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35E" w:rsidRDefault="0072335E" w:rsidP="000B7DF4">
      <w:pPr>
        <w:rPr>
          <w:rFonts w:ascii="Arial" w:hAnsi="Arial" w:cs="Arial"/>
          <w:b/>
          <w:bCs/>
          <w:color w:val="000080"/>
          <w:sz w:val="20"/>
          <w:szCs w:val="20"/>
        </w:rPr>
      </w:pPr>
      <w:r>
        <w:rPr>
          <w:rFonts w:ascii="Arial" w:hAnsi="Arial" w:cs="Arial"/>
          <w:i/>
          <w:iCs/>
          <w:color w:val="000080"/>
          <w:sz w:val="20"/>
          <w:szCs w:val="20"/>
          <w:u w:val="single"/>
        </w:rPr>
        <w:t>Questions for NAEP</w:t>
      </w:r>
      <w:r>
        <w:rPr>
          <w:rFonts w:ascii="Arial" w:hAnsi="Arial" w:cs="Arial"/>
          <w:i/>
          <w:iCs/>
          <w:color w:val="000080"/>
          <w:sz w:val="20"/>
          <w:szCs w:val="20"/>
        </w:rPr>
        <w:t xml:space="preserve">: </w:t>
      </w:r>
      <w:r>
        <w:rPr>
          <w:rFonts w:ascii="Arial" w:hAnsi="Arial" w:cs="Arial"/>
          <w:b/>
          <w:bCs/>
          <w:color w:val="000080"/>
          <w:sz w:val="20"/>
          <w:szCs w:val="20"/>
        </w:rPr>
        <w:t>Response to public comment:</w:t>
      </w:r>
    </w:p>
    <w:p w:rsidR="0072335E" w:rsidRDefault="0072335E" w:rsidP="000B7DF4">
      <w:pPr>
        <w:rPr>
          <w:rFonts w:ascii="Arial" w:hAnsi="Arial" w:cs="Arial"/>
          <w:b/>
          <w:bCs/>
          <w:color w:val="000080"/>
          <w:sz w:val="20"/>
          <w:szCs w:val="20"/>
        </w:rPr>
      </w:pPr>
    </w:p>
    <w:p w:rsidR="0072335E" w:rsidRDefault="0072335E" w:rsidP="000B7DF4">
      <w:pPr>
        <w:rPr>
          <w:rFonts w:ascii="Arial" w:hAnsi="Arial" w:cs="Arial"/>
          <w:i/>
          <w:iCs/>
          <w:color w:val="000080"/>
          <w:sz w:val="20"/>
          <w:szCs w:val="20"/>
        </w:rPr>
      </w:pPr>
    </w:p>
    <w:p w:rsidR="0072335E" w:rsidRDefault="0072335E" w:rsidP="000B7DF4">
      <w:pPr>
        <w:rPr>
          <w:rFonts w:ascii="Arial" w:hAnsi="Arial" w:cs="Arial"/>
          <w:i/>
          <w:iCs/>
          <w:color w:val="000080"/>
          <w:sz w:val="20"/>
          <w:szCs w:val="20"/>
        </w:rPr>
      </w:pPr>
    </w:p>
    <w:p w:rsidR="000B7DF4" w:rsidRDefault="000B7DF4" w:rsidP="000B7DF4">
      <w:pPr>
        <w:ind w:left="1080" w:hanging="360"/>
        <w:rPr>
          <w:rFonts w:ascii="Arial" w:hAnsi="Arial" w:cs="Arial"/>
          <w:color w:val="000000"/>
          <w:sz w:val="20"/>
          <w:szCs w:val="20"/>
        </w:rPr>
      </w:pPr>
      <w:r>
        <w:rPr>
          <w:rFonts w:ascii="Arial" w:hAnsi="Arial" w:cs="Arial"/>
          <w:color w:val="000080"/>
          <w:sz w:val="20"/>
          <w:szCs w:val="20"/>
        </w:rPr>
        <w:t>1.</w:t>
      </w:r>
      <w:r>
        <w:rPr>
          <w:color w:val="000080"/>
          <w:sz w:val="14"/>
          <w:szCs w:val="14"/>
        </w:rPr>
        <w:t xml:space="preserve">       </w:t>
      </w:r>
      <w:r>
        <w:rPr>
          <w:rFonts w:ascii="Arial" w:hAnsi="Arial" w:cs="Arial"/>
          <w:color w:val="000080"/>
          <w:sz w:val="20"/>
          <w:szCs w:val="20"/>
        </w:rPr>
        <w:t>Explain what statistical method was used to estimate the interview time.  </w:t>
      </w:r>
      <w:r>
        <w:rPr>
          <w:rFonts w:ascii="Arial" w:hAnsi="Arial" w:cs="Arial"/>
          <w:color w:val="000000"/>
          <w:sz w:val="20"/>
          <w:szCs w:val="20"/>
        </w:rPr>
        <w:t>  </w:t>
      </w:r>
    </w:p>
    <w:p w:rsidR="000B7DF4" w:rsidRDefault="000B7DF4" w:rsidP="000B7DF4">
      <w:pPr>
        <w:rPr>
          <w:rFonts w:ascii="Sylfaen" w:hAnsi="Sylfaen"/>
        </w:rPr>
      </w:pPr>
    </w:p>
    <w:p w:rsidR="000B7DF4" w:rsidRDefault="000B7DF4" w:rsidP="000B7DF4">
      <w:pPr>
        <w:rPr>
          <w:rFonts w:ascii="Sylfaen" w:hAnsi="Sylfaen"/>
        </w:rPr>
      </w:pPr>
      <w:r>
        <w:rPr>
          <w:rFonts w:ascii="Sylfaen" w:hAnsi="Sylfaen"/>
        </w:rPr>
        <w:t xml:space="preserve">Two methods are used to estimate the time it takes to complete survey questions. One is a review of the survey literature in various fields. The results of that review are attached. The review suggests that most </w:t>
      </w:r>
      <w:proofErr w:type="spellStart"/>
      <w:r>
        <w:rPr>
          <w:rFonts w:ascii="Sylfaen" w:hAnsi="Sylfaen"/>
        </w:rPr>
        <w:t>Likert</w:t>
      </w:r>
      <w:proofErr w:type="spellEnd"/>
      <w:r>
        <w:rPr>
          <w:rFonts w:ascii="Sylfaen" w:hAnsi="Sylfaen"/>
        </w:rPr>
        <w:t xml:space="preserve"> question types, which are predominant on the Teacher and School surveys, require approximately 7 to 13 seconds per item. This puts both surveys, which ask up to 45 and 58 questions, respectively, well within the burden guidelines of 20 and 30 minutes, respectively.  The second method is a cognitive lab timing study. Cognitive labs are conducted whenever a new framework is implemented for a survey. The most recent new framework implemented was for the 2011 Writing Assessment. A cognitive lab was conducted for that study in December, 2008. However, timing results were only determined for new items; although all items were new for the student questionnaire, only a few items were new for the Teacher and School questionnaires. </w:t>
      </w:r>
    </w:p>
    <w:p w:rsidR="000B7DF4" w:rsidRDefault="000B7DF4" w:rsidP="000B7DF4">
      <w:pPr>
        <w:rPr>
          <w:rFonts w:ascii="Sylfaen" w:hAnsi="Sylfaen"/>
        </w:rPr>
      </w:pPr>
    </w:p>
    <w:p w:rsidR="0072335E" w:rsidRDefault="0072335E" w:rsidP="000B7DF4">
      <w:pPr>
        <w:rPr>
          <w:rFonts w:ascii="Sylfaen" w:hAnsi="Sylfaen"/>
        </w:rPr>
      </w:pPr>
    </w:p>
    <w:p w:rsidR="000B7DF4" w:rsidRDefault="000B7DF4" w:rsidP="000B7DF4">
      <w:pPr>
        <w:ind w:left="1080" w:hanging="360"/>
        <w:rPr>
          <w:rFonts w:ascii="Arial" w:hAnsi="Arial" w:cs="Arial"/>
          <w:color w:val="000080"/>
          <w:sz w:val="20"/>
          <w:szCs w:val="20"/>
        </w:rPr>
      </w:pPr>
      <w:r>
        <w:rPr>
          <w:rFonts w:ascii="Arial" w:hAnsi="Arial" w:cs="Arial"/>
          <w:color w:val="000080"/>
          <w:sz w:val="20"/>
          <w:szCs w:val="20"/>
        </w:rPr>
        <w:t>2.</w:t>
      </w:r>
      <w:r>
        <w:rPr>
          <w:color w:val="000080"/>
          <w:sz w:val="14"/>
          <w:szCs w:val="14"/>
        </w:rPr>
        <w:t xml:space="preserve">       </w:t>
      </w:r>
      <w:r>
        <w:rPr>
          <w:rFonts w:ascii="Arial" w:hAnsi="Arial" w:cs="Arial"/>
          <w:color w:val="000080"/>
          <w:sz w:val="20"/>
          <w:szCs w:val="20"/>
        </w:rPr>
        <w:t xml:space="preserve">What procedures will be used in FY2009 and future years to validate the accuracy of these estimates? </w:t>
      </w:r>
    </w:p>
    <w:p w:rsidR="000B7DF4" w:rsidRDefault="000B7DF4" w:rsidP="000B7DF4">
      <w:pPr>
        <w:rPr>
          <w:rFonts w:ascii="Sylfaen" w:hAnsi="Sylfaen"/>
        </w:rPr>
      </w:pPr>
    </w:p>
    <w:p w:rsidR="000B7DF4" w:rsidRDefault="000B7DF4" w:rsidP="000B7DF4">
      <w:r>
        <w:rPr>
          <w:rFonts w:ascii="Sylfaen" w:hAnsi="Sylfaen"/>
        </w:rPr>
        <w:t xml:space="preserve">In the future we will conduct additional cognitive lab studies for a subset of complete Teacher and School Questionnaires administered each year, even when such questionnaires do not reflect new frameworks. The general method will involve having participants first complete the survey for timing purposes, and then have participants go back through the survey question by question, to help clarify ambiguous wording, identify misunderstandings, and serve the primary purpose of the cognitive labs, which is to improve the quality of the survey and the data obtained from it. </w:t>
      </w:r>
    </w:p>
    <w:p w:rsidR="000B7DF4" w:rsidRDefault="000B7DF4" w:rsidP="00A810B9">
      <w:pPr>
        <w:rPr>
          <w:rFonts w:ascii="Arial" w:hAnsi="Arial" w:cs="Arial"/>
          <w:i/>
          <w:iCs/>
          <w:color w:val="000080"/>
          <w:sz w:val="20"/>
          <w:szCs w:val="20"/>
          <w:u w:val="single"/>
        </w:rPr>
      </w:pPr>
    </w:p>
    <w:p w:rsidR="000B7DF4" w:rsidRDefault="000B7DF4" w:rsidP="000B7DF4">
      <w:pPr>
        <w:jc w:val="center"/>
        <w:rPr>
          <w:rFonts w:ascii="Arial" w:hAnsi="Arial"/>
          <w:b/>
          <w:bCs/>
          <w:sz w:val="22"/>
          <w:szCs w:val="22"/>
        </w:rPr>
      </w:pPr>
      <w:r>
        <w:rPr>
          <w:rFonts w:ascii="Arial" w:hAnsi="Arial"/>
          <w:b/>
          <w:bCs/>
          <w:sz w:val="22"/>
          <w:szCs w:val="22"/>
        </w:rPr>
        <w:br w:type="page"/>
      </w:r>
      <w:r w:rsidRPr="00C70909">
        <w:rPr>
          <w:rFonts w:ascii="Arial" w:hAnsi="Arial"/>
          <w:b/>
          <w:bCs/>
          <w:sz w:val="22"/>
          <w:szCs w:val="22"/>
        </w:rPr>
        <w:lastRenderedPageBreak/>
        <w:t>Completion Time in Adult Surveys</w:t>
      </w:r>
      <w:r>
        <w:rPr>
          <w:rFonts w:ascii="Arial" w:hAnsi="Arial"/>
          <w:b/>
          <w:bCs/>
          <w:sz w:val="22"/>
          <w:szCs w:val="22"/>
        </w:rPr>
        <w:t>/Questionnaires</w:t>
      </w:r>
    </w:p>
    <w:p w:rsidR="000B7DF4" w:rsidRPr="00C70909" w:rsidRDefault="000B7DF4" w:rsidP="000B7DF4">
      <w:pPr>
        <w:jc w:val="center"/>
        <w:rPr>
          <w:rFonts w:ascii="Arial" w:hAnsi="Arial"/>
          <w:b/>
          <w:bCs/>
          <w:sz w:val="22"/>
          <w:szCs w:val="22"/>
        </w:rPr>
      </w:pPr>
    </w:p>
    <w:p w:rsidR="000B7DF4" w:rsidRPr="00C70909" w:rsidRDefault="000B7DF4" w:rsidP="000B7DF4">
      <w:pPr>
        <w:numPr>
          <w:ilvl w:val="0"/>
          <w:numId w:val="2"/>
        </w:numPr>
        <w:rPr>
          <w:rFonts w:ascii="Arial" w:hAnsi="Arial"/>
          <w:sz w:val="22"/>
          <w:szCs w:val="22"/>
        </w:rPr>
      </w:pPr>
      <w:r w:rsidRPr="00C70909">
        <w:rPr>
          <w:rFonts w:ascii="Arial" w:hAnsi="Arial"/>
          <w:sz w:val="22"/>
          <w:szCs w:val="22"/>
        </w:rPr>
        <w:t>Literature crosses psychology, sociology, politics (particularly polling), and public policy</w:t>
      </w:r>
    </w:p>
    <w:p w:rsidR="000B7DF4" w:rsidRPr="00C70909" w:rsidRDefault="000B7DF4" w:rsidP="000B7DF4">
      <w:pPr>
        <w:numPr>
          <w:ilvl w:val="0"/>
          <w:numId w:val="2"/>
        </w:numPr>
        <w:rPr>
          <w:rFonts w:ascii="Arial" w:hAnsi="Arial"/>
          <w:sz w:val="22"/>
          <w:szCs w:val="22"/>
        </w:rPr>
      </w:pPr>
      <w:r w:rsidRPr="00C70909">
        <w:rPr>
          <w:rFonts w:ascii="Arial" w:hAnsi="Arial"/>
          <w:sz w:val="22"/>
          <w:szCs w:val="22"/>
        </w:rPr>
        <w:t>Table below shows representative set of studies, where completion time is indicated in the study</w:t>
      </w:r>
    </w:p>
    <w:p w:rsidR="000B7DF4" w:rsidRPr="00C70909" w:rsidRDefault="000B7DF4" w:rsidP="000B7DF4">
      <w:pPr>
        <w:numPr>
          <w:ilvl w:val="0"/>
          <w:numId w:val="2"/>
        </w:numPr>
        <w:rPr>
          <w:rFonts w:ascii="Arial" w:hAnsi="Arial"/>
          <w:sz w:val="22"/>
          <w:szCs w:val="22"/>
        </w:rPr>
      </w:pPr>
      <w:r w:rsidRPr="00C70909">
        <w:rPr>
          <w:rFonts w:ascii="Arial" w:hAnsi="Arial"/>
          <w:sz w:val="22"/>
          <w:szCs w:val="22"/>
        </w:rPr>
        <w:t>Because target is teacher surveys, the topic search was restricted to adult samples</w:t>
      </w:r>
    </w:p>
    <w:p w:rsidR="000B7DF4" w:rsidRPr="00C70909" w:rsidRDefault="000B7DF4" w:rsidP="000B7DF4">
      <w:pPr>
        <w:numPr>
          <w:ilvl w:val="0"/>
          <w:numId w:val="2"/>
        </w:numPr>
        <w:rPr>
          <w:rFonts w:ascii="Arial" w:hAnsi="Arial"/>
          <w:sz w:val="22"/>
          <w:szCs w:val="22"/>
        </w:rPr>
      </w:pPr>
      <w:r w:rsidRPr="00C70909">
        <w:rPr>
          <w:rFonts w:ascii="Arial" w:hAnsi="Arial"/>
          <w:sz w:val="22"/>
          <w:szCs w:val="22"/>
        </w:rPr>
        <w:t xml:space="preserve">Format, administration type, question length, and item readability appear to account for the range of reported values (see also, </w:t>
      </w:r>
      <w:proofErr w:type="spellStart"/>
      <w:r w:rsidRPr="00C70909">
        <w:rPr>
          <w:rFonts w:ascii="Arial" w:hAnsi="Arial"/>
          <w:sz w:val="22"/>
          <w:szCs w:val="22"/>
        </w:rPr>
        <w:t>Fricker</w:t>
      </w:r>
      <w:proofErr w:type="spellEnd"/>
      <w:r w:rsidRPr="00C70909">
        <w:rPr>
          <w:rFonts w:ascii="Arial" w:hAnsi="Arial"/>
          <w:sz w:val="22"/>
          <w:szCs w:val="22"/>
        </w:rPr>
        <w:t xml:space="preserve">, </w:t>
      </w:r>
      <w:proofErr w:type="spellStart"/>
      <w:r w:rsidRPr="00C70909">
        <w:rPr>
          <w:rFonts w:ascii="Arial" w:hAnsi="Arial"/>
          <w:sz w:val="22"/>
          <w:szCs w:val="22"/>
        </w:rPr>
        <w:t>Galesic</w:t>
      </w:r>
      <w:proofErr w:type="spellEnd"/>
      <w:r w:rsidRPr="00C70909">
        <w:rPr>
          <w:rFonts w:ascii="Arial" w:hAnsi="Arial"/>
          <w:sz w:val="22"/>
          <w:szCs w:val="22"/>
        </w:rPr>
        <w:t xml:space="preserve">, </w:t>
      </w:r>
      <w:proofErr w:type="spellStart"/>
      <w:r w:rsidRPr="00C70909">
        <w:rPr>
          <w:rFonts w:ascii="Arial" w:hAnsi="Arial"/>
          <w:sz w:val="22"/>
          <w:szCs w:val="22"/>
        </w:rPr>
        <w:t>Tourangeau</w:t>
      </w:r>
      <w:proofErr w:type="spellEnd"/>
      <w:r w:rsidRPr="00C70909">
        <w:rPr>
          <w:rFonts w:ascii="Arial" w:hAnsi="Arial"/>
          <w:sz w:val="22"/>
          <w:szCs w:val="22"/>
        </w:rPr>
        <w:t>, &amp; Yan, 2005, Public Opinion Quarterly, 69, 370-392)</w:t>
      </w:r>
    </w:p>
    <w:p w:rsidR="000B7DF4" w:rsidRPr="00C70909" w:rsidRDefault="000B7DF4" w:rsidP="000B7DF4">
      <w:pPr>
        <w:numPr>
          <w:ilvl w:val="0"/>
          <w:numId w:val="2"/>
        </w:numPr>
        <w:rPr>
          <w:rFonts w:ascii="Arial" w:hAnsi="Arial"/>
          <w:sz w:val="22"/>
          <w:szCs w:val="22"/>
        </w:rPr>
      </w:pPr>
      <w:r w:rsidRPr="00C70909">
        <w:rPr>
          <w:rFonts w:ascii="Arial" w:hAnsi="Arial"/>
          <w:sz w:val="22"/>
          <w:szCs w:val="22"/>
        </w:rPr>
        <w:t xml:space="preserve">Studies where </w:t>
      </w:r>
      <w:r w:rsidRPr="00C70909">
        <w:rPr>
          <w:rFonts w:ascii="Arial" w:hAnsi="Arial"/>
          <w:i/>
          <w:iCs/>
          <w:sz w:val="22"/>
          <w:szCs w:val="22"/>
        </w:rPr>
        <w:t>response time alone</w:t>
      </w:r>
      <w:r w:rsidRPr="00C70909">
        <w:rPr>
          <w:rFonts w:ascii="Arial" w:hAnsi="Arial"/>
          <w:sz w:val="22"/>
          <w:szCs w:val="22"/>
        </w:rPr>
        <w:t xml:space="preserve"> has been recorded, suggest the following: “Questions about facts that are less salient or that require a simple frequency estimate take between 1 and 1.4 sec. Simple attitude questions take between 1.4 and 2 sec., whereas more complex attitude questions take between 2 and 2.6 sec” (</w:t>
      </w:r>
      <w:proofErr w:type="spellStart"/>
      <w:r w:rsidRPr="00C70909">
        <w:rPr>
          <w:rFonts w:ascii="Arial" w:hAnsi="Arial"/>
          <w:sz w:val="22"/>
          <w:szCs w:val="22"/>
        </w:rPr>
        <w:t>Bassili</w:t>
      </w:r>
      <w:proofErr w:type="spellEnd"/>
      <w:r w:rsidRPr="00C70909">
        <w:rPr>
          <w:rFonts w:ascii="Arial" w:hAnsi="Arial"/>
          <w:sz w:val="22"/>
          <w:szCs w:val="22"/>
        </w:rPr>
        <w:t xml:space="preserve"> &amp; Fletcher, 1991, Public Opinion Quarterly, 55, 339; see also Johnson, 2004, Political Psychology, 25, 679-702).</w:t>
      </w:r>
    </w:p>
    <w:p w:rsidR="000B7DF4" w:rsidRPr="00C70909" w:rsidRDefault="000B7DF4" w:rsidP="000B7DF4">
      <w:pPr>
        <w:rPr>
          <w:rFonts w:ascii="Arial" w:hAnsi="Arial"/>
          <w:sz w:val="22"/>
          <w:szCs w:val="22"/>
        </w:rPr>
      </w:pPr>
    </w:p>
    <w:p w:rsidR="000B7DF4" w:rsidRPr="00415D17" w:rsidRDefault="000B7DF4" w:rsidP="000B7DF4">
      <w:pPr>
        <w:rPr>
          <w:rFonts w:ascii="Arial" w:hAnsi="Arial"/>
          <w:sz w:val="18"/>
          <w:szCs w:val="18"/>
        </w:rPr>
      </w:pPr>
    </w:p>
    <w:tbl>
      <w:tblPr>
        <w:tblW w:w="13396" w:type="dxa"/>
        <w:tblInd w:w="93" w:type="dxa"/>
        <w:tblLayout w:type="fixed"/>
        <w:tblCellMar>
          <w:left w:w="93" w:type="dxa"/>
          <w:right w:w="93" w:type="dxa"/>
        </w:tblCellMar>
        <w:tblLook w:val="0000"/>
      </w:tblPr>
      <w:tblGrid>
        <w:gridCol w:w="1680"/>
        <w:gridCol w:w="1200"/>
        <w:gridCol w:w="2400"/>
        <w:gridCol w:w="1320"/>
        <w:gridCol w:w="1080"/>
        <w:gridCol w:w="1080"/>
        <w:gridCol w:w="1080"/>
        <w:gridCol w:w="1080"/>
        <w:gridCol w:w="1080"/>
        <w:gridCol w:w="1396"/>
      </w:tblGrid>
      <w:tr w:rsidR="000B7DF4" w:rsidTr="000B7DF4">
        <w:tblPrEx>
          <w:tblCellMar>
            <w:top w:w="0" w:type="dxa"/>
            <w:bottom w:w="0" w:type="dxa"/>
          </w:tblCellMar>
        </w:tblPrEx>
        <w:trPr>
          <w:trHeight w:val="273"/>
        </w:trPr>
        <w:tc>
          <w:tcPr>
            <w:tcW w:w="1680"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0B7DF4" w:rsidRDefault="000B7DF4" w:rsidP="000B7DF4">
            <w:pPr>
              <w:autoSpaceDE w:val="0"/>
              <w:autoSpaceDN w:val="0"/>
              <w:adjustRightInd w:val="0"/>
              <w:rPr>
                <w:rFonts w:ascii="Arial" w:hAnsi="Arial" w:cs="Arial"/>
                <w:color w:val="000000"/>
                <w:sz w:val="18"/>
                <w:szCs w:val="18"/>
                <w:lang w:bidi="hi-IN"/>
              </w:rPr>
            </w:pPr>
            <w:r>
              <w:rPr>
                <w:rFonts w:ascii="Arial" w:hAnsi="Arial" w:cs="Arial"/>
                <w:color w:val="000000"/>
                <w:sz w:val="18"/>
                <w:szCs w:val="18"/>
                <w:lang w:bidi="hi-IN"/>
              </w:rPr>
              <w:t>Authors</w:t>
            </w:r>
          </w:p>
        </w:tc>
        <w:tc>
          <w:tcPr>
            <w:tcW w:w="120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Sample</w:t>
            </w:r>
          </w:p>
        </w:tc>
        <w:tc>
          <w:tcPr>
            <w:tcW w:w="240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Sample Item</w:t>
            </w:r>
          </w:p>
        </w:tc>
        <w:tc>
          <w:tcPr>
            <w:tcW w:w="1320" w:type="dxa"/>
            <w:tcBorders>
              <w:top w:val="single" w:sz="12" w:space="0" w:color="000000"/>
              <w:left w:val="single" w:sz="2" w:space="0" w:color="000000"/>
              <w:bottom w:val="single" w:sz="12" w:space="0" w:color="000000"/>
              <w:right w:val="single" w:sz="2" w:space="0" w:color="000000"/>
            </w:tcBorders>
            <w:shd w:val="clear" w:color="000000" w:fill="FFFFFF"/>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Response Scale</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Format</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Number of Items</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Mean Time (minutes)</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SD Time (minutes)</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Average Time Per Item (sec)</w:t>
            </w:r>
          </w:p>
        </w:tc>
        <w:tc>
          <w:tcPr>
            <w:tcW w:w="1396"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Source</w:t>
            </w:r>
          </w:p>
        </w:tc>
      </w:tr>
      <w:tr w:rsidR="000B7DF4" w:rsidTr="000B7DF4">
        <w:tblPrEx>
          <w:tblCellMar>
            <w:top w:w="0" w:type="dxa"/>
            <w:bottom w:w="0" w:type="dxa"/>
          </w:tblCellMar>
        </w:tblPrEx>
        <w:trPr>
          <w:trHeight w:val="273"/>
        </w:trPr>
        <w:tc>
          <w:tcPr>
            <w:tcW w:w="1680" w:type="dxa"/>
            <w:tcBorders>
              <w:top w:val="single" w:sz="12" w:space="0" w:color="000000"/>
              <w:left w:val="single" w:sz="12" w:space="0" w:color="000000"/>
              <w:bottom w:val="single" w:sz="12" w:space="0" w:color="000000"/>
              <w:right w:val="single" w:sz="12" w:space="0" w:color="000000"/>
            </w:tcBorders>
            <w:shd w:val="clear" w:color="000000" w:fill="FFFFFF"/>
          </w:tcPr>
          <w:p w:rsidR="000B7DF4" w:rsidRDefault="000B7DF4" w:rsidP="000B7DF4">
            <w:pPr>
              <w:autoSpaceDE w:val="0"/>
              <w:autoSpaceDN w:val="0"/>
              <w:adjustRightInd w:val="0"/>
              <w:rPr>
                <w:rFonts w:ascii="Arial" w:hAnsi="Arial" w:cs="Arial"/>
                <w:color w:val="000000"/>
                <w:sz w:val="18"/>
                <w:szCs w:val="18"/>
                <w:lang w:bidi="hi-IN"/>
              </w:rPr>
            </w:pPr>
            <w:proofErr w:type="spellStart"/>
            <w:r>
              <w:rPr>
                <w:rFonts w:ascii="Arial" w:hAnsi="Arial" w:cs="Arial"/>
                <w:color w:val="000000"/>
                <w:sz w:val="18"/>
                <w:szCs w:val="18"/>
                <w:lang w:bidi="hi-IN"/>
              </w:rPr>
              <w:t>Naemi</w:t>
            </w:r>
            <w:proofErr w:type="spellEnd"/>
            <w:r>
              <w:rPr>
                <w:rFonts w:ascii="Arial" w:hAnsi="Arial" w:cs="Arial"/>
                <w:color w:val="000000"/>
                <w:sz w:val="18"/>
                <w:szCs w:val="18"/>
                <w:lang w:bidi="hi-IN"/>
              </w:rPr>
              <w:t>, Kyllonen, &amp; Roberts (2009)</w:t>
            </w:r>
          </w:p>
        </w:tc>
        <w:tc>
          <w:tcPr>
            <w:tcW w:w="120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122 ETS Customer Service Representatives</w:t>
            </w:r>
          </w:p>
        </w:tc>
        <w:tc>
          <w:tcPr>
            <w:tcW w:w="240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I work hard</w:t>
            </w:r>
          </w:p>
        </w:tc>
        <w:tc>
          <w:tcPr>
            <w:tcW w:w="1320" w:type="dxa"/>
            <w:tcBorders>
              <w:top w:val="single" w:sz="12" w:space="0" w:color="000000"/>
              <w:left w:val="single" w:sz="2" w:space="0" w:color="000000"/>
              <w:bottom w:val="single" w:sz="12" w:space="0" w:color="000000"/>
              <w:right w:val="single" w:sz="2" w:space="0" w:color="000000"/>
            </w:tcBorders>
            <w:shd w:val="clear" w:color="000000" w:fill="FFFFFF"/>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6-point: Very true of me to Very Untrue of Me</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Web, proctored</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127</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12.86</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3.41</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6.10</w:t>
            </w:r>
          </w:p>
        </w:tc>
        <w:tc>
          <w:tcPr>
            <w:tcW w:w="1396"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Unpublished Study</w:t>
            </w:r>
          </w:p>
        </w:tc>
      </w:tr>
      <w:tr w:rsidR="000B7DF4" w:rsidTr="000B7DF4">
        <w:tblPrEx>
          <w:tblCellMar>
            <w:top w:w="0" w:type="dxa"/>
            <w:bottom w:w="0" w:type="dxa"/>
          </w:tblCellMar>
        </w:tblPrEx>
        <w:trPr>
          <w:trHeight w:val="273"/>
        </w:trPr>
        <w:tc>
          <w:tcPr>
            <w:tcW w:w="1680" w:type="dxa"/>
            <w:tcBorders>
              <w:top w:val="single" w:sz="12" w:space="0" w:color="000000"/>
              <w:left w:val="single" w:sz="12" w:space="0" w:color="000000"/>
              <w:bottom w:val="single" w:sz="12" w:space="0" w:color="000000"/>
              <w:right w:val="single" w:sz="12" w:space="0" w:color="000000"/>
            </w:tcBorders>
            <w:shd w:val="clear" w:color="000000" w:fill="FFFFFF"/>
          </w:tcPr>
          <w:p w:rsidR="000B7DF4" w:rsidRDefault="000B7DF4" w:rsidP="000B7DF4">
            <w:pPr>
              <w:autoSpaceDE w:val="0"/>
              <w:autoSpaceDN w:val="0"/>
              <w:adjustRightInd w:val="0"/>
              <w:rPr>
                <w:rFonts w:ascii="Arial" w:hAnsi="Arial" w:cs="Arial"/>
                <w:color w:val="000000"/>
                <w:sz w:val="18"/>
                <w:szCs w:val="18"/>
                <w:lang w:bidi="hi-IN"/>
              </w:rPr>
            </w:pPr>
            <w:r>
              <w:rPr>
                <w:rFonts w:ascii="Arial" w:hAnsi="Arial" w:cs="Arial"/>
                <w:color w:val="000000"/>
                <w:sz w:val="18"/>
                <w:szCs w:val="18"/>
                <w:lang w:bidi="hi-IN"/>
              </w:rPr>
              <w:t xml:space="preserve">Jackson, </w:t>
            </w:r>
            <w:proofErr w:type="spellStart"/>
            <w:r>
              <w:rPr>
                <w:rFonts w:ascii="Arial" w:hAnsi="Arial" w:cs="Arial"/>
                <w:color w:val="000000"/>
                <w:sz w:val="18"/>
                <w:szCs w:val="18"/>
                <w:lang w:bidi="hi-IN"/>
              </w:rPr>
              <w:t>Paunonen</w:t>
            </w:r>
            <w:proofErr w:type="spellEnd"/>
            <w:r>
              <w:rPr>
                <w:rFonts w:ascii="Arial" w:hAnsi="Arial" w:cs="Arial"/>
                <w:color w:val="000000"/>
                <w:sz w:val="18"/>
                <w:szCs w:val="18"/>
                <w:lang w:bidi="hi-IN"/>
              </w:rPr>
              <w:t>, &amp; Tremblay</w:t>
            </w:r>
          </w:p>
        </w:tc>
        <w:tc>
          <w:tcPr>
            <w:tcW w:w="120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1067 community dwelling volunteers</w:t>
            </w:r>
          </w:p>
        </w:tc>
        <w:tc>
          <w:tcPr>
            <w:tcW w:w="240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Personality measure</w:t>
            </w:r>
          </w:p>
        </w:tc>
        <w:tc>
          <w:tcPr>
            <w:tcW w:w="1320" w:type="dxa"/>
            <w:tcBorders>
              <w:top w:val="single" w:sz="12" w:space="0" w:color="000000"/>
              <w:left w:val="single" w:sz="2" w:space="0" w:color="000000"/>
              <w:bottom w:val="single" w:sz="12" w:space="0" w:color="000000"/>
              <w:right w:val="single" w:sz="2" w:space="0" w:color="000000"/>
            </w:tcBorders>
            <w:shd w:val="clear" w:color="000000" w:fill="FFFFFF"/>
          </w:tcPr>
          <w:p w:rsidR="000B7DF4" w:rsidRDefault="000B7DF4" w:rsidP="000B7DF4">
            <w:pPr>
              <w:autoSpaceDE w:val="0"/>
              <w:autoSpaceDN w:val="0"/>
              <w:adjustRightInd w:val="0"/>
              <w:jc w:val="center"/>
              <w:rPr>
                <w:rFonts w:ascii="Arial" w:hAnsi="Arial" w:cs="Arial"/>
                <w:color w:val="000000"/>
                <w:sz w:val="18"/>
                <w:szCs w:val="18"/>
                <w:lang w:bidi="hi-IN"/>
              </w:rPr>
            </w:pPr>
            <w:proofErr w:type="spellStart"/>
            <w:r>
              <w:rPr>
                <w:rFonts w:ascii="Arial" w:hAnsi="Arial" w:cs="Arial"/>
                <w:color w:val="000000"/>
                <w:sz w:val="18"/>
                <w:szCs w:val="18"/>
                <w:lang w:bidi="hi-IN"/>
              </w:rPr>
              <w:t>Likert</w:t>
            </w:r>
            <w:proofErr w:type="spellEnd"/>
            <w:r>
              <w:rPr>
                <w:rFonts w:ascii="Arial" w:hAnsi="Arial" w:cs="Arial"/>
                <w:color w:val="000000"/>
                <w:sz w:val="18"/>
                <w:szCs w:val="18"/>
                <w:lang w:bidi="hi-IN"/>
              </w:rPr>
              <w:t xml:space="preserve"> scale (Not specified)</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Paper and pencil, proctored</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108</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20 (max. time)</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11.11</w:t>
            </w:r>
          </w:p>
        </w:tc>
        <w:tc>
          <w:tcPr>
            <w:tcW w:w="1396"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Technical Manual for Six Factor Personality Questionnaire</w:t>
            </w:r>
          </w:p>
        </w:tc>
      </w:tr>
      <w:tr w:rsidR="000B7DF4" w:rsidTr="000B7DF4">
        <w:tblPrEx>
          <w:tblCellMar>
            <w:top w:w="0" w:type="dxa"/>
            <w:bottom w:w="0" w:type="dxa"/>
          </w:tblCellMar>
        </w:tblPrEx>
        <w:trPr>
          <w:trHeight w:val="273"/>
        </w:trPr>
        <w:tc>
          <w:tcPr>
            <w:tcW w:w="1680" w:type="dxa"/>
            <w:tcBorders>
              <w:top w:val="single" w:sz="12" w:space="0" w:color="000000"/>
              <w:left w:val="single" w:sz="12" w:space="0" w:color="000000"/>
              <w:bottom w:val="single" w:sz="12" w:space="0" w:color="000000"/>
              <w:right w:val="single" w:sz="12" w:space="0" w:color="000000"/>
            </w:tcBorders>
            <w:shd w:val="clear" w:color="000000" w:fill="FFFFFF"/>
          </w:tcPr>
          <w:p w:rsidR="000B7DF4" w:rsidRDefault="000B7DF4" w:rsidP="000B7DF4">
            <w:pPr>
              <w:autoSpaceDE w:val="0"/>
              <w:autoSpaceDN w:val="0"/>
              <w:adjustRightInd w:val="0"/>
              <w:rPr>
                <w:rFonts w:ascii="Arial" w:hAnsi="Arial" w:cs="Arial"/>
                <w:color w:val="000000"/>
                <w:sz w:val="18"/>
                <w:szCs w:val="18"/>
                <w:lang w:bidi="hi-IN"/>
              </w:rPr>
            </w:pPr>
            <w:proofErr w:type="spellStart"/>
            <w:r>
              <w:rPr>
                <w:rFonts w:ascii="Arial" w:hAnsi="Arial" w:cs="Arial"/>
                <w:color w:val="000000"/>
                <w:sz w:val="18"/>
                <w:szCs w:val="18"/>
                <w:lang w:bidi="hi-IN"/>
              </w:rPr>
              <w:t>Montag</w:t>
            </w:r>
            <w:proofErr w:type="spellEnd"/>
            <w:r>
              <w:rPr>
                <w:rFonts w:ascii="Arial" w:hAnsi="Arial" w:cs="Arial"/>
                <w:color w:val="000000"/>
                <w:sz w:val="18"/>
                <w:szCs w:val="18"/>
                <w:lang w:bidi="hi-IN"/>
              </w:rPr>
              <w:t xml:space="preserve"> &amp; Reuter (2008)</w:t>
            </w:r>
          </w:p>
        </w:tc>
        <w:tc>
          <w:tcPr>
            <w:tcW w:w="120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47 university students</w:t>
            </w:r>
          </w:p>
        </w:tc>
        <w:tc>
          <w:tcPr>
            <w:tcW w:w="240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Affect measures (sample items not given)</w:t>
            </w:r>
          </w:p>
        </w:tc>
        <w:tc>
          <w:tcPr>
            <w:tcW w:w="1320" w:type="dxa"/>
            <w:tcBorders>
              <w:top w:val="single" w:sz="12" w:space="0" w:color="000000"/>
              <w:left w:val="single" w:sz="2" w:space="0" w:color="000000"/>
              <w:bottom w:val="single" w:sz="12" w:space="0" w:color="000000"/>
              <w:right w:val="single" w:sz="2" w:space="0" w:color="000000"/>
            </w:tcBorders>
            <w:shd w:val="clear" w:color="000000" w:fill="FFFFFF"/>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 xml:space="preserve">4-point: Strongly Agree to Strongly Disagree </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Paper and pencil, proctored</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110</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12.94</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2.76</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7.05</w:t>
            </w:r>
          </w:p>
        </w:tc>
        <w:tc>
          <w:tcPr>
            <w:tcW w:w="1396"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Cyber-psychology and Behavior, 11, 719-721.</w:t>
            </w:r>
          </w:p>
        </w:tc>
      </w:tr>
      <w:tr w:rsidR="000B7DF4" w:rsidTr="000B7DF4">
        <w:tblPrEx>
          <w:tblCellMar>
            <w:top w:w="0" w:type="dxa"/>
            <w:bottom w:w="0" w:type="dxa"/>
          </w:tblCellMar>
        </w:tblPrEx>
        <w:trPr>
          <w:trHeight w:val="273"/>
        </w:trPr>
        <w:tc>
          <w:tcPr>
            <w:tcW w:w="1680" w:type="dxa"/>
            <w:tcBorders>
              <w:top w:val="single" w:sz="12" w:space="0" w:color="000000"/>
              <w:left w:val="single" w:sz="12" w:space="0" w:color="000000"/>
              <w:bottom w:val="single" w:sz="12" w:space="0" w:color="000000"/>
              <w:right w:val="single" w:sz="12" w:space="0" w:color="000000"/>
            </w:tcBorders>
            <w:shd w:val="clear" w:color="000000" w:fill="FFFFFF"/>
          </w:tcPr>
          <w:p w:rsidR="000B7DF4" w:rsidRDefault="000B7DF4" w:rsidP="000B7DF4">
            <w:pPr>
              <w:autoSpaceDE w:val="0"/>
              <w:autoSpaceDN w:val="0"/>
              <w:adjustRightInd w:val="0"/>
              <w:rPr>
                <w:rFonts w:ascii="Arial" w:hAnsi="Arial" w:cs="Arial"/>
                <w:color w:val="000000"/>
                <w:sz w:val="18"/>
                <w:szCs w:val="18"/>
                <w:lang w:bidi="hi-IN"/>
              </w:rPr>
            </w:pPr>
            <w:proofErr w:type="spellStart"/>
            <w:r>
              <w:rPr>
                <w:rFonts w:ascii="Arial" w:hAnsi="Arial" w:cs="Arial"/>
                <w:color w:val="000000"/>
                <w:sz w:val="18"/>
                <w:szCs w:val="18"/>
                <w:lang w:bidi="hi-IN"/>
              </w:rPr>
              <w:t>Couper</w:t>
            </w:r>
            <w:proofErr w:type="spellEnd"/>
            <w:r>
              <w:rPr>
                <w:rFonts w:ascii="Arial" w:hAnsi="Arial" w:cs="Arial"/>
                <w:color w:val="000000"/>
                <w:sz w:val="18"/>
                <w:szCs w:val="18"/>
                <w:lang w:bidi="hi-IN"/>
              </w:rPr>
              <w:t xml:space="preserve">, </w:t>
            </w:r>
            <w:proofErr w:type="spellStart"/>
            <w:r>
              <w:rPr>
                <w:rFonts w:ascii="Arial" w:hAnsi="Arial" w:cs="Arial"/>
                <w:color w:val="000000"/>
                <w:sz w:val="18"/>
                <w:szCs w:val="18"/>
                <w:lang w:bidi="hi-IN"/>
              </w:rPr>
              <w:t>Traugott</w:t>
            </w:r>
            <w:proofErr w:type="spellEnd"/>
            <w:r>
              <w:rPr>
                <w:rFonts w:ascii="Arial" w:hAnsi="Arial" w:cs="Arial"/>
                <w:color w:val="000000"/>
                <w:sz w:val="18"/>
                <w:szCs w:val="18"/>
                <w:lang w:bidi="hi-IN"/>
              </w:rPr>
              <w:t>, &amp; Lamias (2001)</w:t>
            </w:r>
          </w:p>
        </w:tc>
        <w:tc>
          <w:tcPr>
            <w:tcW w:w="120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327 university students</w:t>
            </w:r>
          </w:p>
        </w:tc>
        <w:tc>
          <w:tcPr>
            <w:tcW w:w="240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 xml:space="preserve">For each of these categories, do you approve or disapprove of this aspect of the admissions policy? Applicants from economically </w:t>
            </w:r>
            <w:r>
              <w:rPr>
                <w:rFonts w:ascii="Arial" w:hAnsi="Arial" w:cs="Arial"/>
                <w:color w:val="000000"/>
                <w:sz w:val="18"/>
                <w:szCs w:val="18"/>
                <w:lang w:bidi="hi-IN"/>
              </w:rPr>
              <w:lastRenderedPageBreak/>
              <w:t>disadvantaged backgrounds receive additional points:</w:t>
            </w:r>
          </w:p>
        </w:tc>
        <w:tc>
          <w:tcPr>
            <w:tcW w:w="1320" w:type="dxa"/>
            <w:tcBorders>
              <w:top w:val="single" w:sz="12" w:space="0" w:color="000000"/>
              <w:left w:val="single" w:sz="2" w:space="0" w:color="000000"/>
              <w:bottom w:val="single" w:sz="12" w:space="0" w:color="000000"/>
              <w:right w:val="single" w:sz="2" w:space="0" w:color="000000"/>
            </w:tcBorders>
            <w:shd w:val="clear" w:color="000000" w:fill="FFFFFF"/>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lastRenderedPageBreak/>
              <w:t>6-point: Strongly Approve to Strongly Disapprove</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Web, un-proctored</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11</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2.14</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11.65</w:t>
            </w:r>
          </w:p>
        </w:tc>
        <w:tc>
          <w:tcPr>
            <w:tcW w:w="1396"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0B7DF4" w:rsidRDefault="000B7DF4" w:rsidP="000B7DF4">
            <w:pPr>
              <w:autoSpaceDE w:val="0"/>
              <w:autoSpaceDN w:val="0"/>
              <w:adjustRightInd w:val="0"/>
              <w:jc w:val="center"/>
              <w:rPr>
                <w:rFonts w:ascii="Arial" w:hAnsi="Arial" w:cs="Arial"/>
                <w:color w:val="000000"/>
                <w:sz w:val="18"/>
                <w:szCs w:val="18"/>
                <w:lang w:bidi="hi-IN"/>
              </w:rPr>
            </w:pPr>
            <w:bookmarkStart w:id="0" w:name="OLE_LINK1"/>
            <w:bookmarkStart w:id="1" w:name="OLE_LINK2"/>
            <w:r>
              <w:rPr>
                <w:rFonts w:ascii="Arial" w:hAnsi="Arial" w:cs="Arial"/>
                <w:color w:val="000000"/>
                <w:sz w:val="18"/>
                <w:szCs w:val="18"/>
                <w:lang w:bidi="hi-IN"/>
              </w:rPr>
              <w:t>Public Opinion Quarterly, 65, 230-253.</w:t>
            </w:r>
            <w:bookmarkEnd w:id="0"/>
            <w:bookmarkEnd w:id="1"/>
          </w:p>
        </w:tc>
      </w:tr>
      <w:tr w:rsidR="000B7DF4" w:rsidTr="000B7DF4">
        <w:tblPrEx>
          <w:tblCellMar>
            <w:top w:w="0" w:type="dxa"/>
            <w:bottom w:w="0" w:type="dxa"/>
          </w:tblCellMar>
        </w:tblPrEx>
        <w:trPr>
          <w:trHeight w:val="273"/>
        </w:trPr>
        <w:tc>
          <w:tcPr>
            <w:tcW w:w="1680" w:type="dxa"/>
            <w:tcBorders>
              <w:top w:val="single" w:sz="12" w:space="0" w:color="000000"/>
              <w:left w:val="single" w:sz="12" w:space="0" w:color="000000"/>
              <w:bottom w:val="single" w:sz="12" w:space="0" w:color="000000"/>
              <w:right w:val="single" w:sz="12" w:space="0" w:color="000000"/>
            </w:tcBorders>
            <w:shd w:val="clear" w:color="000000" w:fill="FFFFFF"/>
          </w:tcPr>
          <w:p w:rsidR="000B7DF4" w:rsidRDefault="000B7DF4" w:rsidP="000B7DF4">
            <w:pPr>
              <w:autoSpaceDE w:val="0"/>
              <w:autoSpaceDN w:val="0"/>
              <w:adjustRightInd w:val="0"/>
              <w:rPr>
                <w:rFonts w:ascii="Arial" w:hAnsi="Arial" w:cs="Arial"/>
                <w:color w:val="000000"/>
                <w:sz w:val="18"/>
                <w:szCs w:val="18"/>
                <w:lang w:bidi="hi-IN"/>
              </w:rPr>
            </w:pPr>
            <w:proofErr w:type="spellStart"/>
            <w:r>
              <w:rPr>
                <w:rFonts w:ascii="Arial" w:hAnsi="Arial" w:cs="Arial"/>
                <w:color w:val="000000"/>
                <w:sz w:val="18"/>
                <w:szCs w:val="18"/>
                <w:lang w:bidi="hi-IN"/>
              </w:rPr>
              <w:lastRenderedPageBreak/>
              <w:t>Montag</w:t>
            </w:r>
            <w:proofErr w:type="spellEnd"/>
            <w:r>
              <w:rPr>
                <w:rFonts w:ascii="Arial" w:hAnsi="Arial" w:cs="Arial"/>
                <w:color w:val="000000"/>
                <w:sz w:val="18"/>
                <w:szCs w:val="18"/>
                <w:lang w:bidi="hi-IN"/>
              </w:rPr>
              <w:t xml:space="preserve"> &amp; Reuter (2008)</w:t>
            </w:r>
          </w:p>
        </w:tc>
        <w:tc>
          <w:tcPr>
            <w:tcW w:w="120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575 university students</w:t>
            </w:r>
          </w:p>
        </w:tc>
        <w:tc>
          <w:tcPr>
            <w:tcW w:w="240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Affect measures (sample items not given)</w:t>
            </w:r>
          </w:p>
        </w:tc>
        <w:tc>
          <w:tcPr>
            <w:tcW w:w="1320" w:type="dxa"/>
            <w:tcBorders>
              <w:top w:val="single" w:sz="12" w:space="0" w:color="000000"/>
              <w:left w:val="single" w:sz="2" w:space="0" w:color="000000"/>
              <w:bottom w:val="single" w:sz="12" w:space="0" w:color="000000"/>
              <w:right w:val="single" w:sz="2" w:space="0" w:color="000000"/>
            </w:tcBorders>
            <w:shd w:val="clear" w:color="000000" w:fill="FFFFFF"/>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 xml:space="preserve">4-point: Strongly Agree to Strongly Disagree </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Web, un-proctored</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110</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22.48</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42.69</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12.27</w:t>
            </w:r>
          </w:p>
        </w:tc>
        <w:tc>
          <w:tcPr>
            <w:tcW w:w="1396"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Cyber-psychology and Behavior, 11, 719-721.</w:t>
            </w:r>
          </w:p>
        </w:tc>
      </w:tr>
      <w:tr w:rsidR="000B7DF4" w:rsidTr="000B7DF4">
        <w:tblPrEx>
          <w:tblCellMar>
            <w:top w:w="0" w:type="dxa"/>
            <w:bottom w:w="0" w:type="dxa"/>
          </w:tblCellMar>
        </w:tblPrEx>
        <w:trPr>
          <w:trHeight w:val="273"/>
        </w:trPr>
        <w:tc>
          <w:tcPr>
            <w:tcW w:w="1680" w:type="dxa"/>
            <w:tcBorders>
              <w:top w:val="single" w:sz="12" w:space="0" w:color="000000"/>
              <w:left w:val="single" w:sz="12" w:space="0" w:color="000000"/>
              <w:bottom w:val="single" w:sz="12" w:space="0" w:color="000000"/>
              <w:right w:val="single" w:sz="12" w:space="0" w:color="000000"/>
            </w:tcBorders>
            <w:shd w:val="clear" w:color="000000" w:fill="FFFFFF"/>
          </w:tcPr>
          <w:p w:rsidR="000B7DF4" w:rsidRDefault="000B7DF4" w:rsidP="000B7DF4">
            <w:pPr>
              <w:autoSpaceDE w:val="0"/>
              <w:autoSpaceDN w:val="0"/>
              <w:adjustRightInd w:val="0"/>
              <w:rPr>
                <w:rFonts w:ascii="Arial" w:hAnsi="Arial" w:cs="Arial"/>
                <w:color w:val="000000"/>
                <w:sz w:val="18"/>
                <w:szCs w:val="18"/>
                <w:lang w:bidi="hi-IN"/>
              </w:rPr>
            </w:pPr>
            <w:proofErr w:type="spellStart"/>
            <w:r>
              <w:rPr>
                <w:rFonts w:ascii="Arial" w:hAnsi="Arial" w:cs="Arial"/>
                <w:color w:val="000000"/>
                <w:sz w:val="18"/>
                <w:szCs w:val="18"/>
                <w:lang w:bidi="hi-IN"/>
              </w:rPr>
              <w:t>Tourangeau</w:t>
            </w:r>
            <w:proofErr w:type="spellEnd"/>
            <w:r>
              <w:rPr>
                <w:rFonts w:ascii="Arial" w:hAnsi="Arial" w:cs="Arial"/>
                <w:color w:val="000000"/>
                <w:sz w:val="18"/>
                <w:szCs w:val="18"/>
                <w:lang w:bidi="hi-IN"/>
              </w:rPr>
              <w:t xml:space="preserve">, </w:t>
            </w:r>
            <w:proofErr w:type="spellStart"/>
            <w:r>
              <w:rPr>
                <w:rFonts w:ascii="Arial" w:hAnsi="Arial" w:cs="Arial"/>
                <w:color w:val="000000"/>
                <w:sz w:val="18"/>
                <w:szCs w:val="18"/>
                <w:lang w:bidi="hi-IN"/>
              </w:rPr>
              <w:t>Couper</w:t>
            </w:r>
            <w:proofErr w:type="spellEnd"/>
            <w:r>
              <w:rPr>
                <w:rFonts w:ascii="Arial" w:hAnsi="Arial" w:cs="Arial"/>
                <w:color w:val="000000"/>
                <w:sz w:val="18"/>
                <w:szCs w:val="18"/>
                <w:lang w:bidi="hi-IN"/>
              </w:rPr>
              <w:t>, &amp; Conrad (2004)</w:t>
            </w:r>
          </w:p>
        </w:tc>
        <w:tc>
          <w:tcPr>
            <w:tcW w:w="120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2,568 community dwelling respondents</w:t>
            </w:r>
          </w:p>
        </w:tc>
        <w:tc>
          <w:tcPr>
            <w:tcW w:w="240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I have to be very ill before I go to the doctor</w:t>
            </w:r>
          </w:p>
        </w:tc>
        <w:tc>
          <w:tcPr>
            <w:tcW w:w="1320" w:type="dxa"/>
            <w:tcBorders>
              <w:top w:val="single" w:sz="12" w:space="0" w:color="000000"/>
              <w:left w:val="single" w:sz="2" w:space="0" w:color="000000"/>
              <w:bottom w:val="single" w:sz="12" w:space="0" w:color="000000"/>
              <w:right w:val="single" w:sz="2" w:space="0" w:color="000000"/>
            </w:tcBorders>
            <w:shd w:val="clear" w:color="000000" w:fill="FFFFFF"/>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5-point: Strongly Agree to Strongly Disagree</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Web, un-proctored</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1</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0B7DF4" w:rsidRDefault="000B7DF4" w:rsidP="000B7DF4">
            <w:pPr>
              <w:autoSpaceDE w:val="0"/>
              <w:autoSpaceDN w:val="0"/>
              <w:adjustRightInd w:val="0"/>
              <w:jc w:val="center"/>
              <w:rPr>
                <w:rFonts w:ascii="Arial" w:hAnsi="Arial" w:cs="Arial"/>
                <w:color w:val="000000"/>
                <w:sz w:val="18"/>
                <w:szCs w:val="18"/>
                <w:lang w:bidi="hi-IN"/>
              </w:rPr>
            </w:pP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0B7DF4" w:rsidRDefault="000B7DF4" w:rsidP="000B7DF4">
            <w:pPr>
              <w:autoSpaceDE w:val="0"/>
              <w:autoSpaceDN w:val="0"/>
              <w:adjustRightInd w:val="0"/>
              <w:jc w:val="center"/>
              <w:rPr>
                <w:rFonts w:ascii="Arial" w:hAnsi="Arial" w:cs="Arial"/>
                <w:color w:val="000000"/>
                <w:sz w:val="18"/>
                <w:szCs w:val="18"/>
                <w:lang w:bidi="hi-IN"/>
              </w:rPr>
            </w:pP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10.8</w:t>
            </w:r>
          </w:p>
        </w:tc>
        <w:tc>
          <w:tcPr>
            <w:tcW w:w="1396"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0B7DF4" w:rsidRDefault="000B7DF4" w:rsidP="000B7DF4">
            <w:pPr>
              <w:autoSpaceDE w:val="0"/>
              <w:autoSpaceDN w:val="0"/>
              <w:adjustRightInd w:val="0"/>
              <w:jc w:val="center"/>
              <w:rPr>
                <w:rFonts w:ascii="Arial" w:hAnsi="Arial" w:cs="Arial"/>
                <w:color w:val="000000"/>
                <w:sz w:val="18"/>
                <w:szCs w:val="18"/>
                <w:lang w:bidi="hi-IN"/>
              </w:rPr>
            </w:pPr>
            <w:r>
              <w:rPr>
                <w:rFonts w:ascii="Arial" w:hAnsi="Arial" w:cs="Arial"/>
                <w:color w:val="000000"/>
                <w:sz w:val="18"/>
                <w:szCs w:val="18"/>
                <w:lang w:bidi="hi-IN"/>
              </w:rPr>
              <w:t>Public Opinion Quarterly, 68, 368-393.</w:t>
            </w:r>
          </w:p>
        </w:tc>
      </w:tr>
    </w:tbl>
    <w:p w:rsidR="0072335E" w:rsidRDefault="0072335E" w:rsidP="00A810B9">
      <w:pPr>
        <w:rPr>
          <w:rFonts w:ascii="Arial" w:hAnsi="Arial" w:cs="Arial"/>
          <w:i/>
          <w:iCs/>
          <w:color w:val="000080"/>
          <w:sz w:val="20"/>
          <w:szCs w:val="20"/>
          <w:u w:val="single"/>
        </w:rPr>
      </w:pPr>
    </w:p>
    <w:p w:rsidR="0072335E" w:rsidRDefault="0072335E" w:rsidP="00A810B9">
      <w:pPr>
        <w:rPr>
          <w:rFonts w:ascii="Arial" w:hAnsi="Arial" w:cs="Arial"/>
          <w:b/>
          <w:bCs/>
          <w:color w:val="000080"/>
          <w:sz w:val="20"/>
          <w:szCs w:val="20"/>
        </w:rPr>
      </w:pPr>
      <w:r>
        <w:rPr>
          <w:rFonts w:ascii="Arial" w:hAnsi="Arial" w:cs="Arial"/>
          <w:i/>
          <w:iCs/>
          <w:color w:val="000080"/>
          <w:sz w:val="20"/>
          <w:szCs w:val="20"/>
          <w:u w:val="single"/>
        </w:rPr>
        <w:t>Questions for NAEP</w:t>
      </w:r>
      <w:r>
        <w:rPr>
          <w:rFonts w:ascii="Arial" w:hAnsi="Arial" w:cs="Arial"/>
          <w:i/>
          <w:iCs/>
          <w:color w:val="000080"/>
          <w:sz w:val="20"/>
          <w:szCs w:val="20"/>
        </w:rPr>
        <w:t xml:space="preserve">: </w:t>
      </w:r>
      <w:r>
        <w:rPr>
          <w:rFonts w:ascii="Arial" w:hAnsi="Arial" w:cs="Arial"/>
          <w:b/>
          <w:bCs/>
          <w:color w:val="000080"/>
          <w:sz w:val="20"/>
          <w:szCs w:val="20"/>
        </w:rPr>
        <w:t>General pass-back questions</w:t>
      </w:r>
    </w:p>
    <w:p w:rsidR="00A810B9" w:rsidRDefault="00A810B9" w:rsidP="00A810B9">
      <w:pPr>
        <w:ind w:left="1080" w:hanging="360"/>
        <w:rPr>
          <w:rFonts w:ascii="Arial" w:hAnsi="Arial" w:cs="Arial"/>
          <w:color w:val="000080"/>
          <w:sz w:val="20"/>
          <w:szCs w:val="20"/>
        </w:rPr>
      </w:pPr>
      <w:r>
        <w:rPr>
          <w:rFonts w:ascii="Arial" w:hAnsi="Arial" w:cs="Arial"/>
          <w:color w:val="000080"/>
          <w:sz w:val="20"/>
          <w:szCs w:val="20"/>
        </w:rPr>
        <w:t>1.</w:t>
      </w:r>
      <w:r>
        <w:rPr>
          <w:color w:val="000080"/>
          <w:sz w:val="14"/>
          <w:szCs w:val="14"/>
        </w:rPr>
        <w:t xml:space="preserve">       </w:t>
      </w:r>
      <w:r>
        <w:rPr>
          <w:rFonts w:ascii="Arial" w:hAnsi="Arial" w:cs="Arial"/>
          <w:color w:val="000080"/>
          <w:sz w:val="20"/>
          <w:szCs w:val="20"/>
        </w:rPr>
        <w:t>For student questionnaires, prepare a chart showing burden for each of the questionnaire components as in the example table below.</w:t>
      </w:r>
    </w:p>
    <w:p w:rsidR="00A810B9" w:rsidRDefault="00A810B9" w:rsidP="00A810B9">
      <w:pPr>
        <w:rPr>
          <w:rFonts w:ascii="Arial" w:hAnsi="Arial" w:cs="Arial"/>
          <w:i/>
          <w:iCs/>
          <w:color w:val="000080"/>
          <w:sz w:val="20"/>
          <w:szCs w:val="20"/>
        </w:rPr>
      </w:pPr>
    </w:p>
    <w:p w:rsidR="00A810B9" w:rsidRPr="00A8686C" w:rsidRDefault="00A810B9" w:rsidP="00A8686C">
      <w:pPr>
        <w:ind w:firstLine="720"/>
        <w:rPr>
          <w:rFonts w:ascii="Arial" w:hAnsi="Arial" w:cs="Arial"/>
          <w:i/>
          <w:iCs/>
          <w:color w:val="000080"/>
          <w:sz w:val="20"/>
          <w:szCs w:val="20"/>
        </w:rPr>
      </w:pPr>
      <w:r>
        <w:rPr>
          <w:rFonts w:ascii="Arial" w:hAnsi="Arial" w:cs="Arial"/>
          <w:i/>
          <w:iCs/>
          <w:color w:val="000080"/>
          <w:sz w:val="20"/>
          <w:szCs w:val="20"/>
        </w:rPr>
        <w:t xml:space="preserve">Example: </w:t>
      </w:r>
    </w:p>
    <w:p w:rsidR="00A810B9" w:rsidRPr="000B7DF4" w:rsidRDefault="00A810B9" w:rsidP="00A810B9">
      <w:pPr>
        <w:ind w:firstLine="720"/>
        <w:rPr>
          <w:rFonts w:ascii="Arial" w:hAnsi="Arial" w:cs="Arial"/>
          <w:b/>
          <w:bCs/>
          <w:color w:val="000080"/>
          <w:sz w:val="16"/>
          <w:szCs w:val="16"/>
        </w:rPr>
      </w:pPr>
      <w:r w:rsidRPr="000B7DF4">
        <w:rPr>
          <w:rFonts w:ascii="Arial" w:hAnsi="Arial" w:cs="Arial"/>
          <w:b/>
          <w:bCs/>
          <w:color w:val="000080"/>
          <w:sz w:val="16"/>
          <w:szCs w:val="16"/>
        </w:rPr>
        <w:t>Questionnaire              Grade</w:t>
      </w:r>
      <w:proofErr w:type="gramStart"/>
      <w:r w:rsidRPr="000B7DF4">
        <w:rPr>
          <w:rFonts w:ascii="Arial" w:hAnsi="Arial" w:cs="Arial"/>
          <w:b/>
          <w:bCs/>
          <w:color w:val="000080"/>
          <w:sz w:val="16"/>
          <w:szCs w:val="16"/>
        </w:rPr>
        <w:t>  Wave</w:t>
      </w:r>
      <w:proofErr w:type="gramEnd"/>
      <w:r w:rsidRPr="000B7DF4">
        <w:rPr>
          <w:rFonts w:ascii="Arial" w:hAnsi="Arial" w:cs="Arial"/>
          <w:b/>
          <w:bCs/>
          <w:color w:val="000080"/>
          <w:sz w:val="16"/>
          <w:szCs w:val="16"/>
        </w:rPr>
        <w:t>   Subject               Background (burden hours)                 Assessment (burden hours)</w:t>
      </w:r>
    </w:p>
    <w:p w:rsidR="00A810B9" w:rsidRDefault="00A810B9" w:rsidP="00A810B9">
      <w:pPr>
        <w:ind w:firstLine="720"/>
        <w:rPr>
          <w:rFonts w:ascii="Arial" w:hAnsi="Arial" w:cs="Arial"/>
          <w:color w:val="000080"/>
          <w:sz w:val="20"/>
          <w:szCs w:val="20"/>
        </w:rPr>
      </w:pPr>
      <w:r w:rsidRPr="000B7DF4">
        <w:rPr>
          <w:rFonts w:ascii="Arial" w:hAnsi="Arial" w:cs="Arial"/>
          <w:b/>
          <w:bCs/>
          <w:color w:val="000080"/>
          <w:sz w:val="16"/>
          <w:szCs w:val="16"/>
          <w:u w:val="single"/>
        </w:rPr>
        <w:t xml:space="preserve">                      </w:t>
      </w:r>
      <w:r w:rsidRPr="000B7DF4">
        <w:rPr>
          <w:rFonts w:ascii="Arial" w:hAnsi="Arial" w:cs="Arial"/>
          <w:b/>
          <w:bCs/>
          <w:color w:val="000080"/>
          <w:sz w:val="16"/>
          <w:szCs w:val="16"/>
        </w:rPr>
        <w:t xml:space="preserve">              </w:t>
      </w:r>
      <w:r w:rsidRPr="000B7DF4">
        <w:rPr>
          <w:rFonts w:ascii="Arial" w:hAnsi="Arial" w:cs="Arial"/>
          <w:b/>
          <w:bCs/>
          <w:color w:val="000080"/>
          <w:sz w:val="16"/>
          <w:szCs w:val="16"/>
          <w:u w:val="single"/>
        </w:rPr>
        <w:t>          </w:t>
      </w:r>
      <w:r w:rsidRPr="000B7DF4">
        <w:rPr>
          <w:rFonts w:ascii="Arial" w:hAnsi="Arial" w:cs="Arial"/>
          <w:b/>
          <w:bCs/>
          <w:color w:val="000080"/>
          <w:sz w:val="16"/>
          <w:szCs w:val="16"/>
        </w:rPr>
        <w:t>  </w:t>
      </w:r>
      <w:r w:rsidRPr="000B7DF4">
        <w:rPr>
          <w:rFonts w:ascii="Arial" w:hAnsi="Arial" w:cs="Arial"/>
          <w:b/>
          <w:bCs/>
          <w:color w:val="000080"/>
          <w:sz w:val="16"/>
          <w:szCs w:val="16"/>
          <w:u w:val="single"/>
        </w:rPr>
        <w:t>         </w:t>
      </w:r>
      <w:r w:rsidRPr="000B7DF4">
        <w:rPr>
          <w:rFonts w:ascii="Arial" w:hAnsi="Arial" w:cs="Arial"/>
          <w:b/>
          <w:bCs/>
          <w:color w:val="000080"/>
          <w:sz w:val="16"/>
          <w:szCs w:val="16"/>
        </w:rPr>
        <w:t>    </w:t>
      </w:r>
      <w:r w:rsidRPr="000B7DF4">
        <w:rPr>
          <w:rFonts w:ascii="Arial" w:hAnsi="Arial" w:cs="Arial"/>
          <w:b/>
          <w:bCs/>
          <w:color w:val="000080"/>
          <w:sz w:val="16"/>
          <w:szCs w:val="16"/>
          <w:u w:val="single"/>
        </w:rPr>
        <w:t>           </w:t>
      </w:r>
      <w:r w:rsidRPr="000B7DF4">
        <w:rPr>
          <w:rFonts w:ascii="Arial" w:hAnsi="Arial" w:cs="Arial"/>
          <w:b/>
          <w:bCs/>
          <w:color w:val="000080"/>
          <w:sz w:val="16"/>
          <w:szCs w:val="16"/>
        </w:rPr>
        <w:t xml:space="preserve">            </w:t>
      </w:r>
      <w:r w:rsidRPr="000B7DF4">
        <w:rPr>
          <w:rFonts w:ascii="Arial" w:hAnsi="Arial" w:cs="Arial"/>
          <w:b/>
          <w:bCs/>
          <w:color w:val="000080"/>
          <w:sz w:val="16"/>
          <w:szCs w:val="16"/>
          <w:u w:val="single"/>
        </w:rPr>
        <w:t>Core</w:t>
      </w:r>
      <w:r w:rsidRPr="000B7DF4">
        <w:rPr>
          <w:rFonts w:ascii="Arial" w:hAnsi="Arial" w:cs="Arial"/>
          <w:b/>
          <w:bCs/>
          <w:color w:val="000080"/>
          <w:sz w:val="16"/>
          <w:szCs w:val="16"/>
        </w:rPr>
        <w:t xml:space="preserve">     </w:t>
      </w:r>
      <w:r w:rsidRPr="000B7DF4">
        <w:rPr>
          <w:rFonts w:ascii="Arial" w:hAnsi="Arial" w:cs="Arial"/>
          <w:b/>
          <w:bCs/>
          <w:color w:val="000080"/>
          <w:sz w:val="16"/>
          <w:szCs w:val="16"/>
          <w:u w:val="single"/>
        </w:rPr>
        <w:t>Subject Specific</w:t>
      </w:r>
      <w:r w:rsidRPr="000B7DF4">
        <w:rPr>
          <w:rFonts w:ascii="Arial" w:hAnsi="Arial" w:cs="Arial"/>
          <w:b/>
          <w:bCs/>
          <w:color w:val="000080"/>
          <w:sz w:val="16"/>
          <w:szCs w:val="16"/>
        </w:rPr>
        <w:t xml:space="preserve">    </w:t>
      </w:r>
      <w:r>
        <w:rPr>
          <w:rFonts w:ascii="Arial" w:hAnsi="Arial" w:cs="Arial"/>
          <w:b/>
          <w:bCs/>
          <w:color w:val="000080"/>
          <w:sz w:val="20"/>
          <w:szCs w:val="20"/>
          <w:u w:val="single"/>
        </w:rPr>
        <w:t>Total</w:t>
      </w:r>
      <w:r>
        <w:rPr>
          <w:rFonts w:ascii="Arial" w:hAnsi="Arial" w:cs="Arial"/>
          <w:b/>
          <w:bCs/>
          <w:color w:val="000080"/>
          <w:sz w:val="20"/>
          <w:szCs w:val="20"/>
        </w:rPr>
        <w:t xml:space="preserve">          </w:t>
      </w:r>
      <w:r>
        <w:rPr>
          <w:rFonts w:ascii="Arial" w:hAnsi="Arial" w:cs="Arial"/>
          <w:b/>
          <w:bCs/>
          <w:color w:val="000080"/>
          <w:sz w:val="20"/>
          <w:szCs w:val="20"/>
          <w:u w:val="single"/>
        </w:rPr>
        <w:t xml:space="preserve">                                                </w:t>
      </w:r>
      <w:r>
        <w:rPr>
          <w:rFonts w:ascii="Arial" w:hAnsi="Arial" w:cs="Arial"/>
          <w:color w:val="000080"/>
          <w:sz w:val="20"/>
          <w:szCs w:val="20"/>
        </w:rPr>
        <w:t> </w:t>
      </w:r>
    </w:p>
    <w:p w:rsidR="00A810B9" w:rsidRPr="00D96F19" w:rsidRDefault="00A810B9" w:rsidP="000B7DF4">
      <w:pPr>
        <w:ind w:left="720" w:right="-720"/>
        <w:rPr>
          <w:rFonts w:ascii="Arial" w:hAnsi="Arial" w:cs="Arial"/>
          <w:color w:val="FF0000"/>
          <w:sz w:val="20"/>
          <w:szCs w:val="20"/>
        </w:rPr>
      </w:pPr>
      <w:proofErr w:type="gramStart"/>
      <w:r w:rsidRPr="00D96F19">
        <w:rPr>
          <w:rFonts w:ascii="Arial" w:hAnsi="Arial" w:cs="Arial"/>
          <w:color w:val="FF0000"/>
          <w:sz w:val="20"/>
          <w:szCs w:val="20"/>
        </w:rPr>
        <w:t>Civics</w:t>
      </w:r>
      <w:r w:rsidRPr="00D96F19">
        <w:rPr>
          <w:rFonts w:ascii="Arial" w:hAnsi="Arial" w:cs="Arial"/>
          <w:color w:val="FF0000"/>
          <w:sz w:val="20"/>
          <w:szCs w:val="20"/>
        </w:rPr>
        <w:tab/>
      </w:r>
      <w:r w:rsidRPr="00D96F19">
        <w:rPr>
          <w:rFonts w:ascii="Arial" w:hAnsi="Arial" w:cs="Arial"/>
          <w:color w:val="FF0000"/>
          <w:sz w:val="20"/>
          <w:szCs w:val="20"/>
        </w:rPr>
        <w:tab/>
      </w:r>
      <w:r w:rsidRPr="00D96F19">
        <w:rPr>
          <w:rFonts w:ascii="Arial" w:hAnsi="Arial" w:cs="Arial"/>
          <w:color w:val="FF0000"/>
          <w:sz w:val="20"/>
          <w:szCs w:val="20"/>
        </w:rPr>
        <w:tab/>
        <w:t>4,8,12</w:t>
      </w:r>
      <w:r w:rsidRPr="00D96F19">
        <w:rPr>
          <w:rFonts w:ascii="Arial" w:hAnsi="Arial" w:cs="Arial"/>
          <w:color w:val="FF0000"/>
          <w:sz w:val="20"/>
          <w:szCs w:val="20"/>
        </w:rPr>
        <w:tab/>
        <w:t>1</w:t>
      </w:r>
      <w:r w:rsidRPr="00D96F19">
        <w:rPr>
          <w:rFonts w:ascii="Arial" w:hAnsi="Arial" w:cs="Arial"/>
          <w:color w:val="FF0000"/>
          <w:sz w:val="20"/>
          <w:szCs w:val="20"/>
        </w:rPr>
        <w:tab/>
        <w:t xml:space="preserve"> </w:t>
      </w:r>
      <w:r w:rsidRPr="00D96F19">
        <w:rPr>
          <w:rFonts w:ascii="Arial" w:hAnsi="Arial" w:cs="Arial"/>
          <w:color w:val="FF0000"/>
          <w:sz w:val="20"/>
          <w:szCs w:val="20"/>
        </w:rPr>
        <w:tab/>
      </w:r>
      <w:r w:rsidRPr="00D96F19">
        <w:rPr>
          <w:rFonts w:ascii="Arial" w:hAnsi="Arial" w:cs="Arial"/>
          <w:color w:val="FF0000"/>
          <w:sz w:val="20"/>
          <w:szCs w:val="20"/>
        </w:rPr>
        <w:tab/>
        <w:t>5</w:t>
      </w:r>
      <w:r w:rsidRPr="00D96F19">
        <w:rPr>
          <w:rFonts w:ascii="Arial" w:hAnsi="Arial" w:cs="Arial"/>
          <w:color w:val="FF0000"/>
          <w:sz w:val="20"/>
          <w:szCs w:val="20"/>
        </w:rPr>
        <w:tab/>
        <w:t>10</w:t>
      </w:r>
      <w:r w:rsidRPr="00D96F19">
        <w:rPr>
          <w:rFonts w:ascii="Arial" w:hAnsi="Arial" w:cs="Arial"/>
          <w:color w:val="FF0000"/>
          <w:sz w:val="20"/>
          <w:szCs w:val="20"/>
        </w:rPr>
        <w:tab/>
      </w:r>
      <w:r w:rsidRPr="00D96F19">
        <w:rPr>
          <w:rFonts w:ascii="Arial" w:hAnsi="Arial" w:cs="Arial"/>
          <w:color w:val="FF0000"/>
          <w:sz w:val="20"/>
          <w:szCs w:val="20"/>
        </w:rPr>
        <w:tab/>
        <w:t>15</w:t>
      </w:r>
      <w:r w:rsidRPr="00D96F19">
        <w:rPr>
          <w:rFonts w:ascii="Arial" w:hAnsi="Arial" w:cs="Arial"/>
          <w:color w:val="FF0000"/>
          <w:sz w:val="20"/>
          <w:szCs w:val="20"/>
        </w:rPr>
        <w:tab/>
      </w:r>
      <w:r w:rsidRPr="00D96F19">
        <w:rPr>
          <w:rFonts w:ascii="Arial" w:hAnsi="Arial" w:cs="Arial"/>
          <w:color w:val="FF0000"/>
          <w:sz w:val="20"/>
          <w:szCs w:val="20"/>
        </w:rPr>
        <w:tab/>
        <w:t>65 mins.</w:t>
      </w:r>
      <w:proofErr w:type="gramEnd"/>
      <w:r w:rsidRPr="00D96F19">
        <w:rPr>
          <w:rFonts w:ascii="Arial" w:hAnsi="Arial" w:cs="Arial"/>
          <w:color w:val="FF0000"/>
          <w:sz w:val="20"/>
          <w:szCs w:val="20"/>
        </w:rPr>
        <w:t xml:space="preserve"> (</w:t>
      </w:r>
      <w:proofErr w:type="gramStart"/>
      <w:r w:rsidRPr="00D96F19">
        <w:rPr>
          <w:rFonts w:ascii="Arial" w:hAnsi="Arial" w:cs="Arial"/>
          <w:color w:val="FF0000"/>
          <w:sz w:val="20"/>
          <w:szCs w:val="20"/>
        </w:rPr>
        <w:t>inc</w:t>
      </w:r>
      <w:proofErr w:type="gramEnd"/>
      <w:r w:rsidRPr="00D96F19">
        <w:rPr>
          <w:rFonts w:ascii="Arial" w:hAnsi="Arial" w:cs="Arial"/>
          <w:color w:val="FF0000"/>
          <w:sz w:val="20"/>
          <w:szCs w:val="20"/>
        </w:rPr>
        <w:t xml:space="preserve"> bq and cognitive)</w:t>
      </w:r>
    </w:p>
    <w:p w:rsidR="00A810B9" w:rsidRPr="00D96F19" w:rsidRDefault="00A810B9" w:rsidP="000B7DF4">
      <w:pPr>
        <w:ind w:right="-720" w:firstLine="720"/>
        <w:rPr>
          <w:rFonts w:ascii="Arial" w:hAnsi="Arial" w:cs="Arial"/>
          <w:color w:val="FF0000"/>
          <w:sz w:val="20"/>
          <w:szCs w:val="20"/>
        </w:rPr>
      </w:pPr>
      <w:proofErr w:type="gramStart"/>
      <w:r w:rsidRPr="00D96F19">
        <w:rPr>
          <w:rFonts w:ascii="Arial" w:hAnsi="Arial" w:cs="Arial"/>
          <w:color w:val="FF0000"/>
          <w:sz w:val="20"/>
          <w:szCs w:val="20"/>
        </w:rPr>
        <w:t>Geography</w:t>
      </w:r>
      <w:r w:rsidRPr="00D96F19">
        <w:rPr>
          <w:rFonts w:ascii="Arial" w:hAnsi="Arial" w:cs="Arial"/>
          <w:color w:val="FF0000"/>
          <w:sz w:val="20"/>
          <w:szCs w:val="20"/>
        </w:rPr>
        <w:tab/>
      </w:r>
      <w:r w:rsidRPr="00D96F19">
        <w:rPr>
          <w:rFonts w:ascii="Arial" w:hAnsi="Arial" w:cs="Arial"/>
          <w:color w:val="FF0000"/>
          <w:sz w:val="20"/>
          <w:szCs w:val="20"/>
        </w:rPr>
        <w:tab/>
        <w:t>4,8,12</w:t>
      </w:r>
      <w:r w:rsidRPr="00D96F19">
        <w:rPr>
          <w:rFonts w:ascii="Arial" w:hAnsi="Arial" w:cs="Arial"/>
          <w:color w:val="FF0000"/>
          <w:sz w:val="20"/>
          <w:szCs w:val="20"/>
        </w:rPr>
        <w:tab/>
        <w:t>1</w:t>
      </w:r>
      <w:r w:rsidRPr="00D96F19">
        <w:rPr>
          <w:rFonts w:ascii="Arial" w:hAnsi="Arial" w:cs="Arial"/>
          <w:color w:val="FF0000"/>
          <w:sz w:val="20"/>
          <w:szCs w:val="20"/>
        </w:rPr>
        <w:tab/>
        <w:t xml:space="preserve"> </w:t>
      </w:r>
      <w:r w:rsidRPr="00D96F19">
        <w:rPr>
          <w:rFonts w:ascii="Arial" w:hAnsi="Arial" w:cs="Arial"/>
          <w:color w:val="FF0000"/>
          <w:sz w:val="20"/>
          <w:szCs w:val="20"/>
        </w:rPr>
        <w:tab/>
      </w:r>
      <w:r w:rsidRPr="00D96F19">
        <w:rPr>
          <w:rFonts w:ascii="Arial" w:hAnsi="Arial" w:cs="Arial"/>
          <w:color w:val="FF0000"/>
          <w:sz w:val="20"/>
          <w:szCs w:val="20"/>
        </w:rPr>
        <w:tab/>
        <w:t>5</w:t>
      </w:r>
      <w:r w:rsidRPr="00D96F19">
        <w:rPr>
          <w:rFonts w:ascii="Arial" w:hAnsi="Arial" w:cs="Arial"/>
          <w:color w:val="FF0000"/>
          <w:sz w:val="20"/>
          <w:szCs w:val="20"/>
        </w:rPr>
        <w:tab/>
        <w:t>10</w:t>
      </w:r>
      <w:r w:rsidRPr="00D96F19">
        <w:rPr>
          <w:rFonts w:ascii="Arial" w:hAnsi="Arial" w:cs="Arial"/>
          <w:color w:val="FF0000"/>
          <w:sz w:val="20"/>
          <w:szCs w:val="20"/>
        </w:rPr>
        <w:tab/>
      </w:r>
      <w:r w:rsidRPr="00D96F19">
        <w:rPr>
          <w:rFonts w:ascii="Arial" w:hAnsi="Arial" w:cs="Arial"/>
          <w:color w:val="FF0000"/>
          <w:sz w:val="20"/>
          <w:szCs w:val="20"/>
        </w:rPr>
        <w:tab/>
        <w:t>15</w:t>
      </w:r>
      <w:r w:rsidR="00382F49" w:rsidRPr="00D96F19">
        <w:rPr>
          <w:rFonts w:ascii="Arial" w:hAnsi="Arial" w:cs="Arial"/>
          <w:color w:val="FF0000"/>
          <w:sz w:val="20"/>
          <w:szCs w:val="20"/>
        </w:rPr>
        <w:tab/>
      </w:r>
      <w:r w:rsidR="00382F49" w:rsidRPr="00D96F19">
        <w:rPr>
          <w:rFonts w:ascii="Arial" w:hAnsi="Arial" w:cs="Arial"/>
          <w:color w:val="FF0000"/>
          <w:sz w:val="20"/>
          <w:szCs w:val="20"/>
        </w:rPr>
        <w:tab/>
        <w:t>65 mins.</w:t>
      </w:r>
      <w:proofErr w:type="gramEnd"/>
      <w:r w:rsidR="00382F49" w:rsidRPr="00D96F19">
        <w:rPr>
          <w:rFonts w:ascii="Arial" w:hAnsi="Arial" w:cs="Arial"/>
          <w:color w:val="FF0000"/>
          <w:sz w:val="20"/>
          <w:szCs w:val="20"/>
        </w:rPr>
        <w:t xml:space="preserve"> (</w:t>
      </w:r>
      <w:proofErr w:type="gramStart"/>
      <w:r w:rsidR="00382F49" w:rsidRPr="00D96F19">
        <w:rPr>
          <w:rFonts w:ascii="Arial" w:hAnsi="Arial" w:cs="Arial"/>
          <w:color w:val="FF0000"/>
          <w:sz w:val="20"/>
          <w:szCs w:val="20"/>
        </w:rPr>
        <w:t>inc</w:t>
      </w:r>
      <w:proofErr w:type="gramEnd"/>
      <w:r w:rsidR="00382F49" w:rsidRPr="00D96F19">
        <w:rPr>
          <w:rFonts w:ascii="Arial" w:hAnsi="Arial" w:cs="Arial"/>
          <w:color w:val="FF0000"/>
          <w:sz w:val="20"/>
          <w:szCs w:val="20"/>
        </w:rPr>
        <w:t xml:space="preserve"> bq and cognitive)</w:t>
      </w:r>
    </w:p>
    <w:p w:rsidR="00A810B9" w:rsidRPr="00D96F19" w:rsidRDefault="00A810B9" w:rsidP="000B7DF4">
      <w:pPr>
        <w:ind w:right="-720" w:firstLine="720"/>
        <w:rPr>
          <w:rFonts w:ascii="Arial" w:hAnsi="Arial" w:cs="Arial"/>
          <w:color w:val="FF0000"/>
          <w:sz w:val="20"/>
          <w:szCs w:val="20"/>
        </w:rPr>
      </w:pPr>
      <w:proofErr w:type="gramStart"/>
      <w:r w:rsidRPr="00D96F19">
        <w:rPr>
          <w:rFonts w:ascii="Arial" w:hAnsi="Arial" w:cs="Arial"/>
          <w:color w:val="FF0000"/>
          <w:sz w:val="20"/>
          <w:szCs w:val="20"/>
        </w:rPr>
        <w:t>History</w:t>
      </w:r>
      <w:r w:rsidRPr="00D96F19">
        <w:rPr>
          <w:rFonts w:ascii="Arial" w:hAnsi="Arial" w:cs="Arial"/>
          <w:color w:val="FF0000"/>
          <w:sz w:val="20"/>
          <w:szCs w:val="20"/>
        </w:rPr>
        <w:tab/>
      </w:r>
      <w:r w:rsidRPr="00D96F19">
        <w:rPr>
          <w:rFonts w:ascii="Arial" w:hAnsi="Arial" w:cs="Arial"/>
          <w:color w:val="FF0000"/>
          <w:sz w:val="20"/>
          <w:szCs w:val="20"/>
        </w:rPr>
        <w:tab/>
      </w:r>
      <w:r w:rsidRPr="00D96F19">
        <w:rPr>
          <w:rFonts w:ascii="Arial" w:hAnsi="Arial" w:cs="Arial"/>
          <w:color w:val="FF0000"/>
          <w:sz w:val="20"/>
          <w:szCs w:val="20"/>
        </w:rPr>
        <w:tab/>
        <w:t>4,8,12</w:t>
      </w:r>
      <w:r w:rsidRPr="00D96F19">
        <w:rPr>
          <w:rFonts w:ascii="Arial" w:hAnsi="Arial" w:cs="Arial"/>
          <w:color w:val="FF0000"/>
          <w:sz w:val="20"/>
          <w:szCs w:val="20"/>
        </w:rPr>
        <w:tab/>
        <w:t>1</w:t>
      </w:r>
      <w:r w:rsidRPr="00D96F19">
        <w:rPr>
          <w:rFonts w:ascii="Arial" w:hAnsi="Arial" w:cs="Arial"/>
          <w:color w:val="FF0000"/>
          <w:sz w:val="20"/>
          <w:szCs w:val="20"/>
        </w:rPr>
        <w:tab/>
        <w:t xml:space="preserve"> </w:t>
      </w:r>
      <w:r w:rsidRPr="00D96F19">
        <w:rPr>
          <w:rFonts w:ascii="Arial" w:hAnsi="Arial" w:cs="Arial"/>
          <w:color w:val="FF0000"/>
          <w:sz w:val="20"/>
          <w:szCs w:val="20"/>
        </w:rPr>
        <w:tab/>
      </w:r>
      <w:r w:rsidRPr="00D96F19">
        <w:rPr>
          <w:rFonts w:ascii="Arial" w:hAnsi="Arial" w:cs="Arial"/>
          <w:color w:val="FF0000"/>
          <w:sz w:val="20"/>
          <w:szCs w:val="20"/>
        </w:rPr>
        <w:tab/>
        <w:t>5</w:t>
      </w:r>
      <w:r w:rsidRPr="00D96F19">
        <w:rPr>
          <w:rFonts w:ascii="Arial" w:hAnsi="Arial" w:cs="Arial"/>
          <w:color w:val="FF0000"/>
          <w:sz w:val="20"/>
          <w:szCs w:val="20"/>
        </w:rPr>
        <w:tab/>
        <w:t>10</w:t>
      </w:r>
      <w:r w:rsidRPr="00D96F19">
        <w:rPr>
          <w:rFonts w:ascii="Arial" w:hAnsi="Arial" w:cs="Arial"/>
          <w:color w:val="FF0000"/>
          <w:sz w:val="20"/>
          <w:szCs w:val="20"/>
        </w:rPr>
        <w:tab/>
      </w:r>
      <w:r w:rsidRPr="00D96F19">
        <w:rPr>
          <w:rFonts w:ascii="Arial" w:hAnsi="Arial" w:cs="Arial"/>
          <w:color w:val="FF0000"/>
          <w:sz w:val="20"/>
          <w:szCs w:val="20"/>
        </w:rPr>
        <w:tab/>
        <w:t>15</w:t>
      </w:r>
      <w:r w:rsidR="00382F49" w:rsidRPr="00D96F19">
        <w:rPr>
          <w:rFonts w:ascii="Arial" w:hAnsi="Arial" w:cs="Arial"/>
          <w:color w:val="FF0000"/>
          <w:sz w:val="20"/>
          <w:szCs w:val="20"/>
        </w:rPr>
        <w:tab/>
      </w:r>
      <w:r w:rsidR="00382F49" w:rsidRPr="00D96F19">
        <w:rPr>
          <w:rFonts w:ascii="Arial" w:hAnsi="Arial" w:cs="Arial"/>
          <w:color w:val="FF0000"/>
          <w:sz w:val="20"/>
          <w:szCs w:val="20"/>
        </w:rPr>
        <w:tab/>
        <w:t>65 mins.</w:t>
      </w:r>
      <w:proofErr w:type="gramEnd"/>
      <w:r w:rsidR="00382F49" w:rsidRPr="00D96F19">
        <w:rPr>
          <w:rFonts w:ascii="Arial" w:hAnsi="Arial" w:cs="Arial"/>
          <w:color w:val="FF0000"/>
          <w:sz w:val="20"/>
          <w:szCs w:val="20"/>
        </w:rPr>
        <w:t xml:space="preserve"> (</w:t>
      </w:r>
      <w:proofErr w:type="gramStart"/>
      <w:r w:rsidR="00382F49" w:rsidRPr="00D96F19">
        <w:rPr>
          <w:rFonts w:ascii="Arial" w:hAnsi="Arial" w:cs="Arial"/>
          <w:color w:val="FF0000"/>
          <w:sz w:val="20"/>
          <w:szCs w:val="20"/>
        </w:rPr>
        <w:t>inc</w:t>
      </w:r>
      <w:proofErr w:type="gramEnd"/>
      <w:r w:rsidR="00382F49" w:rsidRPr="00D96F19">
        <w:rPr>
          <w:rFonts w:ascii="Arial" w:hAnsi="Arial" w:cs="Arial"/>
          <w:color w:val="FF0000"/>
          <w:sz w:val="20"/>
          <w:szCs w:val="20"/>
        </w:rPr>
        <w:t xml:space="preserve"> bq and cognitive)</w:t>
      </w:r>
    </w:p>
    <w:p w:rsidR="00A810B9" w:rsidRPr="00D96F19" w:rsidRDefault="00A810B9" w:rsidP="000B7DF4">
      <w:pPr>
        <w:ind w:right="-720" w:firstLine="720"/>
        <w:rPr>
          <w:rFonts w:ascii="Arial" w:hAnsi="Arial" w:cs="Arial"/>
          <w:color w:val="FF0000"/>
          <w:sz w:val="20"/>
          <w:szCs w:val="20"/>
        </w:rPr>
      </w:pPr>
      <w:r w:rsidRPr="00D96F19">
        <w:rPr>
          <w:rFonts w:ascii="Arial" w:hAnsi="Arial" w:cs="Arial"/>
          <w:color w:val="FF0000"/>
          <w:sz w:val="20"/>
          <w:szCs w:val="20"/>
        </w:rPr>
        <w:t>Writing</w:t>
      </w:r>
      <w:r w:rsidRPr="00D96F19">
        <w:rPr>
          <w:rFonts w:ascii="Arial" w:hAnsi="Arial" w:cs="Arial"/>
          <w:color w:val="FF0000"/>
          <w:sz w:val="20"/>
          <w:szCs w:val="20"/>
        </w:rPr>
        <w:tab/>
      </w:r>
      <w:r w:rsidRPr="00D96F19">
        <w:rPr>
          <w:rFonts w:ascii="Arial" w:hAnsi="Arial" w:cs="Arial"/>
          <w:color w:val="FF0000"/>
          <w:sz w:val="20"/>
          <w:szCs w:val="20"/>
        </w:rPr>
        <w:tab/>
      </w:r>
      <w:r w:rsidRPr="00D96F19">
        <w:rPr>
          <w:rFonts w:ascii="Arial" w:hAnsi="Arial" w:cs="Arial"/>
          <w:color w:val="FF0000"/>
          <w:sz w:val="20"/>
          <w:szCs w:val="20"/>
        </w:rPr>
        <w:tab/>
        <w:t>4</w:t>
      </w:r>
      <w:r w:rsidRPr="00D96F19">
        <w:rPr>
          <w:rFonts w:ascii="Arial" w:hAnsi="Arial" w:cs="Arial"/>
          <w:color w:val="FF0000"/>
          <w:sz w:val="20"/>
          <w:szCs w:val="20"/>
        </w:rPr>
        <w:tab/>
        <w:t>1</w:t>
      </w:r>
      <w:r w:rsidRPr="00D96F19">
        <w:rPr>
          <w:rFonts w:ascii="Arial" w:hAnsi="Arial" w:cs="Arial"/>
          <w:color w:val="FF0000"/>
          <w:sz w:val="20"/>
          <w:szCs w:val="20"/>
        </w:rPr>
        <w:tab/>
        <w:t>paper/pencil</w:t>
      </w:r>
      <w:r w:rsidRPr="00D96F19">
        <w:rPr>
          <w:rFonts w:ascii="Arial" w:hAnsi="Arial" w:cs="Arial"/>
          <w:color w:val="FF0000"/>
          <w:sz w:val="20"/>
          <w:szCs w:val="20"/>
        </w:rPr>
        <w:tab/>
        <w:t>5</w:t>
      </w:r>
      <w:r w:rsidRPr="00D96F19">
        <w:rPr>
          <w:rFonts w:ascii="Arial" w:hAnsi="Arial" w:cs="Arial"/>
          <w:color w:val="FF0000"/>
          <w:sz w:val="20"/>
          <w:szCs w:val="20"/>
        </w:rPr>
        <w:tab/>
        <w:t>10</w:t>
      </w:r>
      <w:r w:rsidRPr="00D96F19">
        <w:rPr>
          <w:rFonts w:ascii="Arial" w:hAnsi="Arial" w:cs="Arial"/>
          <w:color w:val="FF0000"/>
          <w:sz w:val="20"/>
          <w:szCs w:val="20"/>
        </w:rPr>
        <w:tab/>
      </w:r>
      <w:r w:rsidRPr="00D96F19">
        <w:rPr>
          <w:rFonts w:ascii="Arial" w:hAnsi="Arial" w:cs="Arial"/>
          <w:color w:val="FF0000"/>
          <w:sz w:val="20"/>
          <w:szCs w:val="20"/>
        </w:rPr>
        <w:tab/>
        <w:t>15</w:t>
      </w:r>
      <w:r w:rsidRPr="00D96F19">
        <w:rPr>
          <w:rFonts w:ascii="Arial" w:hAnsi="Arial" w:cs="Arial"/>
          <w:color w:val="FF0000"/>
          <w:sz w:val="20"/>
          <w:szCs w:val="20"/>
        </w:rPr>
        <w:tab/>
      </w:r>
      <w:r w:rsidR="00382F49" w:rsidRPr="00D96F19">
        <w:rPr>
          <w:rFonts w:ascii="Arial" w:hAnsi="Arial" w:cs="Arial"/>
          <w:color w:val="FF0000"/>
          <w:sz w:val="20"/>
          <w:szCs w:val="20"/>
        </w:rPr>
        <w:tab/>
        <w:t>65 mins. (</w:t>
      </w:r>
      <w:proofErr w:type="gramStart"/>
      <w:r w:rsidR="00382F49" w:rsidRPr="00D96F19">
        <w:rPr>
          <w:rFonts w:ascii="Arial" w:hAnsi="Arial" w:cs="Arial"/>
          <w:color w:val="FF0000"/>
          <w:sz w:val="20"/>
          <w:szCs w:val="20"/>
        </w:rPr>
        <w:t>inc</w:t>
      </w:r>
      <w:proofErr w:type="gramEnd"/>
      <w:r w:rsidR="00382F49" w:rsidRPr="00D96F19">
        <w:rPr>
          <w:rFonts w:ascii="Arial" w:hAnsi="Arial" w:cs="Arial"/>
          <w:color w:val="FF0000"/>
          <w:sz w:val="20"/>
          <w:szCs w:val="20"/>
        </w:rPr>
        <w:t xml:space="preserve"> bq and cognitive)</w:t>
      </w:r>
    </w:p>
    <w:p w:rsidR="00A810B9" w:rsidRPr="00D96F19" w:rsidRDefault="00382F49" w:rsidP="000B7DF4">
      <w:pPr>
        <w:ind w:right="-720" w:firstLine="720"/>
        <w:rPr>
          <w:rFonts w:ascii="Arial" w:hAnsi="Arial" w:cs="Arial"/>
          <w:color w:val="FF0000"/>
          <w:sz w:val="20"/>
          <w:szCs w:val="20"/>
        </w:rPr>
      </w:pPr>
      <w:r w:rsidRPr="00D96F19">
        <w:rPr>
          <w:rFonts w:ascii="Arial" w:hAnsi="Arial" w:cs="Arial"/>
          <w:color w:val="FF0000"/>
          <w:sz w:val="20"/>
          <w:szCs w:val="20"/>
        </w:rPr>
        <w:t>Writing</w:t>
      </w:r>
      <w:r w:rsidRPr="00D96F19">
        <w:rPr>
          <w:rFonts w:ascii="Arial" w:hAnsi="Arial" w:cs="Arial"/>
          <w:color w:val="FF0000"/>
          <w:sz w:val="20"/>
          <w:szCs w:val="20"/>
        </w:rPr>
        <w:tab/>
      </w:r>
      <w:r w:rsidRPr="00D96F19">
        <w:rPr>
          <w:rFonts w:ascii="Arial" w:hAnsi="Arial" w:cs="Arial"/>
          <w:color w:val="FF0000"/>
          <w:sz w:val="20"/>
          <w:szCs w:val="20"/>
        </w:rPr>
        <w:tab/>
      </w:r>
      <w:r w:rsidRPr="00D96F19">
        <w:rPr>
          <w:rFonts w:ascii="Arial" w:hAnsi="Arial" w:cs="Arial"/>
          <w:color w:val="FF0000"/>
          <w:sz w:val="20"/>
          <w:szCs w:val="20"/>
        </w:rPr>
        <w:tab/>
        <w:t>8</w:t>
      </w:r>
      <w:proofErr w:type="gramStart"/>
      <w:r w:rsidRPr="00D96F19">
        <w:rPr>
          <w:rFonts w:ascii="Arial" w:hAnsi="Arial" w:cs="Arial"/>
          <w:color w:val="FF0000"/>
          <w:sz w:val="20"/>
          <w:szCs w:val="20"/>
        </w:rPr>
        <w:t>,12</w:t>
      </w:r>
      <w:proofErr w:type="gramEnd"/>
      <w:r w:rsidRPr="00D96F19">
        <w:rPr>
          <w:rFonts w:ascii="Arial" w:hAnsi="Arial" w:cs="Arial"/>
          <w:color w:val="FF0000"/>
          <w:sz w:val="20"/>
          <w:szCs w:val="20"/>
        </w:rPr>
        <w:tab/>
        <w:t>1</w:t>
      </w:r>
      <w:r w:rsidRPr="00D96F19">
        <w:rPr>
          <w:rFonts w:ascii="Arial" w:hAnsi="Arial" w:cs="Arial"/>
          <w:color w:val="FF0000"/>
          <w:sz w:val="20"/>
          <w:szCs w:val="20"/>
        </w:rPr>
        <w:tab/>
        <w:t>computer-deliv.</w:t>
      </w:r>
      <w:r w:rsidRPr="00D96F19">
        <w:rPr>
          <w:rFonts w:ascii="Arial" w:hAnsi="Arial" w:cs="Arial"/>
          <w:color w:val="FF0000"/>
          <w:sz w:val="20"/>
          <w:szCs w:val="20"/>
        </w:rPr>
        <w:tab/>
      </w:r>
      <w:proofErr w:type="gramStart"/>
      <w:r w:rsidRPr="00D96F19">
        <w:rPr>
          <w:rFonts w:ascii="Arial" w:hAnsi="Arial" w:cs="Arial"/>
          <w:color w:val="FF0000"/>
          <w:sz w:val="20"/>
          <w:szCs w:val="20"/>
        </w:rPr>
        <w:t>5</w:t>
      </w:r>
      <w:r w:rsidRPr="00D96F19">
        <w:rPr>
          <w:rFonts w:ascii="Arial" w:hAnsi="Arial" w:cs="Arial"/>
          <w:color w:val="FF0000"/>
          <w:sz w:val="20"/>
          <w:szCs w:val="20"/>
        </w:rPr>
        <w:tab/>
        <w:t>10</w:t>
      </w:r>
      <w:r w:rsidRPr="00D96F19">
        <w:rPr>
          <w:rFonts w:ascii="Arial" w:hAnsi="Arial" w:cs="Arial"/>
          <w:color w:val="FF0000"/>
          <w:sz w:val="20"/>
          <w:szCs w:val="20"/>
        </w:rPr>
        <w:tab/>
      </w:r>
      <w:r w:rsidRPr="00D96F19">
        <w:rPr>
          <w:rFonts w:ascii="Arial" w:hAnsi="Arial" w:cs="Arial"/>
          <w:color w:val="FF0000"/>
          <w:sz w:val="20"/>
          <w:szCs w:val="20"/>
        </w:rPr>
        <w:tab/>
        <w:t>15</w:t>
      </w:r>
      <w:r w:rsidRPr="00D96F19">
        <w:rPr>
          <w:rFonts w:ascii="Arial" w:hAnsi="Arial" w:cs="Arial"/>
          <w:color w:val="FF0000"/>
          <w:sz w:val="20"/>
          <w:szCs w:val="20"/>
        </w:rPr>
        <w:tab/>
      </w:r>
      <w:r w:rsidRPr="00D96F19">
        <w:rPr>
          <w:rFonts w:ascii="Arial" w:hAnsi="Arial" w:cs="Arial"/>
          <w:color w:val="FF0000"/>
          <w:sz w:val="20"/>
          <w:szCs w:val="20"/>
        </w:rPr>
        <w:tab/>
        <w:t>75 mins.</w:t>
      </w:r>
      <w:proofErr w:type="gramEnd"/>
      <w:r w:rsidRPr="00D96F19">
        <w:rPr>
          <w:rFonts w:ascii="Arial" w:hAnsi="Arial" w:cs="Arial"/>
          <w:color w:val="FF0000"/>
          <w:sz w:val="20"/>
          <w:szCs w:val="20"/>
        </w:rPr>
        <w:t xml:space="preserve"> (</w:t>
      </w:r>
      <w:proofErr w:type="gramStart"/>
      <w:r w:rsidRPr="00D96F19">
        <w:rPr>
          <w:rFonts w:ascii="Arial" w:hAnsi="Arial" w:cs="Arial"/>
          <w:color w:val="FF0000"/>
          <w:sz w:val="20"/>
          <w:szCs w:val="20"/>
        </w:rPr>
        <w:t>inc</w:t>
      </w:r>
      <w:proofErr w:type="gramEnd"/>
      <w:r w:rsidRPr="00D96F19">
        <w:rPr>
          <w:rFonts w:ascii="Arial" w:hAnsi="Arial" w:cs="Arial"/>
          <w:color w:val="FF0000"/>
          <w:sz w:val="20"/>
          <w:szCs w:val="20"/>
        </w:rPr>
        <w:t xml:space="preserve"> bq and cognitive)</w:t>
      </w:r>
    </w:p>
    <w:p w:rsidR="00A810B9" w:rsidRPr="00D96F19" w:rsidRDefault="00A810B9" w:rsidP="000B7DF4">
      <w:pPr>
        <w:ind w:right="-720" w:firstLine="720"/>
        <w:rPr>
          <w:rFonts w:ascii="Arial" w:hAnsi="Arial" w:cs="Arial"/>
          <w:color w:val="FF0000"/>
          <w:sz w:val="20"/>
          <w:szCs w:val="20"/>
        </w:rPr>
      </w:pPr>
      <w:proofErr w:type="gramStart"/>
      <w:r w:rsidRPr="00D96F19">
        <w:rPr>
          <w:rFonts w:ascii="Arial" w:hAnsi="Arial" w:cs="Arial"/>
          <w:color w:val="FF0000"/>
          <w:sz w:val="20"/>
          <w:szCs w:val="20"/>
        </w:rPr>
        <w:t>Math</w:t>
      </w:r>
      <w:r w:rsidRPr="00D96F19">
        <w:rPr>
          <w:rFonts w:ascii="Arial" w:hAnsi="Arial" w:cs="Arial"/>
          <w:color w:val="FF0000"/>
          <w:sz w:val="20"/>
          <w:szCs w:val="20"/>
        </w:rPr>
        <w:tab/>
      </w:r>
      <w:r w:rsidRPr="00D96F19">
        <w:rPr>
          <w:rFonts w:ascii="Arial" w:hAnsi="Arial" w:cs="Arial"/>
          <w:color w:val="FF0000"/>
          <w:sz w:val="20"/>
          <w:szCs w:val="20"/>
        </w:rPr>
        <w:tab/>
      </w:r>
      <w:r w:rsidRPr="00D96F19">
        <w:rPr>
          <w:rFonts w:ascii="Arial" w:hAnsi="Arial" w:cs="Arial"/>
          <w:color w:val="FF0000"/>
          <w:sz w:val="20"/>
          <w:szCs w:val="20"/>
        </w:rPr>
        <w:tab/>
        <w:t>4, 8</w:t>
      </w:r>
      <w:r w:rsidRPr="00D96F19">
        <w:rPr>
          <w:rFonts w:ascii="Arial" w:hAnsi="Arial" w:cs="Arial"/>
          <w:color w:val="FF0000"/>
          <w:sz w:val="20"/>
          <w:szCs w:val="20"/>
        </w:rPr>
        <w:tab/>
        <w:t>1</w:t>
      </w:r>
      <w:r w:rsidR="00382F49" w:rsidRPr="00D96F19">
        <w:rPr>
          <w:rFonts w:ascii="Arial" w:hAnsi="Arial" w:cs="Arial"/>
          <w:color w:val="FF0000"/>
          <w:sz w:val="20"/>
          <w:szCs w:val="20"/>
        </w:rPr>
        <w:tab/>
      </w:r>
      <w:r w:rsidR="00382F49" w:rsidRPr="00D96F19">
        <w:rPr>
          <w:rFonts w:ascii="Arial" w:hAnsi="Arial" w:cs="Arial"/>
          <w:color w:val="FF0000"/>
          <w:sz w:val="20"/>
          <w:szCs w:val="20"/>
        </w:rPr>
        <w:tab/>
      </w:r>
      <w:r w:rsidR="00382F49" w:rsidRPr="00D96F19">
        <w:rPr>
          <w:rFonts w:ascii="Arial" w:hAnsi="Arial" w:cs="Arial"/>
          <w:color w:val="FF0000"/>
          <w:sz w:val="20"/>
          <w:szCs w:val="20"/>
        </w:rPr>
        <w:tab/>
        <w:t>5</w:t>
      </w:r>
      <w:r w:rsidR="00382F49" w:rsidRPr="00D96F19">
        <w:rPr>
          <w:rFonts w:ascii="Arial" w:hAnsi="Arial" w:cs="Arial"/>
          <w:color w:val="FF0000"/>
          <w:sz w:val="20"/>
          <w:szCs w:val="20"/>
        </w:rPr>
        <w:tab/>
        <w:t>10</w:t>
      </w:r>
      <w:r w:rsidR="00382F49" w:rsidRPr="00D96F19">
        <w:rPr>
          <w:rFonts w:ascii="Arial" w:hAnsi="Arial" w:cs="Arial"/>
          <w:color w:val="FF0000"/>
          <w:sz w:val="20"/>
          <w:szCs w:val="20"/>
        </w:rPr>
        <w:tab/>
      </w:r>
      <w:r w:rsidR="00382F49" w:rsidRPr="00D96F19">
        <w:rPr>
          <w:rFonts w:ascii="Arial" w:hAnsi="Arial" w:cs="Arial"/>
          <w:color w:val="FF0000"/>
          <w:sz w:val="20"/>
          <w:szCs w:val="20"/>
        </w:rPr>
        <w:tab/>
        <w:t>15</w:t>
      </w:r>
      <w:r w:rsidR="00382F49" w:rsidRPr="00D96F19">
        <w:rPr>
          <w:rFonts w:ascii="Arial" w:hAnsi="Arial" w:cs="Arial"/>
          <w:color w:val="FF0000"/>
          <w:sz w:val="20"/>
          <w:szCs w:val="20"/>
        </w:rPr>
        <w:tab/>
      </w:r>
      <w:r w:rsidR="00382F49" w:rsidRPr="00D96F19">
        <w:rPr>
          <w:rFonts w:ascii="Arial" w:hAnsi="Arial" w:cs="Arial"/>
          <w:color w:val="FF0000"/>
          <w:sz w:val="20"/>
          <w:szCs w:val="20"/>
        </w:rPr>
        <w:tab/>
        <w:t>65 mins.</w:t>
      </w:r>
      <w:proofErr w:type="gramEnd"/>
      <w:r w:rsidR="00382F49" w:rsidRPr="00D96F19">
        <w:rPr>
          <w:rFonts w:ascii="Arial" w:hAnsi="Arial" w:cs="Arial"/>
          <w:color w:val="FF0000"/>
          <w:sz w:val="20"/>
          <w:szCs w:val="20"/>
        </w:rPr>
        <w:t xml:space="preserve"> (</w:t>
      </w:r>
      <w:proofErr w:type="gramStart"/>
      <w:r w:rsidR="00382F49" w:rsidRPr="00D96F19">
        <w:rPr>
          <w:rFonts w:ascii="Arial" w:hAnsi="Arial" w:cs="Arial"/>
          <w:color w:val="FF0000"/>
          <w:sz w:val="20"/>
          <w:szCs w:val="20"/>
        </w:rPr>
        <w:t>inc</w:t>
      </w:r>
      <w:proofErr w:type="gramEnd"/>
      <w:r w:rsidR="00382F49" w:rsidRPr="00D96F19">
        <w:rPr>
          <w:rFonts w:ascii="Arial" w:hAnsi="Arial" w:cs="Arial"/>
          <w:color w:val="FF0000"/>
          <w:sz w:val="20"/>
          <w:szCs w:val="20"/>
        </w:rPr>
        <w:t xml:space="preserve"> bq and cognitive)</w:t>
      </w:r>
    </w:p>
    <w:p w:rsidR="00A810B9" w:rsidRPr="00D96F19" w:rsidRDefault="00A810B9" w:rsidP="000B7DF4">
      <w:pPr>
        <w:ind w:left="1080" w:right="-720"/>
        <w:rPr>
          <w:rFonts w:ascii="Arial" w:hAnsi="Arial" w:cs="Arial"/>
          <w:color w:val="FF0000"/>
          <w:sz w:val="20"/>
          <w:szCs w:val="20"/>
        </w:rPr>
      </w:pPr>
    </w:p>
    <w:p w:rsidR="00A810B9" w:rsidRPr="00D96F19" w:rsidRDefault="00382F49" w:rsidP="000B7DF4">
      <w:pPr>
        <w:ind w:left="1080" w:right="-720" w:hanging="1800"/>
        <w:rPr>
          <w:rFonts w:ascii="Arial" w:hAnsi="Arial" w:cs="Arial"/>
          <w:color w:val="FF0000"/>
          <w:sz w:val="20"/>
          <w:szCs w:val="20"/>
        </w:rPr>
      </w:pPr>
      <w:r w:rsidRPr="00D96F19">
        <w:rPr>
          <w:rFonts w:ascii="Arial" w:hAnsi="Arial" w:cs="Arial"/>
          <w:color w:val="FF0000"/>
          <w:sz w:val="20"/>
          <w:szCs w:val="20"/>
        </w:rPr>
        <w:t xml:space="preserve">* As part of the Wave 1 supporting statement there is a burden chart </w:t>
      </w:r>
      <w:r w:rsidR="00A8686C">
        <w:rPr>
          <w:rFonts w:ascii="Arial" w:hAnsi="Arial" w:cs="Arial"/>
          <w:color w:val="FF0000"/>
          <w:sz w:val="20"/>
          <w:szCs w:val="20"/>
        </w:rPr>
        <w:t xml:space="preserve">with time per respondent for each survey (page 6) and another chart </w:t>
      </w:r>
      <w:r w:rsidRPr="00D96F19">
        <w:rPr>
          <w:rFonts w:ascii="Arial" w:hAnsi="Arial" w:cs="Arial"/>
          <w:color w:val="FF0000"/>
          <w:sz w:val="20"/>
          <w:szCs w:val="20"/>
        </w:rPr>
        <w:t xml:space="preserve">(page 7) that </w:t>
      </w:r>
      <w:r w:rsidR="00A8686C">
        <w:rPr>
          <w:rFonts w:ascii="Arial" w:hAnsi="Arial" w:cs="Arial"/>
          <w:color w:val="FF0000"/>
          <w:sz w:val="20"/>
          <w:szCs w:val="20"/>
        </w:rPr>
        <w:t xml:space="preserve">shows the </w:t>
      </w:r>
      <w:r w:rsidRPr="00D96F19">
        <w:rPr>
          <w:rFonts w:ascii="Arial" w:hAnsi="Arial" w:cs="Arial"/>
          <w:color w:val="FF0000"/>
          <w:sz w:val="20"/>
          <w:szCs w:val="20"/>
        </w:rPr>
        <w:t xml:space="preserve">total burden </w:t>
      </w:r>
      <w:r w:rsidR="00A8686C">
        <w:rPr>
          <w:rFonts w:ascii="Arial" w:hAnsi="Arial" w:cs="Arial"/>
          <w:color w:val="FF0000"/>
          <w:sz w:val="20"/>
          <w:szCs w:val="20"/>
        </w:rPr>
        <w:t xml:space="preserve">hours for all respondents </w:t>
      </w:r>
      <w:r w:rsidRPr="00D96F19">
        <w:rPr>
          <w:rFonts w:ascii="Arial" w:hAnsi="Arial" w:cs="Arial"/>
          <w:color w:val="FF0000"/>
          <w:sz w:val="20"/>
          <w:szCs w:val="20"/>
        </w:rPr>
        <w:t>by grade and by subject.</w:t>
      </w:r>
    </w:p>
    <w:p w:rsidR="00382F49" w:rsidRDefault="00382F49" w:rsidP="00A810B9">
      <w:pPr>
        <w:ind w:left="1080" w:hanging="360"/>
        <w:rPr>
          <w:rFonts w:ascii="Arial" w:hAnsi="Arial" w:cs="Arial"/>
          <w:color w:val="000080"/>
          <w:sz w:val="20"/>
          <w:szCs w:val="20"/>
        </w:rPr>
      </w:pPr>
    </w:p>
    <w:p w:rsidR="00A810B9" w:rsidRDefault="00A810B9" w:rsidP="00A810B9">
      <w:pPr>
        <w:ind w:left="1080" w:hanging="360"/>
        <w:rPr>
          <w:rFonts w:ascii="Arial" w:hAnsi="Arial" w:cs="Arial"/>
          <w:color w:val="000080"/>
          <w:sz w:val="20"/>
          <w:szCs w:val="20"/>
        </w:rPr>
      </w:pPr>
      <w:r>
        <w:rPr>
          <w:rFonts w:ascii="Arial" w:hAnsi="Arial" w:cs="Arial"/>
          <w:color w:val="000080"/>
          <w:sz w:val="20"/>
          <w:szCs w:val="20"/>
        </w:rPr>
        <w:t>2.</w:t>
      </w:r>
      <w:r>
        <w:rPr>
          <w:color w:val="000080"/>
          <w:sz w:val="14"/>
          <w:szCs w:val="14"/>
        </w:rPr>
        <w:t xml:space="preserve">       </w:t>
      </w:r>
      <w:r>
        <w:rPr>
          <w:rFonts w:ascii="Arial" w:hAnsi="Arial" w:cs="Arial"/>
          <w:color w:val="000080"/>
          <w:sz w:val="20"/>
          <w:szCs w:val="20"/>
        </w:rPr>
        <w:t xml:space="preserve">Can a student be selected to complete more than one questionnaire per year?  </w:t>
      </w:r>
    </w:p>
    <w:p w:rsidR="00A810B9" w:rsidRDefault="00A810B9" w:rsidP="00A810B9">
      <w:pPr>
        <w:ind w:left="720"/>
        <w:rPr>
          <w:rFonts w:ascii="Arial" w:hAnsi="Arial" w:cs="Arial"/>
          <w:color w:val="000080"/>
          <w:sz w:val="20"/>
          <w:szCs w:val="20"/>
        </w:rPr>
      </w:pPr>
      <w:r>
        <w:rPr>
          <w:rFonts w:ascii="Arial" w:hAnsi="Arial" w:cs="Arial"/>
          <w:color w:val="000080"/>
          <w:sz w:val="20"/>
          <w:szCs w:val="20"/>
        </w:rPr>
        <w:tab/>
      </w:r>
      <w:r w:rsidRPr="00A810B9">
        <w:rPr>
          <w:rFonts w:ascii="Arial" w:hAnsi="Arial" w:cs="Arial"/>
          <w:color w:val="FF0000"/>
          <w:sz w:val="20"/>
          <w:szCs w:val="20"/>
        </w:rPr>
        <w:t>No, a student will only be selected for one subject</w:t>
      </w:r>
      <w:r>
        <w:rPr>
          <w:rFonts w:ascii="Arial" w:hAnsi="Arial" w:cs="Arial"/>
          <w:color w:val="000080"/>
          <w:sz w:val="20"/>
          <w:szCs w:val="20"/>
        </w:rPr>
        <w:t>.</w:t>
      </w:r>
    </w:p>
    <w:p w:rsidR="00A810B9" w:rsidRDefault="00A810B9" w:rsidP="00A8686C">
      <w:pPr>
        <w:rPr>
          <w:rFonts w:ascii="Arial" w:hAnsi="Arial" w:cs="Arial"/>
          <w:color w:val="000080"/>
          <w:sz w:val="20"/>
          <w:szCs w:val="20"/>
        </w:rPr>
      </w:pPr>
    </w:p>
    <w:p w:rsidR="00A810B9" w:rsidRDefault="00A810B9" w:rsidP="00A810B9">
      <w:pPr>
        <w:numPr>
          <w:ilvl w:val="0"/>
          <w:numId w:val="1"/>
        </w:numPr>
        <w:rPr>
          <w:rFonts w:ascii="Arial" w:hAnsi="Arial" w:cs="Arial"/>
          <w:color w:val="000080"/>
          <w:sz w:val="20"/>
          <w:szCs w:val="20"/>
        </w:rPr>
      </w:pPr>
      <w:r>
        <w:rPr>
          <w:rFonts w:ascii="Arial" w:hAnsi="Arial" w:cs="Arial"/>
          <w:color w:val="000080"/>
          <w:sz w:val="20"/>
          <w:szCs w:val="20"/>
        </w:rPr>
        <w:lastRenderedPageBreak/>
        <w:t xml:space="preserve">What is the maximum annual burden possible per student?  </w:t>
      </w:r>
    </w:p>
    <w:p w:rsidR="00A810B9" w:rsidRPr="00A810B9" w:rsidRDefault="00A810B9" w:rsidP="00A810B9">
      <w:pPr>
        <w:ind w:left="1440"/>
        <w:rPr>
          <w:rFonts w:ascii="Arial" w:hAnsi="Arial" w:cs="Arial"/>
          <w:color w:val="FF0000"/>
          <w:sz w:val="20"/>
          <w:szCs w:val="20"/>
        </w:rPr>
      </w:pPr>
      <w:r w:rsidRPr="00A810B9">
        <w:rPr>
          <w:rFonts w:ascii="Arial" w:hAnsi="Arial" w:cs="Arial"/>
          <w:color w:val="FF0000"/>
          <w:sz w:val="20"/>
          <w:szCs w:val="20"/>
        </w:rPr>
        <w:t>15 minutes for background questions</w:t>
      </w:r>
    </w:p>
    <w:p w:rsidR="00A810B9" w:rsidRPr="00A810B9" w:rsidRDefault="00A810B9" w:rsidP="00A810B9">
      <w:pPr>
        <w:pBdr>
          <w:bottom w:val="single" w:sz="6" w:space="1" w:color="auto"/>
        </w:pBdr>
        <w:ind w:left="1440"/>
        <w:rPr>
          <w:rFonts w:ascii="Arial" w:hAnsi="Arial" w:cs="Arial"/>
          <w:color w:val="FF0000"/>
          <w:sz w:val="20"/>
          <w:szCs w:val="20"/>
        </w:rPr>
      </w:pPr>
      <w:r w:rsidRPr="00A810B9">
        <w:rPr>
          <w:rFonts w:ascii="Arial" w:hAnsi="Arial" w:cs="Arial"/>
          <w:color w:val="FF0000"/>
          <w:sz w:val="20"/>
          <w:szCs w:val="20"/>
        </w:rPr>
        <w:t>50-60 minutes for cognitive sections</w:t>
      </w:r>
    </w:p>
    <w:p w:rsidR="00A810B9" w:rsidRPr="00A810B9" w:rsidRDefault="00A810B9" w:rsidP="00A810B9">
      <w:pPr>
        <w:pBdr>
          <w:bottom w:val="single" w:sz="6" w:space="1" w:color="auto"/>
        </w:pBdr>
        <w:ind w:left="1440"/>
        <w:rPr>
          <w:rFonts w:ascii="Arial" w:hAnsi="Arial" w:cs="Arial"/>
          <w:color w:val="FF0000"/>
          <w:sz w:val="20"/>
          <w:szCs w:val="20"/>
        </w:rPr>
      </w:pPr>
      <w:r w:rsidRPr="00A810B9">
        <w:rPr>
          <w:rFonts w:ascii="Arial" w:hAnsi="Arial" w:cs="Arial"/>
          <w:color w:val="FF0000"/>
          <w:sz w:val="20"/>
          <w:szCs w:val="20"/>
        </w:rPr>
        <w:t>---------------------------------------------</w:t>
      </w:r>
    </w:p>
    <w:p w:rsidR="00D96F19" w:rsidRPr="00A8686C" w:rsidRDefault="00A810B9" w:rsidP="00A8686C">
      <w:pPr>
        <w:pBdr>
          <w:bottom w:val="single" w:sz="6" w:space="1" w:color="auto"/>
        </w:pBdr>
        <w:ind w:left="1440"/>
        <w:rPr>
          <w:rFonts w:ascii="Arial" w:hAnsi="Arial" w:cs="Arial"/>
          <w:color w:val="FF0000"/>
          <w:sz w:val="20"/>
          <w:szCs w:val="20"/>
        </w:rPr>
      </w:pPr>
      <w:r w:rsidRPr="00A810B9">
        <w:rPr>
          <w:rFonts w:ascii="Arial" w:hAnsi="Arial" w:cs="Arial"/>
          <w:color w:val="FF0000"/>
          <w:sz w:val="20"/>
          <w:szCs w:val="20"/>
        </w:rPr>
        <w:t>65-75 minutes total</w:t>
      </w:r>
    </w:p>
    <w:sectPr w:rsidR="00D96F19" w:rsidRPr="00A8686C" w:rsidSect="000B7DF4">
      <w:pgSz w:w="15840" w:h="12240" w:orient="landscape"/>
      <w:pgMar w:top="1800" w:right="1440" w:bottom="18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57865"/>
    <w:multiLevelType w:val="hybridMultilevel"/>
    <w:tmpl w:val="1F349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1667417"/>
    <w:multiLevelType w:val="hybridMultilevel"/>
    <w:tmpl w:val="302688FE"/>
    <w:lvl w:ilvl="0" w:tplc="29CE1384">
      <w:start w:val="3"/>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810B9"/>
    <w:rsid w:val="000B3B71"/>
    <w:rsid w:val="000B7DF4"/>
    <w:rsid w:val="00203034"/>
    <w:rsid w:val="00227D2A"/>
    <w:rsid w:val="00290679"/>
    <w:rsid w:val="00382F49"/>
    <w:rsid w:val="003F0C30"/>
    <w:rsid w:val="00404669"/>
    <w:rsid w:val="004D1C70"/>
    <w:rsid w:val="0060373A"/>
    <w:rsid w:val="00647FD9"/>
    <w:rsid w:val="006B40F2"/>
    <w:rsid w:val="0072335E"/>
    <w:rsid w:val="00731019"/>
    <w:rsid w:val="007A2A00"/>
    <w:rsid w:val="00854B1D"/>
    <w:rsid w:val="009446CA"/>
    <w:rsid w:val="009B4DB7"/>
    <w:rsid w:val="00A55B83"/>
    <w:rsid w:val="00A810B9"/>
    <w:rsid w:val="00A8686C"/>
    <w:rsid w:val="00B45098"/>
    <w:rsid w:val="00B7696D"/>
    <w:rsid w:val="00C77C3A"/>
    <w:rsid w:val="00D96F19"/>
    <w:rsid w:val="00DB2C0C"/>
    <w:rsid w:val="00F51A0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B40F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27D2A"/>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OCSectHD">
    <w:name w:val="JOCSectHD"/>
    <w:basedOn w:val="Normal"/>
    <w:rsid w:val="006B40F2"/>
    <w:pPr>
      <w:keepNext/>
      <w:spacing w:before="240" w:after="240"/>
      <w:outlineLvl w:val="0"/>
    </w:pPr>
    <w:rPr>
      <w:rFonts w:ascii="Arial" w:hAnsi="Arial"/>
      <w:b/>
      <w:kern w:val="28"/>
      <w:sz w:val="36"/>
      <w:szCs w:val="20"/>
    </w:rPr>
  </w:style>
  <w:style w:type="paragraph" w:customStyle="1" w:styleId="JOCseghd">
    <w:name w:val="JOC seghd"/>
    <w:basedOn w:val="Heading1"/>
    <w:rsid w:val="006B40F2"/>
    <w:pPr>
      <w:spacing w:after="240"/>
    </w:pPr>
    <w:rPr>
      <w:rFonts w:cs="Times New Roman"/>
      <w:bCs w:val="0"/>
      <w:kern w:val="28"/>
      <w:sz w:val="28"/>
      <w:szCs w:val="20"/>
    </w:rPr>
  </w:style>
  <w:style w:type="paragraph" w:customStyle="1" w:styleId="Style1">
    <w:name w:val="Style1"/>
    <w:basedOn w:val="Heading2"/>
    <w:rsid w:val="00227D2A"/>
    <w:pPr>
      <w:spacing w:before="0" w:after="0" w:line="480" w:lineRule="auto"/>
    </w:pPr>
    <w:rPr>
      <w:rFonts w:ascii="Times New Roman" w:hAnsi="Times New Roman" w:cs="Times New Roman"/>
      <w:bCs w:val="0"/>
      <w:i w:val="0"/>
      <w:iCs w:val="0"/>
      <w:sz w:val="24"/>
      <w:szCs w:val="20"/>
    </w:rPr>
  </w:style>
  <w:style w:type="paragraph" w:customStyle="1" w:styleId="Style2">
    <w:name w:val="Style2"/>
    <w:basedOn w:val="Normal"/>
    <w:rsid w:val="007A2A00"/>
    <w:pPr>
      <w:spacing w:before="120"/>
      <w:ind w:left="900" w:hanging="540"/>
    </w:pPr>
  </w:style>
  <w:style w:type="paragraph" w:customStyle="1" w:styleId="StyleHeading1">
    <w:name w:val="Style Heading 1 +"/>
    <w:basedOn w:val="Heading1"/>
    <w:rsid w:val="00D96F19"/>
    <w:pPr>
      <w:spacing w:before="120" w:after="120" w:line="360" w:lineRule="auto"/>
    </w:pPr>
    <w:rPr>
      <w:kern w:val="0"/>
      <w:sz w:val="24"/>
    </w:rPr>
  </w:style>
</w:styles>
</file>

<file path=word/webSettings.xml><?xml version="1.0" encoding="utf-8"?>
<w:webSettings xmlns:r="http://schemas.openxmlformats.org/officeDocument/2006/relationships" xmlns:w="http://schemas.openxmlformats.org/wordprocessingml/2006/main">
  <w:divs>
    <w:div w:id="144510852">
      <w:bodyDiv w:val="1"/>
      <w:marLeft w:val="0"/>
      <w:marRight w:val="0"/>
      <w:marTop w:val="0"/>
      <w:marBottom w:val="0"/>
      <w:divBdr>
        <w:top w:val="none" w:sz="0" w:space="0" w:color="auto"/>
        <w:left w:val="none" w:sz="0" w:space="0" w:color="auto"/>
        <w:bottom w:val="none" w:sz="0" w:space="0" w:color="auto"/>
        <w:right w:val="none" w:sz="0" w:space="0" w:color="auto"/>
      </w:divBdr>
    </w:div>
    <w:div w:id="45475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866</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Questions for NAEP:  </vt:lpstr>
    </vt:vector>
  </TitlesOfParts>
  <Company>ETS</Company>
  <LinksUpToDate>false</LinksUpToDate>
  <CharactersWithSpaces>5810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for NAEP:</dc:title>
  <dc:creator>joconnell</dc:creator>
  <cp:lastModifiedBy>Authorised User</cp:lastModifiedBy>
  <cp:revision>2</cp:revision>
  <dcterms:created xsi:type="dcterms:W3CDTF">2009-06-16T16:42:00Z</dcterms:created>
  <dcterms:modified xsi:type="dcterms:W3CDTF">2009-06-16T16:42:00Z</dcterms:modified>
</cp:coreProperties>
</file>