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CE" w:rsidRDefault="00C3622D" w:rsidP="00C3622D">
      <w:pPr>
        <w:rPr>
          <w:b/>
          <w:u w:val="single"/>
        </w:rPr>
      </w:pPr>
      <w:r w:rsidRPr="00C3622D">
        <w:rPr>
          <w:b/>
          <w:u w:val="single"/>
        </w:rPr>
        <w:t>Legal Authorities</w:t>
      </w:r>
    </w:p>
    <w:p w:rsidR="00C3622D" w:rsidRDefault="00C3622D">
      <w:pPr>
        <w:rPr>
          <w:b/>
          <w:u w:val="single"/>
        </w:rPr>
      </w:pPr>
    </w:p>
    <w:p w:rsidR="00C3622D" w:rsidRDefault="00C3622D"/>
    <w:p w:rsidR="00C3622D" w:rsidRPr="00C3622D" w:rsidRDefault="00C3622D" w:rsidP="00C3622D">
      <w:pPr>
        <w:pStyle w:val="p6"/>
        <w:widowControl/>
        <w:tabs>
          <w:tab w:val="clear" w:pos="204"/>
        </w:tabs>
        <w:spacing w:line="240" w:lineRule="auto"/>
      </w:pPr>
      <w:r>
        <w:t xml:space="preserve">1. </w:t>
      </w:r>
      <w:r w:rsidRPr="00C3622D">
        <w:t>INA Section 221(a) [8 U.S.C. 1201]</w:t>
      </w:r>
    </w:p>
    <w:p w:rsidR="00C3622D" w:rsidRDefault="00C3622D">
      <w:r>
        <w:t>2. INA Section 222(c) [8 U.S.C. 1202]</w:t>
      </w:r>
    </w:p>
    <w:p w:rsidR="00C3622D" w:rsidRDefault="00C3622D" w:rsidP="00C3622D">
      <w:r>
        <w:t xml:space="preserve">3. </w:t>
      </w:r>
      <w:r w:rsidRPr="00C3622D">
        <w:t>INA Section 222(f)</w:t>
      </w:r>
    </w:p>
    <w:p w:rsidR="00C3622D" w:rsidRPr="00C3622D" w:rsidRDefault="00C3622D">
      <w:r>
        <w:t>4. USA Patriot Act (P.L 107-56)</w:t>
      </w:r>
    </w:p>
    <w:sectPr w:rsidR="00C3622D" w:rsidRPr="00C362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22D"/>
    <w:rsid w:val="00017461"/>
    <w:rsid w:val="00B35EC4"/>
    <w:rsid w:val="00C3622D"/>
    <w:rsid w:val="00FA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6">
    <w:name w:val="p6"/>
    <w:basedOn w:val="Normal"/>
    <w:rsid w:val="00C3622D"/>
    <w:pPr>
      <w:widowControl w:val="0"/>
      <w:tabs>
        <w:tab w:val="left" w:pos="204"/>
      </w:tabs>
      <w:spacing w:line="238" w:lineRule="atLeas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Bureau Of Consular Affairs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subject/>
  <dc:creator>Lauren Prosnik</dc:creator>
  <cp:keywords/>
  <dc:description/>
  <cp:lastModifiedBy>ProsnikLA</cp:lastModifiedBy>
  <cp:revision>2</cp:revision>
  <dcterms:created xsi:type="dcterms:W3CDTF">2008-07-30T17:28:00Z</dcterms:created>
  <dcterms:modified xsi:type="dcterms:W3CDTF">2008-07-30T17:28:00Z</dcterms:modified>
</cp:coreProperties>
</file>