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8C" w:rsidRDefault="00533E8C" w:rsidP="00533E8C">
      <w:pPr>
        <w:spacing w:after="0" w:line="240" w:lineRule="auto"/>
        <w:rPr>
          <w:rFonts w:ascii="Times New Roman" w:hAnsi="Times New Roman" w:cs="Times New Roman"/>
          <w:sz w:val="24"/>
          <w:szCs w:val="24"/>
        </w:rPr>
      </w:pPr>
      <w:r w:rsidRPr="00533E8C">
        <w:rPr>
          <w:rFonts w:ascii="Times New Roman" w:hAnsi="Times New Roman" w:cs="Times New Roman"/>
          <w:sz w:val="24"/>
          <w:szCs w:val="24"/>
        </w:rPr>
        <w:t>September 17, 2010</w:t>
      </w:r>
    </w:p>
    <w:p w:rsidR="00533E8C" w:rsidRDefault="00533E8C">
      <w:pPr>
        <w:rPr>
          <w:rFonts w:ascii="Times New Roman" w:hAnsi="Times New Roman" w:cs="Times New Roman"/>
          <w:sz w:val="24"/>
          <w:szCs w:val="24"/>
        </w:rPr>
      </w:pPr>
    </w:p>
    <w:p w:rsidR="00533E8C" w:rsidRPr="00533E8C" w:rsidRDefault="00533E8C" w:rsidP="00533E8C">
      <w:pPr>
        <w:spacing w:after="0" w:line="240" w:lineRule="auto"/>
        <w:jc w:val="both"/>
        <w:rPr>
          <w:rFonts w:ascii="Times New Roman" w:hAnsi="Times New Roman" w:cs="Times New Roman"/>
          <w:sz w:val="24"/>
          <w:szCs w:val="24"/>
        </w:rPr>
      </w:pPr>
      <w:r w:rsidRPr="00533E8C">
        <w:rPr>
          <w:rFonts w:ascii="Times New Roman" w:hAnsi="Times New Roman" w:cs="Times New Roman"/>
          <w:sz w:val="24"/>
          <w:szCs w:val="24"/>
        </w:rPr>
        <w:t>NOTE TO THE REVIEWER OF:</w:t>
      </w:r>
      <w:r w:rsidRPr="00533E8C">
        <w:rPr>
          <w:rFonts w:ascii="Times New Roman" w:hAnsi="Times New Roman" w:cs="Times New Roman"/>
          <w:sz w:val="24"/>
          <w:szCs w:val="24"/>
        </w:rPr>
        <w:tab/>
        <w:t>OMB No. 1220-0141</w:t>
      </w:r>
    </w:p>
    <w:p w:rsidR="00533E8C" w:rsidRPr="00533E8C" w:rsidRDefault="00533E8C" w:rsidP="00533E8C">
      <w:pPr>
        <w:spacing w:after="0" w:line="240" w:lineRule="auto"/>
        <w:ind w:left="2880" w:firstLine="720"/>
        <w:jc w:val="both"/>
        <w:rPr>
          <w:rFonts w:ascii="Times New Roman" w:hAnsi="Times New Roman" w:cs="Times New Roman"/>
          <w:sz w:val="24"/>
          <w:szCs w:val="24"/>
        </w:rPr>
      </w:pPr>
      <w:r w:rsidRPr="00533E8C">
        <w:rPr>
          <w:rFonts w:ascii="Times New Roman" w:hAnsi="Times New Roman" w:cs="Times New Roman"/>
          <w:sz w:val="24"/>
          <w:szCs w:val="24"/>
        </w:rPr>
        <w:t>Cognitive and Psychological Research</w:t>
      </w:r>
    </w:p>
    <w:p w:rsidR="00533E8C" w:rsidRPr="00533E8C" w:rsidRDefault="00533E8C" w:rsidP="00533E8C">
      <w:pPr>
        <w:spacing w:after="0" w:line="240" w:lineRule="auto"/>
        <w:jc w:val="both"/>
        <w:rPr>
          <w:rFonts w:ascii="Times New Roman" w:hAnsi="Times New Roman" w:cs="Times New Roman"/>
          <w:sz w:val="24"/>
          <w:szCs w:val="24"/>
        </w:rPr>
      </w:pPr>
    </w:p>
    <w:p w:rsidR="00533E8C" w:rsidRPr="00533E8C" w:rsidRDefault="00533E8C" w:rsidP="00533E8C">
      <w:pPr>
        <w:spacing w:after="0" w:line="240" w:lineRule="auto"/>
        <w:jc w:val="both"/>
        <w:rPr>
          <w:rFonts w:ascii="Times New Roman" w:hAnsi="Times New Roman" w:cs="Times New Roman"/>
          <w:sz w:val="24"/>
          <w:szCs w:val="24"/>
        </w:rPr>
      </w:pPr>
      <w:r w:rsidRPr="00533E8C">
        <w:rPr>
          <w:rFonts w:ascii="Times New Roman" w:hAnsi="Times New Roman" w:cs="Times New Roman"/>
          <w:sz w:val="24"/>
          <w:szCs w:val="24"/>
        </w:rPr>
        <w:t>From:</w:t>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t>Bill Mockovak</w:t>
      </w:r>
      <w:r w:rsidRPr="00533E8C">
        <w:rPr>
          <w:rFonts w:ascii="Times New Roman" w:hAnsi="Times New Roman" w:cs="Times New Roman"/>
          <w:sz w:val="24"/>
          <w:szCs w:val="24"/>
        </w:rPr>
        <w:tab/>
      </w:r>
    </w:p>
    <w:p w:rsidR="00533E8C" w:rsidRPr="00533E8C" w:rsidRDefault="00533E8C" w:rsidP="00533E8C">
      <w:pPr>
        <w:spacing w:after="0" w:line="240" w:lineRule="auto"/>
        <w:jc w:val="both"/>
        <w:rPr>
          <w:rFonts w:ascii="Times New Roman" w:hAnsi="Times New Roman" w:cs="Times New Roman"/>
          <w:sz w:val="24"/>
          <w:szCs w:val="24"/>
        </w:rPr>
      </w:pP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t>Chief</w:t>
      </w:r>
      <w:r>
        <w:rPr>
          <w:rFonts w:ascii="Times New Roman" w:hAnsi="Times New Roman" w:cs="Times New Roman"/>
          <w:sz w:val="24"/>
          <w:szCs w:val="24"/>
        </w:rPr>
        <w:t xml:space="preserve">, </w:t>
      </w:r>
      <w:r w:rsidRPr="00533E8C">
        <w:rPr>
          <w:rFonts w:ascii="Times New Roman" w:hAnsi="Times New Roman" w:cs="Times New Roman"/>
          <w:sz w:val="24"/>
          <w:szCs w:val="24"/>
        </w:rPr>
        <w:tab/>
        <w:t>Behavioral Science Research Center</w:t>
      </w:r>
    </w:p>
    <w:p w:rsidR="00533E8C" w:rsidRPr="00533E8C" w:rsidRDefault="00533E8C" w:rsidP="00533E8C">
      <w:pPr>
        <w:spacing w:after="0" w:line="240" w:lineRule="auto"/>
        <w:jc w:val="both"/>
        <w:rPr>
          <w:rFonts w:ascii="Times New Roman" w:hAnsi="Times New Roman" w:cs="Times New Roman"/>
          <w:sz w:val="24"/>
          <w:szCs w:val="24"/>
        </w:rPr>
      </w:pP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r>
      <w:r w:rsidRPr="00533E8C">
        <w:rPr>
          <w:rFonts w:ascii="Times New Roman" w:hAnsi="Times New Roman" w:cs="Times New Roman"/>
          <w:sz w:val="24"/>
          <w:szCs w:val="24"/>
        </w:rPr>
        <w:tab/>
        <w:t>Office of Survey Methods Research</w:t>
      </w:r>
    </w:p>
    <w:p w:rsidR="00533E8C" w:rsidRPr="00533E8C" w:rsidRDefault="00533E8C" w:rsidP="00533E8C">
      <w:pPr>
        <w:spacing w:after="0" w:line="240" w:lineRule="auto"/>
        <w:jc w:val="both"/>
        <w:rPr>
          <w:rFonts w:ascii="Times New Roman" w:hAnsi="Times New Roman" w:cs="Times New Roman"/>
          <w:sz w:val="24"/>
          <w:szCs w:val="24"/>
        </w:rPr>
      </w:pPr>
    </w:p>
    <w:p w:rsidR="00533E8C" w:rsidRDefault="00533E8C" w:rsidP="00533E8C">
      <w:pPr>
        <w:spacing w:after="0" w:line="240" w:lineRule="auto"/>
        <w:rPr>
          <w:rFonts w:ascii="Times New Roman" w:hAnsi="Times New Roman" w:cs="Times New Roman"/>
          <w:sz w:val="24"/>
          <w:szCs w:val="24"/>
        </w:rPr>
      </w:pPr>
      <w:r w:rsidRPr="00533E8C">
        <w:rPr>
          <w:rFonts w:ascii="Times New Roman" w:hAnsi="Times New Roman" w:cs="Times New Roman"/>
          <w:sz w:val="24"/>
          <w:szCs w:val="24"/>
        </w:rPr>
        <w:t>Subject:</w:t>
      </w:r>
      <w:r w:rsidRPr="00533E8C">
        <w:rPr>
          <w:rFonts w:ascii="Times New Roman" w:hAnsi="Times New Roman" w:cs="Times New Roman"/>
          <w:sz w:val="24"/>
          <w:szCs w:val="24"/>
        </w:rPr>
        <w:tab/>
      </w:r>
      <w:r w:rsidRPr="00533E8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Submission of materials for an eye-tracking study of</w:t>
      </w:r>
    </w:p>
    <w:p w:rsidR="000B2724" w:rsidRDefault="00533E8C" w:rsidP="00533E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prototypes of </w:t>
      </w:r>
      <w:r w:rsidR="000B2724">
        <w:rPr>
          <w:rFonts w:ascii="Times New Roman" w:hAnsi="Times New Roman" w:cs="Times New Roman"/>
          <w:sz w:val="24"/>
          <w:szCs w:val="24"/>
        </w:rPr>
        <w:t xml:space="preserve">a template for </w:t>
      </w:r>
      <w:r>
        <w:rPr>
          <w:rFonts w:ascii="Times New Roman" w:hAnsi="Times New Roman" w:cs="Times New Roman"/>
          <w:sz w:val="24"/>
          <w:szCs w:val="24"/>
        </w:rPr>
        <w:t xml:space="preserve">the Occupational Outlook </w:t>
      </w:r>
    </w:p>
    <w:p w:rsidR="00533E8C" w:rsidRPr="00533E8C" w:rsidRDefault="000B2724" w:rsidP="00533E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3E8C">
        <w:rPr>
          <w:rFonts w:ascii="Times New Roman" w:hAnsi="Times New Roman" w:cs="Times New Roman"/>
          <w:sz w:val="24"/>
          <w:szCs w:val="24"/>
        </w:rPr>
        <w:t>Handbook and</w:t>
      </w:r>
      <w:r>
        <w:rPr>
          <w:rFonts w:ascii="Times New Roman" w:hAnsi="Times New Roman" w:cs="Times New Roman"/>
          <w:sz w:val="24"/>
          <w:szCs w:val="24"/>
        </w:rPr>
        <w:t xml:space="preserve"> </w:t>
      </w:r>
      <w:r w:rsidR="00533E8C">
        <w:rPr>
          <w:rFonts w:ascii="Times New Roman" w:hAnsi="Times New Roman" w:cs="Times New Roman"/>
          <w:sz w:val="24"/>
          <w:szCs w:val="24"/>
        </w:rPr>
        <w:t>differently formatted cover letters</w:t>
      </w:r>
    </w:p>
    <w:p w:rsidR="00533E8C" w:rsidRPr="00533E8C" w:rsidRDefault="00533E8C" w:rsidP="00533E8C">
      <w:pPr>
        <w:pStyle w:val="BodyText"/>
        <w:jc w:val="both"/>
        <w:rPr>
          <w:sz w:val="24"/>
          <w:szCs w:val="24"/>
        </w:rPr>
      </w:pPr>
    </w:p>
    <w:p w:rsidR="00533E8C" w:rsidRDefault="00533E8C" w:rsidP="00533E8C">
      <w:pPr>
        <w:pStyle w:val="BodyText"/>
        <w:rPr>
          <w:sz w:val="24"/>
          <w:szCs w:val="24"/>
        </w:rPr>
      </w:pPr>
      <w:r w:rsidRPr="00533E8C">
        <w:rPr>
          <w:sz w:val="24"/>
          <w:szCs w:val="24"/>
        </w:rPr>
        <w:t xml:space="preserve">Please accept the enclosed materials for approval under OMB clearance package #1220-0141, “Cognitive and Psychological Research.”  </w:t>
      </w:r>
    </w:p>
    <w:p w:rsidR="00533E8C" w:rsidRDefault="00533E8C" w:rsidP="00533E8C">
      <w:pPr>
        <w:pStyle w:val="BodyText"/>
        <w:rPr>
          <w:sz w:val="24"/>
          <w:szCs w:val="24"/>
        </w:rPr>
      </w:pPr>
    </w:p>
    <w:p w:rsidR="00533E8C" w:rsidRPr="00533E8C" w:rsidRDefault="00533E8C" w:rsidP="00533E8C">
      <w:pPr>
        <w:pStyle w:val="BodyText"/>
        <w:rPr>
          <w:sz w:val="24"/>
          <w:szCs w:val="24"/>
        </w:rPr>
      </w:pPr>
      <w:r w:rsidRPr="00533E8C">
        <w:rPr>
          <w:sz w:val="24"/>
          <w:szCs w:val="24"/>
        </w:rPr>
        <w:t>In accordance with our agreement with OMB, we are submitting a brief description of the research, and the materials to be used in the research at least two weeks prior to the beginning of the study.</w:t>
      </w:r>
    </w:p>
    <w:p w:rsidR="00533E8C" w:rsidRPr="00533E8C" w:rsidRDefault="00533E8C" w:rsidP="00533E8C">
      <w:pPr>
        <w:pStyle w:val="BodyText"/>
        <w:jc w:val="both"/>
        <w:rPr>
          <w:sz w:val="24"/>
          <w:szCs w:val="24"/>
        </w:rPr>
      </w:pPr>
    </w:p>
    <w:p w:rsidR="00533E8C" w:rsidRPr="00533E8C" w:rsidRDefault="00D774A1" w:rsidP="00533E8C">
      <w:pPr>
        <w:pStyle w:val="BodyText"/>
        <w:rPr>
          <w:sz w:val="24"/>
          <w:szCs w:val="24"/>
        </w:rPr>
      </w:pPr>
      <w:r>
        <w:rPr>
          <w:sz w:val="24"/>
          <w:szCs w:val="24"/>
        </w:rPr>
        <w:t xml:space="preserve"> A maximum of 12</w:t>
      </w:r>
      <w:r w:rsidR="00533E8C" w:rsidRPr="00533E8C">
        <w:rPr>
          <w:sz w:val="24"/>
          <w:szCs w:val="24"/>
        </w:rPr>
        <w:t xml:space="preserve"> burden hours </w:t>
      </w:r>
      <w:r>
        <w:rPr>
          <w:sz w:val="24"/>
          <w:szCs w:val="24"/>
        </w:rPr>
        <w:t>is</w:t>
      </w:r>
      <w:r w:rsidR="00533E8C" w:rsidRPr="00533E8C">
        <w:rPr>
          <w:sz w:val="24"/>
          <w:szCs w:val="24"/>
        </w:rPr>
        <w:t xml:space="preserve"> estimated for this project.</w:t>
      </w:r>
    </w:p>
    <w:p w:rsidR="00533E8C" w:rsidRPr="00533E8C" w:rsidRDefault="00533E8C" w:rsidP="00533E8C">
      <w:pPr>
        <w:pStyle w:val="BodyText"/>
        <w:jc w:val="both"/>
        <w:rPr>
          <w:sz w:val="24"/>
          <w:szCs w:val="24"/>
        </w:rPr>
      </w:pPr>
    </w:p>
    <w:p w:rsidR="00533E8C" w:rsidRPr="00533E8C" w:rsidRDefault="00533E8C" w:rsidP="00533E8C">
      <w:pPr>
        <w:pStyle w:val="BodyText"/>
        <w:rPr>
          <w:sz w:val="24"/>
          <w:szCs w:val="24"/>
        </w:rPr>
      </w:pPr>
      <w:r w:rsidRPr="00533E8C">
        <w:rPr>
          <w:sz w:val="24"/>
          <w:szCs w:val="24"/>
        </w:rPr>
        <w:t>If there are any questions regarding this project, please contact Bill Mockovak at (202) 691-7414.</w:t>
      </w:r>
    </w:p>
    <w:p w:rsidR="00533E8C" w:rsidRPr="00533E8C" w:rsidRDefault="00533E8C" w:rsidP="00533E8C">
      <w:pPr>
        <w:pStyle w:val="BodyText"/>
        <w:jc w:val="both"/>
        <w:rPr>
          <w:sz w:val="24"/>
          <w:szCs w:val="24"/>
        </w:rPr>
      </w:pPr>
    </w:p>
    <w:p w:rsidR="00533E8C" w:rsidRPr="00533E8C" w:rsidRDefault="00533E8C" w:rsidP="00533E8C">
      <w:pPr>
        <w:spacing w:after="0" w:line="240" w:lineRule="auto"/>
        <w:rPr>
          <w:rFonts w:ascii="Times New Roman" w:hAnsi="Times New Roman" w:cs="Times New Roman"/>
          <w:sz w:val="24"/>
          <w:szCs w:val="24"/>
        </w:rPr>
      </w:pPr>
    </w:p>
    <w:p w:rsidR="00533E8C" w:rsidRDefault="00533E8C">
      <w:pPr>
        <w:rPr>
          <w:rFonts w:ascii="Times New Roman" w:hAnsi="Times New Roman" w:cs="Times New Roman"/>
          <w:sz w:val="24"/>
          <w:szCs w:val="24"/>
        </w:rPr>
      </w:pPr>
    </w:p>
    <w:p w:rsidR="00533E8C" w:rsidRDefault="00533E8C">
      <w:pPr>
        <w:rPr>
          <w:rFonts w:ascii="Times New Roman" w:hAnsi="Times New Roman" w:cs="Times New Roman"/>
          <w:sz w:val="24"/>
          <w:szCs w:val="24"/>
        </w:rPr>
      </w:pPr>
    </w:p>
    <w:p w:rsidR="00533E8C" w:rsidRDefault="00533E8C">
      <w:pPr>
        <w:rPr>
          <w:rFonts w:ascii="Times New Roman" w:hAnsi="Times New Roman" w:cs="Times New Roman"/>
          <w:sz w:val="24"/>
          <w:szCs w:val="24"/>
        </w:rPr>
      </w:pPr>
      <w:r w:rsidRPr="00533E8C">
        <w:rPr>
          <w:rFonts w:ascii="Times New Roman" w:hAnsi="Times New Roman" w:cs="Times New Roman"/>
          <w:sz w:val="24"/>
          <w:szCs w:val="24"/>
        </w:rPr>
        <w:br w:type="page"/>
      </w:r>
    </w:p>
    <w:p w:rsidR="0059094F" w:rsidRPr="00A713B7" w:rsidRDefault="00281333" w:rsidP="00281333">
      <w:pPr>
        <w:spacing w:after="0" w:line="240" w:lineRule="auto"/>
        <w:rPr>
          <w:rFonts w:ascii="Times New Roman" w:hAnsi="Times New Roman" w:cs="Times New Roman"/>
          <w:b/>
          <w:sz w:val="24"/>
          <w:szCs w:val="24"/>
        </w:rPr>
      </w:pPr>
      <w:r w:rsidRPr="00A713B7">
        <w:rPr>
          <w:rFonts w:ascii="Times New Roman" w:hAnsi="Times New Roman" w:cs="Times New Roman"/>
          <w:b/>
          <w:sz w:val="24"/>
          <w:szCs w:val="24"/>
        </w:rPr>
        <w:lastRenderedPageBreak/>
        <w:t>I.  Introduction</w:t>
      </w:r>
    </w:p>
    <w:p w:rsidR="00281333" w:rsidRPr="00281333" w:rsidRDefault="00281333" w:rsidP="00281333">
      <w:pPr>
        <w:spacing w:after="0" w:line="240" w:lineRule="auto"/>
        <w:rPr>
          <w:rFonts w:ascii="Times New Roman" w:hAnsi="Times New Roman" w:cs="Times New Roman"/>
          <w:sz w:val="24"/>
          <w:szCs w:val="24"/>
        </w:rPr>
      </w:pPr>
    </w:p>
    <w:p w:rsidR="00281333" w:rsidRPr="00281333" w:rsidRDefault="00281333" w:rsidP="00281333">
      <w:pPr>
        <w:spacing w:after="0" w:line="240" w:lineRule="auto"/>
        <w:rPr>
          <w:rFonts w:ascii="Times New Roman" w:hAnsi="Times New Roman" w:cs="Times New Roman"/>
          <w:sz w:val="24"/>
          <w:szCs w:val="24"/>
        </w:rPr>
      </w:pPr>
      <w:r w:rsidRPr="00281333">
        <w:rPr>
          <w:rFonts w:ascii="Times New Roman" w:hAnsi="Times New Roman" w:cs="Times New Roman"/>
          <w:sz w:val="24"/>
          <w:szCs w:val="24"/>
        </w:rPr>
        <w:t xml:space="preserve">The Occupational Outlook Handbook (OOH) is in the process of being redesigned so that its content is optimized for use on the Web.  To date, the redesign process has proceeded through two design phases and usability evaluations, with the objective </w:t>
      </w:r>
      <w:r w:rsidR="00A77F2E">
        <w:rPr>
          <w:rFonts w:ascii="Times New Roman" w:hAnsi="Times New Roman" w:cs="Times New Roman"/>
          <w:sz w:val="24"/>
          <w:szCs w:val="24"/>
        </w:rPr>
        <w:t>of</w:t>
      </w:r>
      <w:r w:rsidRPr="00281333">
        <w:rPr>
          <w:rFonts w:ascii="Times New Roman" w:hAnsi="Times New Roman" w:cs="Times New Roman"/>
          <w:sz w:val="24"/>
          <w:szCs w:val="24"/>
        </w:rPr>
        <w:t xml:space="preserve"> arriving at a template that can be used for all occupational profiles.  </w:t>
      </w:r>
    </w:p>
    <w:p w:rsidR="00281333" w:rsidRPr="00281333" w:rsidRDefault="00281333" w:rsidP="00281333">
      <w:pPr>
        <w:spacing w:after="0" w:line="240" w:lineRule="auto"/>
        <w:rPr>
          <w:rFonts w:ascii="Times New Roman" w:hAnsi="Times New Roman" w:cs="Times New Roman"/>
          <w:sz w:val="24"/>
          <w:szCs w:val="24"/>
        </w:rPr>
      </w:pPr>
    </w:p>
    <w:p w:rsidR="00281333" w:rsidRDefault="00281333" w:rsidP="00281333">
      <w:pPr>
        <w:spacing w:after="0" w:line="240" w:lineRule="auto"/>
        <w:rPr>
          <w:rFonts w:ascii="Times New Roman" w:hAnsi="Times New Roman" w:cs="Times New Roman"/>
          <w:sz w:val="24"/>
          <w:szCs w:val="24"/>
        </w:rPr>
      </w:pPr>
      <w:r w:rsidRPr="00281333">
        <w:rPr>
          <w:rFonts w:ascii="Times New Roman" w:hAnsi="Times New Roman" w:cs="Times New Roman"/>
          <w:sz w:val="24"/>
          <w:szCs w:val="24"/>
        </w:rPr>
        <w:t xml:space="preserve">The evaluation has now progressed to Phase 3.  Currently, two prototypes are under consideration </w:t>
      </w:r>
      <w:r w:rsidR="00886130">
        <w:rPr>
          <w:rFonts w:ascii="Times New Roman" w:hAnsi="Times New Roman" w:cs="Times New Roman"/>
          <w:sz w:val="24"/>
          <w:szCs w:val="24"/>
        </w:rPr>
        <w:t>as</w:t>
      </w:r>
      <w:r w:rsidRPr="00281333">
        <w:rPr>
          <w:rFonts w:ascii="Times New Roman" w:hAnsi="Times New Roman" w:cs="Times New Roman"/>
          <w:sz w:val="24"/>
          <w:szCs w:val="24"/>
        </w:rPr>
        <w:t xml:space="preserve"> the template</w:t>
      </w:r>
      <w:r>
        <w:rPr>
          <w:rFonts w:ascii="Times New Roman" w:hAnsi="Times New Roman" w:cs="Times New Roman"/>
          <w:sz w:val="24"/>
          <w:szCs w:val="24"/>
        </w:rPr>
        <w:t xml:space="preserve"> for occupational profiles</w:t>
      </w:r>
      <w:r w:rsidRPr="00281333">
        <w:rPr>
          <w:rFonts w:ascii="Times New Roman" w:hAnsi="Times New Roman" w:cs="Times New Roman"/>
          <w:sz w:val="24"/>
          <w:szCs w:val="24"/>
        </w:rPr>
        <w:t xml:space="preserve">.  Although standard usability testing will </w:t>
      </w:r>
      <w:r>
        <w:rPr>
          <w:rFonts w:ascii="Times New Roman" w:hAnsi="Times New Roman" w:cs="Times New Roman"/>
          <w:sz w:val="24"/>
          <w:szCs w:val="24"/>
        </w:rPr>
        <w:t xml:space="preserve">also </w:t>
      </w:r>
      <w:r w:rsidRPr="00281333">
        <w:rPr>
          <w:rFonts w:ascii="Times New Roman" w:hAnsi="Times New Roman" w:cs="Times New Roman"/>
          <w:sz w:val="24"/>
          <w:szCs w:val="24"/>
        </w:rPr>
        <w:t>be used in this phase, the purpose of the</w:t>
      </w:r>
      <w:r w:rsidR="00B2302D">
        <w:rPr>
          <w:rFonts w:ascii="Times New Roman" w:hAnsi="Times New Roman" w:cs="Times New Roman"/>
          <w:sz w:val="24"/>
          <w:szCs w:val="24"/>
        </w:rPr>
        <w:t xml:space="preserve"> current research is to use eye-</w:t>
      </w:r>
      <w:r w:rsidRPr="00281333">
        <w:rPr>
          <w:rFonts w:ascii="Times New Roman" w:hAnsi="Times New Roman" w:cs="Times New Roman"/>
          <w:sz w:val="24"/>
          <w:szCs w:val="24"/>
        </w:rPr>
        <w:t xml:space="preserve">tracking to determine </w:t>
      </w:r>
      <w:r>
        <w:rPr>
          <w:rFonts w:ascii="Times New Roman" w:hAnsi="Times New Roman" w:cs="Times New Roman"/>
          <w:sz w:val="24"/>
          <w:szCs w:val="24"/>
        </w:rPr>
        <w:t xml:space="preserve">how elements of the alternative </w:t>
      </w:r>
      <w:r w:rsidR="00A77F2E">
        <w:rPr>
          <w:rFonts w:ascii="Times New Roman" w:hAnsi="Times New Roman" w:cs="Times New Roman"/>
          <w:sz w:val="24"/>
          <w:szCs w:val="24"/>
        </w:rPr>
        <w:t xml:space="preserve">template </w:t>
      </w:r>
      <w:r>
        <w:rPr>
          <w:rFonts w:ascii="Times New Roman" w:hAnsi="Times New Roman" w:cs="Times New Roman"/>
          <w:sz w:val="24"/>
          <w:szCs w:val="24"/>
        </w:rPr>
        <w:t xml:space="preserve">designs affect </w:t>
      </w:r>
      <w:r w:rsidRPr="00281333">
        <w:rPr>
          <w:rFonts w:ascii="Times New Roman" w:eastAsia="Calibri" w:hAnsi="Times New Roman" w:cs="Times New Roman"/>
          <w:sz w:val="24"/>
          <w:szCs w:val="24"/>
        </w:rPr>
        <w:t xml:space="preserve">what people look at, for how long, and in what order.  </w:t>
      </w:r>
      <w:r w:rsidR="005E79D2">
        <w:rPr>
          <w:rFonts w:ascii="Times New Roman" w:eastAsia="Calibri" w:hAnsi="Times New Roman" w:cs="Times New Roman"/>
          <w:sz w:val="24"/>
          <w:szCs w:val="24"/>
        </w:rPr>
        <w:t>Although we will look at all design elements, o</w:t>
      </w:r>
      <w:r w:rsidR="00B30F59">
        <w:rPr>
          <w:rFonts w:ascii="Times New Roman" w:eastAsia="Calibri" w:hAnsi="Times New Roman" w:cs="Times New Roman"/>
          <w:sz w:val="24"/>
          <w:szCs w:val="24"/>
        </w:rPr>
        <w:t xml:space="preserve">ur primary objective will be to determine the </w:t>
      </w:r>
      <w:r>
        <w:rPr>
          <w:rFonts w:ascii="Times New Roman" w:hAnsi="Times New Roman" w:cs="Times New Roman"/>
          <w:sz w:val="24"/>
          <w:szCs w:val="24"/>
        </w:rPr>
        <w:t xml:space="preserve">impact </w:t>
      </w:r>
      <w:r w:rsidR="00B30F59">
        <w:rPr>
          <w:rFonts w:ascii="Times New Roman" w:hAnsi="Times New Roman" w:cs="Times New Roman"/>
          <w:sz w:val="24"/>
          <w:szCs w:val="24"/>
        </w:rPr>
        <w:t xml:space="preserve">of </w:t>
      </w:r>
      <w:r>
        <w:rPr>
          <w:rFonts w:ascii="Times New Roman" w:hAnsi="Times New Roman" w:cs="Times New Roman"/>
          <w:sz w:val="24"/>
          <w:szCs w:val="24"/>
        </w:rPr>
        <w:t xml:space="preserve">including a </w:t>
      </w:r>
      <w:r w:rsidR="00B30F59">
        <w:rPr>
          <w:rFonts w:ascii="Times New Roman" w:hAnsi="Times New Roman" w:cs="Times New Roman"/>
          <w:sz w:val="24"/>
          <w:szCs w:val="24"/>
        </w:rPr>
        <w:t>T</w:t>
      </w:r>
      <w:r>
        <w:rPr>
          <w:rFonts w:ascii="Times New Roman" w:hAnsi="Times New Roman" w:cs="Times New Roman"/>
          <w:sz w:val="24"/>
          <w:szCs w:val="24"/>
        </w:rPr>
        <w:t xml:space="preserve">able of </w:t>
      </w:r>
      <w:r w:rsidR="00B30F59">
        <w:rPr>
          <w:rFonts w:ascii="Times New Roman" w:hAnsi="Times New Roman" w:cs="Times New Roman"/>
          <w:sz w:val="24"/>
          <w:szCs w:val="24"/>
        </w:rPr>
        <w:t>C</w:t>
      </w:r>
      <w:r>
        <w:rPr>
          <w:rFonts w:ascii="Times New Roman" w:hAnsi="Times New Roman" w:cs="Times New Roman"/>
          <w:sz w:val="24"/>
          <w:szCs w:val="24"/>
        </w:rPr>
        <w:t xml:space="preserve">ontents on search strategies, effectiveness, and efficiency. </w:t>
      </w:r>
    </w:p>
    <w:p w:rsidR="00281333" w:rsidRDefault="00281333" w:rsidP="00281333">
      <w:pPr>
        <w:spacing w:after="0" w:line="240" w:lineRule="auto"/>
        <w:rPr>
          <w:rFonts w:ascii="Times New Roman" w:hAnsi="Times New Roman" w:cs="Times New Roman"/>
          <w:sz w:val="24"/>
          <w:szCs w:val="24"/>
        </w:rPr>
      </w:pPr>
    </w:p>
    <w:p w:rsidR="00281333" w:rsidRDefault="00281333" w:rsidP="00281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since the eye-tracking tasks are not expected to </w:t>
      </w:r>
      <w:r w:rsidR="00B27A70">
        <w:rPr>
          <w:rFonts w:ascii="Times New Roman" w:hAnsi="Times New Roman" w:cs="Times New Roman"/>
          <w:sz w:val="24"/>
          <w:szCs w:val="24"/>
        </w:rPr>
        <w:t>last</w:t>
      </w:r>
      <w:r>
        <w:rPr>
          <w:rFonts w:ascii="Times New Roman" w:hAnsi="Times New Roman" w:cs="Times New Roman"/>
          <w:sz w:val="24"/>
          <w:szCs w:val="24"/>
        </w:rPr>
        <w:t xml:space="preserve"> a full session (60 minutes), another eye-tracking study will be piggybacked on</w:t>
      </w:r>
      <w:r w:rsidR="00B30F59">
        <w:rPr>
          <w:rFonts w:ascii="Times New Roman" w:hAnsi="Times New Roman" w:cs="Times New Roman"/>
          <w:sz w:val="24"/>
          <w:szCs w:val="24"/>
        </w:rPr>
        <w:t>to</w:t>
      </w:r>
      <w:r>
        <w:rPr>
          <w:rFonts w:ascii="Times New Roman" w:hAnsi="Times New Roman" w:cs="Times New Roman"/>
          <w:sz w:val="24"/>
          <w:szCs w:val="24"/>
        </w:rPr>
        <w:t xml:space="preserve"> this effort.  This </w:t>
      </w:r>
      <w:r w:rsidR="00B30F59">
        <w:rPr>
          <w:rFonts w:ascii="Times New Roman" w:hAnsi="Times New Roman" w:cs="Times New Roman"/>
          <w:sz w:val="24"/>
          <w:szCs w:val="24"/>
        </w:rPr>
        <w:t>second eye-</w:t>
      </w:r>
      <w:r>
        <w:rPr>
          <w:rFonts w:ascii="Times New Roman" w:hAnsi="Times New Roman" w:cs="Times New Roman"/>
          <w:sz w:val="24"/>
          <w:szCs w:val="24"/>
        </w:rPr>
        <w:t xml:space="preserve">tracking </w:t>
      </w:r>
      <w:r w:rsidR="00B30F59">
        <w:rPr>
          <w:rFonts w:ascii="Times New Roman" w:hAnsi="Times New Roman" w:cs="Times New Roman"/>
          <w:sz w:val="24"/>
          <w:szCs w:val="24"/>
        </w:rPr>
        <w:t xml:space="preserve">study </w:t>
      </w:r>
      <w:r>
        <w:rPr>
          <w:rFonts w:ascii="Times New Roman" w:hAnsi="Times New Roman" w:cs="Times New Roman"/>
          <w:sz w:val="24"/>
          <w:szCs w:val="24"/>
        </w:rPr>
        <w:t xml:space="preserve">will investigate the impact of </w:t>
      </w:r>
      <w:r w:rsidR="0058346D">
        <w:rPr>
          <w:rFonts w:ascii="Times New Roman" w:hAnsi="Times New Roman" w:cs="Times New Roman"/>
          <w:sz w:val="24"/>
          <w:szCs w:val="24"/>
        </w:rPr>
        <w:t xml:space="preserve">using </w:t>
      </w:r>
      <w:r>
        <w:rPr>
          <w:rFonts w:ascii="Times New Roman" w:hAnsi="Times New Roman" w:cs="Times New Roman"/>
          <w:sz w:val="24"/>
          <w:szCs w:val="24"/>
        </w:rPr>
        <w:t xml:space="preserve">different </w:t>
      </w:r>
      <w:r w:rsidR="0058346D">
        <w:rPr>
          <w:rFonts w:ascii="Times New Roman" w:hAnsi="Times New Roman" w:cs="Times New Roman"/>
          <w:sz w:val="24"/>
          <w:szCs w:val="24"/>
        </w:rPr>
        <w:t>visual designs (formats)</w:t>
      </w:r>
      <w:r>
        <w:rPr>
          <w:rFonts w:ascii="Times New Roman" w:hAnsi="Times New Roman" w:cs="Times New Roman"/>
          <w:sz w:val="24"/>
          <w:szCs w:val="24"/>
        </w:rPr>
        <w:t xml:space="preserve"> for survey cover letters (see Attachment 2 for the two versions being compared)</w:t>
      </w:r>
      <w:r w:rsidR="00B30F59">
        <w:rPr>
          <w:rFonts w:ascii="Times New Roman" w:hAnsi="Times New Roman" w:cs="Times New Roman"/>
          <w:sz w:val="24"/>
          <w:szCs w:val="24"/>
        </w:rPr>
        <w:t xml:space="preserve"> on </w:t>
      </w:r>
      <w:r w:rsidR="00440A9C">
        <w:rPr>
          <w:rFonts w:ascii="Times New Roman" w:hAnsi="Times New Roman" w:cs="Times New Roman"/>
          <w:sz w:val="24"/>
          <w:szCs w:val="24"/>
        </w:rPr>
        <w:t xml:space="preserve">reading patterns and </w:t>
      </w:r>
      <w:r w:rsidR="00B30F59">
        <w:rPr>
          <w:rFonts w:ascii="Times New Roman" w:hAnsi="Times New Roman" w:cs="Times New Roman"/>
          <w:sz w:val="24"/>
          <w:szCs w:val="24"/>
        </w:rPr>
        <w:t>efficiency</w:t>
      </w:r>
      <w:r>
        <w:rPr>
          <w:rFonts w:ascii="Times New Roman" w:hAnsi="Times New Roman" w:cs="Times New Roman"/>
          <w:sz w:val="24"/>
          <w:szCs w:val="24"/>
        </w:rPr>
        <w:t>.</w:t>
      </w:r>
    </w:p>
    <w:p w:rsidR="00281333" w:rsidRDefault="00281333" w:rsidP="00281333">
      <w:pPr>
        <w:spacing w:after="0" w:line="240" w:lineRule="auto"/>
        <w:rPr>
          <w:rFonts w:ascii="Times New Roman" w:hAnsi="Times New Roman" w:cs="Times New Roman"/>
          <w:sz w:val="24"/>
          <w:szCs w:val="24"/>
        </w:rPr>
      </w:pPr>
    </w:p>
    <w:p w:rsidR="00281333" w:rsidRPr="00A713B7" w:rsidRDefault="00281333" w:rsidP="00281333">
      <w:pPr>
        <w:spacing w:after="0" w:line="240" w:lineRule="auto"/>
        <w:rPr>
          <w:rFonts w:ascii="Times New Roman" w:hAnsi="Times New Roman" w:cs="Times New Roman"/>
          <w:b/>
          <w:sz w:val="24"/>
          <w:szCs w:val="24"/>
        </w:rPr>
      </w:pPr>
      <w:r w:rsidRPr="00A713B7">
        <w:rPr>
          <w:rFonts w:ascii="Times New Roman" w:hAnsi="Times New Roman" w:cs="Times New Roman"/>
          <w:b/>
          <w:sz w:val="24"/>
          <w:szCs w:val="24"/>
        </w:rPr>
        <w:t>II.  Methodology</w:t>
      </w:r>
    </w:p>
    <w:p w:rsidR="00281333" w:rsidRDefault="00281333" w:rsidP="00281333">
      <w:pPr>
        <w:spacing w:after="0" w:line="240" w:lineRule="auto"/>
        <w:rPr>
          <w:rFonts w:ascii="Times New Roman" w:hAnsi="Times New Roman" w:cs="Times New Roman"/>
          <w:sz w:val="24"/>
          <w:szCs w:val="24"/>
        </w:rPr>
      </w:pPr>
    </w:p>
    <w:p w:rsidR="00281333" w:rsidRDefault="00281333" w:rsidP="00281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Twelve </w:t>
      </w:r>
      <w:r w:rsidR="00C04D01">
        <w:rPr>
          <w:rFonts w:ascii="Times New Roman" w:hAnsi="Times New Roman" w:cs="Times New Roman"/>
          <w:sz w:val="24"/>
          <w:szCs w:val="24"/>
        </w:rPr>
        <w:t xml:space="preserve">adult </w:t>
      </w:r>
      <w:r>
        <w:rPr>
          <w:rFonts w:ascii="Times New Roman" w:hAnsi="Times New Roman" w:cs="Times New Roman"/>
          <w:sz w:val="24"/>
          <w:szCs w:val="24"/>
        </w:rPr>
        <w:t>participants</w:t>
      </w:r>
      <w:r w:rsidR="009C571B">
        <w:rPr>
          <w:rFonts w:ascii="Times New Roman" w:hAnsi="Times New Roman" w:cs="Times New Roman"/>
          <w:sz w:val="24"/>
          <w:szCs w:val="24"/>
        </w:rPr>
        <w:t xml:space="preserve"> (21 or older)</w:t>
      </w:r>
      <w:r>
        <w:rPr>
          <w:rFonts w:ascii="Times New Roman" w:hAnsi="Times New Roman" w:cs="Times New Roman"/>
          <w:sz w:val="24"/>
          <w:szCs w:val="24"/>
        </w:rPr>
        <w:t xml:space="preserve"> will </w:t>
      </w:r>
      <w:r w:rsidR="00C04D01">
        <w:rPr>
          <w:rFonts w:ascii="Times New Roman" w:hAnsi="Times New Roman" w:cs="Times New Roman"/>
          <w:sz w:val="24"/>
          <w:szCs w:val="24"/>
        </w:rPr>
        <w:t xml:space="preserve">be </w:t>
      </w:r>
      <w:r w:rsidR="00A713B7">
        <w:rPr>
          <w:rFonts w:ascii="Times New Roman" w:hAnsi="Times New Roman" w:cs="Times New Roman"/>
          <w:sz w:val="24"/>
          <w:szCs w:val="24"/>
        </w:rPr>
        <w:t>recruited</w:t>
      </w:r>
      <w:r w:rsidR="00C04D01">
        <w:rPr>
          <w:rFonts w:ascii="Times New Roman" w:hAnsi="Times New Roman" w:cs="Times New Roman"/>
          <w:sz w:val="24"/>
          <w:szCs w:val="24"/>
        </w:rPr>
        <w:t xml:space="preserve"> from the database maintained by OSMR.  We will attempt to recruit as diverse a group as possible based on education, age, and work status.  A minimum requirement will be proficiency using the Internet.  Each participant will be asked to </w:t>
      </w:r>
      <w:r>
        <w:rPr>
          <w:rFonts w:ascii="Times New Roman" w:hAnsi="Times New Roman" w:cs="Times New Roman"/>
          <w:sz w:val="24"/>
          <w:szCs w:val="24"/>
        </w:rPr>
        <w:t xml:space="preserve">complete simple information-seeking tasks using the two prototypes (Chef and Childcare worker).  </w:t>
      </w:r>
    </w:p>
    <w:p w:rsidR="00510374" w:rsidRDefault="00510374" w:rsidP="00281333">
      <w:pPr>
        <w:spacing w:after="0" w:line="240" w:lineRule="auto"/>
        <w:rPr>
          <w:rFonts w:ascii="Times New Roman" w:hAnsi="Times New Roman" w:cs="Times New Roman"/>
          <w:sz w:val="24"/>
          <w:szCs w:val="24"/>
        </w:rPr>
      </w:pPr>
    </w:p>
    <w:p w:rsidR="00510374" w:rsidRDefault="00510374" w:rsidP="0028133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Tasks</w:t>
      </w:r>
      <w:r>
        <w:rPr>
          <w:rFonts w:ascii="Times New Roman" w:hAnsi="Times New Roman" w:cs="Times New Roman"/>
          <w:sz w:val="24"/>
          <w:szCs w:val="24"/>
        </w:rPr>
        <w:t xml:space="preserve">.  </w:t>
      </w:r>
      <w:r w:rsidR="004A2C76">
        <w:rPr>
          <w:rFonts w:ascii="Times New Roman" w:hAnsi="Times New Roman" w:cs="Times New Roman"/>
          <w:sz w:val="24"/>
          <w:szCs w:val="24"/>
        </w:rPr>
        <w:t>Participants will be randomly assigned to two groups</w:t>
      </w:r>
      <w:r w:rsidR="0058346D">
        <w:rPr>
          <w:rFonts w:ascii="Times New Roman" w:hAnsi="Times New Roman" w:cs="Times New Roman"/>
          <w:sz w:val="24"/>
          <w:szCs w:val="24"/>
        </w:rPr>
        <w:t xml:space="preserve"> of 6 each</w:t>
      </w:r>
      <w:r w:rsidR="004A2C76">
        <w:rPr>
          <w:rFonts w:ascii="Times New Roman" w:hAnsi="Times New Roman" w:cs="Times New Roman"/>
          <w:sz w:val="24"/>
          <w:szCs w:val="24"/>
        </w:rPr>
        <w:t xml:space="preserve">: </w:t>
      </w:r>
      <w:r w:rsidR="003A0B95">
        <w:rPr>
          <w:rFonts w:ascii="Times New Roman" w:hAnsi="Times New Roman" w:cs="Times New Roman"/>
          <w:sz w:val="24"/>
          <w:szCs w:val="24"/>
        </w:rPr>
        <w:t>Group 1</w:t>
      </w:r>
      <w:r w:rsidR="004A2C76">
        <w:rPr>
          <w:rFonts w:ascii="Times New Roman" w:hAnsi="Times New Roman" w:cs="Times New Roman"/>
          <w:sz w:val="24"/>
          <w:szCs w:val="24"/>
        </w:rPr>
        <w:t xml:space="preserve"> will work with Prototype A first, </w:t>
      </w:r>
      <w:r w:rsidR="003A0B95">
        <w:rPr>
          <w:rFonts w:ascii="Times New Roman" w:hAnsi="Times New Roman" w:cs="Times New Roman"/>
          <w:sz w:val="24"/>
          <w:szCs w:val="24"/>
        </w:rPr>
        <w:t>G</w:t>
      </w:r>
      <w:r w:rsidR="004A2C76">
        <w:rPr>
          <w:rFonts w:ascii="Times New Roman" w:hAnsi="Times New Roman" w:cs="Times New Roman"/>
          <w:sz w:val="24"/>
          <w:szCs w:val="24"/>
        </w:rPr>
        <w:t xml:space="preserve">roup </w:t>
      </w:r>
      <w:r w:rsidR="003A0B95">
        <w:rPr>
          <w:rFonts w:ascii="Times New Roman" w:hAnsi="Times New Roman" w:cs="Times New Roman"/>
          <w:sz w:val="24"/>
          <w:szCs w:val="24"/>
        </w:rPr>
        <w:t xml:space="preserve">2 </w:t>
      </w:r>
      <w:r w:rsidR="004A2C76">
        <w:rPr>
          <w:rFonts w:ascii="Times New Roman" w:hAnsi="Times New Roman" w:cs="Times New Roman"/>
          <w:sz w:val="24"/>
          <w:szCs w:val="24"/>
        </w:rPr>
        <w:t xml:space="preserve">will work with Prototype B first.  Although participants will </w:t>
      </w:r>
      <w:r w:rsidR="002B264C">
        <w:rPr>
          <w:rFonts w:ascii="Times New Roman" w:hAnsi="Times New Roman" w:cs="Times New Roman"/>
          <w:sz w:val="24"/>
          <w:szCs w:val="24"/>
        </w:rPr>
        <w:t>use</w:t>
      </w:r>
      <w:r w:rsidR="004A2C76">
        <w:rPr>
          <w:rFonts w:ascii="Times New Roman" w:hAnsi="Times New Roman" w:cs="Times New Roman"/>
          <w:sz w:val="24"/>
          <w:szCs w:val="24"/>
        </w:rPr>
        <w:t xml:space="preserve"> multiple pages of the prototype, the only page of interest is the initial or summary page (see Attachment 1).</w:t>
      </w:r>
      <w:r w:rsidR="00055E72">
        <w:rPr>
          <w:rFonts w:ascii="Times New Roman" w:hAnsi="Times New Roman" w:cs="Times New Roman"/>
          <w:sz w:val="24"/>
          <w:szCs w:val="24"/>
        </w:rPr>
        <w:t xml:space="preserve">  Participants will be asked to complete the following tasks for both prototypes.  </w:t>
      </w:r>
    </w:p>
    <w:p w:rsidR="00510374" w:rsidRDefault="00510374" w:rsidP="00281333">
      <w:pPr>
        <w:spacing w:after="0" w:line="240" w:lineRule="auto"/>
        <w:rPr>
          <w:rFonts w:ascii="Times New Roman" w:hAnsi="Times New Roman" w:cs="Times New Roman"/>
          <w:sz w:val="24"/>
          <w:szCs w:val="24"/>
        </w:rPr>
      </w:pPr>
    </w:p>
    <w:p w:rsidR="00510374" w:rsidRPr="00510374" w:rsidRDefault="004A2C76" w:rsidP="0051037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10374" w:rsidRPr="00510374">
        <w:rPr>
          <w:rFonts w:ascii="Times New Roman" w:hAnsi="Times New Roman" w:cs="Times New Roman"/>
          <w:sz w:val="24"/>
          <w:szCs w:val="24"/>
        </w:rPr>
        <w:t>.  Questions for the Childcare worker Prototype</w:t>
      </w:r>
    </w:p>
    <w:p w:rsidR="00510374" w:rsidRDefault="00510374" w:rsidP="0051037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which job setting are childcare workers required to obtain a Child Development Associate (CDA) credential?</w:t>
      </w:r>
    </w:p>
    <w:p w:rsidR="00510374" w:rsidRDefault="00510374" w:rsidP="0051037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Is the following statement true or false?  “The job market for childcare workers is good.”</w:t>
      </w:r>
    </w:p>
    <w:p w:rsidR="00510374" w:rsidRPr="00510374" w:rsidRDefault="00510374" w:rsidP="00510374">
      <w:pPr>
        <w:spacing w:after="0" w:line="240" w:lineRule="auto"/>
        <w:ind w:left="360"/>
        <w:rPr>
          <w:rFonts w:ascii="Times New Roman" w:hAnsi="Times New Roman" w:cs="Times New Roman"/>
          <w:sz w:val="24"/>
          <w:szCs w:val="24"/>
        </w:rPr>
      </w:pPr>
    </w:p>
    <w:p w:rsidR="00510374" w:rsidRPr="00510374" w:rsidRDefault="004A2C76" w:rsidP="00510374">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510374" w:rsidRPr="00510374">
        <w:rPr>
          <w:rFonts w:ascii="Times New Roman" w:hAnsi="Times New Roman" w:cs="Times New Roman"/>
          <w:sz w:val="24"/>
          <w:szCs w:val="24"/>
        </w:rPr>
        <w:t>.  Questions for the Chef Prototype</w:t>
      </w:r>
    </w:p>
    <w:p w:rsidR="00510374" w:rsidRDefault="00510374" w:rsidP="0051037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How much can chefs and head cooks expect to earn in a year?</w:t>
      </w:r>
    </w:p>
    <w:p w:rsidR="00510374" w:rsidRDefault="00510374" w:rsidP="0051037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do sous chefs and other cooks generally work for in a kitchen?  </w:t>
      </w:r>
    </w:p>
    <w:p w:rsidR="003A0B95" w:rsidRDefault="003A0B95" w:rsidP="003A0B95">
      <w:pPr>
        <w:spacing w:after="0" w:line="240" w:lineRule="auto"/>
        <w:rPr>
          <w:rFonts w:ascii="Times New Roman" w:hAnsi="Times New Roman" w:cs="Times New Roman"/>
          <w:sz w:val="24"/>
          <w:szCs w:val="24"/>
        </w:rPr>
      </w:pPr>
    </w:p>
    <w:p w:rsidR="003A0B95" w:rsidRDefault="003A0B95" w:rsidP="003A0B95">
      <w:pPr>
        <w:spacing w:after="0" w:line="240" w:lineRule="auto"/>
        <w:rPr>
          <w:rFonts w:ascii="Times New Roman" w:hAnsi="Times New Roman" w:cs="Times New Roman"/>
          <w:sz w:val="24"/>
          <w:szCs w:val="24"/>
        </w:rPr>
      </w:pPr>
      <w:r>
        <w:rPr>
          <w:rFonts w:ascii="Times New Roman" w:hAnsi="Times New Roman" w:cs="Times New Roman"/>
          <w:sz w:val="24"/>
          <w:szCs w:val="24"/>
        </w:rPr>
        <w:t>Following this study, participants will be asked to read two survey cover letters</w:t>
      </w:r>
      <w:r w:rsidR="002B264C">
        <w:rPr>
          <w:rFonts w:ascii="Times New Roman" w:hAnsi="Times New Roman" w:cs="Times New Roman"/>
          <w:sz w:val="24"/>
          <w:szCs w:val="24"/>
        </w:rPr>
        <w:t xml:space="preserve"> displayed as pdf files</w:t>
      </w:r>
      <w:r w:rsidR="00E0373B">
        <w:rPr>
          <w:rFonts w:ascii="Times New Roman" w:hAnsi="Times New Roman" w:cs="Times New Roman"/>
          <w:sz w:val="24"/>
          <w:szCs w:val="24"/>
        </w:rPr>
        <w:t>.  Group 1 will read the Information Mapping Version first, followed by the Control version.  Group 2 will read the letters in reverse order.</w:t>
      </w:r>
    </w:p>
    <w:p w:rsidR="00F06167" w:rsidRDefault="00F06167" w:rsidP="003A0B95">
      <w:pPr>
        <w:spacing w:after="0" w:line="240" w:lineRule="auto"/>
        <w:rPr>
          <w:rFonts w:ascii="Times New Roman" w:hAnsi="Times New Roman" w:cs="Times New Roman"/>
          <w:sz w:val="24"/>
          <w:szCs w:val="24"/>
        </w:rPr>
      </w:pPr>
    </w:p>
    <w:p w:rsidR="00685879" w:rsidRDefault="00685879" w:rsidP="003A0B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following dependent measures will be used for each </w:t>
      </w:r>
      <w:r w:rsidR="002B264C">
        <w:rPr>
          <w:rFonts w:ascii="Times New Roman" w:hAnsi="Times New Roman" w:cs="Times New Roman"/>
          <w:sz w:val="24"/>
          <w:szCs w:val="24"/>
        </w:rPr>
        <w:t>study</w:t>
      </w:r>
      <w:r>
        <w:rPr>
          <w:rFonts w:ascii="Times New Roman" w:hAnsi="Times New Roman" w:cs="Times New Roman"/>
          <w:sz w:val="24"/>
          <w:szCs w:val="24"/>
        </w:rPr>
        <w:t xml:space="preserve">.  </w:t>
      </w:r>
    </w:p>
    <w:p w:rsidR="00685879" w:rsidRDefault="00685879" w:rsidP="003A0B95">
      <w:pPr>
        <w:spacing w:after="0" w:line="240" w:lineRule="auto"/>
        <w:rPr>
          <w:rFonts w:ascii="Times New Roman" w:hAnsi="Times New Roman" w:cs="Times New Roman"/>
          <w:sz w:val="24"/>
          <w:szCs w:val="24"/>
        </w:rPr>
      </w:pPr>
    </w:p>
    <w:p w:rsidR="00E0373B" w:rsidRDefault="00E0373B" w:rsidP="003A0B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Dependent Measures</w:t>
      </w:r>
      <w:r w:rsidR="00045F0A">
        <w:rPr>
          <w:rFonts w:ascii="Times New Roman" w:hAnsi="Times New Roman" w:cs="Times New Roman"/>
          <w:sz w:val="24"/>
          <w:szCs w:val="24"/>
          <w:u w:val="single"/>
        </w:rPr>
        <w:t xml:space="preserve"> for the OOH</w:t>
      </w:r>
      <w:r w:rsidR="00A34833">
        <w:rPr>
          <w:rFonts w:ascii="Times New Roman" w:hAnsi="Times New Roman" w:cs="Times New Roman"/>
          <w:sz w:val="24"/>
          <w:szCs w:val="24"/>
          <w:u w:val="single"/>
        </w:rPr>
        <w:t xml:space="preserve"> tasks</w:t>
      </w:r>
      <w:r>
        <w:rPr>
          <w:rFonts w:ascii="Times New Roman" w:hAnsi="Times New Roman" w:cs="Times New Roman"/>
          <w:sz w:val="24"/>
          <w:szCs w:val="24"/>
        </w:rPr>
        <w:t xml:space="preserve">.  </w:t>
      </w:r>
      <w:r w:rsidR="00045F0A">
        <w:rPr>
          <w:rFonts w:ascii="Times New Roman" w:hAnsi="Times New Roman" w:cs="Times New Roman"/>
          <w:sz w:val="24"/>
          <w:szCs w:val="24"/>
        </w:rPr>
        <w:t>T</w:t>
      </w:r>
      <w:r>
        <w:rPr>
          <w:rFonts w:ascii="Times New Roman" w:hAnsi="Times New Roman" w:cs="Times New Roman"/>
          <w:sz w:val="24"/>
          <w:szCs w:val="24"/>
        </w:rPr>
        <w:t>he key measures will be the following:</w:t>
      </w:r>
    </w:p>
    <w:p w:rsidR="00E0373B" w:rsidRDefault="00E0373B" w:rsidP="003A0B95">
      <w:pPr>
        <w:spacing w:after="0" w:line="240" w:lineRule="auto"/>
        <w:rPr>
          <w:rFonts w:ascii="Times New Roman" w:hAnsi="Times New Roman" w:cs="Times New Roman"/>
          <w:sz w:val="24"/>
          <w:szCs w:val="24"/>
        </w:rPr>
      </w:pPr>
    </w:p>
    <w:p w:rsidR="00E0373B" w:rsidRPr="000419E3" w:rsidRDefault="000419E3" w:rsidP="00E0373B">
      <w:pPr>
        <w:pStyle w:val="ListParagraph"/>
        <w:numPr>
          <w:ilvl w:val="0"/>
          <w:numId w:val="6"/>
        </w:numPr>
        <w:spacing w:after="0" w:line="240" w:lineRule="auto"/>
        <w:rPr>
          <w:rFonts w:ascii="Times New Roman" w:hAnsi="Times New Roman" w:cs="Times New Roman"/>
          <w:sz w:val="24"/>
          <w:szCs w:val="24"/>
          <w:u w:val="single"/>
        </w:rPr>
      </w:pPr>
      <w:r w:rsidRPr="00045F0A">
        <w:rPr>
          <w:rFonts w:ascii="Times New Roman" w:hAnsi="Times New Roman" w:cs="Times New Roman"/>
          <w:i/>
          <w:sz w:val="24"/>
          <w:szCs w:val="24"/>
        </w:rPr>
        <w:t>Scanning pattern</w:t>
      </w:r>
      <w:r>
        <w:rPr>
          <w:rFonts w:ascii="Times New Roman" w:hAnsi="Times New Roman" w:cs="Times New Roman"/>
          <w:sz w:val="24"/>
          <w:szCs w:val="24"/>
        </w:rPr>
        <w:t xml:space="preserve">.  We want to determine how inclusion of the Table of Contents </w:t>
      </w:r>
      <w:r w:rsidR="00685879">
        <w:rPr>
          <w:rFonts w:ascii="Times New Roman" w:hAnsi="Times New Roman" w:cs="Times New Roman"/>
          <w:sz w:val="24"/>
          <w:szCs w:val="24"/>
        </w:rPr>
        <w:t>affects scanning/reading behaviors on</w:t>
      </w:r>
      <w:r>
        <w:rPr>
          <w:rFonts w:ascii="Times New Roman" w:hAnsi="Times New Roman" w:cs="Times New Roman"/>
          <w:sz w:val="24"/>
          <w:szCs w:val="24"/>
        </w:rPr>
        <w:t xml:space="preserve"> the Summary Page.  </w:t>
      </w:r>
    </w:p>
    <w:p w:rsidR="000419E3" w:rsidRPr="000419E3" w:rsidRDefault="000419E3" w:rsidP="000419E3">
      <w:pPr>
        <w:spacing w:after="0" w:line="240" w:lineRule="auto"/>
        <w:ind w:left="720"/>
        <w:rPr>
          <w:rFonts w:ascii="Times New Roman" w:hAnsi="Times New Roman" w:cs="Times New Roman"/>
          <w:sz w:val="24"/>
          <w:szCs w:val="24"/>
          <w:u w:val="single"/>
        </w:rPr>
      </w:pPr>
    </w:p>
    <w:p w:rsidR="000419E3" w:rsidRPr="000419E3" w:rsidRDefault="000419E3" w:rsidP="00E0373B">
      <w:pPr>
        <w:pStyle w:val="ListParagraph"/>
        <w:numPr>
          <w:ilvl w:val="0"/>
          <w:numId w:val="6"/>
        </w:numPr>
        <w:spacing w:after="0" w:line="240" w:lineRule="auto"/>
        <w:rPr>
          <w:rFonts w:ascii="Times New Roman" w:hAnsi="Times New Roman" w:cs="Times New Roman"/>
          <w:sz w:val="24"/>
          <w:szCs w:val="24"/>
          <w:u w:val="single"/>
        </w:rPr>
      </w:pPr>
      <w:r w:rsidRPr="00045F0A">
        <w:rPr>
          <w:rFonts w:ascii="Times New Roman" w:hAnsi="Times New Roman" w:cs="Times New Roman"/>
          <w:i/>
          <w:sz w:val="24"/>
          <w:szCs w:val="24"/>
        </w:rPr>
        <w:t>Effectiveness &amp; Efficiency</w:t>
      </w:r>
      <w:r>
        <w:rPr>
          <w:rFonts w:ascii="Times New Roman" w:hAnsi="Times New Roman" w:cs="Times New Roman"/>
          <w:sz w:val="24"/>
          <w:szCs w:val="24"/>
        </w:rPr>
        <w:t xml:space="preserve">. </w:t>
      </w:r>
      <w:r w:rsidR="00D34ED8">
        <w:rPr>
          <w:rFonts w:ascii="Times New Roman" w:hAnsi="Times New Roman" w:cs="Times New Roman"/>
          <w:sz w:val="24"/>
          <w:szCs w:val="24"/>
        </w:rPr>
        <w:t xml:space="preserve"> We will calculate a success rate for the tasks, as well as how long participants take to complete each task</w:t>
      </w:r>
      <w:r w:rsidR="00685879">
        <w:rPr>
          <w:rFonts w:ascii="Times New Roman" w:hAnsi="Times New Roman" w:cs="Times New Roman"/>
          <w:sz w:val="24"/>
          <w:szCs w:val="24"/>
        </w:rPr>
        <w:t xml:space="preserve"> (we realize the small sample size precludes making any generalizations about effectiveness</w:t>
      </w:r>
      <w:r w:rsidR="008200E4">
        <w:rPr>
          <w:rFonts w:ascii="Times New Roman" w:hAnsi="Times New Roman" w:cs="Times New Roman"/>
          <w:sz w:val="24"/>
          <w:szCs w:val="24"/>
        </w:rPr>
        <w:t xml:space="preserve"> or efficiency</w:t>
      </w:r>
      <w:r w:rsidR="00685879">
        <w:rPr>
          <w:rFonts w:ascii="Times New Roman" w:hAnsi="Times New Roman" w:cs="Times New Roman"/>
          <w:sz w:val="24"/>
          <w:szCs w:val="24"/>
        </w:rPr>
        <w:t>)</w:t>
      </w:r>
      <w:r w:rsidR="00D34ED8">
        <w:rPr>
          <w:rFonts w:ascii="Times New Roman" w:hAnsi="Times New Roman" w:cs="Times New Roman"/>
          <w:sz w:val="24"/>
          <w:szCs w:val="24"/>
        </w:rPr>
        <w:t>.</w:t>
      </w:r>
    </w:p>
    <w:p w:rsidR="00510374" w:rsidRDefault="00510374" w:rsidP="00510374">
      <w:pPr>
        <w:spacing w:after="0" w:line="240" w:lineRule="auto"/>
        <w:rPr>
          <w:rFonts w:ascii="Times New Roman" w:hAnsi="Times New Roman" w:cs="Times New Roman"/>
          <w:sz w:val="24"/>
          <w:szCs w:val="24"/>
        </w:rPr>
      </w:pPr>
    </w:p>
    <w:p w:rsidR="00045F0A" w:rsidRDefault="00045F0A" w:rsidP="00045F0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Dependent Measures for the Cover Letter</w:t>
      </w:r>
      <w:r>
        <w:rPr>
          <w:rFonts w:ascii="Times New Roman" w:hAnsi="Times New Roman" w:cs="Times New Roman"/>
          <w:sz w:val="24"/>
          <w:szCs w:val="24"/>
        </w:rPr>
        <w:t>.  The key measure</w:t>
      </w:r>
      <w:r w:rsidR="00D06CB5">
        <w:rPr>
          <w:rFonts w:ascii="Times New Roman" w:hAnsi="Times New Roman" w:cs="Times New Roman"/>
          <w:sz w:val="24"/>
          <w:szCs w:val="24"/>
        </w:rPr>
        <w:t>s</w:t>
      </w:r>
      <w:r>
        <w:rPr>
          <w:rFonts w:ascii="Times New Roman" w:hAnsi="Times New Roman" w:cs="Times New Roman"/>
          <w:sz w:val="24"/>
          <w:szCs w:val="24"/>
        </w:rPr>
        <w:t xml:space="preserve"> will be the following:</w:t>
      </w:r>
    </w:p>
    <w:p w:rsidR="00045F0A" w:rsidRDefault="00045F0A" w:rsidP="00045F0A">
      <w:pPr>
        <w:spacing w:after="0" w:line="240" w:lineRule="auto"/>
        <w:rPr>
          <w:rFonts w:ascii="Times New Roman" w:hAnsi="Times New Roman" w:cs="Times New Roman"/>
          <w:sz w:val="24"/>
          <w:szCs w:val="24"/>
        </w:rPr>
      </w:pPr>
    </w:p>
    <w:p w:rsidR="00045F0A" w:rsidRPr="000419E3" w:rsidRDefault="00045F0A" w:rsidP="00045F0A">
      <w:pPr>
        <w:pStyle w:val="ListParagraph"/>
        <w:numPr>
          <w:ilvl w:val="0"/>
          <w:numId w:val="6"/>
        </w:numPr>
        <w:spacing w:after="0" w:line="240" w:lineRule="auto"/>
        <w:rPr>
          <w:rFonts w:ascii="Times New Roman" w:hAnsi="Times New Roman" w:cs="Times New Roman"/>
          <w:sz w:val="24"/>
          <w:szCs w:val="24"/>
          <w:u w:val="single"/>
        </w:rPr>
      </w:pPr>
      <w:r w:rsidRPr="00045F0A">
        <w:rPr>
          <w:rFonts w:ascii="Times New Roman" w:hAnsi="Times New Roman" w:cs="Times New Roman"/>
          <w:i/>
          <w:sz w:val="24"/>
          <w:szCs w:val="24"/>
        </w:rPr>
        <w:t>Scanning pattern</w:t>
      </w:r>
      <w:r>
        <w:rPr>
          <w:rFonts w:ascii="Times New Roman" w:hAnsi="Times New Roman" w:cs="Times New Roman"/>
          <w:sz w:val="24"/>
          <w:szCs w:val="24"/>
        </w:rPr>
        <w:t xml:space="preserve">.  We want to determine how </w:t>
      </w:r>
      <w:r w:rsidR="00685879">
        <w:rPr>
          <w:rFonts w:ascii="Times New Roman" w:hAnsi="Times New Roman" w:cs="Times New Roman"/>
          <w:sz w:val="24"/>
          <w:szCs w:val="24"/>
        </w:rPr>
        <w:t xml:space="preserve">the different formats affect scanning/reading behaviors on the Summary Page.  </w:t>
      </w:r>
    </w:p>
    <w:p w:rsidR="00045F0A" w:rsidRPr="00045F0A" w:rsidRDefault="00045F0A" w:rsidP="00045F0A">
      <w:pPr>
        <w:spacing w:after="0" w:line="240" w:lineRule="auto"/>
        <w:ind w:left="720"/>
        <w:rPr>
          <w:rFonts w:ascii="Times New Roman" w:hAnsi="Times New Roman" w:cs="Times New Roman"/>
          <w:i/>
          <w:sz w:val="24"/>
          <w:szCs w:val="24"/>
          <w:u w:val="single"/>
        </w:rPr>
      </w:pPr>
    </w:p>
    <w:p w:rsidR="00045F0A" w:rsidRPr="00F06167" w:rsidRDefault="00045F0A" w:rsidP="00045F0A">
      <w:pPr>
        <w:pStyle w:val="ListParagraph"/>
        <w:numPr>
          <w:ilvl w:val="0"/>
          <w:numId w:val="6"/>
        </w:numPr>
        <w:spacing w:after="0" w:line="240" w:lineRule="auto"/>
        <w:rPr>
          <w:rFonts w:ascii="Times New Roman" w:hAnsi="Times New Roman" w:cs="Times New Roman"/>
          <w:sz w:val="24"/>
          <w:szCs w:val="24"/>
          <w:u w:val="single"/>
        </w:rPr>
      </w:pPr>
      <w:r w:rsidRPr="00045F0A">
        <w:rPr>
          <w:rFonts w:ascii="Times New Roman" w:hAnsi="Times New Roman" w:cs="Times New Roman"/>
          <w:i/>
          <w:sz w:val="24"/>
          <w:szCs w:val="24"/>
        </w:rPr>
        <w:t>Time to read each letter</w:t>
      </w:r>
      <w:r>
        <w:rPr>
          <w:rFonts w:ascii="Times New Roman" w:hAnsi="Times New Roman" w:cs="Times New Roman"/>
          <w:sz w:val="24"/>
          <w:szCs w:val="24"/>
        </w:rPr>
        <w:t xml:space="preserve">.  We will </w:t>
      </w:r>
      <w:r w:rsidR="00685879">
        <w:rPr>
          <w:rFonts w:ascii="Times New Roman" w:hAnsi="Times New Roman" w:cs="Times New Roman"/>
          <w:sz w:val="24"/>
          <w:szCs w:val="24"/>
        </w:rPr>
        <w:t>compare average times for reading each letter.</w:t>
      </w:r>
    </w:p>
    <w:p w:rsidR="00F06167" w:rsidRDefault="00F06167" w:rsidP="00F06167">
      <w:pPr>
        <w:spacing w:after="0" w:line="240" w:lineRule="auto"/>
        <w:rPr>
          <w:rFonts w:ascii="Times New Roman" w:hAnsi="Times New Roman" w:cs="Times New Roman"/>
          <w:sz w:val="24"/>
          <w:szCs w:val="24"/>
        </w:rPr>
      </w:pPr>
    </w:p>
    <w:p w:rsidR="00F06167" w:rsidRPr="00F06167" w:rsidRDefault="00F06167" w:rsidP="00F06167">
      <w:pPr>
        <w:spacing w:after="0" w:line="240" w:lineRule="auto"/>
        <w:rPr>
          <w:rFonts w:ascii="Times New Roman" w:hAnsi="Times New Roman" w:cs="Times New Roman"/>
          <w:sz w:val="24"/>
          <w:szCs w:val="24"/>
        </w:rPr>
      </w:pPr>
      <w:r>
        <w:rPr>
          <w:rFonts w:ascii="Times New Roman" w:hAnsi="Times New Roman" w:cs="Times New Roman"/>
          <w:sz w:val="24"/>
          <w:szCs w:val="24"/>
        </w:rPr>
        <w:t>In addition, a short knowledge test will be given to each participant after the first reading to see if key information was acquired (see Attachment 4).</w:t>
      </w:r>
    </w:p>
    <w:p w:rsidR="00045F0A" w:rsidRDefault="00045F0A" w:rsidP="00510374">
      <w:pPr>
        <w:spacing w:after="0" w:line="240" w:lineRule="auto"/>
        <w:rPr>
          <w:rFonts w:ascii="Times New Roman" w:hAnsi="Times New Roman" w:cs="Times New Roman"/>
          <w:sz w:val="24"/>
          <w:szCs w:val="24"/>
        </w:rPr>
      </w:pPr>
    </w:p>
    <w:p w:rsidR="00A713B7" w:rsidRDefault="00A713B7" w:rsidP="00A713B7">
      <w:pPr>
        <w:spacing w:after="0" w:line="240" w:lineRule="auto"/>
        <w:rPr>
          <w:rFonts w:ascii="Times New Roman" w:hAnsi="Times New Roman" w:cs="Times New Roman"/>
          <w:b/>
          <w:sz w:val="24"/>
          <w:szCs w:val="24"/>
        </w:rPr>
      </w:pPr>
      <w:r w:rsidRPr="00A713B7">
        <w:rPr>
          <w:rFonts w:ascii="Times New Roman" w:hAnsi="Times New Roman" w:cs="Times New Roman"/>
          <w:b/>
          <w:sz w:val="24"/>
          <w:szCs w:val="24"/>
        </w:rPr>
        <w:t>III.  Burden hours</w:t>
      </w:r>
    </w:p>
    <w:p w:rsidR="00B96775" w:rsidRDefault="00B96775" w:rsidP="00A713B7">
      <w:pPr>
        <w:spacing w:after="0" w:line="240" w:lineRule="auto"/>
        <w:rPr>
          <w:rFonts w:ascii="Times New Roman" w:hAnsi="Times New Roman" w:cs="Times New Roman"/>
          <w:b/>
          <w:sz w:val="24"/>
          <w:szCs w:val="24"/>
        </w:rPr>
      </w:pPr>
    </w:p>
    <w:p w:rsidR="00A713B7" w:rsidRPr="00A713B7" w:rsidRDefault="00B96775" w:rsidP="00B9677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713B7" w:rsidRPr="00A713B7">
        <w:rPr>
          <w:rFonts w:ascii="Times New Roman" w:hAnsi="Times New Roman" w:cs="Times New Roman"/>
          <w:sz w:val="24"/>
          <w:szCs w:val="24"/>
        </w:rPr>
        <w:t xml:space="preserve">his study will take place in the cognitive lab, and </w:t>
      </w:r>
      <w:r>
        <w:rPr>
          <w:rFonts w:ascii="Times New Roman" w:hAnsi="Times New Roman" w:cs="Times New Roman"/>
          <w:sz w:val="24"/>
          <w:szCs w:val="24"/>
        </w:rPr>
        <w:t xml:space="preserve">last an average of </w:t>
      </w:r>
      <w:r w:rsidR="002653D6">
        <w:rPr>
          <w:rFonts w:ascii="Times New Roman" w:hAnsi="Times New Roman" w:cs="Times New Roman"/>
          <w:sz w:val="24"/>
          <w:szCs w:val="24"/>
        </w:rPr>
        <w:t>45-</w:t>
      </w:r>
      <w:r>
        <w:rPr>
          <w:rFonts w:ascii="Times New Roman" w:hAnsi="Times New Roman" w:cs="Times New Roman"/>
          <w:sz w:val="24"/>
          <w:szCs w:val="24"/>
        </w:rPr>
        <w:t xml:space="preserve">60 minutes.  </w:t>
      </w:r>
      <w:r w:rsidR="002653D6">
        <w:rPr>
          <w:rFonts w:ascii="Times New Roman" w:hAnsi="Times New Roman" w:cs="Times New Roman"/>
          <w:sz w:val="24"/>
          <w:szCs w:val="24"/>
        </w:rPr>
        <w:t xml:space="preserve">Although a relatively small number of tasks is included in this study, eye-tracking studies take longer to set up and run because the equipment has to be calibrated (and re-calibrated, if necessary).  </w:t>
      </w:r>
      <w:r>
        <w:rPr>
          <w:rFonts w:ascii="Times New Roman" w:hAnsi="Times New Roman" w:cs="Times New Roman"/>
          <w:sz w:val="24"/>
          <w:szCs w:val="24"/>
        </w:rPr>
        <w:t xml:space="preserve">Since there will be 12 participants, the </w:t>
      </w:r>
      <w:r w:rsidR="00A713B7" w:rsidRPr="00A713B7">
        <w:rPr>
          <w:rFonts w:ascii="Times New Roman" w:hAnsi="Times New Roman" w:cs="Times New Roman"/>
          <w:sz w:val="24"/>
          <w:szCs w:val="24"/>
        </w:rPr>
        <w:t xml:space="preserve">total estimated respondent burden hours </w:t>
      </w:r>
      <w:r>
        <w:rPr>
          <w:rFonts w:ascii="Times New Roman" w:hAnsi="Times New Roman" w:cs="Times New Roman"/>
          <w:sz w:val="24"/>
          <w:szCs w:val="24"/>
        </w:rPr>
        <w:t>is</w:t>
      </w:r>
      <w:r w:rsidR="00A713B7" w:rsidRPr="00A713B7">
        <w:rPr>
          <w:rFonts w:ascii="Times New Roman" w:hAnsi="Times New Roman" w:cs="Times New Roman"/>
          <w:sz w:val="24"/>
          <w:szCs w:val="24"/>
        </w:rPr>
        <w:t xml:space="preserve"> </w:t>
      </w:r>
      <w:r w:rsidR="002653D6">
        <w:rPr>
          <w:rFonts w:ascii="Times New Roman" w:hAnsi="Times New Roman" w:cs="Times New Roman"/>
          <w:sz w:val="24"/>
          <w:szCs w:val="24"/>
        </w:rPr>
        <w:t xml:space="preserve">a maximum of </w:t>
      </w:r>
      <w:r w:rsidR="00A713B7" w:rsidRPr="00A713B7">
        <w:rPr>
          <w:rFonts w:ascii="Times New Roman" w:hAnsi="Times New Roman" w:cs="Times New Roman"/>
          <w:sz w:val="24"/>
          <w:szCs w:val="24"/>
        </w:rPr>
        <w:t>1</w:t>
      </w:r>
      <w:r>
        <w:rPr>
          <w:rFonts w:ascii="Times New Roman" w:hAnsi="Times New Roman" w:cs="Times New Roman"/>
          <w:sz w:val="24"/>
          <w:szCs w:val="24"/>
        </w:rPr>
        <w:t>2</w:t>
      </w:r>
      <w:r w:rsidR="00A713B7" w:rsidRPr="00A713B7">
        <w:rPr>
          <w:rFonts w:ascii="Times New Roman" w:hAnsi="Times New Roman" w:cs="Times New Roman"/>
          <w:sz w:val="24"/>
          <w:szCs w:val="24"/>
        </w:rPr>
        <w:t xml:space="preserve"> hours.</w:t>
      </w:r>
    </w:p>
    <w:p w:rsidR="00A713B7" w:rsidRPr="00510374" w:rsidRDefault="00A713B7" w:rsidP="00510374">
      <w:pPr>
        <w:spacing w:after="0" w:line="240" w:lineRule="auto"/>
        <w:rPr>
          <w:rFonts w:ascii="Times New Roman" w:hAnsi="Times New Roman" w:cs="Times New Roman"/>
          <w:sz w:val="24"/>
          <w:szCs w:val="24"/>
        </w:rPr>
      </w:pPr>
    </w:p>
    <w:p w:rsidR="008E216F" w:rsidRDefault="008E216F" w:rsidP="008E216F">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Pr="008E216F">
        <w:rPr>
          <w:rFonts w:ascii="Times New Roman" w:eastAsia="Calibri" w:hAnsi="Times New Roman" w:cs="Times New Roman"/>
          <w:b/>
          <w:sz w:val="24"/>
          <w:szCs w:val="24"/>
        </w:rPr>
        <w:t>V.</w:t>
      </w:r>
      <w:r>
        <w:rPr>
          <w:rFonts w:ascii="Times New Roman" w:hAnsi="Times New Roman" w:cs="Times New Roman"/>
          <w:b/>
          <w:sz w:val="24"/>
          <w:szCs w:val="24"/>
        </w:rPr>
        <w:t xml:space="preserve">  </w:t>
      </w:r>
      <w:r w:rsidRPr="008E216F">
        <w:rPr>
          <w:rFonts w:ascii="Times New Roman" w:eastAsia="Calibri" w:hAnsi="Times New Roman" w:cs="Times New Roman"/>
          <w:b/>
          <w:sz w:val="24"/>
          <w:szCs w:val="24"/>
        </w:rPr>
        <w:t>Data Confidentiality</w:t>
      </w:r>
    </w:p>
    <w:p w:rsidR="008E216F" w:rsidRPr="008E216F" w:rsidRDefault="008E216F" w:rsidP="008E216F">
      <w:pPr>
        <w:spacing w:after="0" w:line="240" w:lineRule="auto"/>
        <w:rPr>
          <w:rFonts w:ascii="Times New Roman" w:eastAsia="Calibri" w:hAnsi="Times New Roman" w:cs="Times New Roman"/>
          <w:b/>
          <w:sz w:val="24"/>
          <w:szCs w:val="24"/>
        </w:rPr>
      </w:pPr>
    </w:p>
    <w:p w:rsidR="008E216F" w:rsidRDefault="008E216F" w:rsidP="008E216F">
      <w:pPr>
        <w:pStyle w:val="FigureHeading"/>
        <w:spacing w:before="0" w:beforeAutospacing="0" w:after="0" w:afterAutospacing="0" w:line="240" w:lineRule="auto"/>
        <w:ind w:right="720"/>
      </w:pPr>
      <w:r>
        <w:t>Participants</w:t>
      </w:r>
      <w:r w:rsidRPr="008E216F">
        <w:t xml:space="preserve"> will be informed as to the voluntary nature of the study</w:t>
      </w:r>
      <w:r>
        <w:t>, and told that they are contributing to the redesign of the Occupational Outlook Handbook, as well as more effective cover letters</w:t>
      </w:r>
      <w:r w:rsidRPr="008E216F">
        <w:t xml:space="preserve">. </w:t>
      </w:r>
      <w:r>
        <w:t xml:space="preserve"> </w:t>
      </w:r>
      <w:r w:rsidRPr="008E216F">
        <w:t>Information related to this study will not be released to the public in any way that would allow identification of individuals except as prescribed under the conditions of the Privacy Act Notice. A copy of the consent f</w:t>
      </w:r>
      <w:r>
        <w:t>orm is included as Attachment 3</w:t>
      </w:r>
      <w:r w:rsidRPr="008E216F">
        <w:t>.</w:t>
      </w:r>
    </w:p>
    <w:p w:rsidR="005C0FA1" w:rsidRDefault="005C0FA1" w:rsidP="008E216F">
      <w:pPr>
        <w:pStyle w:val="FigureHeading"/>
        <w:spacing w:before="0" w:beforeAutospacing="0" w:after="0" w:afterAutospacing="0" w:line="240" w:lineRule="auto"/>
        <w:ind w:right="720"/>
      </w:pPr>
    </w:p>
    <w:p w:rsidR="005C0FA1" w:rsidRDefault="005C0FA1" w:rsidP="008E216F">
      <w:pPr>
        <w:pStyle w:val="FigureHeading"/>
        <w:spacing w:before="0" w:beforeAutospacing="0" w:after="0" w:afterAutospacing="0" w:line="240" w:lineRule="auto"/>
        <w:ind w:right="720"/>
      </w:pPr>
      <w:r>
        <w:t>V.  Attachments</w:t>
      </w:r>
    </w:p>
    <w:p w:rsidR="005C0FA1" w:rsidRDefault="005C0FA1" w:rsidP="008E216F">
      <w:pPr>
        <w:pStyle w:val="FigureHeading"/>
        <w:spacing w:before="0" w:beforeAutospacing="0" w:after="0" w:afterAutospacing="0" w:line="240" w:lineRule="auto"/>
        <w:ind w:right="720"/>
      </w:pPr>
    </w:p>
    <w:p w:rsidR="003F31FD" w:rsidRPr="003F31FD" w:rsidRDefault="003F31FD" w:rsidP="003F31FD">
      <w:pPr>
        <w:pStyle w:val="ListParagraph"/>
        <w:numPr>
          <w:ilvl w:val="0"/>
          <w:numId w:val="8"/>
        </w:numPr>
        <w:rPr>
          <w:rFonts w:ascii="Times New Roman" w:hAnsi="Times New Roman" w:cs="Times New Roman"/>
          <w:sz w:val="24"/>
          <w:szCs w:val="24"/>
        </w:rPr>
      </w:pPr>
      <w:r w:rsidRPr="003F31FD">
        <w:rPr>
          <w:rFonts w:ascii="Times New Roman" w:hAnsi="Times New Roman" w:cs="Times New Roman"/>
          <w:sz w:val="24"/>
          <w:szCs w:val="24"/>
        </w:rPr>
        <w:t>Attachment 1 – Prototypes for Childcare Workers and Chefs</w:t>
      </w:r>
    </w:p>
    <w:p w:rsidR="003F31FD" w:rsidRDefault="003F31FD" w:rsidP="003F31F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Attachment 2</w:t>
      </w:r>
      <w:r w:rsidRPr="003F31FD">
        <w:rPr>
          <w:rFonts w:ascii="Times New Roman" w:hAnsi="Times New Roman" w:cs="Times New Roman"/>
          <w:sz w:val="24"/>
          <w:szCs w:val="24"/>
        </w:rPr>
        <w:t xml:space="preserve"> – </w:t>
      </w:r>
      <w:r>
        <w:rPr>
          <w:rFonts w:ascii="Times New Roman" w:hAnsi="Times New Roman" w:cs="Times New Roman"/>
          <w:sz w:val="24"/>
          <w:szCs w:val="24"/>
        </w:rPr>
        <w:t>Alternative cover letter formats</w:t>
      </w:r>
    </w:p>
    <w:p w:rsidR="003F31FD" w:rsidRDefault="003F31FD" w:rsidP="003F31FD">
      <w:pPr>
        <w:pStyle w:val="ListParagraph"/>
        <w:numPr>
          <w:ilvl w:val="0"/>
          <w:numId w:val="8"/>
        </w:numPr>
        <w:rPr>
          <w:rFonts w:ascii="Times New Roman" w:hAnsi="Times New Roman" w:cs="Times New Roman"/>
          <w:sz w:val="24"/>
          <w:szCs w:val="24"/>
        </w:rPr>
      </w:pPr>
      <w:r w:rsidRPr="003F31FD">
        <w:rPr>
          <w:rFonts w:ascii="Times New Roman" w:hAnsi="Times New Roman" w:cs="Times New Roman"/>
          <w:sz w:val="24"/>
          <w:szCs w:val="24"/>
        </w:rPr>
        <w:t xml:space="preserve">Attachment </w:t>
      </w:r>
      <w:r>
        <w:rPr>
          <w:rFonts w:ascii="Times New Roman" w:hAnsi="Times New Roman" w:cs="Times New Roman"/>
          <w:sz w:val="24"/>
          <w:szCs w:val="24"/>
        </w:rPr>
        <w:t>3</w:t>
      </w:r>
      <w:r w:rsidRPr="003F31FD">
        <w:rPr>
          <w:rFonts w:ascii="Times New Roman" w:hAnsi="Times New Roman" w:cs="Times New Roman"/>
          <w:sz w:val="24"/>
          <w:szCs w:val="24"/>
        </w:rPr>
        <w:t xml:space="preserve"> – </w:t>
      </w:r>
      <w:r>
        <w:rPr>
          <w:rFonts w:ascii="Times New Roman" w:hAnsi="Times New Roman" w:cs="Times New Roman"/>
          <w:sz w:val="24"/>
          <w:szCs w:val="24"/>
        </w:rPr>
        <w:t>Consent form</w:t>
      </w:r>
    </w:p>
    <w:p w:rsidR="00F06167" w:rsidRPr="003F31FD" w:rsidRDefault="00F06167" w:rsidP="003F31F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Attachment 4 – Knowledge test</w:t>
      </w:r>
    </w:p>
    <w:p w:rsidR="00281333" w:rsidRDefault="00281333">
      <w:pPr>
        <w:rPr>
          <w:rFonts w:ascii="Times New Roman" w:hAnsi="Times New Roman" w:cs="Times New Roman"/>
          <w:sz w:val="24"/>
          <w:szCs w:val="24"/>
        </w:rPr>
      </w:pPr>
      <w:r>
        <w:rPr>
          <w:rFonts w:ascii="Times New Roman" w:hAnsi="Times New Roman" w:cs="Times New Roman"/>
          <w:sz w:val="24"/>
          <w:szCs w:val="24"/>
        </w:rPr>
        <w:br w:type="page"/>
      </w:r>
    </w:p>
    <w:p w:rsidR="00281333" w:rsidRDefault="00281333">
      <w:pPr>
        <w:rPr>
          <w:rFonts w:ascii="Times New Roman" w:hAnsi="Times New Roman" w:cs="Times New Roman"/>
          <w:sz w:val="24"/>
          <w:szCs w:val="24"/>
        </w:rPr>
      </w:pPr>
      <w:r>
        <w:rPr>
          <w:rFonts w:ascii="Times New Roman" w:hAnsi="Times New Roman" w:cs="Times New Roman"/>
          <w:sz w:val="24"/>
          <w:szCs w:val="24"/>
        </w:rPr>
        <w:lastRenderedPageBreak/>
        <w:t>Attachment 1 – Prototypes for Childcare Workers and Chefs</w:t>
      </w:r>
    </w:p>
    <w:p w:rsidR="00281333" w:rsidRDefault="002813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457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281333" w:rsidRDefault="00281333">
      <w:pPr>
        <w:rPr>
          <w:rFonts w:ascii="Times New Roman" w:hAnsi="Times New Roman" w:cs="Times New Roman"/>
          <w:sz w:val="24"/>
          <w:szCs w:val="24"/>
        </w:rPr>
      </w:pPr>
      <w:r>
        <w:rPr>
          <w:rFonts w:ascii="Times New Roman" w:hAnsi="Times New Roman" w:cs="Times New Roman"/>
          <w:sz w:val="24"/>
          <w:szCs w:val="24"/>
        </w:rPr>
        <w:br w:type="page"/>
      </w:r>
    </w:p>
    <w:p w:rsidR="00281333" w:rsidRDefault="0028133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4577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281333" w:rsidRDefault="00281333">
      <w:pPr>
        <w:rPr>
          <w:rFonts w:ascii="Times New Roman" w:hAnsi="Times New Roman" w:cs="Times New Roman"/>
          <w:sz w:val="24"/>
          <w:szCs w:val="24"/>
        </w:rPr>
      </w:pPr>
      <w:r>
        <w:rPr>
          <w:rFonts w:ascii="Times New Roman" w:hAnsi="Times New Roman" w:cs="Times New Roman"/>
          <w:sz w:val="24"/>
          <w:szCs w:val="24"/>
        </w:rPr>
        <w:br w:type="page"/>
      </w:r>
    </w:p>
    <w:p w:rsidR="00281333" w:rsidRDefault="00281333">
      <w:pPr>
        <w:rPr>
          <w:rFonts w:ascii="Times New Roman" w:hAnsi="Times New Roman" w:cs="Times New Roman"/>
          <w:sz w:val="24"/>
          <w:szCs w:val="24"/>
        </w:rPr>
      </w:pPr>
    </w:p>
    <w:p w:rsidR="00281333" w:rsidRDefault="005C0FA1" w:rsidP="00281333">
      <w:pPr>
        <w:jc w:val="center"/>
        <w:rPr>
          <w:rFonts w:asciiTheme="minorHAnsi" w:hAnsiTheme="minorHAnsi"/>
        </w:rPr>
      </w:pPr>
      <w:r>
        <w:rPr>
          <w:rFonts w:ascii="Times New Roman" w:hAnsi="Times New Roman" w:cs="Times New Roman"/>
          <w:b/>
          <w:sz w:val="24"/>
          <w:szCs w:val="24"/>
        </w:rPr>
        <w:t>Attachment 2</w:t>
      </w:r>
      <w:r w:rsidR="00281333">
        <w:rPr>
          <w:rFonts w:ascii="Times New Roman" w:hAnsi="Times New Roman" w:cs="Times New Roman"/>
          <w:b/>
          <w:sz w:val="24"/>
          <w:szCs w:val="24"/>
        </w:rPr>
        <w:t xml:space="preserve"> – Text for Information Mapping </w:t>
      </w:r>
      <w:r w:rsidR="00C04462">
        <w:rPr>
          <w:rFonts w:ascii="Times New Roman" w:hAnsi="Times New Roman" w:cs="Times New Roman"/>
          <w:b/>
          <w:sz w:val="24"/>
          <w:szCs w:val="24"/>
        </w:rPr>
        <w:t>Cover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9"/>
        <w:gridCol w:w="5857"/>
      </w:tblGrid>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Dear Handbook Purchaser</w:t>
            </w:r>
          </w:p>
        </w:tc>
        <w:tc>
          <w:tcPr>
            <w:tcW w:w="5940" w:type="dxa"/>
            <w:hideMark/>
          </w:tcPr>
          <w:p w:rsidR="00281333" w:rsidRDefault="00281333" w:rsidP="000862C6">
            <w:pPr>
              <w:spacing w:before="240" w:after="240"/>
              <w:rPr>
                <w:sz w:val="24"/>
                <w:szCs w:val="24"/>
              </w:rPr>
            </w:pPr>
            <w:r>
              <w:rPr>
                <w:sz w:val="24"/>
                <w:szCs w:val="24"/>
              </w:rPr>
              <w:t xml:space="preserve">We are sending this survey to you because you, or your organization, purchased a copy of the Occupational Outlook Handbook in the past.  </w:t>
            </w:r>
          </w:p>
        </w:tc>
      </w:tr>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What is the purpose of this survey?</w:t>
            </w:r>
          </w:p>
        </w:tc>
        <w:tc>
          <w:tcPr>
            <w:tcW w:w="5940" w:type="dxa"/>
            <w:hideMark/>
          </w:tcPr>
          <w:p w:rsidR="00281333" w:rsidRDefault="00281333" w:rsidP="000862C6">
            <w:pPr>
              <w:spacing w:before="240" w:after="240"/>
              <w:rPr>
                <w:sz w:val="24"/>
                <w:szCs w:val="24"/>
              </w:rPr>
            </w:pPr>
            <w:r>
              <w:rPr>
                <w:sz w:val="24"/>
                <w:szCs w:val="24"/>
              </w:rPr>
              <w:t>Because use of the print version of the Occupational Outlook Handbook has decreased dramatically over the past decade, BLS is considering ending production of the print version and producing only an online version better suited for (or “optimized for”) the Web.</w:t>
            </w:r>
          </w:p>
          <w:p w:rsidR="00281333" w:rsidRDefault="00281333" w:rsidP="000862C6">
            <w:pPr>
              <w:spacing w:before="240" w:after="240"/>
              <w:rPr>
                <w:rFonts w:cs="Times New Roman"/>
                <w:sz w:val="24"/>
                <w:szCs w:val="24"/>
              </w:rPr>
            </w:pPr>
            <w:r>
              <w:rPr>
                <w:sz w:val="24"/>
                <w:szCs w:val="24"/>
              </w:rPr>
              <w:t xml:space="preserve">However, before stopping production, we would like to hear from purchasers of the Handbook about how this decision will impact them or others.  </w:t>
            </w:r>
          </w:p>
        </w:tc>
      </w:tr>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What if I do not use the Handbook?</w:t>
            </w:r>
          </w:p>
        </w:tc>
        <w:tc>
          <w:tcPr>
            <w:tcW w:w="5940" w:type="dxa"/>
            <w:hideMark/>
          </w:tcPr>
          <w:p w:rsidR="00281333" w:rsidRDefault="00281333" w:rsidP="000862C6">
            <w:pPr>
              <w:spacing w:before="240" w:after="240"/>
              <w:rPr>
                <w:rFonts w:cs="Times New Roman"/>
                <w:sz w:val="24"/>
                <w:szCs w:val="24"/>
              </w:rPr>
            </w:pPr>
            <w:r>
              <w:rPr>
                <w:rFonts w:cs="Times New Roman"/>
                <w:sz w:val="24"/>
                <w:szCs w:val="24"/>
              </w:rPr>
              <w:t xml:space="preserve">Please give the questionnaire to someone who uses the Handbook.  If no one is available who uses the Handbook, please return the blank questionnaire.  </w:t>
            </w:r>
          </w:p>
        </w:tc>
      </w:tr>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How long will this take?</w:t>
            </w:r>
          </w:p>
        </w:tc>
        <w:tc>
          <w:tcPr>
            <w:tcW w:w="5940" w:type="dxa"/>
            <w:hideMark/>
          </w:tcPr>
          <w:p w:rsidR="00281333" w:rsidRDefault="00281333" w:rsidP="000862C6">
            <w:pPr>
              <w:spacing w:before="240" w:after="240"/>
              <w:rPr>
                <w:rFonts w:cs="Times New Roman"/>
                <w:sz w:val="24"/>
                <w:szCs w:val="24"/>
              </w:rPr>
            </w:pPr>
            <w:r>
              <w:rPr>
                <w:rFonts w:cs="Times New Roman"/>
                <w:sz w:val="24"/>
                <w:szCs w:val="24"/>
              </w:rPr>
              <w:t>This brief survey should take less than 5 minutes.</w:t>
            </w:r>
          </w:p>
        </w:tc>
      </w:tr>
      <w:tr w:rsidR="00281333" w:rsidTr="000862C6">
        <w:tc>
          <w:tcPr>
            <w:tcW w:w="3798" w:type="dxa"/>
            <w:hideMark/>
          </w:tcPr>
          <w:p w:rsidR="00281333" w:rsidRDefault="00281333" w:rsidP="000862C6">
            <w:pPr>
              <w:spacing w:before="240"/>
              <w:rPr>
                <w:rFonts w:ascii="Verdana" w:hAnsi="Verdana" w:cs="Times New Roman"/>
                <w:b/>
                <w:sz w:val="24"/>
                <w:szCs w:val="24"/>
              </w:rPr>
            </w:pPr>
            <w:r>
              <w:rPr>
                <w:rFonts w:ascii="Verdana" w:hAnsi="Verdana" w:cs="Times New Roman"/>
                <w:b/>
                <w:sz w:val="24"/>
                <w:szCs w:val="24"/>
              </w:rPr>
              <w:t xml:space="preserve">Two ways to respond: </w:t>
            </w:r>
          </w:p>
          <w:p w:rsidR="00281333" w:rsidRDefault="00281333" w:rsidP="000862C6">
            <w:pPr>
              <w:spacing w:after="240"/>
              <w:rPr>
                <w:rFonts w:ascii="Verdana" w:hAnsi="Verdana" w:cs="Times New Roman"/>
                <w:b/>
                <w:sz w:val="24"/>
                <w:szCs w:val="24"/>
              </w:rPr>
            </w:pPr>
            <w:r>
              <w:rPr>
                <w:rFonts w:ascii="Verdana" w:hAnsi="Verdana" w:cs="Times New Roman"/>
                <w:b/>
                <w:sz w:val="24"/>
                <w:szCs w:val="24"/>
              </w:rPr>
              <w:t>Mail or Web</w:t>
            </w:r>
          </w:p>
        </w:tc>
        <w:tc>
          <w:tcPr>
            <w:tcW w:w="5940" w:type="dxa"/>
            <w:hideMark/>
          </w:tcPr>
          <w:p w:rsidR="00281333" w:rsidRDefault="00281333" w:rsidP="00281333">
            <w:pPr>
              <w:pStyle w:val="ListParagraph"/>
              <w:numPr>
                <w:ilvl w:val="0"/>
                <w:numId w:val="1"/>
              </w:numPr>
              <w:spacing w:before="240" w:after="240"/>
              <w:rPr>
                <w:rFonts w:cs="Times New Roman"/>
                <w:sz w:val="24"/>
                <w:szCs w:val="24"/>
              </w:rPr>
            </w:pPr>
            <w:r>
              <w:rPr>
                <w:rFonts w:cs="Times New Roman"/>
                <w:sz w:val="24"/>
                <w:szCs w:val="24"/>
              </w:rPr>
              <w:t>You can mail back the questionnaire in the enclosed envelope (no postage necessary), or</w:t>
            </w:r>
          </w:p>
          <w:p w:rsidR="00281333" w:rsidRDefault="00281333" w:rsidP="00281333">
            <w:pPr>
              <w:pStyle w:val="ListParagraph"/>
              <w:numPr>
                <w:ilvl w:val="0"/>
                <w:numId w:val="1"/>
              </w:numPr>
              <w:spacing w:before="240" w:after="240"/>
              <w:rPr>
                <w:rFonts w:cs="Times New Roman"/>
                <w:sz w:val="24"/>
                <w:szCs w:val="24"/>
              </w:rPr>
            </w:pPr>
            <w:r>
              <w:rPr>
                <w:rFonts w:cs="Times New Roman"/>
                <w:sz w:val="24"/>
                <w:szCs w:val="24"/>
              </w:rPr>
              <w:t>You can complete the form online:  http://www.surveymonkey.com/S/H1</w:t>
            </w:r>
          </w:p>
        </w:tc>
      </w:tr>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When should I mail back the questionnaire?</w:t>
            </w:r>
          </w:p>
        </w:tc>
        <w:tc>
          <w:tcPr>
            <w:tcW w:w="5940" w:type="dxa"/>
            <w:hideMark/>
          </w:tcPr>
          <w:p w:rsidR="00281333" w:rsidRDefault="00281333" w:rsidP="000862C6">
            <w:pPr>
              <w:spacing w:before="240" w:after="240"/>
              <w:rPr>
                <w:rFonts w:cs="Times New Roman"/>
                <w:sz w:val="24"/>
                <w:szCs w:val="24"/>
              </w:rPr>
            </w:pPr>
            <w:r>
              <w:rPr>
                <w:rFonts w:cs="Times New Roman"/>
                <w:sz w:val="24"/>
                <w:szCs w:val="24"/>
              </w:rPr>
              <w:t>Please return the questionnaire within 2 weeks.</w:t>
            </w:r>
          </w:p>
        </w:tc>
      </w:tr>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Will my responses be kept confidential?</w:t>
            </w:r>
          </w:p>
        </w:tc>
        <w:tc>
          <w:tcPr>
            <w:tcW w:w="5940" w:type="dxa"/>
            <w:hideMark/>
          </w:tcPr>
          <w:p w:rsidR="00281333" w:rsidRDefault="00281333" w:rsidP="000862C6">
            <w:pPr>
              <w:spacing w:before="240" w:after="240"/>
              <w:rPr>
                <w:rFonts w:cs="Times New Roman"/>
                <w:sz w:val="24"/>
                <w:szCs w:val="24"/>
              </w:rPr>
            </w:pPr>
            <w:r>
              <w:rPr>
                <w:rFonts w:cs="Times New Roman"/>
                <w:sz w:val="24"/>
                <w:szCs w:val="24"/>
              </w:rPr>
              <w:t>Your responses will be kept confidential, and we will not link your name with your opinions.  The OMB Approval Number for this study is 1225-0059, expiring 11/30/2012.</w:t>
            </w:r>
          </w:p>
        </w:tc>
      </w:tr>
      <w:tr w:rsidR="00281333" w:rsidTr="000862C6">
        <w:tc>
          <w:tcPr>
            <w:tcW w:w="3798" w:type="dxa"/>
            <w:hideMark/>
          </w:tcPr>
          <w:p w:rsidR="00281333" w:rsidRDefault="00281333" w:rsidP="000862C6">
            <w:pPr>
              <w:spacing w:before="240" w:after="240"/>
              <w:rPr>
                <w:rFonts w:ascii="Verdana" w:hAnsi="Verdana" w:cs="Times New Roman"/>
                <w:b/>
                <w:sz w:val="24"/>
                <w:szCs w:val="24"/>
              </w:rPr>
            </w:pPr>
            <w:r>
              <w:rPr>
                <w:rFonts w:ascii="Verdana" w:hAnsi="Verdana" w:cs="Times New Roman"/>
                <w:b/>
                <w:sz w:val="24"/>
                <w:szCs w:val="24"/>
              </w:rPr>
              <w:t>Whom can I contact with questions or comments?</w:t>
            </w:r>
          </w:p>
        </w:tc>
        <w:tc>
          <w:tcPr>
            <w:tcW w:w="5940" w:type="dxa"/>
            <w:hideMark/>
          </w:tcPr>
          <w:p w:rsidR="00281333" w:rsidRDefault="00281333" w:rsidP="000862C6">
            <w:pPr>
              <w:spacing w:before="240" w:after="240"/>
              <w:rPr>
                <w:rFonts w:cs="Times New Roman"/>
                <w:sz w:val="24"/>
                <w:szCs w:val="24"/>
              </w:rPr>
            </w:pPr>
            <w:r>
              <w:rPr>
                <w:rFonts w:cs="Times New Roman"/>
                <w:sz w:val="24"/>
                <w:szCs w:val="24"/>
              </w:rPr>
              <w:t>Please contact Dr. William Mockovak, 202-61-7414, Mockovak_W@BLS.gov.</w:t>
            </w:r>
          </w:p>
        </w:tc>
      </w:tr>
    </w:tbl>
    <w:p w:rsidR="00281333" w:rsidRPr="00C04462" w:rsidRDefault="00281333" w:rsidP="00C04462">
      <w:pPr>
        <w:jc w:val="center"/>
        <w:rPr>
          <w:rFonts w:asciiTheme="minorHAnsi" w:hAnsiTheme="minorHAnsi"/>
        </w:rPr>
      </w:pPr>
      <w:r>
        <w:rPr>
          <w:rFonts w:ascii="Times New Roman" w:hAnsi="Times New Roman" w:cs="Times New Roman"/>
          <w:b/>
          <w:sz w:val="24"/>
          <w:szCs w:val="24"/>
        </w:rPr>
        <w:lastRenderedPageBreak/>
        <w:t xml:space="preserve">Text for Control </w:t>
      </w:r>
      <w:r w:rsidR="00C04462">
        <w:rPr>
          <w:rFonts w:ascii="Times New Roman" w:hAnsi="Times New Roman" w:cs="Times New Roman"/>
          <w:b/>
          <w:sz w:val="24"/>
          <w:szCs w:val="24"/>
        </w:rPr>
        <w:t>Cover Letter</w:t>
      </w:r>
    </w:p>
    <w:p w:rsidR="00281333" w:rsidRDefault="00281333" w:rsidP="00281333">
      <w:pPr>
        <w:spacing w:before="240" w:after="240"/>
        <w:rPr>
          <w:rFonts w:asciiTheme="minorHAnsi" w:hAnsiTheme="minorHAnsi" w:cs="Times New Roman"/>
          <w:b/>
          <w:sz w:val="24"/>
          <w:szCs w:val="24"/>
        </w:rPr>
      </w:pPr>
      <w:r>
        <w:rPr>
          <w:rFonts w:cs="Times New Roman"/>
          <w:b/>
          <w:sz w:val="24"/>
          <w:szCs w:val="24"/>
        </w:rPr>
        <w:t>Dear Handbook Purchaser,</w:t>
      </w:r>
    </w:p>
    <w:p w:rsidR="00281333" w:rsidRDefault="00281333" w:rsidP="00281333">
      <w:pPr>
        <w:spacing w:before="240" w:after="240"/>
        <w:rPr>
          <w:sz w:val="24"/>
          <w:szCs w:val="24"/>
        </w:rPr>
      </w:pPr>
      <w:r>
        <w:rPr>
          <w:sz w:val="24"/>
          <w:szCs w:val="24"/>
        </w:rPr>
        <w:t xml:space="preserve">We are sending this survey to you because you, or your organization, purchased a copy of the Occupational Outlook Handbook in the past.  </w:t>
      </w:r>
    </w:p>
    <w:p w:rsidR="00281333" w:rsidRDefault="00281333" w:rsidP="00281333">
      <w:pPr>
        <w:spacing w:before="240" w:after="240"/>
        <w:rPr>
          <w:rFonts w:cs="Times New Roman"/>
          <w:sz w:val="24"/>
          <w:szCs w:val="24"/>
        </w:rPr>
      </w:pPr>
      <w:r>
        <w:rPr>
          <w:sz w:val="24"/>
          <w:szCs w:val="24"/>
        </w:rPr>
        <w:t xml:space="preserve">Because use of the print version of the Occupational Outlook Handbook has decreased dramatically over the past decade, BLS is considering ending production of the print version and producing only an online version better suited for (or “optimized for”) the Web.  However, before stopping production, we would like to hear from purchasers of the Handbook about how this decision will impact them or others.  </w:t>
      </w:r>
    </w:p>
    <w:p w:rsidR="00281333" w:rsidRDefault="00281333" w:rsidP="00281333">
      <w:pPr>
        <w:spacing w:before="240" w:after="240"/>
        <w:rPr>
          <w:rFonts w:cs="Times New Roman"/>
          <w:sz w:val="24"/>
          <w:szCs w:val="24"/>
        </w:rPr>
      </w:pPr>
      <w:r>
        <w:rPr>
          <w:rFonts w:cs="Times New Roman"/>
          <w:sz w:val="24"/>
          <w:szCs w:val="24"/>
        </w:rPr>
        <w:t>This brief survey should take less than 5 minutes.</w:t>
      </w:r>
    </w:p>
    <w:p w:rsidR="00281333" w:rsidRDefault="00281333" w:rsidP="00281333">
      <w:pPr>
        <w:pStyle w:val="ListParagraph"/>
        <w:numPr>
          <w:ilvl w:val="0"/>
          <w:numId w:val="2"/>
        </w:numPr>
        <w:spacing w:before="240" w:after="240"/>
        <w:rPr>
          <w:rFonts w:cs="Times New Roman"/>
          <w:sz w:val="24"/>
          <w:szCs w:val="24"/>
        </w:rPr>
      </w:pPr>
      <w:r>
        <w:rPr>
          <w:rFonts w:cs="Times New Roman"/>
          <w:sz w:val="24"/>
          <w:szCs w:val="24"/>
        </w:rPr>
        <w:t>You can mail back the questionnaire in the enclosed envelope (no postage necessary), or</w:t>
      </w:r>
    </w:p>
    <w:p w:rsidR="00281333" w:rsidRDefault="00281333" w:rsidP="00281333">
      <w:pPr>
        <w:pStyle w:val="ListParagraph"/>
        <w:numPr>
          <w:ilvl w:val="0"/>
          <w:numId w:val="2"/>
        </w:numPr>
        <w:spacing w:before="240" w:after="240"/>
        <w:rPr>
          <w:rFonts w:cs="Times New Roman"/>
          <w:sz w:val="24"/>
          <w:szCs w:val="24"/>
        </w:rPr>
      </w:pPr>
      <w:r>
        <w:rPr>
          <w:rFonts w:cs="Times New Roman"/>
          <w:sz w:val="24"/>
          <w:szCs w:val="24"/>
        </w:rPr>
        <w:t>You can complete the form online:  http://www.surveymonkey.com/S/M2</w:t>
      </w:r>
    </w:p>
    <w:p w:rsidR="00281333" w:rsidRDefault="00281333" w:rsidP="00281333">
      <w:pPr>
        <w:spacing w:before="240" w:after="240"/>
        <w:rPr>
          <w:rFonts w:cs="Times New Roman"/>
          <w:sz w:val="24"/>
          <w:szCs w:val="24"/>
        </w:rPr>
      </w:pPr>
      <w:r>
        <w:rPr>
          <w:rFonts w:cs="Times New Roman"/>
          <w:sz w:val="24"/>
          <w:szCs w:val="24"/>
        </w:rPr>
        <w:t>If you do not use the Handbook, please give the questionnaire to someone who does. If no one is available who uses the Handbook, please return the blank questionnaire.</w:t>
      </w:r>
    </w:p>
    <w:p w:rsidR="00281333" w:rsidRDefault="00281333" w:rsidP="00281333">
      <w:pPr>
        <w:spacing w:before="240" w:after="240"/>
        <w:rPr>
          <w:rFonts w:cs="Times New Roman"/>
          <w:sz w:val="24"/>
          <w:szCs w:val="24"/>
        </w:rPr>
      </w:pPr>
      <w:r>
        <w:rPr>
          <w:rFonts w:cs="Times New Roman"/>
          <w:sz w:val="24"/>
          <w:szCs w:val="24"/>
        </w:rPr>
        <w:t>Please return the questionnaire within 2 weeks.</w:t>
      </w:r>
    </w:p>
    <w:p w:rsidR="00281333" w:rsidRDefault="00281333" w:rsidP="00281333">
      <w:pPr>
        <w:spacing w:before="240" w:after="240"/>
        <w:rPr>
          <w:rFonts w:cs="Times New Roman"/>
          <w:sz w:val="24"/>
          <w:szCs w:val="24"/>
        </w:rPr>
      </w:pPr>
      <w:r>
        <w:rPr>
          <w:rFonts w:cs="Times New Roman"/>
          <w:sz w:val="24"/>
          <w:szCs w:val="24"/>
        </w:rPr>
        <w:t>Your responses will be kept confidential, and we will not link your name with your opinions.  The OMB Approval Number for this study is 1225-0059, expiring 11/30/2012.</w:t>
      </w:r>
    </w:p>
    <w:p w:rsidR="00281333" w:rsidRDefault="00281333" w:rsidP="00281333">
      <w:pPr>
        <w:spacing w:before="240" w:after="240"/>
        <w:rPr>
          <w:rFonts w:cs="Times New Roman"/>
          <w:sz w:val="24"/>
          <w:szCs w:val="24"/>
        </w:rPr>
      </w:pPr>
      <w:r>
        <w:rPr>
          <w:rFonts w:cs="Times New Roman"/>
          <w:sz w:val="24"/>
          <w:szCs w:val="24"/>
        </w:rPr>
        <w:t xml:space="preserve">If you have questions or comments, please contact Dr. William Mockovak, 202-61-7414, </w:t>
      </w:r>
      <w:hyperlink r:id="rId10" w:history="1">
        <w:r>
          <w:rPr>
            <w:rStyle w:val="Hyperlink"/>
            <w:rFonts w:cs="Times New Roman"/>
            <w:sz w:val="24"/>
            <w:szCs w:val="24"/>
          </w:rPr>
          <w:t>Mockovak_W@BLS.gov</w:t>
        </w:r>
      </w:hyperlink>
      <w:r>
        <w:rPr>
          <w:rFonts w:cs="Times New Roman"/>
          <w:sz w:val="24"/>
          <w:szCs w:val="24"/>
        </w:rPr>
        <w:t>.</w:t>
      </w:r>
    </w:p>
    <w:p w:rsidR="00281333" w:rsidRDefault="00281333" w:rsidP="00281333">
      <w:pPr>
        <w:spacing w:before="240" w:after="240"/>
        <w:rPr>
          <w:rFonts w:cs="Times New Roman"/>
          <w:sz w:val="24"/>
          <w:szCs w:val="24"/>
        </w:rPr>
      </w:pPr>
      <w:r>
        <w:rPr>
          <w:rFonts w:cs="Times New Roman"/>
          <w:sz w:val="24"/>
          <w:szCs w:val="24"/>
        </w:rPr>
        <w:t>Sincerely,</w:t>
      </w:r>
    </w:p>
    <w:p w:rsidR="00281333" w:rsidRDefault="00281333" w:rsidP="00281333">
      <w:pPr>
        <w:spacing w:after="0" w:line="240" w:lineRule="auto"/>
        <w:rPr>
          <w:rFonts w:cs="Times New Roman"/>
          <w:sz w:val="24"/>
          <w:szCs w:val="24"/>
        </w:rPr>
      </w:pPr>
      <w:r>
        <w:rPr>
          <w:rFonts w:cs="Times New Roman"/>
          <w:sz w:val="24"/>
          <w:szCs w:val="24"/>
        </w:rPr>
        <w:t>William P. Mockovak, Ph.D.</w:t>
      </w:r>
    </w:p>
    <w:p w:rsidR="00281333" w:rsidRDefault="00281333" w:rsidP="00281333">
      <w:pPr>
        <w:spacing w:after="0" w:line="240" w:lineRule="auto"/>
        <w:rPr>
          <w:rFonts w:cs="Times New Roman"/>
          <w:sz w:val="24"/>
          <w:szCs w:val="24"/>
        </w:rPr>
      </w:pPr>
      <w:r>
        <w:rPr>
          <w:rFonts w:cs="Times New Roman"/>
          <w:sz w:val="24"/>
          <w:szCs w:val="24"/>
        </w:rPr>
        <w:t>Office of Survey Methods Research</w:t>
      </w:r>
    </w:p>
    <w:p w:rsidR="00281333" w:rsidRDefault="00281333" w:rsidP="00281333">
      <w:pPr>
        <w:spacing w:after="0" w:line="240" w:lineRule="auto"/>
        <w:rPr>
          <w:rFonts w:cs="Times New Roman"/>
          <w:sz w:val="24"/>
          <w:szCs w:val="24"/>
        </w:rPr>
      </w:pPr>
      <w:r>
        <w:rPr>
          <w:rFonts w:cs="Times New Roman"/>
          <w:sz w:val="24"/>
          <w:szCs w:val="24"/>
        </w:rPr>
        <w:t>Bureau of Labor Statistics</w:t>
      </w:r>
    </w:p>
    <w:p w:rsidR="00281333" w:rsidRDefault="00281333" w:rsidP="00281333">
      <w:pPr>
        <w:rPr>
          <w:rFonts w:ascii="Times New Roman" w:hAnsi="Times New Roman" w:cs="Times New Roman"/>
          <w:b/>
          <w:sz w:val="24"/>
          <w:szCs w:val="24"/>
        </w:rPr>
      </w:pPr>
    </w:p>
    <w:p w:rsidR="008E216F" w:rsidRDefault="008E216F">
      <w:pPr>
        <w:rPr>
          <w:rFonts w:ascii="Times New Roman" w:hAnsi="Times New Roman" w:cs="Times New Roman"/>
          <w:sz w:val="24"/>
          <w:szCs w:val="24"/>
        </w:rPr>
      </w:pPr>
      <w:r>
        <w:rPr>
          <w:rFonts w:ascii="Times New Roman" w:hAnsi="Times New Roman" w:cs="Times New Roman"/>
          <w:sz w:val="24"/>
          <w:szCs w:val="24"/>
        </w:rPr>
        <w:br w:type="page"/>
      </w:r>
    </w:p>
    <w:p w:rsidR="008E216F" w:rsidRPr="008E216F" w:rsidRDefault="008E216F" w:rsidP="008E216F">
      <w:pPr>
        <w:pStyle w:val="Heading1"/>
        <w:ind w:left="0"/>
        <w:jc w:val="center"/>
        <w:rPr>
          <w:b/>
          <w:szCs w:val="24"/>
        </w:rPr>
      </w:pPr>
      <w:r>
        <w:rPr>
          <w:b/>
          <w:szCs w:val="24"/>
        </w:rPr>
        <w:lastRenderedPageBreak/>
        <w:t xml:space="preserve">Attachment 3 - </w:t>
      </w:r>
      <w:r w:rsidRPr="008E216F">
        <w:rPr>
          <w:b/>
          <w:szCs w:val="24"/>
        </w:rPr>
        <w:t>Consent Form</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The Bureau of Labor Statistics (BLS) is conducting research</w:t>
      </w:r>
      <w:r>
        <w:rPr>
          <w:rFonts w:ascii="Times New Roman" w:hAnsi="Times New Roman" w:cs="Times New Roman"/>
          <w:sz w:val="24"/>
          <w:szCs w:val="24"/>
        </w:rPr>
        <w:t xml:space="preserve"> to improve the quality of the Occupational Outlook Handbook.  This study will examine how you use the Handbook to find information about occupations, and how different design features affect your use of the Handbook.  In addition, you will be asked to read some cover letters to assess the impact of different formats.</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 xml:space="preserve">The BLS, its employees, agents, and </w:t>
      </w:r>
      <w:r>
        <w:rPr>
          <w:rFonts w:ascii="Times New Roman" w:hAnsi="Times New Roman" w:cs="Times New Roman"/>
          <w:sz w:val="24"/>
          <w:szCs w:val="24"/>
        </w:rPr>
        <w:t>partner statistical agencies</w:t>
      </w:r>
      <w:r w:rsidRPr="008E216F">
        <w:rPr>
          <w:rFonts w:ascii="Times New Roman" w:hAnsi="Times New Roman" w:cs="Times New Roman"/>
          <w:sz w:val="24"/>
          <w:szCs w:val="24"/>
        </w:rPr>
        <w:t xml:space="preserve">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8E216F">
        <w:rPr>
          <w:rFonts w:ascii="Times New Roman" w:hAnsi="Times New Roman" w:cs="Times New Roman"/>
          <w:snapToGrid w:val="0"/>
          <w:sz w:val="24"/>
          <w:szCs w:val="24"/>
        </w:rPr>
        <w:t>The Privacy Act notice on the back of this form describes the conditions under which information related to this study will be used by BLS employees and agents.</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 xml:space="preserve">During this research you may be audio and/or videotaped, </w:t>
      </w:r>
      <w:r>
        <w:rPr>
          <w:rFonts w:ascii="Times New Roman" w:hAnsi="Times New Roman" w:cs="Times New Roman"/>
          <w:sz w:val="24"/>
          <w:szCs w:val="24"/>
        </w:rPr>
        <w:t xml:space="preserve">and </w:t>
      </w:r>
      <w:r w:rsidRPr="008E216F">
        <w:rPr>
          <w:rFonts w:ascii="Times New Roman" w:hAnsi="Times New Roman" w:cs="Times New Roman"/>
          <w:sz w:val="24"/>
          <w:szCs w:val="24"/>
        </w:rPr>
        <w:t xml:space="preserve">you </w:t>
      </w:r>
      <w:r>
        <w:rPr>
          <w:rFonts w:ascii="Times New Roman" w:hAnsi="Times New Roman" w:cs="Times New Roman"/>
          <w:sz w:val="24"/>
          <w:szCs w:val="24"/>
        </w:rPr>
        <w:t>will</w:t>
      </w:r>
      <w:r w:rsidRPr="008E216F">
        <w:rPr>
          <w:rFonts w:ascii="Times New Roman" w:hAnsi="Times New Roman" w:cs="Times New Roman"/>
          <w:sz w:val="24"/>
          <w:szCs w:val="24"/>
        </w:rPr>
        <w:t xml:space="preserve"> be observed.  If you do not wish to be taped, you still may participate in this research.</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We estimate it will take you an average of 60 minutes to participate in this</w:t>
      </w:r>
      <w:r>
        <w:rPr>
          <w:rFonts w:ascii="Times New Roman" w:hAnsi="Times New Roman" w:cs="Times New Roman"/>
          <w:sz w:val="24"/>
          <w:szCs w:val="24"/>
        </w:rPr>
        <w:t xml:space="preserve"> research</w:t>
      </w:r>
      <w:r w:rsidRPr="008E216F">
        <w:rPr>
          <w:rFonts w:ascii="Times New Roman" w:hAnsi="Times New Roman" w:cs="Times New Roman"/>
          <w:sz w:val="24"/>
          <w:szCs w:val="24"/>
        </w:rPr>
        <w:t>.</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Your participation in this research project is voluntary, and you have the right to stop at any time.  If you agree to participate, please sign below.</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Persons are not required to respond to the collection of information unless it displays a currently valid OMB control number.  OMB control number is 1220-0141 and expires February 29</w:t>
      </w:r>
      <w:r w:rsidRPr="008E216F">
        <w:rPr>
          <w:rFonts w:ascii="Times New Roman" w:hAnsi="Times New Roman" w:cs="Times New Roman"/>
          <w:sz w:val="24"/>
          <w:szCs w:val="24"/>
          <w:vertAlign w:val="superscript"/>
        </w:rPr>
        <w:t>th</w:t>
      </w:r>
      <w:r w:rsidRPr="008E216F">
        <w:rPr>
          <w:rFonts w:ascii="Times New Roman" w:hAnsi="Times New Roman" w:cs="Times New Roman"/>
          <w:sz w:val="24"/>
          <w:szCs w:val="24"/>
        </w:rPr>
        <w:t xml:space="preserve">, 2012. </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 xml:space="preserve">I have read and understand the statements above.  I consent to participate in this study.  </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___________________________________</w:t>
      </w:r>
      <w:r w:rsidRPr="008E216F">
        <w:rPr>
          <w:rFonts w:ascii="Times New Roman" w:hAnsi="Times New Roman" w:cs="Times New Roman"/>
          <w:sz w:val="24"/>
          <w:szCs w:val="24"/>
        </w:rPr>
        <w:tab/>
      </w:r>
      <w:r w:rsidRPr="008E216F">
        <w:rPr>
          <w:rFonts w:ascii="Times New Roman" w:hAnsi="Times New Roman" w:cs="Times New Roman"/>
          <w:sz w:val="24"/>
          <w:szCs w:val="24"/>
        </w:rPr>
        <w:tab/>
        <w:t>___________________________</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Participant's signature</w:t>
      </w:r>
      <w:r w:rsidRPr="008E216F">
        <w:rPr>
          <w:rFonts w:ascii="Times New Roman" w:hAnsi="Times New Roman" w:cs="Times New Roman"/>
          <w:sz w:val="24"/>
          <w:szCs w:val="24"/>
        </w:rPr>
        <w:tab/>
      </w:r>
      <w:r w:rsidRPr="008E216F">
        <w:rPr>
          <w:rFonts w:ascii="Times New Roman" w:hAnsi="Times New Roman" w:cs="Times New Roman"/>
          <w:sz w:val="24"/>
          <w:szCs w:val="24"/>
        </w:rPr>
        <w:tab/>
      </w:r>
      <w:r w:rsidRPr="008E216F">
        <w:rPr>
          <w:rFonts w:ascii="Times New Roman" w:hAnsi="Times New Roman" w:cs="Times New Roman"/>
          <w:sz w:val="24"/>
          <w:szCs w:val="24"/>
        </w:rPr>
        <w:tab/>
      </w:r>
      <w:r w:rsidRPr="008E216F">
        <w:rPr>
          <w:rFonts w:ascii="Times New Roman" w:hAnsi="Times New Roman" w:cs="Times New Roman"/>
          <w:sz w:val="24"/>
          <w:szCs w:val="24"/>
        </w:rPr>
        <w:tab/>
      </w:r>
      <w:r w:rsidRPr="008E216F">
        <w:rPr>
          <w:rFonts w:ascii="Times New Roman" w:hAnsi="Times New Roman" w:cs="Times New Roman"/>
          <w:sz w:val="24"/>
          <w:szCs w:val="24"/>
        </w:rPr>
        <w:tab/>
        <w:t>Date</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___________________________________</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Participant's printed name</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___________________________________</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Researcher's signature</w:t>
      </w: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OMB Control Number: 1220-0141</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t>Expiration Date: [02/29/12]</w:t>
      </w:r>
    </w:p>
    <w:p w:rsidR="008E216F" w:rsidRPr="008E216F" w:rsidRDefault="008E216F" w:rsidP="008E216F">
      <w:pPr>
        <w:spacing w:after="0" w:line="240" w:lineRule="auto"/>
        <w:rPr>
          <w:rFonts w:ascii="Times New Roman" w:hAnsi="Times New Roman" w:cs="Times New Roman"/>
          <w:sz w:val="24"/>
          <w:szCs w:val="24"/>
        </w:rPr>
      </w:pPr>
      <w:r w:rsidRPr="008E216F">
        <w:rPr>
          <w:rFonts w:ascii="Times New Roman" w:hAnsi="Times New Roman" w:cs="Times New Roman"/>
          <w:sz w:val="24"/>
          <w:szCs w:val="24"/>
        </w:rPr>
        <w:br w:type="page"/>
      </w:r>
    </w:p>
    <w:p w:rsidR="008E216F" w:rsidRPr="008E216F" w:rsidRDefault="008E216F" w:rsidP="008E216F">
      <w:pPr>
        <w:pStyle w:val="Heading1"/>
        <w:rPr>
          <w:szCs w:val="24"/>
        </w:rPr>
      </w:pPr>
      <w:r w:rsidRPr="008E216F">
        <w:rPr>
          <w:szCs w:val="24"/>
        </w:rPr>
        <w:lastRenderedPageBreak/>
        <w:t>PRIVACY ACT STATEMENT</w:t>
      </w:r>
    </w:p>
    <w:p w:rsidR="008E216F" w:rsidRPr="008E216F" w:rsidRDefault="008E216F" w:rsidP="008E216F">
      <w:pPr>
        <w:autoSpaceDE w:val="0"/>
        <w:autoSpaceDN w:val="0"/>
        <w:adjustRightInd w:val="0"/>
        <w:spacing w:after="0" w:line="240" w:lineRule="auto"/>
        <w:rPr>
          <w:rFonts w:ascii="Times New Roman" w:hAnsi="Times New Roman" w:cs="Times New Roman"/>
          <w:sz w:val="24"/>
          <w:szCs w:val="24"/>
        </w:rPr>
      </w:pPr>
      <w:r w:rsidRPr="008E216F">
        <w:rPr>
          <w:rFonts w:ascii="Times New Roman" w:hAnsi="Times New Roman" w:cs="Times New Roman"/>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E216F" w:rsidRPr="008E216F" w:rsidRDefault="008E216F" w:rsidP="008E216F">
      <w:pPr>
        <w:spacing w:after="0" w:line="240" w:lineRule="auto"/>
        <w:rPr>
          <w:rFonts w:ascii="Times New Roman" w:hAnsi="Times New Roman" w:cs="Times New Roman"/>
          <w:sz w:val="24"/>
          <w:szCs w:val="24"/>
        </w:rPr>
      </w:pPr>
    </w:p>
    <w:p w:rsidR="00F06167" w:rsidRDefault="00F06167">
      <w:pPr>
        <w:rPr>
          <w:rFonts w:ascii="Times New Roman" w:hAnsi="Times New Roman" w:cs="Times New Roman"/>
          <w:sz w:val="24"/>
          <w:szCs w:val="24"/>
        </w:rPr>
      </w:pPr>
      <w:r>
        <w:rPr>
          <w:rFonts w:ascii="Times New Roman" w:hAnsi="Times New Roman" w:cs="Times New Roman"/>
          <w:sz w:val="24"/>
          <w:szCs w:val="24"/>
        </w:rPr>
        <w:br w:type="page"/>
      </w:r>
    </w:p>
    <w:p w:rsidR="00F06167" w:rsidRDefault="00F06167" w:rsidP="00F06167">
      <w:pPr>
        <w:spacing w:after="0" w:line="240" w:lineRule="auto"/>
        <w:jc w:val="center"/>
        <w:rPr>
          <w:rFonts w:ascii="Times New Roman" w:hAnsi="Times New Roman" w:cs="Times New Roman"/>
          <w:b/>
          <w:sz w:val="24"/>
          <w:szCs w:val="24"/>
        </w:rPr>
      </w:pPr>
      <w:r w:rsidRPr="00F06167">
        <w:rPr>
          <w:rFonts w:ascii="Times New Roman" w:hAnsi="Times New Roman" w:cs="Times New Roman"/>
          <w:b/>
          <w:sz w:val="24"/>
          <w:szCs w:val="24"/>
        </w:rPr>
        <w:lastRenderedPageBreak/>
        <w:t>Attachment 4 – Knowledge Test</w:t>
      </w:r>
    </w:p>
    <w:p w:rsidR="00F06167" w:rsidRPr="00F06167" w:rsidRDefault="00F06167" w:rsidP="00F06167">
      <w:pPr>
        <w:spacing w:after="0" w:line="240" w:lineRule="auto"/>
        <w:jc w:val="center"/>
        <w:rPr>
          <w:rFonts w:ascii="Times New Roman" w:hAnsi="Times New Roman" w:cs="Times New Roman"/>
          <w:b/>
          <w:sz w:val="24"/>
          <w:szCs w:val="24"/>
        </w:rPr>
      </w:pPr>
    </w:p>
    <w:p w:rsidR="00F06167" w:rsidRDefault="00F06167" w:rsidP="00F06167">
      <w:pPr>
        <w:spacing w:after="0" w:line="240" w:lineRule="auto"/>
        <w:rPr>
          <w:rFonts w:ascii="Times New Roman" w:hAnsi="Times New Roman" w:cs="Times New Roman"/>
          <w:sz w:val="24"/>
          <w:szCs w:val="24"/>
        </w:rPr>
      </w:pPr>
      <w:r>
        <w:rPr>
          <w:rFonts w:ascii="Times New Roman" w:hAnsi="Times New Roman" w:cs="Times New Roman"/>
          <w:sz w:val="24"/>
          <w:szCs w:val="24"/>
        </w:rPr>
        <w:t>After the first reading only, the participants will be asked the following multiple choice questions:</w:t>
      </w:r>
    </w:p>
    <w:p w:rsidR="00F06167" w:rsidRDefault="00F06167" w:rsidP="00F06167">
      <w:pPr>
        <w:spacing w:after="0" w:line="240" w:lineRule="auto"/>
        <w:rPr>
          <w:rFonts w:ascii="Times New Roman" w:hAnsi="Times New Roman" w:cs="Times New Roman"/>
          <w:sz w:val="24"/>
          <w:szCs w:val="24"/>
        </w:rPr>
      </w:pPr>
    </w:p>
    <w:p w:rsidR="00F06167" w:rsidRDefault="00F06167" w:rsidP="00F0616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purpose of the survey?  To determine …</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If you would be interested in purchasing another copy of the Occupational Outlook Handbook</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How stopping production of a print version of the Occupational Outlook Handbook will affect you</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If you enjoy using the optimized, online (Web) version of the Occupational Outlook Handbook</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people are not purchasing printed copies of the Occupational Outlook Handbook </w:t>
      </w:r>
    </w:p>
    <w:p w:rsidR="00F06167" w:rsidRDefault="00F06167" w:rsidP="00F06167">
      <w:pPr>
        <w:spacing w:after="0" w:line="240" w:lineRule="auto"/>
        <w:rPr>
          <w:rFonts w:ascii="Times New Roman" w:hAnsi="Times New Roman" w:cs="Times New Roman"/>
          <w:sz w:val="24"/>
          <w:szCs w:val="24"/>
        </w:rPr>
      </w:pPr>
    </w:p>
    <w:p w:rsidR="00F06167" w:rsidRDefault="00F06167" w:rsidP="00F0616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Is the survey voluntary?</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It’s not clear</w:t>
      </w:r>
    </w:p>
    <w:p w:rsidR="00F06167" w:rsidRDefault="00F06167" w:rsidP="00F06167">
      <w:pPr>
        <w:spacing w:after="0" w:line="240" w:lineRule="auto"/>
        <w:rPr>
          <w:rFonts w:ascii="Times New Roman" w:hAnsi="Times New Roman" w:cs="Times New Roman"/>
          <w:sz w:val="24"/>
          <w:szCs w:val="24"/>
        </w:rPr>
      </w:pPr>
    </w:p>
    <w:p w:rsidR="00F06167" w:rsidRDefault="00F06167" w:rsidP="00F0616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When should the questionnaire be mailed back?</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Within 5 days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Within 1 week</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Within 2 weeks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Within 3 weeks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Within 4 weeks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No time limit</w:t>
      </w:r>
    </w:p>
    <w:p w:rsidR="00F06167" w:rsidRDefault="00F06167" w:rsidP="00F06167">
      <w:pPr>
        <w:spacing w:after="0" w:line="240" w:lineRule="auto"/>
        <w:ind w:left="1080"/>
        <w:rPr>
          <w:rFonts w:ascii="Times New Roman" w:hAnsi="Times New Roman" w:cs="Times New Roman"/>
          <w:sz w:val="24"/>
          <w:szCs w:val="24"/>
        </w:rPr>
      </w:pPr>
    </w:p>
    <w:p w:rsidR="00F06167" w:rsidRDefault="00F06167" w:rsidP="00F0616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How long should it take to complete the survey?</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Less than 1 minute</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Less than 2 minutes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Less than 3 minutes</w:t>
      </w:r>
    </w:p>
    <w:p w:rsidR="00F06167"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Less than 4 minutes</w:t>
      </w:r>
    </w:p>
    <w:p w:rsidR="00F06167" w:rsidRPr="00524045" w:rsidRDefault="00F06167" w:rsidP="00F0616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Less than 5 minutes</w:t>
      </w:r>
    </w:p>
    <w:p w:rsidR="00F06167" w:rsidRPr="00524045" w:rsidRDefault="00F06167" w:rsidP="00F06167">
      <w:pPr>
        <w:spacing w:after="0" w:line="240" w:lineRule="auto"/>
        <w:ind w:left="720"/>
        <w:rPr>
          <w:rFonts w:ascii="Times New Roman" w:hAnsi="Times New Roman" w:cs="Times New Roman"/>
          <w:sz w:val="24"/>
          <w:szCs w:val="24"/>
        </w:rPr>
      </w:pPr>
    </w:p>
    <w:p w:rsidR="00281333" w:rsidRPr="008E216F" w:rsidRDefault="00281333" w:rsidP="008E216F">
      <w:pPr>
        <w:spacing w:after="0" w:line="240" w:lineRule="auto"/>
        <w:rPr>
          <w:rFonts w:ascii="Times New Roman" w:hAnsi="Times New Roman" w:cs="Times New Roman"/>
          <w:sz w:val="24"/>
          <w:szCs w:val="24"/>
        </w:rPr>
      </w:pPr>
    </w:p>
    <w:sectPr w:rsidR="00281333" w:rsidRPr="008E216F" w:rsidSect="004A2C7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9A2" w:rsidRDefault="00D369A2" w:rsidP="004A2C76">
      <w:pPr>
        <w:spacing w:after="0" w:line="240" w:lineRule="auto"/>
      </w:pPr>
      <w:r>
        <w:separator/>
      </w:r>
    </w:p>
  </w:endnote>
  <w:endnote w:type="continuationSeparator" w:id="0">
    <w:p w:rsidR="00D369A2" w:rsidRDefault="00D369A2" w:rsidP="004A2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953429"/>
      <w:docPartObj>
        <w:docPartGallery w:val="Page Numbers (Bottom of Page)"/>
        <w:docPartUnique/>
      </w:docPartObj>
    </w:sdtPr>
    <w:sdtContent>
      <w:p w:rsidR="004A2C76" w:rsidRDefault="00A97D46">
        <w:pPr>
          <w:pStyle w:val="Footer"/>
          <w:jc w:val="right"/>
        </w:pPr>
        <w:fldSimple w:instr=" PAGE   \* MERGEFORMAT ">
          <w:r w:rsidR="00B2302D">
            <w:rPr>
              <w:noProof/>
            </w:rPr>
            <w:t>2</w:t>
          </w:r>
        </w:fldSimple>
      </w:p>
    </w:sdtContent>
  </w:sdt>
  <w:p w:rsidR="004A2C76" w:rsidRDefault="004A2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9A2" w:rsidRDefault="00D369A2" w:rsidP="004A2C76">
      <w:pPr>
        <w:spacing w:after="0" w:line="240" w:lineRule="auto"/>
      </w:pPr>
      <w:r>
        <w:separator/>
      </w:r>
    </w:p>
  </w:footnote>
  <w:footnote w:type="continuationSeparator" w:id="0">
    <w:p w:rsidR="00D369A2" w:rsidRDefault="00D369A2" w:rsidP="004A2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2D32"/>
    <w:multiLevelType w:val="hybridMultilevel"/>
    <w:tmpl w:val="2E06E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042D78"/>
    <w:multiLevelType w:val="hybridMultilevel"/>
    <w:tmpl w:val="06462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3521B"/>
    <w:multiLevelType w:val="hybridMultilevel"/>
    <w:tmpl w:val="1A6C07C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7783613"/>
    <w:multiLevelType w:val="hybridMultilevel"/>
    <w:tmpl w:val="6EEC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9B2157"/>
    <w:multiLevelType w:val="hybridMultilevel"/>
    <w:tmpl w:val="6416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265CA"/>
    <w:multiLevelType w:val="hybridMultilevel"/>
    <w:tmpl w:val="68421B5E"/>
    <w:lvl w:ilvl="0" w:tplc="C56C54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10B7B"/>
    <w:multiLevelType w:val="hybridMultilevel"/>
    <w:tmpl w:val="42ECB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C053D4"/>
    <w:multiLevelType w:val="hybridMultilevel"/>
    <w:tmpl w:val="62908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1333"/>
    <w:rsid w:val="000419E3"/>
    <w:rsid w:val="00045F0A"/>
    <w:rsid w:val="00055E72"/>
    <w:rsid w:val="000B2724"/>
    <w:rsid w:val="000F2632"/>
    <w:rsid w:val="002653D6"/>
    <w:rsid w:val="00281333"/>
    <w:rsid w:val="002B264C"/>
    <w:rsid w:val="002D03FE"/>
    <w:rsid w:val="003A0B95"/>
    <w:rsid w:val="003C2615"/>
    <w:rsid w:val="003F31FD"/>
    <w:rsid w:val="00440A9C"/>
    <w:rsid w:val="004A2C76"/>
    <w:rsid w:val="00510374"/>
    <w:rsid w:val="00524045"/>
    <w:rsid w:val="00533E8C"/>
    <w:rsid w:val="0058346D"/>
    <w:rsid w:val="0059094F"/>
    <w:rsid w:val="005C0FA1"/>
    <w:rsid w:val="005E79D2"/>
    <w:rsid w:val="00623798"/>
    <w:rsid w:val="00662C83"/>
    <w:rsid w:val="00685879"/>
    <w:rsid w:val="007B1522"/>
    <w:rsid w:val="00810123"/>
    <w:rsid w:val="008200E4"/>
    <w:rsid w:val="00886130"/>
    <w:rsid w:val="008E216F"/>
    <w:rsid w:val="009C571B"/>
    <w:rsid w:val="009F261A"/>
    <w:rsid w:val="00A07A01"/>
    <w:rsid w:val="00A34833"/>
    <w:rsid w:val="00A713B7"/>
    <w:rsid w:val="00A77F2E"/>
    <w:rsid w:val="00A97D46"/>
    <w:rsid w:val="00B2302D"/>
    <w:rsid w:val="00B27A70"/>
    <w:rsid w:val="00B30F59"/>
    <w:rsid w:val="00B40F76"/>
    <w:rsid w:val="00B96775"/>
    <w:rsid w:val="00BB17D7"/>
    <w:rsid w:val="00C04462"/>
    <w:rsid w:val="00C04D01"/>
    <w:rsid w:val="00C424B9"/>
    <w:rsid w:val="00CF3A1C"/>
    <w:rsid w:val="00D06CB5"/>
    <w:rsid w:val="00D34ED8"/>
    <w:rsid w:val="00D369A2"/>
    <w:rsid w:val="00D774A1"/>
    <w:rsid w:val="00E012CE"/>
    <w:rsid w:val="00E0373B"/>
    <w:rsid w:val="00F0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color w:val="11111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4F"/>
  </w:style>
  <w:style w:type="paragraph" w:styleId="Heading1">
    <w:name w:val="heading 1"/>
    <w:basedOn w:val="Normal"/>
    <w:next w:val="Normal"/>
    <w:link w:val="Heading1Char"/>
    <w:qFormat/>
    <w:rsid w:val="008E216F"/>
    <w:pPr>
      <w:keepNext/>
      <w:numPr>
        <w:ilvl w:val="12"/>
      </w:numPr>
      <w:spacing w:after="0" w:line="240" w:lineRule="auto"/>
      <w:ind w:left="2160"/>
      <w:outlineLvl w:val="0"/>
    </w:pPr>
    <w:rPr>
      <w:rFonts w:ascii="Times New Roman" w:eastAsia="Times New Roman" w:hAnsi="Times New Roman" w:cs="Times New Roman"/>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15"/>
    <w:pPr>
      <w:ind w:left="720"/>
      <w:contextualSpacing/>
    </w:pPr>
  </w:style>
  <w:style w:type="character" w:styleId="Hyperlink">
    <w:name w:val="Hyperlink"/>
    <w:basedOn w:val="DefaultParagraphFont"/>
    <w:uiPriority w:val="99"/>
    <w:semiHidden/>
    <w:unhideWhenUsed/>
    <w:rsid w:val="00281333"/>
    <w:rPr>
      <w:color w:val="0000FF" w:themeColor="hyperlink"/>
      <w:u w:val="single"/>
    </w:rPr>
  </w:style>
  <w:style w:type="table" w:styleId="TableGrid">
    <w:name w:val="Table Grid"/>
    <w:basedOn w:val="TableNormal"/>
    <w:uiPriority w:val="59"/>
    <w:rsid w:val="00281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333"/>
    <w:rPr>
      <w:rFonts w:ascii="Tahoma" w:hAnsi="Tahoma" w:cs="Tahoma"/>
      <w:sz w:val="16"/>
      <w:szCs w:val="16"/>
    </w:rPr>
  </w:style>
  <w:style w:type="paragraph" w:styleId="Header">
    <w:name w:val="header"/>
    <w:basedOn w:val="Normal"/>
    <w:link w:val="HeaderChar"/>
    <w:uiPriority w:val="99"/>
    <w:semiHidden/>
    <w:unhideWhenUsed/>
    <w:rsid w:val="004A2C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2C76"/>
  </w:style>
  <w:style w:type="paragraph" w:styleId="Footer">
    <w:name w:val="footer"/>
    <w:basedOn w:val="Normal"/>
    <w:link w:val="FooterChar"/>
    <w:unhideWhenUsed/>
    <w:rsid w:val="004A2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76"/>
  </w:style>
  <w:style w:type="character" w:styleId="CommentReference">
    <w:name w:val="annotation reference"/>
    <w:basedOn w:val="DefaultParagraphFont"/>
    <w:semiHidden/>
    <w:rsid w:val="00A713B7"/>
    <w:rPr>
      <w:sz w:val="16"/>
      <w:szCs w:val="16"/>
    </w:rPr>
  </w:style>
  <w:style w:type="paragraph" w:styleId="CommentText">
    <w:name w:val="annotation text"/>
    <w:basedOn w:val="Normal"/>
    <w:link w:val="CommentTextChar"/>
    <w:semiHidden/>
    <w:rsid w:val="00A713B7"/>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A713B7"/>
    <w:rPr>
      <w:rFonts w:ascii="Times New Roman" w:eastAsia="Times New Roman" w:hAnsi="Times New Roman" w:cs="Times New Roman"/>
      <w:color w:val="auto"/>
      <w:sz w:val="20"/>
      <w:szCs w:val="20"/>
    </w:rPr>
  </w:style>
  <w:style w:type="paragraph" w:customStyle="1" w:styleId="FigureHeading">
    <w:name w:val="Figure Heading"/>
    <w:basedOn w:val="Normal"/>
    <w:rsid w:val="008E216F"/>
    <w:pPr>
      <w:spacing w:before="100" w:beforeAutospacing="1" w:after="100" w:afterAutospacing="1" w:line="48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rsid w:val="008E216F"/>
    <w:rPr>
      <w:rFonts w:ascii="Times New Roman" w:eastAsia="Times New Roman" w:hAnsi="Times New Roman" w:cs="Times New Roman"/>
      <w:color w:val="auto"/>
      <w:sz w:val="24"/>
      <w:szCs w:val="20"/>
    </w:rPr>
  </w:style>
  <w:style w:type="paragraph" w:styleId="BodyText">
    <w:name w:val="Body Text"/>
    <w:basedOn w:val="Normal"/>
    <w:link w:val="BodyTextChar"/>
    <w:rsid w:val="00533E8C"/>
    <w:pPr>
      <w:spacing w:after="0" w:line="240" w:lineRule="auto"/>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533E8C"/>
    <w:rPr>
      <w:rFonts w:ascii="Times New Roman" w:eastAsia="Times New Roman" w:hAnsi="Times New Roman" w:cs="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ckovak_W@BLS.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72F7-FBE8-4CA2-99E3-15238EEC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1906</Words>
  <Characters>10865</Characters>
  <Application>Microsoft Office Word</Application>
  <DocSecurity>0</DocSecurity>
  <Lines>90</Lines>
  <Paragraphs>25</Paragraphs>
  <ScaleCrop>false</ScaleCrop>
  <Company>Bureau of Labor Statistics</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mockovak_w</dc:creator>
  <cp:keywords/>
  <dc:description/>
  <cp:lastModifiedBy>mockovak_w</cp:lastModifiedBy>
  <cp:revision>3</cp:revision>
  <cp:lastPrinted>2010-09-17T19:07:00Z</cp:lastPrinted>
  <dcterms:created xsi:type="dcterms:W3CDTF">2010-09-17T19:20:00Z</dcterms:created>
  <dcterms:modified xsi:type="dcterms:W3CDTF">2010-09-17T19:47:00Z</dcterms:modified>
</cp:coreProperties>
</file>