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3F" w:rsidRDefault="001F493F" w:rsidP="001F493F">
      <w:r>
        <w:t>To:  The Office of Budget Management</w:t>
      </w:r>
    </w:p>
    <w:p w:rsidR="001F493F" w:rsidRDefault="001F493F" w:rsidP="001F493F"/>
    <w:p w:rsidR="001F493F" w:rsidRDefault="001F493F" w:rsidP="001F493F">
      <w:r>
        <w:t xml:space="preserve">From:  National Agricultural Library, (NAL) </w:t>
      </w:r>
    </w:p>
    <w:p w:rsidR="001F493F" w:rsidRDefault="001F493F" w:rsidP="001F493F"/>
    <w:p w:rsidR="001F493F" w:rsidRDefault="001F493F" w:rsidP="001F493F">
      <w:r>
        <w:t xml:space="preserve">SUBJECT:  </w:t>
      </w:r>
      <w:r w:rsidRPr="001F493F">
        <w:t>Request Approval of NAL Strategic Programs Branch Websites Survey and the Water Quality Information Center Website Survey.</w:t>
      </w:r>
    </w:p>
    <w:p w:rsidR="001F493F" w:rsidRDefault="001F493F" w:rsidP="001F493F">
      <w:pPr>
        <w:rPr>
          <w:i/>
          <w:iCs/>
        </w:rPr>
      </w:pPr>
    </w:p>
    <w:p w:rsidR="001F493F" w:rsidRDefault="001F493F" w:rsidP="001F493F"/>
    <w:p w:rsidR="001F493F" w:rsidRDefault="00134F1A" w:rsidP="001F493F">
      <w:r>
        <w:t xml:space="preserve">The NAL is conducting </w:t>
      </w:r>
      <w:r w:rsidR="001F493F">
        <w:t>surveys of its website users.  These surveys are the Strategic Programs Branch Websites Survey and the Water Quality Info</w:t>
      </w:r>
      <w:r>
        <w:t xml:space="preserve">rmation Center Website Survey.  Respondents are expected to view and respond to just one of these surveys. </w:t>
      </w:r>
      <w:r w:rsidR="001F493F">
        <w:rPr>
          <w:sz w:val="24"/>
          <w:szCs w:val="24"/>
        </w:rPr>
        <w:t>The NAL Internet sites, visited by an average of 3.4 million people each month, are a collection of web pages created and maintained by component organizations of the NAL to provide information for their respective audiences.</w:t>
      </w:r>
      <w:r w:rsidR="001F493F">
        <w:t xml:space="preserve"> </w:t>
      </w:r>
    </w:p>
    <w:p w:rsidR="001F493F" w:rsidRDefault="001F493F" w:rsidP="001F493F"/>
    <w:p w:rsidR="001F493F" w:rsidRDefault="001F493F" w:rsidP="001F493F">
      <w:pPr>
        <w:rPr>
          <w:sz w:val="24"/>
          <w:szCs w:val="24"/>
        </w:rPr>
      </w:pPr>
      <w:r>
        <w:rPr>
          <w:sz w:val="24"/>
          <w:szCs w:val="24"/>
        </w:rPr>
        <w:t>This website user survey effort is made in order to determine the kind and quality of services that the public expects from the NAL as well as determine the level of satisfaction with existing services.</w:t>
      </w:r>
    </w:p>
    <w:p w:rsidR="001F493F" w:rsidRDefault="001F493F" w:rsidP="001F493F">
      <w:pPr>
        <w:rPr>
          <w:i/>
          <w:iCs/>
        </w:rPr>
      </w:pPr>
    </w:p>
    <w:p w:rsidR="001F493F" w:rsidRDefault="001F493F" w:rsidP="001F493F">
      <w:r>
        <w:rPr>
          <w:i/>
          <w:iCs/>
        </w:rPr>
        <w:t xml:space="preserve">OMB Control Number: </w:t>
      </w:r>
      <w:r>
        <w:t>0518-0040</w:t>
      </w:r>
    </w:p>
    <w:p w:rsidR="001F493F" w:rsidRDefault="001F493F" w:rsidP="001F493F"/>
    <w:p w:rsidR="007F5F96" w:rsidRDefault="007F5F96" w:rsidP="001F493F">
      <w:r>
        <w:rPr>
          <w:i/>
          <w:iCs/>
        </w:rPr>
        <w:t xml:space="preserve">Estimate of Burden: </w:t>
      </w:r>
      <w:r>
        <w:t>Public reporting burden for this collection of information is estimated to average 3 minutes per response.</w:t>
      </w:r>
    </w:p>
    <w:p w:rsidR="007F5F96" w:rsidRDefault="007F5F96" w:rsidP="001F493F"/>
    <w:p w:rsidR="007F5F96" w:rsidRDefault="007F5F96" w:rsidP="001F493F">
      <w:r>
        <w:rPr>
          <w:i/>
          <w:iCs/>
        </w:rPr>
        <w:t xml:space="preserve">Respondents: </w:t>
      </w:r>
      <w:r>
        <w:t> The agricultural community, USDA personnel and their cooperators, other government agencies with an interest in agricultural issues, and public and private users or providers of agricultural information.</w:t>
      </w:r>
    </w:p>
    <w:p w:rsidR="001F493F" w:rsidRDefault="001F493F" w:rsidP="001F493F"/>
    <w:p w:rsidR="007F5F96" w:rsidRDefault="007F5F96" w:rsidP="001F493F">
      <w:r>
        <w:rPr>
          <w:i/>
          <w:iCs/>
        </w:rPr>
        <w:t>Estimated Number of Respondents:</w:t>
      </w:r>
      <w:r>
        <w:t xml:space="preserve"> 4000 per year.</w:t>
      </w:r>
    </w:p>
    <w:p w:rsidR="007F5F96" w:rsidRDefault="007F5F96" w:rsidP="001F493F">
      <w:pPr>
        <w:rPr>
          <w:i/>
          <w:iCs/>
        </w:rPr>
      </w:pPr>
    </w:p>
    <w:p w:rsidR="007F5F96" w:rsidRDefault="007F5F96" w:rsidP="001F493F">
      <w:r>
        <w:rPr>
          <w:i/>
          <w:iCs/>
        </w:rPr>
        <w:t xml:space="preserve">Estimated Total Annual Burden on Respondents: </w:t>
      </w:r>
      <w:r>
        <w:t xml:space="preserve"> 200 hours.</w:t>
      </w:r>
    </w:p>
    <w:p w:rsidR="007F5F96" w:rsidRDefault="007F5F96" w:rsidP="007F5F96">
      <w:pPr>
        <w:spacing w:line="480" w:lineRule="auto"/>
        <w:rPr>
          <w:b/>
          <w:bCs/>
        </w:rPr>
      </w:pPr>
    </w:p>
    <w:p w:rsidR="001F493F" w:rsidRDefault="001F493F" w:rsidP="001F493F">
      <w:r>
        <w:t xml:space="preserve">CONTACT: </w:t>
      </w:r>
    </w:p>
    <w:p w:rsidR="001F493F" w:rsidRDefault="001F493F" w:rsidP="001F493F">
      <w:r>
        <w:t>John Gladstone</w:t>
      </w:r>
    </w:p>
    <w:p w:rsidR="001F493F" w:rsidRDefault="001F493F" w:rsidP="001F493F">
      <w:r>
        <w:t>USDA, ARS, NAL, Information Systems Division</w:t>
      </w:r>
    </w:p>
    <w:p w:rsidR="001F493F" w:rsidRDefault="001F493F" w:rsidP="001F493F">
      <w:r>
        <w:t>301-504-5462</w:t>
      </w:r>
    </w:p>
    <w:p w:rsidR="001F493F" w:rsidRDefault="001F493F" w:rsidP="007F5F96">
      <w:pPr>
        <w:spacing w:line="480" w:lineRule="auto"/>
        <w:rPr>
          <w:b/>
          <w:bCs/>
        </w:rPr>
      </w:pPr>
    </w:p>
    <w:p w:rsidR="00E74442" w:rsidRDefault="00E74442"/>
    <w:sectPr w:rsidR="00E74442" w:rsidSect="001F493F">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F96"/>
    <w:rsid w:val="00134F1A"/>
    <w:rsid w:val="001F493F"/>
    <w:rsid w:val="003D06F7"/>
    <w:rsid w:val="005446C2"/>
    <w:rsid w:val="00605885"/>
    <w:rsid w:val="007F5F96"/>
    <w:rsid w:val="00A50E18"/>
    <w:rsid w:val="00E30AA6"/>
    <w:rsid w:val="00E74442"/>
    <w:rsid w:val="00FE5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F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42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6C67-5362-414E-BAB9-0C7EA7DE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yvette.anderson</cp:lastModifiedBy>
  <cp:revision>2</cp:revision>
  <dcterms:created xsi:type="dcterms:W3CDTF">2011-10-03T17:23:00Z</dcterms:created>
  <dcterms:modified xsi:type="dcterms:W3CDTF">2011-10-03T17:23:00Z</dcterms:modified>
</cp:coreProperties>
</file>