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2A1" w:rsidRDefault="00DA71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sidR="003612A1">
        <w:rPr>
          <w:sz w:val="24"/>
          <w:szCs w:val="24"/>
          <w:lang w:val="en-CA"/>
        </w:rPr>
        <w:instrText xml:space="preserve"> SEQ CHAPTER \h \r 1</w:instrText>
      </w:r>
      <w:r>
        <w:rPr>
          <w:sz w:val="24"/>
          <w:szCs w:val="24"/>
          <w:lang w:val="en-CA"/>
        </w:rPr>
        <w:fldChar w:fldCharType="end"/>
      </w:r>
      <w:r w:rsidR="003612A1">
        <w:rPr>
          <w:b/>
          <w:bCs/>
          <w:sz w:val="32"/>
          <w:szCs w:val="32"/>
        </w:rPr>
        <w:t>Supporting Statement for Paperwork Reduction Act Submissions</w:t>
      </w:r>
    </w:p>
    <w:p w:rsidR="003612A1" w:rsidRDefault="00024314" w:rsidP="0002431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Water Request, 25 CFR 171</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OMB Control Number 1076-</w:t>
      </w:r>
      <w:r w:rsidR="00024314">
        <w:rPr>
          <w:b/>
          <w:bCs/>
          <w:sz w:val="32"/>
          <w:szCs w:val="32"/>
        </w:rPr>
        <w:t>0141</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Pr>
          <w:b/>
          <w:bCs/>
          <w:sz w:val="32"/>
          <w:szCs w:val="32"/>
        </w:rPr>
        <w:t>Terms of Clearance: None.</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A.</w:t>
      </w:r>
      <w:r>
        <w:rPr>
          <w:b/>
          <w:bCs/>
          <w:sz w:val="24"/>
          <w:szCs w:val="24"/>
        </w:rPr>
        <w:tab/>
        <w:t>Justification</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pStyle w:val="BodyTextIndent2"/>
      </w:pPr>
      <w:r>
        <w:t>1.</w:t>
      </w:r>
      <w: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Pr="00200CCE" w:rsidRDefault="003612A1">
      <w:pPr>
        <w:tabs>
          <w:tab w:val="left" w:pos="-1440"/>
        </w:tabs>
        <w:spacing w:line="233" w:lineRule="auto"/>
        <w:ind w:left="720" w:hanging="720"/>
        <w:rPr>
          <w:sz w:val="24"/>
          <w:szCs w:val="24"/>
        </w:rPr>
      </w:pPr>
      <w:r>
        <w:rPr>
          <w:sz w:val="23"/>
          <w:szCs w:val="23"/>
        </w:rPr>
        <w:tab/>
      </w:r>
      <w:r w:rsidR="00C76734">
        <w:rPr>
          <w:sz w:val="23"/>
          <w:szCs w:val="23"/>
        </w:rPr>
        <w:t>T</w:t>
      </w:r>
      <w:r w:rsidRPr="00200CCE">
        <w:rPr>
          <w:sz w:val="24"/>
          <w:szCs w:val="24"/>
        </w:rPr>
        <w:t>he BIA owns, operates, and maintains 15 irrigation projects that provide a service to the end user</w:t>
      </w:r>
      <w:r w:rsidR="00D9259A">
        <w:rPr>
          <w:sz w:val="24"/>
          <w:szCs w:val="24"/>
        </w:rPr>
        <w:t xml:space="preserve">, pursuant to 25 </w:t>
      </w:r>
      <w:r w:rsidR="00C76734">
        <w:rPr>
          <w:sz w:val="24"/>
          <w:szCs w:val="24"/>
        </w:rPr>
        <w:t xml:space="preserve">U.S.C. 381 and implementing regulations at 25 </w:t>
      </w:r>
      <w:r w:rsidR="00D9259A">
        <w:rPr>
          <w:sz w:val="24"/>
          <w:szCs w:val="24"/>
        </w:rPr>
        <w:t>CFR 175</w:t>
      </w:r>
      <w:r w:rsidRPr="00200CCE">
        <w:rPr>
          <w:sz w:val="24"/>
          <w:szCs w:val="24"/>
        </w:rPr>
        <w:t xml:space="preserve">.  </w:t>
      </w:r>
      <w:r w:rsidR="00D9259A">
        <w:rPr>
          <w:sz w:val="24"/>
          <w:szCs w:val="24"/>
        </w:rPr>
        <w:t>T</w:t>
      </w:r>
      <w:r w:rsidRPr="00200CCE">
        <w:rPr>
          <w:sz w:val="24"/>
          <w:szCs w:val="24"/>
        </w:rPr>
        <w:t xml:space="preserve">he BIA must collect customer information to identify the individual responsible for paying the government </w:t>
      </w:r>
      <w:r w:rsidR="00D9259A">
        <w:rPr>
          <w:sz w:val="24"/>
          <w:szCs w:val="24"/>
        </w:rPr>
        <w:t xml:space="preserve">for the </w:t>
      </w:r>
      <w:r w:rsidRPr="00200CCE">
        <w:rPr>
          <w:sz w:val="24"/>
          <w:szCs w:val="24"/>
        </w:rPr>
        <w:t xml:space="preserve">costs </w:t>
      </w:r>
      <w:r w:rsidR="00D9259A">
        <w:rPr>
          <w:sz w:val="24"/>
          <w:szCs w:val="24"/>
        </w:rPr>
        <w:t>of delivering the service</w:t>
      </w:r>
      <w:r w:rsidRPr="00200CCE">
        <w:rPr>
          <w:sz w:val="24"/>
          <w:szCs w:val="24"/>
        </w:rPr>
        <w:t xml:space="preserve"> and bill for those costs.  </w:t>
      </w:r>
      <w:r w:rsidR="00D9259A">
        <w:rPr>
          <w:sz w:val="24"/>
          <w:szCs w:val="24"/>
        </w:rPr>
        <w:t xml:space="preserve">The BIA must also collect information on the </w:t>
      </w:r>
      <w:r w:rsidRPr="00200CCE">
        <w:rPr>
          <w:sz w:val="24"/>
          <w:szCs w:val="24"/>
        </w:rPr>
        <w:t xml:space="preserve">location of the service </w:t>
      </w:r>
      <w:r w:rsidR="00D9259A">
        <w:rPr>
          <w:sz w:val="24"/>
          <w:szCs w:val="24"/>
        </w:rPr>
        <w:t>so that it can deliver the service</w:t>
      </w:r>
      <w:r w:rsidRPr="00200CCE">
        <w:rPr>
          <w:sz w:val="24"/>
          <w:szCs w:val="24"/>
        </w:rPr>
        <w:t>.  The Debt Collection Improvement Act of 1996 (DCIA)</w:t>
      </w:r>
      <w:r w:rsidR="00D9259A">
        <w:rPr>
          <w:sz w:val="24"/>
          <w:szCs w:val="24"/>
        </w:rPr>
        <w:t>, Public Law 104-134,</w:t>
      </w:r>
      <w:r w:rsidRPr="00200CCE">
        <w:rPr>
          <w:sz w:val="24"/>
          <w:szCs w:val="24"/>
        </w:rPr>
        <w:t xml:space="preserve"> requires that certain information be collected from individuals and businesses doing business with the government.  This information includes the taxpayer identification number for possible future use to recover delinquent debt. </w:t>
      </w:r>
      <w:r w:rsidR="006768F0" w:rsidRPr="00200CCE">
        <w:rPr>
          <w:sz w:val="24"/>
          <w:szCs w:val="24"/>
        </w:rPr>
        <w:t xml:space="preserve"> </w:t>
      </w:r>
    </w:p>
    <w:p w:rsidR="003612A1" w:rsidRPr="00E60DB2" w:rsidRDefault="003612A1">
      <w:pPr>
        <w:tabs>
          <w:tab w:val="left" w:pos="-1440"/>
        </w:tabs>
        <w:spacing w:line="233" w:lineRule="auto"/>
        <w:ind w:left="720" w:hanging="720"/>
        <w:rPr>
          <w:sz w:val="24"/>
          <w:szCs w:val="24"/>
        </w:rPr>
      </w:pPr>
    </w:p>
    <w:p w:rsidR="003612A1" w:rsidRPr="00200CCE" w:rsidRDefault="00D9259A">
      <w:pPr>
        <w:pStyle w:val="BodyText2"/>
        <w:rPr>
          <w:i w:val="0"/>
          <w:iCs w:val="0"/>
        </w:rPr>
      </w:pPr>
      <w:r>
        <w:rPr>
          <w:i w:val="0"/>
          <w:iCs w:val="0"/>
        </w:rPr>
        <w:t>In addition to these information collections required by law, additional information collections are included to provide additional services requested by t</w:t>
      </w:r>
      <w:r w:rsidR="003612A1" w:rsidRPr="00200CCE">
        <w:rPr>
          <w:i w:val="0"/>
          <w:iCs w:val="0"/>
        </w:rPr>
        <w:t>he customers</w:t>
      </w:r>
      <w:r>
        <w:rPr>
          <w:i w:val="0"/>
          <w:iCs w:val="0"/>
        </w:rPr>
        <w:t xml:space="preserve">.  These include providing water for </w:t>
      </w:r>
      <w:r w:rsidR="003612A1" w:rsidRPr="00200CCE">
        <w:rPr>
          <w:i w:val="0"/>
          <w:iCs w:val="0"/>
        </w:rPr>
        <w:t xml:space="preserve">domestic and livestock purposes, </w:t>
      </w:r>
      <w:r>
        <w:rPr>
          <w:i w:val="0"/>
          <w:iCs w:val="0"/>
        </w:rPr>
        <w:t xml:space="preserve">approving </w:t>
      </w:r>
      <w:r w:rsidR="003612A1" w:rsidRPr="00200CCE">
        <w:rPr>
          <w:i w:val="0"/>
          <w:iCs w:val="0"/>
        </w:rPr>
        <w:t>incentive</w:t>
      </w:r>
      <w:r w:rsidR="00604C1F">
        <w:rPr>
          <w:i w:val="0"/>
          <w:iCs w:val="0"/>
        </w:rPr>
        <w:t xml:space="preserve"> </w:t>
      </w:r>
      <w:r w:rsidR="003612A1" w:rsidRPr="00200CCE">
        <w:rPr>
          <w:i w:val="0"/>
          <w:iCs w:val="0"/>
        </w:rPr>
        <w:t>agreements to farm idle lands</w:t>
      </w:r>
      <w:r>
        <w:rPr>
          <w:i w:val="0"/>
          <w:iCs w:val="0"/>
        </w:rPr>
        <w:t>,</w:t>
      </w:r>
      <w:r w:rsidR="003612A1" w:rsidRPr="00200CCE">
        <w:rPr>
          <w:i w:val="0"/>
          <w:iCs w:val="0"/>
        </w:rPr>
        <w:t xml:space="preserve"> and </w:t>
      </w:r>
      <w:r>
        <w:rPr>
          <w:i w:val="0"/>
          <w:iCs w:val="0"/>
        </w:rPr>
        <w:t>granting</w:t>
      </w:r>
      <w:r w:rsidR="003612A1" w:rsidRPr="00200CCE">
        <w:rPr>
          <w:i w:val="0"/>
          <w:iCs w:val="0"/>
        </w:rPr>
        <w:t xml:space="preserve"> annual assessment waivers.  All of these require additional information collections.</w:t>
      </w:r>
      <w:r w:rsidR="003A13C2" w:rsidRPr="00200CCE">
        <w:rPr>
          <w:i w:val="0"/>
          <w:iCs w:val="0"/>
        </w:rPr>
        <w:t xml:space="preserve">  </w:t>
      </w:r>
      <w:r w:rsidR="003A13C2" w:rsidRPr="00604C1F">
        <w:rPr>
          <w:i w:val="0"/>
          <w:iCs w:val="0"/>
        </w:rPr>
        <w:t>Previously, we were limited to turning irrigation water on and off for crops.</w:t>
      </w:r>
    </w:p>
    <w:p w:rsidR="003612A1" w:rsidRPr="00E60DB2" w:rsidRDefault="003612A1">
      <w:pPr>
        <w:pStyle w:val="BodyText2"/>
        <w:rPr>
          <w:i w:val="0"/>
          <w:iCs w:val="0"/>
        </w:rPr>
      </w:pPr>
      <w:r w:rsidRPr="00E60DB2">
        <w:rPr>
          <w:i w:val="0"/>
          <w:iCs w:val="0"/>
        </w:rPr>
        <w:t xml:space="preserve"> </w:t>
      </w:r>
    </w:p>
    <w:p w:rsidR="003612A1" w:rsidRDefault="003612A1">
      <w:pPr>
        <w:pStyle w:val="BodyTextIndent2"/>
      </w:pPr>
      <w:r>
        <w:t>2.</w:t>
      </w:r>
      <w:r>
        <w:tab/>
        <w:t xml:space="preserve">Indicate how, by whom, and for what purpose the information is to be used.  Except for a new collection, indicate the actual use the agency has made of the information received from the current collection.  </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2AFA" w:rsidRDefault="003612A1">
      <w:pPr>
        <w:tabs>
          <w:tab w:val="left" w:pos="-1440"/>
        </w:tabs>
        <w:spacing w:line="233" w:lineRule="auto"/>
        <w:ind w:left="720" w:hanging="720"/>
        <w:rPr>
          <w:sz w:val="24"/>
          <w:szCs w:val="24"/>
        </w:rPr>
      </w:pPr>
      <w:r>
        <w:rPr>
          <w:sz w:val="23"/>
          <w:szCs w:val="23"/>
        </w:rPr>
        <w:tab/>
      </w:r>
      <w:r w:rsidRPr="00200CCE">
        <w:rPr>
          <w:sz w:val="24"/>
          <w:szCs w:val="24"/>
        </w:rPr>
        <w:t>The</w:t>
      </w:r>
      <w:r w:rsidR="00F91F47">
        <w:rPr>
          <w:sz w:val="24"/>
          <w:szCs w:val="24"/>
        </w:rPr>
        <w:t>re are several information collections associated with irrigation.  The main information collection is the water customer’s request for service, which the</w:t>
      </w:r>
      <w:r w:rsidRPr="00200CCE">
        <w:rPr>
          <w:sz w:val="24"/>
          <w:szCs w:val="24"/>
        </w:rPr>
        <w:t xml:space="preserve"> </w:t>
      </w:r>
      <w:r w:rsidR="00002AFA">
        <w:rPr>
          <w:sz w:val="24"/>
          <w:szCs w:val="24"/>
        </w:rPr>
        <w:t>B</w:t>
      </w:r>
      <w:r w:rsidRPr="00200CCE">
        <w:rPr>
          <w:sz w:val="24"/>
          <w:szCs w:val="24"/>
        </w:rPr>
        <w:t xml:space="preserve">ureau collects </w:t>
      </w:r>
      <w:r w:rsidR="00002AFA" w:rsidRPr="000C12CA">
        <w:rPr>
          <w:sz w:val="24"/>
          <w:szCs w:val="24"/>
        </w:rPr>
        <w:t xml:space="preserve">on </w:t>
      </w:r>
      <w:r w:rsidR="00F91F47">
        <w:rPr>
          <w:sz w:val="24"/>
          <w:szCs w:val="24"/>
        </w:rPr>
        <w:t xml:space="preserve">a </w:t>
      </w:r>
      <w:r w:rsidR="003C65EC">
        <w:rPr>
          <w:sz w:val="24"/>
          <w:szCs w:val="24"/>
        </w:rPr>
        <w:t>f</w:t>
      </w:r>
      <w:r w:rsidR="00002AFA" w:rsidRPr="000C12CA">
        <w:rPr>
          <w:sz w:val="24"/>
          <w:szCs w:val="24"/>
        </w:rPr>
        <w:t>orm</w:t>
      </w:r>
      <w:r w:rsidR="006927D5">
        <w:rPr>
          <w:sz w:val="24"/>
          <w:szCs w:val="24"/>
        </w:rPr>
        <w:t xml:space="preserve">.  </w:t>
      </w:r>
      <w:r w:rsidRPr="00200CCE">
        <w:rPr>
          <w:sz w:val="24"/>
          <w:szCs w:val="24"/>
        </w:rPr>
        <w:t xml:space="preserve">The top of the form requests the name, address, and other billing </w:t>
      </w:r>
      <w:r w:rsidR="00002AFA" w:rsidRPr="00200CCE">
        <w:rPr>
          <w:sz w:val="24"/>
          <w:szCs w:val="24"/>
        </w:rPr>
        <w:t>information</w:t>
      </w:r>
      <w:r w:rsidR="00D9259A">
        <w:rPr>
          <w:sz w:val="24"/>
          <w:szCs w:val="24"/>
        </w:rPr>
        <w:t xml:space="preserve"> to allow BIA to bill the appropriate persons.  The form also requests </w:t>
      </w:r>
      <w:r w:rsidRPr="00200CCE">
        <w:rPr>
          <w:sz w:val="24"/>
          <w:szCs w:val="24"/>
        </w:rPr>
        <w:t xml:space="preserve">beginning and ending dates and times for delivery instructions.  This allows us to arrange work schedules.  </w:t>
      </w:r>
      <w:r w:rsidR="00D9259A">
        <w:rPr>
          <w:sz w:val="24"/>
          <w:szCs w:val="24"/>
        </w:rPr>
        <w:t>The form requests a</w:t>
      </w:r>
      <w:r w:rsidRPr="00200CCE">
        <w:rPr>
          <w:sz w:val="24"/>
          <w:szCs w:val="24"/>
        </w:rPr>
        <w:t xml:space="preserve">dditional information to </w:t>
      </w:r>
      <w:r w:rsidR="006927D5">
        <w:rPr>
          <w:sz w:val="24"/>
          <w:szCs w:val="24"/>
        </w:rPr>
        <w:t xml:space="preserve">identify the land for which irrigation is requested and </w:t>
      </w:r>
      <w:r w:rsidR="00D9259A">
        <w:rPr>
          <w:sz w:val="24"/>
          <w:szCs w:val="24"/>
        </w:rPr>
        <w:t xml:space="preserve">allow us to </w:t>
      </w:r>
      <w:r w:rsidRPr="00200CCE">
        <w:rPr>
          <w:sz w:val="24"/>
          <w:szCs w:val="24"/>
        </w:rPr>
        <w:t>know where to make the water delivery</w:t>
      </w:r>
      <w:r w:rsidR="006927D5">
        <w:rPr>
          <w:sz w:val="24"/>
          <w:szCs w:val="24"/>
        </w:rPr>
        <w:t xml:space="preserve">.  </w:t>
      </w:r>
      <w:r w:rsidRPr="00200CCE">
        <w:rPr>
          <w:sz w:val="24"/>
          <w:szCs w:val="24"/>
        </w:rPr>
        <w:t xml:space="preserve">As part of our reporting requirements, we need to know what crops are grown at the irrigation project.  </w:t>
      </w:r>
      <w:r w:rsidR="00F36CDB">
        <w:rPr>
          <w:sz w:val="24"/>
          <w:szCs w:val="24"/>
        </w:rPr>
        <w:t xml:space="preserve">(BIA provides the </w:t>
      </w:r>
      <w:r w:rsidRPr="00200CCE">
        <w:rPr>
          <w:sz w:val="24"/>
          <w:szCs w:val="24"/>
        </w:rPr>
        <w:t>ditch rider’s name</w:t>
      </w:r>
      <w:r w:rsidR="00F36CDB">
        <w:rPr>
          <w:sz w:val="24"/>
          <w:szCs w:val="24"/>
        </w:rPr>
        <w:t xml:space="preserve"> on the form).</w:t>
      </w:r>
      <w:r w:rsidRPr="00200CCE">
        <w:rPr>
          <w:sz w:val="24"/>
          <w:szCs w:val="24"/>
        </w:rPr>
        <w:t xml:space="preserve"> </w:t>
      </w:r>
    </w:p>
    <w:p w:rsidR="006927D5" w:rsidRDefault="006927D5" w:rsidP="00F91F47">
      <w:pPr>
        <w:tabs>
          <w:tab w:val="left" w:pos="-1440"/>
        </w:tabs>
        <w:spacing w:line="233" w:lineRule="auto"/>
        <w:ind w:left="720" w:hanging="720"/>
        <w:rPr>
          <w:sz w:val="24"/>
          <w:szCs w:val="24"/>
        </w:rPr>
      </w:pPr>
    </w:p>
    <w:p w:rsidR="00F91F47" w:rsidRDefault="00F91F47" w:rsidP="00F91F47">
      <w:pPr>
        <w:tabs>
          <w:tab w:val="left" w:pos="-1440"/>
        </w:tabs>
        <w:spacing w:line="233" w:lineRule="auto"/>
        <w:ind w:left="720" w:hanging="720"/>
        <w:rPr>
          <w:sz w:val="24"/>
          <w:szCs w:val="24"/>
        </w:rPr>
      </w:pPr>
      <w:r>
        <w:rPr>
          <w:sz w:val="24"/>
          <w:szCs w:val="24"/>
        </w:rPr>
        <w:tab/>
        <w:t>Customers also</w:t>
      </w:r>
      <w:r w:rsidR="00002AFA" w:rsidRPr="000C12CA">
        <w:rPr>
          <w:sz w:val="24"/>
          <w:szCs w:val="24"/>
        </w:rPr>
        <w:t xml:space="preserve"> provide the information required for the BIA irrigation staff to make an </w:t>
      </w:r>
      <w:r w:rsidR="00002AFA" w:rsidRPr="000C12CA">
        <w:rPr>
          <w:sz w:val="24"/>
          <w:szCs w:val="24"/>
        </w:rPr>
        <w:lastRenderedPageBreak/>
        <w:t>informed decision</w:t>
      </w:r>
      <w:r>
        <w:rPr>
          <w:sz w:val="24"/>
          <w:szCs w:val="24"/>
        </w:rPr>
        <w:t xml:space="preserve"> in </w:t>
      </w:r>
      <w:r w:rsidR="008A0FEA">
        <w:rPr>
          <w:sz w:val="24"/>
          <w:szCs w:val="24"/>
        </w:rPr>
        <w:t>certain instances.  The following table lists these instances and information collected for each.</w:t>
      </w:r>
    </w:p>
    <w:p w:rsidR="008A0FEA" w:rsidRDefault="008A0FEA" w:rsidP="00F91F47">
      <w:pPr>
        <w:tabs>
          <w:tab w:val="left" w:pos="-1440"/>
        </w:tabs>
        <w:spacing w:line="233" w:lineRule="auto"/>
        <w:ind w:left="720" w:hanging="720"/>
        <w:rPr>
          <w:sz w:val="24"/>
          <w:szCs w:val="24"/>
        </w:rPr>
      </w:pPr>
    </w:p>
    <w:tbl>
      <w:tblPr>
        <w:tblW w:w="860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944"/>
        <w:gridCol w:w="3250"/>
        <w:gridCol w:w="2514"/>
      </w:tblGrid>
      <w:tr w:rsidR="0075645E" w:rsidRPr="0075645E" w:rsidTr="002704EC">
        <w:tc>
          <w:tcPr>
            <w:tcW w:w="900" w:type="dxa"/>
          </w:tcPr>
          <w:p w:rsidR="002704EC" w:rsidRDefault="0075645E" w:rsidP="007D4484">
            <w:pPr>
              <w:rPr>
                <w:b/>
                <w:sz w:val="24"/>
                <w:szCs w:val="24"/>
              </w:rPr>
            </w:pPr>
            <w:r w:rsidRPr="0075645E">
              <w:rPr>
                <w:b/>
                <w:sz w:val="24"/>
                <w:szCs w:val="24"/>
              </w:rPr>
              <w:t xml:space="preserve">25 CFR </w:t>
            </w:r>
          </w:p>
          <w:p w:rsidR="0075645E" w:rsidRPr="0075645E" w:rsidRDefault="0075645E" w:rsidP="007D4484">
            <w:pPr>
              <w:rPr>
                <w:b/>
                <w:sz w:val="24"/>
                <w:szCs w:val="24"/>
              </w:rPr>
            </w:pPr>
            <w:r w:rsidRPr="0075645E">
              <w:rPr>
                <w:b/>
                <w:sz w:val="24"/>
                <w:szCs w:val="24"/>
              </w:rPr>
              <w:t>§ 171.</w:t>
            </w:r>
          </w:p>
        </w:tc>
        <w:tc>
          <w:tcPr>
            <w:tcW w:w="5194" w:type="dxa"/>
            <w:gridSpan w:val="2"/>
          </w:tcPr>
          <w:p w:rsidR="0075645E" w:rsidRPr="0075645E" w:rsidRDefault="0075645E" w:rsidP="007D4484">
            <w:pPr>
              <w:rPr>
                <w:b/>
                <w:sz w:val="24"/>
                <w:szCs w:val="24"/>
              </w:rPr>
            </w:pPr>
            <w:r w:rsidRPr="0075645E">
              <w:rPr>
                <w:b/>
                <w:sz w:val="24"/>
                <w:szCs w:val="24"/>
              </w:rPr>
              <w:t>Information Collected</w:t>
            </w:r>
          </w:p>
        </w:tc>
        <w:tc>
          <w:tcPr>
            <w:tcW w:w="2514" w:type="dxa"/>
          </w:tcPr>
          <w:p w:rsidR="0075645E" w:rsidRPr="0075645E" w:rsidRDefault="0075645E" w:rsidP="007D4484">
            <w:pPr>
              <w:rPr>
                <w:b/>
                <w:sz w:val="24"/>
                <w:szCs w:val="24"/>
              </w:rPr>
            </w:pPr>
            <w:r w:rsidRPr="0075645E">
              <w:rPr>
                <w:b/>
                <w:sz w:val="24"/>
                <w:szCs w:val="24"/>
              </w:rPr>
              <w:t>BIA Use of Information Collected</w:t>
            </w:r>
          </w:p>
        </w:tc>
      </w:tr>
      <w:tr w:rsidR="0075645E" w:rsidRPr="0075645E" w:rsidTr="002704EC">
        <w:tc>
          <w:tcPr>
            <w:tcW w:w="900" w:type="dxa"/>
          </w:tcPr>
          <w:p w:rsidR="0075645E" w:rsidRPr="0075645E" w:rsidRDefault="0075645E" w:rsidP="00371F39">
            <w:pPr>
              <w:rPr>
                <w:sz w:val="24"/>
                <w:szCs w:val="24"/>
              </w:rPr>
            </w:pPr>
            <w:r w:rsidRPr="0075645E">
              <w:rPr>
                <w:sz w:val="24"/>
                <w:szCs w:val="24"/>
              </w:rPr>
              <w:t>200/</w:t>
            </w:r>
            <w:r w:rsidR="002704EC">
              <w:rPr>
                <w:sz w:val="24"/>
                <w:szCs w:val="24"/>
              </w:rPr>
              <w:t xml:space="preserve"> </w:t>
            </w:r>
            <w:r w:rsidRPr="0075645E">
              <w:rPr>
                <w:sz w:val="24"/>
                <w:szCs w:val="24"/>
              </w:rPr>
              <w:t>600</w:t>
            </w:r>
          </w:p>
          <w:p w:rsidR="0075645E" w:rsidRPr="0075645E" w:rsidRDefault="0075645E" w:rsidP="007D4484">
            <w:pPr>
              <w:rPr>
                <w:sz w:val="24"/>
                <w:szCs w:val="24"/>
              </w:rPr>
            </w:pPr>
          </w:p>
        </w:tc>
        <w:tc>
          <w:tcPr>
            <w:tcW w:w="1944" w:type="dxa"/>
          </w:tcPr>
          <w:p w:rsidR="0075645E" w:rsidRPr="0075645E" w:rsidRDefault="0075645E" w:rsidP="00371F39">
            <w:pPr>
              <w:rPr>
                <w:sz w:val="24"/>
                <w:szCs w:val="24"/>
              </w:rPr>
            </w:pPr>
            <w:r w:rsidRPr="0075645E">
              <w:rPr>
                <w:sz w:val="24"/>
                <w:szCs w:val="24"/>
              </w:rPr>
              <w:t>Request for irrigation service</w:t>
            </w:r>
          </w:p>
        </w:tc>
        <w:tc>
          <w:tcPr>
            <w:tcW w:w="3250" w:type="dxa"/>
          </w:tcPr>
          <w:p w:rsidR="0075645E" w:rsidRPr="0075645E" w:rsidRDefault="0075645E" w:rsidP="007D4484">
            <w:pPr>
              <w:rPr>
                <w:sz w:val="24"/>
                <w:szCs w:val="24"/>
              </w:rPr>
            </w:pPr>
            <w:r w:rsidRPr="0075645E">
              <w:rPr>
                <w:sz w:val="24"/>
                <w:szCs w:val="24"/>
              </w:rPr>
              <w:t>(See description above)</w:t>
            </w:r>
          </w:p>
        </w:tc>
        <w:tc>
          <w:tcPr>
            <w:tcW w:w="2514" w:type="dxa"/>
          </w:tcPr>
          <w:p w:rsidR="0075645E" w:rsidRPr="0075645E" w:rsidRDefault="0075645E" w:rsidP="007D4484">
            <w:pPr>
              <w:rPr>
                <w:sz w:val="24"/>
                <w:szCs w:val="24"/>
              </w:rPr>
            </w:pPr>
          </w:p>
        </w:tc>
      </w:tr>
      <w:tr w:rsidR="0075645E" w:rsidRPr="0075645E" w:rsidTr="002704EC">
        <w:tc>
          <w:tcPr>
            <w:tcW w:w="900" w:type="dxa"/>
          </w:tcPr>
          <w:p w:rsidR="0075645E" w:rsidRPr="0075645E" w:rsidRDefault="0075645E" w:rsidP="007D4484">
            <w:pPr>
              <w:rPr>
                <w:sz w:val="24"/>
                <w:szCs w:val="24"/>
              </w:rPr>
            </w:pPr>
            <w:r w:rsidRPr="0075645E">
              <w:rPr>
                <w:sz w:val="24"/>
                <w:szCs w:val="24"/>
              </w:rPr>
              <w:t>225</w:t>
            </w:r>
          </w:p>
        </w:tc>
        <w:tc>
          <w:tcPr>
            <w:tcW w:w="1944" w:type="dxa"/>
          </w:tcPr>
          <w:p w:rsidR="0075645E" w:rsidRPr="0075645E" w:rsidRDefault="0075645E" w:rsidP="007D4484">
            <w:pPr>
              <w:rPr>
                <w:sz w:val="24"/>
                <w:szCs w:val="24"/>
              </w:rPr>
            </w:pPr>
            <w:r w:rsidRPr="0075645E">
              <w:rPr>
                <w:sz w:val="24"/>
                <w:szCs w:val="24"/>
              </w:rPr>
              <w:t>Subdividing a farm unit</w:t>
            </w:r>
          </w:p>
        </w:tc>
        <w:tc>
          <w:tcPr>
            <w:tcW w:w="3250" w:type="dxa"/>
          </w:tcPr>
          <w:p w:rsidR="0075645E" w:rsidRPr="0075645E" w:rsidRDefault="0075645E" w:rsidP="0075645E">
            <w:pPr>
              <w:rPr>
                <w:sz w:val="24"/>
                <w:szCs w:val="24"/>
              </w:rPr>
            </w:pPr>
            <w:r>
              <w:rPr>
                <w:sz w:val="24"/>
                <w:szCs w:val="24"/>
              </w:rPr>
              <w:t xml:space="preserve">Recorded </w:t>
            </w:r>
            <w:r w:rsidRPr="0075645E">
              <w:rPr>
                <w:sz w:val="24"/>
                <w:szCs w:val="24"/>
              </w:rPr>
              <w:t xml:space="preserve">plat or map of the subdivision showing where the water will be delivered to the irrigable acres.  </w:t>
            </w:r>
            <w:r>
              <w:rPr>
                <w:sz w:val="24"/>
                <w:szCs w:val="24"/>
              </w:rPr>
              <w:t xml:space="preserve">Meet </w:t>
            </w:r>
            <w:r w:rsidRPr="0075645E">
              <w:rPr>
                <w:sz w:val="24"/>
                <w:szCs w:val="24"/>
              </w:rPr>
              <w:t>with irrigation project staff to see how the water delivery can be accomplished.</w:t>
            </w:r>
          </w:p>
        </w:tc>
        <w:tc>
          <w:tcPr>
            <w:tcW w:w="2514" w:type="dxa"/>
          </w:tcPr>
          <w:p w:rsidR="0075645E" w:rsidRPr="0075645E" w:rsidRDefault="0075645E" w:rsidP="007D4484">
            <w:pPr>
              <w:rPr>
                <w:sz w:val="24"/>
                <w:szCs w:val="24"/>
              </w:rPr>
            </w:pPr>
            <w:r>
              <w:rPr>
                <w:sz w:val="24"/>
                <w:szCs w:val="24"/>
              </w:rPr>
              <w:t>Identify where the water is to be delivered and how to accomplish delivery.</w:t>
            </w:r>
          </w:p>
        </w:tc>
      </w:tr>
      <w:tr w:rsidR="0075645E" w:rsidRPr="0075645E" w:rsidTr="002704EC">
        <w:tc>
          <w:tcPr>
            <w:tcW w:w="900" w:type="dxa"/>
          </w:tcPr>
          <w:p w:rsidR="0075645E" w:rsidRPr="0075645E" w:rsidRDefault="0075645E" w:rsidP="007D4484">
            <w:pPr>
              <w:rPr>
                <w:sz w:val="24"/>
                <w:szCs w:val="24"/>
              </w:rPr>
            </w:pPr>
            <w:r w:rsidRPr="0075645E">
              <w:rPr>
                <w:sz w:val="24"/>
                <w:szCs w:val="24"/>
              </w:rPr>
              <w:t>305</w:t>
            </w:r>
          </w:p>
        </w:tc>
        <w:tc>
          <w:tcPr>
            <w:tcW w:w="1944" w:type="dxa"/>
          </w:tcPr>
          <w:p w:rsidR="0075645E" w:rsidRPr="0075645E" w:rsidRDefault="0075645E" w:rsidP="007D4484">
            <w:pPr>
              <w:rPr>
                <w:sz w:val="24"/>
                <w:szCs w:val="24"/>
              </w:rPr>
            </w:pPr>
            <w:r w:rsidRPr="0075645E">
              <w:rPr>
                <w:sz w:val="24"/>
                <w:szCs w:val="24"/>
              </w:rPr>
              <w:t>Requesting leaching service</w:t>
            </w:r>
          </w:p>
        </w:tc>
        <w:tc>
          <w:tcPr>
            <w:tcW w:w="3250" w:type="dxa"/>
          </w:tcPr>
          <w:p w:rsidR="0075645E" w:rsidRPr="0075645E" w:rsidRDefault="0075645E" w:rsidP="0075645E">
            <w:pPr>
              <w:rPr>
                <w:sz w:val="24"/>
                <w:szCs w:val="24"/>
              </w:rPr>
            </w:pPr>
            <w:r>
              <w:rPr>
                <w:sz w:val="24"/>
                <w:szCs w:val="24"/>
              </w:rPr>
              <w:t>S</w:t>
            </w:r>
            <w:r w:rsidRPr="0075645E">
              <w:rPr>
                <w:sz w:val="24"/>
                <w:szCs w:val="24"/>
              </w:rPr>
              <w:t>ubmit a written plan that documents how soil salinity limits the crop production and how leaching service will correct the problem.</w:t>
            </w:r>
          </w:p>
        </w:tc>
        <w:tc>
          <w:tcPr>
            <w:tcW w:w="2514" w:type="dxa"/>
          </w:tcPr>
          <w:p w:rsidR="0075645E" w:rsidRPr="0075645E" w:rsidRDefault="0075645E" w:rsidP="007D4484">
            <w:pPr>
              <w:rPr>
                <w:sz w:val="24"/>
                <w:szCs w:val="24"/>
              </w:rPr>
            </w:pPr>
            <w:r>
              <w:rPr>
                <w:sz w:val="24"/>
                <w:szCs w:val="24"/>
              </w:rPr>
              <w:t>Identify whether leaching is appropriate.</w:t>
            </w:r>
          </w:p>
        </w:tc>
      </w:tr>
      <w:tr w:rsidR="0075645E" w:rsidRPr="0075645E" w:rsidTr="002704EC">
        <w:tc>
          <w:tcPr>
            <w:tcW w:w="900" w:type="dxa"/>
          </w:tcPr>
          <w:p w:rsidR="0075645E" w:rsidRPr="0075645E" w:rsidRDefault="0075645E" w:rsidP="007D4484">
            <w:pPr>
              <w:rPr>
                <w:sz w:val="24"/>
                <w:szCs w:val="24"/>
              </w:rPr>
            </w:pPr>
            <w:r w:rsidRPr="0075645E">
              <w:rPr>
                <w:sz w:val="24"/>
                <w:szCs w:val="24"/>
              </w:rPr>
              <w:t xml:space="preserve">310 </w:t>
            </w:r>
          </w:p>
        </w:tc>
        <w:tc>
          <w:tcPr>
            <w:tcW w:w="1944" w:type="dxa"/>
          </w:tcPr>
          <w:p w:rsidR="0075645E" w:rsidRPr="0075645E" w:rsidRDefault="0075645E" w:rsidP="007D4484">
            <w:pPr>
              <w:rPr>
                <w:sz w:val="24"/>
                <w:szCs w:val="24"/>
              </w:rPr>
            </w:pPr>
            <w:r w:rsidRPr="0075645E">
              <w:rPr>
                <w:sz w:val="24"/>
                <w:szCs w:val="24"/>
              </w:rPr>
              <w:t>Requesting water for domestic or stock purposes</w:t>
            </w:r>
          </w:p>
        </w:tc>
        <w:tc>
          <w:tcPr>
            <w:tcW w:w="3250" w:type="dxa"/>
          </w:tcPr>
          <w:p w:rsidR="0075645E" w:rsidRPr="0075645E" w:rsidRDefault="0075645E" w:rsidP="00371F39">
            <w:pPr>
              <w:rPr>
                <w:sz w:val="24"/>
                <w:szCs w:val="24"/>
              </w:rPr>
            </w:pPr>
            <w:r>
              <w:rPr>
                <w:sz w:val="24"/>
                <w:szCs w:val="24"/>
              </w:rPr>
              <w:t>Document</w:t>
            </w:r>
            <w:r w:rsidRPr="0075645E">
              <w:rPr>
                <w:sz w:val="24"/>
                <w:szCs w:val="24"/>
              </w:rPr>
              <w:t xml:space="preserve"> that this service will not interfere with the normal operations or maintenance of the irrigation facility, will not adversely affect the water supply, and will not cause additional costs to the BIA that the BIA has not approved. </w:t>
            </w:r>
          </w:p>
        </w:tc>
        <w:tc>
          <w:tcPr>
            <w:tcW w:w="2514" w:type="dxa"/>
          </w:tcPr>
          <w:p w:rsidR="0075645E" w:rsidRPr="0075645E" w:rsidRDefault="002704EC" w:rsidP="00371F39">
            <w:pPr>
              <w:rPr>
                <w:sz w:val="24"/>
                <w:szCs w:val="24"/>
              </w:rPr>
            </w:pPr>
            <w:r>
              <w:rPr>
                <w:sz w:val="24"/>
                <w:szCs w:val="24"/>
              </w:rPr>
              <w:t>Determine whether approving the request will allow continued operation and maintenance of the facility and water supply without additional cost.</w:t>
            </w:r>
          </w:p>
        </w:tc>
      </w:tr>
      <w:tr w:rsidR="0075645E" w:rsidRPr="0075645E" w:rsidTr="002704EC">
        <w:tc>
          <w:tcPr>
            <w:tcW w:w="900" w:type="dxa"/>
          </w:tcPr>
          <w:p w:rsidR="0075645E" w:rsidRPr="0075645E" w:rsidRDefault="0075645E" w:rsidP="007D4484">
            <w:pPr>
              <w:rPr>
                <w:sz w:val="24"/>
                <w:szCs w:val="24"/>
              </w:rPr>
            </w:pPr>
            <w:r w:rsidRPr="0075645E">
              <w:rPr>
                <w:sz w:val="24"/>
                <w:szCs w:val="24"/>
              </w:rPr>
              <w:t>405</w:t>
            </w:r>
          </w:p>
        </w:tc>
        <w:tc>
          <w:tcPr>
            <w:tcW w:w="1944" w:type="dxa"/>
          </w:tcPr>
          <w:p w:rsidR="0075645E" w:rsidRPr="0075645E" w:rsidRDefault="0075645E" w:rsidP="007D4484">
            <w:pPr>
              <w:rPr>
                <w:sz w:val="24"/>
                <w:szCs w:val="24"/>
              </w:rPr>
            </w:pPr>
            <w:r w:rsidRPr="0075645E">
              <w:rPr>
                <w:sz w:val="24"/>
                <w:szCs w:val="24"/>
              </w:rPr>
              <w:t>Building non-government structures in BIA rights-of-ways</w:t>
            </w:r>
          </w:p>
        </w:tc>
        <w:tc>
          <w:tcPr>
            <w:tcW w:w="3250" w:type="dxa"/>
          </w:tcPr>
          <w:p w:rsidR="0075645E" w:rsidRPr="0075645E" w:rsidRDefault="0075645E" w:rsidP="007D4484">
            <w:pPr>
              <w:rPr>
                <w:sz w:val="24"/>
                <w:szCs w:val="24"/>
              </w:rPr>
            </w:pPr>
            <w:r w:rsidRPr="0075645E">
              <w:rPr>
                <w:sz w:val="24"/>
                <w:szCs w:val="24"/>
              </w:rPr>
              <w:t>Depending on the structure and how it affects the BIA right-of-way, the requester may need to provide plans of the structure.  The requester would probably need to meet with irrigation staff.  An agreement would be drafted relieving the BIA from any liability or responsibility for the structure, future costs and other issues.</w:t>
            </w:r>
          </w:p>
        </w:tc>
        <w:tc>
          <w:tcPr>
            <w:tcW w:w="2514" w:type="dxa"/>
          </w:tcPr>
          <w:p w:rsidR="0075645E" w:rsidRPr="0075645E" w:rsidRDefault="002704EC" w:rsidP="002704EC">
            <w:pPr>
              <w:rPr>
                <w:sz w:val="24"/>
                <w:szCs w:val="24"/>
              </w:rPr>
            </w:pPr>
            <w:r>
              <w:rPr>
                <w:sz w:val="24"/>
                <w:szCs w:val="24"/>
              </w:rPr>
              <w:t xml:space="preserve">Determine whether BIA is protected from cost and potential liability and whether the irrigation project will be disrupted.  </w:t>
            </w:r>
          </w:p>
        </w:tc>
      </w:tr>
      <w:tr w:rsidR="0075645E" w:rsidRPr="0075645E" w:rsidTr="002704EC">
        <w:tc>
          <w:tcPr>
            <w:tcW w:w="900" w:type="dxa"/>
          </w:tcPr>
          <w:p w:rsidR="0075645E" w:rsidRPr="0075645E" w:rsidRDefault="0075645E" w:rsidP="007D4484">
            <w:pPr>
              <w:rPr>
                <w:sz w:val="24"/>
                <w:szCs w:val="24"/>
              </w:rPr>
            </w:pPr>
            <w:r w:rsidRPr="0075645E">
              <w:rPr>
                <w:sz w:val="24"/>
                <w:szCs w:val="24"/>
              </w:rPr>
              <w:t>410</w:t>
            </w:r>
          </w:p>
        </w:tc>
        <w:tc>
          <w:tcPr>
            <w:tcW w:w="1944" w:type="dxa"/>
          </w:tcPr>
          <w:p w:rsidR="0075645E" w:rsidRPr="0075645E" w:rsidRDefault="0075645E" w:rsidP="007D4484">
            <w:pPr>
              <w:rPr>
                <w:sz w:val="24"/>
                <w:szCs w:val="24"/>
              </w:rPr>
            </w:pPr>
            <w:r w:rsidRPr="0075645E">
              <w:rPr>
                <w:sz w:val="24"/>
                <w:szCs w:val="24"/>
              </w:rPr>
              <w:t>Installing a fence on BIA property or rights-of-ways</w:t>
            </w:r>
          </w:p>
        </w:tc>
        <w:tc>
          <w:tcPr>
            <w:tcW w:w="3250" w:type="dxa"/>
          </w:tcPr>
          <w:p w:rsidR="0075645E" w:rsidRPr="0075645E" w:rsidRDefault="0075645E" w:rsidP="007D4484">
            <w:pPr>
              <w:rPr>
                <w:sz w:val="24"/>
                <w:szCs w:val="24"/>
              </w:rPr>
            </w:pPr>
            <w:r w:rsidRPr="0075645E">
              <w:rPr>
                <w:sz w:val="24"/>
                <w:szCs w:val="24"/>
              </w:rPr>
              <w:t xml:space="preserve">Depending on the fence and how it affects the BIA right-of-way, the requester may need to provide plans of the alignment of the fence.  An agreement </w:t>
            </w:r>
            <w:r w:rsidRPr="0075645E">
              <w:rPr>
                <w:sz w:val="24"/>
                <w:szCs w:val="24"/>
              </w:rPr>
              <w:lastRenderedPageBreak/>
              <w:t>would be drafted relieving the BIA from any liability or responsibility for the fence, future costs and other issues.</w:t>
            </w:r>
          </w:p>
        </w:tc>
        <w:tc>
          <w:tcPr>
            <w:tcW w:w="2514" w:type="dxa"/>
          </w:tcPr>
          <w:p w:rsidR="0075645E" w:rsidRPr="0075645E" w:rsidRDefault="002704EC" w:rsidP="007D4484">
            <w:pPr>
              <w:rPr>
                <w:sz w:val="24"/>
                <w:szCs w:val="24"/>
              </w:rPr>
            </w:pPr>
            <w:r>
              <w:rPr>
                <w:sz w:val="24"/>
                <w:szCs w:val="24"/>
              </w:rPr>
              <w:lastRenderedPageBreak/>
              <w:t xml:space="preserve">Determine whether BIA is protected from cost and potential liability and whether the irrigation project </w:t>
            </w:r>
            <w:r>
              <w:rPr>
                <w:sz w:val="24"/>
                <w:szCs w:val="24"/>
              </w:rPr>
              <w:lastRenderedPageBreak/>
              <w:t xml:space="preserve">will be disrupted.  </w:t>
            </w:r>
          </w:p>
        </w:tc>
      </w:tr>
      <w:tr w:rsidR="0075645E" w:rsidRPr="0075645E" w:rsidTr="002704EC">
        <w:tc>
          <w:tcPr>
            <w:tcW w:w="900" w:type="dxa"/>
          </w:tcPr>
          <w:p w:rsidR="0075645E" w:rsidRPr="0075645E" w:rsidRDefault="0075645E" w:rsidP="007D4484">
            <w:pPr>
              <w:rPr>
                <w:sz w:val="24"/>
                <w:szCs w:val="24"/>
              </w:rPr>
            </w:pPr>
            <w:r w:rsidRPr="0075645E">
              <w:rPr>
                <w:sz w:val="24"/>
                <w:szCs w:val="24"/>
              </w:rPr>
              <w:lastRenderedPageBreak/>
              <w:t>550</w:t>
            </w:r>
          </w:p>
        </w:tc>
        <w:tc>
          <w:tcPr>
            <w:tcW w:w="1944" w:type="dxa"/>
          </w:tcPr>
          <w:p w:rsidR="0075645E" w:rsidRPr="0075645E" w:rsidRDefault="0075645E" w:rsidP="007D4484">
            <w:pPr>
              <w:rPr>
                <w:sz w:val="24"/>
                <w:szCs w:val="24"/>
              </w:rPr>
            </w:pPr>
            <w:r w:rsidRPr="0075645E">
              <w:rPr>
                <w:sz w:val="24"/>
                <w:szCs w:val="24"/>
              </w:rPr>
              <w:t>Requesting Payment Plans on bills</w:t>
            </w:r>
          </w:p>
        </w:tc>
        <w:tc>
          <w:tcPr>
            <w:tcW w:w="3250" w:type="dxa"/>
          </w:tcPr>
          <w:p w:rsidR="0075645E" w:rsidRPr="0075645E" w:rsidRDefault="0075645E" w:rsidP="007D4484">
            <w:pPr>
              <w:rPr>
                <w:sz w:val="24"/>
                <w:szCs w:val="24"/>
              </w:rPr>
            </w:pPr>
            <w:r w:rsidRPr="0075645E">
              <w:rPr>
                <w:sz w:val="24"/>
                <w:szCs w:val="24"/>
              </w:rPr>
              <w:t xml:space="preserve">The water user would need to certify that they are unable to pay the bill on time and provide the necessary documentation proving that they cannot pay on time.  </w:t>
            </w:r>
          </w:p>
        </w:tc>
        <w:tc>
          <w:tcPr>
            <w:tcW w:w="2514" w:type="dxa"/>
          </w:tcPr>
          <w:p w:rsidR="0075645E" w:rsidRPr="0075645E" w:rsidRDefault="002704EC" w:rsidP="007D4484">
            <w:pPr>
              <w:rPr>
                <w:sz w:val="24"/>
                <w:szCs w:val="24"/>
              </w:rPr>
            </w:pPr>
            <w:r>
              <w:rPr>
                <w:sz w:val="24"/>
                <w:szCs w:val="24"/>
              </w:rPr>
              <w:t>Determine whether a basis exists for entering into a payment plan.</w:t>
            </w:r>
          </w:p>
        </w:tc>
      </w:tr>
      <w:tr w:rsidR="0075645E" w:rsidRPr="0075645E" w:rsidTr="002704EC">
        <w:tc>
          <w:tcPr>
            <w:tcW w:w="900" w:type="dxa"/>
          </w:tcPr>
          <w:p w:rsidR="0075645E" w:rsidRPr="0075645E" w:rsidRDefault="0075645E" w:rsidP="007D4484">
            <w:pPr>
              <w:rPr>
                <w:sz w:val="24"/>
                <w:szCs w:val="24"/>
              </w:rPr>
            </w:pPr>
            <w:r w:rsidRPr="0075645E">
              <w:rPr>
                <w:sz w:val="24"/>
                <w:szCs w:val="24"/>
              </w:rPr>
              <w:t>605</w:t>
            </w:r>
          </w:p>
        </w:tc>
        <w:tc>
          <w:tcPr>
            <w:tcW w:w="1944" w:type="dxa"/>
          </w:tcPr>
          <w:p w:rsidR="0075645E" w:rsidRPr="0075645E" w:rsidRDefault="0075645E" w:rsidP="007D4484">
            <w:pPr>
              <w:rPr>
                <w:sz w:val="24"/>
                <w:szCs w:val="24"/>
              </w:rPr>
            </w:pPr>
            <w:r w:rsidRPr="0075645E">
              <w:rPr>
                <w:sz w:val="24"/>
                <w:szCs w:val="24"/>
              </w:rPr>
              <w:t>Establishing a carriage agreement (carrying third party water through our facilities)</w:t>
            </w:r>
          </w:p>
        </w:tc>
        <w:tc>
          <w:tcPr>
            <w:tcW w:w="3250" w:type="dxa"/>
          </w:tcPr>
          <w:p w:rsidR="0075645E" w:rsidRPr="0075645E" w:rsidRDefault="0075645E" w:rsidP="007D4484">
            <w:pPr>
              <w:rPr>
                <w:sz w:val="24"/>
                <w:szCs w:val="24"/>
              </w:rPr>
            </w:pPr>
            <w:r w:rsidRPr="0075645E">
              <w:rPr>
                <w:sz w:val="24"/>
                <w:szCs w:val="24"/>
              </w:rPr>
              <w:t>The respondent may need to provide information about the third party water source and expected use to allow us to determine whether our facilities have adequate capacity.</w:t>
            </w:r>
          </w:p>
        </w:tc>
        <w:tc>
          <w:tcPr>
            <w:tcW w:w="2514" w:type="dxa"/>
          </w:tcPr>
          <w:p w:rsidR="0075645E" w:rsidRPr="0075645E" w:rsidRDefault="002704EC" w:rsidP="007D4484">
            <w:pPr>
              <w:rPr>
                <w:sz w:val="24"/>
                <w:szCs w:val="24"/>
              </w:rPr>
            </w:pPr>
            <w:r>
              <w:rPr>
                <w:sz w:val="24"/>
                <w:szCs w:val="24"/>
              </w:rPr>
              <w:t>Determine whether BIA irrigation facility can support the third party carriage or whether it is in the best interest of the BIA facility to convey our water through third-party facilities.</w:t>
            </w:r>
          </w:p>
        </w:tc>
      </w:tr>
      <w:tr w:rsidR="0075645E" w:rsidRPr="0075645E" w:rsidTr="002704EC">
        <w:tc>
          <w:tcPr>
            <w:tcW w:w="900" w:type="dxa"/>
          </w:tcPr>
          <w:p w:rsidR="0075645E" w:rsidRPr="0075645E" w:rsidRDefault="0075645E" w:rsidP="007D4484">
            <w:pPr>
              <w:rPr>
                <w:sz w:val="24"/>
                <w:szCs w:val="24"/>
              </w:rPr>
            </w:pPr>
            <w:r w:rsidRPr="0075645E">
              <w:rPr>
                <w:sz w:val="24"/>
                <w:szCs w:val="24"/>
              </w:rPr>
              <w:t xml:space="preserve">610/  </w:t>
            </w:r>
          </w:p>
          <w:p w:rsidR="0075645E" w:rsidRPr="0075645E" w:rsidRDefault="0075645E" w:rsidP="007D4484">
            <w:pPr>
              <w:rPr>
                <w:sz w:val="24"/>
                <w:szCs w:val="24"/>
              </w:rPr>
            </w:pPr>
            <w:r w:rsidRPr="0075645E">
              <w:rPr>
                <w:sz w:val="24"/>
                <w:szCs w:val="24"/>
              </w:rPr>
              <w:t xml:space="preserve">615  </w:t>
            </w:r>
          </w:p>
        </w:tc>
        <w:tc>
          <w:tcPr>
            <w:tcW w:w="1944" w:type="dxa"/>
          </w:tcPr>
          <w:p w:rsidR="0075645E" w:rsidRPr="0075645E" w:rsidRDefault="0075645E" w:rsidP="007D4484">
            <w:pPr>
              <w:rPr>
                <w:sz w:val="24"/>
                <w:szCs w:val="24"/>
              </w:rPr>
            </w:pPr>
            <w:r w:rsidRPr="0075645E">
              <w:rPr>
                <w:sz w:val="24"/>
                <w:szCs w:val="24"/>
              </w:rPr>
              <w:t>Negotiating an irrigation incentive lease with the BIA</w:t>
            </w:r>
          </w:p>
        </w:tc>
        <w:tc>
          <w:tcPr>
            <w:tcW w:w="3250" w:type="dxa"/>
          </w:tcPr>
          <w:p w:rsidR="0075645E" w:rsidRPr="0075645E" w:rsidRDefault="0075645E" w:rsidP="007D4484">
            <w:pPr>
              <w:rPr>
                <w:sz w:val="24"/>
                <w:szCs w:val="24"/>
              </w:rPr>
            </w:pPr>
            <w:r w:rsidRPr="0075645E">
              <w:rPr>
                <w:sz w:val="24"/>
                <w:szCs w:val="24"/>
              </w:rPr>
              <w:t>Written request with detailed plan to improve idle lands including a description of</w:t>
            </w:r>
            <w:r w:rsidR="002704EC">
              <w:rPr>
                <w:sz w:val="24"/>
                <w:szCs w:val="24"/>
              </w:rPr>
              <w:t xml:space="preserve"> </w:t>
            </w:r>
            <w:r w:rsidRPr="0075645E">
              <w:rPr>
                <w:sz w:val="24"/>
                <w:szCs w:val="24"/>
              </w:rPr>
              <w:t>specific improvements, estimated cost of the improvements, time schedule, proposed schedule for delivery, if necessary, and justification for use of irrigation water during the improvement period.  This also includes reviewing the terms and conditions of the Incentive Agreement.</w:t>
            </w:r>
          </w:p>
        </w:tc>
        <w:tc>
          <w:tcPr>
            <w:tcW w:w="2514" w:type="dxa"/>
          </w:tcPr>
          <w:p w:rsidR="0075645E" w:rsidRPr="0075645E" w:rsidRDefault="002704EC" w:rsidP="007D4484">
            <w:pPr>
              <w:rPr>
                <w:sz w:val="24"/>
                <w:szCs w:val="24"/>
              </w:rPr>
            </w:pPr>
            <w:r>
              <w:rPr>
                <w:sz w:val="24"/>
                <w:szCs w:val="24"/>
              </w:rPr>
              <w:t>Determine whether to enter into an irrigation incentive lease is in the best interest of the facility.</w:t>
            </w:r>
          </w:p>
        </w:tc>
      </w:tr>
      <w:tr w:rsidR="0075645E" w:rsidRPr="0075645E" w:rsidTr="002704EC">
        <w:tc>
          <w:tcPr>
            <w:tcW w:w="900" w:type="dxa"/>
          </w:tcPr>
          <w:p w:rsidR="0075645E" w:rsidRPr="0075645E" w:rsidRDefault="0075645E" w:rsidP="007D4484">
            <w:pPr>
              <w:rPr>
                <w:sz w:val="24"/>
                <w:szCs w:val="24"/>
              </w:rPr>
            </w:pPr>
            <w:r w:rsidRPr="0075645E">
              <w:rPr>
                <w:sz w:val="24"/>
                <w:szCs w:val="24"/>
              </w:rPr>
              <w:t>710/</w:t>
            </w:r>
          </w:p>
          <w:p w:rsidR="0075645E" w:rsidRPr="0075645E" w:rsidRDefault="0075645E" w:rsidP="007D4484">
            <w:pPr>
              <w:rPr>
                <w:sz w:val="24"/>
                <w:szCs w:val="24"/>
              </w:rPr>
            </w:pPr>
            <w:r w:rsidRPr="0075645E">
              <w:rPr>
                <w:sz w:val="24"/>
                <w:szCs w:val="24"/>
              </w:rPr>
              <w:t xml:space="preserve">715  </w:t>
            </w:r>
          </w:p>
        </w:tc>
        <w:tc>
          <w:tcPr>
            <w:tcW w:w="1944" w:type="dxa"/>
          </w:tcPr>
          <w:p w:rsidR="0075645E" w:rsidRPr="0075645E" w:rsidRDefault="0075645E" w:rsidP="007D4484">
            <w:pPr>
              <w:rPr>
                <w:sz w:val="24"/>
                <w:szCs w:val="24"/>
              </w:rPr>
            </w:pPr>
            <w:r w:rsidRPr="0075645E">
              <w:rPr>
                <w:sz w:val="24"/>
                <w:szCs w:val="24"/>
              </w:rPr>
              <w:t>Requesting annual assessment waiver or reduction until lands become productive</w:t>
            </w:r>
          </w:p>
        </w:tc>
        <w:tc>
          <w:tcPr>
            <w:tcW w:w="3250" w:type="dxa"/>
          </w:tcPr>
          <w:p w:rsidR="0075645E" w:rsidRPr="0075645E" w:rsidRDefault="0075645E" w:rsidP="007D4484">
            <w:pPr>
              <w:rPr>
                <w:sz w:val="24"/>
                <w:szCs w:val="24"/>
              </w:rPr>
            </w:pPr>
            <w:r w:rsidRPr="0075645E">
              <w:rPr>
                <w:sz w:val="24"/>
                <w:szCs w:val="24"/>
              </w:rPr>
              <w:t>Written request for assessment waiver.</w:t>
            </w:r>
          </w:p>
        </w:tc>
        <w:tc>
          <w:tcPr>
            <w:tcW w:w="2514" w:type="dxa"/>
          </w:tcPr>
          <w:p w:rsidR="0075645E" w:rsidRPr="0075645E" w:rsidRDefault="002704EC" w:rsidP="007D4484">
            <w:pPr>
              <w:rPr>
                <w:sz w:val="24"/>
                <w:szCs w:val="24"/>
              </w:rPr>
            </w:pPr>
            <w:r>
              <w:rPr>
                <w:sz w:val="24"/>
                <w:szCs w:val="24"/>
              </w:rPr>
              <w:t>Determine whether appropriate circumstances exist to allow an assessment waiver.</w:t>
            </w:r>
          </w:p>
        </w:tc>
      </w:tr>
    </w:tbl>
    <w:p w:rsidR="00F91F47" w:rsidRDefault="00F91F47" w:rsidP="00F91F47">
      <w:pPr>
        <w:tabs>
          <w:tab w:val="left" w:pos="-1440"/>
        </w:tabs>
        <w:spacing w:line="233" w:lineRule="auto"/>
        <w:ind w:left="720"/>
        <w:rPr>
          <w:sz w:val="24"/>
          <w:szCs w:val="24"/>
        </w:rPr>
      </w:pPr>
    </w:p>
    <w:p w:rsidR="003612A1" w:rsidRPr="00200CCE" w:rsidRDefault="00F91F47" w:rsidP="00F91F47">
      <w:pPr>
        <w:tabs>
          <w:tab w:val="left" w:pos="-1440"/>
        </w:tabs>
        <w:spacing w:line="233" w:lineRule="auto"/>
        <w:ind w:left="720"/>
        <w:rPr>
          <w:sz w:val="24"/>
          <w:szCs w:val="24"/>
        </w:rPr>
      </w:pPr>
      <w:r>
        <w:rPr>
          <w:sz w:val="24"/>
          <w:szCs w:val="24"/>
        </w:rPr>
        <w:t>This information is</w:t>
      </w:r>
      <w:r w:rsidR="003612A1" w:rsidRPr="00200CCE">
        <w:rPr>
          <w:sz w:val="24"/>
          <w:szCs w:val="24"/>
        </w:rPr>
        <w:t xml:space="preserve"> the minimum required for the Bureau of Indian Affairs to make informed decisions</w:t>
      </w:r>
      <w:r>
        <w:rPr>
          <w:sz w:val="24"/>
          <w:szCs w:val="24"/>
        </w:rPr>
        <w:t xml:space="preserve">.  </w:t>
      </w:r>
    </w:p>
    <w:p w:rsidR="00F91F47" w:rsidRPr="00E60DB2" w:rsidRDefault="00F91F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pStyle w:val="BodyTextIndent2"/>
      </w:pPr>
      <w:r>
        <w:t>3.</w:t>
      </w:r>
      <w:r>
        <w:tab/>
        <w:t xml:space="preserve">Describe whether, and to what extent, the collection of information involves the use of </w:t>
      </w:r>
      <w:r>
        <w:lastRenderedPageBreak/>
        <w:t>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Pr="00200CCE" w:rsidRDefault="003612A1">
      <w:pPr>
        <w:spacing w:line="233" w:lineRule="auto"/>
        <w:ind w:left="720"/>
        <w:rPr>
          <w:sz w:val="24"/>
          <w:szCs w:val="24"/>
        </w:rPr>
      </w:pPr>
      <w:r w:rsidRPr="00200CCE">
        <w:rPr>
          <w:sz w:val="24"/>
          <w:szCs w:val="24"/>
        </w:rPr>
        <w:t xml:space="preserve">Presently, the BIA program office is developing a </w:t>
      </w:r>
      <w:r w:rsidR="00645887">
        <w:rPr>
          <w:sz w:val="24"/>
          <w:szCs w:val="24"/>
        </w:rPr>
        <w:t xml:space="preserve">system to allow BIA to view customer records via the Internet using </w:t>
      </w:r>
      <w:r w:rsidRPr="00200CCE">
        <w:rPr>
          <w:sz w:val="24"/>
          <w:szCs w:val="24"/>
        </w:rPr>
        <w:t>secured access un</w:t>
      </w:r>
      <w:r w:rsidR="002A2FE8">
        <w:rPr>
          <w:sz w:val="24"/>
          <w:szCs w:val="24"/>
        </w:rPr>
        <w:t>ique to the individual customer.</w:t>
      </w:r>
      <w:r w:rsidRPr="00200CCE">
        <w:rPr>
          <w:sz w:val="24"/>
          <w:szCs w:val="24"/>
        </w:rPr>
        <w:t xml:space="preserve">  Once completed</w:t>
      </w:r>
      <w:r w:rsidR="00F36CDB">
        <w:rPr>
          <w:sz w:val="24"/>
          <w:szCs w:val="24"/>
        </w:rPr>
        <w:t>,</w:t>
      </w:r>
      <w:r w:rsidRPr="00200CCE">
        <w:rPr>
          <w:sz w:val="24"/>
          <w:szCs w:val="24"/>
        </w:rPr>
        <w:t xml:space="preserve"> the system will be enhanced to allow the </w:t>
      </w:r>
      <w:r w:rsidR="00645887">
        <w:rPr>
          <w:sz w:val="24"/>
          <w:szCs w:val="24"/>
        </w:rPr>
        <w:t xml:space="preserve">customers </w:t>
      </w:r>
      <w:r w:rsidRPr="00200CCE">
        <w:rPr>
          <w:sz w:val="24"/>
          <w:szCs w:val="24"/>
        </w:rPr>
        <w:t>access</w:t>
      </w:r>
      <w:r w:rsidR="00645887">
        <w:rPr>
          <w:sz w:val="24"/>
          <w:szCs w:val="24"/>
        </w:rPr>
        <w:t xml:space="preserve"> to</w:t>
      </w:r>
      <w:r w:rsidRPr="00200CCE">
        <w:rPr>
          <w:sz w:val="24"/>
          <w:szCs w:val="24"/>
        </w:rPr>
        <w:t xml:space="preserve"> informatio</w:t>
      </w:r>
      <w:r w:rsidR="00F36CDB">
        <w:rPr>
          <w:sz w:val="24"/>
          <w:szCs w:val="24"/>
        </w:rPr>
        <w:t>n</w:t>
      </w:r>
      <w:r w:rsidR="00645887">
        <w:rPr>
          <w:sz w:val="24"/>
          <w:szCs w:val="24"/>
        </w:rPr>
        <w:t xml:space="preserve"> related to their individual accounts.  </w:t>
      </w:r>
      <w:r w:rsidR="003C65EC">
        <w:rPr>
          <w:sz w:val="24"/>
          <w:szCs w:val="24"/>
        </w:rPr>
        <w:t xml:space="preserve">The BIA program office will also review whether the system will support electronic submissions.  </w:t>
      </w:r>
      <w:r w:rsidRPr="00200CCE">
        <w:rPr>
          <w:sz w:val="24"/>
          <w:szCs w:val="24"/>
        </w:rPr>
        <w:t>Once implemented, we expect the burden hours to be reduced for the public and BIA program personnel</w:t>
      </w:r>
      <w:r w:rsidR="00F36CDB">
        <w:rPr>
          <w:sz w:val="24"/>
          <w:szCs w:val="24"/>
        </w:rPr>
        <w:t>.</w:t>
      </w:r>
      <w:r w:rsidR="003C65EC">
        <w:rPr>
          <w:sz w:val="24"/>
          <w:szCs w:val="24"/>
        </w:rPr>
        <w:t xml:space="preserve">  The system will be enhanced and implemented following implementation of the new billing and collection system, likely in the next two to three years.  </w:t>
      </w:r>
    </w:p>
    <w:p w:rsidR="003612A1" w:rsidRPr="00E60DB2"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pStyle w:val="BodyTextIndent2"/>
      </w:pPr>
      <w:r>
        <w:t>4.</w:t>
      </w:r>
      <w:r>
        <w:tab/>
        <w:t>Describe efforts to identify duplication.  Show specifically why any similar information already available cannot be used or modified for use for the purposes described in Item 2 above.</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Pr="00200CCE" w:rsidRDefault="006458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Pr>
          <w:sz w:val="24"/>
          <w:szCs w:val="24"/>
        </w:rPr>
        <w:t xml:space="preserve">The </w:t>
      </w:r>
      <w:r w:rsidR="003612A1" w:rsidRPr="00200CCE">
        <w:rPr>
          <w:sz w:val="24"/>
          <w:szCs w:val="24"/>
        </w:rPr>
        <w:t>information is tied specifically to providing the irrigation services that the public seeks</w:t>
      </w:r>
      <w:r>
        <w:rPr>
          <w:sz w:val="24"/>
          <w:szCs w:val="24"/>
        </w:rPr>
        <w:t xml:space="preserve"> from BIA-owned and operated irrigation projects</w:t>
      </w:r>
      <w:r w:rsidR="003612A1" w:rsidRPr="00200CCE">
        <w:rPr>
          <w:sz w:val="24"/>
          <w:szCs w:val="24"/>
        </w:rPr>
        <w:t>.  No other sources can provide this information</w:t>
      </w:r>
      <w:r>
        <w:rPr>
          <w:sz w:val="24"/>
          <w:szCs w:val="24"/>
        </w:rPr>
        <w:t>,</w:t>
      </w:r>
      <w:r w:rsidR="003612A1" w:rsidRPr="00200CCE">
        <w:rPr>
          <w:sz w:val="24"/>
          <w:szCs w:val="24"/>
        </w:rPr>
        <w:t xml:space="preserve"> which is needed to provide irrigation services.</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pStyle w:val="BodyTextIndent2"/>
      </w:pPr>
      <w:r>
        <w:t>5.</w:t>
      </w:r>
      <w:r>
        <w:tab/>
        <w:t>If the collection of information impacts small businesses or other small entities (Item 5 of OMB Form 83-I), describe any methods used to minimize burden.</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Pr="00200CCE" w:rsidRDefault="003612A1">
      <w:pPr>
        <w:tabs>
          <w:tab w:val="left" w:pos="-1440"/>
        </w:tabs>
        <w:spacing w:line="233" w:lineRule="auto"/>
        <w:ind w:left="720" w:hanging="720"/>
        <w:rPr>
          <w:sz w:val="24"/>
          <w:szCs w:val="24"/>
        </w:rPr>
      </w:pPr>
      <w:r>
        <w:rPr>
          <w:sz w:val="23"/>
          <w:szCs w:val="23"/>
        </w:rPr>
        <w:tab/>
      </w:r>
      <w:r w:rsidR="00645887">
        <w:rPr>
          <w:sz w:val="23"/>
          <w:szCs w:val="23"/>
        </w:rPr>
        <w:t xml:space="preserve">BIA has ensured that it requires only that information that is essential to providing the requested irrigation serviced.  Customers may include farms, homes, or small businesses.  The burden on such entities is minimal and is equivalent to what customers provide other irrigation service providers.  </w:t>
      </w:r>
    </w:p>
    <w:p w:rsidR="003612A1" w:rsidRPr="00E60DB2"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3612A1" w:rsidRDefault="003612A1">
      <w:pPr>
        <w:pStyle w:val="BodyTextIndent2"/>
      </w:pPr>
      <w:r>
        <w:t>6.</w:t>
      </w:r>
      <w:r>
        <w:tab/>
        <w:t>Describe the consequence to Federal program or policy activities if the collection is not conducted or is conducted less frequently, as well as any technical or legal obstacles to reducing burden.</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Pr="00200CCE" w:rsidRDefault="003612A1">
      <w:pPr>
        <w:tabs>
          <w:tab w:val="left" w:pos="-1440"/>
        </w:tabs>
        <w:spacing w:line="233" w:lineRule="auto"/>
        <w:ind w:left="720" w:hanging="720"/>
        <w:rPr>
          <w:sz w:val="24"/>
          <w:szCs w:val="24"/>
        </w:rPr>
      </w:pPr>
      <w:r>
        <w:rPr>
          <w:sz w:val="23"/>
          <w:szCs w:val="23"/>
        </w:rPr>
        <w:tab/>
      </w:r>
      <w:r w:rsidRPr="00200CCE">
        <w:rPr>
          <w:sz w:val="24"/>
          <w:szCs w:val="24"/>
        </w:rPr>
        <w:t>The consequences of non-collection would be lack of irrigation service to the customers, resulting in harm to their crops and income.</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pStyle w:val="BodyTextIndent2"/>
      </w:pPr>
      <w:r>
        <w:t>7.</w:t>
      </w:r>
      <w:r>
        <w:tab/>
        <w:t>Explain any special circumstances that would cause an information collection to be conducted in a manner:</w:t>
      </w:r>
    </w:p>
    <w:p w:rsidR="003612A1" w:rsidRPr="00200CCE"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3612A1" w:rsidRDefault="00AD0F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b/>
          <w:bCs/>
          <w:sz w:val="24"/>
          <w:szCs w:val="24"/>
        </w:rPr>
        <w:tab/>
        <w:t>*</w:t>
      </w:r>
      <w:r>
        <w:rPr>
          <w:b/>
          <w:bCs/>
          <w:sz w:val="24"/>
          <w:szCs w:val="24"/>
        </w:rPr>
        <w:tab/>
        <w:t>R</w:t>
      </w:r>
      <w:r w:rsidR="003612A1" w:rsidRPr="00200CCE">
        <w:rPr>
          <w:b/>
          <w:bCs/>
          <w:sz w:val="24"/>
          <w:szCs w:val="24"/>
        </w:rPr>
        <w:t>equiring respondents to report information to the agency more often than quarterly;</w:t>
      </w:r>
    </w:p>
    <w:p w:rsidR="00AD0F97" w:rsidRPr="00AD0F97" w:rsidRDefault="00AD0F97" w:rsidP="00AD0F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Pr>
          <w:bCs/>
          <w:sz w:val="24"/>
          <w:szCs w:val="24"/>
        </w:rPr>
        <w:t>No circumstance would cause this information to be collected more than quarterly.  Generally, the information is collected only upon the customer’s request (e.g., to start or stop service, to reduce payments)</w:t>
      </w:r>
    </w:p>
    <w:p w:rsidR="00AD0F97" w:rsidRPr="00200CCE" w:rsidRDefault="00AD0F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00CCE">
        <w:rPr>
          <w:b/>
          <w:bCs/>
          <w:sz w:val="24"/>
          <w:szCs w:val="24"/>
        </w:rPr>
        <w:tab/>
        <w:t>*</w:t>
      </w:r>
      <w:r w:rsidRPr="00200CCE">
        <w:rPr>
          <w:b/>
          <w:bCs/>
          <w:sz w:val="24"/>
          <w:szCs w:val="24"/>
        </w:rPr>
        <w:tab/>
      </w:r>
      <w:r w:rsidR="00AD0F97">
        <w:rPr>
          <w:b/>
          <w:bCs/>
          <w:sz w:val="24"/>
          <w:szCs w:val="24"/>
        </w:rPr>
        <w:t>R</w:t>
      </w:r>
      <w:r w:rsidRPr="00200CCE">
        <w:rPr>
          <w:b/>
          <w:bCs/>
          <w:sz w:val="24"/>
          <w:szCs w:val="24"/>
        </w:rPr>
        <w:t>equiring respondents to prepare a written response to a collection of information in fewer than 30 days after receipt of it;</w:t>
      </w:r>
    </w:p>
    <w:p w:rsidR="00AD0F97" w:rsidRDefault="00AD0F97" w:rsidP="00AD0F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Pr>
          <w:bCs/>
          <w:sz w:val="24"/>
          <w:szCs w:val="24"/>
        </w:rPr>
        <w:t>No circumstance would result in BIA requiring respondents to prepare a written response in fewer than 30 days.</w:t>
      </w:r>
    </w:p>
    <w:p w:rsidR="00AD0F97" w:rsidRPr="00200CCE" w:rsidRDefault="00AD0F97" w:rsidP="00AD0F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00CCE">
        <w:rPr>
          <w:b/>
          <w:bCs/>
          <w:sz w:val="24"/>
          <w:szCs w:val="24"/>
        </w:rPr>
        <w:tab/>
        <w:t>*</w:t>
      </w:r>
      <w:r w:rsidRPr="00200CCE">
        <w:rPr>
          <w:b/>
          <w:bCs/>
          <w:sz w:val="24"/>
          <w:szCs w:val="24"/>
        </w:rPr>
        <w:tab/>
      </w:r>
      <w:r w:rsidR="00AD0F97">
        <w:rPr>
          <w:b/>
          <w:bCs/>
          <w:sz w:val="24"/>
          <w:szCs w:val="24"/>
        </w:rPr>
        <w:t>R</w:t>
      </w:r>
      <w:r w:rsidRPr="00200CCE">
        <w:rPr>
          <w:b/>
          <w:bCs/>
          <w:sz w:val="24"/>
          <w:szCs w:val="24"/>
        </w:rPr>
        <w:t>equiring respondents to submit more than an original and two copies of any document;</w:t>
      </w:r>
    </w:p>
    <w:p w:rsidR="00AD0F97" w:rsidRPr="00AD0F97" w:rsidRDefault="00AD0F97" w:rsidP="00AD0F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Pr>
          <w:bCs/>
          <w:sz w:val="24"/>
          <w:szCs w:val="24"/>
        </w:rPr>
        <w:t>Respondents are not required to submit more than an original and two copies of any document.</w:t>
      </w:r>
    </w:p>
    <w:p w:rsidR="00AD0F97" w:rsidRPr="00200CCE" w:rsidRDefault="00AD0F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00CCE">
        <w:rPr>
          <w:b/>
          <w:bCs/>
          <w:sz w:val="24"/>
          <w:szCs w:val="24"/>
        </w:rPr>
        <w:tab/>
        <w:t>*</w:t>
      </w:r>
      <w:r w:rsidRPr="00200CCE">
        <w:rPr>
          <w:b/>
          <w:bCs/>
          <w:sz w:val="24"/>
          <w:szCs w:val="24"/>
        </w:rPr>
        <w:tab/>
      </w:r>
      <w:r w:rsidR="0049689E">
        <w:rPr>
          <w:b/>
          <w:bCs/>
          <w:sz w:val="24"/>
          <w:szCs w:val="24"/>
        </w:rPr>
        <w:t>R</w:t>
      </w:r>
      <w:r w:rsidRPr="00200CCE">
        <w:rPr>
          <w:b/>
          <w:bCs/>
          <w:sz w:val="24"/>
          <w:szCs w:val="24"/>
        </w:rPr>
        <w:t>equiring respondents to retain records, other than health, medical, government contract, grant-in-aid, or tax records, for more than three years;</w:t>
      </w:r>
    </w:p>
    <w:p w:rsidR="00F136BB" w:rsidRPr="00AD0F97" w:rsidRDefault="00F136BB" w:rsidP="00F136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Pr>
          <w:bCs/>
          <w:sz w:val="24"/>
          <w:szCs w:val="24"/>
        </w:rPr>
        <w:t>Respondents are not required to retain records for more than three years.</w:t>
      </w:r>
    </w:p>
    <w:p w:rsidR="0049689E" w:rsidRPr="00200CCE" w:rsidRDefault="0049689E" w:rsidP="00F136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F136BB" w:rsidRPr="00200CCE" w:rsidRDefault="003612A1" w:rsidP="00F136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00CCE">
        <w:rPr>
          <w:b/>
          <w:bCs/>
          <w:sz w:val="24"/>
          <w:szCs w:val="24"/>
        </w:rPr>
        <w:tab/>
        <w:t>*</w:t>
      </w:r>
      <w:r w:rsidRPr="00200CCE">
        <w:rPr>
          <w:b/>
          <w:bCs/>
          <w:sz w:val="24"/>
          <w:szCs w:val="24"/>
        </w:rPr>
        <w:tab/>
      </w:r>
      <w:r w:rsidR="0049689E">
        <w:rPr>
          <w:b/>
          <w:bCs/>
          <w:sz w:val="24"/>
          <w:szCs w:val="24"/>
        </w:rPr>
        <w:t>I</w:t>
      </w:r>
      <w:r w:rsidRPr="00200CCE">
        <w:rPr>
          <w:b/>
          <w:bCs/>
          <w:sz w:val="24"/>
          <w:szCs w:val="24"/>
        </w:rPr>
        <w:t>n connection with a statistical survey, that is not designed to produce valid and reliable results that can be generalized to the universe of study;</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00CCE">
        <w:rPr>
          <w:b/>
          <w:bCs/>
          <w:sz w:val="24"/>
          <w:szCs w:val="24"/>
        </w:rPr>
        <w:tab/>
        <w:t>*</w:t>
      </w:r>
      <w:r w:rsidRPr="00200CCE">
        <w:rPr>
          <w:b/>
          <w:bCs/>
          <w:sz w:val="24"/>
          <w:szCs w:val="24"/>
        </w:rPr>
        <w:tab/>
      </w:r>
      <w:r w:rsidR="00F136BB">
        <w:rPr>
          <w:b/>
          <w:bCs/>
          <w:sz w:val="24"/>
          <w:szCs w:val="24"/>
        </w:rPr>
        <w:t>R</w:t>
      </w:r>
      <w:r w:rsidRPr="00200CCE">
        <w:rPr>
          <w:b/>
          <w:bCs/>
          <w:sz w:val="24"/>
          <w:szCs w:val="24"/>
        </w:rPr>
        <w:t>equiring the use of a statistical data classification that has not been reviewed and approved by OMB;</w:t>
      </w:r>
    </w:p>
    <w:p w:rsidR="00F136BB" w:rsidRPr="00AD0F97" w:rsidRDefault="00F136BB" w:rsidP="00F136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Pr>
          <w:bCs/>
          <w:sz w:val="24"/>
          <w:szCs w:val="24"/>
        </w:rPr>
        <w:t>No statistical information is involved in this information collection.</w:t>
      </w:r>
    </w:p>
    <w:p w:rsidR="00F136BB" w:rsidRPr="00200CCE" w:rsidRDefault="00F136BB" w:rsidP="00F136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p>
    <w:p w:rsidR="003612A1" w:rsidRDefault="00F136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b/>
          <w:bCs/>
          <w:sz w:val="24"/>
          <w:szCs w:val="24"/>
        </w:rPr>
        <w:tab/>
        <w:t>*</w:t>
      </w:r>
      <w:r>
        <w:rPr>
          <w:b/>
          <w:bCs/>
          <w:sz w:val="24"/>
          <w:szCs w:val="24"/>
        </w:rPr>
        <w:tab/>
        <w:t>T</w:t>
      </w:r>
      <w:r w:rsidR="003612A1" w:rsidRPr="00200CCE">
        <w:rPr>
          <w:b/>
          <w:bCs/>
          <w:sz w:val="24"/>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136BB" w:rsidRPr="00F136BB" w:rsidRDefault="00F136BB" w:rsidP="00F136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Pr>
          <w:bCs/>
          <w:sz w:val="24"/>
          <w:szCs w:val="24"/>
        </w:rPr>
        <w:t>No pledge of confidentiality is involved in this information collection.</w:t>
      </w:r>
    </w:p>
    <w:p w:rsidR="00F136BB" w:rsidRPr="00200CCE" w:rsidRDefault="00F136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003612A1" w:rsidRPr="00200CCE" w:rsidRDefault="00F136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b/>
          <w:bCs/>
          <w:sz w:val="24"/>
          <w:szCs w:val="24"/>
        </w:rPr>
        <w:tab/>
        <w:t>*</w:t>
      </w:r>
      <w:r>
        <w:rPr>
          <w:b/>
          <w:bCs/>
          <w:sz w:val="24"/>
          <w:szCs w:val="24"/>
        </w:rPr>
        <w:tab/>
        <w:t>R</w:t>
      </w:r>
      <w:r w:rsidR="003612A1" w:rsidRPr="00200CCE">
        <w:rPr>
          <w:b/>
          <w:bCs/>
          <w:sz w:val="24"/>
          <w:szCs w:val="24"/>
        </w:rPr>
        <w:t>equiring respondents to submit proprietary trade secrets, or other confidential information unless the agency can demonstrate that it has instituted procedures to protect the information's confidentiality to the extent permitted by law.</w:t>
      </w:r>
    </w:p>
    <w:p w:rsidR="003612A1" w:rsidRPr="00F136BB" w:rsidRDefault="00F136BB" w:rsidP="00F136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sz w:val="24"/>
          <w:szCs w:val="24"/>
        </w:rPr>
      </w:pPr>
      <w:r>
        <w:rPr>
          <w:bCs/>
          <w:sz w:val="24"/>
          <w:szCs w:val="24"/>
        </w:rPr>
        <w:t xml:space="preserve">No requirement for respondents to submit trade secrets or other confidential information is involved in this information collection.  </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pStyle w:val="BodyTextIndent2"/>
      </w:pPr>
      <w:r>
        <w:t>8.</w:t>
      </w:r>
      <w: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3612A1" w:rsidRDefault="003612A1">
      <w:pPr>
        <w:tabs>
          <w:tab w:val="left" w:pos="-1440"/>
        </w:tabs>
        <w:spacing w:line="233" w:lineRule="auto"/>
        <w:ind w:left="720" w:hanging="720"/>
        <w:rPr>
          <w:sz w:val="23"/>
          <w:szCs w:val="23"/>
        </w:rPr>
      </w:pPr>
    </w:p>
    <w:p w:rsidR="003612A1" w:rsidRDefault="003612A1" w:rsidP="00A5136C">
      <w:pPr>
        <w:tabs>
          <w:tab w:val="left" w:pos="-1440"/>
        </w:tabs>
        <w:spacing w:line="233" w:lineRule="auto"/>
        <w:ind w:left="720" w:hanging="720"/>
        <w:rPr>
          <w:sz w:val="24"/>
          <w:szCs w:val="24"/>
        </w:rPr>
      </w:pPr>
      <w:r>
        <w:rPr>
          <w:sz w:val="23"/>
          <w:szCs w:val="23"/>
        </w:rPr>
        <w:tab/>
      </w:r>
      <w:r w:rsidR="00A5136C">
        <w:rPr>
          <w:sz w:val="24"/>
          <w:szCs w:val="24"/>
        </w:rPr>
        <w:t>A notice providing a 60-day comment period on this information collection was published in the Federal Register on May 19, 2009 (74 FR 23428).</w:t>
      </w:r>
      <w:r w:rsidR="00CE19EC">
        <w:rPr>
          <w:sz w:val="24"/>
          <w:szCs w:val="24"/>
        </w:rPr>
        <w:t xml:space="preserve">  No public comments were received in response to this notice.</w:t>
      </w:r>
    </w:p>
    <w:p w:rsidR="003612A1" w:rsidRDefault="003612A1">
      <w:pPr>
        <w:tabs>
          <w:tab w:val="left" w:pos="-1440"/>
        </w:tabs>
        <w:spacing w:line="233" w:lineRule="auto"/>
        <w:rPr>
          <w:sz w:val="23"/>
          <w:szCs w:val="23"/>
        </w:rPr>
      </w:pPr>
    </w:p>
    <w:p w:rsidR="003612A1" w:rsidRPr="00200CCE"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r w:rsidRPr="00200CCE">
        <w:rPr>
          <w:b/>
          <w:bCs/>
          <w:sz w:val="24"/>
          <w:szCs w:val="24"/>
        </w:rPr>
        <w:t xml:space="preserve">Describe efforts to consult with persons outside the agency to obtain their views on the </w:t>
      </w:r>
      <w:r w:rsidRPr="00200CCE">
        <w:rPr>
          <w:b/>
          <w:bCs/>
          <w:sz w:val="24"/>
          <w:szCs w:val="24"/>
        </w:rPr>
        <w:lastRenderedPageBreak/>
        <w:t xml:space="preserve">availability of data, frequency of collection, the clarity of instructions and recordkeeping, disclosure, or reporting format (if any), and on the data elements to be recorded, disclosed, or reported.  </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3612A1" w:rsidRPr="00200CCE" w:rsidRDefault="003612A1" w:rsidP="00002AFA">
      <w:pPr>
        <w:widowControl/>
        <w:tabs>
          <w:tab w:val="left" w:pos="-1440"/>
        </w:tabs>
        <w:ind w:left="720"/>
        <w:rPr>
          <w:sz w:val="24"/>
          <w:szCs w:val="24"/>
        </w:rPr>
      </w:pPr>
      <w:r w:rsidRPr="00200CCE">
        <w:rPr>
          <w:sz w:val="24"/>
          <w:szCs w:val="24"/>
        </w:rPr>
        <w:t xml:space="preserve">Various water users (customers) were contacted to collect the data for calculating the hourly burden.  They were contacted by phone or during normal visits to our irrigation project offices.  </w:t>
      </w:r>
      <w:r w:rsidR="00002AFA" w:rsidRPr="000C12CA">
        <w:rPr>
          <w:sz w:val="24"/>
          <w:szCs w:val="24"/>
        </w:rPr>
        <w:t>None of those contacted wanted their names to be public.</w:t>
      </w:r>
      <w:r w:rsidR="000C12CA">
        <w:rPr>
          <w:sz w:val="24"/>
          <w:szCs w:val="24"/>
        </w:rPr>
        <w:t xml:space="preserve">  </w:t>
      </w:r>
      <w:r w:rsidR="000C12CA" w:rsidRPr="000E0389">
        <w:rPr>
          <w:sz w:val="24"/>
          <w:szCs w:val="24"/>
        </w:rPr>
        <w:t>The program manager can be contacted to obtain the name and</w:t>
      </w:r>
      <w:r w:rsidR="00944AC5" w:rsidRPr="000E0389">
        <w:rPr>
          <w:sz w:val="24"/>
          <w:szCs w:val="24"/>
        </w:rPr>
        <w:t xml:space="preserve"> how to</w:t>
      </w:r>
      <w:r w:rsidR="000C12CA" w:rsidRPr="000E0389">
        <w:rPr>
          <w:sz w:val="24"/>
          <w:szCs w:val="24"/>
        </w:rPr>
        <w:t xml:space="preserve"> contact an irrigation user with the understanding that this must not be released to the public.</w:t>
      </w:r>
    </w:p>
    <w:p w:rsidR="003612A1" w:rsidRPr="00200CCE" w:rsidRDefault="003612A1" w:rsidP="00002AFA">
      <w:pPr>
        <w:widowControl/>
        <w:tabs>
          <w:tab w:val="left" w:pos="-1440"/>
        </w:tabs>
        <w:ind w:left="720"/>
        <w:rPr>
          <w:sz w:val="24"/>
          <w:szCs w:val="24"/>
        </w:rPr>
      </w:pPr>
    </w:p>
    <w:p w:rsidR="003612A1" w:rsidRPr="00200CCE" w:rsidRDefault="003612A1" w:rsidP="00002AFA">
      <w:pPr>
        <w:widowControl/>
        <w:tabs>
          <w:tab w:val="left" w:pos="-1440"/>
        </w:tabs>
        <w:ind w:left="720"/>
        <w:rPr>
          <w:sz w:val="24"/>
          <w:szCs w:val="24"/>
        </w:rPr>
      </w:pPr>
      <w:r w:rsidRPr="00200CCE">
        <w:rPr>
          <w:sz w:val="24"/>
          <w:szCs w:val="24"/>
        </w:rPr>
        <w:t>None of the customers had any concerns with the availability of the data or the frequency of collection</w:t>
      </w:r>
      <w:r w:rsidR="003D5026">
        <w:rPr>
          <w:sz w:val="24"/>
          <w:szCs w:val="24"/>
        </w:rPr>
        <w:t>,</w:t>
      </w:r>
      <w:r w:rsidRPr="00200CCE">
        <w:rPr>
          <w:sz w:val="24"/>
          <w:szCs w:val="24"/>
        </w:rPr>
        <w:t xml:space="preserve"> the clarity of instructions, recordkeeping</w:t>
      </w:r>
      <w:r w:rsidR="003D5026">
        <w:rPr>
          <w:sz w:val="24"/>
          <w:szCs w:val="24"/>
        </w:rPr>
        <w:t>,</w:t>
      </w:r>
      <w:r w:rsidRPr="00200CCE">
        <w:rPr>
          <w:sz w:val="24"/>
          <w:szCs w:val="24"/>
        </w:rPr>
        <w:t xml:space="preserve"> disclosure</w:t>
      </w:r>
      <w:r w:rsidR="003D5026">
        <w:rPr>
          <w:sz w:val="24"/>
          <w:szCs w:val="24"/>
        </w:rPr>
        <w:t>,</w:t>
      </w:r>
      <w:r w:rsidRPr="00200CCE">
        <w:rPr>
          <w:sz w:val="24"/>
          <w:szCs w:val="24"/>
        </w:rPr>
        <w:t xml:space="preserve"> or reporting format on our information collections.  </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pStyle w:val="BodyTextIndent2"/>
      </w:pPr>
      <w:r>
        <w:t>9.</w:t>
      </w:r>
      <w:r>
        <w:tab/>
        <w:t>Explain any decision to provide any payment or gift to respondents, other than remuneration of contractors or grantees.</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C12CA" w:rsidRDefault="003612A1" w:rsidP="003D5026">
      <w:pPr>
        <w:tabs>
          <w:tab w:val="left" w:pos="-1440"/>
        </w:tabs>
        <w:spacing w:line="233" w:lineRule="auto"/>
        <w:ind w:left="720" w:hanging="720"/>
        <w:rPr>
          <w:sz w:val="24"/>
          <w:szCs w:val="24"/>
        </w:rPr>
      </w:pPr>
      <w:r>
        <w:rPr>
          <w:sz w:val="23"/>
          <w:szCs w:val="23"/>
        </w:rPr>
        <w:tab/>
      </w:r>
      <w:r w:rsidRPr="00200CCE">
        <w:rPr>
          <w:sz w:val="24"/>
          <w:szCs w:val="24"/>
        </w:rPr>
        <w:t>No payments or gifts are provided.</w:t>
      </w:r>
    </w:p>
    <w:p w:rsidR="000E0389" w:rsidRDefault="000E0389" w:rsidP="000C12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pStyle w:val="BodyTextIndent2"/>
      </w:pPr>
      <w:r>
        <w:t>10.</w:t>
      </w:r>
      <w:r>
        <w:tab/>
        <w:t>Describe any assurance of confidentiality provided to respondents and the basis for the assurance in statute, regulation, or agency policy.</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Pr="00200CCE" w:rsidRDefault="003612A1">
      <w:pPr>
        <w:tabs>
          <w:tab w:val="left" w:pos="-1440"/>
        </w:tabs>
        <w:spacing w:line="233" w:lineRule="auto"/>
        <w:ind w:left="720" w:hanging="720"/>
        <w:rPr>
          <w:sz w:val="24"/>
          <w:szCs w:val="24"/>
        </w:rPr>
      </w:pPr>
      <w:r>
        <w:rPr>
          <w:sz w:val="23"/>
          <w:szCs w:val="23"/>
        </w:rPr>
        <w:tab/>
      </w:r>
      <w:r w:rsidR="003D5026">
        <w:rPr>
          <w:sz w:val="23"/>
          <w:szCs w:val="23"/>
        </w:rPr>
        <w:t xml:space="preserve">No assurance of confidentiality is provided to respondents; however, BIA maintains files containing their personally identifiable information in accordance with the </w:t>
      </w:r>
      <w:r w:rsidRPr="00200CCE">
        <w:rPr>
          <w:sz w:val="24"/>
          <w:szCs w:val="24"/>
        </w:rPr>
        <w:t>Privacy Act</w:t>
      </w:r>
      <w:r w:rsidR="00297AB6">
        <w:rPr>
          <w:sz w:val="24"/>
          <w:szCs w:val="24"/>
        </w:rPr>
        <w:t xml:space="preserve"> system of record notice BIA-34, National Irrigation Information Management System</w:t>
      </w:r>
      <w:r w:rsidRPr="00200CCE">
        <w:rPr>
          <w:sz w:val="24"/>
          <w:szCs w:val="24"/>
        </w:rPr>
        <w:t>.</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pStyle w:val="BodyTextIndent2"/>
      </w:pPr>
      <w:r>
        <w:t>11.</w:t>
      </w:r>
      <w: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Pr="00200CCE" w:rsidRDefault="003612A1">
      <w:pPr>
        <w:tabs>
          <w:tab w:val="left" w:pos="-1440"/>
        </w:tabs>
        <w:spacing w:line="233" w:lineRule="auto"/>
        <w:ind w:left="720" w:hanging="720"/>
        <w:rPr>
          <w:sz w:val="24"/>
          <w:szCs w:val="24"/>
        </w:rPr>
      </w:pPr>
      <w:r>
        <w:rPr>
          <w:sz w:val="23"/>
          <w:szCs w:val="23"/>
        </w:rPr>
        <w:tab/>
      </w:r>
      <w:r w:rsidRPr="00200CCE">
        <w:rPr>
          <w:sz w:val="24"/>
          <w:szCs w:val="24"/>
        </w:rPr>
        <w:t>No questions of a sensitive nature are included in this collection.</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pStyle w:val="BodyTextIndent2"/>
      </w:pPr>
      <w:r>
        <w:t>12.</w:t>
      </w:r>
      <w:r>
        <w:tab/>
        <w:t>Provide estimates of the hour burden of the collection of information.  The statement should:</w:t>
      </w:r>
    </w:p>
    <w:p w:rsidR="003612A1" w:rsidRPr="00200CCE"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Pr>
          <w:b/>
          <w:bCs/>
          <w:sz w:val="24"/>
          <w:szCs w:val="24"/>
        </w:rPr>
        <w:tab/>
      </w:r>
      <w:r w:rsidRPr="00200CCE">
        <w:rPr>
          <w:b/>
          <w:bCs/>
          <w:sz w:val="24"/>
          <w:szCs w:val="24"/>
        </w:rPr>
        <w:t>*</w:t>
      </w:r>
      <w:r w:rsidRPr="00200CCE">
        <w:rPr>
          <w:b/>
          <w:bCs/>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612A1" w:rsidRPr="00200CCE"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003612A1" w:rsidRPr="00200CCE"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00CCE">
        <w:rPr>
          <w:b/>
          <w:bCs/>
          <w:sz w:val="24"/>
          <w:szCs w:val="24"/>
        </w:rPr>
        <w:tab/>
        <w:t>*</w:t>
      </w:r>
      <w:r w:rsidRPr="00200CCE">
        <w:rPr>
          <w:b/>
          <w:bCs/>
          <w:sz w:val="24"/>
          <w:szCs w:val="24"/>
        </w:rPr>
        <w:tab/>
        <w:t>If this request for approval covers more than one form, provide separate hour burden estimates for each form and aggregate the hour burdens in Item 13 of OMB Form 83-I.</w:t>
      </w:r>
    </w:p>
    <w:p w:rsidR="003612A1" w:rsidRPr="00200CCE"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003612A1" w:rsidRPr="00200CCE"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200CCE">
        <w:rPr>
          <w:b/>
          <w:bCs/>
          <w:sz w:val="24"/>
          <w:szCs w:val="24"/>
        </w:rPr>
        <w:tab/>
        <w:t>*</w:t>
      </w:r>
      <w:r w:rsidRPr="00200CCE">
        <w:rPr>
          <w:b/>
          <w:bCs/>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200CCE" w:rsidRDefault="00200CCE">
      <w:pPr>
        <w:tabs>
          <w:tab w:val="left" w:pos="-1440"/>
        </w:tabs>
        <w:spacing w:line="233" w:lineRule="auto"/>
        <w:ind w:left="720" w:hanging="720"/>
        <w:rPr>
          <w:sz w:val="24"/>
          <w:szCs w:val="24"/>
        </w:rPr>
      </w:pPr>
    </w:p>
    <w:p w:rsidR="00450456" w:rsidRDefault="00450456" w:rsidP="00450456">
      <w:pPr>
        <w:ind w:left="720"/>
        <w:rPr>
          <w:sz w:val="24"/>
          <w:szCs w:val="24"/>
        </w:rPr>
      </w:pPr>
      <w:r w:rsidRPr="00433DAF">
        <w:rPr>
          <w:sz w:val="24"/>
          <w:szCs w:val="24"/>
        </w:rPr>
        <w:t>We estimate that we service 6,539 users</w:t>
      </w:r>
      <w:r w:rsidR="00D0380C">
        <w:rPr>
          <w:sz w:val="24"/>
          <w:szCs w:val="24"/>
        </w:rPr>
        <w:t xml:space="preserve">.  This number is based upon the number of bills BIA sends out each year. The water users request irrigation service approximately 4 times each year, so the total number of responses for requesting irrigation service is </w:t>
      </w:r>
      <w:r w:rsidR="0005488D">
        <w:rPr>
          <w:sz w:val="24"/>
          <w:szCs w:val="24"/>
        </w:rPr>
        <w:t>2</w:t>
      </w:r>
      <w:r w:rsidR="00B56791">
        <w:rPr>
          <w:sz w:val="24"/>
          <w:szCs w:val="24"/>
        </w:rPr>
        <w:t>6</w:t>
      </w:r>
      <w:r w:rsidR="0005488D">
        <w:rPr>
          <w:sz w:val="24"/>
          <w:szCs w:val="24"/>
        </w:rPr>
        <w:t>,156</w:t>
      </w:r>
      <w:r w:rsidR="00D0380C">
        <w:rPr>
          <w:sz w:val="24"/>
          <w:szCs w:val="24"/>
        </w:rPr>
        <w:t xml:space="preserve">.  In addition, these same respondents may request additional services, resulting in a total of </w:t>
      </w:r>
      <w:r w:rsidR="007172F7">
        <w:rPr>
          <w:sz w:val="24"/>
          <w:szCs w:val="24"/>
        </w:rPr>
        <w:t xml:space="preserve">27,075 </w:t>
      </w:r>
      <w:r w:rsidR="00D0380C">
        <w:rPr>
          <w:sz w:val="24"/>
          <w:szCs w:val="24"/>
        </w:rPr>
        <w:t>responses each year</w:t>
      </w:r>
      <w:r w:rsidRPr="00433DAF">
        <w:rPr>
          <w:sz w:val="24"/>
          <w:szCs w:val="24"/>
        </w:rPr>
        <w:t xml:space="preserve">.  We estimate that the total annual hourly burden is </w:t>
      </w:r>
      <w:r w:rsidR="007172F7">
        <w:rPr>
          <w:sz w:val="24"/>
          <w:szCs w:val="24"/>
        </w:rPr>
        <w:t>14,059</w:t>
      </w:r>
      <w:r w:rsidRPr="00297AB6">
        <w:rPr>
          <w:sz w:val="24"/>
          <w:szCs w:val="24"/>
        </w:rPr>
        <w:t xml:space="preserve">.  </w:t>
      </w:r>
    </w:p>
    <w:p w:rsidR="00450456" w:rsidRDefault="00450456" w:rsidP="00450456">
      <w:pPr>
        <w:ind w:left="720"/>
        <w:rPr>
          <w:sz w:val="24"/>
          <w:szCs w:val="24"/>
        </w:rPr>
      </w:pPr>
    </w:p>
    <w:p w:rsidR="00450456" w:rsidRPr="00297AB6" w:rsidRDefault="00450456" w:rsidP="00450456">
      <w:pPr>
        <w:ind w:left="720"/>
        <w:rPr>
          <w:sz w:val="24"/>
          <w:szCs w:val="24"/>
        </w:rPr>
      </w:pPr>
      <w:r w:rsidRPr="00297AB6">
        <w:rPr>
          <w:sz w:val="24"/>
          <w:szCs w:val="24"/>
        </w:rPr>
        <w:t>We estimate the salary of respondents at $28.87 per hour</w:t>
      </w:r>
      <w:r>
        <w:rPr>
          <w:sz w:val="24"/>
          <w:szCs w:val="24"/>
        </w:rPr>
        <w:t>.</w:t>
      </w:r>
      <w:r w:rsidRPr="00297AB6">
        <w:rPr>
          <w:sz w:val="24"/>
          <w:szCs w:val="24"/>
        </w:rPr>
        <w:t>*</w:t>
      </w:r>
      <w:r>
        <w:rPr>
          <w:sz w:val="24"/>
          <w:szCs w:val="24"/>
        </w:rPr>
        <w:t xml:space="preserve"> </w:t>
      </w:r>
      <w:r w:rsidRPr="00297AB6">
        <w:rPr>
          <w:sz w:val="24"/>
          <w:szCs w:val="24"/>
        </w:rPr>
        <w:t>Including a multiplier of 1.4 for benefits, the total salary of respondents is estimated to be $40.</w:t>
      </w:r>
      <w:r w:rsidR="007C6EAF">
        <w:rPr>
          <w:sz w:val="24"/>
          <w:szCs w:val="24"/>
        </w:rPr>
        <w:t>42</w:t>
      </w:r>
      <w:r w:rsidRPr="00297AB6">
        <w:rPr>
          <w:sz w:val="24"/>
          <w:szCs w:val="24"/>
        </w:rPr>
        <w:t xml:space="preserve"> per hour.</w:t>
      </w:r>
      <w:r>
        <w:rPr>
          <w:sz w:val="24"/>
          <w:szCs w:val="24"/>
        </w:rPr>
        <w:t xml:space="preserve">  This results in a total annual cost burden of $</w:t>
      </w:r>
      <w:r w:rsidR="007C6EAF">
        <w:rPr>
          <w:sz w:val="24"/>
          <w:szCs w:val="24"/>
        </w:rPr>
        <w:t>568,265</w:t>
      </w:r>
      <w:r>
        <w:rPr>
          <w:sz w:val="24"/>
          <w:szCs w:val="24"/>
        </w:rPr>
        <w:t>.</w:t>
      </w:r>
    </w:p>
    <w:p w:rsidR="00450456" w:rsidRDefault="00450456" w:rsidP="00450456">
      <w:pPr>
        <w:ind w:left="720"/>
        <w:rPr>
          <w:sz w:val="24"/>
          <w:szCs w:val="24"/>
        </w:rPr>
      </w:pPr>
    </w:p>
    <w:p w:rsidR="00450456" w:rsidRDefault="00450456" w:rsidP="00450456">
      <w:pPr>
        <w:ind w:left="720"/>
        <w:rPr>
          <w:sz w:val="24"/>
          <w:szCs w:val="24"/>
        </w:rPr>
      </w:pPr>
      <w:r w:rsidRPr="00433DAF">
        <w:rPr>
          <w:sz w:val="24"/>
          <w:szCs w:val="24"/>
        </w:rPr>
        <w:t xml:space="preserve">The users mainly request water to be turned on or turned off.  Users are not required to maintain records but may do so for business purposes.  The information they submit is for the purpose of obtaining or retaining a benefit, namely irrigation water. </w:t>
      </w:r>
    </w:p>
    <w:p w:rsidR="00450456" w:rsidRPr="00433DAF" w:rsidRDefault="00450456" w:rsidP="00450456">
      <w:pPr>
        <w:ind w:left="720"/>
        <w:rPr>
          <w:sz w:val="24"/>
          <w:szCs w:val="24"/>
        </w:rPr>
      </w:pPr>
      <w:r w:rsidRPr="00433DAF">
        <w:rPr>
          <w:sz w:val="24"/>
          <w:szCs w:val="24"/>
        </w:rPr>
        <w:t xml:space="preserve"> </w:t>
      </w:r>
    </w:p>
    <w:p w:rsidR="00433DAF" w:rsidRDefault="00073A1C" w:rsidP="00433DAF">
      <w:pPr>
        <w:tabs>
          <w:tab w:val="left" w:pos="-1440"/>
        </w:tabs>
        <w:spacing w:line="233" w:lineRule="auto"/>
        <w:ind w:left="720"/>
        <w:rPr>
          <w:sz w:val="24"/>
          <w:szCs w:val="24"/>
        </w:rPr>
      </w:pPr>
      <w:r>
        <w:rPr>
          <w:sz w:val="24"/>
          <w:szCs w:val="24"/>
        </w:rPr>
        <w:t>Table 12-A</w:t>
      </w:r>
      <w:r w:rsidR="00433DAF" w:rsidRPr="00433DAF">
        <w:rPr>
          <w:sz w:val="24"/>
          <w:szCs w:val="24"/>
        </w:rPr>
        <w:t xml:space="preserve"> </w:t>
      </w:r>
      <w:r w:rsidR="00433DAF">
        <w:rPr>
          <w:sz w:val="24"/>
          <w:szCs w:val="24"/>
        </w:rPr>
        <w:t>shows</w:t>
      </w:r>
      <w:r>
        <w:rPr>
          <w:sz w:val="24"/>
          <w:szCs w:val="24"/>
        </w:rPr>
        <w:t xml:space="preserve"> the </w:t>
      </w:r>
      <w:r w:rsidR="00121AE6">
        <w:rPr>
          <w:sz w:val="24"/>
          <w:szCs w:val="24"/>
        </w:rPr>
        <w:t xml:space="preserve">estimated annual </w:t>
      </w:r>
      <w:r>
        <w:rPr>
          <w:sz w:val="24"/>
          <w:szCs w:val="24"/>
        </w:rPr>
        <w:t>number of response</w:t>
      </w:r>
      <w:r w:rsidR="00433DAF" w:rsidRPr="00433DAF">
        <w:rPr>
          <w:sz w:val="24"/>
          <w:szCs w:val="24"/>
        </w:rPr>
        <w:t xml:space="preserve">s, </w:t>
      </w:r>
      <w:r>
        <w:rPr>
          <w:sz w:val="24"/>
          <w:szCs w:val="24"/>
        </w:rPr>
        <w:t>hour burden per response</w:t>
      </w:r>
      <w:r w:rsidR="00433DAF" w:rsidRPr="00433DAF">
        <w:rPr>
          <w:sz w:val="24"/>
          <w:szCs w:val="24"/>
        </w:rPr>
        <w:t xml:space="preserve">, </w:t>
      </w:r>
      <w:r>
        <w:rPr>
          <w:sz w:val="24"/>
          <w:szCs w:val="24"/>
        </w:rPr>
        <w:t xml:space="preserve">total </w:t>
      </w:r>
      <w:r w:rsidR="00604C1F">
        <w:rPr>
          <w:sz w:val="24"/>
          <w:szCs w:val="24"/>
        </w:rPr>
        <w:t>annual hour burden</w:t>
      </w:r>
      <w:r>
        <w:rPr>
          <w:sz w:val="24"/>
          <w:szCs w:val="24"/>
        </w:rPr>
        <w:t>, and annual cost burden</w:t>
      </w:r>
      <w:r w:rsidR="00604C1F">
        <w:rPr>
          <w:sz w:val="24"/>
          <w:szCs w:val="24"/>
        </w:rPr>
        <w:t>.</w:t>
      </w:r>
      <w:r w:rsidR="00433DAF" w:rsidRPr="00433DAF">
        <w:rPr>
          <w:sz w:val="24"/>
          <w:szCs w:val="24"/>
        </w:rPr>
        <w:t xml:space="preserve"> </w:t>
      </w:r>
      <w:r>
        <w:rPr>
          <w:sz w:val="24"/>
          <w:szCs w:val="24"/>
        </w:rPr>
        <w:t>The hour burden per response is based on an average of the range shown in Table 12-B.</w:t>
      </w:r>
    </w:p>
    <w:p w:rsidR="000E0389" w:rsidRDefault="000E0389" w:rsidP="00073A1C">
      <w:pPr>
        <w:tabs>
          <w:tab w:val="left" w:pos="-1440"/>
        </w:tabs>
        <w:spacing w:line="233" w:lineRule="auto"/>
        <w:rPr>
          <w:sz w:val="24"/>
          <w:szCs w:val="24"/>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8"/>
        <w:gridCol w:w="1464"/>
        <w:gridCol w:w="1464"/>
        <w:gridCol w:w="2029"/>
        <w:gridCol w:w="1740"/>
      </w:tblGrid>
      <w:tr w:rsidR="00073A1C" w:rsidRPr="00710199" w:rsidTr="00073A1C">
        <w:tc>
          <w:tcPr>
            <w:tcW w:w="9775" w:type="dxa"/>
            <w:gridSpan w:val="5"/>
            <w:shd w:val="clear" w:color="auto" w:fill="auto"/>
          </w:tcPr>
          <w:p w:rsidR="00073A1C" w:rsidRPr="00710199" w:rsidRDefault="00121AE6" w:rsidP="00AC3EB5">
            <w:pPr>
              <w:jc w:val="center"/>
            </w:pPr>
            <w:r w:rsidRPr="00710199">
              <w:t xml:space="preserve">Table 12-A.  </w:t>
            </w:r>
            <w:r w:rsidR="00073A1C" w:rsidRPr="00710199">
              <w:t>Public Burden</w:t>
            </w:r>
          </w:p>
        </w:tc>
      </w:tr>
      <w:tr w:rsidR="00073A1C" w:rsidRPr="00710199" w:rsidTr="00073A1C">
        <w:tc>
          <w:tcPr>
            <w:tcW w:w="3078" w:type="dxa"/>
            <w:shd w:val="clear" w:color="auto" w:fill="B3B3B3"/>
          </w:tcPr>
          <w:p w:rsidR="00073A1C" w:rsidRPr="00710199" w:rsidRDefault="00073A1C">
            <w:r w:rsidRPr="00710199">
              <w:t xml:space="preserve"> Service</w:t>
            </w:r>
          </w:p>
        </w:tc>
        <w:tc>
          <w:tcPr>
            <w:tcW w:w="1464" w:type="dxa"/>
            <w:shd w:val="clear" w:color="auto" w:fill="B3B3B3"/>
          </w:tcPr>
          <w:p w:rsidR="00073A1C" w:rsidRPr="00710199" w:rsidRDefault="00073A1C" w:rsidP="00AC3EB5">
            <w:r w:rsidRPr="00710199">
              <w:t>Annual No. of Responses</w:t>
            </w:r>
          </w:p>
        </w:tc>
        <w:tc>
          <w:tcPr>
            <w:tcW w:w="1464" w:type="dxa"/>
            <w:shd w:val="clear" w:color="auto" w:fill="B3B3B3"/>
          </w:tcPr>
          <w:p w:rsidR="00073A1C" w:rsidRPr="00710199" w:rsidRDefault="00073A1C" w:rsidP="00AC3EB5">
            <w:r w:rsidRPr="00710199">
              <w:t xml:space="preserve">Hour Burden per Response </w:t>
            </w:r>
          </w:p>
        </w:tc>
        <w:tc>
          <w:tcPr>
            <w:tcW w:w="2029" w:type="dxa"/>
            <w:shd w:val="clear" w:color="auto" w:fill="B3B3B3"/>
          </w:tcPr>
          <w:p w:rsidR="00073A1C" w:rsidRPr="00710199" w:rsidRDefault="00073A1C" w:rsidP="007B1352">
            <w:r w:rsidRPr="00710199">
              <w:t>Total Annual Hour Burden</w:t>
            </w:r>
          </w:p>
        </w:tc>
        <w:tc>
          <w:tcPr>
            <w:tcW w:w="1740" w:type="dxa"/>
            <w:shd w:val="clear" w:color="auto" w:fill="B3B3B3"/>
          </w:tcPr>
          <w:p w:rsidR="00073A1C" w:rsidRPr="00710199" w:rsidRDefault="00073A1C" w:rsidP="001F02E2">
            <w:r w:rsidRPr="00710199">
              <w:t xml:space="preserve">Annual Cost Burden </w:t>
            </w:r>
          </w:p>
          <w:p w:rsidR="00073A1C" w:rsidRPr="00710199" w:rsidRDefault="00073A1C" w:rsidP="007C6EAF">
            <w:r w:rsidRPr="00710199">
              <w:t>(@ $40.</w:t>
            </w:r>
            <w:r w:rsidR="007C6EAF">
              <w:t>42</w:t>
            </w:r>
            <w:r w:rsidRPr="00710199">
              <w:t>/hr)</w:t>
            </w:r>
          </w:p>
        </w:tc>
      </w:tr>
      <w:tr w:rsidR="00073A1C" w:rsidRPr="00710199" w:rsidTr="00073A1C">
        <w:tc>
          <w:tcPr>
            <w:tcW w:w="3078" w:type="dxa"/>
          </w:tcPr>
          <w:p w:rsidR="00073A1C" w:rsidRPr="00710199" w:rsidRDefault="00073A1C">
            <w:r w:rsidRPr="00710199">
              <w:t>Requesting irrigation service</w:t>
            </w:r>
          </w:p>
        </w:tc>
        <w:tc>
          <w:tcPr>
            <w:tcW w:w="1464" w:type="dxa"/>
          </w:tcPr>
          <w:p w:rsidR="00073A1C" w:rsidRPr="00710199" w:rsidRDefault="00073A1C" w:rsidP="007172F7">
            <w:pPr>
              <w:jc w:val="center"/>
            </w:pPr>
            <w:r w:rsidRPr="00710199">
              <w:rPr>
                <w:color w:val="000000"/>
              </w:rPr>
              <w:t>2</w:t>
            </w:r>
            <w:r w:rsidR="007172F7">
              <w:rPr>
                <w:color w:val="000000"/>
              </w:rPr>
              <w:t>6,156</w:t>
            </w:r>
          </w:p>
        </w:tc>
        <w:tc>
          <w:tcPr>
            <w:tcW w:w="1464" w:type="dxa"/>
          </w:tcPr>
          <w:p w:rsidR="00073A1C" w:rsidRPr="00710199" w:rsidRDefault="00073A1C">
            <w:pPr>
              <w:jc w:val="center"/>
            </w:pPr>
            <w:r w:rsidRPr="00710199">
              <w:t>0.5</w:t>
            </w:r>
          </w:p>
        </w:tc>
        <w:tc>
          <w:tcPr>
            <w:tcW w:w="2029" w:type="dxa"/>
          </w:tcPr>
          <w:p w:rsidR="00073A1C" w:rsidRPr="00710199" w:rsidRDefault="007172F7">
            <w:pPr>
              <w:jc w:val="center"/>
            </w:pPr>
            <w:r>
              <w:t>13,078</w:t>
            </w:r>
          </w:p>
        </w:tc>
        <w:tc>
          <w:tcPr>
            <w:tcW w:w="1740" w:type="dxa"/>
          </w:tcPr>
          <w:p w:rsidR="00073A1C" w:rsidRPr="00710199" w:rsidRDefault="00073A1C" w:rsidP="007C6EAF">
            <w:pPr>
              <w:jc w:val="center"/>
            </w:pPr>
            <w:r w:rsidRPr="00710199">
              <w:t>$</w:t>
            </w:r>
            <w:r w:rsidR="007C6EAF">
              <w:t>528,61</w:t>
            </w:r>
            <w:r w:rsidR="007445C2">
              <w:t>2.76</w:t>
            </w:r>
          </w:p>
        </w:tc>
      </w:tr>
      <w:tr w:rsidR="00073A1C" w:rsidRPr="00710199" w:rsidTr="00073A1C">
        <w:tc>
          <w:tcPr>
            <w:tcW w:w="3078" w:type="dxa"/>
          </w:tcPr>
          <w:p w:rsidR="00073A1C" w:rsidRPr="00710199" w:rsidRDefault="00073A1C">
            <w:r w:rsidRPr="00710199">
              <w:t>Subdividing a farm unit</w:t>
            </w:r>
          </w:p>
        </w:tc>
        <w:tc>
          <w:tcPr>
            <w:tcW w:w="1464" w:type="dxa"/>
          </w:tcPr>
          <w:p w:rsidR="00073A1C" w:rsidRPr="00710199" w:rsidRDefault="00073A1C" w:rsidP="007D4484">
            <w:r w:rsidRPr="00710199">
              <w:t xml:space="preserve">          1</w:t>
            </w:r>
          </w:p>
        </w:tc>
        <w:tc>
          <w:tcPr>
            <w:tcW w:w="1464" w:type="dxa"/>
          </w:tcPr>
          <w:p w:rsidR="00073A1C" w:rsidRPr="00710199" w:rsidRDefault="00073A1C">
            <w:r w:rsidRPr="00710199">
              <w:t xml:space="preserve">         4</w:t>
            </w:r>
          </w:p>
        </w:tc>
        <w:tc>
          <w:tcPr>
            <w:tcW w:w="2029" w:type="dxa"/>
          </w:tcPr>
          <w:p w:rsidR="00073A1C" w:rsidRPr="00710199" w:rsidRDefault="00073A1C">
            <w:pPr>
              <w:jc w:val="center"/>
            </w:pPr>
            <w:r w:rsidRPr="00710199">
              <w:t>4</w:t>
            </w:r>
          </w:p>
        </w:tc>
        <w:tc>
          <w:tcPr>
            <w:tcW w:w="1740" w:type="dxa"/>
          </w:tcPr>
          <w:p w:rsidR="00073A1C" w:rsidRPr="00710199" w:rsidRDefault="00073A1C">
            <w:pPr>
              <w:jc w:val="center"/>
            </w:pPr>
            <w:r w:rsidRPr="00710199">
              <w:t>$16</w:t>
            </w:r>
            <w:r w:rsidR="007445C2">
              <w:t>1.68</w:t>
            </w:r>
          </w:p>
        </w:tc>
      </w:tr>
      <w:tr w:rsidR="00073A1C" w:rsidRPr="00710199" w:rsidTr="00073A1C">
        <w:tc>
          <w:tcPr>
            <w:tcW w:w="3078" w:type="dxa"/>
          </w:tcPr>
          <w:p w:rsidR="00073A1C" w:rsidRPr="00710199" w:rsidRDefault="00073A1C">
            <w:r w:rsidRPr="00710199">
              <w:t>Requesting leaching service</w:t>
            </w:r>
          </w:p>
        </w:tc>
        <w:tc>
          <w:tcPr>
            <w:tcW w:w="1464" w:type="dxa"/>
          </w:tcPr>
          <w:p w:rsidR="00073A1C" w:rsidRPr="00710199" w:rsidRDefault="00073A1C" w:rsidP="007D4484">
            <w:pPr>
              <w:jc w:val="center"/>
            </w:pPr>
            <w:r w:rsidRPr="00710199">
              <w:t>40</w:t>
            </w:r>
          </w:p>
        </w:tc>
        <w:tc>
          <w:tcPr>
            <w:tcW w:w="1464" w:type="dxa"/>
          </w:tcPr>
          <w:p w:rsidR="00073A1C" w:rsidRPr="00710199" w:rsidRDefault="00073A1C">
            <w:pPr>
              <w:jc w:val="center"/>
            </w:pPr>
            <w:r w:rsidRPr="00710199">
              <w:t>1</w:t>
            </w:r>
          </w:p>
        </w:tc>
        <w:tc>
          <w:tcPr>
            <w:tcW w:w="2029" w:type="dxa"/>
          </w:tcPr>
          <w:p w:rsidR="00073A1C" w:rsidRPr="00710199" w:rsidRDefault="00073A1C">
            <w:pPr>
              <w:jc w:val="center"/>
            </w:pPr>
            <w:r w:rsidRPr="00710199">
              <w:t>40</w:t>
            </w:r>
          </w:p>
        </w:tc>
        <w:tc>
          <w:tcPr>
            <w:tcW w:w="1740" w:type="dxa"/>
          </w:tcPr>
          <w:p w:rsidR="00073A1C" w:rsidRPr="00710199" w:rsidRDefault="00073A1C">
            <w:pPr>
              <w:jc w:val="center"/>
            </w:pPr>
            <w:r w:rsidRPr="00710199">
              <w:t>$1,6</w:t>
            </w:r>
            <w:r w:rsidR="007445C2">
              <w:t>16.80</w:t>
            </w:r>
          </w:p>
        </w:tc>
      </w:tr>
      <w:tr w:rsidR="00073A1C" w:rsidRPr="00710199" w:rsidTr="00073A1C">
        <w:tc>
          <w:tcPr>
            <w:tcW w:w="3078" w:type="dxa"/>
          </w:tcPr>
          <w:p w:rsidR="00073A1C" w:rsidRPr="00710199" w:rsidRDefault="00073A1C">
            <w:r w:rsidRPr="00710199">
              <w:t>Requesting water for domestic or stock purposes</w:t>
            </w:r>
          </w:p>
        </w:tc>
        <w:tc>
          <w:tcPr>
            <w:tcW w:w="1464" w:type="dxa"/>
          </w:tcPr>
          <w:p w:rsidR="00073A1C" w:rsidRPr="00710199" w:rsidRDefault="00073A1C" w:rsidP="007D4484">
            <w:pPr>
              <w:jc w:val="center"/>
            </w:pPr>
            <w:r w:rsidRPr="00710199">
              <w:t>474</w:t>
            </w:r>
          </w:p>
        </w:tc>
        <w:tc>
          <w:tcPr>
            <w:tcW w:w="1464" w:type="dxa"/>
          </w:tcPr>
          <w:p w:rsidR="00073A1C" w:rsidRPr="00710199" w:rsidRDefault="00073A1C">
            <w:pPr>
              <w:jc w:val="center"/>
            </w:pPr>
            <w:r w:rsidRPr="00710199">
              <w:t>0.3</w:t>
            </w:r>
          </w:p>
        </w:tc>
        <w:tc>
          <w:tcPr>
            <w:tcW w:w="2029" w:type="dxa"/>
          </w:tcPr>
          <w:p w:rsidR="00073A1C" w:rsidRPr="00710199" w:rsidRDefault="00073A1C">
            <w:pPr>
              <w:jc w:val="center"/>
            </w:pPr>
            <w:r w:rsidRPr="00710199">
              <w:t>142</w:t>
            </w:r>
          </w:p>
        </w:tc>
        <w:tc>
          <w:tcPr>
            <w:tcW w:w="1740" w:type="dxa"/>
          </w:tcPr>
          <w:p w:rsidR="00073A1C" w:rsidRPr="00710199" w:rsidRDefault="00073A1C">
            <w:pPr>
              <w:jc w:val="center"/>
            </w:pPr>
            <w:r w:rsidRPr="00710199">
              <w:t>$5,7</w:t>
            </w:r>
            <w:r w:rsidR="007445C2">
              <w:t>39.64</w:t>
            </w:r>
          </w:p>
        </w:tc>
      </w:tr>
      <w:tr w:rsidR="00073A1C" w:rsidRPr="00710199" w:rsidTr="00073A1C">
        <w:tc>
          <w:tcPr>
            <w:tcW w:w="3078" w:type="dxa"/>
          </w:tcPr>
          <w:p w:rsidR="00073A1C" w:rsidRPr="00710199" w:rsidRDefault="00073A1C">
            <w:r w:rsidRPr="00710199">
              <w:t>Building non-government structures in BIA rights-of-ways</w:t>
            </w:r>
          </w:p>
        </w:tc>
        <w:tc>
          <w:tcPr>
            <w:tcW w:w="1464" w:type="dxa"/>
          </w:tcPr>
          <w:p w:rsidR="00073A1C" w:rsidRPr="00710199" w:rsidRDefault="00073A1C" w:rsidP="007D4484">
            <w:pPr>
              <w:jc w:val="center"/>
            </w:pPr>
            <w:r w:rsidRPr="00710199">
              <w:t>67</w:t>
            </w:r>
          </w:p>
        </w:tc>
        <w:tc>
          <w:tcPr>
            <w:tcW w:w="1464" w:type="dxa"/>
          </w:tcPr>
          <w:p w:rsidR="00073A1C" w:rsidRPr="00710199" w:rsidRDefault="00073A1C">
            <w:pPr>
              <w:jc w:val="center"/>
            </w:pPr>
            <w:r w:rsidRPr="00710199">
              <w:t>3</w:t>
            </w:r>
          </w:p>
        </w:tc>
        <w:tc>
          <w:tcPr>
            <w:tcW w:w="2029" w:type="dxa"/>
          </w:tcPr>
          <w:p w:rsidR="00073A1C" w:rsidRPr="00710199" w:rsidRDefault="00073A1C">
            <w:pPr>
              <w:jc w:val="center"/>
            </w:pPr>
            <w:r w:rsidRPr="00710199">
              <w:t>201</w:t>
            </w:r>
          </w:p>
        </w:tc>
        <w:tc>
          <w:tcPr>
            <w:tcW w:w="1740" w:type="dxa"/>
          </w:tcPr>
          <w:p w:rsidR="00073A1C" w:rsidRPr="00710199" w:rsidRDefault="00073A1C">
            <w:pPr>
              <w:jc w:val="center"/>
            </w:pPr>
            <w:r w:rsidRPr="00710199">
              <w:t>$8,</w:t>
            </w:r>
            <w:r w:rsidR="007445C2">
              <w:t>124.42</w:t>
            </w:r>
          </w:p>
        </w:tc>
      </w:tr>
      <w:tr w:rsidR="00073A1C" w:rsidRPr="00710199" w:rsidTr="00073A1C">
        <w:tc>
          <w:tcPr>
            <w:tcW w:w="3078" w:type="dxa"/>
          </w:tcPr>
          <w:p w:rsidR="00073A1C" w:rsidRPr="00710199" w:rsidRDefault="00073A1C">
            <w:r w:rsidRPr="00710199">
              <w:t>Installing a fence on BIA property or rights-of-ways</w:t>
            </w:r>
          </w:p>
        </w:tc>
        <w:tc>
          <w:tcPr>
            <w:tcW w:w="1464" w:type="dxa"/>
          </w:tcPr>
          <w:p w:rsidR="00073A1C" w:rsidRPr="00710199" w:rsidRDefault="00073A1C" w:rsidP="007D4484">
            <w:pPr>
              <w:jc w:val="center"/>
            </w:pPr>
            <w:r w:rsidRPr="00710199">
              <w:t>52</w:t>
            </w:r>
          </w:p>
        </w:tc>
        <w:tc>
          <w:tcPr>
            <w:tcW w:w="1464" w:type="dxa"/>
          </w:tcPr>
          <w:p w:rsidR="00073A1C" w:rsidRPr="00710199" w:rsidRDefault="00073A1C">
            <w:pPr>
              <w:jc w:val="center"/>
            </w:pPr>
            <w:r w:rsidRPr="00710199">
              <w:t>1.5</w:t>
            </w:r>
          </w:p>
        </w:tc>
        <w:tc>
          <w:tcPr>
            <w:tcW w:w="2029" w:type="dxa"/>
          </w:tcPr>
          <w:p w:rsidR="00073A1C" w:rsidRPr="00710199" w:rsidRDefault="00073A1C">
            <w:pPr>
              <w:jc w:val="center"/>
            </w:pPr>
            <w:r w:rsidRPr="00710199">
              <w:t>78</w:t>
            </w:r>
          </w:p>
        </w:tc>
        <w:tc>
          <w:tcPr>
            <w:tcW w:w="1740" w:type="dxa"/>
          </w:tcPr>
          <w:p w:rsidR="00073A1C" w:rsidRPr="00710199" w:rsidRDefault="00073A1C">
            <w:pPr>
              <w:jc w:val="center"/>
            </w:pPr>
            <w:r w:rsidRPr="00710199">
              <w:t>$3,1</w:t>
            </w:r>
            <w:r w:rsidR="007445C2">
              <w:t>52.76</w:t>
            </w:r>
          </w:p>
        </w:tc>
      </w:tr>
      <w:tr w:rsidR="00073A1C" w:rsidRPr="00710199" w:rsidTr="00073A1C">
        <w:tc>
          <w:tcPr>
            <w:tcW w:w="3078" w:type="dxa"/>
          </w:tcPr>
          <w:p w:rsidR="00073A1C" w:rsidRPr="00710199" w:rsidRDefault="00073A1C">
            <w:r w:rsidRPr="00710199">
              <w:t>Requesting Payment Plans on bills</w:t>
            </w:r>
          </w:p>
        </w:tc>
        <w:tc>
          <w:tcPr>
            <w:tcW w:w="1464" w:type="dxa"/>
          </w:tcPr>
          <w:p w:rsidR="00073A1C" w:rsidRPr="00710199" w:rsidRDefault="00073A1C" w:rsidP="007D4484">
            <w:pPr>
              <w:jc w:val="center"/>
            </w:pPr>
            <w:r w:rsidRPr="00710199">
              <w:t>126</w:t>
            </w:r>
          </w:p>
        </w:tc>
        <w:tc>
          <w:tcPr>
            <w:tcW w:w="1464" w:type="dxa"/>
          </w:tcPr>
          <w:p w:rsidR="00073A1C" w:rsidRPr="00710199" w:rsidRDefault="00073A1C">
            <w:pPr>
              <w:jc w:val="center"/>
            </w:pPr>
            <w:r w:rsidRPr="00710199">
              <w:t>2</w:t>
            </w:r>
          </w:p>
        </w:tc>
        <w:tc>
          <w:tcPr>
            <w:tcW w:w="2029" w:type="dxa"/>
          </w:tcPr>
          <w:p w:rsidR="00073A1C" w:rsidRPr="00710199" w:rsidRDefault="00073A1C">
            <w:pPr>
              <w:jc w:val="center"/>
            </w:pPr>
            <w:r w:rsidRPr="00710199">
              <w:t>252</w:t>
            </w:r>
          </w:p>
        </w:tc>
        <w:tc>
          <w:tcPr>
            <w:tcW w:w="1740" w:type="dxa"/>
          </w:tcPr>
          <w:p w:rsidR="00073A1C" w:rsidRPr="00710199" w:rsidRDefault="00073A1C" w:rsidP="007445C2">
            <w:pPr>
              <w:jc w:val="center"/>
            </w:pPr>
            <w:r w:rsidRPr="00710199">
              <w:t>$10,</w:t>
            </w:r>
            <w:r w:rsidR="007445C2">
              <w:t>185.84</w:t>
            </w:r>
          </w:p>
        </w:tc>
      </w:tr>
      <w:tr w:rsidR="00073A1C" w:rsidRPr="00710199" w:rsidTr="00073A1C">
        <w:tc>
          <w:tcPr>
            <w:tcW w:w="3078" w:type="dxa"/>
          </w:tcPr>
          <w:p w:rsidR="00073A1C" w:rsidRPr="00710199" w:rsidRDefault="00073A1C">
            <w:r w:rsidRPr="00710199">
              <w:t>Establishing a carriage agreement (carrying third party water through our facilities)</w:t>
            </w:r>
          </w:p>
        </w:tc>
        <w:tc>
          <w:tcPr>
            <w:tcW w:w="1464" w:type="dxa"/>
          </w:tcPr>
          <w:p w:rsidR="00073A1C" w:rsidRPr="00710199" w:rsidRDefault="00073A1C" w:rsidP="007D4484">
            <w:pPr>
              <w:jc w:val="center"/>
            </w:pPr>
            <w:r w:rsidRPr="00710199">
              <w:t>3</w:t>
            </w:r>
          </w:p>
        </w:tc>
        <w:tc>
          <w:tcPr>
            <w:tcW w:w="1464" w:type="dxa"/>
          </w:tcPr>
          <w:p w:rsidR="00073A1C" w:rsidRPr="00710199" w:rsidRDefault="00073A1C">
            <w:pPr>
              <w:jc w:val="center"/>
            </w:pPr>
            <w:r w:rsidRPr="00710199">
              <w:t>1</w:t>
            </w:r>
          </w:p>
        </w:tc>
        <w:tc>
          <w:tcPr>
            <w:tcW w:w="2029" w:type="dxa"/>
          </w:tcPr>
          <w:p w:rsidR="00073A1C" w:rsidRPr="00710199" w:rsidRDefault="00073A1C">
            <w:pPr>
              <w:jc w:val="center"/>
            </w:pPr>
            <w:r w:rsidRPr="00710199">
              <w:t>3</w:t>
            </w:r>
          </w:p>
        </w:tc>
        <w:tc>
          <w:tcPr>
            <w:tcW w:w="1740" w:type="dxa"/>
          </w:tcPr>
          <w:p w:rsidR="00073A1C" w:rsidRPr="00710199" w:rsidRDefault="00073A1C">
            <w:pPr>
              <w:jc w:val="center"/>
            </w:pPr>
            <w:r w:rsidRPr="00710199">
              <w:t>$12</w:t>
            </w:r>
            <w:r w:rsidR="007445C2">
              <w:t>1.26</w:t>
            </w:r>
          </w:p>
        </w:tc>
      </w:tr>
      <w:tr w:rsidR="00073A1C" w:rsidRPr="00710199" w:rsidTr="00073A1C">
        <w:tc>
          <w:tcPr>
            <w:tcW w:w="3078" w:type="dxa"/>
          </w:tcPr>
          <w:p w:rsidR="00073A1C" w:rsidRPr="00710199" w:rsidRDefault="00073A1C">
            <w:r w:rsidRPr="00710199">
              <w:t>Negotiating an irrigation incentive lease with the BIA</w:t>
            </w:r>
          </w:p>
        </w:tc>
        <w:tc>
          <w:tcPr>
            <w:tcW w:w="1464" w:type="dxa"/>
          </w:tcPr>
          <w:p w:rsidR="00073A1C" w:rsidRPr="00710199" w:rsidRDefault="00073A1C" w:rsidP="007D4484">
            <w:pPr>
              <w:jc w:val="center"/>
            </w:pPr>
            <w:r w:rsidRPr="00710199">
              <w:t>21</w:t>
            </w:r>
          </w:p>
        </w:tc>
        <w:tc>
          <w:tcPr>
            <w:tcW w:w="1464" w:type="dxa"/>
          </w:tcPr>
          <w:p w:rsidR="00073A1C" w:rsidRPr="00710199" w:rsidRDefault="00073A1C">
            <w:pPr>
              <w:jc w:val="center"/>
            </w:pPr>
            <w:r w:rsidRPr="00710199">
              <w:t>6</w:t>
            </w:r>
          </w:p>
        </w:tc>
        <w:tc>
          <w:tcPr>
            <w:tcW w:w="2029" w:type="dxa"/>
          </w:tcPr>
          <w:p w:rsidR="00073A1C" w:rsidRPr="00710199" w:rsidRDefault="00073A1C">
            <w:pPr>
              <w:jc w:val="center"/>
            </w:pPr>
            <w:r w:rsidRPr="00710199">
              <w:t>126</w:t>
            </w:r>
          </w:p>
        </w:tc>
        <w:tc>
          <w:tcPr>
            <w:tcW w:w="1740" w:type="dxa"/>
          </w:tcPr>
          <w:p w:rsidR="00073A1C" w:rsidRPr="00710199" w:rsidRDefault="00073A1C">
            <w:pPr>
              <w:jc w:val="center"/>
            </w:pPr>
            <w:r w:rsidRPr="00710199">
              <w:t>$5,0</w:t>
            </w:r>
            <w:r w:rsidR="007445C2">
              <w:t>92.92</w:t>
            </w:r>
          </w:p>
        </w:tc>
      </w:tr>
      <w:tr w:rsidR="00073A1C" w:rsidRPr="00710199" w:rsidTr="00121AE6">
        <w:trPr>
          <w:trHeight w:val="620"/>
        </w:trPr>
        <w:tc>
          <w:tcPr>
            <w:tcW w:w="3078" w:type="dxa"/>
          </w:tcPr>
          <w:p w:rsidR="00073A1C" w:rsidRPr="00710199" w:rsidRDefault="00073A1C">
            <w:r w:rsidRPr="00710199">
              <w:lastRenderedPageBreak/>
              <w:t>Requesting annual assessment waiver</w:t>
            </w:r>
          </w:p>
        </w:tc>
        <w:tc>
          <w:tcPr>
            <w:tcW w:w="1464" w:type="dxa"/>
          </w:tcPr>
          <w:p w:rsidR="00073A1C" w:rsidRPr="00710199" w:rsidRDefault="00073A1C" w:rsidP="007D4484">
            <w:pPr>
              <w:jc w:val="center"/>
            </w:pPr>
            <w:r w:rsidRPr="00710199">
              <w:t>135</w:t>
            </w:r>
          </w:p>
          <w:p w:rsidR="00073A1C" w:rsidRPr="00710199" w:rsidRDefault="00073A1C" w:rsidP="007D4484"/>
        </w:tc>
        <w:tc>
          <w:tcPr>
            <w:tcW w:w="1464" w:type="dxa"/>
          </w:tcPr>
          <w:p w:rsidR="00073A1C" w:rsidRPr="00710199" w:rsidRDefault="00073A1C">
            <w:pPr>
              <w:jc w:val="center"/>
            </w:pPr>
            <w:r w:rsidRPr="00710199">
              <w:t>1</w:t>
            </w:r>
          </w:p>
        </w:tc>
        <w:tc>
          <w:tcPr>
            <w:tcW w:w="2029" w:type="dxa"/>
          </w:tcPr>
          <w:p w:rsidR="00073A1C" w:rsidRPr="00710199" w:rsidRDefault="00073A1C">
            <w:pPr>
              <w:jc w:val="center"/>
            </w:pPr>
            <w:r w:rsidRPr="00710199">
              <w:t>135</w:t>
            </w:r>
          </w:p>
        </w:tc>
        <w:tc>
          <w:tcPr>
            <w:tcW w:w="1740" w:type="dxa"/>
          </w:tcPr>
          <w:p w:rsidR="00073A1C" w:rsidRPr="00710199" w:rsidRDefault="00073A1C">
            <w:pPr>
              <w:jc w:val="center"/>
            </w:pPr>
            <w:r w:rsidRPr="00710199">
              <w:t>$5,4</w:t>
            </w:r>
            <w:r w:rsidR="007445C2">
              <w:t>56.70</w:t>
            </w:r>
          </w:p>
        </w:tc>
      </w:tr>
      <w:tr w:rsidR="00073A1C" w:rsidRPr="00710199" w:rsidTr="00073A1C">
        <w:tc>
          <w:tcPr>
            <w:tcW w:w="3078" w:type="dxa"/>
          </w:tcPr>
          <w:p w:rsidR="00073A1C" w:rsidRPr="00710199" w:rsidRDefault="00073A1C">
            <w:r w:rsidRPr="00710199">
              <w:t>Annual Totals</w:t>
            </w:r>
          </w:p>
        </w:tc>
        <w:tc>
          <w:tcPr>
            <w:tcW w:w="1464" w:type="dxa"/>
          </w:tcPr>
          <w:p w:rsidR="00073A1C" w:rsidRPr="00710199" w:rsidRDefault="007172F7" w:rsidP="007D4484">
            <w:pPr>
              <w:jc w:val="center"/>
            </w:pPr>
            <w:r>
              <w:t>27,075</w:t>
            </w:r>
          </w:p>
        </w:tc>
        <w:tc>
          <w:tcPr>
            <w:tcW w:w="1464" w:type="dxa"/>
          </w:tcPr>
          <w:p w:rsidR="00073A1C" w:rsidRPr="00710199" w:rsidRDefault="00073A1C">
            <w:pPr>
              <w:jc w:val="center"/>
            </w:pPr>
          </w:p>
        </w:tc>
        <w:tc>
          <w:tcPr>
            <w:tcW w:w="2029" w:type="dxa"/>
          </w:tcPr>
          <w:p w:rsidR="00073A1C" w:rsidRPr="00710199" w:rsidRDefault="007172F7">
            <w:pPr>
              <w:jc w:val="center"/>
            </w:pPr>
            <w:r>
              <w:t>14,059</w:t>
            </w:r>
          </w:p>
        </w:tc>
        <w:tc>
          <w:tcPr>
            <w:tcW w:w="1740" w:type="dxa"/>
          </w:tcPr>
          <w:p w:rsidR="00073A1C" w:rsidRPr="00710199" w:rsidRDefault="00073A1C" w:rsidP="007445C2">
            <w:pPr>
              <w:jc w:val="center"/>
            </w:pPr>
            <w:r w:rsidRPr="00710199">
              <w:t>$</w:t>
            </w:r>
            <w:r w:rsidR="007172F7">
              <w:t>56</w:t>
            </w:r>
            <w:r w:rsidR="007445C2">
              <w:t>8,26</w:t>
            </w:r>
            <w:r w:rsidR="008E1885">
              <w:t>5</w:t>
            </w:r>
          </w:p>
        </w:tc>
      </w:tr>
    </w:tbl>
    <w:p w:rsidR="00297AB6" w:rsidRDefault="00297AB6">
      <w:pPr>
        <w:ind w:left="720"/>
        <w:rPr>
          <w:sz w:val="24"/>
          <w:szCs w:val="24"/>
        </w:rPr>
      </w:pPr>
    </w:p>
    <w:p w:rsidR="00073A1C" w:rsidRDefault="00073A1C" w:rsidP="00121A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Table 12-B</w:t>
      </w:r>
      <w:r w:rsidRPr="00433DAF">
        <w:rPr>
          <w:sz w:val="24"/>
          <w:szCs w:val="24"/>
        </w:rPr>
        <w:t xml:space="preserve"> </w:t>
      </w:r>
      <w:r>
        <w:rPr>
          <w:sz w:val="24"/>
          <w:szCs w:val="24"/>
        </w:rPr>
        <w:t xml:space="preserve">shows the hourly burden </w:t>
      </w:r>
      <w:r w:rsidR="00D0380C">
        <w:rPr>
          <w:sz w:val="24"/>
          <w:szCs w:val="24"/>
        </w:rPr>
        <w:t xml:space="preserve">range </w:t>
      </w:r>
      <w:r>
        <w:rPr>
          <w:sz w:val="24"/>
          <w:szCs w:val="24"/>
        </w:rPr>
        <w:t xml:space="preserve">associated with </w:t>
      </w:r>
      <w:r w:rsidR="00D0380C">
        <w:rPr>
          <w:sz w:val="24"/>
          <w:szCs w:val="24"/>
        </w:rPr>
        <w:t>each information collection, and estimated average based on that range.  This table also shows the number of responses associated with each.</w:t>
      </w:r>
    </w:p>
    <w:p w:rsidR="00121AE6" w:rsidRPr="00200CCE" w:rsidRDefault="00121AE6" w:rsidP="00121A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8"/>
        <w:gridCol w:w="2610"/>
        <w:gridCol w:w="1980"/>
        <w:gridCol w:w="1908"/>
      </w:tblGrid>
      <w:tr w:rsidR="00121AE6" w:rsidRPr="00710199" w:rsidTr="00121AE6">
        <w:trPr>
          <w:trHeight w:val="287"/>
        </w:trPr>
        <w:tc>
          <w:tcPr>
            <w:tcW w:w="9576" w:type="dxa"/>
            <w:gridSpan w:val="4"/>
            <w:shd w:val="clear" w:color="auto" w:fill="auto"/>
          </w:tcPr>
          <w:p w:rsidR="00121AE6" w:rsidRPr="00710199" w:rsidRDefault="00121AE6" w:rsidP="00121AE6">
            <w:pPr>
              <w:jc w:val="center"/>
            </w:pPr>
            <w:r w:rsidRPr="00710199">
              <w:t>Table 12-B.  Hour Ranges and Responses</w:t>
            </w:r>
          </w:p>
        </w:tc>
      </w:tr>
      <w:tr w:rsidR="00D0380C" w:rsidRPr="00710199" w:rsidTr="00121AE6">
        <w:tc>
          <w:tcPr>
            <w:tcW w:w="3078" w:type="dxa"/>
            <w:shd w:val="clear" w:color="auto" w:fill="CCCCCC"/>
          </w:tcPr>
          <w:p w:rsidR="00D0380C" w:rsidRPr="00710199" w:rsidRDefault="00D0380C" w:rsidP="00486FC8">
            <w:r w:rsidRPr="00710199">
              <w:t>Service</w:t>
            </w:r>
          </w:p>
        </w:tc>
        <w:tc>
          <w:tcPr>
            <w:tcW w:w="2610" w:type="dxa"/>
            <w:shd w:val="clear" w:color="auto" w:fill="CCCCCC"/>
          </w:tcPr>
          <w:p w:rsidR="00D0380C" w:rsidRPr="00710199" w:rsidRDefault="00D0380C" w:rsidP="00073A1C">
            <w:r w:rsidRPr="00710199">
              <w:t>Hour Burden Range**</w:t>
            </w:r>
          </w:p>
        </w:tc>
        <w:tc>
          <w:tcPr>
            <w:tcW w:w="1980" w:type="dxa"/>
            <w:shd w:val="clear" w:color="auto" w:fill="CCCCCC"/>
          </w:tcPr>
          <w:p w:rsidR="00D0380C" w:rsidRPr="00710199" w:rsidRDefault="00D0380C" w:rsidP="00486FC8">
            <w:r w:rsidRPr="00710199">
              <w:t>Estimated Average Hour Burden (used in Table 12-A)</w:t>
            </w:r>
          </w:p>
        </w:tc>
        <w:tc>
          <w:tcPr>
            <w:tcW w:w="1908" w:type="dxa"/>
            <w:shd w:val="clear" w:color="auto" w:fill="CCCCCC"/>
          </w:tcPr>
          <w:p w:rsidR="00D0380C" w:rsidRPr="00710199" w:rsidRDefault="00121AE6" w:rsidP="00121AE6">
            <w:r w:rsidRPr="00710199">
              <w:t>Annual No. of Responses</w:t>
            </w:r>
            <w:r w:rsidR="00D0380C" w:rsidRPr="00710199">
              <w:t>***</w:t>
            </w:r>
          </w:p>
        </w:tc>
      </w:tr>
      <w:tr w:rsidR="00D0380C" w:rsidRPr="00710199" w:rsidTr="00121AE6">
        <w:trPr>
          <w:trHeight w:val="2042"/>
        </w:trPr>
        <w:tc>
          <w:tcPr>
            <w:tcW w:w="3078" w:type="dxa"/>
          </w:tcPr>
          <w:p w:rsidR="00D0380C" w:rsidRPr="00710199" w:rsidRDefault="00D0380C" w:rsidP="00486FC8">
            <w:r w:rsidRPr="00710199">
              <w:t>Requesting irrigation service</w:t>
            </w:r>
          </w:p>
        </w:tc>
        <w:tc>
          <w:tcPr>
            <w:tcW w:w="2610" w:type="dxa"/>
          </w:tcPr>
          <w:p w:rsidR="00D0380C" w:rsidRPr="00710199" w:rsidRDefault="00D0380C" w:rsidP="00D0380C">
            <w:pPr>
              <w:rPr>
                <w:color w:val="000000"/>
              </w:rPr>
            </w:pPr>
            <w:r w:rsidRPr="00710199">
              <w:rPr>
                <w:color w:val="000000"/>
              </w:rPr>
              <w:t>Form only takes 0.16 (10 minutes)– 0.25 (15 minutes)</w:t>
            </w:r>
            <w:r w:rsidR="00121AE6" w:rsidRPr="00710199">
              <w:rPr>
                <w:color w:val="000000"/>
              </w:rPr>
              <w:t xml:space="preserve">.  Increased average upward to account for the need to deliver the form to the mailbox, fax, or BIA irrigation project office.  </w:t>
            </w:r>
          </w:p>
          <w:p w:rsidR="00D0380C" w:rsidRPr="00710199" w:rsidRDefault="00D0380C" w:rsidP="00D0380C"/>
        </w:tc>
        <w:tc>
          <w:tcPr>
            <w:tcW w:w="1980" w:type="dxa"/>
          </w:tcPr>
          <w:p w:rsidR="00121AE6" w:rsidRPr="00710199" w:rsidRDefault="00D0380C" w:rsidP="00121AE6">
            <w:pPr>
              <w:jc w:val="center"/>
              <w:rPr>
                <w:color w:val="000000"/>
              </w:rPr>
            </w:pPr>
            <w:r w:rsidRPr="00710199">
              <w:rPr>
                <w:color w:val="000000"/>
              </w:rPr>
              <w:t>0.5</w:t>
            </w:r>
            <w:r w:rsidR="00121AE6" w:rsidRPr="00710199">
              <w:rPr>
                <w:color w:val="000000"/>
              </w:rPr>
              <w:t xml:space="preserve"> </w:t>
            </w:r>
          </w:p>
          <w:p w:rsidR="00D0380C" w:rsidRPr="00710199" w:rsidRDefault="00D0380C" w:rsidP="00121AE6">
            <w:pPr>
              <w:jc w:val="center"/>
              <w:rPr>
                <w:color w:val="000000"/>
              </w:rPr>
            </w:pPr>
          </w:p>
        </w:tc>
        <w:tc>
          <w:tcPr>
            <w:tcW w:w="1908" w:type="dxa"/>
          </w:tcPr>
          <w:p w:rsidR="00D0380C" w:rsidRPr="00710199" w:rsidRDefault="007172F7" w:rsidP="00D0380C">
            <w:pPr>
              <w:rPr>
                <w:color w:val="000000"/>
              </w:rPr>
            </w:pPr>
            <w:r>
              <w:rPr>
                <w:color w:val="000000"/>
              </w:rPr>
              <w:t>26,156</w:t>
            </w:r>
          </w:p>
          <w:p w:rsidR="00D0380C" w:rsidRPr="00710199" w:rsidRDefault="00D0380C" w:rsidP="00D0380C">
            <w:pPr>
              <w:rPr>
                <w:color w:val="000000"/>
              </w:rPr>
            </w:pPr>
          </w:p>
          <w:p w:rsidR="00D0380C" w:rsidRPr="00710199" w:rsidRDefault="00D0380C" w:rsidP="00D0380C">
            <w:r w:rsidRPr="00710199">
              <w:rPr>
                <w:color w:val="000000"/>
              </w:rPr>
              <w:t>(6,539 x 4 = 26,156)</w:t>
            </w:r>
          </w:p>
        </w:tc>
      </w:tr>
      <w:tr w:rsidR="00D0380C" w:rsidRPr="00710199" w:rsidTr="00121AE6">
        <w:trPr>
          <w:trHeight w:val="627"/>
        </w:trPr>
        <w:tc>
          <w:tcPr>
            <w:tcW w:w="3078" w:type="dxa"/>
            <w:tcBorders>
              <w:top w:val="double" w:sz="4" w:space="0" w:color="auto"/>
            </w:tcBorders>
          </w:tcPr>
          <w:p w:rsidR="00D0380C" w:rsidRPr="00710199" w:rsidRDefault="00D0380C" w:rsidP="00486FC8">
            <w:r w:rsidRPr="00710199">
              <w:t>Requesting irrigation service to a subdivided a farm unit</w:t>
            </w:r>
          </w:p>
        </w:tc>
        <w:tc>
          <w:tcPr>
            <w:tcW w:w="2610" w:type="dxa"/>
            <w:tcBorders>
              <w:top w:val="double" w:sz="4" w:space="0" w:color="auto"/>
            </w:tcBorders>
          </w:tcPr>
          <w:p w:rsidR="00D0380C" w:rsidRPr="00710199" w:rsidRDefault="00D0380C" w:rsidP="00486FC8">
            <w:r w:rsidRPr="00710199">
              <w:t>4</w:t>
            </w:r>
          </w:p>
        </w:tc>
        <w:tc>
          <w:tcPr>
            <w:tcW w:w="1980" w:type="dxa"/>
            <w:tcBorders>
              <w:top w:val="double" w:sz="4" w:space="0" w:color="auto"/>
            </w:tcBorders>
          </w:tcPr>
          <w:p w:rsidR="00D0380C" w:rsidRPr="00710199" w:rsidRDefault="00D0380C" w:rsidP="00486FC8">
            <w:pPr>
              <w:jc w:val="center"/>
            </w:pPr>
            <w:r w:rsidRPr="00710199">
              <w:t>4</w:t>
            </w:r>
          </w:p>
        </w:tc>
        <w:tc>
          <w:tcPr>
            <w:tcW w:w="1908" w:type="dxa"/>
            <w:tcBorders>
              <w:top w:val="double" w:sz="4" w:space="0" w:color="auto"/>
            </w:tcBorders>
            <w:vAlign w:val="center"/>
          </w:tcPr>
          <w:p w:rsidR="00D0380C" w:rsidRPr="00710199" w:rsidRDefault="00D0380C" w:rsidP="00486FC8">
            <w:pPr>
              <w:jc w:val="center"/>
            </w:pPr>
            <w:r w:rsidRPr="00710199">
              <w:t xml:space="preserve">This activity is rare.  1 request </w:t>
            </w:r>
          </w:p>
        </w:tc>
      </w:tr>
      <w:tr w:rsidR="00D0380C" w:rsidRPr="00710199" w:rsidTr="00121AE6">
        <w:trPr>
          <w:trHeight w:val="402"/>
        </w:trPr>
        <w:tc>
          <w:tcPr>
            <w:tcW w:w="3078" w:type="dxa"/>
            <w:tcBorders>
              <w:top w:val="double" w:sz="4" w:space="0" w:color="auto"/>
            </w:tcBorders>
          </w:tcPr>
          <w:p w:rsidR="00D0380C" w:rsidRPr="00710199" w:rsidRDefault="00D0380C" w:rsidP="00486FC8">
            <w:r w:rsidRPr="00710199">
              <w:t>Requesting leaching service</w:t>
            </w:r>
          </w:p>
        </w:tc>
        <w:tc>
          <w:tcPr>
            <w:tcW w:w="2610" w:type="dxa"/>
            <w:tcBorders>
              <w:top w:val="double" w:sz="4" w:space="0" w:color="auto"/>
            </w:tcBorders>
          </w:tcPr>
          <w:p w:rsidR="00D0380C" w:rsidRPr="00710199" w:rsidRDefault="00D0380C" w:rsidP="00486FC8">
            <w:r w:rsidRPr="00710199">
              <w:t>1 – 1.5</w:t>
            </w:r>
          </w:p>
        </w:tc>
        <w:tc>
          <w:tcPr>
            <w:tcW w:w="1980" w:type="dxa"/>
            <w:tcBorders>
              <w:top w:val="double" w:sz="4" w:space="0" w:color="auto"/>
            </w:tcBorders>
          </w:tcPr>
          <w:p w:rsidR="00D0380C" w:rsidRPr="00710199" w:rsidRDefault="00D0380C" w:rsidP="00486FC8">
            <w:pPr>
              <w:jc w:val="center"/>
            </w:pPr>
            <w:r w:rsidRPr="00710199">
              <w:t>1</w:t>
            </w:r>
          </w:p>
        </w:tc>
        <w:tc>
          <w:tcPr>
            <w:tcW w:w="1908" w:type="dxa"/>
            <w:tcBorders>
              <w:top w:val="double" w:sz="4" w:space="0" w:color="auto"/>
            </w:tcBorders>
            <w:vAlign w:val="center"/>
          </w:tcPr>
          <w:p w:rsidR="00D0380C" w:rsidRPr="00710199" w:rsidRDefault="00D0380C" w:rsidP="00486FC8">
            <w:pPr>
              <w:jc w:val="center"/>
            </w:pPr>
            <w:r w:rsidRPr="00710199">
              <w:t>40 requests</w:t>
            </w:r>
          </w:p>
        </w:tc>
      </w:tr>
      <w:tr w:rsidR="00D0380C" w:rsidRPr="00710199" w:rsidTr="00121AE6">
        <w:trPr>
          <w:trHeight w:val="645"/>
        </w:trPr>
        <w:tc>
          <w:tcPr>
            <w:tcW w:w="3078" w:type="dxa"/>
            <w:tcBorders>
              <w:top w:val="double" w:sz="4" w:space="0" w:color="auto"/>
            </w:tcBorders>
          </w:tcPr>
          <w:p w:rsidR="00D0380C" w:rsidRPr="00710199" w:rsidRDefault="00D0380C" w:rsidP="00486FC8">
            <w:r w:rsidRPr="00710199">
              <w:t>Requesting water for domestic or stock purposes</w:t>
            </w:r>
          </w:p>
        </w:tc>
        <w:tc>
          <w:tcPr>
            <w:tcW w:w="2610" w:type="dxa"/>
            <w:tcBorders>
              <w:top w:val="double" w:sz="4" w:space="0" w:color="auto"/>
            </w:tcBorders>
          </w:tcPr>
          <w:p w:rsidR="00D0380C" w:rsidRPr="00710199" w:rsidRDefault="00D0380C" w:rsidP="00486FC8">
            <w:r w:rsidRPr="00710199">
              <w:t xml:space="preserve">0.2 (12 minutes) – 0.5 </w:t>
            </w:r>
          </w:p>
        </w:tc>
        <w:tc>
          <w:tcPr>
            <w:tcW w:w="1980" w:type="dxa"/>
            <w:tcBorders>
              <w:top w:val="double" w:sz="4" w:space="0" w:color="auto"/>
            </w:tcBorders>
          </w:tcPr>
          <w:p w:rsidR="00D0380C" w:rsidRPr="00710199" w:rsidRDefault="00D0380C" w:rsidP="00486FC8">
            <w:pPr>
              <w:jc w:val="center"/>
            </w:pPr>
            <w:r w:rsidRPr="00710199">
              <w:t>0.3</w:t>
            </w:r>
          </w:p>
        </w:tc>
        <w:tc>
          <w:tcPr>
            <w:tcW w:w="1908" w:type="dxa"/>
            <w:tcBorders>
              <w:top w:val="double" w:sz="4" w:space="0" w:color="auto"/>
            </w:tcBorders>
            <w:vAlign w:val="center"/>
          </w:tcPr>
          <w:p w:rsidR="00D0380C" w:rsidRPr="00710199" w:rsidRDefault="00D0380C" w:rsidP="00486FC8">
            <w:pPr>
              <w:jc w:val="center"/>
            </w:pPr>
            <w:r w:rsidRPr="00710199">
              <w:t>474 requests</w:t>
            </w:r>
          </w:p>
        </w:tc>
      </w:tr>
      <w:tr w:rsidR="00D0380C" w:rsidRPr="00710199" w:rsidTr="00121AE6">
        <w:trPr>
          <w:trHeight w:val="960"/>
        </w:trPr>
        <w:tc>
          <w:tcPr>
            <w:tcW w:w="3078" w:type="dxa"/>
            <w:tcBorders>
              <w:top w:val="double" w:sz="4" w:space="0" w:color="auto"/>
            </w:tcBorders>
          </w:tcPr>
          <w:p w:rsidR="00D0380C" w:rsidRPr="00710199" w:rsidRDefault="00D0380C" w:rsidP="00486FC8">
            <w:r w:rsidRPr="00710199">
              <w:t>Requesting permission to build non-government structures in BIA rights-of-ways</w:t>
            </w:r>
          </w:p>
        </w:tc>
        <w:tc>
          <w:tcPr>
            <w:tcW w:w="2610" w:type="dxa"/>
            <w:tcBorders>
              <w:top w:val="double" w:sz="4" w:space="0" w:color="auto"/>
            </w:tcBorders>
          </w:tcPr>
          <w:p w:rsidR="00D0380C" w:rsidRPr="00710199" w:rsidRDefault="00D0380C" w:rsidP="00486FC8">
            <w:r w:rsidRPr="00710199">
              <w:t xml:space="preserve">1 – 12 </w:t>
            </w:r>
          </w:p>
          <w:p w:rsidR="00D0380C" w:rsidRPr="00710199" w:rsidRDefault="00D0380C" w:rsidP="00486FC8"/>
        </w:tc>
        <w:tc>
          <w:tcPr>
            <w:tcW w:w="1980" w:type="dxa"/>
            <w:tcBorders>
              <w:top w:val="double" w:sz="4" w:space="0" w:color="auto"/>
            </w:tcBorders>
          </w:tcPr>
          <w:p w:rsidR="00D0380C" w:rsidRPr="00710199" w:rsidRDefault="00B63EF4" w:rsidP="00486FC8">
            <w:pPr>
              <w:jc w:val="center"/>
            </w:pPr>
            <w:r>
              <w:t>3</w:t>
            </w:r>
          </w:p>
        </w:tc>
        <w:tc>
          <w:tcPr>
            <w:tcW w:w="1908" w:type="dxa"/>
            <w:tcBorders>
              <w:top w:val="double" w:sz="4" w:space="0" w:color="auto"/>
            </w:tcBorders>
            <w:vAlign w:val="center"/>
          </w:tcPr>
          <w:p w:rsidR="00D0380C" w:rsidRPr="00710199" w:rsidRDefault="00D0380C" w:rsidP="00486FC8">
            <w:pPr>
              <w:jc w:val="center"/>
            </w:pPr>
            <w:r w:rsidRPr="00710199">
              <w:t>67 requests</w:t>
            </w:r>
          </w:p>
        </w:tc>
      </w:tr>
      <w:tr w:rsidR="00D0380C" w:rsidRPr="00710199" w:rsidTr="00121AE6">
        <w:trPr>
          <w:trHeight w:val="915"/>
        </w:trPr>
        <w:tc>
          <w:tcPr>
            <w:tcW w:w="3078" w:type="dxa"/>
            <w:tcBorders>
              <w:top w:val="double" w:sz="4" w:space="0" w:color="auto"/>
            </w:tcBorders>
          </w:tcPr>
          <w:p w:rsidR="00D0380C" w:rsidRPr="00710199" w:rsidRDefault="00D0380C" w:rsidP="00486FC8">
            <w:r w:rsidRPr="00710199">
              <w:t>Requesting permission to install a fence on BIA property or rights-of-ways</w:t>
            </w:r>
          </w:p>
        </w:tc>
        <w:tc>
          <w:tcPr>
            <w:tcW w:w="2610" w:type="dxa"/>
            <w:tcBorders>
              <w:top w:val="double" w:sz="4" w:space="0" w:color="auto"/>
            </w:tcBorders>
          </w:tcPr>
          <w:p w:rsidR="00D0380C" w:rsidRPr="00710199" w:rsidRDefault="00D0380C" w:rsidP="00486FC8">
            <w:r w:rsidRPr="00710199">
              <w:t>1 - 2</w:t>
            </w:r>
          </w:p>
        </w:tc>
        <w:tc>
          <w:tcPr>
            <w:tcW w:w="1980" w:type="dxa"/>
            <w:tcBorders>
              <w:top w:val="double" w:sz="4" w:space="0" w:color="auto"/>
            </w:tcBorders>
          </w:tcPr>
          <w:p w:rsidR="00D0380C" w:rsidRPr="00710199" w:rsidRDefault="00D0380C" w:rsidP="00486FC8">
            <w:pPr>
              <w:jc w:val="center"/>
            </w:pPr>
            <w:r w:rsidRPr="00710199">
              <w:t>1.5</w:t>
            </w:r>
          </w:p>
        </w:tc>
        <w:tc>
          <w:tcPr>
            <w:tcW w:w="1908" w:type="dxa"/>
            <w:tcBorders>
              <w:top w:val="double" w:sz="4" w:space="0" w:color="auto"/>
            </w:tcBorders>
            <w:vAlign w:val="center"/>
          </w:tcPr>
          <w:p w:rsidR="00D0380C" w:rsidRPr="00710199" w:rsidRDefault="00D0380C" w:rsidP="00486FC8">
            <w:pPr>
              <w:jc w:val="center"/>
            </w:pPr>
            <w:r w:rsidRPr="00710199">
              <w:t>52 requests</w:t>
            </w:r>
          </w:p>
        </w:tc>
      </w:tr>
      <w:tr w:rsidR="00D0380C" w:rsidRPr="00710199" w:rsidTr="00121AE6">
        <w:trPr>
          <w:trHeight w:val="690"/>
        </w:trPr>
        <w:tc>
          <w:tcPr>
            <w:tcW w:w="3078" w:type="dxa"/>
            <w:tcBorders>
              <w:top w:val="double" w:sz="4" w:space="0" w:color="auto"/>
            </w:tcBorders>
          </w:tcPr>
          <w:p w:rsidR="00D0380C" w:rsidRPr="00710199" w:rsidRDefault="00D0380C" w:rsidP="00486FC8">
            <w:r w:rsidRPr="00710199">
              <w:t>Requesting Payment Plans on bills</w:t>
            </w:r>
          </w:p>
        </w:tc>
        <w:tc>
          <w:tcPr>
            <w:tcW w:w="2610" w:type="dxa"/>
            <w:tcBorders>
              <w:top w:val="double" w:sz="4" w:space="0" w:color="auto"/>
            </w:tcBorders>
          </w:tcPr>
          <w:p w:rsidR="00D0380C" w:rsidRPr="00710199" w:rsidRDefault="00D0380C" w:rsidP="00D0380C">
            <w:r w:rsidRPr="00710199">
              <w:t xml:space="preserve">0.3 (18 minutes) - 6 </w:t>
            </w:r>
          </w:p>
        </w:tc>
        <w:tc>
          <w:tcPr>
            <w:tcW w:w="1980" w:type="dxa"/>
            <w:tcBorders>
              <w:top w:val="double" w:sz="4" w:space="0" w:color="auto"/>
            </w:tcBorders>
          </w:tcPr>
          <w:p w:rsidR="00D0380C" w:rsidRPr="00710199" w:rsidRDefault="00D0380C" w:rsidP="00486FC8">
            <w:pPr>
              <w:jc w:val="center"/>
            </w:pPr>
            <w:r w:rsidRPr="00710199">
              <w:t>2</w:t>
            </w:r>
          </w:p>
        </w:tc>
        <w:tc>
          <w:tcPr>
            <w:tcW w:w="1908" w:type="dxa"/>
            <w:tcBorders>
              <w:top w:val="double" w:sz="4" w:space="0" w:color="auto"/>
            </w:tcBorders>
            <w:vAlign w:val="center"/>
          </w:tcPr>
          <w:p w:rsidR="00D0380C" w:rsidRPr="00710199" w:rsidRDefault="00D0380C" w:rsidP="00486FC8">
            <w:pPr>
              <w:jc w:val="center"/>
            </w:pPr>
            <w:r w:rsidRPr="00710199">
              <w:t>126 requests</w:t>
            </w:r>
          </w:p>
        </w:tc>
      </w:tr>
      <w:tr w:rsidR="00D0380C" w:rsidRPr="00710199" w:rsidTr="00121AE6">
        <w:trPr>
          <w:trHeight w:val="1185"/>
        </w:trPr>
        <w:tc>
          <w:tcPr>
            <w:tcW w:w="3078" w:type="dxa"/>
            <w:tcBorders>
              <w:top w:val="double" w:sz="4" w:space="0" w:color="auto"/>
              <w:bottom w:val="double" w:sz="4" w:space="0" w:color="auto"/>
            </w:tcBorders>
          </w:tcPr>
          <w:p w:rsidR="00D0380C" w:rsidRPr="00710199" w:rsidRDefault="00D0380C" w:rsidP="00486FC8">
            <w:r w:rsidRPr="00710199">
              <w:t>Requesting to establish a carriage agreement (carrying third party water through our facilities to your lands)</w:t>
            </w:r>
          </w:p>
        </w:tc>
        <w:tc>
          <w:tcPr>
            <w:tcW w:w="2610" w:type="dxa"/>
            <w:tcBorders>
              <w:top w:val="double" w:sz="4" w:space="0" w:color="auto"/>
              <w:bottom w:val="double" w:sz="4" w:space="0" w:color="auto"/>
            </w:tcBorders>
          </w:tcPr>
          <w:p w:rsidR="00D0380C" w:rsidRPr="00710199" w:rsidRDefault="00121AE6" w:rsidP="00486FC8">
            <w:r w:rsidRPr="00710199">
              <w:t>1</w:t>
            </w:r>
          </w:p>
        </w:tc>
        <w:tc>
          <w:tcPr>
            <w:tcW w:w="1980" w:type="dxa"/>
            <w:tcBorders>
              <w:top w:val="double" w:sz="4" w:space="0" w:color="auto"/>
              <w:bottom w:val="double" w:sz="4" w:space="0" w:color="auto"/>
            </w:tcBorders>
          </w:tcPr>
          <w:p w:rsidR="00D0380C" w:rsidRPr="00710199" w:rsidRDefault="00121AE6" w:rsidP="00486FC8">
            <w:pPr>
              <w:jc w:val="center"/>
            </w:pPr>
            <w:r w:rsidRPr="00710199">
              <w:t>1</w:t>
            </w:r>
          </w:p>
        </w:tc>
        <w:tc>
          <w:tcPr>
            <w:tcW w:w="1908" w:type="dxa"/>
            <w:tcBorders>
              <w:top w:val="double" w:sz="4" w:space="0" w:color="auto"/>
              <w:bottom w:val="double" w:sz="4" w:space="0" w:color="auto"/>
            </w:tcBorders>
            <w:vAlign w:val="center"/>
          </w:tcPr>
          <w:p w:rsidR="00121AE6" w:rsidRPr="00710199" w:rsidRDefault="00121AE6" w:rsidP="00486FC8">
            <w:pPr>
              <w:jc w:val="center"/>
            </w:pPr>
            <w:r w:rsidRPr="00710199">
              <w:t xml:space="preserve">This activity is rare.  </w:t>
            </w:r>
          </w:p>
          <w:p w:rsidR="00D0380C" w:rsidRPr="00710199" w:rsidRDefault="00D0380C" w:rsidP="00486FC8">
            <w:pPr>
              <w:jc w:val="center"/>
            </w:pPr>
            <w:r w:rsidRPr="00710199">
              <w:t>3 requests</w:t>
            </w:r>
          </w:p>
        </w:tc>
      </w:tr>
      <w:tr w:rsidR="00D0380C" w:rsidRPr="00710199" w:rsidTr="00121AE6">
        <w:trPr>
          <w:trHeight w:val="672"/>
        </w:trPr>
        <w:tc>
          <w:tcPr>
            <w:tcW w:w="3078" w:type="dxa"/>
            <w:tcBorders>
              <w:top w:val="double" w:sz="4" w:space="0" w:color="auto"/>
            </w:tcBorders>
          </w:tcPr>
          <w:p w:rsidR="00D0380C" w:rsidRPr="00710199" w:rsidRDefault="00D0380C" w:rsidP="00486FC8">
            <w:r w:rsidRPr="00710199">
              <w:t>Negotiating an irrigation incentive lease with the BIA</w:t>
            </w:r>
          </w:p>
        </w:tc>
        <w:tc>
          <w:tcPr>
            <w:tcW w:w="2610" w:type="dxa"/>
            <w:tcBorders>
              <w:top w:val="double" w:sz="4" w:space="0" w:color="auto"/>
              <w:bottom w:val="double" w:sz="4" w:space="0" w:color="auto"/>
            </w:tcBorders>
          </w:tcPr>
          <w:p w:rsidR="00D0380C" w:rsidRPr="00710199" w:rsidRDefault="00121AE6" w:rsidP="00486FC8">
            <w:r w:rsidRPr="00710199">
              <w:t>2 - 16</w:t>
            </w:r>
          </w:p>
        </w:tc>
        <w:tc>
          <w:tcPr>
            <w:tcW w:w="1980" w:type="dxa"/>
            <w:tcBorders>
              <w:top w:val="double" w:sz="4" w:space="0" w:color="auto"/>
              <w:bottom w:val="double" w:sz="4" w:space="0" w:color="auto"/>
            </w:tcBorders>
          </w:tcPr>
          <w:p w:rsidR="00D0380C" w:rsidRPr="00710199" w:rsidRDefault="00121AE6" w:rsidP="00486FC8">
            <w:pPr>
              <w:jc w:val="center"/>
            </w:pPr>
            <w:r w:rsidRPr="00710199">
              <w:t>6</w:t>
            </w:r>
          </w:p>
        </w:tc>
        <w:tc>
          <w:tcPr>
            <w:tcW w:w="1908" w:type="dxa"/>
            <w:tcBorders>
              <w:top w:val="double" w:sz="4" w:space="0" w:color="auto"/>
              <w:bottom w:val="double" w:sz="4" w:space="0" w:color="auto"/>
            </w:tcBorders>
          </w:tcPr>
          <w:p w:rsidR="00D0380C" w:rsidRPr="00710199" w:rsidRDefault="00D0380C" w:rsidP="00486FC8">
            <w:pPr>
              <w:jc w:val="center"/>
            </w:pPr>
            <w:r w:rsidRPr="00710199">
              <w:t>21 requests</w:t>
            </w:r>
          </w:p>
          <w:p w:rsidR="00D0380C" w:rsidRPr="00710199" w:rsidRDefault="00D0380C" w:rsidP="00486FC8">
            <w:pPr>
              <w:jc w:val="center"/>
            </w:pPr>
          </w:p>
        </w:tc>
      </w:tr>
      <w:tr w:rsidR="00D0380C" w:rsidRPr="00710199" w:rsidTr="00121AE6">
        <w:trPr>
          <w:trHeight w:val="600"/>
        </w:trPr>
        <w:tc>
          <w:tcPr>
            <w:tcW w:w="3078" w:type="dxa"/>
            <w:tcBorders>
              <w:top w:val="double" w:sz="4" w:space="0" w:color="auto"/>
            </w:tcBorders>
          </w:tcPr>
          <w:p w:rsidR="00D0380C" w:rsidRPr="00710199" w:rsidRDefault="00D0380C" w:rsidP="00486FC8">
            <w:r w:rsidRPr="00710199">
              <w:t>Requesting annual assessment waiver</w:t>
            </w:r>
          </w:p>
        </w:tc>
        <w:tc>
          <w:tcPr>
            <w:tcW w:w="2610" w:type="dxa"/>
            <w:tcBorders>
              <w:top w:val="double" w:sz="4" w:space="0" w:color="auto"/>
              <w:bottom w:val="double" w:sz="4" w:space="0" w:color="auto"/>
            </w:tcBorders>
          </w:tcPr>
          <w:p w:rsidR="00D0380C" w:rsidRPr="00710199" w:rsidRDefault="00121AE6" w:rsidP="00486FC8">
            <w:r w:rsidRPr="00710199">
              <w:t>0.2 (12 minutes) - 2</w:t>
            </w:r>
          </w:p>
          <w:p w:rsidR="00D0380C" w:rsidRPr="00710199" w:rsidRDefault="00D0380C" w:rsidP="00486FC8"/>
        </w:tc>
        <w:tc>
          <w:tcPr>
            <w:tcW w:w="1980" w:type="dxa"/>
            <w:tcBorders>
              <w:top w:val="double" w:sz="4" w:space="0" w:color="auto"/>
              <w:bottom w:val="double" w:sz="4" w:space="0" w:color="auto"/>
            </w:tcBorders>
          </w:tcPr>
          <w:p w:rsidR="00D0380C" w:rsidRPr="00710199" w:rsidRDefault="00121AE6" w:rsidP="00486FC8">
            <w:pPr>
              <w:jc w:val="center"/>
            </w:pPr>
            <w:r w:rsidRPr="00710199">
              <w:t>1</w:t>
            </w:r>
          </w:p>
        </w:tc>
        <w:tc>
          <w:tcPr>
            <w:tcW w:w="1908" w:type="dxa"/>
            <w:tcBorders>
              <w:top w:val="double" w:sz="4" w:space="0" w:color="auto"/>
              <w:bottom w:val="double" w:sz="4" w:space="0" w:color="auto"/>
            </w:tcBorders>
          </w:tcPr>
          <w:p w:rsidR="00D0380C" w:rsidRPr="00710199" w:rsidRDefault="00D0380C" w:rsidP="00486FC8">
            <w:pPr>
              <w:jc w:val="center"/>
            </w:pPr>
            <w:r w:rsidRPr="00710199">
              <w:t>135 requests</w:t>
            </w:r>
          </w:p>
          <w:p w:rsidR="00D0380C" w:rsidRPr="00710199" w:rsidRDefault="00D0380C" w:rsidP="00486FC8">
            <w:pPr>
              <w:jc w:val="center"/>
            </w:pPr>
          </w:p>
        </w:tc>
      </w:tr>
    </w:tbl>
    <w:p w:rsidR="00433DAF" w:rsidRDefault="00433D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1F02E2" w:rsidRDefault="001F02E2" w:rsidP="001F02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rPr>
      </w:pPr>
      <w:r>
        <w:rPr>
          <w:iCs/>
        </w:rPr>
        <w:lastRenderedPageBreak/>
        <w:t xml:space="preserve">* </w:t>
      </w:r>
      <w:r w:rsidR="00B56791" w:rsidRPr="00B56791">
        <w:rPr>
          <w:iCs/>
        </w:rPr>
        <w:t xml:space="preserve">BLS news release USDL: 08-1802, Employer Costs for Employee Compensation, December 10, 2008 (Table 1, All Workers – Total Compensation):  </w:t>
      </w:r>
      <w:hyperlink r:id="rId8" w:history="1">
        <w:r w:rsidR="00B56791" w:rsidRPr="002C0D78">
          <w:rPr>
            <w:rStyle w:val="Hyperlink"/>
            <w:iCs/>
          </w:rPr>
          <w:t>https://www.bls.gov/news.release/pdf/ecec.pdf</w:t>
        </w:r>
      </w:hyperlink>
      <w:r w:rsidR="00B56791">
        <w:rPr>
          <w:iCs/>
        </w:rPr>
        <w:t xml:space="preserve"> </w:t>
      </w:r>
    </w:p>
    <w:p w:rsidR="00073A1C" w:rsidRDefault="00073A1C" w:rsidP="001F02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rPr>
      </w:pPr>
      <w:r>
        <w:rPr>
          <w:iCs/>
        </w:rPr>
        <w:t>**  This is the range of time it takes to respond, based on estimates provided by various customers</w:t>
      </w:r>
    </w:p>
    <w:p w:rsidR="00073A1C" w:rsidRDefault="00073A1C" w:rsidP="001F02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Cs/>
        </w:rPr>
      </w:pPr>
      <w:r>
        <w:rPr>
          <w:iCs/>
        </w:rPr>
        <w:t xml:space="preserve">*** These estimates are based on the input of BIA Irrigation Staff.  </w:t>
      </w:r>
    </w:p>
    <w:p w:rsidR="001F02E2" w:rsidRDefault="001F02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3612A1" w:rsidRDefault="003612A1">
      <w:pPr>
        <w:pStyle w:val="BodyTextIndent2"/>
      </w:pPr>
      <w:r>
        <w:t>13.</w:t>
      </w:r>
      <w:r>
        <w:tab/>
        <w:t>Provide an estimate of the total annual [non-hour] cost burden to respondents or recordkeepers resulting from the collection of information.  (Do not include the cost of any hour burden shown in Items 12 and 14).</w:t>
      </w:r>
    </w:p>
    <w:p w:rsidR="003612A1" w:rsidRPr="00604C1F" w:rsidRDefault="003612A1">
      <w:pPr>
        <w:numPr>
          <w:ilvl w:val="0"/>
          <w:numId w:val="4"/>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604C1F">
        <w:rPr>
          <w:b/>
          <w:bCs/>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612A1" w:rsidRPr="00604C1F"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p>
    <w:p w:rsidR="003612A1" w:rsidRPr="00604C1F" w:rsidRDefault="003612A1">
      <w:pPr>
        <w:numPr>
          <w:ilvl w:val="0"/>
          <w:numId w:val="4"/>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604C1F">
        <w:rPr>
          <w:b/>
          <w:bCs/>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612A1" w:rsidRPr="00604C1F"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3612A1" w:rsidRPr="00604C1F"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604C1F">
        <w:rPr>
          <w:b/>
          <w:bCs/>
          <w:sz w:val="24"/>
          <w:szCs w:val="24"/>
        </w:rPr>
        <w:tab/>
        <w:t>*</w:t>
      </w:r>
      <w:r w:rsidRPr="00604C1F">
        <w:rPr>
          <w:b/>
          <w:bCs/>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21AE6" w:rsidRPr="00121AE6" w:rsidRDefault="003612A1" w:rsidP="00121AE6">
      <w:pPr>
        <w:tabs>
          <w:tab w:val="left" w:pos="-1440"/>
        </w:tabs>
        <w:spacing w:line="233" w:lineRule="auto"/>
        <w:ind w:left="720" w:hanging="720"/>
        <w:rPr>
          <w:sz w:val="24"/>
          <w:szCs w:val="24"/>
        </w:rPr>
      </w:pPr>
      <w:r>
        <w:rPr>
          <w:sz w:val="23"/>
          <w:szCs w:val="23"/>
        </w:rPr>
        <w:tab/>
      </w:r>
      <w:r w:rsidR="00121AE6" w:rsidRPr="00121AE6">
        <w:rPr>
          <w:sz w:val="24"/>
          <w:szCs w:val="24"/>
        </w:rPr>
        <w:t xml:space="preserve">There are no start-up costs associated with this information collection. </w:t>
      </w:r>
    </w:p>
    <w:p w:rsidR="003612A1" w:rsidRPr="00E60DB2" w:rsidRDefault="003612A1" w:rsidP="00121AE6">
      <w:pPr>
        <w:tabs>
          <w:tab w:val="left" w:pos="-1440"/>
        </w:tabs>
        <w:spacing w:line="233" w:lineRule="auto"/>
        <w:ind w:left="720" w:hanging="720"/>
        <w:rPr>
          <w:sz w:val="24"/>
          <w:szCs w:val="24"/>
        </w:rPr>
      </w:pPr>
    </w:p>
    <w:p w:rsidR="00121AE6" w:rsidRDefault="003612A1" w:rsidP="00710199">
      <w:pPr>
        <w:pStyle w:val="BodyTextIndent2"/>
      </w:pPr>
      <w:r>
        <w:t>14.</w:t>
      </w:r>
      <w: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21AE6" w:rsidRDefault="00121AE6">
      <w:pPr>
        <w:tabs>
          <w:tab w:val="left" w:pos="-1440"/>
        </w:tabs>
        <w:spacing w:line="233" w:lineRule="auto"/>
        <w:ind w:left="1440" w:hanging="720"/>
        <w:rPr>
          <w:sz w:val="24"/>
          <w:szCs w:val="24"/>
        </w:rPr>
      </w:pPr>
    </w:p>
    <w:p w:rsidR="00121AE6" w:rsidRPr="00121AE6" w:rsidRDefault="00121AE6" w:rsidP="00121A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121AE6">
        <w:rPr>
          <w:sz w:val="24"/>
          <w:szCs w:val="24"/>
        </w:rPr>
        <w:t xml:space="preserve">The cost to the federal government assumes the collecting, recording and filing of information is performed by a GS-4 assistant.  It is estimated that the assistant will be a GS 4, Step 5, with an hourly salary of $13.12**.  Including a multipler of 1.5 for benefits results in </w:t>
      </w:r>
      <w:r w:rsidRPr="00121AE6">
        <w:rPr>
          <w:sz w:val="24"/>
          <w:szCs w:val="24"/>
        </w:rPr>
        <w:lastRenderedPageBreak/>
        <w:t>a total salary cost of $19.68.  By law, the cost of providing this service by the federal government is recovered in the rates charged the consumers.</w:t>
      </w:r>
    </w:p>
    <w:p w:rsidR="00121AE6" w:rsidRPr="00121AE6" w:rsidRDefault="00121AE6" w:rsidP="00121A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tbl>
      <w:tblPr>
        <w:tblW w:w="8905" w:type="dxa"/>
        <w:jc w:val="center"/>
        <w:tblInd w:w="1196" w:type="dxa"/>
        <w:tblLayout w:type="fixed"/>
        <w:tblCellMar>
          <w:top w:w="14" w:type="dxa"/>
          <w:left w:w="120" w:type="dxa"/>
          <w:right w:w="120" w:type="dxa"/>
        </w:tblCellMar>
        <w:tblLook w:val="0000"/>
      </w:tblPr>
      <w:tblGrid>
        <w:gridCol w:w="1287"/>
        <w:gridCol w:w="1388"/>
        <w:gridCol w:w="1190"/>
        <w:gridCol w:w="1350"/>
        <w:gridCol w:w="1800"/>
        <w:gridCol w:w="1890"/>
      </w:tblGrid>
      <w:tr w:rsidR="00710199" w:rsidRPr="00121AE6" w:rsidTr="00710199">
        <w:trPr>
          <w:trHeight w:val="329"/>
          <w:jc w:val="center"/>
        </w:trPr>
        <w:tc>
          <w:tcPr>
            <w:tcW w:w="8905" w:type="dxa"/>
            <w:gridSpan w:val="6"/>
            <w:tcBorders>
              <w:top w:val="single" w:sz="7" w:space="0" w:color="000000"/>
              <w:left w:val="single" w:sz="7" w:space="0" w:color="000000"/>
              <w:bottom w:val="single" w:sz="7" w:space="0" w:color="000000"/>
              <w:right w:val="single" w:sz="7" w:space="0" w:color="000000"/>
            </w:tcBorders>
          </w:tcPr>
          <w:p w:rsidR="00710199" w:rsidRPr="00121AE6" w:rsidRDefault="00710199" w:rsidP="007D4484">
            <w:pPr>
              <w:spacing w:after="58"/>
              <w:jc w:val="center"/>
              <w:rPr>
                <w:color w:val="000000"/>
                <w:sz w:val="24"/>
                <w:szCs w:val="24"/>
              </w:rPr>
            </w:pPr>
            <w:r>
              <w:rPr>
                <w:color w:val="000000"/>
                <w:sz w:val="24"/>
                <w:szCs w:val="24"/>
              </w:rPr>
              <w:t>Federal Government Burden</w:t>
            </w:r>
          </w:p>
        </w:tc>
      </w:tr>
      <w:tr w:rsidR="00EF00C4" w:rsidRPr="00121AE6" w:rsidTr="00EF00C4">
        <w:trPr>
          <w:trHeight w:val="869"/>
          <w:jc w:val="center"/>
        </w:trPr>
        <w:tc>
          <w:tcPr>
            <w:tcW w:w="1287" w:type="dxa"/>
            <w:tcBorders>
              <w:top w:val="single" w:sz="7" w:space="0" w:color="000000"/>
              <w:left w:val="single" w:sz="7" w:space="0" w:color="000000"/>
              <w:bottom w:val="single" w:sz="7" w:space="0" w:color="000000"/>
              <w:right w:val="single" w:sz="7" w:space="0" w:color="000000"/>
            </w:tcBorders>
          </w:tcPr>
          <w:p w:rsidR="00EF00C4" w:rsidRPr="00121AE6" w:rsidRDefault="00EF00C4" w:rsidP="007D4484">
            <w:pPr>
              <w:spacing w:after="58"/>
              <w:jc w:val="center"/>
              <w:rPr>
                <w:color w:val="000000"/>
                <w:sz w:val="24"/>
                <w:szCs w:val="24"/>
              </w:rPr>
            </w:pPr>
            <w:r>
              <w:rPr>
                <w:color w:val="000000"/>
                <w:sz w:val="24"/>
                <w:szCs w:val="24"/>
              </w:rPr>
              <w:t>Responses</w:t>
            </w:r>
          </w:p>
        </w:tc>
        <w:tc>
          <w:tcPr>
            <w:tcW w:w="1388" w:type="dxa"/>
            <w:tcBorders>
              <w:top w:val="single" w:sz="7" w:space="0" w:color="000000"/>
              <w:left w:val="single" w:sz="7" w:space="0" w:color="000000"/>
              <w:bottom w:val="single" w:sz="7" w:space="0" w:color="000000"/>
              <w:right w:val="single" w:sz="7" w:space="0" w:color="000000"/>
            </w:tcBorders>
          </w:tcPr>
          <w:p w:rsidR="00EF00C4" w:rsidRPr="00121AE6" w:rsidRDefault="00EF00C4" w:rsidP="00121AE6">
            <w:pPr>
              <w:jc w:val="center"/>
              <w:rPr>
                <w:color w:val="000000"/>
                <w:sz w:val="24"/>
                <w:szCs w:val="24"/>
              </w:rPr>
            </w:pPr>
            <w:r>
              <w:rPr>
                <w:color w:val="000000"/>
                <w:sz w:val="24"/>
                <w:szCs w:val="24"/>
              </w:rPr>
              <w:t xml:space="preserve">Minutes </w:t>
            </w:r>
            <w:r w:rsidRPr="00121AE6">
              <w:rPr>
                <w:color w:val="000000"/>
                <w:sz w:val="24"/>
                <w:szCs w:val="24"/>
              </w:rPr>
              <w:t xml:space="preserve">per </w:t>
            </w:r>
            <w:r>
              <w:rPr>
                <w:color w:val="000000"/>
                <w:sz w:val="24"/>
                <w:szCs w:val="24"/>
              </w:rPr>
              <w:t>response</w:t>
            </w:r>
          </w:p>
        </w:tc>
        <w:tc>
          <w:tcPr>
            <w:tcW w:w="1190" w:type="dxa"/>
            <w:tcBorders>
              <w:top w:val="single" w:sz="7" w:space="0" w:color="000000"/>
              <w:left w:val="single" w:sz="7" w:space="0" w:color="000000"/>
              <w:bottom w:val="single" w:sz="7" w:space="0" w:color="000000"/>
              <w:right w:val="single" w:sz="7" w:space="0" w:color="000000"/>
            </w:tcBorders>
          </w:tcPr>
          <w:p w:rsidR="00EF00C4" w:rsidRPr="00121AE6" w:rsidRDefault="00EF00C4" w:rsidP="007D4484">
            <w:pPr>
              <w:spacing w:after="58"/>
              <w:jc w:val="center"/>
              <w:rPr>
                <w:color w:val="000000"/>
                <w:sz w:val="24"/>
                <w:szCs w:val="24"/>
              </w:rPr>
            </w:pPr>
            <w:r>
              <w:rPr>
                <w:color w:val="000000"/>
                <w:sz w:val="24"/>
                <w:szCs w:val="24"/>
              </w:rPr>
              <w:t>Total Minutes</w:t>
            </w:r>
          </w:p>
        </w:tc>
        <w:tc>
          <w:tcPr>
            <w:tcW w:w="1350" w:type="dxa"/>
            <w:tcBorders>
              <w:top w:val="single" w:sz="7" w:space="0" w:color="000000"/>
              <w:left w:val="single" w:sz="7" w:space="0" w:color="000000"/>
              <w:bottom w:val="single" w:sz="7" w:space="0" w:color="000000"/>
              <w:right w:val="single" w:sz="7" w:space="0" w:color="000000"/>
            </w:tcBorders>
          </w:tcPr>
          <w:p w:rsidR="00EF00C4" w:rsidRDefault="00EF00C4" w:rsidP="007D4484">
            <w:pPr>
              <w:spacing w:after="58"/>
              <w:jc w:val="center"/>
              <w:rPr>
                <w:color w:val="000000"/>
                <w:sz w:val="24"/>
                <w:szCs w:val="24"/>
              </w:rPr>
            </w:pPr>
            <w:r>
              <w:rPr>
                <w:color w:val="000000"/>
                <w:sz w:val="24"/>
                <w:szCs w:val="24"/>
              </w:rPr>
              <w:t>Equivalent Hours</w:t>
            </w:r>
          </w:p>
          <w:p w:rsidR="00EF00C4" w:rsidRPr="00EF00C4" w:rsidRDefault="00EF00C4" w:rsidP="007D4484">
            <w:pPr>
              <w:spacing w:after="58"/>
              <w:jc w:val="center"/>
              <w:rPr>
                <w:color w:val="000000"/>
              </w:rPr>
            </w:pPr>
            <w:r w:rsidRPr="00EF00C4">
              <w:rPr>
                <w:color w:val="000000"/>
              </w:rPr>
              <w:t>(Total Minutes/60)</w:t>
            </w:r>
          </w:p>
        </w:tc>
        <w:tc>
          <w:tcPr>
            <w:tcW w:w="1800" w:type="dxa"/>
            <w:tcBorders>
              <w:top w:val="single" w:sz="7" w:space="0" w:color="000000"/>
              <w:left w:val="single" w:sz="7" w:space="0" w:color="000000"/>
              <w:bottom w:val="single" w:sz="7" w:space="0" w:color="000000"/>
              <w:right w:val="single" w:sz="7" w:space="0" w:color="000000"/>
            </w:tcBorders>
          </w:tcPr>
          <w:p w:rsidR="00EF00C4" w:rsidRPr="00121AE6" w:rsidRDefault="00EF00C4" w:rsidP="007D4484">
            <w:pPr>
              <w:spacing w:after="58"/>
              <w:jc w:val="center"/>
              <w:rPr>
                <w:color w:val="000000"/>
                <w:sz w:val="24"/>
                <w:szCs w:val="24"/>
              </w:rPr>
            </w:pPr>
            <w:r w:rsidRPr="00121AE6">
              <w:rPr>
                <w:color w:val="000000"/>
                <w:sz w:val="24"/>
                <w:szCs w:val="24"/>
              </w:rPr>
              <w:t>Cost per hour</w:t>
            </w:r>
          </w:p>
        </w:tc>
        <w:tc>
          <w:tcPr>
            <w:tcW w:w="1890" w:type="dxa"/>
            <w:tcBorders>
              <w:top w:val="single" w:sz="7" w:space="0" w:color="000000"/>
              <w:left w:val="single" w:sz="7" w:space="0" w:color="000000"/>
              <w:bottom w:val="single" w:sz="7" w:space="0" w:color="000000"/>
              <w:right w:val="single" w:sz="7" w:space="0" w:color="000000"/>
            </w:tcBorders>
          </w:tcPr>
          <w:p w:rsidR="00EF00C4" w:rsidRPr="00121AE6" w:rsidRDefault="00EF00C4" w:rsidP="007D4484">
            <w:pPr>
              <w:spacing w:after="58"/>
              <w:jc w:val="center"/>
              <w:rPr>
                <w:color w:val="000000"/>
                <w:sz w:val="24"/>
                <w:szCs w:val="24"/>
              </w:rPr>
            </w:pPr>
            <w:r w:rsidRPr="00121AE6">
              <w:rPr>
                <w:color w:val="000000"/>
                <w:sz w:val="24"/>
                <w:szCs w:val="24"/>
              </w:rPr>
              <w:t xml:space="preserve">Total cost burden </w:t>
            </w:r>
          </w:p>
          <w:p w:rsidR="00EF00C4" w:rsidRPr="00EF00C4" w:rsidRDefault="00EF00C4" w:rsidP="00EF00C4">
            <w:pPr>
              <w:spacing w:after="58"/>
              <w:jc w:val="center"/>
              <w:rPr>
                <w:color w:val="000000"/>
              </w:rPr>
            </w:pPr>
            <w:r w:rsidRPr="00EF00C4">
              <w:rPr>
                <w:color w:val="000000"/>
              </w:rPr>
              <w:t>(Equivalent Hours x Cost per Hour)</w:t>
            </w:r>
          </w:p>
        </w:tc>
      </w:tr>
      <w:tr w:rsidR="00EF00C4" w:rsidRPr="00121AE6" w:rsidTr="00EF00C4">
        <w:trPr>
          <w:jc w:val="center"/>
        </w:trPr>
        <w:tc>
          <w:tcPr>
            <w:tcW w:w="1287" w:type="dxa"/>
            <w:tcBorders>
              <w:top w:val="single" w:sz="7" w:space="0" w:color="000000"/>
              <w:left w:val="single" w:sz="7" w:space="0" w:color="000000"/>
              <w:bottom w:val="single" w:sz="7" w:space="0" w:color="000000"/>
              <w:right w:val="single" w:sz="7" w:space="0" w:color="000000"/>
            </w:tcBorders>
          </w:tcPr>
          <w:p w:rsidR="00EF00C4" w:rsidRPr="00121AE6" w:rsidRDefault="007172F7" w:rsidP="007D4484">
            <w:pPr>
              <w:spacing w:before="100" w:beforeAutospacing="1" w:after="100" w:afterAutospacing="1"/>
              <w:jc w:val="center"/>
              <w:rPr>
                <w:color w:val="000000"/>
                <w:sz w:val="24"/>
                <w:szCs w:val="24"/>
              </w:rPr>
            </w:pPr>
            <w:r>
              <w:rPr>
                <w:color w:val="000000"/>
                <w:sz w:val="24"/>
                <w:szCs w:val="24"/>
              </w:rPr>
              <w:t>27,075</w:t>
            </w:r>
          </w:p>
        </w:tc>
        <w:tc>
          <w:tcPr>
            <w:tcW w:w="1388" w:type="dxa"/>
            <w:tcBorders>
              <w:top w:val="single" w:sz="7" w:space="0" w:color="000000"/>
              <w:left w:val="single" w:sz="7" w:space="0" w:color="000000"/>
              <w:bottom w:val="single" w:sz="7" w:space="0" w:color="000000"/>
              <w:right w:val="single" w:sz="7" w:space="0" w:color="000000"/>
            </w:tcBorders>
          </w:tcPr>
          <w:p w:rsidR="00EF00C4" w:rsidRPr="00121AE6" w:rsidRDefault="00EF00C4" w:rsidP="007D4484">
            <w:pPr>
              <w:spacing w:before="100" w:beforeAutospacing="1" w:after="100" w:afterAutospacing="1"/>
              <w:jc w:val="center"/>
              <w:rPr>
                <w:color w:val="000000"/>
                <w:sz w:val="24"/>
                <w:szCs w:val="24"/>
              </w:rPr>
            </w:pPr>
            <w:r>
              <w:rPr>
                <w:color w:val="000000"/>
                <w:sz w:val="24"/>
                <w:szCs w:val="24"/>
              </w:rPr>
              <w:t>5</w:t>
            </w:r>
          </w:p>
        </w:tc>
        <w:tc>
          <w:tcPr>
            <w:tcW w:w="1190" w:type="dxa"/>
            <w:tcBorders>
              <w:top w:val="single" w:sz="7" w:space="0" w:color="000000"/>
              <w:left w:val="single" w:sz="7" w:space="0" w:color="000000"/>
              <w:bottom w:val="single" w:sz="7" w:space="0" w:color="000000"/>
              <w:right w:val="single" w:sz="7" w:space="0" w:color="000000"/>
            </w:tcBorders>
          </w:tcPr>
          <w:p w:rsidR="00EF00C4" w:rsidRPr="00121AE6" w:rsidRDefault="007172F7" w:rsidP="007D4484">
            <w:pPr>
              <w:spacing w:before="100" w:beforeAutospacing="1" w:after="100" w:afterAutospacing="1"/>
              <w:jc w:val="center"/>
              <w:rPr>
                <w:color w:val="000000"/>
                <w:sz w:val="24"/>
                <w:szCs w:val="24"/>
              </w:rPr>
            </w:pPr>
            <w:r>
              <w:rPr>
                <w:color w:val="000000"/>
                <w:sz w:val="24"/>
                <w:szCs w:val="24"/>
              </w:rPr>
              <w:t>135,375</w:t>
            </w:r>
          </w:p>
        </w:tc>
        <w:tc>
          <w:tcPr>
            <w:tcW w:w="1350" w:type="dxa"/>
            <w:tcBorders>
              <w:top w:val="single" w:sz="7" w:space="0" w:color="000000"/>
              <w:left w:val="single" w:sz="7" w:space="0" w:color="000000"/>
              <w:bottom w:val="single" w:sz="7" w:space="0" w:color="000000"/>
              <w:right w:val="single" w:sz="7" w:space="0" w:color="000000"/>
            </w:tcBorders>
          </w:tcPr>
          <w:p w:rsidR="00EF00C4" w:rsidRPr="00121AE6" w:rsidRDefault="007172F7" w:rsidP="007172F7">
            <w:pPr>
              <w:spacing w:before="100" w:beforeAutospacing="1" w:after="100" w:afterAutospacing="1"/>
              <w:jc w:val="center"/>
              <w:rPr>
                <w:color w:val="000000"/>
                <w:sz w:val="24"/>
                <w:szCs w:val="24"/>
              </w:rPr>
            </w:pPr>
            <w:r>
              <w:rPr>
                <w:color w:val="000000"/>
                <w:sz w:val="24"/>
                <w:szCs w:val="24"/>
              </w:rPr>
              <w:t>2,256</w:t>
            </w:r>
          </w:p>
        </w:tc>
        <w:tc>
          <w:tcPr>
            <w:tcW w:w="1800" w:type="dxa"/>
            <w:tcBorders>
              <w:top w:val="single" w:sz="7" w:space="0" w:color="000000"/>
              <w:left w:val="single" w:sz="7" w:space="0" w:color="000000"/>
              <w:bottom w:val="single" w:sz="7" w:space="0" w:color="000000"/>
              <w:right w:val="single" w:sz="7" w:space="0" w:color="000000"/>
            </w:tcBorders>
          </w:tcPr>
          <w:p w:rsidR="00EF00C4" w:rsidRPr="00121AE6" w:rsidRDefault="00EF00C4" w:rsidP="00EF00C4">
            <w:pPr>
              <w:spacing w:before="100" w:beforeAutospacing="1" w:after="100" w:afterAutospacing="1"/>
              <w:jc w:val="center"/>
              <w:rPr>
                <w:color w:val="000000"/>
                <w:sz w:val="24"/>
                <w:szCs w:val="24"/>
              </w:rPr>
            </w:pPr>
            <w:r w:rsidRPr="00121AE6">
              <w:rPr>
                <w:color w:val="000000"/>
                <w:sz w:val="24"/>
                <w:szCs w:val="24"/>
              </w:rPr>
              <w:t>$19.68</w:t>
            </w:r>
            <w:r>
              <w:rPr>
                <w:color w:val="000000"/>
                <w:sz w:val="24"/>
                <w:szCs w:val="24"/>
              </w:rPr>
              <w:t>^</w:t>
            </w:r>
          </w:p>
        </w:tc>
        <w:tc>
          <w:tcPr>
            <w:tcW w:w="1890" w:type="dxa"/>
            <w:tcBorders>
              <w:top w:val="single" w:sz="7" w:space="0" w:color="000000"/>
              <w:left w:val="single" w:sz="7" w:space="0" w:color="000000"/>
              <w:bottom w:val="single" w:sz="7" w:space="0" w:color="000000"/>
              <w:right w:val="single" w:sz="7" w:space="0" w:color="000000"/>
            </w:tcBorders>
          </w:tcPr>
          <w:p w:rsidR="00EF00C4" w:rsidRPr="00121AE6" w:rsidRDefault="00EF00C4" w:rsidP="007D4484">
            <w:pPr>
              <w:spacing w:before="100" w:beforeAutospacing="1" w:after="100" w:afterAutospacing="1"/>
              <w:jc w:val="center"/>
              <w:rPr>
                <w:color w:val="000000"/>
                <w:sz w:val="24"/>
                <w:szCs w:val="24"/>
              </w:rPr>
            </w:pPr>
            <w:r w:rsidRPr="00121AE6">
              <w:rPr>
                <w:color w:val="000000"/>
                <w:sz w:val="24"/>
                <w:szCs w:val="24"/>
              </w:rPr>
              <w:t>$</w:t>
            </w:r>
            <w:r w:rsidR="007172F7">
              <w:rPr>
                <w:color w:val="000000"/>
                <w:sz w:val="24"/>
                <w:szCs w:val="24"/>
              </w:rPr>
              <w:t>44,</w:t>
            </w:r>
            <w:r w:rsidR="00B63EF4">
              <w:rPr>
                <w:color w:val="000000"/>
                <w:sz w:val="24"/>
                <w:szCs w:val="24"/>
              </w:rPr>
              <w:t>389</w:t>
            </w:r>
          </w:p>
          <w:p w:rsidR="00EF00C4" w:rsidRPr="00121AE6" w:rsidRDefault="00EF00C4" w:rsidP="007172F7">
            <w:pPr>
              <w:spacing w:before="100" w:beforeAutospacing="1" w:after="100" w:afterAutospacing="1"/>
              <w:jc w:val="center"/>
              <w:rPr>
                <w:color w:val="000000"/>
                <w:sz w:val="24"/>
                <w:szCs w:val="24"/>
              </w:rPr>
            </w:pPr>
            <w:r w:rsidRPr="00121AE6">
              <w:rPr>
                <w:color w:val="000000"/>
                <w:sz w:val="24"/>
                <w:szCs w:val="24"/>
              </w:rPr>
              <w:t>(</w:t>
            </w:r>
            <w:r>
              <w:rPr>
                <w:color w:val="000000"/>
                <w:sz w:val="24"/>
                <w:szCs w:val="24"/>
              </w:rPr>
              <w:t>2,</w:t>
            </w:r>
            <w:r w:rsidR="007172F7">
              <w:rPr>
                <w:color w:val="000000"/>
                <w:sz w:val="24"/>
                <w:szCs w:val="24"/>
              </w:rPr>
              <w:t>256</w:t>
            </w:r>
            <w:r w:rsidRPr="00121AE6">
              <w:rPr>
                <w:color w:val="000000"/>
                <w:sz w:val="24"/>
                <w:szCs w:val="24"/>
              </w:rPr>
              <w:t xml:space="preserve"> x $19.68)</w:t>
            </w:r>
          </w:p>
        </w:tc>
      </w:tr>
    </w:tbl>
    <w:p w:rsidR="00121AE6" w:rsidRDefault="00121AE6" w:rsidP="00121AE6">
      <w:pPr>
        <w:tabs>
          <w:tab w:val="left" w:pos="-1440"/>
        </w:tabs>
        <w:spacing w:line="233" w:lineRule="auto"/>
        <w:ind w:left="1440" w:hanging="720"/>
        <w:rPr>
          <w:sz w:val="24"/>
          <w:szCs w:val="24"/>
        </w:rPr>
      </w:pPr>
    </w:p>
    <w:p w:rsidR="00121AE6" w:rsidRDefault="00121AE6" w:rsidP="00121AE6">
      <w:pPr>
        <w:tabs>
          <w:tab w:val="left" w:pos="-1440"/>
        </w:tabs>
        <w:spacing w:line="233" w:lineRule="auto"/>
        <w:ind w:left="1440" w:hanging="720"/>
        <w:rPr>
          <w:sz w:val="24"/>
          <w:szCs w:val="24"/>
        </w:rPr>
      </w:pPr>
      <w:r w:rsidRPr="00604C1F">
        <w:rPr>
          <w:sz w:val="24"/>
          <w:szCs w:val="24"/>
        </w:rPr>
        <w:t>Note:</w:t>
      </w:r>
      <w:r w:rsidRPr="00604C1F">
        <w:rPr>
          <w:sz w:val="24"/>
          <w:szCs w:val="24"/>
        </w:rPr>
        <w:tab/>
        <w:t>Time to turn water deliveries on and off is part of the daily operation and maintenanc</w:t>
      </w:r>
      <w:r w:rsidR="00901CCD">
        <w:rPr>
          <w:sz w:val="24"/>
          <w:szCs w:val="24"/>
        </w:rPr>
        <w:t>e activities of the projects; therefore,</w:t>
      </w:r>
      <w:r w:rsidRPr="00604C1F">
        <w:rPr>
          <w:sz w:val="24"/>
          <w:szCs w:val="24"/>
        </w:rPr>
        <w:t xml:space="preserve"> costs are already included in the seasonal assessments for irrigation water service. </w:t>
      </w:r>
    </w:p>
    <w:p w:rsidR="00121AE6" w:rsidRDefault="00121AE6" w:rsidP="00121A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B63EF4" w:rsidRDefault="00EF00C4" w:rsidP="00B63E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t>^</w:t>
      </w:r>
      <w:r w:rsidR="00121AE6">
        <w:t>Salary Table 2009-GS, Effective January 2009.</w:t>
      </w:r>
      <w:r w:rsidR="00B63EF4">
        <w:t xml:space="preserve"> </w:t>
      </w:r>
      <w:hyperlink r:id="rId9" w:history="1">
        <w:r w:rsidR="00B63EF4" w:rsidRPr="008F594A">
          <w:rPr>
            <w:rStyle w:val="Hyperlink"/>
          </w:rPr>
          <w:t>http://www.opm.gov/oca/09tables/pdf/gs_h.pdf</w:t>
        </w:r>
      </w:hyperlink>
      <w:r w:rsidR="00B63EF4">
        <w:t xml:space="preserve"> </w:t>
      </w:r>
    </w:p>
    <w:p w:rsidR="00121AE6" w:rsidRPr="00710199" w:rsidRDefault="00121AE6" w:rsidP="0071019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121AE6" w:rsidRPr="00604C1F" w:rsidRDefault="00121AE6">
      <w:pPr>
        <w:tabs>
          <w:tab w:val="left" w:pos="-1440"/>
        </w:tabs>
        <w:spacing w:line="233" w:lineRule="auto"/>
        <w:ind w:left="1440" w:hanging="720"/>
        <w:rPr>
          <w:sz w:val="24"/>
          <w:szCs w:val="24"/>
        </w:rPr>
      </w:pPr>
    </w:p>
    <w:p w:rsidR="003612A1" w:rsidRDefault="003612A1">
      <w:pPr>
        <w:pStyle w:val="BodyTextIndent2"/>
      </w:pPr>
      <w:r>
        <w:t>15.</w:t>
      </w:r>
      <w:r>
        <w:tab/>
        <w:t>Explain the reasons for any program changes or adjustments reported in Items 13 or 14 of the OMB Form 83-I.</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C3DAE" w:rsidRDefault="00CC3DAE" w:rsidP="00604C1F">
      <w:pPr>
        <w:spacing w:line="233" w:lineRule="auto"/>
        <w:ind w:left="720"/>
        <w:rPr>
          <w:sz w:val="24"/>
          <w:szCs w:val="24"/>
        </w:rPr>
      </w:pPr>
      <w:r>
        <w:rPr>
          <w:sz w:val="24"/>
          <w:szCs w:val="24"/>
        </w:rPr>
        <w:t>We have made adjustments to the number of responses and number of burden hours.</w:t>
      </w:r>
    </w:p>
    <w:p w:rsidR="00CC3DAE" w:rsidRDefault="00CC3DAE" w:rsidP="00604C1F">
      <w:pPr>
        <w:spacing w:line="233" w:lineRule="auto"/>
        <w:ind w:left="720"/>
        <w:rPr>
          <w:sz w:val="24"/>
          <w:szCs w:val="24"/>
        </w:rPr>
      </w:pPr>
    </w:p>
    <w:p w:rsidR="00CC3DAE" w:rsidRDefault="00CC3DAE" w:rsidP="00604C1F">
      <w:pPr>
        <w:spacing w:line="233" w:lineRule="auto"/>
        <w:ind w:left="720"/>
        <w:rPr>
          <w:sz w:val="24"/>
          <w:szCs w:val="24"/>
        </w:rPr>
      </w:pPr>
      <w:r>
        <w:rPr>
          <w:b/>
          <w:sz w:val="24"/>
          <w:szCs w:val="24"/>
        </w:rPr>
        <w:t xml:space="preserve">Responses:  </w:t>
      </w:r>
      <w:r w:rsidR="00601470">
        <w:rPr>
          <w:sz w:val="24"/>
          <w:szCs w:val="24"/>
        </w:rPr>
        <w:t xml:space="preserve">The current approval is for 26,945 responses.  We have </w:t>
      </w:r>
      <w:r w:rsidR="009B5CB8">
        <w:rPr>
          <w:sz w:val="24"/>
          <w:szCs w:val="24"/>
        </w:rPr>
        <w:t xml:space="preserve">determined that we </w:t>
      </w:r>
      <w:r w:rsidR="007172F7">
        <w:rPr>
          <w:sz w:val="24"/>
          <w:szCs w:val="24"/>
        </w:rPr>
        <w:t>under</w:t>
      </w:r>
      <w:r w:rsidR="009B5CB8">
        <w:rPr>
          <w:sz w:val="24"/>
          <w:szCs w:val="24"/>
        </w:rPr>
        <w:t xml:space="preserve">estimated by </w:t>
      </w:r>
      <w:r w:rsidR="007172F7">
        <w:rPr>
          <w:sz w:val="24"/>
          <w:szCs w:val="24"/>
        </w:rPr>
        <w:t>130</w:t>
      </w:r>
      <w:r w:rsidR="009B5CB8">
        <w:rPr>
          <w:sz w:val="24"/>
          <w:szCs w:val="24"/>
        </w:rPr>
        <w:t xml:space="preserve"> responses </w:t>
      </w:r>
      <w:r w:rsidR="00601470">
        <w:rPr>
          <w:sz w:val="24"/>
          <w:szCs w:val="24"/>
        </w:rPr>
        <w:t xml:space="preserve">after conducting a thorough examination </w:t>
      </w:r>
      <w:r w:rsidR="009B5CB8">
        <w:rPr>
          <w:sz w:val="24"/>
          <w:szCs w:val="24"/>
        </w:rPr>
        <w:t xml:space="preserve">and accounting of responses associated with </w:t>
      </w:r>
      <w:r w:rsidR="00601470">
        <w:rPr>
          <w:sz w:val="24"/>
          <w:szCs w:val="24"/>
        </w:rPr>
        <w:t>each</w:t>
      </w:r>
      <w:r w:rsidR="009B5CB8">
        <w:rPr>
          <w:sz w:val="24"/>
          <w:szCs w:val="24"/>
        </w:rPr>
        <w:t xml:space="preserve"> type of irrigation</w:t>
      </w:r>
      <w:r w:rsidR="00601470">
        <w:rPr>
          <w:sz w:val="24"/>
          <w:szCs w:val="24"/>
        </w:rPr>
        <w:t xml:space="preserve"> information collection.  </w:t>
      </w:r>
      <w:r w:rsidR="009B5CB8">
        <w:rPr>
          <w:sz w:val="24"/>
          <w:szCs w:val="24"/>
        </w:rPr>
        <w:t xml:space="preserve">As such, we have adjusted the previously approved figure </w:t>
      </w:r>
      <w:r w:rsidR="007172F7">
        <w:rPr>
          <w:sz w:val="24"/>
          <w:szCs w:val="24"/>
        </w:rPr>
        <w:t>up</w:t>
      </w:r>
      <w:r w:rsidR="009B5CB8">
        <w:rPr>
          <w:sz w:val="24"/>
          <w:szCs w:val="24"/>
        </w:rPr>
        <w:t xml:space="preserve"> to </w:t>
      </w:r>
      <w:r w:rsidR="007172F7">
        <w:rPr>
          <w:sz w:val="24"/>
          <w:szCs w:val="24"/>
        </w:rPr>
        <w:t>27,075</w:t>
      </w:r>
      <w:r w:rsidR="009B5CB8">
        <w:rPr>
          <w:sz w:val="24"/>
          <w:szCs w:val="24"/>
        </w:rPr>
        <w:t xml:space="preserve"> responses.  </w:t>
      </w:r>
    </w:p>
    <w:p w:rsidR="00CC3DAE" w:rsidRDefault="00CC3DAE" w:rsidP="00604C1F">
      <w:pPr>
        <w:spacing w:line="233" w:lineRule="auto"/>
        <w:ind w:left="720"/>
        <w:rPr>
          <w:sz w:val="24"/>
          <w:szCs w:val="24"/>
        </w:rPr>
      </w:pPr>
    </w:p>
    <w:p w:rsidR="00CC3DAE" w:rsidRDefault="00CC3DAE" w:rsidP="00604C1F">
      <w:pPr>
        <w:spacing w:line="233" w:lineRule="auto"/>
        <w:ind w:left="720"/>
        <w:rPr>
          <w:sz w:val="24"/>
          <w:szCs w:val="24"/>
        </w:rPr>
      </w:pPr>
      <w:r>
        <w:rPr>
          <w:b/>
          <w:sz w:val="24"/>
          <w:szCs w:val="24"/>
        </w:rPr>
        <w:t xml:space="preserve">Burden Hours:  </w:t>
      </w:r>
      <w:r w:rsidR="00601470">
        <w:rPr>
          <w:sz w:val="24"/>
          <w:szCs w:val="24"/>
        </w:rPr>
        <w:t xml:space="preserve">We have also adjusted the total burden hours </w:t>
      </w:r>
      <w:r w:rsidR="007172F7">
        <w:rPr>
          <w:sz w:val="24"/>
          <w:szCs w:val="24"/>
        </w:rPr>
        <w:t>up</w:t>
      </w:r>
      <w:r w:rsidR="00601470">
        <w:rPr>
          <w:sz w:val="24"/>
          <w:szCs w:val="24"/>
        </w:rPr>
        <w:t xml:space="preserve"> </w:t>
      </w:r>
      <w:r w:rsidR="009B5CB8">
        <w:rPr>
          <w:sz w:val="24"/>
          <w:szCs w:val="24"/>
        </w:rPr>
        <w:t xml:space="preserve">by </w:t>
      </w:r>
      <w:r w:rsidR="007172F7">
        <w:rPr>
          <w:sz w:val="24"/>
          <w:szCs w:val="24"/>
        </w:rPr>
        <w:t>303</w:t>
      </w:r>
      <w:r w:rsidR="009B5CB8">
        <w:rPr>
          <w:sz w:val="24"/>
          <w:szCs w:val="24"/>
        </w:rPr>
        <w:t xml:space="preserve"> hours, </w:t>
      </w:r>
      <w:r w:rsidR="00601470">
        <w:rPr>
          <w:sz w:val="24"/>
          <w:szCs w:val="24"/>
        </w:rPr>
        <w:t xml:space="preserve">from 13,756 to </w:t>
      </w:r>
      <w:r w:rsidR="007172F7">
        <w:rPr>
          <w:sz w:val="24"/>
          <w:szCs w:val="24"/>
        </w:rPr>
        <w:t>14,059</w:t>
      </w:r>
      <w:r w:rsidR="009B5CB8">
        <w:rPr>
          <w:sz w:val="24"/>
          <w:szCs w:val="24"/>
        </w:rPr>
        <w:t>,</w:t>
      </w:r>
      <w:r w:rsidR="00601470">
        <w:rPr>
          <w:sz w:val="24"/>
          <w:szCs w:val="24"/>
        </w:rPr>
        <w:t xml:space="preserve"> as a result of th</w:t>
      </w:r>
      <w:r>
        <w:rPr>
          <w:sz w:val="24"/>
          <w:szCs w:val="24"/>
        </w:rPr>
        <w:t xml:space="preserve">e </w:t>
      </w:r>
      <w:r w:rsidR="00601470">
        <w:rPr>
          <w:sz w:val="24"/>
          <w:szCs w:val="24"/>
        </w:rPr>
        <w:t>examination</w:t>
      </w:r>
      <w:r w:rsidRPr="00CC3DAE">
        <w:rPr>
          <w:sz w:val="24"/>
          <w:szCs w:val="24"/>
        </w:rPr>
        <w:t xml:space="preserve"> </w:t>
      </w:r>
      <w:r>
        <w:rPr>
          <w:sz w:val="24"/>
          <w:szCs w:val="24"/>
        </w:rPr>
        <w:t xml:space="preserve">and accounting of responses associated with each type of irrigation information collection.  </w:t>
      </w:r>
      <w:r w:rsidR="00601470">
        <w:rPr>
          <w:sz w:val="24"/>
          <w:szCs w:val="24"/>
        </w:rPr>
        <w:t xml:space="preserve">  </w:t>
      </w:r>
    </w:p>
    <w:p w:rsidR="00CC3DAE" w:rsidRDefault="00CC3DAE" w:rsidP="00604C1F">
      <w:pPr>
        <w:spacing w:line="233" w:lineRule="auto"/>
        <w:ind w:left="720"/>
        <w:rPr>
          <w:sz w:val="24"/>
          <w:szCs w:val="24"/>
        </w:rPr>
      </w:pPr>
    </w:p>
    <w:p w:rsidR="00710199" w:rsidRDefault="00CC3DAE" w:rsidP="00604C1F">
      <w:pPr>
        <w:spacing w:line="233" w:lineRule="auto"/>
        <w:ind w:left="720"/>
        <w:rPr>
          <w:sz w:val="24"/>
          <w:szCs w:val="24"/>
        </w:rPr>
      </w:pPr>
      <w:r>
        <w:rPr>
          <w:sz w:val="24"/>
          <w:szCs w:val="24"/>
        </w:rPr>
        <w:t>These changes are adjustments.  No program changes have affected information collections.</w:t>
      </w:r>
    </w:p>
    <w:p w:rsidR="003612A1" w:rsidRPr="00E60DB2" w:rsidRDefault="003612A1">
      <w:pPr>
        <w:spacing w:line="233" w:lineRule="auto"/>
        <w:rPr>
          <w:b/>
          <w:bCs/>
          <w:sz w:val="23"/>
          <w:szCs w:val="23"/>
        </w:rPr>
      </w:pPr>
    </w:p>
    <w:p w:rsidR="003612A1" w:rsidRDefault="003612A1">
      <w:pPr>
        <w:pStyle w:val="BodyTextIndent2"/>
      </w:pPr>
      <w:r>
        <w:t>16.</w:t>
      </w:r>
      <w: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612A1" w:rsidRPr="00002AFA" w:rsidRDefault="003612A1">
      <w:pPr>
        <w:tabs>
          <w:tab w:val="left" w:pos="-1440"/>
        </w:tabs>
        <w:spacing w:line="233" w:lineRule="auto"/>
        <w:ind w:left="720" w:hanging="720"/>
        <w:rPr>
          <w:sz w:val="24"/>
          <w:szCs w:val="24"/>
        </w:rPr>
      </w:pPr>
      <w:r>
        <w:rPr>
          <w:sz w:val="23"/>
          <w:szCs w:val="23"/>
        </w:rPr>
        <w:tab/>
      </w:r>
      <w:r w:rsidRPr="00002AFA">
        <w:rPr>
          <w:sz w:val="24"/>
          <w:szCs w:val="24"/>
        </w:rPr>
        <w:t>No results will be published.</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pStyle w:val="BodyTextIndent2"/>
      </w:pPr>
      <w:r>
        <w:t>17.</w:t>
      </w:r>
      <w:r>
        <w:tab/>
        <w:t>If seeking approval to not display the expiration date for OMB approval of the information collection, explain the reasons that display would be inappropriate.</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Pr="00002AFA" w:rsidRDefault="003612A1">
      <w:pPr>
        <w:tabs>
          <w:tab w:val="left" w:pos="-1440"/>
        </w:tabs>
        <w:spacing w:line="233" w:lineRule="auto"/>
        <w:ind w:left="720" w:hanging="720"/>
        <w:rPr>
          <w:sz w:val="24"/>
          <w:szCs w:val="24"/>
        </w:rPr>
      </w:pPr>
      <w:r>
        <w:rPr>
          <w:sz w:val="23"/>
          <w:szCs w:val="23"/>
        </w:rPr>
        <w:tab/>
      </w:r>
      <w:r w:rsidRPr="00002AFA">
        <w:rPr>
          <w:sz w:val="24"/>
          <w:szCs w:val="24"/>
        </w:rPr>
        <w:t xml:space="preserve">We will display the </w:t>
      </w:r>
      <w:r w:rsidR="00710199">
        <w:rPr>
          <w:sz w:val="24"/>
          <w:szCs w:val="24"/>
        </w:rPr>
        <w:t xml:space="preserve">OMB Control Number and </w:t>
      </w:r>
      <w:r w:rsidRPr="00002AFA">
        <w:rPr>
          <w:sz w:val="24"/>
          <w:szCs w:val="24"/>
        </w:rPr>
        <w:t>expiration date.</w:t>
      </w:r>
    </w:p>
    <w:p w:rsidR="003612A1" w:rsidRPr="00E60DB2" w:rsidRDefault="003612A1">
      <w:pPr>
        <w:tabs>
          <w:tab w:val="left" w:pos="-1440"/>
        </w:tabs>
        <w:spacing w:line="233" w:lineRule="auto"/>
        <w:rPr>
          <w:sz w:val="23"/>
          <w:szCs w:val="23"/>
        </w:rPr>
      </w:pPr>
    </w:p>
    <w:p w:rsidR="003612A1" w:rsidRDefault="003612A1">
      <w:pPr>
        <w:pStyle w:val="BodyTextIndent2"/>
      </w:pPr>
      <w:r>
        <w:t>18.</w:t>
      </w:r>
      <w:r>
        <w:tab/>
        <w:t>Explain each exception to the certification statement identified in Item 19, "Certification for Paperwork Reduction Act Submissions," of OMB Form 83-I.</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Pr="00002AFA" w:rsidRDefault="003612A1">
      <w:pPr>
        <w:tabs>
          <w:tab w:val="left" w:pos="-1440"/>
        </w:tabs>
        <w:spacing w:line="233" w:lineRule="auto"/>
        <w:ind w:left="720" w:hanging="720"/>
        <w:rPr>
          <w:sz w:val="24"/>
          <w:szCs w:val="24"/>
        </w:rPr>
      </w:pPr>
      <w:r>
        <w:rPr>
          <w:sz w:val="23"/>
          <w:szCs w:val="23"/>
        </w:rPr>
        <w:tab/>
      </w:r>
      <w:r w:rsidRPr="00002AFA">
        <w:rPr>
          <w:sz w:val="24"/>
          <w:szCs w:val="24"/>
        </w:rPr>
        <w:t>We are not seeking any exceptions.</w:t>
      </w:r>
    </w:p>
    <w:p w:rsidR="003612A1" w:rsidRPr="00E60DB2"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B.</w:t>
      </w:r>
      <w:r>
        <w:rPr>
          <w:b/>
          <w:bCs/>
          <w:sz w:val="24"/>
          <w:szCs w:val="24"/>
        </w:rPr>
        <w:tab/>
        <w:t>Collections of Information Employing Statistical Methods.</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Pr="00002AFA"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002AFA">
        <w:rPr>
          <w:b/>
          <w:bCs/>
          <w:sz w:val="24"/>
          <w:szCs w:val="24"/>
        </w:rPr>
        <w:t>The agency should be prepared to justify its decision not to use statistical methods in any case where such methods might reduce burden or improve accuracy of results.  When Item 17 on the OMB Form 83-I is checked "Yes", the following documentation should be included in the Supporting Statement to the extent that it applies to the methods proposed:</w:t>
      </w:r>
    </w:p>
    <w:p w:rsidR="003612A1" w:rsidRDefault="003612A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3612A1" w:rsidRDefault="003612A1" w:rsidP="000E0389">
      <w:pPr>
        <w:spacing w:line="233" w:lineRule="auto"/>
        <w:ind w:firstLine="360"/>
        <w:rPr>
          <w:i/>
          <w:iCs/>
          <w:sz w:val="24"/>
          <w:szCs w:val="24"/>
        </w:rPr>
      </w:pPr>
      <w:r w:rsidRPr="00002AFA">
        <w:rPr>
          <w:sz w:val="24"/>
          <w:szCs w:val="24"/>
        </w:rPr>
        <w:t>No statistical methods are needed or used</w:t>
      </w:r>
      <w:r w:rsidRPr="00002AFA">
        <w:rPr>
          <w:i/>
          <w:iCs/>
          <w:sz w:val="24"/>
          <w:szCs w:val="24"/>
        </w:rPr>
        <w:t>.</w:t>
      </w:r>
    </w:p>
    <w:sectPr w:rsidR="003612A1" w:rsidSect="005F1156">
      <w:footerReference w:type="default" r:id="rId10"/>
      <w:type w:val="continuous"/>
      <w:pgSz w:w="12240" w:h="15840" w:code="1"/>
      <w:pgMar w:top="1440" w:right="1440" w:bottom="1440" w:left="1440" w:header="1440" w:footer="144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9DD" w:rsidRDefault="00A279DD" w:rsidP="00DE21CE">
      <w:r>
        <w:separator/>
      </w:r>
    </w:p>
  </w:endnote>
  <w:endnote w:type="continuationSeparator" w:id="0">
    <w:p w:rsidR="00A279DD" w:rsidRDefault="00A279DD" w:rsidP="00DE21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A1" w:rsidRDefault="00DA71C2">
    <w:pPr>
      <w:pStyle w:val="Footer"/>
      <w:framePr w:wrap="auto" w:vAnchor="text" w:hAnchor="margin" w:xAlign="right" w:y="1"/>
      <w:rPr>
        <w:rStyle w:val="PageNumber"/>
      </w:rPr>
    </w:pPr>
    <w:r>
      <w:rPr>
        <w:rStyle w:val="PageNumber"/>
      </w:rPr>
      <w:fldChar w:fldCharType="begin"/>
    </w:r>
    <w:r w:rsidR="003612A1">
      <w:rPr>
        <w:rStyle w:val="PageNumber"/>
      </w:rPr>
      <w:instrText xml:space="preserve">PAGE  </w:instrText>
    </w:r>
    <w:r>
      <w:rPr>
        <w:rStyle w:val="PageNumber"/>
      </w:rPr>
      <w:fldChar w:fldCharType="separate"/>
    </w:r>
    <w:r w:rsidR="008E1885">
      <w:rPr>
        <w:rStyle w:val="PageNumber"/>
        <w:noProof/>
      </w:rPr>
      <w:t>8</w:t>
    </w:r>
    <w:r>
      <w:rPr>
        <w:rStyle w:val="PageNumber"/>
      </w:rPr>
      <w:fldChar w:fldCharType="end"/>
    </w:r>
  </w:p>
  <w:p w:rsidR="003612A1" w:rsidRDefault="003612A1">
    <w:pPr>
      <w:pStyle w:val="Footer"/>
      <w:ind w:right="360"/>
      <w:jc w:val="right"/>
    </w:pPr>
    <w:r>
      <w:t xml:space="preserve">Page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9DD" w:rsidRDefault="00A279DD" w:rsidP="00DE21CE">
      <w:r>
        <w:separator/>
      </w:r>
    </w:p>
  </w:footnote>
  <w:footnote w:type="continuationSeparator" w:id="0">
    <w:p w:rsidR="00A279DD" w:rsidRDefault="00A279DD" w:rsidP="00DE21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4EBA"/>
    <w:multiLevelType w:val="hybridMultilevel"/>
    <w:tmpl w:val="0CAC6518"/>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
    <w:nsid w:val="15160FDE"/>
    <w:multiLevelType w:val="hybridMultilevel"/>
    <w:tmpl w:val="B4BCFD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843AF9"/>
    <w:multiLevelType w:val="hybridMultilevel"/>
    <w:tmpl w:val="1440629C"/>
    <w:lvl w:ilvl="0" w:tplc="04090001">
      <w:start w:val="13"/>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7400168"/>
    <w:multiLevelType w:val="hybridMultilevel"/>
    <w:tmpl w:val="39D038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2AD0D39"/>
    <w:multiLevelType w:val="hybridMultilevel"/>
    <w:tmpl w:val="FE2A24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69F355BD"/>
    <w:multiLevelType w:val="hybridMultilevel"/>
    <w:tmpl w:val="FE803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D9F1A6D"/>
    <w:multiLevelType w:val="hybridMultilevel"/>
    <w:tmpl w:val="197CF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rsids>
    <w:rsidRoot w:val="006768F0"/>
    <w:rsid w:val="00000853"/>
    <w:rsid w:val="00002AFA"/>
    <w:rsid w:val="00024314"/>
    <w:rsid w:val="0005488D"/>
    <w:rsid w:val="00065886"/>
    <w:rsid w:val="00073A1C"/>
    <w:rsid w:val="000C12CA"/>
    <w:rsid w:val="000C59E4"/>
    <w:rsid w:val="000E0389"/>
    <w:rsid w:val="00121AE6"/>
    <w:rsid w:val="00122CF2"/>
    <w:rsid w:val="001836BA"/>
    <w:rsid w:val="001F02E2"/>
    <w:rsid w:val="00200CCE"/>
    <w:rsid w:val="00223C46"/>
    <w:rsid w:val="00243F18"/>
    <w:rsid w:val="002704EC"/>
    <w:rsid w:val="00297AB6"/>
    <w:rsid w:val="002A2FE8"/>
    <w:rsid w:val="002F39B4"/>
    <w:rsid w:val="003612A1"/>
    <w:rsid w:val="00363841"/>
    <w:rsid w:val="00371F39"/>
    <w:rsid w:val="00386037"/>
    <w:rsid w:val="00393218"/>
    <w:rsid w:val="003A13C2"/>
    <w:rsid w:val="003C2795"/>
    <w:rsid w:val="003C65EC"/>
    <w:rsid w:val="003D5026"/>
    <w:rsid w:val="003E7F42"/>
    <w:rsid w:val="00433DAF"/>
    <w:rsid w:val="00447AEE"/>
    <w:rsid w:val="00450456"/>
    <w:rsid w:val="00486FC8"/>
    <w:rsid w:val="0049689E"/>
    <w:rsid w:val="00533E76"/>
    <w:rsid w:val="005777AC"/>
    <w:rsid w:val="005E72EA"/>
    <w:rsid w:val="005F1156"/>
    <w:rsid w:val="00601470"/>
    <w:rsid w:val="00604C1F"/>
    <w:rsid w:val="00645887"/>
    <w:rsid w:val="00651B17"/>
    <w:rsid w:val="006768F0"/>
    <w:rsid w:val="006927D5"/>
    <w:rsid w:val="006C71CD"/>
    <w:rsid w:val="006D2E53"/>
    <w:rsid w:val="00710199"/>
    <w:rsid w:val="007172F7"/>
    <w:rsid w:val="00730ECD"/>
    <w:rsid w:val="00734BA3"/>
    <w:rsid w:val="007445C2"/>
    <w:rsid w:val="0075645E"/>
    <w:rsid w:val="007B1352"/>
    <w:rsid w:val="007C6EAF"/>
    <w:rsid w:val="00890D3C"/>
    <w:rsid w:val="0089515D"/>
    <w:rsid w:val="008A0FEA"/>
    <w:rsid w:val="008D56A4"/>
    <w:rsid w:val="008E1885"/>
    <w:rsid w:val="008F7187"/>
    <w:rsid w:val="00901CCD"/>
    <w:rsid w:val="00944AC5"/>
    <w:rsid w:val="009B5CB8"/>
    <w:rsid w:val="00A026B5"/>
    <w:rsid w:val="00A279DD"/>
    <w:rsid w:val="00A5136C"/>
    <w:rsid w:val="00AC3EB5"/>
    <w:rsid w:val="00AD0F97"/>
    <w:rsid w:val="00B56791"/>
    <w:rsid w:val="00B63EF4"/>
    <w:rsid w:val="00C76734"/>
    <w:rsid w:val="00CC3DAE"/>
    <w:rsid w:val="00CE19EC"/>
    <w:rsid w:val="00D0380C"/>
    <w:rsid w:val="00D9259A"/>
    <w:rsid w:val="00DA71C2"/>
    <w:rsid w:val="00DF3CE1"/>
    <w:rsid w:val="00E60DB2"/>
    <w:rsid w:val="00EF00C4"/>
    <w:rsid w:val="00EF484F"/>
    <w:rsid w:val="00F136BB"/>
    <w:rsid w:val="00F36CDB"/>
    <w:rsid w:val="00F81BEB"/>
    <w:rsid w:val="00F91F47"/>
    <w:rsid w:val="00FE5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35" w:qFormat="1"/>
    <w:lsdException w:name="annotation reference" w:uiPriority="0"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156"/>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1156"/>
    <w:pPr>
      <w:tabs>
        <w:tab w:val="center" w:pos="4320"/>
        <w:tab w:val="right" w:pos="8640"/>
      </w:tabs>
    </w:pPr>
  </w:style>
  <w:style w:type="character" w:customStyle="1" w:styleId="HeaderChar">
    <w:name w:val="Header Char"/>
    <w:basedOn w:val="DefaultParagraphFont"/>
    <w:link w:val="Header"/>
    <w:uiPriority w:val="99"/>
    <w:semiHidden/>
    <w:rsid w:val="005F1156"/>
    <w:rPr>
      <w:sz w:val="20"/>
      <w:szCs w:val="20"/>
    </w:rPr>
  </w:style>
  <w:style w:type="paragraph" w:styleId="Footer">
    <w:name w:val="footer"/>
    <w:basedOn w:val="Normal"/>
    <w:link w:val="FooterChar"/>
    <w:uiPriority w:val="99"/>
    <w:rsid w:val="005F1156"/>
    <w:pPr>
      <w:tabs>
        <w:tab w:val="center" w:pos="4320"/>
        <w:tab w:val="right" w:pos="8640"/>
      </w:tabs>
    </w:pPr>
  </w:style>
  <w:style w:type="character" w:customStyle="1" w:styleId="FooterChar">
    <w:name w:val="Footer Char"/>
    <w:basedOn w:val="DefaultParagraphFont"/>
    <w:link w:val="Footer"/>
    <w:uiPriority w:val="99"/>
    <w:semiHidden/>
    <w:rsid w:val="005F1156"/>
    <w:rPr>
      <w:sz w:val="20"/>
      <w:szCs w:val="20"/>
    </w:rPr>
  </w:style>
  <w:style w:type="character" w:styleId="PageNumber">
    <w:name w:val="page number"/>
    <w:basedOn w:val="DefaultParagraphFont"/>
    <w:uiPriority w:val="99"/>
    <w:rsid w:val="005F1156"/>
  </w:style>
  <w:style w:type="character" w:styleId="CommentReference">
    <w:name w:val="annotation reference"/>
    <w:basedOn w:val="DefaultParagraphFont"/>
    <w:semiHidden/>
    <w:rsid w:val="005F1156"/>
    <w:rPr>
      <w:sz w:val="16"/>
      <w:szCs w:val="16"/>
    </w:rPr>
  </w:style>
  <w:style w:type="paragraph" w:styleId="CommentText">
    <w:name w:val="annotation text"/>
    <w:basedOn w:val="Normal"/>
    <w:link w:val="CommentTextChar"/>
    <w:semiHidden/>
    <w:rsid w:val="005F1156"/>
  </w:style>
  <w:style w:type="character" w:customStyle="1" w:styleId="CommentTextChar">
    <w:name w:val="Comment Text Char"/>
    <w:basedOn w:val="DefaultParagraphFont"/>
    <w:link w:val="CommentText"/>
    <w:uiPriority w:val="99"/>
    <w:semiHidden/>
    <w:rsid w:val="005F1156"/>
    <w:rPr>
      <w:sz w:val="20"/>
      <w:szCs w:val="20"/>
    </w:rPr>
  </w:style>
  <w:style w:type="paragraph" w:styleId="CommentSubject">
    <w:name w:val="annotation subject"/>
    <w:basedOn w:val="CommentText"/>
    <w:next w:val="CommentText"/>
    <w:link w:val="CommentSubjectChar"/>
    <w:uiPriority w:val="99"/>
    <w:semiHidden/>
    <w:rsid w:val="005F1156"/>
    <w:rPr>
      <w:b/>
      <w:bCs/>
    </w:rPr>
  </w:style>
  <w:style w:type="character" w:customStyle="1" w:styleId="CommentSubjectChar">
    <w:name w:val="Comment Subject Char"/>
    <w:basedOn w:val="CommentTextChar"/>
    <w:link w:val="CommentSubject"/>
    <w:uiPriority w:val="99"/>
    <w:semiHidden/>
    <w:rsid w:val="005F1156"/>
    <w:rPr>
      <w:b/>
      <w:bCs/>
    </w:rPr>
  </w:style>
  <w:style w:type="paragraph" w:styleId="BalloonText">
    <w:name w:val="Balloon Text"/>
    <w:basedOn w:val="Normal"/>
    <w:link w:val="BalloonTextChar"/>
    <w:uiPriority w:val="99"/>
    <w:semiHidden/>
    <w:rsid w:val="005F1156"/>
    <w:rPr>
      <w:rFonts w:ascii="Tahoma" w:hAnsi="Tahoma" w:cs="Tahoma"/>
      <w:sz w:val="16"/>
      <w:szCs w:val="16"/>
    </w:rPr>
  </w:style>
  <w:style w:type="character" w:customStyle="1" w:styleId="BalloonTextChar">
    <w:name w:val="Balloon Text Char"/>
    <w:basedOn w:val="DefaultParagraphFont"/>
    <w:link w:val="BalloonText"/>
    <w:uiPriority w:val="99"/>
    <w:semiHidden/>
    <w:rsid w:val="005F1156"/>
    <w:rPr>
      <w:rFonts w:ascii="Tahoma" w:hAnsi="Tahoma" w:cs="Tahoma"/>
      <w:sz w:val="16"/>
      <w:szCs w:val="16"/>
    </w:rPr>
  </w:style>
  <w:style w:type="paragraph" w:styleId="BodyText2">
    <w:name w:val="Body Text 2"/>
    <w:basedOn w:val="Normal"/>
    <w:link w:val="BodyText2Char"/>
    <w:uiPriority w:val="99"/>
    <w:rsid w:val="005F11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i/>
      <w:iCs/>
      <w:sz w:val="24"/>
      <w:szCs w:val="24"/>
    </w:rPr>
  </w:style>
  <w:style w:type="character" w:customStyle="1" w:styleId="BodyText2Char">
    <w:name w:val="Body Text 2 Char"/>
    <w:basedOn w:val="DefaultParagraphFont"/>
    <w:link w:val="BodyText2"/>
    <w:uiPriority w:val="99"/>
    <w:semiHidden/>
    <w:rsid w:val="005F1156"/>
    <w:rPr>
      <w:sz w:val="20"/>
      <w:szCs w:val="20"/>
    </w:rPr>
  </w:style>
  <w:style w:type="paragraph" w:styleId="BodyText">
    <w:name w:val="Body Text"/>
    <w:basedOn w:val="Normal"/>
    <w:link w:val="BodyTextChar"/>
    <w:uiPriority w:val="99"/>
    <w:rsid w:val="005F11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character" w:customStyle="1" w:styleId="BodyTextChar">
    <w:name w:val="Body Text Char"/>
    <w:basedOn w:val="DefaultParagraphFont"/>
    <w:link w:val="BodyText"/>
    <w:uiPriority w:val="99"/>
    <w:semiHidden/>
    <w:rsid w:val="005F1156"/>
    <w:rPr>
      <w:sz w:val="20"/>
      <w:szCs w:val="20"/>
    </w:rPr>
  </w:style>
  <w:style w:type="paragraph" w:styleId="BodyTextIndent2">
    <w:name w:val="Body Text Indent 2"/>
    <w:basedOn w:val="Normal"/>
    <w:link w:val="BodyTextIndent2Char"/>
    <w:uiPriority w:val="99"/>
    <w:rsid w:val="005F11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b/>
      <w:bCs/>
      <w:sz w:val="24"/>
      <w:szCs w:val="24"/>
    </w:rPr>
  </w:style>
  <w:style w:type="character" w:customStyle="1" w:styleId="BodyTextIndent2Char">
    <w:name w:val="Body Text Indent 2 Char"/>
    <w:basedOn w:val="DefaultParagraphFont"/>
    <w:link w:val="BodyTextIndent2"/>
    <w:uiPriority w:val="99"/>
    <w:semiHidden/>
    <w:rsid w:val="005F1156"/>
    <w:rPr>
      <w:sz w:val="20"/>
      <w:szCs w:val="20"/>
    </w:rPr>
  </w:style>
  <w:style w:type="character" w:styleId="Hyperlink">
    <w:name w:val="Hyperlink"/>
    <w:basedOn w:val="DefaultParagraphFont"/>
    <w:uiPriority w:val="99"/>
    <w:unhideWhenUsed/>
    <w:rsid w:val="00B567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ce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pm.gov/oca/09tables/pdf/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4A3E-6871-4C2E-B22D-9F910FD9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Dept. of the Interior - Indian Affairs</Company>
  <LinksUpToDate>false</LinksUpToDate>
  <CharactersWithSpaces>24562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Ruth Bajema</dc:creator>
  <cp:keywords/>
  <dc:description/>
  <cp:lastModifiedBy>elizabeth.appel</cp:lastModifiedBy>
  <cp:revision>6</cp:revision>
  <cp:lastPrinted>2009-06-15T17:40:00Z</cp:lastPrinted>
  <dcterms:created xsi:type="dcterms:W3CDTF">2009-07-27T16:30:00Z</dcterms:created>
  <dcterms:modified xsi:type="dcterms:W3CDTF">2009-07-27T17:04:00Z</dcterms:modified>
</cp:coreProperties>
</file>