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216" w:rsidRPr="00702AF9" w:rsidRDefault="00E93216" w:rsidP="00702AF9">
      <w:pPr>
        <w:jc w:val="center"/>
        <w:rPr>
          <w:rFonts w:ascii="Verdana" w:hAnsi="Verdana"/>
          <w:b/>
          <w:sz w:val="22"/>
          <w:szCs w:val="22"/>
        </w:rPr>
      </w:pPr>
      <w:r w:rsidRPr="00702AF9">
        <w:rPr>
          <w:rFonts w:ascii="Verdana" w:hAnsi="Verdana"/>
          <w:b/>
          <w:sz w:val="22"/>
          <w:szCs w:val="22"/>
        </w:rPr>
        <w:t>Application for Section 1603:</w:t>
      </w:r>
    </w:p>
    <w:p w:rsidR="008D17D6" w:rsidRPr="00702AF9" w:rsidRDefault="00494C03" w:rsidP="00702AF9">
      <w:pPr>
        <w:jc w:val="center"/>
        <w:rPr>
          <w:rFonts w:ascii="Verdana" w:hAnsi="Verdana"/>
          <w:b/>
          <w:sz w:val="20"/>
          <w:szCs w:val="20"/>
        </w:rPr>
      </w:pPr>
      <w:r>
        <w:rPr>
          <w:rFonts w:ascii="Verdana" w:hAnsi="Verdana"/>
          <w:b/>
          <w:sz w:val="20"/>
          <w:szCs w:val="20"/>
        </w:rPr>
        <w:t>Payments</w:t>
      </w:r>
      <w:r w:rsidR="00E93216" w:rsidRPr="00702AF9">
        <w:rPr>
          <w:rFonts w:ascii="Verdana" w:hAnsi="Verdana"/>
          <w:b/>
          <w:sz w:val="20"/>
          <w:szCs w:val="20"/>
        </w:rPr>
        <w:t xml:space="preserve"> for Specified Renewable Energy Property in Lieu of Tax Credits</w:t>
      </w:r>
    </w:p>
    <w:p w:rsidR="00237D04" w:rsidRDefault="00237D04">
      <w:pPr>
        <w:rPr>
          <w:rFonts w:ascii="Verdana" w:hAnsi="Verdana"/>
          <w:sz w:val="20"/>
          <w:szCs w:val="20"/>
        </w:rPr>
      </w:pPr>
    </w:p>
    <w:p w:rsidR="002A32D1" w:rsidRDefault="00960721" w:rsidP="00960721">
      <w:pPr>
        <w:rPr>
          <w:rFonts w:ascii="Verdana" w:hAnsi="Verdana"/>
          <w:sz w:val="16"/>
          <w:szCs w:val="16"/>
        </w:rPr>
      </w:pPr>
      <w:r>
        <w:rPr>
          <w:rFonts w:ascii="Verdana" w:hAnsi="Verdana"/>
          <w:sz w:val="16"/>
          <w:szCs w:val="16"/>
        </w:rPr>
        <w:t xml:space="preserve">This is one of two parts of the application package for </w:t>
      </w:r>
      <w:r w:rsidR="00494C03">
        <w:rPr>
          <w:rFonts w:ascii="Verdana" w:hAnsi="Verdana"/>
          <w:sz w:val="16"/>
          <w:szCs w:val="16"/>
        </w:rPr>
        <w:t xml:space="preserve">payment </w:t>
      </w:r>
      <w:r>
        <w:rPr>
          <w:rFonts w:ascii="Verdana" w:hAnsi="Verdana"/>
          <w:sz w:val="16"/>
          <w:szCs w:val="16"/>
        </w:rPr>
        <w:t>under the Section 1603 program</w:t>
      </w:r>
      <w:r w:rsidR="002D392B">
        <w:rPr>
          <w:rFonts w:ascii="Verdana" w:hAnsi="Verdana"/>
          <w:sz w:val="16"/>
          <w:szCs w:val="16"/>
        </w:rPr>
        <w:t xml:space="preserve">.  </w:t>
      </w:r>
      <w:r>
        <w:rPr>
          <w:rFonts w:ascii="Verdana" w:hAnsi="Verdana"/>
          <w:sz w:val="16"/>
          <w:szCs w:val="16"/>
        </w:rPr>
        <w:t xml:space="preserve"> The other document is the signed Terms and Conditions.  </w:t>
      </w:r>
      <w:r w:rsidR="0010440E">
        <w:rPr>
          <w:rFonts w:ascii="Verdana" w:hAnsi="Verdana"/>
          <w:sz w:val="16"/>
          <w:szCs w:val="16"/>
        </w:rPr>
        <w:t>All applicants must submit this application form b</w:t>
      </w:r>
      <w:r w:rsidR="00107C43">
        <w:rPr>
          <w:rFonts w:ascii="Verdana" w:hAnsi="Verdana"/>
          <w:sz w:val="16"/>
          <w:szCs w:val="16"/>
        </w:rPr>
        <w:t>efore October 1, 2011</w:t>
      </w:r>
      <w:r w:rsidR="0010440E">
        <w:rPr>
          <w:rFonts w:ascii="Verdana" w:hAnsi="Verdana"/>
          <w:sz w:val="16"/>
          <w:szCs w:val="16"/>
        </w:rPr>
        <w:t xml:space="preserve">.  </w:t>
      </w:r>
      <w:r w:rsidR="002D392B">
        <w:rPr>
          <w:rFonts w:ascii="Verdana" w:hAnsi="Verdana"/>
          <w:sz w:val="16"/>
          <w:szCs w:val="16"/>
        </w:rPr>
        <w:t xml:space="preserve">Applicants who place a qualified property in service </w:t>
      </w:r>
      <w:r w:rsidR="00107C43">
        <w:rPr>
          <w:rFonts w:ascii="Verdana" w:hAnsi="Verdana"/>
          <w:sz w:val="16"/>
          <w:szCs w:val="16"/>
        </w:rPr>
        <w:t xml:space="preserve">during 2009 or 2010 </w:t>
      </w:r>
      <w:r w:rsidR="002D392B">
        <w:rPr>
          <w:rFonts w:ascii="Verdana" w:hAnsi="Verdana"/>
          <w:sz w:val="16"/>
          <w:szCs w:val="16"/>
        </w:rPr>
        <w:t xml:space="preserve">should submit </w:t>
      </w:r>
      <w:r w:rsidR="0010440E">
        <w:rPr>
          <w:rFonts w:ascii="Verdana" w:hAnsi="Verdana"/>
          <w:sz w:val="16"/>
          <w:szCs w:val="16"/>
        </w:rPr>
        <w:t>the application form and the Terms and Conditions form</w:t>
      </w:r>
      <w:r w:rsidR="00D15B74">
        <w:rPr>
          <w:rFonts w:ascii="Verdana" w:hAnsi="Verdana"/>
          <w:sz w:val="16"/>
          <w:szCs w:val="16"/>
        </w:rPr>
        <w:t xml:space="preserve"> at the same time</w:t>
      </w:r>
      <w:r w:rsidR="00107C43">
        <w:rPr>
          <w:rFonts w:ascii="Verdana" w:hAnsi="Verdana"/>
          <w:sz w:val="16"/>
          <w:szCs w:val="16"/>
        </w:rPr>
        <w:t xml:space="preserve"> after the property has been placed in service</w:t>
      </w:r>
      <w:r w:rsidR="002D392B">
        <w:rPr>
          <w:rFonts w:ascii="Verdana" w:hAnsi="Verdana"/>
          <w:sz w:val="16"/>
          <w:szCs w:val="16"/>
        </w:rPr>
        <w:t xml:space="preserve">.  </w:t>
      </w:r>
      <w:r>
        <w:rPr>
          <w:rFonts w:ascii="Verdana" w:hAnsi="Verdana"/>
          <w:sz w:val="16"/>
          <w:szCs w:val="16"/>
        </w:rPr>
        <w:t xml:space="preserve">Applicants who have </w:t>
      </w:r>
      <w:r w:rsidR="00BA4E34">
        <w:rPr>
          <w:rFonts w:ascii="Verdana" w:hAnsi="Verdana"/>
          <w:sz w:val="16"/>
          <w:szCs w:val="16"/>
        </w:rPr>
        <w:t xml:space="preserve">begun </w:t>
      </w:r>
      <w:r>
        <w:rPr>
          <w:rFonts w:ascii="Verdana" w:hAnsi="Verdana"/>
          <w:sz w:val="16"/>
          <w:szCs w:val="16"/>
        </w:rPr>
        <w:t xml:space="preserve">construction of a qualified property </w:t>
      </w:r>
      <w:r w:rsidR="00107C43">
        <w:rPr>
          <w:rFonts w:ascii="Verdana" w:hAnsi="Verdana"/>
          <w:sz w:val="16"/>
          <w:szCs w:val="16"/>
        </w:rPr>
        <w:t>during 2009 or 2010</w:t>
      </w:r>
      <w:r w:rsidR="002D392B">
        <w:rPr>
          <w:rFonts w:ascii="Verdana" w:hAnsi="Verdana"/>
          <w:sz w:val="16"/>
          <w:szCs w:val="16"/>
        </w:rPr>
        <w:t xml:space="preserve"> </w:t>
      </w:r>
      <w:r w:rsidR="00595EE7">
        <w:rPr>
          <w:rFonts w:ascii="Verdana" w:hAnsi="Verdana"/>
          <w:sz w:val="16"/>
          <w:szCs w:val="16"/>
        </w:rPr>
        <w:t xml:space="preserve">and have not </w:t>
      </w:r>
      <w:r w:rsidR="00D15B74">
        <w:rPr>
          <w:rFonts w:ascii="Verdana" w:hAnsi="Verdana"/>
          <w:sz w:val="16"/>
          <w:szCs w:val="16"/>
        </w:rPr>
        <w:t xml:space="preserve">yet </w:t>
      </w:r>
      <w:r w:rsidR="00595EE7">
        <w:rPr>
          <w:rFonts w:ascii="Verdana" w:hAnsi="Verdana"/>
          <w:sz w:val="16"/>
          <w:szCs w:val="16"/>
        </w:rPr>
        <w:t xml:space="preserve">placed the property in service by the date of application, </w:t>
      </w:r>
      <w:r>
        <w:rPr>
          <w:rFonts w:ascii="Verdana" w:hAnsi="Verdana"/>
          <w:sz w:val="16"/>
          <w:szCs w:val="16"/>
        </w:rPr>
        <w:t>should submit only this application (not the Terms and Conditions)</w:t>
      </w:r>
      <w:r w:rsidR="002D392B">
        <w:rPr>
          <w:rFonts w:ascii="Verdana" w:hAnsi="Verdana"/>
          <w:sz w:val="16"/>
          <w:szCs w:val="16"/>
        </w:rPr>
        <w:t xml:space="preserve"> </w:t>
      </w:r>
      <w:r w:rsidR="00107C43">
        <w:rPr>
          <w:rFonts w:ascii="Verdana" w:hAnsi="Verdana"/>
          <w:sz w:val="16"/>
          <w:szCs w:val="16"/>
        </w:rPr>
        <w:t>before Octobe</w:t>
      </w:r>
      <w:r w:rsidR="0042503D">
        <w:rPr>
          <w:rFonts w:ascii="Verdana" w:hAnsi="Verdana"/>
          <w:sz w:val="16"/>
          <w:szCs w:val="16"/>
        </w:rPr>
        <w:t>r</w:t>
      </w:r>
      <w:r w:rsidR="00107C43">
        <w:rPr>
          <w:rFonts w:ascii="Verdana" w:hAnsi="Verdana"/>
          <w:sz w:val="16"/>
          <w:szCs w:val="16"/>
        </w:rPr>
        <w:t xml:space="preserve"> 1, 2011 to</w:t>
      </w:r>
      <w:r w:rsidR="002D392B">
        <w:rPr>
          <w:rFonts w:ascii="Verdana" w:hAnsi="Verdana"/>
          <w:sz w:val="16"/>
          <w:szCs w:val="16"/>
        </w:rPr>
        <w:t xml:space="preserve"> demonstrate that construction </w:t>
      </w:r>
      <w:r w:rsidR="00BA4E34">
        <w:rPr>
          <w:rFonts w:ascii="Verdana" w:hAnsi="Verdana"/>
          <w:sz w:val="16"/>
          <w:szCs w:val="16"/>
        </w:rPr>
        <w:t xml:space="preserve">began </w:t>
      </w:r>
      <w:r w:rsidR="00107C43">
        <w:rPr>
          <w:rFonts w:ascii="Verdana" w:hAnsi="Verdana"/>
          <w:sz w:val="16"/>
          <w:szCs w:val="16"/>
        </w:rPr>
        <w:t>during 2009 or 2010</w:t>
      </w:r>
      <w:r>
        <w:rPr>
          <w:rFonts w:ascii="Verdana" w:hAnsi="Verdana"/>
          <w:sz w:val="16"/>
          <w:szCs w:val="16"/>
        </w:rPr>
        <w:t xml:space="preserve">.  Once the qualified property is placed in service, the applicant should submit both </w:t>
      </w:r>
      <w:r w:rsidR="00465531">
        <w:rPr>
          <w:rFonts w:ascii="Verdana" w:hAnsi="Verdana"/>
          <w:sz w:val="16"/>
          <w:szCs w:val="16"/>
        </w:rPr>
        <w:t>an updated</w:t>
      </w:r>
      <w:r>
        <w:rPr>
          <w:rFonts w:ascii="Verdana" w:hAnsi="Verdana"/>
          <w:sz w:val="16"/>
          <w:szCs w:val="16"/>
        </w:rPr>
        <w:t xml:space="preserve"> application</w:t>
      </w:r>
      <w:r w:rsidR="008D3E7E">
        <w:rPr>
          <w:rFonts w:ascii="Verdana" w:hAnsi="Verdana"/>
          <w:sz w:val="16"/>
          <w:szCs w:val="16"/>
        </w:rPr>
        <w:t xml:space="preserve"> </w:t>
      </w:r>
      <w:r w:rsidR="0010440E">
        <w:rPr>
          <w:rFonts w:ascii="Verdana" w:hAnsi="Verdana"/>
          <w:sz w:val="16"/>
          <w:szCs w:val="16"/>
        </w:rPr>
        <w:t xml:space="preserve">form </w:t>
      </w:r>
      <w:r>
        <w:rPr>
          <w:rFonts w:ascii="Verdana" w:hAnsi="Verdana"/>
          <w:sz w:val="16"/>
          <w:szCs w:val="16"/>
        </w:rPr>
        <w:t>and the signed Terms and Conditions</w:t>
      </w:r>
      <w:r w:rsidR="0010440E">
        <w:rPr>
          <w:rFonts w:ascii="Verdana" w:hAnsi="Verdana"/>
          <w:sz w:val="16"/>
          <w:szCs w:val="16"/>
        </w:rPr>
        <w:t xml:space="preserve"> document</w:t>
      </w:r>
      <w:r w:rsidR="002D392B">
        <w:rPr>
          <w:rFonts w:ascii="Verdana" w:hAnsi="Verdana"/>
          <w:sz w:val="16"/>
          <w:szCs w:val="16"/>
        </w:rPr>
        <w:t xml:space="preserve">, indicating the </w:t>
      </w:r>
      <w:r w:rsidR="00465531">
        <w:rPr>
          <w:rFonts w:ascii="Verdana" w:hAnsi="Verdana"/>
          <w:sz w:val="16"/>
          <w:szCs w:val="16"/>
        </w:rPr>
        <w:t xml:space="preserve">identification number (issued by Treasury) </w:t>
      </w:r>
      <w:r w:rsidR="002D392B">
        <w:rPr>
          <w:rFonts w:ascii="Verdana" w:hAnsi="Verdana"/>
          <w:sz w:val="16"/>
          <w:szCs w:val="16"/>
        </w:rPr>
        <w:t>of the applicant’s preliminary submission.</w:t>
      </w:r>
    </w:p>
    <w:p w:rsidR="00960721" w:rsidRDefault="00960721" w:rsidP="00960721">
      <w:pPr>
        <w:rPr>
          <w:rFonts w:ascii="Verdana" w:hAnsi="Verdana"/>
          <w:sz w:val="16"/>
          <w:szCs w:val="16"/>
        </w:rPr>
      </w:pPr>
    </w:p>
    <w:p w:rsidR="00763E57" w:rsidRDefault="00960721">
      <w:pPr>
        <w:rPr>
          <w:rFonts w:ascii="Verdana" w:hAnsi="Verdana"/>
          <w:sz w:val="20"/>
          <w:szCs w:val="20"/>
        </w:rPr>
      </w:pPr>
      <w:r>
        <w:rPr>
          <w:rFonts w:ascii="Verdana" w:hAnsi="Verdana"/>
          <w:sz w:val="16"/>
          <w:szCs w:val="16"/>
        </w:rPr>
        <w:t xml:space="preserve">While there are directions </w:t>
      </w:r>
      <w:r w:rsidR="008D3E7E">
        <w:rPr>
          <w:rFonts w:ascii="Verdana" w:hAnsi="Verdana"/>
          <w:sz w:val="16"/>
          <w:szCs w:val="16"/>
        </w:rPr>
        <w:t>in this application</w:t>
      </w:r>
      <w:r>
        <w:rPr>
          <w:rFonts w:ascii="Verdana" w:hAnsi="Verdana"/>
          <w:sz w:val="16"/>
          <w:szCs w:val="16"/>
        </w:rPr>
        <w:t xml:space="preserve">, they are not a substitute for reading and understanding the Program Guidance, Terms and Conditions, </w:t>
      </w:r>
      <w:r w:rsidR="00763EF1" w:rsidRPr="00763EF1">
        <w:rPr>
          <w:rFonts w:ascii="Verdana" w:hAnsi="Verdana"/>
          <w:sz w:val="16"/>
          <w:szCs w:val="16"/>
        </w:rPr>
        <w:t xml:space="preserve">Section 1603 of the American Recovery and Reinvestment Tax Act of 2009, </w:t>
      </w:r>
      <w:r>
        <w:rPr>
          <w:rFonts w:ascii="Verdana" w:hAnsi="Verdana"/>
          <w:sz w:val="16"/>
          <w:szCs w:val="16"/>
        </w:rPr>
        <w:t>and Sections 45 and 48 of the Internal Revenue Code.</w:t>
      </w:r>
    </w:p>
    <w:p w:rsidR="00763E57" w:rsidRDefault="00763E57">
      <w:pPr>
        <w:rPr>
          <w:rFonts w:ascii="Verdana" w:hAnsi="Verdana"/>
          <w:sz w:val="20"/>
          <w:szCs w:val="20"/>
        </w:rPr>
      </w:pPr>
    </w:p>
    <w:p w:rsidR="008837F6" w:rsidRDefault="008837F6">
      <w:pPr>
        <w:rPr>
          <w:rFonts w:ascii="Verdana" w:hAnsi="Verdana"/>
          <w:sz w:val="20"/>
          <w:szCs w:val="20"/>
        </w:rPr>
      </w:pPr>
    </w:p>
    <w:p w:rsidR="00107C43" w:rsidRPr="00953C55" w:rsidRDefault="00107C43" w:rsidP="00107C43">
      <w:pPr>
        <w:rPr>
          <w:rFonts w:ascii="Verdana" w:hAnsi="Verdana"/>
          <w:b/>
          <w:sz w:val="20"/>
          <w:szCs w:val="20"/>
        </w:rPr>
      </w:pPr>
      <w:r w:rsidRPr="00953C55">
        <w:rPr>
          <w:rFonts w:ascii="Verdana" w:hAnsi="Verdana"/>
          <w:b/>
          <w:sz w:val="20"/>
          <w:szCs w:val="20"/>
        </w:rPr>
        <w:t xml:space="preserve">Section </w:t>
      </w:r>
      <w:r>
        <w:rPr>
          <w:rFonts w:ascii="Verdana" w:hAnsi="Verdana"/>
          <w:b/>
          <w:sz w:val="20"/>
          <w:szCs w:val="20"/>
        </w:rPr>
        <w:t>1</w:t>
      </w:r>
      <w:r w:rsidRPr="00953C55">
        <w:rPr>
          <w:rFonts w:ascii="Verdana" w:hAnsi="Verdana"/>
          <w:b/>
          <w:sz w:val="20"/>
          <w:szCs w:val="20"/>
        </w:rPr>
        <w:t>: Applica</w:t>
      </w:r>
      <w:r>
        <w:rPr>
          <w:rFonts w:ascii="Verdana" w:hAnsi="Verdana"/>
          <w:b/>
          <w:sz w:val="20"/>
          <w:szCs w:val="20"/>
        </w:rPr>
        <w:t>nt</w:t>
      </w:r>
      <w:r w:rsidRPr="00953C55">
        <w:rPr>
          <w:rFonts w:ascii="Verdana" w:hAnsi="Verdana"/>
          <w:b/>
          <w:sz w:val="20"/>
          <w:szCs w:val="20"/>
        </w:rPr>
        <w:t xml:space="preserve"> Eligibility</w:t>
      </w:r>
    </w:p>
    <w:p w:rsidR="00107C43" w:rsidRDefault="00107C43" w:rsidP="00107C43">
      <w:pPr>
        <w:rPr>
          <w:rFonts w:ascii="Verdana" w:hAnsi="Verdana"/>
          <w:sz w:val="20"/>
          <w:szCs w:val="20"/>
        </w:rPr>
      </w:pPr>
    </w:p>
    <w:p w:rsidR="00107C43" w:rsidRPr="00763E57" w:rsidRDefault="00107C43" w:rsidP="00107C43">
      <w:pPr>
        <w:rPr>
          <w:rFonts w:ascii="Verdana" w:hAnsi="Verdana"/>
          <w:sz w:val="16"/>
          <w:szCs w:val="16"/>
        </w:rPr>
      </w:pPr>
      <w:r>
        <w:rPr>
          <w:rFonts w:ascii="Verdana" w:hAnsi="Verdana"/>
          <w:b/>
          <w:sz w:val="16"/>
          <w:szCs w:val="16"/>
        </w:rPr>
        <w:t>1</w:t>
      </w:r>
      <w:r w:rsidRPr="00763E57">
        <w:rPr>
          <w:rFonts w:ascii="Verdana" w:hAnsi="Verdana"/>
          <w:b/>
          <w:sz w:val="16"/>
          <w:szCs w:val="16"/>
        </w:rPr>
        <w:t xml:space="preserve">A. Type of </w:t>
      </w:r>
      <w:r w:rsidR="00153BF2">
        <w:rPr>
          <w:rFonts w:ascii="Verdana" w:hAnsi="Verdana"/>
          <w:b/>
          <w:sz w:val="16"/>
          <w:szCs w:val="16"/>
        </w:rPr>
        <w:t>A</w:t>
      </w:r>
      <w:r w:rsidRPr="00763E57">
        <w:rPr>
          <w:rFonts w:ascii="Verdana" w:hAnsi="Verdana"/>
          <w:b/>
          <w:sz w:val="16"/>
          <w:szCs w:val="16"/>
        </w:rPr>
        <w:t>pplicant</w:t>
      </w:r>
      <w:r w:rsidRPr="00763E57">
        <w:rPr>
          <w:rFonts w:ascii="Verdana" w:hAnsi="Verdana"/>
          <w:sz w:val="16"/>
          <w:szCs w:val="16"/>
        </w:rPr>
        <w:t xml:space="preserve"> – check the box</w:t>
      </w:r>
      <w:r>
        <w:rPr>
          <w:rFonts w:ascii="Verdana" w:hAnsi="Verdana"/>
          <w:sz w:val="16"/>
          <w:szCs w:val="16"/>
        </w:rPr>
        <w:t xml:space="preserve"> or boxes</w:t>
      </w:r>
      <w:r w:rsidRPr="00763E57">
        <w:rPr>
          <w:rFonts w:ascii="Verdana" w:hAnsi="Verdana"/>
          <w:sz w:val="16"/>
          <w:szCs w:val="16"/>
        </w:rPr>
        <w:t xml:space="preserve"> which describe the applicant.  Government</w:t>
      </w:r>
      <w:r w:rsidR="008B1F2F">
        <w:rPr>
          <w:rFonts w:ascii="Verdana" w:hAnsi="Verdana"/>
          <w:sz w:val="16"/>
          <w:szCs w:val="16"/>
        </w:rPr>
        <w:t>s</w:t>
      </w:r>
      <w:r>
        <w:rPr>
          <w:rFonts w:ascii="Verdana" w:hAnsi="Verdana"/>
          <w:sz w:val="16"/>
          <w:szCs w:val="16"/>
        </w:rPr>
        <w:t xml:space="preserve">, </w:t>
      </w:r>
      <w:r w:rsidRPr="00763E57">
        <w:rPr>
          <w:rFonts w:ascii="Verdana" w:hAnsi="Verdana"/>
          <w:sz w:val="16"/>
          <w:szCs w:val="16"/>
        </w:rPr>
        <w:t>501(c) organization</w:t>
      </w:r>
      <w:r w:rsidR="008B1F2F">
        <w:rPr>
          <w:rFonts w:ascii="Verdana" w:hAnsi="Verdana"/>
          <w:sz w:val="16"/>
          <w:szCs w:val="16"/>
        </w:rPr>
        <w:t>s</w:t>
      </w:r>
      <w:r w:rsidRPr="00763E57">
        <w:rPr>
          <w:rFonts w:ascii="Verdana" w:hAnsi="Verdana"/>
          <w:sz w:val="16"/>
          <w:szCs w:val="16"/>
        </w:rPr>
        <w:t>, 54(j)(4) entit</w:t>
      </w:r>
      <w:r w:rsidR="008B1F2F">
        <w:rPr>
          <w:rFonts w:ascii="Verdana" w:hAnsi="Verdana"/>
          <w:sz w:val="16"/>
          <w:szCs w:val="16"/>
        </w:rPr>
        <w:t>ies</w:t>
      </w:r>
      <w:r w:rsidRPr="00763E57">
        <w:rPr>
          <w:rFonts w:ascii="Verdana" w:hAnsi="Verdana"/>
          <w:sz w:val="16"/>
          <w:szCs w:val="16"/>
        </w:rPr>
        <w:t xml:space="preserve">, partnership </w:t>
      </w:r>
      <w:r w:rsidR="008B1F2F">
        <w:rPr>
          <w:rFonts w:ascii="Verdana" w:hAnsi="Verdana"/>
          <w:sz w:val="16"/>
          <w:szCs w:val="16"/>
        </w:rPr>
        <w:t>or pass-thru entities</w:t>
      </w:r>
      <w:r>
        <w:rPr>
          <w:rFonts w:ascii="Verdana" w:hAnsi="Verdana"/>
          <w:sz w:val="16"/>
          <w:szCs w:val="16"/>
        </w:rPr>
        <w:t xml:space="preserve"> </w:t>
      </w:r>
      <w:r w:rsidRPr="00763E57">
        <w:rPr>
          <w:rFonts w:ascii="Verdana" w:hAnsi="Verdana"/>
          <w:sz w:val="16"/>
          <w:szCs w:val="16"/>
        </w:rPr>
        <w:t>with any government</w:t>
      </w:r>
      <w:r w:rsidRPr="00763E57" w:rsidDel="00032CB9">
        <w:rPr>
          <w:rFonts w:ascii="Verdana" w:hAnsi="Verdana"/>
          <w:sz w:val="16"/>
          <w:szCs w:val="16"/>
        </w:rPr>
        <w:t xml:space="preserve"> </w:t>
      </w:r>
      <w:r>
        <w:rPr>
          <w:rFonts w:ascii="Verdana" w:hAnsi="Verdana"/>
          <w:sz w:val="16"/>
          <w:szCs w:val="16"/>
        </w:rPr>
        <w:t>/</w:t>
      </w:r>
      <w:r w:rsidRPr="00763E57">
        <w:rPr>
          <w:rFonts w:ascii="Verdana" w:hAnsi="Verdana"/>
          <w:sz w:val="16"/>
          <w:szCs w:val="16"/>
        </w:rPr>
        <w:t xml:space="preserve">501(c)/54(j)(4) </w:t>
      </w:r>
      <w:r w:rsidR="008B1F2F">
        <w:rPr>
          <w:rFonts w:ascii="Verdana" w:hAnsi="Verdana"/>
          <w:sz w:val="16"/>
          <w:szCs w:val="16"/>
        </w:rPr>
        <w:t>entity</w:t>
      </w:r>
      <w:r>
        <w:rPr>
          <w:rFonts w:ascii="Verdana" w:hAnsi="Verdana"/>
          <w:sz w:val="16"/>
          <w:szCs w:val="16"/>
        </w:rPr>
        <w:t xml:space="preserve"> as a </w:t>
      </w:r>
      <w:r w:rsidRPr="00763E57">
        <w:rPr>
          <w:rFonts w:ascii="Verdana" w:hAnsi="Verdana"/>
          <w:sz w:val="16"/>
          <w:szCs w:val="16"/>
        </w:rPr>
        <w:t>partner</w:t>
      </w:r>
      <w:r>
        <w:rPr>
          <w:rFonts w:ascii="Verdana" w:hAnsi="Verdana"/>
          <w:sz w:val="16"/>
          <w:szCs w:val="16"/>
        </w:rPr>
        <w:t xml:space="preserve"> (or other holder of an equity or profits interest), and in some cases foreign persons and entities</w:t>
      </w:r>
      <w:r w:rsidRPr="00763E57">
        <w:rPr>
          <w:rFonts w:ascii="Verdana" w:hAnsi="Verdana"/>
          <w:sz w:val="16"/>
          <w:szCs w:val="16"/>
        </w:rPr>
        <w:t xml:space="preserve"> are not eligible for Section 1603 </w:t>
      </w:r>
      <w:r>
        <w:rPr>
          <w:rFonts w:ascii="Verdana" w:hAnsi="Verdana"/>
          <w:sz w:val="16"/>
          <w:szCs w:val="16"/>
        </w:rPr>
        <w:t>payments</w:t>
      </w:r>
      <w:r w:rsidRPr="00763E57">
        <w:rPr>
          <w:rFonts w:ascii="Verdana" w:hAnsi="Verdana"/>
          <w:sz w:val="16"/>
          <w:szCs w:val="16"/>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740"/>
      </w:tblGrid>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Pr="00AC0D30" w:rsidRDefault="00107C43" w:rsidP="00C65F7E">
            <w:pPr>
              <w:rPr>
                <w:rFonts w:ascii="Verdana" w:hAnsi="Verdana"/>
                <w:sz w:val="16"/>
                <w:szCs w:val="16"/>
              </w:rPr>
            </w:pPr>
            <w:r w:rsidRPr="00AC0D30">
              <w:rPr>
                <w:rFonts w:ascii="Verdana" w:hAnsi="Verdana"/>
                <w:sz w:val="16"/>
                <w:szCs w:val="16"/>
              </w:rPr>
              <w:t>Federal, State, or local government or any political  subdivision, agency, or instrumentality thereof – do not continue with application</w:t>
            </w:r>
          </w:p>
          <w:p w:rsidR="00107C43" w:rsidRPr="00AC0D30" w:rsidRDefault="00107C43" w:rsidP="00C65F7E">
            <w:pPr>
              <w:rPr>
                <w:rFonts w:ascii="Verdana" w:hAnsi="Verdana"/>
                <w:sz w:val="16"/>
                <w:szCs w:val="16"/>
              </w:rPr>
            </w:pPr>
          </w:p>
        </w:tc>
      </w:tr>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Pr="00AC0D30" w:rsidRDefault="00107C43" w:rsidP="00C65F7E">
            <w:pPr>
              <w:rPr>
                <w:rFonts w:ascii="Verdana" w:hAnsi="Verdana"/>
                <w:sz w:val="16"/>
                <w:szCs w:val="16"/>
              </w:rPr>
            </w:pPr>
            <w:r w:rsidRPr="00AC0D30">
              <w:rPr>
                <w:rFonts w:ascii="Verdana" w:hAnsi="Verdana"/>
                <w:sz w:val="16"/>
                <w:szCs w:val="16"/>
              </w:rPr>
              <w:t>Organization described in section 501(c) of the Internal Revenue Code and exempt from tax under section 501(a) of such Code</w:t>
            </w:r>
            <w:r w:rsidR="0039214F">
              <w:rPr>
                <w:rFonts w:ascii="Verdana" w:hAnsi="Verdana"/>
                <w:sz w:val="16"/>
                <w:szCs w:val="16"/>
              </w:rPr>
              <w:t xml:space="preserve"> </w:t>
            </w:r>
            <w:r w:rsidRPr="00AC0D30">
              <w:rPr>
                <w:rFonts w:ascii="Verdana" w:hAnsi="Verdana"/>
                <w:sz w:val="16"/>
                <w:szCs w:val="16"/>
              </w:rPr>
              <w:t>– do not continue with application</w:t>
            </w:r>
          </w:p>
          <w:p w:rsidR="00107C43" w:rsidRPr="00AC0D30" w:rsidRDefault="00107C43" w:rsidP="00C65F7E">
            <w:pPr>
              <w:rPr>
                <w:rFonts w:ascii="Verdana" w:hAnsi="Verdana"/>
                <w:sz w:val="16"/>
                <w:szCs w:val="16"/>
              </w:rPr>
            </w:pPr>
          </w:p>
        </w:tc>
      </w:tr>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Pr="00AC0D30" w:rsidRDefault="00107C43" w:rsidP="00C65F7E">
            <w:pPr>
              <w:rPr>
                <w:rFonts w:ascii="Verdana" w:hAnsi="Verdana"/>
                <w:sz w:val="16"/>
                <w:szCs w:val="16"/>
              </w:rPr>
            </w:pPr>
            <w:r w:rsidRPr="00AC0D30">
              <w:rPr>
                <w:rFonts w:ascii="Verdana" w:hAnsi="Verdana"/>
                <w:sz w:val="16"/>
                <w:szCs w:val="16"/>
              </w:rPr>
              <w:t xml:space="preserve">Entity referred to in paragraph (4) of </w:t>
            </w:r>
            <w:r>
              <w:rPr>
                <w:rFonts w:ascii="Verdana" w:hAnsi="Verdana"/>
                <w:sz w:val="16"/>
                <w:szCs w:val="16"/>
              </w:rPr>
              <w:t>s</w:t>
            </w:r>
            <w:r w:rsidRPr="00AC0D30">
              <w:rPr>
                <w:rFonts w:ascii="Verdana" w:hAnsi="Verdana"/>
                <w:sz w:val="16"/>
                <w:szCs w:val="16"/>
              </w:rPr>
              <w:t>ection 54(j) of the Internal Revenue Code – do not continue with application</w:t>
            </w:r>
          </w:p>
          <w:p w:rsidR="00107C43" w:rsidRPr="00AC0D30" w:rsidRDefault="00107C43" w:rsidP="00C65F7E">
            <w:pPr>
              <w:rPr>
                <w:rFonts w:ascii="Verdana" w:hAnsi="Verdana"/>
                <w:sz w:val="16"/>
                <w:szCs w:val="16"/>
              </w:rPr>
            </w:pPr>
          </w:p>
        </w:tc>
      </w:tr>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Pr="00AC0D30" w:rsidRDefault="00107C43" w:rsidP="00C65F7E">
            <w:pPr>
              <w:rPr>
                <w:rFonts w:ascii="Verdana" w:hAnsi="Verdana"/>
                <w:sz w:val="16"/>
                <w:szCs w:val="16"/>
              </w:rPr>
            </w:pPr>
            <w:r w:rsidRPr="00AC0D30">
              <w:rPr>
                <w:rFonts w:ascii="Verdana" w:hAnsi="Verdana"/>
                <w:sz w:val="16"/>
                <w:szCs w:val="16"/>
              </w:rPr>
              <w:t>Partnership or pass-thru entity</w:t>
            </w:r>
            <w:r>
              <w:rPr>
                <w:rFonts w:ascii="Verdana" w:hAnsi="Verdana"/>
                <w:sz w:val="16"/>
                <w:szCs w:val="16"/>
              </w:rPr>
              <w:t xml:space="preserve"> </w:t>
            </w:r>
            <w:r w:rsidRPr="00AC0D30">
              <w:rPr>
                <w:rFonts w:ascii="Verdana" w:hAnsi="Verdana"/>
                <w:sz w:val="16"/>
                <w:szCs w:val="16"/>
              </w:rPr>
              <w:t xml:space="preserve">with a government or any political subdivision, agency, or instrumentality thereof, 501(c) organization, or 54(j)(4) entity </w:t>
            </w:r>
            <w:r>
              <w:rPr>
                <w:rFonts w:ascii="Verdana" w:hAnsi="Verdana"/>
                <w:sz w:val="16"/>
                <w:szCs w:val="16"/>
              </w:rPr>
              <w:t xml:space="preserve">as a </w:t>
            </w:r>
            <w:r w:rsidR="00A101E1">
              <w:rPr>
                <w:rFonts w:ascii="Verdana" w:hAnsi="Verdana"/>
                <w:sz w:val="16"/>
                <w:szCs w:val="16"/>
              </w:rPr>
              <w:t>direct or indirect partner</w:t>
            </w:r>
            <w:r w:rsidRPr="00AC0D30">
              <w:rPr>
                <w:rFonts w:ascii="Verdana" w:hAnsi="Verdana"/>
                <w:sz w:val="16"/>
                <w:szCs w:val="16"/>
              </w:rPr>
              <w:t xml:space="preserve"> (or other</w:t>
            </w:r>
            <w:r w:rsidR="00A101E1">
              <w:rPr>
                <w:rFonts w:ascii="Verdana" w:hAnsi="Verdana"/>
                <w:sz w:val="16"/>
                <w:szCs w:val="16"/>
              </w:rPr>
              <w:t xml:space="preserve"> direct or indirect</w:t>
            </w:r>
            <w:r w:rsidRPr="00AC0D30">
              <w:rPr>
                <w:rFonts w:ascii="Verdana" w:hAnsi="Verdana"/>
                <w:sz w:val="16"/>
                <w:szCs w:val="16"/>
              </w:rPr>
              <w:t xml:space="preserve"> holder of an equity or profits interest)</w:t>
            </w:r>
            <w:r w:rsidR="00A101E1">
              <w:rPr>
                <w:rFonts w:ascii="Verdana" w:hAnsi="Verdana"/>
                <w:sz w:val="16"/>
                <w:szCs w:val="16"/>
              </w:rPr>
              <w:t xml:space="preserve"> unless such person only owns an indirect interest in the applicant through a taxable C corporation</w:t>
            </w:r>
            <w:r w:rsidRPr="00AC0D30">
              <w:rPr>
                <w:rFonts w:ascii="Verdana" w:hAnsi="Verdana"/>
                <w:sz w:val="16"/>
                <w:szCs w:val="16"/>
              </w:rPr>
              <w:t xml:space="preserve"> – do not continue with application</w:t>
            </w:r>
          </w:p>
          <w:p w:rsidR="00107C43" w:rsidRPr="00AC0D30" w:rsidRDefault="00107C43" w:rsidP="00C65F7E">
            <w:pPr>
              <w:rPr>
                <w:rFonts w:ascii="Verdana" w:hAnsi="Verdana"/>
                <w:sz w:val="16"/>
                <w:szCs w:val="16"/>
              </w:rPr>
            </w:pPr>
          </w:p>
        </w:tc>
      </w:tr>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Pr="00AC0D30" w:rsidRDefault="00107C43" w:rsidP="00C65F7E">
            <w:pPr>
              <w:rPr>
                <w:rFonts w:ascii="Verdana" w:hAnsi="Verdana"/>
                <w:sz w:val="16"/>
                <w:szCs w:val="16"/>
              </w:rPr>
            </w:pPr>
            <w:r w:rsidRPr="00AC0D30">
              <w:rPr>
                <w:rFonts w:ascii="Verdana" w:hAnsi="Verdana"/>
                <w:sz w:val="16"/>
                <w:szCs w:val="16"/>
              </w:rPr>
              <w:t>Foreign</w:t>
            </w:r>
            <w:r>
              <w:rPr>
                <w:rFonts w:ascii="Verdana" w:hAnsi="Verdana"/>
                <w:sz w:val="16"/>
                <w:szCs w:val="16"/>
              </w:rPr>
              <w:t xml:space="preserve"> person or</w:t>
            </w:r>
            <w:r w:rsidRPr="00AC0D30">
              <w:rPr>
                <w:rFonts w:ascii="Verdana" w:hAnsi="Verdana"/>
                <w:sz w:val="16"/>
                <w:szCs w:val="16"/>
              </w:rPr>
              <w:t xml:space="preserve"> entity </w:t>
            </w:r>
            <w:r w:rsidRPr="00AC0D30">
              <w:rPr>
                <w:rFonts w:ascii="Verdana" w:hAnsi="Verdana"/>
                <w:sz w:val="16"/>
                <w:szCs w:val="16"/>
                <w:u w:val="single"/>
              </w:rPr>
              <w:t>not</w:t>
            </w:r>
            <w:r w:rsidRPr="00AC0D30">
              <w:rPr>
                <w:rFonts w:ascii="Verdana" w:hAnsi="Verdana"/>
                <w:sz w:val="16"/>
                <w:szCs w:val="16"/>
              </w:rPr>
              <w:t xml:space="preserve"> </w:t>
            </w:r>
            <w:r>
              <w:rPr>
                <w:rFonts w:ascii="Verdana" w:hAnsi="Verdana"/>
                <w:sz w:val="16"/>
                <w:szCs w:val="16"/>
              </w:rPr>
              <w:t>qualifying for the exception in</w:t>
            </w:r>
            <w:r w:rsidRPr="00AC0D30">
              <w:rPr>
                <w:rFonts w:ascii="Verdana" w:hAnsi="Verdana"/>
                <w:sz w:val="16"/>
                <w:szCs w:val="16"/>
              </w:rPr>
              <w:t xml:space="preserve"> </w:t>
            </w:r>
            <w:r>
              <w:rPr>
                <w:rFonts w:ascii="Verdana" w:hAnsi="Verdana"/>
                <w:sz w:val="16"/>
                <w:szCs w:val="16"/>
              </w:rPr>
              <w:t>s</w:t>
            </w:r>
            <w:r w:rsidRPr="00AC0D30">
              <w:rPr>
                <w:rFonts w:ascii="Verdana" w:hAnsi="Verdana"/>
                <w:sz w:val="16"/>
                <w:szCs w:val="16"/>
              </w:rPr>
              <w:t>ection 168(h)(2)(B) of the Internal Revenue Code with respect to the property – do not continue with application</w:t>
            </w:r>
          </w:p>
          <w:p w:rsidR="00107C43" w:rsidRPr="00AC0D30" w:rsidRDefault="00107C43" w:rsidP="00C65F7E">
            <w:pPr>
              <w:rPr>
                <w:rFonts w:ascii="Verdana" w:hAnsi="Verdana"/>
                <w:sz w:val="16"/>
                <w:szCs w:val="16"/>
              </w:rPr>
            </w:pPr>
          </w:p>
        </w:tc>
      </w:tr>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Pr="00AC0D30" w:rsidRDefault="00107C43" w:rsidP="00C65F7E">
            <w:pPr>
              <w:rPr>
                <w:rFonts w:ascii="Verdana" w:hAnsi="Verdana"/>
                <w:sz w:val="16"/>
                <w:szCs w:val="16"/>
              </w:rPr>
            </w:pPr>
            <w:r w:rsidRPr="00AC0D30">
              <w:rPr>
                <w:rFonts w:ascii="Verdana" w:hAnsi="Verdana"/>
                <w:sz w:val="16"/>
                <w:szCs w:val="16"/>
              </w:rPr>
              <w:t>Foreign</w:t>
            </w:r>
            <w:r>
              <w:rPr>
                <w:rFonts w:ascii="Verdana" w:hAnsi="Verdana"/>
                <w:sz w:val="16"/>
                <w:szCs w:val="16"/>
              </w:rPr>
              <w:t xml:space="preserve"> person or</w:t>
            </w:r>
            <w:r w:rsidRPr="00AC0D30">
              <w:rPr>
                <w:rFonts w:ascii="Verdana" w:hAnsi="Verdana"/>
                <w:sz w:val="16"/>
                <w:szCs w:val="16"/>
              </w:rPr>
              <w:t xml:space="preserve"> entity </w:t>
            </w:r>
            <w:r>
              <w:rPr>
                <w:rFonts w:ascii="Verdana" w:hAnsi="Verdana"/>
                <w:sz w:val="16"/>
                <w:szCs w:val="16"/>
              </w:rPr>
              <w:t>qualifying for the exception in s</w:t>
            </w:r>
            <w:r w:rsidRPr="00AC0D30">
              <w:rPr>
                <w:rFonts w:ascii="Verdana" w:hAnsi="Verdana"/>
                <w:sz w:val="16"/>
                <w:szCs w:val="16"/>
              </w:rPr>
              <w:t>ection 168(h)(2)(B) of the Internal Revenue Code with respect to the property</w:t>
            </w:r>
          </w:p>
          <w:p w:rsidR="00107C43" w:rsidRPr="00AC0D30" w:rsidRDefault="00107C43" w:rsidP="00C65F7E">
            <w:pPr>
              <w:rPr>
                <w:rFonts w:ascii="Verdana" w:hAnsi="Verdana"/>
                <w:sz w:val="16"/>
                <w:szCs w:val="16"/>
              </w:rPr>
            </w:pPr>
          </w:p>
        </w:tc>
      </w:tr>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Pr="00AC0D30" w:rsidRDefault="00107C43" w:rsidP="00C65F7E">
            <w:pPr>
              <w:rPr>
                <w:rFonts w:ascii="Verdana" w:hAnsi="Verdana"/>
                <w:sz w:val="16"/>
                <w:szCs w:val="16"/>
              </w:rPr>
            </w:pPr>
            <w:r w:rsidRPr="00AC0D30">
              <w:rPr>
                <w:rFonts w:ascii="Verdana" w:hAnsi="Verdana"/>
                <w:sz w:val="16"/>
                <w:szCs w:val="16"/>
              </w:rPr>
              <w:t>Sole proprietorship</w:t>
            </w:r>
          </w:p>
          <w:p w:rsidR="00107C43" w:rsidRPr="00AC0D30" w:rsidRDefault="00107C43" w:rsidP="00C65F7E">
            <w:pPr>
              <w:rPr>
                <w:rFonts w:ascii="Verdana" w:hAnsi="Verdana"/>
                <w:sz w:val="16"/>
                <w:szCs w:val="16"/>
              </w:rPr>
            </w:pPr>
          </w:p>
        </w:tc>
      </w:tr>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Pr="00AC0D30" w:rsidRDefault="00107C43" w:rsidP="00C65F7E">
            <w:pPr>
              <w:rPr>
                <w:rFonts w:ascii="Verdana" w:hAnsi="Verdana"/>
                <w:sz w:val="16"/>
                <w:szCs w:val="16"/>
              </w:rPr>
            </w:pPr>
            <w:r w:rsidRPr="00AC0D30">
              <w:rPr>
                <w:rFonts w:ascii="Verdana" w:hAnsi="Verdana"/>
                <w:sz w:val="16"/>
                <w:szCs w:val="16"/>
              </w:rPr>
              <w:t>Joint venture</w:t>
            </w:r>
          </w:p>
          <w:p w:rsidR="00107C43" w:rsidRPr="00AC0D30" w:rsidRDefault="00107C43" w:rsidP="00C65F7E">
            <w:pPr>
              <w:rPr>
                <w:rFonts w:ascii="Verdana" w:hAnsi="Verdana"/>
                <w:sz w:val="16"/>
                <w:szCs w:val="16"/>
              </w:rPr>
            </w:pPr>
          </w:p>
        </w:tc>
      </w:tr>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Pr="00AC0D30" w:rsidRDefault="00107C43" w:rsidP="00C65F7E">
            <w:pPr>
              <w:rPr>
                <w:rFonts w:ascii="Verdana" w:hAnsi="Verdana"/>
                <w:sz w:val="16"/>
                <w:szCs w:val="16"/>
              </w:rPr>
            </w:pPr>
            <w:r w:rsidRPr="00AC0D30">
              <w:rPr>
                <w:rFonts w:ascii="Verdana" w:hAnsi="Verdana"/>
                <w:sz w:val="16"/>
                <w:szCs w:val="16"/>
              </w:rPr>
              <w:t>Partnership</w:t>
            </w:r>
          </w:p>
          <w:p w:rsidR="00107C43" w:rsidRPr="00AC0D30" w:rsidRDefault="00107C43" w:rsidP="00C65F7E">
            <w:pPr>
              <w:rPr>
                <w:rFonts w:ascii="Verdana" w:hAnsi="Verdana"/>
                <w:sz w:val="16"/>
                <w:szCs w:val="16"/>
              </w:rPr>
            </w:pPr>
          </w:p>
        </w:tc>
      </w:tr>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Pr="00AC0D30" w:rsidRDefault="00107C43" w:rsidP="00C65F7E">
            <w:pPr>
              <w:rPr>
                <w:rFonts w:ascii="Verdana" w:hAnsi="Verdana"/>
                <w:sz w:val="16"/>
                <w:szCs w:val="16"/>
              </w:rPr>
            </w:pPr>
            <w:r w:rsidRPr="00AC0D30">
              <w:rPr>
                <w:rFonts w:ascii="Verdana" w:hAnsi="Verdana"/>
                <w:sz w:val="16"/>
                <w:szCs w:val="16"/>
              </w:rPr>
              <w:t xml:space="preserve">Domestic </w:t>
            </w:r>
            <w:r>
              <w:rPr>
                <w:rFonts w:ascii="Verdana" w:hAnsi="Verdana"/>
                <w:sz w:val="16"/>
                <w:szCs w:val="16"/>
              </w:rPr>
              <w:t xml:space="preserve">C </w:t>
            </w:r>
            <w:r w:rsidRPr="00AC0D30">
              <w:rPr>
                <w:rFonts w:ascii="Verdana" w:hAnsi="Verdana"/>
                <w:sz w:val="16"/>
                <w:szCs w:val="16"/>
              </w:rPr>
              <w:t>corporation</w:t>
            </w:r>
          </w:p>
          <w:p w:rsidR="00107C43" w:rsidRPr="00AC0D30" w:rsidRDefault="00107C43" w:rsidP="00C65F7E">
            <w:pPr>
              <w:rPr>
                <w:rFonts w:ascii="Verdana" w:hAnsi="Verdana"/>
                <w:sz w:val="16"/>
                <w:szCs w:val="16"/>
              </w:rPr>
            </w:pPr>
          </w:p>
        </w:tc>
      </w:tr>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Default="00107C43" w:rsidP="00C65F7E">
            <w:pPr>
              <w:rPr>
                <w:rFonts w:ascii="Verdana" w:hAnsi="Verdana"/>
                <w:sz w:val="16"/>
                <w:szCs w:val="16"/>
              </w:rPr>
            </w:pPr>
            <w:r>
              <w:rPr>
                <w:rFonts w:ascii="Verdana" w:hAnsi="Verdana"/>
                <w:sz w:val="16"/>
                <w:szCs w:val="16"/>
              </w:rPr>
              <w:t>Domestic S corporation</w:t>
            </w:r>
            <w:r w:rsidRPr="00AC0D30">
              <w:rPr>
                <w:rFonts w:ascii="Verdana" w:hAnsi="Verdana"/>
                <w:sz w:val="16"/>
                <w:szCs w:val="16"/>
              </w:rPr>
              <w:t xml:space="preserve"> </w:t>
            </w:r>
          </w:p>
          <w:p w:rsidR="00107C43" w:rsidRPr="00AC0D30" w:rsidRDefault="00107C43" w:rsidP="00C65F7E">
            <w:pPr>
              <w:rPr>
                <w:rFonts w:ascii="Verdana" w:hAnsi="Verdana"/>
                <w:sz w:val="16"/>
                <w:szCs w:val="16"/>
              </w:rPr>
            </w:pPr>
          </w:p>
        </w:tc>
      </w:tr>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Default="00107C43" w:rsidP="00C65F7E">
            <w:pPr>
              <w:rPr>
                <w:rFonts w:ascii="Verdana" w:hAnsi="Verdana"/>
                <w:sz w:val="16"/>
                <w:szCs w:val="16"/>
              </w:rPr>
            </w:pPr>
            <w:r w:rsidRPr="00AC0D30">
              <w:rPr>
                <w:rFonts w:ascii="Verdana" w:hAnsi="Verdana"/>
                <w:sz w:val="16"/>
                <w:szCs w:val="16"/>
              </w:rPr>
              <w:t xml:space="preserve">Cooperative organization described in section 1381 of the </w:t>
            </w:r>
            <w:r>
              <w:rPr>
                <w:rFonts w:ascii="Verdana" w:hAnsi="Verdana"/>
                <w:sz w:val="16"/>
                <w:szCs w:val="16"/>
              </w:rPr>
              <w:t xml:space="preserve">Internal Revenue </w:t>
            </w:r>
            <w:r w:rsidRPr="00AC0D30">
              <w:rPr>
                <w:rFonts w:ascii="Verdana" w:hAnsi="Verdana"/>
                <w:sz w:val="16"/>
                <w:szCs w:val="16"/>
              </w:rPr>
              <w:t xml:space="preserve">Code </w:t>
            </w:r>
          </w:p>
          <w:p w:rsidR="00107C43" w:rsidRPr="00AC0D30" w:rsidRDefault="00107C43" w:rsidP="00C65F7E">
            <w:pPr>
              <w:rPr>
                <w:rFonts w:ascii="Verdana" w:hAnsi="Verdana"/>
                <w:sz w:val="16"/>
                <w:szCs w:val="16"/>
              </w:rPr>
            </w:pPr>
          </w:p>
        </w:tc>
      </w:tr>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Pr="00AC0D30" w:rsidRDefault="00107C43" w:rsidP="00C65F7E">
            <w:pPr>
              <w:rPr>
                <w:rFonts w:ascii="Verdana" w:hAnsi="Verdana"/>
                <w:sz w:val="16"/>
                <w:szCs w:val="16"/>
              </w:rPr>
            </w:pPr>
            <w:r w:rsidRPr="00AC0D30">
              <w:rPr>
                <w:rFonts w:ascii="Verdana" w:hAnsi="Verdana"/>
                <w:sz w:val="16"/>
                <w:szCs w:val="16"/>
              </w:rPr>
              <w:t>Real Estate Investment Trust (REIT)</w:t>
            </w:r>
          </w:p>
          <w:p w:rsidR="00107C43" w:rsidRPr="00AC0D30" w:rsidRDefault="00107C43" w:rsidP="00C65F7E">
            <w:pPr>
              <w:rPr>
                <w:rFonts w:ascii="Verdana" w:hAnsi="Verdana"/>
                <w:sz w:val="16"/>
                <w:szCs w:val="16"/>
              </w:rPr>
            </w:pPr>
          </w:p>
        </w:tc>
      </w:tr>
      <w:tr w:rsidR="00107C43" w:rsidRPr="00AC0D30" w:rsidTr="00C65F7E">
        <w:tc>
          <w:tcPr>
            <w:tcW w:w="1188" w:type="dxa"/>
          </w:tcPr>
          <w:p w:rsidR="00107C43" w:rsidRPr="00AC0D30" w:rsidRDefault="00107C43" w:rsidP="00C65F7E">
            <w:pPr>
              <w:rPr>
                <w:rFonts w:ascii="Verdana" w:hAnsi="Verdana"/>
                <w:sz w:val="16"/>
                <w:szCs w:val="16"/>
              </w:rPr>
            </w:pPr>
          </w:p>
        </w:tc>
        <w:tc>
          <w:tcPr>
            <w:tcW w:w="7740" w:type="dxa"/>
          </w:tcPr>
          <w:p w:rsidR="00107C43" w:rsidRPr="00AC0D30" w:rsidRDefault="00107C43" w:rsidP="00C65F7E">
            <w:pPr>
              <w:rPr>
                <w:rFonts w:ascii="Verdana" w:hAnsi="Verdana"/>
                <w:sz w:val="16"/>
                <w:szCs w:val="16"/>
              </w:rPr>
            </w:pPr>
            <w:r w:rsidRPr="00AC0D30">
              <w:rPr>
                <w:rFonts w:ascii="Verdana" w:hAnsi="Verdana"/>
                <w:sz w:val="16"/>
                <w:szCs w:val="16"/>
              </w:rPr>
              <w:t>Other (specify here):</w:t>
            </w:r>
          </w:p>
          <w:p w:rsidR="00107C43" w:rsidRPr="00AC0D30" w:rsidRDefault="00107C43" w:rsidP="00C65F7E">
            <w:pPr>
              <w:rPr>
                <w:rFonts w:ascii="Verdana" w:hAnsi="Verdana"/>
                <w:sz w:val="16"/>
                <w:szCs w:val="16"/>
              </w:rPr>
            </w:pPr>
          </w:p>
        </w:tc>
      </w:tr>
    </w:tbl>
    <w:p w:rsidR="00107C43" w:rsidRDefault="00107C43" w:rsidP="00107C43">
      <w:pPr>
        <w:rPr>
          <w:rFonts w:ascii="Verdana" w:hAnsi="Verdana"/>
          <w:sz w:val="16"/>
          <w:szCs w:val="16"/>
        </w:rPr>
      </w:pPr>
    </w:p>
    <w:p w:rsidR="008837F6" w:rsidRDefault="008837F6" w:rsidP="00107C43">
      <w:pPr>
        <w:rPr>
          <w:rFonts w:ascii="Verdana" w:hAnsi="Verdana"/>
          <w:sz w:val="16"/>
          <w:szCs w:val="16"/>
        </w:rPr>
      </w:pPr>
    </w:p>
    <w:p w:rsidR="00107C43" w:rsidRPr="00763E57" w:rsidRDefault="00107C43" w:rsidP="00107C43">
      <w:pPr>
        <w:rPr>
          <w:rFonts w:ascii="Verdana" w:hAnsi="Verdana"/>
          <w:sz w:val="16"/>
          <w:szCs w:val="16"/>
        </w:rPr>
      </w:pPr>
      <w:r>
        <w:rPr>
          <w:rFonts w:ascii="Verdana" w:hAnsi="Verdana"/>
          <w:b/>
          <w:sz w:val="16"/>
          <w:szCs w:val="16"/>
        </w:rPr>
        <w:lastRenderedPageBreak/>
        <w:t>1</w:t>
      </w:r>
      <w:r w:rsidRPr="00763E57">
        <w:rPr>
          <w:rFonts w:ascii="Verdana" w:hAnsi="Verdana"/>
          <w:b/>
          <w:sz w:val="16"/>
          <w:szCs w:val="16"/>
        </w:rPr>
        <w:t xml:space="preserve">B. Applicant’s </w:t>
      </w:r>
      <w:r w:rsidR="00153BF2">
        <w:rPr>
          <w:rFonts w:ascii="Verdana" w:hAnsi="Verdana"/>
          <w:b/>
          <w:sz w:val="16"/>
          <w:szCs w:val="16"/>
        </w:rPr>
        <w:t>I</w:t>
      </w:r>
      <w:r w:rsidRPr="00763E57">
        <w:rPr>
          <w:rFonts w:ascii="Verdana" w:hAnsi="Verdana"/>
          <w:b/>
          <w:sz w:val="16"/>
          <w:szCs w:val="16"/>
        </w:rPr>
        <w:t xml:space="preserve">nterest in the </w:t>
      </w:r>
      <w:r w:rsidR="00153BF2">
        <w:rPr>
          <w:rFonts w:ascii="Verdana" w:hAnsi="Verdana"/>
          <w:b/>
          <w:sz w:val="16"/>
          <w:szCs w:val="16"/>
        </w:rPr>
        <w:t>P</w:t>
      </w:r>
      <w:r w:rsidRPr="00763E57">
        <w:rPr>
          <w:rFonts w:ascii="Verdana" w:hAnsi="Verdana"/>
          <w:b/>
          <w:sz w:val="16"/>
          <w:szCs w:val="16"/>
        </w:rPr>
        <w:t>roperty</w:t>
      </w:r>
      <w:r w:rsidR="008B1F2F">
        <w:rPr>
          <w:rFonts w:ascii="Verdana" w:hAnsi="Verdana"/>
          <w:sz w:val="16"/>
          <w:szCs w:val="16"/>
        </w:rPr>
        <w:t xml:space="preserve"> – check the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668"/>
      </w:tblGrid>
      <w:tr w:rsidR="00107C43" w:rsidRPr="00AC0D30" w:rsidTr="00C65F7E">
        <w:tc>
          <w:tcPr>
            <w:tcW w:w="1188" w:type="dxa"/>
          </w:tcPr>
          <w:p w:rsidR="00107C43" w:rsidRPr="00AC0D30" w:rsidRDefault="00107C43" w:rsidP="00C65F7E">
            <w:pPr>
              <w:rPr>
                <w:rFonts w:ascii="Verdana" w:hAnsi="Verdana"/>
                <w:sz w:val="16"/>
                <w:szCs w:val="16"/>
              </w:rPr>
            </w:pPr>
          </w:p>
        </w:tc>
        <w:tc>
          <w:tcPr>
            <w:tcW w:w="7668" w:type="dxa"/>
          </w:tcPr>
          <w:p w:rsidR="00107C43" w:rsidRPr="00AC0D30" w:rsidRDefault="00107C43" w:rsidP="00C65F7E">
            <w:pPr>
              <w:rPr>
                <w:rFonts w:ascii="Verdana" w:hAnsi="Verdana"/>
                <w:sz w:val="16"/>
                <w:szCs w:val="16"/>
              </w:rPr>
            </w:pPr>
            <w:r w:rsidRPr="00AC0D30">
              <w:rPr>
                <w:rFonts w:ascii="Verdana" w:hAnsi="Verdana"/>
                <w:sz w:val="16"/>
                <w:szCs w:val="16"/>
              </w:rPr>
              <w:t>Applicant is owner of the property.</w:t>
            </w:r>
          </w:p>
          <w:p w:rsidR="00107C43" w:rsidRPr="00AC0D30" w:rsidRDefault="00107C43" w:rsidP="00C65F7E">
            <w:pPr>
              <w:rPr>
                <w:rFonts w:ascii="Verdana" w:hAnsi="Verdana"/>
                <w:sz w:val="16"/>
                <w:szCs w:val="16"/>
              </w:rPr>
            </w:pPr>
          </w:p>
        </w:tc>
      </w:tr>
      <w:tr w:rsidR="00107C43" w:rsidRPr="00B9282E" w:rsidTr="00C65F7E">
        <w:tc>
          <w:tcPr>
            <w:tcW w:w="1188" w:type="dxa"/>
          </w:tcPr>
          <w:p w:rsidR="00107C43" w:rsidRPr="00B9282E" w:rsidRDefault="00107C43" w:rsidP="00C65F7E">
            <w:pPr>
              <w:rPr>
                <w:rFonts w:ascii="Verdana" w:hAnsi="Verdana"/>
                <w:color w:val="FF0000"/>
                <w:sz w:val="16"/>
                <w:szCs w:val="16"/>
              </w:rPr>
            </w:pPr>
          </w:p>
        </w:tc>
        <w:tc>
          <w:tcPr>
            <w:tcW w:w="7668" w:type="dxa"/>
          </w:tcPr>
          <w:p w:rsidR="00107C43" w:rsidRPr="00554B11" w:rsidRDefault="00554B11" w:rsidP="00554B11">
            <w:pPr>
              <w:rPr>
                <w:rFonts w:ascii="Verdana" w:hAnsi="Verdana"/>
                <w:sz w:val="16"/>
                <w:szCs w:val="16"/>
              </w:rPr>
            </w:pPr>
            <w:r>
              <w:rPr>
                <w:rFonts w:ascii="Verdana" w:hAnsi="Verdana"/>
                <w:sz w:val="16"/>
                <w:szCs w:val="16"/>
              </w:rPr>
              <w:t>Applicant is lessee of the property (include waiver from owner as described in the Program Guidance and in Section 6 of this Application).</w:t>
            </w:r>
          </w:p>
        </w:tc>
      </w:tr>
      <w:tr w:rsidR="00107C43" w:rsidRPr="00AC0D30" w:rsidTr="00C65F7E">
        <w:tc>
          <w:tcPr>
            <w:tcW w:w="1188" w:type="dxa"/>
          </w:tcPr>
          <w:p w:rsidR="00107C43" w:rsidRPr="00AC0D30" w:rsidRDefault="00107C43" w:rsidP="00C65F7E">
            <w:pPr>
              <w:rPr>
                <w:rFonts w:ascii="Verdana" w:hAnsi="Verdana"/>
                <w:sz w:val="16"/>
                <w:szCs w:val="16"/>
              </w:rPr>
            </w:pPr>
          </w:p>
        </w:tc>
        <w:tc>
          <w:tcPr>
            <w:tcW w:w="7668" w:type="dxa"/>
          </w:tcPr>
          <w:p w:rsidR="00107C43" w:rsidRPr="00AC0D30" w:rsidRDefault="00107C43" w:rsidP="00C65F7E">
            <w:pPr>
              <w:rPr>
                <w:rFonts w:ascii="Verdana" w:hAnsi="Verdana"/>
                <w:sz w:val="16"/>
                <w:szCs w:val="16"/>
              </w:rPr>
            </w:pPr>
            <w:r w:rsidRPr="00AC0D30">
              <w:rPr>
                <w:rFonts w:ascii="Verdana" w:hAnsi="Verdana"/>
                <w:sz w:val="16"/>
                <w:szCs w:val="16"/>
              </w:rPr>
              <w:t>Applicant is</w:t>
            </w:r>
            <w:r>
              <w:rPr>
                <w:rFonts w:ascii="Verdana" w:hAnsi="Verdana"/>
                <w:sz w:val="16"/>
                <w:szCs w:val="16"/>
              </w:rPr>
              <w:t xml:space="preserve"> not the </w:t>
            </w:r>
            <w:r w:rsidR="00554B11">
              <w:rPr>
                <w:rFonts w:ascii="Verdana" w:hAnsi="Verdana"/>
                <w:sz w:val="16"/>
                <w:szCs w:val="16"/>
              </w:rPr>
              <w:t>owner or lessee</w:t>
            </w:r>
            <w:r>
              <w:rPr>
                <w:rFonts w:ascii="Verdana" w:hAnsi="Verdana"/>
                <w:sz w:val="16"/>
                <w:szCs w:val="16"/>
              </w:rPr>
              <w:t xml:space="preserve"> of the property – do not continue with application</w:t>
            </w:r>
            <w:r w:rsidR="0039214F">
              <w:rPr>
                <w:rFonts w:ascii="Verdana" w:hAnsi="Verdana"/>
                <w:sz w:val="16"/>
                <w:szCs w:val="16"/>
              </w:rPr>
              <w:t>.</w:t>
            </w:r>
          </w:p>
          <w:p w:rsidR="00107C43" w:rsidRPr="00AC0D30" w:rsidRDefault="00107C43" w:rsidP="00C65F7E">
            <w:pPr>
              <w:rPr>
                <w:rFonts w:ascii="Verdana" w:hAnsi="Verdana"/>
                <w:sz w:val="16"/>
                <w:szCs w:val="16"/>
              </w:rPr>
            </w:pPr>
          </w:p>
        </w:tc>
      </w:tr>
    </w:tbl>
    <w:p w:rsidR="00107C43" w:rsidRDefault="00107C43" w:rsidP="00107C43">
      <w:pPr>
        <w:rPr>
          <w:rFonts w:ascii="Verdana" w:hAnsi="Verdana"/>
          <w:sz w:val="20"/>
          <w:szCs w:val="20"/>
        </w:rPr>
      </w:pPr>
    </w:p>
    <w:p w:rsidR="00107C43" w:rsidRDefault="00107C43">
      <w:pPr>
        <w:rPr>
          <w:rFonts w:ascii="Verdana" w:hAnsi="Verdana"/>
          <w:b/>
          <w:sz w:val="20"/>
          <w:szCs w:val="20"/>
        </w:rPr>
      </w:pPr>
    </w:p>
    <w:p w:rsidR="003B1397" w:rsidRPr="003B1397" w:rsidRDefault="003B1397">
      <w:pPr>
        <w:rPr>
          <w:rFonts w:ascii="Verdana" w:hAnsi="Verdana"/>
          <w:b/>
          <w:sz w:val="20"/>
          <w:szCs w:val="20"/>
        </w:rPr>
      </w:pPr>
      <w:r w:rsidRPr="003B1397">
        <w:rPr>
          <w:rFonts w:ascii="Verdana" w:hAnsi="Verdana"/>
          <w:b/>
          <w:sz w:val="20"/>
          <w:szCs w:val="20"/>
        </w:rPr>
        <w:t xml:space="preserve">Section </w:t>
      </w:r>
      <w:r w:rsidR="00471DF7">
        <w:rPr>
          <w:rFonts w:ascii="Verdana" w:hAnsi="Verdana"/>
          <w:b/>
          <w:sz w:val="20"/>
          <w:szCs w:val="20"/>
        </w:rPr>
        <w:t>2</w:t>
      </w:r>
      <w:r w:rsidRPr="003B1397">
        <w:rPr>
          <w:rFonts w:ascii="Verdana" w:hAnsi="Verdana"/>
          <w:b/>
          <w:sz w:val="20"/>
          <w:szCs w:val="20"/>
        </w:rPr>
        <w:t>: Property Information</w:t>
      </w:r>
    </w:p>
    <w:p w:rsidR="003B1397" w:rsidRPr="00763E57" w:rsidRDefault="003B1397">
      <w:pPr>
        <w:rPr>
          <w:rFonts w:ascii="Verdana" w:hAnsi="Verdana"/>
          <w:sz w:val="16"/>
          <w:szCs w:val="16"/>
        </w:rPr>
      </w:pPr>
    </w:p>
    <w:p w:rsidR="00237D04" w:rsidRPr="00763E57" w:rsidRDefault="00471DF7" w:rsidP="00237D04">
      <w:pPr>
        <w:rPr>
          <w:rFonts w:ascii="Verdana" w:hAnsi="Verdana"/>
          <w:sz w:val="16"/>
          <w:szCs w:val="16"/>
        </w:rPr>
      </w:pPr>
      <w:r>
        <w:rPr>
          <w:rFonts w:ascii="Verdana" w:hAnsi="Verdana"/>
          <w:b/>
          <w:sz w:val="16"/>
          <w:szCs w:val="16"/>
        </w:rPr>
        <w:t>2</w:t>
      </w:r>
      <w:r w:rsidR="00237D04" w:rsidRPr="00763E57">
        <w:rPr>
          <w:rFonts w:ascii="Verdana" w:hAnsi="Verdana"/>
          <w:b/>
          <w:sz w:val="16"/>
          <w:szCs w:val="16"/>
        </w:rPr>
        <w:t>A. Deprecia</w:t>
      </w:r>
      <w:r w:rsidR="005A12C7">
        <w:rPr>
          <w:rFonts w:ascii="Verdana" w:hAnsi="Verdana"/>
          <w:b/>
          <w:sz w:val="16"/>
          <w:szCs w:val="16"/>
        </w:rPr>
        <w:t>tion and Use of</w:t>
      </w:r>
      <w:r w:rsidR="00237D04" w:rsidRPr="00763E57">
        <w:rPr>
          <w:rFonts w:ascii="Verdana" w:hAnsi="Verdana"/>
          <w:b/>
          <w:sz w:val="16"/>
          <w:szCs w:val="16"/>
        </w:rPr>
        <w:t xml:space="preserve"> Property</w:t>
      </w:r>
      <w:r w:rsidR="00237D04" w:rsidRPr="00763E57">
        <w:rPr>
          <w:rFonts w:ascii="Verdana" w:hAnsi="Verdana"/>
          <w:sz w:val="16"/>
          <w:szCs w:val="16"/>
        </w:rPr>
        <w:t xml:space="preserve"> – check the box</w:t>
      </w:r>
      <w:r w:rsidR="005A12C7">
        <w:rPr>
          <w:rFonts w:ascii="Verdana" w:hAnsi="Verdana"/>
          <w:sz w:val="16"/>
          <w:szCs w:val="16"/>
        </w:rPr>
        <w:t xml:space="preserve"> or boxes</w:t>
      </w:r>
      <w:r w:rsidR="00237D04" w:rsidRPr="00763E57">
        <w:rPr>
          <w:rFonts w:ascii="Verdana" w:hAnsi="Verdana"/>
          <w:sz w:val="16"/>
          <w:szCs w:val="16"/>
        </w:rPr>
        <w:t xml:space="preserve"> which describe the property.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
        <w:gridCol w:w="6919"/>
      </w:tblGrid>
      <w:tr w:rsidR="00920383" w:rsidRPr="00AC0D30" w:rsidTr="00D52C50">
        <w:tc>
          <w:tcPr>
            <w:tcW w:w="1076" w:type="dxa"/>
          </w:tcPr>
          <w:p w:rsidR="00920383" w:rsidRPr="00AC0D30" w:rsidRDefault="00920383" w:rsidP="00C2001B">
            <w:pPr>
              <w:rPr>
                <w:rFonts w:ascii="Verdana" w:hAnsi="Verdana"/>
                <w:sz w:val="16"/>
                <w:szCs w:val="16"/>
              </w:rPr>
            </w:pPr>
          </w:p>
        </w:tc>
        <w:tc>
          <w:tcPr>
            <w:tcW w:w="6919" w:type="dxa"/>
          </w:tcPr>
          <w:p w:rsidR="00920383" w:rsidRPr="00AC0D30" w:rsidRDefault="00920383" w:rsidP="00920383">
            <w:pPr>
              <w:rPr>
                <w:rFonts w:ascii="Verdana" w:hAnsi="Verdana"/>
                <w:sz w:val="16"/>
                <w:szCs w:val="16"/>
              </w:rPr>
            </w:pPr>
            <w:r w:rsidRPr="00AC0D30">
              <w:rPr>
                <w:rFonts w:ascii="Verdana" w:hAnsi="Verdana"/>
                <w:sz w:val="16"/>
                <w:szCs w:val="16"/>
              </w:rPr>
              <w:t>Property is depreciable or amortization is allowed in lieu of depreciation.</w:t>
            </w:r>
          </w:p>
          <w:p w:rsidR="00920383" w:rsidRPr="00AC0D30" w:rsidRDefault="00920383" w:rsidP="00C2001B">
            <w:pPr>
              <w:rPr>
                <w:rFonts w:ascii="Verdana" w:hAnsi="Verdana"/>
                <w:sz w:val="16"/>
                <w:szCs w:val="16"/>
              </w:rPr>
            </w:pPr>
          </w:p>
        </w:tc>
      </w:tr>
      <w:tr w:rsidR="00237D04" w:rsidRPr="00AC0D30" w:rsidTr="00D52C50">
        <w:tc>
          <w:tcPr>
            <w:tcW w:w="1076" w:type="dxa"/>
          </w:tcPr>
          <w:p w:rsidR="00237D04" w:rsidRPr="00AC0D30" w:rsidRDefault="00237D04" w:rsidP="00C2001B">
            <w:pPr>
              <w:rPr>
                <w:rFonts w:ascii="Verdana" w:hAnsi="Verdana"/>
                <w:sz w:val="16"/>
                <w:szCs w:val="16"/>
              </w:rPr>
            </w:pPr>
          </w:p>
        </w:tc>
        <w:tc>
          <w:tcPr>
            <w:tcW w:w="6919" w:type="dxa"/>
          </w:tcPr>
          <w:p w:rsidR="00237D04" w:rsidRPr="00AC0D30" w:rsidRDefault="00237D04" w:rsidP="00C2001B">
            <w:pPr>
              <w:rPr>
                <w:rFonts w:ascii="Verdana" w:hAnsi="Verdana"/>
                <w:sz w:val="16"/>
                <w:szCs w:val="16"/>
              </w:rPr>
            </w:pPr>
            <w:r w:rsidRPr="00AC0D30">
              <w:rPr>
                <w:rFonts w:ascii="Verdana" w:hAnsi="Verdana"/>
                <w:sz w:val="16"/>
                <w:szCs w:val="16"/>
              </w:rPr>
              <w:t>Property is not depreciable or amortization is not allowed – do not continue with application.</w:t>
            </w:r>
          </w:p>
          <w:p w:rsidR="00237D04" w:rsidRPr="00AC0D30" w:rsidRDefault="00237D04" w:rsidP="00C2001B">
            <w:pPr>
              <w:rPr>
                <w:rFonts w:ascii="Verdana" w:hAnsi="Verdana"/>
                <w:sz w:val="16"/>
                <w:szCs w:val="16"/>
              </w:rPr>
            </w:pPr>
          </w:p>
        </w:tc>
      </w:tr>
      <w:tr w:rsidR="005A12C7" w:rsidRPr="00AC0D30" w:rsidTr="00D52C50">
        <w:tc>
          <w:tcPr>
            <w:tcW w:w="1076" w:type="dxa"/>
          </w:tcPr>
          <w:p w:rsidR="005A12C7" w:rsidRPr="00AC0D30" w:rsidRDefault="005A12C7" w:rsidP="00C2001B">
            <w:pPr>
              <w:rPr>
                <w:rFonts w:ascii="Verdana" w:hAnsi="Verdana"/>
                <w:sz w:val="16"/>
                <w:szCs w:val="16"/>
              </w:rPr>
            </w:pPr>
          </w:p>
        </w:tc>
        <w:tc>
          <w:tcPr>
            <w:tcW w:w="6919" w:type="dxa"/>
          </w:tcPr>
          <w:p w:rsidR="005A12C7" w:rsidRDefault="005A12C7" w:rsidP="00C2001B">
            <w:pPr>
              <w:rPr>
                <w:rFonts w:ascii="Verdana" w:hAnsi="Verdana"/>
                <w:sz w:val="16"/>
                <w:szCs w:val="16"/>
              </w:rPr>
            </w:pPr>
            <w:r>
              <w:rPr>
                <w:rFonts w:ascii="Verdana" w:hAnsi="Verdana"/>
                <w:sz w:val="16"/>
                <w:szCs w:val="16"/>
              </w:rPr>
              <w:t>Property is public utility property within the meaning of section 168(i)(10) of the Internal Revenue Code.</w:t>
            </w:r>
          </w:p>
        </w:tc>
      </w:tr>
    </w:tbl>
    <w:p w:rsidR="00237D04" w:rsidRPr="00763E57" w:rsidRDefault="00237D04">
      <w:pPr>
        <w:rPr>
          <w:rFonts w:ascii="Verdana" w:hAnsi="Verdana"/>
          <w:sz w:val="16"/>
          <w:szCs w:val="16"/>
        </w:rPr>
      </w:pPr>
    </w:p>
    <w:p w:rsidR="003B1397" w:rsidRPr="00763E57" w:rsidRDefault="00471DF7">
      <w:pPr>
        <w:rPr>
          <w:rFonts w:ascii="Verdana" w:hAnsi="Verdana"/>
          <w:sz w:val="16"/>
          <w:szCs w:val="16"/>
        </w:rPr>
      </w:pPr>
      <w:r>
        <w:rPr>
          <w:rFonts w:ascii="Verdana" w:hAnsi="Verdana"/>
          <w:b/>
          <w:sz w:val="16"/>
          <w:szCs w:val="16"/>
        </w:rPr>
        <w:t>2</w:t>
      </w:r>
      <w:r w:rsidR="00237D04" w:rsidRPr="00763E57">
        <w:rPr>
          <w:rFonts w:ascii="Verdana" w:hAnsi="Verdana"/>
          <w:b/>
          <w:sz w:val="16"/>
          <w:szCs w:val="16"/>
        </w:rPr>
        <w:t>B</w:t>
      </w:r>
      <w:r w:rsidR="003B1397" w:rsidRPr="00763E57">
        <w:rPr>
          <w:rFonts w:ascii="Verdana" w:hAnsi="Verdana"/>
          <w:b/>
          <w:sz w:val="16"/>
          <w:szCs w:val="16"/>
        </w:rPr>
        <w:t>. Property</w:t>
      </w:r>
      <w:r w:rsidR="005D68A5" w:rsidRPr="00763E57">
        <w:rPr>
          <w:rFonts w:ascii="Verdana" w:hAnsi="Verdana"/>
          <w:b/>
          <w:sz w:val="16"/>
          <w:szCs w:val="16"/>
        </w:rPr>
        <w:t xml:space="preserve"> Identification</w:t>
      </w:r>
      <w:r w:rsidR="003B1397" w:rsidRPr="00763E57">
        <w:rPr>
          <w:rFonts w:ascii="Verdana" w:hAnsi="Verdana"/>
          <w:sz w:val="16"/>
          <w:szCs w:val="16"/>
        </w:rPr>
        <w:t xml:space="preserve"> – enter information about the </w:t>
      </w:r>
      <w:r w:rsidR="002A32D1" w:rsidRPr="00763E57">
        <w:rPr>
          <w:rFonts w:ascii="Verdana" w:hAnsi="Verdana"/>
          <w:sz w:val="16"/>
          <w:szCs w:val="16"/>
        </w:rPr>
        <w:t xml:space="preserve">location of the </w:t>
      </w:r>
      <w:r w:rsidR="003B1397" w:rsidRPr="00763E57">
        <w:rPr>
          <w:rFonts w:ascii="Verdana" w:hAnsi="Verdana"/>
          <w:sz w:val="16"/>
          <w:szCs w:val="16"/>
        </w:rPr>
        <w:t>property.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880"/>
        <w:gridCol w:w="2160"/>
        <w:gridCol w:w="2628"/>
        <w:tblGridChange w:id="0">
          <w:tblGrid>
            <w:gridCol w:w="1188"/>
            <w:gridCol w:w="2880"/>
            <w:gridCol w:w="2160"/>
            <w:gridCol w:w="2628"/>
          </w:tblGrid>
        </w:tblGridChange>
      </w:tblGrid>
      <w:tr w:rsidR="003B1397" w:rsidRPr="00AC0D30" w:rsidTr="00AC0D30">
        <w:tc>
          <w:tcPr>
            <w:tcW w:w="1188" w:type="dxa"/>
            <w:shd w:val="clear" w:color="auto" w:fill="E0E0E0"/>
          </w:tcPr>
          <w:p w:rsidR="00E23397" w:rsidRPr="00AC0D30" w:rsidRDefault="003B1397">
            <w:pPr>
              <w:rPr>
                <w:rFonts w:ascii="Verdana" w:hAnsi="Verdana"/>
                <w:sz w:val="16"/>
                <w:szCs w:val="16"/>
              </w:rPr>
            </w:pPr>
            <w:r w:rsidRPr="00AC0D30">
              <w:rPr>
                <w:rFonts w:ascii="Verdana" w:hAnsi="Verdana"/>
                <w:sz w:val="16"/>
                <w:szCs w:val="16"/>
              </w:rPr>
              <w:t>Name</w:t>
            </w:r>
          </w:p>
        </w:tc>
        <w:tc>
          <w:tcPr>
            <w:tcW w:w="2880" w:type="dxa"/>
          </w:tcPr>
          <w:p w:rsidR="003B1397" w:rsidRPr="00AC0D30" w:rsidRDefault="003B1397">
            <w:pPr>
              <w:rPr>
                <w:rFonts w:ascii="Verdana" w:hAnsi="Verdana"/>
                <w:sz w:val="16"/>
                <w:szCs w:val="16"/>
              </w:rPr>
            </w:pPr>
          </w:p>
        </w:tc>
        <w:tc>
          <w:tcPr>
            <w:tcW w:w="2160" w:type="dxa"/>
            <w:shd w:val="clear" w:color="auto" w:fill="E0E0E0"/>
          </w:tcPr>
          <w:p w:rsidR="003B1397" w:rsidRPr="00AC0D30" w:rsidRDefault="003B1397">
            <w:pPr>
              <w:rPr>
                <w:rFonts w:ascii="Verdana" w:hAnsi="Verdana"/>
                <w:sz w:val="16"/>
                <w:szCs w:val="16"/>
              </w:rPr>
            </w:pPr>
            <w:r w:rsidRPr="00AC0D30">
              <w:rPr>
                <w:rFonts w:ascii="Verdana" w:hAnsi="Verdana"/>
                <w:sz w:val="16"/>
                <w:szCs w:val="16"/>
              </w:rPr>
              <w:t>Street address/county</w:t>
            </w:r>
          </w:p>
        </w:tc>
        <w:tc>
          <w:tcPr>
            <w:tcW w:w="2628" w:type="dxa"/>
          </w:tcPr>
          <w:p w:rsidR="003B1397" w:rsidRPr="00AC0D30" w:rsidRDefault="003B1397">
            <w:pPr>
              <w:rPr>
                <w:rFonts w:ascii="Verdana" w:hAnsi="Verdana"/>
                <w:sz w:val="16"/>
                <w:szCs w:val="16"/>
              </w:rPr>
            </w:pPr>
          </w:p>
          <w:p w:rsidR="00D15B74" w:rsidRPr="00AC0D30" w:rsidRDefault="00D15B74">
            <w:pPr>
              <w:rPr>
                <w:rFonts w:ascii="Verdana" w:hAnsi="Verdana"/>
                <w:sz w:val="16"/>
                <w:szCs w:val="16"/>
              </w:rPr>
            </w:pPr>
          </w:p>
        </w:tc>
      </w:tr>
      <w:tr w:rsidR="003B1397" w:rsidRPr="00AC0D30" w:rsidTr="00AC0D30">
        <w:tc>
          <w:tcPr>
            <w:tcW w:w="1188" w:type="dxa"/>
            <w:shd w:val="clear" w:color="auto" w:fill="E0E0E0"/>
          </w:tcPr>
          <w:p w:rsidR="00E23397" w:rsidRPr="00AC0D30" w:rsidRDefault="003B1397">
            <w:pPr>
              <w:rPr>
                <w:rFonts w:ascii="Verdana" w:hAnsi="Verdana"/>
                <w:sz w:val="16"/>
                <w:szCs w:val="16"/>
              </w:rPr>
            </w:pPr>
            <w:r w:rsidRPr="00AC0D30">
              <w:rPr>
                <w:rFonts w:ascii="Verdana" w:hAnsi="Verdana"/>
                <w:sz w:val="16"/>
                <w:szCs w:val="16"/>
              </w:rPr>
              <w:t>City</w:t>
            </w:r>
          </w:p>
        </w:tc>
        <w:tc>
          <w:tcPr>
            <w:tcW w:w="2880" w:type="dxa"/>
          </w:tcPr>
          <w:p w:rsidR="003B1397" w:rsidRPr="00AC0D30" w:rsidRDefault="003B1397">
            <w:pPr>
              <w:rPr>
                <w:rFonts w:ascii="Verdana" w:hAnsi="Verdana"/>
                <w:sz w:val="16"/>
                <w:szCs w:val="16"/>
              </w:rPr>
            </w:pPr>
          </w:p>
          <w:p w:rsidR="00D15B74" w:rsidRPr="00AC0D30" w:rsidRDefault="00D15B74">
            <w:pPr>
              <w:rPr>
                <w:rFonts w:ascii="Verdana" w:hAnsi="Verdana"/>
                <w:sz w:val="16"/>
                <w:szCs w:val="16"/>
              </w:rPr>
            </w:pPr>
          </w:p>
        </w:tc>
        <w:tc>
          <w:tcPr>
            <w:tcW w:w="2160" w:type="dxa"/>
            <w:shd w:val="clear" w:color="auto" w:fill="E0E0E0"/>
          </w:tcPr>
          <w:p w:rsidR="003B1397" w:rsidRPr="00AC0D30" w:rsidRDefault="003B1397">
            <w:pPr>
              <w:rPr>
                <w:rFonts w:ascii="Verdana" w:hAnsi="Verdana"/>
                <w:sz w:val="16"/>
                <w:szCs w:val="16"/>
              </w:rPr>
            </w:pPr>
            <w:r w:rsidRPr="00AC0D30">
              <w:rPr>
                <w:rFonts w:ascii="Verdana" w:hAnsi="Verdana"/>
                <w:sz w:val="16"/>
                <w:szCs w:val="16"/>
              </w:rPr>
              <w:t>State &amp; zip code</w:t>
            </w:r>
          </w:p>
        </w:tc>
        <w:tc>
          <w:tcPr>
            <w:tcW w:w="2628" w:type="dxa"/>
          </w:tcPr>
          <w:p w:rsidR="003B1397" w:rsidRPr="00AC0D30" w:rsidRDefault="003B1397">
            <w:pPr>
              <w:rPr>
                <w:rFonts w:ascii="Verdana" w:hAnsi="Verdana"/>
                <w:sz w:val="16"/>
                <w:szCs w:val="16"/>
              </w:rPr>
            </w:pPr>
          </w:p>
        </w:tc>
      </w:tr>
    </w:tbl>
    <w:p w:rsidR="000D524B" w:rsidRPr="00763E57" w:rsidRDefault="000D524B">
      <w:pPr>
        <w:rPr>
          <w:rFonts w:ascii="Verdana" w:hAnsi="Verdana"/>
          <w:sz w:val="16"/>
          <w:szCs w:val="16"/>
        </w:rPr>
      </w:pPr>
    </w:p>
    <w:p w:rsidR="000D524B" w:rsidRPr="00763E57" w:rsidRDefault="00471DF7">
      <w:pPr>
        <w:rPr>
          <w:rFonts w:ascii="Verdana" w:hAnsi="Verdana"/>
          <w:sz w:val="16"/>
          <w:szCs w:val="16"/>
        </w:rPr>
      </w:pPr>
      <w:r>
        <w:rPr>
          <w:rFonts w:ascii="Verdana" w:hAnsi="Verdana"/>
          <w:b/>
          <w:sz w:val="16"/>
          <w:szCs w:val="16"/>
        </w:rPr>
        <w:t>2</w:t>
      </w:r>
      <w:r w:rsidR="000D524B" w:rsidRPr="00763E57">
        <w:rPr>
          <w:rFonts w:ascii="Verdana" w:hAnsi="Verdana"/>
          <w:b/>
          <w:sz w:val="16"/>
          <w:szCs w:val="16"/>
        </w:rPr>
        <w:t>C. Property Placed in Service</w:t>
      </w:r>
      <w:r w:rsidR="000D524B" w:rsidRPr="00763E57">
        <w:rPr>
          <w:rFonts w:ascii="Verdana" w:hAnsi="Verdana"/>
          <w:sz w:val="16"/>
          <w:szCs w:val="16"/>
        </w:rPr>
        <w:t xml:space="preserve"> – enter the date on which the property was placed in service.  See Program Guidance for a definition of </w:t>
      </w:r>
      <w:r w:rsidR="00906259">
        <w:rPr>
          <w:rFonts w:ascii="Verdana" w:hAnsi="Verdana"/>
          <w:sz w:val="16"/>
          <w:szCs w:val="16"/>
        </w:rPr>
        <w:t>p</w:t>
      </w:r>
      <w:r w:rsidR="000D524B" w:rsidRPr="00763E57">
        <w:rPr>
          <w:rFonts w:ascii="Verdana" w:hAnsi="Verdana"/>
          <w:sz w:val="16"/>
          <w:szCs w:val="16"/>
        </w:rPr>
        <w:t xml:space="preserve">laced in </w:t>
      </w:r>
      <w:r w:rsidR="00906259">
        <w:rPr>
          <w:rFonts w:ascii="Verdana" w:hAnsi="Verdana"/>
          <w:sz w:val="16"/>
          <w:szCs w:val="16"/>
        </w:rPr>
        <w:t>s</w:t>
      </w:r>
      <w:r w:rsidR="000D524B" w:rsidRPr="00763E57">
        <w:rPr>
          <w:rFonts w:ascii="Verdana" w:hAnsi="Verdana"/>
          <w:sz w:val="16"/>
          <w:szCs w:val="16"/>
        </w:rPr>
        <w:t xml:space="preserve">ervice </w:t>
      </w:r>
      <w:r w:rsidR="00906259">
        <w:rPr>
          <w:rFonts w:ascii="Verdana" w:hAnsi="Verdana"/>
          <w:sz w:val="16"/>
          <w:szCs w:val="16"/>
        </w:rPr>
        <w:t>d</w:t>
      </w:r>
      <w:r w:rsidR="000D524B" w:rsidRPr="00763E57">
        <w:rPr>
          <w:rFonts w:ascii="Verdana" w:hAnsi="Verdana"/>
          <w:sz w:val="16"/>
          <w:szCs w:val="16"/>
        </w:rPr>
        <w:t>ate.</w:t>
      </w:r>
      <w:r w:rsidR="00906259">
        <w:rPr>
          <w:rFonts w:ascii="Verdana" w:hAnsi="Verdana"/>
          <w:sz w:val="16"/>
          <w:szCs w:val="16"/>
        </w:rPr>
        <w:t xml:space="preserve">  </w:t>
      </w:r>
      <w:r w:rsidR="00107C43" w:rsidRPr="00554B11">
        <w:rPr>
          <w:rFonts w:ascii="Verdana" w:hAnsi="Verdana"/>
          <w:sz w:val="16"/>
          <w:szCs w:val="16"/>
        </w:rPr>
        <w:t xml:space="preserve">If applying for multiple units of property that </w:t>
      </w:r>
      <w:r w:rsidR="008B1F2F">
        <w:rPr>
          <w:rFonts w:ascii="Verdana" w:hAnsi="Verdana"/>
          <w:sz w:val="16"/>
          <w:szCs w:val="16"/>
        </w:rPr>
        <w:t xml:space="preserve">the applicant is treating as a single, larger unit of </w:t>
      </w:r>
      <w:r w:rsidR="00107C43" w:rsidRPr="00554B11">
        <w:rPr>
          <w:rFonts w:ascii="Verdana" w:hAnsi="Verdana"/>
          <w:sz w:val="16"/>
          <w:szCs w:val="16"/>
        </w:rPr>
        <w:t xml:space="preserve">property and the units have different placed in service dates, enter the date the first and last </w:t>
      </w:r>
      <w:r w:rsidR="008B1F2F">
        <w:rPr>
          <w:rFonts w:ascii="Verdana" w:hAnsi="Verdana"/>
          <w:sz w:val="16"/>
          <w:szCs w:val="16"/>
        </w:rPr>
        <w:t>units</w:t>
      </w:r>
      <w:r w:rsidR="00107C43" w:rsidRPr="00554B11">
        <w:rPr>
          <w:rFonts w:ascii="Verdana" w:hAnsi="Verdana"/>
          <w:sz w:val="16"/>
          <w:szCs w:val="16"/>
        </w:rPr>
        <w:t xml:space="preserve"> were placed in service.</w:t>
      </w:r>
      <w:r w:rsidR="00107C43">
        <w:rPr>
          <w:rFonts w:ascii="Verdana" w:hAnsi="Verdana"/>
          <w:sz w:val="16"/>
          <w:szCs w:val="16"/>
        </w:rPr>
        <w:t xml:space="preserve">  I</w:t>
      </w:r>
      <w:r w:rsidR="00906259">
        <w:rPr>
          <w:rFonts w:ascii="Verdana" w:hAnsi="Verdana"/>
          <w:sz w:val="16"/>
          <w:szCs w:val="16"/>
        </w:rPr>
        <w:t xml:space="preserve">f property is not yet placed in service, </w:t>
      </w:r>
      <w:r w:rsidR="00906259" w:rsidRPr="00763E57">
        <w:rPr>
          <w:rFonts w:ascii="Verdana" w:hAnsi="Verdana"/>
          <w:sz w:val="16"/>
          <w:szCs w:val="16"/>
        </w:rPr>
        <w:t xml:space="preserve">skip </w:t>
      </w:r>
      <w:r w:rsidR="00906259">
        <w:rPr>
          <w:rFonts w:ascii="Verdana" w:hAnsi="Verdana"/>
          <w:sz w:val="16"/>
          <w:szCs w:val="16"/>
        </w:rPr>
        <w:t xml:space="preserve">to Section </w:t>
      </w:r>
      <w:r>
        <w:rPr>
          <w:rFonts w:ascii="Verdana" w:hAnsi="Verdana"/>
          <w:sz w:val="16"/>
          <w:szCs w:val="16"/>
        </w:rPr>
        <w:t>2</w:t>
      </w:r>
      <w:r w:rsidR="00906259" w:rsidRPr="00763E57">
        <w:rPr>
          <w:rFonts w:ascii="Verdana" w:hAnsi="Verdana"/>
          <w:sz w:val="16"/>
          <w:szCs w:val="16"/>
        </w:rPr>
        <w:t>D below</w:t>
      </w:r>
      <w:r w:rsidR="00906259">
        <w:rPr>
          <w:rFonts w:ascii="Verdana" w:hAnsi="Verdana"/>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668"/>
      </w:tblGrid>
      <w:tr w:rsidR="00237D04" w:rsidRPr="00AC0D30" w:rsidTr="00AC0D30">
        <w:tc>
          <w:tcPr>
            <w:tcW w:w="1188" w:type="dxa"/>
          </w:tcPr>
          <w:p w:rsidR="00237D04" w:rsidRPr="00AC0D30" w:rsidRDefault="00237D04">
            <w:pPr>
              <w:rPr>
                <w:rFonts w:ascii="Verdana" w:hAnsi="Verdana"/>
                <w:sz w:val="16"/>
                <w:szCs w:val="16"/>
              </w:rPr>
            </w:pPr>
          </w:p>
        </w:tc>
        <w:tc>
          <w:tcPr>
            <w:tcW w:w="7668" w:type="dxa"/>
          </w:tcPr>
          <w:p w:rsidR="00237D04" w:rsidRPr="00AC0D30" w:rsidRDefault="00420364">
            <w:pPr>
              <w:rPr>
                <w:rFonts w:ascii="Verdana" w:hAnsi="Verdana"/>
                <w:sz w:val="16"/>
                <w:szCs w:val="16"/>
              </w:rPr>
            </w:pPr>
            <w:r w:rsidRPr="00AC0D30">
              <w:rPr>
                <w:rFonts w:ascii="Verdana" w:hAnsi="Verdana"/>
                <w:sz w:val="16"/>
                <w:szCs w:val="16"/>
              </w:rPr>
              <w:t>Date p</w:t>
            </w:r>
            <w:r w:rsidR="00237D04" w:rsidRPr="00AC0D30">
              <w:rPr>
                <w:rFonts w:ascii="Verdana" w:hAnsi="Verdana"/>
                <w:sz w:val="16"/>
                <w:szCs w:val="16"/>
              </w:rPr>
              <w:t>roperty placed in service</w:t>
            </w:r>
            <w:r w:rsidRPr="00AC0D30">
              <w:rPr>
                <w:rFonts w:ascii="Verdana" w:hAnsi="Verdana"/>
                <w:sz w:val="16"/>
                <w:szCs w:val="16"/>
              </w:rPr>
              <w:t xml:space="preserve"> </w:t>
            </w:r>
            <w:r w:rsidR="00237D04" w:rsidRPr="00AC0D30">
              <w:rPr>
                <w:rFonts w:ascii="Verdana" w:hAnsi="Verdana"/>
                <w:sz w:val="16"/>
                <w:szCs w:val="16"/>
              </w:rPr>
              <w:t>–</w:t>
            </w:r>
            <w:r w:rsidR="00BA4E34">
              <w:rPr>
                <w:rFonts w:ascii="Verdana" w:hAnsi="Verdana"/>
                <w:sz w:val="16"/>
                <w:szCs w:val="16"/>
              </w:rPr>
              <w:t xml:space="preserve"> </w:t>
            </w:r>
            <w:r w:rsidR="00906259" w:rsidRPr="00AC0D30">
              <w:rPr>
                <w:rFonts w:ascii="Verdana" w:hAnsi="Verdana"/>
                <w:sz w:val="16"/>
                <w:szCs w:val="16"/>
              </w:rPr>
              <w:t xml:space="preserve">skip to Section </w:t>
            </w:r>
            <w:r w:rsidR="00471DF7">
              <w:rPr>
                <w:rFonts w:ascii="Verdana" w:hAnsi="Verdana"/>
                <w:sz w:val="16"/>
                <w:szCs w:val="16"/>
              </w:rPr>
              <w:t>3</w:t>
            </w:r>
          </w:p>
          <w:p w:rsidR="00237D04" w:rsidRPr="00AC0D30" w:rsidRDefault="00237D04">
            <w:pPr>
              <w:rPr>
                <w:rFonts w:ascii="Verdana" w:hAnsi="Verdana"/>
                <w:sz w:val="16"/>
                <w:szCs w:val="16"/>
              </w:rPr>
            </w:pPr>
          </w:p>
        </w:tc>
      </w:tr>
    </w:tbl>
    <w:p w:rsidR="000D524B" w:rsidRPr="00763E57" w:rsidRDefault="000D524B">
      <w:pPr>
        <w:rPr>
          <w:rFonts w:ascii="Verdana" w:hAnsi="Verdana"/>
          <w:sz w:val="16"/>
          <w:szCs w:val="16"/>
        </w:rPr>
      </w:pPr>
    </w:p>
    <w:p w:rsidR="008837F6" w:rsidRDefault="008837F6">
      <w:pPr>
        <w:rPr>
          <w:rFonts w:ascii="Verdana" w:hAnsi="Verdana"/>
          <w:b/>
          <w:sz w:val="16"/>
          <w:szCs w:val="16"/>
        </w:rPr>
      </w:pPr>
    </w:p>
    <w:p w:rsidR="000D524B" w:rsidRPr="00763E57" w:rsidRDefault="00471DF7">
      <w:pPr>
        <w:rPr>
          <w:rFonts w:ascii="Verdana" w:hAnsi="Verdana"/>
          <w:sz w:val="16"/>
          <w:szCs w:val="16"/>
        </w:rPr>
      </w:pPr>
      <w:r>
        <w:rPr>
          <w:rFonts w:ascii="Verdana" w:hAnsi="Verdana"/>
          <w:b/>
          <w:sz w:val="16"/>
          <w:szCs w:val="16"/>
        </w:rPr>
        <w:t>2</w:t>
      </w:r>
      <w:r w:rsidR="00237D04" w:rsidRPr="00763E57">
        <w:rPr>
          <w:rFonts w:ascii="Verdana" w:hAnsi="Verdana"/>
          <w:b/>
          <w:sz w:val="16"/>
          <w:szCs w:val="16"/>
        </w:rPr>
        <w:t xml:space="preserve">D. Date Construction </w:t>
      </w:r>
      <w:r w:rsidR="00906259">
        <w:rPr>
          <w:rFonts w:ascii="Verdana" w:hAnsi="Verdana"/>
          <w:b/>
          <w:sz w:val="16"/>
          <w:szCs w:val="16"/>
        </w:rPr>
        <w:t>Began</w:t>
      </w:r>
      <w:r w:rsidR="00906259" w:rsidRPr="00763E57">
        <w:rPr>
          <w:rFonts w:ascii="Verdana" w:hAnsi="Verdana"/>
          <w:sz w:val="16"/>
          <w:szCs w:val="16"/>
        </w:rPr>
        <w:t xml:space="preserve"> </w:t>
      </w:r>
      <w:r w:rsidR="00237D04" w:rsidRPr="00763E57">
        <w:rPr>
          <w:rFonts w:ascii="Verdana" w:hAnsi="Verdana"/>
          <w:sz w:val="16"/>
          <w:szCs w:val="16"/>
        </w:rPr>
        <w:t xml:space="preserve">– for properties not yet placed in service, enter the date on which </w:t>
      </w:r>
      <w:r w:rsidR="00906259">
        <w:rPr>
          <w:rFonts w:ascii="Verdana" w:hAnsi="Verdana"/>
          <w:sz w:val="16"/>
          <w:szCs w:val="16"/>
        </w:rPr>
        <w:t>c</w:t>
      </w:r>
      <w:r w:rsidR="00237D04" w:rsidRPr="00763E57">
        <w:rPr>
          <w:rFonts w:ascii="Verdana" w:hAnsi="Verdana"/>
          <w:sz w:val="16"/>
          <w:szCs w:val="16"/>
        </w:rPr>
        <w:t xml:space="preserve">onstruction </w:t>
      </w:r>
      <w:r w:rsidR="00906259">
        <w:rPr>
          <w:rFonts w:ascii="Verdana" w:hAnsi="Verdana"/>
          <w:sz w:val="16"/>
          <w:szCs w:val="16"/>
        </w:rPr>
        <w:t>began</w:t>
      </w:r>
      <w:r w:rsidR="00237D04" w:rsidRPr="00763E57">
        <w:rPr>
          <w:rFonts w:ascii="Verdana" w:hAnsi="Verdana"/>
          <w:sz w:val="16"/>
          <w:szCs w:val="16"/>
        </w:rPr>
        <w:t xml:space="preserve">.  See Program Guidance for a definition of </w:t>
      </w:r>
      <w:r w:rsidR="00D15B74">
        <w:rPr>
          <w:rFonts w:ascii="Verdana" w:hAnsi="Verdana"/>
          <w:sz w:val="16"/>
          <w:szCs w:val="16"/>
        </w:rPr>
        <w:t>beginning of c</w:t>
      </w:r>
      <w:r w:rsidR="00237D04" w:rsidRPr="00763E57">
        <w:rPr>
          <w:rFonts w:ascii="Verdana" w:hAnsi="Verdana"/>
          <w:sz w:val="16"/>
          <w:szCs w:val="16"/>
        </w:rPr>
        <w:t>onstruction</w:t>
      </w:r>
      <w:r w:rsidR="001D1EE8">
        <w:rPr>
          <w:rFonts w:ascii="Verdana" w:hAnsi="Verdana"/>
          <w:sz w:val="16"/>
          <w:szCs w:val="16"/>
        </w:rPr>
        <w:t xml:space="preserve"> and the credit termination date by which time the project must be placed in service</w:t>
      </w:r>
      <w:r w:rsidR="00237D04" w:rsidRPr="00763E57">
        <w:rPr>
          <w:rFonts w:ascii="Verdana" w:hAnsi="Verdan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668"/>
      </w:tblGrid>
      <w:tr w:rsidR="00237D04" w:rsidRPr="00AC0D30" w:rsidTr="00AC0D30">
        <w:tc>
          <w:tcPr>
            <w:tcW w:w="1188" w:type="dxa"/>
          </w:tcPr>
          <w:p w:rsidR="00237D04" w:rsidRPr="00AC0D30" w:rsidRDefault="00237D04">
            <w:pPr>
              <w:rPr>
                <w:rFonts w:ascii="Verdana" w:hAnsi="Verdana"/>
                <w:sz w:val="16"/>
                <w:szCs w:val="16"/>
              </w:rPr>
            </w:pPr>
          </w:p>
        </w:tc>
        <w:tc>
          <w:tcPr>
            <w:tcW w:w="7668" w:type="dxa"/>
          </w:tcPr>
          <w:p w:rsidR="00237D04" w:rsidRPr="00AC0D30" w:rsidRDefault="00237D04">
            <w:pPr>
              <w:rPr>
                <w:rFonts w:ascii="Verdana" w:hAnsi="Verdana"/>
                <w:sz w:val="16"/>
                <w:szCs w:val="16"/>
              </w:rPr>
            </w:pPr>
            <w:r w:rsidRPr="00AC0D30">
              <w:rPr>
                <w:rFonts w:ascii="Verdana" w:hAnsi="Verdana"/>
                <w:sz w:val="16"/>
                <w:szCs w:val="16"/>
              </w:rPr>
              <w:t xml:space="preserve">Construction of the property </w:t>
            </w:r>
            <w:r w:rsidR="00906259" w:rsidRPr="00AC0D30">
              <w:rPr>
                <w:rFonts w:ascii="Verdana" w:hAnsi="Verdana"/>
                <w:sz w:val="16"/>
                <w:szCs w:val="16"/>
              </w:rPr>
              <w:t xml:space="preserve">began </w:t>
            </w:r>
            <w:r w:rsidRPr="00AC0D30">
              <w:rPr>
                <w:rFonts w:ascii="Verdana" w:hAnsi="Verdana"/>
                <w:sz w:val="16"/>
                <w:szCs w:val="16"/>
              </w:rPr>
              <w:t>on this date.</w:t>
            </w:r>
          </w:p>
          <w:p w:rsidR="00237D04" w:rsidRPr="00AC0D30" w:rsidRDefault="00237D04">
            <w:pPr>
              <w:rPr>
                <w:rFonts w:ascii="Verdana" w:hAnsi="Verdana"/>
                <w:sz w:val="16"/>
                <w:szCs w:val="16"/>
              </w:rPr>
            </w:pPr>
          </w:p>
        </w:tc>
      </w:tr>
      <w:tr w:rsidR="00237D04" w:rsidRPr="00AC0D30" w:rsidTr="00AC0D30">
        <w:tc>
          <w:tcPr>
            <w:tcW w:w="1188" w:type="dxa"/>
          </w:tcPr>
          <w:p w:rsidR="00237D04" w:rsidRPr="00AC0D30" w:rsidRDefault="00237D04">
            <w:pPr>
              <w:rPr>
                <w:rFonts w:ascii="Verdana" w:hAnsi="Verdana"/>
                <w:sz w:val="16"/>
                <w:szCs w:val="16"/>
              </w:rPr>
            </w:pPr>
          </w:p>
        </w:tc>
        <w:tc>
          <w:tcPr>
            <w:tcW w:w="7668" w:type="dxa"/>
          </w:tcPr>
          <w:p w:rsidR="00237D04" w:rsidRPr="00AC0D30" w:rsidRDefault="00237D04">
            <w:pPr>
              <w:rPr>
                <w:rFonts w:ascii="Verdana" w:hAnsi="Verdana"/>
                <w:sz w:val="16"/>
                <w:szCs w:val="16"/>
              </w:rPr>
            </w:pPr>
            <w:r w:rsidRPr="00AC0D30">
              <w:rPr>
                <w:rFonts w:ascii="Verdana" w:hAnsi="Verdana"/>
                <w:sz w:val="16"/>
                <w:szCs w:val="16"/>
              </w:rPr>
              <w:t xml:space="preserve">Construction of the property has not </w:t>
            </w:r>
            <w:r w:rsidR="00906259" w:rsidRPr="00AC0D30">
              <w:rPr>
                <w:rFonts w:ascii="Verdana" w:hAnsi="Verdana"/>
                <w:sz w:val="16"/>
                <w:szCs w:val="16"/>
              </w:rPr>
              <w:t xml:space="preserve">begun </w:t>
            </w:r>
            <w:r w:rsidRPr="00AC0D30">
              <w:rPr>
                <w:rFonts w:ascii="Verdana" w:hAnsi="Verdana"/>
                <w:sz w:val="16"/>
                <w:szCs w:val="16"/>
              </w:rPr>
              <w:t>– do not continue with this application.</w:t>
            </w:r>
          </w:p>
          <w:p w:rsidR="00237D04" w:rsidRPr="00AC0D30" w:rsidRDefault="00237D04">
            <w:pPr>
              <w:rPr>
                <w:rFonts w:ascii="Verdana" w:hAnsi="Verdana"/>
                <w:sz w:val="16"/>
                <w:szCs w:val="16"/>
              </w:rPr>
            </w:pPr>
          </w:p>
        </w:tc>
      </w:tr>
    </w:tbl>
    <w:p w:rsidR="00237D04" w:rsidRDefault="00237D04">
      <w:pPr>
        <w:rPr>
          <w:rFonts w:ascii="Verdana" w:hAnsi="Verdana"/>
          <w:sz w:val="16"/>
          <w:szCs w:val="16"/>
        </w:rPr>
      </w:pPr>
    </w:p>
    <w:p w:rsidR="00BA4E34" w:rsidRDefault="00471DF7">
      <w:pPr>
        <w:rPr>
          <w:rFonts w:ascii="Verdana" w:hAnsi="Verdana"/>
          <w:sz w:val="16"/>
          <w:szCs w:val="16"/>
        </w:rPr>
      </w:pPr>
      <w:r>
        <w:rPr>
          <w:rFonts w:ascii="Verdana" w:hAnsi="Verdana"/>
          <w:b/>
          <w:sz w:val="16"/>
          <w:szCs w:val="16"/>
        </w:rPr>
        <w:t>2</w:t>
      </w:r>
      <w:r w:rsidR="00BA4E34" w:rsidRPr="002207EF">
        <w:rPr>
          <w:rFonts w:ascii="Verdana" w:hAnsi="Verdana"/>
          <w:b/>
          <w:sz w:val="16"/>
          <w:szCs w:val="16"/>
        </w:rPr>
        <w:t xml:space="preserve">E. Expected </w:t>
      </w:r>
      <w:r w:rsidR="00107C43">
        <w:rPr>
          <w:rFonts w:ascii="Verdana" w:hAnsi="Verdana"/>
          <w:b/>
          <w:sz w:val="16"/>
          <w:szCs w:val="16"/>
        </w:rPr>
        <w:t>Placed in Service</w:t>
      </w:r>
      <w:r w:rsidR="00BA4E34" w:rsidRPr="002207EF">
        <w:rPr>
          <w:rFonts w:ascii="Verdana" w:hAnsi="Verdana"/>
          <w:b/>
          <w:sz w:val="16"/>
          <w:szCs w:val="16"/>
        </w:rPr>
        <w:t xml:space="preserve"> Date –</w:t>
      </w:r>
      <w:r w:rsidR="00BA4E34">
        <w:rPr>
          <w:rFonts w:ascii="Verdana" w:hAnsi="Verdana"/>
          <w:sz w:val="16"/>
          <w:szCs w:val="16"/>
        </w:rPr>
        <w:t xml:space="preserve"> for properties not yet placed in service, enter the anticipated date when the property will be placed in service.  See Program Guidance for dates by which specific properties must be placed in service to be eligible for Section 1603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668"/>
        <w:tblGridChange w:id="1">
          <w:tblGrid>
            <w:gridCol w:w="1188"/>
            <w:gridCol w:w="7668"/>
          </w:tblGrid>
        </w:tblGridChange>
      </w:tblGrid>
      <w:tr w:rsidR="00BA4E34" w:rsidRPr="00830369" w:rsidTr="00830369">
        <w:tc>
          <w:tcPr>
            <w:tcW w:w="1188" w:type="dxa"/>
          </w:tcPr>
          <w:p w:rsidR="00BA4E34" w:rsidRPr="00830369" w:rsidRDefault="00BA4E34">
            <w:pPr>
              <w:rPr>
                <w:rFonts w:ascii="Verdana" w:hAnsi="Verdana"/>
                <w:sz w:val="16"/>
                <w:szCs w:val="16"/>
              </w:rPr>
            </w:pPr>
          </w:p>
        </w:tc>
        <w:tc>
          <w:tcPr>
            <w:tcW w:w="7668" w:type="dxa"/>
          </w:tcPr>
          <w:p w:rsidR="00BA4E34" w:rsidRPr="00830369" w:rsidRDefault="00BA4E34">
            <w:pPr>
              <w:rPr>
                <w:rFonts w:ascii="Verdana" w:hAnsi="Verdana"/>
                <w:sz w:val="16"/>
                <w:szCs w:val="16"/>
              </w:rPr>
            </w:pPr>
            <w:r w:rsidRPr="00830369">
              <w:rPr>
                <w:rFonts w:ascii="Verdana" w:hAnsi="Verdana"/>
                <w:sz w:val="16"/>
                <w:szCs w:val="16"/>
              </w:rPr>
              <w:t>Anticipated date the property will be placed in service</w:t>
            </w:r>
            <w:r w:rsidR="0039214F">
              <w:rPr>
                <w:rFonts w:ascii="Verdana" w:hAnsi="Verdana"/>
                <w:sz w:val="16"/>
                <w:szCs w:val="16"/>
              </w:rPr>
              <w:t>.</w:t>
            </w:r>
          </w:p>
          <w:p w:rsidR="00BA4E34" w:rsidRPr="00830369" w:rsidRDefault="00BA4E34">
            <w:pPr>
              <w:rPr>
                <w:rFonts w:ascii="Verdana" w:hAnsi="Verdana"/>
                <w:sz w:val="16"/>
                <w:szCs w:val="16"/>
              </w:rPr>
            </w:pPr>
          </w:p>
        </w:tc>
      </w:tr>
    </w:tbl>
    <w:p w:rsidR="00BA4E34" w:rsidRDefault="00BA4E34">
      <w:pPr>
        <w:rPr>
          <w:rFonts w:ascii="Verdana" w:hAnsi="Verdana"/>
          <w:sz w:val="16"/>
          <w:szCs w:val="16"/>
        </w:rPr>
      </w:pPr>
    </w:p>
    <w:p w:rsidR="00BA4E34" w:rsidRPr="00763E57" w:rsidRDefault="00BA4E34">
      <w:pPr>
        <w:rPr>
          <w:rFonts w:ascii="Verdana" w:hAnsi="Verdana"/>
          <w:sz w:val="16"/>
          <w:szCs w:val="16"/>
        </w:rPr>
      </w:pPr>
    </w:p>
    <w:p w:rsidR="00C75787" w:rsidRPr="00763E57" w:rsidRDefault="00471DF7">
      <w:pPr>
        <w:rPr>
          <w:rFonts w:ascii="Verdana" w:hAnsi="Verdana"/>
          <w:sz w:val="16"/>
          <w:szCs w:val="16"/>
        </w:rPr>
      </w:pPr>
      <w:r>
        <w:rPr>
          <w:rFonts w:ascii="Verdana" w:hAnsi="Verdana"/>
          <w:b/>
          <w:sz w:val="16"/>
          <w:szCs w:val="16"/>
        </w:rPr>
        <w:t>2</w:t>
      </w:r>
      <w:r w:rsidR="00BA4E34">
        <w:rPr>
          <w:rFonts w:ascii="Verdana" w:hAnsi="Verdana"/>
          <w:b/>
          <w:sz w:val="16"/>
          <w:szCs w:val="16"/>
        </w:rPr>
        <w:t>F</w:t>
      </w:r>
      <w:r w:rsidR="00C75787" w:rsidRPr="00763E57">
        <w:rPr>
          <w:rFonts w:ascii="Verdana" w:hAnsi="Verdana"/>
          <w:b/>
          <w:sz w:val="16"/>
          <w:szCs w:val="16"/>
        </w:rPr>
        <w:t xml:space="preserve">. Narrative Description of </w:t>
      </w:r>
      <w:r w:rsidR="00D15B74">
        <w:rPr>
          <w:rFonts w:ascii="Verdana" w:hAnsi="Verdana"/>
          <w:b/>
          <w:sz w:val="16"/>
          <w:szCs w:val="16"/>
        </w:rPr>
        <w:t>Beginning</w:t>
      </w:r>
      <w:r w:rsidR="00906259">
        <w:rPr>
          <w:rFonts w:ascii="Verdana" w:hAnsi="Verdana"/>
          <w:b/>
          <w:sz w:val="16"/>
          <w:szCs w:val="16"/>
        </w:rPr>
        <w:t xml:space="preserve"> of</w:t>
      </w:r>
      <w:r w:rsidR="00906259" w:rsidRPr="00763E57">
        <w:rPr>
          <w:rFonts w:ascii="Verdana" w:hAnsi="Verdana"/>
          <w:sz w:val="16"/>
          <w:szCs w:val="16"/>
        </w:rPr>
        <w:t xml:space="preserve"> </w:t>
      </w:r>
      <w:r w:rsidR="00C75787" w:rsidRPr="00763E57">
        <w:rPr>
          <w:rFonts w:ascii="Verdana" w:hAnsi="Verdana"/>
          <w:b/>
          <w:sz w:val="16"/>
          <w:szCs w:val="16"/>
        </w:rPr>
        <w:t>Construction</w:t>
      </w:r>
      <w:r w:rsidR="00C75787" w:rsidRPr="00763E57">
        <w:rPr>
          <w:rFonts w:ascii="Verdana" w:hAnsi="Verdana"/>
          <w:sz w:val="16"/>
          <w:szCs w:val="16"/>
        </w:rPr>
        <w:t>– for properties not yet placed in service, describe what construction activities have taken place.</w:t>
      </w:r>
      <w:r w:rsidR="00F14922">
        <w:rPr>
          <w:rFonts w:ascii="Verdana" w:hAnsi="Verdana"/>
          <w:sz w:val="16"/>
          <w:szCs w:val="16"/>
        </w:rPr>
        <w:t xml:space="preserve">  Limit to </w:t>
      </w:r>
      <w:r>
        <w:rPr>
          <w:rFonts w:ascii="Verdana" w:hAnsi="Verdana"/>
          <w:sz w:val="16"/>
          <w:szCs w:val="16"/>
        </w:rPr>
        <w:t>2,500 characters</w:t>
      </w:r>
      <w:r w:rsidR="00F14922">
        <w:rPr>
          <w:rFonts w:ascii="Verdana" w:hAnsi="Verdan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C75787" w:rsidRPr="00AC0D30" w:rsidTr="00AC0D30">
        <w:tc>
          <w:tcPr>
            <w:tcW w:w="8856" w:type="dxa"/>
          </w:tcPr>
          <w:p w:rsidR="00C75787" w:rsidRDefault="00C75787">
            <w:pPr>
              <w:rPr>
                <w:rFonts w:ascii="Verdana" w:hAnsi="Verdana"/>
                <w:sz w:val="16"/>
                <w:szCs w:val="16"/>
              </w:rPr>
            </w:pPr>
          </w:p>
          <w:p w:rsidR="008837F6" w:rsidRDefault="008837F6">
            <w:pPr>
              <w:rPr>
                <w:rFonts w:ascii="Verdana" w:hAnsi="Verdana"/>
                <w:sz w:val="16"/>
                <w:szCs w:val="16"/>
              </w:rPr>
            </w:pPr>
          </w:p>
          <w:p w:rsidR="008837F6" w:rsidRDefault="008837F6">
            <w:pPr>
              <w:rPr>
                <w:rFonts w:ascii="Verdana" w:hAnsi="Verdana"/>
                <w:sz w:val="16"/>
                <w:szCs w:val="16"/>
              </w:rPr>
            </w:pPr>
          </w:p>
          <w:p w:rsidR="00E176AD" w:rsidRDefault="00E176AD">
            <w:pPr>
              <w:rPr>
                <w:rFonts w:ascii="Verdana" w:hAnsi="Verdana"/>
                <w:sz w:val="16"/>
                <w:szCs w:val="16"/>
              </w:rPr>
            </w:pPr>
          </w:p>
          <w:p w:rsidR="00E176AD" w:rsidRDefault="00E176AD">
            <w:pPr>
              <w:rPr>
                <w:rFonts w:ascii="Verdana" w:hAnsi="Verdana"/>
                <w:sz w:val="16"/>
                <w:szCs w:val="16"/>
              </w:rPr>
            </w:pPr>
          </w:p>
          <w:p w:rsidR="00E176AD" w:rsidRDefault="00E176AD">
            <w:pPr>
              <w:rPr>
                <w:rFonts w:ascii="Verdana" w:hAnsi="Verdana"/>
                <w:sz w:val="16"/>
                <w:szCs w:val="16"/>
              </w:rPr>
            </w:pPr>
          </w:p>
          <w:p w:rsidR="00E176AD" w:rsidRDefault="00E176AD">
            <w:pPr>
              <w:rPr>
                <w:rFonts w:ascii="Verdana" w:hAnsi="Verdana"/>
                <w:sz w:val="16"/>
                <w:szCs w:val="16"/>
              </w:rPr>
            </w:pPr>
          </w:p>
          <w:p w:rsidR="008837F6" w:rsidRDefault="008837F6">
            <w:pPr>
              <w:rPr>
                <w:rFonts w:ascii="Verdana" w:hAnsi="Verdana"/>
                <w:sz w:val="16"/>
                <w:szCs w:val="16"/>
              </w:rPr>
            </w:pPr>
          </w:p>
          <w:p w:rsidR="008837F6" w:rsidRDefault="008837F6">
            <w:pPr>
              <w:rPr>
                <w:rFonts w:ascii="Verdana" w:hAnsi="Verdana"/>
                <w:sz w:val="16"/>
                <w:szCs w:val="16"/>
              </w:rPr>
            </w:pPr>
          </w:p>
          <w:p w:rsidR="008837F6" w:rsidRPr="00AC0D30" w:rsidRDefault="008837F6">
            <w:pPr>
              <w:rPr>
                <w:rFonts w:ascii="Verdana" w:hAnsi="Verdana"/>
                <w:sz w:val="16"/>
                <w:szCs w:val="16"/>
              </w:rPr>
            </w:pPr>
          </w:p>
        </w:tc>
      </w:tr>
    </w:tbl>
    <w:p w:rsidR="00C75787" w:rsidRDefault="00C75787">
      <w:pPr>
        <w:rPr>
          <w:rFonts w:ascii="Verdana" w:hAnsi="Verdana"/>
          <w:sz w:val="16"/>
          <w:szCs w:val="16"/>
        </w:rPr>
      </w:pPr>
    </w:p>
    <w:p w:rsidR="008B1F2F" w:rsidRDefault="008B1F2F">
      <w:pPr>
        <w:rPr>
          <w:rFonts w:ascii="Verdana" w:hAnsi="Verdana"/>
          <w:sz w:val="16"/>
          <w:szCs w:val="16"/>
        </w:rPr>
      </w:pPr>
    </w:p>
    <w:p w:rsidR="00471DF7" w:rsidRPr="00953C55" w:rsidRDefault="00471DF7" w:rsidP="00471DF7">
      <w:pPr>
        <w:rPr>
          <w:rFonts w:ascii="Verdana" w:hAnsi="Verdana"/>
          <w:b/>
          <w:sz w:val="20"/>
          <w:szCs w:val="20"/>
        </w:rPr>
      </w:pPr>
      <w:r w:rsidRPr="00953C55">
        <w:rPr>
          <w:rFonts w:ascii="Verdana" w:hAnsi="Verdana"/>
          <w:b/>
          <w:sz w:val="20"/>
          <w:szCs w:val="20"/>
        </w:rPr>
        <w:lastRenderedPageBreak/>
        <w:t xml:space="preserve">Section </w:t>
      </w:r>
      <w:r>
        <w:rPr>
          <w:rFonts w:ascii="Verdana" w:hAnsi="Verdana"/>
          <w:b/>
          <w:sz w:val="20"/>
          <w:szCs w:val="20"/>
        </w:rPr>
        <w:t>3</w:t>
      </w:r>
      <w:r w:rsidRPr="00953C55">
        <w:rPr>
          <w:rFonts w:ascii="Verdana" w:hAnsi="Verdana"/>
          <w:b/>
          <w:sz w:val="20"/>
          <w:szCs w:val="20"/>
        </w:rPr>
        <w:t>: Applicant Information</w:t>
      </w:r>
    </w:p>
    <w:p w:rsidR="00471DF7" w:rsidRDefault="00471DF7" w:rsidP="00471DF7">
      <w:pPr>
        <w:rPr>
          <w:rFonts w:ascii="Verdana" w:hAnsi="Verdana"/>
          <w:sz w:val="20"/>
          <w:szCs w:val="20"/>
        </w:rPr>
      </w:pPr>
    </w:p>
    <w:p w:rsidR="00471DF7" w:rsidRPr="00763E57" w:rsidRDefault="00471DF7" w:rsidP="00471DF7">
      <w:pPr>
        <w:rPr>
          <w:rFonts w:ascii="Verdana" w:hAnsi="Verdana"/>
          <w:sz w:val="16"/>
          <w:szCs w:val="16"/>
        </w:rPr>
      </w:pPr>
      <w:r>
        <w:rPr>
          <w:rFonts w:ascii="Verdana" w:hAnsi="Verdana"/>
          <w:b/>
          <w:sz w:val="16"/>
          <w:szCs w:val="16"/>
        </w:rPr>
        <w:t>3</w:t>
      </w:r>
      <w:r w:rsidRPr="00763E57">
        <w:rPr>
          <w:rFonts w:ascii="Verdana" w:hAnsi="Verdana"/>
          <w:b/>
          <w:sz w:val="16"/>
          <w:szCs w:val="16"/>
        </w:rPr>
        <w:t>A. Applicant</w:t>
      </w:r>
      <w:r w:rsidRPr="00763E57">
        <w:rPr>
          <w:rFonts w:ascii="Verdana" w:hAnsi="Verdana"/>
          <w:sz w:val="16"/>
          <w:szCs w:val="16"/>
        </w:rPr>
        <w:t xml:space="preserve"> – </w:t>
      </w:r>
      <w:r w:rsidR="0039214F">
        <w:rPr>
          <w:rFonts w:ascii="Verdana" w:hAnsi="Verdana"/>
          <w:sz w:val="16"/>
          <w:szCs w:val="16"/>
        </w:rPr>
        <w:t>e</w:t>
      </w:r>
      <w:r w:rsidRPr="00763E57">
        <w:rPr>
          <w:rFonts w:ascii="Verdana" w:hAnsi="Verdana"/>
          <w:sz w:val="16"/>
          <w:szCs w:val="16"/>
        </w:rPr>
        <w:t>nter information about the entity that placed the property in service/</w:t>
      </w:r>
      <w:r>
        <w:rPr>
          <w:rFonts w:ascii="Verdana" w:hAnsi="Verdana"/>
          <w:sz w:val="16"/>
          <w:szCs w:val="16"/>
        </w:rPr>
        <w:t>began</w:t>
      </w:r>
      <w:r w:rsidRPr="00763E57">
        <w:rPr>
          <w:rFonts w:ascii="Verdana" w:hAnsi="Verdana"/>
          <w:sz w:val="16"/>
          <w:szCs w:val="16"/>
        </w:rPr>
        <w:t xml:space="preserve"> construction.</w:t>
      </w:r>
      <w:r>
        <w:rPr>
          <w:rFonts w:ascii="Verdana" w:hAnsi="Verdana"/>
          <w:sz w:val="16"/>
          <w:szCs w:val="16"/>
        </w:rPr>
        <w:t xml:space="preserve">  If applicant did not or will not originally place the property in service do not continue with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471DF7" w:rsidRPr="00AC0D30" w:rsidTr="00910C9F">
        <w:tc>
          <w:tcPr>
            <w:tcW w:w="2214" w:type="dxa"/>
            <w:shd w:val="clear" w:color="auto" w:fill="E0E0E0"/>
          </w:tcPr>
          <w:p w:rsidR="00471DF7" w:rsidRPr="00AC0D30" w:rsidRDefault="00471DF7" w:rsidP="00910C9F">
            <w:pPr>
              <w:rPr>
                <w:rFonts w:ascii="Verdana" w:hAnsi="Verdana"/>
                <w:sz w:val="16"/>
                <w:szCs w:val="16"/>
              </w:rPr>
            </w:pPr>
            <w:r w:rsidRPr="00AC0D30">
              <w:rPr>
                <w:rFonts w:ascii="Verdana" w:hAnsi="Verdana"/>
                <w:sz w:val="16"/>
                <w:szCs w:val="16"/>
              </w:rPr>
              <w:t>Business name</w:t>
            </w:r>
          </w:p>
        </w:tc>
        <w:tc>
          <w:tcPr>
            <w:tcW w:w="2214" w:type="dxa"/>
          </w:tcPr>
          <w:p w:rsidR="00471DF7" w:rsidRPr="00AC0D30" w:rsidRDefault="00471DF7" w:rsidP="00910C9F">
            <w:pPr>
              <w:rPr>
                <w:rFonts w:ascii="Verdana" w:hAnsi="Verdana"/>
                <w:sz w:val="20"/>
                <w:szCs w:val="20"/>
              </w:rPr>
            </w:pPr>
          </w:p>
        </w:tc>
        <w:tc>
          <w:tcPr>
            <w:tcW w:w="2214" w:type="dxa"/>
            <w:shd w:val="clear" w:color="auto" w:fill="E0E0E0"/>
          </w:tcPr>
          <w:p w:rsidR="00471DF7" w:rsidRPr="00AC0D30" w:rsidRDefault="00471DF7" w:rsidP="00910C9F">
            <w:pPr>
              <w:rPr>
                <w:rFonts w:ascii="Verdana" w:hAnsi="Verdana"/>
                <w:sz w:val="16"/>
                <w:szCs w:val="16"/>
              </w:rPr>
            </w:pPr>
            <w:r w:rsidRPr="00AC0D30">
              <w:rPr>
                <w:rFonts w:ascii="Verdana" w:hAnsi="Verdana"/>
                <w:sz w:val="16"/>
                <w:szCs w:val="16"/>
              </w:rPr>
              <w:t>Street address</w:t>
            </w:r>
          </w:p>
        </w:tc>
        <w:tc>
          <w:tcPr>
            <w:tcW w:w="2214" w:type="dxa"/>
          </w:tcPr>
          <w:p w:rsidR="00471DF7" w:rsidRPr="00AC0D30" w:rsidRDefault="00471DF7" w:rsidP="00910C9F">
            <w:pPr>
              <w:rPr>
                <w:rFonts w:ascii="Verdana" w:hAnsi="Verdana"/>
                <w:sz w:val="20"/>
                <w:szCs w:val="20"/>
              </w:rPr>
            </w:pPr>
          </w:p>
        </w:tc>
      </w:tr>
      <w:tr w:rsidR="00471DF7" w:rsidRPr="00AC0D30" w:rsidTr="00910C9F">
        <w:tc>
          <w:tcPr>
            <w:tcW w:w="2214" w:type="dxa"/>
            <w:shd w:val="clear" w:color="auto" w:fill="E0E0E0"/>
          </w:tcPr>
          <w:p w:rsidR="00471DF7" w:rsidRPr="00AC0D30" w:rsidRDefault="00471DF7" w:rsidP="00910C9F">
            <w:pPr>
              <w:rPr>
                <w:rFonts w:ascii="Verdana" w:hAnsi="Verdana"/>
                <w:sz w:val="16"/>
                <w:szCs w:val="16"/>
              </w:rPr>
            </w:pPr>
            <w:r w:rsidRPr="00AC0D30">
              <w:rPr>
                <w:rFonts w:ascii="Verdana" w:hAnsi="Verdana"/>
                <w:sz w:val="16"/>
                <w:szCs w:val="16"/>
              </w:rPr>
              <w:t>Phone number</w:t>
            </w:r>
          </w:p>
        </w:tc>
        <w:tc>
          <w:tcPr>
            <w:tcW w:w="2214" w:type="dxa"/>
          </w:tcPr>
          <w:p w:rsidR="00471DF7" w:rsidRPr="00AC0D30" w:rsidRDefault="00471DF7" w:rsidP="00910C9F">
            <w:pPr>
              <w:rPr>
                <w:rFonts w:ascii="Verdana" w:hAnsi="Verdana"/>
                <w:sz w:val="20"/>
                <w:szCs w:val="20"/>
              </w:rPr>
            </w:pPr>
          </w:p>
        </w:tc>
        <w:tc>
          <w:tcPr>
            <w:tcW w:w="2214" w:type="dxa"/>
            <w:shd w:val="clear" w:color="auto" w:fill="E0E0E0"/>
          </w:tcPr>
          <w:p w:rsidR="00471DF7" w:rsidRPr="00AC0D30" w:rsidRDefault="00471DF7" w:rsidP="00910C9F">
            <w:pPr>
              <w:rPr>
                <w:rFonts w:ascii="Verdana" w:hAnsi="Verdana"/>
                <w:sz w:val="16"/>
                <w:szCs w:val="16"/>
              </w:rPr>
            </w:pPr>
            <w:r w:rsidRPr="00AC0D30">
              <w:rPr>
                <w:rFonts w:ascii="Verdana" w:hAnsi="Verdana"/>
                <w:sz w:val="16"/>
                <w:szCs w:val="16"/>
              </w:rPr>
              <w:t>City</w:t>
            </w:r>
          </w:p>
        </w:tc>
        <w:tc>
          <w:tcPr>
            <w:tcW w:w="2214" w:type="dxa"/>
          </w:tcPr>
          <w:p w:rsidR="00471DF7" w:rsidRPr="00AC0D30" w:rsidRDefault="00471DF7" w:rsidP="00910C9F">
            <w:pPr>
              <w:rPr>
                <w:rFonts w:ascii="Verdana" w:hAnsi="Verdana"/>
                <w:sz w:val="20"/>
                <w:szCs w:val="20"/>
              </w:rPr>
            </w:pPr>
          </w:p>
        </w:tc>
      </w:tr>
      <w:tr w:rsidR="00471DF7" w:rsidRPr="00AC0D30" w:rsidTr="00910C9F">
        <w:tc>
          <w:tcPr>
            <w:tcW w:w="2214" w:type="dxa"/>
            <w:shd w:val="clear" w:color="auto" w:fill="E0E0E0"/>
          </w:tcPr>
          <w:p w:rsidR="00471DF7" w:rsidRPr="00AC0D30" w:rsidRDefault="00471DF7" w:rsidP="00910C9F">
            <w:pPr>
              <w:rPr>
                <w:rFonts w:ascii="Verdana" w:hAnsi="Verdana"/>
                <w:sz w:val="16"/>
                <w:szCs w:val="16"/>
              </w:rPr>
            </w:pPr>
            <w:r>
              <w:rPr>
                <w:rFonts w:ascii="Verdana" w:hAnsi="Verdana"/>
                <w:sz w:val="16"/>
                <w:szCs w:val="16"/>
              </w:rPr>
              <w:t>Employer Identification Number (</w:t>
            </w:r>
            <w:r w:rsidRPr="00AC0D30">
              <w:rPr>
                <w:rFonts w:ascii="Verdana" w:hAnsi="Verdana"/>
                <w:sz w:val="16"/>
                <w:szCs w:val="16"/>
              </w:rPr>
              <w:t>EIN</w:t>
            </w:r>
            <w:r>
              <w:rPr>
                <w:rFonts w:ascii="Verdana" w:hAnsi="Verdana"/>
                <w:sz w:val="16"/>
                <w:szCs w:val="16"/>
              </w:rPr>
              <w:t>)</w:t>
            </w:r>
          </w:p>
        </w:tc>
        <w:tc>
          <w:tcPr>
            <w:tcW w:w="2214" w:type="dxa"/>
          </w:tcPr>
          <w:p w:rsidR="00471DF7" w:rsidRPr="00AC0D30" w:rsidRDefault="00471DF7" w:rsidP="00910C9F">
            <w:pPr>
              <w:rPr>
                <w:rFonts w:ascii="Verdana" w:hAnsi="Verdana"/>
                <w:sz w:val="20"/>
                <w:szCs w:val="20"/>
              </w:rPr>
            </w:pPr>
          </w:p>
        </w:tc>
        <w:tc>
          <w:tcPr>
            <w:tcW w:w="2214" w:type="dxa"/>
            <w:shd w:val="clear" w:color="auto" w:fill="E0E0E0"/>
          </w:tcPr>
          <w:p w:rsidR="00471DF7" w:rsidRPr="00AC0D30" w:rsidRDefault="00471DF7" w:rsidP="00910C9F">
            <w:pPr>
              <w:rPr>
                <w:rFonts w:ascii="Verdana" w:hAnsi="Verdana"/>
                <w:sz w:val="16"/>
                <w:szCs w:val="16"/>
              </w:rPr>
            </w:pPr>
            <w:r w:rsidRPr="00AC0D30">
              <w:rPr>
                <w:rFonts w:ascii="Verdana" w:hAnsi="Verdana"/>
                <w:sz w:val="16"/>
                <w:szCs w:val="16"/>
              </w:rPr>
              <w:t>State &amp; zip code</w:t>
            </w:r>
          </w:p>
        </w:tc>
        <w:tc>
          <w:tcPr>
            <w:tcW w:w="2214" w:type="dxa"/>
          </w:tcPr>
          <w:p w:rsidR="00471DF7" w:rsidRPr="00AC0D30" w:rsidRDefault="00471DF7" w:rsidP="00910C9F">
            <w:pPr>
              <w:rPr>
                <w:rFonts w:ascii="Verdana" w:hAnsi="Verdana"/>
                <w:sz w:val="20"/>
                <w:szCs w:val="20"/>
              </w:rPr>
            </w:pPr>
          </w:p>
        </w:tc>
      </w:tr>
      <w:tr w:rsidR="00471DF7" w:rsidRPr="00AC0D30" w:rsidTr="00910C9F">
        <w:tc>
          <w:tcPr>
            <w:tcW w:w="2214" w:type="dxa"/>
            <w:shd w:val="clear" w:color="auto" w:fill="E0E0E0"/>
          </w:tcPr>
          <w:p w:rsidR="00471DF7" w:rsidRPr="00AC0D30" w:rsidRDefault="00471DF7" w:rsidP="00910C9F">
            <w:pPr>
              <w:rPr>
                <w:rFonts w:ascii="Verdana" w:hAnsi="Verdana"/>
                <w:sz w:val="16"/>
                <w:szCs w:val="16"/>
              </w:rPr>
            </w:pPr>
            <w:r w:rsidRPr="00AC0D30">
              <w:rPr>
                <w:rFonts w:ascii="Verdana" w:hAnsi="Verdana"/>
                <w:sz w:val="16"/>
                <w:szCs w:val="16"/>
              </w:rPr>
              <w:t>DUNS number</w:t>
            </w:r>
          </w:p>
        </w:tc>
        <w:tc>
          <w:tcPr>
            <w:tcW w:w="2214" w:type="dxa"/>
          </w:tcPr>
          <w:p w:rsidR="00471DF7" w:rsidRPr="00AC0D30" w:rsidRDefault="00471DF7" w:rsidP="00910C9F">
            <w:pPr>
              <w:rPr>
                <w:rFonts w:ascii="Verdana" w:hAnsi="Verdana"/>
                <w:sz w:val="20"/>
                <w:szCs w:val="20"/>
              </w:rPr>
            </w:pPr>
          </w:p>
        </w:tc>
        <w:tc>
          <w:tcPr>
            <w:tcW w:w="2214" w:type="dxa"/>
            <w:shd w:val="clear" w:color="auto" w:fill="E0E0E0"/>
          </w:tcPr>
          <w:p w:rsidR="00471DF7" w:rsidRPr="00AC0D30" w:rsidRDefault="00471DF7" w:rsidP="00910C9F">
            <w:pPr>
              <w:rPr>
                <w:rFonts w:ascii="Verdana" w:hAnsi="Verdana"/>
                <w:sz w:val="16"/>
                <w:szCs w:val="16"/>
              </w:rPr>
            </w:pPr>
            <w:r w:rsidRPr="00AC0D30">
              <w:rPr>
                <w:rFonts w:ascii="Verdana" w:hAnsi="Verdana"/>
                <w:sz w:val="16"/>
                <w:szCs w:val="16"/>
              </w:rPr>
              <w:t>Website address</w:t>
            </w:r>
          </w:p>
        </w:tc>
        <w:tc>
          <w:tcPr>
            <w:tcW w:w="2214" w:type="dxa"/>
          </w:tcPr>
          <w:p w:rsidR="00471DF7" w:rsidRPr="00AC0D30" w:rsidRDefault="00471DF7" w:rsidP="00910C9F">
            <w:pPr>
              <w:rPr>
                <w:rFonts w:ascii="Verdana" w:hAnsi="Verdana"/>
                <w:sz w:val="20"/>
                <w:szCs w:val="20"/>
              </w:rPr>
            </w:pPr>
          </w:p>
        </w:tc>
      </w:tr>
    </w:tbl>
    <w:p w:rsidR="00471DF7" w:rsidRDefault="00471DF7" w:rsidP="00471DF7">
      <w:pPr>
        <w:rPr>
          <w:rFonts w:ascii="Verdana" w:hAnsi="Verdana"/>
          <w:sz w:val="20"/>
          <w:szCs w:val="20"/>
        </w:rPr>
      </w:pPr>
    </w:p>
    <w:p w:rsidR="00471DF7" w:rsidRPr="00763E57" w:rsidRDefault="00471DF7" w:rsidP="00471DF7">
      <w:pPr>
        <w:rPr>
          <w:rFonts w:ascii="Verdana" w:hAnsi="Verdana"/>
          <w:sz w:val="16"/>
          <w:szCs w:val="16"/>
        </w:rPr>
      </w:pPr>
      <w:r>
        <w:rPr>
          <w:rFonts w:ascii="Verdana" w:hAnsi="Verdana"/>
          <w:b/>
          <w:sz w:val="16"/>
          <w:szCs w:val="16"/>
        </w:rPr>
        <w:t>3</w:t>
      </w:r>
      <w:r w:rsidRPr="00763E57">
        <w:rPr>
          <w:rFonts w:ascii="Verdana" w:hAnsi="Verdana"/>
          <w:b/>
          <w:sz w:val="16"/>
          <w:szCs w:val="16"/>
        </w:rPr>
        <w:t>B. Contact Person</w:t>
      </w:r>
      <w:r w:rsidRPr="00763E57">
        <w:rPr>
          <w:rFonts w:ascii="Verdana" w:hAnsi="Verdana"/>
          <w:sz w:val="16"/>
          <w:szCs w:val="16"/>
        </w:rPr>
        <w:t xml:space="preserve"> – </w:t>
      </w:r>
      <w:r w:rsidR="0039214F">
        <w:rPr>
          <w:rFonts w:ascii="Verdana" w:hAnsi="Verdana"/>
          <w:sz w:val="16"/>
          <w:szCs w:val="16"/>
        </w:rPr>
        <w:t>e</w:t>
      </w:r>
      <w:r w:rsidRPr="00763E57">
        <w:rPr>
          <w:rFonts w:ascii="Verdana" w:hAnsi="Verdana"/>
          <w:sz w:val="16"/>
          <w:szCs w:val="16"/>
        </w:rPr>
        <w:t xml:space="preserve">nter information </w:t>
      </w:r>
      <w:r>
        <w:rPr>
          <w:rFonts w:ascii="Verdana" w:hAnsi="Verdana"/>
          <w:sz w:val="16"/>
          <w:szCs w:val="16"/>
        </w:rPr>
        <w:t>for</w:t>
      </w:r>
      <w:r w:rsidRPr="00763E57">
        <w:rPr>
          <w:rFonts w:ascii="Verdana" w:hAnsi="Verdana"/>
          <w:sz w:val="16"/>
          <w:szCs w:val="16"/>
        </w:rPr>
        <w:t xml:space="preserve"> the person to be contacted about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471DF7" w:rsidRPr="00AC0D30" w:rsidTr="00910C9F">
        <w:tc>
          <w:tcPr>
            <w:tcW w:w="2214" w:type="dxa"/>
            <w:shd w:val="clear" w:color="auto" w:fill="E0E0E0"/>
          </w:tcPr>
          <w:p w:rsidR="00471DF7" w:rsidRPr="00AC0D30" w:rsidRDefault="00471DF7" w:rsidP="00910C9F">
            <w:pPr>
              <w:rPr>
                <w:rFonts w:ascii="Verdana" w:hAnsi="Verdana"/>
                <w:sz w:val="16"/>
                <w:szCs w:val="16"/>
              </w:rPr>
            </w:pPr>
            <w:r w:rsidRPr="00AC0D30">
              <w:rPr>
                <w:rFonts w:ascii="Verdana" w:hAnsi="Verdana"/>
                <w:sz w:val="16"/>
                <w:szCs w:val="16"/>
              </w:rPr>
              <w:t>Name</w:t>
            </w:r>
          </w:p>
        </w:tc>
        <w:tc>
          <w:tcPr>
            <w:tcW w:w="2214" w:type="dxa"/>
          </w:tcPr>
          <w:p w:rsidR="00471DF7" w:rsidRPr="00AC0D30" w:rsidRDefault="00471DF7" w:rsidP="00910C9F">
            <w:pPr>
              <w:rPr>
                <w:rFonts w:ascii="Verdana" w:hAnsi="Verdana"/>
                <w:sz w:val="20"/>
                <w:szCs w:val="20"/>
              </w:rPr>
            </w:pPr>
          </w:p>
        </w:tc>
        <w:tc>
          <w:tcPr>
            <w:tcW w:w="2214" w:type="dxa"/>
            <w:shd w:val="clear" w:color="auto" w:fill="E0E0E0"/>
          </w:tcPr>
          <w:p w:rsidR="00471DF7" w:rsidRPr="00AC0D30" w:rsidRDefault="00471DF7" w:rsidP="00910C9F">
            <w:pPr>
              <w:rPr>
                <w:rFonts w:ascii="Verdana" w:hAnsi="Verdana"/>
                <w:sz w:val="16"/>
                <w:szCs w:val="16"/>
              </w:rPr>
            </w:pPr>
            <w:r w:rsidRPr="00AC0D30">
              <w:rPr>
                <w:rFonts w:ascii="Verdana" w:hAnsi="Verdana"/>
                <w:sz w:val="16"/>
                <w:szCs w:val="16"/>
              </w:rPr>
              <w:t>Organizational affiliation</w:t>
            </w:r>
          </w:p>
        </w:tc>
        <w:tc>
          <w:tcPr>
            <w:tcW w:w="2214" w:type="dxa"/>
          </w:tcPr>
          <w:p w:rsidR="00471DF7" w:rsidRPr="00AC0D30" w:rsidRDefault="00471DF7" w:rsidP="00910C9F">
            <w:pPr>
              <w:rPr>
                <w:rFonts w:ascii="Verdana" w:hAnsi="Verdana"/>
                <w:sz w:val="20"/>
                <w:szCs w:val="20"/>
              </w:rPr>
            </w:pPr>
          </w:p>
        </w:tc>
      </w:tr>
      <w:tr w:rsidR="00471DF7" w:rsidRPr="00AC0D30" w:rsidTr="00910C9F">
        <w:tc>
          <w:tcPr>
            <w:tcW w:w="2214" w:type="dxa"/>
            <w:shd w:val="clear" w:color="auto" w:fill="E0E0E0"/>
          </w:tcPr>
          <w:p w:rsidR="00471DF7" w:rsidRPr="00AC0D30" w:rsidRDefault="00471DF7" w:rsidP="00910C9F">
            <w:pPr>
              <w:rPr>
                <w:rFonts w:ascii="Verdana" w:hAnsi="Verdana"/>
                <w:sz w:val="16"/>
                <w:szCs w:val="16"/>
              </w:rPr>
            </w:pPr>
            <w:r w:rsidRPr="00AC0D30">
              <w:rPr>
                <w:rFonts w:ascii="Verdana" w:hAnsi="Verdana"/>
                <w:sz w:val="16"/>
                <w:szCs w:val="16"/>
              </w:rPr>
              <w:t>Phone &amp; fax</w:t>
            </w:r>
          </w:p>
        </w:tc>
        <w:tc>
          <w:tcPr>
            <w:tcW w:w="2214" w:type="dxa"/>
          </w:tcPr>
          <w:p w:rsidR="00471DF7" w:rsidRPr="00AC0D30" w:rsidRDefault="00471DF7" w:rsidP="00910C9F">
            <w:pPr>
              <w:rPr>
                <w:rFonts w:ascii="Verdana" w:hAnsi="Verdana"/>
                <w:sz w:val="20"/>
                <w:szCs w:val="20"/>
              </w:rPr>
            </w:pPr>
          </w:p>
        </w:tc>
        <w:tc>
          <w:tcPr>
            <w:tcW w:w="2214" w:type="dxa"/>
            <w:shd w:val="clear" w:color="auto" w:fill="E0E0E0"/>
          </w:tcPr>
          <w:p w:rsidR="00471DF7" w:rsidRPr="00AC0D30" w:rsidRDefault="00471DF7" w:rsidP="00910C9F">
            <w:pPr>
              <w:rPr>
                <w:rFonts w:ascii="Verdana" w:hAnsi="Verdana"/>
                <w:sz w:val="16"/>
                <w:szCs w:val="16"/>
              </w:rPr>
            </w:pPr>
            <w:r w:rsidRPr="00AC0D30">
              <w:rPr>
                <w:rFonts w:ascii="Verdana" w:hAnsi="Verdana"/>
                <w:sz w:val="16"/>
                <w:szCs w:val="16"/>
              </w:rPr>
              <w:t>E-mail address</w:t>
            </w:r>
          </w:p>
        </w:tc>
        <w:tc>
          <w:tcPr>
            <w:tcW w:w="2214" w:type="dxa"/>
          </w:tcPr>
          <w:p w:rsidR="00471DF7" w:rsidRPr="00AC0D30" w:rsidRDefault="00471DF7" w:rsidP="00910C9F">
            <w:pPr>
              <w:rPr>
                <w:rFonts w:ascii="Verdana" w:hAnsi="Verdana"/>
                <w:sz w:val="20"/>
                <w:szCs w:val="20"/>
              </w:rPr>
            </w:pPr>
          </w:p>
        </w:tc>
      </w:tr>
    </w:tbl>
    <w:p w:rsidR="00471DF7" w:rsidRPr="0088163D" w:rsidRDefault="00471DF7" w:rsidP="00471DF7">
      <w:pPr>
        <w:rPr>
          <w:rFonts w:ascii="Verdana" w:hAnsi="Verdana"/>
          <w:sz w:val="16"/>
          <w:szCs w:val="16"/>
        </w:rPr>
      </w:pPr>
    </w:p>
    <w:p w:rsidR="00471DF7" w:rsidRPr="0088163D" w:rsidRDefault="00471DF7" w:rsidP="00471DF7">
      <w:pPr>
        <w:rPr>
          <w:rFonts w:ascii="Verdana" w:hAnsi="Verdana"/>
          <w:sz w:val="16"/>
          <w:szCs w:val="16"/>
        </w:rPr>
      </w:pPr>
      <w:r>
        <w:rPr>
          <w:rFonts w:ascii="Verdana" w:hAnsi="Verdana"/>
          <w:b/>
          <w:sz w:val="16"/>
          <w:szCs w:val="16"/>
        </w:rPr>
        <w:t>3</w:t>
      </w:r>
      <w:r w:rsidRPr="0088163D">
        <w:rPr>
          <w:rFonts w:ascii="Verdana" w:hAnsi="Verdana"/>
          <w:b/>
          <w:sz w:val="16"/>
          <w:szCs w:val="16"/>
        </w:rPr>
        <w:t>C. Previous Applications</w:t>
      </w:r>
      <w:r w:rsidRPr="0088163D">
        <w:rPr>
          <w:rFonts w:ascii="Verdana" w:hAnsi="Verdana"/>
          <w:sz w:val="16"/>
          <w:szCs w:val="16"/>
        </w:rPr>
        <w:t xml:space="preserve"> – </w:t>
      </w:r>
      <w:r w:rsidRPr="00763E57">
        <w:rPr>
          <w:rFonts w:ascii="Verdana" w:hAnsi="Verdana"/>
          <w:sz w:val="16"/>
          <w:szCs w:val="16"/>
        </w:rPr>
        <w:t>check the box</w:t>
      </w:r>
      <w:r w:rsidRPr="0088163D">
        <w:rPr>
          <w:rFonts w:ascii="Verdana" w:hAnsi="Verdana"/>
          <w:sz w:val="16"/>
          <w:szCs w:val="16"/>
        </w:rPr>
        <w:t xml:space="preserve"> </w:t>
      </w:r>
      <w:r>
        <w:rPr>
          <w:rFonts w:ascii="Verdana" w:hAnsi="Verdana"/>
          <w:sz w:val="16"/>
          <w:szCs w:val="16"/>
        </w:rPr>
        <w:t xml:space="preserve">indicating </w:t>
      </w:r>
      <w:r w:rsidRPr="0088163D">
        <w:rPr>
          <w:rFonts w:ascii="Verdana" w:hAnsi="Verdana"/>
          <w:sz w:val="16"/>
          <w:szCs w:val="16"/>
        </w:rPr>
        <w:t xml:space="preserve">whether the applicant </w:t>
      </w:r>
      <w:r>
        <w:rPr>
          <w:rFonts w:ascii="Verdana" w:hAnsi="Verdana"/>
          <w:sz w:val="16"/>
          <w:szCs w:val="16"/>
        </w:rPr>
        <w:t xml:space="preserve">has </w:t>
      </w:r>
      <w:r w:rsidRPr="0088163D">
        <w:rPr>
          <w:rFonts w:ascii="Verdana" w:hAnsi="Verdana"/>
          <w:sz w:val="16"/>
          <w:szCs w:val="16"/>
        </w:rPr>
        <w:t xml:space="preserve">submitted any applications previously for Section 1603 </w:t>
      </w:r>
      <w:r w:rsidR="008B1F2F">
        <w:rPr>
          <w:rFonts w:ascii="Verdana" w:hAnsi="Verdana"/>
          <w:sz w:val="16"/>
          <w:szCs w:val="16"/>
        </w:rPr>
        <w:t>payments</w:t>
      </w:r>
      <w:r w:rsidRPr="009D09B5">
        <w:rPr>
          <w:rFonts w:ascii="Verdana" w:hAnsi="Verdana"/>
          <w:sz w:val="16"/>
          <w:szCs w:val="16"/>
        </w:rPr>
        <w:t xml:space="preserve"> </w:t>
      </w:r>
      <w:r>
        <w:rPr>
          <w:rFonts w:ascii="Verdana" w:hAnsi="Verdana"/>
          <w:sz w:val="16"/>
          <w:szCs w:val="16"/>
        </w:rPr>
        <w:t>for this property</w:t>
      </w:r>
      <w:r w:rsidRPr="0088163D">
        <w:rPr>
          <w:rFonts w:ascii="Verdana" w:hAnsi="Verdan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668"/>
      </w:tblGrid>
      <w:tr w:rsidR="00471DF7" w:rsidRPr="00AC0D30" w:rsidTr="00910C9F">
        <w:tc>
          <w:tcPr>
            <w:tcW w:w="1188" w:type="dxa"/>
          </w:tcPr>
          <w:p w:rsidR="00471DF7" w:rsidRPr="00AC0D30" w:rsidRDefault="00471DF7" w:rsidP="00910C9F">
            <w:pPr>
              <w:rPr>
                <w:rFonts w:ascii="Verdana" w:hAnsi="Verdana"/>
                <w:sz w:val="16"/>
                <w:szCs w:val="16"/>
              </w:rPr>
            </w:pPr>
          </w:p>
        </w:tc>
        <w:tc>
          <w:tcPr>
            <w:tcW w:w="7668" w:type="dxa"/>
          </w:tcPr>
          <w:p w:rsidR="00471DF7" w:rsidRPr="00AC0D30" w:rsidRDefault="00471DF7" w:rsidP="00910C9F">
            <w:pPr>
              <w:rPr>
                <w:rFonts w:ascii="Verdana" w:hAnsi="Verdana"/>
                <w:sz w:val="16"/>
                <w:szCs w:val="16"/>
              </w:rPr>
            </w:pPr>
            <w:r w:rsidRPr="00AC0D30">
              <w:rPr>
                <w:rFonts w:ascii="Verdana" w:hAnsi="Verdana"/>
                <w:sz w:val="16"/>
                <w:szCs w:val="16"/>
              </w:rPr>
              <w:t xml:space="preserve">No applications submitted previously for Section 1603 </w:t>
            </w:r>
            <w:r w:rsidR="008B1F2F">
              <w:rPr>
                <w:rFonts w:ascii="Verdana" w:hAnsi="Verdana"/>
                <w:sz w:val="16"/>
                <w:szCs w:val="16"/>
              </w:rPr>
              <w:t xml:space="preserve">payments </w:t>
            </w:r>
            <w:r w:rsidRPr="00AC0D30">
              <w:rPr>
                <w:rFonts w:ascii="Verdana" w:hAnsi="Verdana"/>
                <w:sz w:val="16"/>
                <w:szCs w:val="16"/>
              </w:rPr>
              <w:t>for this property.</w:t>
            </w:r>
          </w:p>
          <w:p w:rsidR="00471DF7" w:rsidRPr="00AC0D30" w:rsidRDefault="00471DF7" w:rsidP="00910C9F">
            <w:pPr>
              <w:rPr>
                <w:rFonts w:ascii="Verdana" w:hAnsi="Verdana"/>
                <w:sz w:val="16"/>
                <w:szCs w:val="16"/>
              </w:rPr>
            </w:pPr>
          </w:p>
        </w:tc>
      </w:tr>
      <w:tr w:rsidR="00471DF7" w:rsidRPr="00AC0D30" w:rsidTr="00910C9F">
        <w:tc>
          <w:tcPr>
            <w:tcW w:w="1188" w:type="dxa"/>
          </w:tcPr>
          <w:p w:rsidR="00471DF7" w:rsidRPr="00AC0D30" w:rsidRDefault="00471DF7" w:rsidP="00910C9F">
            <w:pPr>
              <w:rPr>
                <w:rFonts w:ascii="Verdana" w:hAnsi="Verdana"/>
                <w:sz w:val="16"/>
                <w:szCs w:val="16"/>
              </w:rPr>
            </w:pPr>
          </w:p>
        </w:tc>
        <w:tc>
          <w:tcPr>
            <w:tcW w:w="7668" w:type="dxa"/>
          </w:tcPr>
          <w:p w:rsidR="00471DF7" w:rsidRPr="00AC0D30" w:rsidRDefault="00471DF7" w:rsidP="00910C9F">
            <w:pPr>
              <w:rPr>
                <w:rFonts w:ascii="Verdana" w:hAnsi="Verdana"/>
                <w:sz w:val="16"/>
                <w:szCs w:val="16"/>
              </w:rPr>
            </w:pPr>
            <w:r w:rsidRPr="00AC0D30">
              <w:rPr>
                <w:rFonts w:ascii="Verdana" w:hAnsi="Verdana"/>
                <w:sz w:val="16"/>
                <w:szCs w:val="16"/>
              </w:rPr>
              <w:t xml:space="preserve">Applications submitted previously for this property or property at this same location; enter Treasury application number issued for the applications here:_____________  </w:t>
            </w:r>
          </w:p>
          <w:p w:rsidR="00471DF7" w:rsidRPr="00AC0D30" w:rsidRDefault="00471DF7" w:rsidP="00910C9F">
            <w:pPr>
              <w:rPr>
                <w:rFonts w:ascii="Verdana" w:hAnsi="Verdana"/>
                <w:sz w:val="16"/>
                <w:szCs w:val="16"/>
              </w:rPr>
            </w:pPr>
          </w:p>
        </w:tc>
      </w:tr>
    </w:tbl>
    <w:p w:rsidR="00471DF7" w:rsidRDefault="00471DF7">
      <w:pPr>
        <w:rPr>
          <w:rFonts w:ascii="Verdana" w:hAnsi="Verdana"/>
          <w:sz w:val="16"/>
          <w:szCs w:val="16"/>
        </w:rPr>
      </w:pPr>
    </w:p>
    <w:p w:rsidR="00471DF7" w:rsidRDefault="00471DF7">
      <w:pPr>
        <w:rPr>
          <w:rFonts w:ascii="Verdana" w:hAnsi="Verdana"/>
          <w:sz w:val="16"/>
          <w:szCs w:val="16"/>
        </w:rPr>
      </w:pPr>
    </w:p>
    <w:p w:rsidR="00237D04" w:rsidRPr="002A32D1" w:rsidRDefault="00237D04">
      <w:pPr>
        <w:rPr>
          <w:rFonts w:ascii="Verdana" w:hAnsi="Verdana"/>
          <w:b/>
          <w:sz w:val="20"/>
          <w:szCs w:val="20"/>
        </w:rPr>
      </w:pPr>
      <w:r w:rsidRPr="002A32D1">
        <w:rPr>
          <w:rFonts w:ascii="Verdana" w:hAnsi="Verdana"/>
          <w:b/>
          <w:sz w:val="20"/>
          <w:szCs w:val="20"/>
        </w:rPr>
        <w:t>Section 4</w:t>
      </w:r>
      <w:r w:rsidR="005D68A5" w:rsidRPr="002A32D1">
        <w:rPr>
          <w:rFonts w:ascii="Verdana" w:hAnsi="Verdana"/>
          <w:b/>
          <w:sz w:val="20"/>
          <w:szCs w:val="20"/>
        </w:rPr>
        <w:t>: Property Description</w:t>
      </w:r>
    </w:p>
    <w:p w:rsidR="005D68A5" w:rsidRPr="00763E57" w:rsidRDefault="005D68A5">
      <w:pPr>
        <w:rPr>
          <w:rFonts w:ascii="Verdana" w:hAnsi="Verdana"/>
          <w:sz w:val="16"/>
          <w:szCs w:val="16"/>
        </w:rPr>
      </w:pPr>
    </w:p>
    <w:p w:rsidR="005D68A5" w:rsidRPr="00763E57" w:rsidRDefault="005D68A5">
      <w:pPr>
        <w:rPr>
          <w:rFonts w:ascii="Verdana" w:hAnsi="Verdana"/>
          <w:sz w:val="16"/>
          <w:szCs w:val="16"/>
        </w:rPr>
      </w:pPr>
      <w:r w:rsidRPr="00763E57">
        <w:rPr>
          <w:rFonts w:ascii="Verdana" w:hAnsi="Verdana"/>
          <w:b/>
          <w:sz w:val="16"/>
          <w:szCs w:val="16"/>
        </w:rPr>
        <w:t>4A. Specified Energy Property</w:t>
      </w:r>
      <w:r w:rsidRPr="00763E57">
        <w:rPr>
          <w:rFonts w:ascii="Verdana" w:hAnsi="Verdana"/>
          <w:sz w:val="16"/>
          <w:szCs w:val="16"/>
        </w:rPr>
        <w:t xml:space="preserve"> – check the box </w:t>
      </w:r>
      <w:r w:rsidR="008B1F2F">
        <w:rPr>
          <w:rFonts w:ascii="Verdana" w:hAnsi="Verdana"/>
          <w:sz w:val="16"/>
          <w:szCs w:val="16"/>
        </w:rPr>
        <w:t xml:space="preserve">or boxes </w:t>
      </w:r>
      <w:r w:rsidRPr="00763E57">
        <w:rPr>
          <w:rFonts w:ascii="Verdana" w:hAnsi="Verdana"/>
          <w:sz w:val="16"/>
          <w:szCs w:val="16"/>
        </w:rPr>
        <w:t>which describes the type of specified energy property.</w:t>
      </w:r>
      <w:r w:rsidR="00D3033C" w:rsidRPr="00763E57">
        <w:rPr>
          <w:rFonts w:ascii="Verdana" w:hAnsi="Verdana"/>
          <w:sz w:val="16"/>
          <w:szCs w:val="16"/>
        </w:rPr>
        <w:t xml:space="preserve">  See Program Guidance for </w:t>
      </w:r>
      <w:r w:rsidR="00F14922">
        <w:rPr>
          <w:rFonts w:ascii="Verdana" w:hAnsi="Verdana"/>
          <w:sz w:val="16"/>
          <w:szCs w:val="16"/>
        </w:rPr>
        <w:t>a further explanation</w:t>
      </w:r>
      <w:r w:rsidR="00D3033C" w:rsidRPr="00763E57">
        <w:rPr>
          <w:rFonts w:ascii="Verdana" w:hAnsi="Verdana"/>
          <w:sz w:val="16"/>
          <w:szCs w:val="16"/>
        </w:rPr>
        <w:t xml:space="preserve"> of each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668"/>
      </w:tblGrid>
      <w:tr w:rsidR="002A32D1" w:rsidRPr="00AC0D30" w:rsidTr="00AC0D30">
        <w:tc>
          <w:tcPr>
            <w:tcW w:w="8856" w:type="dxa"/>
            <w:gridSpan w:val="2"/>
            <w:shd w:val="clear" w:color="auto" w:fill="E0E0E0"/>
          </w:tcPr>
          <w:p w:rsidR="002A32D1" w:rsidRPr="00AC0D30" w:rsidRDefault="002A32D1">
            <w:pPr>
              <w:rPr>
                <w:rFonts w:ascii="Verdana" w:hAnsi="Verdana"/>
                <w:sz w:val="16"/>
                <w:szCs w:val="16"/>
              </w:rPr>
            </w:pPr>
            <w:r w:rsidRPr="00AC0D30">
              <w:rPr>
                <w:rFonts w:ascii="Verdana" w:hAnsi="Verdana"/>
                <w:sz w:val="16"/>
                <w:szCs w:val="16"/>
              </w:rPr>
              <w:t xml:space="preserve">Specified properties </w:t>
            </w:r>
            <w:r w:rsidR="00C27358">
              <w:rPr>
                <w:rFonts w:ascii="Verdana" w:hAnsi="Verdana"/>
                <w:sz w:val="16"/>
                <w:szCs w:val="16"/>
              </w:rPr>
              <w:t>eligible</w:t>
            </w:r>
            <w:r w:rsidRPr="00AC0D30">
              <w:rPr>
                <w:rFonts w:ascii="Verdana" w:hAnsi="Verdana"/>
                <w:sz w:val="16"/>
                <w:szCs w:val="16"/>
              </w:rPr>
              <w:t xml:space="preserve"> under Section 45 of Internal Revenue Code</w:t>
            </w:r>
          </w:p>
          <w:p w:rsidR="00D3033C" w:rsidRPr="00AC0D30" w:rsidRDefault="00D3033C">
            <w:pPr>
              <w:rPr>
                <w:rFonts w:ascii="Verdana" w:hAnsi="Verdana"/>
                <w:sz w:val="16"/>
                <w:szCs w:val="16"/>
              </w:rPr>
            </w:pPr>
          </w:p>
        </w:tc>
      </w:tr>
      <w:tr w:rsidR="002A32D1" w:rsidRPr="00AC0D30" w:rsidTr="00AC0D30">
        <w:tc>
          <w:tcPr>
            <w:tcW w:w="1188" w:type="dxa"/>
          </w:tcPr>
          <w:p w:rsidR="002A32D1" w:rsidRPr="00AC0D30" w:rsidRDefault="002A32D1">
            <w:pPr>
              <w:rPr>
                <w:rFonts w:ascii="Verdana" w:hAnsi="Verdana"/>
                <w:sz w:val="16"/>
                <w:szCs w:val="16"/>
              </w:rPr>
            </w:pPr>
          </w:p>
        </w:tc>
        <w:tc>
          <w:tcPr>
            <w:tcW w:w="7668" w:type="dxa"/>
          </w:tcPr>
          <w:p w:rsidR="002A32D1" w:rsidRPr="00AC0D30" w:rsidRDefault="00D3033C">
            <w:pPr>
              <w:rPr>
                <w:rFonts w:ascii="Verdana" w:hAnsi="Verdana"/>
                <w:sz w:val="16"/>
                <w:szCs w:val="16"/>
              </w:rPr>
            </w:pPr>
            <w:r w:rsidRPr="00AC0D30">
              <w:rPr>
                <w:rFonts w:ascii="Verdana" w:hAnsi="Verdana"/>
                <w:sz w:val="16"/>
                <w:szCs w:val="16"/>
              </w:rPr>
              <w:t>Wind facility</w:t>
            </w:r>
            <w:r w:rsidR="007F5D39" w:rsidRPr="00AC0D30">
              <w:rPr>
                <w:rFonts w:ascii="Verdana" w:hAnsi="Verdana"/>
                <w:sz w:val="16"/>
                <w:szCs w:val="16"/>
              </w:rPr>
              <w:t xml:space="preserve"> – </w:t>
            </w:r>
            <w:r w:rsidR="00F14922">
              <w:rPr>
                <w:rFonts w:ascii="Verdana" w:hAnsi="Verdana"/>
                <w:sz w:val="16"/>
                <w:szCs w:val="16"/>
              </w:rPr>
              <w:t>uses wind to produce electricity (wind turbines</w:t>
            </w:r>
            <w:r w:rsidR="003F40BC">
              <w:rPr>
                <w:rFonts w:ascii="Verdana" w:hAnsi="Verdana"/>
                <w:sz w:val="16"/>
                <w:szCs w:val="16"/>
              </w:rPr>
              <w:t xml:space="preserve"> </w:t>
            </w:r>
            <w:r w:rsidR="00AA6515">
              <w:rPr>
                <w:rFonts w:ascii="Verdana" w:hAnsi="Verdana"/>
                <w:sz w:val="16"/>
                <w:szCs w:val="16"/>
              </w:rPr>
              <w:t xml:space="preserve">with capacity of </w:t>
            </w:r>
            <w:r w:rsidR="003F40BC">
              <w:rPr>
                <w:rFonts w:ascii="Verdana" w:hAnsi="Verdana"/>
                <w:sz w:val="16"/>
                <w:szCs w:val="16"/>
              </w:rPr>
              <w:t>100kW or less</w:t>
            </w:r>
            <w:r w:rsidR="00AA6515">
              <w:rPr>
                <w:rFonts w:ascii="Verdana" w:hAnsi="Verdana"/>
                <w:sz w:val="16"/>
                <w:szCs w:val="16"/>
              </w:rPr>
              <w:t xml:space="preserve"> may also qualify below as s</w:t>
            </w:r>
            <w:r w:rsidR="003F40BC">
              <w:rPr>
                <w:rFonts w:ascii="Verdana" w:hAnsi="Verdana"/>
                <w:sz w:val="16"/>
                <w:szCs w:val="16"/>
              </w:rPr>
              <w:t xml:space="preserve">mall wind energy property </w:t>
            </w:r>
            <w:r w:rsidR="00AA6515">
              <w:rPr>
                <w:rFonts w:ascii="Verdana" w:hAnsi="Verdana"/>
                <w:sz w:val="16"/>
                <w:szCs w:val="16"/>
              </w:rPr>
              <w:t>but only one payment is allowed with respect to the property)</w:t>
            </w:r>
            <w:r w:rsidR="00AE18E2">
              <w:rPr>
                <w:rFonts w:ascii="Verdana" w:hAnsi="Verdana"/>
                <w:sz w:val="16"/>
                <w:szCs w:val="16"/>
              </w:rPr>
              <w:t>.</w:t>
            </w:r>
          </w:p>
          <w:p w:rsidR="00D3033C" w:rsidRPr="00AC0D30" w:rsidRDefault="00D3033C">
            <w:pPr>
              <w:rPr>
                <w:rFonts w:ascii="Verdana" w:hAnsi="Verdana"/>
                <w:sz w:val="16"/>
                <w:szCs w:val="16"/>
              </w:rPr>
            </w:pPr>
          </w:p>
        </w:tc>
      </w:tr>
      <w:tr w:rsidR="002A32D1" w:rsidRPr="00AC0D30" w:rsidTr="00AC0D30">
        <w:tc>
          <w:tcPr>
            <w:tcW w:w="1188" w:type="dxa"/>
          </w:tcPr>
          <w:p w:rsidR="002A32D1" w:rsidRPr="00AC0D30" w:rsidRDefault="002A32D1">
            <w:pPr>
              <w:rPr>
                <w:rFonts w:ascii="Verdana" w:hAnsi="Verdana"/>
                <w:sz w:val="16"/>
                <w:szCs w:val="16"/>
              </w:rPr>
            </w:pPr>
          </w:p>
        </w:tc>
        <w:tc>
          <w:tcPr>
            <w:tcW w:w="7668" w:type="dxa"/>
          </w:tcPr>
          <w:p w:rsidR="006E2D23" w:rsidRPr="00AC0D30" w:rsidRDefault="00D3033C" w:rsidP="006E2D23">
            <w:pPr>
              <w:rPr>
                <w:rFonts w:ascii="Verdana" w:hAnsi="Verdana"/>
                <w:sz w:val="16"/>
                <w:szCs w:val="16"/>
              </w:rPr>
            </w:pPr>
            <w:r w:rsidRPr="00AC0D30">
              <w:rPr>
                <w:rFonts w:ascii="Verdana" w:hAnsi="Verdana"/>
                <w:sz w:val="16"/>
                <w:szCs w:val="16"/>
              </w:rPr>
              <w:t>Closed-loop biomass facility</w:t>
            </w:r>
            <w:r w:rsidR="00E25953">
              <w:rPr>
                <w:rFonts w:ascii="Verdana" w:hAnsi="Verdana"/>
                <w:sz w:val="16"/>
                <w:szCs w:val="16"/>
              </w:rPr>
              <w:t xml:space="preserve"> (other than a facility described in the box below)</w:t>
            </w:r>
            <w:r w:rsidR="0056189C" w:rsidRPr="00AC0D30">
              <w:rPr>
                <w:rFonts w:ascii="Verdana" w:hAnsi="Verdana"/>
                <w:sz w:val="16"/>
                <w:szCs w:val="16"/>
              </w:rPr>
              <w:t xml:space="preserve"> – uses organic material from a plant grown exclusively for purposes of being used to generate electricity</w:t>
            </w:r>
            <w:r w:rsidR="006E2D23">
              <w:rPr>
                <w:rFonts w:ascii="Verdana" w:hAnsi="Verdana"/>
                <w:sz w:val="16"/>
                <w:szCs w:val="16"/>
              </w:rPr>
              <w:t xml:space="preserve">.  </w:t>
            </w:r>
            <w:r w:rsidR="006E2D23" w:rsidRPr="00AC0D30">
              <w:rPr>
                <w:rFonts w:ascii="Verdana" w:hAnsi="Verdana"/>
                <w:sz w:val="16"/>
                <w:szCs w:val="16"/>
              </w:rPr>
              <w:t>If a porti</w:t>
            </w:r>
            <w:r w:rsidR="006E2D23">
              <w:rPr>
                <w:rFonts w:ascii="Verdana" w:hAnsi="Verdana"/>
                <w:sz w:val="16"/>
                <w:szCs w:val="16"/>
              </w:rPr>
              <w:t>on of fuel is not closed</w:t>
            </w:r>
            <w:r w:rsidR="006E2D23" w:rsidRPr="00AC0D30">
              <w:rPr>
                <w:rFonts w:ascii="Verdana" w:hAnsi="Verdana"/>
                <w:sz w:val="16"/>
                <w:szCs w:val="16"/>
              </w:rPr>
              <w:t>-loop biomass, give the percentage of fuel, on an annu</w:t>
            </w:r>
            <w:r w:rsidR="006E2D23">
              <w:rPr>
                <w:rFonts w:ascii="Verdana" w:hAnsi="Verdana"/>
                <w:sz w:val="16"/>
                <w:szCs w:val="16"/>
              </w:rPr>
              <w:t>al basis,</w:t>
            </w:r>
            <w:r w:rsidR="00E25953">
              <w:rPr>
                <w:rFonts w:ascii="Verdana" w:hAnsi="Verdana"/>
                <w:sz w:val="16"/>
                <w:szCs w:val="16"/>
              </w:rPr>
              <w:t xml:space="preserve"> </w:t>
            </w:r>
            <w:r w:rsidR="006E2D23">
              <w:rPr>
                <w:rFonts w:ascii="Verdana" w:hAnsi="Verdana"/>
                <w:sz w:val="16"/>
                <w:szCs w:val="16"/>
              </w:rPr>
              <w:t>that is closed</w:t>
            </w:r>
            <w:r w:rsidR="006E2D23" w:rsidRPr="00AC0D30">
              <w:rPr>
                <w:rFonts w:ascii="Verdana" w:hAnsi="Verdana"/>
                <w:sz w:val="16"/>
                <w:szCs w:val="16"/>
              </w:rPr>
              <w:t>-loop biomass:</w:t>
            </w:r>
            <w:r w:rsidR="00E25953">
              <w:rPr>
                <w:rFonts w:ascii="Verdana" w:hAnsi="Verdana"/>
                <w:sz w:val="16"/>
                <w:szCs w:val="16"/>
              </w:rPr>
              <w:t xml:space="preserve"> </w:t>
            </w:r>
            <w:r w:rsidR="006E2D23" w:rsidRPr="00AC0D30">
              <w:rPr>
                <w:rFonts w:ascii="Verdana" w:hAnsi="Verdana"/>
                <w:sz w:val="16"/>
                <w:szCs w:val="16"/>
              </w:rPr>
              <w:t>_________</w:t>
            </w:r>
            <w:r w:rsidR="00AE18E2">
              <w:rPr>
                <w:rFonts w:ascii="Verdana" w:hAnsi="Verdana"/>
                <w:sz w:val="16"/>
                <w:szCs w:val="16"/>
              </w:rPr>
              <w:t>.</w:t>
            </w:r>
          </w:p>
          <w:p w:rsidR="00D3033C" w:rsidRPr="00AC0D30" w:rsidRDefault="00D3033C">
            <w:pPr>
              <w:rPr>
                <w:rFonts w:ascii="Verdana" w:hAnsi="Verdana"/>
                <w:sz w:val="16"/>
                <w:szCs w:val="16"/>
              </w:rPr>
            </w:pPr>
          </w:p>
        </w:tc>
      </w:tr>
      <w:tr w:rsidR="00E63B57" w:rsidRPr="00AC0D30" w:rsidTr="00AC0D30">
        <w:tc>
          <w:tcPr>
            <w:tcW w:w="1188" w:type="dxa"/>
          </w:tcPr>
          <w:p w:rsidR="00E63B57" w:rsidRPr="00AC0D30" w:rsidRDefault="00E63B57">
            <w:pPr>
              <w:rPr>
                <w:rFonts w:ascii="Verdana" w:hAnsi="Verdana"/>
                <w:sz w:val="16"/>
                <w:szCs w:val="16"/>
              </w:rPr>
            </w:pPr>
          </w:p>
        </w:tc>
        <w:tc>
          <w:tcPr>
            <w:tcW w:w="7668" w:type="dxa"/>
          </w:tcPr>
          <w:p w:rsidR="00E25953" w:rsidRPr="00AC0D30" w:rsidRDefault="00E25953" w:rsidP="00E25953">
            <w:pPr>
              <w:rPr>
                <w:rFonts w:ascii="Verdana" w:hAnsi="Verdana"/>
                <w:sz w:val="16"/>
                <w:szCs w:val="16"/>
              </w:rPr>
            </w:pPr>
            <w:r>
              <w:rPr>
                <w:rFonts w:ascii="Verdana" w:hAnsi="Verdana"/>
                <w:sz w:val="16"/>
                <w:szCs w:val="16"/>
              </w:rPr>
              <w:t>Facility modified to use c</w:t>
            </w:r>
            <w:r w:rsidR="00E63B57" w:rsidRPr="00AC0D30">
              <w:rPr>
                <w:rFonts w:ascii="Verdana" w:hAnsi="Verdana"/>
                <w:sz w:val="16"/>
                <w:szCs w:val="16"/>
              </w:rPr>
              <w:t xml:space="preserve">losed-loop biomass </w:t>
            </w:r>
            <w:r w:rsidR="00E63B57">
              <w:rPr>
                <w:rFonts w:ascii="Verdana" w:hAnsi="Verdana"/>
                <w:sz w:val="16"/>
                <w:szCs w:val="16"/>
              </w:rPr>
              <w:t xml:space="preserve">to </w:t>
            </w:r>
            <w:r w:rsidR="00E63B57" w:rsidRPr="00AC0D30">
              <w:rPr>
                <w:rFonts w:ascii="Verdana" w:hAnsi="Verdana"/>
                <w:sz w:val="16"/>
                <w:szCs w:val="16"/>
              </w:rPr>
              <w:t>co-fire with coal, other biomass, or both</w:t>
            </w:r>
            <w:r w:rsidR="008B1F2F">
              <w:rPr>
                <w:rFonts w:ascii="Verdana" w:hAnsi="Verdana"/>
                <w:sz w:val="16"/>
                <w:szCs w:val="16"/>
              </w:rPr>
              <w:t>.  Modification must be</w:t>
            </w:r>
            <w:r w:rsidR="00E63B57" w:rsidRPr="00AC0D30">
              <w:rPr>
                <w:rFonts w:ascii="Verdana" w:hAnsi="Verdana"/>
                <w:sz w:val="16"/>
                <w:szCs w:val="16"/>
              </w:rPr>
              <w:t xml:space="preserve"> approved under the Biomass Power for Rural Development Program </w:t>
            </w:r>
            <w:r w:rsidR="00E63B57" w:rsidRPr="00AC0D30">
              <w:rPr>
                <w:rFonts w:ascii="Verdana" w:hAnsi="Verdana"/>
                <w:sz w:val="16"/>
                <w:szCs w:val="16"/>
                <w:u w:val="single"/>
              </w:rPr>
              <w:t>or</w:t>
            </w:r>
            <w:r w:rsidR="00E63B57" w:rsidRPr="00AC0D30">
              <w:rPr>
                <w:rFonts w:ascii="Verdana" w:hAnsi="Verdana"/>
                <w:sz w:val="16"/>
                <w:szCs w:val="16"/>
              </w:rPr>
              <w:t xml:space="preserve"> </w:t>
            </w:r>
            <w:r w:rsidR="008B1F2F">
              <w:rPr>
                <w:rFonts w:ascii="Verdana" w:hAnsi="Verdana"/>
                <w:sz w:val="16"/>
                <w:szCs w:val="16"/>
              </w:rPr>
              <w:t>be</w:t>
            </w:r>
            <w:r w:rsidR="00E63B57" w:rsidRPr="00AC0D30">
              <w:rPr>
                <w:rFonts w:ascii="Verdana" w:hAnsi="Verdana"/>
                <w:sz w:val="16"/>
                <w:szCs w:val="16"/>
              </w:rPr>
              <w:t xml:space="preserve"> part of a pilot project of the Commodity Credit Corporation</w:t>
            </w:r>
            <w:r>
              <w:rPr>
                <w:rFonts w:ascii="Verdana" w:hAnsi="Verdana"/>
                <w:sz w:val="16"/>
                <w:szCs w:val="16"/>
              </w:rPr>
              <w:t>.  G</w:t>
            </w:r>
            <w:r w:rsidRPr="00AC0D30">
              <w:rPr>
                <w:rFonts w:ascii="Verdana" w:hAnsi="Verdana"/>
                <w:sz w:val="16"/>
                <w:szCs w:val="16"/>
              </w:rPr>
              <w:t>ive the percentage of fuel, on an annu</w:t>
            </w:r>
            <w:r>
              <w:rPr>
                <w:rFonts w:ascii="Verdana" w:hAnsi="Verdana"/>
                <w:sz w:val="16"/>
                <w:szCs w:val="16"/>
              </w:rPr>
              <w:t>al basis, that is closed</w:t>
            </w:r>
            <w:r w:rsidRPr="00AC0D30">
              <w:rPr>
                <w:rFonts w:ascii="Verdana" w:hAnsi="Verdana"/>
                <w:sz w:val="16"/>
                <w:szCs w:val="16"/>
              </w:rPr>
              <w:t>-loop biomass:</w:t>
            </w:r>
            <w:r w:rsidR="008837F6">
              <w:rPr>
                <w:rFonts w:ascii="Verdana" w:hAnsi="Verdana"/>
                <w:sz w:val="16"/>
                <w:szCs w:val="16"/>
              </w:rPr>
              <w:t xml:space="preserve"> </w:t>
            </w:r>
            <w:r w:rsidRPr="00AC0D30">
              <w:rPr>
                <w:rFonts w:ascii="Verdana" w:hAnsi="Verdana"/>
                <w:sz w:val="16"/>
                <w:szCs w:val="16"/>
              </w:rPr>
              <w:t>________</w:t>
            </w:r>
            <w:r>
              <w:rPr>
                <w:rFonts w:ascii="Verdana" w:hAnsi="Verdana"/>
                <w:sz w:val="16"/>
                <w:szCs w:val="16"/>
              </w:rPr>
              <w:t>.</w:t>
            </w:r>
          </w:p>
          <w:p w:rsidR="00E63B57" w:rsidRPr="00AC0D30" w:rsidRDefault="00E63B57">
            <w:pPr>
              <w:rPr>
                <w:rFonts w:ascii="Verdana" w:hAnsi="Verdana"/>
                <w:sz w:val="16"/>
                <w:szCs w:val="16"/>
              </w:rPr>
            </w:pPr>
          </w:p>
        </w:tc>
      </w:tr>
      <w:tr w:rsidR="002A32D1" w:rsidRPr="00AC0D30" w:rsidTr="00AC0D30">
        <w:tc>
          <w:tcPr>
            <w:tcW w:w="1188" w:type="dxa"/>
          </w:tcPr>
          <w:p w:rsidR="002A32D1" w:rsidRPr="00AC0D30" w:rsidRDefault="002A32D1">
            <w:pPr>
              <w:rPr>
                <w:rFonts w:ascii="Verdana" w:hAnsi="Verdana"/>
                <w:sz w:val="16"/>
                <w:szCs w:val="16"/>
              </w:rPr>
            </w:pPr>
          </w:p>
        </w:tc>
        <w:tc>
          <w:tcPr>
            <w:tcW w:w="7668" w:type="dxa"/>
          </w:tcPr>
          <w:p w:rsidR="002A32D1" w:rsidRPr="00AC0D30" w:rsidRDefault="00D3033C">
            <w:pPr>
              <w:rPr>
                <w:rFonts w:ascii="Verdana" w:hAnsi="Verdana"/>
                <w:sz w:val="16"/>
                <w:szCs w:val="16"/>
              </w:rPr>
            </w:pPr>
            <w:r w:rsidRPr="00AC0D30">
              <w:rPr>
                <w:rFonts w:ascii="Verdana" w:hAnsi="Verdana"/>
                <w:sz w:val="16"/>
                <w:szCs w:val="16"/>
              </w:rPr>
              <w:t>Open-loop biomass facility</w:t>
            </w:r>
            <w:r w:rsidR="00AE18E2">
              <w:rPr>
                <w:rFonts w:ascii="Verdana" w:hAnsi="Verdana"/>
                <w:sz w:val="16"/>
                <w:szCs w:val="16"/>
              </w:rPr>
              <w:t xml:space="preserve"> (cellulosic waste material)</w:t>
            </w:r>
            <w:r w:rsidR="007F5D39" w:rsidRPr="00AC0D30">
              <w:rPr>
                <w:rFonts w:ascii="Verdana" w:hAnsi="Verdana"/>
                <w:sz w:val="16"/>
                <w:szCs w:val="16"/>
              </w:rPr>
              <w:t xml:space="preserve"> – us</w:t>
            </w:r>
            <w:r w:rsidR="00F37321">
              <w:rPr>
                <w:rFonts w:ascii="Verdana" w:hAnsi="Verdana"/>
                <w:sz w:val="16"/>
                <w:szCs w:val="16"/>
              </w:rPr>
              <w:t>es</w:t>
            </w:r>
            <w:r w:rsidR="007F5D39" w:rsidRPr="00AC0D30">
              <w:rPr>
                <w:rFonts w:ascii="Verdana" w:hAnsi="Verdana"/>
                <w:sz w:val="16"/>
                <w:szCs w:val="16"/>
              </w:rPr>
              <w:t xml:space="preserve"> solid, non-hazardous, cellulosic waste material or any </w:t>
            </w:r>
            <w:r w:rsidR="0056189C" w:rsidRPr="00AC0D30">
              <w:rPr>
                <w:rFonts w:ascii="Verdana" w:hAnsi="Verdana"/>
                <w:sz w:val="16"/>
                <w:szCs w:val="16"/>
              </w:rPr>
              <w:t>lignin</w:t>
            </w:r>
            <w:r w:rsidR="007F5D39" w:rsidRPr="00AC0D30">
              <w:rPr>
                <w:rFonts w:ascii="Verdana" w:hAnsi="Verdana"/>
                <w:sz w:val="16"/>
                <w:szCs w:val="16"/>
              </w:rPr>
              <w:t xml:space="preserve"> material derived from qualified source</w:t>
            </w:r>
            <w:r w:rsidR="002207EF">
              <w:rPr>
                <w:rFonts w:ascii="Verdana" w:hAnsi="Verdana"/>
                <w:sz w:val="16"/>
                <w:szCs w:val="16"/>
              </w:rPr>
              <w:t>s</w:t>
            </w:r>
            <w:r w:rsidR="007F5D39" w:rsidRPr="00AC0D30">
              <w:rPr>
                <w:rFonts w:ascii="Verdana" w:hAnsi="Verdana"/>
                <w:sz w:val="16"/>
                <w:szCs w:val="16"/>
              </w:rPr>
              <w:t xml:space="preserve"> described in</w:t>
            </w:r>
            <w:r w:rsidR="00F37321" w:rsidRPr="00AC0D30">
              <w:rPr>
                <w:rFonts w:ascii="Verdana" w:hAnsi="Verdana"/>
                <w:sz w:val="16"/>
                <w:szCs w:val="16"/>
              </w:rPr>
              <w:t xml:space="preserve"> section 45(c)(3)(ii)</w:t>
            </w:r>
            <w:r w:rsidR="00F37321">
              <w:rPr>
                <w:rFonts w:ascii="Verdana" w:hAnsi="Verdana"/>
                <w:sz w:val="16"/>
                <w:szCs w:val="16"/>
              </w:rPr>
              <w:t xml:space="preserve"> of the</w:t>
            </w:r>
            <w:r w:rsidR="007F5D39" w:rsidRPr="00AC0D30">
              <w:rPr>
                <w:rFonts w:ascii="Verdana" w:hAnsi="Verdana"/>
                <w:sz w:val="16"/>
                <w:szCs w:val="16"/>
              </w:rPr>
              <w:t xml:space="preserve"> I</w:t>
            </w:r>
            <w:r w:rsidR="002207EF">
              <w:rPr>
                <w:rFonts w:ascii="Verdana" w:hAnsi="Verdana"/>
                <w:sz w:val="16"/>
                <w:szCs w:val="16"/>
              </w:rPr>
              <w:t>nternal Revenue Code</w:t>
            </w:r>
            <w:r w:rsidR="00F37321">
              <w:rPr>
                <w:rFonts w:ascii="Verdana" w:hAnsi="Verdana"/>
                <w:sz w:val="16"/>
                <w:szCs w:val="16"/>
              </w:rPr>
              <w:t xml:space="preserve"> to produce electricity</w:t>
            </w:r>
            <w:r w:rsidR="00692B6A" w:rsidRPr="00AC0D30">
              <w:rPr>
                <w:rFonts w:ascii="Verdana" w:hAnsi="Verdana"/>
                <w:sz w:val="16"/>
                <w:szCs w:val="16"/>
              </w:rPr>
              <w:t>.  If a portion of fuel is not open-loop biomass</w:t>
            </w:r>
            <w:r w:rsidR="00F37321">
              <w:rPr>
                <w:rFonts w:ascii="Verdana" w:hAnsi="Verdana"/>
                <w:sz w:val="16"/>
                <w:szCs w:val="16"/>
              </w:rPr>
              <w:t xml:space="preserve"> of this type</w:t>
            </w:r>
            <w:r w:rsidR="00692B6A" w:rsidRPr="00AC0D30">
              <w:rPr>
                <w:rFonts w:ascii="Verdana" w:hAnsi="Verdana"/>
                <w:sz w:val="16"/>
                <w:szCs w:val="16"/>
              </w:rPr>
              <w:t>, give the percentage of fuel, on an annual basis, that is open-loop biomass</w:t>
            </w:r>
            <w:r w:rsidR="00F37321">
              <w:rPr>
                <w:rFonts w:ascii="Verdana" w:hAnsi="Verdana"/>
                <w:sz w:val="16"/>
                <w:szCs w:val="16"/>
              </w:rPr>
              <w:t xml:space="preserve"> of this type</w:t>
            </w:r>
            <w:r w:rsidR="00692B6A" w:rsidRPr="00AC0D30">
              <w:rPr>
                <w:rFonts w:ascii="Verdana" w:hAnsi="Verdana"/>
                <w:sz w:val="16"/>
                <w:szCs w:val="16"/>
              </w:rPr>
              <w:t>:</w:t>
            </w:r>
            <w:r w:rsidR="008837F6">
              <w:rPr>
                <w:rFonts w:ascii="Verdana" w:hAnsi="Verdana"/>
                <w:sz w:val="16"/>
                <w:szCs w:val="16"/>
              </w:rPr>
              <w:t xml:space="preserve"> </w:t>
            </w:r>
            <w:r w:rsidR="00692B6A" w:rsidRPr="00AC0D30">
              <w:rPr>
                <w:rFonts w:ascii="Verdana" w:hAnsi="Verdana"/>
                <w:sz w:val="16"/>
                <w:szCs w:val="16"/>
              </w:rPr>
              <w:t>________</w:t>
            </w:r>
            <w:r w:rsidR="002E2706">
              <w:rPr>
                <w:rFonts w:ascii="Verdana" w:hAnsi="Verdana"/>
                <w:sz w:val="16"/>
                <w:szCs w:val="16"/>
              </w:rPr>
              <w:t>.</w:t>
            </w:r>
          </w:p>
          <w:p w:rsidR="00D3033C" w:rsidRPr="00AC0D30" w:rsidRDefault="00D3033C">
            <w:pPr>
              <w:rPr>
                <w:rFonts w:ascii="Verdana" w:hAnsi="Verdana"/>
                <w:sz w:val="16"/>
                <w:szCs w:val="16"/>
              </w:rPr>
            </w:pPr>
          </w:p>
        </w:tc>
      </w:tr>
      <w:tr w:rsidR="007F5D39" w:rsidRPr="00AC0D30" w:rsidTr="00AC0D30">
        <w:tc>
          <w:tcPr>
            <w:tcW w:w="1188" w:type="dxa"/>
          </w:tcPr>
          <w:p w:rsidR="007F5D39" w:rsidRPr="00AC0D30" w:rsidRDefault="007F5D39">
            <w:pPr>
              <w:rPr>
                <w:rFonts w:ascii="Verdana" w:hAnsi="Verdana"/>
                <w:sz w:val="16"/>
                <w:szCs w:val="16"/>
              </w:rPr>
            </w:pPr>
          </w:p>
        </w:tc>
        <w:tc>
          <w:tcPr>
            <w:tcW w:w="7668" w:type="dxa"/>
          </w:tcPr>
          <w:p w:rsidR="00692B6A" w:rsidRPr="00AC0D30" w:rsidRDefault="00CB576C" w:rsidP="00692B6A">
            <w:pPr>
              <w:rPr>
                <w:rFonts w:ascii="Verdana" w:hAnsi="Verdana"/>
                <w:sz w:val="16"/>
                <w:szCs w:val="16"/>
              </w:rPr>
            </w:pPr>
            <w:r w:rsidRPr="00AC0D30">
              <w:rPr>
                <w:rFonts w:ascii="Verdana" w:hAnsi="Verdana"/>
                <w:sz w:val="16"/>
                <w:szCs w:val="16"/>
              </w:rPr>
              <w:t>Open-loop biomass facility</w:t>
            </w:r>
            <w:r w:rsidR="00AE18E2">
              <w:rPr>
                <w:rFonts w:ascii="Verdana" w:hAnsi="Verdana"/>
                <w:sz w:val="16"/>
                <w:szCs w:val="16"/>
              </w:rPr>
              <w:t xml:space="preserve"> (livestock waste nutrients)</w:t>
            </w:r>
            <w:r w:rsidRPr="00AC0D30">
              <w:rPr>
                <w:rFonts w:ascii="Verdana" w:hAnsi="Verdana"/>
                <w:sz w:val="16"/>
                <w:szCs w:val="16"/>
              </w:rPr>
              <w:t xml:space="preserve"> – us</w:t>
            </w:r>
            <w:r w:rsidR="00AE18E2">
              <w:rPr>
                <w:rFonts w:ascii="Verdana" w:hAnsi="Verdana"/>
                <w:sz w:val="16"/>
                <w:szCs w:val="16"/>
              </w:rPr>
              <w:t>es</w:t>
            </w:r>
            <w:r w:rsidRPr="00AC0D30">
              <w:rPr>
                <w:rFonts w:ascii="Verdana" w:hAnsi="Verdana"/>
                <w:sz w:val="16"/>
                <w:szCs w:val="16"/>
              </w:rPr>
              <w:t xml:space="preserve"> agricultural livestock waste nutrients</w:t>
            </w:r>
            <w:r w:rsidR="00AE18E2">
              <w:rPr>
                <w:rFonts w:ascii="Verdana" w:hAnsi="Verdana"/>
                <w:sz w:val="16"/>
                <w:szCs w:val="16"/>
              </w:rPr>
              <w:t xml:space="preserve"> to produce electricity and has</w:t>
            </w:r>
            <w:r w:rsidRPr="00AC0D30">
              <w:rPr>
                <w:rFonts w:ascii="Verdana" w:hAnsi="Verdana"/>
                <w:sz w:val="16"/>
                <w:szCs w:val="16"/>
              </w:rPr>
              <w:t xml:space="preserve"> a nameplate capacity rating of not less than 150 kW</w:t>
            </w:r>
            <w:r w:rsidR="00692B6A" w:rsidRPr="00AC0D30">
              <w:rPr>
                <w:rFonts w:ascii="Verdana" w:hAnsi="Verdana"/>
                <w:sz w:val="16"/>
                <w:szCs w:val="16"/>
              </w:rPr>
              <w:t xml:space="preserve">.  If a portion of fuel is not </w:t>
            </w:r>
            <w:r w:rsidR="00F37321" w:rsidRPr="00AC0D30">
              <w:rPr>
                <w:rFonts w:ascii="Verdana" w:hAnsi="Verdana"/>
                <w:sz w:val="16"/>
                <w:szCs w:val="16"/>
              </w:rPr>
              <w:t>agricultural livestock waste nutrients</w:t>
            </w:r>
            <w:r w:rsidR="00692B6A" w:rsidRPr="00AC0D30">
              <w:rPr>
                <w:rFonts w:ascii="Verdana" w:hAnsi="Verdana"/>
                <w:sz w:val="16"/>
                <w:szCs w:val="16"/>
              </w:rPr>
              <w:t xml:space="preserve">, give the percentage of fuel, on an annual basis, that is </w:t>
            </w:r>
            <w:r w:rsidR="00F37321" w:rsidRPr="00AC0D30">
              <w:rPr>
                <w:rFonts w:ascii="Verdana" w:hAnsi="Verdana"/>
                <w:sz w:val="16"/>
                <w:szCs w:val="16"/>
              </w:rPr>
              <w:t>agricultural livestock waste nutrients</w:t>
            </w:r>
            <w:r w:rsidR="00692B6A" w:rsidRPr="00AC0D30">
              <w:rPr>
                <w:rFonts w:ascii="Verdana" w:hAnsi="Verdana"/>
                <w:sz w:val="16"/>
                <w:szCs w:val="16"/>
              </w:rPr>
              <w:t>:</w:t>
            </w:r>
            <w:r w:rsidR="008837F6">
              <w:rPr>
                <w:rFonts w:ascii="Verdana" w:hAnsi="Verdana"/>
                <w:sz w:val="16"/>
                <w:szCs w:val="16"/>
              </w:rPr>
              <w:t xml:space="preserve"> </w:t>
            </w:r>
            <w:r w:rsidR="00692B6A" w:rsidRPr="00AC0D30">
              <w:rPr>
                <w:rFonts w:ascii="Verdana" w:hAnsi="Verdana"/>
                <w:sz w:val="16"/>
                <w:szCs w:val="16"/>
              </w:rPr>
              <w:t>_________</w:t>
            </w:r>
            <w:r w:rsidR="002E2706">
              <w:rPr>
                <w:rFonts w:ascii="Verdana" w:hAnsi="Verdana"/>
                <w:sz w:val="16"/>
                <w:szCs w:val="16"/>
              </w:rPr>
              <w:t>.</w:t>
            </w:r>
          </w:p>
          <w:p w:rsidR="007F5D39" w:rsidRPr="00AC0D30" w:rsidRDefault="007F5D39">
            <w:pPr>
              <w:rPr>
                <w:rFonts w:ascii="Verdana" w:hAnsi="Verdana"/>
                <w:sz w:val="16"/>
                <w:szCs w:val="16"/>
              </w:rPr>
            </w:pPr>
          </w:p>
        </w:tc>
      </w:tr>
      <w:tr w:rsidR="002A32D1" w:rsidRPr="00AC0D30" w:rsidTr="00AC0D30">
        <w:tc>
          <w:tcPr>
            <w:tcW w:w="1188" w:type="dxa"/>
          </w:tcPr>
          <w:p w:rsidR="002A32D1" w:rsidRPr="00AC0D30" w:rsidRDefault="002A32D1">
            <w:pPr>
              <w:rPr>
                <w:rFonts w:ascii="Verdana" w:hAnsi="Verdana"/>
                <w:sz w:val="16"/>
                <w:szCs w:val="16"/>
              </w:rPr>
            </w:pPr>
          </w:p>
        </w:tc>
        <w:tc>
          <w:tcPr>
            <w:tcW w:w="7668" w:type="dxa"/>
          </w:tcPr>
          <w:p w:rsidR="002A32D1" w:rsidRPr="00AC0D30" w:rsidRDefault="00D3033C">
            <w:pPr>
              <w:rPr>
                <w:rFonts w:ascii="Verdana" w:hAnsi="Verdana"/>
                <w:sz w:val="16"/>
                <w:szCs w:val="16"/>
              </w:rPr>
            </w:pPr>
            <w:r w:rsidRPr="00AC0D30">
              <w:rPr>
                <w:rFonts w:ascii="Verdana" w:hAnsi="Verdana"/>
                <w:sz w:val="16"/>
                <w:szCs w:val="16"/>
              </w:rPr>
              <w:t>Geothermal</w:t>
            </w:r>
            <w:r w:rsidR="00CB576C" w:rsidRPr="00AC0D30">
              <w:rPr>
                <w:rFonts w:ascii="Verdana" w:hAnsi="Verdana"/>
                <w:sz w:val="16"/>
                <w:szCs w:val="16"/>
              </w:rPr>
              <w:t xml:space="preserve"> </w:t>
            </w:r>
            <w:r w:rsidR="00906259" w:rsidRPr="00AC0D30">
              <w:rPr>
                <w:rFonts w:ascii="Verdana" w:hAnsi="Verdana"/>
                <w:sz w:val="16"/>
                <w:szCs w:val="16"/>
              </w:rPr>
              <w:t>facility</w:t>
            </w:r>
            <w:r w:rsidR="009B585A" w:rsidRPr="00AC0D30">
              <w:rPr>
                <w:rFonts w:ascii="Verdana" w:hAnsi="Verdana"/>
                <w:sz w:val="16"/>
                <w:szCs w:val="16"/>
              </w:rPr>
              <w:t xml:space="preserve"> </w:t>
            </w:r>
            <w:r w:rsidR="00CB576C" w:rsidRPr="00AC0D30">
              <w:rPr>
                <w:rFonts w:ascii="Verdana" w:hAnsi="Verdana"/>
                <w:sz w:val="16"/>
                <w:szCs w:val="16"/>
              </w:rPr>
              <w:t xml:space="preserve">– </w:t>
            </w:r>
            <w:r w:rsidR="00F37321">
              <w:rPr>
                <w:rFonts w:ascii="Verdana" w:hAnsi="Verdana"/>
                <w:sz w:val="16"/>
                <w:szCs w:val="16"/>
              </w:rPr>
              <w:t>uses geothermal energy to produce electricity</w:t>
            </w:r>
            <w:r w:rsidR="002E2706">
              <w:rPr>
                <w:rFonts w:ascii="Verdana" w:hAnsi="Verdana"/>
                <w:sz w:val="16"/>
                <w:szCs w:val="16"/>
              </w:rPr>
              <w:t>.</w:t>
            </w:r>
          </w:p>
          <w:p w:rsidR="00D3033C" w:rsidRPr="00AC0D30" w:rsidRDefault="00D3033C">
            <w:pPr>
              <w:rPr>
                <w:rFonts w:ascii="Verdana" w:hAnsi="Verdana"/>
                <w:sz w:val="16"/>
                <w:szCs w:val="16"/>
              </w:rPr>
            </w:pPr>
          </w:p>
        </w:tc>
      </w:tr>
      <w:tr w:rsidR="002A32D1" w:rsidRPr="00AC0D30" w:rsidTr="00AC0D30">
        <w:tc>
          <w:tcPr>
            <w:tcW w:w="1188" w:type="dxa"/>
          </w:tcPr>
          <w:p w:rsidR="002A32D1" w:rsidRPr="00AC0D30" w:rsidRDefault="002A32D1">
            <w:pPr>
              <w:rPr>
                <w:rFonts w:ascii="Verdana" w:hAnsi="Verdana"/>
                <w:sz w:val="16"/>
                <w:szCs w:val="16"/>
              </w:rPr>
            </w:pPr>
          </w:p>
        </w:tc>
        <w:tc>
          <w:tcPr>
            <w:tcW w:w="7668" w:type="dxa"/>
          </w:tcPr>
          <w:p w:rsidR="002A32D1" w:rsidRPr="00AC0D30" w:rsidRDefault="00D3033C">
            <w:pPr>
              <w:rPr>
                <w:rFonts w:ascii="Verdana" w:hAnsi="Verdana"/>
                <w:sz w:val="16"/>
                <w:szCs w:val="16"/>
              </w:rPr>
            </w:pPr>
            <w:r w:rsidRPr="00AC0D30">
              <w:rPr>
                <w:rFonts w:ascii="Verdana" w:hAnsi="Verdana"/>
                <w:sz w:val="16"/>
                <w:szCs w:val="16"/>
              </w:rPr>
              <w:t>Landfill gas facility</w:t>
            </w:r>
            <w:r w:rsidR="00212254" w:rsidRPr="00AC0D30">
              <w:rPr>
                <w:rFonts w:ascii="Verdana" w:hAnsi="Verdana"/>
                <w:sz w:val="16"/>
                <w:szCs w:val="16"/>
              </w:rPr>
              <w:t xml:space="preserve"> – </w:t>
            </w:r>
            <w:r w:rsidR="00AE18E2">
              <w:rPr>
                <w:rFonts w:ascii="Verdana" w:hAnsi="Verdana"/>
                <w:sz w:val="16"/>
                <w:szCs w:val="16"/>
              </w:rPr>
              <w:t>uses</w:t>
            </w:r>
            <w:r w:rsidR="00212254" w:rsidRPr="00AC0D30">
              <w:rPr>
                <w:rFonts w:ascii="Verdana" w:hAnsi="Verdana"/>
                <w:sz w:val="16"/>
                <w:szCs w:val="16"/>
              </w:rPr>
              <w:t xml:space="preserve"> gas derived from the biodegradation of municipal solid waste</w:t>
            </w:r>
            <w:r w:rsidR="00AE18E2">
              <w:rPr>
                <w:rFonts w:ascii="Verdana" w:hAnsi="Verdana"/>
                <w:sz w:val="16"/>
                <w:szCs w:val="16"/>
              </w:rPr>
              <w:t xml:space="preserve"> to produce electricity</w:t>
            </w:r>
            <w:r w:rsidR="002E2706">
              <w:rPr>
                <w:rFonts w:ascii="Verdana" w:hAnsi="Verdana"/>
                <w:sz w:val="16"/>
                <w:szCs w:val="16"/>
              </w:rPr>
              <w:t>.</w:t>
            </w:r>
          </w:p>
          <w:p w:rsidR="00D3033C" w:rsidRPr="00AC0D30" w:rsidRDefault="00D3033C">
            <w:pPr>
              <w:rPr>
                <w:rFonts w:ascii="Verdana" w:hAnsi="Verdana"/>
                <w:sz w:val="16"/>
                <w:szCs w:val="16"/>
              </w:rPr>
            </w:pPr>
          </w:p>
        </w:tc>
      </w:tr>
      <w:tr w:rsidR="002A32D1" w:rsidRPr="00AC0D30" w:rsidTr="00AC0D30">
        <w:tc>
          <w:tcPr>
            <w:tcW w:w="1188" w:type="dxa"/>
          </w:tcPr>
          <w:p w:rsidR="002A32D1" w:rsidRPr="00AC0D30" w:rsidRDefault="002A32D1">
            <w:pPr>
              <w:rPr>
                <w:rFonts w:ascii="Verdana" w:hAnsi="Verdana"/>
                <w:sz w:val="16"/>
                <w:szCs w:val="16"/>
              </w:rPr>
            </w:pPr>
          </w:p>
        </w:tc>
        <w:tc>
          <w:tcPr>
            <w:tcW w:w="7668" w:type="dxa"/>
          </w:tcPr>
          <w:p w:rsidR="00D3033C" w:rsidRPr="00AC0D30" w:rsidRDefault="00D3033C" w:rsidP="0022218B">
            <w:pPr>
              <w:rPr>
                <w:rFonts w:ascii="Verdana" w:hAnsi="Verdana"/>
                <w:sz w:val="16"/>
                <w:szCs w:val="16"/>
              </w:rPr>
            </w:pPr>
            <w:r w:rsidRPr="00AC0D30">
              <w:rPr>
                <w:rFonts w:ascii="Verdana" w:hAnsi="Verdana"/>
                <w:sz w:val="16"/>
                <w:szCs w:val="16"/>
              </w:rPr>
              <w:t>Trash facility</w:t>
            </w:r>
            <w:r w:rsidR="00CB576C" w:rsidRPr="00AC0D30">
              <w:rPr>
                <w:rFonts w:ascii="Verdana" w:hAnsi="Verdana"/>
                <w:sz w:val="16"/>
                <w:szCs w:val="16"/>
              </w:rPr>
              <w:t xml:space="preserve"> – </w:t>
            </w:r>
            <w:r w:rsidR="00483102">
              <w:rPr>
                <w:rFonts w:ascii="Verdana" w:hAnsi="Verdana"/>
                <w:sz w:val="16"/>
                <w:szCs w:val="16"/>
              </w:rPr>
              <w:t>uses</w:t>
            </w:r>
            <w:r w:rsidR="00CB576C" w:rsidRPr="00AC0D30">
              <w:rPr>
                <w:rFonts w:ascii="Verdana" w:hAnsi="Verdana"/>
                <w:sz w:val="16"/>
                <w:szCs w:val="16"/>
              </w:rPr>
              <w:t xml:space="preserve"> municipal solid waste</w:t>
            </w:r>
            <w:r w:rsidR="00483102">
              <w:rPr>
                <w:rFonts w:ascii="Verdana" w:hAnsi="Verdana"/>
                <w:sz w:val="16"/>
                <w:szCs w:val="16"/>
              </w:rPr>
              <w:t xml:space="preserve"> to produce electricity and is not a landfill gas facility</w:t>
            </w:r>
            <w:r w:rsidR="007571BE" w:rsidRPr="00AC0D30">
              <w:rPr>
                <w:rFonts w:ascii="Verdana" w:hAnsi="Verdana"/>
                <w:sz w:val="16"/>
                <w:szCs w:val="16"/>
              </w:rPr>
              <w:t xml:space="preserve">.  </w:t>
            </w:r>
          </w:p>
        </w:tc>
      </w:tr>
      <w:tr w:rsidR="00C676A1" w:rsidRPr="00AC0D30" w:rsidTr="00E447F2">
        <w:trPr>
          <w:trHeight w:val="595"/>
        </w:trPr>
        <w:tc>
          <w:tcPr>
            <w:tcW w:w="1188" w:type="dxa"/>
          </w:tcPr>
          <w:p w:rsidR="00C676A1" w:rsidRPr="00AC0D30" w:rsidRDefault="00C676A1">
            <w:pPr>
              <w:rPr>
                <w:rFonts w:ascii="Verdana" w:hAnsi="Verdana"/>
                <w:sz w:val="16"/>
                <w:szCs w:val="16"/>
              </w:rPr>
            </w:pPr>
          </w:p>
        </w:tc>
        <w:tc>
          <w:tcPr>
            <w:tcW w:w="7668" w:type="dxa"/>
          </w:tcPr>
          <w:p w:rsidR="003F40BC" w:rsidRDefault="00C676A1">
            <w:pPr>
              <w:rPr>
                <w:rFonts w:ascii="Verdana" w:hAnsi="Verdana"/>
                <w:sz w:val="16"/>
                <w:szCs w:val="16"/>
              </w:rPr>
            </w:pPr>
            <w:r w:rsidRPr="00AC0D30">
              <w:rPr>
                <w:rFonts w:ascii="Verdana" w:hAnsi="Verdana"/>
                <w:sz w:val="16"/>
                <w:szCs w:val="16"/>
              </w:rPr>
              <w:t>Hydropower facility</w:t>
            </w:r>
            <w:r w:rsidR="00483102">
              <w:rPr>
                <w:rFonts w:ascii="Verdana" w:hAnsi="Verdana"/>
                <w:sz w:val="16"/>
                <w:szCs w:val="16"/>
              </w:rPr>
              <w:t xml:space="preserve"> (incremental hydropower)</w:t>
            </w:r>
            <w:r w:rsidRPr="00AC0D30">
              <w:rPr>
                <w:rFonts w:ascii="Verdana" w:hAnsi="Verdana"/>
                <w:sz w:val="16"/>
                <w:szCs w:val="16"/>
              </w:rPr>
              <w:t xml:space="preserve"> – </w:t>
            </w:r>
            <w:r w:rsidR="00483102">
              <w:rPr>
                <w:rFonts w:ascii="Verdana" w:hAnsi="Verdana"/>
                <w:sz w:val="16"/>
                <w:szCs w:val="16"/>
              </w:rPr>
              <w:t xml:space="preserve">produces </w:t>
            </w:r>
            <w:r w:rsidRPr="00AC0D30">
              <w:rPr>
                <w:rFonts w:ascii="Verdana" w:hAnsi="Verdana"/>
                <w:sz w:val="16"/>
                <w:szCs w:val="16"/>
              </w:rPr>
              <w:t xml:space="preserve">incremental hydropower production </w:t>
            </w:r>
            <w:r w:rsidR="0022218B">
              <w:rPr>
                <w:rFonts w:ascii="Verdana" w:hAnsi="Verdana"/>
                <w:sz w:val="16"/>
                <w:szCs w:val="16"/>
              </w:rPr>
              <w:t xml:space="preserve">as a result of </w:t>
            </w:r>
            <w:r w:rsidR="00487E18">
              <w:rPr>
                <w:rFonts w:ascii="Verdana" w:hAnsi="Verdana"/>
                <w:sz w:val="16"/>
                <w:szCs w:val="16"/>
              </w:rPr>
              <w:t>efficiency improvements and additions to capacity to which the incremental hydropower production is attributable</w:t>
            </w:r>
            <w:r w:rsidR="0022218B">
              <w:rPr>
                <w:rFonts w:ascii="Verdana" w:hAnsi="Verdana"/>
                <w:sz w:val="16"/>
                <w:szCs w:val="16"/>
              </w:rPr>
              <w:t xml:space="preserve">.  The baseline and incremental increase in energy production must </w:t>
            </w:r>
            <w:r w:rsidR="0039214F">
              <w:rPr>
                <w:rFonts w:ascii="Verdana" w:hAnsi="Verdana"/>
                <w:sz w:val="16"/>
                <w:szCs w:val="16"/>
              </w:rPr>
              <w:t xml:space="preserve">be </w:t>
            </w:r>
            <w:r w:rsidR="0022218B">
              <w:rPr>
                <w:rFonts w:ascii="Verdana" w:hAnsi="Verdana"/>
                <w:sz w:val="16"/>
                <w:szCs w:val="16"/>
              </w:rPr>
              <w:t>certified by FERC.</w:t>
            </w:r>
          </w:p>
          <w:p w:rsidR="00C676A1" w:rsidRPr="00AC0D30" w:rsidRDefault="003F40BC">
            <w:pPr>
              <w:rPr>
                <w:rFonts w:ascii="Verdana" w:hAnsi="Verdana"/>
                <w:sz w:val="16"/>
                <w:szCs w:val="16"/>
              </w:rPr>
            </w:pPr>
            <w:r>
              <w:rPr>
                <w:rFonts w:ascii="Verdana" w:hAnsi="Verdana"/>
                <w:sz w:val="16"/>
                <w:szCs w:val="16"/>
              </w:rPr>
              <w:t xml:space="preserve"> </w:t>
            </w:r>
            <w:r w:rsidR="00C676A1" w:rsidRPr="00AC0D30">
              <w:rPr>
                <w:rFonts w:ascii="Verdana" w:hAnsi="Verdana"/>
                <w:sz w:val="16"/>
                <w:szCs w:val="16"/>
              </w:rPr>
              <w:t xml:space="preserve"> </w:t>
            </w:r>
          </w:p>
        </w:tc>
      </w:tr>
      <w:tr w:rsidR="00CB576C" w:rsidRPr="00AC0D30" w:rsidTr="00AC0D30">
        <w:tc>
          <w:tcPr>
            <w:tcW w:w="1188" w:type="dxa"/>
            <w:tcBorders>
              <w:bottom w:val="single" w:sz="4" w:space="0" w:color="auto"/>
            </w:tcBorders>
          </w:tcPr>
          <w:p w:rsidR="00CB576C" w:rsidRPr="00AC0D30" w:rsidRDefault="00CB576C">
            <w:pPr>
              <w:rPr>
                <w:rFonts w:ascii="Verdana" w:hAnsi="Verdana"/>
                <w:sz w:val="16"/>
                <w:szCs w:val="16"/>
              </w:rPr>
            </w:pPr>
          </w:p>
        </w:tc>
        <w:tc>
          <w:tcPr>
            <w:tcW w:w="7668" w:type="dxa"/>
            <w:tcBorders>
              <w:bottom w:val="single" w:sz="4" w:space="0" w:color="auto"/>
            </w:tcBorders>
          </w:tcPr>
          <w:p w:rsidR="00CB576C" w:rsidRDefault="00CB576C">
            <w:pPr>
              <w:rPr>
                <w:rFonts w:ascii="Verdana" w:hAnsi="Verdana"/>
                <w:sz w:val="16"/>
                <w:szCs w:val="16"/>
              </w:rPr>
            </w:pPr>
            <w:r w:rsidRPr="00AC0D30">
              <w:rPr>
                <w:rFonts w:ascii="Verdana" w:hAnsi="Verdana"/>
                <w:sz w:val="16"/>
                <w:szCs w:val="16"/>
              </w:rPr>
              <w:t xml:space="preserve">Hydropower facility – </w:t>
            </w:r>
            <w:r w:rsidR="0042589E">
              <w:rPr>
                <w:rFonts w:ascii="Verdana" w:hAnsi="Verdana"/>
                <w:sz w:val="16"/>
                <w:szCs w:val="16"/>
              </w:rPr>
              <w:t>hydropower produc</w:t>
            </w:r>
            <w:r w:rsidR="00487E18">
              <w:rPr>
                <w:rFonts w:ascii="Verdana" w:hAnsi="Verdana"/>
                <w:sz w:val="16"/>
                <w:szCs w:val="16"/>
              </w:rPr>
              <w:t>ing</w:t>
            </w:r>
            <w:r w:rsidR="0042589E">
              <w:rPr>
                <w:rFonts w:ascii="Verdana" w:hAnsi="Verdana"/>
                <w:sz w:val="16"/>
                <w:szCs w:val="16"/>
              </w:rPr>
              <w:t xml:space="preserve"> facility</w:t>
            </w:r>
            <w:r w:rsidR="00984101" w:rsidRPr="00AC0D30">
              <w:rPr>
                <w:rFonts w:ascii="Verdana" w:hAnsi="Verdana"/>
                <w:sz w:val="16"/>
                <w:szCs w:val="16"/>
              </w:rPr>
              <w:t xml:space="preserve"> installed on </w:t>
            </w:r>
            <w:r w:rsidR="0022218B">
              <w:rPr>
                <w:rFonts w:ascii="Verdana" w:hAnsi="Verdana"/>
                <w:sz w:val="16"/>
                <w:szCs w:val="16"/>
              </w:rPr>
              <w:t xml:space="preserve">a qualifying </w:t>
            </w:r>
            <w:r w:rsidRPr="00AC0D30">
              <w:rPr>
                <w:rFonts w:ascii="Verdana" w:hAnsi="Verdana"/>
                <w:sz w:val="16"/>
                <w:szCs w:val="16"/>
              </w:rPr>
              <w:t>nonhydroelectric dam</w:t>
            </w:r>
            <w:r w:rsidR="00984101" w:rsidRPr="00AC0D30">
              <w:rPr>
                <w:rFonts w:ascii="Verdana" w:hAnsi="Verdana"/>
                <w:sz w:val="16"/>
                <w:szCs w:val="16"/>
              </w:rPr>
              <w:t xml:space="preserve">.  </w:t>
            </w:r>
            <w:r w:rsidR="0022218B">
              <w:rPr>
                <w:rFonts w:ascii="Verdana" w:hAnsi="Verdana"/>
                <w:sz w:val="16"/>
                <w:szCs w:val="16"/>
              </w:rPr>
              <w:t xml:space="preserve"> The property must be licensed by FERC and meet all other applicable environmental, licensing, and regulatory requirements</w:t>
            </w:r>
            <w:r w:rsidR="00487E18">
              <w:rPr>
                <w:rFonts w:ascii="Verdana" w:hAnsi="Verdana"/>
                <w:sz w:val="16"/>
                <w:szCs w:val="16"/>
              </w:rPr>
              <w:t>.</w:t>
            </w:r>
          </w:p>
          <w:p w:rsidR="003F40BC" w:rsidRPr="00AC0D30" w:rsidRDefault="003F40BC">
            <w:pPr>
              <w:rPr>
                <w:rFonts w:ascii="Verdana" w:hAnsi="Verdana"/>
                <w:sz w:val="16"/>
                <w:szCs w:val="16"/>
              </w:rPr>
            </w:pPr>
          </w:p>
        </w:tc>
      </w:tr>
      <w:tr w:rsidR="002A32D1" w:rsidRPr="00AC0D30" w:rsidTr="00AC0D30">
        <w:tc>
          <w:tcPr>
            <w:tcW w:w="1188" w:type="dxa"/>
            <w:tcBorders>
              <w:bottom w:val="single" w:sz="4" w:space="0" w:color="auto"/>
            </w:tcBorders>
          </w:tcPr>
          <w:p w:rsidR="002A32D1" w:rsidRPr="00AC0D30" w:rsidRDefault="002A32D1">
            <w:pPr>
              <w:rPr>
                <w:rFonts w:ascii="Verdana" w:hAnsi="Verdana"/>
                <w:sz w:val="16"/>
                <w:szCs w:val="16"/>
              </w:rPr>
            </w:pPr>
          </w:p>
        </w:tc>
        <w:tc>
          <w:tcPr>
            <w:tcW w:w="7668" w:type="dxa"/>
            <w:tcBorders>
              <w:bottom w:val="single" w:sz="4" w:space="0" w:color="auto"/>
            </w:tcBorders>
          </w:tcPr>
          <w:p w:rsidR="002A32D1" w:rsidRPr="00AC0D30" w:rsidRDefault="00D3033C">
            <w:pPr>
              <w:rPr>
                <w:rFonts w:ascii="Verdana" w:hAnsi="Verdana"/>
                <w:sz w:val="16"/>
                <w:szCs w:val="16"/>
              </w:rPr>
            </w:pPr>
            <w:r w:rsidRPr="00AC0D30">
              <w:rPr>
                <w:rFonts w:ascii="Verdana" w:hAnsi="Verdana"/>
                <w:sz w:val="16"/>
                <w:szCs w:val="16"/>
              </w:rPr>
              <w:t>Marine and hydrokinetic renewable energy facility</w:t>
            </w:r>
            <w:r w:rsidR="00CB576C" w:rsidRPr="00AC0D30">
              <w:rPr>
                <w:rFonts w:ascii="Verdana" w:hAnsi="Verdana"/>
                <w:sz w:val="16"/>
                <w:szCs w:val="16"/>
              </w:rPr>
              <w:t xml:space="preserve"> – </w:t>
            </w:r>
            <w:r w:rsidR="000F2261">
              <w:rPr>
                <w:rFonts w:ascii="Verdana" w:hAnsi="Verdana"/>
                <w:sz w:val="16"/>
                <w:szCs w:val="16"/>
              </w:rPr>
              <w:t>uses marine and hydrokinetic renewable energy to produce electricity and has a</w:t>
            </w:r>
            <w:r w:rsidR="00CB576C" w:rsidRPr="00AC0D30">
              <w:rPr>
                <w:rFonts w:ascii="Verdana" w:hAnsi="Verdana"/>
                <w:sz w:val="16"/>
                <w:szCs w:val="16"/>
              </w:rPr>
              <w:t xml:space="preserve"> nameplate capacity rating of at least 150 kW</w:t>
            </w:r>
            <w:r w:rsidR="000F2261">
              <w:rPr>
                <w:rFonts w:ascii="Verdana" w:hAnsi="Verdana"/>
                <w:sz w:val="16"/>
                <w:szCs w:val="16"/>
              </w:rPr>
              <w:t>.</w:t>
            </w:r>
            <w:r w:rsidR="00331266" w:rsidRPr="00AC0D30">
              <w:rPr>
                <w:rFonts w:ascii="Verdana" w:hAnsi="Verdana"/>
                <w:sz w:val="16"/>
                <w:szCs w:val="16"/>
              </w:rPr>
              <w:t xml:space="preserve"> </w:t>
            </w:r>
          </w:p>
          <w:p w:rsidR="00D3033C" w:rsidRPr="00AC0D30" w:rsidRDefault="00D3033C">
            <w:pPr>
              <w:rPr>
                <w:rFonts w:ascii="Verdana" w:hAnsi="Verdana"/>
                <w:sz w:val="16"/>
                <w:szCs w:val="16"/>
              </w:rPr>
            </w:pPr>
          </w:p>
        </w:tc>
      </w:tr>
      <w:tr w:rsidR="00D3033C" w:rsidRPr="00AC0D30" w:rsidTr="00AC0D30">
        <w:tc>
          <w:tcPr>
            <w:tcW w:w="8856" w:type="dxa"/>
            <w:gridSpan w:val="2"/>
            <w:shd w:val="clear" w:color="auto" w:fill="E0E0E0"/>
          </w:tcPr>
          <w:p w:rsidR="00D3033C" w:rsidRPr="00AC0D30" w:rsidRDefault="00D3033C">
            <w:pPr>
              <w:rPr>
                <w:rFonts w:ascii="Verdana" w:hAnsi="Verdana"/>
                <w:sz w:val="16"/>
                <w:szCs w:val="16"/>
              </w:rPr>
            </w:pPr>
            <w:r w:rsidRPr="00AC0D30">
              <w:rPr>
                <w:rFonts w:ascii="Verdana" w:hAnsi="Verdana"/>
                <w:sz w:val="16"/>
                <w:szCs w:val="16"/>
              </w:rPr>
              <w:t>Specified properties eligible under Section 48 of Internal Revenue Code</w:t>
            </w:r>
          </w:p>
          <w:p w:rsidR="00D3033C" w:rsidRPr="00AC0D30" w:rsidRDefault="00D3033C">
            <w:pPr>
              <w:rPr>
                <w:rFonts w:ascii="Verdana" w:hAnsi="Verdana"/>
                <w:sz w:val="16"/>
                <w:szCs w:val="16"/>
              </w:rPr>
            </w:pPr>
          </w:p>
        </w:tc>
      </w:tr>
      <w:tr w:rsidR="006B342E" w:rsidRPr="00AC0D30" w:rsidTr="00AC0D30">
        <w:tc>
          <w:tcPr>
            <w:tcW w:w="1188" w:type="dxa"/>
            <w:tcBorders>
              <w:bottom w:val="single" w:sz="4" w:space="0" w:color="auto"/>
            </w:tcBorders>
          </w:tcPr>
          <w:p w:rsidR="006B342E" w:rsidRPr="00AC0D30" w:rsidRDefault="006B342E">
            <w:pPr>
              <w:rPr>
                <w:rFonts w:ascii="Verdana" w:hAnsi="Verdana"/>
                <w:sz w:val="16"/>
                <w:szCs w:val="16"/>
              </w:rPr>
            </w:pPr>
          </w:p>
        </w:tc>
        <w:tc>
          <w:tcPr>
            <w:tcW w:w="7668" w:type="dxa"/>
          </w:tcPr>
          <w:p w:rsidR="006B342E" w:rsidRPr="00AC0D30" w:rsidRDefault="006B342E" w:rsidP="00AC0D30">
            <w:pPr>
              <w:rPr>
                <w:rFonts w:ascii="Verdana" w:hAnsi="Verdana"/>
                <w:sz w:val="16"/>
                <w:szCs w:val="16"/>
              </w:rPr>
            </w:pPr>
            <w:r w:rsidRPr="00AC0D30">
              <w:rPr>
                <w:rFonts w:ascii="Verdana" w:hAnsi="Verdana"/>
                <w:sz w:val="16"/>
                <w:szCs w:val="16"/>
              </w:rPr>
              <w:t>Solar electricity property</w:t>
            </w:r>
            <w:r w:rsidR="000F2261">
              <w:rPr>
                <w:rFonts w:ascii="Verdana" w:hAnsi="Verdana"/>
                <w:sz w:val="16"/>
                <w:szCs w:val="16"/>
              </w:rPr>
              <w:t xml:space="preserve"> – uses solar energy to generate electricity.</w:t>
            </w:r>
          </w:p>
          <w:p w:rsidR="006B342E" w:rsidRPr="00AC0D30" w:rsidRDefault="006B342E" w:rsidP="006B342E">
            <w:pPr>
              <w:rPr>
                <w:rFonts w:ascii="Verdana" w:hAnsi="Verdana"/>
                <w:sz w:val="16"/>
                <w:szCs w:val="16"/>
              </w:rPr>
            </w:pPr>
          </w:p>
        </w:tc>
      </w:tr>
      <w:tr w:rsidR="006B342E" w:rsidRPr="00AC0D30" w:rsidTr="00AC0D30">
        <w:tc>
          <w:tcPr>
            <w:tcW w:w="1188" w:type="dxa"/>
          </w:tcPr>
          <w:p w:rsidR="006B342E" w:rsidRPr="00AC0D30" w:rsidRDefault="006B342E">
            <w:pPr>
              <w:rPr>
                <w:rFonts w:ascii="Verdana" w:hAnsi="Verdana"/>
                <w:sz w:val="16"/>
                <w:szCs w:val="16"/>
              </w:rPr>
            </w:pPr>
          </w:p>
        </w:tc>
        <w:tc>
          <w:tcPr>
            <w:tcW w:w="7668" w:type="dxa"/>
          </w:tcPr>
          <w:p w:rsidR="006B342E" w:rsidRPr="00AC0D30" w:rsidRDefault="006B342E" w:rsidP="006B342E">
            <w:pPr>
              <w:rPr>
                <w:rFonts w:ascii="Verdana" w:hAnsi="Verdana"/>
                <w:sz w:val="16"/>
                <w:szCs w:val="16"/>
              </w:rPr>
            </w:pPr>
            <w:r w:rsidRPr="00AC0D30">
              <w:rPr>
                <w:rFonts w:ascii="Verdana" w:hAnsi="Verdana"/>
                <w:sz w:val="16"/>
                <w:szCs w:val="16"/>
              </w:rPr>
              <w:t>Solar thermal property – uses solar energy to heat or cool (or provide hot water for use in) a structure, or to provide solar process heat (</w:t>
            </w:r>
            <w:r w:rsidR="000F2261">
              <w:rPr>
                <w:rFonts w:ascii="Verdana" w:hAnsi="Verdana"/>
                <w:sz w:val="16"/>
                <w:szCs w:val="16"/>
              </w:rPr>
              <w:t xml:space="preserve">property used to generate </w:t>
            </w:r>
            <w:r w:rsidRPr="00AC0D30">
              <w:rPr>
                <w:rFonts w:ascii="Verdana" w:hAnsi="Verdana"/>
                <w:sz w:val="16"/>
                <w:szCs w:val="16"/>
              </w:rPr>
              <w:t>energy for heating a swimming pool ineligible)</w:t>
            </w:r>
            <w:r w:rsidR="000F2261">
              <w:rPr>
                <w:rFonts w:ascii="Verdana" w:hAnsi="Verdana"/>
                <w:sz w:val="16"/>
                <w:szCs w:val="16"/>
              </w:rPr>
              <w:t>.</w:t>
            </w:r>
          </w:p>
          <w:p w:rsidR="006B342E" w:rsidRPr="00AC0D30" w:rsidRDefault="006B342E">
            <w:pPr>
              <w:rPr>
                <w:rFonts w:ascii="Verdana" w:hAnsi="Verdana"/>
                <w:sz w:val="16"/>
                <w:szCs w:val="16"/>
              </w:rPr>
            </w:pPr>
          </w:p>
        </w:tc>
      </w:tr>
      <w:tr w:rsidR="006B342E" w:rsidRPr="00AC0D30" w:rsidTr="00AC0D30">
        <w:tc>
          <w:tcPr>
            <w:tcW w:w="1188" w:type="dxa"/>
          </w:tcPr>
          <w:p w:rsidR="006B342E" w:rsidRPr="00AC0D30" w:rsidRDefault="006B342E">
            <w:pPr>
              <w:rPr>
                <w:rFonts w:ascii="Verdana" w:hAnsi="Verdana"/>
                <w:sz w:val="16"/>
                <w:szCs w:val="16"/>
              </w:rPr>
            </w:pPr>
          </w:p>
        </w:tc>
        <w:tc>
          <w:tcPr>
            <w:tcW w:w="7668" w:type="dxa"/>
          </w:tcPr>
          <w:p w:rsidR="006B342E" w:rsidRPr="00AC0D30" w:rsidRDefault="006B342E" w:rsidP="006B342E">
            <w:pPr>
              <w:rPr>
                <w:rFonts w:ascii="Verdana" w:hAnsi="Verdana"/>
                <w:sz w:val="16"/>
                <w:szCs w:val="16"/>
              </w:rPr>
            </w:pPr>
            <w:r w:rsidRPr="00AC0D30">
              <w:rPr>
                <w:rFonts w:ascii="Verdana" w:hAnsi="Verdana"/>
                <w:sz w:val="16"/>
                <w:szCs w:val="16"/>
              </w:rPr>
              <w:t>Solar lighting property – uses solar energy to illuminate the inside of a structure using fiber</w:t>
            </w:r>
            <w:r w:rsidR="000F2261">
              <w:rPr>
                <w:rFonts w:ascii="Verdana" w:hAnsi="Verdana"/>
                <w:sz w:val="16"/>
                <w:szCs w:val="16"/>
              </w:rPr>
              <w:t>-</w:t>
            </w:r>
            <w:r w:rsidRPr="00AC0D30">
              <w:rPr>
                <w:rFonts w:ascii="Verdana" w:hAnsi="Verdana"/>
                <w:sz w:val="16"/>
                <w:szCs w:val="16"/>
              </w:rPr>
              <w:t>optic distributed sunlight</w:t>
            </w:r>
            <w:r w:rsidR="000F2261">
              <w:rPr>
                <w:rFonts w:ascii="Verdana" w:hAnsi="Verdana"/>
                <w:sz w:val="16"/>
                <w:szCs w:val="16"/>
              </w:rPr>
              <w:t>.</w:t>
            </w:r>
          </w:p>
          <w:p w:rsidR="006B342E" w:rsidRPr="00AC0D30" w:rsidRDefault="006B342E" w:rsidP="006B342E">
            <w:pPr>
              <w:rPr>
                <w:rFonts w:ascii="Verdana" w:hAnsi="Verdana"/>
                <w:sz w:val="16"/>
                <w:szCs w:val="16"/>
              </w:rPr>
            </w:pPr>
          </w:p>
        </w:tc>
      </w:tr>
      <w:tr w:rsidR="006B342E" w:rsidRPr="00AC0D30" w:rsidTr="00AC0D30">
        <w:tc>
          <w:tcPr>
            <w:tcW w:w="1188" w:type="dxa"/>
          </w:tcPr>
          <w:p w:rsidR="006B342E" w:rsidRPr="00AC0D30" w:rsidRDefault="006B342E">
            <w:pPr>
              <w:rPr>
                <w:rFonts w:ascii="Verdana" w:hAnsi="Verdana"/>
                <w:sz w:val="16"/>
                <w:szCs w:val="16"/>
              </w:rPr>
            </w:pPr>
          </w:p>
        </w:tc>
        <w:tc>
          <w:tcPr>
            <w:tcW w:w="7668" w:type="dxa"/>
          </w:tcPr>
          <w:p w:rsidR="006B342E" w:rsidRDefault="006B342E" w:rsidP="0022218B">
            <w:pPr>
              <w:rPr>
                <w:rFonts w:ascii="Verdana" w:hAnsi="Verdana"/>
                <w:sz w:val="16"/>
                <w:szCs w:val="16"/>
              </w:rPr>
            </w:pPr>
            <w:r w:rsidRPr="00AC0D30">
              <w:rPr>
                <w:rFonts w:ascii="Verdana" w:hAnsi="Verdana"/>
                <w:sz w:val="16"/>
                <w:szCs w:val="16"/>
              </w:rPr>
              <w:t>Geothermal property – equipment used to produce, distribute, or use energy derived from a geothermal deposit</w:t>
            </w:r>
            <w:r w:rsidR="0022218B">
              <w:rPr>
                <w:rFonts w:ascii="Verdana" w:hAnsi="Verdana"/>
                <w:sz w:val="16"/>
                <w:szCs w:val="16"/>
              </w:rPr>
              <w:t>.</w:t>
            </w:r>
          </w:p>
          <w:p w:rsidR="008B1F2F" w:rsidRPr="00AC0D30" w:rsidRDefault="008B1F2F" w:rsidP="0022218B">
            <w:pPr>
              <w:rPr>
                <w:rFonts w:ascii="Verdana" w:hAnsi="Verdana"/>
                <w:sz w:val="16"/>
                <w:szCs w:val="16"/>
              </w:rPr>
            </w:pPr>
          </w:p>
        </w:tc>
      </w:tr>
      <w:tr w:rsidR="006B342E" w:rsidRPr="00AC0D30" w:rsidTr="00AC0D30">
        <w:tc>
          <w:tcPr>
            <w:tcW w:w="1188" w:type="dxa"/>
          </w:tcPr>
          <w:p w:rsidR="006B342E" w:rsidRPr="00AC0D30" w:rsidRDefault="006B342E">
            <w:pPr>
              <w:rPr>
                <w:rFonts w:ascii="Verdana" w:hAnsi="Verdana"/>
                <w:sz w:val="16"/>
                <w:szCs w:val="16"/>
              </w:rPr>
            </w:pPr>
          </w:p>
        </w:tc>
        <w:tc>
          <w:tcPr>
            <w:tcW w:w="7668" w:type="dxa"/>
          </w:tcPr>
          <w:p w:rsidR="006B342E" w:rsidRPr="00AC0D30" w:rsidRDefault="006B342E" w:rsidP="006B342E">
            <w:pPr>
              <w:rPr>
                <w:rFonts w:ascii="Verdana" w:hAnsi="Verdana"/>
                <w:sz w:val="16"/>
                <w:szCs w:val="16"/>
              </w:rPr>
            </w:pPr>
            <w:r w:rsidRPr="00AC0D30">
              <w:rPr>
                <w:rFonts w:ascii="Verdana" w:hAnsi="Verdana"/>
                <w:sz w:val="16"/>
                <w:szCs w:val="16"/>
              </w:rPr>
              <w:t xml:space="preserve">Fuel cell property – </w:t>
            </w:r>
            <w:r w:rsidR="000F2261">
              <w:rPr>
                <w:rFonts w:ascii="Verdana" w:hAnsi="Verdana"/>
                <w:sz w:val="16"/>
                <w:szCs w:val="16"/>
              </w:rPr>
              <w:t xml:space="preserve">fuel cell power plant that has a </w:t>
            </w:r>
            <w:r w:rsidRPr="00AC0D30">
              <w:rPr>
                <w:rFonts w:ascii="Verdana" w:hAnsi="Verdana"/>
                <w:sz w:val="16"/>
                <w:szCs w:val="16"/>
              </w:rPr>
              <w:t xml:space="preserve">nameplate capacity of at least 0.5 kW of electricity using an electrochemical process </w:t>
            </w:r>
            <w:r w:rsidRPr="00AC0D30">
              <w:rPr>
                <w:rFonts w:ascii="Verdana" w:hAnsi="Verdana"/>
                <w:sz w:val="16"/>
                <w:szCs w:val="16"/>
                <w:u w:val="single"/>
              </w:rPr>
              <w:t>and</w:t>
            </w:r>
            <w:r w:rsidRPr="00AC0D30">
              <w:rPr>
                <w:rFonts w:ascii="Verdana" w:hAnsi="Verdana"/>
                <w:sz w:val="16"/>
                <w:szCs w:val="16"/>
              </w:rPr>
              <w:t xml:space="preserve"> </w:t>
            </w:r>
            <w:r w:rsidR="00093BEA">
              <w:rPr>
                <w:rFonts w:ascii="Verdana" w:hAnsi="Verdana"/>
                <w:sz w:val="16"/>
                <w:szCs w:val="16"/>
              </w:rPr>
              <w:t xml:space="preserve">an </w:t>
            </w:r>
            <w:r w:rsidRPr="00AC0D30">
              <w:rPr>
                <w:rFonts w:ascii="Verdana" w:hAnsi="Verdana"/>
                <w:sz w:val="16"/>
                <w:szCs w:val="16"/>
              </w:rPr>
              <w:t>electric</w:t>
            </w:r>
            <w:r w:rsidR="00093BEA">
              <w:rPr>
                <w:rFonts w:ascii="Verdana" w:hAnsi="Verdana"/>
                <w:sz w:val="16"/>
                <w:szCs w:val="16"/>
              </w:rPr>
              <w:t>ity</w:t>
            </w:r>
            <w:r w:rsidRPr="00AC0D30">
              <w:rPr>
                <w:rFonts w:ascii="Verdana" w:hAnsi="Verdana"/>
                <w:sz w:val="16"/>
                <w:szCs w:val="16"/>
              </w:rPr>
              <w:t>-only generation efficiency greater than 30%</w:t>
            </w:r>
            <w:r w:rsidR="007726BE">
              <w:rPr>
                <w:rFonts w:ascii="Verdana" w:hAnsi="Verdana"/>
                <w:sz w:val="16"/>
                <w:szCs w:val="16"/>
              </w:rPr>
              <w:t>.</w:t>
            </w:r>
            <w:r w:rsidRPr="00AC0D30">
              <w:rPr>
                <w:rFonts w:ascii="Verdana" w:hAnsi="Verdana"/>
                <w:sz w:val="16"/>
                <w:szCs w:val="16"/>
              </w:rPr>
              <w:t xml:space="preserve"> </w:t>
            </w:r>
          </w:p>
          <w:p w:rsidR="006B342E" w:rsidRPr="00AC0D30" w:rsidRDefault="006B342E">
            <w:pPr>
              <w:rPr>
                <w:rFonts w:ascii="Verdana" w:hAnsi="Verdana"/>
                <w:sz w:val="16"/>
                <w:szCs w:val="16"/>
              </w:rPr>
            </w:pPr>
          </w:p>
        </w:tc>
      </w:tr>
      <w:tr w:rsidR="006B342E" w:rsidRPr="00AC0D30" w:rsidTr="00AC0D30">
        <w:tc>
          <w:tcPr>
            <w:tcW w:w="1188" w:type="dxa"/>
          </w:tcPr>
          <w:p w:rsidR="006B342E" w:rsidRPr="00AC0D30" w:rsidRDefault="006B342E">
            <w:pPr>
              <w:rPr>
                <w:rFonts w:ascii="Verdana" w:hAnsi="Verdana"/>
                <w:sz w:val="16"/>
                <w:szCs w:val="16"/>
              </w:rPr>
            </w:pPr>
          </w:p>
        </w:tc>
        <w:tc>
          <w:tcPr>
            <w:tcW w:w="7668" w:type="dxa"/>
          </w:tcPr>
          <w:p w:rsidR="006B342E" w:rsidRDefault="006B342E" w:rsidP="006B342E">
            <w:pPr>
              <w:rPr>
                <w:rFonts w:ascii="Verdana" w:hAnsi="Verdana"/>
                <w:sz w:val="16"/>
                <w:szCs w:val="16"/>
              </w:rPr>
            </w:pPr>
            <w:r w:rsidRPr="00AC0D30">
              <w:rPr>
                <w:rFonts w:ascii="Verdana" w:hAnsi="Verdana"/>
                <w:sz w:val="16"/>
                <w:szCs w:val="16"/>
              </w:rPr>
              <w:t xml:space="preserve">Microturbine property – </w:t>
            </w:r>
            <w:r w:rsidR="007726BE">
              <w:rPr>
                <w:rFonts w:ascii="Verdana" w:hAnsi="Verdana"/>
                <w:sz w:val="16"/>
                <w:szCs w:val="16"/>
              </w:rPr>
              <w:t xml:space="preserve">stationary microturbine power plant that has a </w:t>
            </w:r>
            <w:r w:rsidRPr="00AC0D30">
              <w:rPr>
                <w:rFonts w:ascii="Verdana" w:hAnsi="Verdana"/>
                <w:sz w:val="16"/>
                <w:szCs w:val="16"/>
              </w:rPr>
              <w:t xml:space="preserve">nameplate capacity of less than 2,000 kW </w:t>
            </w:r>
            <w:r w:rsidRPr="00AC0D30">
              <w:rPr>
                <w:rFonts w:ascii="Verdana" w:hAnsi="Verdana"/>
                <w:sz w:val="16"/>
                <w:szCs w:val="16"/>
                <w:u w:val="single"/>
              </w:rPr>
              <w:t>and</w:t>
            </w:r>
            <w:r w:rsidRPr="00AC0D30">
              <w:rPr>
                <w:rFonts w:ascii="Verdana" w:hAnsi="Verdana"/>
                <w:sz w:val="16"/>
                <w:szCs w:val="16"/>
              </w:rPr>
              <w:t xml:space="preserve"> </w:t>
            </w:r>
            <w:r w:rsidR="007726BE">
              <w:rPr>
                <w:rFonts w:ascii="Verdana" w:hAnsi="Verdana"/>
                <w:sz w:val="16"/>
                <w:szCs w:val="16"/>
              </w:rPr>
              <w:t xml:space="preserve">an </w:t>
            </w:r>
            <w:r w:rsidRPr="00AC0D30">
              <w:rPr>
                <w:rFonts w:ascii="Verdana" w:hAnsi="Verdana"/>
                <w:sz w:val="16"/>
                <w:szCs w:val="16"/>
              </w:rPr>
              <w:t xml:space="preserve">electricity-only generation efficiency of not less than 26% at International Standard Organization conditions </w:t>
            </w:r>
          </w:p>
          <w:p w:rsidR="003F40BC" w:rsidRPr="00AC0D30" w:rsidRDefault="003F40BC" w:rsidP="006B342E">
            <w:pPr>
              <w:rPr>
                <w:rFonts w:ascii="Verdana" w:hAnsi="Verdana"/>
                <w:sz w:val="16"/>
                <w:szCs w:val="16"/>
              </w:rPr>
            </w:pPr>
          </w:p>
        </w:tc>
      </w:tr>
      <w:tr w:rsidR="006B342E" w:rsidRPr="00AC0D30" w:rsidTr="00AC0D30">
        <w:tc>
          <w:tcPr>
            <w:tcW w:w="1188" w:type="dxa"/>
          </w:tcPr>
          <w:p w:rsidR="006B342E" w:rsidRPr="00AC0D30" w:rsidRDefault="006B342E">
            <w:pPr>
              <w:rPr>
                <w:rFonts w:ascii="Verdana" w:hAnsi="Verdana"/>
                <w:sz w:val="16"/>
                <w:szCs w:val="16"/>
              </w:rPr>
            </w:pPr>
          </w:p>
        </w:tc>
        <w:tc>
          <w:tcPr>
            <w:tcW w:w="7668" w:type="dxa"/>
          </w:tcPr>
          <w:p w:rsidR="006B342E" w:rsidRPr="00AC0D30" w:rsidRDefault="006B342E" w:rsidP="006B342E">
            <w:pPr>
              <w:rPr>
                <w:rFonts w:ascii="Verdana" w:hAnsi="Verdana"/>
                <w:sz w:val="16"/>
                <w:szCs w:val="16"/>
              </w:rPr>
            </w:pPr>
            <w:r w:rsidRPr="00AC0D30">
              <w:rPr>
                <w:rFonts w:ascii="Verdana" w:hAnsi="Verdana"/>
                <w:sz w:val="16"/>
                <w:szCs w:val="16"/>
              </w:rPr>
              <w:t>Combined heat and power system property – system</w:t>
            </w:r>
            <w:r w:rsidR="007726BE">
              <w:rPr>
                <w:rFonts w:ascii="Verdana" w:hAnsi="Verdana"/>
                <w:sz w:val="16"/>
                <w:szCs w:val="16"/>
              </w:rPr>
              <w:t xml:space="preserve"> that</w:t>
            </w:r>
            <w:r w:rsidRPr="00AC0D30">
              <w:rPr>
                <w:rFonts w:ascii="Verdana" w:hAnsi="Verdana"/>
                <w:sz w:val="16"/>
                <w:szCs w:val="16"/>
              </w:rPr>
              <w:t xml:space="preserve"> uses the same energy source for the simultaneous or sequential generation of electrical</w:t>
            </w:r>
            <w:r w:rsidR="008B1F2F">
              <w:rPr>
                <w:rFonts w:ascii="Verdana" w:hAnsi="Verdana"/>
                <w:sz w:val="16"/>
                <w:szCs w:val="16"/>
              </w:rPr>
              <w:t xml:space="preserve"> power</w:t>
            </w:r>
            <w:r w:rsidRPr="00AC0D30">
              <w:rPr>
                <w:rFonts w:ascii="Verdana" w:hAnsi="Verdana"/>
                <w:sz w:val="16"/>
                <w:szCs w:val="16"/>
              </w:rPr>
              <w:t xml:space="preserve">, mechanical shaft power, or both, in combination with the generation of steam or other form of useful thermal energy and </w:t>
            </w:r>
            <w:r w:rsidR="007726BE">
              <w:rPr>
                <w:rFonts w:ascii="Verdana" w:hAnsi="Verdana"/>
                <w:sz w:val="16"/>
                <w:szCs w:val="16"/>
              </w:rPr>
              <w:t xml:space="preserve">that </w:t>
            </w:r>
            <w:r w:rsidRPr="00AC0D30">
              <w:rPr>
                <w:rFonts w:ascii="Verdana" w:hAnsi="Verdana"/>
                <w:sz w:val="16"/>
                <w:szCs w:val="16"/>
              </w:rPr>
              <w:t xml:space="preserve">meets </w:t>
            </w:r>
            <w:r w:rsidR="007726BE">
              <w:rPr>
                <w:rFonts w:ascii="Verdana" w:hAnsi="Verdana"/>
                <w:sz w:val="16"/>
                <w:szCs w:val="16"/>
              </w:rPr>
              <w:t xml:space="preserve">all of </w:t>
            </w:r>
            <w:r w:rsidRPr="00AC0D30">
              <w:rPr>
                <w:rFonts w:ascii="Verdana" w:hAnsi="Verdana"/>
                <w:sz w:val="16"/>
                <w:szCs w:val="16"/>
              </w:rPr>
              <w:t xml:space="preserve">the following requirements:  </w:t>
            </w:r>
          </w:p>
          <w:p w:rsidR="006B342E" w:rsidRPr="00AC0D30" w:rsidRDefault="006B342E" w:rsidP="00AC0D30">
            <w:pPr>
              <w:numPr>
                <w:ilvl w:val="0"/>
                <w:numId w:val="1"/>
              </w:numPr>
              <w:rPr>
                <w:rFonts w:ascii="Verdana" w:hAnsi="Verdana"/>
                <w:sz w:val="16"/>
                <w:szCs w:val="16"/>
              </w:rPr>
            </w:pPr>
            <w:r w:rsidRPr="00AC0D30">
              <w:rPr>
                <w:rFonts w:ascii="Verdana" w:hAnsi="Verdana"/>
                <w:sz w:val="16"/>
                <w:szCs w:val="16"/>
              </w:rPr>
              <w:t>System produces at least 20% of total useful energy in the form of thermal energy which is not used for electrical or mechanical power (report thermal production in section 4D of this application)</w:t>
            </w:r>
          </w:p>
          <w:p w:rsidR="006B342E" w:rsidRPr="003F40BC" w:rsidRDefault="007726BE" w:rsidP="00AC0D30">
            <w:pPr>
              <w:numPr>
                <w:ilvl w:val="0"/>
                <w:numId w:val="1"/>
              </w:numPr>
              <w:rPr>
                <w:rFonts w:ascii="Verdana" w:hAnsi="Verdana"/>
                <w:sz w:val="16"/>
                <w:szCs w:val="16"/>
              </w:rPr>
            </w:pPr>
            <w:r>
              <w:rPr>
                <w:rFonts w:ascii="Verdana" w:hAnsi="Verdana"/>
                <w:sz w:val="16"/>
                <w:szCs w:val="16"/>
              </w:rPr>
              <w:t>S</w:t>
            </w:r>
            <w:r w:rsidR="006B342E" w:rsidRPr="003F40BC">
              <w:rPr>
                <w:rFonts w:ascii="Verdana" w:hAnsi="Verdana"/>
                <w:sz w:val="16"/>
                <w:szCs w:val="16"/>
              </w:rPr>
              <w:t>ystem produces at least 20% of total useful energy in the form of electrical or mechanical power (or combination) (report electrical and/or mechanical production in section 4D of this application).</w:t>
            </w:r>
          </w:p>
          <w:p w:rsidR="006B342E" w:rsidRPr="003F40BC" w:rsidRDefault="007726BE" w:rsidP="00AC0D30">
            <w:pPr>
              <w:numPr>
                <w:ilvl w:val="0"/>
                <w:numId w:val="1"/>
              </w:numPr>
              <w:rPr>
                <w:rFonts w:ascii="Verdana" w:hAnsi="Verdana"/>
                <w:sz w:val="16"/>
                <w:szCs w:val="16"/>
              </w:rPr>
            </w:pPr>
            <w:r>
              <w:rPr>
                <w:rFonts w:ascii="Verdana" w:hAnsi="Verdana"/>
                <w:sz w:val="16"/>
                <w:szCs w:val="16"/>
              </w:rPr>
              <w:t>S</w:t>
            </w:r>
            <w:r w:rsidR="006B342E" w:rsidRPr="003F40BC">
              <w:rPr>
                <w:rFonts w:ascii="Verdana" w:hAnsi="Verdana"/>
                <w:sz w:val="16"/>
                <w:szCs w:val="16"/>
              </w:rPr>
              <w:t>ystem energy efficiency percentage exceed</w:t>
            </w:r>
            <w:r>
              <w:rPr>
                <w:rFonts w:ascii="Verdana" w:hAnsi="Verdana"/>
                <w:sz w:val="16"/>
                <w:szCs w:val="16"/>
              </w:rPr>
              <w:t>s</w:t>
            </w:r>
            <w:r w:rsidR="006B342E" w:rsidRPr="003F40BC">
              <w:rPr>
                <w:rFonts w:ascii="Verdana" w:hAnsi="Verdana"/>
                <w:sz w:val="16"/>
                <w:szCs w:val="16"/>
              </w:rPr>
              <w:t xml:space="preserve"> 60% (unless system uses </w:t>
            </w:r>
            <w:r w:rsidR="003F40BC">
              <w:rPr>
                <w:rFonts w:ascii="Verdana" w:hAnsi="Verdana"/>
                <w:sz w:val="16"/>
                <w:szCs w:val="16"/>
              </w:rPr>
              <w:t xml:space="preserve">open or closed loop </w:t>
            </w:r>
            <w:r w:rsidR="006B342E" w:rsidRPr="003F40BC">
              <w:rPr>
                <w:rFonts w:ascii="Verdana" w:hAnsi="Verdana"/>
                <w:sz w:val="16"/>
                <w:szCs w:val="16"/>
              </w:rPr>
              <w:t>biomass</w:t>
            </w:r>
            <w:r w:rsidR="003F40BC">
              <w:rPr>
                <w:rFonts w:ascii="Verdana" w:hAnsi="Verdana"/>
                <w:sz w:val="16"/>
                <w:szCs w:val="16"/>
              </w:rPr>
              <w:t xml:space="preserve"> (see Guidance)</w:t>
            </w:r>
            <w:r w:rsidR="006B342E" w:rsidRPr="003F40BC">
              <w:rPr>
                <w:rFonts w:ascii="Verdana" w:hAnsi="Verdana"/>
                <w:sz w:val="16"/>
                <w:szCs w:val="16"/>
              </w:rPr>
              <w:t xml:space="preserve"> for at least 90% of the energy source).  Specify energy efficiency percentage %:______________ </w:t>
            </w:r>
            <w:r w:rsidR="00521715">
              <w:rPr>
                <w:rFonts w:ascii="Verdana" w:hAnsi="Verdana"/>
                <w:sz w:val="16"/>
                <w:szCs w:val="16"/>
              </w:rPr>
              <w:t>and, if applicable,</w:t>
            </w:r>
            <w:r w:rsidR="006B342E" w:rsidRPr="003F40BC">
              <w:rPr>
                <w:rFonts w:ascii="Verdana" w:hAnsi="Verdana"/>
                <w:sz w:val="16"/>
                <w:szCs w:val="16"/>
              </w:rPr>
              <w:t xml:space="preserve"> % of energy source from </w:t>
            </w:r>
            <w:r w:rsidR="003F40BC">
              <w:rPr>
                <w:rFonts w:ascii="Verdana" w:hAnsi="Verdana"/>
                <w:sz w:val="16"/>
                <w:szCs w:val="16"/>
              </w:rPr>
              <w:t xml:space="preserve">open or closed loop </w:t>
            </w:r>
            <w:r w:rsidR="006B342E" w:rsidRPr="003F40BC">
              <w:rPr>
                <w:rFonts w:ascii="Verdana" w:hAnsi="Verdana"/>
                <w:sz w:val="16"/>
                <w:szCs w:val="16"/>
              </w:rPr>
              <w:t>biomass:______________</w:t>
            </w:r>
            <w:r w:rsidR="00521715">
              <w:rPr>
                <w:rFonts w:ascii="Verdana" w:hAnsi="Verdana"/>
                <w:sz w:val="16"/>
                <w:szCs w:val="16"/>
              </w:rPr>
              <w:t>.</w:t>
            </w:r>
          </w:p>
          <w:p w:rsidR="006B342E" w:rsidRPr="00AC0D30" w:rsidRDefault="00521715" w:rsidP="00AC0D30">
            <w:pPr>
              <w:numPr>
                <w:ilvl w:val="0"/>
                <w:numId w:val="1"/>
              </w:numPr>
              <w:rPr>
                <w:rFonts w:ascii="Verdana" w:hAnsi="Verdana"/>
                <w:sz w:val="16"/>
                <w:szCs w:val="16"/>
              </w:rPr>
            </w:pPr>
            <w:r>
              <w:rPr>
                <w:rFonts w:ascii="Verdana" w:hAnsi="Verdana"/>
                <w:sz w:val="16"/>
                <w:szCs w:val="16"/>
              </w:rPr>
              <w:t>S</w:t>
            </w:r>
            <w:r w:rsidR="006B342E" w:rsidRPr="00AC0D30">
              <w:rPr>
                <w:rFonts w:ascii="Verdana" w:hAnsi="Verdana"/>
                <w:sz w:val="16"/>
                <w:szCs w:val="16"/>
              </w:rPr>
              <w:t>ystem does not exceed 50 MW or a mechanical energy capacity in excess of 67,000 horsepower or an equivalent combination of electrical and mechanical energy capacities (report system capacity in section 4D of this application)</w:t>
            </w:r>
            <w:r>
              <w:rPr>
                <w:rFonts w:ascii="Verdana" w:hAnsi="Verdana"/>
                <w:sz w:val="16"/>
                <w:szCs w:val="16"/>
              </w:rPr>
              <w:t>.</w:t>
            </w:r>
          </w:p>
          <w:p w:rsidR="006B342E" w:rsidRPr="00AC0D30" w:rsidRDefault="006B342E" w:rsidP="006B342E">
            <w:pPr>
              <w:rPr>
                <w:rFonts w:ascii="Verdana" w:hAnsi="Verdana"/>
                <w:sz w:val="16"/>
                <w:szCs w:val="16"/>
              </w:rPr>
            </w:pPr>
          </w:p>
        </w:tc>
      </w:tr>
      <w:tr w:rsidR="006B342E" w:rsidRPr="00AC0D30" w:rsidTr="00AC0D30">
        <w:tc>
          <w:tcPr>
            <w:tcW w:w="1188" w:type="dxa"/>
          </w:tcPr>
          <w:p w:rsidR="006B342E" w:rsidRPr="00AC0D30" w:rsidRDefault="006B342E">
            <w:pPr>
              <w:rPr>
                <w:rFonts w:ascii="Verdana" w:hAnsi="Verdana"/>
                <w:sz w:val="16"/>
                <w:szCs w:val="16"/>
              </w:rPr>
            </w:pPr>
          </w:p>
        </w:tc>
        <w:tc>
          <w:tcPr>
            <w:tcW w:w="7668" w:type="dxa"/>
          </w:tcPr>
          <w:p w:rsidR="006B342E" w:rsidRPr="00AC0D30" w:rsidRDefault="006B342E" w:rsidP="006B342E">
            <w:pPr>
              <w:rPr>
                <w:rFonts w:ascii="Verdana" w:hAnsi="Verdana"/>
                <w:sz w:val="16"/>
                <w:szCs w:val="16"/>
              </w:rPr>
            </w:pPr>
            <w:r w:rsidRPr="00AC0D30">
              <w:rPr>
                <w:rFonts w:ascii="Verdana" w:hAnsi="Verdana"/>
                <w:sz w:val="16"/>
                <w:szCs w:val="16"/>
              </w:rPr>
              <w:t xml:space="preserve">Small wind energy property – </w:t>
            </w:r>
            <w:r w:rsidR="000F2261">
              <w:rPr>
                <w:rFonts w:ascii="Verdana" w:hAnsi="Verdana"/>
                <w:sz w:val="16"/>
                <w:szCs w:val="16"/>
              </w:rPr>
              <w:t xml:space="preserve">uses a </w:t>
            </w:r>
            <w:r w:rsidRPr="00AC0D30">
              <w:rPr>
                <w:rFonts w:ascii="Verdana" w:hAnsi="Verdana"/>
                <w:sz w:val="16"/>
                <w:szCs w:val="16"/>
              </w:rPr>
              <w:t>turbine with nameplate capacity of not more than 100 kW</w:t>
            </w:r>
            <w:r w:rsidR="000F2261">
              <w:rPr>
                <w:rFonts w:ascii="Verdana" w:hAnsi="Verdana"/>
                <w:sz w:val="16"/>
                <w:szCs w:val="16"/>
              </w:rPr>
              <w:t xml:space="preserve"> to generate electricity.</w:t>
            </w:r>
          </w:p>
          <w:p w:rsidR="006B342E" w:rsidRPr="00AC0D30" w:rsidRDefault="006B342E" w:rsidP="006B342E">
            <w:pPr>
              <w:rPr>
                <w:rFonts w:ascii="Verdana" w:hAnsi="Verdana"/>
                <w:sz w:val="16"/>
                <w:szCs w:val="16"/>
              </w:rPr>
            </w:pPr>
          </w:p>
        </w:tc>
      </w:tr>
      <w:tr w:rsidR="006B342E" w:rsidRPr="00AC0D30" w:rsidTr="00AC0D30">
        <w:tc>
          <w:tcPr>
            <w:tcW w:w="1188" w:type="dxa"/>
          </w:tcPr>
          <w:p w:rsidR="006B342E" w:rsidRPr="00AC0D30" w:rsidRDefault="006B342E">
            <w:pPr>
              <w:rPr>
                <w:rFonts w:ascii="Verdana" w:hAnsi="Verdana"/>
                <w:sz w:val="16"/>
                <w:szCs w:val="16"/>
              </w:rPr>
            </w:pPr>
          </w:p>
          <w:p w:rsidR="006B342E" w:rsidRPr="00AC0D30" w:rsidRDefault="006B342E">
            <w:pPr>
              <w:rPr>
                <w:rFonts w:ascii="Verdana" w:hAnsi="Verdana"/>
                <w:sz w:val="16"/>
                <w:szCs w:val="16"/>
              </w:rPr>
            </w:pPr>
          </w:p>
        </w:tc>
        <w:tc>
          <w:tcPr>
            <w:tcW w:w="7668" w:type="dxa"/>
          </w:tcPr>
          <w:p w:rsidR="006B342E" w:rsidRPr="00AC0D30" w:rsidRDefault="006B342E" w:rsidP="005A5500">
            <w:pPr>
              <w:rPr>
                <w:rFonts w:ascii="Verdana" w:hAnsi="Verdana"/>
                <w:sz w:val="16"/>
                <w:szCs w:val="16"/>
              </w:rPr>
            </w:pPr>
            <w:r w:rsidRPr="00AC0D30">
              <w:rPr>
                <w:rFonts w:ascii="Verdana" w:hAnsi="Verdana"/>
                <w:sz w:val="16"/>
                <w:szCs w:val="16"/>
              </w:rPr>
              <w:t>Geothermal heat pump property –</w:t>
            </w:r>
            <w:r w:rsidR="008C7E4B">
              <w:rPr>
                <w:rFonts w:ascii="Verdana" w:hAnsi="Verdana"/>
                <w:sz w:val="16"/>
                <w:szCs w:val="16"/>
              </w:rPr>
              <w:t xml:space="preserve"> </w:t>
            </w:r>
            <w:r w:rsidRPr="00AC0D30">
              <w:rPr>
                <w:rFonts w:ascii="Verdana" w:hAnsi="Verdana"/>
                <w:sz w:val="16"/>
                <w:szCs w:val="16"/>
              </w:rPr>
              <w:t>uses the ground or ground water as a thermal energy source to heat a structure or as a thermal energy sink to cool a structure.</w:t>
            </w:r>
          </w:p>
          <w:p w:rsidR="006B342E" w:rsidRPr="00AC0D30" w:rsidRDefault="006B342E">
            <w:pPr>
              <w:rPr>
                <w:rFonts w:ascii="Verdana" w:hAnsi="Verdana"/>
                <w:sz w:val="16"/>
                <w:szCs w:val="16"/>
              </w:rPr>
            </w:pPr>
          </w:p>
        </w:tc>
      </w:tr>
    </w:tbl>
    <w:p w:rsidR="002A32D1" w:rsidRDefault="002A32D1">
      <w:pPr>
        <w:rPr>
          <w:rFonts w:ascii="Verdana" w:hAnsi="Verdana"/>
          <w:sz w:val="16"/>
          <w:szCs w:val="16"/>
        </w:rPr>
      </w:pPr>
    </w:p>
    <w:p w:rsidR="009A58E9" w:rsidRDefault="009A58E9">
      <w:pPr>
        <w:rPr>
          <w:rFonts w:ascii="Verdana" w:hAnsi="Verdana"/>
          <w:sz w:val="16"/>
          <w:szCs w:val="16"/>
        </w:rPr>
      </w:pPr>
    </w:p>
    <w:p w:rsidR="008B1F2F" w:rsidRDefault="008B1F2F">
      <w:pPr>
        <w:rPr>
          <w:rFonts w:ascii="Verdana" w:hAnsi="Verdana"/>
          <w:sz w:val="16"/>
          <w:szCs w:val="16"/>
        </w:rPr>
      </w:pPr>
    </w:p>
    <w:p w:rsidR="00471DF7" w:rsidRPr="00763E57" w:rsidRDefault="00471DF7">
      <w:pPr>
        <w:rPr>
          <w:rFonts w:ascii="Verdana" w:hAnsi="Verdana"/>
          <w:sz w:val="16"/>
          <w:szCs w:val="16"/>
        </w:rPr>
      </w:pPr>
    </w:p>
    <w:p w:rsidR="00AB6C37" w:rsidRPr="00554B11" w:rsidRDefault="00D3033C" w:rsidP="00AB6C37">
      <w:pPr>
        <w:rPr>
          <w:rFonts w:ascii="Verdana" w:hAnsi="Verdana"/>
          <w:sz w:val="16"/>
          <w:szCs w:val="16"/>
        </w:rPr>
      </w:pPr>
      <w:r w:rsidRPr="00763E57">
        <w:rPr>
          <w:rFonts w:ascii="Verdana" w:hAnsi="Verdana"/>
          <w:b/>
          <w:sz w:val="16"/>
          <w:szCs w:val="16"/>
        </w:rPr>
        <w:lastRenderedPageBreak/>
        <w:t>4B. Narrative Description of Property</w:t>
      </w:r>
      <w:r w:rsidRPr="00763E57">
        <w:rPr>
          <w:rFonts w:ascii="Verdana" w:hAnsi="Verdana"/>
          <w:sz w:val="16"/>
          <w:szCs w:val="16"/>
        </w:rPr>
        <w:t xml:space="preserve"> – give a </w:t>
      </w:r>
      <w:r w:rsidR="00C75787" w:rsidRPr="00763E57">
        <w:rPr>
          <w:rFonts w:ascii="Verdana" w:hAnsi="Verdana"/>
          <w:sz w:val="16"/>
          <w:szCs w:val="16"/>
        </w:rPr>
        <w:t xml:space="preserve">summary </w:t>
      </w:r>
      <w:r w:rsidRPr="00763E57">
        <w:rPr>
          <w:rFonts w:ascii="Verdana" w:hAnsi="Verdana"/>
          <w:sz w:val="16"/>
          <w:szCs w:val="16"/>
        </w:rPr>
        <w:t xml:space="preserve">description of the property that is suitable for </w:t>
      </w:r>
      <w:r w:rsidR="00730C46" w:rsidRPr="00763E57">
        <w:rPr>
          <w:rFonts w:ascii="Verdana" w:hAnsi="Verdana"/>
          <w:sz w:val="16"/>
          <w:szCs w:val="16"/>
        </w:rPr>
        <w:t>publication</w:t>
      </w:r>
      <w:r w:rsidR="00C75787" w:rsidRPr="00763E57">
        <w:rPr>
          <w:rFonts w:ascii="Verdana" w:hAnsi="Verdana"/>
          <w:sz w:val="16"/>
          <w:szCs w:val="16"/>
        </w:rPr>
        <w:t xml:space="preserve">.  Limit the summary to </w:t>
      </w:r>
      <w:r w:rsidR="00471DF7">
        <w:rPr>
          <w:rFonts w:ascii="Verdana" w:hAnsi="Verdana"/>
          <w:sz w:val="16"/>
          <w:szCs w:val="16"/>
        </w:rPr>
        <w:t>2,500 characters</w:t>
      </w:r>
      <w:r w:rsidR="00C75787" w:rsidRPr="00763E57">
        <w:rPr>
          <w:rFonts w:ascii="Verdana" w:hAnsi="Verdana"/>
          <w:sz w:val="16"/>
          <w:szCs w:val="16"/>
        </w:rPr>
        <w:t>.</w:t>
      </w:r>
      <w:r w:rsidR="00E04E2C">
        <w:rPr>
          <w:rFonts w:ascii="Verdana" w:hAnsi="Verdana"/>
          <w:sz w:val="16"/>
          <w:szCs w:val="16"/>
        </w:rPr>
        <w:t xml:space="preserve">  </w:t>
      </w:r>
      <w:r w:rsidR="00AB6C37" w:rsidRPr="00554B11">
        <w:rPr>
          <w:rFonts w:ascii="Verdana" w:hAnsi="Verdana"/>
          <w:sz w:val="16"/>
          <w:szCs w:val="16"/>
        </w:rPr>
        <w:t xml:space="preserve">If applying for multiple units of property that are </w:t>
      </w:r>
      <w:r w:rsidR="008B1F2F">
        <w:rPr>
          <w:rFonts w:ascii="Verdana" w:hAnsi="Verdana"/>
          <w:sz w:val="16"/>
          <w:szCs w:val="16"/>
        </w:rPr>
        <w:t xml:space="preserve">being treated as a single, </w:t>
      </w:r>
      <w:r w:rsidR="00AB6C37" w:rsidRPr="00554B11">
        <w:rPr>
          <w:rFonts w:ascii="Verdana" w:hAnsi="Verdana"/>
          <w:sz w:val="16"/>
          <w:szCs w:val="16"/>
        </w:rPr>
        <w:t>larger property, so indicate in the narrative.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C75787" w:rsidRPr="00AC0D30" w:rsidTr="00AC0D30">
        <w:tc>
          <w:tcPr>
            <w:tcW w:w="8856" w:type="dxa"/>
          </w:tcPr>
          <w:p w:rsidR="00C75787" w:rsidRPr="00AC0D30" w:rsidRDefault="00C75787">
            <w:pPr>
              <w:rPr>
                <w:rFonts w:ascii="Verdana" w:hAnsi="Verdana"/>
                <w:sz w:val="16"/>
                <w:szCs w:val="16"/>
              </w:rPr>
            </w:pPr>
          </w:p>
          <w:p w:rsidR="00C75787" w:rsidRPr="00AC0D30" w:rsidRDefault="00C75787">
            <w:pPr>
              <w:rPr>
                <w:rFonts w:ascii="Verdana" w:hAnsi="Verdana"/>
                <w:sz w:val="16"/>
                <w:szCs w:val="16"/>
              </w:rPr>
            </w:pPr>
          </w:p>
          <w:p w:rsidR="00C75787" w:rsidRPr="00AC0D30" w:rsidRDefault="00C75787">
            <w:pPr>
              <w:rPr>
                <w:rFonts w:ascii="Verdana" w:hAnsi="Verdana"/>
                <w:sz w:val="16"/>
                <w:szCs w:val="16"/>
              </w:rPr>
            </w:pPr>
          </w:p>
          <w:p w:rsidR="00C75787" w:rsidRPr="00AC0D30" w:rsidRDefault="00C75787">
            <w:pPr>
              <w:rPr>
                <w:rFonts w:ascii="Verdana" w:hAnsi="Verdana"/>
                <w:sz w:val="16"/>
                <w:szCs w:val="16"/>
              </w:rPr>
            </w:pPr>
          </w:p>
          <w:p w:rsidR="00C75787" w:rsidRPr="00AC0D30" w:rsidRDefault="00C75787">
            <w:pPr>
              <w:rPr>
                <w:rFonts w:ascii="Verdana" w:hAnsi="Verdana"/>
                <w:sz w:val="16"/>
                <w:szCs w:val="16"/>
              </w:rPr>
            </w:pPr>
          </w:p>
          <w:p w:rsidR="00C75787" w:rsidRPr="00AC0D30" w:rsidRDefault="00C75787">
            <w:pPr>
              <w:rPr>
                <w:rFonts w:ascii="Verdana" w:hAnsi="Verdana"/>
                <w:sz w:val="16"/>
                <w:szCs w:val="16"/>
              </w:rPr>
            </w:pPr>
          </w:p>
          <w:p w:rsidR="00C75787" w:rsidRPr="00AC0D30" w:rsidRDefault="00C75787">
            <w:pPr>
              <w:rPr>
                <w:rFonts w:ascii="Verdana" w:hAnsi="Verdana"/>
                <w:sz w:val="16"/>
                <w:szCs w:val="16"/>
              </w:rPr>
            </w:pPr>
          </w:p>
          <w:p w:rsidR="00832675" w:rsidRPr="00AC0D30" w:rsidRDefault="00832675">
            <w:pPr>
              <w:rPr>
                <w:rFonts w:ascii="Verdana" w:hAnsi="Verdana"/>
                <w:sz w:val="16"/>
                <w:szCs w:val="16"/>
              </w:rPr>
            </w:pPr>
          </w:p>
          <w:p w:rsidR="00832675" w:rsidRPr="00AC0D30" w:rsidRDefault="00832675">
            <w:pPr>
              <w:rPr>
                <w:rFonts w:ascii="Verdana" w:hAnsi="Verdana"/>
                <w:sz w:val="16"/>
                <w:szCs w:val="16"/>
              </w:rPr>
            </w:pPr>
          </w:p>
          <w:p w:rsidR="00C75787" w:rsidRPr="00AC0D30" w:rsidRDefault="00C75787">
            <w:pPr>
              <w:rPr>
                <w:rFonts w:ascii="Verdana" w:hAnsi="Verdana"/>
                <w:sz w:val="16"/>
                <w:szCs w:val="16"/>
              </w:rPr>
            </w:pPr>
          </w:p>
          <w:p w:rsidR="00C75787" w:rsidRPr="00AC0D30" w:rsidRDefault="00C75787">
            <w:pPr>
              <w:rPr>
                <w:rFonts w:ascii="Verdana" w:hAnsi="Verdana"/>
                <w:sz w:val="16"/>
                <w:szCs w:val="16"/>
              </w:rPr>
            </w:pPr>
          </w:p>
          <w:p w:rsidR="00C75787" w:rsidRPr="00AC0D30" w:rsidRDefault="00C75787">
            <w:pPr>
              <w:rPr>
                <w:rFonts w:ascii="Verdana" w:hAnsi="Verdana"/>
                <w:sz w:val="16"/>
                <w:szCs w:val="16"/>
              </w:rPr>
            </w:pPr>
          </w:p>
          <w:p w:rsidR="00C75787" w:rsidRPr="00AC0D30" w:rsidRDefault="00C75787">
            <w:pPr>
              <w:rPr>
                <w:rFonts w:ascii="Verdana" w:hAnsi="Verdana"/>
                <w:sz w:val="16"/>
                <w:szCs w:val="16"/>
              </w:rPr>
            </w:pPr>
          </w:p>
          <w:p w:rsidR="00C75787" w:rsidRPr="00AC0D30" w:rsidRDefault="00C75787">
            <w:pPr>
              <w:rPr>
                <w:rFonts w:ascii="Verdana" w:hAnsi="Verdana"/>
                <w:sz w:val="16"/>
                <w:szCs w:val="16"/>
              </w:rPr>
            </w:pPr>
          </w:p>
          <w:p w:rsidR="00C75787" w:rsidRPr="00AC0D30" w:rsidRDefault="00C75787">
            <w:pPr>
              <w:rPr>
                <w:rFonts w:ascii="Verdana" w:hAnsi="Verdana"/>
                <w:sz w:val="16"/>
                <w:szCs w:val="16"/>
              </w:rPr>
            </w:pPr>
          </w:p>
          <w:p w:rsidR="008D3E7E" w:rsidRPr="00AC0D30" w:rsidRDefault="008D3E7E">
            <w:pPr>
              <w:rPr>
                <w:rFonts w:ascii="Verdana" w:hAnsi="Verdana"/>
                <w:sz w:val="16"/>
                <w:szCs w:val="16"/>
              </w:rPr>
            </w:pPr>
          </w:p>
          <w:p w:rsidR="00C75787" w:rsidRPr="00AC0D30" w:rsidRDefault="00C75787">
            <w:pPr>
              <w:rPr>
                <w:rFonts w:ascii="Verdana" w:hAnsi="Verdana"/>
                <w:sz w:val="16"/>
                <w:szCs w:val="16"/>
              </w:rPr>
            </w:pPr>
          </w:p>
          <w:p w:rsidR="00C75787" w:rsidRPr="00AC0D30" w:rsidRDefault="00C75787">
            <w:pPr>
              <w:rPr>
                <w:rFonts w:ascii="Verdana" w:hAnsi="Verdana"/>
                <w:sz w:val="16"/>
                <w:szCs w:val="16"/>
              </w:rPr>
            </w:pPr>
          </w:p>
          <w:p w:rsidR="00C75787" w:rsidRPr="00AC0D30" w:rsidRDefault="00C75787">
            <w:pPr>
              <w:rPr>
                <w:rFonts w:ascii="Verdana" w:hAnsi="Verdana"/>
                <w:sz w:val="16"/>
                <w:szCs w:val="16"/>
              </w:rPr>
            </w:pPr>
          </w:p>
        </w:tc>
      </w:tr>
    </w:tbl>
    <w:p w:rsidR="00C75787" w:rsidRPr="00763E57" w:rsidRDefault="00C75787">
      <w:pPr>
        <w:rPr>
          <w:rFonts w:ascii="Verdana" w:hAnsi="Verdana"/>
          <w:sz w:val="16"/>
          <w:szCs w:val="16"/>
        </w:rPr>
      </w:pPr>
    </w:p>
    <w:p w:rsidR="00987458" w:rsidRDefault="00987458">
      <w:pPr>
        <w:rPr>
          <w:rFonts w:ascii="Verdana" w:hAnsi="Verdana"/>
          <w:sz w:val="16"/>
          <w:szCs w:val="16"/>
        </w:rPr>
      </w:pPr>
      <w:r w:rsidRPr="00987458">
        <w:rPr>
          <w:rFonts w:ascii="Verdana" w:hAnsi="Verdana"/>
          <w:b/>
          <w:sz w:val="16"/>
          <w:szCs w:val="16"/>
        </w:rPr>
        <w:t xml:space="preserve">4C. </w:t>
      </w:r>
      <w:r w:rsidR="00FC5D0E">
        <w:rPr>
          <w:rFonts w:ascii="Verdana" w:hAnsi="Verdana"/>
          <w:b/>
          <w:sz w:val="16"/>
          <w:szCs w:val="16"/>
        </w:rPr>
        <w:t>Use</w:t>
      </w:r>
      <w:r w:rsidR="00FC5D0E" w:rsidRPr="00987458">
        <w:rPr>
          <w:rFonts w:ascii="Verdana" w:hAnsi="Verdana"/>
          <w:b/>
          <w:sz w:val="16"/>
          <w:szCs w:val="16"/>
        </w:rPr>
        <w:t xml:space="preserve"> </w:t>
      </w:r>
      <w:r w:rsidRPr="00987458">
        <w:rPr>
          <w:rFonts w:ascii="Verdana" w:hAnsi="Verdana"/>
          <w:b/>
          <w:sz w:val="16"/>
          <w:szCs w:val="16"/>
        </w:rPr>
        <w:t>of Energy</w:t>
      </w:r>
      <w:r>
        <w:rPr>
          <w:rFonts w:ascii="Verdana" w:hAnsi="Verdana"/>
          <w:sz w:val="16"/>
          <w:szCs w:val="16"/>
        </w:rPr>
        <w:t xml:space="preserve"> - enter information in one of the two boxes to describe how the energy produced is being/will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868"/>
      </w:tblGrid>
      <w:tr w:rsidR="00987458" w:rsidRPr="00AC0D30" w:rsidTr="00AC0D30">
        <w:tc>
          <w:tcPr>
            <w:tcW w:w="2988" w:type="dxa"/>
            <w:shd w:val="clear" w:color="auto" w:fill="E0E0E0"/>
          </w:tcPr>
          <w:p w:rsidR="00987458" w:rsidRPr="00AC0D30" w:rsidRDefault="00987458">
            <w:pPr>
              <w:rPr>
                <w:rFonts w:ascii="Verdana" w:hAnsi="Verdana"/>
                <w:sz w:val="16"/>
                <w:szCs w:val="16"/>
              </w:rPr>
            </w:pPr>
            <w:r w:rsidRPr="00AC0D30">
              <w:rPr>
                <w:rFonts w:ascii="Verdana" w:hAnsi="Verdana"/>
                <w:sz w:val="16"/>
                <w:szCs w:val="16"/>
              </w:rPr>
              <w:t>Energy</w:t>
            </w:r>
            <w:r w:rsidR="0056189C" w:rsidRPr="00AC0D30">
              <w:rPr>
                <w:rFonts w:ascii="Verdana" w:hAnsi="Verdana"/>
                <w:sz w:val="16"/>
                <w:szCs w:val="16"/>
              </w:rPr>
              <w:t xml:space="preserve"> produced has been/will be sold.  Enter the name </w:t>
            </w:r>
            <w:r w:rsidRPr="00AC0D30">
              <w:rPr>
                <w:rFonts w:ascii="Verdana" w:hAnsi="Verdana"/>
                <w:sz w:val="16"/>
                <w:szCs w:val="16"/>
              </w:rPr>
              <w:t>and a</w:t>
            </w:r>
            <w:r w:rsidR="0056189C" w:rsidRPr="00AC0D30">
              <w:rPr>
                <w:rFonts w:ascii="Verdana" w:hAnsi="Verdana"/>
                <w:sz w:val="16"/>
                <w:szCs w:val="16"/>
              </w:rPr>
              <w:t>ddress of the buyer.</w:t>
            </w:r>
          </w:p>
          <w:p w:rsidR="00987458" w:rsidRPr="00AC0D30" w:rsidRDefault="00987458">
            <w:pPr>
              <w:rPr>
                <w:rFonts w:ascii="Verdana" w:hAnsi="Verdana"/>
                <w:sz w:val="16"/>
                <w:szCs w:val="16"/>
              </w:rPr>
            </w:pPr>
          </w:p>
        </w:tc>
        <w:tc>
          <w:tcPr>
            <w:tcW w:w="5868" w:type="dxa"/>
          </w:tcPr>
          <w:p w:rsidR="00987458" w:rsidRPr="00AC0D30" w:rsidRDefault="00987458">
            <w:pPr>
              <w:rPr>
                <w:rFonts w:ascii="Verdana" w:hAnsi="Verdana"/>
                <w:sz w:val="16"/>
                <w:szCs w:val="16"/>
              </w:rPr>
            </w:pPr>
          </w:p>
        </w:tc>
      </w:tr>
      <w:tr w:rsidR="00987458" w:rsidRPr="00AC0D30" w:rsidTr="00AC0D30">
        <w:tc>
          <w:tcPr>
            <w:tcW w:w="2988" w:type="dxa"/>
            <w:shd w:val="clear" w:color="auto" w:fill="E0E0E0"/>
          </w:tcPr>
          <w:p w:rsidR="00987458" w:rsidRPr="00AC0D30" w:rsidRDefault="00987458">
            <w:pPr>
              <w:rPr>
                <w:rFonts w:ascii="Verdana" w:hAnsi="Verdana"/>
                <w:sz w:val="16"/>
                <w:szCs w:val="16"/>
              </w:rPr>
            </w:pPr>
            <w:r w:rsidRPr="00AC0D30">
              <w:rPr>
                <w:rFonts w:ascii="Verdana" w:hAnsi="Verdana"/>
                <w:sz w:val="16"/>
                <w:szCs w:val="16"/>
              </w:rPr>
              <w:t xml:space="preserve">Energy produced has not been/will not be sold.  </w:t>
            </w:r>
            <w:r w:rsidR="0056189C" w:rsidRPr="00AC0D30">
              <w:rPr>
                <w:rFonts w:ascii="Verdana" w:hAnsi="Verdana"/>
                <w:sz w:val="16"/>
                <w:szCs w:val="16"/>
              </w:rPr>
              <w:t>Describe how it is/will be</w:t>
            </w:r>
            <w:r w:rsidRPr="00AC0D30">
              <w:rPr>
                <w:rFonts w:ascii="Verdana" w:hAnsi="Verdana"/>
                <w:sz w:val="16"/>
                <w:szCs w:val="16"/>
              </w:rPr>
              <w:t xml:space="preserve"> used</w:t>
            </w:r>
            <w:r w:rsidR="0056189C" w:rsidRPr="00AC0D30">
              <w:rPr>
                <w:rFonts w:ascii="Verdana" w:hAnsi="Verdana"/>
                <w:sz w:val="16"/>
                <w:szCs w:val="16"/>
              </w:rPr>
              <w:t>.</w:t>
            </w:r>
            <w:r w:rsidR="00471DF7">
              <w:rPr>
                <w:rFonts w:ascii="Verdana" w:hAnsi="Verdana"/>
                <w:sz w:val="16"/>
                <w:szCs w:val="16"/>
              </w:rPr>
              <w:t xml:space="preserve"> Limit to 2,500 characters</w:t>
            </w:r>
            <w:r w:rsidR="0039214F">
              <w:rPr>
                <w:rFonts w:ascii="Verdana" w:hAnsi="Verdana"/>
                <w:sz w:val="16"/>
                <w:szCs w:val="16"/>
              </w:rPr>
              <w:t>.</w:t>
            </w:r>
          </w:p>
          <w:p w:rsidR="00987458" w:rsidRPr="00AC0D30" w:rsidRDefault="00987458">
            <w:pPr>
              <w:rPr>
                <w:rFonts w:ascii="Verdana" w:hAnsi="Verdana"/>
                <w:sz w:val="16"/>
                <w:szCs w:val="16"/>
              </w:rPr>
            </w:pPr>
          </w:p>
        </w:tc>
        <w:tc>
          <w:tcPr>
            <w:tcW w:w="5868" w:type="dxa"/>
          </w:tcPr>
          <w:p w:rsidR="00987458" w:rsidRPr="00AC0D30" w:rsidRDefault="00987458">
            <w:pPr>
              <w:rPr>
                <w:rFonts w:ascii="Verdana" w:hAnsi="Verdana"/>
                <w:sz w:val="16"/>
                <w:szCs w:val="16"/>
              </w:rPr>
            </w:pPr>
          </w:p>
        </w:tc>
      </w:tr>
    </w:tbl>
    <w:p w:rsidR="00987458" w:rsidRPr="00763E57" w:rsidRDefault="00987458">
      <w:pPr>
        <w:rPr>
          <w:rFonts w:ascii="Verdana" w:hAnsi="Verdana"/>
          <w:sz w:val="16"/>
          <w:szCs w:val="16"/>
        </w:rPr>
      </w:pPr>
    </w:p>
    <w:p w:rsidR="00C75787" w:rsidRPr="00763E57" w:rsidRDefault="00C75787">
      <w:pPr>
        <w:rPr>
          <w:rFonts w:ascii="Verdana" w:hAnsi="Verdana"/>
          <w:sz w:val="16"/>
          <w:szCs w:val="16"/>
        </w:rPr>
      </w:pPr>
      <w:r w:rsidRPr="00763E57">
        <w:rPr>
          <w:rFonts w:ascii="Verdana" w:hAnsi="Verdana"/>
          <w:b/>
          <w:sz w:val="16"/>
          <w:szCs w:val="16"/>
        </w:rPr>
        <w:t>4</w:t>
      </w:r>
      <w:r w:rsidR="00987458">
        <w:rPr>
          <w:rFonts w:ascii="Verdana" w:hAnsi="Verdana"/>
          <w:b/>
          <w:sz w:val="16"/>
          <w:szCs w:val="16"/>
        </w:rPr>
        <w:t>D</w:t>
      </w:r>
      <w:r w:rsidRPr="00763E57">
        <w:rPr>
          <w:rFonts w:ascii="Verdana" w:hAnsi="Verdana"/>
          <w:b/>
          <w:sz w:val="16"/>
          <w:szCs w:val="16"/>
        </w:rPr>
        <w:t>. Energy Generated by the Property</w:t>
      </w:r>
      <w:r w:rsidRPr="00763E57">
        <w:rPr>
          <w:rFonts w:ascii="Verdana" w:hAnsi="Verdana"/>
          <w:sz w:val="16"/>
          <w:szCs w:val="16"/>
        </w:rPr>
        <w:t xml:space="preserve"> – fill in the appropriate column </w:t>
      </w:r>
      <w:r w:rsidR="00832675">
        <w:rPr>
          <w:rFonts w:ascii="Verdana" w:hAnsi="Verdana"/>
          <w:sz w:val="16"/>
          <w:szCs w:val="16"/>
        </w:rPr>
        <w:t xml:space="preserve">depending on whether the property generates </w:t>
      </w:r>
      <w:r w:rsidR="002156CE">
        <w:rPr>
          <w:rFonts w:ascii="Verdana" w:hAnsi="Verdana"/>
          <w:sz w:val="16"/>
          <w:szCs w:val="16"/>
        </w:rPr>
        <w:t xml:space="preserve">electrical, mechanical, </w:t>
      </w:r>
      <w:r w:rsidR="003A7B6B">
        <w:rPr>
          <w:rFonts w:ascii="Verdana" w:hAnsi="Verdana"/>
          <w:sz w:val="16"/>
          <w:szCs w:val="16"/>
        </w:rPr>
        <w:t xml:space="preserve">or </w:t>
      </w:r>
      <w:r w:rsidR="002156CE">
        <w:rPr>
          <w:rFonts w:ascii="Verdana" w:hAnsi="Verdana"/>
          <w:sz w:val="16"/>
          <w:szCs w:val="16"/>
        </w:rPr>
        <w:t>thermal</w:t>
      </w:r>
      <w:r w:rsidR="003A7B6B">
        <w:rPr>
          <w:rFonts w:ascii="Verdana" w:hAnsi="Verdana"/>
          <w:sz w:val="16"/>
          <w:szCs w:val="16"/>
        </w:rPr>
        <w:t xml:space="preserve"> </w:t>
      </w:r>
      <w:r w:rsidR="00AB6C37">
        <w:rPr>
          <w:rFonts w:ascii="Verdana" w:hAnsi="Verdana"/>
          <w:sz w:val="16"/>
          <w:szCs w:val="16"/>
        </w:rPr>
        <w:t xml:space="preserve">energy </w:t>
      </w:r>
      <w:r w:rsidR="002156CE">
        <w:rPr>
          <w:rFonts w:ascii="Verdana" w:hAnsi="Verdana"/>
          <w:sz w:val="16"/>
          <w:szCs w:val="16"/>
        </w:rPr>
        <w:t>(or combination)</w:t>
      </w:r>
      <w:r w:rsidR="00832675">
        <w:rPr>
          <w:rFonts w:ascii="Verdana" w:hAnsi="Verdana"/>
          <w:sz w:val="16"/>
          <w:szCs w:val="16"/>
        </w:rPr>
        <w:t xml:space="preserve"> </w:t>
      </w:r>
      <w:r w:rsidR="00825F80">
        <w:rPr>
          <w:rFonts w:ascii="Verdana" w:hAnsi="Verdana"/>
          <w:sz w:val="16"/>
          <w:szCs w:val="16"/>
        </w:rPr>
        <w:t>for</w:t>
      </w:r>
      <w:r w:rsidRPr="00763E57">
        <w:rPr>
          <w:rFonts w:ascii="Verdana" w:hAnsi="Verdana"/>
          <w:sz w:val="16"/>
          <w:szCs w:val="16"/>
        </w:rPr>
        <w:t xml:space="preserve"> the capacity</w:t>
      </w:r>
      <w:r w:rsidR="009B4BE0">
        <w:rPr>
          <w:rFonts w:ascii="Verdana" w:hAnsi="Verdana"/>
          <w:sz w:val="16"/>
          <w:szCs w:val="16"/>
        </w:rPr>
        <w:t xml:space="preserve"> </w:t>
      </w:r>
      <w:r w:rsidR="002156CE">
        <w:rPr>
          <w:rFonts w:ascii="Verdana" w:hAnsi="Verdana"/>
          <w:sz w:val="16"/>
          <w:szCs w:val="16"/>
        </w:rPr>
        <w:t>and production</w:t>
      </w:r>
      <w:r w:rsidRPr="00763E57">
        <w:rPr>
          <w:rFonts w:ascii="Verdana" w:hAnsi="Verdana"/>
          <w:sz w:val="16"/>
          <w:szCs w:val="16"/>
        </w:rPr>
        <w:t xml:space="preserve"> of the property</w:t>
      </w:r>
      <w:r w:rsidR="00C27358">
        <w:rPr>
          <w:rFonts w:ascii="Verdana" w:hAnsi="Verdana"/>
          <w:sz w:val="16"/>
          <w:szCs w:val="16"/>
        </w:rPr>
        <w:t>.</w:t>
      </w:r>
      <w:r w:rsidR="00B3564F">
        <w:rPr>
          <w:rFonts w:ascii="Verdana" w:hAnsi="Verdana"/>
          <w:sz w:val="16"/>
          <w:szCs w:val="16"/>
        </w:rPr>
        <w:t xml:space="preserve"> </w:t>
      </w:r>
      <w:r w:rsidR="00C27358">
        <w:rPr>
          <w:rFonts w:ascii="Verdana" w:hAnsi="Verdana"/>
          <w:sz w:val="16"/>
          <w:szCs w:val="16"/>
        </w:rPr>
        <w:t>T</w:t>
      </w:r>
      <w:r w:rsidR="00B3564F">
        <w:rPr>
          <w:rFonts w:ascii="Verdana" w:hAnsi="Verdana"/>
          <w:sz w:val="16"/>
          <w:szCs w:val="16"/>
        </w:rPr>
        <w:t>his section is not applicable to solar illumination properties and geothermal heat pump properties</w:t>
      </w:r>
      <w:r w:rsidRPr="00763E57">
        <w:rPr>
          <w:rFonts w:ascii="Verdana" w:hAnsi="Verdana"/>
          <w:sz w:val="16"/>
          <w:szCs w:val="16"/>
        </w:rPr>
        <w:t>.  For properties not yet placed in service</w:t>
      </w:r>
      <w:r w:rsidR="00FC5D0E">
        <w:rPr>
          <w:rFonts w:ascii="Verdana" w:hAnsi="Verdana"/>
          <w:sz w:val="16"/>
          <w:szCs w:val="16"/>
        </w:rPr>
        <w:t xml:space="preserve"> or that have not operated for a full year</w:t>
      </w:r>
      <w:r w:rsidRPr="00763E57">
        <w:rPr>
          <w:rFonts w:ascii="Verdana" w:hAnsi="Verdana"/>
          <w:sz w:val="16"/>
          <w:szCs w:val="16"/>
        </w:rPr>
        <w:t xml:space="preserve">, enter </w:t>
      </w:r>
      <w:r w:rsidR="009B4BE0">
        <w:rPr>
          <w:rFonts w:ascii="Verdana" w:hAnsi="Verdana"/>
          <w:sz w:val="16"/>
          <w:szCs w:val="16"/>
        </w:rPr>
        <w:t>the</w:t>
      </w:r>
      <w:r w:rsidR="009B4BE0" w:rsidRPr="00763E57">
        <w:rPr>
          <w:rFonts w:ascii="Verdana" w:hAnsi="Verdana"/>
          <w:sz w:val="16"/>
          <w:szCs w:val="16"/>
        </w:rPr>
        <w:t xml:space="preserve"> </w:t>
      </w:r>
      <w:r w:rsidRPr="00763E57">
        <w:rPr>
          <w:rFonts w:ascii="Verdana" w:hAnsi="Verdana"/>
          <w:sz w:val="16"/>
          <w:szCs w:val="16"/>
        </w:rPr>
        <w:t>estimate</w:t>
      </w:r>
      <w:r w:rsidR="009B4BE0">
        <w:rPr>
          <w:rFonts w:ascii="Verdana" w:hAnsi="Verdana"/>
          <w:sz w:val="16"/>
          <w:szCs w:val="16"/>
        </w:rPr>
        <w:t>d production</w:t>
      </w:r>
      <w:r w:rsidRPr="00763E57">
        <w:rPr>
          <w:rFonts w:ascii="Verdana" w:hAnsi="Verdana"/>
          <w:sz w:val="16"/>
          <w:szCs w:val="16"/>
        </w:rPr>
        <w:t>.</w:t>
      </w:r>
      <w:r w:rsidR="00607AA2">
        <w:rPr>
          <w:rFonts w:ascii="Verdana" w:hAnsi="Verdana"/>
          <w:sz w:val="16"/>
          <w:szCs w:val="16"/>
        </w:rPr>
        <w:t xml:space="preserve"> kW=kilowatt</w:t>
      </w:r>
      <w:r w:rsidR="00C27358">
        <w:rPr>
          <w:rFonts w:ascii="Verdana" w:hAnsi="Verdana"/>
          <w:sz w:val="16"/>
          <w:szCs w:val="16"/>
        </w:rPr>
        <w:t>(</w:t>
      </w:r>
      <w:r w:rsidR="00607AA2">
        <w:rPr>
          <w:rFonts w:ascii="Verdana" w:hAnsi="Verdana"/>
          <w:sz w:val="16"/>
          <w:szCs w:val="16"/>
        </w:rPr>
        <w:t>s</w:t>
      </w:r>
      <w:r w:rsidR="00C27358">
        <w:rPr>
          <w:rFonts w:ascii="Verdana" w:hAnsi="Verdana"/>
          <w:sz w:val="16"/>
          <w:szCs w:val="16"/>
        </w:rPr>
        <w:t>)</w:t>
      </w:r>
      <w:r w:rsidR="00607AA2">
        <w:rPr>
          <w:rFonts w:ascii="Verdana" w:hAnsi="Verdana"/>
          <w:sz w:val="16"/>
          <w:szCs w:val="16"/>
        </w:rPr>
        <w:t>, kWh=kilowatt hour</w:t>
      </w:r>
      <w:r w:rsidR="00C27358">
        <w:rPr>
          <w:rFonts w:ascii="Verdana" w:hAnsi="Verdana"/>
          <w:sz w:val="16"/>
          <w:szCs w:val="16"/>
        </w:rPr>
        <w:t>(</w:t>
      </w:r>
      <w:r w:rsidR="00607AA2">
        <w:rPr>
          <w:rFonts w:ascii="Verdana" w:hAnsi="Verdana"/>
          <w:sz w:val="16"/>
          <w:szCs w:val="16"/>
        </w:rPr>
        <w:t>s</w:t>
      </w:r>
      <w:r w:rsidR="00C27358">
        <w:rPr>
          <w:rFonts w:ascii="Verdana" w:hAnsi="Verdana"/>
          <w:sz w:val="16"/>
          <w:szCs w:val="16"/>
        </w:rPr>
        <w:t>),</w:t>
      </w:r>
      <w:r w:rsidR="00607AA2">
        <w:rPr>
          <w:rFonts w:ascii="Verdana" w:hAnsi="Verdana"/>
          <w:sz w:val="16"/>
          <w:szCs w:val="16"/>
        </w:rPr>
        <w:t xml:space="preserve"> MMBTU=one-million British Thermal Units, hp=horsepower</w:t>
      </w:r>
      <w:r w:rsidR="00C27358">
        <w:rPr>
          <w:rFonts w:ascii="Verdana" w:hAnsi="Verdan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1"/>
        <w:gridCol w:w="1873"/>
        <w:gridCol w:w="1723"/>
        <w:gridCol w:w="1582"/>
        <w:tblGridChange w:id="2">
          <w:tblGrid>
            <w:gridCol w:w="1911"/>
            <w:gridCol w:w="1873"/>
            <w:gridCol w:w="1723"/>
            <w:gridCol w:w="1582"/>
          </w:tblGrid>
        </w:tblGridChange>
      </w:tblGrid>
      <w:tr w:rsidR="00B3564F" w:rsidRPr="00AC0D30" w:rsidTr="00AC0D30">
        <w:tc>
          <w:tcPr>
            <w:tcW w:w="1911" w:type="dxa"/>
            <w:shd w:val="clear" w:color="auto" w:fill="E0E0E0"/>
          </w:tcPr>
          <w:p w:rsidR="00B3564F" w:rsidRPr="00AC0D30" w:rsidRDefault="00B3564F">
            <w:pPr>
              <w:rPr>
                <w:rFonts w:ascii="Verdana" w:hAnsi="Verdana"/>
                <w:sz w:val="16"/>
                <w:szCs w:val="16"/>
              </w:rPr>
            </w:pPr>
          </w:p>
          <w:p w:rsidR="00B3564F" w:rsidRPr="00AC0D30" w:rsidRDefault="00B3564F">
            <w:pPr>
              <w:rPr>
                <w:rFonts w:ascii="Verdana" w:hAnsi="Verdana"/>
                <w:sz w:val="16"/>
                <w:szCs w:val="16"/>
              </w:rPr>
            </w:pPr>
          </w:p>
        </w:tc>
        <w:tc>
          <w:tcPr>
            <w:tcW w:w="1873" w:type="dxa"/>
            <w:shd w:val="clear" w:color="auto" w:fill="E0E0E0"/>
          </w:tcPr>
          <w:p w:rsidR="00B3564F" w:rsidRPr="00AC0D30" w:rsidRDefault="00B3564F">
            <w:pPr>
              <w:rPr>
                <w:rFonts w:ascii="Verdana" w:hAnsi="Verdana"/>
                <w:sz w:val="16"/>
                <w:szCs w:val="16"/>
              </w:rPr>
            </w:pPr>
            <w:r w:rsidRPr="00AC0D30">
              <w:rPr>
                <w:rFonts w:ascii="Verdana" w:hAnsi="Verdana"/>
                <w:sz w:val="16"/>
                <w:szCs w:val="16"/>
              </w:rPr>
              <w:t>Electrical</w:t>
            </w:r>
          </w:p>
        </w:tc>
        <w:tc>
          <w:tcPr>
            <w:tcW w:w="1723" w:type="dxa"/>
            <w:shd w:val="clear" w:color="auto" w:fill="E0E0E0"/>
          </w:tcPr>
          <w:p w:rsidR="00B3564F" w:rsidRPr="00AC0D30" w:rsidRDefault="00B3564F">
            <w:pPr>
              <w:rPr>
                <w:rFonts w:ascii="Verdana" w:hAnsi="Verdana"/>
                <w:sz w:val="16"/>
                <w:szCs w:val="16"/>
              </w:rPr>
            </w:pPr>
            <w:r w:rsidRPr="00AC0D30">
              <w:rPr>
                <w:rFonts w:ascii="Verdana" w:hAnsi="Verdana"/>
                <w:sz w:val="16"/>
                <w:szCs w:val="16"/>
              </w:rPr>
              <w:t>Mechanical</w:t>
            </w:r>
          </w:p>
        </w:tc>
        <w:tc>
          <w:tcPr>
            <w:tcW w:w="1582" w:type="dxa"/>
            <w:shd w:val="clear" w:color="auto" w:fill="E0E0E0"/>
          </w:tcPr>
          <w:p w:rsidR="00B3564F" w:rsidRPr="00AC0D30" w:rsidRDefault="00B3564F">
            <w:pPr>
              <w:rPr>
                <w:rFonts w:ascii="Verdana" w:hAnsi="Verdana"/>
                <w:sz w:val="16"/>
                <w:szCs w:val="16"/>
              </w:rPr>
            </w:pPr>
            <w:r w:rsidRPr="00AC0D30">
              <w:rPr>
                <w:rFonts w:ascii="Verdana" w:hAnsi="Verdana"/>
                <w:sz w:val="16"/>
                <w:szCs w:val="16"/>
              </w:rPr>
              <w:t>Thermal</w:t>
            </w:r>
          </w:p>
        </w:tc>
      </w:tr>
      <w:tr w:rsidR="00B3564F" w:rsidRPr="00AC0D30" w:rsidTr="00AC0D30">
        <w:tc>
          <w:tcPr>
            <w:tcW w:w="1911" w:type="dxa"/>
            <w:shd w:val="clear" w:color="auto" w:fill="E0E0E0"/>
          </w:tcPr>
          <w:p w:rsidR="00B3564F" w:rsidRPr="00AC0D30" w:rsidRDefault="00B3564F">
            <w:pPr>
              <w:rPr>
                <w:rFonts w:ascii="Verdana" w:hAnsi="Verdana"/>
                <w:sz w:val="16"/>
                <w:szCs w:val="16"/>
              </w:rPr>
            </w:pPr>
            <w:r w:rsidRPr="00AC0D30">
              <w:rPr>
                <w:rFonts w:ascii="Verdana" w:hAnsi="Verdana"/>
                <w:sz w:val="16"/>
                <w:szCs w:val="16"/>
              </w:rPr>
              <w:t>Installed nameplate capacity</w:t>
            </w:r>
          </w:p>
          <w:p w:rsidR="00B3564F" w:rsidRPr="00AC0D30" w:rsidRDefault="00B3564F">
            <w:pPr>
              <w:rPr>
                <w:rFonts w:ascii="Verdana" w:hAnsi="Verdana"/>
                <w:sz w:val="16"/>
                <w:szCs w:val="16"/>
              </w:rPr>
            </w:pPr>
          </w:p>
        </w:tc>
        <w:tc>
          <w:tcPr>
            <w:tcW w:w="1873" w:type="dxa"/>
            <w:vAlign w:val="bottom"/>
          </w:tcPr>
          <w:p w:rsidR="00B3564F" w:rsidRPr="00AC0D30" w:rsidRDefault="00B3564F" w:rsidP="00AC0D30">
            <w:pPr>
              <w:jc w:val="right"/>
              <w:rPr>
                <w:rFonts w:ascii="Verdana" w:hAnsi="Verdana"/>
                <w:sz w:val="16"/>
                <w:szCs w:val="16"/>
              </w:rPr>
            </w:pPr>
          </w:p>
          <w:p w:rsidR="00B3564F" w:rsidRPr="00AC0D30" w:rsidRDefault="00B3564F" w:rsidP="00AC0D30">
            <w:pPr>
              <w:jc w:val="right"/>
              <w:rPr>
                <w:rFonts w:ascii="Verdana" w:hAnsi="Verdana"/>
                <w:sz w:val="16"/>
                <w:szCs w:val="16"/>
              </w:rPr>
            </w:pPr>
          </w:p>
          <w:p w:rsidR="00B3564F" w:rsidRPr="00AC0D30" w:rsidRDefault="00B3564F" w:rsidP="00AC0D30">
            <w:pPr>
              <w:jc w:val="right"/>
              <w:rPr>
                <w:rFonts w:ascii="Verdana" w:hAnsi="Verdana"/>
                <w:sz w:val="16"/>
                <w:szCs w:val="16"/>
              </w:rPr>
            </w:pPr>
          </w:p>
          <w:p w:rsidR="00B3564F" w:rsidRPr="00AC0D30" w:rsidRDefault="00B3564F" w:rsidP="00AC0D30">
            <w:pPr>
              <w:jc w:val="right"/>
              <w:rPr>
                <w:rFonts w:ascii="Verdana" w:hAnsi="Verdana"/>
                <w:sz w:val="16"/>
                <w:szCs w:val="16"/>
              </w:rPr>
            </w:pPr>
            <w:r w:rsidRPr="00AC0D30">
              <w:rPr>
                <w:rFonts w:ascii="Verdana" w:hAnsi="Verdana"/>
                <w:sz w:val="16"/>
                <w:szCs w:val="16"/>
              </w:rPr>
              <w:t>kW</w:t>
            </w:r>
          </w:p>
        </w:tc>
        <w:tc>
          <w:tcPr>
            <w:tcW w:w="1723" w:type="dxa"/>
            <w:vAlign w:val="bottom"/>
          </w:tcPr>
          <w:p w:rsidR="00B3564F" w:rsidRPr="00AC0D30" w:rsidRDefault="00B3564F" w:rsidP="00AC0D30">
            <w:pPr>
              <w:jc w:val="right"/>
              <w:rPr>
                <w:rFonts w:ascii="Verdana" w:hAnsi="Verdana"/>
                <w:sz w:val="16"/>
                <w:szCs w:val="16"/>
              </w:rPr>
            </w:pPr>
          </w:p>
          <w:p w:rsidR="00B3564F" w:rsidRPr="00AC0D30" w:rsidRDefault="00B3564F" w:rsidP="00AC0D30">
            <w:pPr>
              <w:jc w:val="right"/>
              <w:rPr>
                <w:rFonts w:ascii="Verdana" w:hAnsi="Verdana"/>
                <w:sz w:val="16"/>
                <w:szCs w:val="16"/>
              </w:rPr>
            </w:pPr>
          </w:p>
          <w:p w:rsidR="00B3564F" w:rsidRPr="00AC0D30" w:rsidRDefault="00B3564F" w:rsidP="00AC0D30">
            <w:pPr>
              <w:jc w:val="right"/>
              <w:rPr>
                <w:rFonts w:ascii="Verdana" w:hAnsi="Verdana"/>
                <w:sz w:val="16"/>
                <w:szCs w:val="16"/>
              </w:rPr>
            </w:pPr>
          </w:p>
          <w:p w:rsidR="00B3564F" w:rsidRPr="00AC0D30" w:rsidRDefault="002207EF" w:rsidP="002207EF">
            <w:pPr>
              <w:rPr>
                <w:rFonts w:ascii="Verdana" w:hAnsi="Verdana"/>
                <w:sz w:val="16"/>
                <w:szCs w:val="16"/>
              </w:rPr>
            </w:pPr>
            <w:r>
              <w:rPr>
                <w:rFonts w:ascii="Verdana" w:hAnsi="Verdana"/>
                <w:sz w:val="16"/>
                <w:szCs w:val="16"/>
              </w:rPr>
              <w:t xml:space="preserve">must </w:t>
            </w:r>
            <w:r w:rsidR="00B3564F" w:rsidRPr="00AC0D30">
              <w:rPr>
                <w:rFonts w:ascii="Verdana" w:hAnsi="Verdana"/>
                <w:sz w:val="16"/>
                <w:szCs w:val="16"/>
              </w:rPr>
              <w:t xml:space="preserve">specify </w:t>
            </w:r>
            <w:r w:rsidR="008C7E4B">
              <w:rPr>
                <w:rFonts w:ascii="Verdana" w:hAnsi="Verdana"/>
                <w:sz w:val="16"/>
                <w:szCs w:val="16"/>
              </w:rPr>
              <w:t>whether</w:t>
            </w:r>
            <w:r>
              <w:rPr>
                <w:rFonts w:ascii="Verdana" w:hAnsi="Verdana"/>
                <w:sz w:val="16"/>
                <w:szCs w:val="16"/>
              </w:rPr>
              <w:t xml:space="preserve"> </w:t>
            </w:r>
            <w:r w:rsidR="00B3564F" w:rsidRPr="00AC0D30">
              <w:rPr>
                <w:rFonts w:ascii="Verdana" w:hAnsi="Verdana"/>
                <w:sz w:val="16"/>
                <w:szCs w:val="16"/>
              </w:rPr>
              <w:t>kW</w:t>
            </w:r>
            <w:r w:rsidR="008C7E4B">
              <w:rPr>
                <w:rFonts w:ascii="Verdana" w:hAnsi="Verdana"/>
                <w:sz w:val="16"/>
                <w:szCs w:val="16"/>
              </w:rPr>
              <w:t>,</w:t>
            </w:r>
            <w:r w:rsidR="00B3564F" w:rsidRPr="00AC0D30">
              <w:rPr>
                <w:rFonts w:ascii="Verdana" w:hAnsi="Verdana"/>
                <w:sz w:val="16"/>
                <w:szCs w:val="16"/>
              </w:rPr>
              <w:t xml:space="preserve"> MMBTU/hr</w:t>
            </w:r>
            <w:r w:rsidR="008C7E4B">
              <w:rPr>
                <w:rFonts w:ascii="Verdana" w:hAnsi="Verdana"/>
                <w:sz w:val="16"/>
                <w:szCs w:val="16"/>
              </w:rPr>
              <w:t>,</w:t>
            </w:r>
            <w:r w:rsidR="00B3564F" w:rsidRPr="00AC0D30">
              <w:rPr>
                <w:rFonts w:ascii="Verdana" w:hAnsi="Verdana"/>
                <w:sz w:val="16"/>
                <w:szCs w:val="16"/>
              </w:rPr>
              <w:t xml:space="preserve"> or hp</w:t>
            </w:r>
          </w:p>
        </w:tc>
        <w:tc>
          <w:tcPr>
            <w:tcW w:w="1582" w:type="dxa"/>
            <w:vAlign w:val="bottom"/>
          </w:tcPr>
          <w:p w:rsidR="00B3564F" w:rsidRPr="00AC0D30" w:rsidRDefault="00B3564F" w:rsidP="00AC0D30">
            <w:pPr>
              <w:jc w:val="right"/>
              <w:rPr>
                <w:rFonts w:ascii="Verdana" w:hAnsi="Verdana"/>
                <w:sz w:val="16"/>
                <w:szCs w:val="16"/>
              </w:rPr>
            </w:pPr>
            <w:r w:rsidRPr="00AC0D30">
              <w:rPr>
                <w:rFonts w:ascii="Verdana" w:hAnsi="Verdana"/>
                <w:sz w:val="16"/>
                <w:szCs w:val="16"/>
              </w:rPr>
              <w:t xml:space="preserve"> MMBTU/hr</w:t>
            </w:r>
          </w:p>
        </w:tc>
      </w:tr>
      <w:tr w:rsidR="00B3564F" w:rsidRPr="00AC0D30" w:rsidTr="00AC0D30">
        <w:tc>
          <w:tcPr>
            <w:tcW w:w="1911" w:type="dxa"/>
            <w:shd w:val="clear" w:color="auto" w:fill="E0E0E0"/>
          </w:tcPr>
          <w:p w:rsidR="00B3564F" w:rsidRPr="00AC0D30" w:rsidRDefault="00B3564F">
            <w:pPr>
              <w:rPr>
                <w:rFonts w:ascii="Verdana" w:hAnsi="Verdana"/>
                <w:sz w:val="16"/>
                <w:szCs w:val="16"/>
              </w:rPr>
            </w:pPr>
            <w:r w:rsidRPr="00AC0D30">
              <w:rPr>
                <w:rFonts w:ascii="Verdana" w:hAnsi="Verdana"/>
                <w:sz w:val="16"/>
                <w:szCs w:val="16"/>
              </w:rPr>
              <w:t xml:space="preserve">Estimated annual production </w:t>
            </w:r>
          </w:p>
          <w:p w:rsidR="00B3564F" w:rsidRPr="00AC0D30" w:rsidRDefault="00B3564F">
            <w:pPr>
              <w:rPr>
                <w:rFonts w:ascii="Verdana" w:hAnsi="Verdana"/>
                <w:sz w:val="16"/>
                <w:szCs w:val="16"/>
              </w:rPr>
            </w:pPr>
          </w:p>
        </w:tc>
        <w:tc>
          <w:tcPr>
            <w:tcW w:w="1873" w:type="dxa"/>
            <w:vAlign w:val="bottom"/>
          </w:tcPr>
          <w:p w:rsidR="00B3564F" w:rsidRPr="00AC0D30" w:rsidRDefault="00B3564F" w:rsidP="00AC0D30">
            <w:pPr>
              <w:jc w:val="right"/>
              <w:rPr>
                <w:rFonts w:ascii="Verdana" w:hAnsi="Verdana"/>
                <w:sz w:val="16"/>
                <w:szCs w:val="16"/>
              </w:rPr>
            </w:pPr>
          </w:p>
          <w:p w:rsidR="00B3564F" w:rsidRPr="00AC0D30" w:rsidRDefault="00B3564F" w:rsidP="00AC0D30">
            <w:pPr>
              <w:jc w:val="right"/>
              <w:rPr>
                <w:rFonts w:ascii="Verdana" w:hAnsi="Verdana"/>
                <w:sz w:val="16"/>
                <w:szCs w:val="16"/>
              </w:rPr>
            </w:pPr>
          </w:p>
          <w:p w:rsidR="00B3564F" w:rsidRPr="00AC0D30" w:rsidRDefault="00B3564F" w:rsidP="00AC0D30">
            <w:pPr>
              <w:jc w:val="right"/>
              <w:rPr>
                <w:rFonts w:ascii="Verdana" w:hAnsi="Verdana"/>
                <w:sz w:val="16"/>
                <w:szCs w:val="16"/>
              </w:rPr>
            </w:pPr>
          </w:p>
          <w:p w:rsidR="00B3564F" w:rsidRPr="00AC0D30" w:rsidRDefault="00B3564F" w:rsidP="00AC0D30">
            <w:pPr>
              <w:jc w:val="right"/>
              <w:rPr>
                <w:rFonts w:ascii="Verdana" w:hAnsi="Verdana"/>
                <w:sz w:val="16"/>
                <w:szCs w:val="16"/>
              </w:rPr>
            </w:pPr>
            <w:r w:rsidRPr="00AC0D30">
              <w:rPr>
                <w:rFonts w:ascii="Verdana" w:hAnsi="Verdana"/>
                <w:sz w:val="16"/>
                <w:szCs w:val="16"/>
              </w:rPr>
              <w:t>kWh</w:t>
            </w:r>
          </w:p>
        </w:tc>
        <w:tc>
          <w:tcPr>
            <w:tcW w:w="1723" w:type="dxa"/>
            <w:vAlign w:val="bottom"/>
          </w:tcPr>
          <w:p w:rsidR="00B3564F" w:rsidRPr="00AC0D30" w:rsidRDefault="002207EF" w:rsidP="002207EF">
            <w:pPr>
              <w:rPr>
                <w:rFonts w:ascii="Verdana" w:hAnsi="Verdana"/>
                <w:sz w:val="16"/>
                <w:szCs w:val="16"/>
              </w:rPr>
            </w:pPr>
            <w:r>
              <w:rPr>
                <w:rFonts w:ascii="Verdana" w:hAnsi="Verdana"/>
                <w:sz w:val="16"/>
                <w:szCs w:val="16"/>
              </w:rPr>
              <w:t xml:space="preserve">must </w:t>
            </w:r>
            <w:r w:rsidR="00B3564F" w:rsidRPr="00AC0D30">
              <w:rPr>
                <w:rFonts w:ascii="Verdana" w:hAnsi="Verdana"/>
                <w:sz w:val="16"/>
                <w:szCs w:val="16"/>
              </w:rPr>
              <w:t xml:space="preserve">specify </w:t>
            </w:r>
            <w:r w:rsidR="008C7E4B">
              <w:rPr>
                <w:rFonts w:ascii="Verdana" w:hAnsi="Verdana"/>
                <w:sz w:val="16"/>
                <w:szCs w:val="16"/>
              </w:rPr>
              <w:t>whether</w:t>
            </w:r>
            <w:r>
              <w:rPr>
                <w:rFonts w:ascii="Verdana" w:hAnsi="Verdana"/>
                <w:sz w:val="16"/>
                <w:szCs w:val="16"/>
              </w:rPr>
              <w:t xml:space="preserve"> </w:t>
            </w:r>
            <w:r w:rsidR="00B3564F" w:rsidRPr="00AC0D30">
              <w:rPr>
                <w:rFonts w:ascii="Verdana" w:hAnsi="Verdana"/>
                <w:sz w:val="16"/>
                <w:szCs w:val="16"/>
              </w:rPr>
              <w:t>kWh</w:t>
            </w:r>
            <w:r w:rsidR="008C7E4B">
              <w:rPr>
                <w:rFonts w:ascii="Verdana" w:hAnsi="Verdana"/>
                <w:sz w:val="16"/>
                <w:szCs w:val="16"/>
              </w:rPr>
              <w:t>,</w:t>
            </w:r>
            <w:r w:rsidR="00B3564F" w:rsidRPr="00AC0D30">
              <w:rPr>
                <w:rFonts w:ascii="Verdana" w:hAnsi="Verdana"/>
                <w:sz w:val="16"/>
                <w:szCs w:val="16"/>
              </w:rPr>
              <w:t xml:space="preserve"> MMBTU</w:t>
            </w:r>
            <w:r w:rsidR="008C7E4B">
              <w:rPr>
                <w:rFonts w:ascii="Verdana" w:hAnsi="Verdana"/>
                <w:sz w:val="16"/>
                <w:szCs w:val="16"/>
              </w:rPr>
              <w:t>,</w:t>
            </w:r>
            <w:r w:rsidR="00B3564F" w:rsidRPr="00AC0D30">
              <w:rPr>
                <w:rFonts w:ascii="Verdana" w:hAnsi="Verdana"/>
                <w:sz w:val="16"/>
                <w:szCs w:val="16"/>
              </w:rPr>
              <w:t xml:space="preserve"> or hp</w:t>
            </w:r>
          </w:p>
        </w:tc>
        <w:tc>
          <w:tcPr>
            <w:tcW w:w="1582" w:type="dxa"/>
            <w:vAlign w:val="bottom"/>
          </w:tcPr>
          <w:p w:rsidR="00B3564F" w:rsidRPr="00AC0D30" w:rsidRDefault="00B3564F" w:rsidP="00AC0D30">
            <w:pPr>
              <w:jc w:val="right"/>
              <w:rPr>
                <w:rFonts w:ascii="Verdana" w:hAnsi="Verdana"/>
                <w:sz w:val="16"/>
                <w:szCs w:val="16"/>
              </w:rPr>
            </w:pPr>
            <w:r w:rsidRPr="00AC0D30">
              <w:rPr>
                <w:rFonts w:ascii="Verdana" w:hAnsi="Verdana"/>
                <w:sz w:val="16"/>
                <w:szCs w:val="16"/>
              </w:rPr>
              <w:t xml:space="preserve"> MMBTU</w:t>
            </w:r>
          </w:p>
        </w:tc>
      </w:tr>
    </w:tbl>
    <w:p w:rsidR="00C75787" w:rsidRDefault="00C75787">
      <w:pPr>
        <w:rPr>
          <w:rFonts w:ascii="Verdana" w:hAnsi="Verdana"/>
          <w:sz w:val="16"/>
          <w:szCs w:val="16"/>
        </w:rPr>
      </w:pPr>
    </w:p>
    <w:p w:rsidR="00832675" w:rsidRPr="002207EF" w:rsidRDefault="00832675">
      <w:pPr>
        <w:rPr>
          <w:rFonts w:ascii="Verdana" w:hAnsi="Verdana"/>
          <w:sz w:val="16"/>
          <w:szCs w:val="16"/>
        </w:rPr>
      </w:pPr>
      <w:r w:rsidRPr="005D66D2">
        <w:rPr>
          <w:rFonts w:ascii="Verdana" w:hAnsi="Verdana"/>
          <w:b/>
          <w:sz w:val="16"/>
          <w:szCs w:val="16"/>
        </w:rPr>
        <w:t>4</w:t>
      </w:r>
      <w:r w:rsidR="00987458">
        <w:rPr>
          <w:rFonts w:ascii="Verdana" w:hAnsi="Verdana"/>
          <w:b/>
          <w:sz w:val="16"/>
          <w:szCs w:val="16"/>
        </w:rPr>
        <w:t>E</w:t>
      </w:r>
      <w:r w:rsidRPr="005D66D2">
        <w:rPr>
          <w:rFonts w:ascii="Verdana" w:hAnsi="Verdana"/>
          <w:b/>
          <w:sz w:val="16"/>
          <w:szCs w:val="16"/>
        </w:rPr>
        <w:t>. Jobs Created/Retained by the Property</w:t>
      </w:r>
      <w:r>
        <w:rPr>
          <w:rFonts w:ascii="Verdana" w:hAnsi="Verdana"/>
          <w:sz w:val="16"/>
          <w:szCs w:val="16"/>
        </w:rPr>
        <w:t xml:space="preserve"> – </w:t>
      </w:r>
      <w:r w:rsidR="00AC4122">
        <w:rPr>
          <w:rFonts w:ascii="Verdana" w:hAnsi="Verdana"/>
          <w:sz w:val="16"/>
          <w:szCs w:val="16"/>
        </w:rPr>
        <w:t xml:space="preserve">enter </w:t>
      </w:r>
      <w:r w:rsidR="005D66D2">
        <w:rPr>
          <w:rFonts w:ascii="Verdana" w:hAnsi="Verdana"/>
          <w:sz w:val="16"/>
          <w:szCs w:val="16"/>
        </w:rPr>
        <w:t xml:space="preserve">the </w:t>
      </w:r>
      <w:r w:rsidR="0093415D">
        <w:rPr>
          <w:rFonts w:ascii="Verdana" w:hAnsi="Verdana"/>
          <w:sz w:val="16"/>
          <w:szCs w:val="16"/>
        </w:rPr>
        <w:t xml:space="preserve">estimated </w:t>
      </w:r>
      <w:r w:rsidR="005D66D2">
        <w:rPr>
          <w:rFonts w:ascii="Verdana" w:hAnsi="Verdana"/>
          <w:sz w:val="16"/>
          <w:szCs w:val="16"/>
        </w:rPr>
        <w:t>number</w:t>
      </w:r>
      <w:r w:rsidR="00B3564F">
        <w:rPr>
          <w:rFonts w:ascii="Verdana" w:hAnsi="Verdana"/>
          <w:sz w:val="16"/>
          <w:szCs w:val="16"/>
        </w:rPr>
        <w:t xml:space="preserve"> </w:t>
      </w:r>
      <w:r w:rsidR="005D66D2">
        <w:rPr>
          <w:rFonts w:ascii="Verdana" w:hAnsi="Verdana"/>
          <w:sz w:val="16"/>
          <w:szCs w:val="16"/>
        </w:rPr>
        <w:t xml:space="preserve">of direct </w:t>
      </w:r>
      <w:r w:rsidR="005672FA">
        <w:rPr>
          <w:rFonts w:ascii="Verdana" w:hAnsi="Verdana"/>
          <w:sz w:val="16"/>
          <w:szCs w:val="16"/>
        </w:rPr>
        <w:t xml:space="preserve">jobs </w:t>
      </w:r>
      <w:r w:rsidR="004D3F13">
        <w:rPr>
          <w:rFonts w:ascii="Verdana" w:hAnsi="Verdana"/>
          <w:sz w:val="16"/>
          <w:szCs w:val="16"/>
        </w:rPr>
        <w:t>c</w:t>
      </w:r>
      <w:r w:rsidR="005D66D2">
        <w:rPr>
          <w:rFonts w:ascii="Verdana" w:hAnsi="Verdana"/>
          <w:sz w:val="16"/>
          <w:szCs w:val="16"/>
        </w:rPr>
        <w:t xml:space="preserve">reated/retained by the property.  </w:t>
      </w:r>
      <w:r w:rsidR="0088163D" w:rsidRPr="002207EF">
        <w:rPr>
          <w:rFonts w:ascii="Verdana" w:hAnsi="Verdana" w:cs="Arial"/>
          <w:sz w:val="16"/>
          <w:szCs w:val="16"/>
        </w:rPr>
        <w:t>Direct jobs are those created/retained in the project, not by suppliers who make the materials used in the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5D66D2" w:rsidRPr="00AC0D30" w:rsidTr="00AC0D30">
        <w:tc>
          <w:tcPr>
            <w:tcW w:w="2952" w:type="dxa"/>
            <w:shd w:val="clear" w:color="auto" w:fill="E0E0E0"/>
          </w:tcPr>
          <w:p w:rsidR="005D66D2" w:rsidRPr="00AC0D30" w:rsidRDefault="005D66D2">
            <w:pPr>
              <w:rPr>
                <w:rFonts w:ascii="Verdana" w:hAnsi="Verdana"/>
                <w:sz w:val="16"/>
                <w:szCs w:val="16"/>
              </w:rPr>
            </w:pPr>
          </w:p>
        </w:tc>
        <w:tc>
          <w:tcPr>
            <w:tcW w:w="2952" w:type="dxa"/>
            <w:shd w:val="clear" w:color="auto" w:fill="E0E0E0"/>
          </w:tcPr>
          <w:p w:rsidR="005D66D2" w:rsidRPr="00AC0D30" w:rsidRDefault="005D66D2">
            <w:pPr>
              <w:rPr>
                <w:rFonts w:ascii="Verdana" w:hAnsi="Verdana"/>
                <w:sz w:val="16"/>
                <w:szCs w:val="16"/>
              </w:rPr>
            </w:pPr>
            <w:r w:rsidRPr="00AC0D30">
              <w:rPr>
                <w:rFonts w:ascii="Verdana" w:hAnsi="Verdana"/>
                <w:sz w:val="16"/>
                <w:szCs w:val="16"/>
              </w:rPr>
              <w:t>Construction stage</w:t>
            </w:r>
          </w:p>
          <w:p w:rsidR="005D66D2" w:rsidRPr="00AC0D30" w:rsidRDefault="005D66D2">
            <w:pPr>
              <w:rPr>
                <w:rFonts w:ascii="Verdana" w:hAnsi="Verdana"/>
                <w:sz w:val="16"/>
                <w:szCs w:val="16"/>
              </w:rPr>
            </w:pPr>
          </w:p>
        </w:tc>
        <w:tc>
          <w:tcPr>
            <w:tcW w:w="2952" w:type="dxa"/>
            <w:shd w:val="clear" w:color="auto" w:fill="E0E0E0"/>
          </w:tcPr>
          <w:p w:rsidR="005D66D2" w:rsidRPr="00AC0D30" w:rsidRDefault="005D66D2">
            <w:pPr>
              <w:rPr>
                <w:rFonts w:ascii="Verdana" w:hAnsi="Verdana"/>
                <w:sz w:val="16"/>
                <w:szCs w:val="16"/>
              </w:rPr>
            </w:pPr>
            <w:r w:rsidRPr="00AC0D30">
              <w:rPr>
                <w:rFonts w:ascii="Verdana" w:hAnsi="Verdana"/>
                <w:sz w:val="16"/>
                <w:szCs w:val="16"/>
              </w:rPr>
              <w:t>Operational stage</w:t>
            </w:r>
          </w:p>
        </w:tc>
      </w:tr>
      <w:tr w:rsidR="005D66D2" w:rsidRPr="00AC0D30" w:rsidTr="00AC0D30">
        <w:tc>
          <w:tcPr>
            <w:tcW w:w="2952" w:type="dxa"/>
            <w:shd w:val="clear" w:color="auto" w:fill="E0E0E0"/>
          </w:tcPr>
          <w:p w:rsidR="005D66D2" w:rsidRPr="00AC0D30" w:rsidRDefault="004D3F13">
            <w:pPr>
              <w:rPr>
                <w:rFonts w:ascii="Verdana" w:hAnsi="Verdana"/>
                <w:sz w:val="16"/>
                <w:szCs w:val="16"/>
              </w:rPr>
            </w:pPr>
            <w:r w:rsidRPr="00AC0D30">
              <w:rPr>
                <w:rFonts w:ascii="Verdana" w:hAnsi="Verdana"/>
                <w:sz w:val="16"/>
                <w:szCs w:val="16"/>
              </w:rPr>
              <w:t>Full-time</w:t>
            </w:r>
            <w:r w:rsidR="005D66D2" w:rsidRPr="00AC0D30">
              <w:rPr>
                <w:rFonts w:ascii="Verdana" w:hAnsi="Verdana"/>
                <w:sz w:val="16"/>
                <w:szCs w:val="16"/>
              </w:rPr>
              <w:t xml:space="preserve"> jobs</w:t>
            </w:r>
            <w:r w:rsidR="00AC4122" w:rsidRPr="00AC0D30">
              <w:rPr>
                <w:rFonts w:ascii="Verdana" w:hAnsi="Verdana"/>
                <w:sz w:val="16"/>
                <w:szCs w:val="16"/>
              </w:rPr>
              <w:t xml:space="preserve"> (at least 35 hours per week)</w:t>
            </w:r>
          </w:p>
          <w:p w:rsidR="005D66D2" w:rsidRPr="00AC0D30" w:rsidRDefault="005D66D2">
            <w:pPr>
              <w:rPr>
                <w:rFonts w:ascii="Verdana" w:hAnsi="Verdana"/>
                <w:sz w:val="16"/>
                <w:szCs w:val="16"/>
              </w:rPr>
            </w:pPr>
          </w:p>
        </w:tc>
        <w:tc>
          <w:tcPr>
            <w:tcW w:w="2952" w:type="dxa"/>
          </w:tcPr>
          <w:p w:rsidR="005D66D2" w:rsidRPr="00AC0D30" w:rsidRDefault="005D66D2">
            <w:pPr>
              <w:rPr>
                <w:rFonts w:ascii="Verdana" w:hAnsi="Verdana"/>
                <w:sz w:val="16"/>
                <w:szCs w:val="16"/>
              </w:rPr>
            </w:pPr>
          </w:p>
        </w:tc>
        <w:tc>
          <w:tcPr>
            <w:tcW w:w="2952" w:type="dxa"/>
          </w:tcPr>
          <w:p w:rsidR="005D66D2" w:rsidRPr="00AC0D30" w:rsidRDefault="005D66D2">
            <w:pPr>
              <w:rPr>
                <w:rFonts w:ascii="Verdana" w:hAnsi="Verdana"/>
                <w:sz w:val="16"/>
                <w:szCs w:val="16"/>
              </w:rPr>
            </w:pPr>
          </w:p>
        </w:tc>
      </w:tr>
      <w:tr w:rsidR="005D66D2" w:rsidRPr="00AC0D30" w:rsidTr="00AC0D30">
        <w:tc>
          <w:tcPr>
            <w:tcW w:w="2952" w:type="dxa"/>
            <w:shd w:val="clear" w:color="auto" w:fill="E0E0E0"/>
          </w:tcPr>
          <w:p w:rsidR="005D66D2" w:rsidRPr="00AC0D30" w:rsidRDefault="004D3F13">
            <w:pPr>
              <w:rPr>
                <w:rFonts w:ascii="Verdana" w:hAnsi="Verdana"/>
                <w:sz w:val="16"/>
                <w:szCs w:val="16"/>
              </w:rPr>
            </w:pPr>
            <w:r w:rsidRPr="00AC0D30">
              <w:rPr>
                <w:rFonts w:ascii="Verdana" w:hAnsi="Verdana"/>
                <w:sz w:val="16"/>
                <w:szCs w:val="16"/>
              </w:rPr>
              <w:t>Part-time</w:t>
            </w:r>
            <w:r w:rsidR="005D66D2" w:rsidRPr="00AC0D30">
              <w:rPr>
                <w:rFonts w:ascii="Verdana" w:hAnsi="Verdana"/>
                <w:sz w:val="16"/>
                <w:szCs w:val="16"/>
              </w:rPr>
              <w:t xml:space="preserve"> jobs</w:t>
            </w:r>
            <w:r w:rsidR="00AC4122" w:rsidRPr="00AC0D30">
              <w:rPr>
                <w:rFonts w:ascii="Verdana" w:hAnsi="Verdana"/>
                <w:sz w:val="16"/>
                <w:szCs w:val="16"/>
              </w:rPr>
              <w:t xml:space="preserve"> (less than 35 hours per week)</w:t>
            </w:r>
          </w:p>
          <w:p w:rsidR="005D66D2" w:rsidRPr="00AC0D30" w:rsidRDefault="005D66D2">
            <w:pPr>
              <w:rPr>
                <w:rFonts w:ascii="Verdana" w:hAnsi="Verdana"/>
                <w:sz w:val="16"/>
                <w:szCs w:val="16"/>
              </w:rPr>
            </w:pPr>
          </w:p>
        </w:tc>
        <w:tc>
          <w:tcPr>
            <w:tcW w:w="2952" w:type="dxa"/>
          </w:tcPr>
          <w:p w:rsidR="005D66D2" w:rsidRPr="00AC0D30" w:rsidRDefault="005D66D2">
            <w:pPr>
              <w:rPr>
                <w:rFonts w:ascii="Verdana" w:hAnsi="Verdana"/>
                <w:sz w:val="16"/>
                <w:szCs w:val="16"/>
              </w:rPr>
            </w:pPr>
          </w:p>
        </w:tc>
        <w:tc>
          <w:tcPr>
            <w:tcW w:w="2952" w:type="dxa"/>
          </w:tcPr>
          <w:p w:rsidR="005D66D2" w:rsidRPr="00AC0D30" w:rsidRDefault="005D66D2">
            <w:pPr>
              <w:rPr>
                <w:rFonts w:ascii="Verdana" w:hAnsi="Verdana"/>
                <w:sz w:val="16"/>
                <w:szCs w:val="16"/>
              </w:rPr>
            </w:pPr>
          </w:p>
        </w:tc>
      </w:tr>
    </w:tbl>
    <w:p w:rsidR="005D68A5" w:rsidRPr="00C75787" w:rsidRDefault="00C75787">
      <w:pPr>
        <w:rPr>
          <w:rFonts w:ascii="Verdana" w:hAnsi="Verdana"/>
          <w:b/>
          <w:sz w:val="20"/>
          <w:szCs w:val="20"/>
        </w:rPr>
      </w:pPr>
      <w:r w:rsidRPr="00C75787">
        <w:rPr>
          <w:rFonts w:ascii="Verdana" w:hAnsi="Verdana"/>
          <w:b/>
          <w:sz w:val="20"/>
          <w:szCs w:val="20"/>
        </w:rPr>
        <w:lastRenderedPageBreak/>
        <w:t>Section 5. Cost</w:t>
      </w:r>
      <w:r w:rsidR="00825F80">
        <w:rPr>
          <w:rFonts w:ascii="Verdana" w:hAnsi="Verdana"/>
          <w:b/>
          <w:sz w:val="20"/>
          <w:szCs w:val="20"/>
        </w:rPr>
        <w:t xml:space="preserve"> Basis</w:t>
      </w:r>
      <w:r w:rsidRPr="00C75787">
        <w:rPr>
          <w:rFonts w:ascii="Verdana" w:hAnsi="Verdana"/>
          <w:b/>
          <w:sz w:val="20"/>
          <w:szCs w:val="20"/>
        </w:rPr>
        <w:t xml:space="preserve"> and Request for </w:t>
      </w:r>
      <w:r w:rsidR="0093415D">
        <w:rPr>
          <w:rFonts w:ascii="Verdana" w:hAnsi="Verdana"/>
          <w:b/>
          <w:sz w:val="20"/>
          <w:szCs w:val="20"/>
        </w:rPr>
        <w:t>Payment</w:t>
      </w:r>
    </w:p>
    <w:p w:rsidR="00C75787" w:rsidRPr="00AE0B9B" w:rsidRDefault="00C75787">
      <w:pPr>
        <w:rPr>
          <w:rFonts w:ascii="Verdana" w:hAnsi="Verdana"/>
          <w:sz w:val="16"/>
          <w:szCs w:val="16"/>
        </w:rPr>
      </w:pPr>
    </w:p>
    <w:p w:rsidR="00C75787" w:rsidRPr="00AE0B9B" w:rsidRDefault="00D924D6">
      <w:pPr>
        <w:rPr>
          <w:rFonts w:ascii="Verdana" w:hAnsi="Verdana"/>
          <w:sz w:val="16"/>
          <w:szCs w:val="16"/>
        </w:rPr>
      </w:pPr>
      <w:r w:rsidRPr="00AE0B9B">
        <w:rPr>
          <w:rFonts w:ascii="Verdana" w:hAnsi="Verdana"/>
          <w:b/>
          <w:sz w:val="16"/>
          <w:szCs w:val="16"/>
        </w:rPr>
        <w:t>5A. Cost Basis</w:t>
      </w:r>
      <w:r w:rsidR="00825F80">
        <w:rPr>
          <w:rFonts w:ascii="Verdana" w:hAnsi="Verdana"/>
          <w:b/>
          <w:sz w:val="16"/>
          <w:szCs w:val="16"/>
        </w:rPr>
        <w:t xml:space="preserve"> and Appli</w:t>
      </w:r>
      <w:r w:rsidR="008C7E4B">
        <w:rPr>
          <w:rFonts w:ascii="Verdana" w:hAnsi="Verdana"/>
          <w:b/>
          <w:sz w:val="16"/>
          <w:szCs w:val="16"/>
        </w:rPr>
        <w:t>cable</w:t>
      </w:r>
      <w:r w:rsidR="00825F80">
        <w:rPr>
          <w:rFonts w:ascii="Verdana" w:hAnsi="Verdana"/>
          <w:b/>
          <w:sz w:val="16"/>
          <w:szCs w:val="16"/>
        </w:rPr>
        <w:t xml:space="preserve"> Percent</w:t>
      </w:r>
      <w:r w:rsidR="008C7E4B">
        <w:rPr>
          <w:rFonts w:ascii="Verdana" w:hAnsi="Verdana"/>
          <w:b/>
          <w:sz w:val="16"/>
          <w:szCs w:val="16"/>
        </w:rPr>
        <w:t>age</w:t>
      </w:r>
      <w:r w:rsidR="00825F80">
        <w:rPr>
          <w:rFonts w:ascii="Verdana" w:hAnsi="Verdana"/>
          <w:b/>
          <w:sz w:val="16"/>
          <w:szCs w:val="16"/>
        </w:rPr>
        <w:t xml:space="preserve"> </w:t>
      </w:r>
      <w:r w:rsidRPr="00AE0B9B">
        <w:rPr>
          <w:rFonts w:ascii="Verdana" w:hAnsi="Verdana"/>
          <w:sz w:val="16"/>
          <w:szCs w:val="16"/>
        </w:rPr>
        <w:t xml:space="preserve">– </w:t>
      </w:r>
      <w:r w:rsidR="00825F80">
        <w:rPr>
          <w:rFonts w:ascii="Verdana" w:hAnsi="Verdana"/>
          <w:sz w:val="16"/>
          <w:szCs w:val="16"/>
        </w:rPr>
        <w:t xml:space="preserve">enter </w:t>
      </w:r>
      <w:r w:rsidRPr="00AE0B9B">
        <w:rPr>
          <w:rFonts w:ascii="Verdana" w:hAnsi="Verdana"/>
          <w:sz w:val="16"/>
          <w:szCs w:val="16"/>
        </w:rPr>
        <w:t xml:space="preserve">the qualified cost basis of the property and the </w:t>
      </w:r>
      <w:r w:rsidR="008C7E4B">
        <w:rPr>
          <w:rFonts w:ascii="Verdana" w:hAnsi="Verdana"/>
          <w:sz w:val="16"/>
          <w:szCs w:val="16"/>
        </w:rPr>
        <w:t xml:space="preserve">applicable </w:t>
      </w:r>
      <w:r w:rsidR="00825F80">
        <w:rPr>
          <w:rFonts w:ascii="Verdana" w:hAnsi="Verdana"/>
          <w:sz w:val="16"/>
          <w:szCs w:val="16"/>
        </w:rPr>
        <w:t>percent</w:t>
      </w:r>
      <w:r w:rsidR="008C7E4B">
        <w:rPr>
          <w:rFonts w:ascii="Verdana" w:hAnsi="Verdana"/>
          <w:sz w:val="16"/>
          <w:szCs w:val="16"/>
        </w:rPr>
        <w:t>age</w:t>
      </w:r>
      <w:r w:rsidR="00825F80">
        <w:rPr>
          <w:rFonts w:ascii="Verdana" w:hAnsi="Verdana"/>
          <w:sz w:val="16"/>
          <w:szCs w:val="16"/>
        </w:rPr>
        <w:t xml:space="preserve"> to calculate the request for </w:t>
      </w:r>
      <w:r w:rsidR="002207EF">
        <w:rPr>
          <w:rFonts w:ascii="Verdana" w:hAnsi="Verdana"/>
          <w:sz w:val="16"/>
          <w:szCs w:val="16"/>
        </w:rPr>
        <w:t>payment</w:t>
      </w:r>
      <w:r w:rsidR="00825F80">
        <w:rPr>
          <w:rFonts w:ascii="Verdana" w:hAnsi="Verdana"/>
          <w:sz w:val="16"/>
          <w:szCs w:val="16"/>
        </w:rPr>
        <w:t>.  The appli</w:t>
      </w:r>
      <w:r w:rsidR="008C7E4B">
        <w:rPr>
          <w:rFonts w:ascii="Verdana" w:hAnsi="Verdana"/>
          <w:sz w:val="16"/>
          <w:szCs w:val="16"/>
        </w:rPr>
        <w:t>cable</w:t>
      </w:r>
      <w:r w:rsidR="00825F80">
        <w:rPr>
          <w:rFonts w:ascii="Verdana" w:hAnsi="Verdana"/>
          <w:sz w:val="16"/>
          <w:szCs w:val="16"/>
        </w:rPr>
        <w:t xml:space="preserve"> percent</w:t>
      </w:r>
      <w:r w:rsidR="008C7E4B">
        <w:rPr>
          <w:rFonts w:ascii="Verdana" w:hAnsi="Verdana"/>
          <w:sz w:val="16"/>
          <w:szCs w:val="16"/>
        </w:rPr>
        <w:t>age</w:t>
      </w:r>
      <w:r w:rsidR="00825F80">
        <w:rPr>
          <w:rFonts w:ascii="Verdana" w:hAnsi="Verdana"/>
          <w:sz w:val="16"/>
          <w:szCs w:val="16"/>
        </w:rPr>
        <w:t xml:space="preserve"> is either 30% or 10% </w:t>
      </w:r>
      <w:r w:rsidR="00805497">
        <w:rPr>
          <w:rFonts w:ascii="Verdana" w:hAnsi="Verdana"/>
          <w:sz w:val="16"/>
          <w:szCs w:val="16"/>
        </w:rPr>
        <w:t xml:space="preserve">depending on </w:t>
      </w:r>
      <w:r w:rsidR="00825F80">
        <w:rPr>
          <w:rFonts w:ascii="Verdana" w:hAnsi="Verdana"/>
          <w:sz w:val="16"/>
          <w:szCs w:val="16"/>
        </w:rPr>
        <w:t>the type of energy property.  See Program Guidance to determine the correct percent</w:t>
      </w:r>
      <w:r w:rsidR="008C7E4B">
        <w:rPr>
          <w:rFonts w:ascii="Verdana" w:hAnsi="Verdana"/>
          <w:sz w:val="16"/>
          <w:szCs w:val="16"/>
        </w:rPr>
        <w:t>age</w:t>
      </w:r>
      <w:r w:rsidR="00825F80">
        <w:rPr>
          <w:rFonts w:ascii="Verdana" w:hAnsi="Verdana"/>
          <w:sz w:val="16"/>
          <w:szCs w:val="16"/>
        </w:rPr>
        <w:t xml:space="preserve"> to apply.  </w:t>
      </w:r>
      <w:r w:rsidRPr="00AE0B9B">
        <w:rPr>
          <w:rFonts w:ascii="Verdana" w:hAnsi="Verdana"/>
          <w:sz w:val="16"/>
          <w:szCs w:val="16"/>
        </w:rPr>
        <w:t xml:space="preserve">For properties not yet placed in service, skip to Section </w:t>
      </w:r>
      <w:r w:rsidR="00AB6C37">
        <w:rPr>
          <w:rFonts w:ascii="Verdana" w:hAnsi="Verdana"/>
          <w:sz w:val="16"/>
          <w:szCs w:val="16"/>
        </w:rPr>
        <w:t>6B</w:t>
      </w:r>
      <w:r w:rsidRPr="00AE0B9B">
        <w:rPr>
          <w:rFonts w:ascii="Verdana" w:hAnsi="Verdan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668"/>
      </w:tblGrid>
      <w:tr w:rsidR="00D924D6" w:rsidRPr="00AC0D30" w:rsidTr="00AC0D30">
        <w:tc>
          <w:tcPr>
            <w:tcW w:w="1188" w:type="dxa"/>
          </w:tcPr>
          <w:p w:rsidR="00D924D6" w:rsidRPr="00AC0D30" w:rsidRDefault="00D924D6">
            <w:pPr>
              <w:rPr>
                <w:rFonts w:ascii="Verdana" w:hAnsi="Verdana"/>
                <w:sz w:val="16"/>
                <w:szCs w:val="16"/>
              </w:rPr>
            </w:pPr>
          </w:p>
        </w:tc>
        <w:tc>
          <w:tcPr>
            <w:tcW w:w="7668" w:type="dxa"/>
          </w:tcPr>
          <w:p w:rsidR="00D924D6" w:rsidRPr="00AC0D30" w:rsidRDefault="00825F80">
            <w:pPr>
              <w:rPr>
                <w:rFonts w:ascii="Verdana" w:hAnsi="Verdana"/>
                <w:sz w:val="16"/>
                <w:szCs w:val="16"/>
              </w:rPr>
            </w:pPr>
            <w:r w:rsidRPr="00AC0D30">
              <w:rPr>
                <w:rFonts w:ascii="Verdana" w:hAnsi="Verdana"/>
                <w:sz w:val="16"/>
                <w:szCs w:val="16"/>
              </w:rPr>
              <w:t>Qualified</w:t>
            </w:r>
            <w:r w:rsidR="00D924D6" w:rsidRPr="00AC0D30">
              <w:rPr>
                <w:rFonts w:ascii="Verdana" w:hAnsi="Verdana"/>
                <w:sz w:val="16"/>
                <w:szCs w:val="16"/>
              </w:rPr>
              <w:t xml:space="preserve"> cost</w:t>
            </w:r>
            <w:r w:rsidRPr="00AC0D30">
              <w:rPr>
                <w:rFonts w:ascii="Verdana" w:hAnsi="Verdana"/>
                <w:sz w:val="16"/>
                <w:szCs w:val="16"/>
              </w:rPr>
              <w:t xml:space="preserve"> basis</w:t>
            </w:r>
            <w:r w:rsidR="00C27358">
              <w:rPr>
                <w:rFonts w:ascii="Verdana" w:hAnsi="Verdana"/>
                <w:sz w:val="16"/>
                <w:szCs w:val="16"/>
              </w:rPr>
              <w:t xml:space="preserve"> as shown in supporting documentation</w:t>
            </w:r>
          </w:p>
          <w:p w:rsidR="00D924D6" w:rsidRPr="00AC0D30" w:rsidRDefault="00D924D6">
            <w:pPr>
              <w:rPr>
                <w:rFonts w:ascii="Verdana" w:hAnsi="Verdana"/>
                <w:sz w:val="16"/>
                <w:szCs w:val="16"/>
              </w:rPr>
            </w:pPr>
          </w:p>
        </w:tc>
      </w:tr>
      <w:tr w:rsidR="00D924D6" w:rsidRPr="00AC0D30" w:rsidTr="00AC0D30">
        <w:tc>
          <w:tcPr>
            <w:tcW w:w="1188" w:type="dxa"/>
          </w:tcPr>
          <w:p w:rsidR="00D924D6" w:rsidRPr="00AC0D30" w:rsidRDefault="00D924D6">
            <w:pPr>
              <w:rPr>
                <w:rFonts w:ascii="Verdana" w:hAnsi="Verdana"/>
                <w:sz w:val="16"/>
                <w:szCs w:val="16"/>
              </w:rPr>
            </w:pPr>
          </w:p>
        </w:tc>
        <w:tc>
          <w:tcPr>
            <w:tcW w:w="7668" w:type="dxa"/>
          </w:tcPr>
          <w:p w:rsidR="00D924D6" w:rsidRPr="00AC0D30" w:rsidRDefault="00825F80">
            <w:pPr>
              <w:rPr>
                <w:rFonts w:ascii="Verdana" w:hAnsi="Verdana"/>
                <w:sz w:val="16"/>
                <w:szCs w:val="16"/>
              </w:rPr>
            </w:pPr>
            <w:r w:rsidRPr="00AC0D30">
              <w:rPr>
                <w:rFonts w:ascii="Verdana" w:hAnsi="Verdana"/>
                <w:sz w:val="16"/>
                <w:szCs w:val="16"/>
              </w:rPr>
              <w:t>Appli</w:t>
            </w:r>
            <w:r w:rsidR="008C7E4B">
              <w:rPr>
                <w:rFonts w:ascii="Verdana" w:hAnsi="Verdana"/>
                <w:sz w:val="16"/>
                <w:szCs w:val="16"/>
              </w:rPr>
              <w:t>cable</w:t>
            </w:r>
            <w:r w:rsidRPr="00AC0D30">
              <w:rPr>
                <w:rFonts w:ascii="Verdana" w:hAnsi="Verdana"/>
                <w:sz w:val="16"/>
                <w:szCs w:val="16"/>
              </w:rPr>
              <w:t xml:space="preserve"> percent</w:t>
            </w:r>
            <w:r w:rsidR="008C7E4B">
              <w:rPr>
                <w:rFonts w:ascii="Verdana" w:hAnsi="Verdana"/>
                <w:sz w:val="16"/>
                <w:szCs w:val="16"/>
              </w:rPr>
              <w:t>age</w:t>
            </w:r>
            <w:r w:rsidRPr="00AC0D30">
              <w:rPr>
                <w:rFonts w:ascii="Verdana" w:hAnsi="Verdana"/>
                <w:sz w:val="16"/>
                <w:szCs w:val="16"/>
              </w:rPr>
              <w:t xml:space="preserve"> (enter either 30% or 10%)</w:t>
            </w:r>
          </w:p>
          <w:p w:rsidR="00D924D6" w:rsidRPr="00AC0D30" w:rsidRDefault="00D924D6">
            <w:pPr>
              <w:rPr>
                <w:rFonts w:ascii="Verdana" w:hAnsi="Verdana"/>
                <w:sz w:val="16"/>
                <w:szCs w:val="16"/>
              </w:rPr>
            </w:pPr>
          </w:p>
        </w:tc>
      </w:tr>
      <w:tr w:rsidR="00F12BDD" w:rsidRPr="00AC0D30" w:rsidTr="00AC0D30">
        <w:tc>
          <w:tcPr>
            <w:tcW w:w="1188" w:type="dxa"/>
          </w:tcPr>
          <w:p w:rsidR="00F12BDD" w:rsidRPr="00AC0D30" w:rsidRDefault="00F12BDD">
            <w:pPr>
              <w:rPr>
                <w:rFonts w:ascii="Verdana" w:hAnsi="Verdana"/>
                <w:sz w:val="16"/>
                <w:szCs w:val="16"/>
              </w:rPr>
            </w:pPr>
          </w:p>
        </w:tc>
        <w:tc>
          <w:tcPr>
            <w:tcW w:w="7668" w:type="dxa"/>
          </w:tcPr>
          <w:p w:rsidR="00F12BDD" w:rsidRPr="00AC0D30" w:rsidRDefault="00F12BDD" w:rsidP="00AB6C37">
            <w:pPr>
              <w:rPr>
                <w:rFonts w:ascii="Verdana" w:hAnsi="Verdana"/>
                <w:sz w:val="16"/>
                <w:szCs w:val="16"/>
              </w:rPr>
            </w:pPr>
            <w:r>
              <w:rPr>
                <w:rFonts w:ascii="Verdana" w:hAnsi="Verdana"/>
                <w:sz w:val="16"/>
                <w:szCs w:val="16"/>
              </w:rPr>
              <w:t xml:space="preserve">For </w:t>
            </w:r>
            <w:r w:rsidR="008C7E4B">
              <w:rPr>
                <w:rFonts w:ascii="Verdana" w:hAnsi="Verdana"/>
                <w:sz w:val="16"/>
                <w:szCs w:val="16"/>
              </w:rPr>
              <w:t>f</w:t>
            </w:r>
            <w:r>
              <w:rPr>
                <w:rFonts w:ascii="Verdana" w:hAnsi="Verdana"/>
                <w:sz w:val="16"/>
                <w:szCs w:val="16"/>
              </w:rPr>
              <w:t>uel cell property – if the</w:t>
            </w:r>
            <w:r w:rsidR="008B633D">
              <w:rPr>
                <w:rFonts w:ascii="Verdana" w:hAnsi="Verdana"/>
                <w:sz w:val="16"/>
                <w:szCs w:val="16"/>
              </w:rPr>
              <w:t xml:space="preserve"> applicable percentage times the qualified cost basis exceeds</w:t>
            </w:r>
            <w:r>
              <w:rPr>
                <w:rFonts w:ascii="Verdana" w:hAnsi="Verdana"/>
                <w:sz w:val="16"/>
                <w:szCs w:val="16"/>
              </w:rPr>
              <w:t xml:space="preserve"> </w:t>
            </w:r>
            <w:r w:rsidR="00AB6C37">
              <w:rPr>
                <w:rFonts w:ascii="Verdana" w:hAnsi="Verdana"/>
                <w:sz w:val="16"/>
                <w:szCs w:val="16"/>
              </w:rPr>
              <w:t xml:space="preserve">an amount equal to </w:t>
            </w:r>
            <w:r>
              <w:rPr>
                <w:rFonts w:ascii="Verdana" w:hAnsi="Verdana"/>
                <w:sz w:val="16"/>
                <w:szCs w:val="16"/>
              </w:rPr>
              <w:t xml:space="preserve">$1,500 for each </w:t>
            </w:r>
            <w:r w:rsidR="00AB6C37">
              <w:rPr>
                <w:rFonts w:ascii="Verdana" w:hAnsi="Verdana"/>
                <w:sz w:val="16"/>
                <w:szCs w:val="16"/>
              </w:rPr>
              <w:t xml:space="preserve">0.5 </w:t>
            </w:r>
            <w:r>
              <w:rPr>
                <w:rFonts w:ascii="Verdana" w:hAnsi="Verdana"/>
                <w:sz w:val="16"/>
                <w:szCs w:val="16"/>
              </w:rPr>
              <w:t xml:space="preserve">kW of capacity, enter an amount equal to $1,500 times </w:t>
            </w:r>
            <w:r w:rsidR="00AB6C37">
              <w:rPr>
                <w:rFonts w:ascii="Verdana" w:hAnsi="Verdana"/>
                <w:sz w:val="16"/>
                <w:szCs w:val="16"/>
              </w:rPr>
              <w:t xml:space="preserve">each 0.5 </w:t>
            </w:r>
            <w:r>
              <w:rPr>
                <w:rFonts w:ascii="Verdana" w:hAnsi="Verdana"/>
                <w:sz w:val="16"/>
                <w:szCs w:val="16"/>
              </w:rPr>
              <w:t>kW of capacity</w:t>
            </w:r>
          </w:p>
        </w:tc>
      </w:tr>
      <w:tr w:rsidR="00F12BDD" w:rsidRPr="00AC0D30" w:rsidTr="00AC0D30">
        <w:tc>
          <w:tcPr>
            <w:tcW w:w="1188" w:type="dxa"/>
          </w:tcPr>
          <w:p w:rsidR="00F12BDD" w:rsidRPr="00AC0D30" w:rsidRDefault="00F12BDD">
            <w:pPr>
              <w:rPr>
                <w:rFonts w:ascii="Verdana" w:hAnsi="Verdana"/>
                <w:sz w:val="16"/>
                <w:szCs w:val="16"/>
              </w:rPr>
            </w:pPr>
          </w:p>
        </w:tc>
        <w:tc>
          <w:tcPr>
            <w:tcW w:w="7668" w:type="dxa"/>
          </w:tcPr>
          <w:p w:rsidR="00F12BDD" w:rsidRDefault="00F12BDD" w:rsidP="00AB6C37">
            <w:pPr>
              <w:rPr>
                <w:rFonts w:ascii="Verdana" w:hAnsi="Verdana"/>
                <w:sz w:val="16"/>
                <w:szCs w:val="16"/>
              </w:rPr>
            </w:pPr>
            <w:r>
              <w:rPr>
                <w:rFonts w:ascii="Verdana" w:hAnsi="Verdana"/>
                <w:sz w:val="16"/>
                <w:szCs w:val="16"/>
              </w:rPr>
              <w:t xml:space="preserve">For microturbine property – if the </w:t>
            </w:r>
            <w:r w:rsidR="008B633D">
              <w:rPr>
                <w:rFonts w:ascii="Verdana" w:hAnsi="Verdana"/>
                <w:sz w:val="16"/>
                <w:szCs w:val="16"/>
              </w:rPr>
              <w:t xml:space="preserve">applicable percentage times the qualified cost basis </w:t>
            </w:r>
            <w:r>
              <w:rPr>
                <w:rFonts w:ascii="Verdana" w:hAnsi="Verdana"/>
                <w:sz w:val="16"/>
                <w:szCs w:val="16"/>
              </w:rPr>
              <w:t xml:space="preserve">exceeds </w:t>
            </w:r>
            <w:r w:rsidR="00AB6C37">
              <w:rPr>
                <w:rFonts w:ascii="Verdana" w:hAnsi="Verdana"/>
                <w:sz w:val="16"/>
                <w:szCs w:val="16"/>
              </w:rPr>
              <w:t xml:space="preserve">an amount equal to </w:t>
            </w:r>
            <w:r>
              <w:rPr>
                <w:rFonts w:ascii="Verdana" w:hAnsi="Verdana"/>
                <w:sz w:val="16"/>
                <w:szCs w:val="16"/>
              </w:rPr>
              <w:t>$200 for each kW of capacity, enter an amount equal to $200 times the number of kW of capacity</w:t>
            </w:r>
          </w:p>
        </w:tc>
      </w:tr>
    </w:tbl>
    <w:p w:rsidR="00D924D6" w:rsidRPr="00AE0B9B" w:rsidRDefault="00D924D6">
      <w:pPr>
        <w:rPr>
          <w:rFonts w:ascii="Verdana" w:hAnsi="Verdana"/>
          <w:sz w:val="16"/>
          <w:szCs w:val="16"/>
        </w:rPr>
      </w:pPr>
    </w:p>
    <w:p w:rsidR="00623D33" w:rsidRPr="00AE0B9B" w:rsidRDefault="00D924D6" w:rsidP="00623D33">
      <w:pPr>
        <w:rPr>
          <w:rFonts w:ascii="Verdana" w:hAnsi="Verdana"/>
          <w:sz w:val="16"/>
          <w:szCs w:val="16"/>
        </w:rPr>
      </w:pPr>
      <w:r w:rsidRPr="00AE0B9B">
        <w:rPr>
          <w:rFonts w:ascii="Verdana" w:hAnsi="Verdana"/>
          <w:b/>
          <w:sz w:val="16"/>
          <w:szCs w:val="16"/>
        </w:rPr>
        <w:t xml:space="preserve">5B. Request for </w:t>
      </w:r>
      <w:r w:rsidR="00F12BDD">
        <w:rPr>
          <w:rFonts w:ascii="Verdana" w:hAnsi="Verdana"/>
          <w:b/>
          <w:sz w:val="16"/>
          <w:szCs w:val="16"/>
        </w:rPr>
        <w:t>Payment</w:t>
      </w:r>
      <w:r w:rsidRPr="00AE0B9B">
        <w:rPr>
          <w:rFonts w:ascii="Verdana" w:hAnsi="Verdana"/>
          <w:sz w:val="16"/>
          <w:szCs w:val="16"/>
        </w:rPr>
        <w:t xml:space="preserve"> – from the </w:t>
      </w:r>
      <w:r w:rsidR="00825F80">
        <w:rPr>
          <w:rFonts w:ascii="Verdana" w:hAnsi="Verdana"/>
          <w:sz w:val="16"/>
          <w:szCs w:val="16"/>
        </w:rPr>
        <w:t xml:space="preserve">calculation in 5A, </w:t>
      </w:r>
      <w:r w:rsidRPr="00AE0B9B">
        <w:rPr>
          <w:rFonts w:ascii="Verdana" w:hAnsi="Verdana"/>
          <w:sz w:val="16"/>
          <w:szCs w:val="16"/>
        </w:rPr>
        <w:t xml:space="preserve">enter the amount of request for </w:t>
      </w:r>
      <w:r w:rsidR="00F12BDD">
        <w:rPr>
          <w:rFonts w:ascii="Verdana" w:hAnsi="Verdana"/>
          <w:sz w:val="16"/>
          <w:szCs w:val="16"/>
        </w:rPr>
        <w:t>payment</w:t>
      </w:r>
      <w:r w:rsidRPr="00AE0B9B">
        <w:rPr>
          <w:rFonts w:ascii="Verdana" w:hAnsi="Verdana"/>
          <w:sz w:val="16"/>
          <w:szCs w:val="16"/>
        </w:rPr>
        <w:t>.</w:t>
      </w:r>
      <w:r w:rsidR="00623D33" w:rsidRPr="00AE0B9B">
        <w:rPr>
          <w:rFonts w:ascii="Verdana" w:hAnsi="Verdana"/>
          <w:sz w:val="16"/>
          <w:szCs w:val="16"/>
        </w:rPr>
        <w:t xml:space="preserve">  For properties not yet placed in service, skip to Section </w:t>
      </w:r>
      <w:r w:rsidR="00AB6C37">
        <w:rPr>
          <w:rFonts w:ascii="Verdana" w:hAnsi="Verdana"/>
          <w:sz w:val="16"/>
          <w:szCs w:val="16"/>
        </w:rPr>
        <w:t>6B</w:t>
      </w:r>
      <w:r w:rsidR="00623D33" w:rsidRPr="00AE0B9B">
        <w:rPr>
          <w:rFonts w:ascii="Verdana" w:hAnsi="Verdan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668"/>
      </w:tblGrid>
      <w:tr w:rsidR="00D924D6" w:rsidRPr="00AC0D30" w:rsidTr="00AC0D30">
        <w:tc>
          <w:tcPr>
            <w:tcW w:w="1188" w:type="dxa"/>
          </w:tcPr>
          <w:p w:rsidR="00D924D6" w:rsidRPr="00AC0D30" w:rsidRDefault="00D924D6" w:rsidP="00C2001B">
            <w:pPr>
              <w:rPr>
                <w:rFonts w:ascii="Verdana" w:hAnsi="Verdana"/>
                <w:sz w:val="16"/>
                <w:szCs w:val="16"/>
              </w:rPr>
            </w:pPr>
          </w:p>
        </w:tc>
        <w:tc>
          <w:tcPr>
            <w:tcW w:w="7668" w:type="dxa"/>
          </w:tcPr>
          <w:p w:rsidR="00D924D6" w:rsidRPr="00AC0D30" w:rsidRDefault="00D924D6" w:rsidP="00C2001B">
            <w:pPr>
              <w:rPr>
                <w:rFonts w:ascii="Verdana" w:hAnsi="Verdana"/>
                <w:sz w:val="16"/>
                <w:szCs w:val="16"/>
              </w:rPr>
            </w:pPr>
            <w:r w:rsidRPr="00AC0D30">
              <w:rPr>
                <w:rFonts w:ascii="Verdana" w:hAnsi="Verdana"/>
                <w:sz w:val="16"/>
                <w:szCs w:val="16"/>
              </w:rPr>
              <w:t xml:space="preserve">Amount of request for </w:t>
            </w:r>
            <w:r w:rsidR="002207EF">
              <w:rPr>
                <w:rFonts w:ascii="Verdana" w:hAnsi="Verdana"/>
                <w:sz w:val="16"/>
                <w:szCs w:val="16"/>
              </w:rPr>
              <w:t>payment</w:t>
            </w:r>
          </w:p>
          <w:p w:rsidR="00D924D6" w:rsidRPr="00AC0D30" w:rsidRDefault="00D924D6" w:rsidP="00C2001B">
            <w:pPr>
              <w:rPr>
                <w:rFonts w:ascii="Verdana" w:hAnsi="Verdana"/>
                <w:sz w:val="16"/>
                <w:szCs w:val="16"/>
              </w:rPr>
            </w:pPr>
          </w:p>
        </w:tc>
      </w:tr>
    </w:tbl>
    <w:p w:rsidR="00D924D6" w:rsidRPr="00AE0B9B" w:rsidRDefault="00D924D6">
      <w:pPr>
        <w:rPr>
          <w:rFonts w:ascii="Verdana" w:hAnsi="Verdana"/>
          <w:sz w:val="16"/>
          <w:szCs w:val="16"/>
        </w:rPr>
      </w:pPr>
    </w:p>
    <w:p w:rsidR="005D66D2" w:rsidRPr="00AE0B9B" w:rsidRDefault="005D66D2">
      <w:pPr>
        <w:rPr>
          <w:rFonts w:ascii="Verdana" w:hAnsi="Verdana"/>
          <w:sz w:val="16"/>
          <w:szCs w:val="16"/>
        </w:rPr>
      </w:pPr>
    </w:p>
    <w:p w:rsidR="00AE0B9B" w:rsidRDefault="00D924D6" w:rsidP="00730C46">
      <w:pPr>
        <w:rPr>
          <w:rFonts w:ascii="Verdana" w:hAnsi="Verdana"/>
          <w:b/>
          <w:sz w:val="20"/>
          <w:szCs w:val="20"/>
        </w:rPr>
      </w:pPr>
      <w:r w:rsidRPr="002A1952">
        <w:rPr>
          <w:rFonts w:ascii="Verdana" w:hAnsi="Verdana"/>
          <w:b/>
          <w:sz w:val="20"/>
          <w:szCs w:val="20"/>
        </w:rPr>
        <w:t>Section 6. Documentation</w:t>
      </w:r>
      <w:r w:rsidR="00B055C0">
        <w:rPr>
          <w:rFonts w:ascii="Verdana" w:hAnsi="Verdana"/>
          <w:b/>
          <w:sz w:val="20"/>
          <w:szCs w:val="20"/>
        </w:rPr>
        <w:t xml:space="preserve"> </w:t>
      </w:r>
    </w:p>
    <w:p w:rsidR="00AB6C37" w:rsidRPr="00AE0B9B" w:rsidRDefault="00AB6C37" w:rsidP="00AB6C37">
      <w:pPr>
        <w:rPr>
          <w:rFonts w:ascii="Verdana" w:hAnsi="Verdana"/>
          <w:sz w:val="16"/>
          <w:szCs w:val="16"/>
        </w:rPr>
      </w:pPr>
      <w:r w:rsidRPr="00554B11">
        <w:rPr>
          <w:rFonts w:ascii="Verdana" w:hAnsi="Verdana"/>
          <w:b/>
          <w:sz w:val="16"/>
          <w:szCs w:val="16"/>
        </w:rPr>
        <w:t>6A. Documentation for Properties Placed In Service</w:t>
      </w:r>
      <w:r w:rsidRPr="00554B11">
        <w:rPr>
          <w:rFonts w:ascii="Verdana" w:hAnsi="Verdana"/>
          <w:sz w:val="16"/>
          <w:szCs w:val="16"/>
        </w:rPr>
        <w:t xml:space="preserve"> – for properties placed in service</w:t>
      </w:r>
      <w:r>
        <w:rPr>
          <w:rFonts w:ascii="Verdana" w:hAnsi="Verdana"/>
          <w:sz w:val="16"/>
          <w:szCs w:val="16"/>
        </w:rPr>
        <w:t xml:space="preserve"> a</w:t>
      </w:r>
      <w:r w:rsidRPr="00AE0B9B">
        <w:rPr>
          <w:rFonts w:ascii="Verdana" w:hAnsi="Verdana"/>
          <w:sz w:val="16"/>
          <w:szCs w:val="16"/>
        </w:rPr>
        <w:t>ttach documentation</w:t>
      </w:r>
      <w:r>
        <w:rPr>
          <w:rFonts w:ascii="Verdana" w:hAnsi="Verdana"/>
          <w:sz w:val="16"/>
          <w:szCs w:val="16"/>
        </w:rPr>
        <w:t>:</w:t>
      </w:r>
      <w:r w:rsidRPr="00AE0B9B">
        <w:rPr>
          <w:rFonts w:ascii="Verdana" w:hAnsi="Verdana"/>
          <w:sz w:val="16"/>
          <w:szCs w:val="16"/>
        </w:rPr>
        <w:t xml:space="preserve"> to </w:t>
      </w:r>
      <w:r w:rsidR="008B1F2F">
        <w:rPr>
          <w:rFonts w:ascii="Verdana" w:hAnsi="Verdana"/>
          <w:sz w:val="16"/>
          <w:szCs w:val="16"/>
        </w:rPr>
        <w:t>establish</w:t>
      </w:r>
      <w:r w:rsidRPr="00AE0B9B">
        <w:rPr>
          <w:rFonts w:ascii="Verdana" w:hAnsi="Verdana"/>
          <w:sz w:val="16"/>
          <w:szCs w:val="16"/>
        </w:rPr>
        <w:t xml:space="preserve"> that the property has been placed in service</w:t>
      </w:r>
      <w:r>
        <w:rPr>
          <w:rFonts w:ascii="Verdana" w:hAnsi="Verdana"/>
          <w:sz w:val="16"/>
          <w:szCs w:val="16"/>
        </w:rPr>
        <w:t xml:space="preserve"> as claimed in Section 3C of this application;</w:t>
      </w:r>
      <w:r w:rsidRPr="00AE0B9B">
        <w:rPr>
          <w:rFonts w:ascii="Verdana" w:hAnsi="Verdana"/>
          <w:sz w:val="16"/>
          <w:szCs w:val="16"/>
        </w:rPr>
        <w:t xml:space="preserve"> </w:t>
      </w:r>
      <w:r>
        <w:rPr>
          <w:rFonts w:ascii="Verdana" w:hAnsi="Verdana"/>
          <w:sz w:val="16"/>
          <w:szCs w:val="16"/>
        </w:rPr>
        <w:t xml:space="preserve">to demonstrate that the property has met the requirements shown in Section 4 of this application; and </w:t>
      </w:r>
      <w:r w:rsidRPr="00AE0B9B">
        <w:rPr>
          <w:rFonts w:ascii="Verdana" w:hAnsi="Verdana"/>
          <w:sz w:val="16"/>
          <w:szCs w:val="16"/>
        </w:rPr>
        <w:t xml:space="preserve">to </w:t>
      </w:r>
      <w:r>
        <w:rPr>
          <w:rFonts w:ascii="Verdana" w:hAnsi="Verdana"/>
          <w:sz w:val="16"/>
          <w:szCs w:val="16"/>
        </w:rPr>
        <w:t>support</w:t>
      </w:r>
      <w:r w:rsidRPr="00AE0B9B">
        <w:rPr>
          <w:rFonts w:ascii="Verdana" w:hAnsi="Verdana"/>
          <w:sz w:val="16"/>
          <w:szCs w:val="16"/>
        </w:rPr>
        <w:t xml:space="preserve"> costs</w:t>
      </w:r>
      <w:r>
        <w:rPr>
          <w:rFonts w:ascii="Verdana" w:hAnsi="Verdana"/>
          <w:sz w:val="16"/>
          <w:szCs w:val="16"/>
        </w:rPr>
        <w:t xml:space="preserve"> claimed in Section 5 of this application.  Check the boxes in the chart </w:t>
      </w:r>
      <w:r w:rsidRPr="00AE0B9B">
        <w:rPr>
          <w:rFonts w:ascii="Verdana" w:hAnsi="Verdana"/>
          <w:sz w:val="16"/>
          <w:szCs w:val="16"/>
        </w:rPr>
        <w:t xml:space="preserve">below to show that the documentation is </w:t>
      </w:r>
      <w:r>
        <w:rPr>
          <w:rFonts w:ascii="Verdana" w:hAnsi="Verdana"/>
          <w:sz w:val="16"/>
          <w:szCs w:val="16"/>
        </w:rPr>
        <w:t>provided</w:t>
      </w:r>
      <w:r w:rsidRPr="00AE0B9B">
        <w:rPr>
          <w:rFonts w:ascii="Verdana" w:hAnsi="Verdana"/>
          <w:sz w:val="16"/>
          <w:szCs w:val="16"/>
        </w:rPr>
        <w:t>.</w:t>
      </w:r>
      <w:r>
        <w:rPr>
          <w:rFonts w:ascii="Verdana" w:hAnsi="Verdana"/>
          <w:sz w:val="16"/>
          <w:szCs w:val="16"/>
        </w:rPr>
        <w:t xml:space="preserve">  </w:t>
      </w:r>
      <w:r w:rsidRPr="00763E57">
        <w:rPr>
          <w:rFonts w:ascii="Verdana" w:hAnsi="Verdana"/>
          <w:sz w:val="16"/>
          <w:szCs w:val="16"/>
        </w:rPr>
        <w:t xml:space="preserve">See Program Guidance for </w:t>
      </w:r>
      <w:r>
        <w:rPr>
          <w:rFonts w:ascii="Verdana" w:hAnsi="Verdana"/>
          <w:sz w:val="16"/>
          <w:szCs w:val="16"/>
        </w:rPr>
        <w:t xml:space="preserve">information on acceptable documentation to </w:t>
      </w:r>
      <w:r w:rsidR="008B1F2F">
        <w:rPr>
          <w:rFonts w:ascii="Verdana" w:hAnsi="Verdana"/>
          <w:sz w:val="16"/>
          <w:szCs w:val="16"/>
        </w:rPr>
        <w:t>establish that</w:t>
      </w:r>
      <w:r>
        <w:rPr>
          <w:rFonts w:ascii="Verdana" w:hAnsi="Verdana"/>
          <w:sz w:val="16"/>
          <w:szCs w:val="16"/>
        </w:rPr>
        <w:t xml:space="preserve"> a property is placed in service and meets the eligibility requirements and to support costs.  </w:t>
      </w:r>
      <w:r w:rsidRPr="00554B11">
        <w:rPr>
          <w:rFonts w:ascii="Verdana" w:hAnsi="Verdana"/>
          <w:sz w:val="16"/>
          <w:szCs w:val="16"/>
        </w:rPr>
        <w:t>If the applicant is a lessee (as indicated in Section 1B), attach a waiver, as described in the Program Guidance, from the owner.</w:t>
      </w:r>
      <w:r>
        <w:rPr>
          <w:rFonts w:ascii="Verdana" w:hAnsi="Verdana"/>
          <w:sz w:val="16"/>
          <w:szCs w:val="16"/>
        </w:rPr>
        <w:t xml:space="preserve">  </w:t>
      </w:r>
      <w:r w:rsidRPr="00AE0B9B">
        <w:rPr>
          <w:rFonts w:ascii="Verdana" w:hAnsi="Verdana"/>
          <w:sz w:val="16"/>
          <w:szCs w:val="16"/>
        </w:rPr>
        <w:t xml:space="preserve">For properties not yet placed in service, skip to Section </w:t>
      </w:r>
      <w:r w:rsidRPr="00554B11">
        <w:rPr>
          <w:rFonts w:ascii="Verdana" w:hAnsi="Verdana"/>
          <w:sz w:val="16"/>
          <w:szCs w:val="16"/>
        </w:rPr>
        <w:t>6B</w:t>
      </w:r>
      <w:r w:rsidRPr="00AE0B9B">
        <w:rPr>
          <w:rFonts w:ascii="Verdana" w:hAnsi="Verdan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668"/>
      </w:tblGrid>
      <w:tr w:rsidR="00AB6C37" w:rsidRPr="00AC0D30" w:rsidTr="00C65F7E">
        <w:tc>
          <w:tcPr>
            <w:tcW w:w="1188" w:type="dxa"/>
          </w:tcPr>
          <w:p w:rsidR="00AB6C37" w:rsidRPr="00AC0D30" w:rsidRDefault="00AB6C37" w:rsidP="00C65F7E">
            <w:pPr>
              <w:rPr>
                <w:rFonts w:ascii="Verdana" w:hAnsi="Verdana"/>
                <w:sz w:val="16"/>
                <w:szCs w:val="16"/>
              </w:rPr>
            </w:pPr>
          </w:p>
        </w:tc>
        <w:tc>
          <w:tcPr>
            <w:tcW w:w="7668" w:type="dxa"/>
          </w:tcPr>
          <w:p w:rsidR="00AB6C37" w:rsidRPr="00AC0D30" w:rsidRDefault="00AB6C37" w:rsidP="00C65F7E">
            <w:pPr>
              <w:rPr>
                <w:rFonts w:ascii="Verdana" w:hAnsi="Verdana"/>
                <w:sz w:val="16"/>
                <w:szCs w:val="16"/>
              </w:rPr>
            </w:pPr>
            <w:r w:rsidRPr="00AC0D30">
              <w:rPr>
                <w:rFonts w:ascii="Verdana" w:hAnsi="Verdana"/>
                <w:sz w:val="16"/>
                <w:szCs w:val="16"/>
              </w:rPr>
              <w:t>Documentation to support eligibility of the specified energy property</w:t>
            </w:r>
            <w:r>
              <w:rPr>
                <w:rFonts w:ascii="Verdana" w:hAnsi="Verdana"/>
                <w:sz w:val="16"/>
                <w:szCs w:val="16"/>
              </w:rPr>
              <w:t xml:space="preserve"> </w:t>
            </w:r>
            <w:r w:rsidRPr="00554B11">
              <w:rPr>
                <w:rFonts w:ascii="Verdana" w:hAnsi="Verdana"/>
                <w:sz w:val="16"/>
                <w:szCs w:val="16"/>
              </w:rPr>
              <w:t>is attached.</w:t>
            </w:r>
          </w:p>
          <w:p w:rsidR="00AB6C37" w:rsidRPr="00AC0D30" w:rsidRDefault="00AB6C37" w:rsidP="00C65F7E">
            <w:pPr>
              <w:rPr>
                <w:rFonts w:ascii="Verdana" w:hAnsi="Verdana"/>
                <w:sz w:val="16"/>
                <w:szCs w:val="16"/>
              </w:rPr>
            </w:pPr>
          </w:p>
        </w:tc>
      </w:tr>
      <w:tr w:rsidR="00AB6C37" w:rsidRPr="00AC0D30" w:rsidTr="00C65F7E">
        <w:tc>
          <w:tcPr>
            <w:tcW w:w="1188" w:type="dxa"/>
          </w:tcPr>
          <w:p w:rsidR="00AB6C37" w:rsidRPr="00AC0D30" w:rsidRDefault="00AB6C37" w:rsidP="00C65F7E">
            <w:pPr>
              <w:rPr>
                <w:rFonts w:ascii="Verdana" w:hAnsi="Verdana"/>
                <w:sz w:val="16"/>
                <w:szCs w:val="16"/>
              </w:rPr>
            </w:pPr>
          </w:p>
        </w:tc>
        <w:tc>
          <w:tcPr>
            <w:tcW w:w="7668" w:type="dxa"/>
          </w:tcPr>
          <w:p w:rsidR="00AB6C37" w:rsidRPr="00AC0D30" w:rsidRDefault="00AB6C37" w:rsidP="00C65F7E">
            <w:pPr>
              <w:rPr>
                <w:rFonts w:ascii="Verdana" w:hAnsi="Verdana"/>
                <w:sz w:val="16"/>
                <w:szCs w:val="16"/>
              </w:rPr>
            </w:pPr>
            <w:r w:rsidRPr="00AC0D30">
              <w:rPr>
                <w:rFonts w:ascii="Verdana" w:hAnsi="Verdana"/>
                <w:sz w:val="16"/>
                <w:szCs w:val="16"/>
              </w:rPr>
              <w:t>Documentation to support costs is attached.</w:t>
            </w:r>
          </w:p>
          <w:p w:rsidR="00AB6C37" w:rsidRPr="00AC0D30" w:rsidRDefault="00AB6C37" w:rsidP="00C65F7E">
            <w:pPr>
              <w:rPr>
                <w:rFonts w:ascii="Verdana" w:hAnsi="Verdana"/>
                <w:sz w:val="16"/>
                <w:szCs w:val="16"/>
              </w:rPr>
            </w:pPr>
          </w:p>
        </w:tc>
      </w:tr>
      <w:tr w:rsidR="00AB6C37" w:rsidRPr="00AC0D30" w:rsidTr="00C65F7E">
        <w:tc>
          <w:tcPr>
            <w:tcW w:w="1188" w:type="dxa"/>
          </w:tcPr>
          <w:p w:rsidR="00AB6C37" w:rsidRPr="00AC0D30" w:rsidRDefault="00AB6C37" w:rsidP="00C65F7E">
            <w:pPr>
              <w:rPr>
                <w:rFonts w:ascii="Verdana" w:hAnsi="Verdana"/>
                <w:sz w:val="16"/>
                <w:szCs w:val="16"/>
              </w:rPr>
            </w:pPr>
          </w:p>
        </w:tc>
        <w:tc>
          <w:tcPr>
            <w:tcW w:w="7668" w:type="dxa"/>
          </w:tcPr>
          <w:p w:rsidR="00AB6C37" w:rsidRPr="00AC0D30" w:rsidRDefault="00AB6C37" w:rsidP="00C65F7E">
            <w:pPr>
              <w:rPr>
                <w:rFonts w:ascii="Verdana" w:hAnsi="Verdana"/>
                <w:sz w:val="16"/>
                <w:szCs w:val="16"/>
              </w:rPr>
            </w:pPr>
            <w:r w:rsidRPr="00AC0D30">
              <w:rPr>
                <w:rFonts w:ascii="Verdana" w:hAnsi="Verdana"/>
                <w:sz w:val="16"/>
                <w:szCs w:val="16"/>
              </w:rPr>
              <w:t xml:space="preserve">Documentation to </w:t>
            </w:r>
            <w:r w:rsidR="008B1F2F">
              <w:rPr>
                <w:rFonts w:ascii="Verdana" w:hAnsi="Verdana"/>
                <w:sz w:val="16"/>
                <w:szCs w:val="16"/>
              </w:rPr>
              <w:t>establish that</w:t>
            </w:r>
            <w:r w:rsidRPr="00AC0D30">
              <w:rPr>
                <w:rFonts w:ascii="Verdana" w:hAnsi="Verdana"/>
                <w:sz w:val="16"/>
                <w:szCs w:val="16"/>
              </w:rPr>
              <w:t xml:space="preserve"> property is placed in service is attached.</w:t>
            </w:r>
          </w:p>
          <w:p w:rsidR="00AB6C37" w:rsidRPr="00AC0D30" w:rsidRDefault="00AB6C37" w:rsidP="00C65F7E">
            <w:pPr>
              <w:rPr>
                <w:rFonts w:ascii="Verdana" w:hAnsi="Verdana"/>
                <w:sz w:val="16"/>
                <w:szCs w:val="16"/>
              </w:rPr>
            </w:pPr>
          </w:p>
        </w:tc>
      </w:tr>
      <w:tr w:rsidR="00AB6C37" w:rsidRPr="00B13903" w:rsidTr="00C65F7E">
        <w:tc>
          <w:tcPr>
            <w:tcW w:w="1188" w:type="dxa"/>
          </w:tcPr>
          <w:p w:rsidR="00AB6C37" w:rsidRPr="00B13903" w:rsidRDefault="00AB6C37" w:rsidP="00C65F7E">
            <w:pPr>
              <w:rPr>
                <w:rFonts w:ascii="Verdana" w:hAnsi="Verdana"/>
                <w:color w:val="FF0000"/>
                <w:sz w:val="16"/>
                <w:szCs w:val="16"/>
              </w:rPr>
            </w:pPr>
          </w:p>
        </w:tc>
        <w:tc>
          <w:tcPr>
            <w:tcW w:w="7668" w:type="dxa"/>
          </w:tcPr>
          <w:p w:rsidR="00AB6C37" w:rsidRPr="00554B11" w:rsidRDefault="008B1F2F" w:rsidP="00C65F7E">
            <w:pPr>
              <w:rPr>
                <w:rFonts w:ascii="Verdana" w:hAnsi="Verdana"/>
                <w:sz w:val="16"/>
                <w:szCs w:val="16"/>
              </w:rPr>
            </w:pPr>
            <w:r>
              <w:rPr>
                <w:rFonts w:ascii="Verdana" w:hAnsi="Verdana"/>
                <w:sz w:val="16"/>
                <w:szCs w:val="16"/>
              </w:rPr>
              <w:t>O</w:t>
            </w:r>
            <w:r w:rsidR="00AB6C37" w:rsidRPr="00554B11">
              <w:rPr>
                <w:rFonts w:ascii="Verdana" w:hAnsi="Verdana"/>
                <w:sz w:val="16"/>
                <w:szCs w:val="16"/>
              </w:rPr>
              <w:t xml:space="preserve">wner’s waiver, if applicant is a lessee (as indicated in Section 1B), is attached – otherwise enter NA for not applicable. </w:t>
            </w:r>
          </w:p>
          <w:p w:rsidR="00AB6C37" w:rsidRPr="00B13903" w:rsidRDefault="00AB6C37" w:rsidP="00C65F7E">
            <w:pPr>
              <w:rPr>
                <w:rFonts w:ascii="Verdana" w:hAnsi="Verdana"/>
                <w:color w:val="FF0000"/>
                <w:sz w:val="16"/>
                <w:szCs w:val="16"/>
              </w:rPr>
            </w:pPr>
          </w:p>
        </w:tc>
      </w:tr>
    </w:tbl>
    <w:p w:rsidR="00AB6C37" w:rsidRDefault="00AB6C37" w:rsidP="00AB6C37">
      <w:pPr>
        <w:rPr>
          <w:rFonts w:ascii="Verdana" w:hAnsi="Verdana"/>
          <w:b/>
          <w:sz w:val="20"/>
          <w:szCs w:val="20"/>
        </w:rPr>
      </w:pPr>
    </w:p>
    <w:p w:rsidR="00AB6C37" w:rsidRPr="00554B11" w:rsidRDefault="00AB6C37" w:rsidP="00AB6C37">
      <w:pPr>
        <w:rPr>
          <w:rFonts w:ascii="Verdana" w:hAnsi="Verdana"/>
          <w:sz w:val="16"/>
          <w:szCs w:val="16"/>
        </w:rPr>
      </w:pPr>
      <w:r w:rsidRPr="00554B11">
        <w:rPr>
          <w:rFonts w:ascii="Verdana" w:hAnsi="Verdana"/>
          <w:b/>
          <w:sz w:val="16"/>
          <w:szCs w:val="16"/>
        </w:rPr>
        <w:t xml:space="preserve">6B. Documentation for Properties Not Yet Placed In Service – </w:t>
      </w:r>
      <w:r w:rsidRPr="00554B11">
        <w:rPr>
          <w:rFonts w:ascii="Verdana" w:hAnsi="Verdana"/>
          <w:sz w:val="16"/>
          <w:szCs w:val="16"/>
        </w:rPr>
        <w:t xml:space="preserve">for properties not yet placed in service attach documentation to verify that construction has begun.  Check the box in the chart below to show that the documentation is provided.   See Program Guidance for information on acceptable documentation to </w:t>
      </w:r>
      <w:r w:rsidR="008B1F2F">
        <w:rPr>
          <w:rFonts w:ascii="Verdana" w:hAnsi="Verdana"/>
          <w:sz w:val="16"/>
          <w:szCs w:val="16"/>
        </w:rPr>
        <w:t>establish</w:t>
      </w:r>
      <w:r w:rsidRPr="00554B11">
        <w:rPr>
          <w:rFonts w:ascii="Verdana" w:hAnsi="Verdana"/>
          <w:sz w:val="16"/>
          <w:szCs w:val="16"/>
        </w:rPr>
        <w:t xml:space="preserve"> that construction has begun.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668"/>
      </w:tblGrid>
      <w:tr w:rsidR="00AB6C37" w:rsidRPr="007D708B" w:rsidTr="00C65F7E">
        <w:tc>
          <w:tcPr>
            <w:tcW w:w="1188" w:type="dxa"/>
          </w:tcPr>
          <w:p w:rsidR="00AB6C37" w:rsidRPr="007D708B" w:rsidRDefault="00AB6C37" w:rsidP="00C65F7E">
            <w:pPr>
              <w:rPr>
                <w:rFonts w:ascii="Verdana" w:hAnsi="Verdana"/>
                <w:color w:val="FF0000"/>
                <w:sz w:val="16"/>
                <w:szCs w:val="16"/>
              </w:rPr>
            </w:pPr>
          </w:p>
        </w:tc>
        <w:tc>
          <w:tcPr>
            <w:tcW w:w="7668" w:type="dxa"/>
          </w:tcPr>
          <w:p w:rsidR="00AB6C37" w:rsidRPr="00554B11" w:rsidRDefault="00AB6C37" w:rsidP="00C65F7E">
            <w:pPr>
              <w:rPr>
                <w:rFonts w:ascii="Verdana" w:hAnsi="Verdana"/>
                <w:sz w:val="16"/>
                <w:szCs w:val="16"/>
              </w:rPr>
            </w:pPr>
            <w:r w:rsidRPr="00554B11">
              <w:rPr>
                <w:rFonts w:ascii="Verdana" w:hAnsi="Verdana"/>
                <w:sz w:val="16"/>
                <w:szCs w:val="16"/>
              </w:rPr>
              <w:t xml:space="preserve">Documentation to </w:t>
            </w:r>
            <w:r w:rsidR="008B1F2F">
              <w:rPr>
                <w:rFonts w:ascii="Verdana" w:hAnsi="Verdana"/>
                <w:sz w:val="16"/>
                <w:szCs w:val="16"/>
              </w:rPr>
              <w:t>establish that</w:t>
            </w:r>
            <w:r w:rsidRPr="00554B11">
              <w:rPr>
                <w:rFonts w:ascii="Verdana" w:hAnsi="Verdana"/>
                <w:sz w:val="16"/>
                <w:szCs w:val="16"/>
              </w:rPr>
              <w:t xml:space="preserve"> construction has begun is attached.</w:t>
            </w:r>
          </w:p>
          <w:p w:rsidR="00AB6C37" w:rsidRPr="007D708B" w:rsidRDefault="00AB6C37" w:rsidP="00C65F7E">
            <w:pPr>
              <w:rPr>
                <w:rFonts w:ascii="Verdana" w:hAnsi="Verdana"/>
                <w:color w:val="FF0000"/>
                <w:sz w:val="16"/>
                <w:szCs w:val="16"/>
              </w:rPr>
            </w:pPr>
          </w:p>
        </w:tc>
      </w:tr>
    </w:tbl>
    <w:p w:rsidR="008837F6" w:rsidRDefault="008837F6">
      <w:pPr>
        <w:rPr>
          <w:rFonts w:ascii="Verdana" w:hAnsi="Verdana"/>
          <w:b/>
          <w:sz w:val="20"/>
          <w:szCs w:val="20"/>
        </w:rPr>
      </w:pPr>
    </w:p>
    <w:p w:rsidR="00D924D6" w:rsidRPr="00623D33" w:rsidRDefault="00623D33">
      <w:pPr>
        <w:rPr>
          <w:rFonts w:ascii="Verdana" w:hAnsi="Verdana"/>
          <w:b/>
          <w:sz w:val="20"/>
          <w:szCs w:val="20"/>
        </w:rPr>
      </w:pPr>
      <w:r w:rsidRPr="00623D33">
        <w:rPr>
          <w:rFonts w:ascii="Verdana" w:hAnsi="Verdana"/>
          <w:b/>
          <w:sz w:val="20"/>
          <w:szCs w:val="20"/>
        </w:rPr>
        <w:t xml:space="preserve">Section </w:t>
      </w:r>
      <w:r w:rsidR="00825F80">
        <w:rPr>
          <w:rFonts w:ascii="Verdana" w:hAnsi="Verdana"/>
          <w:b/>
          <w:sz w:val="20"/>
          <w:szCs w:val="20"/>
        </w:rPr>
        <w:t>7.</w:t>
      </w:r>
      <w:r w:rsidRPr="00623D33">
        <w:rPr>
          <w:rFonts w:ascii="Verdana" w:hAnsi="Verdana"/>
          <w:b/>
          <w:sz w:val="20"/>
          <w:szCs w:val="20"/>
        </w:rPr>
        <w:t xml:space="preserve"> Signature of A</w:t>
      </w:r>
      <w:r w:rsidR="00C46999">
        <w:rPr>
          <w:rFonts w:ascii="Verdana" w:hAnsi="Verdana"/>
          <w:b/>
          <w:sz w:val="20"/>
          <w:szCs w:val="20"/>
        </w:rPr>
        <w:t>pplicant</w:t>
      </w:r>
    </w:p>
    <w:p w:rsidR="00623D33" w:rsidRPr="00AE0B9B" w:rsidRDefault="00623D33">
      <w:pPr>
        <w:rPr>
          <w:rFonts w:ascii="Verdana" w:hAnsi="Verdana"/>
          <w:sz w:val="16"/>
          <w:szCs w:val="16"/>
        </w:rPr>
      </w:pPr>
    </w:p>
    <w:p w:rsidR="00623D33" w:rsidRPr="00AE0B9B" w:rsidRDefault="00623D33">
      <w:pPr>
        <w:rPr>
          <w:rFonts w:ascii="Verdana" w:hAnsi="Verdana"/>
          <w:sz w:val="16"/>
          <w:szCs w:val="16"/>
        </w:rPr>
      </w:pPr>
      <w:r w:rsidRPr="00AE0B9B">
        <w:rPr>
          <w:rFonts w:ascii="Verdana" w:hAnsi="Verdana"/>
          <w:sz w:val="16"/>
          <w:szCs w:val="16"/>
        </w:rPr>
        <w:t>Under penalties of perjury, I declare that I have examined this application and to the best of my knowledge and belief, it is true, correct, and complete.  I declare that I am the applicant or an authorized official for the applicant.  Further, I agree the information in this application can be disclosed to the Internal Revenue Service.</w:t>
      </w:r>
    </w:p>
    <w:p w:rsidR="00623D33" w:rsidRDefault="00623D33">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240"/>
        <w:gridCol w:w="1440"/>
        <w:gridCol w:w="2988"/>
      </w:tblGrid>
      <w:tr w:rsidR="00623D33" w:rsidRPr="00AC0D30" w:rsidTr="00AC0D30">
        <w:tc>
          <w:tcPr>
            <w:tcW w:w="1188" w:type="dxa"/>
            <w:shd w:val="clear" w:color="auto" w:fill="E0E0E0"/>
          </w:tcPr>
          <w:p w:rsidR="00623D33" w:rsidRPr="00AC0D30" w:rsidRDefault="00623D33">
            <w:pPr>
              <w:rPr>
                <w:rFonts w:ascii="Verdana" w:hAnsi="Verdana"/>
                <w:sz w:val="16"/>
                <w:szCs w:val="16"/>
              </w:rPr>
            </w:pPr>
            <w:r w:rsidRPr="00AC0D30">
              <w:rPr>
                <w:rFonts w:ascii="Verdana" w:hAnsi="Verdana"/>
                <w:sz w:val="16"/>
                <w:szCs w:val="16"/>
              </w:rPr>
              <w:t>Name</w:t>
            </w:r>
          </w:p>
          <w:p w:rsidR="00730C46" w:rsidRPr="00AC0D30" w:rsidRDefault="00730C46">
            <w:pPr>
              <w:rPr>
                <w:rFonts w:ascii="Verdana" w:hAnsi="Verdana"/>
                <w:sz w:val="16"/>
                <w:szCs w:val="16"/>
              </w:rPr>
            </w:pPr>
          </w:p>
        </w:tc>
        <w:tc>
          <w:tcPr>
            <w:tcW w:w="3240" w:type="dxa"/>
          </w:tcPr>
          <w:p w:rsidR="00623D33" w:rsidRPr="00AC0D30" w:rsidRDefault="00623D33">
            <w:pPr>
              <w:rPr>
                <w:rFonts w:ascii="Verdana" w:hAnsi="Verdana"/>
                <w:sz w:val="16"/>
                <w:szCs w:val="16"/>
              </w:rPr>
            </w:pPr>
          </w:p>
        </w:tc>
        <w:tc>
          <w:tcPr>
            <w:tcW w:w="1440" w:type="dxa"/>
            <w:shd w:val="clear" w:color="auto" w:fill="E0E0E0"/>
          </w:tcPr>
          <w:p w:rsidR="00623D33" w:rsidRPr="00AC0D30" w:rsidRDefault="00623D33">
            <w:pPr>
              <w:rPr>
                <w:rFonts w:ascii="Verdana" w:hAnsi="Verdana"/>
                <w:sz w:val="16"/>
                <w:szCs w:val="16"/>
              </w:rPr>
            </w:pPr>
            <w:r w:rsidRPr="00AC0D30">
              <w:rPr>
                <w:rFonts w:ascii="Verdana" w:hAnsi="Verdana"/>
                <w:sz w:val="16"/>
                <w:szCs w:val="16"/>
              </w:rPr>
              <w:t>Title</w:t>
            </w:r>
          </w:p>
        </w:tc>
        <w:tc>
          <w:tcPr>
            <w:tcW w:w="2988" w:type="dxa"/>
          </w:tcPr>
          <w:p w:rsidR="00623D33" w:rsidRPr="00AC0D30" w:rsidRDefault="00623D33">
            <w:pPr>
              <w:rPr>
                <w:rFonts w:ascii="Verdana" w:hAnsi="Verdana"/>
                <w:sz w:val="16"/>
                <w:szCs w:val="16"/>
              </w:rPr>
            </w:pPr>
          </w:p>
        </w:tc>
      </w:tr>
      <w:tr w:rsidR="00623D33" w:rsidRPr="00AC0D30" w:rsidTr="00AC0D30">
        <w:tc>
          <w:tcPr>
            <w:tcW w:w="1188" w:type="dxa"/>
            <w:shd w:val="clear" w:color="auto" w:fill="E0E0E0"/>
          </w:tcPr>
          <w:p w:rsidR="00623D33" w:rsidRPr="00AC0D30" w:rsidRDefault="00623D33">
            <w:pPr>
              <w:rPr>
                <w:rFonts w:ascii="Verdana" w:hAnsi="Verdana"/>
                <w:sz w:val="16"/>
                <w:szCs w:val="16"/>
              </w:rPr>
            </w:pPr>
            <w:r w:rsidRPr="00AC0D30">
              <w:rPr>
                <w:rFonts w:ascii="Verdana" w:hAnsi="Verdana"/>
                <w:sz w:val="16"/>
                <w:szCs w:val="16"/>
              </w:rPr>
              <w:t>Phone</w:t>
            </w:r>
          </w:p>
          <w:p w:rsidR="00730C46" w:rsidRPr="00AC0D30" w:rsidRDefault="00730C46">
            <w:pPr>
              <w:rPr>
                <w:rFonts w:ascii="Verdana" w:hAnsi="Verdana"/>
                <w:sz w:val="16"/>
                <w:szCs w:val="16"/>
              </w:rPr>
            </w:pPr>
          </w:p>
        </w:tc>
        <w:tc>
          <w:tcPr>
            <w:tcW w:w="3240" w:type="dxa"/>
          </w:tcPr>
          <w:p w:rsidR="00623D33" w:rsidRPr="00AC0D30" w:rsidRDefault="00623D33">
            <w:pPr>
              <w:rPr>
                <w:rFonts w:ascii="Verdana" w:hAnsi="Verdana"/>
                <w:sz w:val="16"/>
                <w:szCs w:val="16"/>
              </w:rPr>
            </w:pPr>
          </w:p>
        </w:tc>
        <w:tc>
          <w:tcPr>
            <w:tcW w:w="1440" w:type="dxa"/>
            <w:shd w:val="clear" w:color="auto" w:fill="E0E0E0"/>
          </w:tcPr>
          <w:p w:rsidR="00623D33" w:rsidRPr="00AC0D30" w:rsidRDefault="00623D33">
            <w:pPr>
              <w:rPr>
                <w:rFonts w:ascii="Verdana" w:hAnsi="Verdana"/>
                <w:sz w:val="16"/>
                <w:szCs w:val="16"/>
              </w:rPr>
            </w:pPr>
            <w:r w:rsidRPr="00AC0D30">
              <w:rPr>
                <w:rFonts w:ascii="Verdana" w:hAnsi="Verdana"/>
                <w:sz w:val="16"/>
                <w:szCs w:val="16"/>
              </w:rPr>
              <w:t>Email</w:t>
            </w:r>
          </w:p>
        </w:tc>
        <w:tc>
          <w:tcPr>
            <w:tcW w:w="2988" w:type="dxa"/>
          </w:tcPr>
          <w:p w:rsidR="00623D33" w:rsidRPr="00AC0D30" w:rsidRDefault="00623D33">
            <w:pPr>
              <w:rPr>
                <w:rFonts w:ascii="Verdana" w:hAnsi="Verdana"/>
                <w:sz w:val="16"/>
                <w:szCs w:val="16"/>
              </w:rPr>
            </w:pPr>
          </w:p>
        </w:tc>
      </w:tr>
      <w:tr w:rsidR="00623D33" w:rsidRPr="00AC0D30" w:rsidTr="00AC0D30">
        <w:tc>
          <w:tcPr>
            <w:tcW w:w="1188" w:type="dxa"/>
            <w:shd w:val="clear" w:color="auto" w:fill="E0E0E0"/>
          </w:tcPr>
          <w:p w:rsidR="00623D33" w:rsidRPr="00AC0D30" w:rsidRDefault="00623D33">
            <w:pPr>
              <w:rPr>
                <w:rFonts w:ascii="Verdana" w:hAnsi="Verdana"/>
                <w:sz w:val="16"/>
                <w:szCs w:val="16"/>
              </w:rPr>
            </w:pPr>
            <w:r w:rsidRPr="00AC0D30">
              <w:rPr>
                <w:rFonts w:ascii="Verdana" w:hAnsi="Verdana"/>
                <w:sz w:val="16"/>
                <w:szCs w:val="16"/>
              </w:rPr>
              <w:t>Signature</w:t>
            </w:r>
          </w:p>
          <w:p w:rsidR="00730C46" w:rsidRPr="00AC0D30" w:rsidRDefault="00730C46">
            <w:pPr>
              <w:rPr>
                <w:rFonts w:ascii="Verdana" w:hAnsi="Verdana"/>
                <w:sz w:val="16"/>
                <w:szCs w:val="16"/>
              </w:rPr>
            </w:pPr>
          </w:p>
        </w:tc>
        <w:tc>
          <w:tcPr>
            <w:tcW w:w="3240" w:type="dxa"/>
          </w:tcPr>
          <w:p w:rsidR="00623D33" w:rsidRPr="00AC0D30" w:rsidRDefault="00623D33">
            <w:pPr>
              <w:rPr>
                <w:rFonts w:ascii="Verdana" w:hAnsi="Verdana"/>
                <w:sz w:val="16"/>
                <w:szCs w:val="16"/>
              </w:rPr>
            </w:pPr>
          </w:p>
        </w:tc>
        <w:tc>
          <w:tcPr>
            <w:tcW w:w="1440" w:type="dxa"/>
            <w:shd w:val="clear" w:color="auto" w:fill="E0E0E0"/>
          </w:tcPr>
          <w:p w:rsidR="00623D33" w:rsidRPr="00AC0D30" w:rsidRDefault="00623D33">
            <w:pPr>
              <w:rPr>
                <w:rFonts w:ascii="Verdana" w:hAnsi="Verdana"/>
                <w:sz w:val="16"/>
                <w:szCs w:val="16"/>
              </w:rPr>
            </w:pPr>
            <w:r w:rsidRPr="00AC0D30">
              <w:rPr>
                <w:rFonts w:ascii="Verdana" w:hAnsi="Verdana"/>
                <w:sz w:val="16"/>
                <w:szCs w:val="16"/>
              </w:rPr>
              <w:t>Date signed</w:t>
            </w:r>
          </w:p>
        </w:tc>
        <w:tc>
          <w:tcPr>
            <w:tcW w:w="2988" w:type="dxa"/>
          </w:tcPr>
          <w:p w:rsidR="00623D33" w:rsidRPr="00AC0D30" w:rsidRDefault="00623D33">
            <w:pPr>
              <w:rPr>
                <w:rFonts w:ascii="Verdana" w:hAnsi="Verdana"/>
                <w:sz w:val="16"/>
                <w:szCs w:val="16"/>
              </w:rPr>
            </w:pPr>
          </w:p>
        </w:tc>
      </w:tr>
    </w:tbl>
    <w:p w:rsidR="00D924D6" w:rsidRDefault="00D924D6" w:rsidP="008837F6"/>
    <w:sectPr w:rsidR="00D924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BED" w:rsidRDefault="003E5BED">
      <w:r>
        <w:separator/>
      </w:r>
    </w:p>
  </w:endnote>
  <w:endnote w:type="continuationSeparator" w:id="1">
    <w:p w:rsidR="003E5BED" w:rsidRDefault="003E5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D1" w:rsidRPr="00702AF9" w:rsidRDefault="000D26D1" w:rsidP="00702AF9">
    <w:pPr>
      <w:pStyle w:val="Footer"/>
      <w:jc w:val="right"/>
      <w:rPr>
        <w:rFonts w:ascii="Verdana" w:hAnsi="Verdana"/>
        <w:sz w:val="16"/>
        <w:szCs w:val="16"/>
      </w:rPr>
    </w:pPr>
    <w:r w:rsidRPr="00702AF9">
      <w:rPr>
        <w:rFonts w:ascii="Verdana" w:hAnsi="Verdana"/>
        <w:sz w:val="16"/>
        <w:szCs w:val="16"/>
      </w:rPr>
      <w:t>US Treasury Department</w:t>
    </w:r>
  </w:p>
  <w:p w:rsidR="000D26D1" w:rsidRPr="00702AF9" w:rsidRDefault="000D26D1" w:rsidP="00702AF9">
    <w:pPr>
      <w:pStyle w:val="Footer"/>
      <w:jc w:val="right"/>
      <w:rPr>
        <w:rFonts w:ascii="Verdana" w:hAnsi="Verdana"/>
        <w:sz w:val="16"/>
        <w:szCs w:val="16"/>
      </w:rPr>
    </w:pPr>
    <w:r>
      <w:rPr>
        <w:rFonts w:ascii="Verdana" w:hAnsi="Verdana"/>
        <w:sz w:val="16"/>
        <w:szCs w:val="16"/>
      </w:rPr>
      <w:t>July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BED" w:rsidRDefault="003E5BED">
      <w:r>
        <w:separator/>
      </w:r>
    </w:p>
  </w:footnote>
  <w:footnote w:type="continuationSeparator" w:id="1">
    <w:p w:rsidR="003E5BED" w:rsidRDefault="003E5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14717"/>
    <w:multiLevelType w:val="hybridMultilevel"/>
    <w:tmpl w:val="CEFC32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applyBreakingRules/>
  </w:compat>
  <w:rsids>
    <w:rsidRoot w:val="002922D9"/>
    <w:rsid w:val="0000109A"/>
    <w:rsid w:val="00002B48"/>
    <w:rsid w:val="00003597"/>
    <w:rsid w:val="000057EC"/>
    <w:rsid w:val="000120AC"/>
    <w:rsid w:val="000142D6"/>
    <w:rsid w:val="00014E17"/>
    <w:rsid w:val="00015741"/>
    <w:rsid w:val="0002553B"/>
    <w:rsid w:val="00025B7C"/>
    <w:rsid w:val="00032CB9"/>
    <w:rsid w:val="00045BA1"/>
    <w:rsid w:val="000565EF"/>
    <w:rsid w:val="00062E79"/>
    <w:rsid w:val="00063114"/>
    <w:rsid w:val="00063A7F"/>
    <w:rsid w:val="00070222"/>
    <w:rsid w:val="000722AF"/>
    <w:rsid w:val="00074B64"/>
    <w:rsid w:val="000753B9"/>
    <w:rsid w:val="00084CE5"/>
    <w:rsid w:val="00093BEA"/>
    <w:rsid w:val="00097760"/>
    <w:rsid w:val="000C2313"/>
    <w:rsid w:val="000D26D1"/>
    <w:rsid w:val="000D524B"/>
    <w:rsid w:val="000D5C94"/>
    <w:rsid w:val="000E320F"/>
    <w:rsid w:val="000E32DE"/>
    <w:rsid w:val="000E6BA2"/>
    <w:rsid w:val="000F2261"/>
    <w:rsid w:val="0010440E"/>
    <w:rsid w:val="00105BBE"/>
    <w:rsid w:val="00107C43"/>
    <w:rsid w:val="00112537"/>
    <w:rsid w:val="00122119"/>
    <w:rsid w:val="00130E81"/>
    <w:rsid w:val="00131756"/>
    <w:rsid w:val="001329FA"/>
    <w:rsid w:val="00144580"/>
    <w:rsid w:val="00147427"/>
    <w:rsid w:val="001502D4"/>
    <w:rsid w:val="00153BF2"/>
    <w:rsid w:val="00156112"/>
    <w:rsid w:val="00160F5B"/>
    <w:rsid w:val="0016111A"/>
    <w:rsid w:val="001621BE"/>
    <w:rsid w:val="00174FCF"/>
    <w:rsid w:val="001751D5"/>
    <w:rsid w:val="00176609"/>
    <w:rsid w:val="001775B4"/>
    <w:rsid w:val="00185152"/>
    <w:rsid w:val="00192571"/>
    <w:rsid w:val="0019323E"/>
    <w:rsid w:val="0019336F"/>
    <w:rsid w:val="001A156B"/>
    <w:rsid w:val="001A7571"/>
    <w:rsid w:val="001C27A0"/>
    <w:rsid w:val="001C2801"/>
    <w:rsid w:val="001C56D6"/>
    <w:rsid w:val="001C7FDB"/>
    <w:rsid w:val="001D1EE8"/>
    <w:rsid w:val="001D31D7"/>
    <w:rsid w:val="001D6A46"/>
    <w:rsid w:val="001D7ABF"/>
    <w:rsid w:val="001E0A36"/>
    <w:rsid w:val="001E71E7"/>
    <w:rsid w:val="001F201E"/>
    <w:rsid w:val="001F2A7D"/>
    <w:rsid w:val="001F74E7"/>
    <w:rsid w:val="001F7DE1"/>
    <w:rsid w:val="002019DD"/>
    <w:rsid w:val="00201FEE"/>
    <w:rsid w:val="00202875"/>
    <w:rsid w:val="00206003"/>
    <w:rsid w:val="00211EA7"/>
    <w:rsid w:val="00212254"/>
    <w:rsid w:val="002131B4"/>
    <w:rsid w:val="002146D4"/>
    <w:rsid w:val="002156CE"/>
    <w:rsid w:val="0022005D"/>
    <w:rsid w:val="002207EF"/>
    <w:rsid w:val="0022218B"/>
    <w:rsid w:val="00237380"/>
    <w:rsid w:val="00237D04"/>
    <w:rsid w:val="002405F6"/>
    <w:rsid w:val="00242171"/>
    <w:rsid w:val="002436F1"/>
    <w:rsid w:val="00254D8D"/>
    <w:rsid w:val="00255FF9"/>
    <w:rsid w:val="0026516C"/>
    <w:rsid w:val="002719CF"/>
    <w:rsid w:val="00281A66"/>
    <w:rsid w:val="00286E59"/>
    <w:rsid w:val="002906FE"/>
    <w:rsid w:val="00290795"/>
    <w:rsid w:val="002922D9"/>
    <w:rsid w:val="00297E6D"/>
    <w:rsid w:val="002A1952"/>
    <w:rsid w:val="002A2C43"/>
    <w:rsid w:val="002A32D1"/>
    <w:rsid w:val="002A3383"/>
    <w:rsid w:val="002B4C9E"/>
    <w:rsid w:val="002B5376"/>
    <w:rsid w:val="002B6A3C"/>
    <w:rsid w:val="002C2644"/>
    <w:rsid w:val="002C763F"/>
    <w:rsid w:val="002D392B"/>
    <w:rsid w:val="002D620A"/>
    <w:rsid w:val="002D7487"/>
    <w:rsid w:val="002E2706"/>
    <w:rsid w:val="002F014A"/>
    <w:rsid w:val="002F0EB5"/>
    <w:rsid w:val="002F1D69"/>
    <w:rsid w:val="002F29B1"/>
    <w:rsid w:val="002F3302"/>
    <w:rsid w:val="002F76F3"/>
    <w:rsid w:val="00304E26"/>
    <w:rsid w:val="00305ECB"/>
    <w:rsid w:val="003237D7"/>
    <w:rsid w:val="0032473D"/>
    <w:rsid w:val="0033041E"/>
    <w:rsid w:val="00331266"/>
    <w:rsid w:val="00336353"/>
    <w:rsid w:val="00357F26"/>
    <w:rsid w:val="00360CE4"/>
    <w:rsid w:val="003648DD"/>
    <w:rsid w:val="00364F15"/>
    <w:rsid w:val="0036737B"/>
    <w:rsid w:val="00372477"/>
    <w:rsid w:val="00376E75"/>
    <w:rsid w:val="003774B6"/>
    <w:rsid w:val="00383135"/>
    <w:rsid w:val="00391498"/>
    <w:rsid w:val="0039214F"/>
    <w:rsid w:val="00393FC6"/>
    <w:rsid w:val="00395D02"/>
    <w:rsid w:val="00396295"/>
    <w:rsid w:val="003A7B6B"/>
    <w:rsid w:val="003B038B"/>
    <w:rsid w:val="003B0FD5"/>
    <w:rsid w:val="003B1397"/>
    <w:rsid w:val="003B4F69"/>
    <w:rsid w:val="003B51A2"/>
    <w:rsid w:val="003B7585"/>
    <w:rsid w:val="003C02D4"/>
    <w:rsid w:val="003C32DD"/>
    <w:rsid w:val="003C53DC"/>
    <w:rsid w:val="003C56F5"/>
    <w:rsid w:val="003C7D0D"/>
    <w:rsid w:val="003D5172"/>
    <w:rsid w:val="003E4775"/>
    <w:rsid w:val="003E5BED"/>
    <w:rsid w:val="003E6A4A"/>
    <w:rsid w:val="003F3592"/>
    <w:rsid w:val="003F40BC"/>
    <w:rsid w:val="003F6C25"/>
    <w:rsid w:val="00403908"/>
    <w:rsid w:val="004049D3"/>
    <w:rsid w:val="0041242C"/>
    <w:rsid w:val="00412806"/>
    <w:rsid w:val="004137F0"/>
    <w:rsid w:val="00420364"/>
    <w:rsid w:val="00423DFF"/>
    <w:rsid w:val="0042503D"/>
    <w:rsid w:val="0042589E"/>
    <w:rsid w:val="00425935"/>
    <w:rsid w:val="00426E21"/>
    <w:rsid w:val="00427F03"/>
    <w:rsid w:val="00433678"/>
    <w:rsid w:val="0044101B"/>
    <w:rsid w:val="00441384"/>
    <w:rsid w:val="00451E57"/>
    <w:rsid w:val="00457DD9"/>
    <w:rsid w:val="00465531"/>
    <w:rsid w:val="00467C77"/>
    <w:rsid w:val="00471DF7"/>
    <w:rsid w:val="00471EB4"/>
    <w:rsid w:val="0047423C"/>
    <w:rsid w:val="00475DDA"/>
    <w:rsid w:val="00477C0E"/>
    <w:rsid w:val="0048097B"/>
    <w:rsid w:val="0048177B"/>
    <w:rsid w:val="004820C8"/>
    <w:rsid w:val="00483102"/>
    <w:rsid w:val="00484D9E"/>
    <w:rsid w:val="00487A12"/>
    <w:rsid w:val="00487E18"/>
    <w:rsid w:val="00492266"/>
    <w:rsid w:val="00494C03"/>
    <w:rsid w:val="004B09F4"/>
    <w:rsid w:val="004B2830"/>
    <w:rsid w:val="004B4C60"/>
    <w:rsid w:val="004B4EEB"/>
    <w:rsid w:val="004B6DFC"/>
    <w:rsid w:val="004B7B6B"/>
    <w:rsid w:val="004D1A77"/>
    <w:rsid w:val="004D2102"/>
    <w:rsid w:val="004D38DF"/>
    <w:rsid w:val="004D3F13"/>
    <w:rsid w:val="004E00C5"/>
    <w:rsid w:val="004E2559"/>
    <w:rsid w:val="004E30B9"/>
    <w:rsid w:val="004E53B1"/>
    <w:rsid w:val="004F36C9"/>
    <w:rsid w:val="004F6322"/>
    <w:rsid w:val="00500E4E"/>
    <w:rsid w:val="00504105"/>
    <w:rsid w:val="0050719D"/>
    <w:rsid w:val="00513C5F"/>
    <w:rsid w:val="005151F1"/>
    <w:rsid w:val="00517857"/>
    <w:rsid w:val="00517D57"/>
    <w:rsid w:val="005203FE"/>
    <w:rsid w:val="00521715"/>
    <w:rsid w:val="00521E97"/>
    <w:rsid w:val="0052318E"/>
    <w:rsid w:val="00531DE6"/>
    <w:rsid w:val="00532E4D"/>
    <w:rsid w:val="00532E8E"/>
    <w:rsid w:val="0053380C"/>
    <w:rsid w:val="00535C25"/>
    <w:rsid w:val="00544BB0"/>
    <w:rsid w:val="00554B11"/>
    <w:rsid w:val="005559A3"/>
    <w:rsid w:val="005573F8"/>
    <w:rsid w:val="0056189C"/>
    <w:rsid w:val="0056235D"/>
    <w:rsid w:val="005672FA"/>
    <w:rsid w:val="0057373B"/>
    <w:rsid w:val="00584831"/>
    <w:rsid w:val="005919E8"/>
    <w:rsid w:val="00593961"/>
    <w:rsid w:val="00595EE7"/>
    <w:rsid w:val="00596D61"/>
    <w:rsid w:val="005A0093"/>
    <w:rsid w:val="005A12C7"/>
    <w:rsid w:val="005A2F9C"/>
    <w:rsid w:val="005A5500"/>
    <w:rsid w:val="005C34E9"/>
    <w:rsid w:val="005D065E"/>
    <w:rsid w:val="005D66D2"/>
    <w:rsid w:val="005D68A5"/>
    <w:rsid w:val="005D734D"/>
    <w:rsid w:val="005E4814"/>
    <w:rsid w:val="005E5210"/>
    <w:rsid w:val="005F4347"/>
    <w:rsid w:val="00601B81"/>
    <w:rsid w:val="00602E7D"/>
    <w:rsid w:val="00603A8A"/>
    <w:rsid w:val="00607AA2"/>
    <w:rsid w:val="006115D2"/>
    <w:rsid w:val="00615947"/>
    <w:rsid w:val="00615964"/>
    <w:rsid w:val="006168C2"/>
    <w:rsid w:val="00616A63"/>
    <w:rsid w:val="006173BA"/>
    <w:rsid w:val="00620B27"/>
    <w:rsid w:val="0062335C"/>
    <w:rsid w:val="00623D33"/>
    <w:rsid w:val="006268C2"/>
    <w:rsid w:val="0064277E"/>
    <w:rsid w:val="006430F8"/>
    <w:rsid w:val="00643954"/>
    <w:rsid w:val="00643986"/>
    <w:rsid w:val="00646AE0"/>
    <w:rsid w:val="0064721B"/>
    <w:rsid w:val="006474D7"/>
    <w:rsid w:val="00653F21"/>
    <w:rsid w:val="00657AD5"/>
    <w:rsid w:val="00676EFF"/>
    <w:rsid w:val="00677643"/>
    <w:rsid w:val="0068385D"/>
    <w:rsid w:val="00691122"/>
    <w:rsid w:val="00692B6A"/>
    <w:rsid w:val="00693BE8"/>
    <w:rsid w:val="00694339"/>
    <w:rsid w:val="00697B10"/>
    <w:rsid w:val="00697FC7"/>
    <w:rsid w:val="006B342E"/>
    <w:rsid w:val="006B65B5"/>
    <w:rsid w:val="006B6668"/>
    <w:rsid w:val="006C23C8"/>
    <w:rsid w:val="006C6678"/>
    <w:rsid w:val="006C69D8"/>
    <w:rsid w:val="006C753E"/>
    <w:rsid w:val="006E033D"/>
    <w:rsid w:val="006E2C7F"/>
    <w:rsid w:val="006E2D23"/>
    <w:rsid w:val="006E6338"/>
    <w:rsid w:val="006F3D7E"/>
    <w:rsid w:val="006F6147"/>
    <w:rsid w:val="006F618C"/>
    <w:rsid w:val="006F7640"/>
    <w:rsid w:val="00702AF9"/>
    <w:rsid w:val="00710F3B"/>
    <w:rsid w:val="00711DDC"/>
    <w:rsid w:val="00723EFE"/>
    <w:rsid w:val="007243C0"/>
    <w:rsid w:val="00725A71"/>
    <w:rsid w:val="00730926"/>
    <w:rsid w:val="00730C46"/>
    <w:rsid w:val="00744F28"/>
    <w:rsid w:val="007523EB"/>
    <w:rsid w:val="007571BE"/>
    <w:rsid w:val="00757F8E"/>
    <w:rsid w:val="007638C4"/>
    <w:rsid w:val="00763E57"/>
    <w:rsid w:val="00763EF1"/>
    <w:rsid w:val="00763FFE"/>
    <w:rsid w:val="0076623F"/>
    <w:rsid w:val="007726BE"/>
    <w:rsid w:val="00774626"/>
    <w:rsid w:val="00775065"/>
    <w:rsid w:val="00775565"/>
    <w:rsid w:val="007773E5"/>
    <w:rsid w:val="007868D1"/>
    <w:rsid w:val="0079255A"/>
    <w:rsid w:val="00793F4A"/>
    <w:rsid w:val="00795115"/>
    <w:rsid w:val="00795985"/>
    <w:rsid w:val="00797760"/>
    <w:rsid w:val="007A0BC0"/>
    <w:rsid w:val="007A42EF"/>
    <w:rsid w:val="007A4E36"/>
    <w:rsid w:val="007B1A20"/>
    <w:rsid w:val="007C33E8"/>
    <w:rsid w:val="007C6B77"/>
    <w:rsid w:val="007D623C"/>
    <w:rsid w:val="007E7D50"/>
    <w:rsid w:val="007F55E9"/>
    <w:rsid w:val="007F5845"/>
    <w:rsid w:val="007F5D39"/>
    <w:rsid w:val="00802823"/>
    <w:rsid w:val="00802DAE"/>
    <w:rsid w:val="00804322"/>
    <w:rsid w:val="00805497"/>
    <w:rsid w:val="00806870"/>
    <w:rsid w:val="00806ADE"/>
    <w:rsid w:val="0081203B"/>
    <w:rsid w:val="0081236A"/>
    <w:rsid w:val="008202D3"/>
    <w:rsid w:val="00822CC8"/>
    <w:rsid w:val="00824895"/>
    <w:rsid w:val="00825F80"/>
    <w:rsid w:val="008276B2"/>
    <w:rsid w:val="00830369"/>
    <w:rsid w:val="00832675"/>
    <w:rsid w:val="00837C3A"/>
    <w:rsid w:val="00841D92"/>
    <w:rsid w:val="00842AC3"/>
    <w:rsid w:val="008467B3"/>
    <w:rsid w:val="00846EC4"/>
    <w:rsid w:val="00847FE2"/>
    <w:rsid w:val="00850E49"/>
    <w:rsid w:val="00857373"/>
    <w:rsid w:val="00860167"/>
    <w:rsid w:val="00860B22"/>
    <w:rsid w:val="00865E3E"/>
    <w:rsid w:val="008660D0"/>
    <w:rsid w:val="0087266E"/>
    <w:rsid w:val="00874C99"/>
    <w:rsid w:val="00875999"/>
    <w:rsid w:val="0088013F"/>
    <w:rsid w:val="0088163D"/>
    <w:rsid w:val="008837F6"/>
    <w:rsid w:val="0088518F"/>
    <w:rsid w:val="008857B5"/>
    <w:rsid w:val="00887A43"/>
    <w:rsid w:val="0089114A"/>
    <w:rsid w:val="00897DE9"/>
    <w:rsid w:val="008A23D2"/>
    <w:rsid w:val="008A23E7"/>
    <w:rsid w:val="008A657B"/>
    <w:rsid w:val="008B1EA9"/>
    <w:rsid w:val="008B1F2F"/>
    <w:rsid w:val="008B3906"/>
    <w:rsid w:val="008B633D"/>
    <w:rsid w:val="008C0DFA"/>
    <w:rsid w:val="008C150C"/>
    <w:rsid w:val="008C213F"/>
    <w:rsid w:val="008C3341"/>
    <w:rsid w:val="008C7E4B"/>
    <w:rsid w:val="008D17D6"/>
    <w:rsid w:val="008D21D4"/>
    <w:rsid w:val="008D3E7E"/>
    <w:rsid w:val="008D548E"/>
    <w:rsid w:val="008E5FA4"/>
    <w:rsid w:val="008F6CF1"/>
    <w:rsid w:val="008F72BC"/>
    <w:rsid w:val="009057FB"/>
    <w:rsid w:val="00906259"/>
    <w:rsid w:val="00910C9F"/>
    <w:rsid w:val="00911112"/>
    <w:rsid w:val="00913D59"/>
    <w:rsid w:val="00915C09"/>
    <w:rsid w:val="00920383"/>
    <w:rsid w:val="00922A8A"/>
    <w:rsid w:val="00923749"/>
    <w:rsid w:val="009239C8"/>
    <w:rsid w:val="0093415D"/>
    <w:rsid w:val="009345BA"/>
    <w:rsid w:val="00936F5E"/>
    <w:rsid w:val="00942C8B"/>
    <w:rsid w:val="009458B5"/>
    <w:rsid w:val="009475E0"/>
    <w:rsid w:val="009516AE"/>
    <w:rsid w:val="00953C55"/>
    <w:rsid w:val="00957B43"/>
    <w:rsid w:val="00960721"/>
    <w:rsid w:val="00961450"/>
    <w:rsid w:val="009616F4"/>
    <w:rsid w:val="0096198C"/>
    <w:rsid w:val="00961FA3"/>
    <w:rsid w:val="00965AA5"/>
    <w:rsid w:val="0097372A"/>
    <w:rsid w:val="009759FB"/>
    <w:rsid w:val="00976134"/>
    <w:rsid w:val="0098254A"/>
    <w:rsid w:val="00984101"/>
    <w:rsid w:val="00987458"/>
    <w:rsid w:val="00991261"/>
    <w:rsid w:val="00995171"/>
    <w:rsid w:val="00996B83"/>
    <w:rsid w:val="009A1C85"/>
    <w:rsid w:val="009A25A0"/>
    <w:rsid w:val="009A2F01"/>
    <w:rsid w:val="009A58E9"/>
    <w:rsid w:val="009A5E6E"/>
    <w:rsid w:val="009B4BE0"/>
    <w:rsid w:val="009B5073"/>
    <w:rsid w:val="009B585A"/>
    <w:rsid w:val="009C02C0"/>
    <w:rsid w:val="009C4335"/>
    <w:rsid w:val="009C59EF"/>
    <w:rsid w:val="009D076E"/>
    <w:rsid w:val="009D07FD"/>
    <w:rsid w:val="009D09B5"/>
    <w:rsid w:val="009D495C"/>
    <w:rsid w:val="009D6D7D"/>
    <w:rsid w:val="009E16A6"/>
    <w:rsid w:val="009E63C2"/>
    <w:rsid w:val="009F0189"/>
    <w:rsid w:val="009F0AB2"/>
    <w:rsid w:val="009F2A15"/>
    <w:rsid w:val="009F67E8"/>
    <w:rsid w:val="009F68EE"/>
    <w:rsid w:val="00A04811"/>
    <w:rsid w:val="00A06A09"/>
    <w:rsid w:val="00A101E1"/>
    <w:rsid w:val="00A11096"/>
    <w:rsid w:val="00A11AB7"/>
    <w:rsid w:val="00A16A9C"/>
    <w:rsid w:val="00A211A1"/>
    <w:rsid w:val="00A23682"/>
    <w:rsid w:val="00A2733A"/>
    <w:rsid w:val="00A3413E"/>
    <w:rsid w:val="00A346F2"/>
    <w:rsid w:val="00A355CE"/>
    <w:rsid w:val="00A415CD"/>
    <w:rsid w:val="00A41600"/>
    <w:rsid w:val="00A422DE"/>
    <w:rsid w:val="00A42902"/>
    <w:rsid w:val="00A44D43"/>
    <w:rsid w:val="00A4557A"/>
    <w:rsid w:val="00A527BA"/>
    <w:rsid w:val="00A56FE0"/>
    <w:rsid w:val="00A62B8A"/>
    <w:rsid w:val="00A63259"/>
    <w:rsid w:val="00A64E6E"/>
    <w:rsid w:val="00A724A9"/>
    <w:rsid w:val="00A742B6"/>
    <w:rsid w:val="00A7537E"/>
    <w:rsid w:val="00A773A5"/>
    <w:rsid w:val="00A8290A"/>
    <w:rsid w:val="00A84101"/>
    <w:rsid w:val="00A84275"/>
    <w:rsid w:val="00A8528A"/>
    <w:rsid w:val="00A87413"/>
    <w:rsid w:val="00A967F9"/>
    <w:rsid w:val="00A97EC1"/>
    <w:rsid w:val="00A97F3E"/>
    <w:rsid w:val="00AA6515"/>
    <w:rsid w:val="00AB1C83"/>
    <w:rsid w:val="00AB5A85"/>
    <w:rsid w:val="00AB6C37"/>
    <w:rsid w:val="00AC0D30"/>
    <w:rsid w:val="00AC4122"/>
    <w:rsid w:val="00AD4F53"/>
    <w:rsid w:val="00AD6A01"/>
    <w:rsid w:val="00AE0B9B"/>
    <w:rsid w:val="00AE18E2"/>
    <w:rsid w:val="00AE2AB2"/>
    <w:rsid w:val="00AE37AA"/>
    <w:rsid w:val="00AF3293"/>
    <w:rsid w:val="00AF361D"/>
    <w:rsid w:val="00B029A3"/>
    <w:rsid w:val="00B02F05"/>
    <w:rsid w:val="00B055C0"/>
    <w:rsid w:val="00B13199"/>
    <w:rsid w:val="00B172F3"/>
    <w:rsid w:val="00B20CE3"/>
    <w:rsid w:val="00B21A1A"/>
    <w:rsid w:val="00B335AA"/>
    <w:rsid w:val="00B3564F"/>
    <w:rsid w:val="00B37B88"/>
    <w:rsid w:val="00B43B81"/>
    <w:rsid w:val="00B53CD4"/>
    <w:rsid w:val="00B619A5"/>
    <w:rsid w:val="00B61C1E"/>
    <w:rsid w:val="00B62097"/>
    <w:rsid w:val="00B652B6"/>
    <w:rsid w:val="00B70A91"/>
    <w:rsid w:val="00B8674C"/>
    <w:rsid w:val="00B93297"/>
    <w:rsid w:val="00B94710"/>
    <w:rsid w:val="00BA0187"/>
    <w:rsid w:val="00BA021D"/>
    <w:rsid w:val="00BA1B3E"/>
    <w:rsid w:val="00BA3F0B"/>
    <w:rsid w:val="00BA41AE"/>
    <w:rsid w:val="00BA471C"/>
    <w:rsid w:val="00BA4E34"/>
    <w:rsid w:val="00BA597E"/>
    <w:rsid w:val="00BA7635"/>
    <w:rsid w:val="00BB0B42"/>
    <w:rsid w:val="00BB21F6"/>
    <w:rsid w:val="00BB5158"/>
    <w:rsid w:val="00BB516B"/>
    <w:rsid w:val="00BB7C0B"/>
    <w:rsid w:val="00BC31B8"/>
    <w:rsid w:val="00BC374C"/>
    <w:rsid w:val="00BC3920"/>
    <w:rsid w:val="00BC5E93"/>
    <w:rsid w:val="00BF34D2"/>
    <w:rsid w:val="00BF3518"/>
    <w:rsid w:val="00BF7B08"/>
    <w:rsid w:val="00C11F07"/>
    <w:rsid w:val="00C2001B"/>
    <w:rsid w:val="00C2125D"/>
    <w:rsid w:val="00C2712D"/>
    <w:rsid w:val="00C27358"/>
    <w:rsid w:val="00C331D2"/>
    <w:rsid w:val="00C33C95"/>
    <w:rsid w:val="00C349F6"/>
    <w:rsid w:val="00C3511E"/>
    <w:rsid w:val="00C37630"/>
    <w:rsid w:val="00C3776F"/>
    <w:rsid w:val="00C41FE8"/>
    <w:rsid w:val="00C43728"/>
    <w:rsid w:val="00C46999"/>
    <w:rsid w:val="00C52064"/>
    <w:rsid w:val="00C5723C"/>
    <w:rsid w:val="00C60CA4"/>
    <w:rsid w:val="00C61C9E"/>
    <w:rsid w:val="00C65E2A"/>
    <w:rsid w:val="00C65F7E"/>
    <w:rsid w:val="00C66E3B"/>
    <w:rsid w:val="00C676A1"/>
    <w:rsid w:val="00C719DA"/>
    <w:rsid w:val="00C738F6"/>
    <w:rsid w:val="00C7536C"/>
    <w:rsid w:val="00C75787"/>
    <w:rsid w:val="00C80105"/>
    <w:rsid w:val="00C805AC"/>
    <w:rsid w:val="00C80807"/>
    <w:rsid w:val="00C81EC8"/>
    <w:rsid w:val="00C863BC"/>
    <w:rsid w:val="00C92DE3"/>
    <w:rsid w:val="00C93ABA"/>
    <w:rsid w:val="00CA047E"/>
    <w:rsid w:val="00CA338D"/>
    <w:rsid w:val="00CB3891"/>
    <w:rsid w:val="00CB4ECE"/>
    <w:rsid w:val="00CB576C"/>
    <w:rsid w:val="00CB5CC4"/>
    <w:rsid w:val="00CB751D"/>
    <w:rsid w:val="00CC1DDC"/>
    <w:rsid w:val="00CC20E8"/>
    <w:rsid w:val="00CC3219"/>
    <w:rsid w:val="00CC5961"/>
    <w:rsid w:val="00CD1304"/>
    <w:rsid w:val="00CD32F4"/>
    <w:rsid w:val="00CE6152"/>
    <w:rsid w:val="00CE77E2"/>
    <w:rsid w:val="00CF017E"/>
    <w:rsid w:val="00CF155E"/>
    <w:rsid w:val="00CF3BB4"/>
    <w:rsid w:val="00CF6BA3"/>
    <w:rsid w:val="00D021B9"/>
    <w:rsid w:val="00D06B70"/>
    <w:rsid w:val="00D07175"/>
    <w:rsid w:val="00D13B7F"/>
    <w:rsid w:val="00D15B74"/>
    <w:rsid w:val="00D17BE9"/>
    <w:rsid w:val="00D24B0D"/>
    <w:rsid w:val="00D3033C"/>
    <w:rsid w:val="00D3472A"/>
    <w:rsid w:val="00D35AE7"/>
    <w:rsid w:val="00D37911"/>
    <w:rsid w:val="00D44165"/>
    <w:rsid w:val="00D52C50"/>
    <w:rsid w:val="00D612B6"/>
    <w:rsid w:val="00D72CD8"/>
    <w:rsid w:val="00D76F0C"/>
    <w:rsid w:val="00D81715"/>
    <w:rsid w:val="00D823E6"/>
    <w:rsid w:val="00D84168"/>
    <w:rsid w:val="00D85D7F"/>
    <w:rsid w:val="00D924D6"/>
    <w:rsid w:val="00D945FC"/>
    <w:rsid w:val="00DA13B0"/>
    <w:rsid w:val="00DA29C5"/>
    <w:rsid w:val="00DA595E"/>
    <w:rsid w:val="00DB29AA"/>
    <w:rsid w:val="00DB36E9"/>
    <w:rsid w:val="00DB3F99"/>
    <w:rsid w:val="00DC084C"/>
    <w:rsid w:val="00DC1217"/>
    <w:rsid w:val="00DC1E4C"/>
    <w:rsid w:val="00DC6F66"/>
    <w:rsid w:val="00DD240C"/>
    <w:rsid w:val="00DD2625"/>
    <w:rsid w:val="00DD303B"/>
    <w:rsid w:val="00DD4280"/>
    <w:rsid w:val="00DD5D13"/>
    <w:rsid w:val="00DE0CC9"/>
    <w:rsid w:val="00DE1E07"/>
    <w:rsid w:val="00DE4E1B"/>
    <w:rsid w:val="00DF027B"/>
    <w:rsid w:val="00DF63A7"/>
    <w:rsid w:val="00DF72C1"/>
    <w:rsid w:val="00DF7419"/>
    <w:rsid w:val="00E0011E"/>
    <w:rsid w:val="00E02E2F"/>
    <w:rsid w:val="00E04E2C"/>
    <w:rsid w:val="00E067FD"/>
    <w:rsid w:val="00E075F9"/>
    <w:rsid w:val="00E11FF7"/>
    <w:rsid w:val="00E132B9"/>
    <w:rsid w:val="00E176AD"/>
    <w:rsid w:val="00E20E55"/>
    <w:rsid w:val="00E23397"/>
    <w:rsid w:val="00E25953"/>
    <w:rsid w:val="00E342FB"/>
    <w:rsid w:val="00E3688F"/>
    <w:rsid w:val="00E379B8"/>
    <w:rsid w:val="00E43C49"/>
    <w:rsid w:val="00E4434A"/>
    <w:rsid w:val="00E447F2"/>
    <w:rsid w:val="00E44B25"/>
    <w:rsid w:val="00E544A1"/>
    <w:rsid w:val="00E55593"/>
    <w:rsid w:val="00E56676"/>
    <w:rsid w:val="00E62071"/>
    <w:rsid w:val="00E62737"/>
    <w:rsid w:val="00E63A37"/>
    <w:rsid w:val="00E63B57"/>
    <w:rsid w:val="00E64EAE"/>
    <w:rsid w:val="00E72FFE"/>
    <w:rsid w:val="00E774C2"/>
    <w:rsid w:val="00E9287C"/>
    <w:rsid w:val="00E93216"/>
    <w:rsid w:val="00E968FF"/>
    <w:rsid w:val="00E979EB"/>
    <w:rsid w:val="00EA63C8"/>
    <w:rsid w:val="00EA6B5E"/>
    <w:rsid w:val="00EB031F"/>
    <w:rsid w:val="00EB25C1"/>
    <w:rsid w:val="00EB40A7"/>
    <w:rsid w:val="00EB606A"/>
    <w:rsid w:val="00EB7204"/>
    <w:rsid w:val="00EC02AF"/>
    <w:rsid w:val="00EE1A27"/>
    <w:rsid w:val="00EE362E"/>
    <w:rsid w:val="00EF00FE"/>
    <w:rsid w:val="00EF0C80"/>
    <w:rsid w:val="00EF3761"/>
    <w:rsid w:val="00EF4646"/>
    <w:rsid w:val="00EF7994"/>
    <w:rsid w:val="00F01B68"/>
    <w:rsid w:val="00F042B6"/>
    <w:rsid w:val="00F072BA"/>
    <w:rsid w:val="00F12BDD"/>
    <w:rsid w:val="00F1388B"/>
    <w:rsid w:val="00F14658"/>
    <w:rsid w:val="00F14922"/>
    <w:rsid w:val="00F15B2B"/>
    <w:rsid w:val="00F16377"/>
    <w:rsid w:val="00F237CE"/>
    <w:rsid w:val="00F30345"/>
    <w:rsid w:val="00F364D3"/>
    <w:rsid w:val="00F372D0"/>
    <w:rsid w:val="00F37321"/>
    <w:rsid w:val="00F40813"/>
    <w:rsid w:val="00F447C9"/>
    <w:rsid w:val="00F46F16"/>
    <w:rsid w:val="00F50590"/>
    <w:rsid w:val="00F52BBF"/>
    <w:rsid w:val="00F54657"/>
    <w:rsid w:val="00F575F2"/>
    <w:rsid w:val="00F57C64"/>
    <w:rsid w:val="00F64B07"/>
    <w:rsid w:val="00F6775D"/>
    <w:rsid w:val="00F67AE0"/>
    <w:rsid w:val="00F71788"/>
    <w:rsid w:val="00F73933"/>
    <w:rsid w:val="00F74449"/>
    <w:rsid w:val="00F767D6"/>
    <w:rsid w:val="00F77156"/>
    <w:rsid w:val="00F779D5"/>
    <w:rsid w:val="00F82499"/>
    <w:rsid w:val="00F8755F"/>
    <w:rsid w:val="00F87C76"/>
    <w:rsid w:val="00F905EB"/>
    <w:rsid w:val="00FA0092"/>
    <w:rsid w:val="00FA43D8"/>
    <w:rsid w:val="00FA4E67"/>
    <w:rsid w:val="00FB0A33"/>
    <w:rsid w:val="00FB2097"/>
    <w:rsid w:val="00FB3591"/>
    <w:rsid w:val="00FC34B5"/>
    <w:rsid w:val="00FC5A9B"/>
    <w:rsid w:val="00FC5D0E"/>
    <w:rsid w:val="00FD24D0"/>
    <w:rsid w:val="00FD2C41"/>
    <w:rsid w:val="00FD4D18"/>
    <w:rsid w:val="00FE12CC"/>
    <w:rsid w:val="00FE13E6"/>
    <w:rsid w:val="00FE183C"/>
    <w:rsid w:val="00FE2A4E"/>
    <w:rsid w:val="00FE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932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02AF9"/>
    <w:pPr>
      <w:tabs>
        <w:tab w:val="center" w:pos="4320"/>
        <w:tab w:val="right" w:pos="8640"/>
      </w:tabs>
    </w:pPr>
  </w:style>
  <w:style w:type="paragraph" w:styleId="Footer">
    <w:name w:val="footer"/>
    <w:basedOn w:val="Normal"/>
    <w:rsid w:val="00702AF9"/>
    <w:pPr>
      <w:tabs>
        <w:tab w:val="center" w:pos="4320"/>
        <w:tab w:val="right" w:pos="8640"/>
      </w:tabs>
    </w:pPr>
  </w:style>
  <w:style w:type="character" w:styleId="Hyperlink">
    <w:name w:val="Hyperlink"/>
    <w:basedOn w:val="DefaultParagraphFont"/>
    <w:rsid w:val="00237D04"/>
    <w:rPr>
      <w:color w:val="0000FF"/>
      <w:u w:val="single"/>
    </w:rPr>
  </w:style>
  <w:style w:type="paragraph" w:styleId="BalloonText">
    <w:name w:val="Balloon Text"/>
    <w:basedOn w:val="Normal"/>
    <w:semiHidden/>
    <w:rsid w:val="00BB516B"/>
    <w:rPr>
      <w:rFonts w:ascii="Tahoma" w:hAnsi="Tahoma" w:cs="Tahoma"/>
      <w:sz w:val="16"/>
      <w:szCs w:val="16"/>
    </w:rPr>
  </w:style>
  <w:style w:type="character" w:styleId="CommentReference">
    <w:name w:val="annotation reference"/>
    <w:basedOn w:val="DefaultParagraphFont"/>
    <w:semiHidden/>
    <w:rsid w:val="008660D0"/>
    <w:rPr>
      <w:sz w:val="16"/>
      <w:szCs w:val="16"/>
    </w:rPr>
  </w:style>
  <w:style w:type="paragraph" w:styleId="CommentText">
    <w:name w:val="annotation text"/>
    <w:basedOn w:val="Normal"/>
    <w:link w:val="CommentTextChar"/>
    <w:semiHidden/>
    <w:rsid w:val="008660D0"/>
    <w:rPr>
      <w:sz w:val="20"/>
      <w:szCs w:val="20"/>
    </w:rPr>
  </w:style>
  <w:style w:type="paragraph" w:styleId="CommentSubject">
    <w:name w:val="annotation subject"/>
    <w:basedOn w:val="CommentText"/>
    <w:next w:val="CommentText"/>
    <w:semiHidden/>
    <w:rsid w:val="008660D0"/>
    <w:rPr>
      <w:b/>
      <w:bCs/>
    </w:rPr>
  </w:style>
  <w:style w:type="character" w:customStyle="1" w:styleId="CommentTextChar">
    <w:name w:val="Comment Text Char"/>
    <w:basedOn w:val="DefaultParagraphFont"/>
    <w:link w:val="CommentText"/>
    <w:semiHidden/>
    <w:rsid w:val="000E320F"/>
    <w:rPr>
      <w:rFonts w:ascii="Garamond" w:hAnsi="Garamond"/>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Application for Section 1603:</vt:lpstr>
    </vt:vector>
  </TitlesOfParts>
  <Company>U.S. Department of the Treasury</Company>
  <LinksUpToDate>false</LinksUpToDate>
  <CharactersWithSpaces>16945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Section 1603:</dc:title>
  <dc:subject/>
  <dc:creator>jean whaley</dc:creator>
  <cp:keywords/>
  <dc:description/>
  <cp:lastModifiedBy>US Department of Treasury</cp:lastModifiedBy>
  <cp:revision>2</cp:revision>
  <cp:lastPrinted>2009-07-02T16:32:00Z</cp:lastPrinted>
  <dcterms:created xsi:type="dcterms:W3CDTF">2009-07-10T11:32:00Z</dcterms:created>
  <dcterms:modified xsi:type="dcterms:W3CDTF">2009-07-10T11:32:00Z</dcterms:modified>
</cp:coreProperties>
</file>