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Ind w:w="4075" w:type="dxa"/>
        <w:tblLook w:val="0000"/>
      </w:tblPr>
      <w:tblGrid>
        <w:gridCol w:w="2186"/>
        <w:gridCol w:w="2312"/>
      </w:tblGrid>
      <w:tr w:rsidR="00B80756" w:rsidTr="0062680D">
        <w:trPr>
          <w:jc w:val="right"/>
        </w:trPr>
        <w:tc>
          <w:tcPr>
            <w:tcW w:w="0" w:type="auto"/>
            <w:shd w:val="clear" w:color="auto" w:fill="auto"/>
          </w:tcPr>
          <w:p w:rsidR="00B80756" w:rsidRDefault="00456F45" w:rsidP="0062680D">
            <w:pPr>
              <w:pStyle w:val="Header"/>
              <w:rPr>
                <w:sz w:val="18"/>
              </w:rPr>
            </w:pPr>
            <w:commentRangeStart w:id="0"/>
            <w:commentRangeStart w:id="1"/>
            <w:r>
              <w:rPr>
                <w:sz w:val="18"/>
              </w:rPr>
              <w:t xml:space="preserve"> </w:t>
            </w:r>
            <w:commentRangeEnd w:id="0"/>
            <w:commentRangeEnd w:id="1"/>
            <w:r w:rsidR="0086647F">
              <w:rPr>
                <w:rStyle w:val="CommentReference"/>
                <w:rFonts w:ascii="Arial" w:hAnsi="Arial"/>
                <w:noProof w:val="0"/>
                <w:color w:val="auto"/>
              </w:rPr>
              <w:commentReference w:id="0"/>
            </w:r>
            <w:r>
              <w:rPr>
                <w:rStyle w:val="CommentReference"/>
                <w:rFonts w:ascii="Arial" w:hAnsi="Arial"/>
                <w:noProof w:val="0"/>
                <w:color w:val="auto"/>
              </w:rPr>
              <w:commentReference w:id="1"/>
            </w:r>
            <w:r w:rsidR="00B80756">
              <w:rPr>
                <w:sz w:val="18"/>
              </w:rPr>
              <w:t>FS Agreement No.</w:t>
            </w:r>
          </w:p>
        </w:tc>
        <w:commentRangeStart w:id="2"/>
        <w:tc>
          <w:tcPr>
            <w:tcW w:w="2312" w:type="dxa"/>
            <w:tcBorders>
              <w:top w:val="nil"/>
              <w:left w:val="nil"/>
              <w:bottom w:val="single" w:sz="4" w:space="0" w:color="auto"/>
              <w:right w:val="nil"/>
            </w:tcBorders>
            <w:shd w:val="clear" w:color="auto" w:fill="auto"/>
          </w:tcPr>
          <w:p w:rsidR="00B80756" w:rsidRDefault="009D66A9" w:rsidP="00456F45">
            <w:pPr>
              <w:pStyle w:val="Header"/>
              <w:ind w:left="-154"/>
              <w:jc w:val="right"/>
              <w:rPr>
                <w:sz w:val="18"/>
              </w:rPr>
            </w:pPr>
            <w:r>
              <w:fldChar w:fldCharType="begin">
                <w:ffData>
                  <w:name w:val="Text4"/>
                  <w:enabled/>
                  <w:calcOnExit w:val="0"/>
                  <w:textInput/>
                </w:ffData>
              </w:fldChar>
            </w:r>
            <w:r w:rsidR="00B80756">
              <w:instrText xml:space="preserve"> FORMTEXT </w:instrText>
            </w:r>
            <w:r>
              <w:fldChar w:fldCharType="separate"/>
            </w:r>
            <w:r w:rsidR="00B80756" w:rsidRPr="00542330">
              <w:rPr>
                <w:u w:val="single"/>
              </w:rPr>
              <w:t> </w:t>
            </w:r>
            <w:r w:rsidR="00B80756" w:rsidRPr="00542330">
              <w:rPr>
                <w:u w:val="single"/>
              </w:rPr>
              <w:t> </w:t>
            </w:r>
            <w:r w:rsidR="00B80756" w:rsidRPr="00542330">
              <w:rPr>
                <w:u w:val="single"/>
              </w:rPr>
              <w:t> </w:t>
            </w:r>
            <w:r w:rsidR="00B80756" w:rsidRPr="00542330">
              <w:rPr>
                <w:u w:val="single"/>
              </w:rPr>
              <w:t> </w:t>
            </w:r>
            <w:r w:rsidR="00B80756" w:rsidRPr="00542330">
              <w:rPr>
                <w:u w:val="single"/>
              </w:rPr>
              <w:t> </w:t>
            </w:r>
            <w:r>
              <w:fldChar w:fldCharType="end"/>
            </w:r>
            <w:r w:rsidR="00456F45">
              <w:t>-</w:t>
            </w:r>
            <w:r>
              <w:fldChar w:fldCharType="begin">
                <w:ffData>
                  <w:name w:val="Text10"/>
                  <w:enabled/>
                  <w:calcOnExit w:val="0"/>
                  <w:textInput/>
                </w:ffData>
              </w:fldChar>
            </w:r>
            <w:bookmarkStart w:id="3" w:name="Text10"/>
            <w:r w:rsidR="00456F45">
              <w:instrText xml:space="preserve"> FORMTEXT </w:instrText>
            </w:r>
            <w:r>
              <w:fldChar w:fldCharType="separate"/>
            </w:r>
            <w:r w:rsidR="00456F45">
              <w:t> </w:t>
            </w:r>
            <w:r w:rsidR="00456F45">
              <w:t> </w:t>
            </w:r>
            <w:r w:rsidR="00456F45">
              <w:t> </w:t>
            </w:r>
            <w:r w:rsidR="00456F45">
              <w:t> </w:t>
            </w:r>
            <w:r w:rsidR="00456F45">
              <w:t> </w:t>
            </w:r>
            <w:r>
              <w:fldChar w:fldCharType="end"/>
            </w:r>
            <w:bookmarkEnd w:id="3"/>
            <w:r w:rsidR="00456F45">
              <w:t>-</w:t>
            </w:r>
            <w:r>
              <w:fldChar w:fldCharType="begin">
                <w:ffData>
                  <w:name w:val="Text11"/>
                  <w:enabled/>
                  <w:calcOnExit w:val="0"/>
                  <w:textInput/>
                </w:ffData>
              </w:fldChar>
            </w:r>
            <w:bookmarkStart w:id="4" w:name="Text11"/>
            <w:r w:rsidR="00456F45">
              <w:instrText xml:space="preserve"> FORMTEXT </w:instrText>
            </w:r>
            <w:r>
              <w:fldChar w:fldCharType="separate"/>
            </w:r>
            <w:r w:rsidR="00456F45">
              <w:t> </w:t>
            </w:r>
            <w:r w:rsidR="00456F45">
              <w:t> </w:t>
            </w:r>
            <w:r w:rsidR="00456F45">
              <w:t> </w:t>
            </w:r>
            <w:r w:rsidR="00456F45">
              <w:t> </w:t>
            </w:r>
            <w:r w:rsidR="00456F45">
              <w:t> </w:t>
            </w:r>
            <w:r>
              <w:fldChar w:fldCharType="end"/>
            </w:r>
            <w:bookmarkEnd w:id="4"/>
            <w:r w:rsidR="00456F45">
              <w:t>-</w:t>
            </w:r>
            <w:r>
              <w:fldChar w:fldCharType="begin">
                <w:ffData>
                  <w:name w:val="Text12"/>
                  <w:enabled/>
                  <w:calcOnExit w:val="0"/>
                  <w:textInput/>
                </w:ffData>
              </w:fldChar>
            </w:r>
            <w:bookmarkStart w:id="5" w:name="Text12"/>
            <w:r w:rsidR="00456F45">
              <w:instrText xml:space="preserve"> FORMTEXT </w:instrText>
            </w:r>
            <w:r>
              <w:fldChar w:fldCharType="separate"/>
            </w:r>
            <w:r w:rsidR="00456F45">
              <w:t> </w:t>
            </w:r>
            <w:r w:rsidR="00456F45">
              <w:t> </w:t>
            </w:r>
            <w:r w:rsidR="00456F45">
              <w:t> </w:t>
            </w:r>
            <w:r w:rsidR="00456F45">
              <w:t> </w:t>
            </w:r>
            <w:r w:rsidR="00456F45">
              <w:t> </w:t>
            </w:r>
            <w:r>
              <w:fldChar w:fldCharType="end"/>
            </w:r>
            <w:bookmarkEnd w:id="5"/>
            <w:commentRangeEnd w:id="2"/>
            <w:r w:rsidR="00456F45">
              <w:rPr>
                <w:rStyle w:val="CommentReference"/>
                <w:rFonts w:ascii="Arial" w:hAnsi="Arial"/>
                <w:noProof w:val="0"/>
                <w:color w:val="auto"/>
              </w:rPr>
              <w:commentReference w:id="2"/>
            </w:r>
          </w:p>
        </w:tc>
      </w:tr>
    </w:tbl>
    <w:p w:rsidR="003E3729" w:rsidRDefault="003E3729" w:rsidP="0062680D">
      <w:pPr>
        <w:pStyle w:val="Header"/>
        <w:rPr>
          <w:sz w:val="18"/>
        </w:rPr>
        <w:sectPr w:rsidR="003E3729" w:rsidSect="00456F45">
          <w:footerReference w:type="default" r:id="rId9"/>
          <w:headerReference w:type="first" r:id="rId10"/>
          <w:pgSz w:w="12240" w:h="15840" w:code="1"/>
          <w:pgMar w:top="1440" w:right="1440" w:bottom="1440" w:left="1440" w:header="432" w:footer="720" w:gutter="0"/>
          <w:cols w:space="720"/>
          <w:titlePg/>
          <w:docGrid w:linePitch="360"/>
        </w:sectPr>
      </w:pPr>
    </w:p>
    <w:tbl>
      <w:tblPr>
        <w:tblW w:w="0" w:type="auto"/>
        <w:jc w:val="right"/>
        <w:tblInd w:w="4075" w:type="dxa"/>
        <w:tblLook w:val="0000"/>
      </w:tblPr>
      <w:tblGrid>
        <w:gridCol w:w="2181"/>
        <w:gridCol w:w="2312"/>
      </w:tblGrid>
      <w:tr w:rsidR="00B80756" w:rsidTr="0062680D">
        <w:trPr>
          <w:jc w:val="right"/>
        </w:trPr>
        <w:tc>
          <w:tcPr>
            <w:tcW w:w="0" w:type="auto"/>
            <w:shd w:val="clear" w:color="auto" w:fill="auto"/>
          </w:tcPr>
          <w:p w:rsidR="00B80756" w:rsidRDefault="00B80756" w:rsidP="0062680D">
            <w:pPr>
              <w:pStyle w:val="Header"/>
              <w:rPr>
                <w:sz w:val="18"/>
              </w:rPr>
            </w:pPr>
            <w:r>
              <w:rPr>
                <w:sz w:val="18"/>
              </w:rPr>
              <w:lastRenderedPageBreak/>
              <w:t>Cooperator Agreement No.</w:t>
            </w:r>
          </w:p>
        </w:tc>
        <w:commentRangeStart w:id="6"/>
        <w:tc>
          <w:tcPr>
            <w:tcW w:w="2312" w:type="dxa"/>
            <w:tcBorders>
              <w:top w:val="single" w:sz="4" w:space="0" w:color="auto"/>
              <w:left w:val="nil"/>
              <w:bottom w:val="single" w:sz="4" w:space="0" w:color="auto"/>
              <w:right w:val="nil"/>
            </w:tcBorders>
            <w:shd w:val="clear" w:color="auto" w:fill="auto"/>
          </w:tcPr>
          <w:p w:rsidR="00B80756" w:rsidRDefault="009D66A9" w:rsidP="0062680D">
            <w:pPr>
              <w:pStyle w:val="Header"/>
              <w:jc w:val="right"/>
              <w:rPr>
                <w:sz w:val="18"/>
              </w:rPr>
            </w:pPr>
            <w:r>
              <w:fldChar w:fldCharType="begin">
                <w:ffData>
                  <w:name w:val="Text4"/>
                  <w:enabled/>
                  <w:calcOnExit w:val="0"/>
                  <w:textInput/>
                </w:ffData>
              </w:fldChar>
            </w:r>
            <w:r w:rsidR="00B80756">
              <w:instrText xml:space="preserve"> FORMTEXT </w:instrText>
            </w:r>
            <w:r>
              <w:fldChar w:fldCharType="separate"/>
            </w:r>
            <w:r w:rsidR="00B80756">
              <w:t> </w:t>
            </w:r>
            <w:r w:rsidR="00B80756">
              <w:t> </w:t>
            </w:r>
            <w:r w:rsidR="00B80756">
              <w:t> </w:t>
            </w:r>
            <w:r w:rsidR="00B80756">
              <w:t> </w:t>
            </w:r>
            <w:r w:rsidR="00B80756">
              <w:t> </w:t>
            </w:r>
            <w:r>
              <w:fldChar w:fldCharType="end"/>
            </w:r>
            <w:commentRangeEnd w:id="6"/>
            <w:r w:rsidR="00B50F3A">
              <w:rPr>
                <w:rStyle w:val="CommentReference"/>
                <w:rFonts w:ascii="Arial" w:hAnsi="Arial"/>
                <w:noProof w:val="0"/>
                <w:color w:val="auto"/>
              </w:rPr>
              <w:commentReference w:id="6"/>
            </w:r>
            <w:r w:rsidR="00B80756">
              <w:rPr>
                <w:sz w:val="18"/>
              </w:rPr>
              <w:t xml:space="preserve"> </w:t>
            </w:r>
          </w:p>
        </w:tc>
      </w:tr>
    </w:tbl>
    <w:p w:rsidR="003E3729" w:rsidRDefault="003E3729" w:rsidP="00DE0BCC">
      <w:pPr>
        <w:widowControl/>
        <w:jc w:val="center"/>
        <w:rPr>
          <w:b/>
          <w:bCs/>
          <w:noProof w:val="0"/>
        </w:rPr>
        <w:sectPr w:rsidR="003E3729" w:rsidSect="00456F45">
          <w:type w:val="continuous"/>
          <w:pgSz w:w="12240" w:h="15840" w:code="1"/>
          <w:pgMar w:top="1440" w:right="1440" w:bottom="1440" w:left="1440" w:header="360" w:footer="720" w:gutter="0"/>
          <w:cols w:space="720"/>
          <w:formProt w:val="0"/>
          <w:titlePg/>
          <w:docGrid w:linePitch="360"/>
        </w:sectPr>
      </w:pPr>
    </w:p>
    <w:p w:rsidR="00B80756" w:rsidRDefault="00B80756" w:rsidP="00DE0BCC">
      <w:pPr>
        <w:widowControl/>
        <w:jc w:val="center"/>
        <w:rPr>
          <w:b/>
          <w:bCs/>
          <w:noProof w:val="0"/>
        </w:rPr>
      </w:pPr>
    </w:p>
    <w:p w:rsidR="00B80756" w:rsidRDefault="00B80756" w:rsidP="00DE0BCC">
      <w:pPr>
        <w:widowControl/>
        <w:jc w:val="center"/>
        <w:rPr>
          <w:b/>
          <w:bCs/>
          <w:noProof w:val="0"/>
        </w:rPr>
      </w:pPr>
    </w:p>
    <w:p w:rsidR="00DE0BCC" w:rsidRDefault="00BE7F96" w:rsidP="00DE0BCC">
      <w:pPr>
        <w:widowControl/>
        <w:jc w:val="center"/>
        <w:rPr>
          <w:b/>
          <w:bCs/>
          <w:noProof w:val="0"/>
        </w:rPr>
      </w:pPr>
      <w:r>
        <w:rPr>
          <w:b/>
          <w:bCs/>
          <w:noProof w:val="0"/>
        </w:rPr>
        <w:t>MASTER</w:t>
      </w:r>
    </w:p>
    <w:p w:rsidR="00DE0BCC" w:rsidRDefault="00DE0BCC" w:rsidP="00127C91">
      <w:pPr>
        <w:widowControl/>
        <w:jc w:val="center"/>
        <w:rPr>
          <w:b/>
          <w:bCs/>
          <w:noProof w:val="0"/>
        </w:rPr>
      </w:pPr>
      <w:r>
        <w:rPr>
          <w:b/>
          <w:bCs/>
          <w:noProof w:val="0"/>
        </w:rPr>
        <w:t>STEWARDSHIP</w:t>
      </w:r>
      <w:r w:rsidR="00127C91">
        <w:rPr>
          <w:b/>
          <w:bCs/>
          <w:noProof w:val="0"/>
        </w:rPr>
        <w:t xml:space="preserve"> </w:t>
      </w:r>
      <w:r>
        <w:rPr>
          <w:b/>
          <w:bCs/>
          <w:noProof w:val="0"/>
        </w:rPr>
        <w:t>AGREEMENT</w:t>
      </w:r>
    </w:p>
    <w:p w:rsidR="00DE0BCC" w:rsidRDefault="00DE0BCC" w:rsidP="00DE0BCC">
      <w:pPr>
        <w:widowControl/>
        <w:jc w:val="center"/>
        <w:rPr>
          <w:b/>
          <w:bCs/>
          <w:noProof w:val="0"/>
        </w:rPr>
      </w:pPr>
      <w:r>
        <w:rPr>
          <w:b/>
          <w:bCs/>
          <w:noProof w:val="0"/>
        </w:rPr>
        <w:t xml:space="preserve">Between </w:t>
      </w:r>
      <w:bookmarkStart w:id="7" w:name="Dropdown3"/>
      <w:r w:rsidR="009D66A9">
        <w:rPr>
          <w:b/>
          <w:bCs/>
          <w:noProof w:val="0"/>
        </w:rPr>
        <w:fldChar w:fldCharType="begin">
          <w:ffData>
            <w:name w:val="Dropdown3"/>
            <w:enabled/>
            <w:calcOnExit w:val="0"/>
            <w:ddList>
              <w:listEntry w:val="The"/>
              <w:listEntry w:val=" "/>
            </w:ddList>
          </w:ffData>
        </w:fldChar>
      </w:r>
      <w:r w:rsidR="00473ED9">
        <w:rPr>
          <w:b/>
          <w:bCs/>
          <w:noProof w:val="0"/>
        </w:rPr>
        <w:instrText xml:space="preserve"> FORMDROPDOWN </w:instrText>
      </w:r>
      <w:r w:rsidR="009D66A9">
        <w:rPr>
          <w:b/>
          <w:bCs/>
          <w:noProof w:val="0"/>
        </w:rPr>
      </w:r>
      <w:r w:rsidR="009D66A9">
        <w:rPr>
          <w:b/>
          <w:bCs/>
          <w:noProof w:val="0"/>
        </w:rPr>
        <w:fldChar w:fldCharType="end"/>
      </w:r>
      <w:bookmarkEnd w:id="7"/>
      <w:r>
        <w:rPr>
          <w:b/>
          <w:bCs/>
          <w:noProof w:val="0"/>
        </w:rPr>
        <w:t xml:space="preserve"> </w:t>
      </w:r>
    </w:p>
    <w:commentRangeStart w:id="8"/>
    <w:p w:rsidR="00DE0BCC" w:rsidRPr="00127C91" w:rsidRDefault="009D66A9" w:rsidP="00DE0BCC">
      <w:pPr>
        <w:widowControl/>
        <w:jc w:val="center"/>
        <w:rPr>
          <w:b/>
          <w:bCs/>
          <w:i/>
          <w:noProof w:val="0"/>
        </w:rPr>
      </w:pPr>
      <w:r>
        <w:fldChar w:fldCharType="begin">
          <w:ffData>
            <w:name w:val="Text7"/>
            <w:enabled/>
            <w:calcOnExit w:val="0"/>
            <w:textInput/>
          </w:ffData>
        </w:fldChar>
      </w:r>
      <w:r w:rsidR="00ED00B4">
        <w:instrText xml:space="preserve"> FORMTEXT </w:instrText>
      </w:r>
      <w:r>
        <w:fldChar w:fldCharType="separate"/>
      </w:r>
      <w:r w:rsidR="00ED00B4">
        <w:t> </w:t>
      </w:r>
      <w:r w:rsidR="00ED00B4">
        <w:t> </w:t>
      </w:r>
      <w:r w:rsidR="00ED00B4">
        <w:t> </w:t>
      </w:r>
      <w:r w:rsidR="00ED00B4">
        <w:t> </w:t>
      </w:r>
      <w:r w:rsidR="00ED00B4">
        <w:t> </w:t>
      </w:r>
      <w:r>
        <w:fldChar w:fldCharType="end"/>
      </w:r>
      <w:commentRangeEnd w:id="8"/>
      <w:r w:rsidR="00B50F3A">
        <w:rPr>
          <w:rStyle w:val="CommentReference"/>
          <w:rFonts w:ascii="Arial" w:hAnsi="Arial"/>
          <w:noProof w:val="0"/>
          <w:color w:val="auto"/>
          <w:szCs w:val="20"/>
        </w:rPr>
        <w:commentReference w:id="8"/>
      </w:r>
    </w:p>
    <w:p w:rsidR="00DE0BCC" w:rsidRDefault="00DE0BCC" w:rsidP="00DE0BCC">
      <w:pPr>
        <w:widowControl/>
        <w:jc w:val="center"/>
        <w:rPr>
          <w:b/>
          <w:bCs/>
          <w:noProof w:val="0"/>
        </w:rPr>
      </w:pPr>
      <w:r>
        <w:rPr>
          <w:b/>
          <w:bCs/>
          <w:noProof w:val="0"/>
        </w:rPr>
        <w:t>And the</w:t>
      </w:r>
    </w:p>
    <w:p w:rsidR="00DE0BCC" w:rsidRDefault="0058748D" w:rsidP="00DE0BCC">
      <w:pPr>
        <w:widowControl/>
        <w:jc w:val="center"/>
        <w:rPr>
          <w:b/>
          <w:bCs/>
          <w:noProof w:val="0"/>
        </w:rPr>
      </w:pPr>
      <w:r>
        <w:rPr>
          <w:b/>
          <w:bCs/>
          <w:noProof w:val="0"/>
        </w:rPr>
        <w:t>U</w:t>
      </w:r>
      <w:r w:rsidR="00AC5C17">
        <w:rPr>
          <w:b/>
          <w:bCs/>
          <w:noProof w:val="0"/>
        </w:rPr>
        <w:t>SDA</w:t>
      </w:r>
      <w:r w:rsidR="00BE7F96">
        <w:rPr>
          <w:b/>
          <w:bCs/>
          <w:noProof w:val="0"/>
        </w:rPr>
        <w:t xml:space="preserve"> FOREST</w:t>
      </w:r>
      <w:r w:rsidR="00127C91">
        <w:rPr>
          <w:b/>
          <w:bCs/>
          <w:noProof w:val="0"/>
        </w:rPr>
        <w:t xml:space="preserve"> SERVICE, </w:t>
      </w:r>
      <w:commentRangeStart w:id="9"/>
      <w:r w:rsidR="009D66A9">
        <w:fldChar w:fldCharType="begin">
          <w:ffData>
            <w:name w:val="Text7"/>
            <w:enabled/>
            <w:calcOnExit w:val="0"/>
            <w:textInput/>
          </w:ffData>
        </w:fldChar>
      </w:r>
      <w:r w:rsidR="00ED00B4">
        <w:instrText xml:space="preserve"> FORMTEXT </w:instrText>
      </w:r>
      <w:r w:rsidR="009D66A9">
        <w:fldChar w:fldCharType="separate"/>
      </w:r>
      <w:r w:rsidR="00ED00B4">
        <w:t> </w:t>
      </w:r>
      <w:r w:rsidR="00ED00B4">
        <w:t> </w:t>
      </w:r>
      <w:r w:rsidR="00ED00B4">
        <w:t> </w:t>
      </w:r>
      <w:r w:rsidR="00ED00B4">
        <w:t> </w:t>
      </w:r>
      <w:r w:rsidR="00ED00B4">
        <w:t> </w:t>
      </w:r>
      <w:r w:rsidR="009D66A9">
        <w:fldChar w:fldCharType="end"/>
      </w:r>
      <w:commentRangeEnd w:id="9"/>
      <w:r w:rsidR="00B50F3A">
        <w:rPr>
          <w:rStyle w:val="CommentReference"/>
          <w:rFonts w:ascii="Arial" w:hAnsi="Arial"/>
          <w:noProof w:val="0"/>
          <w:color w:val="auto"/>
          <w:szCs w:val="20"/>
        </w:rPr>
        <w:commentReference w:id="9"/>
      </w:r>
    </w:p>
    <w:p w:rsidR="00DE0BCC" w:rsidRPr="000745A5" w:rsidRDefault="00DE0BCC" w:rsidP="00DE0BCC">
      <w:pPr>
        <w:widowControl/>
        <w:jc w:val="center"/>
        <w:rPr>
          <w:noProof w:val="0"/>
        </w:rPr>
      </w:pPr>
    </w:p>
    <w:p w:rsidR="00DE0BCC" w:rsidRPr="000745A5" w:rsidRDefault="00DE0BCC" w:rsidP="00DE0BCC">
      <w:pPr>
        <w:widowControl/>
        <w:jc w:val="center"/>
        <w:rPr>
          <w:noProof w:val="0"/>
        </w:rPr>
      </w:pPr>
    </w:p>
    <w:p w:rsidR="00DE0BCC" w:rsidRDefault="00DE0BCC" w:rsidP="00DE0BCC">
      <w:pPr>
        <w:rPr>
          <w:noProof w:val="0"/>
        </w:rPr>
      </w:pPr>
      <w:r>
        <w:rPr>
          <w:noProof w:val="0"/>
        </w:rPr>
        <w:t xml:space="preserve">This </w:t>
      </w:r>
      <w:r w:rsidR="00C0118B">
        <w:rPr>
          <w:noProof w:val="0"/>
        </w:rPr>
        <w:t xml:space="preserve">Master Stewardship </w:t>
      </w:r>
      <w:r w:rsidR="00440566">
        <w:rPr>
          <w:noProof w:val="0"/>
        </w:rPr>
        <w:t>Agreement</w:t>
      </w:r>
      <w:r>
        <w:rPr>
          <w:noProof w:val="0"/>
        </w:rPr>
        <w:t xml:space="preserve"> is hereby </w:t>
      </w:r>
      <w:r w:rsidR="001302BC">
        <w:rPr>
          <w:noProof w:val="0"/>
        </w:rPr>
        <w:t xml:space="preserve">made and </w:t>
      </w:r>
      <w:r>
        <w:rPr>
          <w:noProof w:val="0"/>
        </w:rPr>
        <w:t xml:space="preserve">entered into by and between </w:t>
      </w:r>
      <w:bookmarkStart w:id="10" w:name="Dropdown2"/>
      <w:r w:rsidR="009D66A9">
        <w:rPr>
          <w:noProof w:val="0"/>
        </w:rPr>
        <w:fldChar w:fldCharType="begin">
          <w:ffData>
            <w:name w:val="Dropdown2"/>
            <w:enabled/>
            <w:calcOnExit w:val="0"/>
            <w:ddList>
              <w:listEntry w:val="the"/>
              <w:listEntry w:val="The"/>
              <w:listEntry w:val=" "/>
            </w:ddList>
          </w:ffData>
        </w:fldChar>
      </w:r>
      <w:r w:rsidR="00133450">
        <w:rPr>
          <w:noProof w:val="0"/>
        </w:rPr>
        <w:instrText xml:space="preserve"> FORMDROPDOWN </w:instrText>
      </w:r>
      <w:r w:rsidR="009D66A9">
        <w:rPr>
          <w:noProof w:val="0"/>
        </w:rPr>
      </w:r>
      <w:r w:rsidR="009D66A9">
        <w:rPr>
          <w:noProof w:val="0"/>
        </w:rPr>
        <w:fldChar w:fldCharType="end"/>
      </w:r>
      <w:bookmarkEnd w:id="10"/>
      <w:r>
        <w:rPr>
          <w:noProof w:val="0"/>
        </w:rPr>
        <w:t xml:space="preserve"> </w:t>
      </w:r>
      <w:commentRangeStart w:id="11"/>
      <w:r w:rsidR="009D66A9">
        <w:fldChar w:fldCharType="begin">
          <w:ffData>
            <w:name w:val="Text7"/>
            <w:enabled/>
            <w:calcOnExit w:val="0"/>
            <w:textInput/>
          </w:ffData>
        </w:fldChar>
      </w:r>
      <w:r w:rsidR="00ED00B4">
        <w:instrText xml:space="preserve"> FORMTEXT </w:instrText>
      </w:r>
      <w:r w:rsidR="009D66A9">
        <w:fldChar w:fldCharType="separate"/>
      </w:r>
      <w:r w:rsidR="00ED00B4">
        <w:t> </w:t>
      </w:r>
      <w:r w:rsidR="00ED00B4">
        <w:t> </w:t>
      </w:r>
      <w:r w:rsidR="00ED00B4">
        <w:t> </w:t>
      </w:r>
      <w:r w:rsidR="00ED00B4">
        <w:t> </w:t>
      </w:r>
      <w:r w:rsidR="00ED00B4">
        <w:t> </w:t>
      </w:r>
      <w:r w:rsidR="009D66A9">
        <w:fldChar w:fldCharType="end"/>
      </w:r>
      <w:commentRangeEnd w:id="11"/>
      <w:r w:rsidR="00B50F3A">
        <w:rPr>
          <w:rStyle w:val="CommentReference"/>
          <w:rFonts w:ascii="Arial" w:hAnsi="Arial"/>
          <w:noProof w:val="0"/>
          <w:color w:val="auto"/>
          <w:szCs w:val="20"/>
        </w:rPr>
        <w:commentReference w:id="11"/>
      </w:r>
      <w:r w:rsidR="00ED00B4">
        <w:t>,</w:t>
      </w:r>
      <w:r w:rsidR="00ED00B4">
        <w:rPr>
          <w:noProof w:val="0"/>
        </w:rPr>
        <w:t xml:space="preserve"> </w:t>
      </w:r>
      <w:r>
        <w:rPr>
          <w:noProof w:val="0"/>
        </w:rPr>
        <w:t xml:space="preserve">hereinafter referred to as </w:t>
      </w:r>
      <w:r w:rsidR="00E62077">
        <w:rPr>
          <w:noProof w:val="0"/>
        </w:rPr>
        <w:t>“</w:t>
      </w:r>
      <w:commentRangeStart w:id="12"/>
      <w:r w:rsidR="009D66A9">
        <w:rPr>
          <w:noProof w:val="0"/>
        </w:rPr>
        <w:fldChar w:fldCharType="begin">
          <w:ffData>
            <w:name w:val="Text13"/>
            <w:enabled/>
            <w:calcOnExit w:val="0"/>
            <w:textInput/>
          </w:ffData>
        </w:fldChar>
      </w:r>
      <w:bookmarkStart w:id="13" w:name="Text13"/>
      <w:r w:rsidR="00E62077">
        <w:rPr>
          <w:noProof w:val="0"/>
        </w:rPr>
        <w:instrText xml:space="preserve"> FORMTEXT </w:instrText>
      </w:r>
      <w:r w:rsidR="009D66A9">
        <w:rPr>
          <w:noProof w:val="0"/>
        </w:rPr>
      </w:r>
      <w:r w:rsidR="009D66A9">
        <w:rPr>
          <w:noProof w:val="0"/>
        </w:rPr>
        <w:fldChar w:fldCharType="separate"/>
      </w:r>
      <w:r w:rsidR="00E62077">
        <w:t> </w:t>
      </w:r>
      <w:r w:rsidR="00E62077">
        <w:t> </w:t>
      </w:r>
      <w:r w:rsidR="00E62077">
        <w:t> </w:t>
      </w:r>
      <w:r w:rsidR="00E62077">
        <w:t> </w:t>
      </w:r>
      <w:r w:rsidR="00E62077">
        <w:t> </w:t>
      </w:r>
      <w:r w:rsidR="009D66A9">
        <w:rPr>
          <w:noProof w:val="0"/>
        </w:rPr>
        <w:fldChar w:fldCharType="end"/>
      </w:r>
      <w:bookmarkEnd w:id="13"/>
      <w:commentRangeEnd w:id="12"/>
      <w:r w:rsidR="00E62077">
        <w:rPr>
          <w:rStyle w:val="CommentReference"/>
          <w:rFonts w:ascii="Arial" w:hAnsi="Arial"/>
          <w:noProof w:val="0"/>
          <w:color w:val="auto"/>
          <w:szCs w:val="20"/>
        </w:rPr>
        <w:commentReference w:id="12"/>
      </w:r>
      <w:r w:rsidRPr="006D6D74">
        <w:rPr>
          <w:noProof w:val="0"/>
        </w:rPr>
        <w:t>,</w:t>
      </w:r>
      <w:r w:rsidR="00E62077">
        <w:rPr>
          <w:noProof w:val="0"/>
        </w:rPr>
        <w:t>”</w:t>
      </w:r>
      <w:r w:rsidR="0058748D">
        <w:rPr>
          <w:noProof w:val="0"/>
        </w:rPr>
        <w:t xml:space="preserve"> and the U</w:t>
      </w:r>
      <w:r w:rsidR="00AC5C17">
        <w:rPr>
          <w:noProof w:val="0"/>
        </w:rPr>
        <w:t>SDA</w:t>
      </w:r>
      <w:r>
        <w:rPr>
          <w:noProof w:val="0"/>
        </w:rPr>
        <w:t xml:space="preserve"> Fore</w:t>
      </w:r>
      <w:r w:rsidR="00C0118B">
        <w:rPr>
          <w:noProof w:val="0"/>
        </w:rPr>
        <w:t xml:space="preserve">st Service, </w:t>
      </w:r>
      <w:commentRangeStart w:id="14"/>
      <w:r w:rsidR="009D66A9">
        <w:fldChar w:fldCharType="begin">
          <w:ffData>
            <w:name w:val="Text7"/>
            <w:enabled/>
            <w:calcOnExit w:val="0"/>
            <w:textInput/>
          </w:ffData>
        </w:fldChar>
      </w:r>
      <w:r w:rsidR="00461097">
        <w:instrText xml:space="preserve"> FORMTEXT </w:instrText>
      </w:r>
      <w:r w:rsidR="009D66A9">
        <w:fldChar w:fldCharType="separate"/>
      </w:r>
      <w:r w:rsidR="00461097">
        <w:t> </w:t>
      </w:r>
      <w:r w:rsidR="00461097">
        <w:t> </w:t>
      </w:r>
      <w:r w:rsidR="00461097">
        <w:t> </w:t>
      </w:r>
      <w:r w:rsidR="00461097">
        <w:t> </w:t>
      </w:r>
      <w:r w:rsidR="00461097">
        <w:t> </w:t>
      </w:r>
      <w:r w:rsidR="009D66A9">
        <w:fldChar w:fldCharType="end"/>
      </w:r>
      <w:commentRangeEnd w:id="14"/>
      <w:r w:rsidR="00B50F3A">
        <w:rPr>
          <w:rStyle w:val="CommentReference"/>
          <w:rFonts w:ascii="Arial" w:hAnsi="Arial"/>
          <w:noProof w:val="0"/>
          <w:color w:val="auto"/>
          <w:szCs w:val="20"/>
        </w:rPr>
        <w:commentReference w:id="14"/>
      </w:r>
      <w:r w:rsidR="00127C91">
        <w:rPr>
          <w:noProof w:val="0"/>
        </w:rPr>
        <w:t xml:space="preserve">, </w:t>
      </w:r>
      <w:r>
        <w:rPr>
          <w:noProof w:val="0"/>
        </w:rPr>
        <w:t xml:space="preserve">hereinafter referred to as the </w:t>
      </w:r>
      <w:r w:rsidR="00AC5C17">
        <w:rPr>
          <w:noProof w:val="0"/>
        </w:rPr>
        <w:t xml:space="preserve">“U.S. </w:t>
      </w:r>
      <w:r>
        <w:rPr>
          <w:noProof w:val="0"/>
        </w:rPr>
        <w:t>Forest Service,</w:t>
      </w:r>
      <w:r w:rsidR="00AC5C17">
        <w:rPr>
          <w:noProof w:val="0"/>
        </w:rPr>
        <w:t>”</w:t>
      </w:r>
      <w:r>
        <w:rPr>
          <w:noProof w:val="0"/>
        </w:rPr>
        <w:t xml:space="preserve"> under the provisions of the </w:t>
      </w:r>
      <w:r w:rsidRPr="009A6481">
        <w:rPr>
          <w:noProof w:val="0"/>
        </w:rPr>
        <w:t xml:space="preserve">Consolidated Appropriations Resolution, 2003, </w:t>
      </w:r>
      <w:r>
        <w:rPr>
          <w:noProof w:val="0"/>
        </w:rPr>
        <w:t xml:space="preserve">Public Law 108-7, sec 323, </w:t>
      </w:r>
      <w:r w:rsidRPr="009A6481">
        <w:rPr>
          <w:noProof w:val="0"/>
        </w:rPr>
        <w:t>amending Public Law 105-277, sec. 347</w:t>
      </w:r>
      <w:r>
        <w:rPr>
          <w:noProof w:val="0"/>
        </w:rPr>
        <w:t xml:space="preserve"> </w:t>
      </w:r>
      <w:r w:rsidR="00D13631">
        <w:rPr>
          <w:noProof w:val="0"/>
        </w:rPr>
        <w:t>(Stewardship Authority).</w:t>
      </w:r>
    </w:p>
    <w:p w:rsidR="003E3729" w:rsidRDefault="003E3729" w:rsidP="00DE0BCC">
      <w:pPr>
        <w:widowControl/>
        <w:rPr>
          <w:noProof w:val="0"/>
        </w:rPr>
        <w:sectPr w:rsidR="003E3729" w:rsidSect="00456F45">
          <w:type w:val="continuous"/>
          <w:pgSz w:w="12240" w:h="15840" w:code="1"/>
          <w:pgMar w:top="1440" w:right="1440" w:bottom="1440" w:left="1440" w:header="360" w:footer="720" w:gutter="0"/>
          <w:cols w:space="720"/>
          <w:titlePg/>
          <w:docGrid w:linePitch="360"/>
        </w:sectPr>
      </w:pPr>
    </w:p>
    <w:p w:rsidR="000745A5" w:rsidRDefault="000745A5" w:rsidP="00DE0BCC">
      <w:pPr>
        <w:widowControl/>
        <w:rPr>
          <w:noProof w:val="0"/>
        </w:rPr>
      </w:pPr>
    </w:p>
    <w:p w:rsidR="00DE0BCC" w:rsidRDefault="00DE0BCC" w:rsidP="00DE0BCC">
      <w:pPr>
        <w:ind w:left="45"/>
        <w:rPr>
          <w:noProof w:val="0"/>
        </w:rPr>
      </w:pPr>
      <w:r w:rsidRPr="00930E97">
        <w:rPr>
          <w:b/>
          <w:bCs/>
          <w:noProof w:val="0"/>
          <w:u w:val="single"/>
        </w:rPr>
        <w:t>Background</w:t>
      </w:r>
      <w:r>
        <w:rPr>
          <w:b/>
          <w:bCs/>
          <w:noProof w:val="0"/>
        </w:rPr>
        <w:t>:</w:t>
      </w:r>
      <w:r w:rsidR="003D4C13">
        <w:rPr>
          <w:noProof w:val="0"/>
        </w:rPr>
        <w:t xml:space="preserve">  In 2003 Congress authorized the </w:t>
      </w:r>
      <w:r w:rsidR="00AC5C17">
        <w:rPr>
          <w:noProof w:val="0"/>
        </w:rPr>
        <w:t>U.S. Forest Service</w:t>
      </w:r>
      <w:r w:rsidR="003D4C13">
        <w:rPr>
          <w:noProof w:val="0"/>
        </w:rPr>
        <w:t xml:space="preserve"> and the Bureau of Land Management to enter into stewardship contracts and agreements </w:t>
      </w:r>
      <w:r>
        <w:rPr>
          <w:noProof w:val="0"/>
        </w:rPr>
        <w:t>“to achieve land management goals for the national forests that meet local and rural community needs.”</w:t>
      </w:r>
      <w:r w:rsidRPr="00915767">
        <w:rPr>
          <w:noProof w:val="0"/>
        </w:rPr>
        <w:t xml:space="preserve"> </w:t>
      </w:r>
      <w:r>
        <w:rPr>
          <w:noProof w:val="0"/>
        </w:rPr>
        <w:t xml:space="preserve"> The primary focus of this legislation is to achieve land management goals through stewardship projects awarded under contracts or agreements.  Unique to the legislation is the ability to exchange goods for services that meet the land management objectives.</w:t>
      </w:r>
    </w:p>
    <w:p w:rsidR="00DE0BCC" w:rsidRDefault="00DE0BCC" w:rsidP="00DE0BCC">
      <w:pPr>
        <w:ind w:left="45"/>
        <w:rPr>
          <w:noProof w:val="0"/>
        </w:rPr>
      </w:pPr>
    </w:p>
    <w:p w:rsidR="003D4C13" w:rsidRDefault="00EE0395" w:rsidP="00EE0395">
      <w:pPr>
        <w:ind w:left="45"/>
        <w:rPr>
          <w:noProof w:val="0"/>
        </w:rPr>
      </w:pPr>
      <w:r w:rsidRPr="0049023B">
        <w:rPr>
          <w:noProof w:val="0"/>
        </w:rPr>
        <w:t xml:space="preserve">The area addressed in this </w:t>
      </w:r>
      <w:r w:rsidR="00FF3388">
        <w:rPr>
          <w:noProof w:val="0"/>
        </w:rPr>
        <w:t>Master Stewardship Agreement</w:t>
      </w:r>
      <w:r w:rsidRPr="0049023B">
        <w:rPr>
          <w:noProof w:val="0"/>
        </w:rPr>
        <w:t xml:space="preserve"> is known as the </w:t>
      </w:r>
      <w:commentRangeStart w:id="15"/>
      <w:r w:rsidR="009D66A9">
        <w:fldChar w:fldCharType="begin">
          <w:ffData>
            <w:name w:val="Text7"/>
            <w:enabled/>
            <w:calcOnExit w:val="0"/>
            <w:textInput/>
          </w:ffData>
        </w:fldChar>
      </w:r>
      <w:r w:rsidR="00ED00B4">
        <w:instrText xml:space="preserve"> FORMTEXT </w:instrText>
      </w:r>
      <w:r w:rsidR="009D66A9">
        <w:fldChar w:fldCharType="separate"/>
      </w:r>
      <w:r w:rsidR="00ED00B4">
        <w:t> </w:t>
      </w:r>
      <w:r w:rsidR="00ED00B4">
        <w:t> </w:t>
      </w:r>
      <w:r w:rsidR="00ED00B4">
        <w:t> </w:t>
      </w:r>
      <w:r w:rsidR="00ED00B4">
        <w:t> </w:t>
      </w:r>
      <w:r w:rsidR="00ED00B4">
        <w:t> </w:t>
      </w:r>
      <w:r w:rsidR="009D66A9">
        <w:fldChar w:fldCharType="end"/>
      </w:r>
      <w:commentRangeEnd w:id="15"/>
      <w:r w:rsidR="00B50F3A">
        <w:rPr>
          <w:rStyle w:val="CommentReference"/>
          <w:rFonts w:ascii="Arial" w:hAnsi="Arial"/>
          <w:noProof w:val="0"/>
          <w:color w:val="auto"/>
          <w:szCs w:val="20"/>
        </w:rPr>
        <w:commentReference w:id="15"/>
      </w:r>
      <w:r w:rsidR="00ED00B4">
        <w:rPr>
          <w:noProof w:val="0"/>
        </w:rPr>
        <w:t xml:space="preserve"> </w:t>
      </w:r>
      <w:r w:rsidRPr="0049023B">
        <w:rPr>
          <w:noProof w:val="0"/>
        </w:rPr>
        <w:t xml:space="preserve">and lies within the </w:t>
      </w:r>
      <w:r>
        <w:rPr>
          <w:noProof w:val="0"/>
        </w:rPr>
        <w:t xml:space="preserve">borders of the States of </w:t>
      </w:r>
      <w:commentRangeStart w:id="16"/>
      <w:r w:rsidR="009D66A9">
        <w:fldChar w:fldCharType="begin">
          <w:ffData>
            <w:name w:val="Text7"/>
            <w:enabled/>
            <w:calcOnExit w:val="0"/>
            <w:textInput/>
          </w:ffData>
        </w:fldChar>
      </w:r>
      <w:r w:rsidR="00ED00B4">
        <w:instrText xml:space="preserve"> FORMTEXT </w:instrText>
      </w:r>
      <w:r w:rsidR="009D66A9">
        <w:fldChar w:fldCharType="separate"/>
      </w:r>
      <w:r w:rsidR="00ED00B4">
        <w:t> </w:t>
      </w:r>
      <w:r w:rsidR="00ED00B4">
        <w:t> </w:t>
      </w:r>
      <w:r w:rsidR="00ED00B4">
        <w:t> </w:t>
      </w:r>
      <w:r w:rsidR="00ED00B4">
        <w:t> </w:t>
      </w:r>
      <w:r w:rsidR="00ED00B4">
        <w:t> </w:t>
      </w:r>
      <w:r w:rsidR="009D66A9">
        <w:fldChar w:fldCharType="end"/>
      </w:r>
      <w:commentRangeEnd w:id="16"/>
      <w:r w:rsidR="00B50F3A">
        <w:rPr>
          <w:rStyle w:val="CommentReference"/>
          <w:rFonts w:ascii="Arial" w:hAnsi="Arial"/>
          <w:noProof w:val="0"/>
          <w:color w:val="auto"/>
          <w:szCs w:val="20"/>
        </w:rPr>
        <w:commentReference w:id="16"/>
      </w:r>
      <w:r w:rsidR="003D4C13">
        <w:rPr>
          <w:noProof w:val="0"/>
        </w:rPr>
        <w:t>.</w:t>
      </w:r>
      <w:r w:rsidR="00876593">
        <w:rPr>
          <w:noProof w:val="0"/>
          <w:color w:val="auto"/>
        </w:rPr>
        <w:t xml:space="preserve">  This area</w:t>
      </w:r>
      <w:r w:rsidRPr="0049023B">
        <w:rPr>
          <w:noProof w:val="0"/>
          <w:color w:val="auto"/>
        </w:rPr>
        <w:t xml:space="preserve"> include</w:t>
      </w:r>
      <w:r w:rsidR="00876593">
        <w:rPr>
          <w:noProof w:val="0"/>
          <w:color w:val="auto"/>
        </w:rPr>
        <w:t>s</w:t>
      </w:r>
      <w:r w:rsidRPr="0049023B">
        <w:rPr>
          <w:noProof w:val="0"/>
        </w:rPr>
        <w:t xml:space="preserve"> an </w:t>
      </w:r>
      <w:r>
        <w:rPr>
          <w:noProof w:val="0"/>
        </w:rPr>
        <w:t>un-</w:t>
      </w:r>
      <w:r w:rsidRPr="0049023B">
        <w:rPr>
          <w:noProof w:val="0"/>
        </w:rPr>
        <w:t xml:space="preserve">estimated </w:t>
      </w:r>
      <w:r w:rsidR="00011EFF">
        <w:rPr>
          <w:noProof w:val="0"/>
        </w:rPr>
        <w:t xml:space="preserve">number of </w:t>
      </w:r>
      <w:r w:rsidRPr="0049023B">
        <w:rPr>
          <w:noProof w:val="0"/>
        </w:rPr>
        <w:t>acres</w:t>
      </w:r>
      <w:r>
        <w:rPr>
          <w:noProof w:val="0"/>
        </w:rPr>
        <w:t xml:space="preserve"> </w:t>
      </w:r>
      <w:r w:rsidRPr="0049023B">
        <w:rPr>
          <w:noProof w:val="0"/>
        </w:rPr>
        <w:t xml:space="preserve">to be treated during the term of this </w:t>
      </w:r>
      <w:r w:rsidR="00FF3388">
        <w:rPr>
          <w:noProof w:val="0"/>
        </w:rPr>
        <w:t>Master Stewardship Agreement</w:t>
      </w:r>
      <w:r w:rsidRPr="0049023B">
        <w:rPr>
          <w:noProof w:val="0"/>
        </w:rPr>
        <w:t xml:space="preserve">. </w:t>
      </w:r>
    </w:p>
    <w:p w:rsidR="00EE0395" w:rsidRPr="0049023B" w:rsidRDefault="00EE0395" w:rsidP="00EE0395">
      <w:pPr>
        <w:ind w:left="45"/>
        <w:rPr>
          <w:noProof w:val="0"/>
        </w:rPr>
      </w:pPr>
      <w:r w:rsidRPr="0049023B">
        <w:rPr>
          <w:noProof w:val="0"/>
        </w:rPr>
        <w:t xml:space="preserve"> </w:t>
      </w:r>
    </w:p>
    <w:commentRangeStart w:id="17"/>
    <w:p w:rsidR="00ED00B4" w:rsidRPr="00461097" w:rsidRDefault="009D66A9" w:rsidP="00EC17B9">
      <w:pPr>
        <w:ind w:left="18"/>
        <w:rPr>
          <w:b/>
          <w:noProof w:val="0"/>
        </w:rPr>
      </w:pPr>
      <w:r>
        <w:fldChar w:fldCharType="begin">
          <w:ffData>
            <w:name w:val="Text7"/>
            <w:enabled/>
            <w:calcOnExit w:val="0"/>
            <w:textInput/>
          </w:ffData>
        </w:fldChar>
      </w:r>
      <w:r w:rsidR="00ED00B4">
        <w:instrText xml:space="preserve"> FORMTEXT </w:instrText>
      </w:r>
      <w:r>
        <w:fldChar w:fldCharType="separate"/>
      </w:r>
      <w:r w:rsidR="00ED00B4">
        <w:t> </w:t>
      </w:r>
      <w:r w:rsidR="00ED00B4">
        <w:t> </w:t>
      </w:r>
      <w:r w:rsidR="00ED00B4">
        <w:t> </w:t>
      </w:r>
      <w:r w:rsidR="00ED00B4">
        <w:t> </w:t>
      </w:r>
      <w:r w:rsidR="00ED00B4">
        <w:t> </w:t>
      </w:r>
      <w:r>
        <w:fldChar w:fldCharType="end"/>
      </w:r>
      <w:commentRangeEnd w:id="17"/>
      <w:r w:rsidR="00B50F3A">
        <w:rPr>
          <w:rStyle w:val="CommentReference"/>
          <w:rFonts w:ascii="Arial" w:hAnsi="Arial"/>
          <w:noProof w:val="0"/>
          <w:color w:val="auto"/>
          <w:szCs w:val="20"/>
        </w:rPr>
        <w:commentReference w:id="17"/>
      </w:r>
    </w:p>
    <w:p w:rsidR="00ED00B4" w:rsidRDefault="00ED00B4" w:rsidP="00EC17B9">
      <w:pPr>
        <w:ind w:left="18"/>
        <w:rPr>
          <w:b/>
          <w:noProof w:val="0"/>
        </w:rPr>
      </w:pPr>
    </w:p>
    <w:p w:rsidR="002B788D" w:rsidRPr="00330E38" w:rsidRDefault="002B788D" w:rsidP="00EC17B9">
      <w:pPr>
        <w:ind w:left="18"/>
        <w:rPr>
          <w:noProof w:val="0"/>
        </w:rPr>
      </w:pPr>
    </w:p>
    <w:p w:rsidR="003E3729" w:rsidRDefault="003E3729" w:rsidP="00EE48CF">
      <w:pPr>
        <w:numPr>
          <w:ilvl w:val="0"/>
          <w:numId w:val="3"/>
        </w:numPr>
        <w:rPr>
          <w:b/>
          <w:noProof w:val="0"/>
        </w:rPr>
        <w:sectPr w:rsidR="003E3729" w:rsidSect="00456F45">
          <w:type w:val="continuous"/>
          <w:pgSz w:w="12240" w:h="15840" w:code="1"/>
          <w:pgMar w:top="1440" w:right="1440" w:bottom="1440" w:left="1440" w:header="360" w:footer="720" w:gutter="0"/>
          <w:cols w:space="720"/>
          <w:formProt w:val="0"/>
          <w:titlePg/>
          <w:docGrid w:linePitch="360"/>
        </w:sectPr>
      </w:pPr>
    </w:p>
    <w:p w:rsidR="00EE48CF" w:rsidRPr="00330E38" w:rsidRDefault="002B788D" w:rsidP="00EE48CF">
      <w:pPr>
        <w:numPr>
          <w:ilvl w:val="0"/>
          <w:numId w:val="3"/>
        </w:numPr>
        <w:rPr>
          <w:b/>
          <w:noProof w:val="0"/>
        </w:rPr>
      </w:pPr>
      <w:r w:rsidRPr="00330E38">
        <w:rPr>
          <w:b/>
          <w:noProof w:val="0"/>
        </w:rPr>
        <w:lastRenderedPageBreak/>
        <w:t>PURPOSE:</w:t>
      </w:r>
      <w:r w:rsidR="00A06479" w:rsidRPr="00330E38">
        <w:rPr>
          <w:b/>
          <w:noProof w:val="0"/>
        </w:rPr>
        <w:t xml:space="preserve">  </w:t>
      </w:r>
    </w:p>
    <w:p w:rsidR="002B788D" w:rsidRDefault="002B788D">
      <w:pPr>
        <w:pStyle w:val="Print-FromToSubjectDate"/>
        <w:pBdr>
          <w:left w:val="none" w:sz="0" w:space="0" w:color="auto"/>
        </w:pBdr>
        <w:rPr>
          <w:rFonts w:ascii="Times New Roman" w:hAnsi="Times New Roman"/>
          <w:bCs/>
          <w:sz w:val="24"/>
        </w:rPr>
      </w:pPr>
    </w:p>
    <w:p w:rsidR="00FF3388" w:rsidRDefault="00FF3388" w:rsidP="00FF3388">
      <w:pPr>
        <w:widowControl/>
        <w:autoSpaceDE/>
        <w:autoSpaceDN/>
        <w:adjustRightInd/>
        <w:rPr>
          <w:noProof w:val="0"/>
        </w:rPr>
      </w:pPr>
      <w:r>
        <w:rPr>
          <w:bCs/>
          <w:noProof w:val="0"/>
        </w:rPr>
        <w:t xml:space="preserve">The purpose of this </w:t>
      </w:r>
      <w:r w:rsidR="00647D19">
        <w:rPr>
          <w:bCs/>
          <w:noProof w:val="0"/>
        </w:rPr>
        <w:t>Master Stewardship Agreement</w:t>
      </w:r>
      <w:r>
        <w:rPr>
          <w:bCs/>
          <w:noProof w:val="0"/>
        </w:rPr>
        <w:t xml:space="preserve"> is to document the cooperativ</w:t>
      </w:r>
      <w:r w:rsidR="00C30180">
        <w:rPr>
          <w:bCs/>
          <w:noProof w:val="0"/>
        </w:rPr>
        <w:t xml:space="preserve">e effort between the parties </w:t>
      </w:r>
      <w:r w:rsidR="00E465C9">
        <w:rPr>
          <w:bCs/>
          <w:noProof w:val="0"/>
        </w:rPr>
        <w:t xml:space="preserve">for </w:t>
      </w:r>
      <w:r w:rsidR="00C30180">
        <w:rPr>
          <w:noProof w:val="0"/>
        </w:rPr>
        <w:t xml:space="preserve">landscape restoration activities </w:t>
      </w:r>
      <w:r>
        <w:rPr>
          <w:noProof w:val="0"/>
        </w:rPr>
        <w:t xml:space="preserve">within the </w:t>
      </w:r>
      <w:commentRangeStart w:id="18"/>
      <w:r w:rsidR="009D66A9">
        <w:fldChar w:fldCharType="begin">
          <w:ffData>
            <w:name w:val="Text7"/>
            <w:enabled/>
            <w:calcOnExit w:val="0"/>
            <w:textInput/>
          </w:ffData>
        </w:fldChar>
      </w:r>
      <w:r w:rsidR="00ED00B4">
        <w:instrText xml:space="preserve"> FORMTEXT </w:instrText>
      </w:r>
      <w:r w:rsidR="009D66A9">
        <w:fldChar w:fldCharType="separate"/>
      </w:r>
      <w:r w:rsidR="00ED00B4">
        <w:t> </w:t>
      </w:r>
      <w:r w:rsidR="00ED00B4">
        <w:t> </w:t>
      </w:r>
      <w:r w:rsidR="00ED00B4">
        <w:t> </w:t>
      </w:r>
      <w:r w:rsidR="00ED00B4">
        <w:t> </w:t>
      </w:r>
      <w:r w:rsidR="00ED00B4">
        <w:t> </w:t>
      </w:r>
      <w:r w:rsidR="009D66A9">
        <w:fldChar w:fldCharType="end"/>
      </w:r>
      <w:commentRangeEnd w:id="18"/>
      <w:r w:rsidR="00B50F3A">
        <w:rPr>
          <w:rStyle w:val="CommentReference"/>
          <w:rFonts w:ascii="Arial" w:hAnsi="Arial"/>
          <w:noProof w:val="0"/>
          <w:color w:val="auto"/>
          <w:szCs w:val="20"/>
        </w:rPr>
        <w:commentReference w:id="18"/>
      </w:r>
      <w:r w:rsidR="00ED00B4" w:rsidRPr="003D4C13">
        <w:rPr>
          <w:b/>
          <w:i/>
          <w:noProof w:val="0"/>
        </w:rPr>
        <w:t xml:space="preserve"> </w:t>
      </w:r>
      <w:r>
        <w:rPr>
          <w:noProof w:val="0"/>
        </w:rPr>
        <w:t>in accordance with the following provisions</w:t>
      </w:r>
      <w:r w:rsidR="003D4C13">
        <w:rPr>
          <w:noProof w:val="0"/>
        </w:rPr>
        <w:t xml:space="preserve"> and the hereby incorporated </w:t>
      </w:r>
      <w:r w:rsidR="00902E1F">
        <w:rPr>
          <w:noProof w:val="0"/>
        </w:rPr>
        <w:t>Template for Stewardship Supplemental Project Agreement</w:t>
      </w:r>
      <w:r w:rsidR="00902E1F" w:rsidRPr="00330E38">
        <w:rPr>
          <w:noProof w:val="0"/>
        </w:rPr>
        <w:t xml:space="preserve"> </w:t>
      </w:r>
      <w:r w:rsidR="00902E1F">
        <w:rPr>
          <w:noProof w:val="0"/>
        </w:rPr>
        <w:t xml:space="preserve">(SPA), attached as </w:t>
      </w:r>
      <w:r w:rsidR="003D4C13">
        <w:rPr>
          <w:noProof w:val="0"/>
        </w:rPr>
        <w:t>Exhibit</w:t>
      </w:r>
      <w:r w:rsidR="00ED00B4">
        <w:rPr>
          <w:noProof w:val="0"/>
        </w:rPr>
        <w:t xml:space="preserve"> </w:t>
      </w:r>
      <w:r w:rsidR="00902E1F">
        <w:rPr>
          <w:noProof w:val="0"/>
        </w:rPr>
        <w:t>A</w:t>
      </w:r>
      <w:r w:rsidR="003D4C13">
        <w:rPr>
          <w:noProof w:val="0"/>
        </w:rPr>
        <w:t>.</w:t>
      </w:r>
    </w:p>
    <w:p w:rsidR="00DE15BD" w:rsidRDefault="00DE15BD">
      <w:pPr>
        <w:pStyle w:val="axNormal"/>
        <w:rPr>
          <w:rFonts w:ascii="Times New Roman" w:hAnsi="Times New Roman"/>
        </w:rPr>
      </w:pPr>
    </w:p>
    <w:p w:rsidR="00902E1F" w:rsidRPr="00330E38" w:rsidRDefault="00902E1F">
      <w:pPr>
        <w:pStyle w:val="axNormal"/>
        <w:rPr>
          <w:rFonts w:ascii="Times New Roman" w:hAnsi="Times New Roman"/>
        </w:rPr>
      </w:pPr>
    </w:p>
    <w:p w:rsidR="000151B4" w:rsidRPr="008B67B4" w:rsidRDefault="002B788D" w:rsidP="000151B4">
      <w:pPr>
        <w:numPr>
          <w:ilvl w:val="0"/>
          <w:numId w:val="3"/>
        </w:numPr>
        <w:rPr>
          <w:iCs/>
          <w:noProof w:val="0"/>
        </w:rPr>
      </w:pPr>
      <w:r w:rsidRPr="00330E38">
        <w:rPr>
          <w:b/>
          <w:noProof w:val="0"/>
        </w:rPr>
        <w:t>STATEMENT OF MUTUAL BENEFIT AND INTERESTS:</w:t>
      </w:r>
      <w:r w:rsidR="004516DD" w:rsidRPr="00330E38">
        <w:rPr>
          <w:b/>
          <w:noProof w:val="0"/>
        </w:rPr>
        <w:t xml:space="preserve"> </w:t>
      </w:r>
    </w:p>
    <w:p w:rsidR="008B67B4" w:rsidRDefault="008B67B4" w:rsidP="008B67B4">
      <w:pPr>
        <w:rPr>
          <w:b/>
          <w:noProof w:val="0"/>
        </w:rPr>
      </w:pPr>
    </w:p>
    <w:p w:rsidR="008B67B4" w:rsidRDefault="008B67B4" w:rsidP="008B67B4">
      <w:pPr>
        <w:ind w:left="45"/>
        <w:rPr>
          <w:iCs/>
          <w:noProof w:val="0"/>
        </w:rPr>
      </w:pPr>
      <w:r>
        <w:rPr>
          <w:iCs/>
          <w:noProof w:val="0"/>
        </w:rPr>
        <w:t xml:space="preserve">The </w:t>
      </w:r>
      <w:r w:rsidR="00AC5C17">
        <w:rPr>
          <w:iCs/>
          <w:noProof w:val="0"/>
        </w:rPr>
        <w:t>U.S. Forest Service</w:t>
      </w:r>
      <w:r>
        <w:rPr>
          <w:iCs/>
          <w:noProof w:val="0"/>
        </w:rPr>
        <w:t xml:space="preserve"> is a land management agency dedicated to the wise use and management of </w:t>
      </w:r>
      <w:r w:rsidR="00CC12A6">
        <w:rPr>
          <w:iCs/>
          <w:noProof w:val="0"/>
        </w:rPr>
        <w:t>National Forest System (</w:t>
      </w:r>
      <w:r>
        <w:rPr>
          <w:iCs/>
          <w:noProof w:val="0"/>
        </w:rPr>
        <w:t>NFS</w:t>
      </w:r>
      <w:r w:rsidR="00E209A3">
        <w:rPr>
          <w:iCs/>
          <w:noProof w:val="0"/>
        </w:rPr>
        <w:t>)</w:t>
      </w:r>
      <w:r>
        <w:rPr>
          <w:iCs/>
          <w:noProof w:val="0"/>
        </w:rPr>
        <w:t xml:space="preserve"> lands, including the </w:t>
      </w:r>
      <w:r w:rsidRPr="00F541EC">
        <w:rPr>
          <w:noProof w:val="0"/>
          <w:color w:val="auto"/>
        </w:rPr>
        <w:t>responsibility for</w:t>
      </w:r>
      <w:r>
        <w:rPr>
          <w:noProof w:val="0"/>
          <w:color w:val="auto"/>
        </w:rPr>
        <w:t xml:space="preserve"> maintaining and improving </w:t>
      </w:r>
      <w:r w:rsidR="00270A9A">
        <w:rPr>
          <w:iCs/>
          <w:noProof w:val="0"/>
        </w:rPr>
        <w:t>resource condition</w:t>
      </w:r>
      <w:r w:rsidR="0058748D">
        <w:rPr>
          <w:iCs/>
          <w:noProof w:val="0"/>
        </w:rPr>
        <w:t>s</w:t>
      </w:r>
      <w:r>
        <w:rPr>
          <w:iCs/>
          <w:noProof w:val="0"/>
        </w:rPr>
        <w:t xml:space="preserve">.  </w:t>
      </w:r>
    </w:p>
    <w:p w:rsidR="003E3729" w:rsidRDefault="003E3729" w:rsidP="008B67B4">
      <w:pPr>
        <w:rPr>
          <w:iCs/>
          <w:noProof w:val="0"/>
        </w:rPr>
        <w:sectPr w:rsidR="003E3729" w:rsidSect="00456F45">
          <w:type w:val="continuous"/>
          <w:pgSz w:w="12240" w:h="15840" w:code="1"/>
          <w:pgMar w:top="1440" w:right="1440" w:bottom="1440" w:left="1440" w:header="360" w:footer="720" w:gutter="0"/>
          <w:cols w:space="720"/>
          <w:titlePg/>
          <w:docGrid w:linePitch="360"/>
        </w:sectPr>
      </w:pPr>
    </w:p>
    <w:p w:rsidR="008B67B4" w:rsidRDefault="008B67B4" w:rsidP="008B67B4">
      <w:pPr>
        <w:rPr>
          <w:iCs/>
          <w:noProof w:val="0"/>
        </w:rPr>
      </w:pPr>
    </w:p>
    <w:commentRangeStart w:id="19"/>
    <w:p w:rsidR="008B67B4" w:rsidRPr="00461097" w:rsidRDefault="009D66A9" w:rsidP="00ED00B4">
      <w:pPr>
        <w:rPr>
          <w:b/>
          <w:noProof w:val="0"/>
        </w:rPr>
      </w:pPr>
      <w:r>
        <w:fldChar w:fldCharType="begin">
          <w:ffData>
            <w:name w:val="Text7"/>
            <w:enabled/>
            <w:calcOnExit w:val="0"/>
            <w:textInput/>
          </w:ffData>
        </w:fldChar>
      </w:r>
      <w:r w:rsidR="00ED00B4">
        <w:instrText xml:space="preserve"> FORMTEXT </w:instrText>
      </w:r>
      <w:r>
        <w:fldChar w:fldCharType="separate"/>
      </w:r>
      <w:r w:rsidR="00ED00B4">
        <w:t> </w:t>
      </w:r>
      <w:r w:rsidR="00ED00B4">
        <w:t> </w:t>
      </w:r>
      <w:r w:rsidR="00ED00B4">
        <w:t> </w:t>
      </w:r>
      <w:r w:rsidR="00ED00B4">
        <w:t> </w:t>
      </w:r>
      <w:r w:rsidR="00ED00B4">
        <w:t> </w:t>
      </w:r>
      <w:r>
        <w:fldChar w:fldCharType="end"/>
      </w:r>
      <w:commentRangeEnd w:id="19"/>
      <w:r w:rsidR="00B50F3A">
        <w:rPr>
          <w:rStyle w:val="CommentReference"/>
          <w:rFonts w:ascii="Arial" w:hAnsi="Arial"/>
          <w:noProof w:val="0"/>
          <w:color w:val="auto"/>
          <w:szCs w:val="20"/>
        </w:rPr>
        <w:commentReference w:id="19"/>
      </w:r>
    </w:p>
    <w:p w:rsidR="003D4C13" w:rsidRDefault="003D4C13" w:rsidP="008B67B4">
      <w:pPr>
        <w:ind w:left="63"/>
        <w:rPr>
          <w:b/>
          <w:i/>
          <w:noProof w:val="0"/>
        </w:rPr>
      </w:pPr>
    </w:p>
    <w:commentRangeStart w:id="20"/>
    <w:p w:rsidR="003D4C13" w:rsidRDefault="009D66A9" w:rsidP="00792ADE">
      <w:pPr>
        <w:rPr>
          <w:b/>
          <w:noProof w:val="0"/>
        </w:rPr>
      </w:pPr>
      <w:r>
        <w:fldChar w:fldCharType="begin">
          <w:ffData>
            <w:name w:val="Text7"/>
            <w:enabled/>
            <w:calcOnExit w:val="0"/>
            <w:textInput/>
          </w:ffData>
        </w:fldChar>
      </w:r>
      <w:r w:rsidR="00ED00B4">
        <w:instrText xml:space="preserve"> FORMTEXT </w:instrText>
      </w:r>
      <w:r>
        <w:fldChar w:fldCharType="separate"/>
      </w:r>
      <w:r w:rsidR="00ED00B4">
        <w:t> </w:t>
      </w:r>
      <w:r w:rsidR="00ED00B4">
        <w:t> </w:t>
      </w:r>
      <w:r w:rsidR="00ED00B4">
        <w:t> </w:t>
      </w:r>
      <w:r w:rsidR="00ED00B4">
        <w:t> </w:t>
      </w:r>
      <w:r w:rsidR="00ED00B4">
        <w:t> </w:t>
      </w:r>
      <w:r>
        <w:fldChar w:fldCharType="end"/>
      </w:r>
      <w:commentRangeEnd w:id="20"/>
      <w:r w:rsidR="00B50F3A">
        <w:rPr>
          <w:rStyle w:val="CommentReference"/>
          <w:rFonts w:ascii="Arial" w:hAnsi="Arial"/>
          <w:noProof w:val="0"/>
          <w:color w:val="auto"/>
          <w:szCs w:val="20"/>
        </w:rPr>
        <w:commentReference w:id="20"/>
      </w:r>
    </w:p>
    <w:p w:rsidR="003E3729" w:rsidRDefault="003E3729" w:rsidP="008B67B4">
      <w:pPr>
        <w:ind w:left="63"/>
        <w:rPr>
          <w:b/>
          <w:noProof w:val="0"/>
        </w:rPr>
        <w:sectPr w:rsidR="003E3729" w:rsidSect="00456F45">
          <w:type w:val="continuous"/>
          <w:pgSz w:w="12240" w:h="15840" w:code="1"/>
          <w:pgMar w:top="1440" w:right="1440" w:bottom="1440" w:left="1440" w:header="360" w:footer="720" w:gutter="0"/>
          <w:cols w:space="720"/>
          <w:formProt w:val="0"/>
          <w:titlePg/>
          <w:docGrid w:linePitch="360"/>
        </w:sectPr>
      </w:pPr>
    </w:p>
    <w:p w:rsidR="00461097" w:rsidRPr="00461097" w:rsidRDefault="00461097" w:rsidP="008B67B4">
      <w:pPr>
        <w:ind w:left="63"/>
        <w:rPr>
          <w:b/>
          <w:noProof w:val="0"/>
        </w:rPr>
      </w:pPr>
    </w:p>
    <w:p w:rsidR="008B67B4" w:rsidRDefault="008B67B4" w:rsidP="008B67B4">
      <w:pPr>
        <w:ind w:left="18"/>
      </w:pPr>
      <w:r>
        <w:t xml:space="preserve">This Master Stewardship Agreement will provide an </w:t>
      </w:r>
      <w:r>
        <w:rPr>
          <w:lang w:val="en-CA"/>
        </w:rPr>
        <w:t xml:space="preserve">opportunity for the parties to seek funding to expand partnership opportunities, and to garner new and additional support from partners, including </w:t>
      </w:r>
      <w:r w:rsidR="00B30280">
        <w:rPr>
          <w:lang w:val="en-CA"/>
        </w:rPr>
        <w:t xml:space="preserve">but not limited to </w:t>
      </w:r>
      <w:r>
        <w:rPr>
          <w:lang w:val="en-CA"/>
        </w:rPr>
        <w:t xml:space="preserve">the timber industry, </w:t>
      </w:r>
      <w:r w:rsidR="00B30280">
        <w:rPr>
          <w:lang w:val="en-CA"/>
        </w:rPr>
        <w:t>federal and non-federal entities</w:t>
      </w:r>
      <w:r>
        <w:rPr>
          <w:lang w:val="en-CA"/>
        </w:rPr>
        <w:t xml:space="preserve">, </w:t>
      </w:r>
      <w:r w:rsidR="00F73488">
        <w:rPr>
          <w:lang w:val="en-CA"/>
        </w:rPr>
        <w:t xml:space="preserve">tribal entities, </w:t>
      </w:r>
      <w:r w:rsidR="00B30280">
        <w:rPr>
          <w:lang w:val="en-CA"/>
        </w:rPr>
        <w:t xml:space="preserve">and </w:t>
      </w:r>
      <w:bookmarkStart w:id="21" w:name="thecoop"/>
      <w:commentRangeStart w:id="22"/>
      <w:r w:rsidR="009D66A9">
        <w:rPr>
          <w:lang w:val="en-CA"/>
        </w:rPr>
        <w:fldChar w:fldCharType="begin">
          <w:ffData>
            <w:name w:val="thecoop"/>
            <w:enabled/>
            <w:calcOnExit/>
            <w:textInput/>
          </w:ffData>
        </w:fldChar>
      </w:r>
      <w:r w:rsidR="00E62077">
        <w:rPr>
          <w:lang w:val="en-CA"/>
        </w:rPr>
        <w:instrText xml:space="preserve"> FORMTEXT </w:instrText>
      </w:r>
      <w:r w:rsidR="009D66A9">
        <w:rPr>
          <w:lang w:val="en-CA"/>
        </w:rPr>
      </w:r>
      <w:r w:rsidR="009D66A9">
        <w:rPr>
          <w:lang w:val="en-CA"/>
        </w:rPr>
        <w:fldChar w:fldCharType="separate"/>
      </w:r>
      <w:r w:rsidR="00473ED9">
        <w:rPr>
          <w:lang w:val="en-CA"/>
        </w:rPr>
        <w:t> </w:t>
      </w:r>
      <w:r w:rsidR="00473ED9">
        <w:rPr>
          <w:lang w:val="en-CA"/>
        </w:rPr>
        <w:t> </w:t>
      </w:r>
      <w:r w:rsidR="00473ED9">
        <w:rPr>
          <w:lang w:val="en-CA"/>
        </w:rPr>
        <w:t> </w:t>
      </w:r>
      <w:r w:rsidR="00473ED9">
        <w:rPr>
          <w:lang w:val="en-CA"/>
        </w:rPr>
        <w:t> </w:t>
      </w:r>
      <w:r w:rsidR="00473ED9">
        <w:rPr>
          <w:lang w:val="en-CA"/>
        </w:rPr>
        <w:t> </w:t>
      </w:r>
      <w:r w:rsidR="009D66A9">
        <w:rPr>
          <w:lang w:val="en-CA"/>
        </w:rPr>
        <w:fldChar w:fldCharType="end"/>
      </w:r>
      <w:bookmarkEnd w:id="21"/>
      <w:commentRangeEnd w:id="22"/>
      <w:r w:rsidR="00604894">
        <w:rPr>
          <w:rStyle w:val="CommentReference"/>
          <w:rFonts w:ascii="Arial" w:hAnsi="Arial"/>
          <w:noProof w:val="0"/>
          <w:color w:val="auto"/>
          <w:szCs w:val="20"/>
        </w:rPr>
        <w:commentReference w:id="22"/>
      </w:r>
      <w:r w:rsidR="00E62077">
        <w:rPr>
          <w:lang w:val="en-CA"/>
        </w:rPr>
        <w:t>’s</w:t>
      </w:r>
      <w:r>
        <w:rPr>
          <w:lang w:val="en-CA"/>
        </w:rPr>
        <w:t xml:space="preserve"> members and volunteers.</w:t>
      </w:r>
      <w:r>
        <w:t xml:space="preserve">  </w:t>
      </w:r>
      <w:smartTag w:uri="urn:schemas-microsoft-com:office:smarttags" w:element="place">
        <w:r>
          <w:t>Mission</w:t>
        </w:r>
      </w:smartTag>
      <w:r>
        <w:t xml:space="preserve"> accomplishment for both parties</w:t>
      </w:r>
      <w:r w:rsidR="003D4C13">
        <w:t xml:space="preserve"> will be furthered by the restoration of natural resources across the landscape.</w:t>
      </w:r>
    </w:p>
    <w:p w:rsidR="0019317B" w:rsidRDefault="0019317B" w:rsidP="0019317B">
      <w:pPr>
        <w:widowControl/>
        <w:spacing w:line="240" w:lineRule="atLeast"/>
        <w:ind w:left="18"/>
        <w:rPr>
          <w:noProof w:val="0"/>
        </w:rPr>
      </w:pPr>
    </w:p>
    <w:p w:rsidR="0019317B" w:rsidRPr="0049023B" w:rsidRDefault="0019317B" w:rsidP="0019317B">
      <w:pPr>
        <w:widowControl/>
        <w:spacing w:line="240" w:lineRule="atLeast"/>
        <w:ind w:left="18"/>
        <w:rPr>
          <w:noProof w:val="0"/>
        </w:rPr>
      </w:pPr>
      <w:r w:rsidRPr="0049023B">
        <w:rPr>
          <w:noProof w:val="0"/>
        </w:rPr>
        <w:t xml:space="preserve">All projects conceived under this </w:t>
      </w:r>
      <w:r>
        <w:rPr>
          <w:noProof w:val="0"/>
        </w:rPr>
        <w:t>Master Stewardship Agreement</w:t>
      </w:r>
      <w:r w:rsidRPr="0049023B">
        <w:rPr>
          <w:noProof w:val="0"/>
        </w:rPr>
        <w:t xml:space="preserve"> will undergo a collaborative process to determine specific habitat improvements.  The collaborative process will ensure that the benefits of</w:t>
      </w:r>
      <w:r w:rsidR="003D4C13">
        <w:rPr>
          <w:noProof w:val="0"/>
        </w:rPr>
        <w:t xml:space="preserve"> undertaking restoration activities</w:t>
      </w:r>
      <w:r w:rsidRPr="0049023B">
        <w:rPr>
          <w:noProof w:val="0"/>
        </w:rPr>
        <w:t xml:space="preserve"> are mutually beneficial to </w:t>
      </w:r>
      <w:r w:rsidR="009D66A9">
        <w:rPr>
          <w:noProof w:val="0"/>
        </w:rPr>
        <w:fldChar w:fldCharType="begin"/>
      </w:r>
      <w:r w:rsidR="00E62077">
        <w:rPr>
          <w:noProof w:val="0"/>
        </w:rPr>
        <w:instrText xml:space="preserve"> REF thecoop \h </w:instrText>
      </w:r>
      <w:r w:rsidR="009D66A9">
        <w:rPr>
          <w:noProof w:val="0"/>
        </w:rPr>
      </w:r>
      <w:r w:rsidR="009D66A9">
        <w:rPr>
          <w:noProof w:val="0"/>
        </w:rPr>
        <w:fldChar w:fldCharType="separate"/>
      </w:r>
      <w:r w:rsidR="00473ED9">
        <w:rPr>
          <w:lang w:val="en-CA"/>
        </w:rPr>
        <w:t xml:space="preserve">     </w:t>
      </w:r>
      <w:r w:rsidR="009D66A9">
        <w:rPr>
          <w:noProof w:val="0"/>
        </w:rPr>
        <w:fldChar w:fldCharType="end"/>
      </w:r>
      <w:r w:rsidRPr="00F73488">
        <w:rPr>
          <w:noProof w:val="0"/>
        </w:rPr>
        <w:t xml:space="preserve"> </w:t>
      </w:r>
      <w:r w:rsidRPr="0049023B">
        <w:rPr>
          <w:noProof w:val="0"/>
        </w:rPr>
        <w:t xml:space="preserve">and the </w:t>
      </w:r>
      <w:r w:rsidR="00AC5C17">
        <w:rPr>
          <w:noProof w:val="0"/>
        </w:rPr>
        <w:t>U.S. Forest Service</w:t>
      </w:r>
      <w:r w:rsidRPr="0049023B">
        <w:rPr>
          <w:noProof w:val="0"/>
        </w:rPr>
        <w:t xml:space="preserve"> as well as being beneficial to a wide diversity of interests involved in collaboration.</w:t>
      </w:r>
    </w:p>
    <w:p w:rsidR="008B67B4" w:rsidRDefault="008B67B4" w:rsidP="008B67B4">
      <w:pPr>
        <w:ind w:left="18"/>
        <w:rPr>
          <w:noProof w:val="0"/>
        </w:rPr>
      </w:pPr>
    </w:p>
    <w:p w:rsidR="008B67B4" w:rsidRDefault="008B67B4" w:rsidP="008B67B4">
      <w:pPr>
        <w:rPr>
          <w:noProof w:val="0"/>
        </w:rPr>
      </w:pPr>
      <w:r>
        <w:rPr>
          <w:noProof w:val="0"/>
        </w:rPr>
        <w:t xml:space="preserve">Both parties share an interest in improving the </w:t>
      </w:r>
      <w:r w:rsidR="00F73488">
        <w:rPr>
          <w:noProof w:val="0"/>
        </w:rPr>
        <w:t>ecosystem condition and function of the</w:t>
      </w:r>
      <w:r>
        <w:rPr>
          <w:noProof w:val="0"/>
        </w:rPr>
        <w:t xml:space="preserve"> landscape</w:t>
      </w:r>
      <w:r w:rsidR="00F73488">
        <w:rPr>
          <w:noProof w:val="0"/>
        </w:rPr>
        <w:t>.</w:t>
      </w:r>
      <w:r>
        <w:rPr>
          <w:noProof w:val="0"/>
        </w:rPr>
        <w:t xml:space="preserve">  A healthy landscape prov</w:t>
      </w:r>
      <w:r w:rsidR="0058748D">
        <w:rPr>
          <w:noProof w:val="0"/>
        </w:rPr>
        <w:t xml:space="preserve">ides a variety of benefits </w:t>
      </w:r>
      <w:r>
        <w:rPr>
          <w:noProof w:val="0"/>
        </w:rPr>
        <w:t xml:space="preserve">beyond the needs of a single species, and therefore benefits both parties. </w:t>
      </w:r>
    </w:p>
    <w:p w:rsidR="008B67B4" w:rsidRDefault="008B67B4" w:rsidP="008B67B4">
      <w:pPr>
        <w:rPr>
          <w:noProof w:val="0"/>
        </w:rPr>
      </w:pPr>
    </w:p>
    <w:p w:rsidR="008B67B4" w:rsidRDefault="008B67B4" w:rsidP="008B67B4">
      <w:pPr>
        <w:rPr>
          <w:noProof w:val="0"/>
        </w:rPr>
      </w:pPr>
      <w:r>
        <w:rPr>
          <w:noProof w:val="0"/>
          <w:color w:val="auto"/>
        </w:rPr>
        <w:t>It is therefore mutually beneficial for the parties to work together to i</w:t>
      </w:r>
      <w:r>
        <w:rPr>
          <w:noProof w:val="0"/>
        </w:rPr>
        <w:t xml:space="preserve">mplement </w:t>
      </w:r>
      <w:r w:rsidR="00F73488">
        <w:rPr>
          <w:noProof w:val="0"/>
        </w:rPr>
        <w:t>landscape</w:t>
      </w:r>
      <w:r>
        <w:rPr>
          <w:noProof w:val="0"/>
        </w:rPr>
        <w:t xml:space="preserve"> restoration and enhancement projects</w:t>
      </w:r>
      <w:r w:rsidR="003D4C13">
        <w:rPr>
          <w:noProof w:val="0"/>
        </w:rPr>
        <w:t>.</w:t>
      </w:r>
    </w:p>
    <w:p w:rsidR="008B67B4" w:rsidRDefault="008B67B4" w:rsidP="008B67B4">
      <w:pPr>
        <w:rPr>
          <w:noProof w:val="0"/>
        </w:rPr>
      </w:pPr>
    </w:p>
    <w:p w:rsidR="002B788D" w:rsidRPr="00330E38" w:rsidRDefault="002B788D">
      <w:pPr>
        <w:pStyle w:val="Header"/>
        <w:tabs>
          <w:tab w:val="clear" w:pos="4320"/>
          <w:tab w:val="clear" w:pos="8640"/>
        </w:tabs>
        <w:rPr>
          <w:noProof w:val="0"/>
          <w:sz w:val="24"/>
        </w:rPr>
      </w:pPr>
      <w:r w:rsidRPr="00330E38">
        <w:rPr>
          <w:noProof w:val="0"/>
          <w:sz w:val="24"/>
        </w:rPr>
        <w:t>In consideration of the above premises, the parties agree as follows:</w:t>
      </w:r>
    </w:p>
    <w:p w:rsidR="00930E97" w:rsidRPr="00330E38" w:rsidRDefault="00930E97">
      <w:pPr>
        <w:rPr>
          <w:bCs/>
          <w:noProof w:val="0"/>
        </w:rPr>
      </w:pPr>
    </w:p>
    <w:p w:rsidR="002B788D" w:rsidRPr="000D25EF" w:rsidRDefault="00C73F81" w:rsidP="000D25EF">
      <w:pPr>
        <w:numPr>
          <w:ilvl w:val="0"/>
          <w:numId w:val="6"/>
        </w:numPr>
        <w:rPr>
          <w:b/>
          <w:noProof w:val="0"/>
        </w:rPr>
      </w:pPr>
      <w:r>
        <w:rPr>
          <w:b/>
          <w:noProof w:val="0"/>
        </w:rPr>
        <w:t xml:space="preserve">THE </w:t>
      </w:r>
      <w:r w:rsidR="00F73488">
        <w:rPr>
          <w:b/>
          <w:noProof w:val="0"/>
        </w:rPr>
        <w:t>PARTNER</w:t>
      </w:r>
      <w:r w:rsidR="00F2368E">
        <w:rPr>
          <w:b/>
          <w:noProof w:val="0"/>
        </w:rPr>
        <w:t xml:space="preserve"> </w:t>
      </w:r>
      <w:r w:rsidR="002B788D" w:rsidRPr="00330E38">
        <w:rPr>
          <w:b/>
          <w:noProof w:val="0"/>
        </w:rPr>
        <w:t>SHALL:</w:t>
      </w:r>
    </w:p>
    <w:p w:rsidR="002B788D" w:rsidRPr="00330E38" w:rsidRDefault="002B788D">
      <w:pPr>
        <w:rPr>
          <w:b/>
          <w:noProof w:val="0"/>
        </w:rPr>
      </w:pPr>
    </w:p>
    <w:p w:rsidR="00E66F74" w:rsidRPr="00792ADE" w:rsidRDefault="00E66F74" w:rsidP="00E66F74">
      <w:pPr>
        <w:widowControl/>
        <w:numPr>
          <w:ilvl w:val="0"/>
          <w:numId w:val="4"/>
        </w:numPr>
        <w:autoSpaceDE/>
        <w:autoSpaceDN/>
        <w:adjustRightInd/>
      </w:pPr>
      <w:r w:rsidRPr="009F32E4">
        <w:rPr>
          <w:u w:val="single"/>
        </w:rPr>
        <w:t>LEGAL AUTHORITY</w:t>
      </w:r>
      <w:r w:rsidR="00E62077">
        <w:t xml:space="preserve">.  </w:t>
      </w:r>
      <w:r w:rsidRPr="009F32E4">
        <w:t xml:space="preserve"> </w:t>
      </w:r>
      <w:bookmarkStart w:id="23" w:name="TheCooperator"/>
      <w:commentRangeStart w:id="24"/>
      <w:r w:rsidR="009D66A9">
        <w:fldChar w:fldCharType="begin">
          <w:ffData>
            <w:name w:val="TheCooperator"/>
            <w:enabled/>
            <w:calcOnExit/>
            <w:textInput/>
          </w:ffData>
        </w:fldChar>
      </w:r>
      <w:r w:rsidR="00E62077">
        <w:instrText xml:space="preserve"> FORMTEXT </w:instrText>
      </w:r>
      <w:r w:rsidR="009D66A9">
        <w:fldChar w:fldCharType="separate"/>
      </w:r>
      <w:r w:rsidR="00473ED9">
        <w:t> </w:t>
      </w:r>
      <w:r w:rsidR="00473ED9">
        <w:t> </w:t>
      </w:r>
      <w:r w:rsidR="00473ED9">
        <w:t> </w:t>
      </w:r>
      <w:r w:rsidR="00473ED9">
        <w:t> </w:t>
      </w:r>
      <w:r w:rsidR="00473ED9">
        <w:t> </w:t>
      </w:r>
      <w:r w:rsidR="009D66A9">
        <w:fldChar w:fldCharType="end"/>
      </w:r>
      <w:bookmarkEnd w:id="23"/>
      <w:commentRangeEnd w:id="24"/>
      <w:r w:rsidR="00E62077">
        <w:rPr>
          <w:rStyle w:val="CommentReference"/>
          <w:rFonts w:ascii="Arial" w:hAnsi="Arial"/>
          <w:noProof w:val="0"/>
          <w:color w:val="auto"/>
          <w:szCs w:val="20"/>
        </w:rPr>
        <w:commentReference w:id="24"/>
      </w:r>
      <w:r w:rsidR="00E62077">
        <w:t xml:space="preserve"> </w:t>
      </w:r>
      <w:r w:rsidRPr="009F32E4">
        <w:t xml:space="preserve">shall have the legal authority to enter into this </w:t>
      </w:r>
      <w:r w:rsidR="000D439C">
        <w:t>Master Stewardship Agreement</w:t>
      </w:r>
      <w:r w:rsidRPr="009F32E4">
        <w:t xml:space="preserve">, and the institutional, managerial, and financial capability to ensure proper planning, management, and completion of the project, which </w:t>
      </w:r>
      <w:r w:rsidRPr="009F32E4">
        <w:rPr>
          <w:iCs/>
        </w:rPr>
        <w:t>includes funds sufficient to pay the nonfederal share of project costs, when applicable.</w:t>
      </w:r>
    </w:p>
    <w:p w:rsidR="00792ADE" w:rsidRDefault="00792ADE" w:rsidP="00792ADE">
      <w:pPr>
        <w:widowControl/>
        <w:autoSpaceDE/>
        <w:autoSpaceDN/>
        <w:adjustRightInd/>
        <w:ind w:left="360"/>
        <w:sectPr w:rsidR="00792ADE" w:rsidSect="00456F45">
          <w:type w:val="continuous"/>
          <w:pgSz w:w="12240" w:h="15840" w:code="1"/>
          <w:pgMar w:top="1440" w:right="1440" w:bottom="1440" w:left="1440" w:header="360" w:footer="720" w:gutter="0"/>
          <w:cols w:space="720"/>
          <w:titlePg/>
          <w:docGrid w:linePitch="360"/>
        </w:sectPr>
      </w:pPr>
    </w:p>
    <w:p w:rsidR="00792ADE" w:rsidRPr="00792ADE" w:rsidRDefault="00792ADE" w:rsidP="00792ADE">
      <w:pPr>
        <w:widowControl/>
        <w:autoSpaceDE/>
        <w:autoSpaceDN/>
        <w:adjustRightInd/>
        <w:ind w:left="360"/>
      </w:pPr>
    </w:p>
    <w:commentRangeStart w:id="25"/>
    <w:p w:rsidR="00792ADE" w:rsidRPr="00792ADE" w:rsidRDefault="009D66A9" w:rsidP="00E66F74">
      <w:pPr>
        <w:widowControl/>
        <w:numPr>
          <w:ilvl w:val="0"/>
          <w:numId w:val="4"/>
        </w:numPr>
        <w:autoSpaceDE/>
        <w:autoSpaceDN/>
        <w:adjustRightInd/>
      </w:pPr>
      <w:r>
        <w:fldChar w:fldCharType="begin">
          <w:ffData>
            <w:name w:val="Text8"/>
            <w:enabled/>
            <w:calcOnExit w:val="0"/>
            <w:textInput/>
          </w:ffData>
        </w:fldChar>
      </w:r>
      <w:bookmarkStart w:id="26" w:name="Text8"/>
      <w:r w:rsidR="00792ADE">
        <w:instrText xml:space="preserve"> FORMTEXT </w:instrText>
      </w:r>
      <w:r>
        <w:fldChar w:fldCharType="separate"/>
      </w:r>
      <w:r w:rsidR="00792ADE">
        <w:t> </w:t>
      </w:r>
      <w:r w:rsidR="00792ADE">
        <w:t> </w:t>
      </w:r>
      <w:r w:rsidR="00792ADE">
        <w:t> </w:t>
      </w:r>
      <w:r w:rsidR="00792ADE">
        <w:t> </w:t>
      </w:r>
      <w:r w:rsidR="00792ADE">
        <w:t> </w:t>
      </w:r>
      <w:r>
        <w:fldChar w:fldCharType="end"/>
      </w:r>
      <w:bookmarkEnd w:id="26"/>
      <w:commentRangeEnd w:id="25"/>
      <w:r w:rsidR="00792ADE">
        <w:rPr>
          <w:rStyle w:val="CommentReference"/>
          <w:rFonts w:ascii="Arial" w:hAnsi="Arial"/>
          <w:noProof w:val="0"/>
          <w:color w:val="auto"/>
          <w:szCs w:val="20"/>
        </w:rPr>
        <w:commentReference w:id="25"/>
      </w:r>
    </w:p>
    <w:p w:rsidR="00E66F74" w:rsidRPr="00B51AA5" w:rsidRDefault="00E66F74" w:rsidP="00E66F74"/>
    <w:p w:rsidR="0068654A" w:rsidRPr="00330E38" w:rsidRDefault="0068654A" w:rsidP="0068654A">
      <w:pPr>
        <w:rPr>
          <w:noProof w:val="0"/>
        </w:rPr>
      </w:pPr>
    </w:p>
    <w:p w:rsidR="00F83173" w:rsidRDefault="00F83173" w:rsidP="000D25EF">
      <w:pPr>
        <w:numPr>
          <w:ilvl w:val="0"/>
          <w:numId w:val="6"/>
        </w:numPr>
        <w:tabs>
          <w:tab w:val="left" w:pos="0"/>
        </w:tabs>
        <w:rPr>
          <w:b/>
          <w:noProof w:val="0"/>
        </w:rPr>
        <w:sectPr w:rsidR="00F83173" w:rsidSect="00456F45">
          <w:type w:val="continuous"/>
          <w:pgSz w:w="12240" w:h="15840" w:code="1"/>
          <w:pgMar w:top="1440" w:right="1440" w:bottom="1440" w:left="1440" w:header="360" w:footer="720" w:gutter="0"/>
          <w:cols w:space="720"/>
          <w:formProt w:val="0"/>
          <w:titlePg/>
          <w:docGrid w:linePitch="360"/>
        </w:sectPr>
      </w:pPr>
    </w:p>
    <w:p w:rsidR="00633F4D" w:rsidRPr="000D25EF" w:rsidRDefault="000D25EF" w:rsidP="000D25EF">
      <w:pPr>
        <w:numPr>
          <w:ilvl w:val="0"/>
          <w:numId w:val="6"/>
        </w:numPr>
        <w:tabs>
          <w:tab w:val="left" w:pos="0"/>
        </w:tabs>
        <w:rPr>
          <w:b/>
          <w:noProof w:val="0"/>
        </w:rPr>
      </w:pPr>
      <w:r>
        <w:rPr>
          <w:b/>
          <w:noProof w:val="0"/>
        </w:rPr>
        <w:lastRenderedPageBreak/>
        <w:t xml:space="preserve">THE </w:t>
      </w:r>
      <w:r w:rsidR="00AC5C17">
        <w:rPr>
          <w:b/>
          <w:noProof w:val="0"/>
        </w:rPr>
        <w:t xml:space="preserve">U.S. </w:t>
      </w:r>
      <w:r w:rsidR="002B788D" w:rsidRPr="00330E38">
        <w:rPr>
          <w:b/>
          <w:noProof w:val="0"/>
        </w:rPr>
        <w:t>FOREST SERVICE SHALL:</w:t>
      </w:r>
      <w:r w:rsidR="0057064F" w:rsidRPr="00330E38">
        <w:rPr>
          <w:b/>
          <w:noProof w:val="0"/>
        </w:rPr>
        <w:t xml:space="preserve"> </w:t>
      </w:r>
    </w:p>
    <w:p w:rsidR="002B788D" w:rsidRPr="00330E38" w:rsidRDefault="002B788D">
      <w:pPr>
        <w:pStyle w:val="Footer"/>
        <w:tabs>
          <w:tab w:val="clear" w:pos="4320"/>
          <w:tab w:val="clear" w:pos="8640"/>
        </w:tabs>
        <w:rPr>
          <w:bCs/>
          <w:noProof w:val="0"/>
          <w:sz w:val="24"/>
          <w:szCs w:val="24"/>
        </w:rPr>
      </w:pPr>
    </w:p>
    <w:p w:rsidR="00695A48" w:rsidRDefault="00034ACB" w:rsidP="00695A48">
      <w:pPr>
        <w:widowControl/>
        <w:numPr>
          <w:ilvl w:val="0"/>
          <w:numId w:val="7"/>
        </w:numPr>
        <w:rPr>
          <w:rFonts w:ascii="Times" w:hAnsi="Times"/>
          <w:noProof w:val="0"/>
        </w:rPr>
      </w:pPr>
      <w:r w:rsidRPr="00034ACB">
        <w:rPr>
          <w:noProof w:val="0"/>
        </w:rPr>
        <w:t xml:space="preserve">Have the Regional Forester </w:t>
      </w:r>
      <w:r w:rsidR="001F6D5B">
        <w:rPr>
          <w:noProof w:val="0"/>
        </w:rPr>
        <w:t xml:space="preserve">or </w:t>
      </w:r>
      <w:r w:rsidR="00493888">
        <w:rPr>
          <w:noProof w:val="0"/>
        </w:rPr>
        <w:t xml:space="preserve">authorized </w:t>
      </w:r>
      <w:r w:rsidR="001F6D5B">
        <w:rPr>
          <w:noProof w:val="0"/>
        </w:rPr>
        <w:t xml:space="preserve">designee </w:t>
      </w:r>
      <w:r w:rsidR="00493888">
        <w:rPr>
          <w:noProof w:val="0"/>
        </w:rPr>
        <w:t>approve all stewardship project p</w:t>
      </w:r>
      <w:r w:rsidRPr="00034ACB">
        <w:rPr>
          <w:noProof w:val="0"/>
        </w:rPr>
        <w:t>roposals</w:t>
      </w:r>
      <w:r w:rsidR="00E209A3">
        <w:rPr>
          <w:rFonts w:ascii="Times" w:hAnsi="Times"/>
          <w:noProof w:val="0"/>
        </w:rPr>
        <w:t>.</w:t>
      </w:r>
    </w:p>
    <w:p w:rsidR="00E209A3" w:rsidRDefault="00E209A3" w:rsidP="00E209A3">
      <w:pPr>
        <w:widowControl/>
        <w:rPr>
          <w:rFonts w:ascii="Times" w:hAnsi="Times"/>
          <w:noProof w:val="0"/>
        </w:rPr>
      </w:pPr>
    </w:p>
    <w:p w:rsidR="00F20313" w:rsidRDefault="00034ACB" w:rsidP="00BA21B7">
      <w:pPr>
        <w:widowControl/>
        <w:numPr>
          <w:ilvl w:val="0"/>
          <w:numId w:val="7"/>
        </w:numPr>
        <w:rPr>
          <w:rFonts w:ascii="Times" w:hAnsi="Times"/>
          <w:noProof w:val="0"/>
        </w:rPr>
      </w:pPr>
      <w:r w:rsidRPr="00330E38">
        <w:rPr>
          <w:rFonts w:ascii="Times" w:hAnsi="Times"/>
          <w:noProof w:val="0"/>
        </w:rPr>
        <w:t>Complete all necessary National Environmental Policy Act (NEPA) requirements</w:t>
      </w:r>
      <w:r w:rsidR="00BA21B7">
        <w:rPr>
          <w:rFonts w:ascii="Times" w:hAnsi="Times"/>
          <w:noProof w:val="0"/>
        </w:rPr>
        <w:t>.</w:t>
      </w:r>
    </w:p>
    <w:p w:rsidR="00695A48" w:rsidRPr="00BF3A79" w:rsidRDefault="00695A48" w:rsidP="00695A48">
      <w:pPr>
        <w:widowControl/>
        <w:rPr>
          <w:noProof w:val="0"/>
        </w:rPr>
      </w:pPr>
    </w:p>
    <w:p w:rsidR="00D2194C" w:rsidRDefault="00F20313" w:rsidP="00BA21B7">
      <w:pPr>
        <w:widowControl/>
        <w:numPr>
          <w:ilvl w:val="0"/>
          <w:numId w:val="7"/>
        </w:numPr>
        <w:rPr>
          <w:rFonts w:ascii="Times" w:hAnsi="Times"/>
          <w:noProof w:val="0"/>
        </w:rPr>
      </w:pPr>
      <w:r w:rsidRPr="00330E38">
        <w:rPr>
          <w:rFonts w:ascii="Times" w:hAnsi="Times"/>
          <w:noProof w:val="0"/>
        </w:rPr>
        <w:t xml:space="preserve">Inform </w:t>
      </w:r>
      <w:r w:rsidR="009D66A9">
        <w:rPr>
          <w:rFonts w:ascii="Times" w:hAnsi="Times"/>
          <w:noProof w:val="0"/>
        </w:rPr>
        <w:fldChar w:fldCharType="begin"/>
      </w:r>
      <w:r w:rsidR="00E62077">
        <w:rPr>
          <w:rFonts w:ascii="Times" w:hAnsi="Times"/>
          <w:noProof w:val="0"/>
        </w:rPr>
        <w:instrText xml:space="preserve"> REF thecoop \h </w:instrText>
      </w:r>
      <w:r w:rsidR="009D66A9">
        <w:rPr>
          <w:rFonts w:ascii="Times" w:hAnsi="Times"/>
          <w:noProof w:val="0"/>
        </w:rPr>
      </w:r>
      <w:r w:rsidR="009D66A9">
        <w:rPr>
          <w:rFonts w:ascii="Times" w:hAnsi="Times"/>
          <w:noProof w:val="0"/>
        </w:rPr>
        <w:fldChar w:fldCharType="separate"/>
      </w:r>
      <w:r w:rsidR="00473ED9">
        <w:rPr>
          <w:lang w:val="en-CA"/>
        </w:rPr>
        <w:t xml:space="preserve">     </w:t>
      </w:r>
      <w:r w:rsidR="009D66A9">
        <w:rPr>
          <w:rFonts w:ascii="Times" w:hAnsi="Times"/>
          <w:noProof w:val="0"/>
        </w:rPr>
        <w:fldChar w:fldCharType="end"/>
      </w:r>
      <w:r w:rsidRPr="00330E38">
        <w:rPr>
          <w:rFonts w:ascii="Times" w:hAnsi="Times"/>
          <w:noProof w:val="0"/>
        </w:rPr>
        <w:t xml:space="preserve"> of any changes in stewardship policy</w:t>
      </w:r>
      <w:r w:rsidR="00695A48">
        <w:rPr>
          <w:rFonts w:ascii="Times" w:hAnsi="Times"/>
          <w:noProof w:val="0"/>
        </w:rPr>
        <w:t>,</w:t>
      </w:r>
      <w:r w:rsidR="0017484F">
        <w:rPr>
          <w:rFonts w:ascii="Times" w:hAnsi="Times"/>
          <w:noProof w:val="0"/>
        </w:rPr>
        <w:t xml:space="preserve"> </w:t>
      </w:r>
      <w:r w:rsidR="00695A48">
        <w:rPr>
          <w:rFonts w:ascii="Times" w:hAnsi="Times"/>
          <w:noProof w:val="0"/>
        </w:rPr>
        <w:t>law</w:t>
      </w:r>
      <w:r w:rsidRPr="00330E38">
        <w:rPr>
          <w:rFonts w:ascii="Times" w:hAnsi="Times"/>
          <w:noProof w:val="0"/>
        </w:rPr>
        <w:t xml:space="preserve"> and regulations.</w:t>
      </w:r>
    </w:p>
    <w:p w:rsidR="00BA21B7" w:rsidRDefault="00BA21B7" w:rsidP="00BA21B7">
      <w:pPr>
        <w:widowControl/>
        <w:rPr>
          <w:rFonts w:ascii="Times" w:hAnsi="Times"/>
          <w:noProof w:val="0"/>
        </w:rPr>
      </w:pPr>
    </w:p>
    <w:p w:rsidR="0032395E" w:rsidRPr="00792ADE" w:rsidRDefault="00BA4C8B" w:rsidP="00E23E64">
      <w:pPr>
        <w:widowControl/>
        <w:numPr>
          <w:ilvl w:val="0"/>
          <w:numId w:val="7"/>
        </w:numPr>
        <w:autoSpaceDE/>
        <w:autoSpaceDN/>
        <w:adjustRightInd/>
        <w:rPr>
          <w:rFonts w:ascii="Times" w:hAnsi="Times"/>
          <w:noProof w:val="0"/>
        </w:rPr>
      </w:pPr>
      <w:r w:rsidRPr="00330E38">
        <w:rPr>
          <w:noProof w:val="0"/>
          <w:color w:val="auto"/>
        </w:rPr>
        <w:t xml:space="preserve">Recognize </w:t>
      </w:r>
      <w:r w:rsidR="009D66A9">
        <w:rPr>
          <w:noProof w:val="0"/>
          <w:color w:val="auto"/>
        </w:rPr>
        <w:fldChar w:fldCharType="begin"/>
      </w:r>
      <w:r w:rsidR="00E62077">
        <w:rPr>
          <w:noProof w:val="0"/>
          <w:color w:val="auto"/>
        </w:rPr>
        <w:instrText xml:space="preserve"> REF thecoop \h </w:instrText>
      </w:r>
      <w:r w:rsidR="009D66A9">
        <w:rPr>
          <w:noProof w:val="0"/>
          <w:color w:val="auto"/>
        </w:rPr>
      </w:r>
      <w:r w:rsidR="009D66A9">
        <w:rPr>
          <w:noProof w:val="0"/>
          <w:color w:val="auto"/>
        </w:rPr>
        <w:fldChar w:fldCharType="separate"/>
      </w:r>
      <w:r w:rsidR="00473ED9">
        <w:rPr>
          <w:lang w:val="en-CA"/>
        </w:rPr>
        <w:t xml:space="preserve">     </w:t>
      </w:r>
      <w:r w:rsidR="009D66A9">
        <w:rPr>
          <w:noProof w:val="0"/>
          <w:color w:val="auto"/>
        </w:rPr>
        <w:fldChar w:fldCharType="end"/>
      </w:r>
      <w:r w:rsidRPr="00330E38">
        <w:rPr>
          <w:noProof w:val="0"/>
          <w:color w:val="auto"/>
        </w:rPr>
        <w:t>'s contribution, in a manner acceptable to both parties, in</w:t>
      </w:r>
      <w:r w:rsidRPr="00330E38">
        <w:rPr>
          <w:b/>
          <w:bCs/>
          <w:noProof w:val="0"/>
          <w:color w:val="auto"/>
        </w:rPr>
        <w:t xml:space="preserve"> </w:t>
      </w:r>
      <w:r w:rsidRPr="00330E38">
        <w:rPr>
          <w:noProof w:val="0"/>
          <w:color w:val="auto"/>
        </w:rPr>
        <w:t>news releases, interpretive signs, photographs, or other media as appropriate.</w:t>
      </w:r>
    </w:p>
    <w:p w:rsidR="00792ADE" w:rsidRDefault="00792ADE" w:rsidP="00792ADE">
      <w:pPr>
        <w:pStyle w:val="ListParagraph"/>
        <w:rPr>
          <w:rFonts w:ascii="Times" w:hAnsi="Times"/>
          <w:noProof w:val="0"/>
        </w:rPr>
        <w:sectPr w:rsidR="00792ADE" w:rsidSect="00456F45">
          <w:type w:val="continuous"/>
          <w:pgSz w:w="12240" w:h="15840" w:code="1"/>
          <w:pgMar w:top="1440" w:right="1440" w:bottom="1440" w:left="1440" w:header="360" w:footer="720" w:gutter="0"/>
          <w:cols w:space="720"/>
          <w:titlePg/>
          <w:docGrid w:linePitch="360"/>
        </w:sectPr>
      </w:pPr>
    </w:p>
    <w:p w:rsidR="00792ADE" w:rsidRDefault="00792ADE" w:rsidP="00792ADE">
      <w:pPr>
        <w:pStyle w:val="ListParagraph"/>
        <w:rPr>
          <w:rFonts w:ascii="Times" w:hAnsi="Times"/>
          <w:noProof w:val="0"/>
        </w:rPr>
      </w:pPr>
    </w:p>
    <w:commentRangeStart w:id="27"/>
    <w:p w:rsidR="00792ADE" w:rsidRPr="00EC17B9" w:rsidRDefault="009D66A9" w:rsidP="00E23E64">
      <w:pPr>
        <w:widowControl/>
        <w:numPr>
          <w:ilvl w:val="0"/>
          <w:numId w:val="7"/>
        </w:numPr>
        <w:autoSpaceDE/>
        <w:autoSpaceDN/>
        <w:adjustRightInd/>
        <w:rPr>
          <w:rFonts w:ascii="Times" w:hAnsi="Times"/>
          <w:noProof w:val="0"/>
        </w:rPr>
      </w:pPr>
      <w:r>
        <w:rPr>
          <w:rFonts w:ascii="Times" w:hAnsi="Times"/>
          <w:noProof w:val="0"/>
        </w:rPr>
        <w:lastRenderedPageBreak/>
        <w:fldChar w:fldCharType="begin">
          <w:ffData>
            <w:name w:val="Text9"/>
            <w:enabled/>
            <w:calcOnExit w:val="0"/>
            <w:textInput/>
          </w:ffData>
        </w:fldChar>
      </w:r>
      <w:bookmarkStart w:id="28" w:name="Text9"/>
      <w:r w:rsidR="00792ADE">
        <w:rPr>
          <w:rFonts w:ascii="Times" w:hAnsi="Times"/>
          <w:noProof w:val="0"/>
        </w:rPr>
        <w:instrText xml:space="preserve"> FORMTEXT </w:instrText>
      </w:r>
      <w:r>
        <w:rPr>
          <w:rFonts w:ascii="Times" w:hAnsi="Times"/>
          <w:noProof w:val="0"/>
        </w:rPr>
      </w:r>
      <w:r>
        <w:rPr>
          <w:rFonts w:ascii="Times" w:hAnsi="Times"/>
          <w:noProof w:val="0"/>
        </w:rPr>
        <w:fldChar w:fldCharType="separate"/>
      </w:r>
      <w:r w:rsidR="00792ADE">
        <w:rPr>
          <w:rFonts w:ascii="Times" w:hAnsi="Times"/>
        </w:rPr>
        <w:t> </w:t>
      </w:r>
      <w:r w:rsidR="00792ADE">
        <w:rPr>
          <w:rFonts w:ascii="Times" w:hAnsi="Times"/>
        </w:rPr>
        <w:t> </w:t>
      </w:r>
      <w:r w:rsidR="00792ADE">
        <w:rPr>
          <w:rFonts w:ascii="Times" w:hAnsi="Times"/>
        </w:rPr>
        <w:t> </w:t>
      </w:r>
      <w:r w:rsidR="00792ADE">
        <w:rPr>
          <w:rFonts w:ascii="Times" w:hAnsi="Times"/>
        </w:rPr>
        <w:t> </w:t>
      </w:r>
      <w:r w:rsidR="00792ADE">
        <w:rPr>
          <w:rFonts w:ascii="Times" w:hAnsi="Times"/>
        </w:rPr>
        <w:t> </w:t>
      </w:r>
      <w:r>
        <w:rPr>
          <w:rFonts w:ascii="Times" w:hAnsi="Times"/>
          <w:noProof w:val="0"/>
        </w:rPr>
        <w:fldChar w:fldCharType="end"/>
      </w:r>
      <w:bookmarkEnd w:id="28"/>
      <w:commentRangeEnd w:id="27"/>
      <w:r w:rsidR="00792ADE">
        <w:rPr>
          <w:rStyle w:val="CommentReference"/>
          <w:rFonts w:ascii="Arial" w:hAnsi="Arial"/>
          <w:noProof w:val="0"/>
          <w:color w:val="auto"/>
          <w:szCs w:val="20"/>
        </w:rPr>
        <w:commentReference w:id="27"/>
      </w:r>
    </w:p>
    <w:p w:rsidR="00EC17B9" w:rsidRDefault="00EC17B9" w:rsidP="00EC17B9">
      <w:pPr>
        <w:widowControl/>
        <w:autoSpaceDE/>
        <w:autoSpaceDN/>
        <w:adjustRightInd/>
        <w:rPr>
          <w:rFonts w:ascii="Times" w:hAnsi="Times"/>
          <w:noProof w:val="0"/>
        </w:rPr>
      </w:pPr>
    </w:p>
    <w:p w:rsidR="00792ADE" w:rsidRDefault="00792ADE" w:rsidP="00EC17B9">
      <w:pPr>
        <w:widowControl/>
        <w:autoSpaceDE/>
        <w:autoSpaceDN/>
        <w:adjustRightInd/>
        <w:rPr>
          <w:rFonts w:ascii="Times" w:hAnsi="Times"/>
          <w:noProof w:val="0"/>
        </w:rPr>
        <w:sectPr w:rsidR="00792ADE" w:rsidSect="00456F45">
          <w:type w:val="continuous"/>
          <w:pgSz w:w="12240" w:h="15840" w:code="1"/>
          <w:pgMar w:top="1440" w:right="1440" w:bottom="1440" w:left="1440" w:header="360" w:footer="720" w:gutter="0"/>
          <w:cols w:space="720"/>
          <w:formProt w:val="0"/>
          <w:titlePg/>
          <w:docGrid w:linePitch="360"/>
        </w:sectPr>
      </w:pPr>
    </w:p>
    <w:p w:rsidR="00EC17B9" w:rsidRPr="00330E38" w:rsidRDefault="00EC17B9" w:rsidP="00EC17B9">
      <w:pPr>
        <w:widowControl/>
        <w:autoSpaceDE/>
        <w:autoSpaceDN/>
        <w:adjustRightInd/>
        <w:rPr>
          <w:rFonts w:ascii="Times" w:hAnsi="Times"/>
          <w:noProof w:val="0"/>
        </w:rPr>
      </w:pPr>
    </w:p>
    <w:p w:rsidR="002B788D" w:rsidRPr="00330E38" w:rsidRDefault="002B788D" w:rsidP="00220D1A">
      <w:pPr>
        <w:widowControl/>
        <w:numPr>
          <w:ilvl w:val="1"/>
          <w:numId w:val="1"/>
        </w:numPr>
        <w:tabs>
          <w:tab w:val="num" w:pos="1440"/>
        </w:tabs>
        <w:rPr>
          <w:b/>
          <w:noProof w:val="0"/>
        </w:rPr>
      </w:pPr>
      <w:r w:rsidRPr="00330E38">
        <w:rPr>
          <w:b/>
          <w:noProof w:val="0"/>
        </w:rPr>
        <w:t>IT IS MUTUA</w:t>
      </w:r>
      <w:r w:rsidR="00D14579" w:rsidRPr="00330E38">
        <w:rPr>
          <w:b/>
          <w:noProof w:val="0"/>
        </w:rPr>
        <w:t xml:space="preserve">LLY AGREED AND UNDERSTOOD BY AND BETWEEN THE </w:t>
      </w:r>
      <w:r w:rsidRPr="00330E38">
        <w:rPr>
          <w:b/>
          <w:noProof w:val="0"/>
        </w:rPr>
        <w:t xml:space="preserve"> PARTIES THAT:</w:t>
      </w:r>
    </w:p>
    <w:p w:rsidR="003B50F3" w:rsidRDefault="003B50F3">
      <w:pPr>
        <w:widowControl/>
        <w:ind w:left="360" w:hanging="360"/>
        <w:rPr>
          <w:noProof w:val="0"/>
        </w:rPr>
        <w:sectPr w:rsidR="003B50F3" w:rsidSect="00456F45">
          <w:type w:val="continuous"/>
          <w:pgSz w:w="12240" w:h="15840" w:code="1"/>
          <w:pgMar w:top="1440" w:right="1440" w:bottom="1440" w:left="1440" w:header="360" w:footer="720" w:gutter="0"/>
          <w:cols w:space="720"/>
          <w:titlePg/>
          <w:docGrid w:linePitch="360"/>
        </w:sectPr>
      </w:pPr>
    </w:p>
    <w:p w:rsidR="002B788D" w:rsidRPr="00330E38" w:rsidRDefault="002B788D">
      <w:pPr>
        <w:widowControl/>
        <w:ind w:left="360" w:hanging="360"/>
        <w:rPr>
          <w:noProof w:val="0"/>
        </w:rPr>
      </w:pPr>
    </w:p>
    <w:p w:rsidR="0015597E" w:rsidRPr="0015597E" w:rsidRDefault="0015597E" w:rsidP="002F7DB5">
      <w:pPr>
        <w:pStyle w:val="1indent"/>
        <w:widowControl/>
        <w:numPr>
          <w:ilvl w:val="0"/>
          <w:numId w:val="16"/>
        </w:numPr>
        <w:spacing w:after="0"/>
        <w:rPr>
          <w:noProof w:val="0"/>
          <w:color w:val="auto"/>
        </w:rPr>
      </w:pPr>
      <w:commentRangeStart w:id="29"/>
      <w:r w:rsidRPr="00F17767">
        <w:rPr>
          <w:u w:val="single"/>
        </w:rPr>
        <w:t>PRINCIPAL CONTACTS</w:t>
      </w:r>
      <w:commentRangeEnd w:id="29"/>
      <w:r w:rsidR="00B50F3A">
        <w:rPr>
          <w:rStyle w:val="CommentReference"/>
          <w:rFonts w:ascii="Arial" w:hAnsi="Arial"/>
          <w:noProof w:val="0"/>
          <w:color w:val="auto"/>
          <w:szCs w:val="20"/>
        </w:rPr>
        <w:commentReference w:id="29"/>
      </w:r>
      <w:r>
        <w:t xml:space="preserve">. </w:t>
      </w:r>
      <w:r w:rsidRPr="00B74E9F">
        <w:t xml:space="preserve">Individuals listed below are authorized to act in their respective areas for matters related to this </w:t>
      </w:r>
      <w:r w:rsidR="008E7EE7">
        <w:t>Master Stewardship Agreement</w:t>
      </w:r>
      <w:r w:rsidRPr="00B74E9F">
        <w:t xml:space="preserve">.  </w:t>
      </w:r>
    </w:p>
    <w:p w:rsidR="0015597E" w:rsidRPr="00902CE7" w:rsidRDefault="0015597E" w:rsidP="0015597E">
      <w:pPr>
        <w:pStyle w:val="1indent"/>
        <w:widowControl/>
        <w:spacing w:after="0"/>
        <w:ind w:left="360"/>
        <w:rPr>
          <w:noProof w:val="0"/>
          <w:color w:val="auto"/>
        </w:rPr>
      </w:pPr>
    </w:p>
    <w:p w:rsidR="0015597E" w:rsidRPr="00B74E9F" w:rsidRDefault="0015597E" w:rsidP="0015597E">
      <w:pPr>
        <w:tabs>
          <w:tab w:val="left" w:pos="900"/>
        </w:tabs>
        <w:ind w:left="900"/>
        <w:rPr>
          <w:b/>
          <w:bCs/>
          <w:u w:val="single"/>
        </w:rPr>
      </w:pPr>
      <w:commentRangeStart w:id="30"/>
      <w:r w:rsidRPr="00B74E9F">
        <w:rPr>
          <w:b/>
          <w:bCs/>
          <w:u w:val="single"/>
        </w:rPr>
        <w:t xml:space="preserve">Principal </w:t>
      </w:r>
      <w:r w:rsidR="00AC5C17">
        <w:rPr>
          <w:b/>
          <w:bCs/>
          <w:u w:val="single"/>
        </w:rPr>
        <w:t xml:space="preserve">U.S. </w:t>
      </w:r>
      <w:r w:rsidRPr="00B74E9F">
        <w:rPr>
          <w:b/>
          <w:bCs/>
          <w:u w:val="single"/>
        </w:rPr>
        <w:t>Forest Service Contacts</w:t>
      </w:r>
      <w:commentRangeEnd w:id="30"/>
      <w:r w:rsidR="00B50F3A">
        <w:rPr>
          <w:rStyle w:val="CommentReference"/>
          <w:rFonts w:ascii="Arial" w:hAnsi="Arial"/>
          <w:noProof w:val="0"/>
          <w:color w:val="auto"/>
          <w:szCs w:val="20"/>
        </w:rPr>
        <w:commentReference w:id="30"/>
      </w:r>
      <w:r w:rsidRPr="00B74E9F">
        <w:rPr>
          <w:b/>
          <w:bCs/>
          <w:u w:val="single"/>
        </w:rPr>
        <w:t>:</w:t>
      </w:r>
    </w:p>
    <w:p w:rsidR="0015597E" w:rsidRPr="00B74E9F" w:rsidRDefault="0015597E" w:rsidP="0015597E"/>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72"/>
        <w:gridCol w:w="4878"/>
      </w:tblGrid>
      <w:tr w:rsidR="0015597E" w:rsidRPr="00B74E9F" w:rsidTr="00605063">
        <w:trPr>
          <w:trHeight w:val="330"/>
        </w:trPr>
        <w:tc>
          <w:tcPr>
            <w:tcW w:w="4572" w:type="dxa"/>
            <w:tcBorders>
              <w:top w:val="single" w:sz="4" w:space="0" w:color="auto"/>
              <w:left w:val="single" w:sz="4" w:space="0" w:color="auto"/>
              <w:bottom w:val="single" w:sz="2" w:space="0" w:color="auto"/>
              <w:right w:val="single" w:sz="4" w:space="0" w:color="auto"/>
            </w:tcBorders>
            <w:shd w:val="clear" w:color="auto" w:fill="auto"/>
          </w:tcPr>
          <w:p w:rsidR="0015597E" w:rsidRPr="00B74E9F" w:rsidRDefault="00AC5C17" w:rsidP="003D3473">
            <w:pPr>
              <w:jc w:val="center"/>
            </w:pPr>
            <w:r>
              <w:rPr>
                <w:b/>
                <w:bCs/>
              </w:rPr>
              <w:t>U.S. Forest Service</w:t>
            </w:r>
            <w:r w:rsidR="0015597E">
              <w:rPr>
                <w:b/>
                <w:bCs/>
              </w:rPr>
              <w:t xml:space="preserve"> Stewardship Coordinator</w:t>
            </w:r>
          </w:p>
        </w:tc>
        <w:tc>
          <w:tcPr>
            <w:tcW w:w="4878" w:type="dxa"/>
            <w:tcBorders>
              <w:top w:val="single" w:sz="4" w:space="0" w:color="auto"/>
              <w:left w:val="single" w:sz="4" w:space="0" w:color="auto"/>
              <w:bottom w:val="single" w:sz="2" w:space="0" w:color="auto"/>
              <w:right w:val="single" w:sz="4" w:space="0" w:color="auto"/>
            </w:tcBorders>
            <w:shd w:val="clear" w:color="auto" w:fill="auto"/>
          </w:tcPr>
          <w:p w:rsidR="0015597E" w:rsidRPr="00B74E9F" w:rsidRDefault="00AC5C17" w:rsidP="003D3473">
            <w:pPr>
              <w:jc w:val="center"/>
            </w:pPr>
            <w:r>
              <w:rPr>
                <w:b/>
                <w:bCs/>
              </w:rPr>
              <w:t>U.S. Forest Service</w:t>
            </w:r>
            <w:r w:rsidR="0015597E" w:rsidRPr="00B74E9F">
              <w:rPr>
                <w:b/>
                <w:bCs/>
              </w:rPr>
              <w:t xml:space="preserve"> </w:t>
            </w:r>
            <w:r w:rsidR="0015597E">
              <w:rPr>
                <w:b/>
                <w:bCs/>
              </w:rPr>
              <w:t xml:space="preserve">Grants &amp; Agreements </w:t>
            </w:r>
            <w:r w:rsidR="0015597E" w:rsidRPr="00B74E9F">
              <w:rPr>
                <w:b/>
                <w:bCs/>
              </w:rPr>
              <w:t>Contact</w:t>
            </w:r>
          </w:p>
        </w:tc>
      </w:tr>
      <w:tr w:rsidR="0015597E" w:rsidRPr="00B74E9F" w:rsidTr="00605063">
        <w:trPr>
          <w:trHeight w:val="1620"/>
        </w:trPr>
        <w:tc>
          <w:tcPr>
            <w:tcW w:w="4572" w:type="dxa"/>
            <w:tcBorders>
              <w:top w:val="single" w:sz="2" w:space="0" w:color="auto"/>
              <w:left w:val="single" w:sz="4" w:space="0" w:color="auto"/>
              <w:bottom w:val="single" w:sz="4" w:space="0" w:color="auto"/>
              <w:right w:val="single" w:sz="4" w:space="0" w:color="auto"/>
            </w:tcBorders>
            <w:shd w:val="clear" w:color="auto" w:fill="auto"/>
          </w:tcPr>
          <w:p w:rsidR="0015597E" w:rsidRPr="00B74E9F" w:rsidRDefault="0015597E" w:rsidP="003D3473">
            <w:r w:rsidRPr="00B74E9F">
              <w:t>Name:</w:t>
            </w:r>
            <w:r>
              <w:t xml:space="preserve"> </w:t>
            </w:r>
            <w:r w:rsidR="009D66A9">
              <w:fldChar w:fldCharType="begin">
                <w:ffData>
                  <w:name w:val="Text7"/>
                  <w:enabled/>
                  <w:calcOnExit w:val="0"/>
                  <w:textInput/>
                </w:ffData>
              </w:fldChar>
            </w:r>
            <w:r>
              <w:instrText xml:space="preserve"> FORMTEXT </w:instrText>
            </w:r>
            <w:r w:rsidR="009D66A9">
              <w:fldChar w:fldCharType="separate"/>
            </w:r>
            <w:r>
              <w:t> </w:t>
            </w:r>
            <w:r>
              <w:t> </w:t>
            </w:r>
            <w:r>
              <w:t> </w:t>
            </w:r>
            <w:r>
              <w:t> </w:t>
            </w:r>
            <w:r>
              <w:t> </w:t>
            </w:r>
            <w:r w:rsidR="009D66A9">
              <w:fldChar w:fldCharType="end"/>
            </w:r>
          </w:p>
          <w:p w:rsidR="0015597E" w:rsidRPr="00B74E9F" w:rsidRDefault="0015597E" w:rsidP="003D3473">
            <w:r w:rsidRPr="00B74E9F">
              <w:t>Address:</w:t>
            </w:r>
            <w:r>
              <w:t xml:space="preserve"> </w:t>
            </w:r>
            <w:r w:rsidR="009D66A9">
              <w:fldChar w:fldCharType="begin">
                <w:ffData>
                  <w:name w:val="Text7"/>
                  <w:enabled/>
                  <w:calcOnExit w:val="0"/>
                  <w:textInput/>
                </w:ffData>
              </w:fldChar>
            </w:r>
            <w:r>
              <w:instrText xml:space="preserve"> FORMTEXT </w:instrText>
            </w:r>
            <w:r w:rsidR="009D66A9">
              <w:fldChar w:fldCharType="separate"/>
            </w:r>
            <w:r>
              <w:t> </w:t>
            </w:r>
            <w:r>
              <w:t> </w:t>
            </w:r>
            <w:r>
              <w:t> </w:t>
            </w:r>
            <w:r>
              <w:t> </w:t>
            </w:r>
            <w:r>
              <w:t> </w:t>
            </w:r>
            <w:r w:rsidR="009D66A9">
              <w:fldChar w:fldCharType="end"/>
            </w:r>
          </w:p>
          <w:p w:rsidR="0015597E" w:rsidRPr="00B74E9F" w:rsidRDefault="0015597E" w:rsidP="003D3473">
            <w:r w:rsidRPr="00B74E9F">
              <w:t>City, State</w:t>
            </w:r>
            <w:r>
              <w:t>,</w:t>
            </w:r>
            <w:r w:rsidRPr="00B74E9F">
              <w:t xml:space="preserve"> Zip:</w:t>
            </w:r>
            <w:r>
              <w:t xml:space="preserve"> </w:t>
            </w:r>
            <w:r w:rsidR="009D66A9">
              <w:fldChar w:fldCharType="begin">
                <w:ffData>
                  <w:name w:val="Text7"/>
                  <w:enabled/>
                  <w:calcOnExit w:val="0"/>
                  <w:textInput/>
                </w:ffData>
              </w:fldChar>
            </w:r>
            <w:r>
              <w:instrText xml:space="preserve"> FORMTEXT </w:instrText>
            </w:r>
            <w:r w:rsidR="009D66A9">
              <w:fldChar w:fldCharType="separate"/>
            </w:r>
            <w:r>
              <w:t> </w:t>
            </w:r>
            <w:r>
              <w:t> </w:t>
            </w:r>
            <w:r>
              <w:t> </w:t>
            </w:r>
            <w:r>
              <w:t> </w:t>
            </w:r>
            <w:r>
              <w:t> </w:t>
            </w:r>
            <w:r w:rsidR="009D66A9">
              <w:fldChar w:fldCharType="end"/>
            </w:r>
          </w:p>
          <w:p w:rsidR="0015597E" w:rsidRPr="00B74E9F" w:rsidRDefault="0015597E" w:rsidP="003D3473">
            <w:r w:rsidRPr="00B74E9F">
              <w:t>Telephone:</w:t>
            </w:r>
            <w:r>
              <w:t xml:space="preserve"> </w:t>
            </w:r>
            <w:r w:rsidR="009D66A9">
              <w:fldChar w:fldCharType="begin">
                <w:ffData>
                  <w:name w:val="Text7"/>
                  <w:enabled/>
                  <w:calcOnExit w:val="0"/>
                  <w:textInput/>
                </w:ffData>
              </w:fldChar>
            </w:r>
            <w:r>
              <w:instrText xml:space="preserve"> FORMTEXT </w:instrText>
            </w:r>
            <w:r w:rsidR="009D66A9">
              <w:fldChar w:fldCharType="separate"/>
            </w:r>
            <w:r>
              <w:t> </w:t>
            </w:r>
            <w:r>
              <w:t> </w:t>
            </w:r>
            <w:r>
              <w:t> </w:t>
            </w:r>
            <w:r>
              <w:t> </w:t>
            </w:r>
            <w:r>
              <w:t> </w:t>
            </w:r>
            <w:r w:rsidR="009D66A9">
              <w:fldChar w:fldCharType="end"/>
            </w:r>
          </w:p>
          <w:p w:rsidR="0015597E" w:rsidRPr="00B74E9F" w:rsidRDefault="0015597E" w:rsidP="003D3473">
            <w:r w:rsidRPr="00B74E9F">
              <w:t>FAX:</w:t>
            </w:r>
            <w:r>
              <w:t xml:space="preserve"> </w:t>
            </w:r>
            <w:r w:rsidR="009D66A9">
              <w:fldChar w:fldCharType="begin">
                <w:ffData>
                  <w:name w:val="Text7"/>
                  <w:enabled/>
                  <w:calcOnExit w:val="0"/>
                  <w:textInput/>
                </w:ffData>
              </w:fldChar>
            </w:r>
            <w:r>
              <w:instrText xml:space="preserve"> FORMTEXT </w:instrText>
            </w:r>
            <w:r w:rsidR="009D66A9">
              <w:fldChar w:fldCharType="separate"/>
            </w:r>
            <w:r>
              <w:t> </w:t>
            </w:r>
            <w:r>
              <w:t> </w:t>
            </w:r>
            <w:r>
              <w:t> </w:t>
            </w:r>
            <w:r>
              <w:t> </w:t>
            </w:r>
            <w:r>
              <w:t> </w:t>
            </w:r>
            <w:r w:rsidR="009D66A9">
              <w:fldChar w:fldCharType="end"/>
            </w:r>
          </w:p>
          <w:p w:rsidR="0015597E" w:rsidRPr="00B74E9F" w:rsidRDefault="0015597E" w:rsidP="003D3473">
            <w:pPr>
              <w:rPr>
                <w:b/>
                <w:bCs/>
              </w:rPr>
            </w:pPr>
            <w:r w:rsidRPr="00B74E9F">
              <w:t>Email:</w:t>
            </w:r>
            <w:r>
              <w:t xml:space="preserve"> </w:t>
            </w:r>
            <w:r w:rsidR="009D66A9">
              <w:fldChar w:fldCharType="begin">
                <w:ffData>
                  <w:name w:val="Text7"/>
                  <w:enabled/>
                  <w:calcOnExit w:val="0"/>
                  <w:textInput/>
                </w:ffData>
              </w:fldChar>
            </w:r>
            <w:r>
              <w:instrText xml:space="preserve"> FORMTEXT </w:instrText>
            </w:r>
            <w:r w:rsidR="009D66A9">
              <w:fldChar w:fldCharType="separate"/>
            </w:r>
            <w:r>
              <w:t> </w:t>
            </w:r>
            <w:r>
              <w:t> </w:t>
            </w:r>
            <w:r>
              <w:t> </w:t>
            </w:r>
            <w:r>
              <w:t> </w:t>
            </w:r>
            <w:r>
              <w:t> </w:t>
            </w:r>
            <w:r w:rsidR="009D66A9">
              <w:fldChar w:fldCharType="end"/>
            </w:r>
          </w:p>
        </w:tc>
        <w:tc>
          <w:tcPr>
            <w:tcW w:w="4878" w:type="dxa"/>
            <w:tcBorders>
              <w:top w:val="single" w:sz="2" w:space="0" w:color="auto"/>
              <w:left w:val="single" w:sz="4" w:space="0" w:color="auto"/>
              <w:bottom w:val="single" w:sz="4" w:space="0" w:color="auto"/>
              <w:right w:val="single" w:sz="4" w:space="0" w:color="auto"/>
            </w:tcBorders>
            <w:shd w:val="clear" w:color="auto" w:fill="auto"/>
          </w:tcPr>
          <w:p w:rsidR="0015597E" w:rsidRPr="00B74E9F" w:rsidRDefault="0015597E" w:rsidP="003D3473">
            <w:r w:rsidRPr="00B74E9F">
              <w:t>Name:</w:t>
            </w:r>
            <w:r>
              <w:t xml:space="preserve"> </w:t>
            </w:r>
            <w:r w:rsidR="009D66A9">
              <w:fldChar w:fldCharType="begin">
                <w:ffData>
                  <w:name w:val="Text7"/>
                  <w:enabled/>
                  <w:calcOnExit w:val="0"/>
                  <w:textInput/>
                </w:ffData>
              </w:fldChar>
            </w:r>
            <w:r>
              <w:instrText xml:space="preserve"> FORMTEXT </w:instrText>
            </w:r>
            <w:r w:rsidR="009D66A9">
              <w:fldChar w:fldCharType="separate"/>
            </w:r>
            <w:r>
              <w:t> </w:t>
            </w:r>
            <w:r>
              <w:t> </w:t>
            </w:r>
            <w:r>
              <w:t> </w:t>
            </w:r>
            <w:r>
              <w:t> </w:t>
            </w:r>
            <w:r>
              <w:t> </w:t>
            </w:r>
            <w:r w:rsidR="009D66A9">
              <w:fldChar w:fldCharType="end"/>
            </w:r>
          </w:p>
          <w:p w:rsidR="0015597E" w:rsidRPr="00B74E9F" w:rsidRDefault="0015597E" w:rsidP="003D3473">
            <w:r w:rsidRPr="00B74E9F">
              <w:t>Address:</w:t>
            </w:r>
            <w:r>
              <w:t xml:space="preserve"> </w:t>
            </w:r>
            <w:r w:rsidR="009D66A9">
              <w:fldChar w:fldCharType="begin">
                <w:ffData>
                  <w:name w:val="Text7"/>
                  <w:enabled/>
                  <w:calcOnExit w:val="0"/>
                  <w:textInput/>
                </w:ffData>
              </w:fldChar>
            </w:r>
            <w:r>
              <w:instrText xml:space="preserve"> FORMTEXT </w:instrText>
            </w:r>
            <w:r w:rsidR="009D66A9">
              <w:fldChar w:fldCharType="separate"/>
            </w:r>
            <w:r>
              <w:t> </w:t>
            </w:r>
            <w:r>
              <w:t> </w:t>
            </w:r>
            <w:r>
              <w:t> </w:t>
            </w:r>
            <w:r>
              <w:t> </w:t>
            </w:r>
            <w:r>
              <w:t> </w:t>
            </w:r>
            <w:r w:rsidR="009D66A9">
              <w:fldChar w:fldCharType="end"/>
            </w:r>
          </w:p>
          <w:p w:rsidR="0015597E" w:rsidRPr="00B74E9F" w:rsidRDefault="0015597E" w:rsidP="003D3473">
            <w:r w:rsidRPr="00B74E9F">
              <w:t>City, State</w:t>
            </w:r>
            <w:r>
              <w:t>,</w:t>
            </w:r>
            <w:r w:rsidRPr="00B74E9F">
              <w:t xml:space="preserve"> Zip:</w:t>
            </w:r>
            <w:r>
              <w:t xml:space="preserve"> </w:t>
            </w:r>
            <w:r w:rsidR="009D66A9">
              <w:fldChar w:fldCharType="begin">
                <w:ffData>
                  <w:name w:val="Text7"/>
                  <w:enabled/>
                  <w:calcOnExit w:val="0"/>
                  <w:textInput/>
                </w:ffData>
              </w:fldChar>
            </w:r>
            <w:r>
              <w:instrText xml:space="preserve"> FORMTEXT </w:instrText>
            </w:r>
            <w:r w:rsidR="009D66A9">
              <w:fldChar w:fldCharType="separate"/>
            </w:r>
            <w:r>
              <w:t> </w:t>
            </w:r>
            <w:r>
              <w:t> </w:t>
            </w:r>
            <w:r>
              <w:t> </w:t>
            </w:r>
            <w:r>
              <w:t> </w:t>
            </w:r>
            <w:r>
              <w:t> </w:t>
            </w:r>
            <w:r w:rsidR="009D66A9">
              <w:fldChar w:fldCharType="end"/>
            </w:r>
          </w:p>
          <w:p w:rsidR="0015597E" w:rsidRPr="00B74E9F" w:rsidRDefault="0015597E" w:rsidP="003D3473">
            <w:r w:rsidRPr="00B74E9F">
              <w:t>Telephone:</w:t>
            </w:r>
            <w:r>
              <w:t xml:space="preserve"> </w:t>
            </w:r>
            <w:r w:rsidR="009D66A9">
              <w:fldChar w:fldCharType="begin">
                <w:ffData>
                  <w:name w:val="Text7"/>
                  <w:enabled/>
                  <w:calcOnExit w:val="0"/>
                  <w:textInput/>
                </w:ffData>
              </w:fldChar>
            </w:r>
            <w:r>
              <w:instrText xml:space="preserve"> FORMTEXT </w:instrText>
            </w:r>
            <w:r w:rsidR="009D66A9">
              <w:fldChar w:fldCharType="separate"/>
            </w:r>
            <w:r>
              <w:t> </w:t>
            </w:r>
            <w:r>
              <w:t> </w:t>
            </w:r>
            <w:r>
              <w:t> </w:t>
            </w:r>
            <w:r>
              <w:t> </w:t>
            </w:r>
            <w:r>
              <w:t> </w:t>
            </w:r>
            <w:r w:rsidR="009D66A9">
              <w:fldChar w:fldCharType="end"/>
            </w:r>
          </w:p>
          <w:p w:rsidR="0015597E" w:rsidRPr="00B74E9F" w:rsidRDefault="0015597E" w:rsidP="003D3473">
            <w:r w:rsidRPr="00B74E9F">
              <w:t>FAX:</w:t>
            </w:r>
            <w:r>
              <w:t xml:space="preserve"> </w:t>
            </w:r>
            <w:r w:rsidR="009D66A9">
              <w:fldChar w:fldCharType="begin">
                <w:ffData>
                  <w:name w:val="Text7"/>
                  <w:enabled/>
                  <w:calcOnExit w:val="0"/>
                  <w:textInput/>
                </w:ffData>
              </w:fldChar>
            </w:r>
            <w:r>
              <w:instrText xml:space="preserve"> FORMTEXT </w:instrText>
            </w:r>
            <w:r w:rsidR="009D66A9">
              <w:fldChar w:fldCharType="separate"/>
            </w:r>
            <w:r>
              <w:t> </w:t>
            </w:r>
            <w:r>
              <w:t> </w:t>
            </w:r>
            <w:r>
              <w:t> </w:t>
            </w:r>
            <w:r>
              <w:t> </w:t>
            </w:r>
            <w:r>
              <w:t> </w:t>
            </w:r>
            <w:r w:rsidR="009D66A9">
              <w:fldChar w:fldCharType="end"/>
            </w:r>
          </w:p>
          <w:p w:rsidR="0015597E" w:rsidRPr="00B74E9F" w:rsidRDefault="0015597E" w:rsidP="003D3473">
            <w:pPr>
              <w:rPr>
                <w:b/>
                <w:bCs/>
              </w:rPr>
            </w:pPr>
            <w:r w:rsidRPr="00B74E9F">
              <w:t>Email:</w:t>
            </w:r>
            <w:r>
              <w:t xml:space="preserve"> </w:t>
            </w:r>
            <w:r w:rsidR="009D66A9">
              <w:fldChar w:fldCharType="begin">
                <w:ffData>
                  <w:name w:val="Text7"/>
                  <w:enabled/>
                  <w:calcOnExit w:val="0"/>
                  <w:textInput/>
                </w:ffData>
              </w:fldChar>
            </w:r>
            <w:r>
              <w:instrText xml:space="preserve"> FORMTEXT </w:instrText>
            </w:r>
            <w:r w:rsidR="009D66A9">
              <w:fldChar w:fldCharType="separate"/>
            </w:r>
            <w:r>
              <w:t> </w:t>
            </w:r>
            <w:r>
              <w:t> </w:t>
            </w:r>
            <w:r>
              <w:t> </w:t>
            </w:r>
            <w:r>
              <w:t> </w:t>
            </w:r>
            <w:r>
              <w:t> </w:t>
            </w:r>
            <w:r w:rsidR="009D66A9">
              <w:fldChar w:fldCharType="end"/>
            </w:r>
          </w:p>
        </w:tc>
      </w:tr>
    </w:tbl>
    <w:p w:rsidR="00EC17B9" w:rsidRDefault="00EC17B9" w:rsidP="0015597E"/>
    <w:p w:rsidR="0015597E" w:rsidRPr="00B74E9F" w:rsidRDefault="0015597E" w:rsidP="0015597E">
      <w:pPr>
        <w:ind w:left="900"/>
        <w:rPr>
          <w:b/>
          <w:bCs/>
        </w:rPr>
      </w:pPr>
      <w:commentRangeStart w:id="31"/>
      <w:r>
        <w:rPr>
          <w:b/>
          <w:bCs/>
          <w:u w:val="single"/>
        </w:rPr>
        <w:t xml:space="preserve">Principal </w:t>
      </w:r>
      <w:r w:rsidR="008101D5">
        <w:rPr>
          <w:b/>
          <w:bCs/>
          <w:u w:val="single"/>
        </w:rPr>
        <w:t>Partner</w:t>
      </w:r>
      <w:r>
        <w:rPr>
          <w:b/>
          <w:bCs/>
          <w:u w:val="single"/>
        </w:rPr>
        <w:t xml:space="preserve"> C</w:t>
      </w:r>
      <w:r w:rsidRPr="00B74E9F">
        <w:rPr>
          <w:b/>
          <w:bCs/>
          <w:u w:val="single"/>
        </w:rPr>
        <w:t>ontacts</w:t>
      </w:r>
      <w:commentRangeEnd w:id="31"/>
      <w:r w:rsidR="00B50F3A">
        <w:rPr>
          <w:rStyle w:val="CommentReference"/>
          <w:rFonts w:ascii="Arial" w:hAnsi="Arial"/>
          <w:noProof w:val="0"/>
          <w:color w:val="auto"/>
          <w:szCs w:val="20"/>
        </w:rPr>
        <w:commentReference w:id="31"/>
      </w:r>
      <w:r w:rsidRPr="00B74E9F">
        <w:rPr>
          <w:b/>
          <w:bCs/>
          <w:u w:val="single"/>
        </w:rPr>
        <w:t>:</w:t>
      </w:r>
      <w:r w:rsidRPr="00B74E9F">
        <w:rPr>
          <w:b/>
          <w:bCs/>
        </w:rPr>
        <w:t xml:space="preserve">  </w:t>
      </w:r>
    </w:p>
    <w:p w:rsidR="0015597E" w:rsidRPr="00B74E9F" w:rsidRDefault="0015597E" w:rsidP="0015597E"/>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4788"/>
      </w:tblGrid>
      <w:tr w:rsidR="0015597E" w:rsidRPr="00B74E9F" w:rsidTr="00605063">
        <w:trPr>
          <w:trHeight w:val="18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15597E" w:rsidRPr="0022198D" w:rsidRDefault="0015597E" w:rsidP="003D3473">
            <w:pPr>
              <w:jc w:val="center"/>
              <w:rPr>
                <w:b/>
              </w:rPr>
            </w:pPr>
            <w:r w:rsidRPr="0022198D">
              <w:rPr>
                <w:b/>
              </w:rPr>
              <w:t>Partner Stewardship Coordinator</w:t>
            </w:r>
          </w:p>
        </w:tc>
        <w:tc>
          <w:tcPr>
            <w:tcW w:w="4788" w:type="dxa"/>
            <w:tcBorders>
              <w:top w:val="single" w:sz="4" w:space="0" w:color="auto"/>
              <w:left w:val="single" w:sz="4" w:space="0" w:color="auto"/>
              <w:bottom w:val="single" w:sz="2" w:space="0" w:color="auto"/>
              <w:right w:val="single" w:sz="4" w:space="0" w:color="auto"/>
            </w:tcBorders>
            <w:shd w:val="clear" w:color="auto" w:fill="auto"/>
          </w:tcPr>
          <w:p w:rsidR="0015597E" w:rsidRPr="00B74E9F" w:rsidRDefault="008101D5" w:rsidP="003D3473">
            <w:pPr>
              <w:jc w:val="center"/>
            </w:pPr>
            <w:r>
              <w:rPr>
                <w:b/>
                <w:bCs/>
              </w:rPr>
              <w:t>Partner</w:t>
            </w:r>
            <w:r w:rsidR="0015597E" w:rsidRPr="00B74E9F">
              <w:rPr>
                <w:b/>
                <w:bCs/>
              </w:rPr>
              <w:t xml:space="preserve"> Administrative Contact</w:t>
            </w:r>
          </w:p>
        </w:tc>
      </w:tr>
      <w:tr w:rsidR="0015597E" w:rsidRPr="00B74E9F" w:rsidTr="00605063">
        <w:trPr>
          <w:trHeight w:val="1755"/>
        </w:trPr>
        <w:tc>
          <w:tcPr>
            <w:tcW w:w="4320" w:type="dxa"/>
            <w:tcBorders>
              <w:top w:val="single" w:sz="2" w:space="0" w:color="auto"/>
              <w:left w:val="single" w:sz="4" w:space="0" w:color="auto"/>
              <w:bottom w:val="single" w:sz="4" w:space="0" w:color="auto"/>
              <w:right w:val="single" w:sz="4" w:space="0" w:color="auto"/>
            </w:tcBorders>
            <w:shd w:val="clear" w:color="auto" w:fill="auto"/>
          </w:tcPr>
          <w:p w:rsidR="0015597E" w:rsidRPr="00B74E9F" w:rsidRDefault="0015597E" w:rsidP="003D3473">
            <w:r w:rsidRPr="00B74E9F">
              <w:t>Name:</w:t>
            </w:r>
            <w:r>
              <w:t xml:space="preserve"> </w:t>
            </w:r>
            <w:r w:rsidR="009D66A9">
              <w:fldChar w:fldCharType="begin">
                <w:ffData>
                  <w:name w:val="Text7"/>
                  <w:enabled/>
                  <w:calcOnExit w:val="0"/>
                  <w:textInput/>
                </w:ffData>
              </w:fldChar>
            </w:r>
            <w:r>
              <w:instrText xml:space="preserve"> FORMTEXT </w:instrText>
            </w:r>
            <w:r w:rsidR="009D66A9">
              <w:fldChar w:fldCharType="separate"/>
            </w:r>
            <w:r>
              <w:t> </w:t>
            </w:r>
            <w:r>
              <w:t> </w:t>
            </w:r>
            <w:r>
              <w:t> </w:t>
            </w:r>
            <w:r>
              <w:t> </w:t>
            </w:r>
            <w:r>
              <w:t> </w:t>
            </w:r>
            <w:r w:rsidR="009D66A9">
              <w:fldChar w:fldCharType="end"/>
            </w:r>
          </w:p>
          <w:p w:rsidR="0015597E" w:rsidRPr="00B74E9F" w:rsidRDefault="0015597E" w:rsidP="003D3473">
            <w:r w:rsidRPr="00B74E9F">
              <w:t>Address:</w:t>
            </w:r>
            <w:r>
              <w:t xml:space="preserve"> </w:t>
            </w:r>
            <w:r w:rsidR="009D66A9">
              <w:fldChar w:fldCharType="begin">
                <w:ffData>
                  <w:name w:val="Text7"/>
                  <w:enabled/>
                  <w:calcOnExit w:val="0"/>
                  <w:textInput/>
                </w:ffData>
              </w:fldChar>
            </w:r>
            <w:r>
              <w:instrText xml:space="preserve"> FORMTEXT </w:instrText>
            </w:r>
            <w:r w:rsidR="009D66A9">
              <w:fldChar w:fldCharType="separate"/>
            </w:r>
            <w:r>
              <w:t> </w:t>
            </w:r>
            <w:r>
              <w:t> </w:t>
            </w:r>
            <w:r>
              <w:t> </w:t>
            </w:r>
            <w:r>
              <w:t> </w:t>
            </w:r>
            <w:r>
              <w:t> </w:t>
            </w:r>
            <w:r w:rsidR="009D66A9">
              <w:fldChar w:fldCharType="end"/>
            </w:r>
          </w:p>
          <w:p w:rsidR="0015597E" w:rsidRPr="00B74E9F" w:rsidRDefault="0015597E" w:rsidP="003D3473">
            <w:r w:rsidRPr="00B74E9F">
              <w:t>City, State</w:t>
            </w:r>
            <w:r>
              <w:t>,</w:t>
            </w:r>
            <w:r w:rsidRPr="00B74E9F">
              <w:t xml:space="preserve"> Zip:</w:t>
            </w:r>
            <w:r>
              <w:t xml:space="preserve"> </w:t>
            </w:r>
            <w:r w:rsidR="009D66A9">
              <w:fldChar w:fldCharType="begin">
                <w:ffData>
                  <w:name w:val="Text7"/>
                  <w:enabled/>
                  <w:calcOnExit w:val="0"/>
                  <w:textInput/>
                </w:ffData>
              </w:fldChar>
            </w:r>
            <w:r>
              <w:instrText xml:space="preserve"> FORMTEXT </w:instrText>
            </w:r>
            <w:r w:rsidR="009D66A9">
              <w:fldChar w:fldCharType="separate"/>
            </w:r>
            <w:r>
              <w:t> </w:t>
            </w:r>
            <w:r>
              <w:t> </w:t>
            </w:r>
            <w:r>
              <w:t> </w:t>
            </w:r>
            <w:r>
              <w:t> </w:t>
            </w:r>
            <w:r>
              <w:t> </w:t>
            </w:r>
            <w:r w:rsidR="009D66A9">
              <w:fldChar w:fldCharType="end"/>
            </w:r>
          </w:p>
          <w:p w:rsidR="0015597E" w:rsidRPr="00B74E9F" w:rsidRDefault="0015597E" w:rsidP="003D3473">
            <w:r w:rsidRPr="00B74E9F">
              <w:t>Telephone:</w:t>
            </w:r>
            <w:r>
              <w:t xml:space="preserve"> </w:t>
            </w:r>
            <w:r w:rsidR="009D66A9">
              <w:fldChar w:fldCharType="begin">
                <w:ffData>
                  <w:name w:val="Text7"/>
                  <w:enabled/>
                  <w:calcOnExit w:val="0"/>
                  <w:textInput/>
                </w:ffData>
              </w:fldChar>
            </w:r>
            <w:r>
              <w:instrText xml:space="preserve"> FORMTEXT </w:instrText>
            </w:r>
            <w:r w:rsidR="009D66A9">
              <w:fldChar w:fldCharType="separate"/>
            </w:r>
            <w:r>
              <w:t> </w:t>
            </w:r>
            <w:r>
              <w:t> </w:t>
            </w:r>
            <w:r>
              <w:t> </w:t>
            </w:r>
            <w:r>
              <w:t> </w:t>
            </w:r>
            <w:r>
              <w:t> </w:t>
            </w:r>
            <w:r w:rsidR="009D66A9">
              <w:fldChar w:fldCharType="end"/>
            </w:r>
          </w:p>
          <w:p w:rsidR="0015597E" w:rsidRPr="00B74E9F" w:rsidRDefault="0015597E" w:rsidP="003D3473">
            <w:r w:rsidRPr="00B74E9F">
              <w:t>FAX:</w:t>
            </w:r>
            <w:r>
              <w:t xml:space="preserve"> </w:t>
            </w:r>
            <w:r w:rsidR="009D66A9">
              <w:fldChar w:fldCharType="begin">
                <w:ffData>
                  <w:name w:val="Text7"/>
                  <w:enabled/>
                  <w:calcOnExit w:val="0"/>
                  <w:textInput/>
                </w:ffData>
              </w:fldChar>
            </w:r>
            <w:r>
              <w:instrText xml:space="preserve"> FORMTEXT </w:instrText>
            </w:r>
            <w:r w:rsidR="009D66A9">
              <w:fldChar w:fldCharType="separate"/>
            </w:r>
            <w:r>
              <w:t> </w:t>
            </w:r>
            <w:r>
              <w:t> </w:t>
            </w:r>
            <w:r>
              <w:t> </w:t>
            </w:r>
            <w:r>
              <w:t> </w:t>
            </w:r>
            <w:r>
              <w:t> </w:t>
            </w:r>
            <w:r w:rsidR="009D66A9">
              <w:fldChar w:fldCharType="end"/>
            </w:r>
          </w:p>
          <w:p w:rsidR="0015597E" w:rsidRPr="00B74E9F" w:rsidRDefault="0015597E" w:rsidP="003D3473">
            <w:pPr>
              <w:rPr>
                <w:b/>
                <w:bCs/>
              </w:rPr>
            </w:pPr>
            <w:r w:rsidRPr="00B74E9F">
              <w:t>Email:</w:t>
            </w:r>
            <w:r>
              <w:t xml:space="preserve"> </w:t>
            </w:r>
            <w:r w:rsidR="009D66A9">
              <w:fldChar w:fldCharType="begin">
                <w:ffData>
                  <w:name w:val="Text7"/>
                  <w:enabled/>
                  <w:calcOnExit w:val="0"/>
                  <w:textInput/>
                </w:ffData>
              </w:fldChar>
            </w:r>
            <w:r>
              <w:instrText xml:space="preserve"> FORMTEXT </w:instrText>
            </w:r>
            <w:r w:rsidR="009D66A9">
              <w:fldChar w:fldCharType="separate"/>
            </w:r>
            <w:r>
              <w:t> </w:t>
            </w:r>
            <w:r>
              <w:t> </w:t>
            </w:r>
            <w:r>
              <w:t> </w:t>
            </w:r>
            <w:r>
              <w:t> </w:t>
            </w:r>
            <w:r>
              <w:t> </w:t>
            </w:r>
            <w:r w:rsidR="009D66A9">
              <w:fldChar w:fldCharType="end"/>
            </w:r>
          </w:p>
        </w:tc>
        <w:tc>
          <w:tcPr>
            <w:tcW w:w="4788" w:type="dxa"/>
            <w:tcBorders>
              <w:top w:val="single" w:sz="2" w:space="0" w:color="auto"/>
              <w:left w:val="single" w:sz="4" w:space="0" w:color="auto"/>
              <w:bottom w:val="single" w:sz="4" w:space="0" w:color="auto"/>
              <w:right w:val="single" w:sz="4" w:space="0" w:color="auto"/>
            </w:tcBorders>
            <w:shd w:val="clear" w:color="auto" w:fill="auto"/>
          </w:tcPr>
          <w:p w:rsidR="0015597E" w:rsidRPr="00B74E9F" w:rsidRDefault="0015597E" w:rsidP="003D3473">
            <w:r w:rsidRPr="00B74E9F">
              <w:t>Name:</w:t>
            </w:r>
            <w:r>
              <w:t xml:space="preserve"> </w:t>
            </w:r>
            <w:r w:rsidR="009D66A9">
              <w:fldChar w:fldCharType="begin">
                <w:ffData>
                  <w:name w:val="Text7"/>
                  <w:enabled/>
                  <w:calcOnExit w:val="0"/>
                  <w:textInput/>
                </w:ffData>
              </w:fldChar>
            </w:r>
            <w:r>
              <w:instrText xml:space="preserve"> FORMTEXT </w:instrText>
            </w:r>
            <w:r w:rsidR="009D66A9">
              <w:fldChar w:fldCharType="separate"/>
            </w:r>
            <w:r>
              <w:t> </w:t>
            </w:r>
            <w:r>
              <w:t> </w:t>
            </w:r>
            <w:r>
              <w:t> </w:t>
            </w:r>
            <w:r>
              <w:t> </w:t>
            </w:r>
            <w:r>
              <w:t> </w:t>
            </w:r>
            <w:r w:rsidR="009D66A9">
              <w:fldChar w:fldCharType="end"/>
            </w:r>
          </w:p>
          <w:p w:rsidR="0015597E" w:rsidRPr="00B74E9F" w:rsidRDefault="0015597E" w:rsidP="003D3473">
            <w:r w:rsidRPr="00B74E9F">
              <w:t>Address:</w:t>
            </w:r>
            <w:r>
              <w:t xml:space="preserve"> </w:t>
            </w:r>
            <w:r w:rsidR="009D66A9">
              <w:fldChar w:fldCharType="begin">
                <w:ffData>
                  <w:name w:val="Text7"/>
                  <w:enabled/>
                  <w:calcOnExit w:val="0"/>
                  <w:textInput/>
                </w:ffData>
              </w:fldChar>
            </w:r>
            <w:r>
              <w:instrText xml:space="preserve"> FORMTEXT </w:instrText>
            </w:r>
            <w:r w:rsidR="009D66A9">
              <w:fldChar w:fldCharType="separate"/>
            </w:r>
            <w:r>
              <w:t> </w:t>
            </w:r>
            <w:r>
              <w:t> </w:t>
            </w:r>
            <w:r>
              <w:t> </w:t>
            </w:r>
            <w:r>
              <w:t> </w:t>
            </w:r>
            <w:r>
              <w:t> </w:t>
            </w:r>
            <w:r w:rsidR="009D66A9">
              <w:fldChar w:fldCharType="end"/>
            </w:r>
          </w:p>
          <w:p w:rsidR="0015597E" w:rsidRPr="00B74E9F" w:rsidRDefault="0015597E" w:rsidP="003D3473">
            <w:r w:rsidRPr="00B74E9F">
              <w:t>City, State</w:t>
            </w:r>
            <w:r>
              <w:t>,</w:t>
            </w:r>
            <w:r w:rsidRPr="00B74E9F">
              <w:t xml:space="preserve"> Zip:</w:t>
            </w:r>
            <w:r>
              <w:t xml:space="preserve"> </w:t>
            </w:r>
            <w:r w:rsidR="009D66A9">
              <w:fldChar w:fldCharType="begin">
                <w:ffData>
                  <w:name w:val="Text7"/>
                  <w:enabled/>
                  <w:calcOnExit w:val="0"/>
                  <w:textInput/>
                </w:ffData>
              </w:fldChar>
            </w:r>
            <w:r>
              <w:instrText xml:space="preserve"> FORMTEXT </w:instrText>
            </w:r>
            <w:r w:rsidR="009D66A9">
              <w:fldChar w:fldCharType="separate"/>
            </w:r>
            <w:r>
              <w:t> </w:t>
            </w:r>
            <w:r>
              <w:t> </w:t>
            </w:r>
            <w:r>
              <w:t> </w:t>
            </w:r>
            <w:r>
              <w:t> </w:t>
            </w:r>
            <w:r>
              <w:t> </w:t>
            </w:r>
            <w:r w:rsidR="009D66A9">
              <w:fldChar w:fldCharType="end"/>
            </w:r>
          </w:p>
          <w:p w:rsidR="0015597E" w:rsidRPr="00B74E9F" w:rsidRDefault="0015597E" w:rsidP="003D3473">
            <w:r w:rsidRPr="00B74E9F">
              <w:t>Telephone:</w:t>
            </w:r>
            <w:r>
              <w:t xml:space="preserve"> </w:t>
            </w:r>
            <w:r w:rsidR="009D66A9">
              <w:fldChar w:fldCharType="begin">
                <w:ffData>
                  <w:name w:val="Text7"/>
                  <w:enabled/>
                  <w:calcOnExit w:val="0"/>
                  <w:textInput/>
                </w:ffData>
              </w:fldChar>
            </w:r>
            <w:r>
              <w:instrText xml:space="preserve"> FORMTEXT </w:instrText>
            </w:r>
            <w:r w:rsidR="009D66A9">
              <w:fldChar w:fldCharType="separate"/>
            </w:r>
            <w:r>
              <w:t> </w:t>
            </w:r>
            <w:r>
              <w:t> </w:t>
            </w:r>
            <w:r>
              <w:t> </w:t>
            </w:r>
            <w:r>
              <w:t> </w:t>
            </w:r>
            <w:r>
              <w:t> </w:t>
            </w:r>
            <w:r w:rsidR="009D66A9">
              <w:fldChar w:fldCharType="end"/>
            </w:r>
          </w:p>
          <w:p w:rsidR="0015597E" w:rsidRPr="00B74E9F" w:rsidRDefault="0015597E" w:rsidP="003D3473">
            <w:r w:rsidRPr="00B74E9F">
              <w:t>FAX:</w:t>
            </w:r>
            <w:r>
              <w:t xml:space="preserve"> </w:t>
            </w:r>
            <w:r w:rsidR="009D66A9">
              <w:fldChar w:fldCharType="begin">
                <w:ffData>
                  <w:name w:val="Text7"/>
                  <w:enabled/>
                  <w:calcOnExit w:val="0"/>
                  <w:textInput/>
                </w:ffData>
              </w:fldChar>
            </w:r>
            <w:r>
              <w:instrText xml:space="preserve"> FORMTEXT </w:instrText>
            </w:r>
            <w:r w:rsidR="009D66A9">
              <w:fldChar w:fldCharType="separate"/>
            </w:r>
            <w:r>
              <w:t> </w:t>
            </w:r>
            <w:r>
              <w:t> </w:t>
            </w:r>
            <w:r>
              <w:t> </w:t>
            </w:r>
            <w:r>
              <w:t> </w:t>
            </w:r>
            <w:r>
              <w:t> </w:t>
            </w:r>
            <w:r w:rsidR="009D66A9">
              <w:fldChar w:fldCharType="end"/>
            </w:r>
          </w:p>
          <w:p w:rsidR="0015597E" w:rsidRPr="00B74E9F" w:rsidRDefault="0015597E" w:rsidP="003D3473">
            <w:pPr>
              <w:rPr>
                <w:b/>
                <w:bCs/>
              </w:rPr>
            </w:pPr>
            <w:r w:rsidRPr="00B74E9F">
              <w:t>Email:</w:t>
            </w:r>
            <w:r>
              <w:t xml:space="preserve"> </w:t>
            </w:r>
            <w:r w:rsidR="009D66A9">
              <w:fldChar w:fldCharType="begin">
                <w:ffData>
                  <w:name w:val="Text7"/>
                  <w:enabled/>
                  <w:calcOnExit w:val="0"/>
                  <w:textInput/>
                </w:ffData>
              </w:fldChar>
            </w:r>
            <w:r>
              <w:instrText xml:space="preserve"> FORMTEXT </w:instrText>
            </w:r>
            <w:r w:rsidR="009D66A9">
              <w:fldChar w:fldCharType="separate"/>
            </w:r>
            <w:r>
              <w:t> </w:t>
            </w:r>
            <w:r>
              <w:t> </w:t>
            </w:r>
            <w:r>
              <w:t> </w:t>
            </w:r>
            <w:r>
              <w:t> </w:t>
            </w:r>
            <w:r>
              <w:t> </w:t>
            </w:r>
            <w:r w:rsidR="009D66A9">
              <w:fldChar w:fldCharType="end"/>
            </w:r>
          </w:p>
        </w:tc>
      </w:tr>
    </w:tbl>
    <w:p w:rsidR="003B50F3" w:rsidRDefault="003B50F3" w:rsidP="00F2368E">
      <w:pPr>
        <w:rPr>
          <w:noProof w:val="0"/>
        </w:rPr>
        <w:sectPr w:rsidR="003B50F3" w:rsidSect="00456F45">
          <w:type w:val="continuous"/>
          <w:pgSz w:w="12240" w:h="15840" w:code="1"/>
          <w:pgMar w:top="1440" w:right="1440" w:bottom="1440" w:left="1440" w:header="360" w:footer="720" w:gutter="0"/>
          <w:cols w:space="720"/>
          <w:formProt w:val="0"/>
          <w:titlePg/>
          <w:docGrid w:linePitch="360"/>
        </w:sectPr>
      </w:pPr>
    </w:p>
    <w:p w:rsidR="0015597E" w:rsidRPr="00330E38" w:rsidRDefault="0015597E" w:rsidP="00F2368E">
      <w:pPr>
        <w:rPr>
          <w:noProof w:val="0"/>
        </w:rPr>
      </w:pPr>
    </w:p>
    <w:p w:rsidR="00EC17B9" w:rsidRDefault="0015597E" w:rsidP="003D3473">
      <w:pPr>
        <w:widowControl/>
        <w:numPr>
          <w:ilvl w:val="0"/>
          <w:numId w:val="16"/>
        </w:numPr>
        <w:autoSpaceDE/>
        <w:autoSpaceDN/>
        <w:adjustRightInd/>
      </w:pPr>
      <w:r w:rsidRPr="006E6F36">
        <w:rPr>
          <w:u w:val="single"/>
        </w:rPr>
        <w:t>AVAILABILITY FOR CONSULTATION</w:t>
      </w:r>
      <w:r w:rsidRPr="006E6F36">
        <w:t xml:space="preserve">.  Both parties will make themselves available at mutually agreeable times, for continuing consultation to discuss the conditions covered by this </w:t>
      </w:r>
      <w:r w:rsidR="000D439C">
        <w:t>Master Stewardship Agreement</w:t>
      </w:r>
      <w:r w:rsidRPr="006E6F36">
        <w:t xml:space="preserve"> and agree to actions essential to fulfill its purposes.  </w:t>
      </w:r>
    </w:p>
    <w:p w:rsidR="00EC17B9" w:rsidRDefault="00EC17B9" w:rsidP="00EC17B9">
      <w:pPr>
        <w:widowControl/>
        <w:autoSpaceDE/>
        <w:autoSpaceDN/>
        <w:adjustRightInd/>
        <w:ind w:left="540"/>
      </w:pPr>
    </w:p>
    <w:p w:rsidR="0015597E" w:rsidRPr="0015597E" w:rsidRDefault="00FD24F6" w:rsidP="003D3473">
      <w:pPr>
        <w:widowControl/>
        <w:numPr>
          <w:ilvl w:val="0"/>
          <w:numId w:val="16"/>
        </w:numPr>
        <w:autoSpaceDE/>
        <w:autoSpaceDN/>
        <w:adjustRightInd/>
      </w:pPr>
      <w:r>
        <w:rPr>
          <w:noProof w:val="0"/>
          <w:color w:val="auto"/>
          <w:u w:val="single"/>
        </w:rPr>
        <w:t>ANNUAL MEETING</w:t>
      </w:r>
      <w:r>
        <w:rPr>
          <w:noProof w:val="0"/>
          <w:color w:val="auto"/>
        </w:rPr>
        <w:t xml:space="preserve">.  </w:t>
      </w:r>
      <w:r w:rsidR="002C1ADC">
        <w:rPr>
          <w:noProof w:val="0"/>
          <w:color w:val="auto"/>
        </w:rPr>
        <w:t>At a minimum, t</w:t>
      </w:r>
      <w:r w:rsidR="00C91106">
        <w:rPr>
          <w:noProof w:val="0"/>
          <w:color w:val="auto"/>
        </w:rPr>
        <w:t>he</w:t>
      </w:r>
      <w:r w:rsidR="002C1ADC">
        <w:rPr>
          <w:noProof w:val="0"/>
          <w:color w:val="auto"/>
        </w:rPr>
        <w:t xml:space="preserve"> parties will meet </w:t>
      </w:r>
      <w:r w:rsidR="00C91106">
        <w:rPr>
          <w:noProof w:val="0"/>
          <w:color w:val="auto"/>
        </w:rPr>
        <w:t xml:space="preserve">annually to </w:t>
      </w:r>
      <w:r w:rsidR="000D25EF">
        <w:rPr>
          <w:noProof w:val="0"/>
          <w:color w:val="auto"/>
        </w:rPr>
        <w:t>discuss potential stewardship projects</w:t>
      </w:r>
      <w:r w:rsidR="00FB76D7">
        <w:rPr>
          <w:noProof w:val="0"/>
          <w:color w:val="auto"/>
        </w:rPr>
        <w:t xml:space="preserve"> and jointly review th</w:t>
      </w:r>
      <w:r w:rsidR="00A94D4D">
        <w:rPr>
          <w:noProof w:val="0"/>
          <w:color w:val="auto"/>
        </w:rPr>
        <w:t xml:space="preserve">e active </w:t>
      </w:r>
      <w:r w:rsidR="002C1ADC">
        <w:rPr>
          <w:noProof w:val="0"/>
          <w:color w:val="auto"/>
        </w:rPr>
        <w:t xml:space="preserve">stewardship </w:t>
      </w:r>
      <w:r w:rsidR="00A94D4D">
        <w:rPr>
          <w:noProof w:val="0"/>
          <w:color w:val="auto"/>
        </w:rPr>
        <w:t>project</w:t>
      </w:r>
      <w:r w:rsidR="002C1ADC">
        <w:rPr>
          <w:noProof w:val="0"/>
          <w:color w:val="auto"/>
        </w:rPr>
        <w:t xml:space="preserve"> proposal</w:t>
      </w:r>
      <w:r w:rsidR="00A94D4D">
        <w:rPr>
          <w:noProof w:val="0"/>
          <w:color w:val="auto"/>
        </w:rPr>
        <w:t xml:space="preserve"> lis</w:t>
      </w:r>
      <w:r w:rsidR="00AF4EB5">
        <w:rPr>
          <w:noProof w:val="0"/>
          <w:color w:val="auto"/>
        </w:rPr>
        <w:t>t.</w:t>
      </w:r>
    </w:p>
    <w:p w:rsidR="0015597E" w:rsidRDefault="0015597E" w:rsidP="0015597E">
      <w:pPr>
        <w:widowControl/>
        <w:autoSpaceDE/>
        <w:autoSpaceDN/>
        <w:adjustRightInd/>
        <w:ind w:left="540"/>
      </w:pPr>
    </w:p>
    <w:p w:rsidR="0058748D" w:rsidRDefault="0015597E" w:rsidP="003D3473">
      <w:pPr>
        <w:widowControl/>
        <w:numPr>
          <w:ilvl w:val="0"/>
          <w:numId w:val="16"/>
        </w:numPr>
        <w:autoSpaceDE/>
        <w:autoSpaceDN/>
        <w:adjustRightInd/>
      </w:pPr>
      <w:r w:rsidRPr="006E6F36">
        <w:rPr>
          <w:u w:val="single"/>
        </w:rPr>
        <w:t>SUPPLEMENTAL PROJECT AGREEMENTS</w:t>
      </w:r>
      <w:r w:rsidRPr="006E6F36">
        <w:t xml:space="preserve">.  Nothing in this </w:t>
      </w:r>
      <w:r w:rsidR="000D439C">
        <w:t>Master Stewardship Agreement</w:t>
      </w:r>
      <w:r w:rsidRPr="006E6F36">
        <w:t xml:space="preserve"> obligates either party to offer or accept any project proposals under this </w:t>
      </w:r>
      <w:r w:rsidR="000D439C">
        <w:t>Master Stewardship Agreement</w:t>
      </w:r>
      <w:r w:rsidRPr="006E6F36">
        <w:t xml:space="preserve">.  Any projects added to this </w:t>
      </w:r>
      <w:r w:rsidR="000D439C">
        <w:t>Master Stewardship Agreement</w:t>
      </w:r>
      <w:r w:rsidRPr="006E6F36">
        <w:t xml:space="preserve"> shall be by mutual consent of the parties through a s</w:t>
      </w:r>
      <w:r w:rsidR="0058748D">
        <w:t>pecific SPA.  At a minimum, an SPA shall:</w:t>
      </w:r>
    </w:p>
    <w:p w:rsidR="0058748D" w:rsidRDefault="0058748D" w:rsidP="0058748D">
      <w:pPr>
        <w:widowControl/>
        <w:autoSpaceDE/>
        <w:autoSpaceDN/>
        <w:adjustRightInd/>
      </w:pPr>
    </w:p>
    <w:p w:rsidR="00FC1F95" w:rsidRPr="00330E38" w:rsidRDefault="00FC1F95" w:rsidP="00D43BDD">
      <w:pPr>
        <w:widowControl/>
        <w:numPr>
          <w:ilvl w:val="1"/>
          <w:numId w:val="2"/>
        </w:numPr>
        <w:tabs>
          <w:tab w:val="clear" w:pos="1080"/>
        </w:tabs>
        <w:autoSpaceDE/>
        <w:autoSpaceDN/>
        <w:adjustRightInd/>
        <w:ind w:left="1170" w:hanging="270"/>
        <w:rPr>
          <w:noProof w:val="0"/>
        </w:rPr>
      </w:pPr>
      <w:r w:rsidRPr="00330E38">
        <w:rPr>
          <w:noProof w:val="0"/>
        </w:rPr>
        <w:t xml:space="preserve">Include language stating that the </w:t>
      </w:r>
      <w:r w:rsidR="00174397">
        <w:rPr>
          <w:noProof w:val="0"/>
        </w:rPr>
        <w:t xml:space="preserve">SPA </w:t>
      </w:r>
      <w:r w:rsidRPr="00330E38">
        <w:rPr>
          <w:noProof w:val="0"/>
        </w:rPr>
        <w:t xml:space="preserve">will be </w:t>
      </w:r>
      <w:r w:rsidR="00702057">
        <w:rPr>
          <w:noProof w:val="0"/>
        </w:rPr>
        <w:t>made a part of</w:t>
      </w:r>
      <w:r w:rsidRPr="00330E38">
        <w:rPr>
          <w:noProof w:val="0"/>
        </w:rPr>
        <w:t xml:space="preserve"> this </w:t>
      </w:r>
      <w:r w:rsidR="00647D19">
        <w:rPr>
          <w:noProof w:val="0"/>
        </w:rPr>
        <w:t>Master Stewardship Agreement</w:t>
      </w:r>
      <w:r w:rsidRPr="00330E38">
        <w:rPr>
          <w:noProof w:val="0"/>
        </w:rPr>
        <w:t xml:space="preserve"> thereby subjecting it</w:t>
      </w:r>
      <w:r w:rsidR="00721FB5" w:rsidRPr="00330E38">
        <w:rPr>
          <w:noProof w:val="0"/>
        </w:rPr>
        <w:t xml:space="preserve"> to the terms of this </w:t>
      </w:r>
      <w:r w:rsidR="00647D19">
        <w:rPr>
          <w:noProof w:val="0"/>
        </w:rPr>
        <w:t>Master Stewardship Agreement</w:t>
      </w:r>
      <w:r w:rsidR="00721FB5" w:rsidRPr="00330E38">
        <w:rPr>
          <w:noProof w:val="0"/>
        </w:rPr>
        <w:t>.</w:t>
      </w:r>
    </w:p>
    <w:p w:rsidR="00FC1F95" w:rsidRPr="00330E38" w:rsidRDefault="00FC1F95" w:rsidP="00D43BDD">
      <w:pPr>
        <w:widowControl/>
        <w:numPr>
          <w:ilvl w:val="1"/>
          <w:numId w:val="2"/>
        </w:numPr>
        <w:tabs>
          <w:tab w:val="clear" w:pos="1080"/>
        </w:tabs>
        <w:autoSpaceDE/>
        <w:autoSpaceDN/>
        <w:adjustRightInd/>
        <w:ind w:left="1170" w:hanging="270"/>
        <w:rPr>
          <w:noProof w:val="0"/>
        </w:rPr>
      </w:pPr>
      <w:r w:rsidRPr="00330E38">
        <w:rPr>
          <w:noProof w:val="0"/>
        </w:rPr>
        <w:lastRenderedPageBreak/>
        <w:t xml:space="preserve">Include a </w:t>
      </w:r>
      <w:r w:rsidR="0057620A" w:rsidRPr="00330E38">
        <w:rPr>
          <w:noProof w:val="0"/>
        </w:rPr>
        <w:t xml:space="preserve">map and </w:t>
      </w:r>
      <w:r w:rsidRPr="00330E38">
        <w:rPr>
          <w:noProof w:val="0"/>
        </w:rPr>
        <w:t xml:space="preserve">description of the project area, treatment activities and corresponding treated acres, </w:t>
      </w:r>
      <w:r w:rsidR="00442A32">
        <w:rPr>
          <w:noProof w:val="0"/>
        </w:rPr>
        <w:t xml:space="preserve">and </w:t>
      </w:r>
      <w:r w:rsidRPr="00330E38">
        <w:rPr>
          <w:noProof w:val="0"/>
        </w:rPr>
        <w:t xml:space="preserve">other activities which may include </w:t>
      </w:r>
      <w:r w:rsidR="00721FB5" w:rsidRPr="00330E38">
        <w:rPr>
          <w:noProof w:val="0"/>
        </w:rPr>
        <w:t>other resource related projects.</w:t>
      </w:r>
    </w:p>
    <w:p w:rsidR="00FC1F95" w:rsidRPr="00330E38" w:rsidRDefault="00FC1F95" w:rsidP="00D43BDD">
      <w:pPr>
        <w:widowControl/>
        <w:numPr>
          <w:ilvl w:val="1"/>
          <w:numId w:val="2"/>
        </w:numPr>
        <w:tabs>
          <w:tab w:val="clear" w:pos="1080"/>
        </w:tabs>
        <w:autoSpaceDE/>
        <w:autoSpaceDN/>
        <w:adjustRightInd/>
        <w:ind w:left="1170" w:hanging="270"/>
        <w:rPr>
          <w:noProof w:val="0"/>
        </w:rPr>
      </w:pPr>
      <w:r w:rsidRPr="00330E38">
        <w:rPr>
          <w:noProof w:val="0"/>
        </w:rPr>
        <w:t>Specify a method o</w:t>
      </w:r>
      <w:r w:rsidR="00721FB5" w:rsidRPr="00330E38">
        <w:rPr>
          <w:noProof w:val="0"/>
        </w:rPr>
        <w:t>f designating trees for removal.</w:t>
      </w:r>
    </w:p>
    <w:p w:rsidR="00FC1F95" w:rsidRPr="00330E38" w:rsidRDefault="00FC1F95" w:rsidP="00D43BDD">
      <w:pPr>
        <w:widowControl/>
        <w:numPr>
          <w:ilvl w:val="1"/>
          <w:numId w:val="2"/>
        </w:numPr>
        <w:tabs>
          <w:tab w:val="clear" w:pos="1080"/>
        </w:tabs>
        <w:autoSpaceDE/>
        <w:autoSpaceDN/>
        <w:adjustRightInd/>
        <w:ind w:left="1170" w:hanging="270"/>
        <w:rPr>
          <w:noProof w:val="0"/>
        </w:rPr>
      </w:pPr>
      <w:r w:rsidRPr="00330E38">
        <w:rPr>
          <w:noProof w:val="0"/>
        </w:rPr>
        <w:t>Describ</w:t>
      </w:r>
      <w:r w:rsidR="000E7ADB" w:rsidRPr="00330E38">
        <w:rPr>
          <w:noProof w:val="0"/>
        </w:rPr>
        <w:t xml:space="preserve">e the </w:t>
      </w:r>
      <w:r w:rsidR="00902E1F">
        <w:rPr>
          <w:noProof w:val="0"/>
        </w:rPr>
        <w:t xml:space="preserve">desired </w:t>
      </w:r>
      <w:r w:rsidR="000E7ADB" w:rsidRPr="00330E38">
        <w:rPr>
          <w:noProof w:val="0"/>
        </w:rPr>
        <w:t>end result of the project</w:t>
      </w:r>
      <w:r w:rsidR="00442A32">
        <w:rPr>
          <w:noProof w:val="0"/>
        </w:rPr>
        <w:t>(</w:t>
      </w:r>
      <w:r w:rsidR="000E7ADB" w:rsidRPr="00330E38">
        <w:rPr>
          <w:noProof w:val="0"/>
        </w:rPr>
        <w:t>s</w:t>
      </w:r>
      <w:r w:rsidR="00442A32">
        <w:rPr>
          <w:noProof w:val="0"/>
        </w:rPr>
        <w:t>)</w:t>
      </w:r>
      <w:r w:rsidR="00721FB5" w:rsidRPr="00330E38">
        <w:rPr>
          <w:noProof w:val="0"/>
        </w:rPr>
        <w:t>.</w:t>
      </w:r>
    </w:p>
    <w:p w:rsidR="00FC1F95" w:rsidRPr="00330E38" w:rsidRDefault="00FC1F95" w:rsidP="00D43BDD">
      <w:pPr>
        <w:widowControl/>
        <w:numPr>
          <w:ilvl w:val="1"/>
          <w:numId w:val="2"/>
        </w:numPr>
        <w:tabs>
          <w:tab w:val="clear" w:pos="1080"/>
        </w:tabs>
        <w:autoSpaceDE/>
        <w:autoSpaceDN/>
        <w:adjustRightInd/>
        <w:ind w:left="1170" w:hanging="270"/>
        <w:rPr>
          <w:noProof w:val="0"/>
        </w:rPr>
      </w:pPr>
      <w:r w:rsidRPr="00330E38">
        <w:rPr>
          <w:noProof w:val="0"/>
        </w:rPr>
        <w:t xml:space="preserve">Specify the </w:t>
      </w:r>
      <w:r w:rsidR="00442A32">
        <w:rPr>
          <w:iCs/>
          <w:noProof w:val="0"/>
        </w:rPr>
        <w:t>exchange of</w:t>
      </w:r>
      <w:r w:rsidRPr="00330E38">
        <w:rPr>
          <w:iCs/>
          <w:noProof w:val="0"/>
        </w:rPr>
        <w:t xml:space="preserve"> goods for services.  The </w:t>
      </w:r>
      <w:r w:rsidR="00AC5C17">
        <w:rPr>
          <w:iCs/>
          <w:noProof w:val="0"/>
        </w:rPr>
        <w:t>U.S. Forest Service</w:t>
      </w:r>
      <w:r w:rsidRPr="00330E38">
        <w:rPr>
          <w:iCs/>
          <w:noProof w:val="0"/>
        </w:rPr>
        <w:t xml:space="preserve"> may apply the value of timber or other forest products removed as an offset against the cost of services received by </w:t>
      </w:r>
      <w:r w:rsidR="009D66A9">
        <w:rPr>
          <w:iCs/>
          <w:noProof w:val="0"/>
        </w:rPr>
        <w:fldChar w:fldCharType="begin"/>
      </w:r>
      <w:r w:rsidR="00E62077">
        <w:rPr>
          <w:iCs/>
          <w:noProof w:val="0"/>
        </w:rPr>
        <w:instrText xml:space="preserve"> REF thecoop \h </w:instrText>
      </w:r>
      <w:r w:rsidR="009D66A9">
        <w:rPr>
          <w:iCs/>
          <w:noProof w:val="0"/>
        </w:rPr>
      </w:r>
      <w:r w:rsidR="009D66A9">
        <w:rPr>
          <w:iCs/>
          <w:noProof w:val="0"/>
        </w:rPr>
        <w:fldChar w:fldCharType="separate"/>
      </w:r>
      <w:r w:rsidR="00473ED9">
        <w:rPr>
          <w:lang w:val="en-CA"/>
        </w:rPr>
        <w:t xml:space="preserve">     </w:t>
      </w:r>
      <w:r w:rsidR="009D66A9">
        <w:rPr>
          <w:iCs/>
          <w:noProof w:val="0"/>
        </w:rPr>
        <w:fldChar w:fldCharType="end"/>
      </w:r>
      <w:r w:rsidRPr="00330E38">
        <w:rPr>
          <w:iCs/>
          <w:noProof w:val="0"/>
        </w:rPr>
        <w:t>.</w:t>
      </w:r>
    </w:p>
    <w:p w:rsidR="00FC1F95" w:rsidRPr="00330E38" w:rsidRDefault="00FC1F95" w:rsidP="00D43BDD">
      <w:pPr>
        <w:widowControl/>
        <w:numPr>
          <w:ilvl w:val="1"/>
          <w:numId w:val="2"/>
        </w:numPr>
        <w:tabs>
          <w:tab w:val="clear" w:pos="1080"/>
        </w:tabs>
        <w:autoSpaceDE/>
        <w:autoSpaceDN/>
        <w:adjustRightInd/>
        <w:ind w:left="1170" w:hanging="270"/>
        <w:rPr>
          <w:noProof w:val="0"/>
        </w:rPr>
      </w:pPr>
      <w:r w:rsidRPr="00330E38">
        <w:rPr>
          <w:noProof w:val="0"/>
        </w:rPr>
        <w:t xml:space="preserve">Designate a </w:t>
      </w:r>
      <w:r w:rsidR="00AC5C17">
        <w:rPr>
          <w:noProof w:val="0"/>
        </w:rPr>
        <w:t>U.S. Forest Service</w:t>
      </w:r>
      <w:r w:rsidR="00E62077">
        <w:rPr>
          <w:noProof w:val="0"/>
        </w:rPr>
        <w:t xml:space="preserve"> and </w:t>
      </w:r>
      <w:r w:rsidR="009D66A9">
        <w:rPr>
          <w:noProof w:val="0"/>
        </w:rPr>
        <w:fldChar w:fldCharType="begin"/>
      </w:r>
      <w:r w:rsidR="00E62077">
        <w:rPr>
          <w:noProof w:val="0"/>
        </w:rPr>
        <w:instrText xml:space="preserve"> REF thecoop \h </w:instrText>
      </w:r>
      <w:r w:rsidR="009D66A9">
        <w:rPr>
          <w:noProof w:val="0"/>
        </w:rPr>
      </w:r>
      <w:r w:rsidR="009D66A9">
        <w:rPr>
          <w:noProof w:val="0"/>
        </w:rPr>
        <w:fldChar w:fldCharType="separate"/>
      </w:r>
      <w:r w:rsidR="00473ED9">
        <w:rPr>
          <w:lang w:val="en-CA"/>
        </w:rPr>
        <w:t xml:space="preserve">     </w:t>
      </w:r>
      <w:r w:rsidR="009D66A9">
        <w:rPr>
          <w:noProof w:val="0"/>
        </w:rPr>
        <w:fldChar w:fldCharType="end"/>
      </w:r>
      <w:r w:rsidR="00C73F81">
        <w:rPr>
          <w:noProof w:val="0"/>
        </w:rPr>
        <w:t xml:space="preserve"> </w:t>
      </w:r>
      <w:r w:rsidRPr="00330E38">
        <w:rPr>
          <w:noProof w:val="0"/>
        </w:rPr>
        <w:t>official to monitor their respective respo</w:t>
      </w:r>
      <w:r w:rsidR="00721FB5" w:rsidRPr="00330E38">
        <w:rPr>
          <w:noProof w:val="0"/>
        </w:rPr>
        <w:t xml:space="preserve">nsibilities outlined in the </w:t>
      </w:r>
      <w:r w:rsidR="00174397">
        <w:rPr>
          <w:noProof w:val="0"/>
        </w:rPr>
        <w:t>SPA</w:t>
      </w:r>
      <w:r w:rsidR="00721FB5" w:rsidRPr="00330E38">
        <w:rPr>
          <w:noProof w:val="0"/>
        </w:rPr>
        <w:t>.</w:t>
      </w:r>
    </w:p>
    <w:p w:rsidR="00FC1F95" w:rsidRPr="00330E38" w:rsidRDefault="00440566" w:rsidP="00D43BDD">
      <w:pPr>
        <w:widowControl/>
        <w:numPr>
          <w:ilvl w:val="1"/>
          <w:numId w:val="2"/>
        </w:numPr>
        <w:tabs>
          <w:tab w:val="clear" w:pos="1080"/>
        </w:tabs>
        <w:autoSpaceDE/>
        <w:autoSpaceDN/>
        <w:adjustRightInd/>
        <w:ind w:left="1170" w:hanging="270"/>
        <w:rPr>
          <w:noProof w:val="0"/>
        </w:rPr>
      </w:pPr>
      <w:r>
        <w:rPr>
          <w:noProof w:val="0"/>
        </w:rPr>
        <w:t>Include a F</w:t>
      </w:r>
      <w:r w:rsidR="00FC1F95" w:rsidRPr="00330E38">
        <w:rPr>
          <w:noProof w:val="0"/>
        </w:rPr>
        <w:t xml:space="preserve">inancial </w:t>
      </w:r>
      <w:r>
        <w:rPr>
          <w:noProof w:val="0"/>
        </w:rPr>
        <w:t>P</w:t>
      </w:r>
      <w:r w:rsidR="00FC1F95" w:rsidRPr="00330E38">
        <w:rPr>
          <w:noProof w:val="0"/>
        </w:rPr>
        <w:t xml:space="preserve">lan to identify each parties contributions for projects identified in the </w:t>
      </w:r>
      <w:r w:rsidR="00174397">
        <w:rPr>
          <w:noProof w:val="0"/>
        </w:rPr>
        <w:t>SPA</w:t>
      </w:r>
      <w:r w:rsidR="00FC1F95" w:rsidRPr="00330E38">
        <w:rPr>
          <w:noProof w:val="0"/>
        </w:rPr>
        <w:t>.</w:t>
      </w:r>
    </w:p>
    <w:p w:rsidR="00FC1F95" w:rsidRDefault="00440566" w:rsidP="00D43BDD">
      <w:pPr>
        <w:widowControl/>
        <w:numPr>
          <w:ilvl w:val="1"/>
          <w:numId w:val="2"/>
        </w:numPr>
        <w:tabs>
          <w:tab w:val="clear" w:pos="1080"/>
        </w:tabs>
        <w:autoSpaceDE/>
        <w:autoSpaceDN/>
        <w:adjustRightInd/>
        <w:ind w:left="1170" w:hanging="270"/>
        <w:rPr>
          <w:noProof w:val="0"/>
        </w:rPr>
      </w:pPr>
      <w:r>
        <w:rPr>
          <w:noProof w:val="0"/>
        </w:rPr>
        <w:t xml:space="preserve">Identify </w:t>
      </w:r>
      <w:r w:rsidR="00FC1F95" w:rsidRPr="00330E38">
        <w:rPr>
          <w:noProof w:val="0"/>
        </w:rPr>
        <w:t>a</w:t>
      </w:r>
      <w:r w:rsidR="00721FB5" w:rsidRPr="00330E38">
        <w:rPr>
          <w:noProof w:val="0"/>
        </w:rPr>
        <w:t>ppropriate bonding requirements.</w:t>
      </w:r>
    </w:p>
    <w:p w:rsidR="00D43BDD" w:rsidRDefault="00FC1F95" w:rsidP="00D43BDD">
      <w:pPr>
        <w:widowControl/>
        <w:numPr>
          <w:ilvl w:val="1"/>
          <w:numId w:val="2"/>
        </w:numPr>
        <w:tabs>
          <w:tab w:val="clear" w:pos="1080"/>
        </w:tabs>
        <w:autoSpaceDE/>
        <w:autoSpaceDN/>
        <w:adjustRightInd/>
        <w:ind w:left="1170" w:hanging="270"/>
        <w:rPr>
          <w:noProof w:val="0"/>
        </w:rPr>
      </w:pPr>
      <w:r w:rsidRPr="00330E38">
        <w:rPr>
          <w:noProof w:val="0"/>
        </w:rPr>
        <w:t>I</w:t>
      </w:r>
      <w:r w:rsidR="000E7ADB" w:rsidRPr="00330E38">
        <w:rPr>
          <w:noProof w:val="0"/>
        </w:rPr>
        <w:t xml:space="preserve">nclude </w:t>
      </w:r>
      <w:r w:rsidR="00902E1F">
        <w:rPr>
          <w:noProof w:val="0"/>
        </w:rPr>
        <w:t xml:space="preserve">any </w:t>
      </w:r>
      <w:r w:rsidRPr="00330E38">
        <w:rPr>
          <w:noProof w:val="0"/>
        </w:rPr>
        <w:t xml:space="preserve">necessary forest restrictions and closure dates to </w:t>
      </w:r>
      <w:r w:rsidR="00E62077">
        <w:rPr>
          <w:noProof w:val="0"/>
        </w:rPr>
        <w:t xml:space="preserve">allow </w:t>
      </w:r>
      <w:r w:rsidR="009D66A9">
        <w:rPr>
          <w:noProof w:val="0"/>
        </w:rPr>
        <w:fldChar w:fldCharType="begin"/>
      </w:r>
      <w:r w:rsidR="00E62077">
        <w:rPr>
          <w:noProof w:val="0"/>
        </w:rPr>
        <w:instrText xml:space="preserve"> REF thecoop \h </w:instrText>
      </w:r>
      <w:r w:rsidR="009D66A9">
        <w:rPr>
          <w:noProof w:val="0"/>
        </w:rPr>
      </w:r>
      <w:r w:rsidR="009D66A9">
        <w:rPr>
          <w:noProof w:val="0"/>
        </w:rPr>
        <w:fldChar w:fldCharType="separate"/>
      </w:r>
      <w:r w:rsidR="00473ED9">
        <w:rPr>
          <w:lang w:val="en-CA"/>
        </w:rPr>
        <w:t xml:space="preserve">     </w:t>
      </w:r>
      <w:r w:rsidR="009D66A9">
        <w:rPr>
          <w:noProof w:val="0"/>
        </w:rPr>
        <w:fldChar w:fldCharType="end"/>
      </w:r>
      <w:r w:rsidR="00902E1F">
        <w:rPr>
          <w:noProof w:val="0"/>
        </w:rPr>
        <w:t xml:space="preserve"> to </w:t>
      </w:r>
      <w:r w:rsidRPr="00330E38">
        <w:rPr>
          <w:noProof w:val="0"/>
        </w:rPr>
        <w:t>implement and complete the project(s) within the specified timeframes.</w:t>
      </w:r>
    </w:p>
    <w:p w:rsidR="00D43BDD" w:rsidRDefault="00FC1F95" w:rsidP="00D43BDD">
      <w:pPr>
        <w:pStyle w:val="ListParagraph"/>
        <w:widowControl/>
        <w:numPr>
          <w:ilvl w:val="1"/>
          <w:numId w:val="2"/>
        </w:numPr>
        <w:autoSpaceDE/>
        <w:autoSpaceDN/>
        <w:adjustRightInd/>
        <w:rPr>
          <w:noProof w:val="0"/>
        </w:rPr>
      </w:pPr>
      <w:r w:rsidRPr="00330E38">
        <w:rPr>
          <w:noProof w:val="0"/>
        </w:rPr>
        <w:t xml:space="preserve">Provide necessary direction to </w:t>
      </w:r>
      <w:r w:rsidR="009D66A9">
        <w:rPr>
          <w:noProof w:val="0"/>
        </w:rPr>
        <w:fldChar w:fldCharType="begin"/>
      </w:r>
      <w:r w:rsidR="00E62077">
        <w:rPr>
          <w:noProof w:val="0"/>
        </w:rPr>
        <w:instrText xml:space="preserve"> REF thecoop \h </w:instrText>
      </w:r>
      <w:r w:rsidR="009D66A9">
        <w:rPr>
          <w:noProof w:val="0"/>
        </w:rPr>
      </w:r>
      <w:r w:rsidR="009D66A9">
        <w:rPr>
          <w:noProof w:val="0"/>
        </w:rPr>
        <w:fldChar w:fldCharType="separate"/>
      </w:r>
      <w:r w:rsidR="00473ED9">
        <w:rPr>
          <w:lang w:val="en-CA"/>
        </w:rPr>
        <w:t xml:space="preserve">     </w:t>
      </w:r>
      <w:r w:rsidR="009D66A9">
        <w:rPr>
          <w:noProof w:val="0"/>
        </w:rPr>
        <w:fldChar w:fldCharType="end"/>
      </w:r>
      <w:r w:rsidRPr="00330E38">
        <w:rPr>
          <w:noProof w:val="0"/>
        </w:rPr>
        <w:t xml:space="preserve"> to ensure compliance with appropriate laws and regulations </w:t>
      </w:r>
      <w:r w:rsidR="00721FB5" w:rsidRPr="00330E38">
        <w:rPr>
          <w:noProof w:val="0"/>
        </w:rPr>
        <w:t xml:space="preserve">to fulfill the terms of the </w:t>
      </w:r>
      <w:r w:rsidR="00174397">
        <w:rPr>
          <w:noProof w:val="0"/>
        </w:rPr>
        <w:t>SPA</w:t>
      </w:r>
      <w:r w:rsidR="00721FB5" w:rsidRPr="00330E38">
        <w:rPr>
          <w:noProof w:val="0"/>
        </w:rPr>
        <w:t>.</w:t>
      </w:r>
    </w:p>
    <w:p w:rsidR="00D43BDD" w:rsidRDefault="00FC1F95" w:rsidP="00D43BDD">
      <w:pPr>
        <w:pStyle w:val="ListParagraph"/>
        <w:widowControl/>
        <w:numPr>
          <w:ilvl w:val="1"/>
          <w:numId w:val="2"/>
        </w:numPr>
        <w:autoSpaceDE/>
        <w:autoSpaceDN/>
        <w:adjustRightInd/>
        <w:rPr>
          <w:noProof w:val="0"/>
        </w:rPr>
      </w:pPr>
      <w:r w:rsidRPr="00330E38">
        <w:rPr>
          <w:noProof w:val="0"/>
        </w:rPr>
        <w:t>Iden</w:t>
      </w:r>
      <w:r w:rsidR="00721FB5" w:rsidRPr="00330E38">
        <w:rPr>
          <w:noProof w:val="0"/>
        </w:rPr>
        <w:t>tify any reporting requirements.</w:t>
      </w:r>
    </w:p>
    <w:p w:rsidR="00D43BDD" w:rsidRDefault="007B58BE" w:rsidP="00D43BDD">
      <w:pPr>
        <w:pStyle w:val="ListParagraph"/>
        <w:widowControl/>
        <w:numPr>
          <w:ilvl w:val="1"/>
          <w:numId w:val="2"/>
        </w:numPr>
        <w:autoSpaceDE/>
        <w:autoSpaceDN/>
        <w:adjustRightInd/>
        <w:rPr>
          <w:noProof w:val="0"/>
        </w:rPr>
      </w:pPr>
      <w:r>
        <w:rPr>
          <w:noProof w:val="0"/>
        </w:rPr>
        <w:t>Be reviewed and approved by a delegated timber contracting officer when forest products will be disposed.</w:t>
      </w:r>
    </w:p>
    <w:p w:rsidR="00D43BDD" w:rsidRDefault="0091537C" w:rsidP="00D43BDD">
      <w:pPr>
        <w:pStyle w:val="ListParagraph"/>
        <w:widowControl/>
        <w:numPr>
          <w:ilvl w:val="1"/>
          <w:numId w:val="2"/>
        </w:numPr>
        <w:autoSpaceDE/>
        <w:autoSpaceDN/>
        <w:adjustRightInd/>
        <w:rPr>
          <w:noProof w:val="0"/>
        </w:rPr>
      </w:pPr>
      <w:r w:rsidRPr="00330E38">
        <w:rPr>
          <w:noProof w:val="0"/>
        </w:rPr>
        <w:t xml:space="preserve">Be reviewed and approved by a </w:t>
      </w:r>
      <w:r w:rsidR="00AC5C17">
        <w:rPr>
          <w:noProof w:val="0"/>
        </w:rPr>
        <w:t>U.S. Forest Service</w:t>
      </w:r>
      <w:r w:rsidRPr="00330E38">
        <w:rPr>
          <w:noProof w:val="0"/>
        </w:rPr>
        <w:t xml:space="preserve"> Grants &amp; Agreements Specialist.</w:t>
      </w:r>
    </w:p>
    <w:p w:rsidR="00FC1F95" w:rsidRPr="00442A32" w:rsidRDefault="00FC1F95" w:rsidP="00D43BDD">
      <w:pPr>
        <w:pStyle w:val="ListParagraph"/>
        <w:widowControl/>
        <w:numPr>
          <w:ilvl w:val="1"/>
          <w:numId w:val="2"/>
        </w:numPr>
        <w:autoSpaceDE/>
        <w:autoSpaceDN/>
        <w:adjustRightInd/>
        <w:rPr>
          <w:noProof w:val="0"/>
        </w:rPr>
      </w:pPr>
      <w:r w:rsidRPr="00442A32">
        <w:rPr>
          <w:noProof w:val="0"/>
        </w:rPr>
        <w:t>Be mutually agreed to, in writing, b</w:t>
      </w:r>
      <w:r w:rsidR="00442A32">
        <w:rPr>
          <w:noProof w:val="0"/>
        </w:rPr>
        <w:t>y both parties and executed by the designated Forest Supervisor.</w:t>
      </w:r>
    </w:p>
    <w:p w:rsidR="00FC1F95" w:rsidRPr="00330E38" w:rsidRDefault="00FC1F95" w:rsidP="00FC1F95">
      <w:pPr>
        <w:widowControl/>
        <w:rPr>
          <w:iCs/>
          <w:noProof w:val="0"/>
        </w:rPr>
      </w:pPr>
    </w:p>
    <w:p w:rsidR="00FB4631" w:rsidRDefault="00FD24F6" w:rsidP="00FB4631">
      <w:pPr>
        <w:pStyle w:val="1indent"/>
        <w:widowControl/>
        <w:numPr>
          <w:ilvl w:val="0"/>
          <w:numId w:val="7"/>
        </w:numPr>
        <w:spacing w:after="0"/>
        <w:rPr>
          <w:noProof w:val="0"/>
          <w:color w:val="auto"/>
        </w:rPr>
      </w:pPr>
      <w:r>
        <w:rPr>
          <w:noProof w:val="0"/>
          <w:color w:val="auto"/>
          <w:u w:val="single"/>
        </w:rPr>
        <w:t>PERFORMANCE</w:t>
      </w:r>
      <w:r>
        <w:rPr>
          <w:noProof w:val="0"/>
          <w:color w:val="auto"/>
        </w:rPr>
        <w:t xml:space="preserve">.  </w:t>
      </w:r>
      <w:r w:rsidR="00FB4631">
        <w:rPr>
          <w:noProof w:val="0"/>
          <w:color w:val="auto"/>
        </w:rPr>
        <w:t>The parties will</w:t>
      </w:r>
      <w:r w:rsidR="00442A32">
        <w:rPr>
          <w:noProof w:val="0"/>
          <w:color w:val="auto"/>
        </w:rPr>
        <w:t xml:space="preserve"> perform in accordance with the </w:t>
      </w:r>
      <w:r w:rsidR="00FB4631">
        <w:rPr>
          <w:noProof w:val="0"/>
          <w:color w:val="auto"/>
        </w:rPr>
        <w:t xml:space="preserve">approved </w:t>
      </w:r>
      <w:r w:rsidR="00174397">
        <w:rPr>
          <w:noProof w:val="0"/>
          <w:color w:val="auto"/>
        </w:rPr>
        <w:t>SPA</w:t>
      </w:r>
      <w:r w:rsidR="00A26338">
        <w:rPr>
          <w:noProof w:val="0"/>
          <w:color w:val="auto"/>
        </w:rPr>
        <w:t>s</w:t>
      </w:r>
      <w:r w:rsidR="00FB4631">
        <w:rPr>
          <w:noProof w:val="0"/>
          <w:color w:val="auto"/>
        </w:rPr>
        <w:t>.</w:t>
      </w:r>
    </w:p>
    <w:p w:rsidR="00FB4631" w:rsidRDefault="00FB4631" w:rsidP="00FB4631">
      <w:pPr>
        <w:pStyle w:val="1indent"/>
        <w:widowControl/>
        <w:spacing w:after="0"/>
        <w:ind w:left="0"/>
        <w:rPr>
          <w:noProof w:val="0"/>
          <w:color w:val="auto"/>
        </w:rPr>
      </w:pPr>
    </w:p>
    <w:p w:rsidR="0082577B" w:rsidRPr="00330E38" w:rsidRDefault="00FD24F6" w:rsidP="0082577B">
      <w:pPr>
        <w:widowControl/>
        <w:numPr>
          <w:ilvl w:val="0"/>
          <w:numId w:val="7"/>
        </w:numPr>
        <w:rPr>
          <w:iCs/>
          <w:noProof w:val="0"/>
        </w:rPr>
      </w:pPr>
      <w:r>
        <w:rPr>
          <w:iCs/>
          <w:noProof w:val="0"/>
          <w:u w:val="single"/>
        </w:rPr>
        <w:t>EXCHANGE OF GOODS FOR SERVICES</w:t>
      </w:r>
      <w:r>
        <w:rPr>
          <w:iCs/>
          <w:noProof w:val="0"/>
        </w:rPr>
        <w:t xml:space="preserve">.  </w:t>
      </w:r>
      <w:r w:rsidR="00174397">
        <w:rPr>
          <w:iCs/>
          <w:noProof w:val="0"/>
        </w:rPr>
        <w:t>SPA</w:t>
      </w:r>
      <w:r w:rsidR="00F57251">
        <w:rPr>
          <w:iCs/>
          <w:noProof w:val="0"/>
        </w:rPr>
        <w:t>(</w:t>
      </w:r>
      <w:r w:rsidR="00174397">
        <w:rPr>
          <w:iCs/>
          <w:noProof w:val="0"/>
        </w:rPr>
        <w:t>s</w:t>
      </w:r>
      <w:r w:rsidR="00F57251">
        <w:rPr>
          <w:iCs/>
          <w:noProof w:val="0"/>
        </w:rPr>
        <w:t>)</w:t>
      </w:r>
      <w:r w:rsidR="00174397">
        <w:rPr>
          <w:iCs/>
          <w:noProof w:val="0"/>
        </w:rPr>
        <w:t xml:space="preserve"> </w:t>
      </w:r>
      <w:r w:rsidR="00406750" w:rsidRPr="00330E38">
        <w:rPr>
          <w:iCs/>
          <w:noProof w:val="0"/>
        </w:rPr>
        <w:t>may be completed</w:t>
      </w:r>
      <w:r w:rsidR="0082577B" w:rsidRPr="00330E38">
        <w:rPr>
          <w:iCs/>
          <w:noProof w:val="0"/>
        </w:rPr>
        <w:t xml:space="preserve"> where </w:t>
      </w:r>
      <w:r w:rsidR="00AC5C17">
        <w:rPr>
          <w:iCs/>
          <w:noProof w:val="0"/>
        </w:rPr>
        <w:t>U.S. Forest Service</w:t>
      </w:r>
      <w:r w:rsidR="0082577B" w:rsidRPr="00330E38">
        <w:rPr>
          <w:iCs/>
          <w:noProof w:val="0"/>
        </w:rPr>
        <w:t xml:space="preserve"> goods are exchanged for </w:t>
      </w:r>
      <w:r w:rsidR="009D66A9">
        <w:rPr>
          <w:iCs/>
          <w:noProof w:val="0"/>
        </w:rPr>
        <w:fldChar w:fldCharType="begin"/>
      </w:r>
      <w:r w:rsidR="00E62077">
        <w:rPr>
          <w:iCs/>
          <w:noProof w:val="0"/>
        </w:rPr>
        <w:instrText xml:space="preserve"> REF thecoop \h </w:instrText>
      </w:r>
      <w:r w:rsidR="009D66A9">
        <w:rPr>
          <w:iCs/>
          <w:noProof w:val="0"/>
        </w:rPr>
      </w:r>
      <w:r w:rsidR="009D66A9">
        <w:rPr>
          <w:iCs/>
          <w:noProof w:val="0"/>
        </w:rPr>
        <w:fldChar w:fldCharType="separate"/>
      </w:r>
      <w:r w:rsidR="00473ED9">
        <w:rPr>
          <w:lang w:val="en-CA"/>
        </w:rPr>
        <w:t xml:space="preserve">     </w:t>
      </w:r>
      <w:r w:rsidR="009D66A9">
        <w:rPr>
          <w:iCs/>
          <w:noProof w:val="0"/>
        </w:rPr>
        <w:fldChar w:fldCharType="end"/>
      </w:r>
      <w:r w:rsidR="00E62077">
        <w:rPr>
          <w:iCs/>
          <w:noProof w:val="0"/>
        </w:rPr>
        <w:t>’s</w:t>
      </w:r>
      <w:r w:rsidR="0082577B" w:rsidRPr="00A26338">
        <w:rPr>
          <w:iCs/>
          <w:noProof w:val="0"/>
        </w:rPr>
        <w:t xml:space="preserve"> </w:t>
      </w:r>
      <w:r w:rsidR="0082577B" w:rsidRPr="00330E38">
        <w:rPr>
          <w:iCs/>
          <w:noProof w:val="0"/>
        </w:rPr>
        <w:t xml:space="preserve">services; </w:t>
      </w:r>
      <w:r w:rsidR="00AC5C17">
        <w:rPr>
          <w:iCs/>
          <w:noProof w:val="0"/>
        </w:rPr>
        <w:t>U.S. Forest Service</w:t>
      </w:r>
      <w:r w:rsidR="0082577B" w:rsidRPr="00330E38">
        <w:rPr>
          <w:iCs/>
          <w:noProof w:val="0"/>
        </w:rPr>
        <w:t xml:space="preserve"> funds are exchanged for </w:t>
      </w:r>
      <w:r w:rsidR="009D66A9">
        <w:rPr>
          <w:iCs/>
          <w:noProof w:val="0"/>
        </w:rPr>
        <w:fldChar w:fldCharType="begin"/>
      </w:r>
      <w:r w:rsidR="00E62077">
        <w:rPr>
          <w:iCs/>
          <w:noProof w:val="0"/>
        </w:rPr>
        <w:instrText xml:space="preserve"> REF thecoop \h </w:instrText>
      </w:r>
      <w:r w:rsidR="009D66A9">
        <w:rPr>
          <w:iCs/>
          <w:noProof w:val="0"/>
        </w:rPr>
      </w:r>
      <w:r w:rsidR="009D66A9">
        <w:rPr>
          <w:iCs/>
          <w:noProof w:val="0"/>
        </w:rPr>
        <w:fldChar w:fldCharType="separate"/>
      </w:r>
      <w:r w:rsidR="00473ED9">
        <w:rPr>
          <w:lang w:val="en-CA"/>
        </w:rPr>
        <w:t xml:space="preserve">     </w:t>
      </w:r>
      <w:r w:rsidR="009D66A9">
        <w:rPr>
          <w:iCs/>
          <w:noProof w:val="0"/>
        </w:rPr>
        <w:fldChar w:fldCharType="end"/>
      </w:r>
      <w:r w:rsidR="00E62077">
        <w:rPr>
          <w:iCs/>
          <w:noProof w:val="0"/>
        </w:rPr>
        <w:t>’s</w:t>
      </w:r>
      <w:r w:rsidR="0082577B" w:rsidRPr="00330E38">
        <w:rPr>
          <w:iCs/>
          <w:noProof w:val="0"/>
        </w:rPr>
        <w:t xml:space="preserve"> services; or </w:t>
      </w:r>
      <w:r w:rsidR="00244EB7" w:rsidRPr="00330E38">
        <w:rPr>
          <w:iCs/>
          <w:noProof w:val="0"/>
        </w:rPr>
        <w:t>a combination thereof.</w:t>
      </w:r>
    </w:p>
    <w:p w:rsidR="0082577B" w:rsidRPr="00330E38" w:rsidRDefault="0082577B" w:rsidP="0082577B">
      <w:pPr>
        <w:widowControl/>
        <w:rPr>
          <w:iCs/>
          <w:noProof w:val="0"/>
        </w:rPr>
      </w:pPr>
    </w:p>
    <w:p w:rsidR="009279A5" w:rsidRPr="008B1C12" w:rsidRDefault="0091537C" w:rsidP="00277BA3">
      <w:pPr>
        <w:widowControl/>
        <w:numPr>
          <w:ilvl w:val="0"/>
          <w:numId w:val="7"/>
        </w:numPr>
        <w:rPr>
          <w:iCs/>
          <w:noProof w:val="0"/>
        </w:rPr>
      </w:pPr>
      <w:r w:rsidRPr="008B1C12">
        <w:rPr>
          <w:iCs/>
          <w:noProof w:val="0"/>
          <w:u w:val="single"/>
        </w:rPr>
        <w:t>TECHNICAL AND COST EVALU</w:t>
      </w:r>
      <w:r w:rsidR="00461097">
        <w:rPr>
          <w:iCs/>
          <w:noProof w:val="0"/>
          <w:u w:val="single"/>
        </w:rPr>
        <w:t>A</w:t>
      </w:r>
      <w:r w:rsidRPr="008B1C12">
        <w:rPr>
          <w:iCs/>
          <w:noProof w:val="0"/>
          <w:u w:val="single"/>
        </w:rPr>
        <w:t>TION</w:t>
      </w:r>
      <w:r w:rsidR="00277BA3" w:rsidRPr="008B1C12">
        <w:rPr>
          <w:iCs/>
          <w:noProof w:val="0"/>
        </w:rPr>
        <w:t xml:space="preserve">. </w:t>
      </w:r>
      <w:r w:rsidR="00F57251" w:rsidRPr="008B1C12">
        <w:rPr>
          <w:iCs/>
          <w:noProof w:val="0"/>
        </w:rPr>
        <w:t xml:space="preserve"> </w:t>
      </w:r>
      <w:r w:rsidR="009279A5" w:rsidRPr="008B1C12">
        <w:t xml:space="preserve">Best approach determination is the evaluation </w:t>
      </w:r>
      <w:r w:rsidR="00684C35">
        <w:t xml:space="preserve">method </w:t>
      </w:r>
      <w:r w:rsidR="009279A5" w:rsidRPr="008B1C12">
        <w:t xml:space="preserve">used by the </w:t>
      </w:r>
      <w:r w:rsidR="00AC5C17">
        <w:t>U.S. Forest Service</w:t>
      </w:r>
      <w:r w:rsidR="009279A5" w:rsidRPr="008B1C12">
        <w:t xml:space="preserve"> to approve stewardship agreement </w:t>
      </w:r>
      <w:r w:rsidR="002A7D7E" w:rsidRPr="008B1C12">
        <w:t xml:space="preserve">technical </w:t>
      </w:r>
      <w:r w:rsidR="009279A5" w:rsidRPr="008B1C12">
        <w:t>proposals.  Such consideration shall primarily consider criteria other than cost.  These non-price criteria include, but ar</w:t>
      </w:r>
      <w:r w:rsidR="007B58BE">
        <w:t>e not limited to:</w:t>
      </w:r>
    </w:p>
    <w:p w:rsidR="009279A5" w:rsidRDefault="009279A5" w:rsidP="009279A5">
      <w:pPr>
        <w:widowControl/>
        <w:rPr>
          <w:iCs/>
          <w:noProof w:val="0"/>
        </w:rPr>
      </w:pPr>
    </w:p>
    <w:p w:rsidR="00277BA3" w:rsidRPr="00330E38" w:rsidRDefault="00277BA3" w:rsidP="00D43BDD">
      <w:pPr>
        <w:widowControl/>
        <w:numPr>
          <w:ilvl w:val="0"/>
          <w:numId w:val="5"/>
        </w:numPr>
        <w:tabs>
          <w:tab w:val="clear" w:pos="1080"/>
        </w:tabs>
        <w:ind w:left="1170" w:hanging="270"/>
        <w:rPr>
          <w:iCs/>
          <w:noProof w:val="0"/>
        </w:rPr>
      </w:pPr>
      <w:r w:rsidRPr="00330E38">
        <w:rPr>
          <w:iCs/>
          <w:noProof w:val="0"/>
        </w:rPr>
        <w:t>The extent of mutual inter</w:t>
      </w:r>
      <w:r w:rsidR="00721FB5" w:rsidRPr="00330E38">
        <w:rPr>
          <w:iCs/>
          <w:noProof w:val="0"/>
        </w:rPr>
        <w:t>est and benefit.</w:t>
      </w:r>
    </w:p>
    <w:p w:rsidR="00277BA3" w:rsidRPr="00330E38" w:rsidRDefault="00277BA3" w:rsidP="00D43BDD">
      <w:pPr>
        <w:widowControl/>
        <w:numPr>
          <w:ilvl w:val="0"/>
          <w:numId w:val="5"/>
        </w:numPr>
        <w:tabs>
          <w:tab w:val="clear" w:pos="1080"/>
        </w:tabs>
        <w:ind w:left="1170" w:hanging="270"/>
        <w:rPr>
          <w:iCs/>
          <w:noProof w:val="0"/>
        </w:rPr>
      </w:pPr>
      <w:r w:rsidRPr="00330E38">
        <w:rPr>
          <w:iCs/>
          <w:noProof w:val="0"/>
        </w:rPr>
        <w:t>The advantages and effect</w:t>
      </w:r>
      <w:r w:rsidR="00721FB5" w:rsidRPr="00330E38">
        <w:rPr>
          <w:iCs/>
          <w:noProof w:val="0"/>
        </w:rPr>
        <w:t>iveness of mutual participation.</w:t>
      </w:r>
    </w:p>
    <w:p w:rsidR="00595EAD" w:rsidRPr="00595EAD" w:rsidRDefault="00721FB5" w:rsidP="00D43BDD">
      <w:pPr>
        <w:widowControl/>
        <w:numPr>
          <w:ilvl w:val="0"/>
          <w:numId w:val="5"/>
        </w:numPr>
        <w:tabs>
          <w:tab w:val="clear" w:pos="1080"/>
        </w:tabs>
        <w:ind w:left="1170" w:hanging="270"/>
        <w:rPr>
          <w:iCs/>
          <w:noProof w:val="0"/>
        </w:rPr>
      </w:pPr>
      <w:r w:rsidRPr="00330E38">
        <w:rPr>
          <w:iCs/>
          <w:noProof w:val="0"/>
        </w:rPr>
        <w:t>Joint expertise.</w:t>
      </w:r>
      <w:r w:rsidR="00595EAD" w:rsidRPr="00595EAD">
        <w:t xml:space="preserve"> </w:t>
      </w:r>
    </w:p>
    <w:p w:rsidR="00595EAD" w:rsidRPr="00595EAD" w:rsidRDefault="00595EAD" w:rsidP="00D43BDD">
      <w:pPr>
        <w:widowControl/>
        <w:numPr>
          <w:ilvl w:val="0"/>
          <w:numId w:val="5"/>
        </w:numPr>
        <w:tabs>
          <w:tab w:val="clear" w:pos="1080"/>
        </w:tabs>
        <w:ind w:left="1170" w:hanging="270"/>
        <w:rPr>
          <w:iCs/>
          <w:noProof w:val="0"/>
        </w:rPr>
      </w:pPr>
      <w:r>
        <w:t>P</w:t>
      </w:r>
      <w:r w:rsidRPr="008B1C12">
        <w:t>ast performance</w:t>
      </w:r>
      <w:r>
        <w:t>.</w:t>
      </w:r>
      <w:r w:rsidRPr="00595EAD">
        <w:t xml:space="preserve"> </w:t>
      </w:r>
    </w:p>
    <w:p w:rsidR="00277BA3" w:rsidRPr="00330E38" w:rsidRDefault="00595EAD" w:rsidP="00D43BDD">
      <w:pPr>
        <w:widowControl/>
        <w:numPr>
          <w:ilvl w:val="0"/>
          <w:numId w:val="5"/>
        </w:numPr>
        <w:tabs>
          <w:tab w:val="clear" w:pos="1080"/>
        </w:tabs>
        <w:ind w:left="1170" w:hanging="270"/>
        <w:rPr>
          <w:iCs/>
          <w:noProof w:val="0"/>
        </w:rPr>
      </w:pPr>
      <w:r>
        <w:t>T</w:t>
      </w:r>
      <w:r w:rsidRPr="008B1C12">
        <w:t>echnical approach</w:t>
      </w:r>
    </w:p>
    <w:p w:rsidR="00277BA3" w:rsidRPr="00330E38" w:rsidRDefault="00277BA3" w:rsidP="00D43BDD">
      <w:pPr>
        <w:widowControl/>
        <w:numPr>
          <w:ilvl w:val="0"/>
          <w:numId w:val="5"/>
        </w:numPr>
        <w:tabs>
          <w:tab w:val="clear" w:pos="1080"/>
        </w:tabs>
        <w:ind w:left="1170" w:hanging="270"/>
        <w:rPr>
          <w:iCs/>
          <w:noProof w:val="0"/>
        </w:rPr>
      </w:pPr>
      <w:r w:rsidRPr="00330E38">
        <w:rPr>
          <w:iCs/>
          <w:noProof w:val="0"/>
        </w:rPr>
        <w:t>Factors relevant to cost such as volunteer participation, contribution from o</w:t>
      </w:r>
      <w:r w:rsidR="00721FB5" w:rsidRPr="00330E38">
        <w:rPr>
          <w:iCs/>
          <w:noProof w:val="0"/>
        </w:rPr>
        <w:t>ther parties, cost sharing, etc.</w:t>
      </w:r>
    </w:p>
    <w:p w:rsidR="00595EAD" w:rsidRPr="00595EAD" w:rsidRDefault="00277BA3" w:rsidP="00D43BDD">
      <w:pPr>
        <w:widowControl/>
        <w:numPr>
          <w:ilvl w:val="0"/>
          <w:numId w:val="5"/>
        </w:numPr>
        <w:tabs>
          <w:tab w:val="clear" w:pos="1080"/>
        </w:tabs>
        <w:ind w:left="1170" w:hanging="270"/>
        <w:rPr>
          <w:iCs/>
          <w:noProof w:val="0"/>
        </w:rPr>
      </w:pPr>
      <w:r w:rsidRPr="00330E38">
        <w:rPr>
          <w:iCs/>
          <w:noProof w:val="0"/>
        </w:rPr>
        <w:t>Ability to utilize</w:t>
      </w:r>
      <w:r w:rsidR="00595EAD">
        <w:rPr>
          <w:iCs/>
          <w:noProof w:val="0"/>
        </w:rPr>
        <w:t>, educate and/or train</w:t>
      </w:r>
      <w:r w:rsidRPr="00330E38">
        <w:rPr>
          <w:iCs/>
          <w:noProof w:val="0"/>
        </w:rPr>
        <w:t xml:space="preserve"> a local workforce.</w:t>
      </w:r>
      <w:r w:rsidR="00595EAD" w:rsidRPr="00595EAD">
        <w:t xml:space="preserve"> </w:t>
      </w:r>
    </w:p>
    <w:p w:rsidR="00277BA3" w:rsidRPr="00330E38" w:rsidRDefault="00595EAD" w:rsidP="00D43BDD">
      <w:pPr>
        <w:widowControl/>
        <w:numPr>
          <w:ilvl w:val="0"/>
          <w:numId w:val="5"/>
        </w:numPr>
        <w:tabs>
          <w:tab w:val="clear" w:pos="1080"/>
        </w:tabs>
        <w:ind w:left="1170" w:hanging="270"/>
        <w:rPr>
          <w:iCs/>
          <w:noProof w:val="0"/>
        </w:rPr>
      </w:pPr>
      <w:r>
        <w:t>B</w:t>
      </w:r>
      <w:r w:rsidRPr="008B1C12">
        <w:t>enefits to the local community</w:t>
      </w:r>
    </w:p>
    <w:p w:rsidR="00277BA3" w:rsidRPr="00330E38" w:rsidRDefault="00277BA3" w:rsidP="00D43BDD">
      <w:pPr>
        <w:widowControl/>
        <w:numPr>
          <w:ilvl w:val="0"/>
          <w:numId w:val="5"/>
        </w:numPr>
        <w:tabs>
          <w:tab w:val="clear" w:pos="1080"/>
        </w:tabs>
        <w:ind w:left="1170" w:hanging="270"/>
        <w:rPr>
          <w:iCs/>
          <w:noProof w:val="0"/>
        </w:rPr>
      </w:pPr>
      <w:r w:rsidRPr="00330E38">
        <w:rPr>
          <w:iCs/>
          <w:noProof w:val="0"/>
        </w:rPr>
        <w:t>Ability to complete work in a timely manner.</w:t>
      </w:r>
    </w:p>
    <w:p w:rsidR="00277BA3" w:rsidRPr="00330E38" w:rsidRDefault="00D43BDD" w:rsidP="00D43BDD">
      <w:pPr>
        <w:widowControl/>
        <w:numPr>
          <w:ilvl w:val="0"/>
          <w:numId w:val="45"/>
        </w:numPr>
        <w:rPr>
          <w:iCs/>
          <w:noProof w:val="0"/>
        </w:rPr>
      </w:pPr>
      <w:r>
        <w:rPr>
          <w:iCs/>
          <w:noProof w:val="0"/>
        </w:rPr>
        <w:t xml:space="preserve"> </w:t>
      </w:r>
      <w:r w:rsidR="00277BA3" w:rsidRPr="00330E38">
        <w:rPr>
          <w:iCs/>
          <w:noProof w:val="0"/>
        </w:rPr>
        <w:t>Experience in performing similar work.</w:t>
      </w:r>
    </w:p>
    <w:p w:rsidR="00277BA3" w:rsidRPr="00330E38" w:rsidRDefault="00277BA3" w:rsidP="00D43BDD">
      <w:pPr>
        <w:widowControl/>
        <w:numPr>
          <w:ilvl w:val="0"/>
          <w:numId w:val="45"/>
        </w:numPr>
        <w:rPr>
          <w:iCs/>
          <w:noProof w:val="0"/>
        </w:rPr>
      </w:pPr>
      <w:r w:rsidRPr="00330E38">
        <w:rPr>
          <w:iCs/>
          <w:noProof w:val="0"/>
        </w:rPr>
        <w:lastRenderedPageBreak/>
        <w:t>Ability to conduct work in an environmentally sound manner.</w:t>
      </w:r>
    </w:p>
    <w:p w:rsidR="00AF6819" w:rsidRPr="00330E38" w:rsidRDefault="00AF6819" w:rsidP="00AF6819">
      <w:pPr>
        <w:pStyle w:val="axNormal"/>
        <w:widowControl/>
        <w:tabs>
          <w:tab w:val="clear" w:pos="720"/>
          <w:tab w:val="clear" w:pos="1440"/>
          <w:tab w:val="clear" w:pos="2160"/>
        </w:tabs>
        <w:ind w:left="360"/>
        <w:rPr>
          <w:iCs/>
        </w:rPr>
      </w:pPr>
    </w:p>
    <w:p w:rsidR="006E3447" w:rsidRPr="006E3447" w:rsidRDefault="0081583D" w:rsidP="006E3447">
      <w:pPr>
        <w:pStyle w:val="axNormal"/>
        <w:widowControl/>
        <w:numPr>
          <w:ilvl w:val="0"/>
          <w:numId w:val="7"/>
        </w:numPr>
        <w:tabs>
          <w:tab w:val="clear" w:pos="1440"/>
          <w:tab w:val="clear" w:pos="2160"/>
        </w:tabs>
        <w:rPr>
          <w:i/>
          <w:iCs/>
        </w:rPr>
      </w:pPr>
      <w:r w:rsidRPr="00330E38">
        <w:rPr>
          <w:u w:val="single"/>
        </w:rPr>
        <w:t>METHODS OF APPRAISAL:</w:t>
      </w:r>
      <w:r w:rsidRPr="00330E38">
        <w:t xml:space="preserve">  The value of timber and other forest products shall be determined using </w:t>
      </w:r>
      <w:r w:rsidR="00AC5C17">
        <w:t>U.S. Forest Service</w:t>
      </w:r>
      <w:r w:rsidRPr="00330E38">
        <w:t xml:space="preserve"> standard guidelines, methods and techniques.</w:t>
      </w:r>
    </w:p>
    <w:p w:rsidR="006E3447" w:rsidRPr="006E3447" w:rsidRDefault="006E3447" w:rsidP="006E3447">
      <w:pPr>
        <w:pStyle w:val="axNormal"/>
        <w:widowControl/>
        <w:tabs>
          <w:tab w:val="clear" w:pos="1440"/>
          <w:tab w:val="clear" w:pos="2160"/>
        </w:tabs>
        <w:rPr>
          <w:i/>
          <w:iCs/>
        </w:rPr>
      </w:pPr>
    </w:p>
    <w:p w:rsidR="008875B5" w:rsidRPr="008875B5" w:rsidRDefault="00845413" w:rsidP="008875B5">
      <w:pPr>
        <w:pStyle w:val="axNormal"/>
        <w:widowControl/>
        <w:numPr>
          <w:ilvl w:val="0"/>
          <w:numId w:val="7"/>
        </w:numPr>
        <w:tabs>
          <w:tab w:val="clear" w:pos="1440"/>
          <w:tab w:val="clear" w:pos="2160"/>
        </w:tabs>
        <w:rPr>
          <w:i/>
          <w:iCs/>
        </w:rPr>
      </w:pPr>
      <w:r>
        <w:rPr>
          <w:u w:val="single"/>
        </w:rPr>
        <w:t>NONLIABILITY</w:t>
      </w:r>
      <w:r>
        <w:t xml:space="preserve">.  </w:t>
      </w:r>
      <w:r w:rsidR="00AC5C17">
        <w:t>U.S. Forest Service</w:t>
      </w:r>
      <w:r w:rsidRPr="00B74E9F">
        <w:t xml:space="preserve"> does not assume liability for any third party claims for damages arising out of this </w:t>
      </w:r>
      <w:r w:rsidR="008E7EE7">
        <w:t>Master Stewardship Agreement</w:t>
      </w:r>
      <w:r>
        <w:t xml:space="preserve">. </w:t>
      </w:r>
    </w:p>
    <w:p w:rsidR="008875B5" w:rsidRDefault="008875B5" w:rsidP="008875B5">
      <w:pPr>
        <w:pStyle w:val="axNormal"/>
        <w:widowControl/>
        <w:tabs>
          <w:tab w:val="clear" w:pos="1440"/>
          <w:tab w:val="clear" w:pos="2160"/>
        </w:tabs>
        <w:rPr>
          <w:u w:val="single"/>
        </w:rPr>
      </w:pPr>
    </w:p>
    <w:p w:rsidR="00845413" w:rsidRPr="008875B5" w:rsidRDefault="00845413" w:rsidP="008875B5">
      <w:pPr>
        <w:pStyle w:val="axNormal"/>
        <w:widowControl/>
        <w:numPr>
          <w:ilvl w:val="0"/>
          <w:numId w:val="7"/>
        </w:numPr>
        <w:tabs>
          <w:tab w:val="clear" w:pos="1440"/>
          <w:tab w:val="clear" w:pos="2160"/>
        </w:tabs>
        <w:rPr>
          <w:i/>
          <w:iCs/>
        </w:rPr>
      </w:pPr>
      <w:r>
        <w:rPr>
          <w:u w:val="single"/>
        </w:rPr>
        <w:t>NOTICES</w:t>
      </w:r>
      <w:r>
        <w:t xml:space="preserve">.  Any notice given by </w:t>
      </w:r>
      <w:r w:rsidR="00684C35">
        <w:t xml:space="preserve">the </w:t>
      </w:r>
      <w:r w:rsidR="00AC5C17">
        <w:t>U.S. Forest Service</w:t>
      </w:r>
      <w:r w:rsidR="00E62077">
        <w:t xml:space="preserve"> or </w:t>
      </w:r>
      <w:r w:rsidR="009D66A9">
        <w:fldChar w:fldCharType="begin"/>
      </w:r>
      <w:r w:rsidR="00E62077">
        <w:instrText xml:space="preserve"> REF thecoop \h </w:instrText>
      </w:r>
      <w:r w:rsidR="009D66A9">
        <w:fldChar w:fldCharType="separate"/>
      </w:r>
      <w:r w:rsidR="00473ED9">
        <w:rPr>
          <w:lang w:val="en-CA"/>
        </w:rPr>
        <w:t xml:space="preserve">     </w:t>
      </w:r>
      <w:r w:rsidR="009D66A9">
        <w:fldChar w:fldCharType="end"/>
      </w:r>
      <w:r>
        <w:t xml:space="preserve"> will be sufficient only if in writing and delivered in person, mailed, or transmitted electronically by e-mail or fax, as follows: </w:t>
      </w:r>
    </w:p>
    <w:p w:rsidR="00845413" w:rsidRDefault="00845413" w:rsidP="00845413"/>
    <w:p w:rsidR="00845413" w:rsidRDefault="00845413" w:rsidP="00845413">
      <w:pPr>
        <w:ind w:left="900"/>
      </w:pPr>
      <w:r>
        <w:t xml:space="preserve">To the </w:t>
      </w:r>
      <w:r w:rsidR="00AC5C17">
        <w:t>U.S. Forest Service</w:t>
      </w:r>
      <w:r>
        <w:t xml:space="preserve"> Program Manager, at th</w:t>
      </w:r>
      <w:r w:rsidR="00684C35">
        <w:t xml:space="preserve">e address specified in this </w:t>
      </w:r>
      <w:r w:rsidR="000D439C">
        <w:t>Master Stewardship Agreement</w:t>
      </w:r>
      <w:r>
        <w:t xml:space="preserve">. </w:t>
      </w:r>
    </w:p>
    <w:p w:rsidR="00845413" w:rsidRDefault="00845413" w:rsidP="00845413">
      <w:pPr>
        <w:ind w:left="900"/>
      </w:pPr>
    </w:p>
    <w:p w:rsidR="00845413" w:rsidRDefault="00E62077" w:rsidP="00845413">
      <w:pPr>
        <w:ind w:left="900"/>
      </w:pPr>
      <w:r>
        <w:t xml:space="preserve">To </w:t>
      </w:r>
      <w:r w:rsidR="009D66A9">
        <w:fldChar w:fldCharType="begin"/>
      </w:r>
      <w:r>
        <w:instrText xml:space="preserve"> REF thecoop \h </w:instrText>
      </w:r>
      <w:r w:rsidR="009D66A9">
        <w:fldChar w:fldCharType="separate"/>
      </w:r>
      <w:r w:rsidR="00473ED9">
        <w:rPr>
          <w:lang w:val="en-CA"/>
        </w:rPr>
        <w:t xml:space="preserve">     </w:t>
      </w:r>
      <w:r w:rsidR="009D66A9">
        <w:fldChar w:fldCharType="end"/>
      </w:r>
      <w:r>
        <w:t xml:space="preserve">, at </w:t>
      </w:r>
      <w:r w:rsidR="009D66A9">
        <w:fldChar w:fldCharType="begin"/>
      </w:r>
      <w:r>
        <w:instrText xml:space="preserve"> REF thecoop \h </w:instrText>
      </w:r>
      <w:r w:rsidR="009D66A9">
        <w:fldChar w:fldCharType="separate"/>
      </w:r>
      <w:r w:rsidR="00473ED9">
        <w:rPr>
          <w:lang w:val="en-CA"/>
        </w:rPr>
        <w:t xml:space="preserve">     </w:t>
      </w:r>
      <w:r w:rsidR="009D66A9">
        <w:fldChar w:fldCharType="end"/>
      </w:r>
      <w:r w:rsidR="00684C35">
        <w:t xml:space="preserve">’s address shown in this </w:t>
      </w:r>
      <w:r w:rsidR="000D439C">
        <w:t>Master Stewardship Agreement</w:t>
      </w:r>
      <w:r w:rsidR="00845413">
        <w:t xml:space="preserve"> or such other address designated within th</w:t>
      </w:r>
      <w:r w:rsidR="00684C35">
        <w:t xml:space="preserve">is </w:t>
      </w:r>
      <w:r w:rsidR="000D439C">
        <w:t>Master Stewardship Agreement</w:t>
      </w:r>
      <w:r w:rsidR="00845413">
        <w:t xml:space="preserve">. </w:t>
      </w:r>
    </w:p>
    <w:p w:rsidR="00845413" w:rsidRDefault="00845413" w:rsidP="00845413">
      <w:pPr>
        <w:ind w:left="900"/>
      </w:pPr>
    </w:p>
    <w:p w:rsidR="00BC3433" w:rsidRDefault="00845413" w:rsidP="00BC3433">
      <w:pPr>
        <w:ind w:left="900"/>
      </w:pPr>
      <w:r>
        <w:t xml:space="preserve">Notices will be effective when delivered in accordance with this provision, or on the effective date of the notice, whichever is later. </w:t>
      </w:r>
    </w:p>
    <w:p w:rsidR="00BC3433" w:rsidRDefault="00BC3433" w:rsidP="00BC3433">
      <w:pPr>
        <w:ind w:left="900"/>
      </w:pPr>
    </w:p>
    <w:p w:rsidR="00845413" w:rsidRPr="00B74E9F" w:rsidRDefault="00845413" w:rsidP="00D428CC">
      <w:pPr>
        <w:numPr>
          <w:ilvl w:val="0"/>
          <w:numId w:val="7"/>
        </w:numPr>
      </w:pPr>
      <w:r>
        <w:rPr>
          <w:u w:val="single"/>
        </w:rPr>
        <w:t>PARTICIPATION IN SIMILAR ACTIVITIES</w:t>
      </w:r>
      <w:r>
        <w:t xml:space="preserve">.  </w:t>
      </w:r>
      <w:r w:rsidRPr="00B74E9F">
        <w:t xml:space="preserve">This </w:t>
      </w:r>
      <w:r w:rsidR="000D439C">
        <w:t>Master Stewardship Agreement</w:t>
      </w:r>
      <w:r w:rsidRPr="00B74E9F">
        <w:t xml:space="preserve"> in no way restricts the </w:t>
      </w:r>
      <w:r w:rsidR="00AC5C17">
        <w:t>U.S. Forest Service</w:t>
      </w:r>
      <w:r w:rsidR="00E62077">
        <w:t xml:space="preserve"> or </w:t>
      </w:r>
      <w:r w:rsidR="009D66A9">
        <w:fldChar w:fldCharType="begin"/>
      </w:r>
      <w:r w:rsidR="00E62077">
        <w:instrText xml:space="preserve"> REF thecoop \h </w:instrText>
      </w:r>
      <w:r w:rsidR="009D66A9">
        <w:fldChar w:fldCharType="separate"/>
      </w:r>
      <w:r w:rsidR="00473ED9">
        <w:rPr>
          <w:lang w:val="en-CA"/>
        </w:rPr>
        <w:t xml:space="preserve">     </w:t>
      </w:r>
      <w:r w:rsidR="009D66A9">
        <w:fldChar w:fldCharType="end"/>
      </w:r>
      <w:r w:rsidRPr="00B74E9F">
        <w:t xml:space="preserve"> from participating in similar activities with other public or private agencies, organizations, and individuals.</w:t>
      </w:r>
    </w:p>
    <w:p w:rsidR="003B50F3" w:rsidRDefault="003B50F3" w:rsidP="00845413">
      <w:pPr>
        <w:sectPr w:rsidR="003B50F3" w:rsidSect="00456F45">
          <w:type w:val="continuous"/>
          <w:pgSz w:w="12240" w:h="15840" w:code="1"/>
          <w:pgMar w:top="1440" w:right="1440" w:bottom="1440" w:left="1440" w:header="360" w:footer="720" w:gutter="0"/>
          <w:cols w:space="720"/>
          <w:titlePg/>
          <w:docGrid w:linePitch="360"/>
        </w:sectPr>
      </w:pPr>
    </w:p>
    <w:p w:rsidR="00845413" w:rsidRPr="00B74E9F" w:rsidRDefault="00845413" w:rsidP="00845413"/>
    <w:p w:rsidR="00845413" w:rsidRDefault="00845413" w:rsidP="00D428CC">
      <w:pPr>
        <w:numPr>
          <w:ilvl w:val="0"/>
          <w:numId w:val="7"/>
        </w:numPr>
      </w:pPr>
      <w:commentRangeStart w:id="32"/>
      <w:r>
        <w:rPr>
          <w:u w:val="single"/>
        </w:rPr>
        <w:t>ENDORSEMENT</w:t>
      </w:r>
      <w:commentRangeEnd w:id="32"/>
      <w:r w:rsidR="00B50F3A">
        <w:rPr>
          <w:rStyle w:val="CommentReference"/>
          <w:rFonts w:ascii="Arial" w:hAnsi="Arial"/>
          <w:noProof w:val="0"/>
          <w:color w:val="auto"/>
          <w:szCs w:val="20"/>
        </w:rPr>
        <w:commentReference w:id="32"/>
      </w:r>
      <w:r>
        <w:t xml:space="preserve">.  </w:t>
      </w:r>
      <w:r w:rsidRPr="00B74E9F">
        <w:t xml:space="preserve">Any </w:t>
      </w:r>
      <w:r w:rsidR="00E62077">
        <w:t xml:space="preserve">of </w:t>
      </w:r>
      <w:r w:rsidR="009D66A9">
        <w:fldChar w:fldCharType="begin"/>
      </w:r>
      <w:r w:rsidR="00E62077">
        <w:instrText xml:space="preserve"> REF thecoop \h </w:instrText>
      </w:r>
      <w:r w:rsidR="009D66A9">
        <w:fldChar w:fldCharType="separate"/>
      </w:r>
      <w:r w:rsidR="00473ED9">
        <w:rPr>
          <w:lang w:val="en-CA"/>
        </w:rPr>
        <w:t xml:space="preserve">     </w:t>
      </w:r>
      <w:r w:rsidR="009D66A9">
        <w:fldChar w:fldCharType="end"/>
      </w:r>
      <w:r w:rsidR="00E62077">
        <w:t>’s</w:t>
      </w:r>
      <w:r w:rsidRPr="00B74E9F">
        <w:t xml:space="preserve"> contributions made under this </w:t>
      </w:r>
      <w:r w:rsidR="000D439C">
        <w:t>Master Stewardship Agreement</w:t>
      </w:r>
      <w:r w:rsidRPr="00B74E9F">
        <w:t xml:space="preserve"> do not by direct reference or implication convey </w:t>
      </w:r>
      <w:r w:rsidR="00AC5C17">
        <w:t>U.S. Forest Service</w:t>
      </w:r>
      <w:r w:rsidR="0086647F">
        <w:t xml:space="preserve"> endorsement of </w:t>
      </w:r>
      <w:r w:rsidR="009D66A9">
        <w:fldChar w:fldCharType="begin"/>
      </w:r>
      <w:r w:rsidR="0086647F">
        <w:instrText xml:space="preserve"> REF thecoop \h </w:instrText>
      </w:r>
      <w:r w:rsidR="009D66A9">
        <w:fldChar w:fldCharType="separate"/>
      </w:r>
      <w:r w:rsidR="00473ED9">
        <w:rPr>
          <w:lang w:val="en-CA"/>
        </w:rPr>
        <w:t xml:space="preserve">     </w:t>
      </w:r>
      <w:r w:rsidR="009D66A9">
        <w:fldChar w:fldCharType="end"/>
      </w:r>
      <w:r w:rsidRPr="00B74E9F">
        <w:t>'s products or activities.</w:t>
      </w:r>
    </w:p>
    <w:p w:rsidR="00845413" w:rsidRPr="00E608C9" w:rsidRDefault="00845413" w:rsidP="00845413"/>
    <w:p w:rsidR="00845413" w:rsidRPr="00B74E9F" w:rsidRDefault="00845413" w:rsidP="00D428CC">
      <w:pPr>
        <w:numPr>
          <w:ilvl w:val="0"/>
          <w:numId w:val="7"/>
        </w:numPr>
      </w:pPr>
      <w:commentRangeStart w:id="33"/>
      <w:r w:rsidRPr="00E608C9">
        <w:rPr>
          <w:u w:val="single"/>
        </w:rPr>
        <w:t xml:space="preserve">USE OF </w:t>
      </w:r>
      <w:r w:rsidR="00AC5C17">
        <w:rPr>
          <w:u w:val="single"/>
        </w:rPr>
        <w:t>U.S. FOREST SERVICE</w:t>
      </w:r>
      <w:r w:rsidRPr="00E608C9">
        <w:rPr>
          <w:u w:val="single"/>
        </w:rPr>
        <w:t xml:space="preserve"> INSIGNIA</w:t>
      </w:r>
      <w:commentRangeEnd w:id="33"/>
      <w:r w:rsidR="00B50F3A">
        <w:rPr>
          <w:rStyle w:val="CommentReference"/>
          <w:rFonts w:ascii="Arial" w:hAnsi="Arial"/>
          <w:noProof w:val="0"/>
          <w:color w:val="auto"/>
          <w:szCs w:val="20"/>
        </w:rPr>
        <w:commentReference w:id="33"/>
      </w:r>
      <w:r>
        <w:t xml:space="preserve">.  </w:t>
      </w:r>
      <w:r w:rsidR="00E62077">
        <w:t xml:space="preserve">In order for </w:t>
      </w:r>
      <w:r w:rsidR="009D66A9">
        <w:fldChar w:fldCharType="begin"/>
      </w:r>
      <w:r w:rsidR="00E62077">
        <w:instrText xml:space="preserve"> REF thecoop \h </w:instrText>
      </w:r>
      <w:r w:rsidR="009D66A9">
        <w:fldChar w:fldCharType="separate"/>
      </w:r>
      <w:r w:rsidR="00473ED9">
        <w:rPr>
          <w:lang w:val="en-CA"/>
        </w:rPr>
        <w:t xml:space="preserve">     </w:t>
      </w:r>
      <w:r w:rsidR="009D66A9">
        <w:fldChar w:fldCharType="end"/>
      </w:r>
      <w:r w:rsidRPr="00B74E9F">
        <w:t xml:space="preserve"> to use the </w:t>
      </w:r>
      <w:r w:rsidR="00AC5C17">
        <w:t>U.S. Forest Service</w:t>
      </w:r>
      <w:r w:rsidR="00605063">
        <w:t xml:space="preserve"> i</w:t>
      </w:r>
      <w:r w:rsidRPr="00B74E9F">
        <w:t xml:space="preserve">nsignia on any published media, such as a webpage, printed publication, or audiovisual production, permission must be granted from the </w:t>
      </w:r>
      <w:r w:rsidR="00AC5C17">
        <w:t>U.S. Forest Service</w:t>
      </w:r>
      <w:r w:rsidRPr="00B74E9F">
        <w:t>’s Office of Communications.  A written request must be submitted and approval granted in writing by the Office of Communications</w:t>
      </w:r>
      <w:r w:rsidR="00542330">
        <w:t xml:space="preserve"> (Washington Office)</w:t>
      </w:r>
      <w:r w:rsidRPr="00B74E9F">
        <w:t xml:space="preserve"> prior to use of the insignia.</w:t>
      </w:r>
    </w:p>
    <w:p w:rsidR="00ED00B4" w:rsidRPr="00ED00B4" w:rsidRDefault="00ED00B4" w:rsidP="00ED00B4">
      <w:pPr>
        <w:widowControl/>
        <w:autoSpaceDE/>
        <w:autoSpaceDN/>
        <w:adjustRightInd/>
        <w:ind w:left="504"/>
      </w:pPr>
    </w:p>
    <w:p w:rsidR="00845413" w:rsidRPr="00BA26EE" w:rsidRDefault="00845413" w:rsidP="00D428CC">
      <w:pPr>
        <w:widowControl/>
        <w:numPr>
          <w:ilvl w:val="0"/>
          <w:numId w:val="7"/>
        </w:numPr>
        <w:autoSpaceDE/>
        <w:autoSpaceDN/>
        <w:adjustRightInd/>
      </w:pPr>
      <w:commentRangeStart w:id="34"/>
      <w:r w:rsidRPr="00E608C9">
        <w:rPr>
          <w:u w:val="single"/>
        </w:rPr>
        <w:t xml:space="preserve">NON-FEDERAL STATUS FOR </w:t>
      </w:r>
      <w:r w:rsidR="008101D5">
        <w:rPr>
          <w:u w:val="single"/>
        </w:rPr>
        <w:t>PARTNER</w:t>
      </w:r>
      <w:r w:rsidRPr="00E608C9">
        <w:rPr>
          <w:u w:val="single"/>
        </w:rPr>
        <w:t xml:space="preserve"> PARTICIPANT LIABILITY</w:t>
      </w:r>
      <w:commentRangeEnd w:id="34"/>
      <w:r w:rsidR="00B50F3A">
        <w:rPr>
          <w:rStyle w:val="CommentReference"/>
          <w:rFonts w:ascii="Arial" w:hAnsi="Arial"/>
          <w:noProof w:val="0"/>
          <w:color w:val="auto"/>
          <w:szCs w:val="20"/>
        </w:rPr>
        <w:commentReference w:id="34"/>
      </w:r>
      <w:r>
        <w:t xml:space="preserve">.  </w:t>
      </w:r>
      <w:r w:rsidR="009D66A9">
        <w:fldChar w:fldCharType="begin"/>
      </w:r>
      <w:r w:rsidR="00E62077">
        <w:instrText xml:space="preserve"> REF TheCooperator \h </w:instrText>
      </w:r>
      <w:r w:rsidR="009D66A9">
        <w:fldChar w:fldCharType="separate"/>
      </w:r>
      <w:r w:rsidR="00473ED9">
        <w:t xml:space="preserve">     </w:t>
      </w:r>
      <w:r w:rsidR="009D66A9">
        <w:fldChar w:fldCharType="end"/>
      </w:r>
      <w:r w:rsidRPr="00BA26EE">
        <w:t xml:space="preserve"> agree</w:t>
      </w:r>
      <w:r w:rsidR="00E62077">
        <w:t>(</w:t>
      </w:r>
      <w:r w:rsidRPr="00BA26EE">
        <w:t>s</w:t>
      </w:r>
      <w:r w:rsidR="00E62077">
        <w:t>)</w:t>
      </w:r>
      <w:r w:rsidRPr="00BA26EE">
        <w:t xml:space="preserve"> that any </w:t>
      </w:r>
      <w:r w:rsidR="00E62077">
        <w:t xml:space="preserve">of </w:t>
      </w:r>
      <w:r w:rsidR="009D66A9">
        <w:fldChar w:fldCharType="begin"/>
      </w:r>
      <w:r w:rsidR="00E62077">
        <w:instrText xml:space="preserve"> REF thecoop \h </w:instrText>
      </w:r>
      <w:r w:rsidR="009D66A9">
        <w:fldChar w:fldCharType="separate"/>
      </w:r>
      <w:r w:rsidR="00473ED9">
        <w:rPr>
          <w:lang w:val="en-CA"/>
        </w:rPr>
        <w:t xml:space="preserve">     </w:t>
      </w:r>
      <w:r w:rsidR="009D66A9">
        <w:fldChar w:fldCharType="end"/>
      </w:r>
      <w:r w:rsidR="00E62077">
        <w:t>’s</w:t>
      </w:r>
      <w:r w:rsidRPr="00BA26EE">
        <w:t xml:space="preserve"> employees, volunteers, and program participants shall not be deemed to be Federal employees for any purposes including Chapter 171 of Title 28, United States Code (Federal Tort Claims Act) and Chapter 81 of Title 5, Unit</w:t>
      </w:r>
      <w:r w:rsidR="0086647F">
        <w:t xml:space="preserve">ed States Code (OWCP), as </w:t>
      </w:r>
      <w:r w:rsidR="009D66A9">
        <w:fldChar w:fldCharType="begin"/>
      </w:r>
      <w:r w:rsidR="0086647F">
        <w:instrText xml:space="preserve"> REF thecoop \h </w:instrText>
      </w:r>
      <w:r w:rsidR="009D66A9">
        <w:fldChar w:fldCharType="separate"/>
      </w:r>
      <w:r w:rsidR="00473ED9">
        <w:rPr>
          <w:lang w:val="en-CA"/>
        </w:rPr>
        <w:t xml:space="preserve">     </w:t>
      </w:r>
      <w:r w:rsidR="009D66A9">
        <w:fldChar w:fldCharType="end"/>
      </w:r>
      <w:r w:rsidR="0086647F">
        <w:t xml:space="preserve"> hereby willingly agree(s)</w:t>
      </w:r>
      <w:r w:rsidRPr="00BA26EE">
        <w:t xml:space="preserve"> to assume these responsibilities.</w:t>
      </w:r>
    </w:p>
    <w:p w:rsidR="00845413" w:rsidRPr="00BA26EE" w:rsidRDefault="00845413" w:rsidP="00EC570F">
      <w:pPr>
        <w:tabs>
          <w:tab w:val="left" w:pos="1080"/>
        </w:tabs>
        <w:spacing w:line="240" w:lineRule="atLeast"/>
        <w:ind w:left="504" w:hanging="648"/>
      </w:pPr>
    </w:p>
    <w:p w:rsidR="00845413" w:rsidRPr="004858E9" w:rsidRDefault="00E62077" w:rsidP="00792ADE">
      <w:pPr>
        <w:tabs>
          <w:tab w:val="left" w:pos="1170"/>
        </w:tabs>
        <w:ind w:left="540"/>
      </w:pPr>
      <w:r>
        <w:t xml:space="preserve">Further, </w:t>
      </w:r>
      <w:r w:rsidR="009D66A9">
        <w:fldChar w:fldCharType="begin"/>
      </w:r>
      <w:r>
        <w:instrText xml:space="preserve"> REF thecoop \h </w:instrText>
      </w:r>
      <w:r w:rsidR="009D66A9">
        <w:fldChar w:fldCharType="separate"/>
      </w:r>
      <w:r w:rsidR="00473ED9">
        <w:rPr>
          <w:lang w:val="en-CA"/>
        </w:rPr>
        <w:t xml:space="preserve">     </w:t>
      </w:r>
      <w:r w:rsidR="009D66A9">
        <w:fldChar w:fldCharType="end"/>
      </w:r>
      <w:r w:rsidR="00845413">
        <w:t xml:space="preserve"> shall p</w:t>
      </w:r>
      <w:r w:rsidR="00845413" w:rsidRPr="00BA26EE">
        <w:t xml:space="preserve">rovide any necessary training to </w:t>
      </w:r>
      <w:r w:rsidR="009D66A9">
        <w:fldChar w:fldCharType="begin"/>
      </w:r>
      <w:r>
        <w:instrText xml:space="preserve"> REF thecoop \h </w:instrText>
      </w:r>
      <w:r w:rsidR="009D66A9">
        <w:fldChar w:fldCharType="separate"/>
      </w:r>
      <w:r w:rsidR="00473ED9">
        <w:rPr>
          <w:lang w:val="en-CA"/>
        </w:rPr>
        <w:t xml:space="preserve">     </w:t>
      </w:r>
      <w:r w:rsidR="009D66A9">
        <w:fldChar w:fldCharType="end"/>
      </w:r>
      <w:r>
        <w:t>’s</w:t>
      </w:r>
      <w:r w:rsidR="00845413" w:rsidRPr="00BA26EE">
        <w:t xml:space="preserve"> employees, volunteers, and program participants to </w:t>
      </w:r>
      <w:r w:rsidR="00845413">
        <w:t>e</w:t>
      </w:r>
      <w:r w:rsidR="00845413" w:rsidRPr="00BA26EE">
        <w:t>nsure that such personnel are capable of perform</w:t>
      </w:r>
      <w:r>
        <w:t xml:space="preserve">ing tasks to be completed.  </w:t>
      </w:r>
      <w:r w:rsidR="009D66A9">
        <w:fldChar w:fldCharType="begin"/>
      </w:r>
      <w:r>
        <w:instrText xml:space="preserve"> REF TheCooperator \h </w:instrText>
      </w:r>
      <w:r w:rsidR="009D66A9">
        <w:fldChar w:fldCharType="separate"/>
      </w:r>
      <w:r w:rsidR="00473ED9">
        <w:t xml:space="preserve">     </w:t>
      </w:r>
      <w:r w:rsidR="009D66A9">
        <w:fldChar w:fldCharType="end"/>
      </w:r>
      <w:r w:rsidR="00845413" w:rsidRPr="00BA26EE">
        <w:t xml:space="preserve"> shall also supervise and direct the work of its employees, volunteers, and participants performing under this </w:t>
      </w:r>
      <w:r w:rsidR="000D439C">
        <w:t>Master Stewardship Agreement</w:t>
      </w:r>
      <w:r w:rsidR="00845413" w:rsidRPr="004858E9">
        <w:t>.</w:t>
      </w:r>
    </w:p>
    <w:p w:rsidR="003B50F3" w:rsidRDefault="003B50F3" w:rsidP="00FA76C8">
      <w:pPr>
        <w:pStyle w:val="NumberedList-1"/>
        <w:spacing w:after="0"/>
        <w:ind w:firstLine="0"/>
        <w:rPr>
          <w:rFonts w:ascii="Times New Roman" w:hAnsi="Times New Roman"/>
        </w:rPr>
        <w:sectPr w:rsidR="003B50F3" w:rsidSect="00456F45">
          <w:type w:val="continuous"/>
          <w:pgSz w:w="12240" w:h="15840" w:code="1"/>
          <w:pgMar w:top="1440" w:right="1440" w:bottom="1440" w:left="1440" w:header="360" w:footer="720" w:gutter="0"/>
          <w:cols w:space="720"/>
          <w:formProt w:val="0"/>
          <w:titlePg/>
          <w:docGrid w:linePitch="360"/>
        </w:sectPr>
      </w:pPr>
    </w:p>
    <w:p w:rsidR="00845413" w:rsidRPr="004858E9" w:rsidRDefault="00845413" w:rsidP="00FA76C8">
      <w:pPr>
        <w:pStyle w:val="NumberedList-1"/>
        <w:spacing w:after="0"/>
        <w:ind w:firstLine="0"/>
        <w:rPr>
          <w:rFonts w:ascii="Times New Roman" w:hAnsi="Times New Roman"/>
        </w:rPr>
      </w:pPr>
    </w:p>
    <w:p w:rsidR="00845413" w:rsidRDefault="00845413" w:rsidP="00D428CC">
      <w:pPr>
        <w:numPr>
          <w:ilvl w:val="0"/>
          <w:numId w:val="7"/>
        </w:numPr>
      </w:pPr>
      <w:r w:rsidRPr="004858E9">
        <w:rPr>
          <w:u w:val="single"/>
        </w:rPr>
        <w:lastRenderedPageBreak/>
        <w:t xml:space="preserve">MEMBERS OF </w:t>
      </w:r>
      <w:smartTag w:uri="urn:schemas-microsoft-com:office:smarttags" w:element="country-region">
        <w:smartTag w:uri="urn:schemas-microsoft-com:office:smarttags" w:element="place">
          <w:r w:rsidRPr="004858E9">
            <w:rPr>
              <w:u w:val="single"/>
            </w:rPr>
            <w:t>U.S.</w:t>
          </w:r>
        </w:smartTag>
      </w:smartTag>
      <w:r w:rsidRPr="004858E9">
        <w:rPr>
          <w:u w:val="single"/>
        </w:rPr>
        <w:t xml:space="preserve"> CONGRESS</w:t>
      </w:r>
      <w:r w:rsidRPr="004858E9">
        <w:t xml:space="preserve">.  Pursuant to 41 U.S.C. 22, no United States member of, or United States delegate to, Congress shall be admitted to any share or part of this </w:t>
      </w:r>
      <w:r w:rsidR="008E7EE7">
        <w:t xml:space="preserve">Master Stewardship </w:t>
      </w:r>
      <w:r w:rsidR="000D439C">
        <w:t>Master Stewardship Agreement</w:t>
      </w:r>
      <w:r w:rsidRPr="004858E9">
        <w:t>, or benefits that may arise therefrom, either directly or indirectly.</w:t>
      </w:r>
    </w:p>
    <w:p w:rsidR="008875B5" w:rsidRPr="004858E9" w:rsidRDefault="008875B5" w:rsidP="008875B5"/>
    <w:p w:rsidR="00845413" w:rsidRPr="004858E9" w:rsidRDefault="00845413" w:rsidP="00D428CC">
      <w:pPr>
        <w:numPr>
          <w:ilvl w:val="0"/>
          <w:numId w:val="7"/>
        </w:numPr>
      </w:pPr>
      <w:r w:rsidRPr="008875B5">
        <w:rPr>
          <w:u w:val="single"/>
        </w:rPr>
        <w:t>DRUG-FREE WORKPLACE</w:t>
      </w:r>
      <w:r w:rsidRPr="004858E9">
        <w:t>.</w:t>
      </w:r>
    </w:p>
    <w:p w:rsidR="00845413" w:rsidRPr="004858E9" w:rsidRDefault="00845413" w:rsidP="00845413"/>
    <w:p w:rsidR="00845413" w:rsidRPr="004858E9" w:rsidRDefault="003A5CB0" w:rsidP="00D43BDD">
      <w:pPr>
        <w:pStyle w:val="Default"/>
        <w:ind w:left="1170" w:hanging="270"/>
        <w:rPr>
          <w:rFonts w:ascii="Times New Roman" w:hAnsi="Times New Roman" w:cs="Times New Roman"/>
        </w:rPr>
      </w:pPr>
      <w:r>
        <w:rPr>
          <w:rFonts w:ascii="Times New Roman" w:hAnsi="Times New Roman" w:cs="Times New Roman"/>
        </w:rPr>
        <w:t>1</w:t>
      </w:r>
      <w:r w:rsidR="00E62077">
        <w:rPr>
          <w:rFonts w:ascii="Times New Roman" w:hAnsi="Times New Roman" w:cs="Times New Roman"/>
        </w:rPr>
        <w:t xml:space="preserve">. </w:t>
      </w:r>
      <w:r w:rsidR="009D66A9">
        <w:rPr>
          <w:rFonts w:ascii="Times New Roman" w:hAnsi="Times New Roman" w:cs="Times New Roman"/>
        </w:rPr>
        <w:fldChar w:fldCharType="begin"/>
      </w:r>
      <w:r w:rsidR="00E62077">
        <w:rPr>
          <w:rFonts w:ascii="Times New Roman" w:hAnsi="Times New Roman" w:cs="Times New Roman"/>
        </w:rPr>
        <w:instrText xml:space="preserve"> REF TheCooperator \h </w:instrText>
      </w:r>
      <w:r w:rsidR="009D66A9">
        <w:rPr>
          <w:rFonts w:ascii="Times New Roman" w:hAnsi="Times New Roman" w:cs="Times New Roman"/>
        </w:rPr>
      </w:r>
      <w:r w:rsidR="009D66A9">
        <w:rPr>
          <w:rFonts w:ascii="Times New Roman" w:hAnsi="Times New Roman" w:cs="Times New Roman"/>
        </w:rPr>
        <w:fldChar w:fldCharType="separate"/>
      </w:r>
      <w:r w:rsidR="00473ED9">
        <w:t xml:space="preserve">     </w:t>
      </w:r>
      <w:r w:rsidR="009D66A9">
        <w:rPr>
          <w:rFonts w:ascii="Times New Roman" w:hAnsi="Times New Roman" w:cs="Times New Roman"/>
        </w:rPr>
        <w:fldChar w:fldCharType="end"/>
      </w:r>
      <w:r w:rsidR="00845413" w:rsidRPr="004858E9">
        <w:rPr>
          <w:rFonts w:ascii="Times New Roman" w:hAnsi="Times New Roman" w:cs="Times New Roman"/>
        </w:rPr>
        <w:t xml:space="preserve"> agree</w:t>
      </w:r>
      <w:r w:rsidR="00E62077">
        <w:rPr>
          <w:rFonts w:ascii="Times New Roman" w:hAnsi="Times New Roman" w:cs="Times New Roman"/>
        </w:rPr>
        <w:t>(s)</w:t>
      </w:r>
      <w:r w:rsidR="00845413" w:rsidRPr="004858E9">
        <w:rPr>
          <w:rFonts w:ascii="Times New Roman" w:hAnsi="Times New Roman" w:cs="Times New Roman"/>
        </w:rPr>
        <w:t xml:space="preserve"> that it will publish a drug-free workplace statement and provide a copy to each employee who will be engaged in the performance of any project/program that receives federal funding.  The statement must </w:t>
      </w:r>
    </w:p>
    <w:p w:rsidR="00845413" w:rsidRPr="004858E9" w:rsidRDefault="00845413" w:rsidP="00845413">
      <w:pPr>
        <w:pStyle w:val="Default"/>
        <w:ind w:left="540"/>
        <w:rPr>
          <w:rFonts w:ascii="Times New Roman" w:hAnsi="Times New Roman" w:cs="Times New Roman"/>
        </w:rPr>
      </w:pPr>
    </w:p>
    <w:p w:rsidR="00845413" w:rsidRPr="00B74E9F" w:rsidRDefault="003A5CB0" w:rsidP="00D43BDD">
      <w:pPr>
        <w:pStyle w:val="Default"/>
        <w:ind w:left="1530" w:hanging="270"/>
        <w:rPr>
          <w:rFonts w:ascii="Times New Roman" w:hAnsi="Times New Roman" w:cs="Times New Roman"/>
        </w:rPr>
      </w:pPr>
      <w:r>
        <w:rPr>
          <w:rFonts w:ascii="Times New Roman" w:hAnsi="Times New Roman" w:cs="Times New Roman"/>
        </w:rPr>
        <w:t>a.</w:t>
      </w:r>
      <w:r w:rsidR="00845413" w:rsidRPr="00B74E9F">
        <w:rPr>
          <w:rFonts w:ascii="Times New Roman" w:hAnsi="Times New Roman" w:cs="Times New Roman"/>
        </w:rPr>
        <w:t xml:space="preserve"> Tell the employees that the unlawful manufacture, distribution, dispensing, possession, or use of a controlled substance is prohibited in its workplace; </w:t>
      </w:r>
    </w:p>
    <w:p w:rsidR="00845413" w:rsidRPr="00B74E9F" w:rsidRDefault="00845413" w:rsidP="00D43BDD">
      <w:pPr>
        <w:pStyle w:val="Default"/>
        <w:ind w:left="1530" w:hanging="270"/>
        <w:rPr>
          <w:rFonts w:ascii="Times New Roman" w:hAnsi="Times New Roman" w:cs="Times New Roman"/>
        </w:rPr>
      </w:pPr>
    </w:p>
    <w:p w:rsidR="00845413" w:rsidRPr="00B74E9F" w:rsidRDefault="003A5CB0" w:rsidP="00D43BDD">
      <w:pPr>
        <w:pStyle w:val="Default"/>
        <w:ind w:left="1530" w:hanging="270"/>
        <w:rPr>
          <w:rFonts w:ascii="Times New Roman" w:hAnsi="Times New Roman" w:cs="Times New Roman"/>
        </w:rPr>
      </w:pPr>
      <w:r>
        <w:rPr>
          <w:rFonts w:ascii="Times New Roman" w:hAnsi="Times New Roman" w:cs="Times New Roman"/>
        </w:rPr>
        <w:t>b.</w:t>
      </w:r>
      <w:r w:rsidR="00845413" w:rsidRPr="00B74E9F">
        <w:rPr>
          <w:rFonts w:ascii="Times New Roman" w:hAnsi="Times New Roman" w:cs="Times New Roman"/>
        </w:rPr>
        <w:t xml:space="preserve"> Sp</w:t>
      </w:r>
      <w:r w:rsidR="00E62077">
        <w:rPr>
          <w:rFonts w:ascii="Times New Roman" w:hAnsi="Times New Roman" w:cs="Times New Roman"/>
        </w:rPr>
        <w:t xml:space="preserve">ecify the actions </w:t>
      </w:r>
      <w:r w:rsidR="009D66A9">
        <w:rPr>
          <w:rFonts w:ascii="Times New Roman" w:hAnsi="Times New Roman" w:cs="Times New Roman"/>
        </w:rPr>
        <w:fldChar w:fldCharType="begin"/>
      </w:r>
      <w:r w:rsidR="00E62077">
        <w:rPr>
          <w:rFonts w:ascii="Times New Roman" w:hAnsi="Times New Roman" w:cs="Times New Roman"/>
        </w:rPr>
        <w:instrText xml:space="preserve"> REF thecoop \h </w:instrText>
      </w:r>
      <w:r w:rsidR="009D66A9">
        <w:rPr>
          <w:rFonts w:ascii="Times New Roman" w:hAnsi="Times New Roman" w:cs="Times New Roman"/>
        </w:rPr>
      </w:r>
      <w:r w:rsidR="009D66A9">
        <w:rPr>
          <w:rFonts w:ascii="Times New Roman" w:hAnsi="Times New Roman" w:cs="Times New Roman"/>
        </w:rPr>
        <w:fldChar w:fldCharType="separate"/>
      </w:r>
      <w:r w:rsidR="00473ED9">
        <w:rPr>
          <w:lang w:val="en-CA"/>
        </w:rPr>
        <w:t xml:space="preserve">     </w:t>
      </w:r>
      <w:r w:rsidR="009D66A9">
        <w:rPr>
          <w:rFonts w:ascii="Times New Roman" w:hAnsi="Times New Roman" w:cs="Times New Roman"/>
        </w:rPr>
        <w:fldChar w:fldCharType="end"/>
      </w:r>
      <w:r w:rsidR="00973C3E">
        <w:rPr>
          <w:rFonts w:ascii="Times New Roman" w:hAnsi="Times New Roman" w:cs="Times New Roman"/>
        </w:rPr>
        <w:t xml:space="preserve"> </w:t>
      </w:r>
      <w:r w:rsidR="00845413" w:rsidRPr="00B74E9F">
        <w:rPr>
          <w:rFonts w:ascii="Times New Roman" w:hAnsi="Times New Roman" w:cs="Times New Roman"/>
        </w:rPr>
        <w:t xml:space="preserve">will take against employees for violating that prohibition; and </w:t>
      </w:r>
    </w:p>
    <w:p w:rsidR="00845413" w:rsidRPr="00B74E9F" w:rsidRDefault="00845413" w:rsidP="00D43BDD">
      <w:pPr>
        <w:pStyle w:val="Default"/>
        <w:ind w:left="1530" w:hanging="270"/>
        <w:rPr>
          <w:rFonts w:ascii="Times New Roman" w:hAnsi="Times New Roman" w:cs="Times New Roman"/>
        </w:rPr>
      </w:pPr>
    </w:p>
    <w:p w:rsidR="00D43BDD" w:rsidRDefault="003A5CB0" w:rsidP="00D43BDD">
      <w:pPr>
        <w:pStyle w:val="Default"/>
        <w:ind w:left="1530" w:hanging="270"/>
        <w:rPr>
          <w:rFonts w:ascii="Times New Roman" w:hAnsi="Times New Roman" w:cs="Times New Roman"/>
        </w:rPr>
      </w:pPr>
      <w:r>
        <w:rPr>
          <w:rFonts w:ascii="Times New Roman" w:hAnsi="Times New Roman" w:cs="Times New Roman"/>
        </w:rPr>
        <w:t>c.</w:t>
      </w:r>
      <w:r w:rsidR="00845413" w:rsidRPr="00B74E9F">
        <w:rPr>
          <w:rFonts w:ascii="Times New Roman" w:hAnsi="Times New Roman" w:cs="Times New Roman"/>
        </w:rPr>
        <w:t xml:space="preserve"> Let each employee know that, as a condition of employ</w:t>
      </w:r>
      <w:r w:rsidR="00D43BDD">
        <w:rPr>
          <w:rFonts w:ascii="Times New Roman" w:hAnsi="Times New Roman" w:cs="Times New Roman"/>
        </w:rPr>
        <w:t>ment under any award, he or she</w:t>
      </w:r>
    </w:p>
    <w:p w:rsidR="00D43BDD" w:rsidRDefault="00D43BDD" w:rsidP="00D43BDD">
      <w:pPr>
        <w:pStyle w:val="Default"/>
        <w:ind w:left="1530" w:firstLine="360"/>
        <w:rPr>
          <w:rFonts w:ascii="Times New Roman" w:hAnsi="Times New Roman" w:cs="Times New Roman"/>
        </w:rPr>
      </w:pPr>
    </w:p>
    <w:p w:rsidR="00845413" w:rsidRPr="00B74E9F" w:rsidRDefault="003A5CB0" w:rsidP="00D43BDD">
      <w:pPr>
        <w:pStyle w:val="Default"/>
        <w:ind w:left="1530" w:firstLine="360"/>
        <w:rPr>
          <w:rFonts w:ascii="Times New Roman" w:hAnsi="Times New Roman" w:cs="Times New Roman"/>
        </w:rPr>
      </w:pPr>
      <w:r>
        <w:rPr>
          <w:rFonts w:ascii="Times New Roman" w:hAnsi="Times New Roman" w:cs="Times New Roman"/>
        </w:rPr>
        <w:t>(1</w:t>
      </w:r>
      <w:r w:rsidR="00845413" w:rsidRPr="00B74E9F">
        <w:rPr>
          <w:rFonts w:ascii="Times New Roman" w:hAnsi="Times New Roman" w:cs="Times New Roman"/>
        </w:rPr>
        <w:t xml:space="preserve">) Must abide by the terms of the statement, and </w:t>
      </w:r>
    </w:p>
    <w:p w:rsidR="00845413" w:rsidRPr="00B74E9F" w:rsidRDefault="00845413" w:rsidP="00D43BDD">
      <w:pPr>
        <w:pStyle w:val="Default"/>
        <w:ind w:left="2250" w:hanging="360"/>
        <w:rPr>
          <w:rFonts w:ascii="Times New Roman" w:hAnsi="Times New Roman" w:cs="Times New Roman"/>
        </w:rPr>
      </w:pPr>
    </w:p>
    <w:p w:rsidR="00845413" w:rsidRPr="00B74E9F" w:rsidRDefault="003A5CB0" w:rsidP="00D43BDD">
      <w:pPr>
        <w:pStyle w:val="Default"/>
        <w:ind w:left="2250" w:hanging="360"/>
        <w:rPr>
          <w:rFonts w:ascii="Times New Roman" w:hAnsi="Times New Roman" w:cs="Times New Roman"/>
        </w:rPr>
      </w:pPr>
      <w:r>
        <w:rPr>
          <w:rFonts w:ascii="Times New Roman" w:hAnsi="Times New Roman" w:cs="Times New Roman"/>
        </w:rPr>
        <w:t>(2</w:t>
      </w:r>
      <w:r w:rsidR="00845413" w:rsidRPr="00B74E9F">
        <w:rPr>
          <w:rFonts w:ascii="Times New Roman" w:hAnsi="Times New Roman" w:cs="Times New Roman"/>
        </w:rPr>
        <w:t xml:space="preserve">) Must notify you in writing if he or she is convicted for a violation of a criminal drug statute occurring in the workplace, and must do so no more than five calendar days after the conviction. </w:t>
      </w:r>
    </w:p>
    <w:p w:rsidR="00845413" w:rsidRPr="00B74E9F" w:rsidRDefault="00845413" w:rsidP="00845413">
      <w:pPr>
        <w:pStyle w:val="Default"/>
        <w:ind w:left="540" w:firstLine="720"/>
        <w:rPr>
          <w:rFonts w:ascii="Times New Roman" w:hAnsi="Times New Roman" w:cs="Times New Roman"/>
        </w:rPr>
      </w:pPr>
    </w:p>
    <w:p w:rsidR="00845413" w:rsidRPr="00B74E9F" w:rsidRDefault="003A5CB0" w:rsidP="00D43BDD">
      <w:pPr>
        <w:pStyle w:val="Default"/>
        <w:ind w:left="1170" w:hanging="270"/>
        <w:rPr>
          <w:rFonts w:ascii="Times New Roman" w:hAnsi="Times New Roman" w:cs="Times New Roman"/>
        </w:rPr>
      </w:pPr>
      <w:r>
        <w:rPr>
          <w:rFonts w:ascii="Times New Roman" w:hAnsi="Times New Roman" w:cs="Times New Roman"/>
        </w:rPr>
        <w:t>2</w:t>
      </w:r>
      <w:r w:rsidR="00E62077">
        <w:rPr>
          <w:rFonts w:ascii="Times New Roman" w:hAnsi="Times New Roman" w:cs="Times New Roman"/>
        </w:rPr>
        <w:t xml:space="preserve">. </w:t>
      </w:r>
      <w:r w:rsidR="009D66A9">
        <w:rPr>
          <w:rFonts w:ascii="Times New Roman" w:hAnsi="Times New Roman" w:cs="Times New Roman"/>
        </w:rPr>
        <w:fldChar w:fldCharType="begin"/>
      </w:r>
      <w:r w:rsidR="00E62077">
        <w:rPr>
          <w:rFonts w:ascii="Times New Roman" w:hAnsi="Times New Roman" w:cs="Times New Roman"/>
        </w:rPr>
        <w:instrText xml:space="preserve"> REF TheCooperator \h </w:instrText>
      </w:r>
      <w:r w:rsidR="009D66A9">
        <w:rPr>
          <w:rFonts w:ascii="Times New Roman" w:hAnsi="Times New Roman" w:cs="Times New Roman"/>
        </w:rPr>
      </w:r>
      <w:r w:rsidR="009D66A9">
        <w:rPr>
          <w:rFonts w:ascii="Times New Roman" w:hAnsi="Times New Roman" w:cs="Times New Roman"/>
        </w:rPr>
        <w:fldChar w:fldCharType="separate"/>
      </w:r>
      <w:r w:rsidR="00473ED9">
        <w:t xml:space="preserve">     </w:t>
      </w:r>
      <w:r w:rsidR="009D66A9">
        <w:rPr>
          <w:rFonts w:ascii="Times New Roman" w:hAnsi="Times New Roman" w:cs="Times New Roman"/>
        </w:rPr>
        <w:fldChar w:fldCharType="end"/>
      </w:r>
      <w:r w:rsidR="00845413" w:rsidRPr="00B74E9F">
        <w:rPr>
          <w:rFonts w:ascii="Times New Roman" w:hAnsi="Times New Roman" w:cs="Times New Roman"/>
        </w:rPr>
        <w:t xml:space="preserve"> agree</w:t>
      </w:r>
      <w:r w:rsidR="00E62077">
        <w:rPr>
          <w:rFonts w:ascii="Times New Roman" w:hAnsi="Times New Roman" w:cs="Times New Roman"/>
        </w:rPr>
        <w:t>(</w:t>
      </w:r>
      <w:r w:rsidR="00845413" w:rsidRPr="00B74E9F">
        <w:rPr>
          <w:rFonts w:ascii="Times New Roman" w:hAnsi="Times New Roman" w:cs="Times New Roman"/>
        </w:rPr>
        <w:t>s</w:t>
      </w:r>
      <w:r w:rsidR="00E62077">
        <w:rPr>
          <w:rFonts w:ascii="Times New Roman" w:hAnsi="Times New Roman" w:cs="Times New Roman"/>
        </w:rPr>
        <w:t>)</w:t>
      </w:r>
      <w:r w:rsidR="00845413" w:rsidRPr="00B74E9F">
        <w:rPr>
          <w:rFonts w:ascii="Times New Roman" w:hAnsi="Times New Roman" w:cs="Times New Roman"/>
        </w:rPr>
        <w:t xml:space="preserve"> that it will establish an ongoing drug-free awareness program to inform employees about </w:t>
      </w:r>
    </w:p>
    <w:p w:rsidR="00845413" w:rsidRPr="00B74E9F" w:rsidRDefault="00845413" w:rsidP="00845413">
      <w:pPr>
        <w:pStyle w:val="Default"/>
        <w:ind w:left="540"/>
        <w:rPr>
          <w:rFonts w:ascii="Times New Roman" w:hAnsi="Times New Roman" w:cs="Times New Roman"/>
        </w:rPr>
      </w:pPr>
    </w:p>
    <w:p w:rsidR="00845413" w:rsidRDefault="003A5CB0" w:rsidP="003A5CB0">
      <w:pPr>
        <w:pStyle w:val="Default"/>
        <w:ind w:left="1530" w:hanging="270"/>
        <w:rPr>
          <w:rFonts w:ascii="Times New Roman" w:hAnsi="Times New Roman" w:cs="Times New Roman"/>
        </w:rPr>
      </w:pPr>
      <w:r>
        <w:rPr>
          <w:rFonts w:ascii="Times New Roman" w:hAnsi="Times New Roman" w:cs="Times New Roman"/>
        </w:rPr>
        <w:t>a.</w:t>
      </w:r>
      <w:r w:rsidR="00845413" w:rsidRPr="00B74E9F">
        <w:rPr>
          <w:rFonts w:ascii="Times New Roman" w:hAnsi="Times New Roman" w:cs="Times New Roman"/>
        </w:rPr>
        <w:t xml:space="preserve"> The dangers of drug abuse in the workplace; </w:t>
      </w:r>
    </w:p>
    <w:p w:rsidR="003A5CB0" w:rsidRPr="00B74E9F" w:rsidRDefault="003A5CB0" w:rsidP="003A5CB0">
      <w:pPr>
        <w:pStyle w:val="Default"/>
        <w:ind w:left="1530" w:hanging="270"/>
        <w:rPr>
          <w:rFonts w:ascii="Times New Roman" w:hAnsi="Times New Roman" w:cs="Times New Roman"/>
        </w:rPr>
      </w:pPr>
    </w:p>
    <w:p w:rsidR="00845413" w:rsidRDefault="003A5CB0" w:rsidP="003A5CB0">
      <w:pPr>
        <w:pStyle w:val="Default"/>
        <w:ind w:left="1530" w:hanging="270"/>
        <w:rPr>
          <w:rFonts w:ascii="Times New Roman" w:hAnsi="Times New Roman" w:cs="Times New Roman"/>
        </w:rPr>
      </w:pPr>
      <w:r>
        <w:rPr>
          <w:rFonts w:ascii="Times New Roman" w:hAnsi="Times New Roman" w:cs="Times New Roman"/>
        </w:rPr>
        <w:t>b.</w:t>
      </w:r>
      <w:r w:rsidR="00845413" w:rsidRPr="00B74E9F">
        <w:rPr>
          <w:rFonts w:ascii="Times New Roman" w:hAnsi="Times New Roman" w:cs="Times New Roman"/>
        </w:rPr>
        <w:t xml:space="preserve"> Your policy of maintaining a drug-free workplace; </w:t>
      </w:r>
    </w:p>
    <w:p w:rsidR="003A5CB0" w:rsidRPr="00B74E9F" w:rsidRDefault="003A5CB0" w:rsidP="003A5CB0">
      <w:pPr>
        <w:pStyle w:val="Default"/>
        <w:ind w:left="1530" w:hanging="270"/>
        <w:rPr>
          <w:rFonts w:ascii="Times New Roman" w:hAnsi="Times New Roman" w:cs="Times New Roman"/>
        </w:rPr>
      </w:pPr>
    </w:p>
    <w:p w:rsidR="00845413" w:rsidRDefault="003A5CB0" w:rsidP="003A5CB0">
      <w:pPr>
        <w:pStyle w:val="Default"/>
        <w:ind w:left="1530" w:hanging="270"/>
        <w:rPr>
          <w:rFonts w:ascii="Times New Roman" w:hAnsi="Times New Roman" w:cs="Times New Roman"/>
        </w:rPr>
      </w:pPr>
      <w:r>
        <w:rPr>
          <w:rFonts w:ascii="Times New Roman" w:hAnsi="Times New Roman" w:cs="Times New Roman"/>
        </w:rPr>
        <w:t>c.</w:t>
      </w:r>
      <w:r w:rsidR="00845413" w:rsidRPr="00B74E9F">
        <w:rPr>
          <w:rFonts w:ascii="Times New Roman" w:hAnsi="Times New Roman" w:cs="Times New Roman"/>
        </w:rPr>
        <w:t xml:space="preserve"> Any available drug counseling, rehabilitation and employee assistance programs; and </w:t>
      </w:r>
    </w:p>
    <w:p w:rsidR="003A5CB0" w:rsidRPr="00B74E9F" w:rsidRDefault="003A5CB0" w:rsidP="003A5CB0">
      <w:pPr>
        <w:pStyle w:val="Default"/>
        <w:ind w:left="1530" w:hanging="270"/>
        <w:rPr>
          <w:rFonts w:ascii="Times New Roman" w:hAnsi="Times New Roman" w:cs="Times New Roman"/>
        </w:rPr>
      </w:pPr>
    </w:p>
    <w:p w:rsidR="00845413" w:rsidRPr="00B74E9F" w:rsidRDefault="003A5CB0" w:rsidP="003A5CB0">
      <w:pPr>
        <w:pStyle w:val="Default"/>
        <w:ind w:left="1530" w:hanging="270"/>
        <w:rPr>
          <w:rFonts w:ascii="Times New Roman" w:hAnsi="Times New Roman" w:cs="Times New Roman"/>
        </w:rPr>
      </w:pPr>
      <w:r>
        <w:rPr>
          <w:rFonts w:ascii="Times New Roman" w:hAnsi="Times New Roman" w:cs="Times New Roman"/>
        </w:rPr>
        <w:t>d.</w:t>
      </w:r>
      <w:r w:rsidR="00845413" w:rsidRPr="00B74E9F">
        <w:rPr>
          <w:rFonts w:ascii="Times New Roman" w:hAnsi="Times New Roman" w:cs="Times New Roman"/>
        </w:rPr>
        <w:t xml:space="preserve"> The penalties that you may impose upon them for drug abuse violations occurring in the workplace. </w:t>
      </w:r>
    </w:p>
    <w:p w:rsidR="00845413" w:rsidRPr="00B74E9F" w:rsidRDefault="00845413" w:rsidP="003A5CB0">
      <w:pPr>
        <w:pStyle w:val="Default"/>
        <w:ind w:left="1170" w:hanging="270"/>
        <w:rPr>
          <w:rFonts w:ascii="Times New Roman" w:hAnsi="Times New Roman" w:cs="Times New Roman"/>
        </w:rPr>
      </w:pPr>
    </w:p>
    <w:p w:rsidR="00845413" w:rsidRPr="00B74E9F" w:rsidRDefault="003A5CB0" w:rsidP="003A5CB0">
      <w:pPr>
        <w:pStyle w:val="Default"/>
        <w:ind w:left="1170" w:hanging="270"/>
        <w:rPr>
          <w:rFonts w:ascii="Times New Roman" w:hAnsi="Times New Roman" w:cs="Times New Roman"/>
        </w:rPr>
      </w:pPr>
      <w:r>
        <w:rPr>
          <w:rFonts w:ascii="Times New Roman" w:hAnsi="Times New Roman" w:cs="Times New Roman"/>
        </w:rPr>
        <w:t>3</w:t>
      </w:r>
      <w:r w:rsidR="00845413" w:rsidRPr="00B74E9F">
        <w:rPr>
          <w:rFonts w:ascii="Times New Roman" w:hAnsi="Times New Roman" w:cs="Times New Roman"/>
        </w:rPr>
        <w:t xml:space="preserve">. Without the Program Manager’s expressed written approval, the policy statement and program must be in place as soon as possible, no later than the 30 days after the effective date of this </w:t>
      </w:r>
      <w:r w:rsidR="000D439C">
        <w:rPr>
          <w:rFonts w:ascii="Times New Roman" w:hAnsi="Times New Roman" w:cs="Times New Roman"/>
        </w:rPr>
        <w:t>Master Stewardship</w:t>
      </w:r>
      <w:r w:rsidR="00845413" w:rsidRPr="00B74E9F">
        <w:rPr>
          <w:rFonts w:ascii="Times New Roman" w:hAnsi="Times New Roman" w:cs="Times New Roman"/>
        </w:rPr>
        <w:t xml:space="preserve">, or the completion date of this </w:t>
      </w:r>
      <w:r w:rsidR="008E7EE7">
        <w:rPr>
          <w:rFonts w:ascii="Times New Roman" w:hAnsi="Times New Roman" w:cs="Times New Roman"/>
        </w:rPr>
        <w:t>Master Stewardship Agreement</w:t>
      </w:r>
      <w:r w:rsidR="00845413" w:rsidRPr="00B74E9F">
        <w:rPr>
          <w:rFonts w:ascii="Times New Roman" w:hAnsi="Times New Roman" w:cs="Times New Roman"/>
        </w:rPr>
        <w:t xml:space="preserve">, whichever occurs first. </w:t>
      </w:r>
    </w:p>
    <w:p w:rsidR="00845413" w:rsidRPr="00B74E9F" w:rsidRDefault="00845413" w:rsidP="003A5CB0">
      <w:pPr>
        <w:pStyle w:val="Default"/>
        <w:ind w:left="1170" w:hanging="270"/>
        <w:rPr>
          <w:rFonts w:ascii="Times New Roman" w:hAnsi="Times New Roman" w:cs="Times New Roman"/>
        </w:rPr>
      </w:pPr>
    </w:p>
    <w:p w:rsidR="00845413" w:rsidRPr="00B74E9F" w:rsidRDefault="003A5CB0" w:rsidP="003A5CB0">
      <w:pPr>
        <w:pStyle w:val="Default"/>
        <w:ind w:left="1170" w:hanging="270"/>
        <w:rPr>
          <w:rFonts w:ascii="Times New Roman" w:hAnsi="Times New Roman" w:cs="Times New Roman"/>
        </w:rPr>
      </w:pPr>
      <w:r>
        <w:rPr>
          <w:rFonts w:ascii="Times New Roman" w:hAnsi="Times New Roman" w:cs="Times New Roman"/>
        </w:rPr>
        <w:t>4</w:t>
      </w:r>
      <w:r w:rsidR="00E62077">
        <w:rPr>
          <w:rFonts w:ascii="Times New Roman" w:hAnsi="Times New Roman" w:cs="Times New Roman"/>
        </w:rPr>
        <w:t xml:space="preserve">. </w:t>
      </w:r>
      <w:r w:rsidR="009D66A9">
        <w:rPr>
          <w:rFonts w:ascii="Times New Roman" w:hAnsi="Times New Roman" w:cs="Times New Roman"/>
        </w:rPr>
        <w:fldChar w:fldCharType="begin"/>
      </w:r>
      <w:r w:rsidR="00E62077">
        <w:rPr>
          <w:rFonts w:ascii="Times New Roman" w:hAnsi="Times New Roman" w:cs="Times New Roman"/>
        </w:rPr>
        <w:instrText xml:space="preserve"> REF TheCooperator \h </w:instrText>
      </w:r>
      <w:r w:rsidR="009D66A9">
        <w:rPr>
          <w:rFonts w:ascii="Times New Roman" w:hAnsi="Times New Roman" w:cs="Times New Roman"/>
        </w:rPr>
      </w:r>
      <w:r w:rsidR="009D66A9">
        <w:rPr>
          <w:rFonts w:ascii="Times New Roman" w:hAnsi="Times New Roman" w:cs="Times New Roman"/>
        </w:rPr>
        <w:fldChar w:fldCharType="separate"/>
      </w:r>
      <w:r w:rsidR="00473ED9">
        <w:t xml:space="preserve">     </w:t>
      </w:r>
      <w:r w:rsidR="009D66A9">
        <w:rPr>
          <w:rFonts w:ascii="Times New Roman" w:hAnsi="Times New Roman" w:cs="Times New Roman"/>
        </w:rPr>
        <w:fldChar w:fldCharType="end"/>
      </w:r>
      <w:r w:rsidR="00845413" w:rsidRPr="00B74E9F">
        <w:rPr>
          <w:rFonts w:ascii="Times New Roman" w:hAnsi="Times New Roman" w:cs="Times New Roman"/>
        </w:rPr>
        <w:t xml:space="preserve"> agree</w:t>
      </w:r>
      <w:r w:rsidR="00E62077">
        <w:rPr>
          <w:rFonts w:ascii="Times New Roman" w:hAnsi="Times New Roman" w:cs="Times New Roman"/>
        </w:rPr>
        <w:t>(</w:t>
      </w:r>
      <w:r w:rsidR="00845413" w:rsidRPr="00B74E9F">
        <w:rPr>
          <w:rFonts w:ascii="Times New Roman" w:hAnsi="Times New Roman" w:cs="Times New Roman"/>
        </w:rPr>
        <w:t>s</w:t>
      </w:r>
      <w:r w:rsidR="00E62077">
        <w:rPr>
          <w:rFonts w:ascii="Times New Roman" w:hAnsi="Times New Roman" w:cs="Times New Roman"/>
        </w:rPr>
        <w:t>)</w:t>
      </w:r>
      <w:r w:rsidR="00845413" w:rsidRPr="00B74E9F">
        <w:rPr>
          <w:rFonts w:ascii="Times New Roman" w:hAnsi="Times New Roman" w:cs="Times New Roman"/>
        </w:rPr>
        <w:t xml:space="preserve"> to immediately notify the Program Manager if an employee is convicted of a drug violation in the workplace. The notification must be in writing, identify the </w:t>
      </w:r>
      <w:r w:rsidR="00845413" w:rsidRPr="00B74E9F">
        <w:rPr>
          <w:rFonts w:ascii="Times New Roman" w:hAnsi="Times New Roman" w:cs="Times New Roman"/>
        </w:rPr>
        <w:lastRenderedPageBreak/>
        <w:t>employee’s position title, the</w:t>
      </w:r>
      <w:r w:rsidR="00845413">
        <w:rPr>
          <w:rFonts w:ascii="Times New Roman" w:hAnsi="Times New Roman" w:cs="Times New Roman"/>
        </w:rPr>
        <w:t xml:space="preserve"> </w:t>
      </w:r>
      <w:r w:rsidR="000D439C">
        <w:rPr>
          <w:rFonts w:ascii="Times New Roman" w:hAnsi="Times New Roman" w:cs="Times New Roman"/>
        </w:rPr>
        <w:t xml:space="preserve">SPA </w:t>
      </w:r>
      <w:r w:rsidR="00845413" w:rsidRPr="00B74E9F">
        <w:rPr>
          <w:rFonts w:ascii="Times New Roman" w:hAnsi="Times New Roman" w:cs="Times New Roman"/>
        </w:rPr>
        <w:t xml:space="preserve">number of each </w:t>
      </w:r>
      <w:r w:rsidR="000D439C">
        <w:rPr>
          <w:rFonts w:ascii="Times New Roman" w:hAnsi="Times New Roman" w:cs="Times New Roman"/>
        </w:rPr>
        <w:t>project</w:t>
      </w:r>
      <w:r w:rsidR="00845413" w:rsidRPr="00B74E9F">
        <w:rPr>
          <w:rFonts w:ascii="Times New Roman" w:hAnsi="Times New Roman" w:cs="Times New Roman"/>
        </w:rPr>
        <w:t xml:space="preserve"> which the employee worked. The notification must be sent to the Program Manager within ten c</w:t>
      </w:r>
      <w:r w:rsidR="0086647F">
        <w:rPr>
          <w:rFonts w:ascii="Times New Roman" w:hAnsi="Times New Roman" w:cs="Times New Roman"/>
        </w:rPr>
        <w:t xml:space="preserve">alendar days after </w:t>
      </w:r>
      <w:r w:rsidR="009D66A9">
        <w:rPr>
          <w:rFonts w:ascii="Times New Roman" w:hAnsi="Times New Roman" w:cs="Times New Roman"/>
        </w:rPr>
        <w:fldChar w:fldCharType="begin"/>
      </w:r>
      <w:r w:rsidR="0086647F">
        <w:rPr>
          <w:rFonts w:ascii="Times New Roman" w:hAnsi="Times New Roman" w:cs="Times New Roman"/>
        </w:rPr>
        <w:instrText xml:space="preserve"> REF thecoop \h </w:instrText>
      </w:r>
      <w:r w:rsidR="009D66A9">
        <w:rPr>
          <w:rFonts w:ascii="Times New Roman" w:hAnsi="Times New Roman" w:cs="Times New Roman"/>
        </w:rPr>
      </w:r>
      <w:r w:rsidR="009D66A9">
        <w:rPr>
          <w:rFonts w:ascii="Times New Roman" w:hAnsi="Times New Roman" w:cs="Times New Roman"/>
        </w:rPr>
        <w:fldChar w:fldCharType="separate"/>
      </w:r>
      <w:r w:rsidR="00473ED9">
        <w:rPr>
          <w:lang w:val="en-CA"/>
        </w:rPr>
        <w:t xml:space="preserve">     </w:t>
      </w:r>
      <w:r w:rsidR="009D66A9">
        <w:rPr>
          <w:rFonts w:ascii="Times New Roman" w:hAnsi="Times New Roman" w:cs="Times New Roman"/>
        </w:rPr>
        <w:fldChar w:fldCharType="end"/>
      </w:r>
      <w:r w:rsidR="0086647F">
        <w:rPr>
          <w:rFonts w:ascii="Times New Roman" w:hAnsi="Times New Roman" w:cs="Times New Roman"/>
        </w:rPr>
        <w:t xml:space="preserve"> </w:t>
      </w:r>
      <w:r w:rsidR="00845413" w:rsidRPr="00B74E9F">
        <w:rPr>
          <w:rFonts w:ascii="Times New Roman" w:hAnsi="Times New Roman" w:cs="Times New Roman"/>
        </w:rPr>
        <w:t>learn</w:t>
      </w:r>
      <w:r w:rsidR="0086647F">
        <w:rPr>
          <w:rFonts w:ascii="Times New Roman" w:hAnsi="Times New Roman" w:cs="Times New Roman"/>
        </w:rPr>
        <w:t>(</w:t>
      </w:r>
      <w:r w:rsidR="00845413" w:rsidRPr="00B74E9F">
        <w:rPr>
          <w:rFonts w:ascii="Times New Roman" w:hAnsi="Times New Roman" w:cs="Times New Roman"/>
        </w:rPr>
        <w:t>s</w:t>
      </w:r>
      <w:r w:rsidR="0086647F">
        <w:rPr>
          <w:rFonts w:ascii="Times New Roman" w:hAnsi="Times New Roman" w:cs="Times New Roman"/>
        </w:rPr>
        <w:t>)</w:t>
      </w:r>
      <w:r w:rsidR="00845413" w:rsidRPr="00B74E9F">
        <w:rPr>
          <w:rFonts w:ascii="Times New Roman" w:hAnsi="Times New Roman" w:cs="Times New Roman"/>
        </w:rPr>
        <w:t xml:space="preserve"> of the conviction. </w:t>
      </w:r>
    </w:p>
    <w:p w:rsidR="00845413" w:rsidRPr="00B74E9F" w:rsidRDefault="00845413" w:rsidP="003A5CB0">
      <w:pPr>
        <w:pStyle w:val="Default"/>
        <w:ind w:left="1170" w:hanging="270"/>
        <w:rPr>
          <w:rFonts w:ascii="Times New Roman" w:hAnsi="Times New Roman" w:cs="Times New Roman"/>
        </w:rPr>
      </w:pPr>
    </w:p>
    <w:p w:rsidR="00845413" w:rsidRPr="00B74E9F" w:rsidRDefault="003A5CB0" w:rsidP="003A5CB0">
      <w:pPr>
        <w:ind w:left="1170" w:hanging="270"/>
      </w:pPr>
      <w:r>
        <w:t>5</w:t>
      </w:r>
      <w:r w:rsidR="00845413" w:rsidRPr="00B74E9F">
        <w:t>. Within 30 calendar days of learning about an empl</w:t>
      </w:r>
      <w:r w:rsidR="00E62077">
        <w:t xml:space="preserve">oyee’s conviction, </w:t>
      </w:r>
      <w:r w:rsidR="009D66A9">
        <w:fldChar w:fldCharType="begin"/>
      </w:r>
      <w:r w:rsidR="00E62077">
        <w:instrText xml:space="preserve"> REF thecoop \h </w:instrText>
      </w:r>
      <w:r w:rsidR="009D66A9">
        <w:fldChar w:fldCharType="separate"/>
      </w:r>
      <w:r w:rsidR="00473ED9">
        <w:rPr>
          <w:lang w:val="en-CA"/>
        </w:rPr>
        <w:t xml:space="preserve">     </w:t>
      </w:r>
      <w:r w:rsidR="009D66A9">
        <w:fldChar w:fldCharType="end"/>
      </w:r>
      <w:r w:rsidR="00845413" w:rsidRPr="00B74E9F">
        <w:t xml:space="preserve"> must either </w:t>
      </w:r>
    </w:p>
    <w:p w:rsidR="00845413" w:rsidRPr="00B74E9F" w:rsidRDefault="00845413" w:rsidP="00845413">
      <w:pPr>
        <w:ind w:left="540"/>
      </w:pPr>
    </w:p>
    <w:p w:rsidR="00845413" w:rsidRPr="00B74E9F" w:rsidRDefault="003A5CB0" w:rsidP="003A5CB0">
      <w:pPr>
        <w:ind w:left="1530" w:hanging="270"/>
      </w:pPr>
      <w:r>
        <w:t>a.</w:t>
      </w:r>
      <w:r w:rsidR="00845413" w:rsidRPr="00B74E9F">
        <w:t xml:space="preserve"> Take appropriate personnel action against the employee, up to and including termination, consistent with the requirements of the Rehabilitation Act of 1973 (29 USC 794), as amended, or </w:t>
      </w:r>
    </w:p>
    <w:p w:rsidR="00845413" w:rsidRPr="00B74E9F" w:rsidRDefault="00845413" w:rsidP="003A5CB0">
      <w:pPr>
        <w:ind w:left="1530" w:hanging="270"/>
        <w:jc w:val="center"/>
      </w:pPr>
    </w:p>
    <w:p w:rsidR="00845413" w:rsidRPr="00B74E9F" w:rsidRDefault="003A5CB0" w:rsidP="003A5CB0">
      <w:pPr>
        <w:ind w:left="1530" w:hanging="270"/>
      </w:pPr>
      <w:r>
        <w:t>b.</w:t>
      </w:r>
      <w:r w:rsidR="00845413" w:rsidRPr="00B74E9F">
        <w:t xml:space="preserve"> Require the employee to participate satisfactorily in a drug abuse assistance or rehabilitation program approved for these purposes by a Federal, State or local health, law enforcement, or other appropriate agency. </w:t>
      </w:r>
    </w:p>
    <w:p w:rsidR="00845413" w:rsidRPr="006E6F36" w:rsidRDefault="00845413" w:rsidP="009C3C4A">
      <w:pPr>
        <w:pStyle w:val="NumberedList-1"/>
        <w:spacing w:after="0"/>
        <w:ind w:left="1260" w:firstLine="0"/>
      </w:pPr>
    </w:p>
    <w:p w:rsidR="004B5071" w:rsidRDefault="00845413" w:rsidP="00D428CC">
      <w:pPr>
        <w:numPr>
          <w:ilvl w:val="0"/>
          <w:numId w:val="7"/>
        </w:numPr>
      </w:pPr>
      <w:r w:rsidRPr="00845413">
        <w:rPr>
          <w:u w:val="single"/>
        </w:rPr>
        <w:t>NONDISCRIMINATION</w:t>
      </w:r>
      <w:r w:rsidR="00E62077">
        <w:t xml:space="preserve">.  </w:t>
      </w:r>
      <w:r w:rsidR="009D66A9">
        <w:fldChar w:fldCharType="begin"/>
      </w:r>
      <w:r w:rsidR="00E62077">
        <w:instrText xml:space="preserve"> REF TheCooperator \h </w:instrText>
      </w:r>
      <w:r w:rsidR="009D66A9">
        <w:fldChar w:fldCharType="separate"/>
      </w:r>
      <w:r w:rsidR="00473ED9">
        <w:t xml:space="preserve">     </w:t>
      </w:r>
      <w:r w:rsidR="009D66A9">
        <w:fldChar w:fldCharType="end"/>
      </w:r>
      <w:r w:rsidR="00E62077">
        <w:t xml:space="preserve"> </w:t>
      </w:r>
      <w:r w:rsidRPr="00845413">
        <w:t>shall comply with all applicable federal statutes relating to nondiscrimination.  This includes all applicable requirements of all other Federal laws, Executive orders, regulations, and policies.  These include but are not limited to Sections 119 and 504 of the Rehabilitation Act of 1973 as amended, which prohibits discrimination on the basis of race, color, religion, sex, age, national origin, marital status, familial status, sexual orientation, participation in any public assi</w:t>
      </w:r>
      <w:r w:rsidR="004858E9">
        <w:t>stance program, or disability.</w:t>
      </w:r>
    </w:p>
    <w:p w:rsidR="004B5071" w:rsidRDefault="004B5071" w:rsidP="004B5071">
      <w:pPr>
        <w:pStyle w:val="NumberedList-1"/>
        <w:widowControl/>
        <w:spacing w:after="0"/>
        <w:ind w:left="360" w:firstLine="0"/>
        <w:rPr>
          <w:rFonts w:ascii="Times New Roman" w:hAnsi="Times New Roman"/>
        </w:rPr>
      </w:pPr>
    </w:p>
    <w:p w:rsidR="00845413" w:rsidRPr="00845413" w:rsidRDefault="00845413" w:rsidP="00D428CC">
      <w:pPr>
        <w:pStyle w:val="NumberedList-1"/>
        <w:widowControl/>
        <w:numPr>
          <w:ilvl w:val="0"/>
          <w:numId w:val="7"/>
        </w:numPr>
        <w:spacing w:after="0"/>
        <w:rPr>
          <w:rFonts w:ascii="Times New Roman" w:hAnsi="Times New Roman"/>
        </w:rPr>
      </w:pPr>
      <w:r w:rsidRPr="00845413">
        <w:rPr>
          <w:rFonts w:ascii="Times New Roman" w:hAnsi="Times New Roman"/>
          <w:u w:val="single"/>
        </w:rPr>
        <w:t>ELIGIBLE WORKERS</w:t>
      </w:r>
      <w:r w:rsidR="00E62077">
        <w:rPr>
          <w:rFonts w:ascii="Times New Roman" w:hAnsi="Times New Roman"/>
        </w:rPr>
        <w:t xml:space="preserve">.  </w:t>
      </w:r>
      <w:r w:rsidR="009D66A9">
        <w:rPr>
          <w:rFonts w:ascii="Times New Roman" w:hAnsi="Times New Roman"/>
        </w:rPr>
        <w:fldChar w:fldCharType="begin"/>
      </w:r>
      <w:r w:rsidR="00E62077">
        <w:rPr>
          <w:rFonts w:ascii="Times New Roman" w:hAnsi="Times New Roman"/>
        </w:rPr>
        <w:instrText xml:space="preserve"> REF TheCooperator \h </w:instrText>
      </w:r>
      <w:r w:rsidR="009D66A9">
        <w:rPr>
          <w:rFonts w:ascii="Times New Roman" w:hAnsi="Times New Roman"/>
        </w:rPr>
      </w:r>
      <w:r w:rsidR="009D66A9">
        <w:rPr>
          <w:rFonts w:ascii="Times New Roman" w:hAnsi="Times New Roman"/>
        </w:rPr>
        <w:fldChar w:fldCharType="separate"/>
      </w:r>
      <w:r w:rsidR="00473ED9">
        <w:t xml:space="preserve">     </w:t>
      </w:r>
      <w:r w:rsidR="009D66A9">
        <w:rPr>
          <w:rFonts w:ascii="Times New Roman" w:hAnsi="Times New Roman"/>
        </w:rPr>
        <w:fldChar w:fldCharType="end"/>
      </w:r>
      <w:r w:rsidRPr="00845413">
        <w:rPr>
          <w:rFonts w:ascii="Times New Roman" w:hAnsi="Times New Roman"/>
        </w:rPr>
        <w:t xml:space="preserve"> shall ensure that all employees complete the I-9 form to certify that they are eligible for lawful employment under the Immigration and Nati</w:t>
      </w:r>
      <w:r w:rsidR="00E62077">
        <w:rPr>
          <w:rFonts w:ascii="Times New Roman" w:hAnsi="Times New Roman"/>
        </w:rPr>
        <w:t xml:space="preserve">onality Act (8 USC 1324a).  </w:t>
      </w:r>
      <w:r w:rsidR="009D66A9">
        <w:rPr>
          <w:rFonts w:ascii="Times New Roman" w:hAnsi="Times New Roman"/>
        </w:rPr>
        <w:fldChar w:fldCharType="begin"/>
      </w:r>
      <w:r w:rsidR="00E62077">
        <w:rPr>
          <w:rFonts w:ascii="Times New Roman" w:hAnsi="Times New Roman"/>
        </w:rPr>
        <w:instrText xml:space="preserve"> REF TheCooperator \h </w:instrText>
      </w:r>
      <w:r w:rsidR="009D66A9">
        <w:rPr>
          <w:rFonts w:ascii="Times New Roman" w:hAnsi="Times New Roman"/>
        </w:rPr>
      </w:r>
      <w:r w:rsidR="009D66A9">
        <w:rPr>
          <w:rFonts w:ascii="Times New Roman" w:hAnsi="Times New Roman"/>
        </w:rPr>
        <w:fldChar w:fldCharType="separate"/>
      </w:r>
      <w:r w:rsidR="00473ED9">
        <w:t xml:space="preserve">     </w:t>
      </w:r>
      <w:r w:rsidR="009D66A9">
        <w:rPr>
          <w:rFonts w:ascii="Times New Roman" w:hAnsi="Times New Roman"/>
        </w:rPr>
        <w:fldChar w:fldCharType="end"/>
      </w:r>
      <w:r w:rsidRPr="00845413">
        <w:rPr>
          <w:rFonts w:ascii="Times New Roman" w:hAnsi="Times New Roman"/>
        </w:rPr>
        <w:t xml:space="preserve"> shall comply with regulations regarding certification and retention of the completed forms.  These requirements also apply to any contract or supplemental agreement awarded under this </w:t>
      </w:r>
      <w:r w:rsidR="008E7EE7">
        <w:rPr>
          <w:rFonts w:ascii="Times New Roman" w:hAnsi="Times New Roman"/>
        </w:rPr>
        <w:t>Master Stewardship Agreement</w:t>
      </w:r>
      <w:r w:rsidRPr="00845413">
        <w:rPr>
          <w:rFonts w:ascii="Times New Roman" w:hAnsi="Times New Roman"/>
        </w:rPr>
        <w:t>.</w:t>
      </w:r>
    </w:p>
    <w:p w:rsidR="00845413" w:rsidRPr="00845413" w:rsidRDefault="00845413" w:rsidP="00845413"/>
    <w:p w:rsidR="00845413" w:rsidRPr="00845413" w:rsidRDefault="00845413" w:rsidP="00D428CC">
      <w:pPr>
        <w:numPr>
          <w:ilvl w:val="0"/>
          <w:numId w:val="7"/>
        </w:numPr>
      </w:pPr>
      <w:r w:rsidRPr="008875B5">
        <w:rPr>
          <w:u w:val="single"/>
        </w:rPr>
        <w:t>STANDARDS FOR FINANCIAL MANAGEMENT</w:t>
      </w:r>
      <w:r w:rsidRPr="00845413">
        <w:t>.</w:t>
      </w:r>
    </w:p>
    <w:p w:rsidR="00845413" w:rsidRPr="00B74E9F" w:rsidRDefault="00845413" w:rsidP="00845413"/>
    <w:p w:rsidR="00845413" w:rsidRPr="00B74E9F" w:rsidRDefault="00845413" w:rsidP="00845413">
      <w:pPr>
        <w:ind w:left="540" w:firstLine="360"/>
        <w:rPr>
          <w:b/>
          <w:bCs/>
        </w:rPr>
      </w:pPr>
      <w:r w:rsidRPr="00B74E9F">
        <w:rPr>
          <w:b/>
          <w:bCs/>
        </w:rPr>
        <w:t>1.  Financial Reporting</w:t>
      </w:r>
    </w:p>
    <w:p w:rsidR="00845413" w:rsidRPr="00B74E9F" w:rsidRDefault="00845413" w:rsidP="00845413">
      <w:pPr>
        <w:ind w:left="540"/>
      </w:pPr>
    </w:p>
    <w:p w:rsidR="00845413" w:rsidRPr="00B74E9F" w:rsidRDefault="009D66A9" w:rsidP="00845413">
      <w:pPr>
        <w:ind w:left="900"/>
      </w:pPr>
      <w:r>
        <w:fldChar w:fldCharType="begin"/>
      </w:r>
      <w:r w:rsidR="00E62077">
        <w:instrText xml:space="preserve"> REF TheCooperator \h </w:instrText>
      </w:r>
      <w:r>
        <w:fldChar w:fldCharType="separate"/>
      </w:r>
      <w:r w:rsidR="00473ED9">
        <w:t xml:space="preserve">     </w:t>
      </w:r>
      <w:r>
        <w:fldChar w:fldCharType="end"/>
      </w:r>
      <w:r w:rsidR="00845413" w:rsidRPr="00B74E9F">
        <w:t xml:space="preserve"> shall provide complete, accurate, and current financial disclosures of the project or program in accordance with </w:t>
      </w:r>
      <w:r w:rsidR="00845413">
        <w:t>any</w:t>
      </w:r>
      <w:r w:rsidR="00845413" w:rsidRPr="00B74E9F">
        <w:t xml:space="preserve"> financial reporting requirements, as set forth in the financial provisions.  </w:t>
      </w:r>
    </w:p>
    <w:p w:rsidR="00845413" w:rsidRPr="00B74E9F" w:rsidRDefault="00845413" w:rsidP="00845413">
      <w:pPr>
        <w:ind w:left="540"/>
      </w:pPr>
    </w:p>
    <w:p w:rsidR="00845413" w:rsidRPr="00B74E9F" w:rsidRDefault="00845413" w:rsidP="00845413">
      <w:pPr>
        <w:ind w:left="540" w:firstLine="360"/>
        <w:rPr>
          <w:b/>
          <w:bCs/>
        </w:rPr>
      </w:pPr>
      <w:r w:rsidRPr="00B74E9F">
        <w:rPr>
          <w:b/>
          <w:bCs/>
        </w:rPr>
        <w:t xml:space="preserve">2.  Accounting Records  </w:t>
      </w:r>
    </w:p>
    <w:p w:rsidR="00845413" w:rsidRPr="00B74E9F" w:rsidRDefault="00845413" w:rsidP="00845413">
      <w:pPr>
        <w:ind w:left="540"/>
      </w:pPr>
    </w:p>
    <w:p w:rsidR="00845413" w:rsidRPr="00B74E9F" w:rsidRDefault="009D66A9" w:rsidP="00845413">
      <w:pPr>
        <w:ind w:left="900"/>
      </w:pPr>
      <w:r>
        <w:fldChar w:fldCharType="begin"/>
      </w:r>
      <w:r w:rsidR="00E62077">
        <w:instrText xml:space="preserve"> REF TheCooperator \h </w:instrText>
      </w:r>
      <w:r>
        <w:fldChar w:fldCharType="separate"/>
      </w:r>
      <w:r w:rsidR="00473ED9">
        <w:t xml:space="preserve">     </w:t>
      </w:r>
      <w:r>
        <w:fldChar w:fldCharType="end"/>
      </w:r>
      <w:r w:rsidR="00845413" w:rsidRPr="00B74E9F">
        <w:t xml:space="preserve"> shall continuously maintain and update records identifying the source and </w:t>
      </w:r>
      <w:r w:rsidR="00845413">
        <w:t>use</w:t>
      </w:r>
      <w:r w:rsidR="00845413" w:rsidRPr="00B74E9F">
        <w:t xml:space="preserve"> of funds.  The records shall contain information pertaining to the </w:t>
      </w:r>
      <w:r w:rsidR="00845413">
        <w:t>agreement</w:t>
      </w:r>
      <w:r w:rsidR="00845413" w:rsidRPr="00B74E9F">
        <w:t>, authorizations, obligations, unobligated balances, assets, outlays, and income.</w:t>
      </w:r>
    </w:p>
    <w:p w:rsidR="00845413" w:rsidRPr="00B74E9F" w:rsidRDefault="00845413" w:rsidP="00845413">
      <w:pPr>
        <w:ind w:left="540"/>
      </w:pPr>
    </w:p>
    <w:p w:rsidR="00845413" w:rsidRPr="00B74E9F" w:rsidRDefault="00845413" w:rsidP="00845413">
      <w:pPr>
        <w:ind w:left="540" w:firstLine="360"/>
        <w:rPr>
          <w:b/>
          <w:bCs/>
        </w:rPr>
      </w:pPr>
      <w:r w:rsidRPr="00B74E9F">
        <w:rPr>
          <w:b/>
          <w:bCs/>
        </w:rPr>
        <w:t>3.  Internal Control</w:t>
      </w:r>
    </w:p>
    <w:p w:rsidR="00845413" w:rsidRPr="00B74E9F" w:rsidRDefault="00845413" w:rsidP="00845413">
      <w:pPr>
        <w:ind w:left="540"/>
      </w:pPr>
    </w:p>
    <w:p w:rsidR="00845413" w:rsidRPr="00B74E9F" w:rsidRDefault="009D66A9" w:rsidP="00845413">
      <w:pPr>
        <w:ind w:left="900"/>
      </w:pPr>
      <w:r>
        <w:fldChar w:fldCharType="begin"/>
      </w:r>
      <w:r w:rsidR="00E62077">
        <w:instrText xml:space="preserve"> REF TheCooperator \h </w:instrText>
      </w:r>
      <w:r>
        <w:fldChar w:fldCharType="separate"/>
      </w:r>
      <w:r w:rsidR="00473ED9">
        <w:t xml:space="preserve">     </w:t>
      </w:r>
      <w:r>
        <w:fldChar w:fldCharType="end"/>
      </w:r>
      <w:r w:rsidR="00845413" w:rsidRPr="00B74E9F">
        <w:t xml:space="preserve"> shall maintain effective control over and accountability for all </w:t>
      </w:r>
      <w:r w:rsidR="00AC5C17">
        <w:t>U.S. Forest Service</w:t>
      </w:r>
      <w:r w:rsidR="00845413" w:rsidRPr="00B74E9F">
        <w:t xml:space="preserve"> funds, real property, and</w:t>
      </w:r>
      <w:r w:rsidR="00E62077">
        <w:t xml:space="preserve"> personal property assets.  </w:t>
      </w:r>
      <w:r>
        <w:fldChar w:fldCharType="begin"/>
      </w:r>
      <w:r w:rsidR="00E62077">
        <w:instrText xml:space="preserve"> REF TheCooperator \h </w:instrText>
      </w:r>
      <w:r>
        <w:fldChar w:fldCharType="separate"/>
      </w:r>
      <w:r w:rsidR="00473ED9">
        <w:t xml:space="preserve">     </w:t>
      </w:r>
      <w:r>
        <w:fldChar w:fldCharType="end"/>
      </w:r>
      <w:r w:rsidR="00845413" w:rsidRPr="00B74E9F">
        <w:t xml:space="preserve"> shall keep effective internal controls to ensure that all United States Federal funds received are separately and </w:t>
      </w:r>
      <w:r w:rsidR="00845413" w:rsidRPr="00B74E9F">
        <w:lastRenderedPageBreak/>
        <w:t xml:space="preserve">properly allocated to the activities described in the </w:t>
      </w:r>
      <w:r w:rsidR="00845413">
        <w:t>award/agreement</w:t>
      </w:r>
      <w:r w:rsidR="00E62077">
        <w:t xml:space="preserve">.  </w:t>
      </w:r>
      <w:r>
        <w:fldChar w:fldCharType="begin"/>
      </w:r>
      <w:r w:rsidR="00E62077">
        <w:instrText xml:space="preserve"> REF TheCooperator \h </w:instrText>
      </w:r>
      <w:r>
        <w:fldChar w:fldCharType="separate"/>
      </w:r>
      <w:r w:rsidR="00473ED9">
        <w:t xml:space="preserve">     </w:t>
      </w:r>
      <w:r>
        <w:fldChar w:fldCharType="end"/>
      </w:r>
      <w:r w:rsidR="00845413" w:rsidRPr="00B74E9F">
        <w:t xml:space="preserve"> shall adequately safeguard all such property and shall ensure that it is used solely for authorized purposes.  </w:t>
      </w:r>
    </w:p>
    <w:p w:rsidR="00845413" w:rsidRPr="00B74E9F" w:rsidRDefault="00845413" w:rsidP="00845413">
      <w:pPr>
        <w:ind w:left="540"/>
      </w:pPr>
    </w:p>
    <w:p w:rsidR="00845413" w:rsidRPr="00B74E9F" w:rsidRDefault="00015913" w:rsidP="00845413">
      <w:pPr>
        <w:ind w:left="540" w:firstLine="360"/>
        <w:rPr>
          <w:b/>
          <w:bCs/>
        </w:rPr>
      </w:pPr>
      <w:r>
        <w:rPr>
          <w:b/>
          <w:bCs/>
        </w:rPr>
        <w:t xml:space="preserve">4.  </w:t>
      </w:r>
      <w:r w:rsidR="00845413" w:rsidRPr="00B74E9F">
        <w:rPr>
          <w:b/>
          <w:bCs/>
        </w:rPr>
        <w:t>Payments</w:t>
      </w:r>
    </w:p>
    <w:p w:rsidR="003B50F3" w:rsidRDefault="003B50F3" w:rsidP="00845413">
      <w:pPr>
        <w:ind w:left="540"/>
        <w:sectPr w:rsidR="003B50F3" w:rsidSect="00456F45">
          <w:type w:val="continuous"/>
          <w:pgSz w:w="12240" w:h="15840" w:code="1"/>
          <w:pgMar w:top="1440" w:right="1440" w:bottom="1440" w:left="1440" w:header="360" w:footer="720" w:gutter="0"/>
          <w:cols w:space="720"/>
          <w:titlePg/>
          <w:docGrid w:linePitch="360"/>
        </w:sectPr>
      </w:pPr>
    </w:p>
    <w:p w:rsidR="00845413" w:rsidRPr="00B74E9F" w:rsidRDefault="00845413" w:rsidP="00845413">
      <w:pPr>
        <w:ind w:left="540"/>
      </w:pPr>
    </w:p>
    <w:p w:rsidR="00845413" w:rsidRPr="00B74E9F" w:rsidRDefault="00EC570F" w:rsidP="00845413">
      <w:pPr>
        <w:ind w:left="900"/>
      </w:pPr>
      <w:r w:rsidRPr="00FD1860">
        <w:t>Payment is typically made by reimbursement; advances may be used on a case-by-case basis and the need shall be d</w:t>
      </w:r>
      <w:r w:rsidR="00E465C9">
        <w:t xml:space="preserve">ocumented.  Do not use retained </w:t>
      </w:r>
      <w:r w:rsidRPr="00FD1860">
        <w:t>receipts for advance payment(s).</w:t>
      </w:r>
      <w:r>
        <w:t xml:space="preserve">  </w:t>
      </w:r>
      <w:r w:rsidR="00015913">
        <w:t xml:space="preserve">An authority to allow advance payments will be added to </w:t>
      </w:r>
      <w:r w:rsidR="00E17F7B">
        <w:t xml:space="preserve">the </w:t>
      </w:r>
      <w:commentRangeStart w:id="35"/>
      <w:r w:rsidR="00E17F7B">
        <w:t>SPA</w:t>
      </w:r>
      <w:commentRangeEnd w:id="35"/>
      <w:r w:rsidR="00B50F3A">
        <w:rPr>
          <w:rStyle w:val="CommentReference"/>
          <w:rFonts w:ascii="Arial" w:hAnsi="Arial"/>
          <w:noProof w:val="0"/>
          <w:color w:val="auto"/>
          <w:szCs w:val="20"/>
        </w:rPr>
        <w:commentReference w:id="35"/>
      </w:r>
      <w:r w:rsidR="00E17F7B">
        <w:t>.</w:t>
      </w:r>
      <w:r w:rsidR="00015913">
        <w:t xml:space="preserve">  </w:t>
      </w:r>
      <w:r w:rsidR="00E62077">
        <w:t xml:space="preserve">When applicable, </w:t>
      </w:r>
      <w:r w:rsidR="009D66A9">
        <w:fldChar w:fldCharType="begin"/>
      </w:r>
      <w:r w:rsidR="00E62077">
        <w:instrText xml:space="preserve"> REF thecoop \h </w:instrText>
      </w:r>
      <w:r w:rsidR="009D66A9">
        <w:fldChar w:fldCharType="separate"/>
      </w:r>
      <w:r w:rsidR="00473ED9">
        <w:rPr>
          <w:lang w:val="en-CA"/>
        </w:rPr>
        <w:t xml:space="preserve">     </w:t>
      </w:r>
      <w:r w:rsidR="009D66A9">
        <w:fldChar w:fldCharType="end"/>
      </w:r>
      <w:r w:rsidR="00845413" w:rsidRPr="00B74E9F">
        <w:t xml:space="preserve"> shall establish and maintain specific procedures to minimize the time elapsing between the advance of </w:t>
      </w:r>
      <w:r w:rsidR="00845413">
        <w:t>federal</w:t>
      </w:r>
      <w:r w:rsidR="00845413" w:rsidRPr="00B74E9F">
        <w:t xml:space="preserve"> funds and their subsequent disbursement</w:t>
      </w:r>
      <w:r w:rsidR="00E62077">
        <w:t xml:space="preserve">.  Any advance requested by </w:t>
      </w:r>
      <w:r w:rsidR="009D66A9">
        <w:fldChar w:fldCharType="begin"/>
      </w:r>
      <w:r w:rsidR="00E62077">
        <w:instrText xml:space="preserve"> REF thecoop \h </w:instrText>
      </w:r>
      <w:r w:rsidR="009D66A9">
        <w:fldChar w:fldCharType="separate"/>
      </w:r>
      <w:r w:rsidR="00473ED9">
        <w:rPr>
          <w:lang w:val="en-CA"/>
        </w:rPr>
        <w:t xml:space="preserve">     </w:t>
      </w:r>
      <w:r w:rsidR="009D66A9">
        <w:fldChar w:fldCharType="end"/>
      </w:r>
      <w:r w:rsidR="00845413" w:rsidRPr="00B74E9F">
        <w:t xml:space="preserve"> must be expended within 30 days of receipt.</w:t>
      </w:r>
    </w:p>
    <w:p w:rsidR="003B50F3" w:rsidRDefault="003B50F3" w:rsidP="00845413">
      <w:pPr>
        <w:ind w:left="540"/>
        <w:sectPr w:rsidR="003B50F3" w:rsidSect="00456F45">
          <w:type w:val="continuous"/>
          <w:pgSz w:w="12240" w:h="15840" w:code="1"/>
          <w:pgMar w:top="1440" w:right="1440" w:bottom="1440" w:left="1440" w:header="360" w:footer="720" w:gutter="0"/>
          <w:cols w:space="720"/>
          <w:formProt w:val="0"/>
          <w:titlePg/>
          <w:docGrid w:linePitch="360"/>
        </w:sectPr>
      </w:pPr>
    </w:p>
    <w:p w:rsidR="00845413" w:rsidRPr="00B74E9F" w:rsidRDefault="00845413" w:rsidP="00845413">
      <w:pPr>
        <w:ind w:left="540"/>
      </w:pPr>
    </w:p>
    <w:p w:rsidR="00845413" w:rsidRPr="00B74E9F" w:rsidRDefault="00845413" w:rsidP="00845413">
      <w:pPr>
        <w:ind w:left="540" w:firstLine="360"/>
        <w:rPr>
          <w:b/>
          <w:bCs/>
        </w:rPr>
      </w:pPr>
      <w:r w:rsidRPr="00B74E9F">
        <w:rPr>
          <w:b/>
          <w:bCs/>
        </w:rPr>
        <w:t>5.  Source Documentation</w:t>
      </w:r>
    </w:p>
    <w:p w:rsidR="00845413" w:rsidRPr="00B74E9F" w:rsidRDefault="00845413" w:rsidP="00845413">
      <w:pPr>
        <w:ind w:left="540"/>
      </w:pPr>
    </w:p>
    <w:p w:rsidR="00845413" w:rsidRPr="00B74E9F" w:rsidRDefault="009D66A9" w:rsidP="00845413">
      <w:pPr>
        <w:ind w:left="900"/>
      </w:pPr>
      <w:r>
        <w:fldChar w:fldCharType="begin"/>
      </w:r>
      <w:r w:rsidR="00E62077">
        <w:instrText xml:space="preserve"> REF TheCooperator \h </w:instrText>
      </w:r>
      <w:r>
        <w:fldChar w:fldCharType="separate"/>
      </w:r>
      <w:r w:rsidR="00473ED9">
        <w:t xml:space="preserve">     </w:t>
      </w:r>
      <w:r>
        <w:fldChar w:fldCharType="end"/>
      </w:r>
      <w:r w:rsidR="00845413" w:rsidRPr="00B74E9F">
        <w:t xml:space="preserve"> shall support all accounting records with source documentation.  These documentations include, but are not limited to, cancelled checks, paid bills, payrolls, contract and subgrant</w:t>
      </w:r>
      <w:r w:rsidR="00845413">
        <w:t>/contract</w:t>
      </w:r>
      <w:r w:rsidR="00845413" w:rsidRPr="00B74E9F">
        <w:t xml:space="preserve"> documents, and so forth.</w:t>
      </w:r>
    </w:p>
    <w:p w:rsidR="00845413" w:rsidRPr="00E608C9" w:rsidRDefault="00845413" w:rsidP="00845413">
      <w:pPr>
        <w:ind w:left="540"/>
      </w:pPr>
    </w:p>
    <w:p w:rsidR="00845413" w:rsidRPr="00B74E9F" w:rsidRDefault="00FA76C8" w:rsidP="00D428CC">
      <w:pPr>
        <w:widowControl/>
        <w:numPr>
          <w:ilvl w:val="0"/>
          <w:numId w:val="7"/>
        </w:numPr>
        <w:autoSpaceDE/>
        <w:autoSpaceDN/>
        <w:adjustRightInd/>
      </w:pPr>
      <w:r>
        <w:rPr>
          <w:u w:val="single"/>
        </w:rPr>
        <w:t xml:space="preserve">AGREEMENT </w:t>
      </w:r>
      <w:r w:rsidR="00845413" w:rsidRPr="00E608C9">
        <w:rPr>
          <w:u w:val="single"/>
        </w:rPr>
        <w:t>CLOSEOUT</w:t>
      </w:r>
      <w:r w:rsidR="00845413">
        <w:t xml:space="preserve">.  </w:t>
      </w:r>
      <w:r w:rsidR="009D66A9">
        <w:fldChar w:fldCharType="begin"/>
      </w:r>
      <w:r w:rsidR="00E62077">
        <w:instrText xml:space="preserve"> REF TheCooperator \h </w:instrText>
      </w:r>
      <w:r w:rsidR="009D66A9">
        <w:fldChar w:fldCharType="separate"/>
      </w:r>
      <w:r w:rsidR="00473ED9">
        <w:t xml:space="preserve">     </w:t>
      </w:r>
      <w:r w:rsidR="009D66A9">
        <w:fldChar w:fldCharType="end"/>
      </w:r>
      <w:r w:rsidR="00422769">
        <w:t xml:space="preserve"> shall close out any SPAs executed</w:t>
      </w:r>
      <w:r w:rsidR="000D439C">
        <w:t xml:space="preserve"> under this Master Stewardship A</w:t>
      </w:r>
      <w:r w:rsidR="00422769">
        <w:t xml:space="preserve">greement </w:t>
      </w:r>
      <w:r w:rsidR="00845413" w:rsidRPr="00B74E9F">
        <w:t xml:space="preserve">within 90 days after </w:t>
      </w:r>
      <w:r w:rsidR="00422769">
        <w:t xml:space="preserve">the </w:t>
      </w:r>
      <w:r w:rsidR="00845413" w:rsidRPr="00B74E9F">
        <w:t>expiration</w:t>
      </w:r>
      <w:r w:rsidR="00422769">
        <w:t xml:space="preserve"> date</w:t>
      </w:r>
      <w:r w:rsidR="00845413" w:rsidRPr="00B74E9F">
        <w:t xml:space="preserve"> or notice of termination.</w:t>
      </w:r>
    </w:p>
    <w:p w:rsidR="00845413" w:rsidRPr="00B74E9F" w:rsidRDefault="00845413" w:rsidP="00845413"/>
    <w:p w:rsidR="00845413" w:rsidRPr="00B74E9F" w:rsidRDefault="00845413" w:rsidP="00845413">
      <w:pPr>
        <w:ind w:left="900"/>
      </w:pPr>
      <w:r w:rsidRPr="00B74E9F">
        <w:t>Any unobligated balance o</w:t>
      </w:r>
      <w:r w:rsidR="00E62077">
        <w:t xml:space="preserve">f cash advanced to </w:t>
      </w:r>
      <w:r w:rsidR="009D66A9">
        <w:fldChar w:fldCharType="begin"/>
      </w:r>
      <w:r w:rsidR="00E62077">
        <w:instrText xml:space="preserve"> REF thecoop \h </w:instrText>
      </w:r>
      <w:r w:rsidR="009D66A9">
        <w:fldChar w:fldCharType="separate"/>
      </w:r>
      <w:r w:rsidR="00473ED9">
        <w:rPr>
          <w:lang w:val="en-CA"/>
        </w:rPr>
        <w:t xml:space="preserve">     </w:t>
      </w:r>
      <w:r w:rsidR="009D66A9">
        <w:fldChar w:fldCharType="end"/>
      </w:r>
      <w:r w:rsidRPr="00B74E9F">
        <w:t xml:space="preserve"> shall be immediately refunded to the </w:t>
      </w:r>
      <w:r w:rsidR="00AC5C17">
        <w:t>U.S. Forest Service</w:t>
      </w:r>
      <w:r w:rsidRPr="00B74E9F">
        <w:t>, including any interest earned.</w:t>
      </w:r>
    </w:p>
    <w:p w:rsidR="00845413" w:rsidRPr="00B74E9F" w:rsidRDefault="00845413" w:rsidP="00845413">
      <w:pPr>
        <w:ind w:left="540"/>
      </w:pPr>
    </w:p>
    <w:p w:rsidR="00845413" w:rsidRPr="00B74E9F" w:rsidRDefault="00845413" w:rsidP="00845413">
      <w:pPr>
        <w:ind w:left="900"/>
      </w:pPr>
      <w:r w:rsidRPr="00B74E9F">
        <w:t>Within a maximum of 90 days following the date of expira</w:t>
      </w:r>
      <w:r w:rsidR="00422769">
        <w:t>tion or termination of a SPA</w:t>
      </w:r>
      <w:r w:rsidRPr="00B74E9F">
        <w:t xml:space="preserve">, all financial performance and related reports required by the terms of the </w:t>
      </w:r>
      <w:r w:rsidR="008E7EE7">
        <w:t>Master Stewardship Agreement</w:t>
      </w:r>
      <w:r w:rsidRPr="00B74E9F">
        <w:t xml:space="preserve"> shall be submitted to the </w:t>
      </w:r>
      <w:r w:rsidR="00AC5C17">
        <w:t>U.S. Forest Service</w:t>
      </w:r>
      <w:r w:rsidR="0086647F">
        <w:t xml:space="preserve"> by </w:t>
      </w:r>
      <w:r w:rsidR="009D66A9">
        <w:fldChar w:fldCharType="begin"/>
      </w:r>
      <w:r w:rsidR="0086647F">
        <w:instrText xml:space="preserve"> REF thecoop \h </w:instrText>
      </w:r>
      <w:r w:rsidR="009D66A9">
        <w:fldChar w:fldCharType="separate"/>
      </w:r>
      <w:r w:rsidR="00473ED9">
        <w:rPr>
          <w:lang w:val="en-CA"/>
        </w:rPr>
        <w:t xml:space="preserve">     </w:t>
      </w:r>
      <w:r w:rsidR="009D66A9">
        <w:fldChar w:fldCharType="end"/>
      </w:r>
      <w:r w:rsidRPr="00B74E9F">
        <w:t xml:space="preserve">.  </w:t>
      </w:r>
    </w:p>
    <w:p w:rsidR="00845413" w:rsidRPr="00B74E9F" w:rsidRDefault="00845413" w:rsidP="00845413">
      <w:pPr>
        <w:ind w:left="540"/>
      </w:pPr>
    </w:p>
    <w:p w:rsidR="00845413" w:rsidRPr="00B74E9F" w:rsidRDefault="00845413" w:rsidP="00845413">
      <w:pPr>
        <w:ind w:left="900"/>
      </w:pPr>
      <w:r w:rsidRPr="00B74E9F">
        <w:t xml:space="preserve">If this </w:t>
      </w:r>
      <w:r w:rsidR="008E7EE7">
        <w:t>Master Stewardship Agreement</w:t>
      </w:r>
      <w:r w:rsidRPr="00B74E9F">
        <w:t xml:space="preserve"> is closed out without audit, the </w:t>
      </w:r>
      <w:r w:rsidR="00AC5C17">
        <w:t>U.S. Forest Service</w:t>
      </w:r>
      <w:r w:rsidRPr="00B74E9F">
        <w:t xml:space="preserve"> reserves the right to disallow and recover an appropriate amount after fully considering any recommended disallowances resulting from an audit which may be conducted later.</w:t>
      </w:r>
    </w:p>
    <w:p w:rsidR="003B50F3" w:rsidRDefault="003B50F3" w:rsidP="00845413">
      <w:pPr>
        <w:rPr>
          <w:b/>
          <w:bCs/>
          <w:i/>
          <w:iCs/>
        </w:rPr>
        <w:sectPr w:rsidR="003B50F3" w:rsidSect="00456F45">
          <w:type w:val="continuous"/>
          <w:pgSz w:w="12240" w:h="15840" w:code="1"/>
          <w:pgMar w:top="1440" w:right="1440" w:bottom="1440" w:left="1440" w:header="360" w:footer="720" w:gutter="0"/>
          <w:cols w:space="720"/>
          <w:titlePg/>
          <w:docGrid w:linePitch="360"/>
        </w:sectPr>
      </w:pPr>
    </w:p>
    <w:p w:rsidR="00845413" w:rsidRDefault="00845413" w:rsidP="00845413">
      <w:pPr>
        <w:rPr>
          <w:b/>
          <w:bCs/>
          <w:i/>
          <w:iCs/>
        </w:rPr>
      </w:pPr>
    </w:p>
    <w:p w:rsidR="00845413" w:rsidRPr="00B74E9F" w:rsidRDefault="00845413" w:rsidP="00D428CC">
      <w:pPr>
        <w:widowControl/>
        <w:numPr>
          <w:ilvl w:val="0"/>
          <w:numId w:val="7"/>
        </w:numPr>
        <w:autoSpaceDE/>
        <w:autoSpaceDN/>
        <w:adjustRightInd/>
      </w:pPr>
      <w:commentRangeStart w:id="36"/>
      <w:r w:rsidRPr="00E608C9">
        <w:rPr>
          <w:u w:val="single"/>
        </w:rPr>
        <w:t>PROGRAM PERFORMANCE REPORTS</w:t>
      </w:r>
      <w:commentRangeEnd w:id="36"/>
      <w:r w:rsidR="00B50F3A">
        <w:rPr>
          <w:rStyle w:val="CommentReference"/>
          <w:rFonts w:ascii="Arial" w:hAnsi="Arial"/>
          <w:noProof w:val="0"/>
          <w:color w:val="auto"/>
          <w:szCs w:val="20"/>
        </w:rPr>
        <w:commentReference w:id="36"/>
      </w:r>
      <w:r>
        <w:t xml:space="preserve">.  </w:t>
      </w:r>
      <w:r w:rsidR="009D66A9">
        <w:fldChar w:fldCharType="begin"/>
      </w:r>
      <w:r w:rsidR="00E62077">
        <w:instrText xml:space="preserve"> REF TheCooperator \h </w:instrText>
      </w:r>
      <w:r w:rsidR="009D66A9">
        <w:fldChar w:fldCharType="separate"/>
      </w:r>
      <w:r w:rsidR="00473ED9">
        <w:t xml:space="preserve">     </w:t>
      </w:r>
      <w:r w:rsidR="009D66A9">
        <w:fldChar w:fldCharType="end"/>
      </w:r>
      <w:r w:rsidRPr="00B74E9F">
        <w:t xml:space="preserve"> shall monitor the performance of</w:t>
      </w:r>
      <w:r w:rsidR="00422769">
        <w:t xml:space="preserve"> SPA </w:t>
      </w:r>
      <w:r w:rsidRPr="00B74E9F">
        <w:t xml:space="preserve"> activities to ensure that performance goals are being achieved.</w:t>
      </w:r>
    </w:p>
    <w:p w:rsidR="00845413" w:rsidRPr="00B74E9F" w:rsidRDefault="00845413" w:rsidP="00845413"/>
    <w:p w:rsidR="00845413" w:rsidRPr="00B74E9F" w:rsidRDefault="00845413" w:rsidP="00845413">
      <w:pPr>
        <w:ind w:left="540" w:firstLine="360"/>
      </w:pPr>
      <w:r w:rsidRPr="00B74E9F">
        <w:t>Performance reports shall contain information on the following:</w:t>
      </w:r>
    </w:p>
    <w:p w:rsidR="00845413" w:rsidRPr="00B74E9F" w:rsidRDefault="00845413" w:rsidP="00845413">
      <w:pPr>
        <w:ind w:left="540"/>
      </w:pPr>
    </w:p>
    <w:p w:rsidR="00845413" w:rsidRPr="00B74E9F" w:rsidRDefault="00845413" w:rsidP="00845413">
      <w:pPr>
        <w:ind w:left="900"/>
      </w:pPr>
      <w:r w:rsidRPr="00B74E9F">
        <w:t>- A comparison of actual accomplishments to the goals established for the period.  Where the output of the project can be readily expressed in numbers, a computation of the cost per unit of output may be required if that information is useful.</w:t>
      </w:r>
    </w:p>
    <w:p w:rsidR="00845413" w:rsidRPr="00B74E9F" w:rsidRDefault="00845413" w:rsidP="00845413">
      <w:pPr>
        <w:ind w:left="540"/>
      </w:pPr>
    </w:p>
    <w:p w:rsidR="00845413" w:rsidRPr="00B74E9F" w:rsidRDefault="00845413" w:rsidP="00845413">
      <w:pPr>
        <w:ind w:left="540" w:firstLine="360"/>
      </w:pPr>
      <w:r w:rsidRPr="00B74E9F">
        <w:t>- Reason(s) for delay if established goals were not met.</w:t>
      </w:r>
    </w:p>
    <w:p w:rsidR="00845413" w:rsidRPr="00B74E9F" w:rsidRDefault="00845413" w:rsidP="00845413">
      <w:pPr>
        <w:ind w:left="540"/>
      </w:pPr>
    </w:p>
    <w:p w:rsidR="00845413" w:rsidRPr="00B74E9F" w:rsidRDefault="00845413" w:rsidP="00845413">
      <w:pPr>
        <w:ind w:left="900"/>
      </w:pPr>
      <w:r w:rsidRPr="00B74E9F">
        <w:t xml:space="preserve">- Additional pertinent information including, when appropriate, analysis and </w:t>
      </w:r>
      <w:r w:rsidRPr="00B74E9F">
        <w:lastRenderedPageBreak/>
        <w:t>explanation of cost overruns or high unit costs.</w:t>
      </w:r>
    </w:p>
    <w:p w:rsidR="003B50F3" w:rsidRDefault="003B50F3" w:rsidP="00845413">
      <w:pPr>
        <w:ind w:left="540"/>
        <w:sectPr w:rsidR="003B50F3" w:rsidSect="00456F45">
          <w:type w:val="continuous"/>
          <w:pgSz w:w="12240" w:h="15840" w:code="1"/>
          <w:pgMar w:top="1440" w:right="1440" w:bottom="1440" w:left="1440" w:header="360" w:footer="720" w:gutter="0"/>
          <w:cols w:space="720"/>
          <w:formProt w:val="0"/>
          <w:titlePg/>
          <w:docGrid w:linePitch="360"/>
        </w:sectPr>
      </w:pPr>
    </w:p>
    <w:p w:rsidR="00845413" w:rsidRPr="00B74E9F" w:rsidRDefault="00845413" w:rsidP="00845413">
      <w:pPr>
        <w:ind w:left="540"/>
      </w:pPr>
    </w:p>
    <w:p w:rsidR="00845413" w:rsidRPr="00B74E9F" w:rsidRDefault="009D66A9" w:rsidP="00845413">
      <w:pPr>
        <w:ind w:left="900"/>
      </w:pPr>
      <w:r>
        <w:fldChar w:fldCharType="begin"/>
      </w:r>
      <w:r w:rsidR="00E62077">
        <w:instrText xml:space="preserve"> REF TheCooperator \h </w:instrText>
      </w:r>
      <w:r>
        <w:fldChar w:fldCharType="separate"/>
      </w:r>
      <w:r w:rsidR="00473ED9">
        <w:t xml:space="preserve">     </w:t>
      </w:r>
      <w:r>
        <w:fldChar w:fldCharType="end"/>
      </w:r>
      <w:r w:rsidR="00845413" w:rsidRPr="00B74E9F">
        <w:t xml:space="preserve"> shall submit </w:t>
      </w:r>
      <w:commentRangeStart w:id="37"/>
      <w:r>
        <w:fldChar w:fldCharType="begin">
          <w:ffData>
            <w:name w:val="Dropdown1"/>
            <w:enabled/>
            <w:calcOnExit w:val="0"/>
            <w:ddList>
              <w:listEntry w:val="select from drop-down"/>
              <w:listEntry w:val="quarterly"/>
              <w:listEntry w:val="semi-annual"/>
              <w:listEntry w:val="annual"/>
            </w:ddList>
          </w:ffData>
        </w:fldChar>
      </w:r>
      <w:bookmarkStart w:id="38" w:name="Dropdown1"/>
      <w:r w:rsidR="00845413">
        <w:instrText xml:space="preserve"> FORMDROPDOWN </w:instrText>
      </w:r>
      <w:r>
        <w:fldChar w:fldCharType="end"/>
      </w:r>
      <w:bookmarkEnd w:id="38"/>
      <w:commentRangeEnd w:id="37"/>
      <w:r w:rsidR="00B50F3A">
        <w:rPr>
          <w:rStyle w:val="CommentReference"/>
          <w:rFonts w:ascii="Arial" w:hAnsi="Arial"/>
          <w:noProof w:val="0"/>
          <w:color w:val="auto"/>
          <w:szCs w:val="20"/>
        </w:rPr>
        <w:commentReference w:id="37"/>
      </w:r>
      <w:r w:rsidR="00845413">
        <w:t xml:space="preserve"> </w:t>
      </w:r>
      <w:r w:rsidR="00845413" w:rsidRPr="00B74E9F">
        <w:t>performance reports.  These reports are due 30 days after the reporting period.  The final performance report shall be subm</w:t>
      </w:r>
      <w:r w:rsidR="00E62077">
        <w:t xml:space="preserve">itted either with </w:t>
      </w:r>
      <w:r>
        <w:fldChar w:fldCharType="begin"/>
      </w:r>
      <w:r w:rsidR="00E62077">
        <w:instrText xml:space="preserve"> REF thecoop \h </w:instrText>
      </w:r>
      <w:r>
        <w:fldChar w:fldCharType="separate"/>
      </w:r>
      <w:r w:rsidR="00473ED9">
        <w:rPr>
          <w:lang w:val="en-CA"/>
        </w:rPr>
        <w:t xml:space="preserve">     </w:t>
      </w:r>
      <w:r>
        <w:fldChar w:fldCharType="end"/>
      </w:r>
      <w:r w:rsidR="00845413" w:rsidRPr="00B74E9F">
        <w:t xml:space="preserve">’s final payment request, or separately, but not later than 90 days from </w:t>
      </w:r>
      <w:r w:rsidR="00422769">
        <w:t>the expiration date of any SPAs.</w:t>
      </w:r>
    </w:p>
    <w:p w:rsidR="00845413" w:rsidRPr="00D357EB" w:rsidRDefault="00845413" w:rsidP="00845413">
      <w:pPr>
        <w:ind w:left="360"/>
      </w:pPr>
    </w:p>
    <w:p w:rsidR="00845413" w:rsidRPr="00B74E9F" w:rsidRDefault="00845413" w:rsidP="00D428CC">
      <w:pPr>
        <w:widowControl/>
        <w:numPr>
          <w:ilvl w:val="0"/>
          <w:numId w:val="7"/>
        </w:numPr>
        <w:autoSpaceDE/>
        <w:autoSpaceDN/>
        <w:adjustRightInd/>
      </w:pPr>
      <w:r>
        <w:rPr>
          <w:u w:val="single"/>
        </w:rPr>
        <w:t>RETENTION AND ACCESS REQUIREMENTS FOR RECORDS</w:t>
      </w:r>
      <w:r>
        <w:t xml:space="preserve">.  </w:t>
      </w:r>
      <w:r w:rsidR="009D66A9">
        <w:fldChar w:fldCharType="begin"/>
      </w:r>
      <w:r w:rsidR="00E62077">
        <w:instrText xml:space="preserve"> REF TheCooperator \h </w:instrText>
      </w:r>
      <w:r w:rsidR="009D66A9">
        <w:fldChar w:fldCharType="separate"/>
      </w:r>
      <w:r w:rsidR="00473ED9">
        <w:t xml:space="preserve">     </w:t>
      </w:r>
      <w:r w:rsidR="009D66A9">
        <w:fldChar w:fldCharType="end"/>
      </w:r>
      <w:r w:rsidRPr="00B74E9F">
        <w:t xml:space="preserve"> shall retain all records pertinent to this </w:t>
      </w:r>
      <w:r w:rsidR="008E7EE7">
        <w:t>Master Stewardship Agreement</w:t>
      </w:r>
      <w:r w:rsidRPr="00B74E9F">
        <w:t xml:space="preserve"> for a period of no less than three years from the expiration or termination date.  As used in this provision, “records” includes books, documents, accounting procedures and practice, and other data, regardl</w:t>
      </w:r>
      <w:r w:rsidR="00E62077">
        <w:t xml:space="preserve">ess of the type or format.  </w:t>
      </w:r>
      <w:r w:rsidR="009D66A9">
        <w:fldChar w:fldCharType="begin"/>
      </w:r>
      <w:r w:rsidR="00E62077">
        <w:instrText xml:space="preserve"> REF TheCooperator \h </w:instrText>
      </w:r>
      <w:r w:rsidR="009D66A9">
        <w:fldChar w:fldCharType="separate"/>
      </w:r>
      <w:r w:rsidR="00473ED9">
        <w:t xml:space="preserve">     </w:t>
      </w:r>
      <w:r w:rsidR="009D66A9">
        <w:fldChar w:fldCharType="end"/>
      </w:r>
      <w:r w:rsidR="00E62077">
        <w:t xml:space="preserve"> </w:t>
      </w:r>
      <w:r w:rsidRPr="00B74E9F">
        <w:t xml:space="preserve">shall provide access and the right to examine all records related to this </w:t>
      </w:r>
      <w:r w:rsidR="008E7EE7">
        <w:t>Master Stewardship Agreement</w:t>
      </w:r>
      <w:r w:rsidRPr="00B74E9F">
        <w:t xml:space="preserve"> to the </w:t>
      </w:r>
      <w:r w:rsidR="00AC5C17">
        <w:t>U.S. Forest Service</w:t>
      </w:r>
      <w:r w:rsidRPr="00B74E9F">
        <w:t xml:space="preserve"> Inspector General, or Comptroller General or their authorized representative.</w:t>
      </w:r>
      <w:r w:rsidRPr="00B74E9F">
        <w:br/>
      </w:r>
    </w:p>
    <w:p w:rsidR="00845413" w:rsidRPr="00B74E9F" w:rsidRDefault="00845413" w:rsidP="00845413">
      <w:pPr>
        <w:ind w:left="900"/>
      </w:pPr>
      <w:r w:rsidRPr="00B74E9F">
        <w:t>If any litigation, claim, negotiation, audit, or other action involving the records has been started before the end of the 3-year period, the records shall be kept until all issues are resolved, or until the end of the regular 3-year period, whichever is later.</w:t>
      </w:r>
    </w:p>
    <w:p w:rsidR="00845413" w:rsidRPr="00B74E9F" w:rsidRDefault="00845413" w:rsidP="00845413">
      <w:pPr>
        <w:ind w:left="540"/>
      </w:pPr>
    </w:p>
    <w:p w:rsidR="00845413" w:rsidRDefault="00845413" w:rsidP="00845413">
      <w:pPr>
        <w:ind w:left="900"/>
      </w:pPr>
      <w:r w:rsidRPr="00B24FD1">
        <w:t>Records for nonexpendable property acquired in whole or in part, with United States Federal funds shall be retained for three years after its final disposition.</w:t>
      </w:r>
    </w:p>
    <w:p w:rsidR="00845413" w:rsidRPr="00B24FD1" w:rsidRDefault="00845413" w:rsidP="00845413">
      <w:pPr>
        <w:ind w:left="540"/>
      </w:pPr>
    </w:p>
    <w:p w:rsidR="00845413" w:rsidRPr="00B24FD1" w:rsidRDefault="009D66A9" w:rsidP="00845413">
      <w:pPr>
        <w:ind w:left="900"/>
      </w:pPr>
      <w:r>
        <w:fldChar w:fldCharType="begin"/>
      </w:r>
      <w:r w:rsidR="00E62077">
        <w:instrText xml:space="preserve"> REF TheCooperator \h </w:instrText>
      </w:r>
      <w:r>
        <w:fldChar w:fldCharType="separate"/>
      </w:r>
      <w:r w:rsidR="00473ED9">
        <w:t xml:space="preserve">     </w:t>
      </w:r>
      <w:r>
        <w:fldChar w:fldCharType="end"/>
      </w:r>
      <w:r w:rsidR="00845413" w:rsidRPr="00B74E9F">
        <w:t xml:space="preserve"> shall provide access to any project site(s) to the </w:t>
      </w:r>
      <w:r w:rsidR="00AC5C17">
        <w:t>U.S. Forest Service</w:t>
      </w:r>
      <w:r w:rsidR="00845413" w:rsidRPr="00B74E9F">
        <w:t xml:space="preserve"> or any of their authorized representatives.  </w:t>
      </w:r>
      <w:r w:rsidR="00845413" w:rsidRPr="00B24FD1">
        <w:t>The rights of access in this section shall not be limited to the required retention period but shall last as long as the records are kept.</w:t>
      </w:r>
    </w:p>
    <w:p w:rsidR="00845413" w:rsidRPr="00E608C9" w:rsidRDefault="00845413" w:rsidP="00845413"/>
    <w:p w:rsidR="00845413" w:rsidRDefault="00845413" w:rsidP="00D428CC">
      <w:pPr>
        <w:widowControl/>
        <w:numPr>
          <w:ilvl w:val="0"/>
          <w:numId w:val="7"/>
        </w:numPr>
        <w:autoSpaceDE/>
        <w:autoSpaceDN/>
        <w:adjustRightInd/>
      </w:pPr>
      <w:r>
        <w:rPr>
          <w:u w:val="single"/>
        </w:rPr>
        <w:t>FREEDOM OF INFORMATION ACT (FOIA)</w:t>
      </w:r>
      <w:r>
        <w:t xml:space="preserve">.  </w:t>
      </w:r>
      <w:r w:rsidRPr="00B74E9F">
        <w:t xml:space="preserve">Public access to </w:t>
      </w:r>
      <w:r w:rsidR="000D439C">
        <w:t xml:space="preserve">Master Stewardship Agreement </w:t>
      </w:r>
      <w:r w:rsidRPr="00B74E9F">
        <w:t xml:space="preserve">records shall not be limited, except when such records must be kept confidential and would have </w:t>
      </w:r>
      <w:r>
        <w:t xml:space="preserve">been </w:t>
      </w:r>
      <w:r w:rsidRPr="00B74E9F">
        <w:t>ex</w:t>
      </w:r>
      <w:r w:rsidR="002A30EA">
        <w:t>empted</w:t>
      </w:r>
      <w:r w:rsidRPr="00B74E9F">
        <w:t xml:space="preserve"> from disclosure pursuant to "Freedom of Information" regulations (5 U.S.C. 552).</w:t>
      </w:r>
    </w:p>
    <w:p w:rsidR="003B50F3" w:rsidRDefault="003B50F3" w:rsidP="00845413">
      <w:pPr>
        <w:sectPr w:rsidR="003B50F3" w:rsidSect="00456F45">
          <w:type w:val="continuous"/>
          <w:pgSz w:w="12240" w:h="15840" w:code="1"/>
          <w:pgMar w:top="1440" w:right="1440" w:bottom="1440" w:left="1440" w:header="360" w:footer="720" w:gutter="0"/>
          <w:cols w:space="720"/>
          <w:titlePg/>
          <w:docGrid w:linePitch="360"/>
        </w:sectPr>
      </w:pPr>
    </w:p>
    <w:p w:rsidR="00845413" w:rsidRPr="00E608C9" w:rsidRDefault="00845413" w:rsidP="00845413"/>
    <w:p w:rsidR="00845413" w:rsidRPr="00AF1DA9" w:rsidRDefault="00845413" w:rsidP="00D428CC">
      <w:pPr>
        <w:widowControl/>
        <w:numPr>
          <w:ilvl w:val="0"/>
          <w:numId w:val="7"/>
        </w:numPr>
        <w:autoSpaceDE/>
        <w:autoSpaceDN/>
        <w:adjustRightInd/>
      </w:pPr>
      <w:commentRangeStart w:id="39"/>
      <w:r w:rsidRPr="00E608C9">
        <w:rPr>
          <w:u w:val="single"/>
        </w:rPr>
        <w:t>PUBLIC NOTICES</w:t>
      </w:r>
      <w:commentRangeEnd w:id="39"/>
      <w:r w:rsidR="00B50F3A">
        <w:rPr>
          <w:rStyle w:val="CommentReference"/>
          <w:rFonts w:ascii="Arial" w:hAnsi="Arial"/>
          <w:noProof w:val="0"/>
          <w:color w:val="auto"/>
          <w:szCs w:val="20"/>
        </w:rPr>
        <w:commentReference w:id="39"/>
      </w:r>
      <w:r>
        <w:t xml:space="preserve">.  </w:t>
      </w:r>
      <w:r w:rsidRPr="00B74E9F">
        <w:t xml:space="preserve">It is </w:t>
      </w:r>
      <w:r w:rsidR="00AC5C17">
        <w:t>U.S. Forest Service</w:t>
      </w:r>
      <w:r w:rsidRPr="00B74E9F">
        <w:t>'s policy to inform the public as fully as possible of its program</w:t>
      </w:r>
      <w:r w:rsidR="00E62077">
        <w:t xml:space="preserve">s and activities. </w:t>
      </w:r>
      <w:r w:rsidR="009D66A9">
        <w:fldChar w:fldCharType="begin"/>
      </w:r>
      <w:r w:rsidR="00E62077">
        <w:instrText xml:space="preserve"> REF TheCooperator \h </w:instrText>
      </w:r>
      <w:r w:rsidR="009D66A9">
        <w:fldChar w:fldCharType="separate"/>
      </w:r>
      <w:r w:rsidR="00473ED9">
        <w:t xml:space="preserve">     </w:t>
      </w:r>
      <w:r w:rsidR="009D66A9">
        <w:fldChar w:fldCharType="end"/>
      </w:r>
      <w:r w:rsidRPr="00B74E9F">
        <w:t xml:space="preserve"> is</w:t>
      </w:r>
      <w:r w:rsidR="00E62077">
        <w:t>/are</w:t>
      </w:r>
      <w:r w:rsidRPr="00B74E9F">
        <w:t xml:space="preserve"> encouraged to give public notice of the receipt of this award</w:t>
      </w:r>
      <w:r>
        <w:t>/</w:t>
      </w:r>
      <w:r w:rsidR="008E7EE7">
        <w:t>Master Stewardship Agreement</w:t>
      </w:r>
      <w:r w:rsidRPr="00B74E9F">
        <w:t xml:space="preserve"> and, from time to time, to announce progress and accomplishments. Press releas</w:t>
      </w:r>
      <w:r w:rsidRPr="00AF1DA9">
        <w:t xml:space="preserve">es or other public notices should include a statement substantially as follows: </w:t>
      </w:r>
    </w:p>
    <w:p w:rsidR="00845413" w:rsidRPr="00AF1DA9" w:rsidRDefault="00845413" w:rsidP="00845413"/>
    <w:p w:rsidR="00845413" w:rsidRPr="00AF1DA9" w:rsidRDefault="00845413" w:rsidP="00845413">
      <w:pPr>
        <w:ind w:left="900"/>
      </w:pPr>
      <w:commentRangeStart w:id="40"/>
      <w:r>
        <w:t>"</w:t>
      </w:r>
      <w:r w:rsidR="009D66A9">
        <w:fldChar w:fldCharType="begin">
          <w:ffData>
            <w:name w:val="Text7"/>
            <w:enabled/>
            <w:calcOnExit w:val="0"/>
            <w:textInput/>
          </w:ffData>
        </w:fldChar>
      </w:r>
      <w:r>
        <w:instrText xml:space="preserve"> FORMTEXT </w:instrText>
      </w:r>
      <w:r w:rsidR="009D66A9">
        <w:fldChar w:fldCharType="separate"/>
      </w:r>
      <w:r>
        <w:t> </w:t>
      </w:r>
      <w:r>
        <w:t> </w:t>
      </w:r>
      <w:r>
        <w:t> </w:t>
      </w:r>
      <w:r>
        <w:t> </w:t>
      </w:r>
      <w:r>
        <w:t> </w:t>
      </w:r>
      <w:r w:rsidR="009D66A9">
        <w:fldChar w:fldCharType="end"/>
      </w:r>
      <w:commentRangeEnd w:id="40"/>
      <w:r w:rsidR="00B50F3A">
        <w:rPr>
          <w:rStyle w:val="CommentReference"/>
          <w:rFonts w:ascii="Arial" w:hAnsi="Arial"/>
          <w:noProof w:val="0"/>
          <w:color w:val="auto"/>
          <w:szCs w:val="20"/>
        </w:rPr>
        <w:commentReference w:id="40"/>
      </w:r>
      <w:r w:rsidRPr="00AF1DA9">
        <w:t xml:space="preserve"> of the U</w:t>
      </w:r>
      <w:r w:rsidR="00DC5D54">
        <w:t>.</w:t>
      </w:r>
      <w:r w:rsidRPr="00AF1DA9">
        <w:t>S</w:t>
      </w:r>
      <w:r w:rsidR="00DC5D54">
        <w:t>.</w:t>
      </w:r>
      <w:r w:rsidRPr="00AF1DA9">
        <w:t xml:space="preserve"> </w:t>
      </w:r>
      <w:r w:rsidR="00AC5C17">
        <w:t>Forest Service</w:t>
      </w:r>
      <w:r w:rsidRPr="00AF1DA9">
        <w:t xml:space="preserve">, Department of Agriculture, </w:t>
      </w:r>
      <w:commentRangeStart w:id="41"/>
      <w:r w:rsidR="009D66A9">
        <w:fldChar w:fldCharType="begin">
          <w:ffData>
            <w:name w:val="Text7"/>
            <w:enabled/>
            <w:calcOnExit w:val="0"/>
            <w:textInput/>
          </w:ffData>
        </w:fldChar>
      </w:r>
      <w:r>
        <w:instrText xml:space="preserve"> FORMTEXT </w:instrText>
      </w:r>
      <w:r w:rsidR="009D66A9">
        <w:fldChar w:fldCharType="separate"/>
      </w:r>
      <w:r>
        <w:t> </w:t>
      </w:r>
      <w:r>
        <w:t> </w:t>
      </w:r>
      <w:r>
        <w:t> </w:t>
      </w:r>
      <w:r>
        <w:t> </w:t>
      </w:r>
      <w:r>
        <w:t> </w:t>
      </w:r>
      <w:r w:rsidR="009D66A9">
        <w:fldChar w:fldCharType="end"/>
      </w:r>
      <w:commentRangeEnd w:id="41"/>
      <w:r w:rsidR="00B50F3A">
        <w:rPr>
          <w:rStyle w:val="CommentReference"/>
          <w:rFonts w:ascii="Arial" w:hAnsi="Arial"/>
          <w:noProof w:val="0"/>
          <w:color w:val="auto"/>
          <w:szCs w:val="20"/>
        </w:rPr>
        <w:commentReference w:id="41"/>
      </w:r>
      <w:r>
        <w:t>.”</w:t>
      </w:r>
    </w:p>
    <w:p w:rsidR="00845413" w:rsidRPr="00AF1DA9" w:rsidRDefault="00845413" w:rsidP="00845413">
      <w:pPr>
        <w:ind w:left="540"/>
      </w:pPr>
    </w:p>
    <w:p w:rsidR="00845413" w:rsidRPr="00B74E9F" w:rsidRDefault="009D66A9" w:rsidP="00B94CBE">
      <w:pPr>
        <w:ind w:left="540"/>
      </w:pPr>
      <w:r>
        <w:fldChar w:fldCharType="begin"/>
      </w:r>
      <w:r w:rsidR="00E62077">
        <w:instrText xml:space="preserve"> REF TheCooperator \h </w:instrText>
      </w:r>
      <w:r>
        <w:fldChar w:fldCharType="separate"/>
      </w:r>
      <w:r w:rsidR="00473ED9">
        <w:t xml:space="preserve">     </w:t>
      </w:r>
      <w:r>
        <w:fldChar w:fldCharType="end"/>
      </w:r>
      <w:r w:rsidR="00845413" w:rsidRPr="00B74E9F">
        <w:t xml:space="preserve"> may call on </w:t>
      </w:r>
      <w:r w:rsidR="00AC5C17">
        <w:t>U.S. Forest Service</w:t>
      </w:r>
      <w:r w:rsidR="00845413" w:rsidRPr="00B74E9F">
        <w:t>'s Office of Communication for advice regarding</w:t>
      </w:r>
      <w:r w:rsidR="00E62077">
        <w:t xml:space="preserve"> public notices.  </w:t>
      </w:r>
      <w:r>
        <w:fldChar w:fldCharType="begin"/>
      </w:r>
      <w:r w:rsidR="00E62077">
        <w:instrText xml:space="preserve"> REF TheCooperator \h </w:instrText>
      </w:r>
      <w:r>
        <w:fldChar w:fldCharType="separate"/>
      </w:r>
      <w:r w:rsidR="00473ED9">
        <w:t xml:space="preserve">     </w:t>
      </w:r>
      <w:r>
        <w:fldChar w:fldCharType="end"/>
      </w:r>
      <w:r w:rsidR="00845413" w:rsidRPr="00B74E9F">
        <w:t xml:space="preserve"> is</w:t>
      </w:r>
      <w:r w:rsidR="00E62077">
        <w:t>/are</w:t>
      </w:r>
      <w:r w:rsidR="00845413" w:rsidRPr="00B74E9F">
        <w:t xml:space="preserve"> requested to provide copies of notices or announcements to the </w:t>
      </w:r>
      <w:r w:rsidR="00AC5C17">
        <w:t>U.S. Forest Service</w:t>
      </w:r>
      <w:r w:rsidR="00845413" w:rsidRPr="00B74E9F">
        <w:t xml:space="preserve"> Program Manager and to </w:t>
      </w:r>
      <w:r w:rsidR="00AC5C17">
        <w:t>U.S. Forest Service</w:t>
      </w:r>
      <w:r w:rsidR="00845413" w:rsidRPr="00B74E9F">
        <w:t xml:space="preserve">'s Office Communications as far in advance of release as possible. </w:t>
      </w:r>
    </w:p>
    <w:p w:rsidR="00845413" w:rsidRPr="00E608C9" w:rsidRDefault="00845413" w:rsidP="00845413"/>
    <w:p w:rsidR="00A31D90" w:rsidRDefault="00845413" w:rsidP="00D428CC">
      <w:pPr>
        <w:widowControl/>
        <w:numPr>
          <w:ilvl w:val="0"/>
          <w:numId w:val="7"/>
        </w:numPr>
        <w:autoSpaceDE/>
        <w:autoSpaceDN/>
        <w:adjustRightInd/>
      </w:pPr>
      <w:commentRangeStart w:id="42"/>
      <w:r>
        <w:rPr>
          <w:u w:val="single"/>
        </w:rPr>
        <w:t>RIGHT TO TRANSFER EQUIPMENT AND SUPPLIES</w:t>
      </w:r>
      <w:commentRangeEnd w:id="42"/>
      <w:r w:rsidR="00B50F3A">
        <w:rPr>
          <w:rStyle w:val="CommentReference"/>
          <w:rFonts w:ascii="Arial" w:hAnsi="Arial"/>
          <w:noProof w:val="0"/>
          <w:color w:val="auto"/>
          <w:szCs w:val="20"/>
        </w:rPr>
        <w:commentReference w:id="42"/>
      </w:r>
      <w:r>
        <w:t xml:space="preserve">.  Equipment approved for purchase under this </w:t>
      </w:r>
      <w:r w:rsidR="008E7EE7">
        <w:t>Master Stewardship Agreement</w:t>
      </w:r>
      <w:r>
        <w:t xml:space="preserve"> is available only for use as authorized.  </w:t>
      </w:r>
      <w:r>
        <w:lastRenderedPageBreak/>
        <w:t xml:space="preserve">The </w:t>
      </w:r>
      <w:r w:rsidR="00AC5C17">
        <w:t>U.S. Forest Service</w:t>
      </w:r>
      <w:r>
        <w:t xml:space="preserve"> reserves the right to transfer title to the federal government of any equipment with a current per-u</w:t>
      </w:r>
      <w:r w:rsidR="00B94CBE">
        <w:t xml:space="preserve">nit fair market value </w:t>
      </w:r>
      <w:r>
        <w:t xml:space="preserve">of $5,000 </w:t>
      </w:r>
      <w:r w:rsidR="00B94CBE">
        <w:t xml:space="preserve">or more </w:t>
      </w:r>
      <w:r>
        <w:t xml:space="preserve">purchased with </w:t>
      </w:r>
      <w:r w:rsidR="00AC5C17">
        <w:t>U.S. Forest Service</w:t>
      </w:r>
      <w:r>
        <w:t xml:space="preserve"> funding.  Upon expiration of this </w:t>
      </w:r>
      <w:r w:rsidR="008E7EE7">
        <w:t>Master Stewardship Agreement</w:t>
      </w:r>
      <w:r w:rsidR="00E62077">
        <w:t xml:space="preserve">, </w:t>
      </w:r>
      <w:r w:rsidR="009D66A9">
        <w:fldChar w:fldCharType="begin"/>
      </w:r>
      <w:r w:rsidR="00E62077">
        <w:instrText xml:space="preserve"> REF thecoop \h </w:instrText>
      </w:r>
      <w:r w:rsidR="009D66A9">
        <w:fldChar w:fldCharType="separate"/>
      </w:r>
      <w:r w:rsidR="00473ED9">
        <w:rPr>
          <w:lang w:val="en-CA"/>
        </w:rPr>
        <w:t xml:space="preserve">     </w:t>
      </w:r>
      <w:r w:rsidR="009D66A9">
        <w:fldChar w:fldCharType="end"/>
      </w:r>
      <w:r>
        <w:t xml:space="preserve"> shall forward an equipment inventory to the </w:t>
      </w:r>
      <w:r w:rsidR="00AC5C17">
        <w:t>U.S. Forest Service</w:t>
      </w:r>
      <w:r>
        <w:t xml:space="preserve">, listing all equipment purchased with </w:t>
      </w:r>
      <w:r w:rsidR="00AC5C17">
        <w:t>U.S. Forest Service</w:t>
      </w:r>
      <w:r>
        <w:t xml:space="preserve"> funding throughout the life of the project.  Disposition instructions shall be issued by the </w:t>
      </w:r>
      <w:r w:rsidR="00AC5C17">
        <w:t>U.S. Forest Service</w:t>
      </w:r>
      <w:r>
        <w:t xml:space="preserve"> within 120 calendar days from termination date of this </w:t>
      </w:r>
      <w:r w:rsidR="008E7EE7">
        <w:t>Master Stewardship Agreement</w:t>
      </w:r>
      <w:r>
        <w:t>.</w:t>
      </w:r>
    </w:p>
    <w:p w:rsidR="00A31D90" w:rsidRDefault="00A31D90" w:rsidP="00A31D90">
      <w:pPr>
        <w:widowControl/>
        <w:autoSpaceDE/>
        <w:autoSpaceDN/>
        <w:adjustRightInd/>
        <w:ind w:left="-144"/>
      </w:pPr>
    </w:p>
    <w:p w:rsidR="00A31D90" w:rsidRPr="00A31D90" w:rsidRDefault="00845413" w:rsidP="00D428CC">
      <w:pPr>
        <w:widowControl/>
        <w:numPr>
          <w:ilvl w:val="0"/>
          <w:numId w:val="7"/>
        </w:numPr>
        <w:autoSpaceDE/>
        <w:autoSpaceDN/>
        <w:adjustRightInd/>
      </w:pPr>
      <w:commentRangeStart w:id="43"/>
      <w:r>
        <w:rPr>
          <w:u w:val="single"/>
        </w:rPr>
        <w:t>FUNDING EQUIPMENT AND SUPPLIES</w:t>
      </w:r>
      <w:commentRangeEnd w:id="43"/>
      <w:r w:rsidR="00B50F3A">
        <w:rPr>
          <w:rStyle w:val="CommentReference"/>
          <w:rFonts w:ascii="Arial" w:hAnsi="Arial"/>
          <w:noProof w:val="0"/>
          <w:color w:val="auto"/>
          <w:szCs w:val="20"/>
        </w:rPr>
        <w:commentReference w:id="43"/>
      </w:r>
      <w:r>
        <w:t xml:space="preserve">.  Federal funding under this </w:t>
      </w:r>
      <w:r w:rsidR="008E7EE7">
        <w:t>Master Stewardship Agreement</w:t>
      </w:r>
      <w:r>
        <w:t xml:space="preserve"> is not available for reimbursement of </w:t>
      </w:r>
      <w:r w:rsidR="009D66A9">
        <w:fldChar w:fldCharType="begin"/>
      </w:r>
      <w:r w:rsidR="00E62077">
        <w:instrText xml:space="preserve"> REF thecoop \h </w:instrText>
      </w:r>
      <w:r w:rsidR="009D66A9">
        <w:fldChar w:fldCharType="separate"/>
      </w:r>
      <w:r w:rsidR="00473ED9">
        <w:rPr>
          <w:lang w:val="en-CA"/>
        </w:rPr>
        <w:t xml:space="preserve">     </w:t>
      </w:r>
      <w:r w:rsidR="009D66A9">
        <w:fldChar w:fldCharType="end"/>
      </w:r>
      <w:r w:rsidR="00E62077">
        <w:t>’s</w:t>
      </w:r>
      <w:r>
        <w:t xml:space="preserve"> purchase of equipment and supplies.  Equipment is defined as having a fair market value of over $5,000 per unit and a useful life of over one year.</w:t>
      </w:r>
      <w:r w:rsidR="00A31D90" w:rsidRPr="00A31D90">
        <w:rPr>
          <w:b/>
          <w:bCs/>
        </w:rPr>
        <w:t xml:space="preserve"> </w:t>
      </w:r>
    </w:p>
    <w:p w:rsidR="00A31D90" w:rsidRDefault="00A31D90" w:rsidP="00A31D90">
      <w:pPr>
        <w:widowControl/>
        <w:autoSpaceDE/>
        <w:autoSpaceDN/>
        <w:adjustRightInd/>
        <w:rPr>
          <w:b/>
          <w:bCs/>
        </w:rPr>
      </w:pPr>
    </w:p>
    <w:p w:rsidR="00A31D90" w:rsidRDefault="00A31D90" w:rsidP="00D428CC">
      <w:pPr>
        <w:widowControl/>
        <w:numPr>
          <w:ilvl w:val="0"/>
          <w:numId w:val="7"/>
        </w:numPr>
        <w:autoSpaceDE/>
        <w:autoSpaceDN/>
        <w:adjustRightInd/>
      </w:pPr>
      <w:r w:rsidRPr="00A31D90">
        <w:rPr>
          <w:bCs/>
          <w:u w:val="single"/>
        </w:rPr>
        <w:t>PURCHASE OF ASSETS</w:t>
      </w:r>
      <w:r>
        <w:t xml:space="preserve">.  Any assets (such as equipment, property, or improvements) purchased by the </w:t>
      </w:r>
      <w:r w:rsidR="00AC5C17">
        <w:t>U.S. Forest Service</w:t>
      </w:r>
      <w:r w:rsidR="00E62077">
        <w:t xml:space="preserve"> with </w:t>
      </w:r>
      <w:r w:rsidR="009D66A9">
        <w:fldChar w:fldCharType="begin"/>
      </w:r>
      <w:r w:rsidR="00E62077">
        <w:instrText xml:space="preserve"> REF thecoop \h </w:instrText>
      </w:r>
      <w:r w:rsidR="009D66A9">
        <w:fldChar w:fldCharType="separate"/>
      </w:r>
      <w:r w:rsidR="00473ED9">
        <w:rPr>
          <w:lang w:val="en-CA"/>
        </w:rPr>
        <w:t xml:space="preserve">     </w:t>
      </w:r>
      <w:r w:rsidR="009D66A9">
        <w:fldChar w:fldCharType="end"/>
      </w:r>
      <w:r w:rsidR="00E62077">
        <w:t>’s</w:t>
      </w:r>
      <w:r>
        <w:t xml:space="preserve"> contributions shall become the property of the </w:t>
      </w:r>
      <w:r w:rsidR="00AC5C17">
        <w:t>U.S. Forest Service</w:t>
      </w:r>
      <w:r w:rsidR="00B50F3A">
        <w:rPr>
          <w:rStyle w:val="CommentReference"/>
          <w:rFonts w:ascii="Arial" w:hAnsi="Arial"/>
          <w:noProof w:val="0"/>
          <w:color w:val="auto"/>
          <w:szCs w:val="20"/>
        </w:rPr>
        <w:commentReference w:id="44"/>
      </w:r>
      <w:r>
        <w:t>.</w:t>
      </w:r>
    </w:p>
    <w:p w:rsidR="00A31D90" w:rsidRDefault="00A31D90" w:rsidP="00A31D90"/>
    <w:p w:rsidR="00845413" w:rsidRDefault="00845413" w:rsidP="00D428CC">
      <w:pPr>
        <w:widowControl/>
        <w:numPr>
          <w:ilvl w:val="0"/>
          <w:numId w:val="7"/>
        </w:numPr>
        <w:autoSpaceDE/>
        <w:autoSpaceDN/>
        <w:adjustRightInd/>
      </w:pPr>
      <w:commentRangeStart w:id="45"/>
      <w:r>
        <w:rPr>
          <w:u w:val="single"/>
        </w:rPr>
        <w:t>PROPERTY IMPROVEMENTS</w:t>
      </w:r>
      <w:commentRangeEnd w:id="45"/>
      <w:r w:rsidR="00B50F3A">
        <w:rPr>
          <w:rStyle w:val="CommentReference"/>
          <w:rFonts w:ascii="Arial" w:hAnsi="Arial"/>
          <w:noProof w:val="0"/>
          <w:color w:val="auto"/>
          <w:szCs w:val="20"/>
        </w:rPr>
        <w:commentReference w:id="45"/>
      </w:r>
      <w:r>
        <w:t xml:space="preserve">.  </w:t>
      </w:r>
      <w:r w:rsidRPr="00B74E9F">
        <w:t xml:space="preserve">Improvements placed on National Forest System land at the direction of any of the parties, shall thereupon become property of the </w:t>
      </w:r>
      <w:smartTag w:uri="urn:schemas-microsoft-com:office:smarttags" w:element="country-region">
        <w:smartTag w:uri="urn:schemas-microsoft-com:office:smarttags" w:element="place">
          <w:r w:rsidRPr="00B74E9F">
            <w:t>United States</w:t>
          </w:r>
        </w:smartTag>
      </w:smartTag>
      <w:r w:rsidRPr="00B74E9F">
        <w:t xml:space="preserve">.  These improvements shall be subject to the same regulations and administration of the </w:t>
      </w:r>
      <w:r w:rsidR="00AC5C17">
        <w:t>U.S. Forest Service</w:t>
      </w:r>
      <w:r w:rsidRPr="00B74E9F">
        <w:t xml:space="preserve"> as would other National Forest improvements of a similar nature.  No part of this </w:t>
      </w:r>
      <w:r w:rsidR="008E7EE7">
        <w:t>Master Stewardship Agreement</w:t>
      </w:r>
      <w:r w:rsidR="00E62077">
        <w:t xml:space="preserve"> shall entitle </w:t>
      </w:r>
      <w:r w:rsidR="009D66A9">
        <w:fldChar w:fldCharType="begin"/>
      </w:r>
      <w:r w:rsidR="00E62077">
        <w:instrText xml:space="preserve"> REF thecoop \h </w:instrText>
      </w:r>
      <w:r w:rsidR="009D66A9">
        <w:fldChar w:fldCharType="separate"/>
      </w:r>
      <w:r w:rsidR="00473ED9">
        <w:rPr>
          <w:lang w:val="en-CA"/>
        </w:rPr>
        <w:t xml:space="preserve">     </w:t>
      </w:r>
      <w:r w:rsidR="009D66A9">
        <w:fldChar w:fldCharType="end"/>
      </w:r>
      <w:r w:rsidRPr="00B74E9F">
        <w:t xml:space="preserve"> to any share or interest in the improvements, other than the right to use and enjoy the same under the existing regulations of the </w:t>
      </w:r>
      <w:r w:rsidR="00AC5C17">
        <w:t>U.S. Forest Service</w:t>
      </w:r>
      <w:r w:rsidRPr="00B74E9F">
        <w:t>.</w:t>
      </w:r>
    </w:p>
    <w:p w:rsidR="00845413" w:rsidRDefault="00845413" w:rsidP="00845413">
      <w:pPr>
        <w:ind w:left="360"/>
      </w:pPr>
    </w:p>
    <w:p w:rsidR="00845413" w:rsidRPr="00ED00B4" w:rsidRDefault="00845413" w:rsidP="00D428CC">
      <w:pPr>
        <w:widowControl/>
        <w:numPr>
          <w:ilvl w:val="0"/>
          <w:numId w:val="7"/>
        </w:numPr>
        <w:autoSpaceDE/>
        <w:autoSpaceDN/>
        <w:adjustRightInd/>
      </w:pPr>
      <w:commentRangeStart w:id="46"/>
      <w:r w:rsidRPr="00111C62">
        <w:rPr>
          <w:highlight w:val="yellow"/>
          <w:u w:val="single"/>
        </w:rPr>
        <w:t>CONTRACT REQUIREMENTS</w:t>
      </w:r>
      <w:commentRangeEnd w:id="46"/>
      <w:r w:rsidR="00B50F3A">
        <w:rPr>
          <w:rStyle w:val="CommentReference"/>
          <w:rFonts w:ascii="Arial" w:hAnsi="Arial"/>
          <w:noProof w:val="0"/>
          <w:color w:val="auto"/>
          <w:szCs w:val="20"/>
        </w:rPr>
        <w:commentReference w:id="46"/>
      </w:r>
      <w:r w:rsidR="00E62077">
        <w:t xml:space="preserve">.  If </w:t>
      </w:r>
      <w:r w:rsidR="009D66A9">
        <w:fldChar w:fldCharType="begin"/>
      </w:r>
      <w:r w:rsidR="00E62077">
        <w:instrText xml:space="preserve"> REF thecoop \h </w:instrText>
      </w:r>
      <w:r w:rsidR="009D66A9">
        <w:fldChar w:fldCharType="separate"/>
      </w:r>
      <w:r w:rsidR="00473ED9">
        <w:rPr>
          <w:lang w:val="en-CA"/>
        </w:rPr>
        <w:t xml:space="preserve">     </w:t>
      </w:r>
      <w:r w:rsidR="009D66A9">
        <w:fldChar w:fldCharType="end"/>
      </w:r>
      <w:r w:rsidR="002217CF" w:rsidRPr="00ED00B4">
        <w:t xml:space="preserve"> issue</w:t>
      </w:r>
      <w:r w:rsidR="00E62077">
        <w:t>(</w:t>
      </w:r>
      <w:r w:rsidR="002217CF" w:rsidRPr="00ED00B4">
        <w:t>s</w:t>
      </w:r>
      <w:r w:rsidR="00E62077">
        <w:t>)</w:t>
      </w:r>
      <w:r w:rsidR="002217CF" w:rsidRPr="00ED00B4">
        <w:t xml:space="preserve"> a contract, </w:t>
      </w:r>
      <w:r w:rsidRPr="00ED00B4">
        <w:t xml:space="preserve">it shall be awarded on a competitive basis. </w:t>
      </w:r>
      <w:r w:rsidR="002217CF" w:rsidRPr="00ED00B4">
        <w:t xml:space="preserve"> </w:t>
      </w:r>
      <w:r w:rsidRPr="00ED00B4">
        <w:t xml:space="preserve">Additionally, federal wage provisions (Davis-Bacon or Service Contract Act) are applicable to any contract developed and awarded under this </w:t>
      </w:r>
      <w:r w:rsidR="008E7EE7" w:rsidRPr="00ED00B4">
        <w:t>Master Stewardship Agreement</w:t>
      </w:r>
      <w:r w:rsidRPr="00ED00B4">
        <w:t xml:space="preserve"> where all or part of the funding is provided with </w:t>
      </w:r>
      <w:r w:rsidR="00AC5C17">
        <w:t>U.S. Forest Service</w:t>
      </w:r>
      <w:r w:rsidRPr="00ED00B4">
        <w:t xml:space="preserve"> funds.  Davis-Bacon wage rates apply on all public works contracts in excess of $2,000 and Service Contract Act wage provisions apply to service contracts in excess of $2,500</w:t>
      </w:r>
    </w:p>
    <w:p w:rsidR="00845413" w:rsidRPr="00E608C9" w:rsidRDefault="00845413" w:rsidP="00845413"/>
    <w:p w:rsidR="00845413" w:rsidRPr="00B74E9F" w:rsidRDefault="00845413" w:rsidP="00D428CC">
      <w:pPr>
        <w:widowControl/>
        <w:numPr>
          <w:ilvl w:val="0"/>
          <w:numId w:val="7"/>
        </w:numPr>
        <w:autoSpaceDE/>
        <w:autoSpaceDN/>
        <w:adjustRightInd/>
      </w:pPr>
      <w:commentRangeStart w:id="47"/>
      <w:r w:rsidRPr="00E608C9">
        <w:rPr>
          <w:u w:val="single"/>
        </w:rPr>
        <w:t>GOVERNMENT-FURNISHED PROPERTY</w:t>
      </w:r>
      <w:commentRangeEnd w:id="47"/>
      <w:r w:rsidR="00B50F3A">
        <w:rPr>
          <w:rStyle w:val="CommentReference"/>
          <w:rFonts w:ascii="Arial" w:hAnsi="Arial"/>
          <w:noProof w:val="0"/>
          <w:color w:val="auto"/>
          <w:szCs w:val="20"/>
        </w:rPr>
        <w:commentReference w:id="47"/>
      </w:r>
      <w:r>
        <w:t xml:space="preserve">.  </w:t>
      </w:r>
      <w:r w:rsidR="009D66A9">
        <w:fldChar w:fldCharType="begin"/>
      </w:r>
      <w:r w:rsidR="00E62077">
        <w:instrText xml:space="preserve"> REF TheCooperator \h </w:instrText>
      </w:r>
      <w:r w:rsidR="009D66A9">
        <w:fldChar w:fldCharType="separate"/>
      </w:r>
      <w:r w:rsidR="00473ED9">
        <w:t xml:space="preserve">     </w:t>
      </w:r>
      <w:r w:rsidR="009D66A9">
        <w:fldChar w:fldCharType="end"/>
      </w:r>
      <w:r w:rsidRPr="00B74E9F">
        <w:t xml:space="preserve"> may only use </w:t>
      </w:r>
      <w:r w:rsidR="00AC5C17">
        <w:t>U.S. Forest Service</w:t>
      </w:r>
      <w:r w:rsidRPr="00B74E9F">
        <w:t xml:space="preserve"> property furnished under this </w:t>
      </w:r>
      <w:r w:rsidR="000D439C">
        <w:t>Master Stewardship Agreement</w:t>
      </w:r>
      <w:r w:rsidRPr="00B74E9F">
        <w:t xml:space="preserve"> for performing tasks assigned in this </w:t>
      </w:r>
      <w:r w:rsidR="000D439C">
        <w:t>Master Stewardship Agreement</w:t>
      </w:r>
      <w:r w:rsidR="00E62077">
        <w:t xml:space="preserve">. </w:t>
      </w:r>
      <w:r w:rsidR="009D66A9">
        <w:fldChar w:fldCharType="begin"/>
      </w:r>
      <w:r w:rsidR="00E62077">
        <w:instrText xml:space="preserve"> REF TheCooperator \h </w:instrText>
      </w:r>
      <w:r w:rsidR="009D66A9">
        <w:fldChar w:fldCharType="separate"/>
      </w:r>
      <w:r w:rsidR="00473ED9">
        <w:t xml:space="preserve">     </w:t>
      </w:r>
      <w:r w:rsidR="009D66A9">
        <w:fldChar w:fldCharType="end"/>
      </w:r>
      <w:r w:rsidRPr="00B74E9F">
        <w:t xml:space="preserve"> shall not modify, cannibalize, or make alterations to </w:t>
      </w:r>
      <w:r w:rsidR="00AC5C17">
        <w:t>U.S. Forest Service</w:t>
      </w:r>
      <w:r w:rsidRPr="00B74E9F">
        <w:t xml:space="preserve"> property.  A separate document, Form AD-107, shall be completed to document the loan of </w:t>
      </w:r>
      <w:r w:rsidR="00AC5C17">
        <w:t>U.S. Forest Service</w:t>
      </w:r>
      <w:r w:rsidRPr="00B74E9F">
        <w:t xml:space="preserve"> property.  The </w:t>
      </w:r>
      <w:r w:rsidR="00AC5C17">
        <w:t>U.S. Forest Service</w:t>
      </w:r>
      <w:r w:rsidRPr="00B74E9F">
        <w:t xml:space="preserve"> shall retain title to all </w:t>
      </w:r>
      <w:r w:rsidR="00AC5C17">
        <w:t>U.S. Forest Service</w:t>
      </w:r>
      <w:r w:rsidRPr="00B74E9F">
        <w:t xml:space="preserve">-furnished property. Title to </w:t>
      </w:r>
      <w:r w:rsidR="00AC5C17">
        <w:t>U.S. Forest Service</w:t>
      </w:r>
      <w:r w:rsidRPr="00B74E9F">
        <w:t xml:space="preserve"> property shall not be affected by its incorporation into or attachment to any property not owned by the </w:t>
      </w:r>
      <w:r w:rsidR="00AC5C17">
        <w:t>U.S. Forest Service</w:t>
      </w:r>
      <w:r w:rsidRPr="00B74E9F">
        <w:t>, nor shall the property become a fixture or lose its identity as personal property by being attached to any real property.</w:t>
      </w:r>
    </w:p>
    <w:p w:rsidR="00845413" w:rsidRPr="00B74E9F" w:rsidRDefault="008101D5" w:rsidP="00845413">
      <w:pPr>
        <w:spacing w:before="120" w:after="120" w:line="240" w:lineRule="atLeast"/>
        <w:ind w:left="540" w:firstLine="360"/>
      </w:pPr>
      <w:r>
        <w:rPr>
          <w:i/>
          <w:iCs/>
        </w:rPr>
        <w:t>Partner</w:t>
      </w:r>
      <w:r w:rsidR="00845413" w:rsidRPr="00B74E9F">
        <w:rPr>
          <w:i/>
          <w:iCs/>
        </w:rPr>
        <w:t xml:space="preserve"> Liability for Government Property</w:t>
      </w:r>
      <w:r w:rsidR="00845413" w:rsidRPr="00B74E9F">
        <w:t xml:space="preserve">. </w:t>
      </w:r>
    </w:p>
    <w:p w:rsidR="00845413" w:rsidRPr="00B74E9F" w:rsidRDefault="003A5CB0" w:rsidP="003A5CB0">
      <w:pPr>
        <w:spacing w:before="120" w:after="120" w:line="240" w:lineRule="atLeast"/>
        <w:ind w:left="1170" w:hanging="270"/>
      </w:pPr>
      <w:r>
        <w:t>1.</w:t>
      </w:r>
      <w:r w:rsidR="00845413" w:rsidRPr="00B74E9F">
        <w:t xml:space="preserve"> Unless otherwise provided for in the </w:t>
      </w:r>
      <w:r w:rsidR="000D439C">
        <w:t>Master Stewardship Agreement</w:t>
      </w:r>
      <w:r w:rsidR="00E62077">
        <w:t xml:space="preserve">, </w:t>
      </w:r>
      <w:r w:rsidR="009D66A9">
        <w:fldChar w:fldCharType="begin"/>
      </w:r>
      <w:r w:rsidR="00E62077">
        <w:instrText xml:space="preserve"> REF thecoop \h </w:instrText>
      </w:r>
      <w:r w:rsidR="009D66A9">
        <w:fldChar w:fldCharType="separate"/>
      </w:r>
      <w:r w:rsidR="00473ED9">
        <w:rPr>
          <w:lang w:val="en-CA"/>
        </w:rPr>
        <w:t xml:space="preserve">     </w:t>
      </w:r>
      <w:r w:rsidR="009D66A9">
        <w:fldChar w:fldCharType="end"/>
      </w:r>
      <w:r w:rsidR="00845413" w:rsidRPr="00B74E9F">
        <w:t xml:space="preserve"> shall not be liable for loss, damage, destruction, or theft to the Government property furnished or acquired under this contract, except when any one of the following applies—</w:t>
      </w:r>
    </w:p>
    <w:p w:rsidR="00845413" w:rsidRPr="00B74E9F" w:rsidRDefault="003A5CB0" w:rsidP="003A5CB0">
      <w:pPr>
        <w:spacing w:before="120" w:after="120" w:line="240" w:lineRule="atLeast"/>
        <w:ind w:left="1530" w:hanging="270"/>
      </w:pPr>
      <w:r>
        <w:lastRenderedPageBreak/>
        <w:t>a.</w:t>
      </w:r>
      <w:r w:rsidR="00845413" w:rsidRPr="00B74E9F">
        <w:t xml:space="preserve"> The r</w:t>
      </w:r>
      <w:r w:rsidR="00E62077">
        <w:t xml:space="preserve">isk is covered by insurance or </w:t>
      </w:r>
      <w:r w:rsidR="009D66A9">
        <w:fldChar w:fldCharType="begin"/>
      </w:r>
      <w:r w:rsidR="00E62077">
        <w:instrText xml:space="preserve"> REF thecoop \h </w:instrText>
      </w:r>
      <w:r w:rsidR="009D66A9">
        <w:fldChar w:fldCharType="separate"/>
      </w:r>
      <w:r w:rsidR="00473ED9">
        <w:rPr>
          <w:lang w:val="en-CA"/>
        </w:rPr>
        <w:t xml:space="preserve">     </w:t>
      </w:r>
      <w:r w:rsidR="009D66A9">
        <w:fldChar w:fldCharType="end"/>
      </w:r>
      <w:r w:rsidR="00845413" w:rsidRPr="00B74E9F">
        <w:t xml:space="preserve"> is</w:t>
      </w:r>
      <w:r w:rsidR="00E62077">
        <w:t>/are</w:t>
      </w:r>
      <w:r w:rsidR="00845413" w:rsidRPr="00B74E9F">
        <w:t xml:space="preserve"> otherwise reimbursed (to the extent of such insurance or reimbursement). </w:t>
      </w:r>
    </w:p>
    <w:p w:rsidR="00845413" w:rsidRPr="00B74E9F" w:rsidRDefault="003A5CB0" w:rsidP="003A5CB0">
      <w:pPr>
        <w:spacing w:before="120" w:after="120" w:line="240" w:lineRule="atLeast"/>
        <w:ind w:left="1530" w:hanging="270"/>
      </w:pPr>
      <w:r>
        <w:t>b.</w:t>
      </w:r>
      <w:r w:rsidR="00845413" w:rsidRPr="00B74E9F">
        <w:t xml:space="preserve"> The loss, damage, destruction, or theft is the result of willful misconduct or lack o</w:t>
      </w:r>
      <w:r w:rsidR="00E62077">
        <w:t xml:space="preserve">f good faith on the part of </w:t>
      </w:r>
      <w:r w:rsidR="009D66A9">
        <w:fldChar w:fldCharType="begin"/>
      </w:r>
      <w:r w:rsidR="00E62077">
        <w:instrText xml:space="preserve"> REF thecoop \h </w:instrText>
      </w:r>
      <w:r w:rsidR="009D66A9">
        <w:fldChar w:fldCharType="separate"/>
      </w:r>
      <w:r w:rsidR="00473ED9">
        <w:rPr>
          <w:lang w:val="en-CA"/>
        </w:rPr>
        <w:t xml:space="preserve">     </w:t>
      </w:r>
      <w:r w:rsidR="009D66A9">
        <w:fldChar w:fldCharType="end"/>
      </w:r>
      <w:r w:rsidR="00845413" w:rsidRPr="00B74E9F">
        <w:t xml:space="preserve">’s managerial personnel. </w:t>
      </w:r>
      <w:r w:rsidR="009D66A9">
        <w:fldChar w:fldCharType="begin"/>
      </w:r>
      <w:r w:rsidR="00E62077">
        <w:instrText xml:space="preserve"> REF TheCooperator \h </w:instrText>
      </w:r>
      <w:r w:rsidR="009D66A9">
        <w:fldChar w:fldCharType="separate"/>
      </w:r>
      <w:r w:rsidR="00473ED9">
        <w:t xml:space="preserve">     </w:t>
      </w:r>
      <w:r w:rsidR="009D66A9">
        <w:fldChar w:fldCharType="end"/>
      </w:r>
      <w:r w:rsidR="00845413" w:rsidRPr="00B74E9F">
        <w:t>’s managerial perso</w:t>
      </w:r>
      <w:r w:rsidR="00E62077">
        <w:t xml:space="preserve">nnel, in this clause, means </w:t>
      </w:r>
      <w:r w:rsidR="009D66A9">
        <w:fldChar w:fldCharType="begin"/>
      </w:r>
      <w:r w:rsidR="00E62077">
        <w:instrText xml:space="preserve"> REF thecoop \h </w:instrText>
      </w:r>
      <w:r w:rsidR="009D66A9">
        <w:fldChar w:fldCharType="separate"/>
      </w:r>
      <w:r w:rsidR="00473ED9">
        <w:rPr>
          <w:lang w:val="en-CA"/>
        </w:rPr>
        <w:t xml:space="preserve">     </w:t>
      </w:r>
      <w:r w:rsidR="009D66A9">
        <w:fldChar w:fldCharType="end"/>
      </w:r>
      <w:r w:rsidR="00845413" w:rsidRPr="00B74E9F">
        <w:t xml:space="preserve">’s directors, officers, managers, superintendents, or equivalent representatives who have supervision or direction of </w:t>
      </w:r>
      <w:r w:rsidR="00E62077">
        <w:t xml:space="preserve">all or substantially all of </w:t>
      </w:r>
      <w:r w:rsidR="009D66A9">
        <w:fldChar w:fldCharType="begin"/>
      </w:r>
      <w:r w:rsidR="00E62077">
        <w:instrText xml:space="preserve"> REF thecoop \h </w:instrText>
      </w:r>
      <w:r w:rsidR="009D66A9">
        <w:fldChar w:fldCharType="separate"/>
      </w:r>
      <w:r w:rsidR="00473ED9">
        <w:rPr>
          <w:lang w:val="en-CA"/>
        </w:rPr>
        <w:t xml:space="preserve">     </w:t>
      </w:r>
      <w:r w:rsidR="009D66A9">
        <w:fldChar w:fldCharType="end"/>
      </w:r>
      <w:r w:rsidR="00845413" w:rsidRPr="00B74E9F">
        <w:t xml:space="preserve">’s business; </w:t>
      </w:r>
      <w:r w:rsidR="00E62077">
        <w:t xml:space="preserve">all or substantially all of </w:t>
      </w:r>
      <w:r w:rsidR="009D66A9">
        <w:fldChar w:fldCharType="begin"/>
      </w:r>
      <w:r w:rsidR="00E62077">
        <w:instrText xml:space="preserve"> REF thecoop \h </w:instrText>
      </w:r>
      <w:r w:rsidR="009D66A9">
        <w:fldChar w:fldCharType="separate"/>
      </w:r>
      <w:r w:rsidR="00473ED9">
        <w:rPr>
          <w:lang w:val="en-CA"/>
        </w:rPr>
        <w:t xml:space="preserve">     </w:t>
      </w:r>
      <w:r w:rsidR="009D66A9">
        <w:fldChar w:fldCharType="end"/>
      </w:r>
      <w:r w:rsidR="00845413" w:rsidRPr="00B74E9F">
        <w:t>’s operation at any one plant or separate location; or a separate and complete major industrial operation.</w:t>
      </w:r>
    </w:p>
    <w:p w:rsidR="00845413" w:rsidRPr="00B74E9F" w:rsidRDefault="003A5CB0" w:rsidP="003A5CB0">
      <w:pPr>
        <w:spacing w:before="120" w:after="120" w:line="240" w:lineRule="atLeast"/>
        <w:ind w:left="1170" w:hanging="270"/>
      </w:pPr>
      <w:r>
        <w:t>2.</w:t>
      </w:r>
      <w:r w:rsidR="00E62077">
        <w:t xml:space="preserve"> </w:t>
      </w:r>
      <w:r w:rsidR="009D66A9">
        <w:fldChar w:fldCharType="begin"/>
      </w:r>
      <w:r w:rsidR="00E62077">
        <w:instrText xml:space="preserve"> REF TheCooperator \h </w:instrText>
      </w:r>
      <w:r w:rsidR="009D66A9">
        <w:fldChar w:fldCharType="separate"/>
      </w:r>
      <w:r w:rsidR="00473ED9">
        <w:t xml:space="preserve">     </w:t>
      </w:r>
      <w:r w:rsidR="009D66A9">
        <w:fldChar w:fldCharType="end"/>
      </w:r>
      <w:r w:rsidR="00845413" w:rsidRPr="00B74E9F">
        <w:t xml:space="preserve"> shall take all reasonable actions necessary to protect the Government property from further loss, dama</w:t>
      </w:r>
      <w:r w:rsidR="00E62077">
        <w:t xml:space="preserve">ge, destruction, or theft.  </w:t>
      </w:r>
      <w:r w:rsidR="009D66A9">
        <w:fldChar w:fldCharType="begin"/>
      </w:r>
      <w:r w:rsidR="00E62077">
        <w:instrText xml:space="preserve"> REF TheCooperator \h </w:instrText>
      </w:r>
      <w:r w:rsidR="009D66A9">
        <w:fldChar w:fldCharType="separate"/>
      </w:r>
      <w:r w:rsidR="00473ED9">
        <w:t xml:space="preserve">     </w:t>
      </w:r>
      <w:r w:rsidR="009D66A9">
        <w:fldChar w:fldCharType="end"/>
      </w:r>
      <w:r w:rsidR="00845413" w:rsidRPr="00B74E9F">
        <w:t xml:space="preserve"> shall separate the damaged and undamaged Government property, place all the affected Government property in the best possible order, and take such other action as the Property Administrator directs.</w:t>
      </w:r>
    </w:p>
    <w:p w:rsidR="00845413" w:rsidRPr="00B74E9F" w:rsidRDefault="003A5CB0" w:rsidP="003A5CB0">
      <w:pPr>
        <w:spacing w:before="120" w:after="120" w:line="240" w:lineRule="atLeast"/>
        <w:ind w:left="1170" w:hanging="270"/>
      </w:pPr>
      <w:r>
        <w:t>3.</w:t>
      </w:r>
      <w:r w:rsidR="00E62077">
        <w:t xml:space="preserve"> </w:t>
      </w:r>
      <w:r w:rsidR="009D66A9">
        <w:fldChar w:fldCharType="begin"/>
      </w:r>
      <w:r w:rsidR="00E62077">
        <w:instrText xml:space="preserve"> REF TheCooperator \h </w:instrText>
      </w:r>
      <w:r w:rsidR="009D66A9">
        <w:fldChar w:fldCharType="separate"/>
      </w:r>
      <w:r w:rsidR="00473ED9">
        <w:t xml:space="preserve">     </w:t>
      </w:r>
      <w:r w:rsidR="009D66A9">
        <w:fldChar w:fldCharType="end"/>
      </w:r>
      <w:r w:rsidR="00845413" w:rsidRPr="00B74E9F">
        <w:t xml:space="preserve"> shall do nothing to prejudice the Government's rights to recover against third parties for any loss, damage, destruction, or theft of Government property.</w:t>
      </w:r>
    </w:p>
    <w:p w:rsidR="00845413" w:rsidRPr="00B74E9F" w:rsidRDefault="003A5CB0" w:rsidP="003A5CB0">
      <w:pPr>
        <w:spacing w:before="120" w:after="120" w:line="240" w:lineRule="atLeast"/>
        <w:ind w:left="1170" w:hanging="270"/>
      </w:pPr>
      <w:r>
        <w:t>4.</w:t>
      </w:r>
      <w:r w:rsidR="00845413" w:rsidRPr="00B74E9F">
        <w:t xml:space="preserve"> Upon the request of the</w:t>
      </w:r>
      <w:r w:rsidR="00845413">
        <w:t xml:space="preserve"> Grants &amp;</w:t>
      </w:r>
      <w:r w:rsidR="00E62077">
        <w:t xml:space="preserve"> Agreements Specialist, </w:t>
      </w:r>
      <w:r w:rsidR="009D66A9">
        <w:fldChar w:fldCharType="begin"/>
      </w:r>
      <w:r w:rsidR="00E62077">
        <w:instrText xml:space="preserve"> REF thecoop \h </w:instrText>
      </w:r>
      <w:r w:rsidR="009D66A9">
        <w:fldChar w:fldCharType="separate"/>
      </w:r>
      <w:r w:rsidR="00473ED9">
        <w:rPr>
          <w:lang w:val="en-CA"/>
        </w:rPr>
        <w:t xml:space="preserve">     </w:t>
      </w:r>
      <w:r w:rsidR="009D66A9">
        <w:fldChar w:fldCharType="end"/>
      </w:r>
      <w:r w:rsidR="00845413" w:rsidRPr="00B74E9F">
        <w:t xml:space="preserve"> shall, at the Government's expense, furnish to the Government all reasonable assistance and cooperation, including the prosecution of suit and the execution of </w:t>
      </w:r>
      <w:r w:rsidR="008E7EE7">
        <w:t>Master Stewardship Agreement</w:t>
      </w:r>
      <w:r w:rsidR="00845413" w:rsidRPr="00B74E9F">
        <w:t>s of assignment in favor of the Government in obtaining recovery.</w:t>
      </w:r>
    </w:p>
    <w:p w:rsidR="00845413" w:rsidRDefault="00845413" w:rsidP="00D428CC">
      <w:pPr>
        <w:widowControl/>
        <w:numPr>
          <w:ilvl w:val="0"/>
          <w:numId w:val="7"/>
        </w:numPr>
        <w:autoSpaceDE/>
        <w:autoSpaceDN/>
        <w:adjustRightInd/>
      </w:pPr>
      <w:commentRangeStart w:id="48"/>
      <w:r w:rsidRPr="00E608C9">
        <w:rPr>
          <w:u w:val="single"/>
        </w:rPr>
        <w:t>OFFSETS, CLAIMS and RIGHTS</w:t>
      </w:r>
      <w:commentRangeEnd w:id="48"/>
      <w:r w:rsidR="00B50F3A">
        <w:rPr>
          <w:rStyle w:val="CommentReference"/>
          <w:rFonts w:ascii="Arial" w:hAnsi="Arial"/>
          <w:noProof w:val="0"/>
          <w:color w:val="auto"/>
          <w:szCs w:val="20"/>
        </w:rPr>
        <w:commentReference w:id="48"/>
      </w:r>
      <w:r>
        <w:t xml:space="preserve">.  Any and all activities entered into or approved by this </w:t>
      </w:r>
      <w:r w:rsidR="000D439C">
        <w:t>Master Stewardship Agreement</w:t>
      </w:r>
      <w:r>
        <w:t xml:space="preserve"> will create and support afforestation/ reforestation efforts within the National Forest System without generating carbon credits.  The </w:t>
      </w:r>
      <w:r w:rsidR="00AC5C17">
        <w:t>U.S. Forest Service</w:t>
      </w:r>
      <w:r>
        <w:t xml:space="preserve"> does not make claims of permanence or any guarantees of carbon sequestration on lands reforest</w:t>
      </w:r>
      <w:r w:rsidR="0086647F">
        <w:t xml:space="preserve">ed or afforested through </w:t>
      </w:r>
      <w:r w:rsidR="009D66A9">
        <w:fldChar w:fldCharType="begin"/>
      </w:r>
      <w:r w:rsidR="0086647F">
        <w:instrText xml:space="preserve"> REF thecoop \h </w:instrText>
      </w:r>
      <w:r w:rsidR="009D66A9">
        <w:fldChar w:fldCharType="separate"/>
      </w:r>
      <w:r w:rsidR="00473ED9">
        <w:rPr>
          <w:lang w:val="en-CA"/>
        </w:rPr>
        <w:t xml:space="preserve">     </w:t>
      </w:r>
      <w:r w:rsidR="009D66A9">
        <w:fldChar w:fldCharType="end"/>
      </w:r>
      <w:r w:rsidR="0086647F">
        <w:t>’s</w:t>
      </w:r>
      <w:r>
        <w:t xml:space="preserve"> assistance.  The </w:t>
      </w:r>
      <w:r w:rsidR="00AC5C17">
        <w:t>U.S. Forest Service</w:t>
      </w:r>
      <w:r>
        <w:t xml:space="preserve"> will provide for long-term management of reforested and afforested lands, according to applicable federal statute regulations and forest plans.</w:t>
      </w:r>
    </w:p>
    <w:p w:rsidR="00845413" w:rsidRDefault="00845413" w:rsidP="00845413"/>
    <w:p w:rsidR="00845413" w:rsidRDefault="00AC5C17" w:rsidP="00D428CC">
      <w:pPr>
        <w:widowControl/>
        <w:numPr>
          <w:ilvl w:val="0"/>
          <w:numId w:val="7"/>
        </w:numPr>
        <w:tabs>
          <w:tab w:val="left" w:pos="540"/>
        </w:tabs>
        <w:autoSpaceDE/>
        <w:autoSpaceDN/>
        <w:adjustRightInd/>
      </w:pPr>
      <w:commentRangeStart w:id="49"/>
      <w:r>
        <w:rPr>
          <w:u w:val="single"/>
        </w:rPr>
        <w:t>U.S. FOREST SERVICE</w:t>
      </w:r>
      <w:r w:rsidR="00845413">
        <w:rPr>
          <w:u w:val="single"/>
        </w:rPr>
        <w:t xml:space="preserve"> ACKNOWLEDGED IN PUBLICATION AND AUDIOVISUALS</w:t>
      </w:r>
      <w:commentRangeEnd w:id="49"/>
      <w:r w:rsidR="00E62077">
        <w:rPr>
          <w:rStyle w:val="CommentReference"/>
          <w:rFonts w:ascii="Arial" w:hAnsi="Arial"/>
          <w:noProof w:val="0"/>
          <w:color w:val="auto"/>
          <w:szCs w:val="20"/>
        </w:rPr>
        <w:commentReference w:id="49"/>
      </w:r>
      <w:r w:rsidR="00845413">
        <w:t xml:space="preserve">.  </w:t>
      </w:r>
      <w:r w:rsidR="009D66A9">
        <w:fldChar w:fldCharType="begin"/>
      </w:r>
      <w:r w:rsidR="00E62077">
        <w:instrText xml:space="preserve"> REF TheCooperator \h </w:instrText>
      </w:r>
      <w:r w:rsidR="009D66A9">
        <w:fldChar w:fldCharType="separate"/>
      </w:r>
      <w:r w:rsidR="00473ED9">
        <w:t xml:space="preserve">     </w:t>
      </w:r>
      <w:r w:rsidR="009D66A9">
        <w:fldChar w:fldCharType="end"/>
      </w:r>
      <w:r w:rsidR="00845413" w:rsidRPr="00B74E9F">
        <w:t xml:space="preserve"> shall acknowledge </w:t>
      </w:r>
      <w:r>
        <w:t>U.S. Forest Service</w:t>
      </w:r>
      <w:r w:rsidR="00845413" w:rsidRPr="00B74E9F">
        <w:t xml:space="preserve"> support in any publications, audiovisuals, and electronic media developed as a result of this </w:t>
      </w:r>
      <w:r w:rsidR="008E7EE7">
        <w:t>Master Stewardship Agreement</w:t>
      </w:r>
      <w:r w:rsidR="00845413" w:rsidRPr="00B74E9F">
        <w:t>.</w:t>
      </w:r>
    </w:p>
    <w:p w:rsidR="00845413" w:rsidRPr="00E608C9" w:rsidRDefault="00845413" w:rsidP="00845413"/>
    <w:p w:rsidR="00845413" w:rsidRDefault="00845413" w:rsidP="00D428CC">
      <w:pPr>
        <w:widowControl/>
        <w:numPr>
          <w:ilvl w:val="0"/>
          <w:numId w:val="7"/>
        </w:numPr>
        <w:autoSpaceDE/>
        <w:autoSpaceDN/>
        <w:adjustRightInd/>
      </w:pPr>
      <w:commentRangeStart w:id="50"/>
      <w:r w:rsidRPr="00E608C9">
        <w:rPr>
          <w:u w:val="single"/>
        </w:rPr>
        <w:t>NONDISCRIMINATION STATEMENT – PRINTED, ELECTRONIC, OR AUDIOVISUAL MATERIAL</w:t>
      </w:r>
      <w:commentRangeEnd w:id="50"/>
      <w:r w:rsidR="00B50F3A">
        <w:rPr>
          <w:rStyle w:val="CommentReference"/>
          <w:rFonts w:ascii="Arial" w:hAnsi="Arial"/>
          <w:noProof w:val="0"/>
          <w:color w:val="auto"/>
          <w:szCs w:val="20"/>
        </w:rPr>
        <w:commentReference w:id="50"/>
      </w:r>
      <w:r>
        <w:t xml:space="preserve">.  </w:t>
      </w:r>
      <w:r w:rsidR="009D66A9">
        <w:fldChar w:fldCharType="begin"/>
      </w:r>
      <w:r w:rsidR="00E62077">
        <w:instrText xml:space="preserve"> REF TheCooperator \h </w:instrText>
      </w:r>
      <w:r w:rsidR="009D66A9">
        <w:fldChar w:fldCharType="separate"/>
      </w:r>
      <w:r w:rsidR="00473ED9">
        <w:t xml:space="preserve">     </w:t>
      </w:r>
      <w:r w:rsidR="009D66A9">
        <w:fldChar w:fldCharType="end"/>
      </w:r>
      <w:r w:rsidRPr="00B74E9F">
        <w:t xml:space="preserve"> shall include the following statement, in full, in any printed, audiovisual material, or electronic media for public distribution developed or printed with any federal funding. </w:t>
      </w:r>
    </w:p>
    <w:p w:rsidR="00845413" w:rsidRDefault="00845413" w:rsidP="00845413">
      <w:pPr>
        <w:pStyle w:val="BlockText"/>
        <w:ind w:left="900"/>
        <w:rPr>
          <w:b/>
          <w:bCs/>
          <w:i/>
          <w:iCs/>
        </w:rPr>
      </w:pPr>
    </w:p>
    <w:p w:rsidR="00845413" w:rsidRPr="006E6F36" w:rsidRDefault="00845413" w:rsidP="00845413">
      <w:pPr>
        <w:pStyle w:val="BlockText"/>
        <w:ind w:left="900"/>
        <w:rPr>
          <w:b/>
          <w:bCs/>
          <w:i/>
          <w:iCs/>
          <w:sz w:val="24"/>
        </w:rPr>
      </w:pPr>
      <w:r w:rsidRPr="006E6F36">
        <w:rPr>
          <w:b/>
          <w:bCs/>
          <w:i/>
          <w:iCs/>
          <w:sz w:val="24"/>
        </w:rPr>
        <w:t xml:space="preserve">"In accordance with Federal law and </w:t>
      </w:r>
      <w:smartTag w:uri="urn:schemas-microsoft-com:office:smarttags" w:element="place">
        <w:smartTag w:uri="urn:schemas-microsoft-com:office:smarttags" w:element="country-region">
          <w:r w:rsidRPr="006E6F36">
            <w:rPr>
              <w:b/>
              <w:bCs/>
              <w:i/>
              <w:iCs/>
              <w:sz w:val="24"/>
            </w:rPr>
            <w:t>U.S.</w:t>
          </w:r>
        </w:smartTag>
      </w:smartTag>
      <w:r w:rsidRPr="006E6F36">
        <w:rPr>
          <w:b/>
          <w:bCs/>
          <w:i/>
          <w:iCs/>
          <w:sz w:val="24"/>
        </w:rPr>
        <w:t xml:space="preserve"> Department of Agriculture policy, this institution is prohibited from discriminating on the basis of race, color, national origin, sex, age, or disability.  (Not all prohibited bases apply to all programs.) </w:t>
      </w:r>
    </w:p>
    <w:p w:rsidR="00845413" w:rsidRPr="00B74E9F" w:rsidRDefault="00845413" w:rsidP="00845413">
      <w:pPr>
        <w:ind w:left="900"/>
      </w:pPr>
    </w:p>
    <w:p w:rsidR="00845413" w:rsidRPr="00B74E9F" w:rsidRDefault="00845413" w:rsidP="00845413">
      <w:pPr>
        <w:pStyle w:val="BodyTextIndent"/>
        <w:ind w:left="900"/>
      </w:pPr>
      <w:r w:rsidRPr="00B74E9F">
        <w:lastRenderedPageBreak/>
        <w:t xml:space="preserve">To file a complaint of discrimination, write USDA, Director, Office of Civil Rights, Room 326-W, </w:t>
      </w:r>
      <w:smartTag w:uri="urn:schemas-microsoft-com:office:smarttags" w:element="place">
        <w:smartTag w:uri="urn:schemas-microsoft-com:office:smarttags" w:element="PlaceName">
          <w:r w:rsidRPr="00B74E9F">
            <w:t>Whitten</w:t>
          </w:r>
        </w:smartTag>
        <w:r w:rsidRPr="00B74E9F">
          <w:t xml:space="preserve"> </w:t>
        </w:r>
        <w:smartTag w:uri="urn:schemas-microsoft-com:office:smarttags" w:element="PlaceType">
          <w:r w:rsidRPr="00B74E9F">
            <w:t>Building</w:t>
          </w:r>
        </w:smartTag>
      </w:smartTag>
      <w:r w:rsidRPr="00B74E9F">
        <w:t xml:space="preserve">, </w:t>
      </w:r>
      <w:smartTag w:uri="urn:schemas-microsoft-com:office:smarttags" w:element="address">
        <w:smartTag w:uri="urn:schemas-microsoft-com:office:smarttags" w:element="Street">
          <w:r w:rsidRPr="00B74E9F">
            <w:t>1400 Independence Avenue, SW</w:t>
          </w:r>
        </w:smartTag>
        <w:r w:rsidRPr="00B74E9F">
          <w:t xml:space="preserve">, </w:t>
        </w:r>
        <w:smartTag w:uri="urn:schemas-microsoft-com:office:smarttags" w:element="City">
          <w:r w:rsidRPr="00B74E9F">
            <w:t>Washington</w:t>
          </w:r>
        </w:smartTag>
        <w:r w:rsidRPr="00B74E9F">
          <w:t xml:space="preserve">, </w:t>
        </w:r>
        <w:smartTag w:uri="urn:schemas-microsoft-com:office:smarttags" w:element="State">
          <w:r w:rsidRPr="00B74E9F">
            <w:t>DC</w:t>
          </w:r>
        </w:smartTag>
        <w:r w:rsidRPr="00B74E9F">
          <w:t xml:space="preserve">  </w:t>
        </w:r>
        <w:smartTag w:uri="urn:schemas-microsoft-com:office:smarttags" w:element="PostalCode">
          <w:r w:rsidRPr="00B74E9F">
            <w:t>20250-9410</w:t>
          </w:r>
        </w:smartTag>
      </w:smartTag>
      <w:r w:rsidRPr="00B74E9F">
        <w:t xml:space="preserve"> or call (202) 720-5964 (voice and TDD).  USDA is an equal opportunity provider and employer."</w:t>
      </w:r>
    </w:p>
    <w:p w:rsidR="00845413" w:rsidRPr="00B74E9F" w:rsidRDefault="00845413" w:rsidP="00845413">
      <w:pPr>
        <w:ind w:left="540"/>
      </w:pPr>
    </w:p>
    <w:p w:rsidR="00845413" w:rsidRPr="00B74E9F" w:rsidRDefault="00845413" w:rsidP="00845413">
      <w:pPr>
        <w:ind w:left="900"/>
      </w:pPr>
      <w:r w:rsidRPr="00B74E9F">
        <w:t xml:space="preserve">If the material is too small to permit the full statement to be included, the material shall, at minimum, include the following statement, in print size no smaller than the text: </w:t>
      </w:r>
    </w:p>
    <w:p w:rsidR="00845413" w:rsidRPr="00B74E9F" w:rsidRDefault="00845413" w:rsidP="00845413">
      <w:pPr>
        <w:ind w:left="540"/>
      </w:pPr>
    </w:p>
    <w:p w:rsidR="00845413" w:rsidRPr="00B74E9F" w:rsidRDefault="00845413" w:rsidP="00845413">
      <w:pPr>
        <w:ind w:left="900"/>
        <w:rPr>
          <w:b/>
          <w:i/>
        </w:rPr>
      </w:pPr>
      <w:r w:rsidRPr="00B74E9F">
        <w:rPr>
          <w:b/>
          <w:i/>
        </w:rPr>
        <w:t>"This institution is an equal opportunity provider."</w:t>
      </w:r>
    </w:p>
    <w:p w:rsidR="00845413" w:rsidRPr="0025211F" w:rsidRDefault="00845413" w:rsidP="00845413"/>
    <w:p w:rsidR="003A5CB0" w:rsidRDefault="003A5CB0" w:rsidP="00D428CC">
      <w:pPr>
        <w:widowControl/>
        <w:numPr>
          <w:ilvl w:val="0"/>
          <w:numId w:val="7"/>
        </w:numPr>
        <w:autoSpaceDE/>
        <w:autoSpaceDN/>
        <w:adjustRightInd/>
        <w:rPr>
          <w:u w:val="single"/>
        </w:rPr>
        <w:sectPr w:rsidR="003A5CB0" w:rsidSect="00456F45">
          <w:type w:val="continuous"/>
          <w:pgSz w:w="12240" w:h="15840" w:code="1"/>
          <w:pgMar w:top="1440" w:right="1440" w:bottom="1440" w:left="1440" w:header="360" w:footer="720" w:gutter="0"/>
          <w:cols w:space="720"/>
          <w:formProt w:val="0"/>
          <w:titlePg/>
          <w:docGrid w:linePitch="360"/>
        </w:sectPr>
      </w:pPr>
    </w:p>
    <w:p w:rsidR="00845413" w:rsidRPr="00B74E9F" w:rsidRDefault="00845413" w:rsidP="00D428CC">
      <w:pPr>
        <w:widowControl/>
        <w:numPr>
          <w:ilvl w:val="0"/>
          <w:numId w:val="7"/>
        </w:numPr>
        <w:autoSpaceDE/>
        <w:autoSpaceDN/>
        <w:adjustRightInd/>
      </w:pPr>
      <w:r w:rsidRPr="0025211F">
        <w:rPr>
          <w:u w:val="single"/>
        </w:rPr>
        <w:lastRenderedPageBreak/>
        <w:t>REMEDIES FOR COMPLIANCE RELATED ISSUES</w:t>
      </w:r>
      <w:r>
        <w:t xml:space="preserve">.  </w:t>
      </w:r>
      <w:r w:rsidR="00E62077">
        <w:t xml:space="preserve">If </w:t>
      </w:r>
      <w:r w:rsidR="009D66A9">
        <w:fldChar w:fldCharType="begin"/>
      </w:r>
      <w:r w:rsidR="00E62077">
        <w:instrText xml:space="preserve"> REF thecoop \h </w:instrText>
      </w:r>
      <w:r w:rsidR="009D66A9">
        <w:fldChar w:fldCharType="separate"/>
      </w:r>
      <w:r w:rsidR="00473ED9">
        <w:rPr>
          <w:lang w:val="en-CA"/>
        </w:rPr>
        <w:t xml:space="preserve">     </w:t>
      </w:r>
      <w:r w:rsidR="009D66A9">
        <w:fldChar w:fldCharType="end"/>
      </w:r>
      <w:r w:rsidRPr="00B74E9F">
        <w:t xml:space="preserve"> materially fail</w:t>
      </w:r>
      <w:r w:rsidR="00E62077">
        <w:t>(</w:t>
      </w:r>
      <w:r w:rsidRPr="00B74E9F">
        <w:t>s</w:t>
      </w:r>
      <w:r w:rsidR="00E62077">
        <w:t>)</w:t>
      </w:r>
      <w:r w:rsidRPr="00B74E9F">
        <w:t xml:space="preserve"> to comply with any term of </w:t>
      </w:r>
      <w:r>
        <w:t xml:space="preserve">the </w:t>
      </w:r>
      <w:r w:rsidR="008E7EE7">
        <w:t>Master Stewardship Agreement</w:t>
      </w:r>
      <w:r w:rsidRPr="00B74E9F">
        <w:t xml:space="preserve">, whether stated in a Federal statute or regulation, an assurance, </w:t>
      </w:r>
      <w:r>
        <w:t xml:space="preserve">the </w:t>
      </w:r>
      <w:r w:rsidR="000D439C">
        <w:t>Master Stewardship Agreement</w:t>
      </w:r>
      <w:r w:rsidRPr="00B74E9F">
        <w:t xml:space="preserve">, or elsewhere, the </w:t>
      </w:r>
      <w:r w:rsidR="00AC5C17">
        <w:t>U.S. Forest Service</w:t>
      </w:r>
      <w:r w:rsidRPr="00B74E9F">
        <w:t xml:space="preserve"> may take one or more of the following actions:</w:t>
      </w:r>
    </w:p>
    <w:p w:rsidR="00845413" w:rsidRPr="00B74E9F" w:rsidRDefault="00845413" w:rsidP="00845413"/>
    <w:p w:rsidR="00845413" w:rsidRPr="00B74E9F" w:rsidRDefault="003A5CB0" w:rsidP="003A5CB0">
      <w:pPr>
        <w:ind w:left="1170" w:hanging="270"/>
      </w:pPr>
      <w:r>
        <w:t>1.</w:t>
      </w:r>
      <w:r w:rsidR="00845413" w:rsidRPr="00B74E9F">
        <w:t xml:space="preserve"> Temporarily withhold cash payments pending corr</w:t>
      </w:r>
      <w:r w:rsidR="00E62077">
        <w:t xml:space="preserve">ection of the deficiency by </w:t>
      </w:r>
      <w:r w:rsidR="009D66A9">
        <w:fldChar w:fldCharType="begin"/>
      </w:r>
      <w:r w:rsidR="00E62077">
        <w:instrText xml:space="preserve"> REF thecoop \h </w:instrText>
      </w:r>
      <w:r w:rsidR="009D66A9">
        <w:fldChar w:fldCharType="separate"/>
      </w:r>
      <w:r w:rsidR="00473ED9">
        <w:rPr>
          <w:lang w:val="en-CA"/>
        </w:rPr>
        <w:t xml:space="preserve">     </w:t>
      </w:r>
      <w:r w:rsidR="009D66A9">
        <w:fldChar w:fldCharType="end"/>
      </w:r>
      <w:r w:rsidR="00845413" w:rsidRPr="00B74E9F">
        <w:t xml:space="preserve"> or more severe enforcement action by the </w:t>
      </w:r>
      <w:r w:rsidR="00AC5C17">
        <w:t>U.S. Forest Service</w:t>
      </w:r>
      <w:r w:rsidR="00845413" w:rsidRPr="00B74E9F">
        <w:t>;</w:t>
      </w:r>
    </w:p>
    <w:p w:rsidR="00845413" w:rsidRPr="00B74E9F" w:rsidRDefault="00845413" w:rsidP="003A5CB0">
      <w:pPr>
        <w:ind w:left="1170" w:hanging="270"/>
      </w:pPr>
    </w:p>
    <w:p w:rsidR="00845413" w:rsidRPr="00B74E9F" w:rsidRDefault="003A5CB0" w:rsidP="003A5CB0">
      <w:pPr>
        <w:ind w:left="1170" w:hanging="270"/>
      </w:pPr>
      <w:r>
        <w:t>2.</w:t>
      </w:r>
      <w:r w:rsidR="00845413" w:rsidRPr="00B74E9F">
        <w:t xml:space="preserve"> Disallow (that is, deny both use of funds and matching credit for) all or part of the cost of the activity or action not in compliance;</w:t>
      </w:r>
    </w:p>
    <w:p w:rsidR="00845413" w:rsidRPr="00B74E9F" w:rsidRDefault="00845413" w:rsidP="003A5CB0">
      <w:pPr>
        <w:ind w:left="1170" w:hanging="270"/>
      </w:pPr>
    </w:p>
    <w:p w:rsidR="00845413" w:rsidRPr="00B74E9F" w:rsidRDefault="003A5CB0" w:rsidP="003A5CB0">
      <w:pPr>
        <w:ind w:left="1170" w:hanging="270"/>
      </w:pPr>
      <w:r>
        <w:t>3.</w:t>
      </w:r>
      <w:r w:rsidR="00845413" w:rsidRPr="00B74E9F">
        <w:t xml:space="preserve"> Wholly or partly suspend or terminate the current </w:t>
      </w:r>
      <w:r w:rsidR="008E7EE7">
        <w:t>Master Stewardship Agreement</w:t>
      </w:r>
      <w:r w:rsidR="00E62077">
        <w:t xml:space="preserve"> for </w:t>
      </w:r>
      <w:r w:rsidR="009D66A9">
        <w:fldChar w:fldCharType="begin"/>
      </w:r>
      <w:r w:rsidR="00E62077">
        <w:instrText xml:space="preserve"> REF thecoop \h </w:instrText>
      </w:r>
      <w:r w:rsidR="009D66A9">
        <w:fldChar w:fldCharType="separate"/>
      </w:r>
      <w:r w:rsidR="00473ED9">
        <w:rPr>
          <w:lang w:val="en-CA"/>
        </w:rPr>
        <w:t xml:space="preserve">     </w:t>
      </w:r>
      <w:r w:rsidR="009D66A9">
        <w:fldChar w:fldCharType="end"/>
      </w:r>
      <w:r w:rsidR="00845413" w:rsidRPr="00B74E9F">
        <w:t>’s program;</w:t>
      </w:r>
    </w:p>
    <w:p w:rsidR="00845413" w:rsidRPr="00B74E9F" w:rsidRDefault="00845413" w:rsidP="003A5CB0">
      <w:pPr>
        <w:ind w:left="1170" w:hanging="270"/>
      </w:pPr>
    </w:p>
    <w:p w:rsidR="00845413" w:rsidRPr="00B74E9F" w:rsidRDefault="003A5CB0" w:rsidP="003A5CB0">
      <w:pPr>
        <w:ind w:left="1170" w:hanging="270"/>
      </w:pPr>
      <w:r>
        <w:t>4.</w:t>
      </w:r>
      <w:r w:rsidR="00845413" w:rsidRPr="00B74E9F">
        <w:t xml:space="preserve"> Withhold further awards for the program, or </w:t>
      </w:r>
    </w:p>
    <w:p w:rsidR="00845413" w:rsidRPr="00B74E9F" w:rsidRDefault="00845413" w:rsidP="003A5CB0">
      <w:pPr>
        <w:ind w:left="1170" w:hanging="270"/>
      </w:pPr>
    </w:p>
    <w:p w:rsidR="00845413" w:rsidRPr="00B74E9F" w:rsidRDefault="003A5CB0" w:rsidP="003A5CB0">
      <w:pPr>
        <w:ind w:left="1170" w:hanging="270"/>
      </w:pPr>
      <w:r>
        <w:t>5.</w:t>
      </w:r>
      <w:r w:rsidR="00845413" w:rsidRPr="00B74E9F">
        <w:t xml:space="preserve"> Take other remedies that may be legally available, including debarment procedures under</w:t>
      </w:r>
      <w:r w:rsidR="00CD26FC">
        <w:t xml:space="preserve"> 7 CFR part 3017</w:t>
      </w:r>
      <w:r w:rsidR="00845413" w:rsidRPr="00B74E9F">
        <w:t>.</w:t>
      </w:r>
    </w:p>
    <w:p w:rsidR="00845413" w:rsidRPr="00E608C9" w:rsidRDefault="00845413" w:rsidP="00845413">
      <w:pPr>
        <w:ind w:left="180"/>
      </w:pPr>
    </w:p>
    <w:p w:rsidR="00845413" w:rsidRDefault="00845413" w:rsidP="00D428CC">
      <w:pPr>
        <w:widowControl/>
        <w:numPr>
          <w:ilvl w:val="0"/>
          <w:numId w:val="7"/>
        </w:numPr>
        <w:autoSpaceDE/>
        <w:autoSpaceDN/>
        <w:adjustRightInd/>
      </w:pPr>
      <w:r>
        <w:rPr>
          <w:u w:val="single"/>
        </w:rPr>
        <w:t>TERMINATION BY MUTUAL AGREEMENT</w:t>
      </w:r>
      <w:r>
        <w:t xml:space="preserve">.  This </w:t>
      </w:r>
      <w:r w:rsidR="008E7EE7">
        <w:t>Master Stewardship Agreement</w:t>
      </w:r>
      <w:r>
        <w:t xml:space="preserve"> may be terminated, in whole or part, as follows:    </w:t>
      </w:r>
    </w:p>
    <w:p w:rsidR="00845413" w:rsidRDefault="00845413" w:rsidP="00845413">
      <w:pPr>
        <w:ind w:left="540"/>
      </w:pPr>
    </w:p>
    <w:p w:rsidR="00845413" w:rsidRDefault="00845413" w:rsidP="00845413">
      <w:pPr>
        <w:ind w:left="900"/>
      </w:pPr>
      <w:r>
        <w:t>- When t</w:t>
      </w:r>
      <w:r w:rsidR="00973C3E">
        <w:t xml:space="preserve">he </w:t>
      </w:r>
      <w:r w:rsidR="00AC5C17">
        <w:t>U.S. Forest Service</w:t>
      </w:r>
      <w:r w:rsidR="00E62077">
        <w:t xml:space="preserve"> and </w:t>
      </w:r>
      <w:r w:rsidR="009D66A9">
        <w:fldChar w:fldCharType="begin"/>
      </w:r>
      <w:r w:rsidR="00E62077">
        <w:instrText xml:space="preserve"> REF thecoop \h </w:instrText>
      </w:r>
      <w:r w:rsidR="009D66A9">
        <w:fldChar w:fldCharType="separate"/>
      </w:r>
      <w:r w:rsidR="00473ED9">
        <w:rPr>
          <w:lang w:val="en-CA"/>
        </w:rPr>
        <w:t xml:space="preserve">     </w:t>
      </w:r>
      <w:r w:rsidR="009D66A9">
        <w:fldChar w:fldCharType="end"/>
      </w:r>
      <w:r>
        <w:t xml:space="preserve"> agree upon the termination conditions, including the effective date and, in the case of partial termination, the portion to be terminated.</w:t>
      </w:r>
    </w:p>
    <w:p w:rsidR="00845413" w:rsidRDefault="00845413" w:rsidP="00845413">
      <w:pPr>
        <w:ind w:left="540"/>
      </w:pPr>
    </w:p>
    <w:p w:rsidR="00845413" w:rsidRDefault="00845413" w:rsidP="00845413">
      <w:pPr>
        <w:ind w:left="900"/>
      </w:pPr>
      <w:r>
        <w:t>- By 30 days writte</w:t>
      </w:r>
      <w:r w:rsidR="00E62077">
        <w:t xml:space="preserve">n notification by </w:t>
      </w:r>
      <w:r w:rsidR="009D66A9">
        <w:fldChar w:fldCharType="begin"/>
      </w:r>
      <w:r w:rsidR="00E62077">
        <w:instrText xml:space="preserve"> REF thecoop \h </w:instrText>
      </w:r>
      <w:r w:rsidR="009D66A9">
        <w:fldChar w:fldCharType="separate"/>
      </w:r>
      <w:r w:rsidR="00473ED9">
        <w:rPr>
          <w:lang w:val="en-CA"/>
        </w:rPr>
        <w:t xml:space="preserve">     </w:t>
      </w:r>
      <w:r w:rsidR="009D66A9">
        <w:fldChar w:fldCharType="end"/>
      </w:r>
      <w:r>
        <w:t xml:space="preserve"> to the </w:t>
      </w:r>
      <w:r w:rsidR="00AC5C17">
        <w:t>U.S. Forest Service</w:t>
      </w:r>
      <w:r>
        <w:t xml:space="preserve"> setting forth the reasons for termination, effective date, and in the case of partial termination, the portion to be terminated.  If the </w:t>
      </w:r>
      <w:r w:rsidR="00AC5C17">
        <w:t>U.S. Forest Service</w:t>
      </w:r>
      <w:r>
        <w:t xml:space="preserve"> decides that the remaining portion of the </w:t>
      </w:r>
      <w:r w:rsidR="001847F7">
        <w:t>Master Stewardship Agreement</w:t>
      </w:r>
      <w:r>
        <w:t xml:space="preserve"> must not accomplish the purpose for which the </w:t>
      </w:r>
      <w:r w:rsidR="001847F7">
        <w:t>Master Stewardship Agreement</w:t>
      </w:r>
      <w:r>
        <w:t xml:space="preserve"> was made, the </w:t>
      </w:r>
      <w:r w:rsidR="00AC5C17">
        <w:t>U.S. Forest Service</w:t>
      </w:r>
      <w:r>
        <w:t xml:space="preserve"> may terminate the award upon 30 days written notice.</w:t>
      </w:r>
    </w:p>
    <w:p w:rsidR="00845413" w:rsidRDefault="00845413" w:rsidP="00845413">
      <w:pPr>
        <w:ind w:left="540"/>
      </w:pPr>
    </w:p>
    <w:p w:rsidR="00845413" w:rsidRDefault="00845413" w:rsidP="00845413">
      <w:pPr>
        <w:ind w:left="900"/>
      </w:pPr>
      <w:r>
        <w:t xml:space="preserve">If, in the case of a partial termination, the </w:t>
      </w:r>
      <w:r w:rsidR="00AC5C17">
        <w:t>U.S. Forest Service</w:t>
      </w:r>
      <w:r>
        <w:t xml:space="preserve">s determines that the remaining portion of the </w:t>
      </w:r>
      <w:r w:rsidR="008E7EE7">
        <w:t>Master Stewardship Agreement</w:t>
      </w:r>
      <w:r>
        <w:t xml:space="preserve"> will not accomplish the purposes for which the </w:t>
      </w:r>
      <w:r w:rsidR="008E7EE7">
        <w:t>Master Stewardship Agreement</w:t>
      </w:r>
      <w:r>
        <w:t xml:space="preserve"> was made, the </w:t>
      </w:r>
      <w:r w:rsidR="00AC5C17">
        <w:t>U.S. Forest Service</w:t>
      </w:r>
      <w:r>
        <w:t xml:space="preserve"> may terminate the </w:t>
      </w:r>
      <w:r w:rsidR="008E7EE7">
        <w:t>Master Stewardship Agreement</w:t>
      </w:r>
      <w:r>
        <w:t xml:space="preserve"> in its entirety.</w:t>
      </w:r>
    </w:p>
    <w:p w:rsidR="00845413" w:rsidRDefault="00845413" w:rsidP="00845413">
      <w:pPr>
        <w:ind w:left="540"/>
      </w:pPr>
    </w:p>
    <w:p w:rsidR="00845413" w:rsidRDefault="00845413" w:rsidP="00845413">
      <w:pPr>
        <w:ind w:left="900"/>
      </w:pPr>
      <w:r>
        <w:lastRenderedPageBreak/>
        <w:t xml:space="preserve">Upon termination of an </w:t>
      </w:r>
      <w:r w:rsidR="008E7EE7">
        <w:t>Master Stewardship Agreement</w:t>
      </w:r>
      <w:r w:rsidR="00E62077">
        <w:t xml:space="preserve">, </w:t>
      </w:r>
      <w:r w:rsidR="009D66A9">
        <w:fldChar w:fldCharType="begin"/>
      </w:r>
      <w:r w:rsidR="00E62077">
        <w:instrText xml:space="preserve"> REF thecoop \h </w:instrText>
      </w:r>
      <w:r w:rsidR="009D66A9">
        <w:fldChar w:fldCharType="separate"/>
      </w:r>
      <w:r w:rsidR="00473ED9">
        <w:rPr>
          <w:lang w:val="en-CA"/>
        </w:rPr>
        <w:t xml:space="preserve">     </w:t>
      </w:r>
      <w:r w:rsidR="009D66A9">
        <w:fldChar w:fldCharType="end"/>
      </w:r>
      <w:r>
        <w:t xml:space="preserve"> shall not incur any new obligations for the terminated portion of the </w:t>
      </w:r>
      <w:r w:rsidR="008E7EE7">
        <w:t>Master Stewardship Agreement</w:t>
      </w:r>
      <w:r>
        <w:t xml:space="preserve"> after the effective date, and shall cancel as many outstanding obligations as possible.  The </w:t>
      </w:r>
      <w:r w:rsidR="00AC5C17">
        <w:t>U.S. Forest Service</w:t>
      </w:r>
      <w:r>
        <w:t xml:space="preserve"> shall all</w:t>
      </w:r>
      <w:r w:rsidR="00E62077">
        <w:t xml:space="preserve">ow full credit to </w:t>
      </w:r>
      <w:r w:rsidR="009D66A9">
        <w:fldChar w:fldCharType="begin"/>
      </w:r>
      <w:r w:rsidR="00E62077">
        <w:instrText xml:space="preserve"> REF thecoop \h </w:instrText>
      </w:r>
      <w:r w:rsidR="009D66A9">
        <w:fldChar w:fldCharType="separate"/>
      </w:r>
      <w:r w:rsidR="00473ED9">
        <w:rPr>
          <w:lang w:val="en-CA"/>
        </w:rPr>
        <w:t xml:space="preserve">     </w:t>
      </w:r>
      <w:r w:rsidR="009D66A9">
        <w:fldChar w:fldCharType="end"/>
      </w:r>
      <w:r>
        <w:t xml:space="preserve"> for the United States Federal share of the non-cancelable obli</w:t>
      </w:r>
      <w:r w:rsidR="00E62077">
        <w:t xml:space="preserve">gations properly incurred by </w:t>
      </w:r>
      <w:r w:rsidR="009D66A9">
        <w:fldChar w:fldCharType="begin"/>
      </w:r>
      <w:r w:rsidR="00E62077">
        <w:instrText xml:space="preserve"> REF thecoop \h </w:instrText>
      </w:r>
      <w:r w:rsidR="009D66A9">
        <w:fldChar w:fldCharType="separate"/>
      </w:r>
      <w:r w:rsidR="00473ED9">
        <w:rPr>
          <w:lang w:val="en-CA"/>
        </w:rPr>
        <w:t xml:space="preserve">     </w:t>
      </w:r>
      <w:r w:rsidR="009D66A9">
        <w:fldChar w:fldCharType="end"/>
      </w:r>
      <w:r>
        <w:t xml:space="preserve"> up to the effective date of the termination.  Excess funds shall be refunded within 60 days after the effective date of termination.</w:t>
      </w:r>
    </w:p>
    <w:p w:rsidR="00845413" w:rsidRDefault="00845413" w:rsidP="00845413">
      <w:pPr>
        <w:ind w:left="540"/>
      </w:pPr>
    </w:p>
    <w:p w:rsidR="00845413" w:rsidRDefault="00845413" w:rsidP="00D428CC">
      <w:pPr>
        <w:widowControl/>
        <w:numPr>
          <w:ilvl w:val="0"/>
          <w:numId w:val="7"/>
        </w:numPr>
        <w:autoSpaceDE/>
        <w:autoSpaceDN/>
        <w:adjustRightInd/>
      </w:pPr>
      <w:r>
        <w:rPr>
          <w:u w:val="single"/>
        </w:rPr>
        <w:t>ALTERNATE DISPUTE RESOLUTION – PARTNERSHIP AGREEMENT</w:t>
      </w:r>
      <w:r>
        <w:t xml:space="preserve">.  In the event of any issue of controversy under this </w:t>
      </w:r>
      <w:r w:rsidR="000D439C">
        <w:t>Master Stewardship Agreement</w:t>
      </w:r>
      <w:r>
        <w:t>, the parties may pursue Alternate Dispute Resolution procedures to voluntarily resolve those issues.  These procedures may include, but are not limited to conciliation, facilitation, mediation, and fact finding.</w:t>
      </w:r>
    </w:p>
    <w:p w:rsidR="00845413" w:rsidRDefault="00845413" w:rsidP="00845413"/>
    <w:p w:rsidR="00845413" w:rsidRDefault="00845413" w:rsidP="00D428CC">
      <w:pPr>
        <w:widowControl/>
        <w:numPr>
          <w:ilvl w:val="0"/>
          <w:numId w:val="7"/>
        </w:numPr>
        <w:autoSpaceDE/>
        <w:autoSpaceDN/>
        <w:adjustRightInd/>
      </w:pPr>
      <w:commentRangeStart w:id="51"/>
      <w:r w:rsidRPr="00E608C9">
        <w:rPr>
          <w:u w:val="single"/>
        </w:rPr>
        <w:t>DEBARMENT AND SUSPENSION</w:t>
      </w:r>
      <w:commentRangeEnd w:id="51"/>
      <w:r w:rsidR="00B50F3A">
        <w:rPr>
          <w:rStyle w:val="CommentReference"/>
          <w:rFonts w:ascii="Arial" w:hAnsi="Arial"/>
          <w:noProof w:val="0"/>
          <w:color w:val="auto"/>
          <w:szCs w:val="20"/>
        </w:rPr>
        <w:commentReference w:id="51"/>
      </w:r>
      <w:r w:rsidR="00E62077">
        <w:t xml:space="preserve">.  </w:t>
      </w:r>
      <w:r w:rsidR="009D66A9">
        <w:fldChar w:fldCharType="begin"/>
      </w:r>
      <w:r w:rsidR="00E62077">
        <w:instrText xml:space="preserve"> REF TheCooperator \h </w:instrText>
      </w:r>
      <w:r w:rsidR="009D66A9">
        <w:fldChar w:fldCharType="separate"/>
      </w:r>
      <w:r w:rsidR="00473ED9">
        <w:t xml:space="preserve">     </w:t>
      </w:r>
      <w:r w:rsidR="009D66A9">
        <w:fldChar w:fldCharType="end"/>
      </w:r>
      <w:r w:rsidR="00E62077">
        <w:t xml:space="preserve"> </w:t>
      </w:r>
      <w:r>
        <w:t xml:space="preserve">shall immediately inform the </w:t>
      </w:r>
      <w:r w:rsidR="00AC5C17">
        <w:t>U.S. Forest Service</w:t>
      </w:r>
      <w:r>
        <w:t xml:space="preserve"> if they or any of their principals are presently excluded, debarred, or suspended from entering into covered transactions with the federal government according to the terms of 2 CFR Part</w:t>
      </w:r>
      <w:r w:rsidR="00E62077">
        <w:t xml:space="preserve"> 180.  Additionally, should </w:t>
      </w:r>
      <w:r w:rsidR="009D66A9">
        <w:fldChar w:fldCharType="begin"/>
      </w:r>
      <w:r w:rsidR="00E62077">
        <w:instrText xml:space="preserve"> REF thecoop \h </w:instrText>
      </w:r>
      <w:r w:rsidR="009D66A9">
        <w:fldChar w:fldCharType="separate"/>
      </w:r>
      <w:r w:rsidR="00473ED9">
        <w:rPr>
          <w:lang w:val="en-CA"/>
        </w:rPr>
        <w:t xml:space="preserve">     </w:t>
      </w:r>
      <w:r w:rsidR="009D66A9">
        <w:fldChar w:fldCharType="end"/>
      </w:r>
      <w:r>
        <w:t xml:space="preserve"> or any of their principals receive a transmittal letter or other official federal notice of debarment or suspension, then they shall notify the </w:t>
      </w:r>
      <w:r w:rsidR="00AC5C17">
        <w:t>U.S. Forest Service</w:t>
      </w:r>
      <w:r>
        <w:t xml:space="preserve"> without undue delay.  This applies whether the exclusion, debarment, or suspension is voluntary or involuntary.</w:t>
      </w:r>
    </w:p>
    <w:p w:rsidR="003B50F3" w:rsidRDefault="003B50F3" w:rsidP="00845413">
      <w:pPr>
        <w:sectPr w:rsidR="003B50F3" w:rsidSect="00456F45">
          <w:type w:val="continuous"/>
          <w:pgSz w:w="12240" w:h="15840" w:code="1"/>
          <w:pgMar w:top="1440" w:right="1440" w:bottom="1440" w:left="1440" w:header="360" w:footer="720" w:gutter="0"/>
          <w:cols w:space="720"/>
          <w:titlePg/>
          <w:docGrid w:linePitch="360"/>
        </w:sectPr>
      </w:pPr>
    </w:p>
    <w:p w:rsidR="00845413" w:rsidRPr="00E608C9" w:rsidRDefault="00845413" w:rsidP="00845413"/>
    <w:p w:rsidR="00845413" w:rsidRPr="00B74E9F" w:rsidRDefault="00845413" w:rsidP="00D428CC">
      <w:pPr>
        <w:widowControl/>
        <w:numPr>
          <w:ilvl w:val="0"/>
          <w:numId w:val="7"/>
        </w:numPr>
        <w:autoSpaceDE/>
        <w:autoSpaceDN/>
        <w:adjustRightInd/>
      </w:pPr>
      <w:commentRangeStart w:id="52"/>
      <w:r>
        <w:rPr>
          <w:u w:val="single"/>
        </w:rPr>
        <w:t>COPYRIGHTING</w:t>
      </w:r>
      <w:commentRangeEnd w:id="52"/>
      <w:r w:rsidR="00B50F3A">
        <w:rPr>
          <w:rStyle w:val="CommentReference"/>
          <w:rFonts w:ascii="Arial" w:hAnsi="Arial"/>
          <w:noProof w:val="0"/>
          <w:color w:val="auto"/>
          <w:szCs w:val="20"/>
        </w:rPr>
        <w:commentReference w:id="52"/>
      </w:r>
      <w:r>
        <w:t xml:space="preserve">.  </w:t>
      </w:r>
      <w:r w:rsidR="009D66A9">
        <w:fldChar w:fldCharType="begin"/>
      </w:r>
      <w:r w:rsidR="00E62077">
        <w:instrText xml:space="preserve"> REF TheCooperator \h </w:instrText>
      </w:r>
      <w:r w:rsidR="009D66A9">
        <w:fldChar w:fldCharType="separate"/>
      </w:r>
      <w:r w:rsidR="00473ED9">
        <w:t xml:space="preserve">     </w:t>
      </w:r>
      <w:r w:rsidR="009D66A9">
        <w:fldChar w:fldCharType="end"/>
      </w:r>
      <w:r w:rsidRPr="00B74E9F">
        <w:t xml:space="preserve"> is</w:t>
      </w:r>
      <w:r w:rsidR="00E62077">
        <w:t>/are</w:t>
      </w:r>
      <w:r w:rsidRPr="00B74E9F">
        <w:t xml:space="preserve"> granted sole and exclusive right to copyright any publications developed as a result of this </w:t>
      </w:r>
      <w:r w:rsidR="000D439C">
        <w:t>Master Stewardship Agreement</w:t>
      </w:r>
      <w:r w:rsidRPr="00B74E9F">
        <w:t xml:space="preserve">.  This includes the right to publish and vend throughout the world in any language and in all media and forms, in whole or in part, for the full term of copyright and all renewals thereof in accordance with this </w:t>
      </w:r>
      <w:r w:rsidR="008E7EE7">
        <w:t>Master Stewardship Agreement</w:t>
      </w:r>
      <w:r w:rsidRPr="00B74E9F">
        <w:t xml:space="preserve">.  </w:t>
      </w:r>
    </w:p>
    <w:p w:rsidR="00845413" w:rsidRPr="00B74E9F" w:rsidRDefault="00845413" w:rsidP="00845413"/>
    <w:p w:rsidR="00845413" w:rsidRPr="00B74E9F" w:rsidRDefault="00845413" w:rsidP="00E62077">
      <w:pPr>
        <w:ind w:left="540"/>
      </w:pPr>
      <w:r w:rsidRPr="00B74E9F">
        <w:t xml:space="preserve">No original text or graphics produced and submitted by the </w:t>
      </w:r>
      <w:r w:rsidR="00AC5C17">
        <w:t>U.S. Forest Service</w:t>
      </w:r>
      <w:r w:rsidRPr="00B74E9F">
        <w:t xml:space="preserve"> shall be copyrighted.  The </w:t>
      </w:r>
      <w:r w:rsidR="00AC5C17">
        <w:t>U.S. Forest Service</w:t>
      </w:r>
      <w:r w:rsidRPr="00B74E9F">
        <w:t xml:space="preserve"> reserves a royalty-free, nonexclusive, and irrevocable right to reproduce, publish, or otherwise use, and to authorize others to use the work for federal government purposes.  This right shall be trans</w:t>
      </w:r>
      <w:r w:rsidR="000D439C">
        <w:t xml:space="preserve">ferred to any </w:t>
      </w:r>
      <w:r w:rsidRPr="00B74E9F">
        <w:t xml:space="preserve">subcontracts.  </w:t>
      </w:r>
    </w:p>
    <w:p w:rsidR="00845413" w:rsidRPr="00B74E9F" w:rsidRDefault="00845413" w:rsidP="00845413">
      <w:pPr>
        <w:ind w:left="540"/>
      </w:pPr>
    </w:p>
    <w:p w:rsidR="00845413" w:rsidRPr="00B74E9F" w:rsidRDefault="00845413" w:rsidP="00845413">
      <w:pPr>
        <w:ind w:left="540" w:firstLine="360"/>
      </w:pPr>
      <w:r w:rsidRPr="00B74E9F">
        <w:t>This provision includes:</w:t>
      </w:r>
    </w:p>
    <w:p w:rsidR="00845413" w:rsidRPr="00B74E9F" w:rsidRDefault="00845413" w:rsidP="003D3473">
      <w:pPr>
        <w:widowControl/>
        <w:numPr>
          <w:ilvl w:val="0"/>
          <w:numId w:val="10"/>
        </w:numPr>
        <w:tabs>
          <w:tab w:val="clear" w:pos="720"/>
          <w:tab w:val="num" w:pos="1620"/>
        </w:tabs>
        <w:autoSpaceDE/>
        <w:autoSpaceDN/>
        <w:adjustRightInd/>
        <w:ind w:left="1620"/>
      </w:pPr>
      <w:r w:rsidRPr="00B74E9F">
        <w:t xml:space="preserve">The copyright </w:t>
      </w:r>
      <w:r w:rsidR="00E62077">
        <w:t xml:space="preserve">in any work developed by </w:t>
      </w:r>
      <w:r w:rsidR="009D66A9">
        <w:fldChar w:fldCharType="begin"/>
      </w:r>
      <w:r w:rsidR="00E62077">
        <w:instrText xml:space="preserve"> REF thecoop \h </w:instrText>
      </w:r>
      <w:r w:rsidR="009D66A9">
        <w:fldChar w:fldCharType="separate"/>
      </w:r>
      <w:r w:rsidR="00473ED9">
        <w:rPr>
          <w:lang w:val="en-CA"/>
        </w:rPr>
        <w:t xml:space="preserve">     </w:t>
      </w:r>
      <w:r w:rsidR="009D66A9">
        <w:fldChar w:fldCharType="end"/>
      </w:r>
      <w:r w:rsidRPr="00B74E9F">
        <w:t xml:space="preserve"> under this </w:t>
      </w:r>
      <w:r w:rsidR="000D439C">
        <w:t>Master Stewardship Agreement</w:t>
      </w:r>
      <w:r w:rsidRPr="00B74E9F">
        <w:t>.</w:t>
      </w:r>
    </w:p>
    <w:p w:rsidR="00845413" w:rsidRDefault="00845413" w:rsidP="003D3473">
      <w:pPr>
        <w:widowControl/>
        <w:numPr>
          <w:ilvl w:val="0"/>
          <w:numId w:val="10"/>
        </w:numPr>
        <w:tabs>
          <w:tab w:val="clear" w:pos="720"/>
          <w:tab w:val="num" w:pos="1620"/>
        </w:tabs>
        <w:autoSpaceDE/>
        <w:autoSpaceDN/>
        <w:adjustRightInd/>
        <w:ind w:left="1620"/>
      </w:pPr>
      <w:r w:rsidRPr="00B74E9F">
        <w:t xml:space="preserve">Any </w:t>
      </w:r>
      <w:r w:rsidR="00E62077">
        <w:t xml:space="preserve">right of copyright to which </w:t>
      </w:r>
      <w:r w:rsidR="009D66A9">
        <w:fldChar w:fldCharType="begin"/>
      </w:r>
      <w:r w:rsidR="00E62077">
        <w:instrText xml:space="preserve"> REF thecoop \h </w:instrText>
      </w:r>
      <w:r w:rsidR="009D66A9">
        <w:fldChar w:fldCharType="separate"/>
      </w:r>
      <w:r w:rsidR="00473ED9">
        <w:rPr>
          <w:lang w:val="en-CA"/>
        </w:rPr>
        <w:t xml:space="preserve">     </w:t>
      </w:r>
      <w:r w:rsidR="009D66A9">
        <w:fldChar w:fldCharType="end"/>
      </w:r>
      <w:r w:rsidRPr="00B74E9F">
        <w:t xml:space="preserve"> purchase</w:t>
      </w:r>
      <w:r w:rsidR="00E62077">
        <w:t>(</w:t>
      </w:r>
      <w:r w:rsidRPr="00B74E9F">
        <w:t>s</w:t>
      </w:r>
      <w:r w:rsidR="00E62077">
        <w:t>)</w:t>
      </w:r>
      <w:r w:rsidRPr="00B74E9F">
        <w:t xml:space="preserve"> ownership with any federal contributions. </w:t>
      </w:r>
    </w:p>
    <w:p w:rsidR="008875B5" w:rsidRDefault="008875B5" w:rsidP="008875B5">
      <w:pPr>
        <w:widowControl/>
        <w:autoSpaceDE/>
        <w:autoSpaceDN/>
        <w:adjustRightInd/>
      </w:pPr>
    </w:p>
    <w:p w:rsidR="00845413" w:rsidRPr="006630B2" w:rsidRDefault="00845413" w:rsidP="00D428CC">
      <w:pPr>
        <w:widowControl/>
        <w:numPr>
          <w:ilvl w:val="0"/>
          <w:numId w:val="7"/>
        </w:numPr>
        <w:autoSpaceDE/>
        <w:autoSpaceDN/>
        <w:adjustRightInd/>
      </w:pPr>
      <w:commentRangeStart w:id="53"/>
      <w:r>
        <w:rPr>
          <w:u w:val="single"/>
        </w:rPr>
        <w:t>PUBLICATION SALE</w:t>
      </w:r>
      <w:commentRangeEnd w:id="53"/>
      <w:r w:rsidR="00B50F3A">
        <w:rPr>
          <w:rStyle w:val="CommentReference"/>
          <w:rFonts w:ascii="Arial" w:hAnsi="Arial"/>
          <w:noProof w:val="0"/>
          <w:color w:val="auto"/>
          <w:szCs w:val="20"/>
        </w:rPr>
        <w:commentReference w:id="53"/>
      </w:r>
      <w:r>
        <w:t xml:space="preserve">.  </w:t>
      </w:r>
      <w:r w:rsidR="009D66A9">
        <w:fldChar w:fldCharType="begin"/>
      </w:r>
      <w:r w:rsidR="00E62077">
        <w:instrText xml:space="preserve"> REF TheCooperator \h </w:instrText>
      </w:r>
      <w:r w:rsidR="009D66A9">
        <w:fldChar w:fldCharType="separate"/>
      </w:r>
      <w:r w:rsidR="00473ED9">
        <w:t xml:space="preserve">     </w:t>
      </w:r>
      <w:r w:rsidR="009D66A9">
        <w:fldChar w:fldCharType="end"/>
      </w:r>
      <w:r w:rsidRPr="00B74E9F">
        <w:t xml:space="preserve"> may sell any publication developed as a result of this </w:t>
      </w:r>
      <w:r w:rsidR="000D439C">
        <w:t>Master Stewardship Agreement</w:t>
      </w:r>
      <w:r w:rsidRPr="00B74E9F">
        <w:t xml:space="preserve">.  The publication may be sold at fair market value, which is initially defined in this </w:t>
      </w:r>
      <w:r w:rsidR="000D439C">
        <w:t>Master Stewardship Agreement</w:t>
      </w:r>
      <w:r w:rsidRPr="00B74E9F">
        <w:t xml:space="preserve"> to cover the costs of development, production, marketing, and distribution.  After the costs of development and production have been recovered, fair market value is defined in this </w:t>
      </w:r>
      <w:r w:rsidR="000D439C">
        <w:t>Master Stewardship Agreement</w:t>
      </w:r>
      <w:r w:rsidRPr="00B74E9F">
        <w:t xml:space="preserve"> to cover the costs of marketing, printing, and distribution only.  Fair market value must exclude any in-kind or federal government contributions from the total costs of the project.</w:t>
      </w:r>
    </w:p>
    <w:p w:rsidR="00845413" w:rsidRDefault="00845413" w:rsidP="00845413">
      <w:pPr>
        <w:ind w:left="360"/>
      </w:pPr>
    </w:p>
    <w:p w:rsidR="003A5CB0" w:rsidRDefault="003A5CB0" w:rsidP="00D428CC">
      <w:pPr>
        <w:widowControl/>
        <w:numPr>
          <w:ilvl w:val="0"/>
          <w:numId w:val="7"/>
        </w:numPr>
        <w:autoSpaceDE/>
        <w:autoSpaceDN/>
        <w:adjustRightInd/>
        <w:rPr>
          <w:u w:val="single"/>
        </w:rPr>
        <w:sectPr w:rsidR="003A5CB0" w:rsidSect="00456F45">
          <w:type w:val="continuous"/>
          <w:pgSz w:w="12240" w:h="15840" w:code="1"/>
          <w:pgMar w:top="1440" w:right="1440" w:bottom="1440" w:left="1440" w:header="360" w:footer="720" w:gutter="0"/>
          <w:cols w:space="720"/>
          <w:titlePg/>
          <w:docGrid w:linePitch="360"/>
        </w:sectPr>
      </w:pPr>
    </w:p>
    <w:p w:rsidR="008276FF" w:rsidRDefault="008276FF" w:rsidP="00D428CC">
      <w:pPr>
        <w:widowControl/>
        <w:numPr>
          <w:ilvl w:val="0"/>
          <w:numId w:val="7"/>
        </w:numPr>
        <w:autoSpaceDE/>
        <w:autoSpaceDN/>
        <w:adjustRightInd/>
      </w:pPr>
      <w:r>
        <w:lastRenderedPageBreak/>
        <w:t xml:space="preserve">When </w:t>
      </w:r>
      <w:r w:rsidR="009D66A9">
        <w:fldChar w:fldCharType="begin"/>
      </w:r>
      <w:r>
        <w:instrText xml:space="preserve"> REF thecoop \h </w:instrText>
      </w:r>
      <w:r w:rsidR="009D66A9">
        <w:fldChar w:fldCharType="separate"/>
      </w:r>
      <w:r w:rsidR="00473ED9">
        <w:rPr>
          <w:lang w:val="en-CA"/>
        </w:rPr>
        <w:t xml:space="preserve">     </w:t>
      </w:r>
      <w:r w:rsidR="009D66A9">
        <w:fldChar w:fldCharType="end"/>
      </w:r>
      <w:r>
        <w:t xml:space="preserve"> is seeking bids for product removal and/or stewardship items, both parties agree that the product rates and stewardship item costs used at the approval of the SPA may be based upon tentative value and planned costs. Both parties agree to establish actual rates for both product and stewardship items prior to commencement of operations. </w:t>
      </w:r>
      <w:r w:rsidR="009D66A9">
        <w:fldChar w:fldCharType="begin"/>
      </w:r>
      <w:r>
        <w:instrText xml:space="preserve"> REF TheCooperator \h </w:instrText>
      </w:r>
      <w:r w:rsidR="009D66A9">
        <w:fldChar w:fldCharType="separate"/>
      </w:r>
      <w:r w:rsidR="00473ED9">
        <w:t xml:space="preserve">     </w:t>
      </w:r>
      <w:r w:rsidR="009D66A9">
        <w:fldChar w:fldCharType="end"/>
      </w:r>
      <w:r>
        <w:t xml:space="preserve"> will notify the U.S. Forest Service in writing </w:t>
      </w:r>
      <w:commentRangeStart w:id="54"/>
      <w:r w:rsidR="009D66A9">
        <w:fldChar w:fldCharType="begin">
          <w:ffData>
            <w:name w:val="Text14"/>
            <w:enabled/>
            <w:calcOnExit w:val="0"/>
            <w:textInput/>
          </w:ffData>
        </w:fldChar>
      </w:r>
      <w:bookmarkStart w:id="55" w:name="Text14"/>
      <w:r>
        <w:instrText xml:space="preserve"> FORMTEXT </w:instrText>
      </w:r>
      <w:r w:rsidR="009D66A9">
        <w:fldChar w:fldCharType="separate"/>
      </w:r>
      <w:r>
        <w:t> </w:t>
      </w:r>
      <w:r>
        <w:t> </w:t>
      </w:r>
      <w:r>
        <w:t> </w:t>
      </w:r>
      <w:r>
        <w:t> </w:t>
      </w:r>
      <w:r>
        <w:t> </w:t>
      </w:r>
      <w:r w:rsidR="009D66A9">
        <w:fldChar w:fldCharType="end"/>
      </w:r>
      <w:bookmarkEnd w:id="55"/>
      <w:commentRangeEnd w:id="54"/>
      <w:r>
        <w:rPr>
          <w:rStyle w:val="CommentReference"/>
          <w:rFonts w:ascii="Arial" w:hAnsi="Arial"/>
          <w:noProof w:val="0"/>
          <w:color w:val="auto"/>
          <w:szCs w:val="20"/>
        </w:rPr>
        <w:commentReference w:id="54"/>
      </w:r>
      <w:r>
        <w:t xml:space="preserve"> days in advance to request appraisal prior to seeking formal bids. Both parties agree to modify the SPA with these actual values and costs. Modified product values shall be greater than or equal to the reappraised rates and value.</w:t>
      </w:r>
    </w:p>
    <w:p w:rsidR="008276FF" w:rsidRPr="008276FF" w:rsidRDefault="008276FF" w:rsidP="008276FF">
      <w:pPr>
        <w:widowControl/>
        <w:autoSpaceDE/>
        <w:autoSpaceDN/>
        <w:adjustRightInd/>
        <w:ind w:left="504"/>
      </w:pPr>
      <w:r>
        <w:t xml:space="preserve">Post commencement of work, if there is a change from the established stewardship item rates, the SPA will be modified to increase or decrease the amount of services provided by </w:t>
      </w:r>
      <w:r w:rsidR="009D66A9">
        <w:fldChar w:fldCharType="begin"/>
      </w:r>
      <w:r>
        <w:instrText xml:space="preserve"> REF thecoop \h </w:instrText>
      </w:r>
      <w:r w:rsidR="009D66A9">
        <w:fldChar w:fldCharType="separate"/>
      </w:r>
      <w:r w:rsidR="00473ED9">
        <w:rPr>
          <w:lang w:val="en-CA"/>
        </w:rPr>
        <w:t xml:space="preserve">     </w:t>
      </w:r>
      <w:r w:rsidR="009D66A9">
        <w:fldChar w:fldCharType="end"/>
      </w:r>
      <w:r>
        <w:t>, accordingly. Post commencement of work product value rate redeterminations are subject to authorizing regulation.</w:t>
      </w:r>
    </w:p>
    <w:p w:rsidR="008276FF" w:rsidRPr="008276FF" w:rsidRDefault="008276FF" w:rsidP="008276FF">
      <w:pPr>
        <w:widowControl/>
        <w:autoSpaceDE/>
        <w:autoSpaceDN/>
        <w:adjustRightInd/>
        <w:ind w:left="504"/>
      </w:pPr>
    </w:p>
    <w:p w:rsidR="003B50F3" w:rsidRDefault="00845413" w:rsidP="00D428CC">
      <w:pPr>
        <w:widowControl/>
        <w:numPr>
          <w:ilvl w:val="0"/>
          <w:numId w:val="7"/>
        </w:numPr>
        <w:autoSpaceDE/>
        <w:autoSpaceDN/>
        <w:adjustRightInd/>
        <w:sectPr w:rsidR="003B50F3" w:rsidSect="00456F45">
          <w:type w:val="continuous"/>
          <w:pgSz w:w="12240" w:h="15840" w:code="1"/>
          <w:pgMar w:top="1440" w:right="1440" w:bottom="1440" w:left="1440" w:header="360" w:footer="720" w:gutter="0"/>
          <w:cols w:space="720"/>
          <w:titlePg/>
          <w:docGrid w:linePitch="360"/>
        </w:sectPr>
      </w:pPr>
      <w:r>
        <w:rPr>
          <w:u w:val="single"/>
        </w:rPr>
        <w:t>MODIFICATION</w:t>
      </w:r>
      <w:r>
        <w:t xml:space="preserve">.  </w:t>
      </w:r>
      <w:r w:rsidRPr="00B74E9F">
        <w:t xml:space="preserve">Modifications within the scope of this </w:t>
      </w:r>
      <w:r w:rsidR="008E7EE7">
        <w:t>Master Stewardship Agreement</w:t>
      </w:r>
      <w:r w:rsidRPr="00B74E9F">
        <w:t xml:space="preserve"> shall be made by mutual consent of the parties, by the issuance of a written modification signed and dated by all properly authorized, signatory officials, prio</w:t>
      </w:r>
      <w:r w:rsidR="008276FF">
        <w:t>r to any changes being performed. Requests for modification should be made in writing</w:t>
      </w:r>
      <w:r w:rsidR="00BC7DCC">
        <w:t xml:space="preserve">, at least </w:t>
      </w:r>
      <w:commentRangeStart w:id="56"/>
      <w:r w:rsidR="009D66A9">
        <w:fldChar w:fldCharType="begin">
          <w:ffData>
            <w:name w:val="Text15"/>
            <w:enabled/>
            <w:calcOnExit w:val="0"/>
            <w:textInput/>
          </w:ffData>
        </w:fldChar>
      </w:r>
      <w:bookmarkStart w:id="57" w:name="Text15"/>
      <w:r w:rsidR="00BC7DCC">
        <w:instrText xml:space="preserve"> FORMTEXT </w:instrText>
      </w:r>
      <w:r w:rsidR="009D66A9">
        <w:fldChar w:fldCharType="separate"/>
      </w:r>
      <w:r w:rsidR="00BC7DCC">
        <w:t> </w:t>
      </w:r>
      <w:r w:rsidR="00BC7DCC">
        <w:t> </w:t>
      </w:r>
      <w:r w:rsidR="00BC7DCC">
        <w:t> </w:t>
      </w:r>
      <w:r w:rsidR="00BC7DCC">
        <w:t> </w:t>
      </w:r>
      <w:r w:rsidR="00BC7DCC">
        <w:t> </w:t>
      </w:r>
      <w:r w:rsidR="009D66A9">
        <w:fldChar w:fldCharType="end"/>
      </w:r>
      <w:bookmarkEnd w:id="57"/>
      <w:commentRangeEnd w:id="56"/>
      <w:r w:rsidR="00BC7DCC">
        <w:rPr>
          <w:rStyle w:val="CommentReference"/>
          <w:rFonts w:ascii="Arial" w:hAnsi="Arial"/>
          <w:noProof w:val="0"/>
          <w:color w:val="auto"/>
          <w:szCs w:val="20"/>
        </w:rPr>
        <w:commentReference w:id="56"/>
      </w:r>
      <w:r w:rsidR="00BC7DCC">
        <w:t xml:space="preserve"> days prior to implementation of the requested change. The U.S. Forest Service is not obligated to fund any changes not properly approved in advance.</w:t>
      </w:r>
      <w:r w:rsidRPr="00B74E9F">
        <w:br/>
      </w:r>
    </w:p>
    <w:p w:rsidR="00845413" w:rsidRDefault="00845413" w:rsidP="003B50F3">
      <w:pPr>
        <w:widowControl/>
        <w:autoSpaceDE/>
        <w:autoSpaceDN/>
        <w:adjustRightInd/>
        <w:ind w:left="504"/>
      </w:pPr>
    </w:p>
    <w:p w:rsidR="00845413" w:rsidRDefault="00845413" w:rsidP="00D428CC">
      <w:pPr>
        <w:widowControl/>
        <w:numPr>
          <w:ilvl w:val="0"/>
          <w:numId w:val="7"/>
        </w:numPr>
        <w:autoSpaceDE/>
        <w:autoSpaceDN/>
        <w:adjustRightInd/>
      </w:pPr>
      <w:r>
        <w:rPr>
          <w:u w:val="single"/>
        </w:rPr>
        <w:t>COMMENCEMENT/EXPIRATION DATE</w:t>
      </w:r>
      <w:r>
        <w:t xml:space="preserve">.  </w:t>
      </w:r>
      <w:r w:rsidRPr="00B74E9F">
        <w:t xml:space="preserve">This </w:t>
      </w:r>
      <w:r w:rsidR="008E7EE7">
        <w:t>Master Stewardship Agreement</w:t>
      </w:r>
      <w:r w:rsidRPr="00B74E9F">
        <w:t xml:space="preserve"> is executed as of the date </w:t>
      </w:r>
      <w:r w:rsidRPr="00647848">
        <w:t xml:space="preserve">of the last signature and is effective through </w:t>
      </w:r>
      <w:commentRangeStart w:id="58"/>
      <w:r w:rsidR="009D66A9">
        <w:fldChar w:fldCharType="begin">
          <w:ffData>
            <w:name w:val=""/>
            <w:enabled/>
            <w:calcOnExit w:val="0"/>
            <w:textInput>
              <w:type w:val="date"/>
              <w:format w:val="MMMM d, yyyy"/>
            </w:textInput>
          </w:ffData>
        </w:fldChar>
      </w:r>
      <w:r>
        <w:instrText xml:space="preserve"> FORMTEXT </w:instrText>
      </w:r>
      <w:r w:rsidR="009D66A9">
        <w:fldChar w:fldCharType="separate"/>
      </w:r>
      <w:r>
        <w:t> </w:t>
      </w:r>
      <w:r>
        <w:t> </w:t>
      </w:r>
      <w:r>
        <w:t> </w:t>
      </w:r>
      <w:r>
        <w:t> </w:t>
      </w:r>
      <w:r>
        <w:t> </w:t>
      </w:r>
      <w:r w:rsidR="009D66A9">
        <w:fldChar w:fldCharType="end"/>
      </w:r>
      <w:commentRangeEnd w:id="58"/>
      <w:r w:rsidR="00B50F3A">
        <w:rPr>
          <w:rStyle w:val="CommentReference"/>
          <w:rFonts w:ascii="Arial" w:hAnsi="Arial"/>
          <w:noProof w:val="0"/>
          <w:color w:val="auto"/>
          <w:szCs w:val="20"/>
        </w:rPr>
        <w:commentReference w:id="58"/>
      </w:r>
      <w:r w:rsidRPr="00647848">
        <w:rPr>
          <w:color w:val="0000FF"/>
        </w:rPr>
        <w:t xml:space="preserve"> </w:t>
      </w:r>
      <w:r w:rsidRPr="00647848">
        <w:t>at w</w:t>
      </w:r>
      <w:r w:rsidRPr="00B74E9F">
        <w:t>hich time it will expire,</w:t>
      </w:r>
      <w:r w:rsidRPr="00B74E9F">
        <w:rPr>
          <w:color w:val="0000FF"/>
        </w:rPr>
        <w:t xml:space="preserve"> </w:t>
      </w:r>
      <w:r w:rsidRPr="00B74E9F">
        <w:t>unless extended by an executed modification, signed and dated by all properly authorized, signatory officials.</w:t>
      </w:r>
    </w:p>
    <w:p w:rsidR="003B50F3" w:rsidRDefault="003B50F3" w:rsidP="00845413">
      <w:pPr>
        <w:sectPr w:rsidR="003B50F3" w:rsidSect="00456F45">
          <w:type w:val="continuous"/>
          <w:pgSz w:w="12240" w:h="15840" w:code="1"/>
          <w:pgMar w:top="1440" w:right="1440" w:bottom="1440" w:left="1440" w:header="360" w:footer="720" w:gutter="0"/>
          <w:cols w:space="720"/>
          <w:formProt w:val="0"/>
          <w:titlePg/>
          <w:docGrid w:linePitch="360"/>
        </w:sectPr>
      </w:pPr>
    </w:p>
    <w:p w:rsidR="00845413" w:rsidRPr="00E608C9" w:rsidRDefault="00845413" w:rsidP="00845413"/>
    <w:p w:rsidR="005F7519" w:rsidRPr="00133450" w:rsidRDefault="00845413" w:rsidP="005F7519">
      <w:pPr>
        <w:widowControl/>
        <w:numPr>
          <w:ilvl w:val="0"/>
          <w:numId w:val="7"/>
        </w:numPr>
        <w:autoSpaceDE/>
        <w:autoSpaceDN/>
        <w:adjustRightInd/>
        <w:rPr>
          <w:noProof w:val="0"/>
          <w:color w:val="auto"/>
        </w:rPr>
      </w:pPr>
      <w:commentRangeStart w:id="59"/>
      <w:r w:rsidRPr="00133450">
        <w:rPr>
          <w:u w:val="single"/>
        </w:rPr>
        <w:t>AUTHORIZED REPRESENTATIVES</w:t>
      </w:r>
      <w:commentRangeEnd w:id="59"/>
      <w:r w:rsidR="00133450">
        <w:rPr>
          <w:rStyle w:val="CommentReference"/>
          <w:rFonts w:ascii="Arial" w:hAnsi="Arial"/>
          <w:noProof w:val="0"/>
          <w:color w:val="auto"/>
          <w:szCs w:val="20"/>
        </w:rPr>
        <w:commentReference w:id="59"/>
      </w:r>
      <w:r>
        <w:t xml:space="preserve">.  </w:t>
      </w:r>
      <w:r w:rsidRPr="00B74E9F">
        <w:t>By signature below, each party certifies that the individuals listed in this document as representatives of the individual parties are authorized to act in their respective areas for matte</w:t>
      </w:r>
      <w:r>
        <w:t>r</w:t>
      </w:r>
      <w:r w:rsidRPr="00B74E9F">
        <w:t xml:space="preserve">s related to this </w:t>
      </w:r>
      <w:r w:rsidR="008E7EE7">
        <w:t>Master Stewardship Agreement</w:t>
      </w:r>
      <w:r w:rsidRPr="00B74E9F">
        <w:t>.</w:t>
      </w:r>
      <w:r w:rsidR="00133450">
        <w:t xml:space="preserve"> </w:t>
      </w:r>
      <w:r w:rsidR="005F7519" w:rsidRPr="00133450">
        <w:rPr>
          <w:noProof w:val="0"/>
          <w:color w:val="auto"/>
        </w:rPr>
        <w:t xml:space="preserve">In </w:t>
      </w:r>
      <w:r w:rsidR="00133450" w:rsidRPr="00133450">
        <w:rPr>
          <w:noProof w:val="0"/>
          <w:color w:val="auto"/>
        </w:rPr>
        <w:t>witness</w:t>
      </w:r>
      <w:r w:rsidR="005F7519" w:rsidRPr="00133450">
        <w:rPr>
          <w:noProof w:val="0"/>
          <w:color w:val="auto"/>
        </w:rPr>
        <w:t xml:space="preserve"> whereof, the parties have executed this Master Stewardship Agreement as of the last date written below.</w:t>
      </w:r>
      <w:r w:rsidR="00133450" w:rsidRPr="00133450">
        <w:rPr>
          <w:noProof w:val="0"/>
          <w:color w:val="auto"/>
        </w:rPr>
        <w:t xml:space="preserve"> </w:t>
      </w:r>
    </w:p>
    <w:p w:rsidR="00845413" w:rsidRDefault="00845413" w:rsidP="00845413"/>
    <w:p w:rsidR="005F7519" w:rsidRDefault="005F7519" w:rsidP="00845413"/>
    <w:tbl>
      <w:tblPr>
        <w:tblW w:w="0" w:type="auto"/>
        <w:tblInd w:w="468" w:type="dxa"/>
        <w:tblBorders>
          <w:insideH w:val="single" w:sz="4" w:space="0" w:color="auto"/>
        </w:tblBorders>
        <w:tblLook w:val="01E0"/>
      </w:tblPr>
      <w:tblGrid>
        <w:gridCol w:w="5400"/>
        <w:gridCol w:w="2752"/>
      </w:tblGrid>
      <w:tr w:rsidR="00133450" w:rsidTr="00133450">
        <w:tc>
          <w:tcPr>
            <w:tcW w:w="5400" w:type="dxa"/>
            <w:tcBorders>
              <w:top w:val="nil"/>
              <w:left w:val="nil"/>
              <w:bottom w:val="single" w:sz="4" w:space="0" w:color="auto"/>
              <w:right w:val="nil"/>
            </w:tcBorders>
          </w:tcPr>
          <w:p w:rsidR="00133450" w:rsidRDefault="00133450">
            <w:pPr>
              <w:rPr>
                <w:rFonts w:ascii="Times" w:hAnsi="Times"/>
                <w:caps/>
              </w:rPr>
            </w:pPr>
          </w:p>
        </w:tc>
        <w:tc>
          <w:tcPr>
            <w:tcW w:w="2752" w:type="dxa"/>
            <w:tcBorders>
              <w:top w:val="nil"/>
              <w:left w:val="nil"/>
              <w:bottom w:val="single" w:sz="4" w:space="0" w:color="auto"/>
              <w:right w:val="nil"/>
            </w:tcBorders>
            <w:hideMark/>
          </w:tcPr>
          <w:p w:rsidR="00133450" w:rsidRDefault="009D66A9">
            <w:pPr>
              <w:jc w:val="center"/>
              <w:rPr>
                <w:rFonts w:ascii="Times" w:hAnsi="Times"/>
              </w:rPr>
            </w:pPr>
            <w:r>
              <w:fldChar w:fldCharType="begin" w:fldLock="1">
                <w:ffData>
                  <w:name w:val=""/>
                  <w:enabled/>
                  <w:calcOnExit w:val="0"/>
                  <w:textInput/>
                </w:ffData>
              </w:fldChar>
            </w:r>
            <w:commentRangeStart w:id="60"/>
            <w:r w:rsidR="00133450">
              <w:instrText xml:space="preserve"> FORMTEXT </w:instrText>
            </w:r>
            <w:r>
              <w:fldChar w:fldCharType="separate"/>
            </w:r>
            <w:r w:rsidR="00133450">
              <w:rPr>
                <w:rFonts w:ascii="MS Mincho" w:eastAsia="MS Mincho" w:hAnsi="MS Mincho" w:cs="MS Mincho" w:hint="eastAsia"/>
              </w:rPr>
              <w:t> </w:t>
            </w:r>
            <w:r w:rsidR="00133450">
              <w:rPr>
                <w:rFonts w:ascii="MS Mincho" w:eastAsia="MS Mincho" w:hAnsi="MS Mincho" w:cs="MS Mincho" w:hint="eastAsia"/>
              </w:rPr>
              <w:t> </w:t>
            </w:r>
            <w:r w:rsidR="00133450">
              <w:rPr>
                <w:rFonts w:ascii="MS Mincho" w:eastAsia="MS Mincho" w:hAnsi="MS Mincho" w:cs="MS Mincho" w:hint="eastAsia"/>
              </w:rPr>
              <w:t> </w:t>
            </w:r>
            <w:r w:rsidR="00133450">
              <w:rPr>
                <w:rFonts w:ascii="MS Mincho" w:eastAsia="MS Mincho" w:hAnsi="MS Mincho" w:cs="MS Mincho" w:hint="eastAsia"/>
              </w:rPr>
              <w:t> </w:t>
            </w:r>
            <w:r w:rsidR="00133450">
              <w:rPr>
                <w:rFonts w:ascii="MS Mincho" w:eastAsia="MS Mincho" w:hAnsi="MS Mincho" w:cs="MS Mincho" w:hint="eastAsia"/>
              </w:rPr>
              <w:t> </w:t>
            </w:r>
            <w:commentRangeEnd w:id="60"/>
            <w:r w:rsidR="00133450">
              <w:rPr>
                <w:rStyle w:val="CommentReference"/>
                <w:rFonts w:ascii="Times" w:hAnsi="Times"/>
                <w:szCs w:val="16"/>
              </w:rPr>
              <w:commentReference w:id="60"/>
            </w:r>
            <w:r>
              <w:fldChar w:fldCharType="end"/>
            </w:r>
          </w:p>
        </w:tc>
      </w:tr>
      <w:tr w:rsidR="00133450" w:rsidTr="00133450">
        <w:tc>
          <w:tcPr>
            <w:tcW w:w="5400" w:type="dxa"/>
            <w:tcBorders>
              <w:top w:val="single" w:sz="4" w:space="0" w:color="auto"/>
              <w:left w:val="nil"/>
              <w:bottom w:val="nil"/>
              <w:right w:val="nil"/>
            </w:tcBorders>
          </w:tcPr>
          <w:p w:rsidR="00133450" w:rsidRDefault="009D66A9">
            <w:pPr>
              <w:rPr>
                <w:rFonts w:ascii="Times" w:hAnsi="Times"/>
              </w:rPr>
            </w:pPr>
            <w:r>
              <w:fldChar w:fldCharType="begin" w:fldLock="1">
                <w:ffData>
                  <w:name w:val=""/>
                  <w:enabled/>
                  <w:calcOnExit w:val="0"/>
                  <w:textInput/>
                </w:ffData>
              </w:fldChar>
            </w:r>
            <w:commentRangeStart w:id="61"/>
            <w:r w:rsidR="00133450">
              <w:rPr>
                <w:caps/>
              </w:rPr>
              <w:instrText xml:space="preserve"> FORMTEXT </w:instrText>
            </w:r>
            <w:r>
              <w:fldChar w:fldCharType="separate"/>
            </w:r>
            <w:r w:rsidR="00133450">
              <w:rPr>
                <w:rFonts w:ascii="MS Mincho" w:eastAsia="MS Mincho" w:hAnsi="MS Mincho" w:cs="MS Mincho" w:hint="eastAsia"/>
                <w:caps/>
              </w:rPr>
              <w:t> </w:t>
            </w:r>
            <w:r w:rsidR="00133450">
              <w:rPr>
                <w:rFonts w:ascii="MS Mincho" w:eastAsia="MS Mincho" w:hAnsi="MS Mincho" w:cs="MS Mincho" w:hint="eastAsia"/>
                <w:caps/>
              </w:rPr>
              <w:t> </w:t>
            </w:r>
            <w:r w:rsidR="00133450">
              <w:rPr>
                <w:rFonts w:ascii="MS Mincho" w:eastAsia="MS Mincho" w:hAnsi="MS Mincho" w:cs="MS Mincho" w:hint="eastAsia"/>
                <w:caps/>
              </w:rPr>
              <w:t> </w:t>
            </w:r>
            <w:r w:rsidR="00133450">
              <w:rPr>
                <w:rFonts w:ascii="MS Mincho" w:eastAsia="MS Mincho" w:hAnsi="MS Mincho" w:cs="MS Mincho" w:hint="eastAsia"/>
                <w:caps/>
              </w:rPr>
              <w:t> </w:t>
            </w:r>
            <w:r w:rsidR="00133450">
              <w:rPr>
                <w:rFonts w:ascii="MS Mincho" w:eastAsia="MS Mincho" w:hAnsi="MS Mincho" w:cs="MS Mincho" w:hint="eastAsia"/>
                <w:caps/>
              </w:rPr>
              <w:t> </w:t>
            </w:r>
            <w:commentRangeEnd w:id="61"/>
            <w:r w:rsidR="00133450">
              <w:rPr>
                <w:rStyle w:val="CommentReference"/>
                <w:rFonts w:ascii="Times" w:hAnsi="Times"/>
                <w:szCs w:val="16"/>
              </w:rPr>
              <w:commentReference w:id="61"/>
            </w:r>
            <w:r>
              <w:fldChar w:fldCharType="end"/>
            </w:r>
            <w:r w:rsidR="00133450">
              <w:t xml:space="preserve">, </w:t>
            </w:r>
            <w:r>
              <w:fldChar w:fldCharType="begin" w:fldLock="1">
                <w:ffData>
                  <w:name w:val="Text5"/>
                  <w:enabled/>
                  <w:calcOnExit w:val="0"/>
                  <w:textInput/>
                </w:ffData>
              </w:fldChar>
            </w:r>
            <w:commentRangeStart w:id="62"/>
            <w:r w:rsidR="00133450">
              <w:instrText xml:space="preserve"> FORMTEXT </w:instrText>
            </w:r>
            <w:r>
              <w:fldChar w:fldCharType="separate"/>
            </w:r>
            <w:r w:rsidR="00133450">
              <w:rPr>
                <w:rFonts w:ascii="MS Mincho" w:eastAsia="MS Mincho" w:hAnsi="MS Mincho" w:cs="MS Mincho" w:hint="eastAsia"/>
              </w:rPr>
              <w:t> </w:t>
            </w:r>
            <w:r w:rsidR="00133450">
              <w:rPr>
                <w:rFonts w:ascii="MS Mincho" w:eastAsia="MS Mincho" w:hAnsi="MS Mincho" w:cs="MS Mincho" w:hint="eastAsia"/>
              </w:rPr>
              <w:t> </w:t>
            </w:r>
            <w:r w:rsidR="00133450">
              <w:rPr>
                <w:rFonts w:ascii="MS Mincho" w:eastAsia="MS Mincho" w:hAnsi="MS Mincho" w:cs="MS Mincho" w:hint="eastAsia"/>
              </w:rPr>
              <w:t> </w:t>
            </w:r>
            <w:r w:rsidR="00133450">
              <w:rPr>
                <w:rFonts w:ascii="MS Mincho" w:eastAsia="MS Mincho" w:hAnsi="MS Mincho" w:cs="MS Mincho" w:hint="eastAsia"/>
              </w:rPr>
              <w:t> </w:t>
            </w:r>
            <w:r w:rsidR="00133450">
              <w:rPr>
                <w:rFonts w:ascii="MS Mincho" w:eastAsia="MS Mincho" w:hAnsi="MS Mincho" w:cs="MS Mincho" w:hint="eastAsia"/>
              </w:rPr>
              <w:t> </w:t>
            </w:r>
            <w:commentRangeEnd w:id="62"/>
            <w:r w:rsidR="00133450">
              <w:rPr>
                <w:rStyle w:val="CommentReference"/>
                <w:rFonts w:ascii="Times" w:hAnsi="Times"/>
                <w:szCs w:val="16"/>
              </w:rPr>
              <w:commentReference w:id="62"/>
            </w:r>
            <w:r>
              <w:fldChar w:fldCharType="end"/>
            </w:r>
          </w:p>
          <w:p w:rsidR="00133450" w:rsidRDefault="009D66A9">
            <w:r>
              <w:fldChar w:fldCharType="begin" w:fldLock="1">
                <w:ffData>
                  <w:name w:val=""/>
                  <w:enabled/>
                  <w:calcOnExit w:val="0"/>
                  <w:textInput/>
                </w:ffData>
              </w:fldChar>
            </w:r>
            <w:commentRangeStart w:id="63"/>
            <w:r w:rsidR="00133450">
              <w:instrText xml:space="preserve"> FORMTEXT </w:instrText>
            </w:r>
            <w:r>
              <w:fldChar w:fldCharType="separate"/>
            </w:r>
            <w:r w:rsidR="00133450">
              <w:rPr>
                <w:rFonts w:ascii="MS Mincho" w:eastAsia="MS Mincho" w:hAnsi="MS Mincho" w:cs="MS Mincho" w:hint="eastAsia"/>
              </w:rPr>
              <w:t> </w:t>
            </w:r>
            <w:r w:rsidR="00133450">
              <w:rPr>
                <w:rFonts w:ascii="MS Mincho" w:eastAsia="MS Mincho" w:hAnsi="MS Mincho" w:cs="MS Mincho" w:hint="eastAsia"/>
              </w:rPr>
              <w:t> </w:t>
            </w:r>
            <w:r w:rsidR="00133450">
              <w:rPr>
                <w:rFonts w:ascii="MS Mincho" w:eastAsia="MS Mincho" w:hAnsi="MS Mincho" w:cs="MS Mincho" w:hint="eastAsia"/>
              </w:rPr>
              <w:t> </w:t>
            </w:r>
            <w:r w:rsidR="00133450">
              <w:rPr>
                <w:rFonts w:ascii="MS Mincho" w:eastAsia="MS Mincho" w:hAnsi="MS Mincho" w:cs="MS Mincho" w:hint="eastAsia"/>
              </w:rPr>
              <w:t> </w:t>
            </w:r>
            <w:r w:rsidR="00133450">
              <w:rPr>
                <w:rFonts w:ascii="MS Mincho" w:eastAsia="MS Mincho" w:hAnsi="MS Mincho" w:cs="MS Mincho" w:hint="eastAsia"/>
              </w:rPr>
              <w:t> </w:t>
            </w:r>
            <w:commentRangeEnd w:id="63"/>
            <w:r w:rsidR="00133450">
              <w:rPr>
                <w:rStyle w:val="CommentReference"/>
                <w:rFonts w:ascii="Times" w:hAnsi="Times"/>
                <w:szCs w:val="16"/>
              </w:rPr>
              <w:commentReference w:id="63"/>
            </w:r>
            <w:r>
              <w:fldChar w:fldCharType="end"/>
            </w:r>
          </w:p>
          <w:p w:rsidR="00133450" w:rsidRDefault="00133450"/>
          <w:p w:rsidR="00133450" w:rsidRDefault="00133450"/>
          <w:p w:rsidR="00133450" w:rsidRDefault="00133450">
            <w:pPr>
              <w:rPr>
                <w:rFonts w:ascii="Times" w:hAnsi="Times"/>
              </w:rPr>
            </w:pPr>
          </w:p>
        </w:tc>
        <w:tc>
          <w:tcPr>
            <w:tcW w:w="2752" w:type="dxa"/>
            <w:tcBorders>
              <w:top w:val="single" w:sz="4" w:space="0" w:color="auto"/>
              <w:left w:val="nil"/>
              <w:bottom w:val="nil"/>
              <w:right w:val="nil"/>
            </w:tcBorders>
          </w:tcPr>
          <w:p w:rsidR="00133450" w:rsidRDefault="00133450">
            <w:pPr>
              <w:jc w:val="center"/>
              <w:rPr>
                <w:rFonts w:ascii="Times" w:hAnsi="Times"/>
              </w:rPr>
            </w:pPr>
            <w:r>
              <w:t>Date</w:t>
            </w:r>
          </w:p>
          <w:p w:rsidR="00133450" w:rsidRDefault="00133450">
            <w:pPr>
              <w:jc w:val="center"/>
            </w:pPr>
          </w:p>
          <w:p w:rsidR="00133450" w:rsidRDefault="00133450">
            <w:pPr>
              <w:jc w:val="center"/>
              <w:rPr>
                <w:rFonts w:ascii="Times" w:hAnsi="Times"/>
              </w:rPr>
            </w:pPr>
          </w:p>
        </w:tc>
      </w:tr>
      <w:tr w:rsidR="00133450" w:rsidTr="00133450">
        <w:tc>
          <w:tcPr>
            <w:tcW w:w="5400" w:type="dxa"/>
            <w:tcBorders>
              <w:top w:val="nil"/>
              <w:left w:val="nil"/>
              <w:bottom w:val="single" w:sz="4" w:space="0" w:color="auto"/>
              <w:right w:val="nil"/>
            </w:tcBorders>
          </w:tcPr>
          <w:p w:rsidR="00133450" w:rsidRDefault="00133450">
            <w:pPr>
              <w:rPr>
                <w:rFonts w:ascii="Times" w:hAnsi="Times"/>
                <w:caps/>
              </w:rPr>
            </w:pPr>
          </w:p>
        </w:tc>
        <w:tc>
          <w:tcPr>
            <w:tcW w:w="2752" w:type="dxa"/>
            <w:tcBorders>
              <w:top w:val="nil"/>
              <w:left w:val="nil"/>
              <w:bottom w:val="single" w:sz="4" w:space="0" w:color="auto"/>
              <w:right w:val="nil"/>
            </w:tcBorders>
            <w:hideMark/>
          </w:tcPr>
          <w:p w:rsidR="00133450" w:rsidRDefault="009D66A9">
            <w:pPr>
              <w:jc w:val="center"/>
              <w:rPr>
                <w:rFonts w:ascii="Times" w:hAnsi="Times"/>
              </w:rPr>
            </w:pPr>
            <w:r>
              <w:fldChar w:fldCharType="begin" w:fldLock="1">
                <w:ffData>
                  <w:name w:val=""/>
                  <w:enabled/>
                  <w:calcOnExit w:val="0"/>
                  <w:textInput/>
                </w:ffData>
              </w:fldChar>
            </w:r>
            <w:commentRangeStart w:id="64"/>
            <w:r w:rsidR="00133450">
              <w:instrText xml:space="preserve"> FORMTEXT </w:instrText>
            </w:r>
            <w:r>
              <w:fldChar w:fldCharType="separate"/>
            </w:r>
            <w:r w:rsidR="00133450">
              <w:rPr>
                <w:rFonts w:ascii="MS Mincho" w:eastAsia="MS Mincho" w:hAnsi="MS Mincho" w:cs="MS Mincho" w:hint="eastAsia"/>
              </w:rPr>
              <w:t> </w:t>
            </w:r>
            <w:r w:rsidR="00133450">
              <w:rPr>
                <w:rFonts w:ascii="MS Mincho" w:eastAsia="MS Mincho" w:hAnsi="MS Mincho" w:cs="MS Mincho" w:hint="eastAsia"/>
              </w:rPr>
              <w:t> </w:t>
            </w:r>
            <w:r w:rsidR="00133450">
              <w:rPr>
                <w:rFonts w:ascii="MS Mincho" w:eastAsia="MS Mincho" w:hAnsi="MS Mincho" w:cs="MS Mincho" w:hint="eastAsia"/>
              </w:rPr>
              <w:t> </w:t>
            </w:r>
            <w:r w:rsidR="00133450">
              <w:rPr>
                <w:rFonts w:ascii="MS Mincho" w:eastAsia="MS Mincho" w:hAnsi="MS Mincho" w:cs="MS Mincho" w:hint="eastAsia"/>
              </w:rPr>
              <w:t> </w:t>
            </w:r>
            <w:r w:rsidR="00133450">
              <w:rPr>
                <w:rFonts w:ascii="MS Mincho" w:eastAsia="MS Mincho" w:hAnsi="MS Mincho" w:cs="MS Mincho" w:hint="eastAsia"/>
              </w:rPr>
              <w:t> </w:t>
            </w:r>
            <w:commentRangeEnd w:id="64"/>
            <w:r w:rsidR="00133450">
              <w:rPr>
                <w:rStyle w:val="CommentReference"/>
                <w:rFonts w:ascii="Times" w:hAnsi="Times"/>
                <w:szCs w:val="16"/>
              </w:rPr>
              <w:commentReference w:id="64"/>
            </w:r>
            <w:r>
              <w:fldChar w:fldCharType="end"/>
            </w:r>
          </w:p>
        </w:tc>
      </w:tr>
      <w:tr w:rsidR="00133450" w:rsidTr="00133450">
        <w:tc>
          <w:tcPr>
            <w:tcW w:w="5400" w:type="dxa"/>
            <w:tcBorders>
              <w:top w:val="single" w:sz="4" w:space="0" w:color="auto"/>
              <w:left w:val="nil"/>
              <w:bottom w:val="nil"/>
              <w:right w:val="nil"/>
            </w:tcBorders>
          </w:tcPr>
          <w:p w:rsidR="00133450" w:rsidRDefault="009D66A9">
            <w:pPr>
              <w:rPr>
                <w:rFonts w:ascii="Times" w:hAnsi="Times"/>
              </w:rPr>
            </w:pPr>
            <w:r>
              <w:fldChar w:fldCharType="begin" w:fldLock="1">
                <w:ffData>
                  <w:name w:val=""/>
                  <w:enabled/>
                  <w:calcOnExit w:val="0"/>
                  <w:textInput/>
                </w:ffData>
              </w:fldChar>
            </w:r>
            <w:commentRangeStart w:id="65"/>
            <w:r w:rsidR="00133450">
              <w:rPr>
                <w:caps/>
              </w:rPr>
              <w:instrText xml:space="preserve"> FORMTEXT </w:instrText>
            </w:r>
            <w:r>
              <w:fldChar w:fldCharType="separate"/>
            </w:r>
            <w:r w:rsidR="00133450">
              <w:rPr>
                <w:rFonts w:ascii="MS Mincho" w:eastAsia="MS Mincho" w:hAnsi="MS Mincho" w:cs="MS Mincho" w:hint="eastAsia"/>
                <w:caps/>
              </w:rPr>
              <w:t> </w:t>
            </w:r>
            <w:r w:rsidR="00133450">
              <w:rPr>
                <w:rFonts w:ascii="MS Mincho" w:eastAsia="MS Mincho" w:hAnsi="MS Mincho" w:cs="MS Mincho" w:hint="eastAsia"/>
                <w:caps/>
              </w:rPr>
              <w:t> </w:t>
            </w:r>
            <w:r w:rsidR="00133450">
              <w:rPr>
                <w:rFonts w:ascii="MS Mincho" w:eastAsia="MS Mincho" w:hAnsi="MS Mincho" w:cs="MS Mincho" w:hint="eastAsia"/>
                <w:caps/>
              </w:rPr>
              <w:t> </w:t>
            </w:r>
            <w:r w:rsidR="00133450">
              <w:rPr>
                <w:rFonts w:ascii="MS Mincho" w:eastAsia="MS Mincho" w:hAnsi="MS Mincho" w:cs="MS Mincho" w:hint="eastAsia"/>
                <w:caps/>
              </w:rPr>
              <w:t> </w:t>
            </w:r>
            <w:r w:rsidR="00133450">
              <w:rPr>
                <w:rFonts w:ascii="MS Mincho" w:eastAsia="MS Mincho" w:hAnsi="MS Mincho" w:cs="MS Mincho" w:hint="eastAsia"/>
                <w:caps/>
              </w:rPr>
              <w:t> </w:t>
            </w:r>
            <w:commentRangeEnd w:id="65"/>
            <w:r w:rsidR="00133450">
              <w:rPr>
                <w:rStyle w:val="CommentReference"/>
                <w:rFonts w:ascii="Times" w:hAnsi="Times"/>
                <w:szCs w:val="16"/>
              </w:rPr>
              <w:commentReference w:id="65"/>
            </w:r>
            <w:r>
              <w:fldChar w:fldCharType="end"/>
            </w:r>
            <w:r w:rsidR="00133450">
              <w:t xml:space="preserve">, </w:t>
            </w:r>
            <w:r>
              <w:fldChar w:fldCharType="begin" w:fldLock="1">
                <w:ffData>
                  <w:name w:val="Text5"/>
                  <w:enabled/>
                  <w:calcOnExit w:val="0"/>
                  <w:textInput/>
                </w:ffData>
              </w:fldChar>
            </w:r>
            <w:commentRangeStart w:id="66"/>
            <w:r w:rsidR="00133450">
              <w:instrText xml:space="preserve"> FORMTEXT </w:instrText>
            </w:r>
            <w:r>
              <w:fldChar w:fldCharType="separate"/>
            </w:r>
            <w:r w:rsidR="00133450">
              <w:rPr>
                <w:rFonts w:ascii="MS Mincho" w:eastAsia="MS Mincho" w:hAnsi="MS Mincho" w:cs="MS Mincho" w:hint="eastAsia"/>
              </w:rPr>
              <w:t> </w:t>
            </w:r>
            <w:r w:rsidR="00133450">
              <w:rPr>
                <w:rFonts w:ascii="MS Mincho" w:eastAsia="MS Mincho" w:hAnsi="MS Mincho" w:cs="MS Mincho" w:hint="eastAsia"/>
              </w:rPr>
              <w:t> </w:t>
            </w:r>
            <w:r w:rsidR="00133450">
              <w:rPr>
                <w:rFonts w:ascii="MS Mincho" w:eastAsia="MS Mincho" w:hAnsi="MS Mincho" w:cs="MS Mincho" w:hint="eastAsia"/>
              </w:rPr>
              <w:t> </w:t>
            </w:r>
            <w:r w:rsidR="00133450">
              <w:rPr>
                <w:rFonts w:ascii="MS Mincho" w:eastAsia="MS Mincho" w:hAnsi="MS Mincho" w:cs="MS Mincho" w:hint="eastAsia"/>
              </w:rPr>
              <w:t> </w:t>
            </w:r>
            <w:r w:rsidR="00133450">
              <w:rPr>
                <w:rFonts w:ascii="MS Mincho" w:eastAsia="MS Mincho" w:hAnsi="MS Mincho" w:cs="MS Mincho" w:hint="eastAsia"/>
              </w:rPr>
              <w:t> </w:t>
            </w:r>
            <w:commentRangeEnd w:id="66"/>
            <w:r w:rsidR="00133450">
              <w:rPr>
                <w:rStyle w:val="CommentReference"/>
                <w:rFonts w:ascii="Times" w:hAnsi="Times"/>
                <w:szCs w:val="16"/>
              </w:rPr>
              <w:commentReference w:id="66"/>
            </w:r>
            <w:r>
              <w:fldChar w:fldCharType="end"/>
            </w:r>
          </w:p>
          <w:p w:rsidR="00133450" w:rsidRDefault="00133450">
            <w:r>
              <w:t xml:space="preserve">U.S. Forest Service, </w:t>
            </w:r>
            <w:r w:rsidR="009D66A9">
              <w:fldChar w:fldCharType="begin" w:fldLock="1">
                <w:ffData>
                  <w:name w:val=""/>
                  <w:enabled/>
                  <w:calcOnExit w:val="0"/>
                  <w:textInput/>
                </w:ffData>
              </w:fldChar>
            </w:r>
            <w:commentRangeStart w:id="67"/>
            <w:r>
              <w:instrText xml:space="preserve"> FORMTEXT </w:instrText>
            </w:r>
            <w:r w:rsidR="009D66A9">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67"/>
            <w:r>
              <w:rPr>
                <w:rStyle w:val="CommentReference"/>
                <w:rFonts w:ascii="Times" w:hAnsi="Times"/>
                <w:szCs w:val="16"/>
              </w:rPr>
              <w:commentReference w:id="67"/>
            </w:r>
            <w:r w:rsidR="009D66A9">
              <w:fldChar w:fldCharType="end"/>
            </w:r>
            <w:r>
              <w:t xml:space="preserve"> </w:t>
            </w:r>
          </w:p>
          <w:p w:rsidR="00133450" w:rsidRDefault="00133450"/>
          <w:p w:rsidR="00133450" w:rsidRDefault="00133450">
            <w:pPr>
              <w:rPr>
                <w:rFonts w:ascii="Times" w:hAnsi="Times"/>
              </w:rPr>
            </w:pPr>
          </w:p>
        </w:tc>
        <w:tc>
          <w:tcPr>
            <w:tcW w:w="2752" w:type="dxa"/>
            <w:tcBorders>
              <w:top w:val="single" w:sz="4" w:space="0" w:color="auto"/>
              <w:left w:val="nil"/>
              <w:bottom w:val="nil"/>
              <w:right w:val="nil"/>
            </w:tcBorders>
          </w:tcPr>
          <w:p w:rsidR="00133450" w:rsidRDefault="00133450">
            <w:pPr>
              <w:jc w:val="center"/>
              <w:rPr>
                <w:rFonts w:ascii="Times" w:hAnsi="Times"/>
              </w:rPr>
            </w:pPr>
            <w:r>
              <w:t>Date</w:t>
            </w:r>
          </w:p>
          <w:p w:rsidR="00133450" w:rsidRDefault="00133450">
            <w:pPr>
              <w:jc w:val="center"/>
              <w:rPr>
                <w:rFonts w:ascii="Times" w:hAnsi="Times"/>
              </w:rPr>
            </w:pPr>
          </w:p>
        </w:tc>
      </w:tr>
    </w:tbl>
    <w:p w:rsidR="001061BE" w:rsidRDefault="001061BE" w:rsidP="00845413">
      <w:pPr>
        <w:rPr>
          <w:rFonts w:ascii="Arial Narrow" w:hAnsi="Arial Narrow"/>
          <w:sz w:val="16"/>
          <w:szCs w:val="16"/>
        </w:rPr>
      </w:pPr>
    </w:p>
    <w:p w:rsidR="001061BE" w:rsidRDefault="001061BE" w:rsidP="00845413">
      <w:pPr>
        <w:rPr>
          <w:rFonts w:ascii="Arial Narrow" w:hAnsi="Arial Narrow"/>
          <w:sz w:val="16"/>
          <w:szCs w:val="16"/>
        </w:rPr>
      </w:pPr>
    </w:p>
    <w:p w:rsidR="00CF4C0D" w:rsidRDefault="00461097" w:rsidP="00461097">
      <w:pPr>
        <w:tabs>
          <w:tab w:val="left" w:pos="2481"/>
        </w:tabs>
        <w:rPr>
          <w:rFonts w:ascii="Arial Narrow" w:hAnsi="Arial Narrow"/>
          <w:sz w:val="16"/>
          <w:szCs w:val="16"/>
        </w:rPr>
      </w:pPr>
      <w:r>
        <w:rPr>
          <w:rFonts w:ascii="Arial Narrow" w:hAnsi="Arial Narrow"/>
          <w:sz w:val="16"/>
          <w:szCs w:val="16"/>
        </w:rPr>
        <w:tab/>
      </w:r>
    </w:p>
    <w:tbl>
      <w:tblPr>
        <w:tblW w:w="8460" w:type="dxa"/>
        <w:tblInd w:w="468" w:type="dxa"/>
        <w:tblLook w:val="0000"/>
      </w:tblPr>
      <w:tblGrid>
        <w:gridCol w:w="5400"/>
        <w:gridCol w:w="3060"/>
      </w:tblGrid>
      <w:tr w:rsidR="00133450" w:rsidTr="00B6225D">
        <w:tc>
          <w:tcPr>
            <w:tcW w:w="8460" w:type="dxa"/>
            <w:gridSpan w:val="2"/>
          </w:tcPr>
          <w:p w:rsidR="00133450" w:rsidRDefault="00133450" w:rsidP="00B6225D">
            <w:r>
              <w:lastRenderedPageBreak/>
              <w:t>The authority and format of this Master Stewardship Agreement have been reviewed and approved for signature.</w:t>
            </w:r>
          </w:p>
        </w:tc>
      </w:tr>
      <w:tr w:rsidR="00133450" w:rsidTr="00B6225D">
        <w:trPr>
          <w:trHeight w:val="360"/>
        </w:trPr>
        <w:tc>
          <w:tcPr>
            <w:tcW w:w="8460" w:type="dxa"/>
            <w:gridSpan w:val="2"/>
            <w:tcBorders>
              <w:bottom w:val="single" w:sz="4" w:space="0" w:color="auto"/>
            </w:tcBorders>
          </w:tcPr>
          <w:p w:rsidR="00133450" w:rsidRDefault="00133450" w:rsidP="00B6225D">
            <w:r>
              <w:t xml:space="preserve">                                                                                                          </w:t>
            </w:r>
            <w:commentRangeStart w:id="68"/>
            <w:r w:rsidR="009D66A9" w:rsidRPr="00903C85">
              <w:fldChar w:fldCharType="begin" w:fldLock="1">
                <w:ffData>
                  <w:name w:val=""/>
                  <w:enabled/>
                  <w:calcOnExit w:val="0"/>
                  <w:textInput/>
                </w:ffData>
              </w:fldChar>
            </w:r>
            <w:r w:rsidRPr="00903C85">
              <w:instrText xml:space="preserve"> FORMTEXT </w:instrText>
            </w:r>
            <w:r w:rsidR="009D66A9" w:rsidRPr="00903C85">
              <w:fldChar w:fldCharType="separate"/>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009D66A9" w:rsidRPr="00903C85">
              <w:fldChar w:fldCharType="end"/>
            </w:r>
            <w:commentRangeEnd w:id="68"/>
            <w:r>
              <w:rPr>
                <w:rStyle w:val="CommentReference"/>
                <w:rFonts w:ascii="Arial" w:hAnsi="Arial"/>
                <w:noProof w:val="0"/>
                <w:color w:val="auto"/>
                <w:szCs w:val="20"/>
              </w:rPr>
              <w:commentReference w:id="68"/>
            </w:r>
          </w:p>
        </w:tc>
      </w:tr>
      <w:commentRangeStart w:id="69"/>
      <w:tr w:rsidR="00133450" w:rsidTr="00B6225D">
        <w:tc>
          <w:tcPr>
            <w:tcW w:w="5400" w:type="dxa"/>
            <w:tcBorders>
              <w:top w:val="single" w:sz="4" w:space="0" w:color="auto"/>
            </w:tcBorders>
          </w:tcPr>
          <w:p w:rsidR="00133450" w:rsidRPr="00AE15A6" w:rsidRDefault="009D66A9" w:rsidP="00B6225D">
            <w:pPr>
              <w:tabs>
                <w:tab w:val="right" w:pos="3870"/>
              </w:tabs>
              <w:rPr>
                <w:caps/>
              </w:rPr>
            </w:pPr>
            <w:r w:rsidRPr="00AE15A6">
              <w:rPr>
                <w:caps/>
              </w:rPr>
              <w:fldChar w:fldCharType="begin" w:fldLock="1">
                <w:ffData>
                  <w:name w:val="Text5"/>
                  <w:enabled/>
                  <w:calcOnExit w:val="0"/>
                  <w:textInput/>
                </w:ffData>
              </w:fldChar>
            </w:r>
            <w:r w:rsidR="00133450" w:rsidRPr="00AE15A6">
              <w:rPr>
                <w:caps/>
              </w:rPr>
              <w:instrText xml:space="preserve"> FORMTEXT </w:instrText>
            </w:r>
            <w:r w:rsidRPr="00AE15A6">
              <w:rPr>
                <w:caps/>
              </w:rPr>
            </w:r>
            <w:r w:rsidRPr="00AE15A6">
              <w:rPr>
                <w:caps/>
              </w:rPr>
              <w:fldChar w:fldCharType="separate"/>
            </w:r>
            <w:r w:rsidR="00133450" w:rsidRPr="00AE15A6">
              <w:rPr>
                <w:rFonts w:ascii="Cambria Math" w:hAnsi="Cambria Math" w:cs="Cambria Math"/>
                <w:caps/>
              </w:rPr>
              <w:t> </w:t>
            </w:r>
            <w:r w:rsidR="00133450" w:rsidRPr="00AE15A6">
              <w:rPr>
                <w:rFonts w:ascii="Cambria Math" w:hAnsi="Cambria Math" w:cs="Cambria Math"/>
                <w:caps/>
              </w:rPr>
              <w:t> </w:t>
            </w:r>
            <w:r w:rsidR="00133450" w:rsidRPr="00AE15A6">
              <w:rPr>
                <w:rFonts w:ascii="Cambria Math" w:hAnsi="Cambria Math" w:cs="Cambria Math"/>
                <w:caps/>
              </w:rPr>
              <w:t> </w:t>
            </w:r>
            <w:r w:rsidR="00133450" w:rsidRPr="00AE15A6">
              <w:rPr>
                <w:rFonts w:ascii="Cambria Math" w:hAnsi="Cambria Math" w:cs="Cambria Math"/>
                <w:caps/>
              </w:rPr>
              <w:t> </w:t>
            </w:r>
            <w:r w:rsidR="00133450" w:rsidRPr="00AE15A6">
              <w:rPr>
                <w:rFonts w:ascii="Cambria Math" w:hAnsi="Cambria Math" w:cs="Cambria Math"/>
                <w:caps/>
              </w:rPr>
              <w:t> </w:t>
            </w:r>
            <w:r w:rsidRPr="00AE15A6">
              <w:rPr>
                <w:caps/>
              </w:rPr>
              <w:fldChar w:fldCharType="end"/>
            </w:r>
            <w:commentRangeEnd w:id="69"/>
            <w:r w:rsidR="00133450">
              <w:rPr>
                <w:rStyle w:val="CommentReference"/>
                <w:rFonts w:ascii="Arial" w:hAnsi="Arial"/>
                <w:noProof w:val="0"/>
                <w:color w:val="auto"/>
                <w:szCs w:val="20"/>
              </w:rPr>
              <w:commentReference w:id="69"/>
            </w:r>
          </w:p>
          <w:p w:rsidR="00133450" w:rsidRDefault="00133450" w:rsidP="00B6225D">
            <w:pPr>
              <w:tabs>
                <w:tab w:val="right" w:pos="3870"/>
              </w:tabs>
            </w:pPr>
            <w:smartTag w:uri="urn:schemas-microsoft-com:office:smarttags" w:element="country-region">
              <w:r>
                <w:t>U.S.</w:t>
              </w:r>
            </w:smartTag>
            <w:r>
              <w:t xml:space="preserve"> </w:t>
            </w:r>
            <w:smartTag w:uri="urn:schemas-microsoft-com:office:smarttags" w:element="place">
              <w:r>
                <w:t>Forest</w:t>
              </w:r>
            </w:smartTag>
            <w:r>
              <w:t xml:space="preserve"> Service Grants &amp; Agreements Specialist</w:t>
            </w:r>
          </w:p>
        </w:tc>
        <w:tc>
          <w:tcPr>
            <w:tcW w:w="3060" w:type="dxa"/>
            <w:tcBorders>
              <w:top w:val="single" w:sz="4" w:space="0" w:color="auto"/>
            </w:tcBorders>
          </w:tcPr>
          <w:p w:rsidR="00133450" w:rsidRDefault="00133450" w:rsidP="00B6225D">
            <w:pPr>
              <w:tabs>
                <w:tab w:val="right" w:pos="3870"/>
              </w:tabs>
              <w:jc w:val="center"/>
            </w:pPr>
            <w:r>
              <w:t>Date</w:t>
            </w:r>
          </w:p>
        </w:tc>
      </w:tr>
    </w:tbl>
    <w:p w:rsidR="00CF4C0D" w:rsidRDefault="00CF4C0D" w:rsidP="00845413">
      <w:pPr>
        <w:rPr>
          <w:rFonts w:ascii="Arial Narrow" w:hAnsi="Arial Narrow"/>
          <w:sz w:val="16"/>
          <w:szCs w:val="16"/>
        </w:rPr>
      </w:pPr>
    </w:p>
    <w:p w:rsidR="00CF4C0D" w:rsidRDefault="00CF4C0D" w:rsidP="00845413">
      <w:pPr>
        <w:rPr>
          <w:rFonts w:ascii="Arial Narrow" w:hAnsi="Arial Narrow"/>
          <w:sz w:val="16"/>
          <w:szCs w:val="16"/>
        </w:rPr>
      </w:pPr>
    </w:p>
    <w:p w:rsidR="00CF4C0D" w:rsidRPr="00056BBC" w:rsidRDefault="00CF4C0D" w:rsidP="00845413">
      <w:pPr>
        <w:rPr>
          <w:rFonts w:ascii="Arial Narrow" w:hAnsi="Arial Narrow"/>
          <w:sz w:val="16"/>
          <w:szCs w:val="16"/>
        </w:rPr>
      </w:pPr>
    </w:p>
    <w:p w:rsidR="00845413" w:rsidRPr="00056BBC" w:rsidRDefault="00845413" w:rsidP="00845413">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056BBC">
        <w:rPr>
          <w:rFonts w:ascii="Arial Narrow" w:hAnsi="Arial Narrow"/>
          <w:sz w:val="16"/>
          <w:szCs w:val="16"/>
        </w:rPr>
        <w:t>Burden Statement</w:t>
      </w:r>
    </w:p>
    <w:p w:rsidR="00845413" w:rsidRPr="00056BBC" w:rsidRDefault="00845413" w:rsidP="00845413">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845413" w:rsidRPr="00056BBC" w:rsidRDefault="00845413" w:rsidP="00845413">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056BBC">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B80756">
        <w:rPr>
          <w:rFonts w:ascii="Arial Narrow" w:hAnsi="Arial Narrow"/>
          <w:sz w:val="16"/>
          <w:szCs w:val="16"/>
        </w:rPr>
        <w:t>0217</w:t>
      </w:r>
      <w:r w:rsidRPr="00056BBC">
        <w:rPr>
          <w:rFonts w:ascii="Arial Narrow" w:hAnsi="Arial Narrow"/>
          <w:sz w:val="16"/>
          <w:szCs w:val="16"/>
        </w:rPr>
        <w:t xml:space="preserve">.  The time required to complete this information collection is estimated to average </w:t>
      </w:r>
      <w:r w:rsidR="00B80756">
        <w:rPr>
          <w:rFonts w:ascii="Arial Narrow" w:hAnsi="Arial Narrow"/>
          <w:sz w:val="16"/>
          <w:szCs w:val="16"/>
        </w:rPr>
        <w:t xml:space="preserve">4 </w:t>
      </w:r>
      <w:r w:rsidRPr="00056BBC">
        <w:rPr>
          <w:rFonts w:ascii="Arial Narrow" w:hAnsi="Arial Narrow"/>
          <w:sz w:val="16"/>
          <w:szCs w:val="16"/>
        </w:rPr>
        <w:t xml:space="preserve">hours per response, including the time for reviewing instructions, searching existing data sources, gathering and maintaining the data needed, and completing and reviewing the collection of information.  </w:t>
      </w:r>
    </w:p>
    <w:p w:rsidR="00845413" w:rsidRPr="00056BBC" w:rsidRDefault="00845413" w:rsidP="00845413">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845413" w:rsidRPr="00056BBC" w:rsidRDefault="00845413" w:rsidP="00845413">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845413" w:rsidRPr="00056BBC" w:rsidRDefault="00845413" w:rsidP="00845413">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p>
    <w:p w:rsidR="00F9098B" w:rsidRPr="00183F90" w:rsidRDefault="00845413" w:rsidP="00183F90">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 xml:space="preserve">To file a complaint of discrimination, write USDA, Director, Office of Civil Rights, </w:t>
      </w:r>
      <w:smartTag w:uri="urn:schemas-microsoft-com:office:smarttags" w:element="address">
        <w:smartTag w:uri="urn:schemas-microsoft-com:office:smarttags" w:element="Street">
          <w:r w:rsidRPr="00056BBC">
            <w:rPr>
              <w:rFonts w:ascii="Arial Narrow" w:hAnsi="Arial Narrow" w:cs="Arial"/>
              <w:sz w:val="16"/>
              <w:szCs w:val="16"/>
            </w:rPr>
            <w:t>1400 Independence Avenue, SW</w:t>
          </w:r>
        </w:smartTag>
        <w:r w:rsidRPr="00056BBC">
          <w:rPr>
            <w:rFonts w:ascii="Arial Narrow" w:hAnsi="Arial Narrow" w:cs="Arial"/>
            <w:sz w:val="16"/>
            <w:szCs w:val="16"/>
          </w:rPr>
          <w:t xml:space="preserve">, </w:t>
        </w:r>
        <w:smartTag w:uri="urn:schemas-microsoft-com:office:smarttags" w:element="City">
          <w:r w:rsidRPr="00056BBC">
            <w:rPr>
              <w:rFonts w:ascii="Arial Narrow" w:hAnsi="Arial Narrow" w:cs="Arial"/>
              <w:sz w:val="16"/>
              <w:szCs w:val="16"/>
            </w:rPr>
            <w:t>Washington</w:t>
          </w:r>
        </w:smartTag>
        <w:r w:rsidRPr="00056BBC">
          <w:rPr>
            <w:rFonts w:ascii="Arial Narrow" w:hAnsi="Arial Narrow" w:cs="Arial"/>
            <w:sz w:val="16"/>
            <w:szCs w:val="16"/>
          </w:rPr>
          <w:t xml:space="preserve">, </w:t>
        </w:r>
        <w:smartTag w:uri="urn:schemas-microsoft-com:office:smarttags" w:element="State">
          <w:r w:rsidRPr="00056BBC">
            <w:rPr>
              <w:rFonts w:ascii="Arial Narrow" w:hAnsi="Arial Narrow" w:cs="Arial"/>
              <w:sz w:val="16"/>
              <w:szCs w:val="16"/>
            </w:rPr>
            <w:t>DC</w:t>
          </w:r>
        </w:smartTag>
        <w:r w:rsidRPr="00056BBC">
          <w:rPr>
            <w:rFonts w:ascii="Arial Narrow" w:hAnsi="Arial Narrow" w:cs="Arial"/>
            <w:sz w:val="16"/>
            <w:szCs w:val="16"/>
          </w:rPr>
          <w:t xml:space="preserve"> </w:t>
        </w:r>
        <w:smartTag w:uri="urn:schemas-microsoft-com:office:smarttags" w:element="PostalCode">
          <w:r w:rsidRPr="00056BBC">
            <w:rPr>
              <w:rFonts w:ascii="Arial Narrow" w:hAnsi="Arial Narrow" w:cs="Arial"/>
              <w:sz w:val="16"/>
              <w:szCs w:val="16"/>
            </w:rPr>
            <w:t>20250-9410</w:t>
          </w:r>
        </w:smartTag>
      </w:smartTag>
      <w:r w:rsidRPr="00056BBC">
        <w:rPr>
          <w:rFonts w:ascii="Arial Narrow" w:hAnsi="Arial Narrow" w:cs="Arial"/>
          <w:sz w:val="16"/>
          <w:szCs w:val="16"/>
        </w:rPr>
        <w:t xml:space="preserve"> or call toll free (866) 632-9992 (voice).  TDD users can contact USDA through local relay or the Federal relay at (800) 877-8339 (TDD) or (866) 377-8642 (relay voice).  USDA is an equal opportunity provider and employer.</w:t>
      </w:r>
    </w:p>
    <w:sectPr w:rsidR="00F9098B" w:rsidRPr="00183F90" w:rsidSect="00456F45">
      <w:type w:val="continuous"/>
      <w:pgSz w:w="12240" w:h="15840" w:code="1"/>
      <w:pgMar w:top="1440" w:right="1440" w:bottom="1440" w:left="1440" w:header="360" w:footer="720" w:gutter="0"/>
      <w:cols w:space="720"/>
      <w:formProt w:val="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shleejackson" w:date="2010-02-11T11:34:00Z" w:initials="A">
    <w:p w:rsidR="0086647F" w:rsidRDefault="0086647F">
      <w:pPr>
        <w:pStyle w:val="CommentText"/>
      </w:pPr>
      <w:r>
        <w:rPr>
          <w:rStyle w:val="CommentReference"/>
        </w:rPr>
        <w:annotationRef/>
      </w:r>
      <w:r>
        <w:t>Prior to, or early in the G&amp;A process, both parties should ensure that the cooperator has a EIN/TIN, DUNS, and is CCR registered.  CCR registration is required annually.  Contact your local G&amp;A Specialist for more information.</w:t>
      </w:r>
    </w:p>
  </w:comment>
  <w:comment w:id="1" w:author="ashleejackson" w:date="2010-03-03T09:16:00Z" w:initials="A">
    <w:p w:rsidR="00E62077" w:rsidRPr="001661DE" w:rsidRDefault="00E62077">
      <w:pPr>
        <w:pStyle w:val="CommentText"/>
        <w:rPr>
          <w:b/>
        </w:rPr>
      </w:pPr>
      <w:r>
        <w:rPr>
          <w:rStyle w:val="CommentReference"/>
        </w:rPr>
        <w:annotationRef/>
      </w:r>
      <w:r w:rsidR="0086647F" w:rsidRPr="001661DE">
        <w:rPr>
          <w:b/>
        </w:rPr>
        <w:t>This document will auto</w:t>
      </w:r>
      <w:r w:rsidR="00EC1329">
        <w:rPr>
          <w:b/>
        </w:rPr>
        <w:t xml:space="preserve"> </w:t>
      </w:r>
      <w:r w:rsidR="0086647F" w:rsidRPr="001661DE">
        <w:rPr>
          <w:b/>
        </w:rPr>
        <w:t xml:space="preserve">populate the Partner’s </w:t>
      </w:r>
      <w:r w:rsidR="001661DE" w:rsidRPr="001661DE">
        <w:rPr>
          <w:b/>
        </w:rPr>
        <w:t>name after you enter it in</w:t>
      </w:r>
      <w:r w:rsidR="006F4624">
        <w:rPr>
          <w:b/>
        </w:rPr>
        <w:t xml:space="preserve"> 3</w:t>
      </w:r>
      <w:r w:rsidR="0086647F" w:rsidRPr="001661DE">
        <w:rPr>
          <w:b/>
        </w:rPr>
        <w:t xml:space="preserve"> locations. Those locations are:</w:t>
      </w:r>
      <w:r w:rsidR="006F4624">
        <w:rPr>
          <w:b/>
        </w:rPr>
        <w:t xml:space="preserve"> the first paragraph,</w:t>
      </w:r>
      <w:r w:rsidR="0086647F" w:rsidRPr="001661DE">
        <w:rPr>
          <w:b/>
        </w:rPr>
        <w:t xml:space="preserve"> Section II (Statement of Mutual Benefit and Interests), and Section III Part A (Legal Authority).</w:t>
      </w:r>
      <w:r w:rsidR="001661DE" w:rsidRPr="001661DE">
        <w:rPr>
          <w:b/>
        </w:rPr>
        <w:t xml:space="preserve"> After you enter the desired name in each location hit the “TAB” key; this will trigger the auto</w:t>
      </w:r>
      <w:r w:rsidR="00EC1329">
        <w:rPr>
          <w:b/>
        </w:rPr>
        <w:t xml:space="preserve"> </w:t>
      </w:r>
      <w:r w:rsidR="001661DE" w:rsidRPr="001661DE">
        <w:rPr>
          <w:b/>
        </w:rPr>
        <w:t>populate function.</w:t>
      </w:r>
      <w:r w:rsidR="006F4624">
        <w:rPr>
          <w:b/>
        </w:rPr>
        <w:t xml:space="preserve"> The comments for the 3 locatins are in bold.</w:t>
      </w:r>
    </w:p>
  </w:comment>
  <w:comment w:id="2" w:author="ashleejackson" w:date="2010-03-31T14:12:00Z" w:initials="A">
    <w:p w:rsidR="00E62077" w:rsidRDefault="00E62077">
      <w:pPr>
        <w:pStyle w:val="CommentText"/>
      </w:pPr>
      <w:r>
        <w:rPr>
          <w:rStyle w:val="CommentReference"/>
        </w:rPr>
        <w:annotationRef/>
      </w:r>
      <w:r>
        <w:t xml:space="preserve">Insert </w:t>
      </w:r>
      <w:r w:rsidR="00E53F36">
        <w:t>Forest Service</w:t>
      </w:r>
      <w:r>
        <w:t xml:space="preserve"> agreement number using the following format:  </w:t>
      </w:r>
      <w:r w:rsidRPr="00176674">
        <w:rPr>
          <w:i/>
          <w:sz w:val="18"/>
        </w:rPr>
        <w:t>FY</w:t>
      </w:r>
      <w:r>
        <w:rPr>
          <w:sz w:val="18"/>
        </w:rPr>
        <w:t>-SA-11</w:t>
      </w:r>
      <w:r w:rsidRPr="00176674">
        <w:rPr>
          <w:i/>
          <w:sz w:val="18"/>
        </w:rPr>
        <w:t>RRUUSS-XXX</w:t>
      </w:r>
      <w:r>
        <w:rPr>
          <w:i/>
          <w:sz w:val="18"/>
        </w:rPr>
        <w:t>.</w:t>
      </w:r>
    </w:p>
  </w:comment>
  <w:comment w:id="6" w:author="ashleejackson" w:date="2009-11-03T10:32:00Z" w:initials="A">
    <w:p w:rsidR="00E62077" w:rsidRDefault="00E62077">
      <w:pPr>
        <w:pStyle w:val="CommentText"/>
      </w:pPr>
      <w:r>
        <w:rPr>
          <w:rStyle w:val="CommentReference"/>
        </w:rPr>
        <w:annotationRef/>
      </w:r>
      <w:r>
        <w:t>Insert cooperator agreement number, if applicable.</w:t>
      </w:r>
    </w:p>
  </w:comment>
  <w:comment w:id="8" w:author="ashleejackson" w:date="2009-11-03T10:32:00Z" w:initials="A">
    <w:p w:rsidR="00E62077" w:rsidRDefault="00E62077">
      <w:pPr>
        <w:pStyle w:val="CommentText"/>
      </w:pPr>
      <w:r>
        <w:rPr>
          <w:rStyle w:val="CommentReference"/>
        </w:rPr>
        <w:annotationRef/>
      </w:r>
      <w:r>
        <w:t>Insert partner’s name.</w:t>
      </w:r>
    </w:p>
  </w:comment>
  <w:comment w:id="9" w:author="ashleejackson" w:date="2009-11-03T10:32:00Z" w:initials="A">
    <w:p w:rsidR="00E62077" w:rsidRDefault="00E62077">
      <w:pPr>
        <w:pStyle w:val="CommentText"/>
      </w:pPr>
      <w:r>
        <w:rPr>
          <w:rStyle w:val="CommentReference"/>
        </w:rPr>
        <w:annotationRef/>
      </w:r>
      <w:r w:rsidRPr="00ED00B4">
        <w:rPr>
          <w:bCs/>
        </w:rPr>
        <w:t>Insert Forest Service unit</w:t>
      </w:r>
      <w:r w:rsidRPr="00ED00B4">
        <w:rPr>
          <w:rStyle w:val="CommentReference"/>
        </w:rPr>
        <w:annotationRef/>
      </w:r>
    </w:p>
  </w:comment>
  <w:comment w:id="11" w:author="ashleejackson" w:date="2009-11-03T10:32:00Z" w:initials="A">
    <w:p w:rsidR="00E62077" w:rsidRDefault="00E62077">
      <w:pPr>
        <w:pStyle w:val="CommentText"/>
      </w:pPr>
      <w:r>
        <w:rPr>
          <w:rStyle w:val="CommentReference"/>
        </w:rPr>
        <w:annotationRef/>
      </w:r>
      <w:r>
        <w:t>Insert the partner’s name.</w:t>
      </w:r>
    </w:p>
  </w:comment>
  <w:comment w:id="12" w:author="ashleejackson" w:date="2010-02-25T13:18:00Z" w:initials="A">
    <w:p w:rsidR="00E62077" w:rsidRPr="00473ED9" w:rsidRDefault="00E62077">
      <w:pPr>
        <w:pStyle w:val="CommentText"/>
        <w:rPr>
          <w:b/>
        </w:rPr>
      </w:pPr>
      <w:r>
        <w:rPr>
          <w:rStyle w:val="CommentReference"/>
        </w:rPr>
        <w:annotationRef/>
      </w:r>
      <w:r w:rsidRPr="00473ED9">
        <w:rPr>
          <w:b/>
        </w:rPr>
        <w:t>Insert Partner’s shortened name or insert “Partner.”</w:t>
      </w:r>
    </w:p>
  </w:comment>
  <w:comment w:id="14" w:author="ashleejackson" w:date="2009-11-03T10:32:00Z" w:initials="A">
    <w:p w:rsidR="00E62077" w:rsidRDefault="00E62077">
      <w:pPr>
        <w:pStyle w:val="CommentText"/>
      </w:pPr>
      <w:r>
        <w:rPr>
          <w:rStyle w:val="CommentReference"/>
        </w:rPr>
        <w:annotationRef/>
      </w:r>
      <w:r>
        <w:t>Insert the Forest Service unit name.</w:t>
      </w:r>
    </w:p>
  </w:comment>
  <w:comment w:id="15" w:author="ashleejackson" w:date="2009-11-03T10:32:00Z" w:initials="A">
    <w:p w:rsidR="00E62077" w:rsidRDefault="00E62077">
      <w:pPr>
        <w:pStyle w:val="CommentText"/>
      </w:pPr>
      <w:r>
        <w:rPr>
          <w:rStyle w:val="CommentReference"/>
        </w:rPr>
        <w:annotationRef/>
      </w:r>
      <w:r>
        <w:t>Insert the name of the stewardship area (Blackfoot-Clearwater Area) and the name of the Forest Service unit(s).</w:t>
      </w:r>
    </w:p>
  </w:comment>
  <w:comment w:id="16" w:author="ashleejackson" w:date="2009-11-03T10:32:00Z" w:initials="A">
    <w:p w:rsidR="00E62077" w:rsidRDefault="00E62077">
      <w:pPr>
        <w:pStyle w:val="CommentText"/>
      </w:pPr>
      <w:r>
        <w:rPr>
          <w:rStyle w:val="CommentReference"/>
        </w:rPr>
        <w:annotationRef/>
      </w:r>
      <w:r>
        <w:t>Insert applicable states.</w:t>
      </w:r>
    </w:p>
  </w:comment>
  <w:comment w:id="17" w:author="ashleejackson" w:date="2009-11-03T10:32:00Z" w:initials="A">
    <w:p w:rsidR="00E62077" w:rsidRDefault="00E62077">
      <w:pPr>
        <w:pStyle w:val="CommentText"/>
      </w:pPr>
      <w:r>
        <w:rPr>
          <w:rStyle w:val="CommentReference"/>
        </w:rPr>
        <w:annotationRef/>
      </w:r>
      <w:r>
        <w:t>Insert a description of the forest health issues needing restoration and the purpose and need of the project(s).</w:t>
      </w:r>
    </w:p>
  </w:comment>
  <w:comment w:id="18" w:author="ashleejackson" w:date="2009-11-03T10:32:00Z" w:initials="A">
    <w:p w:rsidR="00E62077" w:rsidRDefault="00E62077">
      <w:pPr>
        <w:pStyle w:val="CommentText"/>
      </w:pPr>
      <w:r>
        <w:rPr>
          <w:rStyle w:val="CommentReference"/>
        </w:rPr>
        <w:annotationRef/>
      </w:r>
      <w:r w:rsidRPr="00ED00B4">
        <w:rPr>
          <w:bCs/>
        </w:rPr>
        <w:t>Insert Forest Service unit</w:t>
      </w:r>
      <w:r w:rsidRPr="00ED00B4">
        <w:rPr>
          <w:rStyle w:val="CommentReference"/>
        </w:rPr>
        <w:annotationRef/>
      </w:r>
      <w:r w:rsidRPr="00ED00B4">
        <w:rPr>
          <w:bCs/>
        </w:rPr>
        <w:t>.</w:t>
      </w:r>
    </w:p>
  </w:comment>
  <w:comment w:id="19" w:author="ashleejackson" w:date="2009-11-03T10:33:00Z" w:initials="A">
    <w:p w:rsidR="00E62077" w:rsidRDefault="00E62077">
      <w:pPr>
        <w:pStyle w:val="CommentText"/>
      </w:pPr>
      <w:r>
        <w:rPr>
          <w:rStyle w:val="CommentReference"/>
        </w:rPr>
        <w:annotationRef/>
      </w:r>
      <w:r>
        <w:t>Describe the Partner’s mission and interest in land management restoration.</w:t>
      </w:r>
    </w:p>
  </w:comment>
  <w:comment w:id="20" w:author="ashleejackson" w:date="2009-11-03T10:33:00Z" w:initials="A">
    <w:p w:rsidR="00E62077" w:rsidRDefault="00E62077">
      <w:pPr>
        <w:pStyle w:val="CommentText"/>
      </w:pPr>
      <w:r>
        <w:rPr>
          <w:rStyle w:val="CommentReference"/>
        </w:rPr>
        <w:annotationRef/>
      </w:r>
      <w:r>
        <w:t>Describe possible restoration activities associated with this agreement and both parties’ mutual goals.</w:t>
      </w:r>
    </w:p>
  </w:comment>
  <w:comment w:id="22" w:author="ashleejackson" w:date="2010-03-05T09:43:00Z" w:initials="A">
    <w:p w:rsidR="00604894" w:rsidRDefault="00604894">
      <w:pPr>
        <w:pStyle w:val="CommentText"/>
      </w:pPr>
      <w:r>
        <w:rPr>
          <w:rStyle w:val="CommentReference"/>
        </w:rPr>
        <w:annotationRef/>
      </w:r>
      <w:r w:rsidRPr="001661DE">
        <w:rPr>
          <w:b/>
        </w:rPr>
        <w:t xml:space="preserve">Insert </w:t>
      </w:r>
      <w:r w:rsidR="009D66A9" w:rsidRPr="001661DE">
        <w:rPr>
          <w:b/>
        </w:rPr>
        <w:fldChar w:fldCharType="begin"/>
      </w:r>
      <w:r w:rsidRPr="001661DE">
        <w:rPr>
          <w:b/>
        </w:rPr>
        <w:instrText>PAGE \# "'Page: '#'</w:instrText>
      </w:r>
      <w:r w:rsidRPr="001661DE">
        <w:rPr>
          <w:b/>
        </w:rPr>
        <w:br/>
        <w:instrText>'"</w:instrText>
      </w:r>
      <w:r w:rsidRPr="001661DE">
        <w:rPr>
          <w:rStyle w:val="CommentReference"/>
          <w:b/>
        </w:rPr>
        <w:instrText xml:space="preserve">  </w:instrText>
      </w:r>
      <w:r w:rsidR="009D66A9" w:rsidRPr="001661DE">
        <w:rPr>
          <w:b/>
        </w:rPr>
        <w:fldChar w:fldCharType="end"/>
      </w:r>
      <w:r w:rsidRPr="001661DE">
        <w:rPr>
          <w:rStyle w:val="CommentReference"/>
          <w:b/>
        </w:rPr>
        <w:annotationRef/>
      </w:r>
      <w:r w:rsidRPr="001661DE">
        <w:rPr>
          <w:b/>
        </w:rPr>
        <w:t>Partner’s shortened name or “Partner.”  Be sure to include the article “the” if appropriate.</w:t>
      </w:r>
    </w:p>
  </w:comment>
  <w:comment w:id="24" w:author="ashleejackson" w:date="2010-02-23T12:34:00Z" w:initials="A">
    <w:p w:rsidR="00E62077" w:rsidRPr="001661DE" w:rsidRDefault="00E62077">
      <w:pPr>
        <w:pStyle w:val="CommentText"/>
        <w:rPr>
          <w:b/>
        </w:rPr>
      </w:pPr>
      <w:r>
        <w:rPr>
          <w:rStyle w:val="CommentReference"/>
        </w:rPr>
        <w:annotationRef/>
      </w:r>
      <w:r w:rsidRPr="001661DE">
        <w:rPr>
          <w:rStyle w:val="CommentReference"/>
          <w:b/>
        </w:rPr>
        <w:annotationRef/>
      </w:r>
      <w:r w:rsidRPr="001661DE">
        <w:rPr>
          <w:rStyle w:val="CommentReference"/>
          <w:b/>
        </w:rPr>
        <w:annotationRef/>
      </w:r>
      <w:r w:rsidRPr="001661DE">
        <w:rPr>
          <w:b/>
        </w:rPr>
        <w:t xml:space="preserve">Insert </w:t>
      </w:r>
      <w:r w:rsidR="009D66A9" w:rsidRPr="001661DE">
        <w:rPr>
          <w:b/>
        </w:rPr>
        <w:fldChar w:fldCharType="begin"/>
      </w:r>
      <w:r w:rsidRPr="001661DE">
        <w:rPr>
          <w:b/>
        </w:rPr>
        <w:instrText>PAGE \# "'Page: '#'</w:instrText>
      </w:r>
      <w:r w:rsidRPr="001661DE">
        <w:rPr>
          <w:b/>
        </w:rPr>
        <w:br/>
        <w:instrText>'"</w:instrText>
      </w:r>
      <w:r w:rsidRPr="001661DE">
        <w:rPr>
          <w:rStyle w:val="CommentReference"/>
          <w:b/>
        </w:rPr>
        <w:instrText xml:space="preserve">  </w:instrText>
      </w:r>
      <w:r w:rsidR="009D66A9" w:rsidRPr="001661DE">
        <w:rPr>
          <w:b/>
        </w:rPr>
        <w:fldChar w:fldCharType="end"/>
      </w:r>
      <w:r w:rsidRPr="001661DE">
        <w:rPr>
          <w:rStyle w:val="CommentReference"/>
          <w:b/>
        </w:rPr>
        <w:annotationRef/>
      </w:r>
      <w:r w:rsidRPr="001661DE">
        <w:rPr>
          <w:b/>
        </w:rPr>
        <w:t>Partner’s shortened name or “Partner.”  Be sure to include the article “The” if appropriate.</w:t>
      </w:r>
    </w:p>
  </w:comment>
  <w:comment w:id="25" w:author="ashleejackson" w:date="2009-11-04T13:52:00Z" w:initials="A">
    <w:p w:rsidR="00E62077" w:rsidRDefault="00E62077">
      <w:pPr>
        <w:pStyle w:val="CommentText"/>
      </w:pPr>
      <w:r>
        <w:rPr>
          <w:rStyle w:val="CommentReference"/>
        </w:rPr>
        <w:annotationRef/>
      </w:r>
      <w:r>
        <w:t>Fully describe all work, tasks, studies, reports, inspections, consultations, and cooperation the partner will perform.</w:t>
      </w:r>
    </w:p>
  </w:comment>
  <w:comment w:id="27" w:author="ashleejackson" w:date="2010-03-31T14:12:00Z" w:initials="A">
    <w:p w:rsidR="00E62077" w:rsidRDefault="00E62077">
      <w:pPr>
        <w:pStyle w:val="CommentText"/>
      </w:pPr>
      <w:r>
        <w:rPr>
          <w:rStyle w:val="CommentReference"/>
        </w:rPr>
        <w:annotationRef/>
      </w:r>
      <w:r>
        <w:t xml:space="preserve">Fully describe all work, tasks, studies, reports, inspections, consultation, and cooperation the </w:t>
      </w:r>
      <w:r w:rsidR="00E53F36">
        <w:t>Forest Service</w:t>
      </w:r>
      <w:r>
        <w:t xml:space="preserve"> will perform.</w:t>
      </w:r>
    </w:p>
  </w:comment>
  <w:comment w:id="29" w:author="ashleejackson" w:date="2009-11-03T10:33:00Z" w:initials="A">
    <w:p w:rsidR="00E62077" w:rsidRDefault="00E62077">
      <w:pPr>
        <w:pStyle w:val="CommentText"/>
      </w:pPr>
      <w:r>
        <w:rPr>
          <w:rStyle w:val="CommentReference"/>
        </w:rPr>
        <w:annotationRef/>
      </w:r>
      <w:r>
        <w:rPr>
          <w:b/>
        </w:rPr>
        <w:t>M</w:t>
      </w:r>
      <w:r w:rsidRPr="00CB4BAC">
        <w:rPr>
          <w:b/>
        </w:rPr>
        <w:t>andatory</w:t>
      </w:r>
      <w:r>
        <w:t xml:space="preserve"> provision </w:t>
      </w:r>
      <w:r w:rsidRPr="00140690">
        <w:rPr>
          <w:b/>
          <w:u w:val="single"/>
        </w:rPr>
        <w:t>but</w:t>
      </w:r>
      <w:r>
        <w:t xml:space="preserve"> </w:t>
      </w:r>
      <w:r w:rsidRPr="00557C32">
        <w:t>may be changed to acc</w:t>
      </w:r>
      <w:r>
        <w:t>ommodate additional contacts.</w:t>
      </w:r>
    </w:p>
  </w:comment>
  <w:comment w:id="30" w:author="ashleejackson" w:date="2009-11-03T10:33:00Z" w:initials="A">
    <w:p w:rsidR="00E62077" w:rsidRDefault="00E62077">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w:t>
      </w:r>
    </w:p>
  </w:comment>
  <w:comment w:id="31" w:author="ashleejackson" w:date="2009-11-03T10:33:00Z" w:initials="A">
    <w:p w:rsidR="00E62077" w:rsidRDefault="00E62077">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w:t>
      </w:r>
    </w:p>
  </w:comment>
  <w:comment w:id="32" w:author="ashleejackson" w:date="2009-11-03T10:33:00Z" w:initials="A">
    <w:p w:rsidR="00E62077" w:rsidRDefault="00E62077">
      <w:pPr>
        <w:pStyle w:val="CommentText"/>
      </w:pPr>
      <w:r>
        <w:rPr>
          <w:rStyle w:val="CommentReference"/>
        </w:rPr>
        <w:annotationRef/>
      </w:r>
      <w:r w:rsidRPr="00ED00B4">
        <w:rPr>
          <w:rFonts w:cs="Arial"/>
          <w:b/>
          <w:iCs/>
        </w:rPr>
        <w:t>Mandatory</w:t>
      </w:r>
      <w:r w:rsidRPr="00ED00B4">
        <w:rPr>
          <w:rFonts w:cs="Arial"/>
          <w:iCs/>
        </w:rPr>
        <w:t xml:space="preserve"> provision.  The parties may negotiate the following, additional, text,”…, and does not by direct reference or implication convey the Partner's endorsement of the Forest Service’s products or activities.</w:t>
      </w:r>
    </w:p>
  </w:comment>
  <w:comment w:id="33" w:author="ashleejackson" w:date="2010-03-31T14:12:00Z" w:initials="A">
    <w:p w:rsidR="00E62077" w:rsidRDefault="00E62077">
      <w:pPr>
        <w:pStyle w:val="CommentText"/>
      </w:pPr>
      <w:r>
        <w:rPr>
          <w:rStyle w:val="CommentReference"/>
        </w:rPr>
        <w:annotationRef/>
      </w:r>
      <w:r w:rsidRPr="00A726BF">
        <w:rPr>
          <w:b/>
        </w:rPr>
        <w:t>Mandatory</w:t>
      </w:r>
      <w:r w:rsidRPr="008F288C">
        <w:t xml:space="preserve"> </w:t>
      </w:r>
      <w:r>
        <w:t>provision</w:t>
      </w:r>
      <w:r w:rsidRPr="008F288C">
        <w:t xml:space="preserve"> </w:t>
      </w:r>
      <w:r w:rsidRPr="00A726BF">
        <w:rPr>
          <w:b/>
          <w:u w:val="single"/>
        </w:rPr>
        <w:t>IF</w:t>
      </w:r>
      <w:r w:rsidRPr="008F288C">
        <w:t xml:space="preserve"> the </w:t>
      </w:r>
      <w:r>
        <w:t>Partner</w:t>
      </w:r>
      <w:r w:rsidRPr="008F288C">
        <w:t xml:space="preserve"> anticipates producing any media with the </w:t>
      </w:r>
      <w:r w:rsidR="00E53F36">
        <w:t>Forest Service</w:t>
      </w:r>
      <w:r w:rsidRPr="008F288C">
        <w:t xml:space="preserve"> shield</w:t>
      </w:r>
      <w:r>
        <w:t>.</w:t>
      </w:r>
    </w:p>
  </w:comment>
  <w:comment w:id="34" w:author="ashleejackson" w:date="2009-11-03T10:33:00Z" w:initials="A">
    <w:p w:rsidR="00E62077" w:rsidRDefault="00E62077">
      <w:pPr>
        <w:pStyle w:val="CommentText"/>
      </w:pPr>
      <w:r>
        <w:rPr>
          <w:rStyle w:val="CommentReference"/>
        </w:rPr>
        <w:annotationRef/>
      </w:r>
      <w:r w:rsidRPr="0065147F">
        <w:rPr>
          <w:b/>
        </w:rPr>
        <w:t>Mandatory</w:t>
      </w:r>
      <w:r w:rsidRPr="0065147F">
        <w:t xml:space="preserve"> provision </w:t>
      </w:r>
      <w:r w:rsidRPr="0065147F">
        <w:rPr>
          <w:b/>
          <w:u w:val="single"/>
        </w:rPr>
        <w:t>IF</w:t>
      </w:r>
      <w:r w:rsidRPr="0065147F">
        <w:t xml:space="preserve"> the </w:t>
      </w:r>
      <w:r>
        <w:t>Partner</w:t>
      </w:r>
      <w:r w:rsidRPr="0065147F">
        <w:t xml:space="preserve"> enlist the assistance of their employees, volunteers, and other participants to the agreement.  This must not be used when the </w:t>
      </w:r>
      <w:r>
        <w:t>Partner</w:t>
      </w:r>
      <w:r w:rsidRPr="0065147F">
        <w:t xml:space="preserve"> recruits and trains their employees, volunteers, and other participants, but those employees, volunteers, and other participants sign up under Forest Service Volunteer Agreements, whereby the Forest Service assumes Tort and OWCP liabilities.</w:t>
      </w:r>
    </w:p>
  </w:comment>
  <w:comment w:id="35" w:author="ashleejackson" w:date="2009-11-03T10:34:00Z" w:initials="A">
    <w:p w:rsidR="00E62077" w:rsidRDefault="00E62077">
      <w:pPr>
        <w:pStyle w:val="CommentText"/>
      </w:pPr>
      <w:r>
        <w:rPr>
          <w:rStyle w:val="CommentReference"/>
        </w:rPr>
        <w:annotationRef/>
      </w:r>
      <w:r>
        <w:t>Include an authority that allows for advance payment.</w:t>
      </w:r>
    </w:p>
  </w:comment>
  <w:comment w:id="36" w:author="ashleejackson" w:date="2009-11-03T10:34:00Z" w:initials="A">
    <w:p w:rsidR="00E62077" w:rsidRDefault="00E62077">
      <w:pPr>
        <w:pStyle w:val="CommentText"/>
      </w:pPr>
      <w:r>
        <w:rPr>
          <w:rStyle w:val="CommentReference"/>
        </w:rPr>
        <w:annotationRef/>
      </w:r>
      <w:r w:rsidRPr="000513F0">
        <w:rPr>
          <w:b/>
        </w:rPr>
        <w:t>Mandatory</w:t>
      </w:r>
      <w:r>
        <w:t xml:space="preserve"> provision</w:t>
      </w:r>
      <w:r w:rsidRPr="000513F0">
        <w:rPr>
          <w:bCs/>
        </w:rPr>
        <w:t>.</w:t>
      </w:r>
      <w:r w:rsidRPr="000513F0">
        <w:t xml:space="preserve">  Additional language may be added which outlines specific report requirements</w:t>
      </w:r>
      <w:r>
        <w:t>.</w:t>
      </w:r>
    </w:p>
  </w:comment>
  <w:comment w:id="37" w:author="ashleejackson" w:date="2009-11-03T10:34:00Z" w:initials="A">
    <w:p w:rsidR="00E62077" w:rsidRDefault="00E62077">
      <w:pPr>
        <w:pStyle w:val="CommentText"/>
      </w:pPr>
      <w:r>
        <w:rPr>
          <w:rStyle w:val="CommentReference"/>
        </w:rPr>
        <w:annotationRef/>
      </w:r>
      <w:r>
        <w:t>Insert One (</w:t>
      </w:r>
      <w:r w:rsidRPr="00AF1DA9">
        <w:rPr>
          <w:color w:val="0000FF"/>
        </w:rPr>
        <w:t>quarterly, semi-annual, or annual</w:t>
      </w:r>
      <w:r w:rsidRPr="00B74E9F">
        <w:t>)</w:t>
      </w:r>
    </w:p>
  </w:comment>
  <w:comment w:id="39" w:author="ashleejackson" w:date="2010-03-31T14:12:00Z" w:initials="A">
    <w:p w:rsidR="00E62077" w:rsidRDefault="00E62077">
      <w:pPr>
        <w:pStyle w:val="CommentText"/>
      </w:pPr>
      <w:r>
        <w:rPr>
          <w:rStyle w:val="CommentReference"/>
        </w:rPr>
        <w:annotationRef/>
      </w:r>
      <w:r>
        <w:rPr>
          <w:b/>
        </w:rPr>
        <w:t>O</w:t>
      </w:r>
      <w:r w:rsidRPr="00CB4BAC">
        <w:rPr>
          <w:b/>
        </w:rPr>
        <w:t>ptional</w:t>
      </w:r>
      <w:r w:rsidRPr="00CB4BAC">
        <w:t xml:space="preserve"> </w:t>
      </w:r>
      <w:r>
        <w:t xml:space="preserve">provision </w:t>
      </w:r>
      <w:r w:rsidRPr="00CB4BAC">
        <w:t xml:space="preserve">if the </w:t>
      </w:r>
      <w:r w:rsidR="00E53F36">
        <w:t>Forest Service</w:t>
      </w:r>
      <w:r w:rsidRPr="00CB4BAC">
        <w:t xml:space="preserve"> P</w:t>
      </w:r>
      <w:r>
        <w:t>rogram Manager</w:t>
      </w:r>
      <w:r w:rsidRPr="00CB4BAC">
        <w:t xml:space="preserve"> anticipates that the project/activity is of public interest and requests that the provision be included in the award</w:t>
      </w:r>
      <w:r>
        <w:t>.</w:t>
      </w:r>
    </w:p>
  </w:comment>
  <w:comment w:id="40" w:author="ashleejackson" w:date="2009-11-03T10:34:00Z" w:initials="A">
    <w:p w:rsidR="00E62077" w:rsidRDefault="00E62077">
      <w:pPr>
        <w:pStyle w:val="CommentText"/>
      </w:pPr>
      <w:r>
        <w:rPr>
          <w:rStyle w:val="CommentReference"/>
        </w:rPr>
        <w:annotationRef/>
      </w:r>
      <w:r w:rsidRPr="00CB4BAC">
        <w:t>Insert program name</w:t>
      </w:r>
      <w:r>
        <w:t>, e.g. “International Programs”</w:t>
      </w:r>
    </w:p>
  </w:comment>
  <w:comment w:id="41" w:author="ashleejackson" w:date="2009-11-03T10:34:00Z" w:initials="A">
    <w:p w:rsidR="00E62077" w:rsidRDefault="00E62077">
      <w:pPr>
        <w:pStyle w:val="CommentText"/>
      </w:pPr>
      <w:r>
        <w:rPr>
          <w:rStyle w:val="CommentReference"/>
        </w:rPr>
        <w:annotationRef/>
      </w:r>
      <w:r w:rsidRPr="00CB4BAC">
        <w:t>Briefly describe your program, etc</w:t>
      </w:r>
      <w:r>
        <w:t>.</w:t>
      </w:r>
    </w:p>
  </w:comment>
  <w:comment w:id="42" w:author="ashleejackson" w:date="2009-11-03T10:34:00Z" w:initials="A">
    <w:p w:rsidR="00E62077" w:rsidRDefault="00E62077">
      <w:pPr>
        <w:pStyle w:val="CommentText"/>
      </w:pPr>
      <w:r>
        <w:rPr>
          <w:rStyle w:val="CommentReference"/>
        </w:rPr>
        <w:annotationRef/>
      </w:r>
      <w:r w:rsidRPr="00365EE6">
        <w:rPr>
          <w:b/>
        </w:rPr>
        <w:t>Mandatory</w:t>
      </w:r>
      <w:r>
        <w:t xml:space="preserve"> provision </w:t>
      </w:r>
      <w:r w:rsidRPr="00365EE6">
        <w:rPr>
          <w:b/>
          <w:iCs/>
          <w:u w:val="single"/>
        </w:rPr>
        <w:t>IF</w:t>
      </w:r>
      <w:r w:rsidRPr="00365EE6">
        <w:rPr>
          <w:iCs/>
        </w:rPr>
        <w:t xml:space="preserve"> the Forest Service intends to invoke the right to transfer equipment purchased with federal funds.</w:t>
      </w:r>
    </w:p>
  </w:comment>
  <w:comment w:id="43" w:author="ashleejackson" w:date="2009-11-03T10:34:00Z" w:initials="A">
    <w:p w:rsidR="00E62077" w:rsidRDefault="00E62077">
      <w:pPr>
        <w:pStyle w:val="CommentText"/>
      </w:pPr>
      <w:r>
        <w:rPr>
          <w:rStyle w:val="CommentReference"/>
        </w:rPr>
        <w:annotationRef/>
      </w:r>
      <w:r w:rsidRPr="00365EE6">
        <w:rPr>
          <w:b/>
        </w:rPr>
        <w:t>Mandatory</w:t>
      </w:r>
      <w:r>
        <w:t xml:space="preserve"> provision </w:t>
      </w:r>
      <w:r w:rsidRPr="00365EE6">
        <w:rPr>
          <w:b/>
          <w:u w:val="single"/>
        </w:rPr>
        <w:t>IF</w:t>
      </w:r>
      <w:r w:rsidR="009D66A9">
        <w:fldChar w:fldCharType="begin"/>
      </w:r>
      <w:r>
        <w:instrText>PAGE \# "'Page: '#'</w:instrText>
      </w:r>
      <w:r>
        <w:br/>
        <w:instrText>'"</w:instrText>
      </w:r>
      <w:r>
        <w:rPr>
          <w:rStyle w:val="CommentReference"/>
        </w:rPr>
        <w:instrText xml:space="preserve">  </w:instrText>
      </w:r>
      <w:r w:rsidR="009D66A9">
        <w:fldChar w:fldCharType="end"/>
      </w:r>
      <w:r>
        <w:rPr>
          <w:rStyle w:val="CommentReference"/>
        </w:rPr>
        <w:annotationRef/>
      </w:r>
      <w:r>
        <w:t xml:space="preserve"> equipment/supplies is NOT approved for purchase.</w:t>
      </w:r>
    </w:p>
  </w:comment>
  <w:comment w:id="44" w:author="ashleejackson" w:date="2009-11-03T10:34:00Z" w:initials="A">
    <w:p w:rsidR="00E62077" w:rsidRDefault="00E62077">
      <w:pPr>
        <w:pStyle w:val="CommentText"/>
      </w:pPr>
      <w:r>
        <w:rPr>
          <w:rStyle w:val="CommentReference"/>
        </w:rPr>
        <w:annotationRef/>
      </w:r>
      <w:r w:rsidRPr="00ED00B4">
        <w:rPr>
          <w:rFonts w:cs="Arial"/>
          <w:bCs/>
        </w:rPr>
        <w:t>Include provision when the Forest Service purchases property, equipment or improvements with funds contributed by a cooperator.</w:t>
      </w:r>
    </w:p>
  </w:comment>
  <w:comment w:id="45" w:author="ashleejackson" w:date="2009-11-03T10:35:00Z" w:initials="A">
    <w:p w:rsidR="00E62077" w:rsidRDefault="00E62077">
      <w:pPr>
        <w:pStyle w:val="CommentText"/>
      </w:pPr>
      <w:r>
        <w:rPr>
          <w:rStyle w:val="CommentReference"/>
        </w:rPr>
        <w:annotationRef/>
      </w:r>
      <w:r w:rsidRPr="000D4297">
        <w:rPr>
          <w:b/>
        </w:rPr>
        <w:t>M</w:t>
      </w:r>
      <w:r w:rsidR="009D66A9" w:rsidRPr="000D4297">
        <w:rPr>
          <w:b/>
        </w:rPr>
        <w:fldChar w:fldCharType="begin"/>
      </w:r>
      <w:r w:rsidRPr="000D4297">
        <w:rPr>
          <w:b/>
        </w:rPr>
        <w:instrText>PAGE \# "'Page: '#'</w:instrText>
      </w:r>
      <w:r w:rsidRPr="000D4297">
        <w:rPr>
          <w:b/>
        </w:rPr>
        <w:br/>
        <w:instrText>'"</w:instrText>
      </w:r>
      <w:r w:rsidRPr="000D4297">
        <w:rPr>
          <w:rStyle w:val="CommentReference"/>
          <w:b/>
        </w:rPr>
        <w:instrText xml:space="preserve">  </w:instrText>
      </w:r>
      <w:r w:rsidR="009D66A9" w:rsidRPr="000D4297">
        <w:rPr>
          <w:b/>
        </w:rPr>
        <w:fldChar w:fldCharType="end"/>
      </w:r>
      <w:r w:rsidRPr="000D4297">
        <w:rPr>
          <w:rStyle w:val="CommentReference"/>
          <w:b/>
        </w:rPr>
        <w:annotationRef/>
      </w:r>
      <w:r w:rsidRPr="000D4297">
        <w:rPr>
          <w:b/>
          <w:iCs/>
        </w:rPr>
        <w:t>andatory</w:t>
      </w:r>
      <w:r w:rsidRPr="00863062">
        <w:rPr>
          <w:iCs/>
        </w:rPr>
        <w:t xml:space="preserve"> provision </w:t>
      </w:r>
      <w:r w:rsidRPr="000D4297">
        <w:rPr>
          <w:b/>
          <w:iCs/>
          <w:u w:val="single"/>
        </w:rPr>
        <w:t>IF</w:t>
      </w:r>
      <w:r w:rsidRPr="00863062">
        <w:rPr>
          <w:iCs/>
        </w:rPr>
        <w:t xml:space="preserve"> property improvements result from a project on National Forest System lands.  </w:t>
      </w:r>
      <w:r w:rsidRPr="000D4297">
        <w:rPr>
          <w:b/>
          <w:i/>
          <w:iCs/>
        </w:rPr>
        <w:t>Do not use if</w:t>
      </w:r>
      <w:r w:rsidRPr="00863062">
        <w:rPr>
          <w:iCs/>
        </w:rPr>
        <w:t xml:space="preserve"> those improvements are owned by the </w:t>
      </w:r>
      <w:r>
        <w:rPr>
          <w:iCs/>
        </w:rPr>
        <w:t>Partner</w:t>
      </w:r>
      <w:r w:rsidRPr="00863062">
        <w:rPr>
          <w:iCs/>
        </w:rPr>
        <w:t xml:space="preserve"> and covered under another </w:t>
      </w:r>
      <w:r>
        <w:rPr>
          <w:iCs/>
        </w:rPr>
        <w:t>Master Stewardship Agreement</w:t>
      </w:r>
      <w:r w:rsidRPr="00863062">
        <w:rPr>
          <w:iCs/>
        </w:rPr>
        <w:t xml:space="preserve"> such as a Special Use Permit or license.</w:t>
      </w:r>
    </w:p>
  </w:comment>
  <w:comment w:id="46" w:author="ashleejackson" w:date="2009-11-03T10:35:00Z" w:initials="A">
    <w:p w:rsidR="00E62077" w:rsidRDefault="00E62077">
      <w:pPr>
        <w:pStyle w:val="CommentText"/>
      </w:pPr>
      <w:r>
        <w:rPr>
          <w:rStyle w:val="CommentReference"/>
        </w:rPr>
        <w:annotationRef/>
      </w:r>
      <w:r w:rsidRPr="00863062">
        <w:rPr>
          <w:b/>
        </w:rPr>
        <w:t>Mandatory</w:t>
      </w:r>
      <w:r w:rsidRPr="00863062">
        <w:t xml:space="preserve"> </w:t>
      </w:r>
      <w:r>
        <w:t xml:space="preserve">provision </w:t>
      </w:r>
      <w:r w:rsidRPr="00863062">
        <w:rPr>
          <w:b/>
          <w:u w:val="single"/>
        </w:rPr>
        <w:t>IF</w:t>
      </w:r>
      <w:r w:rsidRPr="00863062">
        <w:t xml:space="preserve"> the Forest Service anticipates that the </w:t>
      </w:r>
      <w:r>
        <w:t>Partner</w:t>
      </w:r>
      <w:r w:rsidRPr="00863062">
        <w:t xml:space="preserve"> will be contracting with another party for public works or service type contract</w:t>
      </w:r>
      <w:r>
        <w:t xml:space="preserve">s using Forest Service funding.  </w:t>
      </w:r>
    </w:p>
  </w:comment>
  <w:comment w:id="47" w:author="ashleejackson" w:date="2010-03-31T14:12:00Z" w:initials="A">
    <w:p w:rsidR="00E62077" w:rsidRDefault="00E62077">
      <w:pPr>
        <w:pStyle w:val="CommentText"/>
      </w:pPr>
      <w:r>
        <w:rPr>
          <w:rStyle w:val="CommentReference"/>
        </w:rPr>
        <w:annotationRef/>
      </w:r>
      <w:r w:rsidRPr="001E157A">
        <w:rPr>
          <w:b/>
        </w:rPr>
        <w:t>Optional</w:t>
      </w:r>
      <w:r w:rsidRPr="001E157A">
        <w:t xml:space="preserve"> </w:t>
      </w:r>
      <w:r>
        <w:t xml:space="preserve">for use </w:t>
      </w:r>
      <w:r w:rsidRPr="001E157A">
        <w:rPr>
          <w:b/>
        </w:rPr>
        <w:t>ONLY</w:t>
      </w:r>
      <w:r w:rsidRPr="001E157A">
        <w:t xml:space="preserve"> when the </w:t>
      </w:r>
      <w:r w:rsidR="00E53F36">
        <w:t>Forest Service</w:t>
      </w:r>
      <w:r w:rsidRPr="001E157A">
        <w:t xml:space="preserve"> is loaning </w:t>
      </w:r>
      <w:r w:rsidR="00E53F36">
        <w:t>Forest Service</w:t>
      </w:r>
      <w:r w:rsidRPr="001E157A">
        <w:t xml:space="preserve"> property to the </w:t>
      </w:r>
      <w:r>
        <w:t>Partner</w:t>
      </w:r>
      <w:r w:rsidRPr="001E157A">
        <w:t xml:space="preserve"> necessary for the completion of the project.  An AD-107 must be completed</w:t>
      </w:r>
      <w:r>
        <w:t>.</w:t>
      </w:r>
    </w:p>
  </w:comment>
  <w:comment w:id="48" w:author="ashleejackson" w:date="2009-11-03T10:35:00Z" w:initials="A">
    <w:p w:rsidR="00E62077" w:rsidRDefault="00E62077">
      <w:pPr>
        <w:pStyle w:val="CommentText"/>
      </w:pPr>
      <w:r>
        <w:rPr>
          <w:rStyle w:val="CommentReference"/>
        </w:rPr>
        <w:annotationRef/>
      </w:r>
      <w:r w:rsidRPr="00863062">
        <w:rPr>
          <w:b/>
        </w:rPr>
        <w:t>Optional</w:t>
      </w:r>
      <w:r w:rsidRPr="00863062">
        <w:t xml:space="preserve"> </w:t>
      </w:r>
      <w:r>
        <w:t xml:space="preserve">provision </w:t>
      </w:r>
      <w:r w:rsidRPr="00863062">
        <w:rPr>
          <w:b/>
        </w:rPr>
        <w:t>when</w:t>
      </w:r>
      <w:r>
        <w:t xml:space="preserve"> re</w:t>
      </w:r>
      <w:r w:rsidRPr="00863062">
        <w:t>forestation activitie</w:t>
      </w:r>
      <w:r>
        <w:t>s are anticipated on NFS lands.</w:t>
      </w:r>
    </w:p>
  </w:comment>
  <w:comment w:id="49" w:author="ashleejackson" w:date="2010-02-11T11:25:00Z" w:initials="A">
    <w:p w:rsidR="00E62077" w:rsidRDefault="00E62077">
      <w:pPr>
        <w:pStyle w:val="CommentText"/>
      </w:pPr>
      <w:r>
        <w:rPr>
          <w:rStyle w:val="CommentReference"/>
        </w:rPr>
        <w:annotationRef/>
      </w:r>
      <w:r w:rsidRPr="008E180A">
        <w:rPr>
          <w:b/>
        </w:rPr>
        <w:t>Mandatory</w:t>
      </w:r>
      <w:r>
        <w:t xml:space="preserve"> </w:t>
      </w:r>
      <w:r w:rsidR="009D66A9" w:rsidRPr="008E180A">
        <w:fldChar w:fldCharType="begin"/>
      </w:r>
      <w:r w:rsidRPr="008E180A">
        <w:instrText>PAGE \# "'Page: '#'</w:instrText>
      </w:r>
      <w:r w:rsidRPr="008E180A">
        <w:br/>
        <w:instrText>'"</w:instrText>
      </w:r>
      <w:r w:rsidRPr="008E180A">
        <w:rPr>
          <w:rStyle w:val="CommentReference"/>
        </w:rPr>
        <w:instrText xml:space="preserve">  </w:instrText>
      </w:r>
      <w:r w:rsidR="009D66A9" w:rsidRPr="008E180A">
        <w:fldChar w:fldCharType="end"/>
      </w:r>
      <w:r w:rsidRPr="008E180A">
        <w:rPr>
          <w:rStyle w:val="CommentReference"/>
        </w:rPr>
        <w:annotationRef/>
      </w:r>
      <w:r w:rsidRPr="008E180A">
        <w:rPr>
          <w:bCs/>
          <w:iCs/>
          <w:sz w:val="22"/>
          <w:szCs w:val="22"/>
        </w:rPr>
        <w:t xml:space="preserve">provision </w:t>
      </w:r>
      <w:r w:rsidRPr="008E180A">
        <w:rPr>
          <w:b/>
          <w:bCs/>
          <w:iCs/>
          <w:u w:val="single"/>
        </w:rPr>
        <w:t>IF</w:t>
      </w:r>
      <w:r w:rsidRPr="008E180A">
        <w:rPr>
          <w:bCs/>
          <w:iCs/>
        </w:rPr>
        <w:t xml:space="preserve"> development of publications or production of audiovisuals, or if information is shared via electronic format (including websites), is anticipated.</w:t>
      </w:r>
    </w:p>
  </w:comment>
  <w:comment w:id="50" w:author="ashleejackson" w:date="2009-11-03T10:35:00Z" w:initials="A">
    <w:p w:rsidR="00E62077" w:rsidRDefault="00E62077">
      <w:pPr>
        <w:pStyle w:val="CommentText"/>
      </w:pPr>
      <w:r>
        <w:rPr>
          <w:rStyle w:val="CommentReference"/>
        </w:rPr>
        <w:annotationRef/>
      </w:r>
      <w:r w:rsidRPr="008E180A">
        <w:rPr>
          <w:b/>
          <w:iCs/>
        </w:rPr>
        <w:t>Mandatory</w:t>
      </w:r>
      <w:r w:rsidRPr="008E180A">
        <w:rPr>
          <w:iCs/>
        </w:rPr>
        <w:t xml:space="preserve"> </w:t>
      </w:r>
      <w:r>
        <w:rPr>
          <w:iCs/>
        </w:rPr>
        <w:t>provision</w:t>
      </w:r>
      <w:r w:rsidRPr="008E180A">
        <w:rPr>
          <w:b/>
          <w:iCs/>
          <w:u w:val="single"/>
        </w:rPr>
        <w:t xml:space="preserve"> IF</w:t>
      </w:r>
      <w:r>
        <w:rPr>
          <w:iCs/>
        </w:rPr>
        <w:t xml:space="preserve"> </w:t>
      </w:r>
      <w:r w:rsidRPr="008E180A">
        <w:rPr>
          <w:iCs/>
        </w:rPr>
        <w:t>development or publication of any printed, o</w:t>
      </w:r>
      <w:r>
        <w:rPr>
          <w:iCs/>
        </w:rPr>
        <w:t>n-line, or audiovisual material is contemplated</w:t>
      </w:r>
    </w:p>
  </w:comment>
  <w:comment w:id="51" w:author="ashleejackson" w:date="2010-03-31T14:12:00Z" w:initials="A">
    <w:p w:rsidR="00E62077" w:rsidRDefault="00E62077">
      <w:pPr>
        <w:pStyle w:val="CommentText"/>
      </w:pPr>
      <w:r>
        <w:rPr>
          <w:rStyle w:val="CommentReference"/>
        </w:rPr>
        <w:annotationRef/>
      </w:r>
      <w:r w:rsidRPr="00DD3E33">
        <w:rPr>
          <w:b/>
          <w:bCs/>
          <w:iCs/>
        </w:rPr>
        <w:t>Mandatory</w:t>
      </w:r>
      <w:r w:rsidRPr="00DD3E33">
        <w:rPr>
          <w:bCs/>
          <w:iCs/>
        </w:rPr>
        <w:t xml:space="preserve"> provision.  </w:t>
      </w:r>
      <w:r w:rsidRPr="001E157A">
        <w:rPr>
          <w:i/>
          <w:iCs/>
          <w:u w:val="single"/>
        </w:rPr>
        <w:t>Prior</w:t>
      </w:r>
      <w:r w:rsidRPr="00DD3E33">
        <w:rPr>
          <w:iCs/>
        </w:rPr>
        <w:t xml:space="preserve"> to entering into an arrangement with a </w:t>
      </w:r>
      <w:r>
        <w:rPr>
          <w:iCs/>
        </w:rPr>
        <w:t>Partner</w:t>
      </w:r>
      <w:r w:rsidRPr="00DD3E33">
        <w:rPr>
          <w:iCs/>
        </w:rPr>
        <w:t xml:space="preserve">, the </w:t>
      </w:r>
      <w:r w:rsidR="00E53F36">
        <w:t>Forest Service</w:t>
      </w:r>
      <w:r w:rsidRPr="00DD3E33">
        <w:rPr>
          <w:iCs/>
        </w:rPr>
        <w:t xml:space="preserve"> must verify that they are not debarred or suspended from entering into a non-procurement transaction with the federal government.  This list is maintained by GSA and located at </w:t>
      </w:r>
      <w:hyperlink r:id="rId1" w:history="1">
        <w:r w:rsidRPr="00DD3E33">
          <w:rPr>
            <w:rStyle w:val="Hyperlink"/>
            <w:iCs/>
          </w:rPr>
          <w:t>www.epls.gov</w:t>
        </w:r>
      </w:hyperlink>
      <w:r w:rsidRPr="00DD3E33">
        <w:rPr>
          <w:iCs/>
        </w:rPr>
        <w:t>.)</w:t>
      </w:r>
    </w:p>
  </w:comment>
  <w:comment w:id="52" w:author="ashleejackson" w:date="2009-11-03T10:35:00Z" w:initials="A">
    <w:p w:rsidR="00E62077" w:rsidRDefault="00E62077">
      <w:pPr>
        <w:pStyle w:val="CommentText"/>
      </w:pPr>
      <w:r>
        <w:rPr>
          <w:rStyle w:val="CommentReference"/>
        </w:rPr>
        <w:annotationRef/>
      </w:r>
      <w:r w:rsidRPr="000515C0">
        <w:rPr>
          <w:b/>
          <w:iCs/>
        </w:rPr>
        <w:t>Mandatory</w:t>
      </w:r>
      <w:r w:rsidRPr="000515C0">
        <w:rPr>
          <w:iCs/>
        </w:rPr>
        <w:t xml:space="preserve"> </w:t>
      </w:r>
      <w:r>
        <w:rPr>
          <w:iCs/>
        </w:rPr>
        <w:t>provision</w:t>
      </w:r>
      <w:r w:rsidRPr="000515C0">
        <w:rPr>
          <w:iCs/>
        </w:rPr>
        <w:t xml:space="preserve"> </w:t>
      </w:r>
      <w:r w:rsidRPr="000515C0">
        <w:rPr>
          <w:b/>
          <w:iCs/>
          <w:u w:val="single"/>
        </w:rPr>
        <w:t>IF</w:t>
      </w:r>
      <w:r w:rsidRPr="000515C0">
        <w:rPr>
          <w:iCs/>
        </w:rPr>
        <w:t xml:space="preserve"> the agreement contemplates development or publication of any printed, audio</w:t>
      </w:r>
      <w:r>
        <w:rPr>
          <w:iCs/>
        </w:rPr>
        <w:t>visual, or electronic material.</w:t>
      </w:r>
    </w:p>
  </w:comment>
  <w:comment w:id="53" w:author="ashleejackson" w:date="2009-11-03T10:35:00Z" w:initials="A">
    <w:p w:rsidR="00E62077" w:rsidRDefault="00E62077">
      <w:pPr>
        <w:pStyle w:val="CommentText"/>
      </w:pPr>
      <w:r>
        <w:rPr>
          <w:rStyle w:val="CommentReference"/>
        </w:rPr>
        <w:annotationRef/>
      </w:r>
      <w:r w:rsidRPr="00651B9B">
        <w:rPr>
          <w:b/>
        </w:rPr>
        <w:t>Mandatory</w:t>
      </w:r>
      <w:r w:rsidRPr="00651B9B">
        <w:t xml:space="preserve"> </w:t>
      </w:r>
      <w:r>
        <w:t>provision</w:t>
      </w:r>
      <w:r w:rsidRPr="00651B9B">
        <w:t xml:space="preserve"> </w:t>
      </w:r>
      <w:r w:rsidRPr="00651B9B">
        <w:rPr>
          <w:b/>
          <w:u w:val="single"/>
        </w:rPr>
        <w:t>IF</w:t>
      </w:r>
      <w:r w:rsidRPr="00651B9B">
        <w:t xml:space="preserve"> </w:t>
      </w:r>
      <w:r>
        <w:t>Partner</w:t>
      </w:r>
      <w:r w:rsidRPr="00651B9B">
        <w:t xml:space="preserve"> publications are anticipated.</w:t>
      </w:r>
    </w:p>
  </w:comment>
  <w:comment w:id="54" w:author="ashleejackson" w:date="2010-02-21T19:46:00Z" w:initials="A">
    <w:p w:rsidR="008276FF" w:rsidRDefault="008276FF">
      <w:pPr>
        <w:pStyle w:val="CommentText"/>
      </w:pPr>
      <w:r>
        <w:rPr>
          <w:rStyle w:val="CommentReference"/>
        </w:rPr>
        <w:annotationRef/>
      </w:r>
      <w:r>
        <w:t>Insert number of days.</w:t>
      </w:r>
    </w:p>
  </w:comment>
  <w:comment w:id="56" w:author="ashleejackson" w:date="2010-03-04T10:45:00Z" w:initials="A">
    <w:p w:rsidR="00BC7DCC" w:rsidRDefault="00BC7DCC">
      <w:pPr>
        <w:pStyle w:val="CommentText"/>
      </w:pPr>
      <w:r>
        <w:rPr>
          <w:rStyle w:val="CommentReference"/>
        </w:rPr>
        <w:annotationRef/>
      </w:r>
      <w:r>
        <w:t>Insert a notification period that is no less than 30 days.</w:t>
      </w:r>
    </w:p>
  </w:comment>
  <w:comment w:id="58" w:author="ashleejackson" w:date="2009-11-03T10:36:00Z" w:initials="A">
    <w:p w:rsidR="00E62077" w:rsidRDefault="00E62077">
      <w:pPr>
        <w:pStyle w:val="CommentText"/>
      </w:pPr>
      <w:r>
        <w:rPr>
          <w:rStyle w:val="CommentReference"/>
        </w:rPr>
        <w:annotationRef/>
      </w:r>
      <w:r w:rsidRPr="001E157A">
        <w:rPr>
          <w:iCs/>
        </w:rPr>
        <w:t>Insert the expiration date</w:t>
      </w:r>
      <w:r>
        <w:rPr>
          <w:iCs/>
        </w:rPr>
        <w:t xml:space="preserve"> not greater than ten years.  If the Master Stewardship Agreement has a 10 </w:t>
      </w:r>
      <w:r w:rsidRPr="001E157A">
        <w:rPr>
          <w:iCs/>
        </w:rPr>
        <w:t>year term,</w:t>
      </w:r>
      <w:r>
        <w:rPr>
          <w:iCs/>
        </w:rPr>
        <w:t xml:space="preserve"> delete “unless extended . . .”</w:t>
      </w:r>
    </w:p>
  </w:comment>
  <w:comment w:id="59" w:author="ashleejackson" w:date="2010-03-29T11:45:00Z" w:initials="A">
    <w:p w:rsidR="00133450" w:rsidRPr="00133450" w:rsidRDefault="00133450">
      <w:pPr>
        <w:pStyle w:val="CommentText"/>
        <w:rPr>
          <w:rFonts w:cs="Arial"/>
        </w:rPr>
      </w:pPr>
      <w:r>
        <w:rPr>
          <w:rStyle w:val="CommentReference"/>
        </w:rPr>
        <w:annotationRef/>
      </w:r>
      <w:r w:rsidRPr="00133450">
        <w:rPr>
          <w:rFonts w:cs="Arial"/>
        </w:rPr>
        <w:t>The signature block may be changed to accommodate additional signatories.</w:t>
      </w:r>
    </w:p>
  </w:comment>
  <w:comment w:id="60" w:author="ashleejackson" w:date="2010-03-29T11:43:00Z" w:initials="A">
    <w:p w:rsidR="00133450" w:rsidRDefault="00133450" w:rsidP="00133450">
      <w:pPr>
        <w:pStyle w:val="CommentText"/>
        <w:rPr>
          <w:rFonts w:ascii="Times" w:hAnsi="Times"/>
          <w:color w:val="000000"/>
        </w:rPr>
      </w:pPr>
      <w:r>
        <w:rPr>
          <w:rStyle w:val="CommentReference"/>
        </w:rPr>
        <w:annotationRef/>
      </w:r>
      <w:r>
        <w:t>Insert date of signature.</w:t>
      </w:r>
    </w:p>
  </w:comment>
  <w:comment w:id="61" w:author="ashleejackson" w:date="2010-03-29T11:43:00Z" w:initials="A">
    <w:p w:rsidR="00133450" w:rsidRDefault="00133450" w:rsidP="00133450">
      <w:pPr>
        <w:pStyle w:val="CommentText"/>
      </w:pPr>
      <w:r>
        <w:rPr>
          <w:rStyle w:val="CommentReference"/>
        </w:rPr>
        <w:annotationRef/>
      </w:r>
      <w:r>
        <w:t>Insert Cooperator, signatory official’s name (in CAPS).</w:t>
      </w:r>
    </w:p>
  </w:comment>
  <w:comment w:id="62" w:author="ashleejackson" w:date="2010-03-29T11:43:00Z" w:initials="A">
    <w:p w:rsidR="00133450" w:rsidRDefault="00133450" w:rsidP="00133450">
      <w:pPr>
        <w:pStyle w:val="CommentText"/>
      </w:pPr>
      <w:r>
        <w:rPr>
          <w:rStyle w:val="CommentReference"/>
        </w:rPr>
        <w:annotationRef/>
      </w:r>
      <w:r>
        <w:t>Insert Cooperator signatory official’s positional title.</w:t>
      </w:r>
    </w:p>
  </w:comment>
  <w:comment w:id="63" w:author="ashleejackson" w:date="2010-03-29T11:43:00Z" w:initials="A">
    <w:p w:rsidR="00133450" w:rsidRDefault="00133450" w:rsidP="00133450">
      <w:pPr>
        <w:pStyle w:val="CommentText"/>
      </w:pPr>
      <w:r>
        <w:rPr>
          <w:rStyle w:val="CommentReference"/>
        </w:rPr>
        <w:annotationRef/>
      </w:r>
      <w:r>
        <w:t>Insert Cooperator’s organizational name.</w:t>
      </w:r>
    </w:p>
  </w:comment>
  <w:comment w:id="64" w:author="ashleejackson" w:date="2010-03-29T11:43:00Z" w:initials="A">
    <w:p w:rsidR="00133450" w:rsidRDefault="00133450" w:rsidP="00133450">
      <w:pPr>
        <w:pStyle w:val="CommentText"/>
      </w:pPr>
      <w:r>
        <w:rPr>
          <w:rStyle w:val="CommentReference"/>
        </w:rPr>
        <w:annotationRef/>
      </w:r>
      <w:r>
        <w:t>Insert date of signature.</w:t>
      </w:r>
    </w:p>
  </w:comment>
  <w:comment w:id="65" w:author="ashleejackson" w:date="2010-03-31T14:12:00Z" w:initials="A">
    <w:p w:rsidR="00133450" w:rsidRDefault="00133450" w:rsidP="00133450">
      <w:pPr>
        <w:pStyle w:val="CommentText"/>
      </w:pPr>
      <w:r>
        <w:rPr>
          <w:rStyle w:val="CommentReference"/>
        </w:rPr>
        <w:annotationRef/>
      </w:r>
      <w:r>
        <w:t xml:space="preserve">Insert name of </w:t>
      </w:r>
      <w:r w:rsidR="00E53F36">
        <w:t>Forest Service</w:t>
      </w:r>
      <w:r>
        <w:t xml:space="preserve"> Signatory Official (in CAPS).  For the Chief, use first middle initial, and last names, e.g. THOMAS L. TIDWELL.  </w:t>
      </w:r>
    </w:p>
  </w:comment>
  <w:comment w:id="66" w:author="ashleejackson" w:date="2010-03-29T11:43:00Z" w:initials="A">
    <w:p w:rsidR="00133450" w:rsidRDefault="00133450" w:rsidP="00133450">
      <w:pPr>
        <w:pStyle w:val="CommentText"/>
      </w:pPr>
      <w:r>
        <w:rPr>
          <w:rStyle w:val="CommentReference"/>
        </w:rPr>
        <w:annotationRef/>
      </w:r>
      <w:r>
        <w:t>Insert Forest Service signatory official’s positional title.</w:t>
      </w:r>
    </w:p>
  </w:comment>
  <w:comment w:id="67" w:author="ashleejackson" w:date="2010-04-01T11:20:00Z" w:initials="A">
    <w:p w:rsidR="00133450" w:rsidRDefault="00133450" w:rsidP="00133450">
      <w:pPr>
        <w:pStyle w:val="CommentText"/>
      </w:pPr>
      <w:r>
        <w:rPr>
          <w:rStyle w:val="CommentReference"/>
        </w:rPr>
        <w:annotationRef/>
      </w:r>
      <w:r>
        <w:t xml:space="preserve">Insert </w:t>
      </w:r>
      <w:r w:rsidR="00605063">
        <w:t>Forest Service Unit.</w:t>
      </w:r>
    </w:p>
  </w:comment>
  <w:comment w:id="68" w:author="ashleejackson" w:date="2010-03-29T11:43:00Z" w:initials="A">
    <w:p w:rsidR="00133450" w:rsidRDefault="00133450" w:rsidP="00133450">
      <w:pPr>
        <w:pStyle w:val="CommentText"/>
      </w:pPr>
      <w:r>
        <w:rPr>
          <w:rStyle w:val="CommentReference"/>
        </w:rPr>
        <w:annotationRef/>
      </w:r>
      <w:r>
        <w:t>Insert date of signature.</w:t>
      </w:r>
    </w:p>
  </w:comment>
  <w:comment w:id="69" w:author="ashleejackson" w:date="2010-03-29T11:43:00Z" w:initials="A">
    <w:p w:rsidR="00133450" w:rsidRDefault="00133450" w:rsidP="00133450">
      <w:pPr>
        <w:pStyle w:val="CommentText"/>
      </w:pPr>
      <w:r>
        <w:rPr>
          <w:rStyle w:val="CommentReference"/>
        </w:rPr>
        <w:annotationRef/>
      </w:r>
      <w:r>
        <w:t xml:space="preserve">Insert </w:t>
      </w:r>
      <w:r>
        <w:rPr>
          <w:rStyle w:val="CommentReference"/>
        </w:rPr>
        <w:annotationRef/>
      </w:r>
      <w:r>
        <w:t>G&amp;A Specialist’s name (in CAPS).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240" w:rsidRDefault="00B43240">
      <w:r>
        <w:separator/>
      </w:r>
    </w:p>
  </w:endnote>
  <w:endnote w:type="continuationSeparator" w:id="0">
    <w:p w:rsidR="00B43240" w:rsidRDefault="00B432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New Century Schoolboo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ADCIO L+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5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077" w:rsidRDefault="009D66A9" w:rsidP="005D503F">
    <w:pPr>
      <w:pStyle w:val="Footer"/>
      <w:jc w:val="center"/>
    </w:pPr>
    <w:r>
      <w:rPr>
        <w:rStyle w:val="PageNumber"/>
      </w:rPr>
      <w:fldChar w:fldCharType="begin"/>
    </w:r>
    <w:r w:rsidR="00E62077">
      <w:rPr>
        <w:rStyle w:val="PageNumber"/>
      </w:rPr>
      <w:instrText xml:space="preserve"> PAGE </w:instrText>
    </w:r>
    <w:r>
      <w:rPr>
        <w:rStyle w:val="PageNumber"/>
      </w:rPr>
      <w:fldChar w:fldCharType="separate"/>
    </w:r>
    <w:r w:rsidR="00605063">
      <w:rPr>
        <w:rStyle w:val="PageNumber"/>
      </w:rPr>
      <w:t>15</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240" w:rsidRDefault="00B43240">
      <w:r>
        <w:separator/>
      </w:r>
    </w:p>
  </w:footnote>
  <w:footnote w:type="continuationSeparator" w:id="0">
    <w:p w:rsidR="00B43240" w:rsidRDefault="00B432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8"/>
      <w:gridCol w:w="5286"/>
      <w:gridCol w:w="3192"/>
    </w:tblGrid>
    <w:tr w:rsidR="00E62077" w:rsidTr="00E62077">
      <w:tc>
        <w:tcPr>
          <w:tcW w:w="1098" w:type="dxa"/>
          <w:tcBorders>
            <w:top w:val="single" w:sz="4" w:space="0" w:color="auto"/>
            <w:left w:val="single" w:sz="4" w:space="0" w:color="auto"/>
            <w:bottom w:val="single" w:sz="4" w:space="0" w:color="auto"/>
            <w:right w:val="nil"/>
          </w:tcBorders>
          <w:hideMark/>
        </w:tcPr>
        <w:p w:rsidR="00E62077" w:rsidRDefault="00E62077" w:rsidP="00E62077">
          <w:pPr>
            <w:pStyle w:val="Header"/>
            <w:pBdr>
              <w:left w:val="single" w:sz="18" w:space="1" w:color="auto"/>
            </w:pBdr>
            <w:ind w:left="-1440" w:firstLine="1440"/>
            <w:rPr>
              <w:rFonts w:ascii="Arial" w:hAnsi="Arial"/>
            </w:rPr>
          </w:pPr>
          <w:r>
            <w:rPr>
              <w:rFonts w:ascii="Arial" w:hAnsi="Arial"/>
              <w:sz w:val="18"/>
              <w:szCs w:val="18"/>
            </w:rPr>
            <w:drawing>
              <wp:inline distT="0" distB="0" distL="0" distR="0">
                <wp:extent cx="248285" cy="278130"/>
                <wp:effectExtent l="19050" t="0" r="0" b="0"/>
                <wp:docPr id="2"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48285" cy="278130"/>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rsidR="00E62077" w:rsidRPr="00D36265" w:rsidRDefault="00E62077" w:rsidP="00E62077">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 xml:space="preserve">, </w:t>
          </w:r>
          <w:r w:rsidRPr="00D36265">
            <w:rPr>
              <w:rFonts w:ascii="Times New Roman" w:hAnsi="Times New Roman"/>
              <w:sz w:val="18"/>
              <w:szCs w:val="18"/>
            </w:rPr>
            <w:t>Forest Service</w:t>
          </w:r>
        </w:p>
      </w:tc>
      <w:tc>
        <w:tcPr>
          <w:tcW w:w="3192" w:type="dxa"/>
          <w:tcBorders>
            <w:top w:val="single" w:sz="4" w:space="0" w:color="auto"/>
            <w:left w:val="nil"/>
            <w:bottom w:val="single" w:sz="4" w:space="0" w:color="auto"/>
            <w:right w:val="single" w:sz="4" w:space="0" w:color="auto"/>
          </w:tcBorders>
          <w:vAlign w:val="center"/>
          <w:hideMark/>
        </w:tcPr>
        <w:p w:rsidR="00E62077" w:rsidRPr="00A51445" w:rsidRDefault="00E62077" w:rsidP="00E62077">
          <w:pPr>
            <w:pBdr>
              <w:left w:val="single" w:sz="18" w:space="1" w:color="auto"/>
            </w:pBdr>
            <w:tabs>
              <w:tab w:val="right" w:pos="8640"/>
            </w:tabs>
            <w:ind w:left="-624"/>
            <w:jc w:val="right"/>
            <w:rPr>
              <w:sz w:val="15"/>
              <w:szCs w:val="15"/>
            </w:rPr>
          </w:pPr>
          <w:r w:rsidRPr="00A51445">
            <w:rPr>
              <w:sz w:val="15"/>
              <w:szCs w:val="15"/>
            </w:rPr>
            <w:t>OMB 0596-0217</w:t>
          </w:r>
        </w:p>
        <w:p w:rsidR="00E62077" w:rsidRPr="00A51445" w:rsidRDefault="00E62077" w:rsidP="00E62077">
          <w:pPr>
            <w:pStyle w:val="Header"/>
            <w:pBdr>
              <w:left w:val="single" w:sz="18" w:space="1" w:color="auto"/>
            </w:pBdr>
            <w:ind w:left="-624" w:firstLine="990"/>
            <w:jc w:val="right"/>
          </w:pPr>
          <w:r>
            <w:rPr>
              <w:sz w:val="15"/>
              <w:szCs w:val="15"/>
            </w:rPr>
            <w:t>FS-1500-21</w:t>
          </w:r>
        </w:p>
      </w:tc>
    </w:tr>
  </w:tbl>
  <w:p w:rsidR="00E62077" w:rsidRPr="00456F45" w:rsidRDefault="00E62077" w:rsidP="00456F4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A0805"/>
    <w:multiLevelType w:val="multilevel"/>
    <w:tmpl w:val="47CE0768"/>
    <w:lvl w:ilvl="0">
      <w:start w:val="12"/>
      <w:numFmt w:val="upperLetter"/>
      <w:lvlText w:val="%1."/>
      <w:lvlJc w:val="left"/>
      <w:pPr>
        <w:tabs>
          <w:tab w:val="num" w:pos="360"/>
        </w:tabs>
        <w:ind w:left="504" w:hanging="50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EB5A12"/>
    <w:multiLevelType w:val="hybridMultilevel"/>
    <w:tmpl w:val="AE3CDC44"/>
    <w:lvl w:ilvl="0" w:tplc="4EE04466">
      <w:start w:val="1"/>
      <w:numFmt w:val="upperLetter"/>
      <w:lvlText w:val="%1."/>
      <w:lvlJc w:val="left"/>
      <w:pPr>
        <w:tabs>
          <w:tab w:val="num" w:pos="360"/>
        </w:tabs>
        <w:ind w:left="360" w:hanging="360"/>
      </w:pPr>
      <w:rPr>
        <w:rFonts w:hint="default"/>
        <w:b w:val="0"/>
        <w:i w:val="0"/>
      </w:rPr>
    </w:lvl>
    <w:lvl w:ilvl="1" w:tplc="A634896E">
      <w:start w:val="5"/>
      <w:numFmt w:val="upperRoman"/>
      <w:lvlText w:val="%2."/>
      <w:lvlJc w:val="left"/>
      <w:pPr>
        <w:tabs>
          <w:tab w:val="num" w:pos="360"/>
        </w:tabs>
        <w:ind w:left="360" w:hanging="360"/>
      </w:pPr>
      <w:rPr>
        <w:rFonts w:hint="default"/>
        <w:b/>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EB97D36"/>
    <w:multiLevelType w:val="multilevel"/>
    <w:tmpl w:val="99BE86DC"/>
    <w:lvl w:ilvl="0">
      <w:start w:val="12"/>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6A3631"/>
    <w:multiLevelType w:val="hybridMultilevel"/>
    <w:tmpl w:val="43A0D230"/>
    <w:lvl w:ilvl="0" w:tplc="905C9BD0">
      <w:start w:val="1"/>
      <w:numFmt w:val="upperLetter"/>
      <w:lvlText w:val="%1."/>
      <w:lvlJc w:val="left"/>
      <w:pPr>
        <w:tabs>
          <w:tab w:val="num" w:pos="360"/>
        </w:tabs>
        <w:ind w:left="432" w:hanging="432"/>
      </w:pPr>
      <w:rPr>
        <w:rFonts w:hint="default"/>
        <w:b w:val="0"/>
        <w:i w:val="0"/>
      </w:rPr>
    </w:lvl>
    <w:lvl w:ilvl="1" w:tplc="905C9BD0">
      <w:start w:val="1"/>
      <w:numFmt w:val="upperLetter"/>
      <w:lvlText w:val="%2."/>
      <w:lvlJc w:val="left"/>
      <w:pPr>
        <w:tabs>
          <w:tab w:val="num" w:pos="1440"/>
        </w:tabs>
        <w:ind w:left="1512" w:hanging="432"/>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EC6955"/>
    <w:multiLevelType w:val="multilevel"/>
    <w:tmpl w:val="A30445D4"/>
    <w:lvl w:ilvl="0">
      <w:start w:val="1"/>
      <w:numFmt w:val="upperLetter"/>
      <w:lvlText w:val="%1."/>
      <w:lvlJc w:val="left"/>
      <w:pPr>
        <w:tabs>
          <w:tab w:val="num" w:pos="720"/>
        </w:tabs>
        <w:ind w:left="720" w:hanging="360"/>
      </w:pPr>
      <w:rPr>
        <w:rFonts w:hint="default"/>
        <w:b w:val="0"/>
        <w:i w:val="0"/>
      </w:rPr>
    </w:lvl>
    <w:lvl w:ilvl="1">
      <w:start w:val="1"/>
      <w:numFmt w:val="upperLetter"/>
      <w:lvlText w:val="%2."/>
      <w:lvlJc w:val="left"/>
      <w:pPr>
        <w:tabs>
          <w:tab w:val="num" w:pos="1800"/>
        </w:tabs>
        <w:ind w:left="1800" w:hanging="360"/>
      </w:pPr>
      <w:rPr>
        <w:rFonts w:hint="default"/>
        <w:b w:val="0"/>
        <w:i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1E2247B0"/>
    <w:multiLevelType w:val="hybridMultilevel"/>
    <w:tmpl w:val="5ECC3E2E"/>
    <w:lvl w:ilvl="0" w:tplc="DE7E4C7A">
      <w:start w:val="12"/>
      <w:numFmt w:val="upperLetter"/>
      <w:lvlText w:val="%1."/>
      <w:lvlJc w:val="left"/>
      <w:pPr>
        <w:tabs>
          <w:tab w:val="num" w:pos="360"/>
        </w:tabs>
        <w:ind w:left="504" w:hanging="648"/>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320AF9"/>
    <w:multiLevelType w:val="multilevel"/>
    <w:tmpl w:val="585AFD3E"/>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EAD0B41"/>
    <w:multiLevelType w:val="hybridMultilevel"/>
    <w:tmpl w:val="C1881BF6"/>
    <w:lvl w:ilvl="0" w:tplc="CA8CFE06">
      <w:start w:val="1"/>
      <w:numFmt w:val="upperLetter"/>
      <w:lvlText w:val="%1."/>
      <w:lvlJc w:val="left"/>
      <w:pPr>
        <w:tabs>
          <w:tab w:val="num" w:pos="360"/>
        </w:tabs>
        <w:ind w:left="360" w:hanging="504"/>
      </w:pPr>
      <w:rPr>
        <w:rFonts w:hint="default"/>
        <w:b w:val="0"/>
        <w:i w:val="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8">
    <w:nsid w:val="23A072FF"/>
    <w:multiLevelType w:val="multilevel"/>
    <w:tmpl w:val="D0C4ACC6"/>
    <w:lvl w:ilvl="0">
      <w:start w:val="12"/>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3C45FDC"/>
    <w:multiLevelType w:val="hybridMultilevel"/>
    <w:tmpl w:val="98FCA51C"/>
    <w:lvl w:ilvl="0" w:tplc="CA8CFE06">
      <w:start w:val="1"/>
      <w:numFmt w:val="upperLetter"/>
      <w:lvlText w:val="%1."/>
      <w:lvlJc w:val="left"/>
      <w:pPr>
        <w:tabs>
          <w:tab w:val="num" w:pos="504"/>
        </w:tabs>
        <w:ind w:left="504" w:hanging="504"/>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DA671FE"/>
    <w:multiLevelType w:val="hybridMultilevel"/>
    <w:tmpl w:val="FC1C8BB6"/>
    <w:lvl w:ilvl="0" w:tplc="4EE04466">
      <w:start w:val="1"/>
      <w:numFmt w:val="upperLetter"/>
      <w:lvlText w:val="%1."/>
      <w:lvlJc w:val="left"/>
      <w:pPr>
        <w:tabs>
          <w:tab w:val="num" w:pos="216"/>
        </w:tabs>
        <w:ind w:left="216" w:hanging="360"/>
      </w:pPr>
      <w:rPr>
        <w:rFonts w:hint="default"/>
        <w:b w:val="0"/>
        <w:i w:val="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1">
    <w:nsid w:val="32564020"/>
    <w:multiLevelType w:val="multilevel"/>
    <w:tmpl w:val="205CE24A"/>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41C5D55"/>
    <w:multiLevelType w:val="hybridMultilevel"/>
    <w:tmpl w:val="C7AA46E0"/>
    <w:lvl w:ilvl="0" w:tplc="1DDCFD98">
      <w:start w:val="3"/>
      <w:numFmt w:val="upperRoman"/>
      <w:lvlText w:val="%1."/>
      <w:lvlJc w:val="right"/>
      <w:pPr>
        <w:tabs>
          <w:tab w:val="num" w:pos="540"/>
        </w:tabs>
        <w:ind w:left="540" w:hanging="180"/>
      </w:pPr>
      <w:rPr>
        <w:rFonts w:hint="default"/>
      </w:rPr>
    </w:lvl>
    <w:lvl w:ilvl="1" w:tplc="F42A78F4">
      <w:start w:val="1"/>
      <w:numFmt w:val="upperLetter"/>
      <w:lvlText w:val="%2."/>
      <w:lvlJc w:val="left"/>
      <w:pPr>
        <w:tabs>
          <w:tab w:val="num" w:pos="432"/>
        </w:tabs>
        <w:ind w:left="3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nsid w:val="35CC1CBF"/>
    <w:multiLevelType w:val="hybridMultilevel"/>
    <w:tmpl w:val="D58E47F8"/>
    <w:lvl w:ilvl="0" w:tplc="57CA7916">
      <w:start w:val="1"/>
      <w:numFmt w:val="upperLetter"/>
      <w:lvlText w:val="%1."/>
      <w:lvlJc w:val="left"/>
      <w:pPr>
        <w:tabs>
          <w:tab w:val="num" w:pos="360"/>
        </w:tabs>
        <w:ind w:left="360" w:hanging="360"/>
      </w:pPr>
      <w:rPr>
        <w:rFonts w:hint="default"/>
        <w:b w:val="0"/>
        <w:i w:val="0"/>
      </w:rPr>
    </w:lvl>
    <w:lvl w:ilvl="1" w:tplc="1DDCFD98">
      <w:start w:val="3"/>
      <w:numFmt w:val="upperRoman"/>
      <w:lvlText w:val="%2."/>
      <w:lvlJc w:val="right"/>
      <w:pPr>
        <w:tabs>
          <w:tab w:val="num" w:pos="1260"/>
        </w:tabs>
        <w:ind w:left="1260" w:hanging="180"/>
      </w:pPr>
      <w:rPr>
        <w:rFonts w:hint="default"/>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5F70F77"/>
    <w:multiLevelType w:val="hybridMultilevel"/>
    <w:tmpl w:val="79BED1DC"/>
    <w:lvl w:ilvl="0" w:tplc="1D2A4886">
      <w:start w:val="1"/>
      <w:numFmt w:val="upperRoman"/>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7B43712"/>
    <w:multiLevelType w:val="multilevel"/>
    <w:tmpl w:val="E4FC5A1E"/>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AFACE57"/>
    <w:multiLevelType w:val="hybridMultilevel"/>
    <w:tmpl w:val="A6BF4C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42101508"/>
    <w:multiLevelType w:val="multilevel"/>
    <w:tmpl w:val="205CE24A"/>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3D62BA5"/>
    <w:multiLevelType w:val="hybridMultilevel"/>
    <w:tmpl w:val="AE28B6B4"/>
    <w:lvl w:ilvl="0" w:tplc="4EE04466">
      <w:start w:val="1"/>
      <w:numFmt w:val="upperLetter"/>
      <w:lvlText w:val="%1."/>
      <w:lvlJc w:val="left"/>
      <w:pPr>
        <w:tabs>
          <w:tab w:val="num" w:pos="360"/>
        </w:tabs>
        <w:ind w:left="360" w:hanging="360"/>
      </w:pPr>
      <w:rPr>
        <w:rFonts w:hint="default"/>
        <w:b w:val="0"/>
        <w:i w:val="0"/>
      </w:rPr>
    </w:lvl>
    <w:lvl w:ilvl="1" w:tplc="0409000F">
      <w:start w:val="1"/>
      <w:numFmt w:val="decimal"/>
      <w:lvlText w:val="%2."/>
      <w:lvlJc w:val="left"/>
      <w:pPr>
        <w:tabs>
          <w:tab w:val="num" w:pos="1080"/>
        </w:tabs>
        <w:ind w:left="1080" w:hanging="360"/>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477C2A36"/>
    <w:multiLevelType w:val="multilevel"/>
    <w:tmpl w:val="ACFE25FE"/>
    <w:lvl w:ilvl="0">
      <w:start w:val="12"/>
      <w:numFmt w:val="upperLetter"/>
      <w:lvlText w:val="%1."/>
      <w:lvlJc w:val="left"/>
      <w:pPr>
        <w:tabs>
          <w:tab w:val="num" w:pos="360"/>
        </w:tabs>
        <w:ind w:left="432" w:hanging="432"/>
      </w:pPr>
      <w:rPr>
        <w:rFonts w:hint="default"/>
        <w:b w:val="0"/>
        <w:i w:val="0"/>
      </w:rPr>
    </w:lvl>
    <w:lvl w:ilvl="1">
      <w:start w:val="1"/>
      <w:numFmt w:val="upperLetter"/>
      <w:lvlText w:val="%2."/>
      <w:lvlJc w:val="left"/>
      <w:pPr>
        <w:tabs>
          <w:tab w:val="num" w:pos="1440"/>
        </w:tabs>
        <w:ind w:left="1512" w:hanging="432"/>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9034043"/>
    <w:multiLevelType w:val="hybridMultilevel"/>
    <w:tmpl w:val="DFCC5584"/>
    <w:lvl w:ilvl="0" w:tplc="2F5AFC26">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A491010"/>
    <w:multiLevelType w:val="multilevel"/>
    <w:tmpl w:val="4C62A0A6"/>
    <w:lvl w:ilvl="0">
      <w:start w:val="1"/>
      <w:numFmt w:val="upperLetter"/>
      <w:lvlText w:val="%1."/>
      <w:lvlJc w:val="left"/>
      <w:pPr>
        <w:tabs>
          <w:tab w:val="num" w:pos="360"/>
        </w:tabs>
        <w:ind w:left="432" w:hanging="432"/>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D835846"/>
    <w:multiLevelType w:val="hybridMultilevel"/>
    <w:tmpl w:val="B22A6C6E"/>
    <w:lvl w:ilvl="0" w:tplc="04090001">
      <w:start w:val="1"/>
      <w:numFmt w:val="bullet"/>
      <w:lvlText w:val=""/>
      <w:lvlJc w:val="left"/>
      <w:pPr>
        <w:tabs>
          <w:tab w:val="num" w:pos="720"/>
        </w:tabs>
        <w:ind w:left="720" w:hanging="360"/>
      </w:pPr>
      <w:rPr>
        <w:rFonts w:ascii="Symbol" w:hAnsi="Symbol" w:hint="default"/>
      </w:rPr>
    </w:lvl>
    <w:lvl w:ilvl="1" w:tplc="6A78F6F2">
      <w:start w:val="12"/>
      <w:numFmt w:val="upperLetter"/>
      <w:lvlText w:val="%2."/>
      <w:lvlJc w:val="left"/>
      <w:pPr>
        <w:tabs>
          <w:tab w:val="num" w:pos="1440"/>
        </w:tabs>
        <w:ind w:left="1584" w:hanging="504"/>
      </w:pPr>
      <w:rPr>
        <w:rFonts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DED49DC"/>
    <w:multiLevelType w:val="multilevel"/>
    <w:tmpl w:val="F282EA10"/>
    <w:lvl w:ilvl="0">
      <w:start w:val="12"/>
      <w:numFmt w:val="upperLetter"/>
      <w:lvlText w:val="%1."/>
      <w:lvlJc w:val="left"/>
      <w:pPr>
        <w:tabs>
          <w:tab w:val="num" w:pos="360"/>
        </w:tabs>
        <w:ind w:left="504" w:hanging="648"/>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EBB2F45"/>
    <w:multiLevelType w:val="hybridMultilevel"/>
    <w:tmpl w:val="6D688C6C"/>
    <w:lvl w:ilvl="0" w:tplc="4EE04466">
      <w:start w:val="1"/>
      <w:numFmt w:val="upperLetter"/>
      <w:lvlText w:val="%1."/>
      <w:lvlJc w:val="left"/>
      <w:pPr>
        <w:tabs>
          <w:tab w:val="num" w:pos="216"/>
        </w:tabs>
        <w:ind w:left="216" w:hanging="360"/>
      </w:pPr>
      <w:rPr>
        <w:rFonts w:hint="default"/>
        <w:b w:val="0"/>
        <w:i w:val="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25">
    <w:nsid w:val="4FAA639A"/>
    <w:multiLevelType w:val="hybridMultilevel"/>
    <w:tmpl w:val="9E06D3A8"/>
    <w:lvl w:ilvl="0" w:tplc="CA8CFE06">
      <w:start w:val="1"/>
      <w:numFmt w:val="upperLetter"/>
      <w:lvlText w:val="%1."/>
      <w:lvlJc w:val="left"/>
      <w:pPr>
        <w:tabs>
          <w:tab w:val="num" w:pos="360"/>
        </w:tabs>
        <w:ind w:left="360" w:hanging="504"/>
      </w:pPr>
      <w:rPr>
        <w:rFonts w:hint="default"/>
        <w:b w:val="0"/>
        <w:i w:val="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26">
    <w:nsid w:val="50755DAB"/>
    <w:multiLevelType w:val="hybridMultilevel"/>
    <w:tmpl w:val="72D00FB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555435D3"/>
    <w:multiLevelType w:val="multilevel"/>
    <w:tmpl w:val="B74207EC"/>
    <w:lvl w:ilvl="0">
      <w:start w:val="12"/>
      <w:numFmt w:val="upperLetter"/>
      <w:lvlText w:val="%1."/>
      <w:lvlJc w:val="left"/>
      <w:pPr>
        <w:tabs>
          <w:tab w:val="num" w:pos="360"/>
        </w:tabs>
        <w:ind w:left="504" w:hanging="50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D3C1AC5"/>
    <w:multiLevelType w:val="multilevel"/>
    <w:tmpl w:val="43A0D230"/>
    <w:lvl w:ilvl="0">
      <w:start w:val="1"/>
      <w:numFmt w:val="upperLetter"/>
      <w:lvlText w:val="%1."/>
      <w:lvlJc w:val="left"/>
      <w:pPr>
        <w:tabs>
          <w:tab w:val="num" w:pos="360"/>
        </w:tabs>
        <w:ind w:left="432" w:hanging="432"/>
      </w:pPr>
      <w:rPr>
        <w:rFonts w:hint="default"/>
        <w:b w:val="0"/>
        <w:i w:val="0"/>
      </w:rPr>
    </w:lvl>
    <w:lvl w:ilvl="1">
      <w:start w:val="1"/>
      <w:numFmt w:val="upperLetter"/>
      <w:lvlText w:val="%2."/>
      <w:lvlJc w:val="left"/>
      <w:pPr>
        <w:tabs>
          <w:tab w:val="num" w:pos="1440"/>
        </w:tabs>
        <w:ind w:left="1512" w:hanging="432"/>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ED02A97"/>
    <w:multiLevelType w:val="hybridMultilevel"/>
    <w:tmpl w:val="380CA67E"/>
    <w:lvl w:ilvl="0" w:tplc="4EE04466">
      <w:start w:val="1"/>
      <w:numFmt w:val="upperLetter"/>
      <w:lvlText w:val="%1."/>
      <w:lvlJc w:val="left"/>
      <w:pPr>
        <w:tabs>
          <w:tab w:val="num" w:pos="216"/>
        </w:tabs>
        <w:ind w:left="216" w:hanging="360"/>
      </w:pPr>
      <w:rPr>
        <w:rFonts w:hint="default"/>
        <w:b w:val="0"/>
        <w:i w:val="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0">
    <w:nsid w:val="5ED26D12"/>
    <w:multiLevelType w:val="multilevel"/>
    <w:tmpl w:val="380CA67E"/>
    <w:lvl w:ilvl="0">
      <w:start w:val="1"/>
      <w:numFmt w:val="upperLetter"/>
      <w:lvlText w:val="%1."/>
      <w:lvlJc w:val="left"/>
      <w:pPr>
        <w:tabs>
          <w:tab w:val="num" w:pos="216"/>
        </w:tabs>
        <w:ind w:left="216" w:hanging="360"/>
      </w:pPr>
      <w:rPr>
        <w:rFonts w:hint="default"/>
        <w:b w:val="0"/>
        <w:i w:val="0"/>
      </w:rPr>
    </w:lvl>
    <w:lvl w:ilvl="1">
      <w:start w:val="1"/>
      <w:numFmt w:val="lowerLetter"/>
      <w:lvlText w:val="%2."/>
      <w:lvlJc w:val="left"/>
      <w:pPr>
        <w:tabs>
          <w:tab w:val="num" w:pos="1296"/>
        </w:tabs>
        <w:ind w:left="1296" w:hanging="360"/>
      </w:pPr>
    </w:lvl>
    <w:lvl w:ilvl="2">
      <w:start w:val="1"/>
      <w:numFmt w:val="lowerRoman"/>
      <w:lvlText w:val="%3."/>
      <w:lvlJc w:val="right"/>
      <w:pPr>
        <w:tabs>
          <w:tab w:val="num" w:pos="2016"/>
        </w:tabs>
        <w:ind w:left="2016" w:hanging="180"/>
      </w:pPr>
    </w:lvl>
    <w:lvl w:ilvl="3">
      <w:start w:val="1"/>
      <w:numFmt w:val="decimal"/>
      <w:lvlText w:val="%4."/>
      <w:lvlJc w:val="left"/>
      <w:pPr>
        <w:tabs>
          <w:tab w:val="num" w:pos="2736"/>
        </w:tabs>
        <w:ind w:left="2736" w:hanging="360"/>
      </w:pPr>
    </w:lvl>
    <w:lvl w:ilvl="4">
      <w:start w:val="1"/>
      <w:numFmt w:val="lowerLetter"/>
      <w:lvlText w:val="%5."/>
      <w:lvlJc w:val="left"/>
      <w:pPr>
        <w:tabs>
          <w:tab w:val="num" w:pos="3456"/>
        </w:tabs>
        <w:ind w:left="3456" w:hanging="360"/>
      </w:pPr>
    </w:lvl>
    <w:lvl w:ilvl="5">
      <w:start w:val="1"/>
      <w:numFmt w:val="lowerRoman"/>
      <w:lvlText w:val="%6."/>
      <w:lvlJc w:val="right"/>
      <w:pPr>
        <w:tabs>
          <w:tab w:val="num" w:pos="4176"/>
        </w:tabs>
        <w:ind w:left="4176" w:hanging="180"/>
      </w:pPr>
    </w:lvl>
    <w:lvl w:ilvl="6">
      <w:start w:val="1"/>
      <w:numFmt w:val="decimal"/>
      <w:lvlText w:val="%7."/>
      <w:lvlJc w:val="left"/>
      <w:pPr>
        <w:tabs>
          <w:tab w:val="num" w:pos="4896"/>
        </w:tabs>
        <w:ind w:left="4896" w:hanging="360"/>
      </w:pPr>
    </w:lvl>
    <w:lvl w:ilvl="7">
      <w:start w:val="1"/>
      <w:numFmt w:val="lowerLetter"/>
      <w:lvlText w:val="%8."/>
      <w:lvlJc w:val="left"/>
      <w:pPr>
        <w:tabs>
          <w:tab w:val="num" w:pos="5616"/>
        </w:tabs>
        <w:ind w:left="5616" w:hanging="360"/>
      </w:pPr>
    </w:lvl>
    <w:lvl w:ilvl="8">
      <w:start w:val="1"/>
      <w:numFmt w:val="lowerRoman"/>
      <w:lvlText w:val="%9."/>
      <w:lvlJc w:val="right"/>
      <w:pPr>
        <w:tabs>
          <w:tab w:val="num" w:pos="6336"/>
        </w:tabs>
        <w:ind w:left="6336" w:hanging="180"/>
      </w:pPr>
    </w:lvl>
  </w:abstractNum>
  <w:abstractNum w:abstractNumId="31">
    <w:nsid w:val="5F77215B"/>
    <w:multiLevelType w:val="multilevel"/>
    <w:tmpl w:val="5ECC3E2E"/>
    <w:lvl w:ilvl="0">
      <w:start w:val="12"/>
      <w:numFmt w:val="upperLetter"/>
      <w:lvlText w:val="%1."/>
      <w:lvlJc w:val="left"/>
      <w:pPr>
        <w:tabs>
          <w:tab w:val="num" w:pos="360"/>
        </w:tabs>
        <w:ind w:left="504" w:hanging="648"/>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66E5908"/>
    <w:multiLevelType w:val="hybridMultilevel"/>
    <w:tmpl w:val="AECA0E62"/>
    <w:lvl w:ilvl="0" w:tplc="0409000F">
      <w:start w:val="1"/>
      <w:numFmt w:val="decimal"/>
      <w:lvlText w:val="%1."/>
      <w:lvlJc w:val="left"/>
      <w:pPr>
        <w:tabs>
          <w:tab w:val="num" w:pos="1080"/>
        </w:tabs>
        <w:ind w:left="1080" w:hanging="360"/>
      </w:pPr>
    </w:lvl>
    <w:lvl w:ilvl="1" w:tplc="34B2DB82">
      <w:start w:val="1"/>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68D32910"/>
    <w:multiLevelType w:val="hybridMultilevel"/>
    <w:tmpl w:val="761A5726"/>
    <w:lvl w:ilvl="0" w:tplc="E57EBA90">
      <w:start w:val="12"/>
      <w:numFmt w:val="upperLetter"/>
      <w:lvlText w:val="%1."/>
      <w:lvlJc w:val="left"/>
      <w:pPr>
        <w:tabs>
          <w:tab w:val="num" w:pos="720"/>
        </w:tabs>
        <w:ind w:left="792" w:hanging="432"/>
      </w:pPr>
      <w:rPr>
        <w:rFonts w:hint="default"/>
        <w:b w:val="0"/>
        <w:i w:val="0"/>
      </w:rPr>
    </w:lvl>
    <w:lvl w:ilvl="1" w:tplc="4EE04466">
      <w:start w:val="1"/>
      <w:numFmt w:val="upperLetter"/>
      <w:lvlText w:val="%2."/>
      <w:lvlJc w:val="left"/>
      <w:pPr>
        <w:tabs>
          <w:tab w:val="num" w:pos="1800"/>
        </w:tabs>
        <w:ind w:left="1800" w:hanging="360"/>
      </w:pPr>
      <w:rPr>
        <w:rFonts w:hint="default"/>
        <w:b w:val="0"/>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BC35AA3"/>
    <w:multiLevelType w:val="hybridMultilevel"/>
    <w:tmpl w:val="E4FC5A1E"/>
    <w:lvl w:ilvl="0" w:tplc="8ACC5D7C">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C3863C7"/>
    <w:multiLevelType w:val="hybridMultilevel"/>
    <w:tmpl w:val="17AC7414"/>
    <w:lvl w:ilvl="0" w:tplc="CA8CFE06">
      <w:start w:val="1"/>
      <w:numFmt w:val="upperLetter"/>
      <w:lvlText w:val="%1."/>
      <w:lvlJc w:val="left"/>
      <w:pPr>
        <w:tabs>
          <w:tab w:val="num" w:pos="360"/>
        </w:tabs>
        <w:ind w:left="360" w:hanging="504"/>
      </w:pPr>
      <w:rPr>
        <w:rFonts w:hint="default"/>
        <w:b w:val="0"/>
        <w:i w:val="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6">
    <w:nsid w:val="6C7B7506"/>
    <w:multiLevelType w:val="hybridMultilevel"/>
    <w:tmpl w:val="8E84DF74"/>
    <w:lvl w:ilvl="0" w:tplc="4EE04466">
      <w:start w:val="1"/>
      <w:numFmt w:val="upperLetter"/>
      <w:lvlText w:val="%1."/>
      <w:lvlJc w:val="left"/>
      <w:pPr>
        <w:tabs>
          <w:tab w:val="num" w:pos="216"/>
        </w:tabs>
        <w:ind w:left="216" w:hanging="360"/>
      </w:pPr>
      <w:rPr>
        <w:rFonts w:hint="default"/>
        <w:b w:val="0"/>
        <w:i w:val="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7">
    <w:nsid w:val="709E283B"/>
    <w:multiLevelType w:val="multilevel"/>
    <w:tmpl w:val="DFCC5584"/>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4786AB1"/>
    <w:multiLevelType w:val="multilevel"/>
    <w:tmpl w:val="761A5726"/>
    <w:lvl w:ilvl="0">
      <w:start w:val="12"/>
      <w:numFmt w:val="upperLetter"/>
      <w:lvlText w:val="%1."/>
      <w:lvlJc w:val="left"/>
      <w:pPr>
        <w:tabs>
          <w:tab w:val="num" w:pos="720"/>
        </w:tabs>
        <w:ind w:left="792" w:hanging="432"/>
      </w:pPr>
      <w:rPr>
        <w:rFonts w:hint="default"/>
        <w:b w:val="0"/>
        <w:i w:val="0"/>
      </w:rPr>
    </w:lvl>
    <w:lvl w:ilvl="1">
      <w:start w:val="1"/>
      <w:numFmt w:val="upperLetter"/>
      <w:lvlText w:val="%2."/>
      <w:lvlJc w:val="left"/>
      <w:pPr>
        <w:tabs>
          <w:tab w:val="num" w:pos="1800"/>
        </w:tabs>
        <w:ind w:left="1800" w:hanging="360"/>
      </w:pPr>
      <w:rPr>
        <w:rFonts w:hint="default"/>
        <w:b w:val="0"/>
        <w:i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nsid w:val="74913E5D"/>
    <w:multiLevelType w:val="multilevel"/>
    <w:tmpl w:val="3E3049A6"/>
    <w:lvl w:ilvl="0">
      <w:start w:val="1"/>
      <w:numFmt w:val="upperLetter"/>
      <w:lvlText w:val="%1."/>
      <w:lvlJc w:val="left"/>
      <w:pPr>
        <w:tabs>
          <w:tab w:val="num" w:pos="360"/>
        </w:tabs>
        <w:ind w:left="504" w:hanging="50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4C904E7"/>
    <w:multiLevelType w:val="hybridMultilevel"/>
    <w:tmpl w:val="8FE26968"/>
    <w:lvl w:ilvl="0" w:tplc="4EE04466">
      <w:start w:val="1"/>
      <w:numFmt w:val="upperLetter"/>
      <w:lvlText w:val="%1."/>
      <w:lvlJc w:val="left"/>
      <w:pPr>
        <w:tabs>
          <w:tab w:val="num" w:pos="216"/>
        </w:tabs>
        <w:ind w:left="216" w:hanging="360"/>
      </w:pPr>
      <w:rPr>
        <w:rFonts w:hint="default"/>
        <w:b w:val="0"/>
        <w:i w:val="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1">
    <w:nsid w:val="76A274AA"/>
    <w:multiLevelType w:val="multilevel"/>
    <w:tmpl w:val="72D00FB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2">
    <w:nsid w:val="7BC50F07"/>
    <w:multiLevelType w:val="hybridMultilevel"/>
    <w:tmpl w:val="69F66F9A"/>
    <w:lvl w:ilvl="0" w:tplc="CA8CFE06">
      <w:start w:val="1"/>
      <w:numFmt w:val="upperLetter"/>
      <w:lvlText w:val="%1."/>
      <w:lvlJc w:val="left"/>
      <w:pPr>
        <w:tabs>
          <w:tab w:val="num" w:pos="360"/>
        </w:tabs>
        <w:ind w:left="360" w:hanging="504"/>
      </w:pPr>
      <w:rPr>
        <w:rFonts w:hint="default"/>
        <w:b w:val="0"/>
        <w:i w:val="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num w:numId="1">
    <w:abstractNumId w:val="1"/>
  </w:num>
  <w:num w:numId="2">
    <w:abstractNumId w:val="18"/>
  </w:num>
  <w:num w:numId="3">
    <w:abstractNumId w:val="14"/>
  </w:num>
  <w:num w:numId="4">
    <w:abstractNumId w:val="13"/>
  </w:num>
  <w:num w:numId="5">
    <w:abstractNumId w:val="32"/>
  </w:num>
  <w:num w:numId="6">
    <w:abstractNumId w:val="12"/>
  </w:num>
  <w:num w:numId="7">
    <w:abstractNumId w:val="9"/>
  </w:num>
  <w:num w:numId="8">
    <w:abstractNumId w:val="33"/>
  </w:num>
  <w:num w:numId="9">
    <w:abstractNumId w:val="16"/>
  </w:num>
  <w:num w:numId="10">
    <w:abstractNumId w:val="22"/>
  </w:num>
  <w:num w:numId="11">
    <w:abstractNumId w:val="3"/>
  </w:num>
  <w:num w:numId="12">
    <w:abstractNumId w:val="0"/>
  </w:num>
  <w:num w:numId="13">
    <w:abstractNumId w:val="27"/>
  </w:num>
  <w:num w:numId="14">
    <w:abstractNumId w:val="4"/>
  </w:num>
  <w:num w:numId="15">
    <w:abstractNumId w:val="38"/>
  </w:num>
  <w:num w:numId="16">
    <w:abstractNumId w:val="20"/>
  </w:num>
  <w:num w:numId="17">
    <w:abstractNumId w:val="19"/>
  </w:num>
  <w:num w:numId="18">
    <w:abstractNumId w:val="28"/>
  </w:num>
  <w:num w:numId="19">
    <w:abstractNumId w:val="21"/>
  </w:num>
  <w:num w:numId="20">
    <w:abstractNumId w:val="5"/>
  </w:num>
  <w:num w:numId="21">
    <w:abstractNumId w:val="37"/>
  </w:num>
  <w:num w:numId="22">
    <w:abstractNumId w:val="2"/>
  </w:num>
  <w:num w:numId="23">
    <w:abstractNumId w:val="8"/>
  </w:num>
  <w:num w:numId="24">
    <w:abstractNumId w:val="23"/>
  </w:num>
  <w:num w:numId="25">
    <w:abstractNumId w:val="17"/>
  </w:num>
  <w:num w:numId="26">
    <w:abstractNumId w:val="31"/>
  </w:num>
  <w:num w:numId="27">
    <w:abstractNumId w:val="11"/>
  </w:num>
  <w:num w:numId="28">
    <w:abstractNumId w:val="26"/>
  </w:num>
  <w:num w:numId="29">
    <w:abstractNumId w:val="41"/>
  </w:num>
  <w:num w:numId="30">
    <w:abstractNumId w:val="34"/>
  </w:num>
  <w:num w:numId="31">
    <w:abstractNumId w:val="15"/>
  </w:num>
  <w:num w:numId="32">
    <w:abstractNumId w:val="24"/>
  </w:num>
  <w:num w:numId="33">
    <w:abstractNumId w:val="40"/>
  </w:num>
  <w:num w:numId="34">
    <w:abstractNumId w:val="36"/>
  </w:num>
  <w:num w:numId="35">
    <w:abstractNumId w:val="29"/>
  </w:num>
  <w:num w:numId="36">
    <w:abstractNumId w:val="30"/>
  </w:num>
  <w:num w:numId="37">
    <w:abstractNumId w:val="10"/>
  </w:num>
  <w:num w:numId="38">
    <w:abstractNumId w:val="6"/>
  </w:num>
  <w:num w:numId="39">
    <w:abstractNumId w:val="39"/>
  </w:num>
  <w:num w:numId="40">
    <w:abstractNumId w:val="7"/>
  </w:num>
  <w:num w:numId="41">
    <w:abstractNumId w:val="25"/>
  </w:num>
  <w:num w:numId="42">
    <w:abstractNumId w:val="42"/>
  </w:num>
  <w:num w:numId="43">
    <w:abstractNumId w:val="35"/>
  </w:num>
  <w:num w:numId="44">
    <w:abstractNumId w:val="18"/>
    <w:lvlOverride w:ilvl="0">
      <w:lvl w:ilvl="0" w:tplc="4EE04466">
        <w:start w:val="1"/>
        <w:numFmt w:val="decimal"/>
        <w:suff w:val="space"/>
        <w:lvlText w:val="%1."/>
        <w:lvlJc w:val="left"/>
        <w:pPr>
          <w:ind w:left="1080" w:hanging="360"/>
        </w:pPr>
        <w:rPr>
          <w:rFonts w:hint="default"/>
          <w:b w:val="0"/>
          <w:i w:val="0"/>
        </w:rPr>
      </w:lvl>
    </w:lvlOverride>
    <w:lvlOverride w:ilvl="1">
      <w:lvl w:ilvl="1" w:tplc="0409000F">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5">
    <w:abstractNumId w:val="32"/>
    <w:lvlOverride w:ilvl="0">
      <w:lvl w:ilvl="0" w:tplc="0409000F">
        <w:start w:val="1"/>
        <w:numFmt w:val="decimal"/>
        <w:suff w:val="space"/>
        <w:lvlText w:val="%1."/>
        <w:lvlJc w:val="left"/>
        <w:pPr>
          <w:ind w:left="1080" w:hanging="360"/>
        </w:pPr>
        <w:rPr>
          <w:rFonts w:hint="default"/>
        </w:rPr>
      </w:lvl>
    </w:lvlOverride>
    <w:lvlOverride w:ilvl="1">
      <w:lvl w:ilvl="1" w:tplc="34B2DB82"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8"/>
  <w:embedSystemFonts/>
  <w:bordersDoNotSurroundHeader/>
  <w:bordersDoNotSurroundFooter/>
  <w:activeWritingStyle w:appName="MSWord" w:lang="en-US" w:vendorID="64" w:dllVersion="131078" w:nlCheck="1" w:checkStyle="1"/>
  <w:stylePaneFormatFilter w:val="3F01"/>
  <w:documentProtection w:edit="forms" w:enforcement="1" w:cryptProviderType="rsaFull" w:cryptAlgorithmClass="hash" w:cryptAlgorithmType="typeAny" w:cryptAlgorithmSid="4" w:cryptSpinCount="100000" w:hash="k1CjzKQUChYUX1E6MpPjuHsCVPM=" w:salt="8oeMrPwqsJkwZAUVVAB+QQ=="/>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76801"/>
  </w:hdrShapeDefaults>
  <w:footnotePr>
    <w:footnote w:id="-1"/>
    <w:footnote w:id="0"/>
  </w:footnotePr>
  <w:endnotePr>
    <w:endnote w:id="-1"/>
    <w:endnote w:id="0"/>
  </w:endnotePr>
  <w:compat/>
  <w:rsids>
    <w:rsidRoot w:val="00BE3A90"/>
    <w:rsid w:val="00011EFF"/>
    <w:rsid w:val="00014913"/>
    <w:rsid w:val="000151B4"/>
    <w:rsid w:val="00015913"/>
    <w:rsid w:val="000217AB"/>
    <w:rsid w:val="00021F8C"/>
    <w:rsid w:val="00034ACB"/>
    <w:rsid w:val="00041F61"/>
    <w:rsid w:val="000459C7"/>
    <w:rsid w:val="00047B9E"/>
    <w:rsid w:val="00052B0F"/>
    <w:rsid w:val="00055069"/>
    <w:rsid w:val="00056AC3"/>
    <w:rsid w:val="0005791E"/>
    <w:rsid w:val="00062913"/>
    <w:rsid w:val="00067D3D"/>
    <w:rsid w:val="000745A5"/>
    <w:rsid w:val="00077471"/>
    <w:rsid w:val="00080645"/>
    <w:rsid w:val="00083BD2"/>
    <w:rsid w:val="0008708E"/>
    <w:rsid w:val="000943C7"/>
    <w:rsid w:val="0009738E"/>
    <w:rsid w:val="000A480D"/>
    <w:rsid w:val="000A5A01"/>
    <w:rsid w:val="000A6981"/>
    <w:rsid w:val="000B067F"/>
    <w:rsid w:val="000C390C"/>
    <w:rsid w:val="000C4E38"/>
    <w:rsid w:val="000D25EF"/>
    <w:rsid w:val="000D439C"/>
    <w:rsid w:val="000D4D89"/>
    <w:rsid w:val="000E7ADB"/>
    <w:rsid w:val="000F35D8"/>
    <w:rsid w:val="000F3C49"/>
    <w:rsid w:val="000F3F37"/>
    <w:rsid w:val="00102FAE"/>
    <w:rsid w:val="00105CA3"/>
    <w:rsid w:val="0010613D"/>
    <w:rsid w:val="001061BE"/>
    <w:rsid w:val="00107F96"/>
    <w:rsid w:val="00111C62"/>
    <w:rsid w:val="00111F47"/>
    <w:rsid w:val="0011368B"/>
    <w:rsid w:val="00114D3C"/>
    <w:rsid w:val="00117F0B"/>
    <w:rsid w:val="00122AE1"/>
    <w:rsid w:val="00122FD7"/>
    <w:rsid w:val="00127095"/>
    <w:rsid w:val="00127364"/>
    <w:rsid w:val="00127C91"/>
    <w:rsid w:val="0013011C"/>
    <w:rsid w:val="001302BC"/>
    <w:rsid w:val="00130BB7"/>
    <w:rsid w:val="00131FA1"/>
    <w:rsid w:val="00133450"/>
    <w:rsid w:val="0014192D"/>
    <w:rsid w:val="00154B6B"/>
    <w:rsid w:val="0015587A"/>
    <w:rsid w:val="0015597E"/>
    <w:rsid w:val="00156640"/>
    <w:rsid w:val="00157BEB"/>
    <w:rsid w:val="00161A39"/>
    <w:rsid w:val="00162D1A"/>
    <w:rsid w:val="00165FC2"/>
    <w:rsid w:val="001661DE"/>
    <w:rsid w:val="00171A93"/>
    <w:rsid w:val="00173360"/>
    <w:rsid w:val="00174397"/>
    <w:rsid w:val="0017484F"/>
    <w:rsid w:val="00177DB9"/>
    <w:rsid w:val="0018169E"/>
    <w:rsid w:val="00183F90"/>
    <w:rsid w:val="001847F7"/>
    <w:rsid w:val="00187B2B"/>
    <w:rsid w:val="0019317B"/>
    <w:rsid w:val="001A5C6B"/>
    <w:rsid w:val="001A636E"/>
    <w:rsid w:val="001B14A1"/>
    <w:rsid w:val="001B5274"/>
    <w:rsid w:val="001B650D"/>
    <w:rsid w:val="001D47F9"/>
    <w:rsid w:val="001E04A0"/>
    <w:rsid w:val="001E1019"/>
    <w:rsid w:val="001E1F9C"/>
    <w:rsid w:val="001E2D82"/>
    <w:rsid w:val="001E60A3"/>
    <w:rsid w:val="001F093F"/>
    <w:rsid w:val="001F23AA"/>
    <w:rsid w:val="001F5B4F"/>
    <w:rsid w:val="001F6D5B"/>
    <w:rsid w:val="002001A4"/>
    <w:rsid w:val="0020290C"/>
    <w:rsid w:val="002166EB"/>
    <w:rsid w:val="00220009"/>
    <w:rsid w:val="00220D1A"/>
    <w:rsid w:val="002217CF"/>
    <w:rsid w:val="0022198D"/>
    <w:rsid w:val="00231720"/>
    <w:rsid w:val="00236623"/>
    <w:rsid w:val="00237094"/>
    <w:rsid w:val="002402FD"/>
    <w:rsid w:val="00241647"/>
    <w:rsid w:val="00243E0F"/>
    <w:rsid w:val="00244EB7"/>
    <w:rsid w:val="002463B1"/>
    <w:rsid w:val="0025469A"/>
    <w:rsid w:val="00262F15"/>
    <w:rsid w:val="002669B3"/>
    <w:rsid w:val="00270A9A"/>
    <w:rsid w:val="00270CF1"/>
    <w:rsid w:val="002727B7"/>
    <w:rsid w:val="002736EA"/>
    <w:rsid w:val="00277BA3"/>
    <w:rsid w:val="00280121"/>
    <w:rsid w:val="002852BD"/>
    <w:rsid w:val="00286D31"/>
    <w:rsid w:val="00286E48"/>
    <w:rsid w:val="002907C5"/>
    <w:rsid w:val="00296751"/>
    <w:rsid w:val="002A30EA"/>
    <w:rsid w:val="002A7D7E"/>
    <w:rsid w:val="002B68A5"/>
    <w:rsid w:val="002B788D"/>
    <w:rsid w:val="002C1ADC"/>
    <w:rsid w:val="002C7689"/>
    <w:rsid w:val="002D4A06"/>
    <w:rsid w:val="002E4C1F"/>
    <w:rsid w:val="002E7EAC"/>
    <w:rsid w:val="002F7DB5"/>
    <w:rsid w:val="0030151B"/>
    <w:rsid w:val="00301E04"/>
    <w:rsid w:val="00302384"/>
    <w:rsid w:val="00304DCA"/>
    <w:rsid w:val="003164F9"/>
    <w:rsid w:val="00320939"/>
    <w:rsid w:val="0032395E"/>
    <w:rsid w:val="003242A5"/>
    <w:rsid w:val="0032570B"/>
    <w:rsid w:val="003270C9"/>
    <w:rsid w:val="003272C7"/>
    <w:rsid w:val="00327B8F"/>
    <w:rsid w:val="00330848"/>
    <w:rsid w:val="00330E38"/>
    <w:rsid w:val="00332E34"/>
    <w:rsid w:val="00343423"/>
    <w:rsid w:val="0035003C"/>
    <w:rsid w:val="0035020F"/>
    <w:rsid w:val="00350EBC"/>
    <w:rsid w:val="00352390"/>
    <w:rsid w:val="003560C4"/>
    <w:rsid w:val="0036301B"/>
    <w:rsid w:val="0036431A"/>
    <w:rsid w:val="003705CA"/>
    <w:rsid w:val="00373C4E"/>
    <w:rsid w:val="00382F04"/>
    <w:rsid w:val="0038557B"/>
    <w:rsid w:val="00387620"/>
    <w:rsid w:val="003A367E"/>
    <w:rsid w:val="003A44D0"/>
    <w:rsid w:val="003A57FD"/>
    <w:rsid w:val="003A5CB0"/>
    <w:rsid w:val="003A6292"/>
    <w:rsid w:val="003B1DF5"/>
    <w:rsid w:val="003B50F3"/>
    <w:rsid w:val="003C0B5B"/>
    <w:rsid w:val="003D0B67"/>
    <w:rsid w:val="003D3473"/>
    <w:rsid w:val="003D4C13"/>
    <w:rsid w:val="003D63D5"/>
    <w:rsid w:val="003E1574"/>
    <w:rsid w:val="003E2FC6"/>
    <w:rsid w:val="003E3729"/>
    <w:rsid w:val="003E5B83"/>
    <w:rsid w:val="003E7A44"/>
    <w:rsid w:val="00401026"/>
    <w:rsid w:val="00406750"/>
    <w:rsid w:val="00411831"/>
    <w:rsid w:val="00411DDE"/>
    <w:rsid w:val="00412226"/>
    <w:rsid w:val="004124BA"/>
    <w:rsid w:val="00413635"/>
    <w:rsid w:val="00414C06"/>
    <w:rsid w:val="00415D08"/>
    <w:rsid w:val="00422769"/>
    <w:rsid w:val="00424F0A"/>
    <w:rsid w:val="00433F10"/>
    <w:rsid w:val="00434FDB"/>
    <w:rsid w:val="00436CFE"/>
    <w:rsid w:val="004370C7"/>
    <w:rsid w:val="00440566"/>
    <w:rsid w:val="00442A32"/>
    <w:rsid w:val="004516DD"/>
    <w:rsid w:val="004561F9"/>
    <w:rsid w:val="00456F45"/>
    <w:rsid w:val="00461097"/>
    <w:rsid w:val="00463FA0"/>
    <w:rsid w:val="00470CFE"/>
    <w:rsid w:val="00473ED9"/>
    <w:rsid w:val="0047608E"/>
    <w:rsid w:val="00483F27"/>
    <w:rsid w:val="00484679"/>
    <w:rsid w:val="004858E9"/>
    <w:rsid w:val="0048618E"/>
    <w:rsid w:val="00486930"/>
    <w:rsid w:val="00486C48"/>
    <w:rsid w:val="0049088D"/>
    <w:rsid w:val="00493888"/>
    <w:rsid w:val="004A0796"/>
    <w:rsid w:val="004A5426"/>
    <w:rsid w:val="004A6BC0"/>
    <w:rsid w:val="004A712A"/>
    <w:rsid w:val="004B09AD"/>
    <w:rsid w:val="004B5071"/>
    <w:rsid w:val="004C655B"/>
    <w:rsid w:val="004C71F4"/>
    <w:rsid w:val="004C7A3A"/>
    <w:rsid w:val="004C7C66"/>
    <w:rsid w:val="004E38DA"/>
    <w:rsid w:val="004E6921"/>
    <w:rsid w:val="004F0A42"/>
    <w:rsid w:val="004F0C60"/>
    <w:rsid w:val="004F20DD"/>
    <w:rsid w:val="004F5FA9"/>
    <w:rsid w:val="00503727"/>
    <w:rsid w:val="0050773F"/>
    <w:rsid w:val="00510CC0"/>
    <w:rsid w:val="005149DF"/>
    <w:rsid w:val="00515439"/>
    <w:rsid w:val="0051560E"/>
    <w:rsid w:val="00516F7C"/>
    <w:rsid w:val="00517A4D"/>
    <w:rsid w:val="005210E5"/>
    <w:rsid w:val="00521F7E"/>
    <w:rsid w:val="005334D6"/>
    <w:rsid w:val="00540C24"/>
    <w:rsid w:val="0054145C"/>
    <w:rsid w:val="00542330"/>
    <w:rsid w:val="00550F71"/>
    <w:rsid w:val="00551DE5"/>
    <w:rsid w:val="005529F6"/>
    <w:rsid w:val="0057064F"/>
    <w:rsid w:val="00571E1D"/>
    <w:rsid w:val="005738F3"/>
    <w:rsid w:val="00574044"/>
    <w:rsid w:val="0057620A"/>
    <w:rsid w:val="00580DB0"/>
    <w:rsid w:val="0058748D"/>
    <w:rsid w:val="00591AEC"/>
    <w:rsid w:val="00593B19"/>
    <w:rsid w:val="00594B6E"/>
    <w:rsid w:val="00595EAD"/>
    <w:rsid w:val="0059635A"/>
    <w:rsid w:val="005969E7"/>
    <w:rsid w:val="00597251"/>
    <w:rsid w:val="005A7A91"/>
    <w:rsid w:val="005B0237"/>
    <w:rsid w:val="005B0A8D"/>
    <w:rsid w:val="005B46B3"/>
    <w:rsid w:val="005B5F7C"/>
    <w:rsid w:val="005C2A55"/>
    <w:rsid w:val="005C3B47"/>
    <w:rsid w:val="005C4152"/>
    <w:rsid w:val="005C61B3"/>
    <w:rsid w:val="005D2697"/>
    <w:rsid w:val="005D503F"/>
    <w:rsid w:val="005D5E3D"/>
    <w:rsid w:val="005F14E7"/>
    <w:rsid w:val="005F402D"/>
    <w:rsid w:val="005F55A0"/>
    <w:rsid w:val="005F7519"/>
    <w:rsid w:val="00604894"/>
    <w:rsid w:val="00605063"/>
    <w:rsid w:val="0060727C"/>
    <w:rsid w:val="0060735E"/>
    <w:rsid w:val="00612406"/>
    <w:rsid w:val="006242E1"/>
    <w:rsid w:val="00626650"/>
    <w:rsid w:val="0062680D"/>
    <w:rsid w:val="006319C3"/>
    <w:rsid w:val="00633F4D"/>
    <w:rsid w:val="006353CE"/>
    <w:rsid w:val="006416EA"/>
    <w:rsid w:val="006424B7"/>
    <w:rsid w:val="00646FD6"/>
    <w:rsid w:val="0064715B"/>
    <w:rsid w:val="00647D19"/>
    <w:rsid w:val="00673354"/>
    <w:rsid w:val="00673AED"/>
    <w:rsid w:val="00676685"/>
    <w:rsid w:val="00677107"/>
    <w:rsid w:val="006843EB"/>
    <w:rsid w:val="00684C35"/>
    <w:rsid w:val="0068654A"/>
    <w:rsid w:val="00695A48"/>
    <w:rsid w:val="006A0B86"/>
    <w:rsid w:val="006A1207"/>
    <w:rsid w:val="006A1D56"/>
    <w:rsid w:val="006A32A2"/>
    <w:rsid w:val="006C4481"/>
    <w:rsid w:val="006C59BF"/>
    <w:rsid w:val="006C63CF"/>
    <w:rsid w:val="006D06CE"/>
    <w:rsid w:val="006D28B6"/>
    <w:rsid w:val="006D29D6"/>
    <w:rsid w:val="006D410E"/>
    <w:rsid w:val="006D46F4"/>
    <w:rsid w:val="006D6D74"/>
    <w:rsid w:val="006D788C"/>
    <w:rsid w:val="006E3447"/>
    <w:rsid w:val="006E459B"/>
    <w:rsid w:val="006F112D"/>
    <w:rsid w:val="006F4624"/>
    <w:rsid w:val="006F4693"/>
    <w:rsid w:val="00702057"/>
    <w:rsid w:val="007026B2"/>
    <w:rsid w:val="007029BA"/>
    <w:rsid w:val="0070319D"/>
    <w:rsid w:val="00703D32"/>
    <w:rsid w:val="00705A8F"/>
    <w:rsid w:val="007078C7"/>
    <w:rsid w:val="00711DDD"/>
    <w:rsid w:val="00717388"/>
    <w:rsid w:val="00717A22"/>
    <w:rsid w:val="00721FB5"/>
    <w:rsid w:val="00726DC1"/>
    <w:rsid w:val="0072768C"/>
    <w:rsid w:val="00730D8B"/>
    <w:rsid w:val="0075390A"/>
    <w:rsid w:val="00754861"/>
    <w:rsid w:val="00754B93"/>
    <w:rsid w:val="0075719D"/>
    <w:rsid w:val="00757C77"/>
    <w:rsid w:val="0077453B"/>
    <w:rsid w:val="00776D53"/>
    <w:rsid w:val="0078061D"/>
    <w:rsid w:val="00780E69"/>
    <w:rsid w:val="0078206F"/>
    <w:rsid w:val="007858EC"/>
    <w:rsid w:val="00787BF2"/>
    <w:rsid w:val="00790AD5"/>
    <w:rsid w:val="00791F53"/>
    <w:rsid w:val="007928D2"/>
    <w:rsid w:val="00792ADE"/>
    <w:rsid w:val="00794473"/>
    <w:rsid w:val="00795A19"/>
    <w:rsid w:val="007B44FA"/>
    <w:rsid w:val="007B58BE"/>
    <w:rsid w:val="007C5DC3"/>
    <w:rsid w:val="007D0288"/>
    <w:rsid w:val="007D21AA"/>
    <w:rsid w:val="007D3717"/>
    <w:rsid w:val="007D5D2A"/>
    <w:rsid w:val="007E0E5C"/>
    <w:rsid w:val="007E4CD6"/>
    <w:rsid w:val="007E63FB"/>
    <w:rsid w:val="007E709B"/>
    <w:rsid w:val="007F06C5"/>
    <w:rsid w:val="007F1961"/>
    <w:rsid w:val="00801918"/>
    <w:rsid w:val="00804D61"/>
    <w:rsid w:val="00805542"/>
    <w:rsid w:val="008101D5"/>
    <w:rsid w:val="0081583D"/>
    <w:rsid w:val="0082577B"/>
    <w:rsid w:val="00827158"/>
    <w:rsid w:val="008276FF"/>
    <w:rsid w:val="00827F06"/>
    <w:rsid w:val="00835CAE"/>
    <w:rsid w:val="0084217C"/>
    <w:rsid w:val="00845413"/>
    <w:rsid w:val="00852D7E"/>
    <w:rsid w:val="00853F5B"/>
    <w:rsid w:val="008543AA"/>
    <w:rsid w:val="00861477"/>
    <w:rsid w:val="00861E08"/>
    <w:rsid w:val="0086647F"/>
    <w:rsid w:val="00872908"/>
    <w:rsid w:val="00876593"/>
    <w:rsid w:val="008850CA"/>
    <w:rsid w:val="008875B5"/>
    <w:rsid w:val="00890784"/>
    <w:rsid w:val="00894993"/>
    <w:rsid w:val="0089527A"/>
    <w:rsid w:val="008A5564"/>
    <w:rsid w:val="008A6B80"/>
    <w:rsid w:val="008B1C12"/>
    <w:rsid w:val="008B342A"/>
    <w:rsid w:val="008B647B"/>
    <w:rsid w:val="008B67B4"/>
    <w:rsid w:val="008B7B61"/>
    <w:rsid w:val="008C0B54"/>
    <w:rsid w:val="008C6559"/>
    <w:rsid w:val="008C7116"/>
    <w:rsid w:val="008E542B"/>
    <w:rsid w:val="008E7EE7"/>
    <w:rsid w:val="008F0E03"/>
    <w:rsid w:val="008F4645"/>
    <w:rsid w:val="00900F9A"/>
    <w:rsid w:val="00902E1F"/>
    <w:rsid w:val="00903804"/>
    <w:rsid w:val="009057AD"/>
    <w:rsid w:val="00906C0E"/>
    <w:rsid w:val="00910065"/>
    <w:rsid w:val="009110CF"/>
    <w:rsid w:val="0091537C"/>
    <w:rsid w:val="00915767"/>
    <w:rsid w:val="00915901"/>
    <w:rsid w:val="00915CA0"/>
    <w:rsid w:val="00916022"/>
    <w:rsid w:val="0092040F"/>
    <w:rsid w:val="009216BA"/>
    <w:rsid w:val="009279A5"/>
    <w:rsid w:val="00930E97"/>
    <w:rsid w:val="00931703"/>
    <w:rsid w:val="00931F97"/>
    <w:rsid w:val="00933CF3"/>
    <w:rsid w:val="00935BB6"/>
    <w:rsid w:val="00943DA6"/>
    <w:rsid w:val="00944BBA"/>
    <w:rsid w:val="00944CED"/>
    <w:rsid w:val="00944EED"/>
    <w:rsid w:val="009459E9"/>
    <w:rsid w:val="00950EB5"/>
    <w:rsid w:val="0095239F"/>
    <w:rsid w:val="00952F6F"/>
    <w:rsid w:val="0096014C"/>
    <w:rsid w:val="00973C3E"/>
    <w:rsid w:val="0098062C"/>
    <w:rsid w:val="00986FC1"/>
    <w:rsid w:val="00990477"/>
    <w:rsid w:val="009A5F49"/>
    <w:rsid w:val="009A6481"/>
    <w:rsid w:val="009B629D"/>
    <w:rsid w:val="009B7F10"/>
    <w:rsid w:val="009C3C4A"/>
    <w:rsid w:val="009D2489"/>
    <w:rsid w:val="009D66A9"/>
    <w:rsid w:val="009E1F24"/>
    <w:rsid w:val="00A03A28"/>
    <w:rsid w:val="00A06479"/>
    <w:rsid w:val="00A0660A"/>
    <w:rsid w:val="00A07D03"/>
    <w:rsid w:val="00A24DDE"/>
    <w:rsid w:val="00A26338"/>
    <w:rsid w:val="00A3082A"/>
    <w:rsid w:val="00A31D90"/>
    <w:rsid w:val="00A37C43"/>
    <w:rsid w:val="00A40B5C"/>
    <w:rsid w:val="00A40CE7"/>
    <w:rsid w:val="00A47E29"/>
    <w:rsid w:val="00A607CF"/>
    <w:rsid w:val="00A608A8"/>
    <w:rsid w:val="00A64F4C"/>
    <w:rsid w:val="00A7069E"/>
    <w:rsid w:val="00A71FBC"/>
    <w:rsid w:val="00A803C2"/>
    <w:rsid w:val="00A901D2"/>
    <w:rsid w:val="00A925DD"/>
    <w:rsid w:val="00A94D4D"/>
    <w:rsid w:val="00A97380"/>
    <w:rsid w:val="00AA1DFD"/>
    <w:rsid w:val="00AA75CB"/>
    <w:rsid w:val="00AB2925"/>
    <w:rsid w:val="00AB60FC"/>
    <w:rsid w:val="00AC5C17"/>
    <w:rsid w:val="00AD042A"/>
    <w:rsid w:val="00AD3CCC"/>
    <w:rsid w:val="00AD7341"/>
    <w:rsid w:val="00AE2B6A"/>
    <w:rsid w:val="00AE333E"/>
    <w:rsid w:val="00AE5340"/>
    <w:rsid w:val="00AF4632"/>
    <w:rsid w:val="00AF4EB5"/>
    <w:rsid w:val="00AF6819"/>
    <w:rsid w:val="00B0202C"/>
    <w:rsid w:val="00B1241F"/>
    <w:rsid w:val="00B30280"/>
    <w:rsid w:val="00B35C82"/>
    <w:rsid w:val="00B4168F"/>
    <w:rsid w:val="00B417E8"/>
    <w:rsid w:val="00B43240"/>
    <w:rsid w:val="00B45F7A"/>
    <w:rsid w:val="00B50F3A"/>
    <w:rsid w:val="00B60553"/>
    <w:rsid w:val="00B620E2"/>
    <w:rsid w:val="00B70DE9"/>
    <w:rsid w:val="00B70EA2"/>
    <w:rsid w:val="00B71059"/>
    <w:rsid w:val="00B72DD0"/>
    <w:rsid w:val="00B73C89"/>
    <w:rsid w:val="00B80756"/>
    <w:rsid w:val="00B81154"/>
    <w:rsid w:val="00B84E2F"/>
    <w:rsid w:val="00B90955"/>
    <w:rsid w:val="00B937C8"/>
    <w:rsid w:val="00B94CBE"/>
    <w:rsid w:val="00B95CCC"/>
    <w:rsid w:val="00BA21B7"/>
    <w:rsid w:val="00BA4C8B"/>
    <w:rsid w:val="00BA708B"/>
    <w:rsid w:val="00BC3433"/>
    <w:rsid w:val="00BC34B9"/>
    <w:rsid w:val="00BC5241"/>
    <w:rsid w:val="00BC7DCC"/>
    <w:rsid w:val="00BD0436"/>
    <w:rsid w:val="00BD0703"/>
    <w:rsid w:val="00BE3A90"/>
    <w:rsid w:val="00BE7F96"/>
    <w:rsid w:val="00BF02FE"/>
    <w:rsid w:val="00BF1037"/>
    <w:rsid w:val="00BF2574"/>
    <w:rsid w:val="00BF506C"/>
    <w:rsid w:val="00BF788E"/>
    <w:rsid w:val="00C0104A"/>
    <w:rsid w:val="00C0118B"/>
    <w:rsid w:val="00C0567E"/>
    <w:rsid w:val="00C07514"/>
    <w:rsid w:val="00C07903"/>
    <w:rsid w:val="00C240C5"/>
    <w:rsid w:val="00C24306"/>
    <w:rsid w:val="00C25E77"/>
    <w:rsid w:val="00C3008C"/>
    <w:rsid w:val="00C30180"/>
    <w:rsid w:val="00C30649"/>
    <w:rsid w:val="00C53147"/>
    <w:rsid w:val="00C65A1E"/>
    <w:rsid w:val="00C6750C"/>
    <w:rsid w:val="00C73F81"/>
    <w:rsid w:val="00C813DF"/>
    <w:rsid w:val="00C86062"/>
    <w:rsid w:val="00C91106"/>
    <w:rsid w:val="00C91A1D"/>
    <w:rsid w:val="00C972BA"/>
    <w:rsid w:val="00C97E81"/>
    <w:rsid w:val="00CA2F20"/>
    <w:rsid w:val="00CA7AEB"/>
    <w:rsid w:val="00CA7E6A"/>
    <w:rsid w:val="00CB651E"/>
    <w:rsid w:val="00CC12A6"/>
    <w:rsid w:val="00CC5073"/>
    <w:rsid w:val="00CD26FC"/>
    <w:rsid w:val="00CE69AE"/>
    <w:rsid w:val="00CE6CCB"/>
    <w:rsid w:val="00CF4C0D"/>
    <w:rsid w:val="00D0264E"/>
    <w:rsid w:val="00D039C5"/>
    <w:rsid w:val="00D073F1"/>
    <w:rsid w:val="00D1076B"/>
    <w:rsid w:val="00D13631"/>
    <w:rsid w:val="00D14579"/>
    <w:rsid w:val="00D1538A"/>
    <w:rsid w:val="00D2100B"/>
    <w:rsid w:val="00D2194C"/>
    <w:rsid w:val="00D227A1"/>
    <w:rsid w:val="00D37473"/>
    <w:rsid w:val="00D428CC"/>
    <w:rsid w:val="00D43BDD"/>
    <w:rsid w:val="00D44D6D"/>
    <w:rsid w:val="00D609D1"/>
    <w:rsid w:val="00D61AA0"/>
    <w:rsid w:val="00D62D14"/>
    <w:rsid w:val="00D66803"/>
    <w:rsid w:val="00D71854"/>
    <w:rsid w:val="00D72EFF"/>
    <w:rsid w:val="00D75108"/>
    <w:rsid w:val="00D76D89"/>
    <w:rsid w:val="00D82620"/>
    <w:rsid w:val="00D925B5"/>
    <w:rsid w:val="00D96EFB"/>
    <w:rsid w:val="00D979E9"/>
    <w:rsid w:val="00DA2B83"/>
    <w:rsid w:val="00DB07FB"/>
    <w:rsid w:val="00DB13B6"/>
    <w:rsid w:val="00DB1BDF"/>
    <w:rsid w:val="00DB2654"/>
    <w:rsid w:val="00DC18D8"/>
    <w:rsid w:val="00DC41F7"/>
    <w:rsid w:val="00DC5D54"/>
    <w:rsid w:val="00DD6FD2"/>
    <w:rsid w:val="00DD7E87"/>
    <w:rsid w:val="00DE0BCC"/>
    <w:rsid w:val="00DE15BD"/>
    <w:rsid w:val="00DE1E47"/>
    <w:rsid w:val="00DE6543"/>
    <w:rsid w:val="00DF2664"/>
    <w:rsid w:val="00E00C5E"/>
    <w:rsid w:val="00E03CF1"/>
    <w:rsid w:val="00E177A2"/>
    <w:rsid w:val="00E17F7B"/>
    <w:rsid w:val="00E209A3"/>
    <w:rsid w:val="00E21269"/>
    <w:rsid w:val="00E22B79"/>
    <w:rsid w:val="00E23E64"/>
    <w:rsid w:val="00E2768E"/>
    <w:rsid w:val="00E335CC"/>
    <w:rsid w:val="00E337EB"/>
    <w:rsid w:val="00E369D9"/>
    <w:rsid w:val="00E407CC"/>
    <w:rsid w:val="00E44E97"/>
    <w:rsid w:val="00E45221"/>
    <w:rsid w:val="00E465C9"/>
    <w:rsid w:val="00E52817"/>
    <w:rsid w:val="00E53F36"/>
    <w:rsid w:val="00E56138"/>
    <w:rsid w:val="00E57519"/>
    <w:rsid w:val="00E62077"/>
    <w:rsid w:val="00E6637C"/>
    <w:rsid w:val="00E66F74"/>
    <w:rsid w:val="00E675C4"/>
    <w:rsid w:val="00E736D1"/>
    <w:rsid w:val="00E76091"/>
    <w:rsid w:val="00E764E1"/>
    <w:rsid w:val="00E77E72"/>
    <w:rsid w:val="00E85FAD"/>
    <w:rsid w:val="00E922AD"/>
    <w:rsid w:val="00E925DB"/>
    <w:rsid w:val="00EB3E35"/>
    <w:rsid w:val="00EB5F7B"/>
    <w:rsid w:val="00EB6A7D"/>
    <w:rsid w:val="00EC1329"/>
    <w:rsid w:val="00EC17B9"/>
    <w:rsid w:val="00EC570F"/>
    <w:rsid w:val="00EC7A46"/>
    <w:rsid w:val="00ED00B4"/>
    <w:rsid w:val="00ED1005"/>
    <w:rsid w:val="00ED4912"/>
    <w:rsid w:val="00ED7215"/>
    <w:rsid w:val="00EE0395"/>
    <w:rsid w:val="00EE2F8A"/>
    <w:rsid w:val="00EE48CF"/>
    <w:rsid w:val="00EF080D"/>
    <w:rsid w:val="00EF1C0C"/>
    <w:rsid w:val="00EF286F"/>
    <w:rsid w:val="00EF34FD"/>
    <w:rsid w:val="00F01B88"/>
    <w:rsid w:val="00F01EC6"/>
    <w:rsid w:val="00F042D3"/>
    <w:rsid w:val="00F113A9"/>
    <w:rsid w:val="00F120CF"/>
    <w:rsid w:val="00F154D4"/>
    <w:rsid w:val="00F17D61"/>
    <w:rsid w:val="00F20313"/>
    <w:rsid w:val="00F2368E"/>
    <w:rsid w:val="00F430FF"/>
    <w:rsid w:val="00F43B77"/>
    <w:rsid w:val="00F43FD1"/>
    <w:rsid w:val="00F456E1"/>
    <w:rsid w:val="00F47CE1"/>
    <w:rsid w:val="00F521DE"/>
    <w:rsid w:val="00F52C2A"/>
    <w:rsid w:val="00F57251"/>
    <w:rsid w:val="00F60C31"/>
    <w:rsid w:val="00F67071"/>
    <w:rsid w:val="00F70635"/>
    <w:rsid w:val="00F73488"/>
    <w:rsid w:val="00F766E0"/>
    <w:rsid w:val="00F76B47"/>
    <w:rsid w:val="00F80B3B"/>
    <w:rsid w:val="00F8291B"/>
    <w:rsid w:val="00F82E6A"/>
    <w:rsid w:val="00F83173"/>
    <w:rsid w:val="00F85151"/>
    <w:rsid w:val="00F87155"/>
    <w:rsid w:val="00F9098B"/>
    <w:rsid w:val="00F931AE"/>
    <w:rsid w:val="00F93FB6"/>
    <w:rsid w:val="00F9496A"/>
    <w:rsid w:val="00F956C8"/>
    <w:rsid w:val="00FA1616"/>
    <w:rsid w:val="00FA1746"/>
    <w:rsid w:val="00FA76C8"/>
    <w:rsid w:val="00FB17F4"/>
    <w:rsid w:val="00FB31F9"/>
    <w:rsid w:val="00FB4631"/>
    <w:rsid w:val="00FB5E48"/>
    <w:rsid w:val="00FB76D7"/>
    <w:rsid w:val="00FC1274"/>
    <w:rsid w:val="00FC1F95"/>
    <w:rsid w:val="00FC507C"/>
    <w:rsid w:val="00FC6F7D"/>
    <w:rsid w:val="00FC74A0"/>
    <w:rsid w:val="00FD02DF"/>
    <w:rsid w:val="00FD057D"/>
    <w:rsid w:val="00FD24F6"/>
    <w:rsid w:val="00FD283C"/>
    <w:rsid w:val="00FD633E"/>
    <w:rsid w:val="00FD7B75"/>
    <w:rsid w:val="00FE0108"/>
    <w:rsid w:val="00FE24D8"/>
    <w:rsid w:val="00FE299B"/>
    <w:rsid w:val="00FE3457"/>
    <w:rsid w:val="00FE3754"/>
    <w:rsid w:val="00FE5F1E"/>
    <w:rsid w:val="00FF3388"/>
    <w:rsid w:val="00FF44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768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1F24"/>
    <w:pPr>
      <w:widowControl w:val="0"/>
      <w:autoSpaceDE w:val="0"/>
      <w:autoSpaceDN w:val="0"/>
      <w:adjustRightInd w:val="0"/>
    </w:pPr>
    <w:rPr>
      <w:noProof/>
      <w:color w:val="000000"/>
      <w:sz w:val="24"/>
      <w:szCs w:val="24"/>
    </w:rPr>
  </w:style>
  <w:style w:type="paragraph" w:styleId="Heading1">
    <w:name w:val="heading 1"/>
    <w:basedOn w:val="Normal"/>
    <w:next w:val="Normal"/>
    <w:qFormat/>
    <w:rsid w:val="007D5D2A"/>
    <w:pPr>
      <w:keepNext/>
      <w:jc w:val="center"/>
      <w:outlineLvl w:val="0"/>
    </w:pPr>
    <w:rPr>
      <w:rFonts w:ascii="Arial" w:hAnsi="Arial" w:cs="Arial"/>
      <w:b/>
      <w:bCs/>
      <w:i/>
      <w:iCs/>
      <w:sz w:val="20"/>
    </w:rPr>
  </w:style>
  <w:style w:type="paragraph" w:styleId="Heading2">
    <w:name w:val="heading 2"/>
    <w:basedOn w:val="Normal"/>
    <w:next w:val="Normal"/>
    <w:qFormat/>
    <w:rsid w:val="007D5D2A"/>
    <w:pPr>
      <w:keepNext/>
      <w:widowControl/>
      <w:autoSpaceDE/>
      <w:autoSpaceDN/>
      <w:adjustRightInd/>
      <w:outlineLvl w:val="1"/>
    </w:pPr>
    <w:rPr>
      <w:b/>
      <w:bCs/>
      <w:noProof w:val="0"/>
      <w:color w:val="auto"/>
      <w:sz w:val="18"/>
    </w:rPr>
  </w:style>
  <w:style w:type="paragraph" w:styleId="Heading3">
    <w:name w:val="heading 3"/>
    <w:basedOn w:val="Normal"/>
    <w:next w:val="Normal"/>
    <w:qFormat/>
    <w:rsid w:val="007D5D2A"/>
    <w:pPr>
      <w:keepNext/>
      <w:ind w:left="720" w:firstLine="720"/>
      <w:outlineLvl w:val="2"/>
    </w:pPr>
    <w:rPr>
      <w:rFonts w:ascii="Times" w:hAnsi="Times"/>
      <w:szCs w:val="20"/>
    </w:rPr>
  </w:style>
  <w:style w:type="paragraph" w:styleId="Heading4">
    <w:name w:val="heading 4"/>
    <w:basedOn w:val="Normal"/>
    <w:next w:val="Normal"/>
    <w:qFormat/>
    <w:rsid w:val="007D5D2A"/>
    <w:pPr>
      <w:keepNext/>
      <w:outlineLvl w:val="3"/>
    </w:pPr>
    <w:rPr>
      <w:b/>
      <w:bCs/>
    </w:rPr>
  </w:style>
  <w:style w:type="paragraph" w:styleId="Heading5">
    <w:name w:val="heading 5"/>
    <w:basedOn w:val="Normal"/>
    <w:next w:val="Normal"/>
    <w:qFormat/>
    <w:rsid w:val="007D5D2A"/>
    <w:pPr>
      <w:keepNext/>
      <w:widowControl/>
      <w:autoSpaceDE/>
      <w:autoSpaceDN/>
      <w:adjustRightInd/>
      <w:jc w:val="center"/>
      <w:outlineLvl w:val="4"/>
    </w:pPr>
    <w:rPr>
      <w:noProof w:val="0"/>
      <w:color w:val="auto"/>
      <w:sz w:val="16"/>
      <w:u w:val="single"/>
    </w:rPr>
  </w:style>
  <w:style w:type="paragraph" w:styleId="Heading6">
    <w:name w:val="heading 6"/>
    <w:basedOn w:val="Normal"/>
    <w:next w:val="Normal"/>
    <w:qFormat/>
    <w:rsid w:val="007D5D2A"/>
    <w:pPr>
      <w:keepNext/>
      <w:jc w:val="center"/>
      <w:outlineLvl w:val="5"/>
    </w:pPr>
    <w:rPr>
      <w:b/>
      <w:bCs/>
      <w:noProof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7D5D2A"/>
  </w:style>
  <w:style w:type="paragraph" w:customStyle="1" w:styleId="Footnote">
    <w:name w:val="Footnote"/>
    <w:basedOn w:val="Normal"/>
    <w:rsid w:val="007D5D2A"/>
  </w:style>
  <w:style w:type="paragraph" w:customStyle="1" w:styleId="HdrFtr">
    <w:name w:val="HdrFtr"/>
    <w:basedOn w:val="Normal"/>
    <w:rsid w:val="007D5D2A"/>
    <w:pPr>
      <w:tabs>
        <w:tab w:val="center" w:pos="5040"/>
        <w:tab w:val="right" w:pos="10080"/>
        <w:tab w:val="right" w:pos="13680"/>
      </w:tabs>
    </w:pPr>
  </w:style>
  <w:style w:type="paragraph" w:styleId="Footer">
    <w:name w:val="footer"/>
    <w:basedOn w:val="normalstyle"/>
    <w:rsid w:val="007D5D2A"/>
    <w:pPr>
      <w:tabs>
        <w:tab w:val="center" w:pos="4320"/>
        <w:tab w:val="right" w:pos="8640"/>
      </w:tabs>
    </w:pPr>
    <w:rPr>
      <w:sz w:val="20"/>
      <w:szCs w:val="20"/>
    </w:rPr>
  </w:style>
  <w:style w:type="paragraph" w:customStyle="1" w:styleId="normalstyle">
    <w:name w:val="normalstyle"/>
    <w:basedOn w:val="Normal"/>
    <w:rsid w:val="007D5D2A"/>
  </w:style>
  <w:style w:type="paragraph" w:styleId="Header">
    <w:name w:val="header"/>
    <w:basedOn w:val="normalstyle"/>
    <w:link w:val="HeaderChar"/>
    <w:uiPriority w:val="99"/>
    <w:rsid w:val="007D5D2A"/>
    <w:pPr>
      <w:tabs>
        <w:tab w:val="center" w:pos="4320"/>
        <w:tab w:val="right" w:pos="8640"/>
      </w:tabs>
    </w:pPr>
    <w:rPr>
      <w:sz w:val="20"/>
      <w:szCs w:val="20"/>
    </w:rPr>
  </w:style>
  <w:style w:type="paragraph" w:customStyle="1" w:styleId="htmlhyperlinktext">
    <w:name w:val="html_hyperlink_text"/>
    <w:basedOn w:val="Normal"/>
    <w:rsid w:val="007D5D2A"/>
    <w:rPr>
      <w:color w:val="0000FF"/>
      <w:u w:val="single"/>
    </w:rPr>
  </w:style>
  <w:style w:type="character" w:styleId="CommentReference">
    <w:name w:val="annotation reference"/>
    <w:basedOn w:val="DefaultParagraphFont"/>
    <w:uiPriority w:val="99"/>
    <w:semiHidden/>
    <w:rsid w:val="007D5D2A"/>
    <w:rPr>
      <w:sz w:val="16"/>
    </w:rPr>
  </w:style>
  <w:style w:type="paragraph" w:styleId="CommentText">
    <w:name w:val="annotation text"/>
    <w:basedOn w:val="Normal"/>
    <w:link w:val="CommentTextChar"/>
    <w:uiPriority w:val="99"/>
    <w:semiHidden/>
    <w:rsid w:val="007D5D2A"/>
    <w:pPr>
      <w:widowControl/>
      <w:autoSpaceDE/>
      <w:autoSpaceDN/>
      <w:adjustRightInd/>
    </w:pPr>
    <w:rPr>
      <w:rFonts w:ascii="Arial" w:hAnsi="Arial"/>
      <w:noProof w:val="0"/>
      <w:color w:val="auto"/>
      <w:sz w:val="20"/>
      <w:szCs w:val="20"/>
    </w:rPr>
  </w:style>
  <w:style w:type="paragraph" w:customStyle="1" w:styleId="Print-FromToSubjectDate">
    <w:name w:val="Print- From: To: Subject: Date:"/>
    <w:basedOn w:val="Normal"/>
    <w:rsid w:val="007D5D2A"/>
    <w:pPr>
      <w:widowControl/>
      <w:pBdr>
        <w:left w:val="single" w:sz="18" w:space="1" w:color="auto"/>
      </w:pBdr>
      <w:autoSpaceDE/>
      <w:autoSpaceDN/>
      <w:adjustRightInd/>
    </w:pPr>
    <w:rPr>
      <w:rFonts w:ascii="Arial" w:hAnsi="Arial"/>
      <w:noProof w:val="0"/>
      <w:color w:val="auto"/>
      <w:sz w:val="20"/>
      <w:szCs w:val="20"/>
    </w:rPr>
  </w:style>
  <w:style w:type="paragraph" w:styleId="BodyTextIndent">
    <w:name w:val="Body Text Indent"/>
    <w:basedOn w:val="Normal"/>
    <w:rsid w:val="007D5D2A"/>
    <w:pPr>
      <w:widowControl/>
      <w:ind w:left="720"/>
    </w:pPr>
    <w:rPr>
      <w:rFonts w:cs="Arial"/>
      <w:sz w:val="22"/>
    </w:rPr>
  </w:style>
  <w:style w:type="paragraph" w:styleId="BodyTextIndent2">
    <w:name w:val="Body Text Indent 2"/>
    <w:basedOn w:val="Normal"/>
    <w:rsid w:val="007D5D2A"/>
    <w:pPr>
      <w:widowControl/>
      <w:autoSpaceDE/>
      <w:autoSpaceDN/>
      <w:adjustRightInd/>
      <w:ind w:left="720" w:hanging="360"/>
    </w:pPr>
    <w:rPr>
      <w:noProof w:val="0"/>
      <w:color w:val="auto"/>
    </w:rPr>
  </w:style>
  <w:style w:type="paragraph" w:customStyle="1" w:styleId="1indent">
    <w:name w:val="1 indent"/>
    <w:basedOn w:val="Normal"/>
    <w:rsid w:val="007D5D2A"/>
    <w:pPr>
      <w:spacing w:after="86"/>
      <w:ind w:left="576"/>
    </w:pPr>
    <w:rPr>
      <w:rFonts w:ascii="Times" w:hAnsi="Times"/>
    </w:rPr>
  </w:style>
  <w:style w:type="paragraph" w:styleId="BodyText">
    <w:name w:val="Body Text"/>
    <w:basedOn w:val="Normal"/>
    <w:rsid w:val="007D5D2A"/>
    <w:pPr>
      <w:widowControl/>
    </w:pPr>
    <w:rPr>
      <w:rFonts w:ascii="Times" w:hAnsi="Times"/>
      <w:noProof w:val="0"/>
      <w:color w:val="333399"/>
    </w:rPr>
  </w:style>
  <w:style w:type="paragraph" w:styleId="BodyTextIndent3">
    <w:name w:val="Body Text Indent 3"/>
    <w:basedOn w:val="Normal"/>
    <w:rsid w:val="007D5D2A"/>
    <w:pPr>
      <w:tabs>
        <w:tab w:val="left" w:pos="540"/>
        <w:tab w:val="left" w:pos="1080"/>
      </w:tabs>
      <w:ind w:left="1080"/>
    </w:pPr>
    <w:rPr>
      <w:rFonts w:ascii="Times" w:hAnsi="Times"/>
      <w:noProof w:val="0"/>
      <w:color w:val="333399"/>
    </w:rPr>
  </w:style>
  <w:style w:type="paragraph" w:customStyle="1" w:styleId="axNormal">
    <w:name w:val="axNormal"/>
    <w:rsid w:val="007D5D2A"/>
    <w:pPr>
      <w:widowControl w:val="0"/>
      <w:tabs>
        <w:tab w:val="left" w:pos="720"/>
        <w:tab w:val="left" w:pos="1440"/>
        <w:tab w:val="left" w:pos="2160"/>
      </w:tabs>
      <w:autoSpaceDE w:val="0"/>
      <w:autoSpaceDN w:val="0"/>
      <w:adjustRightInd w:val="0"/>
    </w:pPr>
    <w:rPr>
      <w:rFonts w:ascii="Times" w:hAnsi="Times"/>
      <w:color w:val="000000"/>
      <w:sz w:val="24"/>
    </w:rPr>
  </w:style>
  <w:style w:type="character" w:styleId="Hyperlink">
    <w:name w:val="Hyperlink"/>
    <w:basedOn w:val="DefaultParagraphFont"/>
    <w:rsid w:val="007D5D2A"/>
    <w:rPr>
      <w:color w:val="0000FF"/>
      <w:u w:val="single"/>
    </w:rPr>
  </w:style>
  <w:style w:type="character" w:styleId="PageNumber">
    <w:name w:val="page number"/>
    <w:basedOn w:val="DefaultParagraphFont"/>
    <w:rsid w:val="007D5D2A"/>
  </w:style>
  <w:style w:type="character" w:styleId="FollowedHyperlink">
    <w:name w:val="FollowedHyperlink"/>
    <w:basedOn w:val="DefaultParagraphFont"/>
    <w:rsid w:val="007D5D2A"/>
    <w:rPr>
      <w:color w:val="800080"/>
      <w:u w:val="single"/>
    </w:rPr>
  </w:style>
  <w:style w:type="paragraph" w:styleId="Title">
    <w:name w:val="Title"/>
    <w:basedOn w:val="Normal"/>
    <w:qFormat/>
    <w:rsid w:val="007D5D2A"/>
    <w:pPr>
      <w:widowControl/>
      <w:autoSpaceDE/>
      <w:autoSpaceDN/>
      <w:adjustRightInd/>
      <w:jc w:val="center"/>
    </w:pPr>
    <w:rPr>
      <w:b/>
      <w:bCs/>
      <w:noProof w:val="0"/>
      <w:color w:val="auto"/>
      <w:sz w:val="28"/>
      <w:szCs w:val="20"/>
    </w:rPr>
  </w:style>
  <w:style w:type="paragraph" w:customStyle="1" w:styleId="NumberedList-1">
    <w:name w:val="Numbered List - 1"/>
    <w:aliases w:val="2,3...,Number List 1,3"/>
    <w:basedOn w:val="Normal"/>
    <w:rsid w:val="007D5D2A"/>
    <w:pPr>
      <w:spacing w:after="216"/>
      <w:ind w:firstLine="504"/>
    </w:pPr>
    <w:rPr>
      <w:rFonts w:ascii="New Century Schoolbook" w:hAnsi="New Century Schoolbook"/>
    </w:rPr>
  </w:style>
  <w:style w:type="table" w:styleId="TableGrid">
    <w:name w:val="Table Grid"/>
    <w:basedOn w:val="TableNormal"/>
    <w:rsid w:val="000A5A0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3A6292"/>
    <w:pPr>
      <w:spacing w:after="120" w:line="480" w:lineRule="auto"/>
    </w:pPr>
  </w:style>
  <w:style w:type="paragraph" w:customStyle="1" w:styleId="Paragraph">
    <w:name w:val="Paragraph"/>
    <w:basedOn w:val="Normal"/>
    <w:rsid w:val="003A6292"/>
    <w:pPr>
      <w:spacing w:after="172"/>
    </w:pPr>
    <w:rPr>
      <w:rFonts w:ascii="Times" w:hAnsi="Times"/>
      <w:noProof w:val="0"/>
    </w:rPr>
  </w:style>
  <w:style w:type="paragraph" w:styleId="BalloonText">
    <w:name w:val="Balloon Text"/>
    <w:basedOn w:val="Normal"/>
    <w:semiHidden/>
    <w:rsid w:val="00950EB5"/>
    <w:rPr>
      <w:rFonts w:ascii="Tahoma" w:hAnsi="Tahoma" w:cs="Tahoma"/>
      <w:sz w:val="16"/>
      <w:szCs w:val="16"/>
    </w:rPr>
  </w:style>
  <w:style w:type="paragraph" w:styleId="CommentSubject">
    <w:name w:val="annotation subject"/>
    <w:basedOn w:val="CommentText"/>
    <w:next w:val="CommentText"/>
    <w:semiHidden/>
    <w:rsid w:val="00E21269"/>
    <w:pPr>
      <w:widowControl w:val="0"/>
      <w:autoSpaceDE w:val="0"/>
      <w:autoSpaceDN w:val="0"/>
      <w:adjustRightInd w:val="0"/>
    </w:pPr>
    <w:rPr>
      <w:rFonts w:ascii="Times New Roman" w:hAnsi="Times New Roman"/>
      <w:b/>
      <w:bCs/>
      <w:noProof/>
      <w:color w:val="000000"/>
    </w:rPr>
  </w:style>
  <w:style w:type="paragraph" w:customStyle="1" w:styleId="ruler0">
    <w:name w:val="ruler 0"/>
    <w:basedOn w:val="Normal"/>
    <w:rsid w:val="0030151B"/>
    <w:pPr>
      <w:tabs>
        <w:tab w:val="left" w:pos="576"/>
        <w:tab w:val="left" w:pos="1296"/>
        <w:tab w:val="left" w:pos="6336"/>
        <w:tab w:val="left" w:pos="7776"/>
      </w:tabs>
    </w:pPr>
    <w:rPr>
      <w:rFonts w:ascii="Courier" w:hAnsi="Courier" w:cs="Courier"/>
    </w:rPr>
  </w:style>
  <w:style w:type="paragraph" w:styleId="BlockText">
    <w:name w:val="Block Text"/>
    <w:basedOn w:val="Normal"/>
    <w:rsid w:val="00845413"/>
    <w:pPr>
      <w:widowControl/>
      <w:tabs>
        <w:tab w:val="left" w:pos="3420"/>
        <w:tab w:val="left" w:pos="4860"/>
      </w:tabs>
      <w:ind w:left="1620" w:right="1440"/>
    </w:pPr>
    <w:rPr>
      <w:noProof w:val="0"/>
      <w:sz w:val="16"/>
    </w:rPr>
  </w:style>
  <w:style w:type="paragraph" w:customStyle="1" w:styleId="Default">
    <w:name w:val="Default"/>
    <w:rsid w:val="00845413"/>
    <w:pPr>
      <w:autoSpaceDE w:val="0"/>
      <w:autoSpaceDN w:val="0"/>
      <w:adjustRightInd w:val="0"/>
    </w:pPr>
    <w:rPr>
      <w:rFonts w:ascii="ADCIO L+ Melior" w:hAnsi="ADCIO L+ Melior" w:cs="ADCIO L+ Melior"/>
      <w:color w:val="000000"/>
      <w:sz w:val="24"/>
      <w:szCs w:val="24"/>
    </w:rPr>
  </w:style>
  <w:style w:type="character" w:customStyle="1" w:styleId="CommentTextChar">
    <w:name w:val="Comment Text Char"/>
    <w:basedOn w:val="DefaultParagraphFont"/>
    <w:link w:val="CommentText"/>
    <w:uiPriority w:val="99"/>
    <w:semiHidden/>
    <w:rsid w:val="00ED00B4"/>
    <w:rPr>
      <w:rFonts w:ascii="Arial" w:hAnsi="Arial"/>
    </w:rPr>
  </w:style>
  <w:style w:type="paragraph" w:styleId="ListParagraph">
    <w:name w:val="List Paragraph"/>
    <w:basedOn w:val="Normal"/>
    <w:uiPriority w:val="34"/>
    <w:qFormat/>
    <w:rsid w:val="00792ADE"/>
    <w:pPr>
      <w:ind w:left="720"/>
      <w:contextualSpacing/>
    </w:pPr>
  </w:style>
  <w:style w:type="character" w:customStyle="1" w:styleId="HeaderChar">
    <w:name w:val="Header Char"/>
    <w:basedOn w:val="DefaultParagraphFont"/>
    <w:link w:val="Header"/>
    <w:uiPriority w:val="99"/>
    <w:rsid w:val="00456F45"/>
    <w:rPr>
      <w:noProof/>
      <w:color w:val="000000"/>
    </w:rPr>
  </w:style>
  <w:style w:type="paragraph" w:styleId="NoSpacing">
    <w:name w:val="No Spacing"/>
    <w:uiPriority w:val="1"/>
    <w:qFormat/>
    <w:rsid w:val="00456F45"/>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279192191">
      <w:bodyDiv w:val="1"/>
      <w:marLeft w:val="0"/>
      <w:marRight w:val="0"/>
      <w:marTop w:val="0"/>
      <w:marBottom w:val="0"/>
      <w:divBdr>
        <w:top w:val="none" w:sz="0" w:space="0" w:color="auto"/>
        <w:left w:val="none" w:sz="0" w:space="0" w:color="auto"/>
        <w:bottom w:val="none" w:sz="0" w:space="0" w:color="auto"/>
        <w:right w:val="none" w:sz="0" w:space="0" w:color="auto"/>
      </w:divBdr>
    </w:div>
    <w:div w:id="378558058">
      <w:bodyDiv w:val="1"/>
      <w:marLeft w:val="0"/>
      <w:marRight w:val="0"/>
      <w:marTop w:val="0"/>
      <w:marBottom w:val="0"/>
      <w:divBdr>
        <w:top w:val="none" w:sz="0" w:space="0" w:color="auto"/>
        <w:left w:val="none" w:sz="0" w:space="0" w:color="auto"/>
        <w:bottom w:val="none" w:sz="0" w:space="0" w:color="auto"/>
        <w:right w:val="none" w:sz="0" w:space="0" w:color="auto"/>
      </w:divBdr>
    </w:div>
    <w:div w:id="405152082">
      <w:bodyDiv w:val="1"/>
      <w:marLeft w:val="0"/>
      <w:marRight w:val="0"/>
      <w:marTop w:val="0"/>
      <w:marBottom w:val="0"/>
      <w:divBdr>
        <w:top w:val="none" w:sz="0" w:space="0" w:color="auto"/>
        <w:left w:val="none" w:sz="0" w:space="0" w:color="auto"/>
        <w:bottom w:val="none" w:sz="0" w:space="0" w:color="auto"/>
        <w:right w:val="none" w:sz="0" w:space="0" w:color="auto"/>
      </w:divBdr>
    </w:div>
    <w:div w:id="581763742">
      <w:bodyDiv w:val="1"/>
      <w:marLeft w:val="0"/>
      <w:marRight w:val="0"/>
      <w:marTop w:val="0"/>
      <w:marBottom w:val="0"/>
      <w:divBdr>
        <w:top w:val="none" w:sz="0" w:space="0" w:color="auto"/>
        <w:left w:val="none" w:sz="0" w:space="0" w:color="auto"/>
        <w:bottom w:val="none" w:sz="0" w:space="0" w:color="auto"/>
        <w:right w:val="none" w:sz="0" w:space="0" w:color="auto"/>
      </w:divBdr>
    </w:div>
    <w:div w:id="620959195">
      <w:bodyDiv w:val="1"/>
      <w:marLeft w:val="0"/>
      <w:marRight w:val="0"/>
      <w:marTop w:val="0"/>
      <w:marBottom w:val="0"/>
      <w:divBdr>
        <w:top w:val="none" w:sz="0" w:space="0" w:color="auto"/>
        <w:left w:val="none" w:sz="0" w:space="0" w:color="auto"/>
        <w:bottom w:val="none" w:sz="0" w:space="0" w:color="auto"/>
        <w:right w:val="none" w:sz="0" w:space="0" w:color="auto"/>
      </w:divBdr>
    </w:div>
    <w:div w:id="623733414">
      <w:bodyDiv w:val="1"/>
      <w:marLeft w:val="0"/>
      <w:marRight w:val="0"/>
      <w:marTop w:val="0"/>
      <w:marBottom w:val="0"/>
      <w:divBdr>
        <w:top w:val="none" w:sz="0" w:space="0" w:color="auto"/>
        <w:left w:val="none" w:sz="0" w:space="0" w:color="auto"/>
        <w:bottom w:val="none" w:sz="0" w:space="0" w:color="auto"/>
        <w:right w:val="none" w:sz="0" w:space="0" w:color="auto"/>
      </w:divBdr>
    </w:div>
    <w:div w:id="705300189">
      <w:bodyDiv w:val="1"/>
      <w:marLeft w:val="0"/>
      <w:marRight w:val="0"/>
      <w:marTop w:val="0"/>
      <w:marBottom w:val="0"/>
      <w:divBdr>
        <w:top w:val="none" w:sz="0" w:space="0" w:color="auto"/>
        <w:left w:val="none" w:sz="0" w:space="0" w:color="auto"/>
        <w:bottom w:val="none" w:sz="0" w:space="0" w:color="auto"/>
        <w:right w:val="none" w:sz="0" w:space="0" w:color="auto"/>
      </w:divBdr>
    </w:div>
    <w:div w:id="832913370">
      <w:bodyDiv w:val="1"/>
      <w:marLeft w:val="0"/>
      <w:marRight w:val="0"/>
      <w:marTop w:val="0"/>
      <w:marBottom w:val="0"/>
      <w:divBdr>
        <w:top w:val="none" w:sz="0" w:space="0" w:color="auto"/>
        <w:left w:val="none" w:sz="0" w:space="0" w:color="auto"/>
        <w:bottom w:val="none" w:sz="0" w:space="0" w:color="auto"/>
        <w:right w:val="none" w:sz="0" w:space="0" w:color="auto"/>
      </w:divBdr>
    </w:div>
    <w:div w:id="866791949">
      <w:bodyDiv w:val="1"/>
      <w:marLeft w:val="0"/>
      <w:marRight w:val="0"/>
      <w:marTop w:val="0"/>
      <w:marBottom w:val="0"/>
      <w:divBdr>
        <w:top w:val="none" w:sz="0" w:space="0" w:color="auto"/>
        <w:left w:val="none" w:sz="0" w:space="0" w:color="auto"/>
        <w:bottom w:val="none" w:sz="0" w:space="0" w:color="auto"/>
        <w:right w:val="none" w:sz="0" w:space="0" w:color="auto"/>
      </w:divBdr>
    </w:div>
    <w:div w:id="1017387619">
      <w:bodyDiv w:val="1"/>
      <w:marLeft w:val="0"/>
      <w:marRight w:val="0"/>
      <w:marTop w:val="0"/>
      <w:marBottom w:val="0"/>
      <w:divBdr>
        <w:top w:val="none" w:sz="0" w:space="0" w:color="auto"/>
        <w:left w:val="none" w:sz="0" w:space="0" w:color="auto"/>
        <w:bottom w:val="none" w:sz="0" w:space="0" w:color="auto"/>
        <w:right w:val="none" w:sz="0" w:space="0" w:color="auto"/>
      </w:divBdr>
    </w:div>
    <w:div w:id="1168011614">
      <w:bodyDiv w:val="1"/>
      <w:marLeft w:val="0"/>
      <w:marRight w:val="0"/>
      <w:marTop w:val="0"/>
      <w:marBottom w:val="0"/>
      <w:divBdr>
        <w:top w:val="none" w:sz="0" w:space="0" w:color="auto"/>
        <w:left w:val="none" w:sz="0" w:space="0" w:color="auto"/>
        <w:bottom w:val="none" w:sz="0" w:space="0" w:color="auto"/>
        <w:right w:val="none" w:sz="0" w:space="0" w:color="auto"/>
      </w:divBdr>
    </w:div>
    <w:div w:id="1268467003">
      <w:bodyDiv w:val="1"/>
      <w:marLeft w:val="0"/>
      <w:marRight w:val="0"/>
      <w:marTop w:val="0"/>
      <w:marBottom w:val="0"/>
      <w:divBdr>
        <w:top w:val="none" w:sz="0" w:space="0" w:color="auto"/>
        <w:left w:val="none" w:sz="0" w:space="0" w:color="auto"/>
        <w:bottom w:val="none" w:sz="0" w:space="0" w:color="auto"/>
        <w:right w:val="none" w:sz="0" w:space="0" w:color="auto"/>
      </w:divBdr>
    </w:div>
    <w:div w:id="1550610525">
      <w:bodyDiv w:val="1"/>
      <w:marLeft w:val="0"/>
      <w:marRight w:val="0"/>
      <w:marTop w:val="0"/>
      <w:marBottom w:val="0"/>
      <w:divBdr>
        <w:top w:val="none" w:sz="0" w:space="0" w:color="auto"/>
        <w:left w:val="none" w:sz="0" w:space="0" w:color="auto"/>
        <w:bottom w:val="none" w:sz="0" w:space="0" w:color="auto"/>
        <w:right w:val="none" w:sz="0" w:space="0" w:color="auto"/>
      </w:divBdr>
    </w:div>
    <w:div w:id="1611015203">
      <w:bodyDiv w:val="1"/>
      <w:marLeft w:val="0"/>
      <w:marRight w:val="0"/>
      <w:marTop w:val="0"/>
      <w:marBottom w:val="0"/>
      <w:divBdr>
        <w:top w:val="none" w:sz="0" w:space="0" w:color="auto"/>
        <w:left w:val="none" w:sz="0" w:space="0" w:color="auto"/>
        <w:bottom w:val="none" w:sz="0" w:space="0" w:color="auto"/>
        <w:right w:val="none" w:sz="0" w:space="0" w:color="auto"/>
      </w:divBdr>
    </w:div>
    <w:div w:id="1658654790">
      <w:bodyDiv w:val="1"/>
      <w:marLeft w:val="0"/>
      <w:marRight w:val="0"/>
      <w:marTop w:val="0"/>
      <w:marBottom w:val="0"/>
      <w:divBdr>
        <w:top w:val="none" w:sz="0" w:space="0" w:color="auto"/>
        <w:left w:val="none" w:sz="0" w:space="0" w:color="auto"/>
        <w:bottom w:val="none" w:sz="0" w:space="0" w:color="auto"/>
        <w:right w:val="none" w:sz="0" w:space="0" w:color="auto"/>
      </w:divBdr>
    </w:div>
    <w:div w:id="1696341872">
      <w:bodyDiv w:val="1"/>
      <w:marLeft w:val="0"/>
      <w:marRight w:val="0"/>
      <w:marTop w:val="0"/>
      <w:marBottom w:val="0"/>
      <w:divBdr>
        <w:top w:val="none" w:sz="0" w:space="0" w:color="auto"/>
        <w:left w:val="none" w:sz="0" w:space="0" w:color="auto"/>
        <w:bottom w:val="none" w:sz="0" w:space="0" w:color="auto"/>
        <w:right w:val="none" w:sz="0" w:space="0" w:color="auto"/>
      </w:divBdr>
    </w:div>
    <w:div w:id="1763067382">
      <w:bodyDiv w:val="1"/>
      <w:marLeft w:val="0"/>
      <w:marRight w:val="0"/>
      <w:marTop w:val="0"/>
      <w:marBottom w:val="0"/>
      <w:divBdr>
        <w:top w:val="none" w:sz="0" w:space="0" w:color="auto"/>
        <w:left w:val="none" w:sz="0" w:space="0" w:color="auto"/>
        <w:bottom w:val="none" w:sz="0" w:space="0" w:color="auto"/>
        <w:right w:val="none" w:sz="0" w:space="0" w:color="auto"/>
      </w:divBdr>
    </w:div>
    <w:div w:id="1800298051">
      <w:bodyDiv w:val="1"/>
      <w:marLeft w:val="0"/>
      <w:marRight w:val="0"/>
      <w:marTop w:val="0"/>
      <w:marBottom w:val="0"/>
      <w:divBdr>
        <w:top w:val="none" w:sz="0" w:space="0" w:color="auto"/>
        <w:left w:val="none" w:sz="0" w:space="0" w:color="auto"/>
        <w:bottom w:val="none" w:sz="0" w:space="0" w:color="auto"/>
        <w:right w:val="none" w:sz="0" w:space="0" w:color="auto"/>
      </w:divBdr>
    </w:div>
    <w:div w:id="1940524602">
      <w:bodyDiv w:val="1"/>
      <w:marLeft w:val="0"/>
      <w:marRight w:val="0"/>
      <w:marTop w:val="0"/>
      <w:marBottom w:val="0"/>
      <w:divBdr>
        <w:top w:val="none" w:sz="0" w:space="0" w:color="auto"/>
        <w:left w:val="none" w:sz="0" w:space="0" w:color="auto"/>
        <w:bottom w:val="none" w:sz="0" w:space="0" w:color="auto"/>
        <w:right w:val="none" w:sz="0" w:space="0" w:color="auto"/>
      </w:divBdr>
    </w:div>
    <w:div w:id="211020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epls.gov/"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60547-3DE3-46B2-B4E3-3E8C8D124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5800</Words>
  <Characters>33062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ax2770aq.aw</vt:lpstr>
    </vt:vector>
  </TitlesOfParts>
  <Company/>
  <LinksUpToDate>false</LinksUpToDate>
  <CharactersWithSpaces>38785</CharactersWithSpaces>
  <SharedDoc>false</SharedDoc>
  <HLinks>
    <vt:vector size="6" baseType="variant">
      <vt:variant>
        <vt:i4>4980802</vt:i4>
      </vt:variant>
      <vt:variant>
        <vt:i4>12</vt:i4>
      </vt:variant>
      <vt:variant>
        <vt:i4>0</vt:i4>
      </vt:variant>
      <vt:variant>
        <vt:i4>5</vt:i4>
      </vt:variant>
      <vt:variant>
        <vt:lpwstr>http://www.epls.gov/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ax2770aq.aw</dc:title>
  <dc:subject/>
  <dc:creator>mherbert</dc:creator>
  <cp:keywords/>
  <dc:description>Created by ApplixWare Release 4.41 (build 1021.220) #17  RTF Export Filter</dc:description>
  <cp:lastModifiedBy>ashleejackson</cp:lastModifiedBy>
  <cp:revision>6</cp:revision>
  <cp:lastPrinted>2009-02-19T11:43:00Z</cp:lastPrinted>
  <dcterms:created xsi:type="dcterms:W3CDTF">2010-03-05T14:44:00Z</dcterms:created>
  <dcterms:modified xsi:type="dcterms:W3CDTF">2010-04-01T15:20:00Z</dcterms:modified>
</cp:coreProperties>
</file>