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3D" w:rsidRDefault="00356F3D">
      <w:pPr>
        <w:pStyle w:val="CommentText"/>
        <w:tabs>
          <w:tab w:val="left" w:pos="8370"/>
        </w:tabs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Department of Labor</w:t>
      </w:r>
    </w:p>
    <w:p w:rsidR="00356F3D" w:rsidRDefault="00356F3D">
      <w:pPr>
        <w:pStyle w:val="CommentText"/>
        <w:jc w:val="center"/>
        <w:rPr>
          <w:rFonts w:ascii="Arial Black" w:hAnsi="Arial Black" w:cs="Arial"/>
          <w:color w:val="000000"/>
          <w:sz w:val="28"/>
          <w:szCs w:val="28"/>
        </w:rPr>
      </w:pPr>
      <w:r>
        <w:rPr>
          <w:rFonts w:ascii="Arial Black" w:hAnsi="Arial Black" w:cs="Arial"/>
          <w:color w:val="000000"/>
          <w:sz w:val="28"/>
          <w:szCs w:val="28"/>
        </w:rPr>
        <w:t>Customer Satisfaction Survey</w:t>
      </w:r>
    </w:p>
    <w:p w:rsidR="00356F3D" w:rsidRDefault="00356F3D">
      <w:pPr>
        <w:pStyle w:val="CommentText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COBRA PREMIUM REDUCTION PROGRAM</w:t>
      </w:r>
    </w:p>
    <w:p w:rsidR="00356F3D" w:rsidRDefault="00356F3D">
      <w:pPr>
        <w:pStyle w:val="CommentText"/>
        <w:jc w:val="center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356F3D" w:rsidRDefault="00356F3D">
      <w:pPr>
        <w:pStyle w:val="Heading3"/>
        <w:keepNext w:val="0"/>
        <w:pBdr>
          <w:top w:val="single" w:sz="12" w:space="3" w:color="auto"/>
        </w:pBdr>
        <w:rPr>
          <w:b/>
          <w:color w:val="000000"/>
        </w:rPr>
      </w:pPr>
      <w:r>
        <w:rPr>
          <w:color w:val="000000"/>
        </w:rPr>
        <w:t xml:space="preserve">Introduction </w:t>
      </w:r>
      <w:r>
        <w:t>(DO NOT READ)</w:t>
      </w:r>
    </w:p>
    <w:p w:rsidR="00356F3D" w:rsidRDefault="00356F3D" w:rsidP="00A87822">
      <w:pPr>
        <w:rPr>
          <w:rFonts w:ascii="Arial" w:hAnsi="Arial"/>
        </w:rPr>
      </w:pPr>
      <w:r>
        <w:rPr>
          <w:rFonts w:ascii="Arial" w:hAnsi="Arial" w:cs="Arial"/>
        </w:rPr>
        <w:t xml:space="preserve">Hello, I'm _____________ with (NAME), a market research firm, </w:t>
      </w:r>
      <w:proofErr w:type="gramStart"/>
      <w:r>
        <w:rPr>
          <w:rFonts w:ascii="Arial" w:hAnsi="Arial" w:cs="Arial"/>
        </w:rPr>
        <w:t>calling</w:t>
      </w:r>
      <w:proofErr w:type="gramEnd"/>
      <w:r>
        <w:rPr>
          <w:rFonts w:ascii="Arial" w:hAnsi="Arial" w:cs="Arial"/>
        </w:rPr>
        <w:t xml:space="preserve"> on behalf of the </w:t>
      </w:r>
      <w:r>
        <w:rPr>
          <w:rFonts w:ascii="Arial" w:hAnsi="Arial"/>
        </w:rPr>
        <w:t>Department of Labor</w:t>
      </w:r>
      <w:r>
        <w:rPr>
          <w:rFonts w:ascii="Arial" w:hAnsi="Arial" w:cs="Arial"/>
        </w:rPr>
        <w:t xml:space="preserve">.  </w:t>
      </w:r>
    </w:p>
    <w:p w:rsidR="00356F3D" w:rsidRDefault="00356F3D" w:rsidP="0034722D">
      <w:pPr>
        <w:rPr>
          <w:rFonts w:ascii="Arial" w:hAnsi="Arial"/>
        </w:rPr>
      </w:pPr>
    </w:p>
    <w:p w:rsidR="00356F3D" w:rsidRDefault="00356F3D" w:rsidP="0034722D">
      <w:pPr>
        <w:pStyle w:val="QuestionText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QA.</w:t>
      </w:r>
      <w:proofErr w:type="gramEnd"/>
      <w:r>
        <w:rPr>
          <w:rFonts w:ascii="Arial" w:hAnsi="Arial"/>
          <w:sz w:val="20"/>
        </w:rPr>
        <w:tab/>
        <w:t xml:space="preserve">May I speak with __________________________? </w:t>
      </w:r>
    </w:p>
    <w:p w:rsidR="00356F3D" w:rsidRDefault="00356F3D" w:rsidP="0034722D">
      <w:pPr>
        <w:pStyle w:val="CodeText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Yes, person available  </w:t>
      </w:r>
    </w:p>
    <w:p w:rsidR="00356F3D" w:rsidRDefault="00356F3D" w:rsidP="0034722D">
      <w:pPr>
        <w:pStyle w:val="CodeText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Yes, but not available now (Schedule callback)</w:t>
      </w:r>
    </w:p>
    <w:p w:rsidR="00356F3D" w:rsidRDefault="00356F3D" w:rsidP="0034722D">
      <w:pPr>
        <w:pStyle w:val="CodeText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No, you cannot speak to the person  </w:t>
      </w:r>
    </w:p>
    <w:p w:rsidR="00356F3D" w:rsidRDefault="00356F3D" w:rsidP="0034722D">
      <w:pPr>
        <w:pStyle w:val="CodeText"/>
        <w:numPr>
          <w:ilvl w:val="0"/>
          <w:numId w:val="1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No one by that name at this number</w:t>
      </w:r>
    </w:p>
    <w:p w:rsidR="00356F3D" w:rsidRDefault="00356F3D" w:rsidP="0034722D">
      <w:pPr>
        <w:pStyle w:val="Code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DK</w:t>
      </w:r>
    </w:p>
    <w:p w:rsidR="00356F3D" w:rsidRDefault="00356F3D" w:rsidP="0034722D">
      <w:pPr>
        <w:pStyle w:val="CodeText"/>
        <w:rPr>
          <w:rFonts w:ascii="Arial" w:hAnsi="Arial"/>
          <w:sz w:val="20"/>
        </w:rPr>
      </w:pPr>
      <w:r>
        <w:rPr>
          <w:rFonts w:ascii="Arial" w:hAnsi="Arial"/>
          <w:sz w:val="20"/>
        </w:rPr>
        <w:t>REF</w:t>
      </w:r>
    </w:p>
    <w:p w:rsidR="00A87822" w:rsidRDefault="00A87822" w:rsidP="0034722D">
      <w:pPr>
        <w:pStyle w:val="CodeText"/>
        <w:rPr>
          <w:rFonts w:ascii="Arial" w:hAnsi="Arial"/>
          <w:sz w:val="20"/>
        </w:rPr>
      </w:pPr>
    </w:p>
    <w:p w:rsidR="008F7360" w:rsidRDefault="008F7360" w:rsidP="008F7360">
      <w:pPr>
        <w:rPr>
          <w:rFonts w:ascii="Arial" w:hAnsi="Arial"/>
        </w:rPr>
      </w:pPr>
      <w:r>
        <w:rPr>
          <w:rFonts w:ascii="Arial" w:hAnsi="Arial"/>
        </w:rPr>
        <w:t>{IF QA=3-4 OR DK OR REF, GO TO TERMINATE SCREEN; OTHERWISE CONTINUE}</w:t>
      </w:r>
    </w:p>
    <w:p w:rsidR="008F7360" w:rsidRDefault="008F7360" w:rsidP="008F7360">
      <w:pPr>
        <w:pStyle w:val="QuestionTex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(If person is available, reread intro if necessary and go to intro before Q1.  If person is not available, schedule callback)</w:t>
      </w:r>
    </w:p>
    <w:p w:rsidR="008F7360" w:rsidRDefault="008F7360" w:rsidP="008F7360">
      <w:pPr>
        <w:pStyle w:val="CodeText"/>
      </w:pPr>
    </w:p>
    <w:p w:rsidR="008F7360" w:rsidRDefault="008F7360" w:rsidP="008F7360">
      <w:pPr>
        <w:pStyle w:val="QuestionText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QX.</w:t>
      </w:r>
      <w:proofErr w:type="gramEnd"/>
      <w:r>
        <w:rPr>
          <w:rFonts w:ascii="Arial" w:hAnsi="Arial"/>
          <w:sz w:val="20"/>
        </w:rPr>
        <w:tab/>
        <w:t xml:space="preserve">Contact name </w:t>
      </w:r>
    </w:p>
    <w:p w:rsidR="008F7360" w:rsidRDefault="008F7360" w:rsidP="008F7360">
      <w:pPr>
        <w:rPr>
          <w:rFonts w:ascii="Arial" w:hAnsi="Arial"/>
          <w:iCs/>
        </w:rPr>
      </w:pPr>
      <w:r>
        <w:rPr>
          <w:rFonts w:ascii="Arial" w:hAnsi="Arial"/>
          <w:iCs/>
        </w:rPr>
        <w:tab/>
        <w:t>[RECORD CONTACT NAME]</w:t>
      </w:r>
    </w:p>
    <w:p w:rsidR="008F7360" w:rsidRDefault="008F7360" w:rsidP="008F7360">
      <w:pPr>
        <w:rPr>
          <w:rFonts w:ascii="Arial" w:hAnsi="Arial"/>
          <w:iCs/>
        </w:rPr>
      </w:pPr>
      <w:r>
        <w:rPr>
          <w:rFonts w:ascii="Arial" w:hAnsi="Arial"/>
          <w:iCs/>
        </w:rPr>
        <w:tab/>
        <w:t>[RECORD PHONE NUMBER]</w:t>
      </w:r>
    </w:p>
    <w:p w:rsidR="008F7360" w:rsidRDefault="008F7360" w:rsidP="008F7360">
      <w:pPr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________________________________________________________________________ </w:t>
      </w:r>
    </w:p>
    <w:p w:rsidR="008F7360" w:rsidRPr="008F7360" w:rsidRDefault="008F7360" w:rsidP="008F7360">
      <w:pPr>
        <w:pStyle w:val="CodeText"/>
      </w:pPr>
    </w:p>
    <w:p w:rsidR="00A87822" w:rsidRDefault="00A87822" w:rsidP="00A878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ask you about your experiences with the services you received when you filed a request for the Department of Labor to review your employer’s decision to deny you the COBRA Premium Reduction, (also known as a COBRA subsidy).  The purpose of the research is to help the </w:t>
      </w:r>
      <w:r>
        <w:rPr>
          <w:rFonts w:ascii="Arial" w:hAnsi="Arial"/>
        </w:rPr>
        <w:t>Department of Labor</w:t>
      </w:r>
      <w:r>
        <w:rPr>
          <w:rFonts w:ascii="Arial" w:hAnsi="Arial" w:cs="Arial"/>
        </w:rPr>
        <w:t xml:space="preserve"> improve its services to their customers.  </w:t>
      </w:r>
    </w:p>
    <w:p w:rsidR="00A87822" w:rsidRDefault="00A87822" w:rsidP="00A87822">
      <w:pPr>
        <w:rPr>
          <w:rFonts w:ascii="Arial" w:hAnsi="Arial" w:cs="Arial"/>
        </w:rPr>
      </w:pPr>
    </w:p>
    <w:p w:rsidR="00A87822" w:rsidRDefault="00A87822" w:rsidP="00A87822">
      <w:pPr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Your name will be confidential, and your participation is voluntary.  You may stop at any time or skip any question you do not wish to answer.  </w:t>
      </w:r>
      <w:r>
        <w:rPr>
          <w:rFonts w:ascii="Arial" w:hAnsi="Arial" w:cs="Arial"/>
        </w:rPr>
        <w:t>This interview will take about 10 minutes and is authorized by Office of Management and Budget Control No. 1090-0007.</w:t>
      </w:r>
    </w:p>
    <w:p w:rsidR="00624551" w:rsidRDefault="00624551" w:rsidP="00A87822">
      <w:pPr>
        <w:rPr>
          <w:rFonts w:ascii="Arial" w:hAnsi="Arial" w:cs="Arial"/>
        </w:rPr>
      </w:pPr>
    </w:p>
    <w:p w:rsidR="00624551" w:rsidRDefault="00624551" w:rsidP="00624551">
      <w:pPr>
        <w:rPr>
          <w:rFonts w:ascii="Arial" w:hAnsi="Arial"/>
        </w:rPr>
      </w:pPr>
      <w:r>
        <w:rPr>
          <w:rFonts w:ascii="Arial" w:hAnsi="Arial"/>
        </w:rPr>
        <w:t xml:space="preserve">________________________________________________________________________ </w:t>
      </w:r>
    </w:p>
    <w:p w:rsidR="00A87822" w:rsidRDefault="00A87822" w:rsidP="0034722D">
      <w:pPr>
        <w:pStyle w:val="CodeText"/>
        <w:rPr>
          <w:rFonts w:ascii="Arial" w:hAnsi="Arial"/>
          <w:sz w:val="20"/>
        </w:rPr>
      </w:pPr>
    </w:p>
    <w:p w:rsidR="00356F3D" w:rsidRPr="00624551" w:rsidRDefault="00356F3D" w:rsidP="0034722D">
      <w:pPr>
        <w:rPr>
          <w:rFonts w:ascii="Arial" w:hAnsi="Arial"/>
          <w:b/>
        </w:rPr>
      </w:pPr>
      <w:proofErr w:type="gramStart"/>
      <w:r w:rsidRPr="00624551">
        <w:rPr>
          <w:rFonts w:ascii="Arial" w:hAnsi="Arial"/>
          <w:b/>
        </w:rPr>
        <w:t>PROG.</w:t>
      </w:r>
      <w:proofErr w:type="gramEnd"/>
      <w:r w:rsidRPr="00624551">
        <w:rPr>
          <w:rFonts w:ascii="Arial" w:hAnsi="Arial"/>
          <w:b/>
        </w:rPr>
        <w:t xml:space="preserve"> NOTE: TERMINATE SCREEN</w:t>
      </w:r>
    </w:p>
    <w:p w:rsidR="00356F3D" w:rsidRPr="00624551" w:rsidRDefault="00356F3D" w:rsidP="0034722D">
      <w:pPr>
        <w:rPr>
          <w:rFonts w:ascii="Arial" w:hAnsi="Arial"/>
          <w:b/>
        </w:rPr>
      </w:pPr>
      <w:r w:rsidRPr="00624551">
        <w:rPr>
          <w:rFonts w:ascii="Arial" w:hAnsi="Arial"/>
          <w:b/>
        </w:rPr>
        <w:t>Those are all of the questions I have for you. Thank you for your time.</w:t>
      </w:r>
    </w:p>
    <w:p w:rsidR="00356F3D" w:rsidRDefault="00356F3D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Intake/Application Process (DO NOT READ)</w:t>
      </w:r>
    </w:p>
    <w:p w:rsidR="00356F3D" w:rsidRDefault="00356F3D">
      <w:pPr>
        <w:rPr>
          <w:rFonts w:ascii="Arial" w:hAnsi="Arial"/>
        </w:rPr>
      </w:pPr>
      <w:r>
        <w:rPr>
          <w:rFonts w:ascii="Arial" w:hAnsi="Arial"/>
        </w:rPr>
        <w:t>After your employer denied your request for the COBRA premium reduction or subsidy, you submitted an application to the Department of Labor appealing that decision.</w:t>
      </w:r>
    </w:p>
    <w:p w:rsidR="00356F3D" w:rsidRDefault="00356F3D">
      <w:pPr>
        <w:rPr>
          <w:rFonts w:ascii="Arial" w:hAnsi="Arial"/>
        </w:rPr>
      </w:pPr>
    </w:p>
    <w:p w:rsidR="00356F3D" w:rsidRDefault="00356F3D">
      <w:pPr>
        <w:rPr>
          <w:rFonts w:ascii="Arial" w:hAnsi="Arial"/>
        </w:rPr>
      </w:pPr>
      <w:r>
        <w:rPr>
          <w:rFonts w:ascii="Arial" w:hAnsi="Arial"/>
        </w:rPr>
        <w:t>Q1.</w:t>
      </w:r>
      <w:r>
        <w:rPr>
          <w:rFonts w:ascii="Arial" w:hAnsi="Arial"/>
        </w:rPr>
        <w:tab/>
        <w:t xml:space="preserve">How did you submit your application for review? </w:t>
      </w:r>
    </w:p>
    <w:p w:rsidR="00356F3D" w:rsidRDefault="00356F3D" w:rsidP="00872C71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E-file</w:t>
      </w:r>
    </w:p>
    <w:p w:rsidR="00356F3D" w:rsidRDefault="00356F3D" w:rsidP="00872C71">
      <w:pPr>
        <w:pStyle w:val="ListParagraph"/>
        <w:numPr>
          <w:ilvl w:val="0"/>
          <w:numId w:val="9"/>
        </w:numPr>
        <w:rPr>
          <w:rFonts w:ascii="Arial" w:hAnsi="Arial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</w:rPr>
            <w:t>U.S.</w:t>
          </w:r>
        </w:smartTag>
      </w:smartTag>
      <w:r>
        <w:rPr>
          <w:rFonts w:ascii="Arial" w:hAnsi="Arial"/>
        </w:rPr>
        <w:t xml:space="preserve"> Mail</w:t>
      </w:r>
    </w:p>
    <w:p w:rsidR="00356F3D" w:rsidRPr="00872C71" w:rsidRDefault="00356F3D" w:rsidP="00872C71">
      <w:pPr>
        <w:pStyle w:val="ListParagraph"/>
        <w:numPr>
          <w:ilvl w:val="0"/>
          <w:numId w:val="9"/>
        </w:numPr>
        <w:rPr>
          <w:rFonts w:ascii="Arial" w:hAnsi="Arial"/>
        </w:rPr>
      </w:pPr>
      <w:r>
        <w:rPr>
          <w:rFonts w:ascii="Arial" w:hAnsi="Arial"/>
        </w:rPr>
        <w:t>Fax</w:t>
      </w:r>
    </w:p>
    <w:p w:rsidR="00356F3D" w:rsidRDefault="00356F3D">
      <w:pPr>
        <w:rPr>
          <w:rFonts w:ascii="Arial" w:hAnsi="Arial"/>
        </w:rPr>
      </w:pPr>
    </w:p>
    <w:p w:rsidR="00356F3D" w:rsidRDefault="00356F3D">
      <w:pPr>
        <w:rPr>
          <w:rFonts w:ascii="Arial" w:hAnsi="Arial"/>
        </w:rPr>
      </w:pPr>
      <w:r>
        <w:rPr>
          <w:rFonts w:ascii="Arial" w:hAnsi="Arial"/>
        </w:rPr>
        <w:t>Q2.</w:t>
      </w:r>
      <w:r>
        <w:rPr>
          <w:rFonts w:ascii="Arial" w:hAnsi="Arial"/>
        </w:rPr>
        <w:tab/>
        <w:t>If you did not file electronically, how did you obtain an application? (READ LIST)</w:t>
      </w:r>
    </w:p>
    <w:p w:rsidR="00356F3D" w:rsidRDefault="00356F3D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D5B0B">
        <w:rPr>
          <w:rFonts w:ascii="Arial" w:hAnsi="Arial"/>
        </w:rPr>
        <w:t>Printed off the website</w:t>
      </w:r>
    </w:p>
    <w:p w:rsidR="00356F3D" w:rsidRDefault="00356F3D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D5B0B">
        <w:rPr>
          <w:rFonts w:ascii="Arial" w:hAnsi="Arial"/>
        </w:rPr>
        <w:lastRenderedPageBreak/>
        <w:t>Picked it up from a one stop center</w:t>
      </w:r>
    </w:p>
    <w:p w:rsidR="00356F3D" w:rsidRDefault="00356F3D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D5B0B">
        <w:rPr>
          <w:rFonts w:ascii="Arial" w:hAnsi="Arial"/>
        </w:rPr>
        <w:t>From my employer</w:t>
      </w:r>
    </w:p>
    <w:p w:rsidR="00356F3D" w:rsidRDefault="00356F3D">
      <w:pPr>
        <w:pStyle w:val="ListParagraph"/>
        <w:numPr>
          <w:ilvl w:val="0"/>
          <w:numId w:val="15"/>
        </w:numPr>
        <w:rPr>
          <w:rFonts w:ascii="Arial" w:hAnsi="Arial"/>
        </w:rPr>
      </w:pPr>
      <w:r w:rsidRPr="005D5B0B">
        <w:rPr>
          <w:rFonts w:ascii="Arial" w:hAnsi="Arial"/>
        </w:rPr>
        <w:t>Other (Specify)</w:t>
      </w:r>
    </w:p>
    <w:p w:rsidR="00356F3D" w:rsidRDefault="00356F3D">
      <w:pPr>
        <w:rPr>
          <w:rFonts w:ascii="Arial" w:hAnsi="Arial"/>
        </w:rPr>
      </w:pPr>
    </w:p>
    <w:p w:rsidR="00356F3D" w:rsidRDefault="00356F3D">
      <w:pPr>
        <w:rPr>
          <w:rFonts w:ascii="Arial" w:hAnsi="Arial"/>
        </w:rPr>
      </w:pPr>
      <w:r>
        <w:rPr>
          <w:rFonts w:ascii="Arial" w:hAnsi="Arial"/>
        </w:rPr>
        <w:t>Now, think about the overall process for obtaining, filling out and submitting your appeal to the Department of Labor</w:t>
      </w:r>
    </w:p>
    <w:p w:rsidR="00356F3D" w:rsidRDefault="00356F3D">
      <w:pPr>
        <w:ind w:left="720" w:hanging="720"/>
        <w:rPr>
          <w:rFonts w:ascii="Arial" w:hAnsi="Arial"/>
        </w:rPr>
      </w:pPr>
    </w:p>
    <w:p w:rsidR="00356F3D" w:rsidRDefault="00356F3D">
      <w:pPr>
        <w:ind w:left="720" w:hanging="720"/>
        <w:rPr>
          <w:rFonts w:ascii="Arial" w:hAnsi="Arial"/>
        </w:rPr>
      </w:pPr>
      <w:r>
        <w:rPr>
          <w:rFonts w:ascii="Arial" w:hAnsi="Arial"/>
        </w:rPr>
        <w:t>Q3.</w:t>
      </w:r>
      <w:r>
        <w:rPr>
          <w:rFonts w:ascii="Arial" w:hAnsi="Arial"/>
        </w:rPr>
        <w:tab/>
        <w:t xml:space="preserve">How clear were the instructions on how to apply? </w:t>
      </w:r>
    </w:p>
    <w:p w:rsidR="00356F3D" w:rsidRDefault="00356F3D">
      <w:pPr>
        <w:ind w:left="720"/>
        <w:rPr>
          <w:rFonts w:ascii="Arial" w:hAnsi="Arial"/>
        </w:rPr>
      </w:pPr>
      <w:r>
        <w:rPr>
          <w:rFonts w:ascii="Arial" w:hAnsi="Arial"/>
        </w:rPr>
        <w:t>Please use a scale from 1 to 10 where 1 is “not very clear” and 10 is “very clear” to rate the clarity of the instructions.</w:t>
      </w:r>
    </w:p>
    <w:p w:rsidR="00356F3D" w:rsidRDefault="00356F3D">
      <w:pPr>
        <w:rPr>
          <w:rFonts w:ascii="Arial" w:hAnsi="Arial"/>
        </w:rPr>
      </w:pPr>
    </w:p>
    <w:p w:rsidR="00356F3D" w:rsidRDefault="00356F3D">
      <w:pPr>
        <w:rPr>
          <w:rFonts w:ascii="Arial" w:hAnsi="Arial"/>
        </w:rPr>
      </w:pPr>
      <w:r>
        <w:rPr>
          <w:rFonts w:ascii="Arial" w:hAnsi="Arial"/>
        </w:rPr>
        <w:t>Q4.</w:t>
      </w:r>
      <w:r>
        <w:rPr>
          <w:rFonts w:ascii="Arial" w:hAnsi="Arial"/>
        </w:rPr>
        <w:tab/>
        <w:t>How easy was it to complete the application including gathering documents?</w:t>
      </w:r>
    </w:p>
    <w:p w:rsidR="00356F3D" w:rsidRDefault="00356F3D" w:rsidP="00D07970">
      <w:pPr>
        <w:ind w:left="720"/>
        <w:rPr>
          <w:rFonts w:ascii="Arial" w:hAnsi="Arial"/>
        </w:rPr>
      </w:pPr>
      <w:r>
        <w:rPr>
          <w:rFonts w:ascii="Arial" w:hAnsi="Arial"/>
        </w:rPr>
        <w:t>Please use a scale from 1 to 10 where 1 is “very difficult” and 10 is “very easy” to rate how easy it was to complete your application.</w:t>
      </w:r>
    </w:p>
    <w:p w:rsidR="00356F3D" w:rsidRDefault="00356F3D">
      <w:pPr>
        <w:rPr>
          <w:rFonts w:ascii="Arial" w:hAnsi="Arial"/>
        </w:rPr>
      </w:pPr>
    </w:p>
    <w:p w:rsidR="00356F3D" w:rsidRDefault="00356F3D" w:rsidP="00D07970">
      <w:pPr>
        <w:rPr>
          <w:rFonts w:ascii="Arial" w:hAnsi="Arial"/>
        </w:rPr>
      </w:pPr>
      <w:r>
        <w:rPr>
          <w:rFonts w:ascii="Arial" w:hAnsi="Arial"/>
        </w:rPr>
        <w:t>Q5.</w:t>
      </w:r>
      <w:r>
        <w:rPr>
          <w:rFonts w:ascii="Arial" w:hAnsi="Arial"/>
        </w:rPr>
        <w:tab/>
        <w:t>How easy was it to submit the application to the Department of Labor?</w:t>
      </w:r>
    </w:p>
    <w:p w:rsidR="00356F3D" w:rsidRDefault="00356F3D" w:rsidP="00D07970">
      <w:pPr>
        <w:ind w:left="720"/>
        <w:rPr>
          <w:rFonts w:ascii="Arial" w:hAnsi="Arial"/>
        </w:rPr>
      </w:pPr>
      <w:r>
        <w:rPr>
          <w:rFonts w:ascii="Arial" w:hAnsi="Arial"/>
        </w:rPr>
        <w:t>Please use a scale from 1 to 10 where 1 is “very difficult” and 10 is “very easy” to rate how easy it was to submit your application.</w:t>
      </w:r>
    </w:p>
    <w:p w:rsidR="00356F3D" w:rsidRDefault="00356F3D" w:rsidP="00D07970">
      <w:pPr>
        <w:ind w:left="720"/>
        <w:rPr>
          <w:rFonts w:ascii="Arial" w:hAnsi="Arial"/>
        </w:rPr>
      </w:pPr>
    </w:p>
    <w:p w:rsidR="00356F3D" w:rsidRDefault="00356F3D" w:rsidP="003758D7">
      <w:pPr>
        <w:rPr>
          <w:rFonts w:ascii="Arial" w:hAnsi="Arial"/>
        </w:rPr>
      </w:pPr>
      <w:r>
        <w:rPr>
          <w:rFonts w:ascii="Arial" w:hAnsi="Arial"/>
        </w:rPr>
        <w:t>Q6.</w:t>
      </w:r>
      <w:r>
        <w:rPr>
          <w:rFonts w:ascii="Arial" w:hAnsi="Arial"/>
        </w:rPr>
        <w:tab/>
        <w:t>How easy was it to submit the supporting documents to the Department of Labor?</w:t>
      </w:r>
    </w:p>
    <w:p w:rsidR="00356F3D" w:rsidRDefault="00356F3D" w:rsidP="003758D7">
      <w:pPr>
        <w:ind w:left="720"/>
        <w:rPr>
          <w:rFonts w:ascii="Arial" w:hAnsi="Arial"/>
        </w:rPr>
      </w:pPr>
      <w:r>
        <w:rPr>
          <w:rFonts w:ascii="Arial" w:hAnsi="Arial"/>
        </w:rPr>
        <w:t>Please use a scale from 1 to 10 where 1 is “very difficult” and 10 is “very easy” to rate how easy it was to submit the supporting documents.</w:t>
      </w:r>
    </w:p>
    <w:p w:rsidR="00356F3D" w:rsidRDefault="00356F3D" w:rsidP="00D07970">
      <w:pPr>
        <w:ind w:left="720"/>
        <w:rPr>
          <w:rFonts w:ascii="Arial" w:hAnsi="Arial"/>
        </w:rPr>
      </w:pPr>
    </w:p>
    <w:p w:rsidR="00356F3D" w:rsidRDefault="00356F3D" w:rsidP="003758D7">
      <w:pPr>
        <w:rPr>
          <w:rFonts w:ascii="Arial" w:hAnsi="Arial"/>
        </w:rPr>
      </w:pPr>
      <w:r>
        <w:rPr>
          <w:rFonts w:ascii="Arial" w:hAnsi="Arial"/>
        </w:rPr>
        <w:t>Q7.</w:t>
      </w:r>
      <w:r>
        <w:rPr>
          <w:rFonts w:ascii="Arial" w:hAnsi="Arial"/>
        </w:rPr>
        <w:tab/>
        <w:t>How did you submit your supporting documentation?</w:t>
      </w:r>
    </w:p>
    <w:p w:rsidR="00356F3D" w:rsidRDefault="00356F3D" w:rsidP="00D07970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Uploaded it electronically</w:t>
      </w:r>
    </w:p>
    <w:p w:rsidR="00356F3D" w:rsidRDefault="00356F3D" w:rsidP="00D07970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Mailed it to the PO box</w:t>
      </w:r>
    </w:p>
    <w:p w:rsidR="00356F3D" w:rsidRDefault="00356F3D" w:rsidP="00D07970">
      <w:pPr>
        <w:pStyle w:val="ListParagraph"/>
        <w:numPr>
          <w:ilvl w:val="0"/>
          <w:numId w:val="16"/>
        </w:numPr>
        <w:rPr>
          <w:rFonts w:ascii="Arial" w:hAnsi="Arial"/>
        </w:rPr>
      </w:pPr>
      <w:r>
        <w:rPr>
          <w:rFonts w:ascii="Arial" w:hAnsi="Arial"/>
        </w:rPr>
        <w:t>By fax</w:t>
      </w:r>
    </w:p>
    <w:p w:rsidR="00356F3D" w:rsidRDefault="00356F3D" w:rsidP="00292581">
      <w:pPr>
        <w:pStyle w:val="ListParagraph"/>
        <w:ind w:left="0"/>
        <w:rPr>
          <w:rFonts w:ascii="Arial" w:hAnsi="Arial"/>
        </w:rPr>
      </w:pPr>
    </w:p>
    <w:p w:rsidR="00356F3D" w:rsidRDefault="00356F3D" w:rsidP="00292581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 xml:space="preserve">(ASK Q8 IF Q7=2 Mailed it to the PO Box or 3 </w:t>
      </w:r>
      <w:proofErr w:type="gramStart"/>
      <w:r>
        <w:rPr>
          <w:rFonts w:ascii="Arial" w:hAnsi="Arial"/>
        </w:rPr>
        <w:t>By</w:t>
      </w:r>
      <w:proofErr w:type="gramEnd"/>
      <w:r>
        <w:rPr>
          <w:rFonts w:ascii="Arial" w:hAnsi="Arial"/>
        </w:rPr>
        <w:t xml:space="preserve"> fax)</w:t>
      </w:r>
    </w:p>
    <w:p w:rsidR="00356F3D" w:rsidRDefault="00356F3D" w:rsidP="003758D7">
      <w:pPr>
        <w:pStyle w:val="ListParagraph"/>
        <w:ind w:hanging="720"/>
        <w:rPr>
          <w:rFonts w:ascii="Arial" w:hAnsi="Arial"/>
        </w:rPr>
      </w:pPr>
      <w:r>
        <w:rPr>
          <w:rFonts w:ascii="Arial" w:hAnsi="Arial"/>
        </w:rPr>
        <w:t>Q8.</w:t>
      </w:r>
      <w:r>
        <w:rPr>
          <w:rFonts w:ascii="Arial" w:hAnsi="Arial"/>
        </w:rPr>
        <w:tab/>
        <w:t>Why did you choose not to submit your application and supporting documents electronically? (</w:t>
      </w:r>
      <w:proofErr w:type="gramStart"/>
      <w:r>
        <w:rPr>
          <w:rFonts w:ascii="Arial" w:hAnsi="Arial"/>
        </w:rPr>
        <w:t>open</w:t>
      </w:r>
      <w:proofErr w:type="gramEnd"/>
      <w:r>
        <w:rPr>
          <w:rFonts w:ascii="Arial" w:hAnsi="Arial"/>
        </w:rPr>
        <w:t xml:space="preserve"> end)</w:t>
      </w:r>
    </w:p>
    <w:p w:rsidR="00356F3D" w:rsidRDefault="00356F3D" w:rsidP="00292581">
      <w:pPr>
        <w:pStyle w:val="ListParagraph"/>
        <w:ind w:left="0"/>
        <w:rPr>
          <w:rFonts w:ascii="Arial" w:hAnsi="Arial"/>
        </w:rPr>
      </w:pPr>
    </w:p>
    <w:p w:rsidR="00356F3D" w:rsidRDefault="00356F3D" w:rsidP="00292581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Q9.</w:t>
      </w:r>
      <w:r>
        <w:rPr>
          <w:rFonts w:ascii="Arial" w:hAnsi="Arial"/>
        </w:rPr>
        <w:tab/>
        <w:t>Did you request help from Department of Labor staff to complete the application?</w:t>
      </w:r>
    </w:p>
    <w:p w:rsidR="00356F3D" w:rsidRDefault="00356F3D" w:rsidP="003758D7">
      <w:pPr>
        <w:pStyle w:val="ListParagraph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Yes</w:t>
      </w:r>
    </w:p>
    <w:p w:rsidR="00356F3D" w:rsidRDefault="00356F3D" w:rsidP="003758D7">
      <w:pPr>
        <w:pStyle w:val="ListParagraph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No</w:t>
      </w:r>
    </w:p>
    <w:p w:rsidR="00356F3D" w:rsidRDefault="00356F3D" w:rsidP="003758D7">
      <w:pPr>
        <w:pStyle w:val="ListParagraph"/>
        <w:numPr>
          <w:ilvl w:val="0"/>
          <w:numId w:val="17"/>
        </w:numPr>
        <w:rPr>
          <w:rFonts w:ascii="Arial" w:hAnsi="Arial"/>
        </w:rPr>
      </w:pPr>
      <w:r>
        <w:rPr>
          <w:rFonts w:ascii="Arial" w:hAnsi="Arial"/>
        </w:rPr>
        <w:t>Don’t remember</w:t>
      </w:r>
    </w:p>
    <w:p w:rsidR="00356F3D" w:rsidRDefault="00356F3D" w:rsidP="00292581">
      <w:pPr>
        <w:pStyle w:val="ListParagraph"/>
        <w:ind w:left="0"/>
        <w:rPr>
          <w:rFonts w:ascii="Arial" w:hAnsi="Arial"/>
        </w:rPr>
      </w:pPr>
    </w:p>
    <w:p w:rsidR="00356F3D" w:rsidRDefault="00356F3D" w:rsidP="00292581">
      <w:pPr>
        <w:pStyle w:val="ListParagraph"/>
        <w:ind w:left="0"/>
        <w:rPr>
          <w:rFonts w:ascii="Arial" w:hAnsi="Arial"/>
        </w:rPr>
      </w:pPr>
      <w:r>
        <w:rPr>
          <w:rFonts w:ascii="Arial" w:hAnsi="Arial"/>
        </w:rPr>
        <w:t>(ASK Q10 IF Q9=1 Yes)</w:t>
      </w:r>
    </w:p>
    <w:p w:rsidR="00356F3D" w:rsidRDefault="00356F3D" w:rsidP="001D6B98">
      <w:pPr>
        <w:pStyle w:val="ListParagraph"/>
        <w:ind w:hanging="720"/>
        <w:rPr>
          <w:rFonts w:ascii="Arial" w:hAnsi="Arial"/>
        </w:rPr>
      </w:pPr>
      <w:r>
        <w:rPr>
          <w:rFonts w:ascii="Arial" w:hAnsi="Arial"/>
        </w:rPr>
        <w:t>Q10.</w:t>
      </w:r>
      <w:r>
        <w:rPr>
          <w:rFonts w:ascii="Arial" w:hAnsi="Arial"/>
        </w:rPr>
        <w:tab/>
        <w:t>On a scale of 1 to 10 where 1 is “not very helpful” and 10 is “very helpful” please rate how helpful the Department of Labor staff person(s) were in helping you complete the application.</w:t>
      </w:r>
    </w:p>
    <w:p w:rsidR="00356F3D" w:rsidRDefault="00356F3D" w:rsidP="007B2638">
      <w:pPr>
        <w:ind w:left="720" w:hanging="720"/>
        <w:rPr>
          <w:rFonts w:ascii="Arial" w:hAnsi="Arial" w:cs="Arial"/>
        </w:rPr>
      </w:pPr>
    </w:p>
    <w:p w:rsidR="00356F3D" w:rsidRDefault="00356F3D" w:rsidP="008B4B16">
      <w:pPr>
        <w:pStyle w:val="Heading3"/>
        <w:keepNext w:val="0"/>
        <w:pBdr>
          <w:top w:val="single" w:sz="12" w:space="3" w:color="auto"/>
        </w:pBdr>
        <w:rPr>
          <w:b/>
        </w:rPr>
      </w:pPr>
      <w:r>
        <w:t>Technical Review (DO NOT READ)</w:t>
      </w:r>
    </w:p>
    <w:p w:rsidR="00356F3D" w:rsidRDefault="00356F3D" w:rsidP="008B4B16">
      <w:pPr>
        <w:rPr>
          <w:rFonts w:ascii="Arial" w:hAnsi="Arial"/>
        </w:rPr>
      </w:pPr>
      <w:r>
        <w:rPr>
          <w:rFonts w:ascii="Arial" w:hAnsi="Arial" w:cs="Arial"/>
        </w:rPr>
        <w:t xml:space="preserve">Now, think about all of the interactions you had with the </w:t>
      </w:r>
      <w:r>
        <w:rPr>
          <w:rFonts w:ascii="Arial" w:hAnsi="Arial"/>
        </w:rPr>
        <w:t>Department of Labor</w:t>
      </w:r>
      <w:r>
        <w:rPr>
          <w:rFonts w:ascii="Arial" w:hAnsi="Arial" w:cs="Arial"/>
        </w:rPr>
        <w:t xml:space="preserve"> staff while your appeal was being processed.</w:t>
      </w:r>
      <w:r w:rsidRPr="00086669">
        <w:rPr>
          <w:rFonts w:ascii="Arial" w:hAnsi="Arial"/>
        </w:rPr>
        <w:t xml:space="preserve"> </w:t>
      </w:r>
    </w:p>
    <w:p w:rsidR="00356F3D" w:rsidRDefault="00356F3D" w:rsidP="008B4B16">
      <w:pPr>
        <w:rPr>
          <w:rFonts w:ascii="Arial" w:hAnsi="Arial"/>
        </w:rPr>
      </w:pPr>
    </w:p>
    <w:p w:rsidR="00356F3D" w:rsidRDefault="00356F3D" w:rsidP="008B4B16">
      <w:pPr>
        <w:rPr>
          <w:rFonts w:ascii="Arial" w:hAnsi="Arial"/>
        </w:rPr>
      </w:pPr>
      <w:r>
        <w:rPr>
          <w:rFonts w:ascii="Arial" w:hAnsi="Arial"/>
        </w:rPr>
        <w:t xml:space="preserve">Please use a scale from 1 to 10, where 1 is “poor” and 10 is “excellent” to rate customer service from Department of Labor on the following, </w:t>
      </w:r>
      <w:r w:rsidRPr="00581A0D">
        <w:rPr>
          <w:rFonts w:ascii="Arial" w:hAnsi="Arial"/>
          <w:u w:val="single"/>
        </w:rPr>
        <w:t>while your app</w:t>
      </w:r>
      <w:r>
        <w:rPr>
          <w:rFonts w:ascii="Arial" w:hAnsi="Arial"/>
          <w:u w:val="single"/>
        </w:rPr>
        <w:t xml:space="preserve">eal </w:t>
      </w:r>
      <w:r w:rsidRPr="00581A0D">
        <w:rPr>
          <w:rFonts w:ascii="Arial" w:hAnsi="Arial"/>
          <w:u w:val="single"/>
        </w:rPr>
        <w:t>was being processed</w:t>
      </w:r>
      <w:r>
        <w:rPr>
          <w:rFonts w:ascii="Arial" w:hAnsi="Arial"/>
        </w:rPr>
        <w:t>…If a question does not apply to you; please respond “does not apply.”</w:t>
      </w:r>
    </w:p>
    <w:p w:rsidR="00356F3D" w:rsidRDefault="00356F3D" w:rsidP="008B4B16">
      <w:pPr>
        <w:rPr>
          <w:rFonts w:ascii="Arial" w:hAnsi="Arial" w:cs="Arial"/>
        </w:rPr>
      </w:pPr>
    </w:p>
    <w:p w:rsidR="00356F3D" w:rsidRDefault="00356F3D" w:rsidP="00C658D5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Q11.</w:t>
      </w:r>
      <w:r>
        <w:rPr>
          <w:rFonts w:ascii="Arial" w:hAnsi="Arial" w:cs="Arial"/>
          <w:color w:val="000000"/>
        </w:rPr>
        <w:tab/>
        <w:t>Being responsive to your phone calls/emails etc.</w:t>
      </w:r>
    </w:p>
    <w:p w:rsidR="00356F3D" w:rsidRDefault="00356F3D" w:rsidP="00C658D5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Q12.</w:t>
      </w:r>
      <w:r>
        <w:rPr>
          <w:rFonts w:ascii="Arial" w:hAnsi="Arial" w:cs="Arial"/>
          <w:color w:val="000000"/>
        </w:rPr>
        <w:tab/>
      </w:r>
      <w:r w:rsidRPr="00086669">
        <w:rPr>
          <w:rFonts w:ascii="Arial" w:hAnsi="Arial" w:cs="Arial"/>
          <w:color w:val="000000"/>
        </w:rPr>
        <w:t>Courtesy and professionalism of staff</w:t>
      </w:r>
    </w:p>
    <w:p w:rsidR="00356F3D" w:rsidRDefault="00356F3D" w:rsidP="00C658D5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Q13.</w:t>
      </w:r>
      <w:r>
        <w:rPr>
          <w:rFonts w:ascii="Arial" w:hAnsi="Arial" w:cs="Arial"/>
          <w:color w:val="000000"/>
        </w:rPr>
        <w:tab/>
        <w:t>Clearly communicating what was needed from you to process your application</w:t>
      </w:r>
    </w:p>
    <w:p w:rsidR="00356F3D" w:rsidRDefault="00356F3D" w:rsidP="00C658D5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Q14.</w:t>
      </w:r>
      <w:r>
        <w:rPr>
          <w:rFonts w:ascii="Arial" w:hAnsi="Arial" w:cs="Arial"/>
          <w:color w:val="000000"/>
        </w:rPr>
        <w:tab/>
      </w:r>
      <w:r w:rsidRPr="00086669">
        <w:rPr>
          <w:rFonts w:ascii="Arial" w:hAnsi="Arial" w:cs="Arial"/>
          <w:color w:val="000000"/>
        </w:rPr>
        <w:t>Knowledge and ability to answer your questions</w:t>
      </w:r>
    </w:p>
    <w:p w:rsidR="00356F3D" w:rsidRDefault="00356F3D" w:rsidP="007B2638">
      <w:pPr>
        <w:ind w:left="720" w:hanging="720"/>
        <w:rPr>
          <w:rFonts w:ascii="Arial" w:hAnsi="Arial" w:cs="Arial"/>
        </w:rPr>
      </w:pPr>
    </w:p>
    <w:p w:rsidR="00356F3D" w:rsidRDefault="00356F3D" w:rsidP="007B2638">
      <w:pPr>
        <w:ind w:left="720" w:hanging="720"/>
        <w:rPr>
          <w:rFonts w:ascii="Arial" w:hAnsi="Arial" w:cs="Arial"/>
        </w:rPr>
      </w:pPr>
    </w:p>
    <w:p w:rsidR="00356F3D" w:rsidRDefault="00356F3D" w:rsidP="007B2638">
      <w:pPr>
        <w:ind w:left="720" w:hanging="720"/>
        <w:rPr>
          <w:rFonts w:ascii="Arial" w:hAnsi="Arial" w:cs="Arial"/>
        </w:rPr>
      </w:pPr>
    </w:p>
    <w:p w:rsidR="00356F3D" w:rsidRDefault="00356F3D" w:rsidP="007B2638">
      <w:pPr>
        <w:ind w:left="720" w:hanging="720"/>
        <w:rPr>
          <w:rFonts w:ascii="Arial" w:hAnsi="Arial" w:cs="Arial"/>
        </w:rPr>
      </w:pPr>
    </w:p>
    <w:p w:rsidR="00356F3D" w:rsidRDefault="00356F3D" w:rsidP="00072A67">
      <w:pPr>
        <w:pStyle w:val="Heading3"/>
        <w:keepNext w:val="0"/>
        <w:pBdr>
          <w:top w:val="single" w:sz="12" w:space="3" w:color="auto"/>
          <w:bottom w:val="single" w:sz="6" w:space="0" w:color="auto"/>
        </w:pBdr>
        <w:rPr>
          <w:b/>
        </w:rPr>
      </w:pPr>
      <w:r>
        <w:lastRenderedPageBreak/>
        <w:t>Determination Letter (DO NOT READ)</w:t>
      </w:r>
    </w:p>
    <w:p w:rsidR="00356F3D" w:rsidRDefault="00356F3D" w:rsidP="00B01845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Now think about the letter that you received from the Department</w:t>
      </w:r>
      <w:r>
        <w:rPr>
          <w:rFonts w:ascii="Arial" w:hAnsi="Arial"/>
        </w:rPr>
        <w:t xml:space="preserve"> of Labor </w:t>
      </w:r>
      <w:r>
        <w:rPr>
          <w:rFonts w:ascii="Arial" w:hAnsi="Arial" w:cs="Arial"/>
          <w:bCs/>
        </w:rPr>
        <w:t>telling you whether or not you were eligible to receive the COBRA subsidy and how clearly it was written</w:t>
      </w:r>
      <w:proofErr w:type="gramStart"/>
      <w:r>
        <w:rPr>
          <w:rFonts w:ascii="Arial" w:hAnsi="Arial" w:cs="Arial"/>
          <w:bCs/>
        </w:rPr>
        <w:t>..</w:t>
      </w:r>
      <w:proofErr w:type="gramEnd"/>
      <w:r>
        <w:rPr>
          <w:rFonts w:ascii="Arial" w:hAnsi="Arial" w:cs="Arial"/>
          <w:bCs/>
        </w:rPr>
        <w:t xml:space="preserve"> </w:t>
      </w:r>
    </w:p>
    <w:p w:rsidR="00356F3D" w:rsidRDefault="00356F3D" w:rsidP="00B01845">
      <w:pPr>
        <w:pStyle w:val="Q1"/>
        <w:tabs>
          <w:tab w:val="left" w:pos="0"/>
        </w:tabs>
        <w:spacing w:after="0"/>
        <w:ind w:left="0" w:firstLine="0"/>
        <w:rPr>
          <w:rFonts w:ascii="Arial" w:hAnsi="Arial" w:cs="Arial"/>
          <w:bCs/>
        </w:rPr>
      </w:pPr>
    </w:p>
    <w:p w:rsidR="00356F3D" w:rsidRDefault="00356F3D" w:rsidP="0086198B">
      <w:pPr>
        <w:pStyle w:val="Q1"/>
        <w:tabs>
          <w:tab w:val="left" w:pos="0"/>
        </w:tabs>
        <w:spacing w:after="0"/>
        <w:rPr>
          <w:rFonts w:ascii="Arial" w:hAnsi="Arial"/>
        </w:rPr>
      </w:pPr>
      <w:r>
        <w:rPr>
          <w:rFonts w:ascii="Arial" w:hAnsi="Arial" w:cs="Arial"/>
          <w:bCs/>
        </w:rPr>
        <w:t>Q15.</w:t>
      </w:r>
      <w:r>
        <w:rPr>
          <w:rFonts w:ascii="Arial" w:hAnsi="Arial" w:cs="Arial"/>
          <w:bCs/>
        </w:rPr>
        <w:tab/>
      </w:r>
      <w:r>
        <w:rPr>
          <w:rFonts w:ascii="Arial" w:hAnsi="Arial"/>
        </w:rPr>
        <w:t>Using a scale from 1 to 10, where 1 is “not very clear” and 10 is “very clear”</w:t>
      </w:r>
      <w:proofErr w:type="gramStart"/>
      <w:r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please rate how clear was the reason for the decision?</w:t>
      </w:r>
    </w:p>
    <w:p w:rsidR="00356F3D" w:rsidRDefault="00356F3D" w:rsidP="0086198B">
      <w:pPr>
        <w:pStyle w:val="Q1"/>
        <w:tabs>
          <w:tab w:val="left" w:pos="0"/>
        </w:tabs>
        <w:spacing w:after="0"/>
        <w:rPr>
          <w:rFonts w:ascii="Arial" w:hAnsi="Arial"/>
        </w:rPr>
      </w:pPr>
    </w:p>
    <w:p w:rsidR="00356F3D" w:rsidRDefault="00356F3D" w:rsidP="0086198B">
      <w:pPr>
        <w:pStyle w:val="Q1"/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Q16. </w:t>
      </w:r>
      <w:r>
        <w:rPr>
          <w:rFonts w:ascii="Arial" w:hAnsi="Arial" w:cs="Arial"/>
          <w:bCs/>
        </w:rPr>
        <w:tab/>
        <w:t>Did EBSA decide in your favor?</w:t>
      </w:r>
    </w:p>
    <w:p w:rsidR="00356F3D" w:rsidRDefault="00356F3D" w:rsidP="008066BD">
      <w:pPr>
        <w:pStyle w:val="Q1"/>
        <w:numPr>
          <w:ilvl w:val="0"/>
          <w:numId w:val="18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Yes</w:t>
      </w:r>
    </w:p>
    <w:p w:rsidR="00356F3D" w:rsidRDefault="00356F3D" w:rsidP="008066BD">
      <w:pPr>
        <w:pStyle w:val="Q1"/>
        <w:numPr>
          <w:ilvl w:val="0"/>
          <w:numId w:val="18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</w:p>
    <w:p w:rsidR="00356F3D" w:rsidRDefault="00356F3D" w:rsidP="008066BD">
      <w:pPr>
        <w:pStyle w:val="Q1"/>
        <w:numPr>
          <w:ilvl w:val="0"/>
          <w:numId w:val="18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sure</w:t>
      </w:r>
    </w:p>
    <w:p w:rsidR="00356F3D" w:rsidRDefault="00356F3D" w:rsidP="008066BD">
      <w:pPr>
        <w:pStyle w:val="Q1"/>
        <w:tabs>
          <w:tab w:val="left" w:pos="0"/>
        </w:tabs>
        <w:spacing w:after="0"/>
        <w:rPr>
          <w:rFonts w:ascii="Arial" w:hAnsi="Arial" w:cs="Arial"/>
          <w:bCs/>
        </w:rPr>
      </w:pPr>
    </w:p>
    <w:p w:rsidR="00356F3D" w:rsidRDefault="00356F3D" w:rsidP="008066BD">
      <w:pPr>
        <w:pStyle w:val="Q1"/>
        <w:tabs>
          <w:tab w:val="left" w:pos="0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Q17. </w:t>
      </w:r>
      <w:r>
        <w:rPr>
          <w:rFonts w:ascii="Arial" w:hAnsi="Arial" w:cs="Arial"/>
          <w:bCs/>
        </w:rPr>
        <w:tab/>
        <w:t>Did you feel the decision process was fair?</w:t>
      </w:r>
    </w:p>
    <w:p w:rsidR="00356F3D" w:rsidRDefault="00356F3D" w:rsidP="00621497">
      <w:pPr>
        <w:pStyle w:val="Q1"/>
        <w:numPr>
          <w:ilvl w:val="0"/>
          <w:numId w:val="19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Yes</w:t>
      </w:r>
    </w:p>
    <w:p w:rsidR="00356F3D" w:rsidRDefault="00356F3D" w:rsidP="00621497">
      <w:pPr>
        <w:pStyle w:val="Q1"/>
        <w:numPr>
          <w:ilvl w:val="0"/>
          <w:numId w:val="19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</w:t>
      </w:r>
    </w:p>
    <w:p w:rsidR="00356F3D" w:rsidRDefault="00356F3D" w:rsidP="00621497">
      <w:pPr>
        <w:pStyle w:val="Q1"/>
        <w:numPr>
          <w:ilvl w:val="0"/>
          <w:numId w:val="19"/>
        </w:numPr>
        <w:tabs>
          <w:tab w:val="left" w:pos="0"/>
        </w:tabs>
        <w:spacing w:after="0"/>
        <w:ind w:left="10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sure</w:t>
      </w:r>
    </w:p>
    <w:p w:rsidR="00356F3D" w:rsidRDefault="00356F3D">
      <w:pPr>
        <w:pStyle w:val="Heading3"/>
        <w:keepNext w:val="0"/>
        <w:rPr>
          <w:rFonts w:ascii="Arial" w:hAnsi="Arial"/>
          <w:b/>
          <w:color w:val="000000"/>
        </w:rPr>
      </w:pPr>
      <w:r>
        <w:rPr>
          <w:color w:val="000000"/>
        </w:rPr>
        <w:t xml:space="preserve">Customer Satisfaction Index </w:t>
      </w:r>
      <w:r>
        <w:t>(DO NOT READ)</w:t>
      </w:r>
    </w:p>
    <w:p w:rsidR="00356F3D" w:rsidRDefault="00356F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Think about all of your experiences with</w:t>
      </w:r>
      <w:r w:rsidRPr="00B75E3C">
        <w:rPr>
          <w:rFonts w:ascii="Arial" w:hAnsi="Arial"/>
        </w:rPr>
        <w:t xml:space="preserve"> </w:t>
      </w:r>
      <w:r>
        <w:rPr>
          <w:rFonts w:ascii="Arial" w:hAnsi="Arial"/>
        </w:rPr>
        <w:t>Department of Labor</w:t>
      </w:r>
      <w:r>
        <w:rPr>
          <w:rFonts w:ascii="Arial" w:hAnsi="Arial" w:cs="Arial"/>
        </w:rPr>
        <w:t xml:space="preserve"> during the COBRA Subsidy Denial review process</w:t>
      </w:r>
      <w:r w:rsidR="00E26E6A">
        <w:rPr>
          <w:rFonts w:ascii="Arial" w:hAnsi="Arial" w:cs="Arial"/>
        </w:rPr>
        <w:t>.</w:t>
      </w:r>
      <w:r w:rsidRPr="00843E54">
        <w:rPr>
          <w:rFonts w:ascii="Arial" w:hAnsi="Arial" w:cs="Arial"/>
          <w:bCs/>
        </w:rPr>
        <w:t xml:space="preserve"> </w:t>
      </w:r>
    </w:p>
    <w:p w:rsidR="00356F3D" w:rsidRDefault="00356F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356F3D" w:rsidRDefault="00356F3D" w:rsidP="005B369D">
      <w:pPr>
        <w:pStyle w:val="BodyTextIndent2"/>
        <w:tabs>
          <w:tab w:val="left" w:pos="0"/>
        </w:tabs>
        <w:ind w:left="720" w:hanging="720"/>
      </w:pPr>
      <w:r>
        <w:t>Q18.</w:t>
      </w:r>
      <w:r>
        <w:tab/>
        <w:t>Using a scale of 1 to 10, where 1 means very dissatisfied and 10 means “very satisfied”, please rate your overall satisfaction with Department of Labor throughout the application and review process.</w:t>
      </w:r>
    </w:p>
    <w:p w:rsidR="00356F3D" w:rsidRDefault="00356F3D">
      <w:pPr>
        <w:pStyle w:val="BodyTextIndent2"/>
        <w:tabs>
          <w:tab w:val="left" w:pos="0"/>
        </w:tabs>
        <w:ind w:left="90" w:firstLine="0"/>
      </w:pPr>
    </w:p>
    <w:p w:rsidR="00356F3D" w:rsidRDefault="00356F3D" w:rsidP="00181EB1">
      <w:pPr>
        <w:ind w:left="720" w:hanging="72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Q19.</w:t>
      </w: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</w:rPr>
        <w:t xml:space="preserve">Now, think about your expectations for your interactions with </w:t>
      </w:r>
      <w:r>
        <w:rPr>
          <w:rFonts w:ascii="Arial" w:hAnsi="Arial"/>
        </w:rPr>
        <w:t xml:space="preserve">Department of Labor </w:t>
      </w:r>
      <w:r>
        <w:rPr>
          <w:rFonts w:ascii="Arial" w:hAnsi="Arial" w:cs="Arial"/>
        </w:rPr>
        <w:t xml:space="preserve">related to the COBRA premium reduction review program and how well they met your expectations.  Please rate how well your interactions with </w:t>
      </w:r>
      <w:r>
        <w:rPr>
          <w:rFonts w:ascii="Arial" w:hAnsi="Arial"/>
        </w:rPr>
        <w:t xml:space="preserve">Department of Labor </w:t>
      </w:r>
      <w:r>
        <w:rPr>
          <w:rFonts w:ascii="Arial" w:hAnsi="Arial" w:cs="Arial"/>
        </w:rPr>
        <w:t>met your expectations</w:t>
      </w:r>
    </w:p>
    <w:p w:rsidR="00356F3D" w:rsidRDefault="00356F3D" w:rsidP="005B369D">
      <w:pPr>
        <w:ind w:left="720"/>
        <w:rPr>
          <w:rFonts w:ascii="Arial" w:hAnsi="Arial" w:cs="Arial"/>
        </w:rPr>
      </w:pPr>
    </w:p>
    <w:p w:rsidR="00356F3D" w:rsidRDefault="00356F3D" w:rsidP="005B369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Use a scale from 1 to 10, where 1 means “falls short of your expectations” and 10 means “exceeds your expectations.” </w:t>
      </w:r>
    </w:p>
    <w:p w:rsidR="00356F3D" w:rsidRDefault="00356F3D">
      <w:pPr>
        <w:ind w:left="450"/>
        <w:rPr>
          <w:rFonts w:ascii="Arial" w:hAnsi="Arial" w:cs="Arial"/>
        </w:rPr>
      </w:pPr>
    </w:p>
    <w:p w:rsidR="00356F3D" w:rsidRDefault="00356F3D" w:rsidP="005B369D">
      <w:pPr>
        <w:pStyle w:val="BodyTextIndent3"/>
        <w:ind w:left="720" w:hanging="720"/>
      </w:pPr>
      <w:r>
        <w:t>Q20.</w:t>
      </w:r>
      <w:r>
        <w:tab/>
        <w:t>Now, forget about your interactions with Department of Labor for a minute and think about an ideal interaction with a government agency for a similar program.  How well did your interaction with Department of Labor compare to that ideal?</w:t>
      </w:r>
    </w:p>
    <w:p w:rsidR="00356F3D" w:rsidRDefault="00356F3D" w:rsidP="00D33F4D">
      <w:pPr>
        <w:pStyle w:val="BodyTextIndent3"/>
        <w:ind w:left="720" w:firstLine="0"/>
      </w:pPr>
    </w:p>
    <w:p w:rsidR="00356F3D" w:rsidRDefault="00356F3D" w:rsidP="00D33F4D">
      <w:pPr>
        <w:pStyle w:val="BodyTextIndent3"/>
        <w:ind w:left="720" w:firstLine="0"/>
      </w:pPr>
      <w:r>
        <w:t>Please use a scale from 1 to 10, where 1 means “very far from the ideal” and 10 means “very close to the ideal.”</w:t>
      </w:r>
    </w:p>
    <w:p w:rsidR="00356F3D" w:rsidRDefault="00356F3D" w:rsidP="005B369D">
      <w:pPr>
        <w:pStyle w:val="BodyTextIndent3"/>
        <w:ind w:left="720" w:hanging="720"/>
      </w:pPr>
    </w:p>
    <w:p w:rsidR="00356F3D" w:rsidRDefault="00356F3D">
      <w:pPr>
        <w:pStyle w:val="Heading3"/>
        <w:keepNext w:val="0"/>
        <w:pBdr>
          <w:bottom w:val="single" w:sz="6" w:space="0" w:color="auto"/>
        </w:pBdr>
        <w:rPr>
          <w:rFonts w:ascii="Arial" w:hAnsi="Arial"/>
          <w:b/>
          <w:color w:val="000000"/>
        </w:rPr>
      </w:pPr>
      <w:r>
        <w:t>OPEN END (DO NOT READ)</w:t>
      </w:r>
    </w:p>
    <w:p w:rsidR="00356F3D" w:rsidRDefault="00356F3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56F3D" w:rsidRDefault="00356F3D" w:rsidP="0088571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Q21.</w:t>
      </w:r>
      <w:r>
        <w:rPr>
          <w:rFonts w:ascii="Arial" w:hAnsi="Arial" w:cs="Arial"/>
        </w:rPr>
        <w:tab/>
        <w:t xml:space="preserve">Please share any final feedback you have regarding </w:t>
      </w:r>
      <w:r>
        <w:rPr>
          <w:rFonts w:ascii="Arial" w:hAnsi="Arial"/>
        </w:rPr>
        <w:t>Department of Labor</w:t>
      </w:r>
      <w:r>
        <w:rPr>
          <w:rFonts w:ascii="Arial" w:hAnsi="Arial" w:cs="Arial"/>
        </w:rPr>
        <w:t>, the subsidy denial review program and what things could have improved the process. (Open End)</w:t>
      </w:r>
    </w:p>
    <w:p w:rsidR="00356F3D" w:rsidRDefault="00356F3D" w:rsidP="0088571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</w:p>
    <w:p w:rsidR="00356F3D" w:rsidRPr="001E73F6" w:rsidRDefault="00356F3D" w:rsidP="0088571F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Thank you very much for your time today. Those are all of the questions that I have.</w:t>
      </w:r>
    </w:p>
    <w:sectPr w:rsidR="00356F3D" w:rsidRPr="001E73F6" w:rsidSect="00156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900" w:bottom="1152" w:left="1440" w:header="634" w:footer="720" w:gutter="0"/>
      <w:pgNumType w:start="1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038" w:rsidRDefault="00641038">
      <w:r>
        <w:separator/>
      </w:r>
    </w:p>
  </w:endnote>
  <w:endnote w:type="continuationSeparator" w:id="0">
    <w:p w:rsidR="00641038" w:rsidRDefault="00641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F4" w:rsidRDefault="002326F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3D" w:rsidRDefault="00356F3D">
    <w:pPr>
      <w:pStyle w:val="Footer"/>
      <w:tabs>
        <w:tab w:val="clear" w:pos="8640"/>
        <w:tab w:val="left" w:pos="4320"/>
        <w:tab w:val="right" w:pos="9360"/>
      </w:tabs>
      <w:ind w:firstLine="720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</w:r>
    <w:r w:rsidR="00103787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25400</wp:posOffset>
          </wp:positionV>
          <wp:extent cx="1000125" cy="285750"/>
          <wp:effectExtent l="19050" t="0" r="9525" b="0"/>
          <wp:wrapThrough wrapText="bothSides">
            <wp:wrapPolygon edited="0">
              <wp:start x="-411" y="0"/>
              <wp:lineTo x="-411" y="20160"/>
              <wp:lineTo x="21806" y="20160"/>
              <wp:lineTo x="21806" y="0"/>
              <wp:lineTo x="-411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</w:rPr>
      <w:t xml:space="preserve">Page </w:t>
    </w:r>
    <w:r w:rsidR="00E15B76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E15B76">
      <w:rPr>
        <w:rFonts w:ascii="Arial" w:hAnsi="Arial" w:cs="Arial"/>
        <w:b/>
        <w:bCs/>
        <w:sz w:val="18"/>
      </w:rPr>
      <w:fldChar w:fldCharType="separate"/>
    </w:r>
    <w:r w:rsidR="00E26E6A">
      <w:rPr>
        <w:rFonts w:ascii="Arial" w:hAnsi="Arial" w:cs="Arial"/>
        <w:b/>
        <w:bCs/>
        <w:noProof/>
        <w:sz w:val="18"/>
      </w:rPr>
      <w:t>1</w:t>
    </w:r>
    <w:r w:rsidR="00E15B76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E15B76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E15B76">
      <w:rPr>
        <w:rFonts w:ascii="Arial" w:hAnsi="Arial" w:cs="Arial"/>
        <w:b/>
        <w:bCs/>
        <w:sz w:val="18"/>
      </w:rPr>
      <w:fldChar w:fldCharType="separate"/>
    </w:r>
    <w:r w:rsidR="00E26E6A">
      <w:rPr>
        <w:rFonts w:ascii="Arial" w:hAnsi="Arial" w:cs="Arial"/>
        <w:b/>
        <w:bCs/>
        <w:noProof/>
        <w:sz w:val="18"/>
      </w:rPr>
      <w:t>3</w:t>
    </w:r>
    <w:r w:rsidR="00E15B76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</w:t>
    </w:r>
    <w:r>
      <w:rPr>
        <w:rFonts w:ascii="Arial" w:hAnsi="Arial" w:cs="Arial"/>
        <w:b/>
        <w:bCs/>
        <w:sz w:val="18"/>
      </w:rPr>
      <w:tab/>
      <w:t xml:space="preserve"> Nov 2010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6F4" w:rsidRDefault="002326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038" w:rsidRDefault="00641038">
      <w:r>
        <w:separator/>
      </w:r>
    </w:p>
  </w:footnote>
  <w:footnote w:type="continuationSeparator" w:id="0">
    <w:p w:rsidR="00641038" w:rsidRDefault="00641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3D" w:rsidRDefault="00E15B76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left:0;text-align:left;margin-left:0;margin-top:0;width:498.5pt;height:199.4pt;rotation:315;z-index:-251658240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  <w:r w:rsidR="00356F3D">
      <w:rPr>
        <w:rFonts w:ascii="Univers" w:hAnsi="Univers"/>
        <w:b/>
        <w:color w:val="000000"/>
      </w:rPr>
      <w:t>GSA – Federal Supply Services</w:t>
    </w:r>
    <w:r w:rsidR="00356F3D">
      <w:rPr>
        <w:rFonts w:ascii="Univers" w:hAnsi="Univers"/>
        <w:b/>
        <w:color w:val="000000"/>
      </w:rPr>
      <w:softHyphen/>
    </w:r>
    <w:r w:rsidR="00356F3D"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3D" w:rsidRDefault="00E15B76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rPr>
        <w:rFonts w:ascii="Arial Narrow" w:hAnsi="Arial Narrow" w:cs="Arial"/>
        <w:sz w:val="18"/>
      </w:rPr>
    </w:pPr>
    <w:r w:rsidRPr="00E15B76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margin-left:0;margin-top:0;width:498.5pt;height:199.4pt;rotation:315;z-index:-251657216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  <w:r w:rsidR="00356F3D">
      <w:rPr>
        <w:rFonts w:ascii="Arial Narrow" w:hAnsi="Arial Narrow" w:cs="Arial"/>
        <w:noProof/>
      </w:rPr>
      <w:t>Dept of Labor EBSA</w:t>
    </w:r>
    <w:r w:rsidR="00356F3D">
      <w:rPr>
        <w:rFonts w:ascii="Arial Narrow" w:hAnsi="Arial Narrow" w:cs="Arial"/>
        <w:noProof/>
      </w:rPr>
      <w:tab/>
    </w:r>
    <w:r w:rsidR="00356F3D">
      <w:rPr>
        <w:rFonts w:ascii="Arial Narrow" w:hAnsi="Arial Narrow" w:cs="Arial"/>
        <w:noProof/>
      </w:rPr>
      <w:tab/>
    </w:r>
    <w:r w:rsidR="00356F3D">
      <w:rPr>
        <w:rFonts w:ascii="Arial Narrow" w:hAnsi="Arial Narrow" w:cs="Arial"/>
        <w:noProof/>
      </w:rPr>
      <w:tab/>
    </w:r>
    <w:r w:rsidR="00624551">
      <w:rPr>
        <w:rFonts w:ascii="Arial Narrow" w:hAnsi="Arial Narrow" w:cs="Arial"/>
        <w:noProof/>
      </w:rPr>
      <w:t>Final</w:t>
    </w:r>
  </w:p>
  <w:p w:rsidR="00356F3D" w:rsidRDefault="00356F3D">
    <w:pPr>
      <w:pStyle w:val="Header"/>
      <w:tabs>
        <w:tab w:val="clear" w:pos="8640"/>
        <w:tab w:val="left" w:pos="720"/>
        <w:tab w:val="left" w:pos="1335"/>
        <w:tab w:val="left" w:pos="6750"/>
        <w:tab w:val="right" w:pos="9630"/>
      </w:tabs>
      <w:jc w:val="right"/>
      <w:rPr>
        <w:i/>
        <w:iCs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F3D" w:rsidRDefault="00E15B7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498.5pt;height:199.4pt;rotation:315;z-index:-251659264;mso-position-horizontal:center;mso-position-horizontal-relative:margin;mso-position-vertical:center;mso-position-vertical-relative:margin" o:allowincell="f" fillcolor="#ddd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13B4"/>
    <w:multiLevelType w:val="hybridMultilevel"/>
    <w:tmpl w:val="48B8134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D22068"/>
    <w:multiLevelType w:val="hybridMultilevel"/>
    <w:tmpl w:val="769CA12E"/>
    <w:lvl w:ilvl="0" w:tplc="AB042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A5884"/>
    <w:multiLevelType w:val="hybridMultilevel"/>
    <w:tmpl w:val="47A2A160"/>
    <w:lvl w:ilvl="0" w:tplc="A5540F38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1CD83C53"/>
    <w:multiLevelType w:val="hybridMultilevel"/>
    <w:tmpl w:val="AFF0167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4A286E"/>
    <w:multiLevelType w:val="hybridMultilevel"/>
    <w:tmpl w:val="F048973E"/>
    <w:lvl w:ilvl="0" w:tplc="BEE6F1C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1E682A6A"/>
    <w:multiLevelType w:val="hybridMultilevel"/>
    <w:tmpl w:val="442EE95C"/>
    <w:lvl w:ilvl="0" w:tplc="1BBC6DC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20B15699"/>
    <w:multiLevelType w:val="hybridMultilevel"/>
    <w:tmpl w:val="D3F858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9B2F28"/>
    <w:multiLevelType w:val="hybridMultilevel"/>
    <w:tmpl w:val="60F05094"/>
    <w:lvl w:ilvl="0" w:tplc="A9745A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EA11CED"/>
    <w:multiLevelType w:val="hybridMultilevel"/>
    <w:tmpl w:val="271A7754"/>
    <w:lvl w:ilvl="0" w:tplc="20E6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FD65109"/>
    <w:multiLevelType w:val="hybridMultilevel"/>
    <w:tmpl w:val="1410E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D90E56"/>
    <w:multiLevelType w:val="hybridMultilevel"/>
    <w:tmpl w:val="B0763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77A783D"/>
    <w:multiLevelType w:val="hybridMultilevel"/>
    <w:tmpl w:val="442EE95C"/>
    <w:lvl w:ilvl="0" w:tplc="1BBC6DC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DC26FC8"/>
    <w:multiLevelType w:val="hybridMultilevel"/>
    <w:tmpl w:val="833ACBC8"/>
    <w:lvl w:ilvl="0" w:tplc="57D031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A718F2"/>
    <w:multiLevelType w:val="hybridMultilevel"/>
    <w:tmpl w:val="9B5A3B6C"/>
    <w:lvl w:ilvl="0" w:tplc="8554546E">
      <w:start w:val="1"/>
      <w:numFmt w:val="decimal"/>
      <w:lvlText w:val="%1."/>
      <w:lvlJc w:val="left"/>
      <w:pPr>
        <w:ind w:left="1260" w:hanging="360"/>
      </w:pPr>
      <w:rPr>
        <w:rFonts w:ascii="Arial" w:eastAsia="Times New Roman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47467CBC"/>
    <w:multiLevelType w:val="hybridMultilevel"/>
    <w:tmpl w:val="2A127544"/>
    <w:lvl w:ilvl="0" w:tplc="B3BE2D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82C653B"/>
    <w:multiLevelType w:val="hybridMultilevel"/>
    <w:tmpl w:val="962C897A"/>
    <w:lvl w:ilvl="0" w:tplc="23560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5D9F5A80"/>
    <w:multiLevelType w:val="hybridMultilevel"/>
    <w:tmpl w:val="504E4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33116B9"/>
    <w:multiLevelType w:val="hybridMultilevel"/>
    <w:tmpl w:val="3AD6B57A"/>
    <w:lvl w:ilvl="0" w:tplc="639CBE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6765938"/>
    <w:multiLevelType w:val="hybridMultilevel"/>
    <w:tmpl w:val="1CAE8FB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7"/>
  </w:num>
  <w:num w:numId="5">
    <w:abstractNumId w:val="14"/>
  </w:num>
  <w:num w:numId="6">
    <w:abstractNumId w:val="12"/>
  </w:num>
  <w:num w:numId="7">
    <w:abstractNumId w:val="9"/>
  </w:num>
  <w:num w:numId="8">
    <w:abstractNumId w:val="13"/>
  </w:num>
  <w:num w:numId="9">
    <w:abstractNumId w:val="3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4"/>
  </w:num>
  <w:num w:numId="15">
    <w:abstractNumId w:val="16"/>
  </w:num>
  <w:num w:numId="16">
    <w:abstractNumId w:val="0"/>
  </w:num>
  <w:num w:numId="17">
    <w:abstractNumId w:val="18"/>
  </w:num>
  <w:num w:numId="18">
    <w:abstractNumId w:val="1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549F"/>
    <w:rsid w:val="00005856"/>
    <w:rsid w:val="00021F8F"/>
    <w:rsid w:val="00033645"/>
    <w:rsid w:val="000510F6"/>
    <w:rsid w:val="0006470D"/>
    <w:rsid w:val="00072A67"/>
    <w:rsid w:val="000777AB"/>
    <w:rsid w:val="00086669"/>
    <w:rsid w:val="00091774"/>
    <w:rsid w:val="0009507A"/>
    <w:rsid w:val="000A33AC"/>
    <w:rsid w:val="000B456E"/>
    <w:rsid w:val="000D6899"/>
    <w:rsid w:val="000E6CBC"/>
    <w:rsid w:val="000F2FD7"/>
    <w:rsid w:val="00103787"/>
    <w:rsid w:val="00135B2E"/>
    <w:rsid w:val="00137CB3"/>
    <w:rsid w:val="00141D04"/>
    <w:rsid w:val="00141E3C"/>
    <w:rsid w:val="00150F8C"/>
    <w:rsid w:val="00156F34"/>
    <w:rsid w:val="0016224A"/>
    <w:rsid w:val="0016387A"/>
    <w:rsid w:val="001710D7"/>
    <w:rsid w:val="00181EB1"/>
    <w:rsid w:val="00185766"/>
    <w:rsid w:val="001B35C7"/>
    <w:rsid w:val="001B6AB7"/>
    <w:rsid w:val="001D087A"/>
    <w:rsid w:val="001D0887"/>
    <w:rsid w:val="001D6B98"/>
    <w:rsid w:val="001E73F6"/>
    <w:rsid w:val="001F04B2"/>
    <w:rsid w:val="002326F4"/>
    <w:rsid w:val="0026025A"/>
    <w:rsid w:val="0027510C"/>
    <w:rsid w:val="00277A84"/>
    <w:rsid w:val="002803C4"/>
    <w:rsid w:val="00285A7B"/>
    <w:rsid w:val="00292581"/>
    <w:rsid w:val="002A2E05"/>
    <w:rsid w:val="002C00C1"/>
    <w:rsid w:val="002C549F"/>
    <w:rsid w:val="002D69E9"/>
    <w:rsid w:val="00300178"/>
    <w:rsid w:val="003206D1"/>
    <w:rsid w:val="00336E9E"/>
    <w:rsid w:val="003461E6"/>
    <w:rsid w:val="00346EAF"/>
    <w:rsid w:val="0034722D"/>
    <w:rsid w:val="00356F3D"/>
    <w:rsid w:val="0037361E"/>
    <w:rsid w:val="003758D7"/>
    <w:rsid w:val="00375BB2"/>
    <w:rsid w:val="00377F61"/>
    <w:rsid w:val="003A1043"/>
    <w:rsid w:val="003A2551"/>
    <w:rsid w:val="003B6665"/>
    <w:rsid w:val="003B78EE"/>
    <w:rsid w:val="003E6763"/>
    <w:rsid w:val="003F1047"/>
    <w:rsid w:val="003F6506"/>
    <w:rsid w:val="0040198C"/>
    <w:rsid w:val="00404173"/>
    <w:rsid w:val="00422613"/>
    <w:rsid w:val="004728DD"/>
    <w:rsid w:val="00494B24"/>
    <w:rsid w:val="00495C75"/>
    <w:rsid w:val="004A3D65"/>
    <w:rsid w:val="004E57F1"/>
    <w:rsid w:val="004F2977"/>
    <w:rsid w:val="004F2E25"/>
    <w:rsid w:val="004F4027"/>
    <w:rsid w:val="00512A85"/>
    <w:rsid w:val="00527AD0"/>
    <w:rsid w:val="00545AA0"/>
    <w:rsid w:val="00574358"/>
    <w:rsid w:val="0057617F"/>
    <w:rsid w:val="00581A0D"/>
    <w:rsid w:val="00594B0D"/>
    <w:rsid w:val="005A0360"/>
    <w:rsid w:val="005A2FCA"/>
    <w:rsid w:val="005A3954"/>
    <w:rsid w:val="005B369D"/>
    <w:rsid w:val="005B3A80"/>
    <w:rsid w:val="005C422F"/>
    <w:rsid w:val="005D5B0B"/>
    <w:rsid w:val="005E203E"/>
    <w:rsid w:val="005E7D1D"/>
    <w:rsid w:val="00607A43"/>
    <w:rsid w:val="00610555"/>
    <w:rsid w:val="0061559D"/>
    <w:rsid w:val="00621497"/>
    <w:rsid w:val="00624551"/>
    <w:rsid w:val="0062749F"/>
    <w:rsid w:val="00641038"/>
    <w:rsid w:val="00661D66"/>
    <w:rsid w:val="00663A78"/>
    <w:rsid w:val="00670D3A"/>
    <w:rsid w:val="0067623A"/>
    <w:rsid w:val="00690E1B"/>
    <w:rsid w:val="00694C39"/>
    <w:rsid w:val="006C40F0"/>
    <w:rsid w:val="006C5B47"/>
    <w:rsid w:val="006D52A4"/>
    <w:rsid w:val="006E2981"/>
    <w:rsid w:val="006E4CF3"/>
    <w:rsid w:val="007070BB"/>
    <w:rsid w:val="00711C32"/>
    <w:rsid w:val="00723E18"/>
    <w:rsid w:val="0072478C"/>
    <w:rsid w:val="007304E0"/>
    <w:rsid w:val="00745639"/>
    <w:rsid w:val="00747016"/>
    <w:rsid w:val="00773214"/>
    <w:rsid w:val="0078166D"/>
    <w:rsid w:val="00782E22"/>
    <w:rsid w:val="0079029A"/>
    <w:rsid w:val="007B2638"/>
    <w:rsid w:val="007B32DD"/>
    <w:rsid w:val="007C0B74"/>
    <w:rsid w:val="008066BD"/>
    <w:rsid w:val="00814F15"/>
    <w:rsid w:val="008215F6"/>
    <w:rsid w:val="00827EC9"/>
    <w:rsid w:val="008319F8"/>
    <w:rsid w:val="0083662D"/>
    <w:rsid w:val="008371F7"/>
    <w:rsid w:val="0084112C"/>
    <w:rsid w:val="00843A13"/>
    <w:rsid w:val="00843E54"/>
    <w:rsid w:val="00843FF3"/>
    <w:rsid w:val="0086198B"/>
    <w:rsid w:val="00865161"/>
    <w:rsid w:val="00872C71"/>
    <w:rsid w:val="00883D60"/>
    <w:rsid w:val="0088571F"/>
    <w:rsid w:val="008A3C0D"/>
    <w:rsid w:val="008A5F04"/>
    <w:rsid w:val="008B4B16"/>
    <w:rsid w:val="008B6FBC"/>
    <w:rsid w:val="008D5275"/>
    <w:rsid w:val="008E10A6"/>
    <w:rsid w:val="008E6A28"/>
    <w:rsid w:val="008F013B"/>
    <w:rsid w:val="008F7360"/>
    <w:rsid w:val="00950001"/>
    <w:rsid w:val="00954364"/>
    <w:rsid w:val="009566C8"/>
    <w:rsid w:val="009859A3"/>
    <w:rsid w:val="009A536D"/>
    <w:rsid w:val="009C30ED"/>
    <w:rsid w:val="009C76C1"/>
    <w:rsid w:val="009E116E"/>
    <w:rsid w:val="009E2113"/>
    <w:rsid w:val="009F0AC3"/>
    <w:rsid w:val="00A01546"/>
    <w:rsid w:val="00A4722F"/>
    <w:rsid w:val="00A52302"/>
    <w:rsid w:val="00A67692"/>
    <w:rsid w:val="00A8711C"/>
    <w:rsid w:val="00A87822"/>
    <w:rsid w:val="00A9375A"/>
    <w:rsid w:val="00AA68E0"/>
    <w:rsid w:val="00AB0758"/>
    <w:rsid w:val="00AB4BA2"/>
    <w:rsid w:val="00AC2EB0"/>
    <w:rsid w:val="00AC5BC4"/>
    <w:rsid w:val="00AD63E1"/>
    <w:rsid w:val="00AD6684"/>
    <w:rsid w:val="00AE4BB2"/>
    <w:rsid w:val="00AF125F"/>
    <w:rsid w:val="00AF6B49"/>
    <w:rsid w:val="00B01845"/>
    <w:rsid w:val="00B11409"/>
    <w:rsid w:val="00B45D86"/>
    <w:rsid w:val="00B51B99"/>
    <w:rsid w:val="00B52E8B"/>
    <w:rsid w:val="00B563A3"/>
    <w:rsid w:val="00B603BA"/>
    <w:rsid w:val="00B75E3C"/>
    <w:rsid w:val="00BA626C"/>
    <w:rsid w:val="00BA7DE2"/>
    <w:rsid w:val="00BC30B1"/>
    <w:rsid w:val="00BF2951"/>
    <w:rsid w:val="00C01A3E"/>
    <w:rsid w:val="00C021FE"/>
    <w:rsid w:val="00C03505"/>
    <w:rsid w:val="00C121F9"/>
    <w:rsid w:val="00C125E2"/>
    <w:rsid w:val="00C30491"/>
    <w:rsid w:val="00C4582A"/>
    <w:rsid w:val="00C658D5"/>
    <w:rsid w:val="00C868FB"/>
    <w:rsid w:val="00CE4277"/>
    <w:rsid w:val="00CE5E8C"/>
    <w:rsid w:val="00CF3C08"/>
    <w:rsid w:val="00D0233C"/>
    <w:rsid w:val="00D0418E"/>
    <w:rsid w:val="00D07970"/>
    <w:rsid w:val="00D258C6"/>
    <w:rsid w:val="00D33F4D"/>
    <w:rsid w:val="00D426C6"/>
    <w:rsid w:val="00D43E36"/>
    <w:rsid w:val="00D53398"/>
    <w:rsid w:val="00D60C40"/>
    <w:rsid w:val="00D8558B"/>
    <w:rsid w:val="00D97A3D"/>
    <w:rsid w:val="00DC6E87"/>
    <w:rsid w:val="00DE3EE6"/>
    <w:rsid w:val="00DF0367"/>
    <w:rsid w:val="00DF2A26"/>
    <w:rsid w:val="00E15B76"/>
    <w:rsid w:val="00E171E3"/>
    <w:rsid w:val="00E17D78"/>
    <w:rsid w:val="00E26E6A"/>
    <w:rsid w:val="00E404FD"/>
    <w:rsid w:val="00E5267B"/>
    <w:rsid w:val="00E71C4B"/>
    <w:rsid w:val="00E73A1C"/>
    <w:rsid w:val="00E91B61"/>
    <w:rsid w:val="00E97B13"/>
    <w:rsid w:val="00EC2FB5"/>
    <w:rsid w:val="00EC63D7"/>
    <w:rsid w:val="00EE5505"/>
    <w:rsid w:val="00F03DF2"/>
    <w:rsid w:val="00F14CAD"/>
    <w:rsid w:val="00F178CD"/>
    <w:rsid w:val="00F254CA"/>
    <w:rsid w:val="00F80A94"/>
    <w:rsid w:val="00F875D2"/>
    <w:rsid w:val="00F9107E"/>
    <w:rsid w:val="00F944CD"/>
    <w:rsid w:val="00F97BF5"/>
    <w:rsid w:val="00FB24EC"/>
    <w:rsid w:val="00FC446F"/>
    <w:rsid w:val="00FF3394"/>
    <w:rsid w:val="00FF7022"/>
    <w:rsid w:val="00FF7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F34"/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F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E3EE6"/>
    <w:rPr>
      <w:rFonts w:ascii="Cambria" w:hAnsi="Cambria" w:cs="Times New Roman"/>
      <w:b/>
      <w:bCs/>
      <w:sz w:val="26"/>
      <w:szCs w:val="26"/>
    </w:rPr>
  </w:style>
  <w:style w:type="paragraph" w:customStyle="1" w:styleId="Q1">
    <w:name w:val="Q1"/>
    <w:basedOn w:val="Normal"/>
    <w:uiPriority w:val="99"/>
    <w:rsid w:val="00156F34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E3EE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56F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E3EE6"/>
    <w:rPr>
      <w:rFonts w:cs="Times New Roman"/>
      <w:sz w:val="20"/>
      <w:szCs w:val="20"/>
    </w:rPr>
  </w:style>
  <w:style w:type="paragraph" w:customStyle="1" w:styleId="Inteviewer">
    <w:name w:val="Inteviewer"/>
    <w:basedOn w:val="Normal"/>
    <w:uiPriority w:val="99"/>
    <w:rsid w:val="00156F34"/>
    <w:rPr>
      <w:rFonts w:ascii="Arial Narrow" w:hAnsi="Arial Narrow"/>
      <w:b/>
    </w:rPr>
  </w:style>
  <w:style w:type="paragraph" w:styleId="CommentText">
    <w:name w:val="annotation text"/>
    <w:basedOn w:val="Normal"/>
    <w:link w:val="CommentTextChar"/>
    <w:uiPriority w:val="99"/>
    <w:semiHidden/>
    <w:rsid w:val="00156F3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E3EE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156F3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56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F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156F34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E3EE6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156F34"/>
    <w:pPr>
      <w:ind w:left="72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3EE6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156F34"/>
    <w:pPr>
      <w:ind w:left="360" w:hanging="36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EE6"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56F34"/>
    <w:pPr>
      <w:widowControl w:val="0"/>
      <w:autoSpaceDE w:val="0"/>
      <w:autoSpaceDN w:val="0"/>
      <w:adjustRightInd w:val="0"/>
      <w:ind w:left="450" w:hanging="45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E3EE6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99"/>
    <w:qFormat/>
    <w:rsid w:val="00B563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32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3EE6"/>
    <w:rPr>
      <w:rFonts w:ascii="Tahoma" w:hAnsi="Tahoma" w:cs="Tahoma"/>
      <w:sz w:val="16"/>
      <w:szCs w:val="16"/>
    </w:rPr>
  </w:style>
  <w:style w:type="paragraph" w:customStyle="1" w:styleId="QuestionText">
    <w:name w:val="Question Text"/>
    <w:basedOn w:val="Normal"/>
    <w:next w:val="CodeText"/>
    <w:uiPriority w:val="99"/>
    <w:rsid w:val="0034722D"/>
    <w:pPr>
      <w:spacing w:before="120" w:after="180"/>
      <w:ind w:left="720" w:hanging="720"/>
    </w:pPr>
    <w:rPr>
      <w:sz w:val="24"/>
    </w:rPr>
  </w:style>
  <w:style w:type="paragraph" w:customStyle="1" w:styleId="CodeText">
    <w:name w:val="Code Text"/>
    <w:basedOn w:val="Normal"/>
    <w:uiPriority w:val="99"/>
    <w:rsid w:val="0034722D"/>
    <w:pPr>
      <w:ind w:left="720"/>
    </w:pPr>
    <w:rPr>
      <w:sz w:val="24"/>
    </w:rPr>
  </w:style>
  <w:style w:type="paragraph" w:styleId="Revision">
    <w:name w:val="Revision"/>
    <w:hidden/>
    <w:uiPriority w:val="99"/>
    <w:semiHidden/>
    <w:rsid w:val="00883D6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5013</Characters>
  <Application>Microsoft Office Word</Application>
  <DocSecurity>0</DocSecurity>
  <Lines>41</Lines>
  <Paragraphs>12</Paragraphs>
  <ScaleCrop>false</ScaleCrop>
  <Company/>
  <LinksUpToDate>false</LinksUpToDate>
  <CharactersWithSpaces>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2010-11-15T21:40:00Z</dcterms:created>
  <dcterms:modified xsi:type="dcterms:W3CDTF">2010-12-02T18:15:00Z</dcterms:modified>
</cp:coreProperties>
</file>