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3FD" w:rsidRDefault="00EA43FD">
      <w:pPr>
        <w:pStyle w:val="BodyText2"/>
        <w:rPr>
          <w:sz w:val="32"/>
        </w:rPr>
      </w:pPr>
    </w:p>
    <w:p w:rsidR="00EA43FD" w:rsidRDefault="00EA43FD">
      <w:pPr>
        <w:pStyle w:val="BodyText2"/>
        <w:rPr>
          <w:sz w:val="32"/>
        </w:rPr>
      </w:pPr>
    </w:p>
    <w:p w:rsidR="00EA43FD" w:rsidRDefault="00EA43FD">
      <w:pPr>
        <w:pStyle w:val="BodyText2"/>
        <w:rPr>
          <w:sz w:val="32"/>
        </w:rPr>
      </w:pPr>
    </w:p>
    <w:p w:rsidR="00EA43FD" w:rsidRDefault="00EA43FD">
      <w:pPr>
        <w:pStyle w:val="BodyText2"/>
        <w:rPr>
          <w:sz w:val="32"/>
        </w:rPr>
      </w:pPr>
    </w:p>
    <w:p w:rsidR="00EA43FD" w:rsidRDefault="00EA43FD">
      <w:pPr>
        <w:pStyle w:val="BodyText2"/>
        <w:rPr>
          <w:sz w:val="32"/>
        </w:rPr>
      </w:pPr>
    </w:p>
    <w:p w:rsidR="00EA43FD" w:rsidRDefault="00EA43FD">
      <w:pPr>
        <w:pStyle w:val="BodyText2"/>
        <w:rPr>
          <w:sz w:val="32"/>
        </w:rPr>
      </w:pPr>
    </w:p>
    <w:p w:rsidR="00EA43FD" w:rsidRDefault="00EA43FD">
      <w:pPr>
        <w:pStyle w:val="BodyText2"/>
        <w:rPr>
          <w:sz w:val="32"/>
        </w:rPr>
      </w:pPr>
    </w:p>
    <w:p w:rsidR="00EA43FD" w:rsidRDefault="00EA43FD">
      <w:pPr>
        <w:pStyle w:val="BodyText2"/>
        <w:ind w:right="-720"/>
        <w:rPr>
          <w:sz w:val="32"/>
        </w:rPr>
      </w:pPr>
      <w:bookmarkStart w:id="0" w:name="_Toc200076938"/>
      <w:r>
        <w:rPr>
          <w:sz w:val="32"/>
        </w:rPr>
        <w:t>CONSOLIDATED STATE PERFORMANCE REPORT: PART I</w:t>
      </w:r>
      <w:bookmarkEnd w:id="0"/>
    </w:p>
    <w:p w:rsidR="00EA43FD" w:rsidRDefault="00EA43FD">
      <w:pPr>
        <w:widowControl w:val="0"/>
        <w:snapToGrid w:val="0"/>
        <w:ind w:right="-1260"/>
        <w:rPr>
          <w:rFonts w:ascii="Arial" w:hAnsi="Arial"/>
          <w:b/>
          <w:sz w:val="32"/>
        </w:rPr>
      </w:pPr>
    </w:p>
    <w:p w:rsidR="00EA43FD" w:rsidRDefault="00EA43FD">
      <w:pPr>
        <w:widowControl w:val="0"/>
        <w:snapToGrid w:val="0"/>
        <w:jc w:val="center"/>
        <w:rPr>
          <w:rFonts w:ascii="Arial" w:hAnsi="Arial"/>
          <w:b/>
          <w:sz w:val="32"/>
        </w:rPr>
      </w:pPr>
    </w:p>
    <w:p w:rsidR="00EA43FD" w:rsidRDefault="00EA43FD">
      <w:pPr>
        <w:widowControl w:val="0"/>
        <w:snapToGrid w:val="0"/>
        <w:jc w:val="center"/>
        <w:rPr>
          <w:rFonts w:ascii="Arial" w:hAnsi="Arial"/>
          <w:sz w:val="32"/>
        </w:rPr>
      </w:pPr>
      <w:r>
        <w:rPr>
          <w:rFonts w:ascii="Arial" w:hAnsi="Arial"/>
          <w:sz w:val="32"/>
        </w:rPr>
        <w:t xml:space="preserve">For reporting on </w:t>
      </w:r>
    </w:p>
    <w:p w:rsidR="00EA43FD" w:rsidRDefault="00EA43FD">
      <w:pPr>
        <w:jc w:val="center"/>
        <w:rPr>
          <w:rFonts w:ascii="Arial" w:hAnsi="Arial" w:cs="Arial"/>
          <w:b/>
          <w:bCs/>
          <w:sz w:val="40"/>
          <w:szCs w:val="40"/>
        </w:rPr>
      </w:pPr>
      <w:r>
        <w:rPr>
          <w:rFonts w:ascii="Arial" w:hAnsi="Arial" w:cs="Arial"/>
          <w:b/>
          <w:bCs/>
          <w:sz w:val="40"/>
          <w:szCs w:val="40"/>
        </w:rPr>
        <w:t>School Year 2008-09</w:t>
      </w:r>
    </w:p>
    <w:p w:rsidR="00EA43FD" w:rsidRDefault="00EA43FD">
      <w:pPr>
        <w:widowControl w:val="0"/>
        <w:snapToGrid w:val="0"/>
        <w:jc w:val="center"/>
        <w:rPr>
          <w:rFonts w:ascii="Arial" w:hAnsi="Arial"/>
          <w:b/>
          <w:sz w:val="32"/>
        </w:rPr>
      </w:pPr>
    </w:p>
    <w:p w:rsidR="00EA43FD" w:rsidRDefault="00EA43FD">
      <w:pPr>
        <w:widowControl w:val="0"/>
        <w:snapToGrid w:val="0"/>
        <w:jc w:val="center"/>
        <w:rPr>
          <w:rFonts w:ascii="Arial" w:hAnsi="Arial"/>
          <w:b/>
          <w:sz w:val="32"/>
        </w:rPr>
      </w:pPr>
    </w:p>
    <w:p w:rsidR="00EA43FD" w:rsidRDefault="00EA43FD">
      <w:pPr>
        <w:pStyle w:val="Title"/>
        <w:rPr>
          <w:rFonts w:ascii="Arial" w:hAnsi="Arial"/>
        </w:rPr>
      </w:pPr>
      <w:r w:rsidRPr="00973DAD">
        <w:rPr>
          <w:rFonts w:ascii="Arial" w:hAnsi="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U" style="width:126pt;height:31.5pt;visibility:visible">
            <v:imagedata r:id="rId7" o:title=""/>
          </v:shape>
        </w:pict>
      </w:r>
    </w:p>
    <w:p w:rsidR="00EA43FD" w:rsidRDefault="00EA43FD">
      <w:pPr>
        <w:pStyle w:val="Title"/>
        <w:rPr>
          <w:rFonts w:ascii="Arial" w:hAnsi="Arial"/>
        </w:rPr>
      </w:pPr>
    </w:p>
    <w:p w:rsidR="00EA43FD" w:rsidRDefault="00EA43FD">
      <w:pPr>
        <w:pStyle w:val="Title"/>
        <w:rPr>
          <w:rFonts w:ascii="Arial" w:hAnsi="Arial"/>
        </w:rPr>
      </w:pPr>
      <w:r>
        <w:rPr>
          <w:rFonts w:ascii="Arial" w:hAnsi="Arial"/>
        </w:rPr>
        <w:t>Part I Due December 18, 2009</w:t>
      </w:r>
    </w:p>
    <w:p w:rsidR="00EA43FD" w:rsidRDefault="00EA43FD">
      <w:pPr>
        <w:pStyle w:val="Title"/>
        <w:rPr>
          <w:rFonts w:ascii="Arial" w:hAnsi="Arial"/>
        </w:rPr>
      </w:pPr>
      <w:r>
        <w:rPr>
          <w:rFonts w:ascii="Arial" w:hAnsi="Arial"/>
        </w:rPr>
        <w:t>5pm EST</w:t>
      </w:r>
    </w:p>
    <w:p w:rsidR="00EA43FD" w:rsidRDefault="00EA43FD">
      <w:pPr>
        <w:pStyle w:val="Title"/>
        <w:rPr>
          <w:rFonts w:ascii="Arial" w:hAnsi="Arial"/>
        </w:rPr>
      </w:pPr>
    </w:p>
    <w:p w:rsidR="00EA43FD" w:rsidRDefault="00EA43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EA43FD" w:rsidRDefault="00EA43FD">
      <w:pPr>
        <w:pStyle w:val="Heading1"/>
        <w:tabs>
          <w:tab w:val="clear" w:pos="1152"/>
          <w:tab w:val="left" w:pos="720"/>
        </w:tabs>
        <w:ind w:left="0" w:firstLine="0"/>
        <w:jc w:val="left"/>
        <w:rPr>
          <w:rFonts w:ascii="Arial" w:hAnsi="Arial" w:cs="Arial"/>
          <w:sz w:val="28"/>
          <w:szCs w:val="28"/>
        </w:rPr>
      </w:pPr>
    </w:p>
    <w:p w:rsidR="00EA43FD" w:rsidRDefault="00EA43FD">
      <w:pPr>
        <w:sectPr w:rsidR="00EA43FD">
          <w:headerReference w:type="default" r:id="rId8"/>
          <w:type w:val="continuous"/>
          <w:pgSz w:w="12240" w:h="15840" w:code="1"/>
          <w:pgMar w:top="1440" w:right="1800" w:bottom="1440" w:left="1800" w:header="720" w:footer="720" w:gutter="0"/>
          <w:cols w:space="720"/>
          <w:docGrid w:linePitch="360"/>
        </w:sectPr>
      </w:pPr>
    </w:p>
    <w:p w:rsidR="00EA43FD" w:rsidRDefault="00EA43FD">
      <w:pPr>
        <w:jc w:val="center"/>
        <w:rPr>
          <w:rFonts w:ascii="Arial" w:hAnsi="Arial" w:cs="Arial"/>
          <w:b/>
          <w:bCs/>
          <w:sz w:val="24"/>
          <w:szCs w:val="24"/>
        </w:rPr>
      </w:pPr>
      <w:r>
        <w:rPr>
          <w:rFonts w:ascii="Arial" w:hAnsi="Arial" w:cs="Arial"/>
          <w:b/>
          <w:bCs/>
          <w:sz w:val="24"/>
          <w:szCs w:val="24"/>
        </w:rPr>
        <w:t>Table of Contents</w:t>
      </w:r>
    </w:p>
    <w:p w:rsidR="00EA43FD" w:rsidRDefault="00EA43FD">
      <w:pPr>
        <w:rPr>
          <w:rFonts w:ascii="Arial" w:hAnsi="Arial" w:cs="Arial"/>
          <w:sz w:val="24"/>
          <w:szCs w:val="24"/>
        </w:rPr>
      </w:pPr>
    </w:p>
    <w:p w:rsidR="00EA43FD" w:rsidRDefault="00EA43FD">
      <w:pPr>
        <w:tabs>
          <w:tab w:val="right" w:pos="8640"/>
        </w:tabs>
        <w:jc w:val="left"/>
        <w:rPr>
          <w:rFonts w:ascii="Arial" w:hAnsi="Arial" w:cs="Arial"/>
          <w:sz w:val="24"/>
          <w:szCs w:val="24"/>
          <w:u w:val="single"/>
        </w:rPr>
      </w:pPr>
      <w:r>
        <w:rPr>
          <w:rFonts w:ascii="Arial" w:hAnsi="Arial" w:cs="Arial"/>
          <w:sz w:val="24"/>
          <w:szCs w:val="24"/>
        </w:rPr>
        <w:tab/>
      </w:r>
      <w:r>
        <w:rPr>
          <w:rFonts w:ascii="Arial" w:hAnsi="Arial" w:cs="Arial"/>
          <w:sz w:val="24"/>
          <w:szCs w:val="24"/>
          <w:u w:val="single"/>
        </w:rPr>
        <w:t>Page</w:t>
      </w:r>
    </w:p>
    <w:p w:rsidR="00EA43FD" w:rsidRDefault="00EA43FD">
      <w:pPr>
        <w:rPr>
          <w:rFonts w:ascii="Arial" w:hAnsi="Arial" w:cs="Arial"/>
          <w:sz w:val="24"/>
          <w:szCs w:val="24"/>
        </w:rPr>
      </w:pPr>
    </w:p>
    <w:p w:rsidR="00EA43FD" w:rsidRDefault="00EA43FD">
      <w:pPr>
        <w:pStyle w:val="TOC1"/>
        <w:rPr>
          <w:b/>
          <w:bCs/>
          <w:caps w:val="0"/>
          <w:sz w:val="24"/>
          <w:szCs w:val="24"/>
        </w:rPr>
      </w:pPr>
      <w:r>
        <w:rPr>
          <w:bCs/>
          <w:szCs w:val="24"/>
        </w:rPr>
        <w:fldChar w:fldCharType="begin"/>
      </w:r>
      <w:r>
        <w:rPr>
          <w:bCs/>
          <w:szCs w:val="24"/>
        </w:rPr>
        <w:instrText xml:space="preserve"> TOC \o "1-3" \h \z \u </w:instrText>
      </w:r>
      <w:r>
        <w:rPr>
          <w:bCs/>
          <w:szCs w:val="24"/>
        </w:rPr>
        <w:fldChar w:fldCharType="separate"/>
      </w:r>
      <w:hyperlink w:anchor="_Toc200076938" w:history="1">
        <w:r>
          <w:rPr>
            <w:rStyle w:val="Hyperlink"/>
          </w:rPr>
          <w:t>CONSOLIDATED STATE PERFORMANCE REPORT: PART I</w:t>
        </w:r>
        <w:r>
          <w:rPr>
            <w:webHidden/>
          </w:rPr>
          <w:tab/>
        </w:r>
        <w:r>
          <w:rPr>
            <w:webHidden/>
          </w:rPr>
          <w:fldChar w:fldCharType="begin"/>
        </w:r>
        <w:r>
          <w:rPr>
            <w:webHidden/>
          </w:rPr>
          <w:instrText xml:space="preserve"> PAGEREF _Toc200076938 \h </w:instrText>
        </w:r>
        <w:r>
          <w:rPr>
            <w:webHidden/>
          </w:rPr>
        </w:r>
        <w:r>
          <w:rPr>
            <w:webHidden/>
          </w:rPr>
          <w:fldChar w:fldCharType="separate"/>
        </w:r>
        <w:r>
          <w:rPr>
            <w:webHidden/>
          </w:rPr>
          <w:t>1</w:t>
        </w:r>
        <w:r>
          <w:rPr>
            <w:webHidden/>
          </w:rPr>
          <w:fldChar w:fldCharType="end"/>
        </w:r>
      </w:hyperlink>
    </w:p>
    <w:p w:rsidR="00EA43FD" w:rsidRDefault="00EA43FD">
      <w:pPr>
        <w:pStyle w:val="TOC1"/>
        <w:rPr>
          <w:b/>
          <w:bCs/>
          <w:caps w:val="0"/>
          <w:sz w:val="24"/>
          <w:szCs w:val="24"/>
        </w:rPr>
      </w:pPr>
      <w:hyperlink w:anchor="_Toc200076939" w:history="1">
        <w:r>
          <w:rPr>
            <w:rStyle w:val="Hyperlink"/>
            <w:rFonts w:ascii="Arial" w:hAnsi="Arial" w:cs="Arial"/>
          </w:rPr>
          <w:t>1.1</w:t>
        </w:r>
        <w:r>
          <w:rPr>
            <w:b/>
            <w:bCs/>
            <w:caps w:val="0"/>
            <w:sz w:val="24"/>
            <w:szCs w:val="24"/>
          </w:rPr>
          <w:t xml:space="preserve">            </w:t>
        </w:r>
        <w:r w:rsidRPr="00C46635">
          <w:rPr>
            <w:rStyle w:val="Hyperlink"/>
            <w:rFonts w:ascii="Arial" w:hAnsi="Arial" w:cs="Arial"/>
            <w:b/>
          </w:rPr>
          <w:t>STANDARDS AND ASSESSMENT DEVELOPMENT</w:t>
        </w:r>
        <w:r>
          <w:rPr>
            <w:webHidden/>
          </w:rPr>
          <w:tab/>
        </w:r>
        <w:r>
          <w:rPr>
            <w:webHidden/>
          </w:rPr>
          <w:fldChar w:fldCharType="begin"/>
        </w:r>
        <w:r>
          <w:rPr>
            <w:webHidden/>
          </w:rPr>
          <w:instrText xml:space="preserve"> PAGEREF _Toc200076939 \h </w:instrText>
        </w:r>
        <w:r>
          <w:rPr>
            <w:webHidden/>
          </w:rPr>
        </w:r>
        <w:r>
          <w:rPr>
            <w:webHidden/>
          </w:rPr>
          <w:fldChar w:fldCharType="separate"/>
        </w:r>
        <w:r>
          <w:rPr>
            <w:webHidden/>
          </w:rPr>
          <w:t>1</w:t>
        </w:r>
        <w:r>
          <w:rPr>
            <w:webHidden/>
          </w:rPr>
          <w:fldChar w:fldCharType="end"/>
        </w:r>
      </w:hyperlink>
    </w:p>
    <w:p w:rsidR="00EA43FD" w:rsidRDefault="00EA43FD">
      <w:pPr>
        <w:pStyle w:val="TOC2"/>
        <w:rPr>
          <w:sz w:val="24"/>
        </w:rPr>
      </w:pPr>
      <w:hyperlink w:anchor="_Toc200076940" w:history="1">
        <w:r>
          <w:rPr>
            <w:rStyle w:val="Hyperlink"/>
            <w:rFonts w:ascii="Arial" w:hAnsi="Arial" w:cs="Arial"/>
          </w:rPr>
          <w:t>1.1.1</w:t>
        </w:r>
        <w:r>
          <w:rPr>
            <w:sz w:val="24"/>
          </w:rPr>
          <w:tab/>
        </w:r>
        <w:r>
          <w:rPr>
            <w:rStyle w:val="Hyperlink"/>
            <w:rFonts w:ascii="Arial" w:hAnsi="Arial" w:cs="Arial"/>
          </w:rPr>
          <w:t>Academic Content Standards</w:t>
        </w:r>
        <w:r>
          <w:rPr>
            <w:webHidden/>
          </w:rPr>
          <w:tab/>
        </w:r>
        <w:r>
          <w:rPr>
            <w:webHidden/>
          </w:rPr>
          <w:fldChar w:fldCharType="begin"/>
        </w:r>
        <w:r>
          <w:rPr>
            <w:webHidden/>
          </w:rPr>
          <w:instrText xml:space="preserve"> PAGEREF _Toc200076940 \h </w:instrText>
        </w:r>
        <w:r>
          <w:rPr>
            <w:webHidden/>
          </w:rPr>
        </w:r>
        <w:r>
          <w:rPr>
            <w:webHidden/>
          </w:rPr>
          <w:fldChar w:fldCharType="separate"/>
        </w:r>
        <w:r>
          <w:rPr>
            <w:webHidden/>
          </w:rPr>
          <w:t>1</w:t>
        </w:r>
        <w:r>
          <w:rPr>
            <w:webHidden/>
          </w:rPr>
          <w:fldChar w:fldCharType="end"/>
        </w:r>
      </w:hyperlink>
    </w:p>
    <w:p w:rsidR="00EA43FD" w:rsidRDefault="00EA43FD">
      <w:pPr>
        <w:pStyle w:val="TOC2"/>
        <w:rPr>
          <w:sz w:val="24"/>
        </w:rPr>
      </w:pPr>
      <w:hyperlink w:anchor="_Toc200076941" w:history="1">
        <w:r>
          <w:rPr>
            <w:rStyle w:val="Hyperlink"/>
            <w:rFonts w:ascii="Arial" w:hAnsi="Arial" w:cs="Arial"/>
          </w:rPr>
          <w:t>1.1.2</w:t>
        </w:r>
        <w:r>
          <w:rPr>
            <w:sz w:val="24"/>
          </w:rPr>
          <w:tab/>
        </w:r>
        <w:r>
          <w:rPr>
            <w:rStyle w:val="Hyperlink"/>
            <w:rFonts w:ascii="Arial" w:hAnsi="Arial" w:cs="Arial"/>
          </w:rPr>
          <w:t>Assessments in Mathematics and Reading/Language Arts</w:t>
        </w:r>
        <w:r>
          <w:rPr>
            <w:webHidden/>
          </w:rPr>
          <w:tab/>
        </w:r>
        <w:r>
          <w:rPr>
            <w:webHidden/>
          </w:rPr>
          <w:fldChar w:fldCharType="begin"/>
        </w:r>
        <w:r>
          <w:rPr>
            <w:webHidden/>
          </w:rPr>
          <w:instrText xml:space="preserve"> PAGEREF _Toc200076941 \h </w:instrText>
        </w:r>
        <w:r>
          <w:rPr>
            <w:webHidden/>
          </w:rPr>
        </w:r>
        <w:r>
          <w:rPr>
            <w:webHidden/>
          </w:rPr>
          <w:fldChar w:fldCharType="separate"/>
        </w:r>
        <w:r>
          <w:rPr>
            <w:webHidden/>
          </w:rPr>
          <w:t>1</w:t>
        </w:r>
        <w:r>
          <w:rPr>
            <w:webHidden/>
          </w:rPr>
          <w:fldChar w:fldCharType="end"/>
        </w:r>
      </w:hyperlink>
    </w:p>
    <w:p w:rsidR="00EA43FD" w:rsidRDefault="00EA43FD">
      <w:pPr>
        <w:pStyle w:val="TOC2"/>
        <w:rPr>
          <w:sz w:val="24"/>
        </w:rPr>
      </w:pPr>
      <w:hyperlink w:anchor="_Toc200076942" w:history="1">
        <w:r>
          <w:rPr>
            <w:rStyle w:val="Hyperlink"/>
            <w:rFonts w:ascii="Arial" w:hAnsi="Arial" w:cs="Arial"/>
          </w:rPr>
          <w:t>1.1.4</w:t>
        </w:r>
        <w:r>
          <w:rPr>
            <w:sz w:val="24"/>
          </w:rPr>
          <w:tab/>
        </w:r>
        <w:r>
          <w:rPr>
            <w:rStyle w:val="Hyperlink"/>
            <w:rFonts w:ascii="Arial" w:hAnsi="Arial" w:cs="Arial"/>
          </w:rPr>
          <w:t>Assessments in Science</w:t>
        </w:r>
        <w:r>
          <w:rPr>
            <w:webHidden/>
          </w:rPr>
          <w:tab/>
        </w:r>
        <w:r>
          <w:rPr>
            <w:webHidden/>
          </w:rPr>
          <w:fldChar w:fldCharType="begin"/>
        </w:r>
        <w:r>
          <w:rPr>
            <w:webHidden/>
          </w:rPr>
          <w:instrText xml:space="preserve"> PAGEREF _Toc200076942 \h </w:instrText>
        </w:r>
        <w:r>
          <w:rPr>
            <w:webHidden/>
          </w:rPr>
        </w:r>
        <w:r>
          <w:rPr>
            <w:webHidden/>
          </w:rPr>
          <w:fldChar w:fldCharType="separate"/>
        </w:r>
        <w:r>
          <w:rPr>
            <w:webHidden/>
          </w:rPr>
          <w:t>2</w:t>
        </w:r>
        <w:r>
          <w:rPr>
            <w:webHidden/>
          </w:rPr>
          <w:fldChar w:fldCharType="end"/>
        </w:r>
      </w:hyperlink>
    </w:p>
    <w:p w:rsidR="00EA43FD" w:rsidRDefault="00EA43FD">
      <w:pPr>
        <w:pStyle w:val="TOC1"/>
        <w:rPr>
          <w:b/>
          <w:bCs/>
          <w:caps w:val="0"/>
          <w:sz w:val="24"/>
          <w:szCs w:val="24"/>
        </w:rPr>
      </w:pPr>
      <w:hyperlink w:anchor="_Toc200076943" w:history="1">
        <w:r>
          <w:rPr>
            <w:rStyle w:val="Hyperlink"/>
            <w:rFonts w:ascii="Arial" w:hAnsi="Arial" w:cs="Arial"/>
          </w:rPr>
          <w:t>1.2</w:t>
        </w:r>
        <w:r>
          <w:rPr>
            <w:b/>
            <w:bCs/>
            <w:caps w:val="0"/>
            <w:sz w:val="24"/>
            <w:szCs w:val="24"/>
          </w:rPr>
          <w:t xml:space="preserve">            </w:t>
        </w:r>
        <w:r w:rsidRPr="00C46635">
          <w:rPr>
            <w:rStyle w:val="Hyperlink"/>
            <w:rFonts w:ascii="Arial" w:hAnsi="Arial" w:cs="Arial"/>
            <w:b/>
          </w:rPr>
          <w:t>PARTICIPATION IN STATE ASSESSMENTS</w:t>
        </w:r>
        <w:r>
          <w:rPr>
            <w:webHidden/>
          </w:rPr>
          <w:tab/>
        </w:r>
        <w:r>
          <w:rPr>
            <w:webHidden/>
          </w:rPr>
          <w:fldChar w:fldCharType="begin"/>
        </w:r>
        <w:r>
          <w:rPr>
            <w:webHidden/>
          </w:rPr>
          <w:instrText xml:space="preserve"> PAGEREF _Toc200076943 \h </w:instrText>
        </w:r>
        <w:r>
          <w:rPr>
            <w:webHidden/>
          </w:rPr>
        </w:r>
        <w:r>
          <w:rPr>
            <w:webHidden/>
          </w:rPr>
          <w:fldChar w:fldCharType="separate"/>
        </w:r>
        <w:r>
          <w:rPr>
            <w:webHidden/>
          </w:rPr>
          <w:t>3</w:t>
        </w:r>
        <w:r>
          <w:rPr>
            <w:webHidden/>
          </w:rPr>
          <w:fldChar w:fldCharType="end"/>
        </w:r>
      </w:hyperlink>
    </w:p>
    <w:p w:rsidR="00EA43FD" w:rsidRDefault="00EA43FD">
      <w:pPr>
        <w:pStyle w:val="TOC2"/>
        <w:rPr>
          <w:rStyle w:val="Hyperlink"/>
          <w:rFonts w:cs="Arial"/>
        </w:rPr>
      </w:pPr>
      <w:hyperlink w:anchor="_Toc200076944" w:history="1">
        <w:r>
          <w:rPr>
            <w:rStyle w:val="Hyperlink"/>
            <w:rFonts w:ascii="Arial" w:hAnsi="Arial" w:cs="Arial"/>
          </w:rPr>
          <w:t>1.2.1</w:t>
        </w:r>
        <w:r>
          <w:rPr>
            <w:sz w:val="24"/>
          </w:rPr>
          <w:tab/>
        </w:r>
        <w:r>
          <w:rPr>
            <w:rStyle w:val="Hyperlink"/>
            <w:rFonts w:ascii="Arial" w:hAnsi="Arial" w:cs="Arial"/>
          </w:rPr>
          <w:t>Participation of All Students in Mathematics Assessment</w:t>
        </w:r>
        <w:r>
          <w:rPr>
            <w:webHidden/>
          </w:rPr>
          <w:tab/>
        </w:r>
        <w:r>
          <w:rPr>
            <w:webHidden/>
          </w:rPr>
          <w:fldChar w:fldCharType="begin"/>
        </w:r>
        <w:r>
          <w:rPr>
            <w:webHidden/>
          </w:rPr>
          <w:instrText xml:space="preserve"> PAGEREF _Toc200076944 \h </w:instrText>
        </w:r>
        <w:r>
          <w:rPr>
            <w:webHidden/>
          </w:rPr>
        </w:r>
        <w:r>
          <w:rPr>
            <w:webHidden/>
          </w:rPr>
          <w:fldChar w:fldCharType="separate"/>
        </w:r>
        <w:r>
          <w:rPr>
            <w:webHidden/>
          </w:rPr>
          <w:t>3</w:t>
        </w:r>
        <w:r>
          <w:rPr>
            <w:webHidden/>
          </w:rPr>
          <w:fldChar w:fldCharType="end"/>
        </w:r>
      </w:hyperlink>
    </w:p>
    <w:p w:rsidR="00EA43FD" w:rsidRDefault="00EA43FD">
      <w:pPr>
        <w:pStyle w:val="TOC2"/>
        <w:rPr>
          <w:sz w:val="24"/>
        </w:rPr>
      </w:pPr>
      <w:r>
        <w:rPr>
          <w:rStyle w:val="Hyperlink"/>
          <w:rFonts w:cs="Arial"/>
        </w:rPr>
        <w:t>1.2.2</w:t>
      </w:r>
      <w:r>
        <w:rPr>
          <w:rStyle w:val="Hyperlink"/>
          <w:rFonts w:cs="Arial"/>
        </w:rPr>
        <w:tab/>
        <w:t xml:space="preserve">Participation of students with disabilities in mathematics assessment </w:t>
      </w:r>
      <w:r>
        <w:rPr>
          <w:rStyle w:val="Hyperlink"/>
          <w:rFonts w:cs="Arial"/>
        </w:rPr>
        <w:tab/>
        <w:t>4</w:t>
      </w:r>
    </w:p>
    <w:p w:rsidR="00EA43FD" w:rsidRDefault="00EA43FD">
      <w:pPr>
        <w:pStyle w:val="TOC2"/>
        <w:rPr>
          <w:sz w:val="24"/>
        </w:rPr>
      </w:pPr>
      <w:hyperlink w:anchor="_Toc200076945" w:history="1">
        <w:r>
          <w:rPr>
            <w:rStyle w:val="Hyperlink"/>
            <w:rFonts w:ascii="Arial" w:hAnsi="Arial" w:cs="Arial"/>
          </w:rPr>
          <w:t>1.2.3</w:t>
        </w:r>
        <w:r>
          <w:rPr>
            <w:sz w:val="24"/>
          </w:rPr>
          <w:tab/>
        </w:r>
        <w:r>
          <w:rPr>
            <w:rStyle w:val="Hyperlink"/>
            <w:rFonts w:ascii="Arial" w:hAnsi="Arial" w:cs="Arial"/>
          </w:rPr>
          <w:t>Participation of All Students in the Reading/Language Arts Assessment</w:t>
        </w:r>
        <w:r>
          <w:rPr>
            <w:webHidden/>
          </w:rPr>
          <w:tab/>
        </w:r>
        <w:r>
          <w:rPr>
            <w:webHidden/>
          </w:rPr>
          <w:fldChar w:fldCharType="begin"/>
        </w:r>
        <w:r>
          <w:rPr>
            <w:webHidden/>
          </w:rPr>
          <w:instrText xml:space="preserve"> PAGEREF _Toc200076945 \h </w:instrText>
        </w:r>
        <w:r>
          <w:rPr>
            <w:webHidden/>
          </w:rPr>
        </w:r>
        <w:r>
          <w:rPr>
            <w:webHidden/>
          </w:rPr>
          <w:fldChar w:fldCharType="separate"/>
        </w:r>
        <w:r>
          <w:rPr>
            <w:webHidden/>
          </w:rPr>
          <w:t>5</w:t>
        </w:r>
        <w:r>
          <w:rPr>
            <w:webHidden/>
          </w:rPr>
          <w:fldChar w:fldCharType="end"/>
        </w:r>
      </w:hyperlink>
    </w:p>
    <w:p w:rsidR="00EA43FD" w:rsidRDefault="00EA43FD">
      <w:pPr>
        <w:pStyle w:val="TOC2"/>
        <w:rPr>
          <w:sz w:val="24"/>
        </w:rPr>
      </w:pPr>
      <w:hyperlink w:anchor="_Toc200076946" w:history="1">
        <w:r>
          <w:rPr>
            <w:rStyle w:val="Hyperlink"/>
            <w:rFonts w:ascii="Arial" w:hAnsi="Arial" w:cs="Arial"/>
          </w:rPr>
          <w:t>1.2.4</w:t>
        </w:r>
        <w:r>
          <w:rPr>
            <w:sz w:val="24"/>
          </w:rPr>
          <w:tab/>
        </w:r>
        <w:r>
          <w:rPr>
            <w:rStyle w:val="Hyperlink"/>
            <w:rFonts w:ascii="Arial" w:hAnsi="Arial" w:cs="Arial"/>
          </w:rPr>
          <w:t>Participation of Students with Disabilities in Reading/Language Arts Assessment</w:t>
        </w:r>
        <w:r>
          <w:rPr>
            <w:webHidden/>
          </w:rPr>
          <w:tab/>
        </w:r>
        <w:r>
          <w:rPr>
            <w:webHidden/>
          </w:rPr>
          <w:fldChar w:fldCharType="begin"/>
        </w:r>
        <w:r>
          <w:rPr>
            <w:webHidden/>
          </w:rPr>
          <w:instrText xml:space="preserve"> PAGEREF _Toc200076946 \h </w:instrText>
        </w:r>
        <w:r>
          <w:rPr>
            <w:webHidden/>
          </w:rPr>
        </w:r>
        <w:r>
          <w:rPr>
            <w:webHidden/>
          </w:rPr>
          <w:fldChar w:fldCharType="separate"/>
        </w:r>
        <w:r>
          <w:rPr>
            <w:webHidden/>
          </w:rPr>
          <w:t>5</w:t>
        </w:r>
        <w:r>
          <w:rPr>
            <w:webHidden/>
          </w:rPr>
          <w:fldChar w:fldCharType="end"/>
        </w:r>
      </w:hyperlink>
    </w:p>
    <w:p w:rsidR="00EA43FD" w:rsidRDefault="00EA43FD">
      <w:pPr>
        <w:pStyle w:val="TOC2"/>
        <w:rPr>
          <w:sz w:val="24"/>
        </w:rPr>
      </w:pPr>
      <w:hyperlink w:anchor="_Toc200076947" w:history="1">
        <w:r>
          <w:rPr>
            <w:rStyle w:val="Hyperlink"/>
            <w:rFonts w:ascii="Arial" w:hAnsi="Arial" w:cs="Arial"/>
          </w:rPr>
          <w:t>1.2.5</w:t>
        </w:r>
        <w:r>
          <w:rPr>
            <w:sz w:val="24"/>
          </w:rPr>
          <w:tab/>
        </w:r>
        <w:r>
          <w:rPr>
            <w:rStyle w:val="Hyperlink"/>
            <w:rFonts w:ascii="Arial" w:hAnsi="Arial" w:cs="Arial"/>
          </w:rPr>
          <w:t>Participation of All Students in the Science Assessment</w:t>
        </w:r>
        <w:r>
          <w:rPr>
            <w:webHidden/>
          </w:rPr>
          <w:tab/>
        </w:r>
        <w:r>
          <w:rPr>
            <w:webHidden/>
          </w:rPr>
          <w:fldChar w:fldCharType="begin"/>
        </w:r>
        <w:r>
          <w:rPr>
            <w:webHidden/>
          </w:rPr>
          <w:instrText xml:space="preserve"> PAGEREF _Toc200076947 \h </w:instrText>
        </w:r>
        <w:r>
          <w:rPr>
            <w:webHidden/>
          </w:rPr>
        </w:r>
        <w:r>
          <w:rPr>
            <w:webHidden/>
          </w:rPr>
          <w:fldChar w:fldCharType="separate"/>
        </w:r>
        <w:r>
          <w:rPr>
            <w:webHidden/>
          </w:rPr>
          <w:t>5</w:t>
        </w:r>
        <w:r>
          <w:rPr>
            <w:webHidden/>
          </w:rPr>
          <w:fldChar w:fldCharType="end"/>
        </w:r>
      </w:hyperlink>
    </w:p>
    <w:p w:rsidR="00EA43FD" w:rsidRDefault="00EA43FD">
      <w:pPr>
        <w:pStyle w:val="TOC2"/>
        <w:rPr>
          <w:sz w:val="24"/>
        </w:rPr>
      </w:pPr>
      <w:hyperlink w:anchor="_Toc200076948" w:history="1">
        <w:r>
          <w:rPr>
            <w:rStyle w:val="Hyperlink"/>
            <w:rFonts w:ascii="Arial" w:hAnsi="Arial" w:cs="Arial"/>
          </w:rPr>
          <w:t xml:space="preserve">1.2.6 </w:t>
        </w:r>
        <w:r>
          <w:rPr>
            <w:sz w:val="24"/>
          </w:rPr>
          <w:tab/>
        </w:r>
        <w:r>
          <w:rPr>
            <w:rStyle w:val="Hyperlink"/>
            <w:rFonts w:ascii="Arial" w:hAnsi="Arial" w:cs="Arial"/>
          </w:rPr>
          <w:t>Participation of Students with Disabilities in Science   Assessment</w:t>
        </w:r>
        <w:r>
          <w:rPr>
            <w:webHidden/>
          </w:rPr>
          <w:tab/>
        </w:r>
        <w:r>
          <w:rPr>
            <w:webHidden/>
          </w:rPr>
          <w:fldChar w:fldCharType="begin"/>
        </w:r>
        <w:r>
          <w:rPr>
            <w:webHidden/>
          </w:rPr>
          <w:instrText xml:space="preserve"> PAGEREF _Toc200076948 \h </w:instrText>
        </w:r>
        <w:r>
          <w:rPr>
            <w:webHidden/>
          </w:rPr>
        </w:r>
        <w:r>
          <w:rPr>
            <w:webHidden/>
          </w:rPr>
          <w:fldChar w:fldCharType="separate"/>
        </w:r>
        <w:r>
          <w:rPr>
            <w:webHidden/>
          </w:rPr>
          <w:t>5</w:t>
        </w:r>
        <w:r>
          <w:rPr>
            <w:webHidden/>
          </w:rPr>
          <w:fldChar w:fldCharType="end"/>
        </w:r>
      </w:hyperlink>
    </w:p>
    <w:p w:rsidR="00EA43FD" w:rsidRDefault="00EA43FD">
      <w:pPr>
        <w:pStyle w:val="TOC1"/>
        <w:rPr>
          <w:b/>
          <w:bCs/>
          <w:caps w:val="0"/>
          <w:sz w:val="24"/>
          <w:szCs w:val="24"/>
        </w:rPr>
      </w:pPr>
      <w:hyperlink w:anchor="_Toc200076949" w:history="1">
        <w:r>
          <w:rPr>
            <w:rStyle w:val="Hyperlink"/>
            <w:rFonts w:ascii="Arial" w:hAnsi="Arial" w:cs="Arial"/>
          </w:rPr>
          <w:t>1.3</w:t>
        </w:r>
        <w:r>
          <w:rPr>
            <w:b/>
            <w:bCs/>
            <w:caps w:val="0"/>
            <w:sz w:val="24"/>
            <w:szCs w:val="24"/>
          </w:rPr>
          <w:t xml:space="preserve">           </w:t>
        </w:r>
        <w:r w:rsidRPr="00C46635">
          <w:rPr>
            <w:rStyle w:val="Hyperlink"/>
            <w:rFonts w:ascii="Arial" w:hAnsi="Arial" w:cs="Arial"/>
            <w:b/>
          </w:rPr>
          <w:t>STUDENT ACADEMIC ACHIEVEMENT</w:t>
        </w:r>
        <w:r>
          <w:rPr>
            <w:webHidden/>
          </w:rPr>
          <w:tab/>
        </w:r>
        <w:r>
          <w:rPr>
            <w:webHidden/>
          </w:rPr>
          <w:fldChar w:fldCharType="begin"/>
        </w:r>
        <w:r>
          <w:rPr>
            <w:webHidden/>
          </w:rPr>
          <w:instrText xml:space="preserve"> PAGEREF _Toc200076949 \h </w:instrText>
        </w:r>
        <w:r>
          <w:rPr>
            <w:webHidden/>
          </w:rPr>
        </w:r>
        <w:r>
          <w:rPr>
            <w:webHidden/>
          </w:rPr>
          <w:fldChar w:fldCharType="separate"/>
        </w:r>
        <w:r>
          <w:rPr>
            <w:webHidden/>
          </w:rPr>
          <w:t>5</w:t>
        </w:r>
        <w:r>
          <w:rPr>
            <w:webHidden/>
          </w:rPr>
          <w:fldChar w:fldCharType="end"/>
        </w:r>
      </w:hyperlink>
    </w:p>
    <w:p w:rsidR="00EA43FD" w:rsidRDefault="00EA43FD">
      <w:pPr>
        <w:pStyle w:val="TOC2"/>
        <w:rPr>
          <w:sz w:val="24"/>
        </w:rPr>
      </w:pPr>
      <w:hyperlink w:anchor="_Toc200076950" w:history="1">
        <w:r>
          <w:rPr>
            <w:rStyle w:val="Hyperlink"/>
            <w:rFonts w:ascii="Arial" w:hAnsi="Arial" w:cs="Arial"/>
            <w:bCs/>
          </w:rPr>
          <w:t>1.3.1</w:t>
        </w:r>
        <w:r>
          <w:rPr>
            <w:sz w:val="24"/>
          </w:rPr>
          <w:tab/>
        </w:r>
        <w:r>
          <w:rPr>
            <w:rStyle w:val="Hyperlink"/>
            <w:rFonts w:ascii="Arial" w:hAnsi="Arial" w:cs="Arial"/>
            <w:bCs/>
          </w:rPr>
          <w:t>Student Academic Achievement in Mathematics</w:t>
        </w:r>
        <w:r>
          <w:rPr>
            <w:webHidden/>
          </w:rPr>
          <w:tab/>
        </w:r>
        <w:r>
          <w:rPr>
            <w:webHidden/>
          </w:rPr>
          <w:fldChar w:fldCharType="begin"/>
        </w:r>
        <w:r>
          <w:rPr>
            <w:webHidden/>
          </w:rPr>
          <w:instrText xml:space="preserve"> PAGEREF _Toc200076950 \h </w:instrText>
        </w:r>
        <w:r>
          <w:rPr>
            <w:webHidden/>
          </w:rPr>
        </w:r>
        <w:r>
          <w:rPr>
            <w:webHidden/>
          </w:rPr>
          <w:fldChar w:fldCharType="separate"/>
        </w:r>
        <w:r>
          <w:rPr>
            <w:webHidden/>
          </w:rPr>
          <w:t>6</w:t>
        </w:r>
        <w:r>
          <w:rPr>
            <w:webHidden/>
          </w:rPr>
          <w:fldChar w:fldCharType="end"/>
        </w:r>
      </w:hyperlink>
    </w:p>
    <w:p w:rsidR="00EA43FD" w:rsidRDefault="00EA43FD">
      <w:pPr>
        <w:pStyle w:val="TOC2"/>
        <w:rPr>
          <w:sz w:val="24"/>
        </w:rPr>
      </w:pPr>
      <w:hyperlink w:anchor="_Toc200076951" w:history="1">
        <w:r>
          <w:rPr>
            <w:rStyle w:val="Hyperlink"/>
            <w:rFonts w:ascii="Arial" w:hAnsi="Arial" w:cs="Arial"/>
          </w:rPr>
          <w:t>1.3.2</w:t>
        </w:r>
        <w:r>
          <w:rPr>
            <w:sz w:val="24"/>
          </w:rPr>
          <w:tab/>
        </w:r>
        <w:r>
          <w:rPr>
            <w:rStyle w:val="Hyperlink"/>
            <w:rFonts w:ascii="Arial" w:hAnsi="Arial" w:cs="Arial"/>
          </w:rPr>
          <w:t>Student Academic Achievement in Reading/Language Arts</w:t>
        </w:r>
        <w:r>
          <w:rPr>
            <w:webHidden/>
          </w:rPr>
          <w:tab/>
        </w:r>
        <w:r>
          <w:rPr>
            <w:webHidden/>
          </w:rPr>
          <w:fldChar w:fldCharType="begin"/>
        </w:r>
        <w:r>
          <w:rPr>
            <w:webHidden/>
          </w:rPr>
          <w:instrText xml:space="preserve"> PAGEREF _Toc200076951 \h </w:instrText>
        </w:r>
        <w:r>
          <w:rPr>
            <w:webHidden/>
          </w:rPr>
        </w:r>
        <w:r>
          <w:rPr>
            <w:webHidden/>
          </w:rPr>
          <w:fldChar w:fldCharType="separate"/>
        </w:r>
        <w:r>
          <w:rPr>
            <w:webHidden/>
          </w:rPr>
          <w:t>7</w:t>
        </w:r>
        <w:r>
          <w:rPr>
            <w:webHidden/>
          </w:rPr>
          <w:fldChar w:fldCharType="end"/>
        </w:r>
      </w:hyperlink>
    </w:p>
    <w:p w:rsidR="00EA43FD" w:rsidRDefault="00EA43FD">
      <w:pPr>
        <w:pStyle w:val="TOC2"/>
        <w:rPr>
          <w:rStyle w:val="Hyperlink"/>
          <w:rFonts w:cs="Arial"/>
        </w:rPr>
      </w:pPr>
      <w:hyperlink w:anchor="_Toc200076952" w:history="1">
        <w:r>
          <w:rPr>
            <w:rStyle w:val="Hyperlink"/>
            <w:rFonts w:ascii="Arial" w:hAnsi="Arial" w:cs="Arial"/>
          </w:rPr>
          <w:t>1.3.3</w:t>
        </w:r>
        <w:r>
          <w:rPr>
            <w:sz w:val="24"/>
          </w:rPr>
          <w:tab/>
        </w:r>
        <w:r>
          <w:rPr>
            <w:rStyle w:val="Hyperlink"/>
            <w:rFonts w:ascii="Arial" w:hAnsi="Arial" w:cs="Arial"/>
          </w:rPr>
          <w:t>Student Academic Achievement in Science</w:t>
        </w:r>
        <w:r>
          <w:rPr>
            <w:webHidden/>
          </w:rPr>
          <w:tab/>
        </w:r>
        <w:r>
          <w:rPr>
            <w:webHidden/>
          </w:rPr>
          <w:fldChar w:fldCharType="begin"/>
        </w:r>
        <w:r>
          <w:rPr>
            <w:webHidden/>
          </w:rPr>
          <w:instrText xml:space="preserve"> PAGEREF _Toc200076952 \h </w:instrText>
        </w:r>
        <w:r>
          <w:rPr>
            <w:webHidden/>
          </w:rPr>
        </w:r>
        <w:r>
          <w:rPr>
            <w:webHidden/>
          </w:rPr>
          <w:fldChar w:fldCharType="separate"/>
        </w:r>
        <w:r>
          <w:rPr>
            <w:webHidden/>
          </w:rPr>
          <w:t>7</w:t>
        </w:r>
        <w:r>
          <w:rPr>
            <w:webHidden/>
          </w:rPr>
          <w:fldChar w:fldCharType="end"/>
        </w:r>
      </w:hyperlink>
    </w:p>
    <w:p w:rsidR="00EA43FD" w:rsidRDefault="00EA43FD">
      <w:pPr>
        <w:pStyle w:val="TOC2"/>
        <w:rPr>
          <w:sz w:val="24"/>
        </w:rPr>
      </w:pPr>
      <w:r>
        <w:rPr>
          <w:rStyle w:val="Hyperlink"/>
          <w:rFonts w:cs="Arial"/>
        </w:rPr>
        <w:t>1.4            SCHOOL AND DISTRICT ACCOUNTABILITY</w:t>
      </w:r>
      <w:r>
        <w:rPr>
          <w:rStyle w:val="Hyperlink"/>
          <w:rFonts w:cs="Arial"/>
        </w:rPr>
        <w:tab/>
        <w:t>8</w:t>
      </w:r>
    </w:p>
    <w:p w:rsidR="00EA43FD" w:rsidRDefault="00EA43FD">
      <w:pPr>
        <w:pStyle w:val="TOC2"/>
        <w:rPr>
          <w:sz w:val="24"/>
        </w:rPr>
      </w:pPr>
      <w:hyperlink w:anchor="_Toc200076953" w:history="1">
        <w:r>
          <w:rPr>
            <w:rStyle w:val="Hyperlink"/>
            <w:rFonts w:ascii="Arial" w:hAnsi="Arial" w:cs="Arial"/>
          </w:rPr>
          <w:t>1.4.1</w:t>
        </w:r>
        <w:r>
          <w:rPr>
            <w:sz w:val="24"/>
          </w:rPr>
          <w:tab/>
        </w:r>
        <w:r>
          <w:rPr>
            <w:rStyle w:val="Hyperlink"/>
            <w:rFonts w:ascii="Arial" w:hAnsi="Arial" w:cs="Arial"/>
          </w:rPr>
          <w:t>All Schools and Districts Accountability</w:t>
        </w:r>
        <w:r>
          <w:rPr>
            <w:webHidden/>
          </w:rPr>
          <w:tab/>
        </w:r>
        <w:r>
          <w:rPr>
            <w:webHidden/>
          </w:rPr>
          <w:fldChar w:fldCharType="begin"/>
        </w:r>
        <w:r>
          <w:rPr>
            <w:webHidden/>
          </w:rPr>
          <w:instrText xml:space="preserve"> PAGEREF _Toc200076953 \h </w:instrText>
        </w:r>
        <w:r>
          <w:rPr>
            <w:webHidden/>
          </w:rPr>
        </w:r>
        <w:r>
          <w:rPr>
            <w:webHidden/>
          </w:rPr>
          <w:fldChar w:fldCharType="separate"/>
        </w:r>
        <w:r>
          <w:rPr>
            <w:webHidden/>
          </w:rPr>
          <w:t>7</w:t>
        </w:r>
        <w:r>
          <w:rPr>
            <w:webHidden/>
          </w:rPr>
          <w:fldChar w:fldCharType="end"/>
        </w:r>
      </w:hyperlink>
    </w:p>
    <w:p w:rsidR="00EA43FD" w:rsidRDefault="00EA43FD">
      <w:pPr>
        <w:pStyle w:val="TOC2"/>
        <w:rPr>
          <w:sz w:val="24"/>
        </w:rPr>
      </w:pPr>
      <w:hyperlink w:anchor="_Toc200076954" w:history="1">
        <w:r>
          <w:rPr>
            <w:rStyle w:val="Hyperlink"/>
            <w:rFonts w:ascii="Arial" w:hAnsi="Arial" w:cs="Arial"/>
            <w:bCs/>
          </w:rPr>
          <w:t>1.4.2</w:t>
        </w:r>
        <w:r>
          <w:rPr>
            <w:sz w:val="24"/>
          </w:rPr>
          <w:tab/>
        </w:r>
        <w:r>
          <w:rPr>
            <w:rStyle w:val="Hyperlink"/>
            <w:rFonts w:ascii="Arial" w:hAnsi="Arial" w:cs="Arial"/>
            <w:bCs/>
          </w:rPr>
          <w:t>Title I School Accountability</w:t>
        </w:r>
        <w:r>
          <w:rPr>
            <w:webHidden/>
          </w:rPr>
          <w:tab/>
        </w:r>
        <w:r>
          <w:rPr>
            <w:webHidden/>
          </w:rPr>
          <w:fldChar w:fldCharType="begin"/>
        </w:r>
        <w:r>
          <w:rPr>
            <w:webHidden/>
          </w:rPr>
          <w:instrText xml:space="preserve"> PAGEREF _Toc200076954 \h </w:instrText>
        </w:r>
        <w:r>
          <w:rPr>
            <w:webHidden/>
          </w:rPr>
        </w:r>
        <w:r>
          <w:rPr>
            <w:webHidden/>
          </w:rPr>
          <w:fldChar w:fldCharType="separate"/>
        </w:r>
        <w:r>
          <w:rPr>
            <w:webHidden/>
          </w:rPr>
          <w:t>8</w:t>
        </w:r>
        <w:r>
          <w:rPr>
            <w:webHidden/>
          </w:rPr>
          <w:fldChar w:fldCharType="end"/>
        </w:r>
      </w:hyperlink>
    </w:p>
    <w:p w:rsidR="00EA43FD" w:rsidRDefault="00EA43FD">
      <w:pPr>
        <w:pStyle w:val="TOC2"/>
        <w:rPr>
          <w:sz w:val="24"/>
        </w:rPr>
      </w:pPr>
      <w:hyperlink w:anchor="_Toc200076955" w:history="1">
        <w:r>
          <w:rPr>
            <w:rStyle w:val="Hyperlink"/>
            <w:rFonts w:ascii="Arial" w:hAnsi="Arial" w:cs="Arial"/>
            <w:bCs/>
          </w:rPr>
          <w:t>1.4.3</w:t>
        </w:r>
        <w:r>
          <w:rPr>
            <w:sz w:val="24"/>
          </w:rPr>
          <w:tab/>
        </w:r>
        <w:r>
          <w:rPr>
            <w:rStyle w:val="Hyperlink"/>
            <w:rFonts w:ascii="Arial" w:hAnsi="Arial" w:cs="Arial"/>
            <w:bCs/>
          </w:rPr>
          <w:t>Accountability of Districts That Received Title I Funds</w:t>
        </w:r>
        <w:r>
          <w:rPr>
            <w:webHidden/>
          </w:rPr>
          <w:tab/>
        </w:r>
        <w:r>
          <w:rPr>
            <w:webHidden/>
          </w:rPr>
          <w:fldChar w:fldCharType="begin"/>
        </w:r>
        <w:r>
          <w:rPr>
            <w:webHidden/>
          </w:rPr>
          <w:instrText xml:space="preserve"> PAGEREF _Toc200076955 \h </w:instrText>
        </w:r>
        <w:r>
          <w:rPr>
            <w:webHidden/>
          </w:rPr>
        </w:r>
        <w:r>
          <w:rPr>
            <w:webHidden/>
          </w:rPr>
          <w:fldChar w:fldCharType="separate"/>
        </w:r>
        <w:r>
          <w:rPr>
            <w:webHidden/>
          </w:rPr>
          <w:t>8</w:t>
        </w:r>
        <w:r>
          <w:rPr>
            <w:webHidden/>
          </w:rPr>
          <w:fldChar w:fldCharType="end"/>
        </w:r>
      </w:hyperlink>
    </w:p>
    <w:p w:rsidR="00EA43FD" w:rsidRDefault="00EA43FD">
      <w:pPr>
        <w:pStyle w:val="TOC2"/>
        <w:rPr>
          <w:sz w:val="24"/>
        </w:rPr>
      </w:pPr>
      <w:hyperlink w:anchor="_Toc200076956" w:history="1">
        <w:r>
          <w:rPr>
            <w:rStyle w:val="Hyperlink"/>
            <w:rFonts w:ascii="Arial" w:hAnsi="Arial" w:cs="Arial"/>
          </w:rPr>
          <w:t>1.4.4</w:t>
        </w:r>
        <w:r>
          <w:rPr>
            <w:sz w:val="24"/>
          </w:rPr>
          <w:tab/>
        </w:r>
        <w:r>
          <w:rPr>
            <w:rStyle w:val="Hyperlink"/>
            <w:rFonts w:ascii="Arial" w:hAnsi="Arial" w:cs="Arial"/>
          </w:rPr>
          <w:t>Title I Schools Identified for Improvement</w:t>
        </w:r>
        <w:r>
          <w:rPr>
            <w:webHidden/>
          </w:rPr>
          <w:tab/>
        </w:r>
        <w:r>
          <w:rPr>
            <w:webHidden/>
          </w:rPr>
          <w:fldChar w:fldCharType="begin"/>
        </w:r>
        <w:r>
          <w:rPr>
            <w:webHidden/>
          </w:rPr>
          <w:instrText xml:space="preserve"> PAGEREF _Toc200076956 \h </w:instrText>
        </w:r>
        <w:r>
          <w:rPr>
            <w:webHidden/>
          </w:rPr>
        </w:r>
        <w:r>
          <w:rPr>
            <w:webHidden/>
          </w:rPr>
          <w:fldChar w:fldCharType="separate"/>
        </w:r>
        <w:r>
          <w:rPr>
            <w:webHidden/>
          </w:rPr>
          <w:t>8</w:t>
        </w:r>
        <w:r>
          <w:rPr>
            <w:webHidden/>
          </w:rPr>
          <w:fldChar w:fldCharType="end"/>
        </w:r>
      </w:hyperlink>
    </w:p>
    <w:p w:rsidR="00EA43FD" w:rsidRDefault="00EA43FD" w:rsidP="00C46635">
      <w:pPr>
        <w:pStyle w:val="TOC3"/>
        <w:rPr>
          <w:noProof/>
          <w:sz w:val="24"/>
          <w:szCs w:val="24"/>
        </w:rPr>
      </w:pPr>
      <w:hyperlink w:anchor="_Toc200076957" w:history="1">
        <w:r>
          <w:rPr>
            <w:rStyle w:val="Hyperlink"/>
            <w:rFonts w:ascii="Arial" w:hAnsi="Arial" w:cs="Arial"/>
            <w:noProof/>
          </w:rPr>
          <w:t>1.4.4.1</w:t>
        </w:r>
        <w:r>
          <w:rPr>
            <w:noProof/>
            <w:sz w:val="24"/>
            <w:szCs w:val="24"/>
          </w:rPr>
          <w:tab/>
        </w:r>
        <w:r>
          <w:rPr>
            <w:rStyle w:val="Hyperlink"/>
            <w:rFonts w:ascii="Arial" w:hAnsi="Arial" w:cs="Arial"/>
            <w:noProof/>
          </w:rPr>
          <w:t>List of Title I Schools Identified for Improvement</w:t>
        </w:r>
        <w:r>
          <w:rPr>
            <w:noProof/>
            <w:webHidden/>
          </w:rPr>
          <w:tab/>
        </w:r>
        <w:r>
          <w:rPr>
            <w:noProof/>
            <w:webHidden/>
          </w:rPr>
          <w:fldChar w:fldCharType="begin"/>
        </w:r>
        <w:r>
          <w:rPr>
            <w:noProof/>
            <w:webHidden/>
          </w:rPr>
          <w:instrText xml:space="preserve"> PAGEREF _Toc200076957 \h </w:instrText>
        </w:r>
        <w:r>
          <w:rPr>
            <w:noProof/>
            <w:webHidden/>
          </w:rPr>
        </w:r>
        <w:r>
          <w:rPr>
            <w:noProof/>
            <w:webHidden/>
          </w:rPr>
          <w:fldChar w:fldCharType="separate"/>
        </w:r>
        <w:r>
          <w:rPr>
            <w:noProof/>
            <w:webHidden/>
          </w:rPr>
          <w:t>8</w:t>
        </w:r>
        <w:r>
          <w:rPr>
            <w:noProof/>
            <w:webHidden/>
          </w:rPr>
          <w:fldChar w:fldCharType="end"/>
        </w:r>
      </w:hyperlink>
    </w:p>
    <w:p w:rsidR="00EA43FD" w:rsidRDefault="00EA43FD" w:rsidP="00C46635">
      <w:pPr>
        <w:pStyle w:val="TOC3"/>
        <w:rPr>
          <w:noProof/>
          <w:sz w:val="24"/>
          <w:szCs w:val="24"/>
        </w:rPr>
      </w:pPr>
      <w:hyperlink w:anchor="_Toc200076958" w:history="1">
        <w:r>
          <w:rPr>
            <w:rStyle w:val="Hyperlink"/>
            <w:rFonts w:ascii="Arial" w:hAnsi="Arial" w:cs="Arial"/>
            <w:noProof/>
          </w:rPr>
          <w:t>1.4.4.3</w:t>
        </w:r>
        <w:r>
          <w:rPr>
            <w:noProof/>
            <w:sz w:val="24"/>
            <w:szCs w:val="24"/>
          </w:rPr>
          <w:tab/>
        </w:r>
        <w:r>
          <w:rPr>
            <w:rStyle w:val="Hyperlink"/>
            <w:rFonts w:ascii="Arial" w:hAnsi="Arial" w:cs="Arial"/>
            <w:noProof/>
          </w:rPr>
          <w:t>Corrective Action</w:t>
        </w:r>
        <w:r>
          <w:rPr>
            <w:noProof/>
            <w:webHidden/>
          </w:rPr>
          <w:tab/>
        </w:r>
        <w:r>
          <w:rPr>
            <w:noProof/>
            <w:webHidden/>
          </w:rPr>
          <w:fldChar w:fldCharType="begin"/>
        </w:r>
        <w:r>
          <w:rPr>
            <w:noProof/>
            <w:webHidden/>
          </w:rPr>
          <w:instrText xml:space="preserve"> PAGEREF _Toc200076958 \h </w:instrText>
        </w:r>
        <w:r>
          <w:rPr>
            <w:noProof/>
            <w:webHidden/>
          </w:rPr>
        </w:r>
        <w:r>
          <w:rPr>
            <w:noProof/>
            <w:webHidden/>
          </w:rPr>
          <w:fldChar w:fldCharType="separate"/>
        </w:r>
        <w:r>
          <w:rPr>
            <w:noProof/>
            <w:webHidden/>
          </w:rPr>
          <w:t>11</w:t>
        </w:r>
        <w:r>
          <w:rPr>
            <w:noProof/>
            <w:webHidden/>
          </w:rPr>
          <w:fldChar w:fldCharType="end"/>
        </w:r>
      </w:hyperlink>
    </w:p>
    <w:p w:rsidR="00EA43FD" w:rsidRDefault="00EA43FD" w:rsidP="00C46635">
      <w:pPr>
        <w:pStyle w:val="TOC3"/>
        <w:rPr>
          <w:noProof/>
          <w:sz w:val="24"/>
          <w:szCs w:val="24"/>
        </w:rPr>
      </w:pPr>
      <w:hyperlink w:anchor="_Toc200076959" w:history="1">
        <w:r>
          <w:rPr>
            <w:rStyle w:val="Hyperlink"/>
            <w:rFonts w:ascii="Arial" w:hAnsi="Arial" w:cs="Arial"/>
            <w:noProof/>
          </w:rPr>
          <w:t>1.4.4.4</w:t>
        </w:r>
        <w:r>
          <w:rPr>
            <w:noProof/>
            <w:sz w:val="24"/>
            <w:szCs w:val="24"/>
          </w:rPr>
          <w:tab/>
        </w:r>
        <w:r>
          <w:rPr>
            <w:rStyle w:val="Hyperlink"/>
            <w:rFonts w:ascii="Arial" w:hAnsi="Arial" w:cs="Arial"/>
            <w:noProof/>
          </w:rPr>
          <w:t>Restructuring – Year 2</w:t>
        </w:r>
        <w:r>
          <w:rPr>
            <w:noProof/>
            <w:webHidden/>
          </w:rPr>
          <w:tab/>
        </w:r>
        <w:r>
          <w:rPr>
            <w:noProof/>
            <w:webHidden/>
          </w:rPr>
          <w:fldChar w:fldCharType="begin"/>
        </w:r>
        <w:r>
          <w:rPr>
            <w:noProof/>
            <w:webHidden/>
          </w:rPr>
          <w:instrText xml:space="preserve"> PAGEREF _Toc200076959 \h </w:instrText>
        </w:r>
        <w:r>
          <w:rPr>
            <w:noProof/>
            <w:webHidden/>
          </w:rPr>
        </w:r>
        <w:r>
          <w:rPr>
            <w:noProof/>
            <w:webHidden/>
          </w:rPr>
          <w:fldChar w:fldCharType="separate"/>
        </w:r>
        <w:r>
          <w:rPr>
            <w:noProof/>
            <w:webHidden/>
          </w:rPr>
          <w:t>11</w:t>
        </w:r>
        <w:r>
          <w:rPr>
            <w:noProof/>
            <w:webHidden/>
          </w:rPr>
          <w:fldChar w:fldCharType="end"/>
        </w:r>
      </w:hyperlink>
    </w:p>
    <w:p w:rsidR="00EA43FD" w:rsidRDefault="00EA43FD">
      <w:pPr>
        <w:pStyle w:val="TOC2"/>
        <w:rPr>
          <w:sz w:val="24"/>
        </w:rPr>
      </w:pPr>
      <w:hyperlink w:anchor="_Toc200076960" w:history="1">
        <w:r>
          <w:rPr>
            <w:rStyle w:val="Hyperlink"/>
            <w:rFonts w:ascii="Arial" w:hAnsi="Arial" w:cs="Arial"/>
          </w:rPr>
          <w:t>1.4.5</w:t>
        </w:r>
        <w:r>
          <w:rPr>
            <w:sz w:val="24"/>
          </w:rPr>
          <w:tab/>
        </w:r>
        <w:r>
          <w:rPr>
            <w:rStyle w:val="Hyperlink"/>
            <w:rFonts w:ascii="Arial" w:hAnsi="Arial" w:cs="Arial"/>
          </w:rPr>
          <w:t>Districts That Received Title I Funds Identified for Improvement</w:t>
        </w:r>
        <w:r>
          <w:rPr>
            <w:webHidden/>
          </w:rPr>
          <w:tab/>
        </w:r>
        <w:r>
          <w:rPr>
            <w:webHidden/>
          </w:rPr>
          <w:fldChar w:fldCharType="begin"/>
        </w:r>
        <w:r>
          <w:rPr>
            <w:webHidden/>
          </w:rPr>
          <w:instrText xml:space="preserve"> PAGEREF _Toc200076960 \h </w:instrText>
        </w:r>
        <w:r>
          <w:rPr>
            <w:webHidden/>
          </w:rPr>
        </w:r>
        <w:r>
          <w:rPr>
            <w:webHidden/>
          </w:rPr>
          <w:fldChar w:fldCharType="separate"/>
        </w:r>
        <w:r>
          <w:rPr>
            <w:webHidden/>
          </w:rPr>
          <w:t>12</w:t>
        </w:r>
        <w:r>
          <w:rPr>
            <w:webHidden/>
          </w:rPr>
          <w:fldChar w:fldCharType="end"/>
        </w:r>
      </w:hyperlink>
    </w:p>
    <w:p w:rsidR="00EA43FD" w:rsidRDefault="00EA43FD" w:rsidP="00C46635">
      <w:pPr>
        <w:pStyle w:val="TOC3"/>
        <w:rPr>
          <w:noProof/>
          <w:sz w:val="24"/>
          <w:szCs w:val="24"/>
        </w:rPr>
      </w:pPr>
      <w:hyperlink w:anchor="_Toc200076961" w:history="1">
        <w:r>
          <w:rPr>
            <w:rStyle w:val="Hyperlink"/>
            <w:rFonts w:ascii="Arial" w:hAnsi="Arial" w:cs="Arial"/>
            <w:noProof/>
          </w:rPr>
          <w:t>1.4.5.1</w:t>
        </w:r>
        <w:r>
          <w:rPr>
            <w:noProof/>
            <w:sz w:val="24"/>
            <w:szCs w:val="24"/>
          </w:rPr>
          <w:tab/>
        </w:r>
        <w:r>
          <w:rPr>
            <w:rStyle w:val="Hyperlink"/>
            <w:rFonts w:ascii="Arial" w:hAnsi="Arial" w:cs="Arial"/>
            <w:noProof/>
          </w:rPr>
          <w:t>List of Districts That Received Title I Funds and Were Identified for Improvement</w:t>
        </w:r>
        <w:r>
          <w:rPr>
            <w:noProof/>
            <w:webHidden/>
          </w:rPr>
          <w:tab/>
        </w:r>
        <w:r>
          <w:rPr>
            <w:noProof/>
            <w:webHidden/>
          </w:rPr>
          <w:fldChar w:fldCharType="begin"/>
        </w:r>
        <w:r>
          <w:rPr>
            <w:noProof/>
            <w:webHidden/>
          </w:rPr>
          <w:instrText xml:space="preserve"> PAGEREF _Toc200076961 \h </w:instrText>
        </w:r>
        <w:r>
          <w:rPr>
            <w:noProof/>
            <w:webHidden/>
          </w:rPr>
        </w:r>
        <w:r>
          <w:rPr>
            <w:noProof/>
            <w:webHidden/>
          </w:rPr>
          <w:fldChar w:fldCharType="separate"/>
        </w:r>
        <w:r>
          <w:rPr>
            <w:noProof/>
            <w:webHidden/>
          </w:rPr>
          <w:t>12</w:t>
        </w:r>
        <w:r>
          <w:rPr>
            <w:noProof/>
            <w:webHidden/>
          </w:rPr>
          <w:fldChar w:fldCharType="end"/>
        </w:r>
      </w:hyperlink>
    </w:p>
    <w:p w:rsidR="00EA43FD" w:rsidRDefault="00EA43FD" w:rsidP="00C46635">
      <w:pPr>
        <w:pStyle w:val="TOC3"/>
        <w:rPr>
          <w:noProof/>
          <w:sz w:val="24"/>
          <w:szCs w:val="24"/>
        </w:rPr>
      </w:pPr>
      <w:hyperlink w:anchor="_Toc200076962" w:history="1">
        <w:r>
          <w:rPr>
            <w:rStyle w:val="Hyperlink"/>
            <w:rFonts w:ascii="Arial" w:hAnsi="Arial" w:cs="Arial"/>
            <w:noProof/>
          </w:rPr>
          <w:t>1.4.5.2</w:t>
        </w:r>
        <w:r>
          <w:rPr>
            <w:noProof/>
            <w:sz w:val="24"/>
            <w:szCs w:val="24"/>
          </w:rPr>
          <w:tab/>
        </w:r>
        <w:r>
          <w:rPr>
            <w:rStyle w:val="Hyperlink"/>
            <w:rFonts w:ascii="Arial" w:hAnsi="Arial" w:cs="Arial"/>
            <w:noProof/>
          </w:rPr>
          <w:t>Actions Taken for Districts That Received Title I Funds Identified for Improvement</w:t>
        </w:r>
        <w:r>
          <w:rPr>
            <w:noProof/>
            <w:webHidden/>
          </w:rPr>
          <w:tab/>
        </w:r>
        <w:r>
          <w:rPr>
            <w:noProof/>
            <w:webHidden/>
          </w:rPr>
          <w:fldChar w:fldCharType="begin"/>
        </w:r>
        <w:r>
          <w:rPr>
            <w:noProof/>
            <w:webHidden/>
          </w:rPr>
          <w:instrText xml:space="preserve"> PAGEREF _Toc200076962 \h </w:instrText>
        </w:r>
        <w:r>
          <w:rPr>
            <w:noProof/>
            <w:webHidden/>
          </w:rPr>
        </w:r>
        <w:r>
          <w:rPr>
            <w:noProof/>
            <w:webHidden/>
          </w:rPr>
          <w:fldChar w:fldCharType="separate"/>
        </w:r>
        <w:r>
          <w:rPr>
            <w:noProof/>
            <w:webHidden/>
          </w:rPr>
          <w:t>16</w:t>
        </w:r>
        <w:r>
          <w:rPr>
            <w:noProof/>
            <w:webHidden/>
          </w:rPr>
          <w:fldChar w:fldCharType="end"/>
        </w:r>
      </w:hyperlink>
    </w:p>
    <w:p w:rsidR="00EA43FD" w:rsidRDefault="00EA43FD" w:rsidP="00C46635">
      <w:pPr>
        <w:pStyle w:val="TOC3"/>
        <w:rPr>
          <w:noProof/>
          <w:sz w:val="24"/>
          <w:szCs w:val="24"/>
        </w:rPr>
      </w:pPr>
      <w:hyperlink w:anchor="_Toc200076963" w:history="1">
        <w:r>
          <w:rPr>
            <w:rStyle w:val="Hyperlink"/>
            <w:rFonts w:ascii="Arial" w:hAnsi="Arial" w:cs="Arial"/>
            <w:noProof/>
          </w:rPr>
          <w:t>1.4.5.3</w:t>
        </w:r>
        <w:r>
          <w:rPr>
            <w:noProof/>
            <w:sz w:val="24"/>
            <w:szCs w:val="24"/>
          </w:rPr>
          <w:tab/>
        </w:r>
        <w:r>
          <w:rPr>
            <w:rStyle w:val="Hyperlink"/>
            <w:rFonts w:ascii="Arial" w:hAnsi="Arial" w:cs="Arial"/>
            <w:noProof/>
          </w:rPr>
          <w:t>Corrective Action</w:t>
        </w:r>
        <w:r>
          <w:rPr>
            <w:noProof/>
            <w:webHidden/>
          </w:rPr>
          <w:tab/>
        </w:r>
        <w:r>
          <w:rPr>
            <w:noProof/>
            <w:webHidden/>
          </w:rPr>
          <w:fldChar w:fldCharType="begin"/>
        </w:r>
        <w:r>
          <w:rPr>
            <w:noProof/>
            <w:webHidden/>
          </w:rPr>
          <w:instrText xml:space="preserve"> PAGEREF _Toc200076963 \h </w:instrText>
        </w:r>
        <w:r>
          <w:rPr>
            <w:noProof/>
            <w:webHidden/>
          </w:rPr>
        </w:r>
        <w:r>
          <w:rPr>
            <w:noProof/>
            <w:webHidden/>
          </w:rPr>
          <w:fldChar w:fldCharType="separate"/>
        </w:r>
        <w:r>
          <w:rPr>
            <w:noProof/>
            <w:webHidden/>
          </w:rPr>
          <w:t>16</w:t>
        </w:r>
        <w:r>
          <w:rPr>
            <w:noProof/>
            <w:webHidden/>
          </w:rPr>
          <w:fldChar w:fldCharType="end"/>
        </w:r>
      </w:hyperlink>
    </w:p>
    <w:p w:rsidR="00EA43FD" w:rsidRDefault="00EA43FD">
      <w:pPr>
        <w:pStyle w:val="TOC2"/>
        <w:rPr>
          <w:rStyle w:val="Hyperlink"/>
          <w:rFonts w:cs="Arial"/>
        </w:rPr>
      </w:pPr>
      <w:hyperlink w:anchor="_Toc200076964" w:history="1">
        <w:r>
          <w:rPr>
            <w:rStyle w:val="Hyperlink"/>
            <w:rFonts w:ascii="Arial" w:hAnsi="Arial" w:cs="Arial"/>
            <w:bCs/>
          </w:rPr>
          <w:t>1.4.7</w:t>
        </w:r>
        <w:r>
          <w:rPr>
            <w:sz w:val="24"/>
          </w:rPr>
          <w:tab/>
        </w:r>
        <w:r>
          <w:rPr>
            <w:rStyle w:val="Hyperlink"/>
            <w:rFonts w:ascii="Arial" w:hAnsi="Arial" w:cs="Arial"/>
            <w:bCs/>
          </w:rPr>
          <w:t>APPEAL OF AYP AND IDENTIFICATION DETERMINATIONS</w:t>
        </w:r>
        <w:r>
          <w:rPr>
            <w:webHidden/>
          </w:rPr>
          <w:tab/>
        </w:r>
        <w:r>
          <w:rPr>
            <w:webHidden/>
          </w:rPr>
          <w:fldChar w:fldCharType="begin"/>
        </w:r>
        <w:r>
          <w:rPr>
            <w:webHidden/>
          </w:rPr>
          <w:instrText xml:space="preserve"> PAGEREF _Toc200076964 \h </w:instrText>
        </w:r>
        <w:r>
          <w:rPr>
            <w:webHidden/>
          </w:rPr>
        </w:r>
        <w:r>
          <w:rPr>
            <w:webHidden/>
          </w:rPr>
          <w:fldChar w:fldCharType="separate"/>
        </w:r>
        <w:r>
          <w:rPr>
            <w:webHidden/>
          </w:rPr>
          <w:t>17</w:t>
        </w:r>
        <w:r>
          <w:rPr>
            <w:webHidden/>
          </w:rPr>
          <w:fldChar w:fldCharType="end"/>
        </w:r>
      </w:hyperlink>
    </w:p>
    <w:p w:rsidR="00EA43FD" w:rsidRDefault="00EA43FD">
      <w:pPr>
        <w:pStyle w:val="TOC2"/>
        <w:rPr>
          <w:rStyle w:val="Hyperlink"/>
          <w:rFonts w:cs="Arial"/>
        </w:rPr>
      </w:pPr>
      <w:r>
        <w:rPr>
          <w:rStyle w:val="Hyperlink"/>
          <w:rFonts w:cs="Arial"/>
        </w:rPr>
        <w:t>1.4.8</w:t>
      </w:r>
      <w:r>
        <w:rPr>
          <w:rStyle w:val="Hyperlink"/>
          <w:rFonts w:cs="Arial"/>
        </w:rPr>
        <w:tab/>
      </w:r>
      <w:r w:rsidRPr="00C46635">
        <w:rPr>
          <w:rStyle w:val="Hyperlink"/>
          <w:rFonts w:cs="Arial"/>
          <w:u w:val="none"/>
        </w:rPr>
        <w:t>SCHOOL IMPROVEMENT STATUS</w:t>
      </w:r>
      <w:r>
        <w:rPr>
          <w:rStyle w:val="Hyperlink"/>
          <w:rFonts w:cs="Arial"/>
        </w:rPr>
        <w:tab/>
        <w:t>19</w:t>
      </w:r>
    </w:p>
    <w:p w:rsidR="00EA43FD" w:rsidRDefault="00EA43FD">
      <w:pPr>
        <w:pStyle w:val="TOC1"/>
      </w:pPr>
      <w:r>
        <w:t>1.4.8.1           sTUDENT PROFICIENCY FOR SCHOOS RECIVING ASSISTANCE THROUGH   SECTIONS 1003(a) and 1003(g) FUNDS</w:t>
      </w:r>
      <w:r>
        <w:tab/>
        <w:t>19</w:t>
      </w:r>
    </w:p>
    <w:p w:rsidR="00EA43FD" w:rsidRDefault="00EA43FD">
      <w:pPr>
        <w:pStyle w:val="TOC1"/>
        <w:rPr>
          <w:rStyle w:val="Hyperlink"/>
        </w:rPr>
      </w:pPr>
      <w:hyperlink w:anchor="_Toc200076965" w:history="1">
        <w:r>
          <w:rPr>
            <w:rStyle w:val="Hyperlink"/>
          </w:rPr>
          <w:t>1.4.8.2          School Improvement Status and School Improvement Assistance</w:t>
        </w:r>
        <w:r>
          <w:rPr>
            <w:webHidden/>
          </w:rPr>
          <w:tab/>
        </w:r>
        <w:r>
          <w:rPr>
            <w:webHidden/>
          </w:rPr>
          <w:fldChar w:fldCharType="begin"/>
        </w:r>
        <w:r>
          <w:rPr>
            <w:webHidden/>
          </w:rPr>
          <w:instrText xml:space="preserve"> PAGEREF _Toc200076965 \h </w:instrText>
        </w:r>
        <w:r>
          <w:rPr>
            <w:webHidden/>
          </w:rPr>
        </w:r>
        <w:r>
          <w:rPr>
            <w:webHidden/>
          </w:rPr>
          <w:fldChar w:fldCharType="separate"/>
        </w:r>
        <w:r>
          <w:rPr>
            <w:webHidden/>
          </w:rPr>
          <w:t>20</w:t>
        </w:r>
        <w:r>
          <w:rPr>
            <w:webHidden/>
          </w:rPr>
          <w:fldChar w:fldCharType="end"/>
        </w:r>
      </w:hyperlink>
      <w:r>
        <w:rPr>
          <w:rStyle w:val="Hyperlink"/>
        </w:rPr>
        <w:t xml:space="preserve">  </w:t>
      </w:r>
    </w:p>
    <w:p w:rsidR="00EA43FD" w:rsidRDefault="00EA43FD">
      <w:pPr>
        <w:pStyle w:val="TOC1"/>
        <w:rPr>
          <w:caps w:val="0"/>
          <w:sz w:val="24"/>
          <w:szCs w:val="24"/>
        </w:rPr>
      </w:pPr>
      <w:r>
        <w:rPr>
          <w:rStyle w:val="Hyperlink"/>
        </w:rPr>
        <w:t>1.4.8.3          EFFECTIVE school IMPROVEMENT STRATEGIES</w:t>
      </w:r>
      <w:r>
        <w:rPr>
          <w:rStyle w:val="Hyperlink"/>
        </w:rPr>
        <w:tab/>
        <w:t>22</w:t>
      </w:r>
    </w:p>
    <w:p w:rsidR="00EA43FD" w:rsidRDefault="00EA43FD">
      <w:pPr>
        <w:pStyle w:val="TOC1"/>
        <w:rPr>
          <w:rStyle w:val="Hyperlink"/>
        </w:rPr>
      </w:pPr>
      <w:hyperlink w:anchor="_Toc200076966" w:history="1">
        <w:r>
          <w:rPr>
            <w:rStyle w:val="Hyperlink"/>
          </w:rPr>
          <w:t>1.4.8.4         Sharing of Effective Strategies</w:t>
        </w:r>
        <w:r>
          <w:rPr>
            <w:webHidden/>
          </w:rPr>
          <w:tab/>
        </w:r>
        <w:r>
          <w:rPr>
            <w:webHidden/>
          </w:rPr>
          <w:fldChar w:fldCharType="begin"/>
        </w:r>
        <w:r>
          <w:rPr>
            <w:webHidden/>
          </w:rPr>
          <w:instrText xml:space="preserve"> PAGEREF _Toc200076966 \h </w:instrText>
        </w:r>
        <w:r>
          <w:rPr>
            <w:webHidden/>
          </w:rPr>
        </w:r>
        <w:r>
          <w:rPr>
            <w:webHidden/>
          </w:rPr>
          <w:fldChar w:fldCharType="separate"/>
        </w:r>
        <w:r>
          <w:rPr>
            <w:webHidden/>
          </w:rPr>
          <w:t>24</w:t>
        </w:r>
        <w:r>
          <w:rPr>
            <w:webHidden/>
          </w:rPr>
          <w:fldChar w:fldCharType="end"/>
        </w:r>
      </w:hyperlink>
    </w:p>
    <w:p w:rsidR="00EA43FD" w:rsidRDefault="00EA43FD">
      <w:pPr>
        <w:pStyle w:val="TOC1"/>
        <w:rPr>
          <w:rStyle w:val="Hyperlink"/>
        </w:rPr>
      </w:pPr>
      <w:r>
        <w:rPr>
          <w:rStyle w:val="Hyperlink"/>
        </w:rPr>
        <w:t>1.4.8.5        uSE OF SECTIONS 1003 (A) and (g) school improvement funds</w:t>
      </w:r>
      <w:r>
        <w:rPr>
          <w:rStyle w:val="Hyperlink"/>
        </w:rPr>
        <w:tab/>
        <w:t>26</w:t>
      </w:r>
    </w:p>
    <w:p w:rsidR="00EA43FD" w:rsidRDefault="00EA43FD">
      <w:pPr>
        <w:pStyle w:val="TOC1"/>
        <w:rPr>
          <w:rStyle w:val="Hyperlink"/>
        </w:rPr>
      </w:pPr>
      <w:r>
        <w:rPr>
          <w:rStyle w:val="Hyperlink"/>
        </w:rPr>
        <w:t>1.4.8.6       actions taken for title i schools identified for improvement supported by funds other than those of sections 1003 (a) and 1003 (g)</w:t>
      </w:r>
      <w:r>
        <w:rPr>
          <w:rStyle w:val="Hyperlink"/>
        </w:rPr>
        <w:tab/>
        <w:t>28</w:t>
      </w:r>
    </w:p>
    <w:p w:rsidR="00EA43FD" w:rsidRDefault="00EA43FD">
      <w:pPr>
        <w:pStyle w:val="TOC1"/>
        <w:rPr>
          <w:b/>
          <w:bCs/>
          <w:caps w:val="0"/>
          <w:sz w:val="24"/>
          <w:szCs w:val="24"/>
        </w:rPr>
      </w:pPr>
    </w:p>
    <w:p w:rsidR="00EA43FD" w:rsidRDefault="00EA43FD" w:rsidP="00C46635">
      <w:pPr>
        <w:pStyle w:val="TOC3"/>
        <w:rPr>
          <w:noProof/>
        </w:rPr>
      </w:pPr>
    </w:p>
    <w:p w:rsidR="00EA43FD" w:rsidRDefault="00EA43FD">
      <w:pPr>
        <w:pStyle w:val="TOC2"/>
        <w:rPr>
          <w:sz w:val="24"/>
        </w:rPr>
      </w:pPr>
      <w:hyperlink w:anchor="_Toc200076969" w:history="1">
        <w:r>
          <w:rPr>
            <w:rStyle w:val="Hyperlink"/>
            <w:rFonts w:ascii="Arial" w:hAnsi="Arial" w:cs="Arial"/>
            <w:bCs/>
          </w:rPr>
          <w:t>1.4.9</w:t>
        </w:r>
        <w:r>
          <w:rPr>
            <w:sz w:val="24"/>
          </w:rPr>
          <w:tab/>
        </w:r>
        <w:r>
          <w:rPr>
            <w:rStyle w:val="Hyperlink"/>
            <w:rFonts w:ascii="Arial" w:hAnsi="Arial" w:cs="Arial"/>
            <w:bCs/>
          </w:rPr>
          <w:t>Public School Choice and Supplemental Educational Services</w:t>
        </w:r>
        <w:r>
          <w:rPr>
            <w:webHidden/>
          </w:rPr>
          <w:tab/>
        </w:r>
        <w:r>
          <w:rPr>
            <w:webHidden/>
          </w:rPr>
          <w:fldChar w:fldCharType="begin"/>
        </w:r>
        <w:r>
          <w:rPr>
            <w:webHidden/>
          </w:rPr>
          <w:instrText xml:space="preserve"> PAGEREF _Toc200076969 \h </w:instrText>
        </w:r>
        <w:r>
          <w:rPr>
            <w:webHidden/>
          </w:rPr>
        </w:r>
        <w:r>
          <w:rPr>
            <w:webHidden/>
          </w:rPr>
          <w:fldChar w:fldCharType="separate"/>
        </w:r>
        <w:r>
          <w:rPr>
            <w:webHidden/>
          </w:rPr>
          <w:t>27</w:t>
        </w:r>
        <w:r>
          <w:rPr>
            <w:webHidden/>
          </w:rPr>
          <w:fldChar w:fldCharType="end"/>
        </w:r>
      </w:hyperlink>
    </w:p>
    <w:p w:rsidR="00EA43FD" w:rsidRDefault="00EA43FD">
      <w:pPr>
        <w:pStyle w:val="TOC1"/>
        <w:rPr>
          <w:b/>
          <w:bCs/>
          <w:caps w:val="0"/>
          <w:sz w:val="24"/>
          <w:szCs w:val="24"/>
        </w:rPr>
      </w:pPr>
      <w:hyperlink w:anchor="_Toc200076970" w:history="1">
        <w:r>
          <w:rPr>
            <w:rStyle w:val="Hyperlink"/>
            <w:rFonts w:ascii="Arial" w:hAnsi="Arial"/>
          </w:rPr>
          <w:t>LEAs Unable to Provide Public School Choice</w:t>
        </w:r>
        <w:r>
          <w:rPr>
            <w:webHidden/>
          </w:rPr>
          <w:tab/>
        </w:r>
        <w:r>
          <w:rPr>
            <w:webHidden/>
          </w:rPr>
          <w:fldChar w:fldCharType="begin"/>
        </w:r>
        <w:r>
          <w:rPr>
            <w:webHidden/>
          </w:rPr>
          <w:instrText xml:space="preserve"> PAGEREF _Toc200076970 \h </w:instrText>
        </w:r>
        <w:r>
          <w:rPr>
            <w:webHidden/>
          </w:rPr>
        </w:r>
        <w:r>
          <w:rPr>
            <w:webHidden/>
          </w:rPr>
          <w:fldChar w:fldCharType="separate"/>
        </w:r>
        <w:r>
          <w:rPr>
            <w:webHidden/>
          </w:rPr>
          <w:t>28</w:t>
        </w:r>
        <w:r>
          <w:rPr>
            <w:webHidden/>
          </w:rPr>
          <w:fldChar w:fldCharType="end"/>
        </w:r>
      </w:hyperlink>
    </w:p>
    <w:p w:rsidR="00EA43FD" w:rsidRDefault="00EA43FD">
      <w:pPr>
        <w:pStyle w:val="TOC1"/>
        <w:rPr>
          <w:b/>
          <w:bCs/>
          <w:caps w:val="0"/>
          <w:sz w:val="24"/>
          <w:szCs w:val="24"/>
        </w:rPr>
      </w:pPr>
      <w:hyperlink w:anchor="_Toc200076971" w:history="1">
        <w:r>
          <w:rPr>
            <w:rStyle w:val="Hyperlink"/>
            <w:rFonts w:ascii="Arial" w:hAnsi="Arial" w:cs="Arial"/>
          </w:rPr>
          <w:t>1.5</w:t>
        </w:r>
        <w:r>
          <w:rPr>
            <w:b/>
            <w:bCs/>
            <w:caps w:val="0"/>
            <w:sz w:val="24"/>
            <w:szCs w:val="24"/>
          </w:rPr>
          <w:t xml:space="preserve">           </w:t>
        </w:r>
        <w:r w:rsidRPr="00C46635">
          <w:rPr>
            <w:rStyle w:val="Hyperlink"/>
            <w:rFonts w:ascii="Arial" w:hAnsi="Arial" w:cs="Arial"/>
            <w:b/>
          </w:rPr>
          <w:t>TEACHER QUALITY</w:t>
        </w:r>
        <w:r>
          <w:rPr>
            <w:webHidden/>
          </w:rPr>
          <w:tab/>
        </w:r>
        <w:r>
          <w:rPr>
            <w:webHidden/>
          </w:rPr>
          <w:fldChar w:fldCharType="begin"/>
        </w:r>
        <w:r>
          <w:rPr>
            <w:webHidden/>
          </w:rPr>
          <w:instrText xml:space="preserve"> PAGEREF _Toc200076971 \h </w:instrText>
        </w:r>
        <w:r>
          <w:rPr>
            <w:webHidden/>
          </w:rPr>
        </w:r>
        <w:r>
          <w:rPr>
            <w:webHidden/>
          </w:rPr>
          <w:fldChar w:fldCharType="separate"/>
        </w:r>
        <w:r>
          <w:rPr>
            <w:webHidden/>
          </w:rPr>
          <w:t>30</w:t>
        </w:r>
        <w:r>
          <w:rPr>
            <w:webHidden/>
          </w:rPr>
          <w:fldChar w:fldCharType="end"/>
        </w:r>
      </w:hyperlink>
    </w:p>
    <w:p w:rsidR="00EA43FD" w:rsidRDefault="00EA43FD">
      <w:pPr>
        <w:pStyle w:val="TOC2"/>
        <w:rPr>
          <w:sz w:val="24"/>
        </w:rPr>
      </w:pPr>
      <w:hyperlink w:anchor="_Toc200076972" w:history="1">
        <w:r>
          <w:rPr>
            <w:rStyle w:val="Hyperlink"/>
            <w:rFonts w:ascii="Arial" w:hAnsi="Arial" w:cs="Arial"/>
          </w:rPr>
          <w:t>1.5.1</w:t>
        </w:r>
        <w:r>
          <w:rPr>
            <w:sz w:val="24"/>
          </w:rPr>
          <w:tab/>
        </w:r>
        <w:r>
          <w:rPr>
            <w:rStyle w:val="Hyperlink"/>
            <w:rFonts w:ascii="Arial" w:hAnsi="Arial" w:cs="Arial"/>
          </w:rPr>
          <w:t>Core Academic Classes Taught by Teachers Who Are Highly Qualified</w:t>
        </w:r>
        <w:r>
          <w:rPr>
            <w:webHidden/>
          </w:rPr>
          <w:tab/>
        </w:r>
        <w:r>
          <w:rPr>
            <w:webHidden/>
          </w:rPr>
          <w:fldChar w:fldCharType="begin"/>
        </w:r>
        <w:r>
          <w:rPr>
            <w:webHidden/>
          </w:rPr>
          <w:instrText xml:space="preserve"> PAGEREF _Toc200076972 \h </w:instrText>
        </w:r>
        <w:r>
          <w:rPr>
            <w:webHidden/>
          </w:rPr>
        </w:r>
        <w:r>
          <w:rPr>
            <w:webHidden/>
          </w:rPr>
          <w:fldChar w:fldCharType="separate"/>
        </w:r>
        <w:r>
          <w:rPr>
            <w:webHidden/>
          </w:rPr>
          <w:t>30</w:t>
        </w:r>
        <w:r>
          <w:rPr>
            <w:webHidden/>
          </w:rPr>
          <w:fldChar w:fldCharType="end"/>
        </w:r>
      </w:hyperlink>
    </w:p>
    <w:p w:rsidR="00EA43FD" w:rsidRDefault="00EA43FD" w:rsidP="00C46635">
      <w:pPr>
        <w:pStyle w:val="TOC2"/>
        <w:ind w:left="720" w:hanging="720"/>
        <w:rPr>
          <w:sz w:val="24"/>
        </w:rPr>
      </w:pPr>
      <w:hyperlink w:anchor="_Toc200076973" w:history="1">
        <w:r>
          <w:rPr>
            <w:rStyle w:val="Hyperlink"/>
            <w:rFonts w:ascii="Arial" w:hAnsi="Arial" w:cs="Arial"/>
          </w:rPr>
          <w:t>1.5.2</w:t>
        </w:r>
        <w:r>
          <w:rPr>
            <w:sz w:val="24"/>
          </w:rPr>
          <w:tab/>
          <w:t xml:space="preserve">      </w:t>
        </w:r>
        <w:r>
          <w:rPr>
            <w:rStyle w:val="Hyperlink"/>
            <w:rFonts w:ascii="Arial" w:hAnsi="Arial" w:cs="Arial"/>
          </w:rPr>
          <w:t>Reasons Core Academic Classes Are Taught by Teachers Who Are Not Highly        Qualified</w:t>
        </w:r>
        <w:r>
          <w:rPr>
            <w:webHidden/>
          </w:rPr>
          <w:tab/>
        </w:r>
        <w:r>
          <w:rPr>
            <w:webHidden/>
          </w:rPr>
          <w:fldChar w:fldCharType="begin"/>
        </w:r>
        <w:r>
          <w:rPr>
            <w:webHidden/>
          </w:rPr>
          <w:instrText xml:space="preserve"> PAGEREF _Toc200076973 \h </w:instrText>
        </w:r>
        <w:r>
          <w:rPr>
            <w:webHidden/>
          </w:rPr>
        </w:r>
        <w:r>
          <w:rPr>
            <w:webHidden/>
          </w:rPr>
          <w:fldChar w:fldCharType="separate"/>
        </w:r>
        <w:r>
          <w:rPr>
            <w:webHidden/>
          </w:rPr>
          <w:t>33</w:t>
        </w:r>
        <w:r>
          <w:rPr>
            <w:webHidden/>
          </w:rPr>
          <w:fldChar w:fldCharType="end"/>
        </w:r>
      </w:hyperlink>
    </w:p>
    <w:p w:rsidR="00EA43FD" w:rsidRDefault="00EA43FD">
      <w:pPr>
        <w:pStyle w:val="TOC2"/>
        <w:rPr>
          <w:sz w:val="24"/>
        </w:rPr>
      </w:pPr>
      <w:hyperlink w:anchor="_Toc200076974" w:history="1">
        <w:r>
          <w:rPr>
            <w:rStyle w:val="Hyperlink"/>
            <w:rFonts w:ascii="Arial" w:hAnsi="Arial" w:cs="Arial"/>
          </w:rPr>
          <w:t>1.5.3</w:t>
        </w:r>
        <w:r>
          <w:rPr>
            <w:sz w:val="24"/>
          </w:rPr>
          <w:tab/>
        </w:r>
        <w:r>
          <w:rPr>
            <w:rStyle w:val="Hyperlink"/>
            <w:rFonts w:ascii="Arial" w:hAnsi="Arial" w:cs="Arial"/>
          </w:rPr>
          <w:t>Poverty Quartiles and Metrics Used</w:t>
        </w:r>
        <w:r>
          <w:rPr>
            <w:webHidden/>
          </w:rPr>
          <w:tab/>
        </w:r>
        <w:r>
          <w:rPr>
            <w:webHidden/>
          </w:rPr>
          <w:fldChar w:fldCharType="begin"/>
        </w:r>
        <w:r>
          <w:rPr>
            <w:webHidden/>
          </w:rPr>
          <w:instrText xml:space="preserve"> PAGEREF _Toc200076974 \h </w:instrText>
        </w:r>
        <w:r>
          <w:rPr>
            <w:webHidden/>
          </w:rPr>
        </w:r>
        <w:r>
          <w:rPr>
            <w:webHidden/>
          </w:rPr>
          <w:fldChar w:fldCharType="separate"/>
        </w:r>
        <w:r>
          <w:rPr>
            <w:webHidden/>
          </w:rPr>
          <w:t>34</w:t>
        </w:r>
        <w:r>
          <w:rPr>
            <w:webHidden/>
          </w:rPr>
          <w:fldChar w:fldCharType="end"/>
        </w:r>
      </w:hyperlink>
    </w:p>
    <w:p w:rsidR="00EA43FD" w:rsidRDefault="00EA43FD">
      <w:pPr>
        <w:pStyle w:val="TOC1"/>
        <w:rPr>
          <w:b/>
          <w:bCs/>
          <w:caps w:val="0"/>
          <w:sz w:val="24"/>
          <w:szCs w:val="24"/>
        </w:rPr>
      </w:pPr>
      <w:hyperlink w:anchor="_Toc200076975" w:history="1">
        <w:r>
          <w:rPr>
            <w:rStyle w:val="Hyperlink"/>
            <w:rFonts w:ascii="Arial" w:hAnsi="Arial" w:cs="Arial"/>
          </w:rPr>
          <w:t>1.6</w:t>
        </w:r>
        <w:r>
          <w:rPr>
            <w:b/>
            <w:bCs/>
            <w:caps w:val="0"/>
            <w:sz w:val="24"/>
            <w:szCs w:val="24"/>
          </w:rPr>
          <w:t xml:space="preserve">          </w:t>
        </w:r>
        <w:r w:rsidRPr="00C46635">
          <w:rPr>
            <w:b/>
            <w:bCs/>
            <w:caps w:val="0"/>
            <w:sz w:val="24"/>
            <w:szCs w:val="24"/>
          </w:rPr>
          <w:t xml:space="preserve"> </w:t>
        </w:r>
        <w:r w:rsidRPr="00C46635">
          <w:rPr>
            <w:rStyle w:val="Hyperlink"/>
            <w:rFonts w:ascii="Arial" w:hAnsi="Arial" w:cs="Arial"/>
            <w:b/>
          </w:rPr>
          <w:t>TITLE III AND LANGUAGE INSTRUCTIONAL PROGRAMS</w:t>
        </w:r>
        <w:r>
          <w:rPr>
            <w:webHidden/>
          </w:rPr>
          <w:tab/>
        </w:r>
        <w:r>
          <w:rPr>
            <w:webHidden/>
          </w:rPr>
          <w:fldChar w:fldCharType="begin"/>
        </w:r>
        <w:r>
          <w:rPr>
            <w:webHidden/>
          </w:rPr>
          <w:instrText xml:space="preserve"> PAGEREF _Toc200076975 \h </w:instrText>
        </w:r>
        <w:r>
          <w:rPr>
            <w:webHidden/>
          </w:rPr>
        </w:r>
        <w:r>
          <w:rPr>
            <w:webHidden/>
          </w:rPr>
          <w:fldChar w:fldCharType="separate"/>
        </w:r>
        <w:r>
          <w:rPr>
            <w:webHidden/>
          </w:rPr>
          <w:t>35</w:t>
        </w:r>
        <w:r>
          <w:rPr>
            <w:webHidden/>
          </w:rPr>
          <w:fldChar w:fldCharType="end"/>
        </w:r>
      </w:hyperlink>
    </w:p>
    <w:p w:rsidR="00EA43FD" w:rsidRDefault="00EA43FD">
      <w:pPr>
        <w:pStyle w:val="TOC2"/>
        <w:rPr>
          <w:sz w:val="24"/>
        </w:rPr>
      </w:pPr>
      <w:hyperlink w:anchor="_Toc200076976" w:history="1">
        <w:r>
          <w:rPr>
            <w:rStyle w:val="Hyperlink"/>
            <w:rFonts w:ascii="Arial" w:hAnsi="Arial" w:cs="Arial"/>
            <w:bCs/>
          </w:rPr>
          <w:t>1.6.1</w:t>
        </w:r>
        <w:r>
          <w:rPr>
            <w:sz w:val="24"/>
          </w:rPr>
          <w:tab/>
        </w:r>
        <w:r>
          <w:rPr>
            <w:rStyle w:val="Hyperlink"/>
            <w:rFonts w:ascii="Arial" w:hAnsi="Arial" w:cs="Arial"/>
            <w:bCs/>
          </w:rPr>
          <w:t>Language Instruction Educational Programs</w:t>
        </w:r>
        <w:r>
          <w:rPr>
            <w:webHidden/>
          </w:rPr>
          <w:tab/>
        </w:r>
        <w:r>
          <w:rPr>
            <w:webHidden/>
          </w:rPr>
          <w:fldChar w:fldCharType="begin"/>
        </w:r>
        <w:r>
          <w:rPr>
            <w:webHidden/>
          </w:rPr>
          <w:instrText xml:space="preserve"> PAGEREF _Toc200076976 \h </w:instrText>
        </w:r>
        <w:r>
          <w:rPr>
            <w:webHidden/>
          </w:rPr>
        </w:r>
        <w:r>
          <w:rPr>
            <w:webHidden/>
          </w:rPr>
          <w:fldChar w:fldCharType="separate"/>
        </w:r>
        <w:r>
          <w:rPr>
            <w:webHidden/>
          </w:rPr>
          <w:t>35</w:t>
        </w:r>
        <w:r>
          <w:rPr>
            <w:webHidden/>
          </w:rPr>
          <w:fldChar w:fldCharType="end"/>
        </w:r>
      </w:hyperlink>
    </w:p>
    <w:p w:rsidR="00EA43FD" w:rsidRDefault="00EA43FD">
      <w:pPr>
        <w:pStyle w:val="TOC2"/>
        <w:rPr>
          <w:sz w:val="24"/>
        </w:rPr>
      </w:pPr>
      <w:hyperlink w:anchor="_Toc200076977" w:history="1">
        <w:r>
          <w:rPr>
            <w:rStyle w:val="Hyperlink"/>
            <w:rFonts w:ascii="Arial" w:hAnsi="Arial" w:cs="Arial"/>
          </w:rPr>
          <w:t>1.6.2</w:t>
        </w:r>
        <w:r>
          <w:rPr>
            <w:sz w:val="24"/>
          </w:rPr>
          <w:tab/>
        </w:r>
        <w:r>
          <w:rPr>
            <w:rStyle w:val="Hyperlink"/>
            <w:rFonts w:ascii="Arial" w:hAnsi="Arial" w:cs="Arial"/>
          </w:rPr>
          <w:t>Student Demographic Data</w:t>
        </w:r>
        <w:r>
          <w:rPr>
            <w:webHidden/>
          </w:rPr>
          <w:tab/>
        </w:r>
        <w:r>
          <w:rPr>
            <w:webHidden/>
          </w:rPr>
          <w:fldChar w:fldCharType="begin"/>
        </w:r>
        <w:r>
          <w:rPr>
            <w:webHidden/>
          </w:rPr>
          <w:instrText xml:space="preserve"> PAGEREF _Toc200076977 \h </w:instrText>
        </w:r>
        <w:r>
          <w:rPr>
            <w:webHidden/>
          </w:rPr>
        </w:r>
        <w:r>
          <w:rPr>
            <w:webHidden/>
          </w:rPr>
          <w:fldChar w:fldCharType="separate"/>
        </w:r>
        <w:r>
          <w:rPr>
            <w:webHidden/>
          </w:rPr>
          <w:t>36</w:t>
        </w:r>
        <w:r>
          <w:rPr>
            <w:webHidden/>
          </w:rPr>
          <w:fldChar w:fldCharType="end"/>
        </w:r>
      </w:hyperlink>
    </w:p>
    <w:p w:rsidR="00EA43FD" w:rsidRDefault="00EA43FD" w:rsidP="00C46635">
      <w:pPr>
        <w:pStyle w:val="TOC3"/>
        <w:rPr>
          <w:noProof/>
          <w:sz w:val="24"/>
          <w:szCs w:val="24"/>
        </w:rPr>
      </w:pPr>
      <w:hyperlink w:anchor="_Toc200076978" w:history="1">
        <w:r>
          <w:rPr>
            <w:rStyle w:val="Hyperlink"/>
            <w:rFonts w:ascii="Arial" w:hAnsi="Arial" w:cs="Arial"/>
            <w:bCs/>
            <w:noProof/>
          </w:rPr>
          <w:t>1.6.2.1</w:t>
        </w:r>
        <w:r>
          <w:rPr>
            <w:noProof/>
            <w:sz w:val="24"/>
            <w:szCs w:val="24"/>
          </w:rPr>
          <w:tab/>
        </w:r>
        <w:r>
          <w:rPr>
            <w:rStyle w:val="Hyperlink"/>
            <w:rFonts w:ascii="Arial" w:hAnsi="Arial" w:cs="Arial"/>
            <w:bCs/>
            <w:noProof/>
          </w:rPr>
          <w:t>Number of ALL LEP Students in the State</w:t>
        </w:r>
        <w:r>
          <w:rPr>
            <w:noProof/>
            <w:webHidden/>
          </w:rPr>
          <w:tab/>
        </w:r>
        <w:r>
          <w:rPr>
            <w:noProof/>
            <w:webHidden/>
          </w:rPr>
          <w:fldChar w:fldCharType="begin"/>
        </w:r>
        <w:r>
          <w:rPr>
            <w:noProof/>
            <w:webHidden/>
          </w:rPr>
          <w:instrText xml:space="preserve"> PAGEREF _Toc200076978 \h </w:instrText>
        </w:r>
        <w:r>
          <w:rPr>
            <w:noProof/>
            <w:webHidden/>
          </w:rPr>
        </w:r>
        <w:r>
          <w:rPr>
            <w:noProof/>
            <w:webHidden/>
          </w:rPr>
          <w:fldChar w:fldCharType="separate"/>
        </w:r>
        <w:r>
          <w:rPr>
            <w:noProof/>
            <w:webHidden/>
          </w:rPr>
          <w:t>36</w:t>
        </w:r>
        <w:r>
          <w:rPr>
            <w:noProof/>
            <w:webHidden/>
          </w:rPr>
          <w:fldChar w:fldCharType="end"/>
        </w:r>
      </w:hyperlink>
    </w:p>
    <w:p w:rsidR="00EA43FD" w:rsidRDefault="00EA43FD" w:rsidP="00C46635">
      <w:pPr>
        <w:pStyle w:val="TOC3"/>
        <w:rPr>
          <w:noProof/>
          <w:sz w:val="24"/>
          <w:szCs w:val="24"/>
        </w:rPr>
      </w:pPr>
      <w:hyperlink w:anchor="_Toc200076980" w:history="1">
        <w:r>
          <w:rPr>
            <w:rStyle w:val="Hyperlink"/>
            <w:rFonts w:ascii="Arial" w:hAnsi="Arial" w:cs="Arial"/>
            <w:bCs/>
            <w:noProof/>
          </w:rPr>
          <w:t>1.6.2.2</w:t>
        </w:r>
        <w:r>
          <w:rPr>
            <w:noProof/>
            <w:sz w:val="24"/>
            <w:szCs w:val="24"/>
          </w:rPr>
          <w:tab/>
        </w:r>
        <w:r>
          <w:rPr>
            <w:rStyle w:val="Hyperlink"/>
            <w:rFonts w:ascii="Arial" w:hAnsi="Arial" w:cs="Arial"/>
            <w:bCs/>
            <w:noProof/>
          </w:rPr>
          <w:t>Number of LEP Students Who Received Title III Language Instruction Educational Program Services</w:t>
        </w:r>
        <w:r>
          <w:rPr>
            <w:noProof/>
            <w:webHidden/>
          </w:rPr>
          <w:tab/>
        </w:r>
        <w:r>
          <w:rPr>
            <w:noProof/>
            <w:webHidden/>
          </w:rPr>
          <w:fldChar w:fldCharType="begin"/>
        </w:r>
        <w:r>
          <w:rPr>
            <w:noProof/>
            <w:webHidden/>
          </w:rPr>
          <w:instrText xml:space="preserve"> PAGEREF _Toc200076980 \h </w:instrText>
        </w:r>
        <w:r>
          <w:rPr>
            <w:noProof/>
            <w:webHidden/>
          </w:rPr>
        </w:r>
        <w:r>
          <w:rPr>
            <w:noProof/>
            <w:webHidden/>
          </w:rPr>
          <w:fldChar w:fldCharType="separate"/>
        </w:r>
        <w:r>
          <w:rPr>
            <w:noProof/>
            <w:webHidden/>
          </w:rPr>
          <w:t>37</w:t>
        </w:r>
        <w:r>
          <w:rPr>
            <w:noProof/>
            <w:webHidden/>
          </w:rPr>
          <w:fldChar w:fldCharType="end"/>
        </w:r>
      </w:hyperlink>
    </w:p>
    <w:p w:rsidR="00EA43FD" w:rsidRDefault="00EA43FD" w:rsidP="00C46635">
      <w:pPr>
        <w:pStyle w:val="TOC3"/>
        <w:rPr>
          <w:noProof/>
          <w:sz w:val="24"/>
          <w:szCs w:val="24"/>
        </w:rPr>
      </w:pPr>
      <w:hyperlink w:anchor="_Toc200076981" w:history="1">
        <w:r>
          <w:rPr>
            <w:rStyle w:val="Hyperlink"/>
            <w:rFonts w:ascii="Arial" w:hAnsi="Arial" w:cs="Arial"/>
            <w:bCs/>
            <w:noProof/>
          </w:rPr>
          <w:t>1.6.2.3</w:t>
        </w:r>
        <w:r>
          <w:rPr>
            <w:noProof/>
            <w:sz w:val="24"/>
            <w:szCs w:val="24"/>
          </w:rPr>
          <w:tab/>
        </w:r>
        <w:r>
          <w:rPr>
            <w:rStyle w:val="Hyperlink"/>
            <w:rFonts w:ascii="Arial" w:hAnsi="Arial" w:cs="Arial"/>
            <w:bCs/>
            <w:noProof/>
          </w:rPr>
          <w:t>Most Commonly Spoken Languages in the State</w:t>
        </w:r>
        <w:r>
          <w:rPr>
            <w:noProof/>
            <w:webHidden/>
          </w:rPr>
          <w:tab/>
        </w:r>
        <w:r>
          <w:rPr>
            <w:noProof/>
            <w:webHidden/>
          </w:rPr>
          <w:fldChar w:fldCharType="begin"/>
        </w:r>
        <w:r>
          <w:rPr>
            <w:noProof/>
            <w:webHidden/>
          </w:rPr>
          <w:instrText xml:space="preserve"> PAGEREF _Toc200076981 \h </w:instrText>
        </w:r>
        <w:r>
          <w:rPr>
            <w:noProof/>
            <w:webHidden/>
          </w:rPr>
        </w:r>
        <w:r>
          <w:rPr>
            <w:noProof/>
            <w:webHidden/>
          </w:rPr>
          <w:fldChar w:fldCharType="separate"/>
        </w:r>
        <w:r>
          <w:rPr>
            <w:noProof/>
            <w:webHidden/>
          </w:rPr>
          <w:t>37</w:t>
        </w:r>
        <w:r>
          <w:rPr>
            <w:noProof/>
            <w:webHidden/>
          </w:rPr>
          <w:fldChar w:fldCharType="end"/>
        </w:r>
      </w:hyperlink>
    </w:p>
    <w:p w:rsidR="00EA43FD" w:rsidRDefault="00EA43FD">
      <w:pPr>
        <w:pStyle w:val="TOC2"/>
        <w:rPr>
          <w:sz w:val="24"/>
        </w:rPr>
      </w:pPr>
      <w:hyperlink w:anchor="_Toc200076982" w:history="1">
        <w:r>
          <w:rPr>
            <w:rStyle w:val="Hyperlink"/>
            <w:rFonts w:ascii="Arial" w:hAnsi="Arial" w:cs="Arial"/>
          </w:rPr>
          <w:t>1.6.3</w:t>
        </w:r>
        <w:r>
          <w:rPr>
            <w:sz w:val="24"/>
          </w:rPr>
          <w:tab/>
        </w:r>
        <w:r>
          <w:rPr>
            <w:rStyle w:val="Hyperlink"/>
            <w:rFonts w:ascii="Arial" w:hAnsi="Arial" w:cs="Arial"/>
          </w:rPr>
          <w:t>Student Performance Data</w:t>
        </w:r>
        <w:r>
          <w:rPr>
            <w:webHidden/>
          </w:rPr>
          <w:tab/>
        </w:r>
        <w:r>
          <w:rPr>
            <w:webHidden/>
          </w:rPr>
          <w:fldChar w:fldCharType="begin"/>
        </w:r>
        <w:r>
          <w:rPr>
            <w:webHidden/>
          </w:rPr>
          <w:instrText xml:space="preserve"> PAGEREF _Toc200076982 \h </w:instrText>
        </w:r>
        <w:r>
          <w:rPr>
            <w:webHidden/>
          </w:rPr>
        </w:r>
        <w:r>
          <w:rPr>
            <w:webHidden/>
          </w:rPr>
          <w:fldChar w:fldCharType="separate"/>
        </w:r>
        <w:r>
          <w:rPr>
            <w:webHidden/>
          </w:rPr>
          <w:t>38</w:t>
        </w:r>
        <w:r>
          <w:rPr>
            <w:webHidden/>
          </w:rPr>
          <w:fldChar w:fldCharType="end"/>
        </w:r>
      </w:hyperlink>
    </w:p>
    <w:p w:rsidR="00EA43FD" w:rsidRDefault="00EA43FD" w:rsidP="00C46635">
      <w:pPr>
        <w:pStyle w:val="TOC3"/>
        <w:rPr>
          <w:noProof/>
          <w:sz w:val="24"/>
          <w:szCs w:val="24"/>
        </w:rPr>
      </w:pPr>
      <w:hyperlink w:anchor="_Toc200076983" w:history="1">
        <w:r>
          <w:rPr>
            <w:rStyle w:val="Hyperlink"/>
            <w:rFonts w:ascii="Arial" w:hAnsi="Arial" w:cs="Arial"/>
            <w:noProof/>
          </w:rPr>
          <w:t>1.6.3.1.1</w:t>
        </w:r>
        <w:r>
          <w:rPr>
            <w:noProof/>
            <w:sz w:val="24"/>
            <w:szCs w:val="24"/>
          </w:rPr>
          <w:tab/>
        </w:r>
        <w:r>
          <w:rPr>
            <w:rStyle w:val="Hyperlink"/>
            <w:rFonts w:ascii="Arial" w:hAnsi="Arial" w:cs="Arial"/>
            <w:noProof/>
          </w:rPr>
          <w:t>ALL LEP Participation in State Annual English                                                                                     Language Proficiency Assessment</w:t>
        </w:r>
        <w:r>
          <w:rPr>
            <w:noProof/>
            <w:webHidden/>
          </w:rPr>
          <w:tab/>
        </w:r>
        <w:r>
          <w:rPr>
            <w:noProof/>
            <w:webHidden/>
          </w:rPr>
          <w:fldChar w:fldCharType="begin"/>
        </w:r>
        <w:r>
          <w:rPr>
            <w:noProof/>
            <w:webHidden/>
          </w:rPr>
          <w:instrText xml:space="preserve"> PAGEREF _Toc200076983 \h </w:instrText>
        </w:r>
        <w:r>
          <w:rPr>
            <w:noProof/>
            <w:webHidden/>
          </w:rPr>
        </w:r>
        <w:r>
          <w:rPr>
            <w:noProof/>
            <w:webHidden/>
          </w:rPr>
          <w:fldChar w:fldCharType="separate"/>
        </w:r>
        <w:r>
          <w:rPr>
            <w:noProof/>
            <w:webHidden/>
          </w:rPr>
          <w:t>38</w:t>
        </w:r>
        <w:r>
          <w:rPr>
            <w:noProof/>
            <w:webHidden/>
          </w:rPr>
          <w:fldChar w:fldCharType="end"/>
        </w:r>
      </w:hyperlink>
    </w:p>
    <w:p w:rsidR="00EA43FD" w:rsidRDefault="00EA43FD" w:rsidP="00C46635">
      <w:pPr>
        <w:pStyle w:val="TOC3"/>
        <w:rPr>
          <w:noProof/>
          <w:sz w:val="24"/>
          <w:szCs w:val="24"/>
        </w:rPr>
      </w:pPr>
      <w:hyperlink w:anchor="_Toc200076984" w:history="1">
        <w:r>
          <w:rPr>
            <w:rStyle w:val="Hyperlink"/>
            <w:rFonts w:ascii="Arial" w:hAnsi="Arial" w:cs="Arial"/>
            <w:noProof/>
          </w:rPr>
          <w:t>1.6.3.1.2</w:t>
        </w:r>
        <w:r>
          <w:rPr>
            <w:noProof/>
            <w:sz w:val="24"/>
            <w:szCs w:val="24"/>
          </w:rPr>
          <w:tab/>
        </w:r>
        <w:r>
          <w:rPr>
            <w:rStyle w:val="Hyperlink"/>
            <w:rFonts w:ascii="Arial" w:hAnsi="Arial" w:cs="Arial"/>
            <w:noProof/>
          </w:rPr>
          <w:t>ALL LEP Student English Language Proficiency Results</w:t>
        </w:r>
        <w:r>
          <w:rPr>
            <w:noProof/>
            <w:webHidden/>
          </w:rPr>
          <w:tab/>
        </w:r>
        <w:r>
          <w:rPr>
            <w:noProof/>
            <w:webHidden/>
          </w:rPr>
          <w:fldChar w:fldCharType="begin"/>
        </w:r>
        <w:r>
          <w:rPr>
            <w:noProof/>
            <w:webHidden/>
          </w:rPr>
          <w:instrText xml:space="preserve"> PAGEREF _Toc200076984 \h </w:instrText>
        </w:r>
        <w:r>
          <w:rPr>
            <w:noProof/>
            <w:webHidden/>
          </w:rPr>
        </w:r>
        <w:r>
          <w:rPr>
            <w:noProof/>
            <w:webHidden/>
          </w:rPr>
          <w:fldChar w:fldCharType="separate"/>
        </w:r>
        <w:r>
          <w:rPr>
            <w:noProof/>
            <w:webHidden/>
          </w:rPr>
          <w:t>38</w:t>
        </w:r>
        <w:r>
          <w:rPr>
            <w:noProof/>
            <w:webHidden/>
          </w:rPr>
          <w:fldChar w:fldCharType="end"/>
        </w:r>
      </w:hyperlink>
    </w:p>
    <w:p w:rsidR="00EA43FD" w:rsidRDefault="00EA43FD" w:rsidP="00C46635">
      <w:pPr>
        <w:pStyle w:val="TOC3"/>
        <w:rPr>
          <w:noProof/>
          <w:sz w:val="24"/>
          <w:szCs w:val="24"/>
        </w:rPr>
      </w:pPr>
      <w:hyperlink w:anchor="_Toc200076985" w:history="1">
        <w:r>
          <w:rPr>
            <w:rStyle w:val="Hyperlink"/>
            <w:rFonts w:ascii="Arial" w:hAnsi="Arial" w:cs="Arial"/>
            <w:noProof/>
          </w:rPr>
          <w:t>1.6.3.2.1</w:t>
        </w:r>
        <w:r>
          <w:rPr>
            <w:noProof/>
            <w:sz w:val="24"/>
            <w:szCs w:val="24"/>
          </w:rPr>
          <w:tab/>
        </w:r>
        <w:r>
          <w:rPr>
            <w:rStyle w:val="Hyperlink"/>
            <w:rFonts w:ascii="Arial" w:hAnsi="Arial" w:cs="Arial"/>
            <w:noProof/>
          </w:rPr>
          <w:t>Title III LEP Participation in English Language Proficiency</w:t>
        </w:r>
        <w:r>
          <w:rPr>
            <w:noProof/>
            <w:webHidden/>
          </w:rPr>
          <w:tab/>
        </w:r>
        <w:r>
          <w:rPr>
            <w:noProof/>
            <w:webHidden/>
          </w:rPr>
          <w:fldChar w:fldCharType="begin"/>
        </w:r>
        <w:r>
          <w:rPr>
            <w:noProof/>
            <w:webHidden/>
          </w:rPr>
          <w:instrText xml:space="preserve"> PAGEREF _Toc200076985 \h </w:instrText>
        </w:r>
        <w:r>
          <w:rPr>
            <w:noProof/>
            <w:webHidden/>
          </w:rPr>
        </w:r>
        <w:r>
          <w:rPr>
            <w:noProof/>
            <w:webHidden/>
          </w:rPr>
          <w:fldChar w:fldCharType="separate"/>
        </w:r>
        <w:r>
          <w:rPr>
            <w:noProof/>
            <w:webHidden/>
          </w:rPr>
          <w:t>38</w:t>
        </w:r>
        <w:r>
          <w:rPr>
            <w:noProof/>
            <w:webHidden/>
          </w:rPr>
          <w:fldChar w:fldCharType="end"/>
        </w:r>
      </w:hyperlink>
    </w:p>
    <w:p w:rsidR="00EA43FD" w:rsidRDefault="00EA43FD">
      <w:pPr>
        <w:pStyle w:val="TOC2"/>
        <w:rPr>
          <w:sz w:val="24"/>
        </w:rPr>
      </w:pPr>
      <w:hyperlink w:anchor="_Toc200076986" w:history="1">
        <w:r>
          <w:rPr>
            <w:rStyle w:val="Hyperlink"/>
            <w:rFonts w:ascii="Arial" w:hAnsi="Arial" w:cs="Arial"/>
          </w:rPr>
          <w:t>1.6.4</w:t>
        </w:r>
        <w:r>
          <w:rPr>
            <w:sz w:val="24"/>
          </w:rPr>
          <w:tab/>
        </w:r>
        <w:r>
          <w:rPr>
            <w:rStyle w:val="Hyperlink"/>
            <w:rFonts w:ascii="Arial" w:hAnsi="Arial" w:cs="Arial"/>
          </w:rPr>
          <w:t>Title III Subgrantees</w:t>
        </w:r>
        <w:r>
          <w:rPr>
            <w:webHidden/>
          </w:rPr>
          <w:tab/>
        </w:r>
        <w:r>
          <w:rPr>
            <w:webHidden/>
          </w:rPr>
          <w:fldChar w:fldCharType="begin"/>
        </w:r>
        <w:r>
          <w:rPr>
            <w:webHidden/>
          </w:rPr>
          <w:instrText xml:space="preserve"> PAGEREF _Toc200076986 \h </w:instrText>
        </w:r>
        <w:r>
          <w:rPr>
            <w:webHidden/>
          </w:rPr>
        </w:r>
        <w:r>
          <w:rPr>
            <w:webHidden/>
          </w:rPr>
          <w:fldChar w:fldCharType="separate"/>
        </w:r>
        <w:r>
          <w:rPr>
            <w:webHidden/>
          </w:rPr>
          <w:t>43</w:t>
        </w:r>
        <w:r>
          <w:rPr>
            <w:webHidden/>
          </w:rPr>
          <w:fldChar w:fldCharType="end"/>
        </w:r>
      </w:hyperlink>
    </w:p>
    <w:p w:rsidR="00EA43FD" w:rsidRDefault="00EA43FD" w:rsidP="00C46635">
      <w:pPr>
        <w:pStyle w:val="TOC3"/>
        <w:rPr>
          <w:noProof/>
          <w:sz w:val="24"/>
          <w:szCs w:val="24"/>
        </w:rPr>
      </w:pPr>
      <w:hyperlink w:anchor="_Toc200076987" w:history="1">
        <w:r>
          <w:rPr>
            <w:rStyle w:val="Hyperlink"/>
            <w:rFonts w:ascii="Arial" w:hAnsi="Arial" w:cs="Arial"/>
            <w:bCs/>
            <w:noProof/>
          </w:rPr>
          <w:t>1.6.4.1</w:t>
        </w:r>
        <w:r>
          <w:rPr>
            <w:noProof/>
            <w:sz w:val="24"/>
            <w:szCs w:val="24"/>
          </w:rPr>
          <w:tab/>
        </w:r>
        <w:r>
          <w:rPr>
            <w:rStyle w:val="Hyperlink"/>
            <w:rFonts w:ascii="Arial" w:hAnsi="Arial" w:cs="Arial"/>
            <w:bCs/>
            <w:noProof/>
          </w:rPr>
          <w:t>Title III Subgrantee Performance</w:t>
        </w:r>
        <w:r>
          <w:rPr>
            <w:noProof/>
            <w:webHidden/>
          </w:rPr>
          <w:tab/>
        </w:r>
        <w:r>
          <w:rPr>
            <w:noProof/>
            <w:webHidden/>
          </w:rPr>
          <w:fldChar w:fldCharType="begin"/>
        </w:r>
        <w:r>
          <w:rPr>
            <w:noProof/>
            <w:webHidden/>
          </w:rPr>
          <w:instrText xml:space="preserve"> PAGEREF _Toc200076987 \h </w:instrText>
        </w:r>
        <w:r>
          <w:rPr>
            <w:noProof/>
            <w:webHidden/>
          </w:rPr>
        </w:r>
        <w:r>
          <w:rPr>
            <w:noProof/>
            <w:webHidden/>
          </w:rPr>
          <w:fldChar w:fldCharType="separate"/>
        </w:r>
        <w:r>
          <w:rPr>
            <w:noProof/>
            <w:webHidden/>
          </w:rPr>
          <w:t>44</w:t>
        </w:r>
        <w:r>
          <w:rPr>
            <w:noProof/>
            <w:webHidden/>
          </w:rPr>
          <w:fldChar w:fldCharType="end"/>
        </w:r>
      </w:hyperlink>
    </w:p>
    <w:p w:rsidR="00EA43FD" w:rsidRDefault="00EA43FD" w:rsidP="00C46635">
      <w:pPr>
        <w:pStyle w:val="TOC3"/>
        <w:rPr>
          <w:noProof/>
          <w:sz w:val="24"/>
          <w:szCs w:val="24"/>
        </w:rPr>
      </w:pPr>
      <w:hyperlink w:anchor="_Toc200076988" w:history="1">
        <w:r>
          <w:rPr>
            <w:rStyle w:val="Hyperlink"/>
            <w:rFonts w:ascii="Arial" w:hAnsi="Arial" w:cs="Arial"/>
            <w:bCs/>
            <w:noProof/>
          </w:rPr>
          <w:t>1.6.4.2</w:t>
        </w:r>
        <w:r>
          <w:rPr>
            <w:noProof/>
            <w:sz w:val="24"/>
            <w:szCs w:val="24"/>
          </w:rPr>
          <w:tab/>
        </w:r>
        <w:r>
          <w:rPr>
            <w:rStyle w:val="Hyperlink"/>
            <w:rFonts w:ascii="Arial" w:hAnsi="Arial" w:cs="Arial"/>
            <w:bCs/>
            <w:noProof/>
          </w:rPr>
          <w:t>State Accountability</w:t>
        </w:r>
        <w:r>
          <w:rPr>
            <w:noProof/>
            <w:webHidden/>
          </w:rPr>
          <w:tab/>
        </w:r>
        <w:r>
          <w:rPr>
            <w:noProof/>
            <w:webHidden/>
          </w:rPr>
          <w:fldChar w:fldCharType="begin"/>
        </w:r>
        <w:r>
          <w:rPr>
            <w:noProof/>
            <w:webHidden/>
          </w:rPr>
          <w:instrText xml:space="preserve"> PAGEREF _Toc200076988 \h </w:instrText>
        </w:r>
        <w:r>
          <w:rPr>
            <w:noProof/>
            <w:webHidden/>
          </w:rPr>
        </w:r>
        <w:r>
          <w:rPr>
            <w:noProof/>
            <w:webHidden/>
          </w:rPr>
          <w:fldChar w:fldCharType="separate"/>
        </w:r>
        <w:r>
          <w:rPr>
            <w:noProof/>
            <w:webHidden/>
          </w:rPr>
          <w:t>44</w:t>
        </w:r>
        <w:r>
          <w:rPr>
            <w:noProof/>
            <w:webHidden/>
          </w:rPr>
          <w:fldChar w:fldCharType="end"/>
        </w:r>
      </w:hyperlink>
    </w:p>
    <w:p w:rsidR="00EA43FD" w:rsidRDefault="00EA43FD" w:rsidP="00C46635">
      <w:pPr>
        <w:pStyle w:val="TOC3"/>
        <w:rPr>
          <w:noProof/>
          <w:sz w:val="24"/>
          <w:szCs w:val="24"/>
        </w:rPr>
      </w:pPr>
      <w:hyperlink w:anchor="_Toc200076989" w:history="1">
        <w:r>
          <w:rPr>
            <w:rStyle w:val="Hyperlink"/>
            <w:rFonts w:ascii="Arial" w:hAnsi="Arial" w:cs="Arial"/>
            <w:noProof/>
          </w:rPr>
          <w:t>1.6.4.3</w:t>
        </w:r>
        <w:r>
          <w:rPr>
            <w:noProof/>
            <w:sz w:val="24"/>
            <w:szCs w:val="24"/>
          </w:rPr>
          <w:tab/>
        </w:r>
        <w:r>
          <w:rPr>
            <w:rStyle w:val="Hyperlink"/>
            <w:rFonts w:ascii="Arial" w:hAnsi="Arial" w:cs="Arial"/>
            <w:bCs/>
            <w:noProof/>
          </w:rPr>
          <w:t>Termination of Title III Language Instruction Educational Programs</w:t>
        </w:r>
        <w:r>
          <w:rPr>
            <w:noProof/>
            <w:webHidden/>
          </w:rPr>
          <w:tab/>
        </w:r>
        <w:r>
          <w:rPr>
            <w:noProof/>
            <w:webHidden/>
          </w:rPr>
          <w:fldChar w:fldCharType="begin"/>
        </w:r>
        <w:r>
          <w:rPr>
            <w:noProof/>
            <w:webHidden/>
          </w:rPr>
          <w:instrText xml:space="preserve"> PAGEREF _Toc200076989 \h </w:instrText>
        </w:r>
        <w:r>
          <w:rPr>
            <w:noProof/>
            <w:webHidden/>
          </w:rPr>
        </w:r>
        <w:r>
          <w:rPr>
            <w:noProof/>
            <w:webHidden/>
          </w:rPr>
          <w:fldChar w:fldCharType="separate"/>
        </w:r>
        <w:r>
          <w:rPr>
            <w:noProof/>
            <w:webHidden/>
          </w:rPr>
          <w:t>45</w:t>
        </w:r>
        <w:r>
          <w:rPr>
            <w:noProof/>
            <w:webHidden/>
          </w:rPr>
          <w:fldChar w:fldCharType="end"/>
        </w:r>
      </w:hyperlink>
    </w:p>
    <w:p w:rsidR="00EA43FD" w:rsidRDefault="00EA43FD">
      <w:pPr>
        <w:pStyle w:val="TOC2"/>
        <w:rPr>
          <w:sz w:val="24"/>
        </w:rPr>
      </w:pPr>
      <w:hyperlink w:anchor="_Toc200076991" w:history="1">
        <w:r>
          <w:rPr>
            <w:rStyle w:val="Hyperlink"/>
            <w:rFonts w:ascii="Arial" w:hAnsi="Arial" w:cs="Arial"/>
            <w:bCs/>
          </w:rPr>
          <w:t>1.6.5</w:t>
        </w:r>
        <w:r>
          <w:rPr>
            <w:sz w:val="24"/>
          </w:rPr>
          <w:tab/>
        </w:r>
        <w:r>
          <w:rPr>
            <w:rStyle w:val="Hyperlink"/>
            <w:rFonts w:ascii="Arial" w:hAnsi="Arial" w:cs="Arial"/>
            <w:bCs/>
          </w:rPr>
          <w:t>Education Programs and Activities for Immigrant Students</w:t>
        </w:r>
        <w:r>
          <w:rPr>
            <w:webHidden/>
          </w:rPr>
          <w:tab/>
        </w:r>
        <w:r>
          <w:rPr>
            <w:webHidden/>
          </w:rPr>
          <w:fldChar w:fldCharType="begin"/>
        </w:r>
        <w:r>
          <w:rPr>
            <w:webHidden/>
          </w:rPr>
          <w:instrText xml:space="preserve"> PAGEREF _Toc200076991 \h </w:instrText>
        </w:r>
        <w:r>
          <w:rPr>
            <w:webHidden/>
          </w:rPr>
        </w:r>
        <w:r>
          <w:rPr>
            <w:webHidden/>
          </w:rPr>
          <w:fldChar w:fldCharType="separate"/>
        </w:r>
        <w:r>
          <w:rPr>
            <w:webHidden/>
          </w:rPr>
          <w:t>45</w:t>
        </w:r>
        <w:r>
          <w:rPr>
            <w:webHidden/>
          </w:rPr>
          <w:fldChar w:fldCharType="end"/>
        </w:r>
      </w:hyperlink>
    </w:p>
    <w:p w:rsidR="00EA43FD" w:rsidRDefault="00EA43FD" w:rsidP="00C46635">
      <w:pPr>
        <w:pStyle w:val="TOC3"/>
        <w:rPr>
          <w:noProof/>
          <w:sz w:val="24"/>
          <w:szCs w:val="24"/>
        </w:rPr>
      </w:pPr>
      <w:hyperlink w:anchor="_Toc200076992" w:history="1">
        <w:r>
          <w:rPr>
            <w:rStyle w:val="Hyperlink"/>
            <w:rFonts w:ascii="Arial" w:hAnsi="Arial" w:cs="Arial"/>
            <w:bCs/>
            <w:noProof/>
          </w:rPr>
          <w:t>1.6.5.1</w:t>
        </w:r>
        <w:r>
          <w:rPr>
            <w:noProof/>
            <w:sz w:val="24"/>
            <w:szCs w:val="24"/>
          </w:rPr>
          <w:tab/>
        </w:r>
        <w:r>
          <w:rPr>
            <w:rStyle w:val="Hyperlink"/>
            <w:rFonts w:ascii="Arial" w:hAnsi="Arial" w:cs="Arial"/>
            <w:bCs/>
            <w:noProof/>
          </w:rPr>
          <w:t>Immigrant Students</w:t>
        </w:r>
        <w:r>
          <w:rPr>
            <w:noProof/>
            <w:webHidden/>
          </w:rPr>
          <w:tab/>
        </w:r>
        <w:r>
          <w:rPr>
            <w:noProof/>
            <w:webHidden/>
          </w:rPr>
          <w:fldChar w:fldCharType="begin"/>
        </w:r>
        <w:r>
          <w:rPr>
            <w:noProof/>
            <w:webHidden/>
          </w:rPr>
          <w:instrText xml:space="preserve"> PAGEREF _Toc200076992 \h </w:instrText>
        </w:r>
        <w:r>
          <w:rPr>
            <w:noProof/>
            <w:webHidden/>
          </w:rPr>
        </w:r>
        <w:r>
          <w:rPr>
            <w:noProof/>
            <w:webHidden/>
          </w:rPr>
          <w:fldChar w:fldCharType="separate"/>
        </w:r>
        <w:r>
          <w:rPr>
            <w:noProof/>
            <w:webHidden/>
          </w:rPr>
          <w:t>45</w:t>
        </w:r>
        <w:r>
          <w:rPr>
            <w:noProof/>
            <w:webHidden/>
          </w:rPr>
          <w:fldChar w:fldCharType="end"/>
        </w:r>
      </w:hyperlink>
    </w:p>
    <w:p w:rsidR="00EA43FD" w:rsidRDefault="00EA43FD">
      <w:pPr>
        <w:pStyle w:val="TOC2"/>
        <w:rPr>
          <w:sz w:val="24"/>
        </w:rPr>
      </w:pPr>
      <w:hyperlink w:anchor="_Toc200076993" w:history="1">
        <w:r>
          <w:rPr>
            <w:rStyle w:val="Hyperlink"/>
            <w:rFonts w:ascii="Arial" w:hAnsi="Arial" w:cs="Arial"/>
            <w:bCs/>
          </w:rPr>
          <w:t>1.6.6</w:t>
        </w:r>
        <w:r>
          <w:rPr>
            <w:sz w:val="24"/>
          </w:rPr>
          <w:tab/>
        </w:r>
        <w:r>
          <w:rPr>
            <w:rStyle w:val="Hyperlink"/>
            <w:rFonts w:ascii="Arial" w:hAnsi="Arial" w:cs="Arial"/>
            <w:bCs/>
          </w:rPr>
          <w:t>Teacher Information and Professional Development</w:t>
        </w:r>
        <w:r>
          <w:rPr>
            <w:webHidden/>
          </w:rPr>
          <w:tab/>
        </w:r>
        <w:r>
          <w:rPr>
            <w:webHidden/>
          </w:rPr>
          <w:fldChar w:fldCharType="begin"/>
        </w:r>
        <w:r>
          <w:rPr>
            <w:webHidden/>
          </w:rPr>
          <w:instrText xml:space="preserve"> PAGEREF _Toc200076993 \h </w:instrText>
        </w:r>
        <w:r>
          <w:rPr>
            <w:webHidden/>
          </w:rPr>
        </w:r>
        <w:r>
          <w:rPr>
            <w:webHidden/>
          </w:rPr>
          <w:fldChar w:fldCharType="separate"/>
        </w:r>
        <w:r>
          <w:rPr>
            <w:webHidden/>
          </w:rPr>
          <w:t>46</w:t>
        </w:r>
        <w:r>
          <w:rPr>
            <w:webHidden/>
          </w:rPr>
          <w:fldChar w:fldCharType="end"/>
        </w:r>
      </w:hyperlink>
    </w:p>
    <w:p w:rsidR="00EA43FD" w:rsidRDefault="00EA43FD" w:rsidP="00C46635">
      <w:pPr>
        <w:pStyle w:val="TOC3"/>
        <w:rPr>
          <w:noProof/>
          <w:sz w:val="24"/>
          <w:szCs w:val="24"/>
        </w:rPr>
      </w:pPr>
      <w:hyperlink w:anchor="_Toc200076994" w:history="1">
        <w:r>
          <w:rPr>
            <w:rStyle w:val="Hyperlink"/>
            <w:rFonts w:ascii="Arial" w:hAnsi="Arial" w:cs="Arial"/>
            <w:bCs/>
            <w:noProof/>
          </w:rPr>
          <w:t>1.6.6.1</w:t>
        </w:r>
        <w:r>
          <w:rPr>
            <w:noProof/>
            <w:sz w:val="24"/>
            <w:szCs w:val="24"/>
          </w:rPr>
          <w:tab/>
        </w:r>
        <w:r>
          <w:rPr>
            <w:rStyle w:val="Hyperlink"/>
            <w:rFonts w:ascii="Arial" w:hAnsi="Arial" w:cs="Arial"/>
            <w:bCs/>
            <w:noProof/>
          </w:rPr>
          <w:t>Teacher Information</w:t>
        </w:r>
        <w:r>
          <w:rPr>
            <w:noProof/>
            <w:webHidden/>
          </w:rPr>
          <w:tab/>
        </w:r>
        <w:r>
          <w:rPr>
            <w:noProof/>
            <w:webHidden/>
          </w:rPr>
          <w:fldChar w:fldCharType="begin"/>
        </w:r>
        <w:r>
          <w:rPr>
            <w:noProof/>
            <w:webHidden/>
          </w:rPr>
          <w:instrText xml:space="preserve"> PAGEREF _Toc200076994 \h </w:instrText>
        </w:r>
        <w:r>
          <w:rPr>
            <w:noProof/>
            <w:webHidden/>
          </w:rPr>
        </w:r>
        <w:r>
          <w:rPr>
            <w:noProof/>
            <w:webHidden/>
          </w:rPr>
          <w:fldChar w:fldCharType="separate"/>
        </w:r>
        <w:r>
          <w:rPr>
            <w:noProof/>
            <w:webHidden/>
          </w:rPr>
          <w:t>46</w:t>
        </w:r>
        <w:r>
          <w:rPr>
            <w:noProof/>
            <w:webHidden/>
          </w:rPr>
          <w:fldChar w:fldCharType="end"/>
        </w:r>
      </w:hyperlink>
    </w:p>
    <w:p w:rsidR="00EA43FD" w:rsidRDefault="00EA43FD" w:rsidP="00C46635">
      <w:pPr>
        <w:pStyle w:val="TOC3"/>
        <w:rPr>
          <w:noProof/>
          <w:sz w:val="24"/>
          <w:szCs w:val="24"/>
        </w:rPr>
      </w:pPr>
      <w:hyperlink w:anchor="_Toc200076995" w:history="1">
        <w:r>
          <w:rPr>
            <w:rStyle w:val="Hyperlink"/>
            <w:rFonts w:ascii="Arial" w:hAnsi="Arial" w:cs="Arial"/>
            <w:bCs/>
            <w:noProof/>
          </w:rPr>
          <w:t>1.6.6.2</w:t>
        </w:r>
        <w:r>
          <w:rPr>
            <w:noProof/>
            <w:sz w:val="24"/>
            <w:szCs w:val="24"/>
          </w:rPr>
          <w:tab/>
        </w:r>
        <w:r>
          <w:rPr>
            <w:rStyle w:val="Hyperlink"/>
            <w:rFonts w:ascii="Arial" w:hAnsi="Arial" w:cs="Arial"/>
            <w:bCs/>
            <w:noProof/>
          </w:rPr>
          <w:t>Professional Development (PD) Activities of Subgrantees Related to the Teaching and Learning of LEP Students</w:t>
        </w:r>
        <w:r>
          <w:rPr>
            <w:noProof/>
            <w:webHidden/>
          </w:rPr>
          <w:tab/>
        </w:r>
        <w:r>
          <w:rPr>
            <w:noProof/>
            <w:webHidden/>
          </w:rPr>
          <w:fldChar w:fldCharType="begin"/>
        </w:r>
        <w:r>
          <w:rPr>
            <w:noProof/>
            <w:webHidden/>
          </w:rPr>
          <w:instrText xml:space="preserve"> PAGEREF _Toc200076995 \h </w:instrText>
        </w:r>
        <w:r>
          <w:rPr>
            <w:noProof/>
            <w:webHidden/>
          </w:rPr>
        </w:r>
        <w:r>
          <w:rPr>
            <w:noProof/>
            <w:webHidden/>
          </w:rPr>
          <w:fldChar w:fldCharType="separate"/>
        </w:r>
        <w:r>
          <w:rPr>
            <w:noProof/>
            <w:webHidden/>
          </w:rPr>
          <w:t>47</w:t>
        </w:r>
        <w:r>
          <w:rPr>
            <w:noProof/>
            <w:webHidden/>
          </w:rPr>
          <w:fldChar w:fldCharType="end"/>
        </w:r>
      </w:hyperlink>
    </w:p>
    <w:p w:rsidR="00EA43FD" w:rsidRDefault="00EA43FD">
      <w:pPr>
        <w:pStyle w:val="TOC2"/>
        <w:rPr>
          <w:sz w:val="24"/>
        </w:rPr>
      </w:pPr>
      <w:hyperlink w:anchor="_Toc200076996" w:history="1">
        <w:r>
          <w:rPr>
            <w:rStyle w:val="Hyperlink"/>
            <w:rFonts w:ascii="Arial" w:hAnsi="Arial" w:cs="Arial"/>
            <w:bCs/>
          </w:rPr>
          <w:t>1.6.7</w:t>
        </w:r>
        <w:r>
          <w:rPr>
            <w:sz w:val="24"/>
          </w:rPr>
          <w:tab/>
        </w:r>
        <w:r>
          <w:rPr>
            <w:rStyle w:val="Hyperlink"/>
            <w:rFonts w:ascii="Arial" w:hAnsi="Arial" w:cs="Arial"/>
            <w:bCs/>
          </w:rPr>
          <w:t>State Subgrant Activities</w:t>
        </w:r>
        <w:r>
          <w:rPr>
            <w:webHidden/>
          </w:rPr>
          <w:tab/>
        </w:r>
        <w:r>
          <w:rPr>
            <w:webHidden/>
          </w:rPr>
          <w:fldChar w:fldCharType="begin"/>
        </w:r>
        <w:r>
          <w:rPr>
            <w:webHidden/>
          </w:rPr>
          <w:instrText xml:space="preserve"> PAGEREF _Toc200076996 \h </w:instrText>
        </w:r>
        <w:r>
          <w:rPr>
            <w:webHidden/>
          </w:rPr>
        </w:r>
        <w:r>
          <w:rPr>
            <w:webHidden/>
          </w:rPr>
          <w:fldChar w:fldCharType="separate"/>
        </w:r>
        <w:r>
          <w:rPr>
            <w:webHidden/>
          </w:rPr>
          <w:t>48</w:t>
        </w:r>
        <w:r>
          <w:rPr>
            <w:webHidden/>
          </w:rPr>
          <w:fldChar w:fldCharType="end"/>
        </w:r>
      </w:hyperlink>
    </w:p>
    <w:p w:rsidR="00EA43FD" w:rsidRDefault="00EA43FD" w:rsidP="00C46635">
      <w:pPr>
        <w:pStyle w:val="TOC3"/>
        <w:rPr>
          <w:noProof/>
          <w:sz w:val="24"/>
          <w:szCs w:val="24"/>
        </w:rPr>
      </w:pPr>
      <w:hyperlink w:anchor="_Toc200076997" w:history="1">
        <w:r>
          <w:rPr>
            <w:rStyle w:val="Hyperlink"/>
            <w:rFonts w:ascii="Arial" w:hAnsi="Arial" w:cs="Arial"/>
            <w:bCs/>
            <w:noProof/>
          </w:rPr>
          <w:t>1.6.7.1</w:t>
        </w:r>
        <w:r>
          <w:rPr>
            <w:noProof/>
            <w:sz w:val="24"/>
            <w:szCs w:val="24"/>
          </w:rPr>
          <w:tab/>
        </w:r>
        <w:r>
          <w:rPr>
            <w:rStyle w:val="Hyperlink"/>
            <w:rFonts w:ascii="Arial" w:hAnsi="Arial" w:cs="Arial"/>
            <w:bCs/>
            <w:noProof/>
          </w:rPr>
          <w:t>State Subgrant Process</w:t>
        </w:r>
        <w:r>
          <w:rPr>
            <w:noProof/>
            <w:webHidden/>
          </w:rPr>
          <w:tab/>
        </w:r>
        <w:r>
          <w:rPr>
            <w:noProof/>
            <w:webHidden/>
          </w:rPr>
          <w:fldChar w:fldCharType="begin"/>
        </w:r>
        <w:r>
          <w:rPr>
            <w:noProof/>
            <w:webHidden/>
          </w:rPr>
          <w:instrText xml:space="preserve"> PAGEREF _Toc200076997 \h </w:instrText>
        </w:r>
        <w:r>
          <w:rPr>
            <w:noProof/>
            <w:webHidden/>
          </w:rPr>
        </w:r>
        <w:r>
          <w:rPr>
            <w:noProof/>
            <w:webHidden/>
          </w:rPr>
          <w:fldChar w:fldCharType="separate"/>
        </w:r>
        <w:r>
          <w:rPr>
            <w:noProof/>
            <w:webHidden/>
          </w:rPr>
          <w:t>48</w:t>
        </w:r>
        <w:r>
          <w:rPr>
            <w:noProof/>
            <w:webHidden/>
          </w:rPr>
          <w:fldChar w:fldCharType="end"/>
        </w:r>
      </w:hyperlink>
    </w:p>
    <w:p w:rsidR="00EA43FD" w:rsidRDefault="00EA43FD" w:rsidP="00C46635">
      <w:pPr>
        <w:pStyle w:val="TOC3"/>
        <w:rPr>
          <w:noProof/>
          <w:sz w:val="24"/>
          <w:szCs w:val="24"/>
        </w:rPr>
      </w:pPr>
      <w:hyperlink w:anchor="_Toc200076998" w:history="1">
        <w:r>
          <w:rPr>
            <w:rStyle w:val="Hyperlink"/>
            <w:rFonts w:ascii="Arial" w:hAnsi="Arial" w:cs="Arial"/>
            <w:bCs/>
            <w:noProof/>
          </w:rPr>
          <w:t>1.6.7.2</w:t>
        </w:r>
        <w:r>
          <w:rPr>
            <w:noProof/>
            <w:sz w:val="24"/>
            <w:szCs w:val="24"/>
          </w:rPr>
          <w:tab/>
        </w:r>
        <w:r>
          <w:rPr>
            <w:rStyle w:val="Hyperlink"/>
            <w:rFonts w:ascii="Arial" w:hAnsi="Arial" w:cs="Arial"/>
            <w:bCs/>
            <w:noProof/>
            <w:lang w:eastAsia="zh-CN"/>
          </w:rPr>
          <w:t>Steps To</w:t>
        </w:r>
        <w:r>
          <w:rPr>
            <w:rStyle w:val="Hyperlink"/>
            <w:rFonts w:ascii="Arial" w:hAnsi="Arial" w:cs="Arial"/>
            <w:bCs/>
            <w:noProof/>
          </w:rPr>
          <w:t xml:space="preserve"> Shorten the Distribution of Title III Funds to Subgrantees</w:t>
        </w:r>
        <w:r>
          <w:rPr>
            <w:noProof/>
            <w:webHidden/>
          </w:rPr>
          <w:tab/>
        </w:r>
        <w:r>
          <w:rPr>
            <w:noProof/>
            <w:webHidden/>
          </w:rPr>
          <w:fldChar w:fldCharType="begin"/>
        </w:r>
        <w:r>
          <w:rPr>
            <w:noProof/>
            <w:webHidden/>
          </w:rPr>
          <w:instrText xml:space="preserve"> PAGEREF _Toc200076998 \h </w:instrText>
        </w:r>
        <w:r>
          <w:rPr>
            <w:noProof/>
            <w:webHidden/>
          </w:rPr>
        </w:r>
        <w:r>
          <w:rPr>
            <w:noProof/>
            <w:webHidden/>
          </w:rPr>
          <w:fldChar w:fldCharType="separate"/>
        </w:r>
        <w:r>
          <w:rPr>
            <w:noProof/>
            <w:webHidden/>
          </w:rPr>
          <w:t>49</w:t>
        </w:r>
        <w:r>
          <w:rPr>
            <w:noProof/>
            <w:webHidden/>
          </w:rPr>
          <w:fldChar w:fldCharType="end"/>
        </w:r>
      </w:hyperlink>
    </w:p>
    <w:p w:rsidR="00EA43FD" w:rsidRDefault="00EA43FD">
      <w:pPr>
        <w:pStyle w:val="TOC1"/>
        <w:rPr>
          <w:b/>
          <w:bCs/>
          <w:caps w:val="0"/>
          <w:sz w:val="24"/>
          <w:szCs w:val="24"/>
        </w:rPr>
      </w:pPr>
      <w:hyperlink w:anchor="_Toc200076999" w:history="1">
        <w:r>
          <w:rPr>
            <w:rStyle w:val="Hyperlink"/>
            <w:rFonts w:ascii="Arial" w:hAnsi="Arial" w:cs="Arial"/>
          </w:rPr>
          <w:t>1.7</w:t>
        </w:r>
        <w:r>
          <w:rPr>
            <w:b/>
            <w:bCs/>
            <w:caps w:val="0"/>
            <w:sz w:val="24"/>
            <w:szCs w:val="24"/>
          </w:rPr>
          <w:t xml:space="preserve">        </w:t>
        </w:r>
        <w:r w:rsidRPr="00C46635">
          <w:rPr>
            <w:rStyle w:val="Hyperlink"/>
            <w:rFonts w:ascii="Arial" w:hAnsi="Arial" w:cs="Arial"/>
            <w:b/>
          </w:rPr>
          <w:t>PERSISTENTLY DANGEROUS SCHOOLS</w:t>
        </w:r>
        <w:r>
          <w:rPr>
            <w:webHidden/>
          </w:rPr>
          <w:tab/>
        </w:r>
        <w:r>
          <w:rPr>
            <w:webHidden/>
          </w:rPr>
          <w:fldChar w:fldCharType="begin"/>
        </w:r>
        <w:r>
          <w:rPr>
            <w:webHidden/>
          </w:rPr>
          <w:instrText xml:space="preserve"> PAGEREF _Toc200076999 \h </w:instrText>
        </w:r>
        <w:r>
          <w:rPr>
            <w:webHidden/>
          </w:rPr>
        </w:r>
        <w:r>
          <w:rPr>
            <w:webHidden/>
          </w:rPr>
          <w:fldChar w:fldCharType="separate"/>
        </w:r>
        <w:r>
          <w:rPr>
            <w:webHidden/>
          </w:rPr>
          <w:t>49</w:t>
        </w:r>
        <w:r>
          <w:rPr>
            <w:webHidden/>
          </w:rPr>
          <w:fldChar w:fldCharType="end"/>
        </w:r>
      </w:hyperlink>
    </w:p>
    <w:p w:rsidR="00EA43FD" w:rsidRDefault="00EA43FD">
      <w:pPr>
        <w:pStyle w:val="TOC1"/>
        <w:rPr>
          <w:b/>
          <w:bCs/>
          <w:caps w:val="0"/>
          <w:sz w:val="24"/>
          <w:szCs w:val="24"/>
        </w:rPr>
      </w:pPr>
      <w:hyperlink w:anchor="_Toc200077000" w:history="1">
        <w:r>
          <w:rPr>
            <w:rStyle w:val="Hyperlink"/>
            <w:rFonts w:ascii="Arial Bold" w:hAnsi="Arial Bold" w:cs="Arial"/>
          </w:rPr>
          <w:t>1.8        GRADUATION RATES AND DROPOUT RATES</w:t>
        </w:r>
        <w:r>
          <w:rPr>
            <w:webHidden/>
          </w:rPr>
          <w:tab/>
        </w:r>
        <w:r>
          <w:rPr>
            <w:webHidden/>
          </w:rPr>
          <w:fldChar w:fldCharType="begin"/>
        </w:r>
        <w:r>
          <w:rPr>
            <w:webHidden/>
          </w:rPr>
          <w:instrText xml:space="preserve"> PAGEREF _Toc200077000 \h </w:instrText>
        </w:r>
        <w:r>
          <w:rPr>
            <w:webHidden/>
          </w:rPr>
        </w:r>
        <w:r>
          <w:rPr>
            <w:webHidden/>
          </w:rPr>
          <w:fldChar w:fldCharType="separate"/>
        </w:r>
        <w:r>
          <w:rPr>
            <w:webHidden/>
          </w:rPr>
          <w:t>49</w:t>
        </w:r>
        <w:r>
          <w:rPr>
            <w:webHidden/>
          </w:rPr>
          <w:fldChar w:fldCharType="end"/>
        </w:r>
      </w:hyperlink>
    </w:p>
    <w:p w:rsidR="00EA43FD" w:rsidRDefault="00EA43FD">
      <w:pPr>
        <w:pStyle w:val="TOC2"/>
        <w:rPr>
          <w:b/>
          <w:bCs/>
          <w:sz w:val="24"/>
        </w:rPr>
      </w:pPr>
      <w:hyperlink w:anchor="_Toc200077001" w:history="1">
        <w:r>
          <w:rPr>
            <w:rStyle w:val="Hyperlink"/>
            <w:rFonts w:cs="Arial"/>
            <w:b/>
            <w:bCs/>
          </w:rPr>
          <w:t>1.8.1</w:t>
        </w:r>
        <w:r>
          <w:rPr>
            <w:b/>
            <w:bCs/>
            <w:sz w:val="24"/>
          </w:rPr>
          <w:tab/>
        </w:r>
        <w:r>
          <w:rPr>
            <w:rStyle w:val="Hyperlink"/>
            <w:rFonts w:cs="Arial"/>
            <w:b/>
            <w:bCs/>
          </w:rPr>
          <w:t>Graduation Rates</w:t>
        </w:r>
        <w:r>
          <w:rPr>
            <w:b/>
            <w:bCs/>
            <w:webHidden/>
          </w:rPr>
          <w:tab/>
        </w:r>
        <w:r>
          <w:rPr>
            <w:b/>
            <w:bCs/>
            <w:webHidden/>
          </w:rPr>
          <w:fldChar w:fldCharType="begin"/>
        </w:r>
        <w:r>
          <w:rPr>
            <w:b/>
            <w:bCs/>
            <w:webHidden/>
          </w:rPr>
          <w:instrText xml:space="preserve"> PAGEREF _Toc200077001 \h </w:instrText>
        </w:r>
        <w:r w:rsidRPr="00513E1C">
          <w:rPr>
            <w:b/>
            <w:bCs/>
            <w:webHidden/>
          </w:rPr>
        </w:r>
        <w:r>
          <w:rPr>
            <w:b/>
            <w:bCs/>
            <w:webHidden/>
          </w:rPr>
          <w:fldChar w:fldCharType="separate"/>
        </w:r>
        <w:r>
          <w:rPr>
            <w:b/>
            <w:bCs/>
            <w:webHidden/>
          </w:rPr>
          <w:t>49</w:t>
        </w:r>
        <w:r>
          <w:rPr>
            <w:b/>
            <w:bCs/>
            <w:webHidden/>
          </w:rPr>
          <w:fldChar w:fldCharType="end"/>
        </w:r>
      </w:hyperlink>
    </w:p>
    <w:p w:rsidR="00EA43FD" w:rsidRDefault="00EA43FD">
      <w:pPr>
        <w:pStyle w:val="TOC2"/>
        <w:rPr>
          <w:sz w:val="24"/>
        </w:rPr>
      </w:pPr>
      <w:hyperlink w:anchor="_Toc200077002" w:history="1">
        <w:r>
          <w:rPr>
            <w:rStyle w:val="Hyperlink"/>
            <w:rFonts w:ascii="Arial" w:hAnsi="Arial" w:cs="Arial"/>
            <w:bCs/>
          </w:rPr>
          <w:t>1.8.2</w:t>
        </w:r>
        <w:r>
          <w:rPr>
            <w:sz w:val="24"/>
          </w:rPr>
          <w:tab/>
        </w:r>
        <w:r>
          <w:rPr>
            <w:rStyle w:val="Hyperlink"/>
            <w:rFonts w:ascii="Arial" w:hAnsi="Arial" w:cs="Arial"/>
            <w:bCs/>
          </w:rPr>
          <w:t>Dropout Rates</w:t>
        </w:r>
        <w:r>
          <w:rPr>
            <w:webHidden/>
          </w:rPr>
          <w:tab/>
        </w:r>
        <w:r>
          <w:rPr>
            <w:webHidden/>
          </w:rPr>
          <w:fldChar w:fldCharType="begin"/>
        </w:r>
        <w:r>
          <w:rPr>
            <w:webHidden/>
          </w:rPr>
          <w:instrText xml:space="preserve"> PAGEREF _Toc200077002 \h </w:instrText>
        </w:r>
        <w:r>
          <w:rPr>
            <w:webHidden/>
          </w:rPr>
        </w:r>
        <w:r>
          <w:rPr>
            <w:webHidden/>
          </w:rPr>
          <w:fldChar w:fldCharType="separate"/>
        </w:r>
        <w:r>
          <w:rPr>
            <w:webHidden/>
          </w:rPr>
          <w:t>51</w:t>
        </w:r>
        <w:r>
          <w:rPr>
            <w:webHidden/>
          </w:rPr>
          <w:fldChar w:fldCharType="end"/>
        </w:r>
      </w:hyperlink>
    </w:p>
    <w:p w:rsidR="00EA43FD" w:rsidRDefault="00EA43FD">
      <w:pPr>
        <w:pStyle w:val="TOC1"/>
        <w:rPr>
          <w:b/>
          <w:bCs/>
          <w:caps w:val="0"/>
          <w:sz w:val="24"/>
          <w:szCs w:val="24"/>
        </w:rPr>
      </w:pPr>
      <w:hyperlink w:anchor="_Toc200077003" w:history="1">
        <w:r>
          <w:rPr>
            <w:rStyle w:val="Hyperlink"/>
            <w:rFonts w:ascii="Arial" w:hAnsi="Arial" w:cs="Arial"/>
          </w:rPr>
          <w:t>1.9</w:t>
        </w:r>
        <w:r>
          <w:rPr>
            <w:b/>
            <w:bCs/>
            <w:caps w:val="0"/>
            <w:sz w:val="24"/>
            <w:szCs w:val="24"/>
          </w:rPr>
          <w:t xml:space="preserve">        </w:t>
        </w:r>
        <w:r w:rsidRPr="00C46635">
          <w:rPr>
            <w:rStyle w:val="Hyperlink"/>
            <w:rFonts w:ascii="Arial" w:hAnsi="Arial" w:cs="Arial"/>
            <w:b/>
          </w:rPr>
          <w:t>EDUCATION FOR HOMELESS CHILDREN AND YOUTHS PROGRAM</w:t>
        </w:r>
        <w:r>
          <w:rPr>
            <w:webHidden/>
          </w:rPr>
          <w:tab/>
        </w:r>
        <w:r>
          <w:rPr>
            <w:webHidden/>
          </w:rPr>
          <w:fldChar w:fldCharType="begin"/>
        </w:r>
        <w:r>
          <w:rPr>
            <w:webHidden/>
          </w:rPr>
          <w:instrText xml:space="preserve"> PAGEREF _Toc200077003 \h </w:instrText>
        </w:r>
        <w:r>
          <w:rPr>
            <w:webHidden/>
          </w:rPr>
        </w:r>
        <w:r>
          <w:rPr>
            <w:webHidden/>
          </w:rPr>
          <w:fldChar w:fldCharType="separate"/>
        </w:r>
        <w:r>
          <w:rPr>
            <w:webHidden/>
          </w:rPr>
          <w:t>52</w:t>
        </w:r>
        <w:r>
          <w:rPr>
            <w:webHidden/>
          </w:rPr>
          <w:fldChar w:fldCharType="end"/>
        </w:r>
      </w:hyperlink>
    </w:p>
    <w:p w:rsidR="00EA43FD" w:rsidRDefault="00EA43FD">
      <w:pPr>
        <w:pStyle w:val="TOC2"/>
        <w:rPr>
          <w:sz w:val="24"/>
        </w:rPr>
      </w:pPr>
      <w:hyperlink w:anchor="_Toc200077004" w:history="1">
        <w:r>
          <w:rPr>
            <w:rStyle w:val="Hyperlink"/>
            <w:rFonts w:ascii="Arial" w:hAnsi="Arial" w:cs="Arial"/>
            <w:bCs/>
          </w:rPr>
          <w:t>1.9.1</w:t>
        </w:r>
        <w:r>
          <w:rPr>
            <w:sz w:val="24"/>
          </w:rPr>
          <w:tab/>
        </w:r>
        <w:r>
          <w:rPr>
            <w:rStyle w:val="Hyperlink"/>
            <w:rFonts w:ascii="Arial" w:hAnsi="Arial" w:cs="Arial"/>
            <w:bCs/>
          </w:rPr>
          <w:t>All LEAs (with and without McKinney-Vento subgrants)</w:t>
        </w:r>
        <w:r>
          <w:rPr>
            <w:webHidden/>
          </w:rPr>
          <w:tab/>
        </w:r>
        <w:r>
          <w:rPr>
            <w:webHidden/>
          </w:rPr>
          <w:fldChar w:fldCharType="begin"/>
        </w:r>
        <w:r>
          <w:rPr>
            <w:webHidden/>
          </w:rPr>
          <w:instrText xml:space="preserve"> PAGEREF _Toc200077004 \h </w:instrText>
        </w:r>
        <w:r>
          <w:rPr>
            <w:webHidden/>
          </w:rPr>
        </w:r>
        <w:r>
          <w:rPr>
            <w:webHidden/>
          </w:rPr>
          <w:fldChar w:fldCharType="separate"/>
        </w:r>
        <w:r>
          <w:rPr>
            <w:webHidden/>
          </w:rPr>
          <w:t>52</w:t>
        </w:r>
        <w:r>
          <w:rPr>
            <w:webHidden/>
          </w:rPr>
          <w:fldChar w:fldCharType="end"/>
        </w:r>
      </w:hyperlink>
    </w:p>
    <w:p w:rsidR="00EA43FD" w:rsidRDefault="00EA43FD" w:rsidP="00C46635">
      <w:pPr>
        <w:pStyle w:val="TOC3"/>
        <w:rPr>
          <w:noProof/>
          <w:sz w:val="24"/>
          <w:szCs w:val="24"/>
        </w:rPr>
      </w:pPr>
      <w:hyperlink w:anchor="_Toc200077005" w:history="1">
        <w:r>
          <w:rPr>
            <w:rStyle w:val="Hyperlink"/>
            <w:rFonts w:ascii="Arial" w:hAnsi="Arial" w:cs="Arial"/>
            <w:bCs/>
            <w:noProof/>
          </w:rPr>
          <w:t>1.9.1.1</w:t>
        </w:r>
        <w:r>
          <w:rPr>
            <w:noProof/>
            <w:sz w:val="24"/>
            <w:szCs w:val="24"/>
          </w:rPr>
          <w:tab/>
        </w:r>
        <w:r>
          <w:rPr>
            <w:rStyle w:val="Hyperlink"/>
            <w:rFonts w:ascii="Arial" w:hAnsi="Arial" w:cs="Arial"/>
            <w:bCs/>
            <w:noProof/>
          </w:rPr>
          <w:t>Homeless Children and Youths</w:t>
        </w:r>
        <w:r>
          <w:rPr>
            <w:noProof/>
            <w:webHidden/>
          </w:rPr>
          <w:tab/>
        </w:r>
        <w:r>
          <w:rPr>
            <w:noProof/>
            <w:webHidden/>
          </w:rPr>
          <w:fldChar w:fldCharType="begin"/>
        </w:r>
        <w:r>
          <w:rPr>
            <w:noProof/>
            <w:webHidden/>
          </w:rPr>
          <w:instrText xml:space="preserve"> PAGEREF _Toc200077005 \h </w:instrText>
        </w:r>
        <w:r>
          <w:rPr>
            <w:noProof/>
            <w:webHidden/>
          </w:rPr>
        </w:r>
        <w:r>
          <w:rPr>
            <w:noProof/>
            <w:webHidden/>
          </w:rPr>
          <w:fldChar w:fldCharType="separate"/>
        </w:r>
        <w:r>
          <w:rPr>
            <w:noProof/>
            <w:webHidden/>
          </w:rPr>
          <w:t>52</w:t>
        </w:r>
        <w:r>
          <w:rPr>
            <w:noProof/>
            <w:webHidden/>
          </w:rPr>
          <w:fldChar w:fldCharType="end"/>
        </w:r>
      </w:hyperlink>
    </w:p>
    <w:p w:rsidR="00EA43FD" w:rsidRDefault="00EA43FD" w:rsidP="00C46635">
      <w:pPr>
        <w:pStyle w:val="TOC3"/>
        <w:rPr>
          <w:noProof/>
          <w:sz w:val="24"/>
          <w:szCs w:val="24"/>
        </w:rPr>
      </w:pPr>
      <w:hyperlink w:anchor="_Toc200077006" w:history="1">
        <w:r>
          <w:rPr>
            <w:rStyle w:val="Hyperlink"/>
            <w:rFonts w:ascii="Arial" w:hAnsi="Arial" w:cs="Arial"/>
            <w:bCs/>
            <w:noProof/>
          </w:rPr>
          <w:t>1.9.1.2</w:t>
        </w:r>
        <w:r>
          <w:rPr>
            <w:noProof/>
            <w:sz w:val="24"/>
            <w:szCs w:val="24"/>
          </w:rPr>
          <w:tab/>
        </w:r>
        <w:r>
          <w:rPr>
            <w:rStyle w:val="Hyperlink"/>
            <w:rFonts w:ascii="Arial" w:hAnsi="Arial" w:cs="Arial"/>
            <w:bCs/>
            <w:noProof/>
          </w:rPr>
          <w:t>Primary Nighttime Residence of Homeless Children and Youths</w:t>
        </w:r>
        <w:r>
          <w:rPr>
            <w:noProof/>
            <w:webHidden/>
          </w:rPr>
          <w:tab/>
        </w:r>
        <w:r>
          <w:rPr>
            <w:noProof/>
            <w:webHidden/>
          </w:rPr>
          <w:fldChar w:fldCharType="begin"/>
        </w:r>
        <w:r>
          <w:rPr>
            <w:noProof/>
            <w:webHidden/>
          </w:rPr>
          <w:instrText xml:space="preserve"> PAGEREF _Toc200077006 \h </w:instrText>
        </w:r>
        <w:r>
          <w:rPr>
            <w:noProof/>
            <w:webHidden/>
          </w:rPr>
        </w:r>
        <w:r>
          <w:rPr>
            <w:noProof/>
            <w:webHidden/>
          </w:rPr>
          <w:fldChar w:fldCharType="separate"/>
        </w:r>
        <w:r>
          <w:rPr>
            <w:noProof/>
            <w:webHidden/>
          </w:rPr>
          <w:t>53</w:t>
        </w:r>
        <w:r>
          <w:rPr>
            <w:noProof/>
            <w:webHidden/>
          </w:rPr>
          <w:fldChar w:fldCharType="end"/>
        </w:r>
      </w:hyperlink>
    </w:p>
    <w:p w:rsidR="00EA43FD" w:rsidRDefault="00EA43FD">
      <w:pPr>
        <w:pStyle w:val="TOC2"/>
        <w:rPr>
          <w:sz w:val="24"/>
        </w:rPr>
      </w:pPr>
      <w:hyperlink w:anchor="_Toc200077007" w:history="1">
        <w:r>
          <w:rPr>
            <w:rStyle w:val="Hyperlink"/>
            <w:rFonts w:ascii="Arial" w:hAnsi="Arial" w:cs="Arial"/>
            <w:bCs/>
          </w:rPr>
          <w:t>1.9.2</w:t>
        </w:r>
        <w:r>
          <w:rPr>
            <w:sz w:val="24"/>
          </w:rPr>
          <w:tab/>
        </w:r>
        <w:r>
          <w:rPr>
            <w:rStyle w:val="Hyperlink"/>
            <w:rFonts w:ascii="Arial" w:hAnsi="Arial" w:cs="Arial"/>
            <w:bCs/>
          </w:rPr>
          <w:t>LEAs with McKinney-Vento Subgrants</w:t>
        </w:r>
        <w:r>
          <w:rPr>
            <w:webHidden/>
          </w:rPr>
          <w:tab/>
        </w:r>
        <w:r>
          <w:rPr>
            <w:webHidden/>
          </w:rPr>
          <w:fldChar w:fldCharType="begin"/>
        </w:r>
        <w:r>
          <w:rPr>
            <w:webHidden/>
          </w:rPr>
          <w:instrText xml:space="preserve"> PAGEREF _Toc200077007 \h </w:instrText>
        </w:r>
        <w:r>
          <w:rPr>
            <w:webHidden/>
          </w:rPr>
        </w:r>
        <w:r>
          <w:rPr>
            <w:webHidden/>
          </w:rPr>
          <w:fldChar w:fldCharType="separate"/>
        </w:r>
        <w:r>
          <w:rPr>
            <w:webHidden/>
          </w:rPr>
          <w:t>53</w:t>
        </w:r>
        <w:r>
          <w:rPr>
            <w:webHidden/>
          </w:rPr>
          <w:fldChar w:fldCharType="end"/>
        </w:r>
      </w:hyperlink>
    </w:p>
    <w:p w:rsidR="00EA43FD" w:rsidRDefault="00EA43FD" w:rsidP="00C46635">
      <w:pPr>
        <w:pStyle w:val="TOC3"/>
        <w:rPr>
          <w:noProof/>
          <w:sz w:val="24"/>
          <w:szCs w:val="24"/>
        </w:rPr>
      </w:pPr>
      <w:hyperlink w:anchor="_Toc200077008" w:history="1">
        <w:r>
          <w:rPr>
            <w:rStyle w:val="Hyperlink"/>
            <w:rFonts w:ascii="Arial" w:hAnsi="Arial" w:cs="Arial"/>
            <w:bCs/>
            <w:noProof/>
          </w:rPr>
          <w:t>1.9.2.1</w:t>
        </w:r>
        <w:r>
          <w:rPr>
            <w:noProof/>
            <w:sz w:val="24"/>
            <w:szCs w:val="24"/>
          </w:rPr>
          <w:tab/>
        </w:r>
        <w:r>
          <w:rPr>
            <w:rStyle w:val="Hyperlink"/>
            <w:rFonts w:ascii="Arial" w:hAnsi="Arial" w:cs="Arial"/>
            <w:bCs/>
            <w:noProof/>
          </w:rPr>
          <w:t>Homeless Children and Youths Served by McKinney-Vento Subgrants</w:t>
        </w:r>
        <w:r>
          <w:rPr>
            <w:noProof/>
            <w:webHidden/>
          </w:rPr>
          <w:tab/>
        </w:r>
        <w:r>
          <w:rPr>
            <w:noProof/>
            <w:webHidden/>
          </w:rPr>
          <w:fldChar w:fldCharType="begin"/>
        </w:r>
        <w:r>
          <w:rPr>
            <w:noProof/>
            <w:webHidden/>
          </w:rPr>
          <w:instrText xml:space="preserve"> PAGEREF _Toc200077008 \h </w:instrText>
        </w:r>
        <w:r>
          <w:rPr>
            <w:noProof/>
            <w:webHidden/>
          </w:rPr>
        </w:r>
        <w:r>
          <w:rPr>
            <w:noProof/>
            <w:webHidden/>
          </w:rPr>
          <w:fldChar w:fldCharType="separate"/>
        </w:r>
        <w:r>
          <w:rPr>
            <w:noProof/>
            <w:webHidden/>
          </w:rPr>
          <w:t>53</w:t>
        </w:r>
        <w:r>
          <w:rPr>
            <w:noProof/>
            <w:webHidden/>
          </w:rPr>
          <w:fldChar w:fldCharType="end"/>
        </w:r>
      </w:hyperlink>
    </w:p>
    <w:p w:rsidR="00EA43FD" w:rsidRDefault="00EA43FD" w:rsidP="00C46635">
      <w:pPr>
        <w:pStyle w:val="TOC3"/>
        <w:rPr>
          <w:noProof/>
          <w:sz w:val="24"/>
          <w:szCs w:val="24"/>
        </w:rPr>
      </w:pPr>
      <w:hyperlink w:anchor="_Toc200077009" w:history="1">
        <w:r>
          <w:rPr>
            <w:rStyle w:val="Hyperlink"/>
            <w:rFonts w:ascii="Arial" w:hAnsi="Arial" w:cs="Arial"/>
            <w:bCs/>
            <w:noProof/>
          </w:rPr>
          <w:t>1.9.2.2</w:t>
        </w:r>
        <w:r>
          <w:rPr>
            <w:noProof/>
            <w:sz w:val="24"/>
            <w:szCs w:val="24"/>
          </w:rPr>
          <w:tab/>
        </w:r>
        <w:r>
          <w:rPr>
            <w:rStyle w:val="Hyperlink"/>
            <w:rFonts w:ascii="Arial" w:hAnsi="Arial" w:cs="Arial"/>
            <w:bCs/>
            <w:noProof/>
          </w:rPr>
          <w:t>Subpopulations of Homeless Students Served</w:t>
        </w:r>
        <w:r>
          <w:rPr>
            <w:noProof/>
            <w:webHidden/>
          </w:rPr>
          <w:tab/>
        </w:r>
        <w:r>
          <w:rPr>
            <w:noProof/>
            <w:webHidden/>
          </w:rPr>
          <w:fldChar w:fldCharType="begin"/>
        </w:r>
        <w:r>
          <w:rPr>
            <w:noProof/>
            <w:webHidden/>
          </w:rPr>
          <w:instrText xml:space="preserve"> PAGEREF _Toc200077009 \h </w:instrText>
        </w:r>
        <w:r>
          <w:rPr>
            <w:noProof/>
            <w:webHidden/>
          </w:rPr>
        </w:r>
        <w:r>
          <w:rPr>
            <w:noProof/>
            <w:webHidden/>
          </w:rPr>
          <w:fldChar w:fldCharType="separate"/>
        </w:r>
        <w:r>
          <w:rPr>
            <w:noProof/>
            <w:webHidden/>
          </w:rPr>
          <w:t>54</w:t>
        </w:r>
        <w:r>
          <w:rPr>
            <w:noProof/>
            <w:webHidden/>
          </w:rPr>
          <w:fldChar w:fldCharType="end"/>
        </w:r>
      </w:hyperlink>
    </w:p>
    <w:p w:rsidR="00EA43FD" w:rsidRDefault="00EA43FD" w:rsidP="00C46635">
      <w:pPr>
        <w:pStyle w:val="TOC3"/>
        <w:rPr>
          <w:noProof/>
          <w:sz w:val="24"/>
          <w:szCs w:val="24"/>
        </w:rPr>
      </w:pPr>
      <w:hyperlink w:anchor="_Toc200077010" w:history="1">
        <w:r>
          <w:rPr>
            <w:rStyle w:val="Hyperlink"/>
            <w:rFonts w:ascii="Arial" w:hAnsi="Arial" w:cs="Arial"/>
            <w:bCs/>
            <w:noProof/>
          </w:rPr>
          <w:t>1.9.2.3</w:t>
        </w:r>
        <w:r>
          <w:rPr>
            <w:noProof/>
            <w:sz w:val="24"/>
            <w:szCs w:val="24"/>
          </w:rPr>
          <w:tab/>
        </w:r>
        <w:r>
          <w:rPr>
            <w:rStyle w:val="Hyperlink"/>
            <w:rFonts w:ascii="Arial" w:hAnsi="Arial" w:cs="Arial"/>
            <w:bCs/>
            <w:noProof/>
          </w:rPr>
          <w:t>Educational Support Services Provided by Subgrantees</w:t>
        </w:r>
        <w:r>
          <w:rPr>
            <w:noProof/>
            <w:webHidden/>
          </w:rPr>
          <w:tab/>
        </w:r>
        <w:r>
          <w:rPr>
            <w:noProof/>
            <w:webHidden/>
          </w:rPr>
          <w:fldChar w:fldCharType="begin"/>
        </w:r>
        <w:r>
          <w:rPr>
            <w:noProof/>
            <w:webHidden/>
          </w:rPr>
          <w:instrText xml:space="preserve"> PAGEREF _Toc200077010 \h </w:instrText>
        </w:r>
        <w:r>
          <w:rPr>
            <w:noProof/>
            <w:webHidden/>
          </w:rPr>
        </w:r>
        <w:r>
          <w:rPr>
            <w:noProof/>
            <w:webHidden/>
          </w:rPr>
          <w:fldChar w:fldCharType="separate"/>
        </w:r>
        <w:r>
          <w:rPr>
            <w:noProof/>
            <w:webHidden/>
          </w:rPr>
          <w:t>54</w:t>
        </w:r>
        <w:r>
          <w:rPr>
            <w:noProof/>
            <w:webHidden/>
          </w:rPr>
          <w:fldChar w:fldCharType="end"/>
        </w:r>
      </w:hyperlink>
    </w:p>
    <w:p w:rsidR="00EA43FD" w:rsidRDefault="00EA43FD" w:rsidP="00C46635">
      <w:pPr>
        <w:pStyle w:val="TOC3"/>
        <w:rPr>
          <w:noProof/>
          <w:sz w:val="24"/>
          <w:szCs w:val="24"/>
        </w:rPr>
      </w:pPr>
      <w:hyperlink w:anchor="_Toc200077011" w:history="1">
        <w:r>
          <w:rPr>
            <w:rStyle w:val="Hyperlink"/>
            <w:rFonts w:ascii="Arial" w:hAnsi="Arial" w:cs="Arial"/>
            <w:bCs/>
            <w:noProof/>
          </w:rPr>
          <w:t>1.9.2.4</w:t>
        </w:r>
        <w:r>
          <w:rPr>
            <w:noProof/>
            <w:sz w:val="24"/>
            <w:szCs w:val="24"/>
          </w:rPr>
          <w:tab/>
        </w:r>
        <w:r>
          <w:rPr>
            <w:rStyle w:val="Hyperlink"/>
            <w:rFonts w:ascii="Arial" w:hAnsi="Arial" w:cs="Arial"/>
            <w:bCs/>
            <w:noProof/>
          </w:rPr>
          <w:t>Barriers to the Education of Homeless Children and Youths</w:t>
        </w:r>
        <w:r>
          <w:rPr>
            <w:noProof/>
            <w:webHidden/>
          </w:rPr>
          <w:tab/>
        </w:r>
        <w:r>
          <w:rPr>
            <w:noProof/>
            <w:webHidden/>
          </w:rPr>
          <w:fldChar w:fldCharType="begin"/>
        </w:r>
        <w:r>
          <w:rPr>
            <w:noProof/>
            <w:webHidden/>
          </w:rPr>
          <w:instrText xml:space="preserve"> PAGEREF _Toc200077011 \h </w:instrText>
        </w:r>
        <w:r>
          <w:rPr>
            <w:noProof/>
            <w:webHidden/>
          </w:rPr>
        </w:r>
        <w:r>
          <w:rPr>
            <w:noProof/>
            <w:webHidden/>
          </w:rPr>
          <w:fldChar w:fldCharType="separate"/>
        </w:r>
        <w:r>
          <w:rPr>
            <w:noProof/>
            <w:webHidden/>
          </w:rPr>
          <w:t>55</w:t>
        </w:r>
        <w:r>
          <w:rPr>
            <w:noProof/>
            <w:webHidden/>
          </w:rPr>
          <w:fldChar w:fldCharType="end"/>
        </w:r>
      </w:hyperlink>
    </w:p>
    <w:p w:rsidR="00EA43FD" w:rsidRDefault="00EA43FD" w:rsidP="00C46635">
      <w:pPr>
        <w:pStyle w:val="TOC3"/>
        <w:rPr>
          <w:noProof/>
          <w:sz w:val="24"/>
          <w:szCs w:val="24"/>
        </w:rPr>
      </w:pPr>
      <w:hyperlink w:anchor="_Toc200077012" w:history="1">
        <w:r>
          <w:rPr>
            <w:rStyle w:val="Hyperlink"/>
            <w:rFonts w:ascii="Arial" w:hAnsi="Arial" w:cs="Arial"/>
            <w:bCs/>
            <w:noProof/>
          </w:rPr>
          <w:t>1.9.2.5</w:t>
        </w:r>
        <w:r>
          <w:rPr>
            <w:noProof/>
            <w:sz w:val="24"/>
            <w:szCs w:val="24"/>
          </w:rPr>
          <w:tab/>
        </w:r>
        <w:r>
          <w:rPr>
            <w:rStyle w:val="Hyperlink"/>
            <w:rFonts w:ascii="Arial" w:hAnsi="Arial" w:cs="Arial"/>
            <w:bCs/>
            <w:noProof/>
          </w:rPr>
          <w:t>Academic Progress of Homeless Students</w:t>
        </w:r>
        <w:r>
          <w:rPr>
            <w:noProof/>
            <w:webHidden/>
          </w:rPr>
          <w:tab/>
        </w:r>
        <w:r>
          <w:rPr>
            <w:noProof/>
            <w:webHidden/>
          </w:rPr>
          <w:fldChar w:fldCharType="begin"/>
        </w:r>
        <w:r>
          <w:rPr>
            <w:noProof/>
            <w:webHidden/>
          </w:rPr>
          <w:instrText xml:space="preserve"> PAGEREF _Toc200077012 \h </w:instrText>
        </w:r>
        <w:r>
          <w:rPr>
            <w:noProof/>
            <w:webHidden/>
          </w:rPr>
        </w:r>
        <w:r>
          <w:rPr>
            <w:noProof/>
            <w:webHidden/>
          </w:rPr>
          <w:fldChar w:fldCharType="separate"/>
        </w:r>
        <w:r>
          <w:rPr>
            <w:noProof/>
            <w:webHidden/>
          </w:rPr>
          <w:t>56</w:t>
        </w:r>
        <w:r>
          <w:rPr>
            <w:noProof/>
            <w:webHidden/>
          </w:rPr>
          <w:fldChar w:fldCharType="end"/>
        </w:r>
      </w:hyperlink>
    </w:p>
    <w:p w:rsidR="00EA43FD" w:rsidRDefault="00EA43FD">
      <w:pPr>
        <w:pStyle w:val="TOC1"/>
        <w:rPr>
          <w:b/>
          <w:bCs/>
          <w:caps w:val="0"/>
          <w:sz w:val="24"/>
          <w:szCs w:val="24"/>
        </w:rPr>
      </w:pPr>
      <w:hyperlink w:anchor="_Toc200077013" w:history="1">
        <w:r>
          <w:rPr>
            <w:rStyle w:val="Hyperlink"/>
            <w:rFonts w:ascii="Arial" w:hAnsi="Arial" w:cs="Arial"/>
          </w:rPr>
          <w:t>1.10</w:t>
        </w:r>
        <w:r>
          <w:rPr>
            <w:b/>
            <w:bCs/>
            <w:caps w:val="0"/>
            <w:sz w:val="24"/>
            <w:szCs w:val="24"/>
          </w:rPr>
          <w:t xml:space="preserve">      </w:t>
        </w:r>
        <w:r w:rsidRPr="00C46635">
          <w:rPr>
            <w:rStyle w:val="Hyperlink"/>
            <w:rFonts w:ascii="Arial" w:hAnsi="Arial" w:cs="Arial"/>
            <w:b/>
          </w:rPr>
          <w:t>MIGRANT CHILD COUNTS</w:t>
        </w:r>
        <w:r>
          <w:rPr>
            <w:webHidden/>
          </w:rPr>
          <w:tab/>
        </w:r>
        <w:r>
          <w:rPr>
            <w:webHidden/>
          </w:rPr>
          <w:fldChar w:fldCharType="begin"/>
        </w:r>
        <w:r>
          <w:rPr>
            <w:webHidden/>
          </w:rPr>
          <w:instrText xml:space="preserve"> PAGEREF _Toc200077013 \h </w:instrText>
        </w:r>
        <w:r>
          <w:rPr>
            <w:webHidden/>
          </w:rPr>
        </w:r>
        <w:r>
          <w:rPr>
            <w:webHidden/>
          </w:rPr>
          <w:fldChar w:fldCharType="separate"/>
        </w:r>
        <w:r>
          <w:rPr>
            <w:webHidden/>
          </w:rPr>
          <w:t>56</w:t>
        </w:r>
        <w:r>
          <w:rPr>
            <w:webHidden/>
          </w:rPr>
          <w:fldChar w:fldCharType="end"/>
        </w:r>
      </w:hyperlink>
    </w:p>
    <w:p w:rsidR="00EA43FD" w:rsidRDefault="00EA43FD">
      <w:pPr>
        <w:pStyle w:val="TOC2"/>
        <w:rPr>
          <w:sz w:val="24"/>
        </w:rPr>
      </w:pPr>
      <w:hyperlink w:anchor="_Toc200077014" w:history="1">
        <w:r>
          <w:rPr>
            <w:rStyle w:val="Hyperlink"/>
            <w:rFonts w:ascii="Arial" w:hAnsi="Arial" w:cs="Arial"/>
            <w:bCs/>
          </w:rPr>
          <w:t>1.10.1</w:t>
        </w:r>
        <w:r>
          <w:rPr>
            <w:sz w:val="24"/>
          </w:rPr>
          <w:tab/>
        </w:r>
        <w:r>
          <w:rPr>
            <w:rStyle w:val="Hyperlink"/>
            <w:rFonts w:ascii="Arial" w:hAnsi="Arial" w:cs="Arial"/>
            <w:bCs/>
          </w:rPr>
          <w:t>Category 1 Child Count</w:t>
        </w:r>
        <w:r>
          <w:rPr>
            <w:webHidden/>
          </w:rPr>
          <w:tab/>
        </w:r>
        <w:r>
          <w:rPr>
            <w:webHidden/>
          </w:rPr>
          <w:fldChar w:fldCharType="begin"/>
        </w:r>
        <w:r>
          <w:rPr>
            <w:webHidden/>
          </w:rPr>
          <w:instrText xml:space="preserve"> PAGEREF _Toc200077014 \h </w:instrText>
        </w:r>
        <w:r>
          <w:rPr>
            <w:webHidden/>
          </w:rPr>
        </w:r>
        <w:r>
          <w:rPr>
            <w:webHidden/>
          </w:rPr>
          <w:fldChar w:fldCharType="separate"/>
        </w:r>
        <w:r>
          <w:rPr>
            <w:webHidden/>
          </w:rPr>
          <w:t>57</w:t>
        </w:r>
        <w:r>
          <w:rPr>
            <w:webHidden/>
          </w:rPr>
          <w:fldChar w:fldCharType="end"/>
        </w:r>
      </w:hyperlink>
    </w:p>
    <w:p w:rsidR="00EA43FD" w:rsidRDefault="00EA43FD" w:rsidP="00C46635">
      <w:pPr>
        <w:pStyle w:val="TOC3"/>
        <w:rPr>
          <w:noProof/>
          <w:sz w:val="24"/>
          <w:szCs w:val="24"/>
        </w:rPr>
      </w:pPr>
      <w:hyperlink w:anchor="_Toc200077015" w:history="1">
        <w:r>
          <w:rPr>
            <w:rStyle w:val="Hyperlink"/>
            <w:rFonts w:ascii="Arial" w:hAnsi="Arial" w:cs="Arial"/>
            <w:bCs/>
            <w:noProof/>
          </w:rPr>
          <w:t>1.10.1.1</w:t>
        </w:r>
        <w:r>
          <w:rPr>
            <w:noProof/>
            <w:sz w:val="24"/>
            <w:szCs w:val="24"/>
          </w:rPr>
          <w:tab/>
        </w:r>
        <w:r>
          <w:rPr>
            <w:rStyle w:val="Hyperlink"/>
            <w:rFonts w:ascii="Arial" w:hAnsi="Arial" w:cs="Arial"/>
            <w:bCs/>
            <w:noProof/>
          </w:rPr>
          <w:t>Category 1 Child Count Increases/Decreases</w:t>
        </w:r>
        <w:r>
          <w:rPr>
            <w:noProof/>
            <w:webHidden/>
          </w:rPr>
          <w:tab/>
        </w:r>
        <w:r>
          <w:rPr>
            <w:noProof/>
            <w:webHidden/>
          </w:rPr>
          <w:fldChar w:fldCharType="begin"/>
        </w:r>
        <w:r>
          <w:rPr>
            <w:noProof/>
            <w:webHidden/>
          </w:rPr>
          <w:instrText xml:space="preserve"> PAGEREF _Toc200077015 \h </w:instrText>
        </w:r>
        <w:r>
          <w:rPr>
            <w:noProof/>
            <w:webHidden/>
          </w:rPr>
        </w:r>
        <w:r>
          <w:rPr>
            <w:noProof/>
            <w:webHidden/>
          </w:rPr>
          <w:fldChar w:fldCharType="separate"/>
        </w:r>
        <w:r>
          <w:rPr>
            <w:noProof/>
            <w:webHidden/>
          </w:rPr>
          <w:t>58</w:t>
        </w:r>
        <w:r>
          <w:rPr>
            <w:noProof/>
            <w:webHidden/>
          </w:rPr>
          <w:fldChar w:fldCharType="end"/>
        </w:r>
      </w:hyperlink>
    </w:p>
    <w:p w:rsidR="00EA43FD" w:rsidRDefault="00EA43FD">
      <w:pPr>
        <w:pStyle w:val="TOC2"/>
        <w:rPr>
          <w:sz w:val="24"/>
        </w:rPr>
      </w:pPr>
      <w:hyperlink w:anchor="_Toc200077016" w:history="1">
        <w:r>
          <w:rPr>
            <w:rStyle w:val="Hyperlink"/>
            <w:rFonts w:ascii="Arial" w:hAnsi="Arial" w:cs="Arial"/>
            <w:bCs/>
          </w:rPr>
          <w:t>1.10.2</w:t>
        </w:r>
        <w:r>
          <w:rPr>
            <w:sz w:val="24"/>
          </w:rPr>
          <w:tab/>
        </w:r>
        <w:r>
          <w:rPr>
            <w:rStyle w:val="Hyperlink"/>
            <w:rFonts w:ascii="Arial" w:hAnsi="Arial" w:cs="Arial"/>
            <w:bCs/>
          </w:rPr>
          <w:t>Category 2 Child Count</w:t>
        </w:r>
        <w:r>
          <w:rPr>
            <w:webHidden/>
          </w:rPr>
          <w:tab/>
        </w:r>
        <w:r>
          <w:rPr>
            <w:webHidden/>
          </w:rPr>
          <w:fldChar w:fldCharType="begin"/>
        </w:r>
        <w:r>
          <w:rPr>
            <w:webHidden/>
          </w:rPr>
          <w:instrText xml:space="preserve"> PAGEREF _Toc200077016 \h </w:instrText>
        </w:r>
        <w:r>
          <w:rPr>
            <w:webHidden/>
          </w:rPr>
        </w:r>
        <w:r>
          <w:rPr>
            <w:webHidden/>
          </w:rPr>
          <w:fldChar w:fldCharType="separate"/>
        </w:r>
        <w:r>
          <w:rPr>
            <w:webHidden/>
          </w:rPr>
          <w:t>59</w:t>
        </w:r>
        <w:r>
          <w:rPr>
            <w:webHidden/>
          </w:rPr>
          <w:fldChar w:fldCharType="end"/>
        </w:r>
      </w:hyperlink>
    </w:p>
    <w:p w:rsidR="00EA43FD" w:rsidRDefault="00EA43FD" w:rsidP="00C46635">
      <w:pPr>
        <w:pStyle w:val="TOC3"/>
        <w:rPr>
          <w:noProof/>
          <w:sz w:val="24"/>
          <w:szCs w:val="24"/>
        </w:rPr>
      </w:pPr>
      <w:hyperlink w:anchor="_Toc200077017" w:history="1">
        <w:r>
          <w:rPr>
            <w:rStyle w:val="Hyperlink"/>
            <w:rFonts w:ascii="Arial" w:hAnsi="Arial" w:cs="Arial"/>
            <w:bCs/>
            <w:noProof/>
          </w:rPr>
          <w:t>1.10.2.1</w:t>
        </w:r>
        <w:r>
          <w:rPr>
            <w:noProof/>
            <w:sz w:val="24"/>
            <w:szCs w:val="24"/>
          </w:rPr>
          <w:tab/>
        </w:r>
        <w:r>
          <w:rPr>
            <w:rStyle w:val="Hyperlink"/>
            <w:rFonts w:ascii="Arial" w:hAnsi="Arial" w:cs="Arial"/>
            <w:bCs/>
            <w:noProof/>
          </w:rPr>
          <w:t>Category 2 Child Count Increases/Decreases</w:t>
        </w:r>
        <w:r>
          <w:rPr>
            <w:noProof/>
            <w:webHidden/>
          </w:rPr>
          <w:tab/>
        </w:r>
        <w:r>
          <w:rPr>
            <w:noProof/>
            <w:webHidden/>
          </w:rPr>
          <w:fldChar w:fldCharType="begin"/>
        </w:r>
        <w:r>
          <w:rPr>
            <w:noProof/>
            <w:webHidden/>
          </w:rPr>
          <w:instrText xml:space="preserve"> PAGEREF _Toc200077017 \h </w:instrText>
        </w:r>
        <w:r>
          <w:rPr>
            <w:noProof/>
            <w:webHidden/>
          </w:rPr>
        </w:r>
        <w:r>
          <w:rPr>
            <w:noProof/>
            <w:webHidden/>
          </w:rPr>
          <w:fldChar w:fldCharType="separate"/>
        </w:r>
        <w:r>
          <w:rPr>
            <w:noProof/>
            <w:webHidden/>
          </w:rPr>
          <w:t>60</w:t>
        </w:r>
        <w:r>
          <w:rPr>
            <w:noProof/>
            <w:webHidden/>
          </w:rPr>
          <w:fldChar w:fldCharType="end"/>
        </w:r>
      </w:hyperlink>
    </w:p>
    <w:p w:rsidR="00EA43FD" w:rsidRDefault="00EA43FD">
      <w:pPr>
        <w:pStyle w:val="TOC2"/>
        <w:rPr>
          <w:sz w:val="24"/>
        </w:rPr>
      </w:pPr>
      <w:hyperlink w:anchor="_Toc200077018" w:history="1">
        <w:r>
          <w:rPr>
            <w:rStyle w:val="Hyperlink"/>
            <w:rFonts w:ascii="Arial" w:hAnsi="Arial" w:cs="Arial"/>
            <w:bCs/>
          </w:rPr>
          <w:t>1.10.3</w:t>
        </w:r>
        <w:r>
          <w:rPr>
            <w:sz w:val="24"/>
          </w:rPr>
          <w:tab/>
        </w:r>
        <w:r>
          <w:rPr>
            <w:rStyle w:val="Hyperlink"/>
            <w:rFonts w:ascii="Arial" w:hAnsi="Arial" w:cs="Arial"/>
            <w:bCs/>
          </w:rPr>
          <w:t>Child Count Calculation and Validation Procedures</w:t>
        </w:r>
        <w:r>
          <w:rPr>
            <w:webHidden/>
          </w:rPr>
          <w:tab/>
        </w:r>
        <w:r>
          <w:rPr>
            <w:webHidden/>
          </w:rPr>
          <w:fldChar w:fldCharType="begin"/>
        </w:r>
        <w:r>
          <w:rPr>
            <w:webHidden/>
          </w:rPr>
          <w:instrText xml:space="preserve"> PAGEREF _Toc200077018 \h </w:instrText>
        </w:r>
        <w:r>
          <w:rPr>
            <w:webHidden/>
          </w:rPr>
        </w:r>
        <w:r>
          <w:rPr>
            <w:webHidden/>
          </w:rPr>
          <w:fldChar w:fldCharType="separate"/>
        </w:r>
        <w:r>
          <w:rPr>
            <w:webHidden/>
          </w:rPr>
          <w:t>60</w:t>
        </w:r>
        <w:r>
          <w:rPr>
            <w:webHidden/>
          </w:rPr>
          <w:fldChar w:fldCharType="end"/>
        </w:r>
      </w:hyperlink>
    </w:p>
    <w:p w:rsidR="00EA43FD" w:rsidRDefault="00EA43FD" w:rsidP="00C46635">
      <w:pPr>
        <w:pStyle w:val="TOC3"/>
        <w:rPr>
          <w:noProof/>
          <w:sz w:val="24"/>
          <w:szCs w:val="24"/>
        </w:rPr>
      </w:pPr>
      <w:hyperlink w:anchor="_Toc200077019" w:history="1">
        <w:r>
          <w:rPr>
            <w:rStyle w:val="Hyperlink"/>
            <w:rFonts w:ascii="Arial" w:hAnsi="Arial" w:cs="Arial"/>
            <w:bCs/>
            <w:noProof/>
          </w:rPr>
          <w:t>1.10.3.1</w:t>
        </w:r>
        <w:r>
          <w:rPr>
            <w:noProof/>
            <w:sz w:val="24"/>
            <w:szCs w:val="24"/>
          </w:rPr>
          <w:tab/>
        </w:r>
        <w:r>
          <w:rPr>
            <w:rStyle w:val="Hyperlink"/>
            <w:rFonts w:ascii="Arial" w:hAnsi="Arial" w:cs="Arial"/>
            <w:bCs/>
            <w:noProof/>
          </w:rPr>
          <w:t>Student Information System</w:t>
        </w:r>
        <w:r>
          <w:rPr>
            <w:noProof/>
            <w:webHidden/>
          </w:rPr>
          <w:tab/>
        </w:r>
        <w:r>
          <w:rPr>
            <w:noProof/>
            <w:webHidden/>
          </w:rPr>
          <w:fldChar w:fldCharType="begin"/>
        </w:r>
        <w:r>
          <w:rPr>
            <w:noProof/>
            <w:webHidden/>
          </w:rPr>
          <w:instrText xml:space="preserve"> PAGEREF _Toc200077019 \h </w:instrText>
        </w:r>
        <w:r>
          <w:rPr>
            <w:noProof/>
            <w:webHidden/>
          </w:rPr>
        </w:r>
        <w:r>
          <w:rPr>
            <w:noProof/>
            <w:webHidden/>
          </w:rPr>
          <w:fldChar w:fldCharType="separate"/>
        </w:r>
        <w:r>
          <w:rPr>
            <w:noProof/>
            <w:webHidden/>
          </w:rPr>
          <w:t>60</w:t>
        </w:r>
        <w:r>
          <w:rPr>
            <w:noProof/>
            <w:webHidden/>
          </w:rPr>
          <w:fldChar w:fldCharType="end"/>
        </w:r>
      </w:hyperlink>
    </w:p>
    <w:p w:rsidR="00EA43FD" w:rsidRDefault="00EA43FD" w:rsidP="00C46635">
      <w:pPr>
        <w:pStyle w:val="TOC3"/>
        <w:rPr>
          <w:noProof/>
          <w:sz w:val="24"/>
          <w:szCs w:val="24"/>
        </w:rPr>
      </w:pPr>
      <w:hyperlink w:anchor="_Toc200077020" w:history="1">
        <w:r>
          <w:rPr>
            <w:rStyle w:val="Hyperlink"/>
            <w:rFonts w:ascii="Arial" w:hAnsi="Arial" w:cs="Arial"/>
            <w:bCs/>
            <w:noProof/>
          </w:rPr>
          <w:t>1.10.3.2</w:t>
        </w:r>
        <w:r>
          <w:rPr>
            <w:noProof/>
            <w:sz w:val="24"/>
            <w:szCs w:val="24"/>
          </w:rPr>
          <w:tab/>
        </w:r>
        <w:r>
          <w:rPr>
            <w:rStyle w:val="Hyperlink"/>
            <w:rFonts w:ascii="Arial" w:hAnsi="Arial" w:cs="Arial"/>
            <w:bCs/>
            <w:noProof/>
          </w:rPr>
          <w:t>Data Collection and Management Procedures</w:t>
        </w:r>
        <w:r>
          <w:rPr>
            <w:noProof/>
            <w:webHidden/>
          </w:rPr>
          <w:tab/>
        </w:r>
        <w:r>
          <w:rPr>
            <w:noProof/>
            <w:webHidden/>
          </w:rPr>
          <w:fldChar w:fldCharType="begin"/>
        </w:r>
        <w:r>
          <w:rPr>
            <w:noProof/>
            <w:webHidden/>
          </w:rPr>
          <w:instrText xml:space="preserve"> PAGEREF _Toc200077020 \h </w:instrText>
        </w:r>
        <w:r>
          <w:rPr>
            <w:noProof/>
            <w:webHidden/>
          </w:rPr>
        </w:r>
        <w:r>
          <w:rPr>
            <w:noProof/>
            <w:webHidden/>
          </w:rPr>
          <w:fldChar w:fldCharType="separate"/>
        </w:r>
        <w:r>
          <w:rPr>
            <w:noProof/>
            <w:webHidden/>
          </w:rPr>
          <w:t>60</w:t>
        </w:r>
        <w:r>
          <w:rPr>
            <w:noProof/>
            <w:webHidden/>
          </w:rPr>
          <w:fldChar w:fldCharType="end"/>
        </w:r>
      </w:hyperlink>
    </w:p>
    <w:p w:rsidR="00EA43FD" w:rsidRDefault="00EA43FD" w:rsidP="00C46635">
      <w:pPr>
        <w:pStyle w:val="TOC3"/>
        <w:rPr>
          <w:noProof/>
          <w:sz w:val="24"/>
          <w:szCs w:val="24"/>
        </w:rPr>
      </w:pPr>
      <w:hyperlink w:anchor="_Toc200077021" w:history="1">
        <w:r>
          <w:rPr>
            <w:rStyle w:val="Hyperlink"/>
            <w:rFonts w:ascii="Arial" w:hAnsi="Arial" w:cs="Arial"/>
            <w:bCs/>
            <w:noProof/>
          </w:rPr>
          <w:t>1.10.3.3</w:t>
        </w:r>
        <w:r>
          <w:rPr>
            <w:noProof/>
            <w:sz w:val="24"/>
            <w:szCs w:val="24"/>
          </w:rPr>
          <w:tab/>
        </w:r>
        <w:r>
          <w:rPr>
            <w:rStyle w:val="Hyperlink"/>
            <w:rFonts w:ascii="Arial" w:hAnsi="Arial" w:cs="Arial"/>
            <w:bCs/>
            <w:noProof/>
          </w:rPr>
          <w:t>Methods Used To Count Children</w:t>
        </w:r>
        <w:r>
          <w:rPr>
            <w:noProof/>
            <w:webHidden/>
          </w:rPr>
          <w:tab/>
        </w:r>
        <w:r>
          <w:rPr>
            <w:noProof/>
            <w:webHidden/>
          </w:rPr>
          <w:fldChar w:fldCharType="begin"/>
        </w:r>
        <w:r>
          <w:rPr>
            <w:noProof/>
            <w:webHidden/>
          </w:rPr>
          <w:instrText xml:space="preserve"> PAGEREF _Toc200077021 \h </w:instrText>
        </w:r>
        <w:r>
          <w:rPr>
            <w:noProof/>
            <w:webHidden/>
          </w:rPr>
        </w:r>
        <w:r>
          <w:rPr>
            <w:noProof/>
            <w:webHidden/>
          </w:rPr>
          <w:fldChar w:fldCharType="separate"/>
        </w:r>
        <w:r>
          <w:rPr>
            <w:noProof/>
            <w:webHidden/>
          </w:rPr>
          <w:t>61</w:t>
        </w:r>
        <w:r>
          <w:rPr>
            <w:noProof/>
            <w:webHidden/>
          </w:rPr>
          <w:fldChar w:fldCharType="end"/>
        </w:r>
      </w:hyperlink>
    </w:p>
    <w:p w:rsidR="00EA43FD" w:rsidRDefault="00EA43FD" w:rsidP="00C46635">
      <w:pPr>
        <w:pStyle w:val="TOC3"/>
        <w:rPr>
          <w:noProof/>
          <w:sz w:val="24"/>
          <w:szCs w:val="24"/>
        </w:rPr>
      </w:pPr>
      <w:hyperlink w:anchor="_Toc200077022" w:history="1">
        <w:r>
          <w:rPr>
            <w:rStyle w:val="Hyperlink"/>
            <w:rFonts w:ascii="Arial" w:hAnsi="Arial" w:cs="Arial"/>
            <w:bCs/>
            <w:noProof/>
          </w:rPr>
          <w:t>1.10.3.4</w:t>
        </w:r>
        <w:r>
          <w:rPr>
            <w:noProof/>
            <w:sz w:val="24"/>
            <w:szCs w:val="24"/>
          </w:rPr>
          <w:tab/>
        </w:r>
        <w:r>
          <w:rPr>
            <w:rStyle w:val="Hyperlink"/>
            <w:rFonts w:ascii="Arial" w:hAnsi="Arial" w:cs="Arial"/>
            <w:bCs/>
            <w:noProof/>
          </w:rPr>
          <w:t>Quality Control Processes</w:t>
        </w:r>
        <w:r>
          <w:rPr>
            <w:noProof/>
            <w:webHidden/>
          </w:rPr>
          <w:tab/>
        </w:r>
        <w:r>
          <w:rPr>
            <w:noProof/>
            <w:webHidden/>
          </w:rPr>
          <w:fldChar w:fldCharType="begin"/>
        </w:r>
        <w:r>
          <w:rPr>
            <w:noProof/>
            <w:webHidden/>
          </w:rPr>
          <w:instrText xml:space="preserve"> PAGEREF _Toc200077022 \h </w:instrText>
        </w:r>
        <w:r>
          <w:rPr>
            <w:noProof/>
            <w:webHidden/>
          </w:rPr>
        </w:r>
        <w:r>
          <w:rPr>
            <w:noProof/>
            <w:webHidden/>
          </w:rPr>
          <w:fldChar w:fldCharType="separate"/>
        </w:r>
        <w:r>
          <w:rPr>
            <w:noProof/>
            <w:webHidden/>
          </w:rPr>
          <w:t>62</w:t>
        </w:r>
        <w:r>
          <w:rPr>
            <w:noProof/>
            <w:webHidden/>
          </w:rPr>
          <w:fldChar w:fldCharType="end"/>
        </w:r>
      </w:hyperlink>
    </w:p>
    <w:p w:rsidR="00EA43FD" w:rsidRDefault="00EA43FD">
      <w:pPr>
        <w:rPr>
          <w:rFonts w:ascii="Arial" w:hAnsi="Arial" w:cs="Arial"/>
          <w:sz w:val="24"/>
          <w:szCs w:val="24"/>
        </w:rPr>
      </w:pPr>
      <w:r>
        <w:rPr>
          <w:bCs/>
          <w:szCs w:val="24"/>
        </w:rPr>
        <w:fldChar w:fldCharType="end"/>
      </w:r>
    </w:p>
    <w:p w:rsidR="00EA43FD" w:rsidRDefault="00EA43FD"/>
    <w:p w:rsidR="00EA43FD" w:rsidRDefault="00EA43FD">
      <w:pPr>
        <w:sectPr w:rsidR="00EA43FD">
          <w:pgSz w:w="12240" w:h="15840"/>
          <w:pgMar w:top="1440" w:right="1800" w:bottom="1440" w:left="1800" w:header="720" w:footer="720" w:gutter="0"/>
          <w:cols w:space="720"/>
          <w:docGrid w:linePitch="360"/>
        </w:sectPr>
      </w:pPr>
    </w:p>
    <w:p w:rsidR="00EA43FD" w:rsidRDefault="00EA43FD">
      <w:pPr>
        <w:pStyle w:val="Heading1"/>
        <w:tabs>
          <w:tab w:val="clear" w:pos="1152"/>
          <w:tab w:val="left" w:pos="720"/>
        </w:tabs>
        <w:ind w:left="0" w:firstLine="0"/>
        <w:jc w:val="left"/>
        <w:rPr>
          <w:rFonts w:ascii="Arial" w:hAnsi="Arial" w:cs="Arial"/>
          <w:sz w:val="28"/>
          <w:szCs w:val="28"/>
        </w:rPr>
        <w:sectPr w:rsidR="00EA43FD">
          <w:footerReference w:type="default" r:id="rId9"/>
          <w:type w:val="continuous"/>
          <w:pgSz w:w="12240" w:h="15840"/>
          <w:pgMar w:top="1440" w:right="1800" w:bottom="1440" w:left="1800" w:header="720" w:footer="720" w:gutter="0"/>
          <w:pgNumType w:start="1"/>
          <w:cols w:space="720"/>
          <w:docGrid w:linePitch="360"/>
        </w:sectPr>
      </w:pPr>
      <w:bookmarkStart w:id="1" w:name="_Toc165975386"/>
      <w:bookmarkStart w:id="2" w:name="_Toc200076939"/>
      <w:bookmarkStart w:id="3" w:name="_Toc163609877"/>
      <w:bookmarkStart w:id="4" w:name="_Toc163610639"/>
      <w:bookmarkStart w:id="5" w:name="_Toc163611222"/>
      <w:bookmarkStart w:id="6" w:name="_Toc163611944"/>
    </w:p>
    <w:p w:rsidR="00EA43FD" w:rsidRDefault="00EA43FD">
      <w:pPr>
        <w:pStyle w:val="Heading1"/>
        <w:tabs>
          <w:tab w:val="clear" w:pos="1152"/>
          <w:tab w:val="left" w:pos="720"/>
        </w:tabs>
        <w:ind w:left="0" w:firstLine="0"/>
        <w:jc w:val="left"/>
        <w:rPr>
          <w:rFonts w:ascii="Arial" w:hAnsi="Arial" w:cs="Arial"/>
          <w:sz w:val="28"/>
          <w:szCs w:val="28"/>
        </w:rPr>
      </w:pPr>
      <w:r>
        <w:rPr>
          <w:rFonts w:ascii="Arial" w:hAnsi="Arial" w:cs="Arial"/>
          <w:sz w:val="28"/>
          <w:szCs w:val="28"/>
        </w:rPr>
        <w:t>1.1</w:t>
      </w:r>
      <w:r>
        <w:rPr>
          <w:rFonts w:ascii="Arial" w:hAnsi="Arial" w:cs="Arial"/>
          <w:sz w:val="28"/>
          <w:szCs w:val="28"/>
        </w:rPr>
        <w:tab/>
        <w:t>STANDARDS AND ASSESSMENT DEVELOPMENT</w:t>
      </w:r>
      <w:bookmarkEnd w:id="1"/>
      <w:bookmarkEnd w:id="2"/>
    </w:p>
    <w:p w:rsidR="00EA43FD" w:rsidRDefault="00EA43FD">
      <w:pPr>
        <w:jc w:val="left"/>
        <w:rPr>
          <w:rFonts w:ascii="Arial" w:hAnsi="Arial" w:cs="Arial"/>
          <w:sz w:val="24"/>
          <w:szCs w:val="24"/>
        </w:rPr>
      </w:pPr>
      <w:r>
        <w:rPr>
          <w:rFonts w:ascii="Arial" w:hAnsi="Arial" w:cs="Arial"/>
          <w:sz w:val="24"/>
          <w:szCs w:val="24"/>
        </w:rPr>
        <w:t xml:space="preserve">This section requests descriptions of the State’s implementation of the </w:t>
      </w:r>
      <w:r>
        <w:rPr>
          <w:rFonts w:ascii="Arial" w:hAnsi="Arial" w:cs="Arial"/>
          <w:i/>
          <w:iCs/>
          <w:sz w:val="24"/>
          <w:szCs w:val="24"/>
        </w:rPr>
        <w:t xml:space="preserve">Elementary and Secondary Education Act, as amended (ESEA ) </w:t>
      </w:r>
      <w:r>
        <w:rPr>
          <w:rFonts w:ascii="Arial" w:hAnsi="Arial" w:cs="Arial"/>
          <w:sz w:val="24"/>
          <w:szCs w:val="24"/>
        </w:rPr>
        <w:t xml:space="preserve">academic content standards, academic achievement standards and assessments to meet the requirements of Section 1111(b)(1) of </w:t>
      </w:r>
      <w:r>
        <w:rPr>
          <w:rFonts w:ascii="Arial" w:hAnsi="Arial" w:cs="Arial"/>
          <w:i/>
          <w:iCs/>
          <w:sz w:val="24"/>
          <w:szCs w:val="24"/>
        </w:rPr>
        <w:t>ESEA</w:t>
      </w:r>
      <w:r>
        <w:rPr>
          <w:rFonts w:ascii="Arial" w:hAnsi="Arial" w:cs="Arial"/>
          <w:sz w:val="24"/>
          <w:szCs w:val="24"/>
        </w:rPr>
        <w:t xml:space="preserve">. </w:t>
      </w:r>
    </w:p>
    <w:p w:rsidR="00EA43FD" w:rsidRDefault="00EA43FD">
      <w:pPr>
        <w:jc w:val="left"/>
        <w:rPr>
          <w:rFonts w:ascii="Arial" w:hAnsi="Arial" w:cs="Arial"/>
          <w:sz w:val="24"/>
          <w:szCs w:val="24"/>
        </w:rPr>
      </w:pPr>
    </w:p>
    <w:p w:rsidR="00EA43FD" w:rsidRDefault="00EA43FD">
      <w:pPr>
        <w:pStyle w:val="Heading2"/>
        <w:tabs>
          <w:tab w:val="clear" w:pos="1152"/>
          <w:tab w:val="left" w:pos="900"/>
        </w:tabs>
        <w:ind w:left="0" w:firstLine="0"/>
        <w:jc w:val="left"/>
        <w:rPr>
          <w:rFonts w:ascii="Arial" w:hAnsi="Arial" w:cs="Arial"/>
          <w:sz w:val="28"/>
          <w:szCs w:val="28"/>
        </w:rPr>
      </w:pPr>
      <w:bookmarkStart w:id="7" w:name="_Toc165975387"/>
      <w:bookmarkStart w:id="8" w:name="_Toc200076940"/>
      <w:r>
        <w:rPr>
          <w:rFonts w:ascii="Arial" w:hAnsi="Arial" w:cs="Arial"/>
          <w:sz w:val="28"/>
          <w:szCs w:val="28"/>
        </w:rPr>
        <w:t>1.1.1</w:t>
      </w:r>
      <w:r>
        <w:rPr>
          <w:rFonts w:ascii="Arial" w:hAnsi="Arial" w:cs="Arial"/>
          <w:sz w:val="28"/>
          <w:szCs w:val="28"/>
        </w:rPr>
        <w:tab/>
        <w:t>Academic Content Standards</w:t>
      </w:r>
      <w:bookmarkEnd w:id="7"/>
      <w:bookmarkEnd w:id="8"/>
    </w:p>
    <w:p w:rsidR="00EA43FD" w:rsidRDefault="00EA43FD">
      <w:pPr>
        <w:spacing w:line="240" w:lineRule="auto"/>
        <w:jc w:val="left"/>
        <w:rPr>
          <w:rFonts w:ascii="Arial" w:hAnsi="Arial" w:cs="Arial"/>
          <w:sz w:val="24"/>
          <w:szCs w:val="24"/>
        </w:rPr>
      </w:pPr>
      <w:r>
        <w:rPr>
          <w:rFonts w:ascii="Arial" w:hAnsi="Arial" w:cs="Arial"/>
          <w:sz w:val="24"/>
          <w:szCs w:val="24"/>
        </w:rPr>
        <w:t xml:space="preserve">In the space below, provide a description and timeline of any actions the State has taken or is planning to take to make revisions to or change the State's academic content standards in mathematics, reading/language arts or science.  Responses should focus on actions taken or planned since the State’s content standards were approved through ED’s peer review process for State assessment systems.  Indicate specifically in what school year your State expects the changes to be implemented. </w:t>
      </w:r>
    </w:p>
    <w:p w:rsidR="00EA43FD" w:rsidRDefault="00EA43FD">
      <w:pPr>
        <w:jc w:val="left"/>
        <w:rPr>
          <w:rFonts w:ascii="Arial" w:hAnsi="Arial" w:cs="Arial"/>
          <w:sz w:val="24"/>
          <w:szCs w:val="24"/>
        </w:rPr>
      </w:pPr>
    </w:p>
    <w:p w:rsidR="00EA43FD" w:rsidRDefault="00EA43FD">
      <w:pPr>
        <w:jc w:val="left"/>
        <w:rPr>
          <w:rFonts w:ascii="Arial" w:hAnsi="Arial" w:cs="Arial"/>
          <w:sz w:val="24"/>
          <w:szCs w:val="24"/>
        </w:rPr>
      </w:pPr>
      <w:r>
        <w:rPr>
          <w:rFonts w:ascii="Arial" w:hAnsi="Arial" w:cs="Arial"/>
          <w:sz w:val="24"/>
          <w:szCs w:val="24"/>
        </w:rPr>
        <w:t xml:space="preserve">If the State has </w:t>
      </w:r>
      <w:r>
        <w:rPr>
          <w:rFonts w:ascii="Arial" w:hAnsi="Arial" w:cs="Arial"/>
          <w:sz w:val="24"/>
          <w:szCs w:val="24"/>
          <w:u w:val="single"/>
        </w:rPr>
        <w:t>not</w:t>
      </w:r>
      <w:r>
        <w:rPr>
          <w:rFonts w:ascii="Arial" w:hAnsi="Arial" w:cs="Arial"/>
          <w:sz w:val="24"/>
          <w:szCs w:val="24"/>
        </w:rPr>
        <w:t xml:space="preserve"> made or is not planning to make revisions or changes, respond “No revisions or changes to content standards taken or planned.”  </w:t>
      </w:r>
    </w:p>
    <w:p w:rsidR="00EA43FD" w:rsidRDefault="00EA43FD">
      <w:pPr>
        <w:jc w:val="left"/>
        <w:rPr>
          <w:rFonts w:ascii="Arial" w:hAnsi="Arial" w:cs="Arial"/>
          <w:sz w:val="24"/>
          <w:szCs w:val="24"/>
        </w:rPr>
      </w:pPr>
    </w:p>
    <w:p w:rsidR="00EA43FD" w:rsidRDefault="00EA43FD">
      <w:pPr>
        <w:jc w:val="left"/>
        <w:rPr>
          <w:rFonts w:ascii="Arial" w:hAnsi="Arial" w:cs="Arial"/>
          <w:sz w:val="24"/>
          <w:szCs w:val="24"/>
        </w:rPr>
      </w:pPr>
      <w:r>
        <w:rPr>
          <w:rFonts w:ascii="Arial" w:hAnsi="Arial" w:cs="Arial"/>
          <w:sz w:val="24"/>
          <w:szCs w:val="24"/>
        </w:rPr>
        <w:t>The response is limited to 4,000 characters.</w:t>
      </w:r>
    </w:p>
    <w:p w:rsidR="00EA43FD" w:rsidRDefault="00EA43FD">
      <w:pPr>
        <w:jc w:val="lef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rsidR="00EA43FD">
        <w:tc>
          <w:tcPr>
            <w:tcW w:w="8856" w:type="dxa"/>
          </w:tcPr>
          <w:p w:rsidR="00EA43FD" w:rsidRDefault="00EA43FD">
            <w:pPr>
              <w:jc w:val="left"/>
              <w:rPr>
                <w:rFonts w:ascii="Arial" w:hAnsi="Arial" w:cs="Arial"/>
                <w:sz w:val="24"/>
                <w:szCs w:val="24"/>
              </w:rPr>
            </w:pPr>
          </w:p>
          <w:p w:rsidR="00EA43FD" w:rsidRDefault="00EA43FD">
            <w:pPr>
              <w:jc w:val="left"/>
              <w:rPr>
                <w:rFonts w:ascii="Arial" w:hAnsi="Arial" w:cs="Arial"/>
                <w:sz w:val="24"/>
                <w:szCs w:val="24"/>
              </w:rPr>
            </w:pPr>
          </w:p>
          <w:p w:rsidR="00EA43FD" w:rsidRDefault="00EA43FD">
            <w:pPr>
              <w:jc w:val="left"/>
              <w:rPr>
                <w:rFonts w:ascii="Arial" w:hAnsi="Arial" w:cs="Arial"/>
                <w:sz w:val="24"/>
                <w:szCs w:val="24"/>
              </w:rPr>
            </w:pPr>
          </w:p>
          <w:p w:rsidR="00EA43FD" w:rsidRDefault="00EA43FD">
            <w:pPr>
              <w:jc w:val="left"/>
              <w:rPr>
                <w:rFonts w:ascii="Arial" w:hAnsi="Arial" w:cs="Arial"/>
                <w:sz w:val="24"/>
                <w:szCs w:val="24"/>
              </w:rPr>
            </w:pPr>
          </w:p>
        </w:tc>
      </w:tr>
    </w:tbl>
    <w:p w:rsidR="00EA43FD" w:rsidRDefault="00EA43FD">
      <w:pPr>
        <w:jc w:val="left"/>
        <w:rPr>
          <w:rFonts w:ascii="Arial" w:hAnsi="Arial" w:cs="Arial"/>
          <w:sz w:val="24"/>
          <w:szCs w:val="24"/>
        </w:rPr>
      </w:pPr>
    </w:p>
    <w:p w:rsidR="00EA43FD" w:rsidRDefault="00EA43FD">
      <w:pPr>
        <w:jc w:val="left"/>
        <w:rPr>
          <w:rFonts w:ascii="Arial" w:hAnsi="Arial" w:cs="Arial"/>
          <w:sz w:val="24"/>
          <w:szCs w:val="24"/>
        </w:rPr>
      </w:pPr>
    </w:p>
    <w:p w:rsidR="00EA43FD" w:rsidRDefault="00EA43FD">
      <w:pPr>
        <w:pStyle w:val="Heading2"/>
        <w:tabs>
          <w:tab w:val="clear" w:pos="1152"/>
          <w:tab w:val="left" w:pos="900"/>
        </w:tabs>
        <w:ind w:left="0" w:firstLine="0"/>
        <w:jc w:val="left"/>
        <w:rPr>
          <w:rFonts w:ascii="Arial" w:hAnsi="Arial" w:cs="Arial"/>
          <w:sz w:val="28"/>
          <w:szCs w:val="28"/>
        </w:rPr>
      </w:pPr>
      <w:bookmarkStart w:id="9" w:name="_Toc165975388"/>
      <w:bookmarkStart w:id="10" w:name="_Toc200076941"/>
      <w:r>
        <w:rPr>
          <w:rFonts w:ascii="Arial" w:hAnsi="Arial" w:cs="Arial"/>
          <w:sz w:val="28"/>
          <w:szCs w:val="28"/>
        </w:rPr>
        <w:t>1.1.2</w:t>
      </w:r>
      <w:r>
        <w:rPr>
          <w:rFonts w:ascii="Arial" w:hAnsi="Arial" w:cs="Arial"/>
          <w:sz w:val="28"/>
          <w:szCs w:val="28"/>
        </w:rPr>
        <w:tab/>
        <w:t>Assessments in Mathematics and Reading/Language Arts</w:t>
      </w:r>
      <w:bookmarkEnd w:id="9"/>
      <w:bookmarkEnd w:id="10"/>
    </w:p>
    <w:p w:rsidR="00EA43FD" w:rsidRDefault="00EA43FD">
      <w:pPr>
        <w:jc w:val="left"/>
        <w:rPr>
          <w:rFonts w:ascii="Arial" w:hAnsi="Arial" w:cs="Arial"/>
          <w:sz w:val="24"/>
          <w:szCs w:val="24"/>
        </w:rPr>
      </w:pPr>
      <w:r>
        <w:rPr>
          <w:rFonts w:ascii="Arial" w:hAnsi="Arial" w:cs="Arial"/>
          <w:sz w:val="24"/>
          <w:szCs w:val="24"/>
        </w:rPr>
        <w:t xml:space="preserve">In the space below, provide a description and timeline of any actions the State has taken or is planning to take to make revisions to or change the State's assessments and/or academic achievement standards in mathematics or reading/language arts required under Section 1111(b)(3) of </w:t>
      </w:r>
      <w:r>
        <w:rPr>
          <w:rFonts w:ascii="Arial" w:hAnsi="Arial" w:cs="Arial"/>
          <w:i/>
          <w:iCs/>
          <w:sz w:val="24"/>
          <w:szCs w:val="24"/>
        </w:rPr>
        <w:t>ESEA</w:t>
      </w:r>
      <w:r>
        <w:rPr>
          <w:rFonts w:ascii="Arial" w:hAnsi="Arial" w:cs="Arial"/>
          <w:sz w:val="24"/>
          <w:szCs w:val="24"/>
        </w:rPr>
        <w:t>.  Responses should focus on actions taken or planned since the State’s assessment system was approved through ED’s peer review process.  Responses also should indicate specifically in what school year your State expects the changes to be implemented.</w:t>
      </w:r>
    </w:p>
    <w:p w:rsidR="00EA43FD" w:rsidRDefault="00EA43FD">
      <w:pPr>
        <w:ind w:left="720"/>
        <w:jc w:val="left"/>
        <w:rPr>
          <w:rFonts w:ascii="Arial" w:hAnsi="Arial" w:cs="Arial"/>
          <w:sz w:val="24"/>
          <w:szCs w:val="24"/>
        </w:rPr>
      </w:pPr>
    </w:p>
    <w:p w:rsidR="00EA43FD" w:rsidRDefault="00EA43FD">
      <w:pPr>
        <w:jc w:val="left"/>
        <w:rPr>
          <w:rFonts w:ascii="Arial" w:hAnsi="Arial" w:cs="Arial"/>
          <w:sz w:val="24"/>
          <w:szCs w:val="24"/>
        </w:rPr>
      </w:pPr>
      <w:r>
        <w:rPr>
          <w:rFonts w:ascii="Arial" w:hAnsi="Arial" w:cs="Arial"/>
          <w:sz w:val="24"/>
          <w:szCs w:val="24"/>
        </w:rPr>
        <w:t xml:space="preserve">As applicable, include any assessment (e.g., alternate assessments based on alternate achievement standards, alternate assessments based on modified achievement standards, native language assessments, or others) implemented to meet the assessment requirements under Section 1111(b)(3) of </w:t>
      </w:r>
      <w:r>
        <w:rPr>
          <w:rFonts w:ascii="Arial" w:hAnsi="Arial" w:cs="Arial"/>
          <w:i/>
          <w:iCs/>
          <w:sz w:val="24"/>
          <w:szCs w:val="24"/>
        </w:rPr>
        <w:t>ESEA</w:t>
      </w:r>
      <w:r>
        <w:rPr>
          <w:rFonts w:ascii="Arial" w:hAnsi="Arial" w:cs="Arial"/>
          <w:iCs/>
          <w:sz w:val="24"/>
          <w:szCs w:val="24"/>
        </w:rPr>
        <w:t xml:space="preserve"> as well as </w:t>
      </w:r>
      <w:r>
        <w:rPr>
          <w:rFonts w:ascii="Arial" w:hAnsi="Arial" w:cs="Arial"/>
          <w:sz w:val="24"/>
          <w:szCs w:val="24"/>
        </w:rPr>
        <w:t xml:space="preserve">alternate achievement standards for students with significant cognitive disabilities and modified academic achievement standards for certain students with disabilities implemented to meet the requirements of Section 1111(b)(3) of </w:t>
      </w:r>
      <w:r>
        <w:rPr>
          <w:rFonts w:ascii="Arial" w:hAnsi="Arial" w:cs="Arial"/>
          <w:i/>
          <w:iCs/>
          <w:sz w:val="24"/>
          <w:szCs w:val="24"/>
        </w:rPr>
        <w:t>ESEA</w:t>
      </w:r>
      <w:r>
        <w:rPr>
          <w:rFonts w:ascii="Arial" w:hAnsi="Arial" w:cs="Arial"/>
          <w:sz w:val="24"/>
          <w:szCs w:val="24"/>
        </w:rPr>
        <w:t xml:space="preserve">.  </w:t>
      </w:r>
    </w:p>
    <w:p w:rsidR="00EA43FD" w:rsidRDefault="00EA43FD">
      <w:pPr>
        <w:ind w:left="720"/>
        <w:jc w:val="left"/>
        <w:rPr>
          <w:rFonts w:ascii="Arial" w:hAnsi="Arial" w:cs="Arial"/>
          <w:sz w:val="24"/>
          <w:szCs w:val="24"/>
        </w:rPr>
      </w:pPr>
    </w:p>
    <w:p w:rsidR="00EA43FD" w:rsidRDefault="00EA43FD">
      <w:pPr>
        <w:jc w:val="left"/>
        <w:rPr>
          <w:rFonts w:ascii="Arial" w:hAnsi="Arial" w:cs="Arial"/>
          <w:sz w:val="24"/>
          <w:szCs w:val="24"/>
        </w:rPr>
      </w:pPr>
      <w:r>
        <w:rPr>
          <w:rFonts w:ascii="Arial" w:hAnsi="Arial" w:cs="Arial"/>
          <w:sz w:val="24"/>
          <w:szCs w:val="24"/>
        </w:rPr>
        <w:t xml:space="preserve">If the State has </w:t>
      </w:r>
      <w:r>
        <w:rPr>
          <w:rFonts w:ascii="Arial" w:hAnsi="Arial" w:cs="Arial"/>
          <w:sz w:val="24"/>
          <w:szCs w:val="24"/>
          <w:u w:val="single"/>
        </w:rPr>
        <w:t>not</w:t>
      </w:r>
      <w:r>
        <w:rPr>
          <w:rFonts w:ascii="Arial" w:hAnsi="Arial" w:cs="Arial"/>
          <w:sz w:val="24"/>
          <w:szCs w:val="24"/>
        </w:rPr>
        <w:t xml:space="preserve"> made or is not planning to make revisions or changes, respond “No revisions or changes to assessments and/or academic achievement standards taken or planned.”  </w:t>
      </w:r>
    </w:p>
    <w:p w:rsidR="00EA43FD" w:rsidRDefault="00EA43FD">
      <w:pPr>
        <w:jc w:val="left"/>
        <w:rPr>
          <w:rFonts w:ascii="Arial" w:hAnsi="Arial" w:cs="Arial"/>
          <w:sz w:val="24"/>
          <w:szCs w:val="24"/>
        </w:rPr>
      </w:pPr>
    </w:p>
    <w:p w:rsidR="00EA43FD" w:rsidRDefault="00EA43FD">
      <w:pPr>
        <w:jc w:val="left"/>
        <w:rPr>
          <w:rFonts w:ascii="Arial" w:hAnsi="Arial" w:cs="Arial"/>
          <w:sz w:val="24"/>
          <w:szCs w:val="24"/>
        </w:rPr>
      </w:pPr>
      <w:r>
        <w:rPr>
          <w:rFonts w:ascii="Arial" w:hAnsi="Arial" w:cs="Arial"/>
          <w:sz w:val="24"/>
          <w:szCs w:val="24"/>
        </w:rPr>
        <w:t>The response is limited to 8,000 characters.</w:t>
      </w:r>
    </w:p>
    <w:p w:rsidR="00EA43FD" w:rsidRDefault="00EA43FD">
      <w:pPr>
        <w:jc w:val="lef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rsidR="00EA43FD">
        <w:tc>
          <w:tcPr>
            <w:tcW w:w="8856" w:type="dxa"/>
          </w:tcPr>
          <w:p w:rsidR="00EA43FD" w:rsidRDefault="00EA43FD">
            <w:pPr>
              <w:jc w:val="left"/>
              <w:rPr>
                <w:rFonts w:ascii="Arial" w:hAnsi="Arial" w:cs="Arial"/>
                <w:sz w:val="24"/>
                <w:szCs w:val="24"/>
              </w:rPr>
            </w:pPr>
          </w:p>
          <w:p w:rsidR="00EA43FD" w:rsidRDefault="00EA43FD">
            <w:pPr>
              <w:jc w:val="left"/>
              <w:rPr>
                <w:rFonts w:ascii="Arial" w:hAnsi="Arial" w:cs="Arial"/>
                <w:sz w:val="24"/>
                <w:szCs w:val="24"/>
              </w:rPr>
            </w:pPr>
          </w:p>
          <w:p w:rsidR="00EA43FD" w:rsidRDefault="00EA43FD">
            <w:pPr>
              <w:jc w:val="left"/>
              <w:rPr>
                <w:rFonts w:ascii="Arial" w:hAnsi="Arial" w:cs="Arial"/>
                <w:sz w:val="24"/>
                <w:szCs w:val="24"/>
              </w:rPr>
            </w:pPr>
          </w:p>
          <w:p w:rsidR="00EA43FD" w:rsidRDefault="00EA43FD">
            <w:pPr>
              <w:jc w:val="left"/>
              <w:rPr>
                <w:rFonts w:ascii="Arial" w:hAnsi="Arial" w:cs="Arial"/>
                <w:sz w:val="24"/>
                <w:szCs w:val="24"/>
              </w:rPr>
            </w:pPr>
          </w:p>
        </w:tc>
      </w:tr>
    </w:tbl>
    <w:p w:rsidR="00EA43FD" w:rsidRDefault="00EA43FD">
      <w:pPr>
        <w:jc w:val="left"/>
        <w:rPr>
          <w:rFonts w:ascii="Arial" w:hAnsi="Arial" w:cs="Arial"/>
          <w:sz w:val="24"/>
          <w:szCs w:val="24"/>
        </w:rPr>
      </w:pPr>
    </w:p>
    <w:p w:rsidR="00EA43FD" w:rsidRDefault="00EA43FD">
      <w:pPr>
        <w:jc w:val="left"/>
        <w:rPr>
          <w:rFonts w:ascii="Arial" w:hAnsi="Arial" w:cs="Arial"/>
          <w:sz w:val="24"/>
          <w:szCs w:val="24"/>
        </w:rPr>
      </w:pPr>
    </w:p>
    <w:p w:rsidR="00EA43FD" w:rsidRDefault="00EA43FD">
      <w:pPr>
        <w:jc w:val="left"/>
        <w:rPr>
          <w:rFonts w:ascii="Arial" w:hAnsi="Arial" w:cs="Arial"/>
          <w:sz w:val="24"/>
          <w:szCs w:val="24"/>
        </w:rPr>
      </w:pPr>
    </w:p>
    <w:p w:rsidR="00EA43FD" w:rsidRDefault="00EA43FD">
      <w:pPr>
        <w:pStyle w:val="Heading2"/>
        <w:tabs>
          <w:tab w:val="clear" w:pos="1152"/>
          <w:tab w:val="left" w:pos="900"/>
        </w:tabs>
        <w:ind w:left="0" w:firstLine="0"/>
        <w:jc w:val="left"/>
        <w:rPr>
          <w:rFonts w:ascii="Arial" w:hAnsi="Arial" w:cs="Arial"/>
          <w:sz w:val="28"/>
          <w:szCs w:val="28"/>
        </w:rPr>
      </w:pPr>
      <w:bookmarkStart w:id="11" w:name="_Toc165975390"/>
      <w:bookmarkStart w:id="12" w:name="_Toc200076942"/>
      <w:r>
        <w:rPr>
          <w:rFonts w:ascii="Arial" w:hAnsi="Arial" w:cs="Arial"/>
          <w:sz w:val="28"/>
          <w:szCs w:val="28"/>
        </w:rPr>
        <w:t>1.1.4</w:t>
      </w:r>
      <w:r>
        <w:rPr>
          <w:rFonts w:ascii="Arial" w:hAnsi="Arial" w:cs="Arial"/>
          <w:sz w:val="28"/>
          <w:szCs w:val="28"/>
        </w:rPr>
        <w:tab/>
        <w:t>Assessments in Science</w:t>
      </w:r>
      <w:bookmarkEnd w:id="11"/>
      <w:bookmarkEnd w:id="12"/>
    </w:p>
    <w:p w:rsidR="00EA43FD" w:rsidRDefault="00EA43FD">
      <w:pPr>
        <w:jc w:val="left"/>
        <w:rPr>
          <w:rFonts w:ascii="Arial" w:hAnsi="Arial" w:cs="Arial"/>
          <w:sz w:val="24"/>
          <w:szCs w:val="24"/>
        </w:rPr>
      </w:pPr>
      <w:r>
        <w:rPr>
          <w:rFonts w:ascii="Arial" w:hAnsi="Arial" w:cs="Arial"/>
          <w:sz w:val="24"/>
          <w:szCs w:val="24"/>
        </w:rPr>
        <w:t xml:space="preserve">If your State's assessments and academic achievement standards in science required under Section 1111(b)(3) of </w:t>
      </w:r>
      <w:r>
        <w:rPr>
          <w:rFonts w:ascii="Arial" w:hAnsi="Arial" w:cs="Arial"/>
          <w:i/>
          <w:iCs/>
          <w:sz w:val="24"/>
          <w:szCs w:val="24"/>
        </w:rPr>
        <w:t xml:space="preserve">ESEA </w:t>
      </w:r>
      <w:r>
        <w:rPr>
          <w:rFonts w:ascii="Arial" w:hAnsi="Arial" w:cs="Arial"/>
          <w:iCs/>
          <w:sz w:val="24"/>
          <w:szCs w:val="24"/>
        </w:rPr>
        <w:t xml:space="preserve">have been approved through ED’s </w:t>
      </w:r>
      <w:r>
        <w:rPr>
          <w:rFonts w:ascii="Arial" w:hAnsi="Arial" w:cs="Arial"/>
          <w:sz w:val="24"/>
          <w:szCs w:val="24"/>
        </w:rPr>
        <w:t xml:space="preserve">peer review process, provide in the space below a description and timeline of any actions the State has taken or is planning to take to make revisions to or change the State's assessments and/or academic achievement standards in science required under Section 1111(b)(3) of </w:t>
      </w:r>
      <w:r>
        <w:rPr>
          <w:rFonts w:ascii="Arial" w:hAnsi="Arial" w:cs="Arial"/>
          <w:i/>
          <w:iCs/>
          <w:sz w:val="24"/>
          <w:szCs w:val="24"/>
        </w:rPr>
        <w:t>ESEA</w:t>
      </w:r>
      <w:r>
        <w:rPr>
          <w:rFonts w:ascii="Arial" w:hAnsi="Arial" w:cs="Arial"/>
          <w:sz w:val="24"/>
          <w:szCs w:val="24"/>
        </w:rPr>
        <w:t xml:space="preserve">.  Responses should focus on actions taken or planned since the State’s assessment system was approved through ED’s peer review process.  Responses also should indicate specifically in what school year your State expects the changes to be implemented.  </w:t>
      </w:r>
    </w:p>
    <w:p w:rsidR="00EA43FD" w:rsidRDefault="00EA43FD">
      <w:pPr>
        <w:jc w:val="left"/>
        <w:rPr>
          <w:rFonts w:ascii="Arial" w:hAnsi="Arial" w:cs="Arial"/>
          <w:sz w:val="24"/>
          <w:szCs w:val="24"/>
        </w:rPr>
      </w:pPr>
    </w:p>
    <w:p w:rsidR="00EA43FD" w:rsidRDefault="00EA43FD">
      <w:pPr>
        <w:jc w:val="left"/>
        <w:rPr>
          <w:rFonts w:ascii="Arial" w:hAnsi="Arial" w:cs="Arial"/>
          <w:sz w:val="24"/>
          <w:szCs w:val="24"/>
        </w:rPr>
      </w:pPr>
      <w:r>
        <w:rPr>
          <w:rFonts w:ascii="Arial" w:hAnsi="Arial" w:cs="Arial"/>
          <w:sz w:val="24"/>
          <w:szCs w:val="24"/>
        </w:rPr>
        <w:t xml:space="preserve">As applicable, include any assessment (e.g., alternate assessments based on alternate achievement standards, alternate assessments based on modified achievement standards, native language assessments, or others) implemented to meet the assessment requirements under Section 1111(b)(3) of </w:t>
      </w:r>
      <w:r>
        <w:rPr>
          <w:rFonts w:ascii="Arial" w:hAnsi="Arial" w:cs="Arial"/>
          <w:i/>
          <w:iCs/>
          <w:sz w:val="24"/>
          <w:szCs w:val="24"/>
        </w:rPr>
        <w:t>ESEA</w:t>
      </w:r>
      <w:r>
        <w:rPr>
          <w:rFonts w:ascii="Arial" w:hAnsi="Arial" w:cs="Arial"/>
          <w:iCs/>
          <w:sz w:val="24"/>
          <w:szCs w:val="24"/>
        </w:rPr>
        <w:t xml:space="preserve"> as well as </w:t>
      </w:r>
      <w:r>
        <w:rPr>
          <w:rFonts w:ascii="Arial" w:hAnsi="Arial" w:cs="Arial"/>
          <w:sz w:val="24"/>
          <w:szCs w:val="24"/>
        </w:rPr>
        <w:t xml:space="preserve">alternate achievement standards for students with significant cognitive disabilities and modified academic achievement standards for certain students with disabilities implemented to meet the requirements of Section 1111(b)(3) of </w:t>
      </w:r>
      <w:r>
        <w:rPr>
          <w:rFonts w:ascii="Arial" w:hAnsi="Arial" w:cs="Arial"/>
          <w:i/>
          <w:iCs/>
          <w:sz w:val="24"/>
          <w:szCs w:val="24"/>
        </w:rPr>
        <w:t>ESEA</w:t>
      </w:r>
      <w:r>
        <w:rPr>
          <w:rFonts w:ascii="Arial" w:hAnsi="Arial" w:cs="Arial"/>
          <w:sz w:val="24"/>
          <w:szCs w:val="24"/>
        </w:rPr>
        <w:t xml:space="preserve">.  </w:t>
      </w:r>
    </w:p>
    <w:p w:rsidR="00EA43FD" w:rsidRDefault="00EA43FD">
      <w:pPr>
        <w:jc w:val="left"/>
        <w:rPr>
          <w:rFonts w:ascii="Arial" w:hAnsi="Arial" w:cs="Arial"/>
          <w:sz w:val="24"/>
          <w:szCs w:val="24"/>
        </w:rPr>
      </w:pPr>
    </w:p>
    <w:p w:rsidR="00EA43FD" w:rsidRDefault="00EA43FD">
      <w:pPr>
        <w:jc w:val="left"/>
        <w:rPr>
          <w:rFonts w:ascii="Arial" w:hAnsi="Arial" w:cs="Arial"/>
          <w:sz w:val="24"/>
          <w:szCs w:val="24"/>
        </w:rPr>
      </w:pPr>
      <w:r>
        <w:rPr>
          <w:rFonts w:ascii="Arial" w:hAnsi="Arial" w:cs="Arial"/>
          <w:sz w:val="24"/>
          <w:szCs w:val="24"/>
        </w:rPr>
        <w:t xml:space="preserve">If the State has </w:t>
      </w:r>
      <w:r>
        <w:rPr>
          <w:rFonts w:ascii="Arial" w:hAnsi="Arial" w:cs="Arial"/>
          <w:sz w:val="24"/>
          <w:szCs w:val="24"/>
          <w:u w:val="single"/>
        </w:rPr>
        <w:t>not</w:t>
      </w:r>
      <w:r>
        <w:rPr>
          <w:rFonts w:ascii="Arial" w:hAnsi="Arial" w:cs="Arial"/>
          <w:sz w:val="24"/>
          <w:szCs w:val="24"/>
        </w:rPr>
        <w:t xml:space="preserve"> made or is not planning to make revisions or changes, respond “No revisions or changes to assessments and/or academic achievement standards taken or planned.”  </w:t>
      </w:r>
    </w:p>
    <w:p w:rsidR="00EA43FD" w:rsidRDefault="00EA43FD">
      <w:pPr>
        <w:jc w:val="left"/>
        <w:rPr>
          <w:rFonts w:ascii="Arial" w:hAnsi="Arial" w:cs="Arial"/>
          <w:sz w:val="24"/>
          <w:szCs w:val="24"/>
        </w:rPr>
      </w:pPr>
    </w:p>
    <w:p w:rsidR="00EA43FD" w:rsidRDefault="00EA43FD">
      <w:pPr>
        <w:jc w:val="left"/>
        <w:rPr>
          <w:rFonts w:ascii="Arial" w:hAnsi="Arial" w:cs="Arial"/>
          <w:sz w:val="24"/>
          <w:szCs w:val="24"/>
        </w:rPr>
      </w:pPr>
      <w:r>
        <w:rPr>
          <w:rFonts w:ascii="Arial" w:hAnsi="Arial" w:cs="Arial"/>
          <w:sz w:val="24"/>
          <w:szCs w:val="24"/>
        </w:rPr>
        <w:t xml:space="preserve">If the State's assessments in science required under Section 1111(b)(3) of </w:t>
      </w:r>
      <w:r>
        <w:rPr>
          <w:rFonts w:ascii="Arial" w:hAnsi="Arial" w:cs="Arial"/>
          <w:i/>
          <w:iCs/>
          <w:sz w:val="24"/>
          <w:szCs w:val="24"/>
        </w:rPr>
        <w:t xml:space="preserve">ESEA </w:t>
      </w:r>
      <w:r>
        <w:rPr>
          <w:rFonts w:ascii="Arial" w:hAnsi="Arial" w:cs="Arial"/>
          <w:iCs/>
          <w:sz w:val="24"/>
          <w:szCs w:val="24"/>
        </w:rPr>
        <w:t xml:space="preserve">have not been approved through ED’s </w:t>
      </w:r>
      <w:r>
        <w:rPr>
          <w:rFonts w:ascii="Arial" w:hAnsi="Arial" w:cs="Arial"/>
          <w:sz w:val="24"/>
          <w:szCs w:val="24"/>
        </w:rPr>
        <w:t xml:space="preserve">peer review process, respond “State’s assessments and academic achievement standards in science not yet approved.”  </w:t>
      </w:r>
    </w:p>
    <w:p w:rsidR="00EA43FD" w:rsidRDefault="00EA43FD">
      <w:pPr>
        <w:jc w:val="left"/>
        <w:rPr>
          <w:rFonts w:ascii="Arial" w:hAnsi="Arial" w:cs="Arial"/>
          <w:sz w:val="24"/>
          <w:szCs w:val="24"/>
        </w:rPr>
      </w:pPr>
    </w:p>
    <w:p w:rsidR="00EA43FD" w:rsidRDefault="00EA43FD">
      <w:pPr>
        <w:jc w:val="left"/>
        <w:rPr>
          <w:rFonts w:ascii="Arial" w:hAnsi="Arial" w:cs="Arial"/>
          <w:sz w:val="24"/>
          <w:szCs w:val="24"/>
        </w:rPr>
      </w:pPr>
      <w:r>
        <w:rPr>
          <w:rFonts w:ascii="Arial" w:hAnsi="Arial" w:cs="Arial"/>
          <w:sz w:val="24"/>
          <w:szCs w:val="24"/>
        </w:rPr>
        <w:t>The response is limited to 4,000 characters.</w:t>
      </w:r>
    </w:p>
    <w:p w:rsidR="00EA43FD" w:rsidRDefault="00EA43FD">
      <w:pPr>
        <w:jc w:val="lef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rsidR="00EA43FD">
        <w:tc>
          <w:tcPr>
            <w:tcW w:w="8856" w:type="dxa"/>
          </w:tcPr>
          <w:p w:rsidR="00EA43FD" w:rsidRDefault="00EA43FD">
            <w:pPr>
              <w:jc w:val="left"/>
              <w:rPr>
                <w:rFonts w:ascii="Arial" w:hAnsi="Arial" w:cs="Arial"/>
                <w:sz w:val="24"/>
                <w:szCs w:val="24"/>
              </w:rPr>
            </w:pPr>
          </w:p>
          <w:p w:rsidR="00EA43FD" w:rsidRDefault="00EA43FD">
            <w:pPr>
              <w:jc w:val="left"/>
              <w:rPr>
                <w:rFonts w:ascii="Arial" w:hAnsi="Arial" w:cs="Arial"/>
                <w:sz w:val="24"/>
                <w:szCs w:val="24"/>
              </w:rPr>
            </w:pPr>
          </w:p>
          <w:p w:rsidR="00EA43FD" w:rsidRDefault="00EA43FD">
            <w:pPr>
              <w:jc w:val="left"/>
              <w:rPr>
                <w:rFonts w:ascii="Arial" w:hAnsi="Arial" w:cs="Arial"/>
                <w:sz w:val="24"/>
                <w:szCs w:val="24"/>
              </w:rPr>
            </w:pPr>
          </w:p>
          <w:p w:rsidR="00EA43FD" w:rsidRDefault="00EA43FD">
            <w:pPr>
              <w:jc w:val="left"/>
              <w:rPr>
                <w:rFonts w:ascii="Arial" w:hAnsi="Arial" w:cs="Arial"/>
                <w:sz w:val="24"/>
                <w:szCs w:val="24"/>
              </w:rPr>
            </w:pPr>
          </w:p>
        </w:tc>
      </w:tr>
    </w:tbl>
    <w:p w:rsidR="00EA43FD" w:rsidRDefault="00EA43FD">
      <w:pPr>
        <w:jc w:val="left"/>
        <w:rPr>
          <w:rFonts w:ascii="Arial" w:hAnsi="Arial" w:cs="Arial"/>
          <w:sz w:val="24"/>
          <w:szCs w:val="24"/>
        </w:rPr>
      </w:pPr>
    </w:p>
    <w:p w:rsidR="00EA43FD" w:rsidRDefault="00EA43FD">
      <w:pPr>
        <w:jc w:val="left"/>
        <w:rPr>
          <w:rFonts w:ascii="Arial" w:hAnsi="Arial" w:cs="Arial"/>
          <w:sz w:val="24"/>
          <w:szCs w:val="24"/>
        </w:rPr>
      </w:pPr>
    </w:p>
    <w:p w:rsidR="00EA43FD" w:rsidRDefault="00EA43FD">
      <w:pPr>
        <w:jc w:val="left"/>
        <w:rPr>
          <w:rFonts w:ascii="Arial" w:hAnsi="Arial" w:cs="Arial"/>
          <w:sz w:val="24"/>
          <w:szCs w:val="24"/>
        </w:rPr>
      </w:pPr>
    </w:p>
    <w:p w:rsidR="00EA43FD" w:rsidRDefault="00EA43FD">
      <w:pPr>
        <w:pStyle w:val="Heading1"/>
        <w:tabs>
          <w:tab w:val="clear" w:pos="1152"/>
          <w:tab w:val="left" w:pos="720"/>
        </w:tabs>
        <w:ind w:left="0" w:firstLine="0"/>
        <w:jc w:val="left"/>
        <w:rPr>
          <w:rFonts w:ascii="Arial" w:hAnsi="Arial" w:cs="Arial"/>
          <w:sz w:val="28"/>
          <w:szCs w:val="28"/>
        </w:rPr>
      </w:pPr>
      <w:bookmarkStart w:id="13" w:name="_Toc165975392"/>
      <w:bookmarkStart w:id="14" w:name="_Toc200076943"/>
      <w:r>
        <w:rPr>
          <w:rFonts w:ascii="Arial" w:hAnsi="Arial" w:cs="Arial"/>
          <w:sz w:val="28"/>
          <w:szCs w:val="28"/>
        </w:rPr>
        <w:t>1.2</w:t>
      </w:r>
      <w:r>
        <w:rPr>
          <w:rFonts w:ascii="Arial" w:hAnsi="Arial" w:cs="Arial"/>
          <w:sz w:val="28"/>
          <w:szCs w:val="28"/>
        </w:rPr>
        <w:tab/>
        <w:t>PARTICIPATION IN STATE ASSESSMENTS</w:t>
      </w:r>
      <w:bookmarkEnd w:id="13"/>
      <w:bookmarkEnd w:id="14"/>
    </w:p>
    <w:p w:rsidR="00EA43FD" w:rsidRDefault="00EA43FD">
      <w:pPr>
        <w:jc w:val="left"/>
        <w:rPr>
          <w:rFonts w:ascii="Arial" w:hAnsi="Arial" w:cs="Arial"/>
          <w:color w:val="000000"/>
          <w:sz w:val="24"/>
          <w:szCs w:val="24"/>
        </w:rPr>
      </w:pPr>
      <w:r>
        <w:rPr>
          <w:rFonts w:ascii="Arial" w:hAnsi="Arial" w:cs="Arial"/>
          <w:color w:val="000000"/>
          <w:sz w:val="24"/>
          <w:szCs w:val="24"/>
        </w:rPr>
        <w:t xml:space="preserve">This section collects data on the participation of students in the State assessments. </w:t>
      </w:r>
    </w:p>
    <w:p w:rsidR="00EA43FD" w:rsidRDefault="00EA43FD">
      <w:pPr>
        <w:jc w:val="left"/>
        <w:rPr>
          <w:rFonts w:ascii="Arial" w:hAnsi="Arial" w:cs="Arial"/>
          <w:sz w:val="24"/>
          <w:szCs w:val="24"/>
        </w:rPr>
      </w:pPr>
    </w:p>
    <w:p w:rsidR="00EA43FD" w:rsidRDefault="00EA43FD">
      <w:pPr>
        <w:pStyle w:val="Heading2"/>
        <w:tabs>
          <w:tab w:val="clear" w:pos="1152"/>
          <w:tab w:val="left" w:pos="900"/>
        </w:tabs>
        <w:ind w:left="0" w:firstLine="0"/>
        <w:jc w:val="left"/>
        <w:rPr>
          <w:rFonts w:ascii="Arial" w:hAnsi="Arial" w:cs="Arial"/>
          <w:sz w:val="28"/>
          <w:szCs w:val="28"/>
        </w:rPr>
      </w:pPr>
      <w:bookmarkStart w:id="15" w:name="_Toc165975393"/>
      <w:bookmarkStart w:id="16" w:name="_Toc200076944"/>
      <w:r>
        <w:rPr>
          <w:rFonts w:ascii="Arial" w:hAnsi="Arial" w:cs="Arial"/>
          <w:sz w:val="28"/>
          <w:szCs w:val="28"/>
        </w:rPr>
        <w:t>1.2.1</w:t>
      </w:r>
      <w:r>
        <w:rPr>
          <w:rFonts w:ascii="Arial" w:hAnsi="Arial" w:cs="Arial"/>
          <w:sz w:val="28"/>
          <w:szCs w:val="28"/>
        </w:rPr>
        <w:tab/>
        <w:t>Participation of All Students in Mathematics Assessment</w:t>
      </w:r>
      <w:bookmarkEnd w:id="15"/>
      <w:bookmarkEnd w:id="16"/>
    </w:p>
    <w:p w:rsidR="00EA43FD" w:rsidRDefault="00EA43FD">
      <w:pPr>
        <w:jc w:val="left"/>
        <w:rPr>
          <w:rFonts w:ascii="Arial" w:hAnsi="Arial" w:cs="Arial"/>
          <w:sz w:val="24"/>
          <w:szCs w:val="24"/>
        </w:rPr>
      </w:pPr>
      <w:r>
        <w:rPr>
          <w:rFonts w:ascii="Arial" w:hAnsi="Arial" w:cs="Arial"/>
          <w:sz w:val="24"/>
          <w:szCs w:val="24"/>
        </w:rPr>
        <w:t>In the table below, provide the number of students enrolled during the State’s testing window for  mathematics assessments required under Section 1111(b)(3) of</w:t>
      </w:r>
      <w:r>
        <w:rPr>
          <w:rFonts w:ascii="Arial" w:hAnsi="Arial" w:cs="Arial"/>
          <w:i/>
          <w:sz w:val="24"/>
          <w:szCs w:val="24"/>
        </w:rPr>
        <w:t xml:space="preserve"> ESEA</w:t>
      </w:r>
      <w:r>
        <w:rPr>
          <w:rFonts w:ascii="Arial" w:hAnsi="Arial" w:cs="Arial"/>
          <w:sz w:val="24"/>
          <w:szCs w:val="24"/>
        </w:rPr>
        <w:t xml:space="preserve"> (regardless of whether the students were present for a full academic year) and the number of students who participated in the mathematics assessment in accordance with ESEA. The percentage of students who were tested for mathematics will be calculated automatically.</w:t>
      </w:r>
    </w:p>
    <w:p w:rsidR="00EA43FD" w:rsidRDefault="00EA43FD">
      <w:pPr>
        <w:jc w:val="left"/>
        <w:rPr>
          <w:rFonts w:ascii="Arial" w:hAnsi="Arial" w:cs="Arial"/>
          <w:sz w:val="24"/>
          <w:szCs w:val="24"/>
        </w:rPr>
      </w:pPr>
    </w:p>
    <w:p w:rsidR="00EA43FD" w:rsidRDefault="00EA43FD">
      <w:pPr>
        <w:jc w:val="left"/>
        <w:rPr>
          <w:rFonts w:ascii="Arial" w:hAnsi="Arial" w:cs="Arial"/>
          <w:sz w:val="24"/>
          <w:szCs w:val="24"/>
        </w:rPr>
      </w:pPr>
      <w:r>
        <w:rPr>
          <w:rFonts w:ascii="Arial" w:hAnsi="Arial" w:cs="Arial"/>
          <w:sz w:val="24"/>
          <w:szCs w:val="24"/>
        </w:rPr>
        <w:t>The student group “children with disabilities (</w:t>
      </w:r>
      <w:r>
        <w:rPr>
          <w:rFonts w:ascii="Arial" w:hAnsi="Arial" w:cs="Arial"/>
          <w:i/>
          <w:iCs/>
          <w:sz w:val="24"/>
          <w:szCs w:val="24"/>
        </w:rPr>
        <w:t>IDEA</w:t>
      </w:r>
      <w:r>
        <w:rPr>
          <w:rFonts w:ascii="Arial" w:hAnsi="Arial" w:cs="Arial"/>
          <w:sz w:val="24"/>
          <w:szCs w:val="24"/>
        </w:rPr>
        <w:t>)” includes children who participated in the regular assessments with or without accommodations and alternate assessments. Do</w:t>
      </w:r>
      <w:r>
        <w:rPr>
          <w:rFonts w:ascii="Arial" w:hAnsi="Arial" w:cs="Arial"/>
          <w:sz w:val="24"/>
          <w:szCs w:val="24"/>
          <w:u w:val="single"/>
        </w:rPr>
        <w:t xml:space="preserve"> not</w:t>
      </w:r>
      <w:r>
        <w:rPr>
          <w:rFonts w:ascii="Arial" w:hAnsi="Arial" w:cs="Arial"/>
          <w:sz w:val="24"/>
          <w:szCs w:val="24"/>
        </w:rPr>
        <w:t xml:space="preserve"> include former students with disabilities (IDEA). Do </w:t>
      </w:r>
      <w:r w:rsidRPr="00637D60">
        <w:rPr>
          <w:rFonts w:ascii="Arial" w:hAnsi="Arial" w:cs="Arial"/>
          <w:sz w:val="24"/>
          <w:szCs w:val="24"/>
          <w:u w:val="single"/>
        </w:rPr>
        <w:t>not</w:t>
      </w:r>
      <w:r>
        <w:rPr>
          <w:rFonts w:ascii="Arial" w:hAnsi="Arial" w:cs="Arial"/>
          <w:sz w:val="24"/>
          <w:szCs w:val="24"/>
        </w:rPr>
        <w:t xml:space="preserve"> include students only covered under Section 504 of the Rehabilitation Act of 1973.  </w:t>
      </w:r>
    </w:p>
    <w:p w:rsidR="00EA43FD" w:rsidRDefault="00EA43FD">
      <w:pPr>
        <w:jc w:val="left"/>
        <w:rPr>
          <w:rFonts w:ascii="Arial" w:hAnsi="Arial" w:cs="Arial"/>
          <w:sz w:val="24"/>
          <w:szCs w:val="24"/>
        </w:rPr>
      </w:pPr>
      <w:r>
        <w:rPr>
          <w:rFonts w:ascii="Arial" w:hAnsi="Arial" w:cs="Arial"/>
          <w:sz w:val="24"/>
          <w:szCs w:val="24"/>
        </w:rPr>
        <w:t xml:space="preserve"> </w:t>
      </w:r>
    </w:p>
    <w:p w:rsidR="00EA43FD" w:rsidRDefault="00EA43FD">
      <w:pPr>
        <w:jc w:val="left"/>
        <w:rPr>
          <w:rFonts w:ascii="Arial" w:hAnsi="Arial" w:cs="Arial"/>
          <w:sz w:val="24"/>
          <w:szCs w:val="24"/>
        </w:rPr>
      </w:pPr>
      <w:r>
        <w:rPr>
          <w:rFonts w:ascii="Arial" w:hAnsi="Arial" w:cs="Arial"/>
          <w:sz w:val="24"/>
          <w:szCs w:val="24"/>
        </w:rPr>
        <w:t xml:space="preserve">The student group “limited English proficient (LEP) students” includes recently arrived students who have attended schools in the United States for fewer than 12 months.  Do </w:t>
      </w:r>
      <w:r>
        <w:rPr>
          <w:rFonts w:ascii="Arial" w:hAnsi="Arial" w:cs="Arial"/>
          <w:sz w:val="24"/>
          <w:szCs w:val="24"/>
          <w:u w:val="single"/>
        </w:rPr>
        <w:t>not</w:t>
      </w:r>
      <w:r>
        <w:rPr>
          <w:rFonts w:ascii="Arial" w:hAnsi="Arial" w:cs="Arial"/>
          <w:sz w:val="24"/>
          <w:szCs w:val="24"/>
        </w:rPr>
        <w:t xml:space="preserve"> include former LEP students.</w:t>
      </w:r>
    </w:p>
    <w:p w:rsidR="00EA43FD" w:rsidRDefault="00EA43FD">
      <w:pPr>
        <w:jc w:val="left"/>
        <w:rPr>
          <w:rFonts w:ascii="Arial" w:hAnsi="Arial" w:cs="Arial"/>
          <w:sz w:val="24"/>
          <w:szCs w:val="24"/>
        </w:rPr>
      </w:pPr>
    </w:p>
    <w:p w:rsidR="00EA43FD" w:rsidRDefault="00EA43FD">
      <w:pPr>
        <w:jc w:val="lef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2160"/>
        <w:gridCol w:w="2099"/>
        <w:gridCol w:w="1969"/>
      </w:tblGrid>
      <w:tr w:rsidR="00EA43FD">
        <w:trPr>
          <w:tblHeader/>
        </w:trPr>
        <w:tc>
          <w:tcPr>
            <w:tcW w:w="2628" w:type="dxa"/>
            <w:vAlign w:val="bottom"/>
          </w:tcPr>
          <w:p w:rsidR="00EA43FD" w:rsidRDefault="00EA43FD">
            <w:pPr>
              <w:jc w:val="center"/>
              <w:rPr>
                <w:rFonts w:ascii="Arial" w:hAnsi="Arial" w:cs="Arial"/>
                <w:b/>
                <w:szCs w:val="22"/>
              </w:rPr>
            </w:pPr>
            <w:r>
              <w:rPr>
                <w:rFonts w:ascii="Arial" w:hAnsi="Arial" w:cs="Arial"/>
                <w:b/>
                <w:szCs w:val="22"/>
              </w:rPr>
              <w:t>Student Group</w:t>
            </w:r>
          </w:p>
        </w:tc>
        <w:tc>
          <w:tcPr>
            <w:tcW w:w="2160" w:type="dxa"/>
            <w:vAlign w:val="bottom"/>
          </w:tcPr>
          <w:p w:rsidR="00EA43FD" w:rsidRDefault="00EA43FD">
            <w:pPr>
              <w:jc w:val="center"/>
              <w:rPr>
                <w:rFonts w:ascii="Arial" w:hAnsi="Arial" w:cs="Arial"/>
                <w:b/>
                <w:szCs w:val="22"/>
              </w:rPr>
            </w:pPr>
            <w:r>
              <w:rPr>
                <w:rFonts w:ascii="Arial" w:hAnsi="Arial" w:cs="Arial"/>
                <w:b/>
                <w:szCs w:val="22"/>
              </w:rPr>
              <w:t># Students Enrolled</w:t>
            </w:r>
          </w:p>
        </w:tc>
        <w:tc>
          <w:tcPr>
            <w:tcW w:w="2099" w:type="dxa"/>
            <w:vAlign w:val="bottom"/>
          </w:tcPr>
          <w:p w:rsidR="00EA43FD" w:rsidRDefault="00EA43FD">
            <w:pPr>
              <w:jc w:val="center"/>
              <w:rPr>
                <w:rFonts w:ascii="Arial" w:hAnsi="Arial" w:cs="Arial"/>
                <w:b/>
                <w:szCs w:val="22"/>
              </w:rPr>
            </w:pPr>
            <w:r>
              <w:rPr>
                <w:rFonts w:ascii="Arial" w:hAnsi="Arial" w:cs="Arial"/>
                <w:b/>
                <w:szCs w:val="22"/>
              </w:rPr>
              <w:t>#  Students Participating</w:t>
            </w:r>
          </w:p>
        </w:tc>
        <w:tc>
          <w:tcPr>
            <w:tcW w:w="1969" w:type="dxa"/>
            <w:vAlign w:val="bottom"/>
          </w:tcPr>
          <w:p w:rsidR="00EA43FD" w:rsidRDefault="00EA43FD">
            <w:pPr>
              <w:jc w:val="center"/>
              <w:rPr>
                <w:rFonts w:ascii="Arial" w:hAnsi="Arial" w:cs="Arial"/>
                <w:b/>
                <w:szCs w:val="22"/>
              </w:rPr>
            </w:pPr>
            <w:r>
              <w:rPr>
                <w:rFonts w:ascii="Arial" w:hAnsi="Arial" w:cs="Arial"/>
                <w:b/>
                <w:szCs w:val="22"/>
              </w:rPr>
              <w:t>Percentage of Students Participating</w:t>
            </w:r>
          </w:p>
        </w:tc>
      </w:tr>
      <w:tr w:rsidR="00EA43FD">
        <w:tc>
          <w:tcPr>
            <w:tcW w:w="2628" w:type="dxa"/>
          </w:tcPr>
          <w:p w:rsidR="00EA43FD" w:rsidRDefault="00EA43FD">
            <w:pPr>
              <w:jc w:val="left"/>
              <w:rPr>
                <w:rFonts w:ascii="Arial" w:hAnsi="Arial" w:cs="Arial"/>
                <w:szCs w:val="22"/>
              </w:rPr>
            </w:pPr>
            <w:r>
              <w:rPr>
                <w:rFonts w:ascii="Arial" w:hAnsi="Arial" w:cs="Arial"/>
                <w:szCs w:val="22"/>
              </w:rPr>
              <w:t>All students</w:t>
            </w:r>
          </w:p>
        </w:tc>
        <w:tc>
          <w:tcPr>
            <w:tcW w:w="2160" w:type="dxa"/>
          </w:tcPr>
          <w:p w:rsidR="00EA43FD" w:rsidRDefault="00EA43FD">
            <w:pPr>
              <w:jc w:val="left"/>
              <w:rPr>
                <w:rFonts w:ascii="Arial" w:hAnsi="Arial" w:cs="Arial"/>
                <w:b/>
                <w:szCs w:val="22"/>
              </w:rPr>
            </w:pPr>
          </w:p>
        </w:tc>
        <w:tc>
          <w:tcPr>
            <w:tcW w:w="2099" w:type="dxa"/>
          </w:tcPr>
          <w:p w:rsidR="00EA43FD" w:rsidRDefault="00EA43FD">
            <w:pPr>
              <w:jc w:val="left"/>
              <w:rPr>
                <w:rFonts w:ascii="Arial" w:hAnsi="Arial" w:cs="Arial"/>
                <w:b/>
                <w:szCs w:val="22"/>
              </w:rPr>
            </w:pPr>
          </w:p>
        </w:tc>
        <w:tc>
          <w:tcPr>
            <w:tcW w:w="1969" w:type="dxa"/>
          </w:tcPr>
          <w:p w:rsidR="00EA43FD" w:rsidRDefault="00EA43FD">
            <w:pPr>
              <w:jc w:val="center"/>
              <w:rPr>
                <w:rFonts w:ascii="Arial" w:hAnsi="Arial" w:cs="Arial"/>
                <w:b/>
                <w:color w:val="FF0000"/>
                <w:sz w:val="16"/>
                <w:szCs w:val="16"/>
              </w:rPr>
            </w:pPr>
            <w:r>
              <w:rPr>
                <w:rFonts w:ascii="Arial" w:eastAsia="Arial Unicode MS" w:hAnsi="Arial" w:cs="Arial"/>
                <w:color w:val="FF0000"/>
                <w:sz w:val="16"/>
                <w:szCs w:val="16"/>
              </w:rPr>
              <w:t>(Auto calculated)</w:t>
            </w:r>
          </w:p>
        </w:tc>
      </w:tr>
      <w:tr w:rsidR="00EA43FD">
        <w:tc>
          <w:tcPr>
            <w:tcW w:w="2628" w:type="dxa"/>
            <w:tcBorders>
              <w:bottom w:val="dotted" w:sz="4" w:space="0" w:color="auto"/>
            </w:tcBorders>
          </w:tcPr>
          <w:p w:rsidR="00EA43FD" w:rsidRDefault="00EA43FD">
            <w:pPr>
              <w:jc w:val="left"/>
              <w:rPr>
                <w:rFonts w:ascii="Arial" w:hAnsi="Arial" w:cs="Arial"/>
                <w:szCs w:val="22"/>
              </w:rPr>
            </w:pPr>
            <w:r>
              <w:rPr>
                <w:rFonts w:ascii="Arial" w:hAnsi="Arial" w:cs="Arial"/>
                <w:szCs w:val="22"/>
              </w:rPr>
              <w:t>American Indian or Alaska Native</w:t>
            </w:r>
          </w:p>
        </w:tc>
        <w:tc>
          <w:tcPr>
            <w:tcW w:w="2160" w:type="dxa"/>
            <w:tcBorders>
              <w:bottom w:val="dotted" w:sz="4" w:space="0" w:color="auto"/>
            </w:tcBorders>
          </w:tcPr>
          <w:p w:rsidR="00EA43FD" w:rsidRDefault="00EA43FD">
            <w:pPr>
              <w:jc w:val="left"/>
              <w:rPr>
                <w:rFonts w:ascii="Arial" w:hAnsi="Arial" w:cs="Arial"/>
                <w:b/>
                <w:szCs w:val="22"/>
              </w:rPr>
            </w:pPr>
          </w:p>
        </w:tc>
        <w:tc>
          <w:tcPr>
            <w:tcW w:w="2099" w:type="dxa"/>
            <w:tcBorders>
              <w:bottom w:val="dotted" w:sz="4" w:space="0" w:color="auto"/>
            </w:tcBorders>
          </w:tcPr>
          <w:p w:rsidR="00EA43FD" w:rsidRDefault="00EA43FD">
            <w:pPr>
              <w:jc w:val="left"/>
              <w:rPr>
                <w:rFonts w:ascii="Arial" w:hAnsi="Arial" w:cs="Arial"/>
                <w:b/>
                <w:szCs w:val="22"/>
              </w:rPr>
            </w:pPr>
          </w:p>
        </w:tc>
        <w:tc>
          <w:tcPr>
            <w:tcW w:w="1969" w:type="dxa"/>
            <w:tcBorders>
              <w:bottom w:val="dotted" w:sz="4" w:space="0" w:color="auto"/>
            </w:tcBorders>
          </w:tcPr>
          <w:p w:rsidR="00EA43FD" w:rsidRDefault="00EA43FD">
            <w:pPr>
              <w:jc w:val="center"/>
              <w:rPr>
                <w:rFonts w:ascii="Arial" w:hAnsi="Arial" w:cs="Arial"/>
                <w:b/>
                <w:color w:val="FF0000"/>
                <w:szCs w:val="22"/>
              </w:rPr>
            </w:pPr>
            <w:r>
              <w:rPr>
                <w:rFonts w:ascii="Arial" w:eastAsia="Arial Unicode MS" w:hAnsi="Arial" w:cs="Arial"/>
                <w:color w:val="FF0000"/>
                <w:sz w:val="16"/>
                <w:szCs w:val="16"/>
              </w:rPr>
              <w:t>(Auto calculated)</w:t>
            </w:r>
            <w:r>
              <w:rPr>
                <w:rFonts w:ascii="Arial" w:hAnsi="Arial" w:cs="Arial"/>
                <w:b/>
                <w:color w:val="FF0000"/>
                <w:szCs w:val="22"/>
              </w:rPr>
              <w:t xml:space="preserve"> </w:t>
            </w:r>
          </w:p>
        </w:tc>
      </w:tr>
      <w:tr w:rsidR="00EA43FD">
        <w:tc>
          <w:tcPr>
            <w:tcW w:w="2628" w:type="dxa"/>
            <w:tcBorders>
              <w:top w:val="dotted" w:sz="4" w:space="0" w:color="auto"/>
              <w:bottom w:val="dotted" w:sz="4" w:space="0" w:color="auto"/>
            </w:tcBorders>
          </w:tcPr>
          <w:p w:rsidR="00EA43FD" w:rsidRDefault="00EA43FD">
            <w:pPr>
              <w:jc w:val="left"/>
              <w:rPr>
                <w:rFonts w:ascii="Arial" w:hAnsi="Arial" w:cs="Arial"/>
                <w:szCs w:val="22"/>
              </w:rPr>
            </w:pPr>
            <w:r>
              <w:rPr>
                <w:rFonts w:ascii="Arial" w:hAnsi="Arial" w:cs="Arial"/>
                <w:szCs w:val="22"/>
              </w:rPr>
              <w:t>Asian or Pacific Islander</w:t>
            </w:r>
          </w:p>
        </w:tc>
        <w:tc>
          <w:tcPr>
            <w:tcW w:w="2160" w:type="dxa"/>
            <w:tcBorders>
              <w:top w:val="dotted" w:sz="4" w:space="0" w:color="auto"/>
              <w:bottom w:val="dotted" w:sz="4" w:space="0" w:color="auto"/>
            </w:tcBorders>
          </w:tcPr>
          <w:p w:rsidR="00EA43FD" w:rsidRDefault="00EA43FD">
            <w:pPr>
              <w:jc w:val="left"/>
              <w:rPr>
                <w:rFonts w:ascii="Arial" w:hAnsi="Arial" w:cs="Arial"/>
                <w:b/>
                <w:szCs w:val="22"/>
              </w:rPr>
            </w:pPr>
          </w:p>
        </w:tc>
        <w:tc>
          <w:tcPr>
            <w:tcW w:w="2099" w:type="dxa"/>
            <w:tcBorders>
              <w:top w:val="dotted" w:sz="4" w:space="0" w:color="auto"/>
              <w:bottom w:val="dotted" w:sz="4" w:space="0" w:color="auto"/>
            </w:tcBorders>
          </w:tcPr>
          <w:p w:rsidR="00EA43FD" w:rsidRDefault="00EA43FD">
            <w:pPr>
              <w:jc w:val="left"/>
              <w:rPr>
                <w:rFonts w:ascii="Arial" w:hAnsi="Arial" w:cs="Arial"/>
                <w:b/>
                <w:szCs w:val="22"/>
              </w:rPr>
            </w:pPr>
          </w:p>
        </w:tc>
        <w:tc>
          <w:tcPr>
            <w:tcW w:w="1969" w:type="dxa"/>
            <w:tcBorders>
              <w:top w:val="dotted" w:sz="4" w:space="0" w:color="auto"/>
              <w:bottom w:val="dotted" w:sz="4" w:space="0" w:color="auto"/>
            </w:tcBorders>
          </w:tcPr>
          <w:p w:rsidR="00EA43FD" w:rsidRDefault="00EA43FD">
            <w:pPr>
              <w:jc w:val="center"/>
              <w:rPr>
                <w:rFonts w:ascii="Arial" w:hAnsi="Arial" w:cs="Arial"/>
                <w:b/>
                <w:color w:val="FF0000"/>
                <w:szCs w:val="22"/>
              </w:rPr>
            </w:pPr>
            <w:r>
              <w:rPr>
                <w:rFonts w:ascii="Arial" w:eastAsia="Arial Unicode MS" w:hAnsi="Arial" w:cs="Arial"/>
                <w:color w:val="FF0000"/>
                <w:sz w:val="16"/>
                <w:szCs w:val="16"/>
              </w:rPr>
              <w:t>(Auto calculated)</w:t>
            </w:r>
            <w:r>
              <w:rPr>
                <w:rFonts w:ascii="Arial" w:hAnsi="Arial" w:cs="Arial"/>
                <w:b/>
                <w:color w:val="FF0000"/>
                <w:szCs w:val="22"/>
              </w:rPr>
              <w:t xml:space="preserve"> </w:t>
            </w:r>
          </w:p>
        </w:tc>
      </w:tr>
      <w:tr w:rsidR="00EA43FD">
        <w:tc>
          <w:tcPr>
            <w:tcW w:w="2628" w:type="dxa"/>
            <w:tcBorders>
              <w:top w:val="dotted" w:sz="4" w:space="0" w:color="auto"/>
              <w:bottom w:val="dotted" w:sz="4" w:space="0" w:color="auto"/>
            </w:tcBorders>
          </w:tcPr>
          <w:p w:rsidR="00EA43FD" w:rsidRDefault="00EA43FD">
            <w:pPr>
              <w:jc w:val="left"/>
              <w:rPr>
                <w:rFonts w:ascii="Arial" w:hAnsi="Arial" w:cs="Arial"/>
                <w:szCs w:val="22"/>
              </w:rPr>
            </w:pPr>
            <w:r>
              <w:rPr>
                <w:rFonts w:ascii="Arial" w:hAnsi="Arial" w:cs="Arial"/>
                <w:szCs w:val="22"/>
              </w:rPr>
              <w:t xml:space="preserve">Black, non-Hispanic </w:t>
            </w:r>
          </w:p>
        </w:tc>
        <w:tc>
          <w:tcPr>
            <w:tcW w:w="2160" w:type="dxa"/>
            <w:tcBorders>
              <w:top w:val="dotted" w:sz="4" w:space="0" w:color="auto"/>
              <w:bottom w:val="dotted" w:sz="4" w:space="0" w:color="auto"/>
            </w:tcBorders>
          </w:tcPr>
          <w:p w:rsidR="00EA43FD" w:rsidRDefault="00EA43FD">
            <w:pPr>
              <w:jc w:val="left"/>
              <w:rPr>
                <w:rFonts w:ascii="Arial" w:hAnsi="Arial" w:cs="Arial"/>
                <w:b/>
                <w:szCs w:val="22"/>
              </w:rPr>
            </w:pPr>
          </w:p>
        </w:tc>
        <w:tc>
          <w:tcPr>
            <w:tcW w:w="2099" w:type="dxa"/>
            <w:tcBorders>
              <w:top w:val="dotted" w:sz="4" w:space="0" w:color="auto"/>
              <w:bottom w:val="dotted" w:sz="4" w:space="0" w:color="auto"/>
            </w:tcBorders>
          </w:tcPr>
          <w:p w:rsidR="00EA43FD" w:rsidRDefault="00EA43FD">
            <w:pPr>
              <w:jc w:val="left"/>
              <w:rPr>
                <w:rFonts w:ascii="Arial" w:hAnsi="Arial" w:cs="Arial"/>
                <w:b/>
                <w:szCs w:val="22"/>
              </w:rPr>
            </w:pPr>
          </w:p>
        </w:tc>
        <w:tc>
          <w:tcPr>
            <w:tcW w:w="1969" w:type="dxa"/>
            <w:tcBorders>
              <w:top w:val="dotted" w:sz="4" w:space="0" w:color="auto"/>
              <w:bottom w:val="dotted" w:sz="4" w:space="0" w:color="auto"/>
            </w:tcBorders>
          </w:tcPr>
          <w:p w:rsidR="00EA43FD" w:rsidRDefault="00EA43FD">
            <w:pPr>
              <w:jc w:val="center"/>
              <w:rPr>
                <w:rFonts w:ascii="Arial" w:hAnsi="Arial" w:cs="Arial"/>
                <w:b/>
                <w:color w:val="FF0000"/>
                <w:szCs w:val="22"/>
              </w:rPr>
            </w:pPr>
            <w:r>
              <w:rPr>
                <w:rFonts w:ascii="Arial" w:eastAsia="Arial Unicode MS" w:hAnsi="Arial" w:cs="Arial"/>
                <w:color w:val="FF0000"/>
                <w:sz w:val="16"/>
                <w:szCs w:val="16"/>
              </w:rPr>
              <w:t>(Auto calculated)</w:t>
            </w:r>
            <w:r>
              <w:rPr>
                <w:rFonts w:ascii="Arial" w:hAnsi="Arial" w:cs="Arial"/>
                <w:b/>
                <w:color w:val="FF0000"/>
                <w:szCs w:val="22"/>
              </w:rPr>
              <w:t xml:space="preserve"> </w:t>
            </w:r>
          </w:p>
        </w:tc>
      </w:tr>
      <w:tr w:rsidR="00EA43FD">
        <w:tc>
          <w:tcPr>
            <w:tcW w:w="2628" w:type="dxa"/>
            <w:tcBorders>
              <w:top w:val="dotted" w:sz="4" w:space="0" w:color="auto"/>
              <w:bottom w:val="dotted" w:sz="4" w:space="0" w:color="auto"/>
            </w:tcBorders>
          </w:tcPr>
          <w:p w:rsidR="00EA43FD" w:rsidRDefault="00EA43FD">
            <w:pPr>
              <w:jc w:val="left"/>
              <w:rPr>
                <w:rFonts w:ascii="Arial" w:hAnsi="Arial" w:cs="Arial"/>
                <w:szCs w:val="22"/>
              </w:rPr>
            </w:pPr>
            <w:r>
              <w:rPr>
                <w:rFonts w:ascii="Arial" w:hAnsi="Arial" w:cs="Arial"/>
                <w:szCs w:val="22"/>
              </w:rPr>
              <w:t xml:space="preserve">Hispanic </w:t>
            </w:r>
          </w:p>
        </w:tc>
        <w:tc>
          <w:tcPr>
            <w:tcW w:w="2160" w:type="dxa"/>
            <w:tcBorders>
              <w:top w:val="dotted" w:sz="4" w:space="0" w:color="auto"/>
              <w:bottom w:val="dotted" w:sz="4" w:space="0" w:color="auto"/>
            </w:tcBorders>
          </w:tcPr>
          <w:p w:rsidR="00EA43FD" w:rsidRDefault="00EA43FD">
            <w:pPr>
              <w:jc w:val="left"/>
              <w:rPr>
                <w:rFonts w:ascii="Arial" w:hAnsi="Arial" w:cs="Arial"/>
                <w:b/>
                <w:szCs w:val="22"/>
              </w:rPr>
            </w:pPr>
          </w:p>
        </w:tc>
        <w:tc>
          <w:tcPr>
            <w:tcW w:w="2099" w:type="dxa"/>
            <w:tcBorders>
              <w:top w:val="dotted" w:sz="4" w:space="0" w:color="auto"/>
              <w:bottom w:val="dotted" w:sz="4" w:space="0" w:color="auto"/>
            </w:tcBorders>
          </w:tcPr>
          <w:p w:rsidR="00EA43FD" w:rsidRDefault="00EA43FD">
            <w:pPr>
              <w:jc w:val="left"/>
              <w:rPr>
                <w:rFonts w:ascii="Arial" w:hAnsi="Arial" w:cs="Arial"/>
                <w:b/>
                <w:szCs w:val="22"/>
              </w:rPr>
            </w:pPr>
          </w:p>
        </w:tc>
        <w:tc>
          <w:tcPr>
            <w:tcW w:w="1969" w:type="dxa"/>
            <w:tcBorders>
              <w:top w:val="dotted" w:sz="4" w:space="0" w:color="auto"/>
              <w:bottom w:val="dotted" w:sz="4" w:space="0" w:color="auto"/>
            </w:tcBorders>
          </w:tcPr>
          <w:p w:rsidR="00EA43FD" w:rsidRDefault="00EA43FD">
            <w:pPr>
              <w:jc w:val="center"/>
              <w:rPr>
                <w:rFonts w:ascii="Arial" w:hAnsi="Arial" w:cs="Arial"/>
                <w:b/>
                <w:color w:val="FF0000"/>
                <w:szCs w:val="22"/>
              </w:rPr>
            </w:pPr>
            <w:r>
              <w:rPr>
                <w:rFonts w:ascii="Arial" w:eastAsia="Arial Unicode MS" w:hAnsi="Arial" w:cs="Arial"/>
                <w:color w:val="FF0000"/>
                <w:sz w:val="16"/>
                <w:szCs w:val="16"/>
              </w:rPr>
              <w:t>(Auto calculated)</w:t>
            </w:r>
            <w:r>
              <w:rPr>
                <w:rFonts w:ascii="Arial" w:hAnsi="Arial" w:cs="Arial"/>
                <w:b/>
                <w:color w:val="FF0000"/>
                <w:szCs w:val="22"/>
              </w:rPr>
              <w:t xml:space="preserve"> </w:t>
            </w:r>
          </w:p>
        </w:tc>
      </w:tr>
      <w:tr w:rsidR="00EA43FD">
        <w:tc>
          <w:tcPr>
            <w:tcW w:w="2628" w:type="dxa"/>
            <w:tcBorders>
              <w:top w:val="dotted" w:sz="4" w:space="0" w:color="auto"/>
            </w:tcBorders>
          </w:tcPr>
          <w:p w:rsidR="00EA43FD" w:rsidRDefault="00EA43FD">
            <w:pPr>
              <w:jc w:val="left"/>
              <w:rPr>
                <w:rFonts w:ascii="Arial" w:hAnsi="Arial" w:cs="Arial"/>
                <w:szCs w:val="22"/>
              </w:rPr>
            </w:pPr>
            <w:r>
              <w:rPr>
                <w:rFonts w:ascii="Arial" w:hAnsi="Arial" w:cs="Arial"/>
                <w:szCs w:val="22"/>
              </w:rPr>
              <w:t>White, non-Hispanic</w:t>
            </w:r>
          </w:p>
        </w:tc>
        <w:tc>
          <w:tcPr>
            <w:tcW w:w="2160" w:type="dxa"/>
            <w:tcBorders>
              <w:top w:val="dotted" w:sz="4" w:space="0" w:color="auto"/>
            </w:tcBorders>
          </w:tcPr>
          <w:p w:rsidR="00EA43FD" w:rsidRDefault="00EA43FD">
            <w:pPr>
              <w:jc w:val="left"/>
              <w:rPr>
                <w:rFonts w:ascii="Arial" w:hAnsi="Arial" w:cs="Arial"/>
                <w:b/>
                <w:szCs w:val="22"/>
              </w:rPr>
            </w:pPr>
          </w:p>
        </w:tc>
        <w:tc>
          <w:tcPr>
            <w:tcW w:w="2099" w:type="dxa"/>
            <w:tcBorders>
              <w:top w:val="dotted" w:sz="4" w:space="0" w:color="auto"/>
            </w:tcBorders>
          </w:tcPr>
          <w:p w:rsidR="00EA43FD" w:rsidRDefault="00EA43FD">
            <w:pPr>
              <w:jc w:val="left"/>
              <w:rPr>
                <w:rFonts w:ascii="Arial" w:hAnsi="Arial" w:cs="Arial"/>
                <w:b/>
                <w:szCs w:val="22"/>
              </w:rPr>
            </w:pPr>
          </w:p>
        </w:tc>
        <w:tc>
          <w:tcPr>
            <w:tcW w:w="1969" w:type="dxa"/>
            <w:tcBorders>
              <w:top w:val="dotted" w:sz="4" w:space="0" w:color="auto"/>
            </w:tcBorders>
          </w:tcPr>
          <w:p w:rsidR="00EA43FD" w:rsidRDefault="00EA43FD">
            <w:pPr>
              <w:jc w:val="center"/>
              <w:rPr>
                <w:rFonts w:ascii="Arial" w:hAnsi="Arial" w:cs="Arial"/>
                <w:b/>
                <w:color w:val="FF0000"/>
                <w:szCs w:val="22"/>
              </w:rPr>
            </w:pPr>
            <w:r>
              <w:rPr>
                <w:rFonts w:ascii="Arial" w:eastAsia="Arial Unicode MS" w:hAnsi="Arial" w:cs="Arial"/>
                <w:color w:val="FF0000"/>
                <w:sz w:val="16"/>
                <w:szCs w:val="16"/>
              </w:rPr>
              <w:t>(Auto calculated)</w:t>
            </w:r>
            <w:r>
              <w:rPr>
                <w:rFonts w:ascii="Arial" w:hAnsi="Arial" w:cs="Arial"/>
                <w:b/>
                <w:color w:val="FF0000"/>
                <w:szCs w:val="22"/>
              </w:rPr>
              <w:t xml:space="preserve"> </w:t>
            </w:r>
          </w:p>
        </w:tc>
      </w:tr>
      <w:tr w:rsidR="00EA43FD">
        <w:tc>
          <w:tcPr>
            <w:tcW w:w="2628" w:type="dxa"/>
          </w:tcPr>
          <w:p w:rsidR="00EA43FD" w:rsidRDefault="00EA43FD">
            <w:pPr>
              <w:jc w:val="left"/>
              <w:rPr>
                <w:rFonts w:ascii="Arial" w:hAnsi="Arial" w:cs="Arial"/>
                <w:szCs w:val="22"/>
              </w:rPr>
            </w:pPr>
            <w:r>
              <w:rPr>
                <w:rFonts w:ascii="Arial" w:hAnsi="Arial" w:cs="Arial"/>
                <w:szCs w:val="22"/>
              </w:rPr>
              <w:t>Children with disabilities (</w:t>
            </w:r>
            <w:r>
              <w:rPr>
                <w:rFonts w:ascii="Arial" w:hAnsi="Arial" w:cs="Arial"/>
                <w:i/>
                <w:iCs/>
                <w:szCs w:val="22"/>
              </w:rPr>
              <w:t>IDEA</w:t>
            </w:r>
            <w:r>
              <w:rPr>
                <w:rFonts w:ascii="Arial" w:hAnsi="Arial" w:cs="Arial"/>
                <w:szCs w:val="22"/>
              </w:rPr>
              <w:t>)</w:t>
            </w:r>
          </w:p>
        </w:tc>
        <w:tc>
          <w:tcPr>
            <w:tcW w:w="2160" w:type="dxa"/>
          </w:tcPr>
          <w:p w:rsidR="00EA43FD" w:rsidRDefault="00EA43FD">
            <w:pPr>
              <w:jc w:val="left"/>
              <w:rPr>
                <w:rFonts w:ascii="Arial" w:hAnsi="Arial" w:cs="Arial"/>
                <w:b/>
                <w:szCs w:val="22"/>
              </w:rPr>
            </w:pPr>
          </w:p>
        </w:tc>
        <w:tc>
          <w:tcPr>
            <w:tcW w:w="2099" w:type="dxa"/>
          </w:tcPr>
          <w:p w:rsidR="00EA43FD" w:rsidRDefault="00EA43FD">
            <w:pPr>
              <w:jc w:val="left"/>
              <w:rPr>
                <w:rFonts w:ascii="Arial" w:hAnsi="Arial" w:cs="Arial"/>
                <w:b/>
                <w:szCs w:val="22"/>
              </w:rPr>
            </w:pPr>
          </w:p>
        </w:tc>
        <w:tc>
          <w:tcPr>
            <w:tcW w:w="1969" w:type="dxa"/>
          </w:tcPr>
          <w:p w:rsidR="00EA43FD" w:rsidRDefault="00EA43FD">
            <w:pPr>
              <w:jc w:val="center"/>
              <w:rPr>
                <w:rFonts w:ascii="Arial" w:hAnsi="Arial" w:cs="Arial"/>
                <w:b/>
                <w:color w:val="FF0000"/>
                <w:szCs w:val="22"/>
              </w:rPr>
            </w:pPr>
            <w:r>
              <w:rPr>
                <w:rFonts w:ascii="Arial" w:eastAsia="Arial Unicode MS" w:hAnsi="Arial" w:cs="Arial"/>
                <w:color w:val="FF0000"/>
                <w:sz w:val="16"/>
                <w:szCs w:val="16"/>
              </w:rPr>
              <w:t>(Auto calculated)</w:t>
            </w:r>
            <w:r>
              <w:rPr>
                <w:rFonts w:ascii="Arial" w:hAnsi="Arial" w:cs="Arial"/>
                <w:b/>
                <w:color w:val="FF0000"/>
                <w:szCs w:val="22"/>
              </w:rPr>
              <w:t xml:space="preserve"> </w:t>
            </w:r>
          </w:p>
        </w:tc>
      </w:tr>
      <w:tr w:rsidR="00EA43FD">
        <w:tc>
          <w:tcPr>
            <w:tcW w:w="2628" w:type="dxa"/>
            <w:tcBorders>
              <w:top w:val="nil"/>
            </w:tcBorders>
          </w:tcPr>
          <w:p w:rsidR="00EA43FD" w:rsidRDefault="00EA43FD">
            <w:pPr>
              <w:jc w:val="left"/>
              <w:rPr>
                <w:rFonts w:ascii="Arial" w:hAnsi="Arial" w:cs="Arial"/>
                <w:szCs w:val="22"/>
              </w:rPr>
            </w:pPr>
            <w:r>
              <w:rPr>
                <w:rFonts w:ascii="Arial" w:hAnsi="Arial" w:cs="Arial"/>
                <w:szCs w:val="22"/>
              </w:rPr>
              <w:t>Limited English proficient (LEP) students</w:t>
            </w:r>
          </w:p>
        </w:tc>
        <w:tc>
          <w:tcPr>
            <w:tcW w:w="2160" w:type="dxa"/>
            <w:tcBorders>
              <w:top w:val="nil"/>
            </w:tcBorders>
          </w:tcPr>
          <w:p w:rsidR="00EA43FD" w:rsidRDefault="00EA43FD">
            <w:pPr>
              <w:jc w:val="left"/>
              <w:rPr>
                <w:rFonts w:ascii="Arial" w:hAnsi="Arial" w:cs="Arial"/>
                <w:b/>
                <w:szCs w:val="22"/>
              </w:rPr>
            </w:pPr>
          </w:p>
        </w:tc>
        <w:tc>
          <w:tcPr>
            <w:tcW w:w="2099" w:type="dxa"/>
            <w:tcBorders>
              <w:top w:val="nil"/>
            </w:tcBorders>
          </w:tcPr>
          <w:p w:rsidR="00EA43FD" w:rsidRDefault="00EA43FD">
            <w:pPr>
              <w:jc w:val="left"/>
              <w:rPr>
                <w:rFonts w:ascii="Arial" w:hAnsi="Arial" w:cs="Arial"/>
                <w:b/>
                <w:szCs w:val="22"/>
              </w:rPr>
            </w:pPr>
          </w:p>
        </w:tc>
        <w:tc>
          <w:tcPr>
            <w:tcW w:w="1969" w:type="dxa"/>
            <w:tcBorders>
              <w:top w:val="nil"/>
            </w:tcBorders>
          </w:tcPr>
          <w:p w:rsidR="00EA43FD" w:rsidRDefault="00EA43FD">
            <w:pPr>
              <w:jc w:val="center"/>
              <w:rPr>
                <w:rFonts w:ascii="Arial" w:hAnsi="Arial" w:cs="Arial"/>
                <w:b/>
                <w:color w:val="FF0000"/>
                <w:szCs w:val="22"/>
              </w:rPr>
            </w:pPr>
            <w:r>
              <w:rPr>
                <w:rFonts w:ascii="Arial" w:eastAsia="Arial Unicode MS" w:hAnsi="Arial" w:cs="Arial"/>
                <w:color w:val="FF0000"/>
                <w:sz w:val="16"/>
                <w:szCs w:val="16"/>
              </w:rPr>
              <w:t>(Auto calculated)</w:t>
            </w:r>
            <w:r>
              <w:rPr>
                <w:rFonts w:ascii="Arial" w:hAnsi="Arial" w:cs="Arial"/>
                <w:b/>
                <w:color w:val="FF0000"/>
                <w:szCs w:val="22"/>
              </w:rPr>
              <w:t xml:space="preserve"> </w:t>
            </w:r>
          </w:p>
        </w:tc>
      </w:tr>
      <w:tr w:rsidR="00EA43FD">
        <w:tc>
          <w:tcPr>
            <w:tcW w:w="2628" w:type="dxa"/>
          </w:tcPr>
          <w:p w:rsidR="00EA43FD" w:rsidRDefault="00EA43FD">
            <w:pPr>
              <w:jc w:val="left"/>
              <w:rPr>
                <w:rFonts w:ascii="Arial" w:hAnsi="Arial" w:cs="Arial"/>
                <w:szCs w:val="22"/>
              </w:rPr>
            </w:pPr>
            <w:r>
              <w:rPr>
                <w:rFonts w:ascii="Arial" w:hAnsi="Arial" w:cs="Arial"/>
                <w:szCs w:val="22"/>
              </w:rPr>
              <w:t>Economically disadvantaged students</w:t>
            </w:r>
          </w:p>
        </w:tc>
        <w:tc>
          <w:tcPr>
            <w:tcW w:w="2160" w:type="dxa"/>
          </w:tcPr>
          <w:p w:rsidR="00EA43FD" w:rsidRDefault="00EA43FD">
            <w:pPr>
              <w:jc w:val="left"/>
              <w:rPr>
                <w:rFonts w:ascii="Arial" w:hAnsi="Arial" w:cs="Arial"/>
                <w:b/>
                <w:szCs w:val="22"/>
              </w:rPr>
            </w:pPr>
          </w:p>
        </w:tc>
        <w:tc>
          <w:tcPr>
            <w:tcW w:w="2099" w:type="dxa"/>
          </w:tcPr>
          <w:p w:rsidR="00EA43FD" w:rsidRDefault="00EA43FD">
            <w:pPr>
              <w:jc w:val="left"/>
              <w:rPr>
                <w:rFonts w:ascii="Arial" w:hAnsi="Arial" w:cs="Arial"/>
                <w:b/>
                <w:szCs w:val="22"/>
              </w:rPr>
            </w:pPr>
          </w:p>
        </w:tc>
        <w:tc>
          <w:tcPr>
            <w:tcW w:w="1969" w:type="dxa"/>
          </w:tcPr>
          <w:p w:rsidR="00EA43FD" w:rsidRDefault="00EA43FD">
            <w:pPr>
              <w:jc w:val="center"/>
              <w:rPr>
                <w:rFonts w:ascii="Arial" w:hAnsi="Arial" w:cs="Arial"/>
                <w:b/>
                <w:color w:val="FF0000"/>
                <w:szCs w:val="22"/>
              </w:rPr>
            </w:pPr>
            <w:r>
              <w:rPr>
                <w:rFonts w:ascii="Arial" w:eastAsia="Arial Unicode MS" w:hAnsi="Arial" w:cs="Arial"/>
                <w:color w:val="FF0000"/>
                <w:sz w:val="16"/>
                <w:szCs w:val="16"/>
              </w:rPr>
              <w:t>(Auto calculated)</w:t>
            </w:r>
            <w:r>
              <w:rPr>
                <w:rFonts w:ascii="Arial" w:hAnsi="Arial" w:cs="Arial"/>
                <w:b/>
                <w:color w:val="FF0000"/>
                <w:szCs w:val="22"/>
              </w:rPr>
              <w:t xml:space="preserve"> </w:t>
            </w:r>
          </w:p>
        </w:tc>
      </w:tr>
      <w:tr w:rsidR="00EA43FD">
        <w:tc>
          <w:tcPr>
            <w:tcW w:w="2628" w:type="dxa"/>
          </w:tcPr>
          <w:p w:rsidR="00EA43FD" w:rsidRDefault="00EA43FD">
            <w:pPr>
              <w:jc w:val="left"/>
              <w:rPr>
                <w:rFonts w:ascii="Arial" w:hAnsi="Arial" w:cs="Arial"/>
                <w:szCs w:val="22"/>
              </w:rPr>
            </w:pPr>
            <w:r>
              <w:rPr>
                <w:rFonts w:ascii="Arial" w:hAnsi="Arial" w:cs="Arial"/>
                <w:szCs w:val="22"/>
              </w:rPr>
              <w:t>Migratory students</w:t>
            </w:r>
          </w:p>
        </w:tc>
        <w:tc>
          <w:tcPr>
            <w:tcW w:w="2160" w:type="dxa"/>
          </w:tcPr>
          <w:p w:rsidR="00EA43FD" w:rsidRDefault="00EA43FD">
            <w:pPr>
              <w:jc w:val="left"/>
              <w:rPr>
                <w:rFonts w:ascii="Arial" w:hAnsi="Arial" w:cs="Arial"/>
                <w:b/>
                <w:szCs w:val="22"/>
              </w:rPr>
            </w:pPr>
          </w:p>
        </w:tc>
        <w:tc>
          <w:tcPr>
            <w:tcW w:w="2099" w:type="dxa"/>
          </w:tcPr>
          <w:p w:rsidR="00EA43FD" w:rsidRDefault="00EA43FD">
            <w:pPr>
              <w:jc w:val="left"/>
              <w:rPr>
                <w:rFonts w:ascii="Arial" w:hAnsi="Arial" w:cs="Arial"/>
                <w:b/>
                <w:szCs w:val="22"/>
              </w:rPr>
            </w:pPr>
          </w:p>
        </w:tc>
        <w:tc>
          <w:tcPr>
            <w:tcW w:w="1969" w:type="dxa"/>
          </w:tcPr>
          <w:p w:rsidR="00EA43FD" w:rsidRDefault="00EA43FD">
            <w:pPr>
              <w:jc w:val="center"/>
              <w:rPr>
                <w:rFonts w:ascii="Arial" w:hAnsi="Arial" w:cs="Arial"/>
                <w:b/>
                <w:color w:val="FF0000"/>
                <w:szCs w:val="22"/>
              </w:rPr>
            </w:pPr>
            <w:r>
              <w:rPr>
                <w:rFonts w:ascii="Arial" w:eastAsia="Arial Unicode MS" w:hAnsi="Arial" w:cs="Arial"/>
                <w:color w:val="FF0000"/>
                <w:sz w:val="16"/>
                <w:szCs w:val="16"/>
              </w:rPr>
              <w:t>(Auto calculated)</w:t>
            </w:r>
            <w:r>
              <w:rPr>
                <w:rFonts w:ascii="Arial" w:hAnsi="Arial" w:cs="Arial"/>
                <w:b/>
                <w:color w:val="FF0000"/>
                <w:szCs w:val="22"/>
              </w:rPr>
              <w:t xml:space="preserve"> </w:t>
            </w:r>
          </w:p>
        </w:tc>
      </w:tr>
      <w:tr w:rsidR="00EA43FD">
        <w:tc>
          <w:tcPr>
            <w:tcW w:w="2628" w:type="dxa"/>
            <w:tcBorders>
              <w:bottom w:val="dotted" w:sz="4" w:space="0" w:color="auto"/>
            </w:tcBorders>
          </w:tcPr>
          <w:p w:rsidR="00EA43FD" w:rsidRDefault="00EA43FD">
            <w:pPr>
              <w:jc w:val="left"/>
              <w:rPr>
                <w:rFonts w:ascii="Arial" w:hAnsi="Arial" w:cs="Arial"/>
                <w:szCs w:val="22"/>
              </w:rPr>
            </w:pPr>
            <w:r>
              <w:rPr>
                <w:rFonts w:ascii="Arial" w:hAnsi="Arial" w:cs="Arial"/>
                <w:szCs w:val="22"/>
              </w:rPr>
              <w:t>Male</w:t>
            </w:r>
          </w:p>
        </w:tc>
        <w:tc>
          <w:tcPr>
            <w:tcW w:w="2160" w:type="dxa"/>
            <w:tcBorders>
              <w:bottom w:val="dotted" w:sz="4" w:space="0" w:color="auto"/>
            </w:tcBorders>
          </w:tcPr>
          <w:p w:rsidR="00EA43FD" w:rsidRDefault="00EA43FD">
            <w:pPr>
              <w:jc w:val="left"/>
              <w:rPr>
                <w:rFonts w:ascii="Arial" w:hAnsi="Arial" w:cs="Arial"/>
                <w:b/>
                <w:szCs w:val="22"/>
              </w:rPr>
            </w:pPr>
          </w:p>
        </w:tc>
        <w:tc>
          <w:tcPr>
            <w:tcW w:w="2099" w:type="dxa"/>
            <w:tcBorders>
              <w:bottom w:val="dotted" w:sz="4" w:space="0" w:color="auto"/>
            </w:tcBorders>
          </w:tcPr>
          <w:p w:rsidR="00EA43FD" w:rsidRDefault="00EA43FD">
            <w:pPr>
              <w:jc w:val="left"/>
              <w:rPr>
                <w:rFonts w:ascii="Arial" w:hAnsi="Arial" w:cs="Arial"/>
                <w:b/>
                <w:szCs w:val="22"/>
              </w:rPr>
            </w:pPr>
          </w:p>
        </w:tc>
        <w:tc>
          <w:tcPr>
            <w:tcW w:w="1969" w:type="dxa"/>
            <w:tcBorders>
              <w:bottom w:val="dotted" w:sz="4" w:space="0" w:color="auto"/>
            </w:tcBorders>
          </w:tcPr>
          <w:p w:rsidR="00EA43FD" w:rsidRDefault="00EA43FD">
            <w:pPr>
              <w:jc w:val="center"/>
              <w:rPr>
                <w:rFonts w:ascii="Arial" w:hAnsi="Arial" w:cs="Arial"/>
                <w:b/>
                <w:color w:val="FF0000"/>
                <w:szCs w:val="22"/>
              </w:rPr>
            </w:pPr>
            <w:r>
              <w:rPr>
                <w:rFonts w:ascii="Arial" w:eastAsia="Arial Unicode MS" w:hAnsi="Arial" w:cs="Arial"/>
                <w:color w:val="FF0000"/>
                <w:sz w:val="16"/>
                <w:szCs w:val="16"/>
              </w:rPr>
              <w:t>(Auto calculated)</w:t>
            </w:r>
            <w:r>
              <w:rPr>
                <w:rFonts w:ascii="Arial" w:hAnsi="Arial" w:cs="Arial"/>
                <w:b/>
                <w:color w:val="FF0000"/>
                <w:szCs w:val="22"/>
              </w:rPr>
              <w:t xml:space="preserve"> </w:t>
            </w:r>
          </w:p>
        </w:tc>
      </w:tr>
      <w:tr w:rsidR="00EA43FD">
        <w:tc>
          <w:tcPr>
            <w:tcW w:w="2628" w:type="dxa"/>
            <w:tcBorders>
              <w:top w:val="dotted" w:sz="4" w:space="0" w:color="auto"/>
            </w:tcBorders>
          </w:tcPr>
          <w:p w:rsidR="00EA43FD" w:rsidRDefault="00EA43FD">
            <w:pPr>
              <w:jc w:val="left"/>
              <w:rPr>
                <w:rFonts w:ascii="Arial" w:hAnsi="Arial" w:cs="Arial"/>
                <w:szCs w:val="22"/>
              </w:rPr>
            </w:pPr>
            <w:r>
              <w:rPr>
                <w:rFonts w:ascii="Arial" w:hAnsi="Arial" w:cs="Arial"/>
                <w:szCs w:val="22"/>
              </w:rPr>
              <w:t>Female</w:t>
            </w:r>
          </w:p>
        </w:tc>
        <w:tc>
          <w:tcPr>
            <w:tcW w:w="2160" w:type="dxa"/>
            <w:tcBorders>
              <w:top w:val="dotted" w:sz="4" w:space="0" w:color="auto"/>
            </w:tcBorders>
          </w:tcPr>
          <w:p w:rsidR="00EA43FD" w:rsidRDefault="00EA43FD">
            <w:pPr>
              <w:jc w:val="left"/>
              <w:rPr>
                <w:rFonts w:ascii="Arial" w:hAnsi="Arial" w:cs="Arial"/>
                <w:b/>
                <w:szCs w:val="22"/>
              </w:rPr>
            </w:pPr>
          </w:p>
        </w:tc>
        <w:tc>
          <w:tcPr>
            <w:tcW w:w="2099" w:type="dxa"/>
            <w:tcBorders>
              <w:top w:val="dotted" w:sz="4" w:space="0" w:color="auto"/>
            </w:tcBorders>
          </w:tcPr>
          <w:p w:rsidR="00EA43FD" w:rsidRDefault="00EA43FD">
            <w:pPr>
              <w:jc w:val="left"/>
              <w:rPr>
                <w:rFonts w:ascii="Arial" w:hAnsi="Arial" w:cs="Arial"/>
                <w:b/>
                <w:szCs w:val="22"/>
              </w:rPr>
            </w:pPr>
          </w:p>
        </w:tc>
        <w:tc>
          <w:tcPr>
            <w:tcW w:w="1969" w:type="dxa"/>
            <w:tcBorders>
              <w:top w:val="dotted" w:sz="4" w:space="0" w:color="auto"/>
            </w:tcBorders>
          </w:tcPr>
          <w:p w:rsidR="00EA43FD" w:rsidRDefault="00EA43FD">
            <w:pPr>
              <w:jc w:val="center"/>
              <w:rPr>
                <w:rFonts w:ascii="Arial" w:hAnsi="Arial" w:cs="Arial"/>
                <w:b/>
                <w:color w:val="FF0000"/>
                <w:szCs w:val="22"/>
              </w:rPr>
            </w:pPr>
            <w:r>
              <w:rPr>
                <w:rFonts w:ascii="Arial" w:eastAsia="Arial Unicode MS" w:hAnsi="Arial" w:cs="Arial"/>
                <w:color w:val="FF0000"/>
                <w:sz w:val="16"/>
                <w:szCs w:val="16"/>
              </w:rPr>
              <w:t>(Auto calculated)</w:t>
            </w:r>
            <w:r>
              <w:rPr>
                <w:rFonts w:ascii="Arial" w:hAnsi="Arial" w:cs="Arial"/>
                <w:b/>
                <w:color w:val="FF0000"/>
                <w:szCs w:val="22"/>
              </w:rPr>
              <w:t xml:space="preserve"> </w:t>
            </w:r>
          </w:p>
        </w:tc>
      </w:tr>
    </w:tbl>
    <w:p w:rsidR="00EA43FD" w:rsidRDefault="00EA43FD">
      <w:pPr>
        <w:jc w:val="left"/>
        <w:rPr>
          <w:rFonts w:ascii="Arial" w:hAnsi="Arial" w:cs="Arial"/>
          <w:sz w:val="24"/>
          <w:szCs w:val="24"/>
        </w:rPr>
      </w:pPr>
    </w:p>
    <w:p w:rsidR="00EA43FD" w:rsidRDefault="00EA43FD">
      <w:pPr>
        <w:ind w:left="720" w:hanging="720"/>
        <w:jc w:val="left"/>
        <w:rPr>
          <w:rFonts w:ascii="Arial" w:hAnsi="Arial" w:cs="Arial"/>
          <w:b/>
          <w:bCs/>
          <w:sz w:val="28"/>
          <w:szCs w:val="28"/>
        </w:rPr>
      </w:pPr>
      <w:bookmarkStart w:id="17" w:name="_Toc165975394"/>
      <w:r>
        <w:rPr>
          <w:rFonts w:ascii="Arial" w:hAnsi="Arial" w:cs="Arial"/>
          <w:b/>
          <w:bCs/>
          <w:sz w:val="28"/>
          <w:szCs w:val="28"/>
        </w:rPr>
        <w:t>1.2.2</w:t>
      </w:r>
      <w:r>
        <w:rPr>
          <w:rFonts w:ascii="Arial" w:hAnsi="Arial" w:cs="Arial"/>
          <w:b/>
          <w:bCs/>
          <w:sz w:val="28"/>
          <w:szCs w:val="28"/>
        </w:rPr>
        <w:tab/>
        <w:t>Participation of Students with Disabilities in Mathematics Assessment</w:t>
      </w:r>
      <w:bookmarkEnd w:id="17"/>
    </w:p>
    <w:p w:rsidR="00EA43FD" w:rsidRDefault="00EA43FD">
      <w:pPr>
        <w:jc w:val="left"/>
        <w:rPr>
          <w:rFonts w:ascii="Arial" w:hAnsi="Arial" w:cs="Arial"/>
        </w:rPr>
      </w:pPr>
    </w:p>
    <w:p w:rsidR="00EA43FD" w:rsidRDefault="00EA43FD">
      <w:pPr>
        <w:jc w:val="left"/>
        <w:rPr>
          <w:rFonts w:ascii="Arial" w:hAnsi="Arial"/>
          <w:sz w:val="24"/>
          <w:szCs w:val="24"/>
        </w:rPr>
      </w:pPr>
      <w:r>
        <w:rPr>
          <w:rFonts w:ascii="Arial" w:hAnsi="Arial" w:cs="Arial"/>
          <w:sz w:val="24"/>
        </w:rPr>
        <w:t>In the table below, provide the number of children with disabilities (IDEA) participating during the State’s testing window in mathematics assessments required under Section 1111(b)(3) of</w:t>
      </w:r>
      <w:r>
        <w:rPr>
          <w:rFonts w:ascii="Arial" w:hAnsi="Arial" w:cs="Arial"/>
          <w:i/>
          <w:sz w:val="24"/>
        </w:rPr>
        <w:t xml:space="preserve"> ESEA</w:t>
      </w:r>
      <w:r>
        <w:rPr>
          <w:rFonts w:ascii="Arial" w:hAnsi="Arial" w:cs="Arial"/>
          <w:sz w:val="24"/>
        </w:rPr>
        <w:t xml:space="preserve"> (regardless of whether the children were present for a full academic year) by the type of assessment.  The percentage of children with disabilities (IDEA) who participated in the mathematics assessment for each assessment option will be calculated automatically.  The total number of children with disabilities (IDEA) participating will also be calculated automatically. </w:t>
      </w:r>
      <w:r>
        <w:rPr>
          <w:rFonts w:ascii="Arial" w:hAnsi="Arial"/>
          <w:sz w:val="24"/>
          <w:szCs w:val="24"/>
        </w:rPr>
        <w:t xml:space="preserve"> </w:t>
      </w:r>
    </w:p>
    <w:p w:rsidR="00EA43FD" w:rsidRDefault="00EA43FD">
      <w:pPr>
        <w:jc w:val="left"/>
        <w:rPr>
          <w:rFonts w:ascii="Arial" w:hAnsi="Arial"/>
          <w:sz w:val="24"/>
          <w:szCs w:val="24"/>
        </w:rPr>
      </w:pPr>
    </w:p>
    <w:p w:rsidR="00EA43FD" w:rsidRDefault="00EA43FD">
      <w:pPr>
        <w:jc w:val="left"/>
        <w:rPr>
          <w:rFonts w:ascii="Arial" w:hAnsi="Arial"/>
          <w:i/>
          <w:iCs/>
          <w:sz w:val="24"/>
          <w:szCs w:val="24"/>
        </w:rPr>
      </w:pPr>
      <w:r>
        <w:rPr>
          <w:rFonts w:ascii="Arial" w:hAnsi="Arial"/>
          <w:sz w:val="24"/>
          <w:szCs w:val="24"/>
        </w:rPr>
        <w:t xml:space="preserve">The data provided below should include mathematics participation data from all students with disabilities as defined under the Individuals with Disabilities Education Act (IDEA). Do not include former students with disabilities (IDEA). Do </w:t>
      </w:r>
      <w:r>
        <w:rPr>
          <w:rFonts w:ascii="Arial" w:hAnsi="Arial"/>
          <w:sz w:val="24"/>
          <w:szCs w:val="24"/>
          <w:u w:val="single"/>
        </w:rPr>
        <w:t>not</w:t>
      </w:r>
      <w:r>
        <w:rPr>
          <w:rFonts w:ascii="Arial" w:hAnsi="Arial"/>
          <w:sz w:val="24"/>
          <w:szCs w:val="24"/>
        </w:rPr>
        <w:t xml:space="preserve"> include students only covered under Section 504 of the Rehabilitation Act of 1973.</w:t>
      </w:r>
    </w:p>
    <w:p w:rsidR="00EA43FD" w:rsidRDefault="00EA43FD">
      <w:pPr>
        <w:pStyle w:val="CT-ContractInformation"/>
        <w:tabs>
          <w:tab w:val="clear" w:pos="1958"/>
        </w:tabs>
        <w:spacing w:line="240" w:lineRule="atLeast"/>
        <w:rPr>
          <w:rFonts w:ascii="Arial" w:hAnsi="Arial"/>
          <w:vanish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9"/>
        <w:gridCol w:w="2739"/>
        <w:gridCol w:w="2880"/>
      </w:tblGrid>
      <w:tr w:rsidR="00EA43FD">
        <w:tc>
          <w:tcPr>
            <w:tcW w:w="2949" w:type="dxa"/>
          </w:tcPr>
          <w:p w:rsidR="00EA43FD" w:rsidRDefault="00EA43FD">
            <w:pPr>
              <w:jc w:val="left"/>
              <w:rPr>
                <w:rFonts w:ascii="Arial" w:hAnsi="Arial" w:cs="Arial"/>
                <w:b/>
              </w:rPr>
            </w:pPr>
            <w:r>
              <w:rPr>
                <w:rFonts w:ascii="Arial" w:hAnsi="Arial" w:cs="Arial"/>
                <w:b/>
              </w:rPr>
              <w:t>Type of Assessment</w:t>
            </w:r>
          </w:p>
        </w:tc>
        <w:tc>
          <w:tcPr>
            <w:tcW w:w="2739" w:type="dxa"/>
          </w:tcPr>
          <w:p w:rsidR="00EA43FD" w:rsidRDefault="00EA43FD">
            <w:pPr>
              <w:pStyle w:val="RH-SglSpHead"/>
              <w:keepNext w:val="0"/>
              <w:pBdr>
                <w:bottom w:val="none" w:sz="0" w:space="0" w:color="auto"/>
              </w:pBdr>
              <w:spacing w:after="0" w:line="240" w:lineRule="atLeast"/>
              <w:rPr>
                <w:rFonts w:ascii="Arial" w:hAnsi="Arial" w:cs="Arial"/>
              </w:rPr>
            </w:pPr>
            <w:r>
              <w:rPr>
                <w:rFonts w:ascii="Arial" w:hAnsi="Arial" w:cs="Arial"/>
              </w:rPr>
              <w:t># Children with Disabilities (IDEA) Participating</w:t>
            </w:r>
          </w:p>
        </w:tc>
        <w:tc>
          <w:tcPr>
            <w:tcW w:w="2880" w:type="dxa"/>
          </w:tcPr>
          <w:p w:rsidR="00EA43FD" w:rsidRDefault="00EA43FD">
            <w:pPr>
              <w:jc w:val="left"/>
              <w:rPr>
                <w:rFonts w:ascii="Arial" w:hAnsi="Arial" w:cs="Arial"/>
                <w:b/>
              </w:rPr>
            </w:pPr>
            <w:r>
              <w:rPr>
                <w:rFonts w:ascii="Arial" w:hAnsi="Arial" w:cs="Arial"/>
                <w:b/>
              </w:rPr>
              <w:t>Percentage of Children with Disabilities (IDEA) Participating, Who Took the Specified Assessment</w:t>
            </w:r>
          </w:p>
        </w:tc>
      </w:tr>
      <w:tr w:rsidR="00EA43FD">
        <w:trPr>
          <w:trHeight w:val="548"/>
        </w:trPr>
        <w:tc>
          <w:tcPr>
            <w:tcW w:w="2949" w:type="dxa"/>
          </w:tcPr>
          <w:p w:rsidR="00EA43FD" w:rsidRDefault="00EA43FD">
            <w:pPr>
              <w:pStyle w:val="Header"/>
              <w:tabs>
                <w:tab w:val="clear" w:pos="4320"/>
                <w:tab w:val="clear" w:pos="8640"/>
              </w:tabs>
              <w:jc w:val="left"/>
              <w:rPr>
                <w:rFonts w:ascii="Arial" w:hAnsi="Arial" w:cs="Arial"/>
                <w:sz w:val="22"/>
              </w:rPr>
            </w:pPr>
            <w:r>
              <w:rPr>
                <w:rFonts w:ascii="Arial" w:hAnsi="Arial" w:cs="Arial"/>
                <w:sz w:val="22"/>
              </w:rPr>
              <w:t>Regular Assessment without Accommodations</w:t>
            </w:r>
          </w:p>
        </w:tc>
        <w:tc>
          <w:tcPr>
            <w:tcW w:w="2739" w:type="dxa"/>
          </w:tcPr>
          <w:p w:rsidR="00EA43FD" w:rsidRDefault="00EA43FD">
            <w:pPr>
              <w:rPr>
                <w:rFonts w:ascii="Arial" w:hAnsi="Arial" w:cs="Arial"/>
                <w:b/>
              </w:rPr>
            </w:pPr>
          </w:p>
        </w:tc>
        <w:tc>
          <w:tcPr>
            <w:tcW w:w="2880" w:type="dxa"/>
          </w:tcPr>
          <w:p w:rsidR="00EA43FD" w:rsidRPr="00F0401F" w:rsidRDefault="00EA43FD">
            <w:pPr>
              <w:jc w:val="center"/>
              <w:rPr>
                <w:rFonts w:ascii="Arial" w:hAnsi="Arial" w:cs="Arial"/>
                <w:bCs/>
                <w:color w:val="FF0000"/>
                <w:sz w:val="16"/>
              </w:rPr>
            </w:pPr>
            <w:r w:rsidRPr="00F0401F">
              <w:rPr>
                <w:rFonts w:ascii="Arial" w:hAnsi="Arial" w:cs="Arial"/>
                <w:bCs/>
                <w:color w:val="FF0000"/>
                <w:sz w:val="16"/>
              </w:rPr>
              <w:t>(Auto calculated)</w:t>
            </w:r>
          </w:p>
        </w:tc>
      </w:tr>
      <w:tr w:rsidR="00EA43FD">
        <w:tc>
          <w:tcPr>
            <w:tcW w:w="2949" w:type="dxa"/>
          </w:tcPr>
          <w:p w:rsidR="00EA43FD" w:rsidRDefault="00EA43FD">
            <w:pPr>
              <w:jc w:val="left"/>
              <w:rPr>
                <w:rFonts w:ascii="Arial" w:hAnsi="Arial" w:cs="Arial"/>
              </w:rPr>
            </w:pPr>
            <w:r>
              <w:rPr>
                <w:rFonts w:ascii="Arial" w:hAnsi="Arial" w:cs="Arial"/>
              </w:rPr>
              <w:t>Regular Assessment with Accommodations</w:t>
            </w:r>
          </w:p>
        </w:tc>
        <w:tc>
          <w:tcPr>
            <w:tcW w:w="2739" w:type="dxa"/>
          </w:tcPr>
          <w:p w:rsidR="00EA43FD" w:rsidRDefault="00EA43FD">
            <w:pPr>
              <w:rPr>
                <w:rFonts w:ascii="Arial" w:hAnsi="Arial" w:cs="Arial"/>
                <w:b/>
              </w:rPr>
            </w:pPr>
          </w:p>
        </w:tc>
        <w:tc>
          <w:tcPr>
            <w:tcW w:w="2880" w:type="dxa"/>
          </w:tcPr>
          <w:p w:rsidR="00EA43FD" w:rsidRPr="00F0401F" w:rsidRDefault="00EA43FD">
            <w:pPr>
              <w:jc w:val="center"/>
              <w:rPr>
                <w:rFonts w:ascii="Arial" w:hAnsi="Arial" w:cs="Arial"/>
                <w:b/>
                <w:color w:val="FF0000"/>
              </w:rPr>
            </w:pPr>
            <w:r w:rsidRPr="00F0401F">
              <w:rPr>
                <w:rFonts w:ascii="Arial" w:hAnsi="Arial" w:cs="Arial"/>
                <w:bCs/>
                <w:color w:val="FF0000"/>
                <w:sz w:val="16"/>
              </w:rPr>
              <w:t>(Auto calculated)</w:t>
            </w:r>
          </w:p>
        </w:tc>
      </w:tr>
      <w:tr w:rsidR="00EA43FD">
        <w:tc>
          <w:tcPr>
            <w:tcW w:w="2949" w:type="dxa"/>
          </w:tcPr>
          <w:p w:rsidR="00EA43FD" w:rsidRDefault="00EA43FD">
            <w:pPr>
              <w:jc w:val="left"/>
              <w:rPr>
                <w:rFonts w:ascii="Arial" w:hAnsi="Arial" w:cs="Arial"/>
              </w:rPr>
            </w:pPr>
            <w:r>
              <w:rPr>
                <w:rFonts w:ascii="Arial" w:hAnsi="Arial" w:cs="Arial"/>
              </w:rPr>
              <w:t>Alternate Assessment Based on Grade-Level Achievement Standards</w:t>
            </w:r>
          </w:p>
        </w:tc>
        <w:tc>
          <w:tcPr>
            <w:tcW w:w="2739" w:type="dxa"/>
          </w:tcPr>
          <w:p w:rsidR="00EA43FD" w:rsidRDefault="00EA43FD">
            <w:pPr>
              <w:rPr>
                <w:rFonts w:ascii="Arial" w:hAnsi="Arial" w:cs="Arial"/>
                <w:b/>
              </w:rPr>
            </w:pPr>
          </w:p>
        </w:tc>
        <w:tc>
          <w:tcPr>
            <w:tcW w:w="2880" w:type="dxa"/>
          </w:tcPr>
          <w:p w:rsidR="00EA43FD" w:rsidRPr="00F0401F" w:rsidRDefault="00EA43FD">
            <w:pPr>
              <w:jc w:val="center"/>
              <w:rPr>
                <w:rFonts w:ascii="Arial" w:hAnsi="Arial" w:cs="Arial"/>
                <w:b/>
                <w:color w:val="FF0000"/>
              </w:rPr>
            </w:pPr>
            <w:r w:rsidRPr="00F0401F">
              <w:rPr>
                <w:rFonts w:ascii="Arial" w:hAnsi="Arial" w:cs="Arial"/>
                <w:bCs/>
                <w:color w:val="FF0000"/>
                <w:sz w:val="16"/>
              </w:rPr>
              <w:t>(Auto calculated)</w:t>
            </w:r>
          </w:p>
        </w:tc>
      </w:tr>
      <w:tr w:rsidR="00EA43FD">
        <w:tc>
          <w:tcPr>
            <w:tcW w:w="2949" w:type="dxa"/>
          </w:tcPr>
          <w:p w:rsidR="00EA43FD" w:rsidRDefault="00EA43FD">
            <w:pPr>
              <w:jc w:val="left"/>
              <w:rPr>
                <w:rFonts w:ascii="Arial" w:hAnsi="Arial" w:cs="Arial"/>
                <w:color w:val="000000"/>
              </w:rPr>
            </w:pPr>
            <w:r>
              <w:rPr>
                <w:rFonts w:ascii="Arial" w:hAnsi="Arial" w:cs="Arial"/>
                <w:color w:val="000000"/>
              </w:rPr>
              <w:t>Alternate Assessment Based on Modified Achievement Standards</w:t>
            </w:r>
          </w:p>
        </w:tc>
        <w:tc>
          <w:tcPr>
            <w:tcW w:w="2739" w:type="dxa"/>
          </w:tcPr>
          <w:p w:rsidR="00EA43FD" w:rsidRDefault="00EA43FD">
            <w:pPr>
              <w:rPr>
                <w:rFonts w:ascii="Arial" w:hAnsi="Arial" w:cs="Arial"/>
                <w:b/>
                <w:color w:val="000000"/>
              </w:rPr>
            </w:pPr>
          </w:p>
        </w:tc>
        <w:tc>
          <w:tcPr>
            <w:tcW w:w="2880" w:type="dxa"/>
          </w:tcPr>
          <w:p w:rsidR="00EA43FD" w:rsidRPr="00F0401F" w:rsidRDefault="00EA43FD">
            <w:pPr>
              <w:jc w:val="center"/>
              <w:rPr>
                <w:rFonts w:ascii="Arial" w:hAnsi="Arial" w:cs="Arial"/>
                <w:b/>
                <w:color w:val="FF0000"/>
              </w:rPr>
            </w:pPr>
            <w:r w:rsidRPr="00F0401F">
              <w:rPr>
                <w:rFonts w:ascii="Arial" w:hAnsi="Arial" w:cs="Arial"/>
                <w:bCs/>
                <w:color w:val="FF0000"/>
                <w:sz w:val="16"/>
              </w:rPr>
              <w:t>(Auto calculated)</w:t>
            </w:r>
          </w:p>
        </w:tc>
      </w:tr>
      <w:tr w:rsidR="00EA43FD">
        <w:tc>
          <w:tcPr>
            <w:tcW w:w="2949" w:type="dxa"/>
          </w:tcPr>
          <w:p w:rsidR="00EA43FD" w:rsidRDefault="00EA43FD">
            <w:pPr>
              <w:jc w:val="left"/>
              <w:rPr>
                <w:rFonts w:ascii="Arial" w:hAnsi="Arial" w:cs="Arial"/>
              </w:rPr>
            </w:pPr>
            <w:r>
              <w:rPr>
                <w:rFonts w:ascii="Arial" w:hAnsi="Arial" w:cs="Arial"/>
              </w:rPr>
              <w:t>Alternate Assessment Based on Alternate Achievement Standards</w:t>
            </w:r>
          </w:p>
        </w:tc>
        <w:tc>
          <w:tcPr>
            <w:tcW w:w="2739" w:type="dxa"/>
          </w:tcPr>
          <w:p w:rsidR="00EA43FD" w:rsidRDefault="00EA43FD">
            <w:pPr>
              <w:rPr>
                <w:rFonts w:ascii="Arial" w:hAnsi="Arial" w:cs="Arial"/>
                <w:b/>
              </w:rPr>
            </w:pPr>
          </w:p>
        </w:tc>
        <w:tc>
          <w:tcPr>
            <w:tcW w:w="2880" w:type="dxa"/>
          </w:tcPr>
          <w:p w:rsidR="00EA43FD" w:rsidRPr="00F0401F" w:rsidRDefault="00EA43FD">
            <w:pPr>
              <w:jc w:val="center"/>
              <w:rPr>
                <w:rFonts w:ascii="Arial" w:hAnsi="Arial" w:cs="Arial"/>
                <w:b/>
                <w:color w:val="FF0000"/>
              </w:rPr>
            </w:pPr>
            <w:r w:rsidRPr="00F0401F">
              <w:rPr>
                <w:rFonts w:ascii="Arial" w:hAnsi="Arial" w:cs="Arial"/>
                <w:bCs/>
                <w:color w:val="FF0000"/>
                <w:sz w:val="16"/>
              </w:rPr>
              <w:t>(Auto calculated)</w:t>
            </w:r>
          </w:p>
        </w:tc>
      </w:tr>
      <w:tr w:rsidR="00EA43FD">
        <w:tc>
          <w:tcPr>
            <w:tcW w:w="2949" w:type="dxa"/>
          </w:tcPr>
          <w:p w:rsidR="00EA43FD" w:rsidRDefault="00EA43FD">
            <w:pPr>
              <w:jc w:val="left"/>
              <w:rPr>
                <w:rFonts w:ascii="Arial" w:hAnsi="Arial" w:cs="Arial"/>
              </w:rPr>
            </w:pPr>
            <w:r>
              <w:rPr>
                <w:rFonts w:ascii="Arial" w:hAnsi="Arial" w:cs="Arial"/>
              </w:rPr>
              <w:t>Total</w:t>
            </w:r>
          </w:p>
        </w:tc>
        <w:tc>
          <w:tcPr>
            <w:tcW w:w="2739" w:type="dxa"/>
          </w:tcPr>
          <w:p w:rsidR="00EA43FD" w:rsidRPr="005707E9" w:rsidRDefault="00EA43FD">
            <w:pPr>
              <w:jc w:val="center"/>
              <w:rPr>
                <w:rFonts w:ascii="Arial" w:hAnsi="Arial" w:cs="Arial"/>
                <w:b/>
                <w:sz w:val="16"/>
              </w:rPr>
            </w:pPr>
            <w:r w:rsidRPr="005707E9">
              <w:rPr>
                <w:rFonts w:ascii="Arial" w:hAnsi="Arial" w:cs="Arial"/>
                <w:bCs/>
                <w:sz w:val="16"/>
              </w:rPr>
              <w:t>(Auto calculated)</w:t>
            </w:r>
          </w:p>
        </w:tc>
        <w:tc>
          <w:tcPr>
            <w:tcW w:w="2880" w:type="dxa"/>
            <w:shd w:val="clear" w:color="auto" w:fill="E0E0E0"/>
          </w:tcPr>
          <w:p w:rsidR="00EA43FD" w:rsidRDefault="00EA43FD">
            <w:pPr>
              <w:rPr>
                <w:rFonts w:ascii="Arial" w:hAnsi="Arial" w:cs="Arial"/>
                <w:b/>
              </w:rPr>
            </w:pPr>
          </w:p>
        </w:tc>
      </w:tr>
    </w:tbl>
    <w:p w:rsidR="00EA43FD" w:rsidRDefault="00EA43FD">
      <w:pPr>
        <w:pStyle w:val="E1-Equation"/>
        <w:tabs>
          <w:tab w:val="clear" w:pos="4680"/>
          <w:tab w:val="clear" w:pos="9360"/>
        </w:tabs>
        <w:rPr>
          <w:rFonts w:ascii="Arial" w:hAnsi="Arial"/>
        </w:rPr>
      </w:pPr>
    </w:p>
    <w:p w:rsidR="00EA43FD" w:rsidRDefault="00EA43FD">
      <w:pPr>
        <w:jc w:val="left"/>
        <w:rPr>
          <w:rFonts w:ascii="Arial" w:hAnsi="Arial" w:cs="Arial"/>
          <w:sz w:val="24"/>
          <w:szCs w:val="24"/>
        </w:rPr>
      </w:pPr>
    </w:p>
    <w:p w:rsidR="00EA43FD" w:rsidRDefault="00EA43FD">
      <w:pPr>
        <w:pStyle w:val="Heading2"/>
        <w:tabs>
          <w:tab w:val="clear" w:pos="1152"/>
          <w:tab w:val="left" w:pos="900"/>
        </w:tabs>
        <w:ind w:left="720" w:hanging="900"/>
        <w:jc w:val="left"/>
        <w:rPr>
          <w:rFonts w:ascii="Arial" w:hAnsi="Arial" w:cs="Arial"/>
          <w:sz w:val="28"/>
          <w:szCs w:val="28"/>
        </w:rPr>
      </w:pPr>
      <w:bookmarkStart w:id="18" w:name="_Toc165975395"/>
      <w:bookmarkStart w:id="19" w:name="_Toc200076945"/>
      <w:r>
        <w:rPr>
          <w:rFonts w:ascii="Arial" w:hAnsi="Arial" w:cs="Arial"/>
          <w:sz w:val="28"/>
          <w:szCs w:val="28"/>
        </w:rPr>
        <w:t>1.2.3</w:t>
      </w:r>
      <w:r>
        <w:rPr>
          <w:rFonts w:ascii="Arial" w:hAnsi="Arial" w:cs="Arial"/>
          <w:sz w:val="28"/>
          <w:szCs w:val="28"/>
        </w:rPr>
        <w:tab/>
        <w:t>Participation of All Students in the Reading/Language Arts Assessment</w:t>
      </w:r>
      <w:bookmarkEnd w:id="18"/>
      <w:bookmarkEnd w:id="19"/>
    </w:p>
    <w:p w:rsidR="00EA43FD" w:rsidRDefault="00EA43FD">
      <w:pPr>
        <w:jc w:val="left"/>
        <w:rPr>
          <w:rFonts w:ascii="Arial" w:hAnsi="Arial" w:cs="Arial"/>
          <w:sz w:val="24"/>
          <w:szCs w:val="24"/>
        </w:rPr>
      </w:pPr>
      <w:r>
        <w:rPr>
          <w:rFonts w:ascii="Arial" w:hAnsi="Arial" w:cs="Arial"/>
          <w:sz w:val="24"/>
          <w:szCs w:val="24"/>
        </w:rPr>
        <w:t xml:space="preserve">This section is similar to 1.2.1 and collects data on the State’s reading/language arts assessment.  </w:t>
      </w:r>
    </w:p>
    <w:p w:rsidR="00EA43FD" w:rsidRDefault="00EA43FD">
      <w:pPr>
        <w:jc w:val="left"/>
        <w:rPr>
          <w:rFonts w:ascii="Arial" w:hAnsi="Arial" w:cs="Arial"/>
          <w:sz w:val="24"/>
          <w:szCs w:val="24"/>
        </w:rPr>
      </w:pPr>
    </w:p>
    <w:p w:rsidR="00EA43FD" w:rsidRDefault="00EA43FD">
      <w:pPr>
        <w:pStyle w:val="Heading2"/>
        <w:numPr>
          <w:ilvl w:val="2"/>
          <w:numId w:val="20"/>
        </w:numPr>
        <w:tabs>
          <w:tab w:val="clear" w:pos="1152"/>
          <w:tab w:val="left" w:pos="900"/>
        </w:tabs>
        <w:ind w:left="576"/>
        <w:jc w:val="left"/>
        <w:rPr>
          <w:rFonts w:ascii="Arial" w:hAnsi="Arial" w:cs="Arial"/>
          <w:sz w:val="28"/>
          <w:szCs w:val="28"/>
        </w:rPr>
      </w:pPr>
      <w:bookmarkStart w:id="20" w:name="_Toc165975396"/>
      <w:bookmarkStart w:id="21" w:name="_Toc200076946"/>
      <w:r>
        <w:rPr>
          <w:rFonts w:ascii="Arial" w:hAnsi="Arial" w:cs="Arial"/>
          <w:sz w:val="28"/>
          <w:szCs w:val="28"/>
        </w:rPr>
        <w:t>Participation of Students with Disabilities in     Reading/Language Arts Assessment</w:t>
      </w:r>
      <w:bookmarkEnd w:id="20"/>
      <w:bookmarkEnd w:id="21"/>
    </w:p>
    <w:p w:rsidR="00EA43FD" w:rsidRDefault="00EA43FD">
      <w:pPr>
        <w:jc w:val="left"/>
        <w:rPr>
          <w:rFonts w:ascii="Arial" w:hAnsi="Arial" w:cs="Arial"/>
          <w:sz w:val="24"/>
          <w:szCs w:val="24"/>
        </w:rPr>
      </w:pPr>
      <w:r>
        <w:rPr>
          <w:rFonts w:ascii="Arial" w:hAnsi="Arial" w:cs="Arial"/>
          <w:sz w:val="24"/>
          <w:szCs w:val="24"/>
        </w:rPr>
        <w:t xml:space="preserve">This section is similar to 1.2.2 and collects data on the State’s reading/language arts assessment.  </w:t>
      </w:r>
    </w:p>
    <w:p w:rsidR="00EA43FD" w:rsidRDefault="00EA43FD">
      <w:pPr>
        <w:jc w:val="left"/>
        <w:rPr>
          <w:rFonts w:ascii="Arial" w:hAnsi="Arial" w:cs="Arial"/>
          <w:sz w:val="24"/>
          <w:szCs w:val="24"/>
        </w:rPr>
      </w:pPr>
    </w:p>
    <w:p w:rsidR="00EA43FD" w:rsidRDefault="00EA43FD">
      <w:pPr>
        <w:jc w:val="left"/>
        <w:rPr>
          <w:rFonts w:ascii="Arial" w:hAnsi="Arial"/>
          <w:sz w:val="24"/>
          <w:szCs w:val="24"/>
        </w:rPr>
      </w:pPr>
      <w:r>
        <w:rPr>
          <w:rFonts w:ascii="Arial" w:hAnsi="Arial"/>
          <w:sz w:val="24"/>
          <w:szCs w:val="24"/>
        </w:rPr>
        <w:t xml:space="preserve">The data provided should include reading/language arts participation data from all students with disabilities as defined under the Individuals with Disabilities Education Act (IDEA).  Do not include former students with disabilities (IDEA). Do </w:t>
      </w:r>
      <w:r>
        <w:rPr>
          <w:rFonts w:ascii="Arial" w:hAnsi="Arial"/>
          <w:sz w:val="24"/>
          <w:szCs w:val="24"/>
          <w:u w:val="single"/>
        </w:rPr>
        <w:t>not</w:t>
      </w:r>
      <w:r>
        <w:rPr>
          <w:rFonts w:ascii="Arial" w:hAnsi="Arial"/>
          <w:sz w:val="24"/>
          <w:szCs w:val="24"/>
        </w:rPr>
        <w:t xml:space="preserve"> include students only covered under Section 504 of the Rehabilitation Act of 1973. </w:t>
      </w:r>
    </w:p>
    <w:p w:rsidR="00EA43FD" w:rsidRDefault="00EA43FD">
      <w:pPr>
        <w:jc w:val="left"/>
        <w:rPr>
          <w:rFonts w:ascii="Arial" w:hAnsi="Arial"/>
          <w:sz w:val="24"/>
          <w:szCs w:val="24"/>
        </w:rPr>
      </w:pPr>
    </w:p>
    <w:p w:rsidR="00EA43FD" w:rsidRDefault="00EA43FD">
      <w:pPr>
        <w:pStyle w:val="Heading2"/>
        <w:tabs>
          <w:tab w:val="clear" w:pos="1152"/>
          <w:tab w:val="left" w:pos="900"/>
        </w:tabs>
        <w:ind w:left="720" w:hanging="900"/>
        <w:jc w:val="left"/>
        <w:rPr>
          <w:rFonts w:ascii="Arial" w:hAnsi="Arial" w:cs="Arial"/>
          <w:sz w:val="28"/>
          <w:szCs w:val="28"/>
        </w:rPr>
      </w:pPr>
      <w:bookmarkStart w:id="22" w:name="_Toc200076947"/>
      <w:r>
        <w:rPr>
          <w:rFonts w:ascii="Arial" w:hAnsi="Arial" w:cs="Arial"/>
          <w:sz w:val="28"/>
          <w:szCs w:val="28"/>
        </w:rPr>
        <w:t>1.2.5</w:t>
      </w:r>
      <w:r>
        <w:rPr>
          <w:rFonts w:ascii="Arial" w:hAnsi="Arial" w:cs="Arial"/>
          <w:sz w:val="28"/>
          <w:szCs w:val="28"/>
        </w:rPr>
        <w:tab/>
        <w:t>Participation of All Students in the Science Assessment</w:t>
      </w:r>
      <w:bookmarkEnd w:id="22"/>
    </w:p>
    <w:p w:rsidR="00EA43FD" w:rsidRDefault="00EA43FD">
      <w:pPr>
        <w:jc w:val="left"/>
        <w:rPr>
          <w:rFonts w:ascii="Arial" w:hAnsi="Arial" w:cs="Arial"/>
          <w:sz w:val="24"/>
          <w:szCs w:val="24"/>
        </w:rPr>
      </w:pPr>
      <w:r>
        <w:rPr>
          <w:rFonts w:ascii="Arial" w:hAnsi="Arial" w:cs="Arial"/>
          <w:sz w:val="24"/>
          <w:szCs w:val="24"/>
        </w:rPr>
        <w:t xml:space="preserve">This section is similar to 1.2.1 and collects data on the State’s science assessment.  </w:t>
      </w:r>
    </w:p>
    <w:p w:rsidR="00EA43FD" w:rsidRDefault="00EA43FD">
      <w:pPr>
        <w:jc w:val="left"/>
        <w:rPr>
          <w:rFonts w:ascii="Arial" w:hAnsi="Arial" w:cs="Arial"/>
          <w:sz w:val="24"/>
          <w:szCs w:val="24"/>
        </w:rPr>
      </w:pPr>
    </w:p>
    <w:p w:rsidR="00EA43FD" w:rsidRDefault="00EA43FD">
      <w:pPr>
        <w:jc w:val="left"/>
        <w:rPr>
          <w:rFonts w:ascii="Arial" w:hAnsi="Arial" w:cs="Arial"/>
          <w:sz w:val="24"/>
          <w:szCs w:val="24"/>
        </w:rPr>
      </w:pPr>
      <w:r>
        <w:rPr>
          <w:rFonts w:ascii="Arial" w:hAnsi="Arial" w:cs="Arial"/>
          <w:sz w:val="24"/>
          <w:szCs w:val="24"/>
        </w:rPr>
        <w:t xml:space="preserve"> </w:t>
      </w:r>
    </w:p>
    <w:p w:rsidR="00EA43FD" w:rsidRDefault="00EA43FD">
      <w:pPr>
        <w:pStyle w:val="Heading2"/>
        <w:tabs>
          <w:tab w:val="clear" w:pos="1152"/>
          <w:tab w:val="left" w:pos="900"/>
        </w:tabs>
        <w:ind w:left="-144" w:firstLine="0"/>
        <w:jc w:val="left"/>
        <w:rPr>
          <w:rFonts w:ascii="Arial" w:hAnsi="Arial" w:cs="Arial"/>
          <w:sz w:val="28"/>
          <w:szCs w:val="28"/>
        </w:rPr>
      </w:pPr>
      <w:bookmarkStart w:id="23" w:name="_Toc200076948"/>
      <w:r>
        <w:rPr>
          <w:rFonts w:ascii="Arial" w:hAnsi="Arial" w:cs="Arial"/>
          <w:sz w:val="28"/>
          <w:szCs w:val="28"/>
        </w:rPr>
        <w:t xml:space="preserve">1.2.6 </w:t>
      </w:r>
      <w:r>
        <w:rPr>
          <w:rFonts w:ascii="Arial" w:hAnsi="Arial" w:cs="Arial"/>
          <w:sz w:val="28"/>
          <w:szCs w:val="28"/>
        </w:rPr>
        <w:tab/>
        <w:t xml:space="preserve">Participation of Students with Disabilities in Science  </w:t>
      </w:r>
      <w:r>
        <w:rPr>
          <w:rFonts w:ascii="Arial" w:hAnsi="Arial" w:cs="Arial"/>
          <w:sz w:val="28"/>
          <w:szCs w:val="28"/>
        </w:rPr>
        <w:tab/>
        <w:t>Assessment</w:t>
      </w:r>
      <w:bookmarkEnd w:id="23"/>
    </w:p>
    <w:p w:rsidR="00EA43FD" w:rsidRDefault="00EA43FD">
      <w:pPr>
        <w:jc w:val="left"/>
        <w:rPr>
          <w:rFonts w:ascii="Arial" w:hAnsi="Arial"/>
          <w:sz w:val="24"/>
          <w:szCs w:val="24"/>
        </w:rPr>
      </w:pPr>
      <w:r>
        <w:rPr>
          <w:rFonts w:ascii="Arial" w:hAnsi="Arial" w:cs="Arial"/>
          <w:sz w:val="24"/>
          <w:szCs w:val="24"/>
        </w:rPr>
        <w:t xml:space="preserve">This section is similar to 1.2.2 and collects data on the State’s science assessment.  </w:t>
      </w:r>
      <w:r>
        <w:rPr>
          <w:rFonts w:ascii="Arial" w:hAnsi="Arial"/>
          <w:sz w:val="24"/>
          <w:szCs w:val="24"/>
        </w:rPr>
        <w:t xml:space="preserve">The data provided should include science participation results from all students with disabilities as defined under the Individuals with Disabilities Education Act (IDEA). Do not include former students with disabilities (IDEA). Do </w:t>
      </w:r>
      <w:r>
        <w:rPr>
          <w:rFonts w:ascii="Arial" w:hAnsi="Arial"/>
          <w:sz w:val="24"/>
          <w:szCs w:val="24"/>
          <w:u w:val="single"/>
        </w:rPr>
        <w:t>not</w:t>
      </w:r>
      <w:r>
        <w:rPr>
          <w:rFonts w:ascii="Arial" w:hAnsi="Arial"/>
          <w:sz w:val="24"/>
          <w:szCs w:val="24"/>
        </w:rPr>
        <w:t xml:space="preserve"> include students only covered under Section 504 of the Rehabilitation Act of 1973. </w:t>
      </w:r>
    </w:p>
    <w:p w:rsidR="00EA43FD" w:rsidRDefault="00EA43FD">
      <w:pPr>
        <w:jc w:val="left"/>
        <w:rPr>
          <w:rFonts w:ascii="Arial" w:hAnsi="Arial" w:cs="Arial"/>
          <w:sz w:val="24"/>
          <w:szCs w:val="24"/>
        </w:rPr>
      </w:pPr>
    </w:p>
    <w:p w:rsidR="00EA43FD" w:rsidRDefault="00EA43FD">
      <w:pPr>
        <w:jc w:val="left"/>
        <w:rPr>
          <w:rFonts w:ascii="Arial" w:hAnsi="Arial" w:cs="Arial"/>
          <w:sz w:val="24"/>
          <w:szCs w:val="24"/>
        </w:rPr>
      </w:pPr>
      <w:r>
        <w:rPr>
          <w:rFonts w:ascii="Arial" w:hAnsi="Arial" w:cs="Arial"/>
          <w:sz w:val="24"/>
          <w:szCs w:val="24"/>
        </w:rPr>
        <w:t xml:space="preserve"> </w:t>
      </w:r>
    </w:p>
    <w:p w:rsidR="00EA43FD" w:rsidRDefault="00EA43FD">
      <w:pPr>
        <w:jc w:val="left"/>
        <w:rPr>
          <w:rFonts w:ascii="Arial" w:hAnsi="Arial" w:cs="Arial"/>
          <w:sz w:val="24"/>
          <w:szCs w:val="24"/>
        </w:rPr>
      </w:pPr>
    </w:p>
    <w:p w:rsidR="00EA43FD" w:rsidRDefault="00EA43FD">
      <w:pPr>
        <w:pStyle w:val="Heading1"/>
        <w:tabs>
          <w:tab w:val="clear" w:pos="1152"/>
          <w:tab w:val="left" w:pos="720"/>
        </w:tabs>
        <w:ind w:left="0" w:firstLine="0"/>
        <w:jc w:val="left"/>
        <w:rPr>
          <w:rFonts w:ascii="Arial" w:hAnsi="Arial" w:cs="Arial"/>
          <w:sz w:val="28"/>
          <w:szCs w:val="28"/>
        </w:rPr>
      </w:pPr>
      <w:bookmarkStart w:id="24" w:name="_Toc165975397"/>
      <w:bookmarkStart w:id="25" w:name="_Toc200076949"/>
      <w:r>
        <w:rPr>
          <w:rFonts w:ascii="Arial" w:hAnsi="Arial" w:cs="Arial"/>
          <w:sz w:val="28"/>
          <w:szCs w:val="28"/>
        </w:rPr>
        <w:t>1.3</w:t>
      </w:r>
      <w:r>
        <w:rPr>
          <w:rFonts w:ascii="Arial" w:hAnsi="Arial" w:cs="Arial"/>
          <w:sz w:val="28"/>
          <w:szCs w:val="28"/>
        </w:rPr>
        <w:tab/>
        <w:t>STUDENT ACADEMIC ACHIEVEMENT</w:t>
      </w:r>
      <w:bookmarkEnd w:id="24"/>
      <w:bookmarkEnd w:id="25"/>
    </w:p>
    <w:p w:rsidR="00EA43FD" w:rsidRDefault="00EA43FD">
      <w:pPr>
        <w:jc w:val="left"/>
        <w:rPr>
          <w:rFonts w:ascii="Arial" w:hAnsi="Arial" w:cs="Arial"/>
          <w:sz w:val="24"/>
          <w:szCs w:val="24"/>
        </w:rPr>
      </w:pPr>
      <w:r>
        <w:rPr>
          <w:rFonts w:ascii="Arial" w:hAnsi="Arial" w:cs="Arial"/>
          <w:sz w:val="24"/>
          <w:szCs w:val="24"/>
        </w:rPr>
        <w:t>This section collects data on student academic achievement on the State  assessments.</w:t>
      </w:r>
    </w:p>
    <w:p w:rsidR="00EA43FD" w:rsidRDefault="00EA43FD">
      <w:pPr>
        <w:jc w:val="left"/>
        <w:rPr>
          <w:rFonts w:ascii="Arial" w:hAnsi="Arial" w:cs="Arial"/>
          <w:sz w:val="24"/>
          <w:szCs w:val="24"/>
        </w:rPr>
      </w:pPr>
    </w:p>
    <w:p w:rsidR="00EA43FD" w:rsidRDefault="00EA43FD">
      <w:pPr>
        <w:pStyle w:val="Heading2"/>
        <w:tabs>
          <w:tab w:val="clear" w:pos="1152"/>
          <w:tab w:val="left" w:pos="900"/>
        </w:tabs>
        <w:ind w:left="0" w:firstLine="0"/>
        <w:jc w:val="left"/>
        <w:rPr>
          <w:rFonts w:ascii="Arial" w:hAnsi="Arial" w:cs="Arial"/>
          <w:bCs/>
          <w:sz w:val="28"/>
          <w:szCs w:val="28"/>
        </w:rPr>
      </w:pPr>
      <w:bookmarkStart w:id="26" w:name="_Toc165975398"/>
      <w:bookmarkStart w:id="27" w:name="_Toc200076950"/>
      <w:r>
        <w:rPr>
          <w:rFonts w:ascii="Arial" w:hAnsi="Arial" w:cs="Arial"/>
          <w:bCs/>
          <w:sz w:val="28"/>
          <w:szCs w:val="28"/>
        </w:rPr>
        <w:t>1.3.1</w:t>
      </w:r>
      <w:r>
        <w:rPr>
          <w:rFonts w:ascii="Arial" w:hAnsi="Arial" w:cs="Arial"/>
          <w:bCs/>
          <w:sz w:val="28"/>
          <w:szCs w:val="28"/>
        </w:rPr>
        <w:tab/>
        <w:t>Student Academic Achievement in Mathematics</w:t>
      </w:r>
      <w:bookmarkEnd w:id="26"/>
      <w:bookmarkEnd w:id="27"/>
    </w:p>
    <w:p w:rsidR="00EA43FD" w:rsidRDefault="00EA43FD">
      <w:pPr>
        <w:jc w:val="left"/>
        <w:rPr>
          <w:rFonts w:ascii="Arial" w:hAnsi="Arial" w:cs="Arial"/>
          <w:sz w:val="24"/>
          <w:szCs w:val="24"/>
        </w:rPr>
      </w:pPr>
      <w:r>
        <w:rPr>
          <w:rFonts w:ascii="Arial" w:hAnsi="Arial" w:cs="Arial"/>
          <w:sz w:val="24"/>
          <w:szCs w:val="24"/>
        </w:rPr>
        <w:t>In the format of the table below, provide the number of students who received a valid score on the State assessment(s) in mathematics implemented to meet the requirements of Section 1111(b)(3) of</w:t>
      </w:r>
      <w:r>
        <w:rPr>
          <w:rFonts w:ascii="Arial" w:hAnsi="Arial" w:cs="Arial"/>
          <w:i/>
          <w:sz w:val="24"/>
          <w:szCs w:val="24"/>
        </w:rPr>
        <w:t xml:space="preserve"> ESEA</w:t>
      </w:r>
      <w:r>
        <w:rPr>
          <w:rFonts w:ascii="Arial" w:hAnsi="Arial" w:cs="Arial"/>
          <w:sz w:val="24"/>
          <w:szCs w:val="24"/>
        </w:rPr>
        <w:t xml:space="preserve"> (regardless of whether the students were present for a full academic year) and for whom a proficiency level was assigned, and the number of these students who scored at or above proficient, in grades 3 through 8 and high school.  The percentage of students who scored at or above proficient is calculated automatically.</w:t>
      </w:r>
    </w:p>
    <w:p w:rsidR="00EA43FD" w:rsidRDefault="00EA43FD">
      <w:pPr>
        <w:jc w:val="left"/>
        <w:rPr>
          <w:rFonts w:ascii="Arial" w:hAnsi="Arial" w:cs="Arial"/>
          <w:sz w:val="24"/>
          <w:szCs w:val="24"/>
        </w:rPr>
      </w:pPr>
    </w:p>
    <w:p w:rsidR="00EA43FD" w:rsidRDefault="00EA43FD">
      <w:pPr>
        <w:jc w:val="left"/>
        <w:rPr>
          <w:rFonts w:ascii="Arial" w:hAnsi="Arial" w:cs="Arial"/>
          <w:sz w:val="24"/>
          <w:szCs w:val="24"/>
        </w:rPr>
      </w:pPr>
      <w:r>
        <w:rPr>
          <w:rFonts w:ascii="Arial" w:hAnsi="Arial" w:cs="Arial"/>
          <w:sz w:val="24"/>
          <w:szCs w:val="24"/>
        </w:rPr>
        <w:t>The student group “children with disabilities (</w:t>
      </w:r>
      <w:r>
        <w:rPr>
          <w:rFonts w:ascii="Arial" w:hAnsi="Arial" w:cs="Arial"/>
          <w:i/>
          <w:iCs/>
          <w:sz w:val="24"/>
          <w:szCs w:val="24"/>
        </w:rPr>
        <w:t>IDEA</w:t>
      </w:r>
      <w:r>
        <w:rPr>
          <w:rFonts w:ascii="Arial" w:hAnsi="Arial" w:cs="Arial"/>
          <w:sz w:val="24"/>
          <w:szCs w:val="24"/>
        </w:rPr>
        <w:t xml:space="preserve">)” includes children who participated, and for whom a proficiency level was assigned in the regular assessments with or without accommodations and alternate assessments. Do not include former students with disabilities (IDEA). The student group “limited English proficient (LEP) students” does include recently arrived students who have attended schools in the United States for fewer than 12 months.  Do </w:t>
      </w:r>
      <w:r>
        <w:rPr>
          <w:rFonts w:ascii="Arial" w:hAnsi="Arial" w:cs="Arial"/>
          <w:sz w:val="24"/>
          <w:szCs w:val="24"/>
          <w:u w:val="single"/>
        </w:rPr>
        <w:t>not</w:t>
      </w:r>
      <w:r>
        <w:rPr>
          <w:rFonts w:ascii="Arial" w:hAnsi="Arial" w:cs="Arial"/>
          <w:sz w:val="24"/>
          <w:szCs w:val="24"/>
        </w:rPr>
        <w:t xml:space="preserve"> include former LEP students. </w:t>
      </w:r>
    </w:p>
    <w:p w:rsidR="00EA43FD" w:rsidRDefault="00EA43FD">
      <w:pPr>
        <w:jc w:val="left"/>
        <w:rPr>
          <w:rFonts w:ascii="Arial" w:hAnsi="Arial" w:cs="Arial"/>
          <w:sz w:val="24"/>
          <w:szCs w:val="24"/>
        </w:rPr>
      </w:pPr>
    </w:p>
    <w:p w:rsidR="00EA43FD" w:rsidRDefault="00EA43FD">
      <w:pPr>
        <w:jc w:val="lef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9"/>
        <w:gridCol w:w="1969"/>
        <w:gridCol w:w="1969"/>
        <w:gridCol w:w="1969"/>
      </w:tblGrid>
      <w:tr w:rsidR="00EA43FD">
        <w:tc>
          <w:tcPr>
            <w:tcW w:w="2949" w:type="dxa"/>
            <w:vAlign w:val="bottom"/>
          </w:tcPr>
          <w:p w:rsidR="00EA43FD" w:rsidRDefault="00EA43FD">
            <w:pPr>
              <w:jc w:val="center"/>
              <w:rPr>
                <w:rFonts w:ascii="Arial" w:hAnsi="Arial" w:cs="Arial"/>
                <w:b/>
                <w:szCs w:val="22"/>
              </w:rPr>
            </w:pPr>
            <w:r>
              <w:rPr>
                <w:rFonts w:ascii="Arial" w:hAnsi="Arial" w:cs="Arial"/>
                <w:b/>
                <w:szCs w:val="22"/>
              </w:rPr>
              <w:t>Grade (insert grade #)</w:t>
            </w:r>
          </w:p>
        </w:tc>
        <w:tc>
          <w:tcPr>
            <w:tcW w:w="1969" w:type="dxa"/>
            <w:vAlign w:val="bottom"/>
          </w:tcPr>
          <w:p w:rsidR="00EA43FD" w:rsidRDefault="00EA43FD" w:rsidP="00F51EB0">
            <w:pPr>
              <w:jc w:val="center"/>
              <w:rPr>
                <w:rFonts w:ascii="Arial" w:hAnsi="Arial" w:cs="Arial"/>
                <w:b/>
                <w:szCs w:val="22"/>
              </w:rPr>
            </w:pPr>
            <w:r>
              <w:rPr>
                <w:rFonts w:ascii="Arial" w:hAnsi="Arial" w:cs="Arial"/>
                <w:b/>
                <w:szCs w:val="22"/>
              </w:rPr>
              <w:t>#  Students Who received a valid score and for Whom a Proficiency Level Was Assigned</w:t>
            </w:r>
          </w:p>
        </w:tc>
        <w:tc>
          <w:tcPr>
            <w:tcW w:w="1969" w:type="dxa"/>
            <w:vAlign w:val="bottom"/>
          </w:tcPr>
          <w:p w:rsidR="00EA43FD" w:rsidRDefault="00EA43FD">
            <w:pPr>
              <w:jc w:val="center"/>
              <w:rPr>
                <w:rFonts w:ascii="Arial" w:hAnsi="Arial" w:cs="Arial"/>
                <w:b/>
                <w:szCs w:val="22"/>
              </w:rPr>
            </w:pPr>
            <w:r>
              <w:rPr>
                <w:rFonts w:ascii="Arial" w:hAnsi="Arial" w:cs="Arial"/>
                <w:b/>
                <w:szCs w:val="22"/>
              </w:rPr>
              <w:t># Students Scoring at or Above Proficient</w:t>
            </w:r>
          </w:p>
        </w:tc>
        <w:tc>
          <w:tcPr>
            <w:tcW w:w="1969" w:type="dxa"/>
            <w:vAlign w:val="bottom"/>
          </w:tcPr>
          <w:p w:rsidR="00EA43FD" w:rsidRDefault="00EA43FD">
            <w:pPr>
              <w:jc w:val="center"/>
              <w:rPr>
                <w:rFonts w:ascii="Arial" w:hAnsi="Arial" w:cs="Arial"/>
                <w:b/>
                <w:szCs w:val="22"/>
              </w:rPr>
            </w:pPr>
            <w:r>
              <w:rPr>
                <w:rFonts w:ascii="Arial" w:hAnsi="Arial" w:cs="Arial"/>
                <w:b/>
                <w:szCs w:val="22"/>
              </w:rPr>
              <w:t>Percentage of Students Scoring at or Above Proficient</w:t>
            </w:r>
          </w:p>
        </w:tc>
      </w:tr>
      <w:tr w:rsidR="00EA43FD">
        <w:tc>
          <w:tcPr>
            <w:tcW w:w="2949" w:type="dxa"/>
          </w:tcPr>
          <w:p w:rsidR="00EA43FD" w:rsidRDefault="00EA43FD">
            <w:pPr>
              <w:jc w:val="left"/>
              <w:rPr>
                <w:rFonts w:ascii="Arial" w:hAnsi="Arial" w:cs="Arial"/>
                <w:szCs w:val="22"/>
              </w:rPr>
            </w:pPr>
            <w:r>
              <w:rPr>
                <w:rFonts w:ascii="Arial" w:hAnsi="Arial" w:cs="Arial"/>
                <w:szCs w:val="22"/>
              </w:rPr>
              <w:t>All students</w:t>
            </w:r>
          </w:p>
        </w:tc>
        <w:tc>
          <w:tcPr>
            <w:tcW w:w="1969" w:type="dxa"/>
          </w:tcPr>
          <w:p w:rsidR="00EA43FD" w:rsidRDefault="00EA43FD">
            <w:pPr>
              <w:jc w:val="left"/>
              <w:rPr>
                <w:rFonts w:ascii="Arial" w:hAnsi="Arial" w:cs="Arial"/>
                <w:bCs/>
                <w:szCs w:val="22"/>
              </w:rPr>
            </w:pPr>
          </w:p>
        </w:tc>
        <w:tc>
          <w:tcPr>
            <w:tcW w:w="1969" w:type="dxa"/>
          </w:tcPr>
          <w:p w:rsidR="00EA43FD" w:rsidRDefault="00EA43FD">
            <w:pPr>
              <w:jc w:val="left"/>
              <w:rPr>
                <w:rFonts w:ascii="Arial" w:hAnsi="Arial" w:cs="Arial"/>
                <w:bCs/>
                <w:szCs w:val="22"/>
              </w:rPr>
            </w:pPr>
          </w:p>
        </w:tc>
        <w:tc>
          <w:tcPr>
            <w:tcW w:w="1969" w:type="dxa"/>
          </w:tcPr>
          <w:p w:rsidR="00EA43FD" w:rsidRPr="00E757C2" w:rsidRDefault="00EA43FD">
            <w:pPr>
              <w:jc w:val="center"/>
              <w:rPr>
                <w:rFonts w:ascii="Arial" w:hAnsi="Arial" w:cs="Arial"/>
                <w:bCs/>
                <w:color w:val="FF0000"/>
                <w:sz w:val="16"/>
                <w:szCs w:val="16"/>
              </w:rPr>
            </w:pPr>
            <w:r w:rsidRPr="00E757C2">
              <w:rPr>
                <w:rFonts w:ascii="Arial" w:eastAsia="Arial Unicode MS" w:hAnsi="Arial" w:cs="Arial"/>
                <w:color w:val="FF0000"/>
                <w:sz w:val="16"/>
                <w:szCs w:val="16"/>
              </w:rPr>
              <w:t>(Auto calculated)</w:t>
            </w:r>
          </w:p>
        </w:tc>
      </w:tr>
      <w:tr w:rsidR="00EA43FD">
        <w:tc>
          <w:tcPr>
            <w:tcW w:w="2949" w:type="dxa"/>
            <w:tcBorders>
              <w:bottom w:val="dotted" w:sz="4" w:space="0" w:color="auto"/>
            </w:tcBorders>
          </w:tcPr>
          <w:p w:rsidR="00EA43FD" w:rsidRDefault="00EA43FD">
            <w:pPr>
              <w:jc w:val="left"/>
              <w:rPr>
                <w:rFonts w:ascii="Arial" w:hAnsi="Arial" w:cs="Arial"/>
                <w:szCs w:val="22"/>
              </w:rPr>
            </w:pPr>
            <w:r>
              <w:rPr>
                <w:rFonts w:ascii="Arial" w:hAnsi="Arial" w:cs="Arial"/>
                <w:szCs w:val="22"/>
              </w:rPr>
              <w:t>American Indian or Alaska Native</w:t>
            </w:r>
          </w:p>
        </w:tc>
        <w:tc>
          <w:tcPr>
            <w:tcW w:w="1969" w:type="dxa"/>
            <w:tcBorders>
              <w:bottom w:val="dotted" w:sz="4" w:space="0" w:color="auto"/>
            </w:tcBorders>
          </w:tcPr>
          <w:p w:rsidR="00EA43FD" w:rsidRDefault="00EA43FD">
            <w:pPr>
              <w:jc w:val="left"/>
              <w:rPr>
                <w:rFonts w:ascii="Arial" w:hAnsi="Arial" w:cs="Arial"/>
                <w:bCs/>
                <w:szCs w:val="22"/>
              </w:rPr>
            </w:pPr>
          </w:p>
        </w:tc>
        <w:tc>
          <w:tcPr>
            <w:tcW w:w="1969" w:type="dxa"/>
            <w:tcBorders>
              <w:bottom w:val="dotted" w:sz="4" w:space="0" w:color="auto"/>
            </w:tcBorders>
          </w:tcPr>
          <w:p w:rsidR="00EA43FD" w:rsidRDefault="00EA43FD">
            <w:pPr>
              <w:jc w:val="left"/>
              <w:rPr>
                <w:rFonts w:ascii="Arial" w:hAnsi="Arial" w:cs="Arial"/>
                <w:bCs/>
                <w:szCs w:val="22"/>
              </w:rPr>
            </w:pPr>
          </w:p>
        </w:tc>
        <w:tc>
          <w:tcPr>
            <w:tcW w:w="1969" w:type="dxa"/>
            <w:tcBorders>
              <w:bottom w:val="dotted" w:sz="4" w:space="0" w:color="auto"/>
            </w:tcBorders>
          </w:tcPr>
          <w:p w:rsidR="00EA43FD" w:rsidRPr="00E757C2" w:rsidRDefault="00EA43FD">
            <w:pPr>
              <w:jc w:val="center"/>
              <w:rPr>
                <w:rFonts w:ascii="Arial" w:hAnsi="Arial" w:cs="Arial"/>
                <w:bCs/>
                <w:color w:val="FF0000"/>
                <w:szCs w:val="22"/>
              </w:rPr>
            </w:pPr>
            <w:r w:rsidRPr="00E757C2">
              <w:rPr>
                <w:rFonts w:ascii="Arial" w:eastAsia="Arial Unicode MS" w:hAnsi="Arial" w:cs="Arial"/>
                <w:color w:val="FF0000"/>
                <w:sz w:val="16"/>
                <w:szCs w:val="16"/>
              </w:rPr>
              <w:t>(Auto calculated)</w:t>
            </w:r>
          </w:p>
        </w:tc>
      </w:tr>
      <w:tr w:rsidR="00EA43FD">
        <w:tc>
          <w:tcPr>
            <w:tcW w:w="2949" w:type="dxa"/>
            <w:tcBorders>
              <w:top w:val="dotted" w:sz="4" w:space="0" w:color="auto"/>
              <w:bottom w:val="dotted" w:sz="4" w:space="0" w:color="auto"/>
            </w:tcBorders>
          </w:tcPr>
          <w:p w:rsidR="00EA43FD" w:rsidRDefault="00EA43FD">
            <w:pPr>
              <w:jc w:val="left"/>
              <w:rPr>
                <w:rFonts w:ascii="Arial" w:hAnsi="Arial" w:cs="Arial"/>
                <w:szCs w:val="22"/>
              </w:rPr>
            </w:pPr>
            <w:r>
              <w:rPr>
                <w:rFonts w:ascii="Arial" w:hAnsi="Arial" w:cs="Arial"/>
                <w:szCs w:val="22"/>
              </w:rPr>
              <w:t>Asian or Pacific Islander</w:t>
            </w:r>
          </w:p>
        </w:tc>
        <w:tc>
          <w:tcPr>
            <w:tcW w:w="1969" w:type="dxa"/>
            <w:tcBorders>
              <w:top w:val="dotted" w:sz="4" w:space="0" w:color="auto"/>
              <w:bottom w:val="dotted" w:sz="4" w:space="0" w:color="auto"/>
            </w:tcBorders>
          </w:tcPr>
          <w:p w:rsidR="00EA43FD" w:rsidRDefault="00EA43FD">
            <w:pPr>
              <w:jc w:val="left"/>
              <w:rPr>
                <w:rFonts w:ascii="Arial" w:hAnsi="Arial" w:cs="Arial"/>
                <w:bCs/>
                <w:szCs w:val="22"/>
              </w:rPr>
            </w:pPr>
          </w:p>
        </w:tc>
        <w:tc>
          <w:tcPr>
            <w:tcW w:w="1969" w:type="dxa"/>
            <w:tcBorders>
              <w:top w:val="dotted" w:sz="4" w:space="0" w:color="auto"/>
              <w:bottom w:val="dotted" w:sz="4" w:space="0" w:color="auto"/>
            </w:tcBorders>
          </w:tcPr>
          <w:p w:rsidR="00EA43FD" w:rsidRDefault="00EA43FD">
            <w:pPr>
              <w:jc w:val="left"/>
              <w:rPr>
                <w:rFonts w:ascii="Arial" w:hAnsi="Arial" w:cs="Arial"/>
                <w:bCs/>
                <w:szCs w:val="22"/>
              </w:rPr>
            </w:pPr>
          </w:p>
        </w:tc>
        <w:tc>
          <w:tcPr>
            <w:tcW w:w="1969" w:type="dxa"/>
            <w:tcBorders>
              <w:top w:val="dotted" w:sz="4" w:space="0" w:color="auto"/>
              <w:bottom w:val="dotted" w:sz="4" w:space="0" w:color="auto"/>
            </w:tcBorders>
          </w:tcPr>
          <w:p w:rsidR="00EA43FD" w:rsidRPr="00E757C2" w:rsidRDefault="00EA43FD">
            <w:pPr>
              <w:jc w:val="center"/>
              <w:rPr>
                <w:rFonts w:ascii="Arial" w:hAnsi="Arial" w:cs="Arial"/>
                <w:bCs/>
                <w:color w:val="FF0000"/>
                <w:szCs w:val="22"/>
              </w:rPr>
            </w:pPr>
            <w:r w:rsidRPr="00E757C2">
              <w:rPr>
                <w:rFonts w:ascii="Arial" w:eastAsia="Arial Unicode MS" w:hAnsi="Arial" w:cs="Arial"/>
                <w:color w:val="FF0000"/>
                <w:sz w:val="16"/>
                <w:szCs w:val="16"/>
              </w:rPr>
              <w:t>(Auto calculated)</w:t>
            </w:r>
            <w:r w:rsidRPr="00E757C2">
              <w:rPr>
                <w:rFonts w:ascii="Arial" w:hAnsi="Arial" w:cs="Arial"/>
                <w:bCs/>
                <w:color w:val="FF0000"/>
                <w:szCs w:val="22"/>
              </w:rPr>
              <w:t xml:space="preserve"> </w:t>
            </w:r>
          </w:p>
        </w:tc>
      </w:tr>
      <w:tr w:rsidR="00EA43FD">
        <w:tc>
          <w:tcPr>
            <w:tcW w:w="2949" w:type="dxa"/>
            <w:tcBorders>
              <w:top w:val="dotted" w:sz="4" w:space="0" w:color="auto"/>
              <w:bottom w:val="dotted" w:sz="4" w:space="0" w:color="auto"/>
            </w:tcBorders>
          </w:tcPr>
          <w:p w:rsidR="00EA43FD" w:rsidRDefault="00EA43FD">
            <w:pPr>
              <w:jc w:val="left"/>
              <w:rPr>
                <w:rFonts w:ascii="Arial" w:hAnsi="Arial" w:cs="Arial"/>
                <w:szCs w:val="22"/>
              </w:rPr>
            </w:pPr>
            <w:r>
              <w:rPr>
                <w:rFonts w:ascii="Arial" w:hAnsi="Arial" w:cs="Arial"/>
                <w:szCs w:val="22"/>
              </w:rPr>
              <w:t>Black, non-Hispanic</w:t>
            </w:r>
          </w:p>
        </w:tc>
        <w:tc>
          <w:tcPr>
            <w:tcW w:w="1969" w:type="dxa"/>
            <w:tcBorders>
              <w:top w:val="dotted" w:sz="4" w:space="0" w:color="auto"/>
              <w:bottom w:val="dotted" w:sz="4" w:space="0" w:color="auto"/>
            </w:tcBorders>
          </w:tcPr>
          <w:p w:rsidR="00EA43FD" w:rsidRDefault="00EA43FD">
            <w:pPr>
              <w:jc w:val="left"/>
              <w:rPr>
                <w:rFonts w:ascii="Arial" w:hAnsi="Arial" w:cs="Arial"/>
                <w:bCs/>
                <w:szCs w:val="22"/>
              </w:rPr>
            </w:pPr>
          </w:p>
        </w:tc>
        <w:tc>
          <w:tcPr>
            <w:tcW w:w="1969" w:type="dxa"/>
            <w:tcBorders>
              <w:top w:val="dotted" w:sz="4" w:space="0" w:color="auto"/>
              <w:bottom w:val="dotted" w:sz="4" w:space="0" w:color="auto"/>
            </w:tcBorders>
          </w:tcPr>
          <w:p w:rsidR="00EA43FD" w:rsidRDefault="00EA43FD">
            <w:pPr>
              <w:jc w:val="left"/>
              <w:rPr>
                <w:rFonts w:ascii="Arial" w:hAnsi="Arial" w:cs="Arial"/>
                <w:bCs/>
                <w:szCs w:val="22"/>
              </w:rPr>
            </w:pPr>
          </w:p>
        </w:tc>
        <w:tc>
          <w:tcPr>
            <w:tcW w:w="1969" w:type="dxa"/>
            <w:tcBorders>
              <w:top w:val="dotted" w:sz="4" w:space="0" w:color="auto"/>
              <w:bottom w:val="dotted" w:sz="4" w:space="0" w:color="auto"/>
            </w:tcBorders>
          </w:tcPr>
          <w:p w:rsidR="00EA43FD" w:rsidRPr="00E757C2" w:rsidRDefault="00EA43FD">
            <w:pPr>
              <w:jc w:val="center"/>
              <w:rPr>
                <w:rFonts w:ascii="Arial" w:hAnsi="Arial" w:cs="Arial"/>
                <w:bCs/>
                <w:color w:val="FF0000"/>
                <w:szCs w:val="22"/>
              </w:rPr>
            </w:pPr>
            <w:r w:rsidRPr="00E757C2">
              <w:rPr>
                <w:rFonts w:ascii="Arial" w:eastAsia="Arial Unicode MS" w:hAnsi="Arial" w:cs="Arial"/>
                <w:color w:val="FF0000"/>
                <w:sz w:val="16"/>
                <w:szCs w:val="16"/>
              </w:rPr>
              <w:t>(Auto calculated)</w:t>
            </w:r>
            <w:r w:rsidRPr="00E757C2">
              <w:rPr>
                <w:rFonts w:ascii="Arial" w:hAnsi="Arial" w:cs="Arial"/>
                <w:bCs/>
                <w:color w:val="FF0000"/>
                <w:szCs w:val="22"/>
              </w:rPr>
              <w:t xml:space="preserve"> </w:t>
            </w:r>
          </w:p>
        </w:tc>
      </w:tr>
      <w:tr w:rsidR="00EA43FD">
        <w:tc>
          <w:tcPr>
            <w:tcW w:w="2949" w:type="dxa"/>
            <w:tcBorders>
              <w:top w:val="dotted" w:sz="4" w:space="0" w:color="auto"/>
              <w:bottom w:val="dotted" w:sz="4" w:space="0" w:color="auto"/>
            </w:tcBorders>
          </w:tcPr>
          <w:p w:rsidR="00EA43FD" w:rsidRDefault="00EA43FD">
            <w:pPr>
              <w:jc w:val="left"/>
              <w:rPr>
                <w:rFonts w:ascii="Arial" w:hAnsi="Arial" w:cs="Arial"/>
                <w:szCs w:val="22"/>
              </w:rPr>
            </w:pPr>
            <w:r>
              <w:rPr>
                <w:rFonts w:ascii="Arial" w:hAnsi="Arial" w:cs="Arial"/>
                <w:szCs w:val="22"/>
              </w:rPr>
              <w:t xml:space="preserve">Hispanic </w:t>
            </w:r>
          </w:p>
        </w:tc>
        <w:tc>
          <w:tcPr>
            <w:tcW w:w="1969" w:type="dxa"/>
            <w:tcBorders>
              <w:top w:val="dotted" w:sz="4" w:space="0" w:color="auto"/>
              <w:bottom w:val="dotted" w:sz="4" w:space="0" w:color="auto"/>
            </w:tcBorders>
          </w:tcPr>
          <w:p w:rsidR="00EA43FD" w:rsidRDefault="00EA43FD">
            <w:pPr>
              <w:jc w:val="left"/>
              <w:rPr>
                <w:rFonts w:ascii="Arial" w:hAnsi="Arial" w:cs="Arial"/>
                <w:bCs/>
                <w:szCs w:val="22"/>
              </w:rPr>
            </w:pPr>
          </w:p>
        </w:tc>
        <w:tc>
          <w:tcPr>
            <w:tcW w:w="1969" w:type="dxa"/>
            <w:tcBorders>
              <w:top w:val="dotted" w:sz="4" w:space="0" w:color="auto"/>
              <w:bottom w:val="dotted" w:sz="4" w:space="0" w:color="auto"/>
            </w:tcBorders>
          </w:tcPr>
          <w:p w:rsidR="00EA43FD" w:rsidRDefault="00EA43FD">
            <w:pPr>
              <w:jc w:val="left"/>
              <w:rPr>
                <w:rFonts w:ascii="Arial" w:hAnsi="Arial" w:cs="Arial"/>
                <w:bCs/>
                <w:szCs w:val="22"/>
              </w:rPr>
            </w:pPr>
          </w:p>
        </w:tc>
        <w:tc>
          <w:tcPr>
            <w:tcW w:w="1969" w:type="dxa"/>
            <w:tcBorders>
              <w:top w:val="dotted" w:sz="4" w:space="0" w:color="auto"/>
              <w:bottom w:val="dotted" w:sz="4" w:space="0" w:color="auto"/>
            </w:tcBorders>
          </w:tcPr>
          <w:p w:rsidR="00EA43FD" w:rsidRPr="00E757C2" w:rsidRDefault="00EA43FD">
            <w:pPr>
              <w:jc w:val="center"/>
              <w:rPr>
                <w:rFonts w:ascii="Arial" w:hAnsi="Arial" w:cs="Arial"/>
                <w:bCs/>
                <w:color w:val="FF0000"/>
                <w:szCs w:val="22"/>
              </w:rPr>
            </w:pPr>
            <w:r w:rsidRPr="00E757C2">
              <w:rPr>
                <w:rFonts w:ascii="Arial" w:eastAsia="Arial Unicode MS" w:hAnsi="Arial" w:cs="Arial"/>
                <w:color w:val="FF0000"/>
                <w:sz w:val="16"/>
                <w:szCs w:val="16"/>
              </w:rPr>
              <w:t>(Auto calculated)</w:t>
            </w:r>
            <w:r w:rsidRPr="00E757C2">
              <w:rPr>
                <w:rFonts w:ascii="Arial" w:hAnsi="Arial" w:cs="Arial"/>
                <w:bCs/>
                <w:color w:val="FF0000"/>
                <w:szCs w:val="22"/>
              </w:rPr>
              <w:t xml:space="preserve"> </w:t>
            </w:r>
          </w:p>
        </w:tc>
      </w:tr>
      <w:tr w:rsidR="00EA43FD">
        <w:tc>
          <w:tcPr>
            <w:tcW w:w="2949" w:type="dxa"/>
            <w:tcBorders>
              <w:top w:val="dotted" w:sz="4" w:space="0" w:color="auto"/>
            </w:tcBorders>
          </w:tcPr>
          <w:p w:rsidR="00EA43FD" w:rsidRDefault="00EA43FD">
            <w:pPr>
              <w:jc w:val="left"/>
              <w:rPr>
                <w:rFonts w:ascii="Arial" w:hAnsi="Arial" w:cs="Arial"/>
                <w:szCs w:val="22"/>
              </w:rPr>
            </w:pPr>
            <w:r>
              <w:rPr>
                <w:rFonts w:ascii="Arial" w:hAnsi="Arial" w:cs="Arial"/>
                <w:szCs w:val="22"/>
              </w:rPr>
              <w:t>White, non-Hispanic</w:t>
            </w:r>
          </w:p>
        </w:tc>
        <w:tc>
          <w:tcPr>
            <w:tcW w:w="1969" w:type="dxa"/>
            <w:tcBorders>
              <w:top w:val="dotted" w:sz="4" w:space="0" w:color="auto"/>
            </w:tcBorders>
          </w:tcPr>
          <w:p w:rsidR="00EA43FD" w:rsidRDefault="00EA43FD">
            <w:pPr>
              <w:jc w:val="left"/>
              <w:rPr>
                <w:rFonts w:ascii="Arial" w:hAnsi="Arial" w:cs="Arial"/>
                <w:bCs/>
                <w:szCs w:val="22"/>
              </w:rPr>
            </w:pPr>
          </w:p>
        </w:tc>
        <w:tc>
          <w:tcPr>
            <w:tcW w:w="1969" w:type="dxa"/>
            <w:tcBorders>
              <w:top w:val="dotted" w:sz="4" w:space="0" w:color="auto"/>
            </w:tcBorders>
          </w:tcPr>
          <w:p w:rsidR="00EA43FD" w:rsidRDefault="00EA43FD">
            <w:pPr>
              <w:jc w:val="left"/>
              <w:rPr>
                <w:rFonts w:ascii="Arial" w:hAnsi="Arial" w:cs="Arial"/>
                <w:bCs/>
                <w:szCs w:val="22"/>
              </w:rPr>
            </w:pPr>
          </w:p>
        </w:tc>
        <w:tc>
          <w:tcPr>
            <w:tcW w:w="1969" w:type="dxa"/>
            <w:tcBorders>
              <w:top w:val="dotted" w:sz="4" w:space="0" w:color="auto"/>
            </w:tcBorders>
          </w:tcPr>
          <w:p w:rsidR="00EA43FD" w:rsidRPr="00E757C2" w:rsidRDefault="00EA43FD">
            <w:pPr>
              <w:jc w:val="center"/>
              <w:rPr>
                <w:rFonts w:ascii="Arial" w:hAnsi="Arial" w:cs="Arial"/>
                <w:bCs/>
                <w:color w:val="FF0000"/>
                <w:szCs w:val="22"/>
              </w:rPr>
            </w:pPr>
            <w:r w:rsidRPr="00E757C2">
              <w:rPr>
                <w:rFonts w:ascii="Arial" w:eastAsia="Arial Unicode MS" w:hAnsi="Arial" w:cs="Arial"/>
                <w:color w:val="FF0000"/>
                <w:sz w:val="16"/>
                <w:szCs w:val="16"/>
              </w:rPr>
              <w:t>(Auto calculated)</w:t>
            </w:r>
            <w:r w:rsidRPr="00E757C2">
              <w:rPr>
                <w:rFonts w:ascii="Arial" w:hAnsi="Arial" w:cs="Arial"/>
                <w:bCs/>
                <w:color w:val="FF0000"/>
                <w:szCs w:val="22"/>
              </w:rPr>
              <w:t xml:space="preserve"> </w:t>
            </w:r>
          </w:p>
        </w:tc>
      </w:tr>
      <w:tr w:rsidR="00EA43FD">
        <w:tc>
          <w:tcPr>
            <w:tcW w:w="2949" w:type="dxa"/>
          </w:tcPr>
          <w:p w:rsidR="00EA43FD" w:rsidRDefault="00EA43FD">
            <w:pPr>
              <w:jc w:val="left"/>
              <w:rPr>
                <w:rFonts w:ascii="Arial" w:hAnsi="Arial" w:cs="Arial"/>
                <w:szCs w:val="22"/>
              </w:rPr>
            </w:pPr>
            <w:r>
              <w:rPr>
                <w:rFonts w:ascii="Arial" w:hAnsi="Arial" w:cs="Arial"/>
                <w:szCs w:val="22"/>
              </w:rPr>
              <w:t>Children with disabilities (</w:t>
            </w:r>
            <w:r>
              <w:rPr>
                <w:rFonts w:ascii="Arial" w:hAnsi="Arial" w:cs="Arial"/>
                <w:i/>
                <w:iCs/>
                <w:szCs w:val="22"/>
              </w:rPr>
              <w:t>IDEA</w:t>
            </w:r>
            <w:r>
              <w:rPr>
                <w:rFonts w:ascii="Arial" w:hAnsi="Arial" w:cs="Arial"/>
                <w:szCs w:val="22"/>
              </w:rPr>
              <w:t>)</w:t>
            </w:r>
          </w:p>
        </w:tc>
        <w:tc>
          <w:tcPr>
            <w:tcW w:w="1969" w:type="dxa"/>
          </w:tcPr>
          <w:p w:rsidR="00EA43FD" w:rsidRDefault="00EA43FD">
            <w:pPr>
              <w:jc w:val="left"/>
              <w:rPr>
                <w:rFonts w:ascii="Arial" w:hAnsi="Arial" w:cs="Arial"/>
                <w:bCs/>
                <w:szCs w:val="22"/>
              </w:rPr>
            </w:pPr>
          </w:p>
        </w:tc>
        <w:tc>
          <w:tcPr>
            <w:tcW w:w="1969" w:type="dxa"/>
          </w:tcPr>
          <w:p w:rsidR="00EA43FD" w:rsidRDefault="00EA43FD">
            <w:pPr>
              <w:jc w:val="left"/>
              <w:rPr>
                <w:rFonts w:ascii="Arial" w:hAnsi="Arial" w:cs="Arial"/>
                <w:bCs/>
                <w:szCs w:val="22"/>
              </w:rPr>
            </w:pPr>
          </w:p>
        </w:tc>
        <w:tc>
          <w:tcPr>
            <w:tcW w:w="1969" w:type="dxa"/>
          </w:tcPr>
          <w:p w:rsidR="00EA43FD" w:rsidRPr="00E757C2" w:rsidRDefault="00EA43FD">
            <w:pPr>
              <w:jc w:val="center"/>
              <w:rPr>
                <w:rFonts w:ascii="Arial" w:hAnsi="Arial" w:cs="Arial"/>
                <w:bCs/>
                <w:color w:val="FF0000"/>
                <w:szCs w:val="22"/>
              </w:rPr>
            </w:pPr>
            <w:r w:rsidRPr="00E757C2">
              <w:rPr>
                <w:rFonts w:ascii="Arial" w:eastAsia="Arial Unicode MS" w:hAnsi="Arial" w:cs="Arial"/>
                <w:color w:val="FF0000"/>
                <w:sz w:val="16"/>
                <w:szCs w:val="16"/>
              </w:rPr>
              <w:t>(Auto calculated)</w:t>
            </w:r>
            <w:r w:rsidRPr="00E757C2">
              <w:rPr>
                <w:rFonts w:ascii="Arial" w:hAnsi="Arial" w:cs="Arial"/>
                <w:bCs/>
                <w:color w:val="FF0000"/>
                <w:szCs w:val="22"/>
              </w:rPr>
              <w:t xml:space="preserve"> </w:t>
            </w:r>
          </w:p>
        </w:tc>
      </w:tr>
      <w:tr w:rsidR="00EA43FD">
        <w:tc>
          <w:tcPr>
            <w:tcW w:w="2949" w:type="dxa"/>
          </w:tcPr>
          <w:p w:rsidR="00EA43FD" w:rsidRDefault="00EA43FD">
            <w:pPr>
              <w:jc w:val="left"/>
              <w:rPr>
                <w:rFonts w:ascii="Arial" w:hAnsi="Arial" w:cs="Arial"/>
                <w:szCs w:val="22"/>
              </w:rPr>
            </w:pPr>
            <w:r>
              <w:rPr>
                <w:rFonts w:ascii="Arial" w:hAnsi="Arial" w:cs="Arial"/>
                <w:szCs w:val="22"/>
              </w:rPr>
              <w:t>Limited English proficient (LEP) students</w:t>
            </w:r>
          </w:p>
        </w:tc>
        <w:tc>
          <w:tcPr>
            <w:tcW w:w="1969" w:type="dxa"/>
          </w:tcPr>
          <w:p w:rsidR="00EA43FD" w:rsidRDefault="00EA43FD">
            <w:pPr>
              <w:jc w:val="left"/>
              <w:rPr>
                <w:rFonts w:ascii="Arial" w:hAnsi="Arial" w:cs="Arial"/>
                <w:bCs/>
                <w:szCs w:val="22"/>
              </w:rPr>
            </w:pPr>
          </w:p>
        </w:tc>
        <w:tc>
          <w:tcPr>
            <w:tcW w:w="1969" w:type="dxa"/>
          </w:tcPr>
          <w:p w:rsidR="00EA43FD" w:rsidRDefault="00EA43FD">
            <w:pPr>
              <w:jc w:val="left"/>
              <w:rPr>
                <w:rFonts w:ascii="Arial" w:hAnsi="Arial" w:cs="Arial"/>
                <w:bCs/>
                <w:szCs w:val="22"/>
              </w:rPr>
            </w:pPr>
          </w:p>
        </w:tc>
        <w:tc>
          <w:tcPr>
            <w:tcW w:w="1969" w:type="dxa"/>
          </w:tcPr>
          <w:p w:rsidR="00EA43FD" w:rsidRPr="00E757C2" w:rsidRDefault="00EA43FD">
            <w:pPr>
              <w:jc w:val="center"/>
              <w:rPr>
                <w:rFonts w:ascii="Arial" w:hAnsi="Arial" w:cs="Arial"/>
                <w:bCs/>
                <w:color w:val="FF0000"/>
                <w:szCs w:val="22"/>
              </w:rPr>
            </w:pPr>
            <w:r w:rsidRPr="00E757C2">
              <w:rPr>
                <w:rFonts w:ascii="Arial" w:eastAsia="Arial Unicode MS" w:hAnsi="Arial" w:cs="Arial"/>
                <w:color w:val="FF0000"/>
                <w:sz w:val="16"/>
                <w:szCs w:val="16"/>
              </w:rPr>
              <w:t>(Auto calculated)</w:t>
            </w:r>
            <w:r w:rsidRPr="00E757C2">
              <w:rPr>
                <w:rFonts w:ascii="Arial" w:hAnsi="Arial" w:cs="Arial"/>
                <w:bCs/>
                <w:color w:val="FF0000"/>
                <w:szCs w:val="22"/>
              </w:rPr>
              <w:t xml:space="preserve"> </w:t>
            </w:r>
          </w:p>
        </w:tc>
      </w:tr>
      <w:tr w:rsidR="00EA43FD">
        <w:tc>
          <w:tcPr>
            <w:tcW w:w="2949" w:type="dxa"/>
          </w:tcPr>
          <w:p w:rsidR="00EA43FD" w:rsidRDefault="00EA43FD">
            <w:pPr>
              <w:jc w:val="left"/>
              <w:rPr>
                <w:rFonts w:ascii="Arial" w:hAnsi="Arial" w:cs="Arial"/>
                <w:szCs w:val="22"/>
              </w:rPr>
            </w:pPr>
            <w:r>
              <w:rPr>
                <w:rFonts w:ascii="Arial" w:hAnsi="Arial" w:cs="Arial"/>
                <w:szCs w:val="22"/>
              </w:rPr>
              <w:t>Economically disadvantaged students</w:t>
            </w:r>
          </w:p>
        </w:tc>
        <w:tc>
          <w:tcPr>
            <w:tcW w:w="1969" w:type="dxa"/>
          </w:tcPr>
          <w:p w:rsidR="00EA43FD" w:rsidRDefault="00EA43FD">
            <w:pPr>
              <w:jc w:val="left"/>
              <w:rPr>
                <w:rFonts w:ascii="Arial" w:hAnsi="Arial" w:cs="Arial"/>
                <w:bCs/>
                <w:szCs w:val="22"/>
              </w:rPr>
            </w:pPr>
          </w:p>
        </w:tc>
        <w:tc>
          <w:tcPr>
            <w:tcW w:w="1969" w:type="dxa"/>
          </w:tcPr>
          <w:p w:rsidR="00EA43FD" w:rsidRDefault="00EA43FD">
            <w:pPr>
              <w:jc w:val="left"/>
              <w:rPr>
                <w:rFonts w:ascii="Arial" w:hAnsi="Arial" w:cs="Arial"/>
                <w:bCs/>
                <w:szCs w:val="22"/>
              </w:rPr>
            </w:pPr>
          </w:p>
        </w:tc>
        <w:tc>
          <w:tcPr>
            <w:tcW w:w="1969" w:type="dxa"/>
          </w:tcPr>
          <w:p w:rsidR="00EA43FD" w:rsidRPr="00E757C2" w:rsidRDefault="00EA43FD">
            <w:pPr>
              <w:jc w:val="center"/>
              <w:rPr>
                <w:rFonts w:ascii="Arial" w:hAnsi="Arial" w:cs="Arial"/>
                <w:bCs/>
                <w:color w:val="FF0000"/>
                <w:szCs w:val="22"/>
              </w:rPr>
            </w:pPr>
            <w:r w:rsidRPr="00E757C2">
              <w:rPr>
                <w:rFonts w:ascii="Arial" w:eastAsia="Arial Unicode MS" w:hAnsi="Arial" w:cs="Arial"/>
                <w:color w:val="FF0000"/>
                <w:sz w:val="16"/>
                <w:szCs w:val="16"/>
              </w:rPr>
              <w:t>(Auto calculated)</w:t>
            </w:r>
            <w:r w:rsidRPr="00E757C2">
              <w:rPr>
                <w:rFonts w:ascii="Arial" w:hAnsi="Arial" w:cs="Arial"/>
                <w:bCs/>
                <w:color w:val="FF0000"/>
                <w:szCs w:val="22"/>
              </w:rPr>
              <w:t xml:space="preserve"> </w:t>
            </w:r>
          </w:p>
        </w:tc>
      </w:tr>
      <w:tr w:rsidR="00EA43FD">
        <w:tc>
          <w:tcPr>
            <w:tcW w:w="2949" w:type="dxa"/>
          </w:tcPr>
          <w:p w:rsidR="00EA43FD" w:rsidRDefault="00EA43FD">
            <w:pPr>
              <w:jc w:val="left"/>
              <w:rPr>
                <w:rFonts w:ascii="Arial" w:hAnsi="Arial" w:cs="Arial"/>
                <w:szCs w:val="22"/>
              </w:rPr>
            </w:pPr>
            <w:r>
              <w:rPr>
                <w:rFonts w:ascii="Arial" w:hAnsi="Arial" w:cs="Arial"/>
                <w:szCs w:val="22"/>
              </w:rPr>
              <w:t>Migratory students</w:t>
            </w:r>
          </w:p>
        </w:tc>
        <w:tc>
          <w:tcPr>
            <w:tcW w:w="1969" w:type="dxa"/>
          </w:tcPr>
          <w:p w:rsidR="00EA43FD" w:rsidRDefault="00EA43FD">
            <w:pPr>
              <w:jc w:val="left"/>
              <w:rPr>
                <w:rFonts w:ascii="Arial" w:hAnsi="Arial" w:cs="Arial"/>
                <w:bCs/>
                <w:szCs w:val="22"/>
              </w:rPr>
            </w:pPr>
          </w:p>
        </w:tc>
        <w:tc>
          <w:tcPr>
            <w:tcW w:w="1969" w:type="dxa"/>
          </w:tcPr>
          <w:p w:rsidR="00EA43FD" w:rsidRDefault="00EA43FD">
            <w:pPr>
              <w:jc w:val="left"/>
              <w:rPr>
                <w:rFonts w:ascii="Arial" w:hAnsi="Arial" w:cs="Arial"/>
                <w:bCs/>
                <w:szCs w:val="22"/>
              </w:rPr>
            </w:pPr>
          </w:p>
        </w:tc>
        <w:tc>
          <w:tcPr>
            <w:tcW w:w="1969" w:type="dxa"/>
          </w:tcPr>
          <w:p w:rsidR="00EA43FD" w:rsidRPr="00E757C2" w:rsidRDefault="00EA43FD">
            <w:pPr>
              <w:jc w:val="center"/>
              <w:rPr>
                <w:rFonts w:ascii="Arial" w:hAnsi="Arial" w:cs="Arial"/>
                <w:bCs/>
                <w:color w:val="FF0000"/>
                <w:szCs w:val="22"/>
              </w:rPr>
            </w:pPr>
            <w:r w:rsidRPr="00E757C2">
              <w:rPr>
                <w:rFonts w:ascii="Arial" w:eastAsia="Arial Unicode MS" w:hAnsi="Arial" w:cs="Arial"/>
                <w:color w:val="FF0000"/>
                <w:sz w:val="16"/>
                <w:szCs w:val="16"/>
              </w:rPr>
              <w:t>(Auto calculated)</w:t>
            </w:r>
            <w:r w:rsidRPr="00E757C2">
              <w:rPr>
                <w:rFonts w:ascii="Arial" w:hAnsi="Arial" w:cs="Arial"/>
                <w:bCs/>
                <w:color w:val="FF0000"/>
                <w:szCs w:val="22"/>
              </w:rPr>
              <w:t xml:space="preserve"> </w:t>
            </w:r>
          </w:p>
        </w:tc>
      </w:tr>
      <w:tr w:rsidR="00EA43FD">
        <w:tc>
          <w:tcPr>
            <w:tcW w:w="2949" w:type="dxa"/>
            <w:tcBorders>
              <w:bottom w:val="dotted" w:sz="4" w:space="0" w:color="auto"/>
            </w:tcBorders>
          </w:tcPr>
          <w:p w:rsidR="00EA43FD" w:rsidRDefault="00EA43FD">
            <w:pPr>
              <w:jc w:val="left"/>
              <w:rPr>
                <w:rFonts w:ascii="Arial" w:hAnsi="Arial" w:cs="Arial"/>
                <w:szCs w:val="22"/>
              </w:rPr>
            </w:pPr>
            <w:r>
              <w:rPr>
                <w:rFonts w:ascii="Arial" w:hAnsi="Arial" w:cs="Arial"/>
                <w:szCs w:val="22"/>
              </w:rPr>
              <w:t>Male</w:t>
            </w:r>
          </w:p>
        </w:tc>
        <w:tc>
          <w:tcPr>
            <w:tcW w:w="1969" w:type="dxa"/>
            <w:tcBorders>
              <w:bottom w:val="dotted" w:sz="4" w:space="0" w:color="auto"/>
            </w:tcBorders>
          </w:tcPr>
          <w:p w:rsidR="00EA43FD" w:rsidRDefault="00EA43FD">
            <w:pPr>
              <w:jc w:val="left"/>
              <w:rPr>
                <w:rFonts w:ascii="Arial" w:hAnsi="Arial" w:cs="Arial"/>
                <w:bCs/>
                <w:szCs w:val="22"/>
              </w:rPr>
            </w:pPr>
          </w:p>
        </w:tc>
        <w:tc>
          <w:tcPr>
            <w:tcW w:w="1969" w:type="dxa"/>
            <w:tcBorders>
              <w:bottom w:val="dotted" w:sz="4" w:space="0" w:color="auto"/>
            </w:tcBorders>
          </w:tcPr>
          <w:p w:rsidR="00EA43FD" w:rsidRDefault="00EA43FD">
            <w:pPr>
              <w:jc w:val="left"/>
              <w:rPr>
                <w:rFonts w:ascii="Arial" w:hAnsi="Arial" w:cs="Arial"/>
                <w:bCs/>
                <w:szCs w:val="22"/>
              </w:rPr>
            </w:pPr>
          </w:p>
        </w:tc>
        <w:tc>
          <w:tcPr>
            <w:tcW w:w="1969" w:type="dxa"/>
            <w:tcBorders>
              <w:bottom w:val="dotted" w:sz="4" w:space="0" w:color="auto"/>
            </w:tcBorders>
          </w:tcPr>
          <w:p w:rsidR="00EA43FD" w:rsidRPr="00E757C2" w:rsidRDefault="00EA43FD">
            <w:pPr>
              <w:jc w:val="center"/>
              <w:rPr>
                <w:rFonts w:ascii="Arial" w:hAnsi="Arial" w:cs="Arial"/>
                <w:bCs/>
                <w:color w:val="FF0000"/>
                <w:szCs w:val="22"/>
              </w:rPr>
            </w:pPr>
            <w:r w:rsidRPr="00E757C2">
              <w:rPr>
                <w:rFonts w:ascii="Arial" w:eastAsia="Arial Unicode MS" w:hAnsi="Arial" w:cs="Arial"/>
                <w:color w:val="FF0000"/>
                <w:sz w:val="16"/>
                <w:szCs w:val="16"/>
              </w:rPr>
              <w:t>(Auto calculated)</w:t>
            </w:r>
            <w:r w:rsidRPr="00E757C2">
              <w:rPr>
                <w:rFonts w:ascii="Arial" w:hAnsi="Arial" w:cs="Arial"/>
                <w:bCs/>
                <w:color w:val="FF0000"/>
                <w:szCs w:val="22"/>
              </w:rPr>
              <w:t xml:space="preserve"> </w:t>
            </w:r>
          </w:p>
        </w:tc>
      </w:tr>
      <w:tr w:rsidR="00EA43FD">
        <w:tc>
          <w:tcPr>
            <w:tcW w:w="2949" w:type="dxa"/>
            <w:tcBorders>
              <w:top w:val="dotted" w:sz="4" w:space="0" w:color="auto"/>
            </w:tcBorders>
          </w:tcPr>
          <w:p w:rsidR="00EA43FD" w:rsidRDefault="00EA43FD">
            <w:pPr>
              <w:jc w:val="left"/>
              <w:rPr>
                <w:rFonts w:ascii="Arial" w:hAnsi="Arial" w:cs="Arial"/>
                <w:szCs w:val="22"/>
              </w:rPr>
            </w:pPr>
            <w:r>
              <w:rPr>
                <w:rFonts w:ascii="Arial" w:hAnsi="Arial" w:cs="Arial"/>
                <w:szCs w:val="22"/>
              </w:rPr>
              <w:t>Female</w:t>
            </w:r>
          </w:p>
        </w:tc>
        <w:tc>
          <w:tcPr>
            <w:tcW w:w="1969" w:type="dxa"/>
            <w:tcBorders>
              <w:top w:val="dotted" w:sz="4" w:space="0" w:color="auto"/>
            </w:tcBorders>
          </w:tcPr>
          <w:p w:rsidR="00EA43FD" w:rsidRDefault="00EA43FD">
            <w:pPr>
              <w:jc w:val="left"/>
              <w:rPr>
                <w:rFonts w:ascii="Arial" w:hAnsi="Arial" w:cs="Arial"/>
                <w:bCs/>
                <w:szCs w:val="22"/>
              </w:rPr>
            </w:pPr>
          </w:p>
        </w:tc>
        <w:tc>
          <w:tcPr>
            <w:tcW w:w="1969" w:type="dxa"/>
            <w:tcBorders>
              <w:top w:val="dotted" w:sz="4" w:space="0" w:color="auto"/>
            </w:tcBorders>
          </w:tcPr>
          <w:p w:rsidR="00EA43FD" w:rsidRDefault="00EA43FD">
            <w:pPr>
              <w:jc w:val="left"/>
              <w:rPr>
                <w:rFonts w:ascii="Arial" w:hAnsi="Arial" w:cs="Arial"/>
                <w:bCs/>
                <w:szCs w:val="22"/>
              </w:rPr>
            </w:pPr>
          </w:p>
        </w:tc>
        <w:tc>
          <w:tcPr>
            <w:tcW w:w="1969" w:type="dxa"/>
            <w:tcBorders>
              <w:top w:val="dotted" w:sz="4" w:space="0" w:color="auto"/>
            </w:tcBorders>
          </w:tcPr>
          <w:p w:rsidR="00EA43FD" w:rsidRPr="00E757C2" w:rsidRDefault="00EA43FD">
            <w:pPr>
              <w:jc w:val="center"/>
              <w:rPr>
                <w:rFonts w:ascii="Arial" w:hAnsi="Arial" w:cs="Arial"/>
                <w:bCs/>
                <w:color w:val="FF0000"/>
                <w:szCs w:val="22"/>
              </w:rPr>
            </w:pPr>
            <w:r w:rsidRPr="00E757C2">
              <w:rPr>
                <w:rFonts w:ascii="Arial" w:eastAsia="Arial Unicode MS" w:hAnsi="Arial" w:cs="Arial"/>
                <w:color w:val="FF0000"/>
                <w:sz w:val="16"/>
                <w:szCs w:val="16"/>
              </w:rPr>
              <w:t>(Auto calculated)</w:t>
            </w:r>
            <w:r w:rsidRPr="00E757C2">
              <w:rPr>
                <w:rFonts w:ascii="Arial" w:hAnsi="Arial" w:cs="Arial"/>
                <w:bCs/>
                <w:color w:val="FF0000"/>
                <w:szCs w:val="22"/>
              </w:rPr>
              <w:t xml:space="preserve"> </w:t>
            </w:r>
          </w:p>
        </w:tc>
      </w:tr>
    </w:tbl>
    <w:p w:rsidR="00EA43FD" w:rsidRDefault="00EA43FD">
      <w:pPr>
        <w:jc w:val="left"/>
        <w:rPr>
          <w:rFonts w:ascii="Arial" w:hAnsi="Arial" w:cs="Arial"/>
          <w:color w:val="000000"/>
          <w:sz w:val="24"/>
          <w:szCs w:val="24"/>
        </w:rPr>
      </w:pPr>
    </w:p>
    <w:p w:rsidR="00EA43FD" w:rsidRDefault="00EA43FD">
      <w:pPr>
        <w:pStyle w:val="Heading2"/>
        <w:tabs>
          <w:tab w:val="clear" w:pos="1152"/>
          <w:tab w:val="left" w:pos="900"/>
        </w:tabs>
        <w:ind w:left="720" w:hanging="900"/>
        <w:jc w:val="left"/>
        <w:rPr>
          <w:rFonts w:ascii="Arial" w:hAnsi="Arial" w:cs="Arial"/>
          <w:sz w:val="28"/>
          <w:szCs w:val="28"/>
        </w:rPr>
      </w:pPr>
      <w:bookmarkStart w:id="28" w:name="_Toc165975399"/>
      <w:bookmarkStart w:id="29" w:name="_Toc200076951"/>
      <w:r>
        <w:rPr>
          <w:rFonts w:ascii="Arial" w:hAnsi="Arial" w:cs="Arial"/>
          <w:sz w:val="28"/>
          <w:szCs w:val="28"/>
        </w:rPr>
        <w:t>1.3.2</w:t>
      </w:r>
      <w:r>
        <w:rPr>
          <w:rFonts w:ascii="Arial" w:hAnsi="Arial" w:cs="Arial"/>
          <w:sz w:val="28"/>
          <w:szCs w:val="28"/>
        </w:rPr>
        <w:tab/>
        <w:t>Student Academic Achievement in Reading/Language Arts</w:t>
      </w:r>
      <w:bookmarkEnd w:id="28"/>
      <w:bookmarkEnd w:id="29"/>
    </w:p>
    <w:p w:rsidR="00EA43FD" w:rsidRDefault="00EA43FD">
      <w:pPr>
        <w:jc w:val="left"/>
        <w:rPr>
          <w:rFonts w:ascii="Arial" w:hAnsi="Arial" w:cs="Arial"/>
          <w:sz w:val="24"/>
          <w:szCs w:val="24"/>
        </w:rPr>
      </w:pPr>
      <w:r>
        <w:rPr>
          <w:rFonts w:ascii="Arial" w:hAnsi="Arial" w:cs="Arial"/>
          <w:sz w:val="24"/>
          <w:szCs w:val="24"/>
        </w:rPr>
        <w:t>This section is similar to 1.3.1.  The only difference is that this section collects data on the State’s reading/language arts assessment, and the difference noted in the paragraph below.</w:t>
      </w:r>
    </w:p>
    <w:p w:rsidR="00EA43FD" w:rsidRDefault="00EA43FD">
      <w:pPr>
        <w:jc w:val="left"/>
        <w:rPr>
          <w:rFonts w:ascii="Arial" w:hAnsi="Arial" w:cs="Arial"/>
          <w:sz w:val="24"/>
          <w:szCs w:val="24"/>
        </w:rPr>
      </w:pPr>
    </w:p>
    <w:p w:rsidR="00EA43FD" w:rsidRDefault="00EA43FD">
      <w:pPr>
        <w:jc w:val="left"/>
        <w:rPr>
          <w:rFonts w:ascii="Arial" w:hAnsi="Arial" w:cs="Arial"/>
          <w:sz w:val="24"/>
          <w:szCs w:val="24"/>
        </w:rPr>
      </w:pPr>
      <w:r>
        <w:rPr>
          <w:rFonts w:ascii="Arial" w:hAnsi="Arial" w:cs="Arial"/>
          <w:sz w:val="24"/>
          <w:szCs w:val="24"/>
        </w:rPr>
        <w:t xml:space="preserve">The student group “limited English proficient (LEP) students” does not include </w:t>
      </w:r>
    </w:p>
    <w:p w:rsidR="00EA43FD" w:rsidRDefault="00EA43FD">
      <w:pPr>
        <w:jc w:val="left"/>
        <w:rPr>
          <w:rFonts w:ascii="Arial" w:hAnsi="Arial" w:cs="Arial"/>
          <w:sz w:val="24"/>
          <w:szCs w:val="24"/>
        </w:rPr>
      </w:pPr>
      <w:r>
        <w:rPr>
          <w:rFonts w:ascii="Arial" w:hAnsi="Arial" w:cs="Arial"/>
          <w:sz w:val="24"/>
          <w:szCs w:val="24"/>
        </w:rPr>
        <w:t xml:space="preserve">recently arrived students who have attended schools in the United States for fewer than 12 months unless a state chooses to include these students. Do </w:t>
      </w:r>
      <w:r>
        <w:rPr>
          <w:rFonts w:ascii="Arial" w:hAnsi="Arial" w:cs="Arial"/>
          <w:sz w:val="24"/>
          <w:szCs w:val="24"/>
          <w:u w:val="single"/>
        </w:rPr>
        <w:t>not</w:t>
      </w:r>
      <w:r>
        <w:rPr>
          <w:rFonts w:ascii="Arial" w:hAnsi="Arial" w:cs="Arial"/>
          <w:sz w:val="24"/>
          <w:szCs w:val="24"/>
        </w:rPr>
        <w:t xml:space="preserve"> include former LEP students. </w:t>
      </w:r>
    </w:p>
    <w:p w:rsidR="00EA43FD" w:rsidRDefault="00EA43FD">
      <w:pPr>
        <w:jc w:val="left"/>
        <w:rPr>
          <w:rFonts w:ascii="Arial" w:hAnsi="Arial" w:cs="Arial"/>
          <w:color w:val="000000"/>
          <w:sz w:val="24"/>
          <w:szCs w:val="24"/>
        </w:rPr>
      </w:pPr>
    </w:p>
    <w:p w:rsidR="00EA43FD" w:rsidRDefault="00EA43FD">
      <w:pPr>
        <w:pStyle w:val="Heading2"/>
        <w:tabs>
          <w:tab w:val="clear" w:pos="1152"/>
          <w:tab w:val="left" w:pos="900"/>
        </w:tabs>
        <w:ind w:left="720" w:hanging="900"/>
        <w:jc w:val="left"/>
        <w:rPr>
          <w:rFonts w:ascii="Arial" w:hAnsi="Arial" w:cs="Arial"/>
          <w:sz w:val="28"/>
          <w:szCs w:val="28"/>
        </w:rPr>
      </w:pPr>
      <w:bookmarkStart w:id="30" w:name="_Toc200076952"/>
      <w:r>
        <w:rPr>
          <w:rFonts w:ascii="Arial" w:hAnsi="Arial" w:cs="Arial"/>
          <w:sz w:val="28"/>
          <w:szCs w:val="28"/>
        </w:rPr>
        <w:t>1.3.3</w:t>
      </w:r>
      <w:r>
        <w:rPr>
          <w:rFonts w:ascii="Arial" w:hAnsi="Arial" w:cs="Arial"/>
          <w:sz w:val="28"/>
          <w:szCs w:val="28"/>
        </w:rPr>
        <w:tab/>
        <w:t>Student Academic Achievement in Science</w:t>
      </w:r>
      <w:bookmarkEnd w:id="30"/>
    </w:p>
    <w:p w:rsidR="00EA43FD" w:rsidRDefault="00EA43FD">
      <w:pPr>
        <w:jc w:val="left"/>
        <w:rPr>
          <w:rFonts w:ascii="Arial" w:hAnsi="Arial" w:cs="Arial"/>
          <w:sz w:val="24"/>
          <w:szCs w:val="24"/>
        </w:rPr>
      </w:pPr>
      <w:r>
        <w:rPr>
          <w:rFonts w:ascii="Arial" w:hAnsi="Arial" w:cs="Arial"/>
          <w:sz w:val="24"/>
          <w:szCs w:val="24"/>
        </w:rPr>
        <w:t>This section is similar to 1.3.1.  The only difference is that this section collects data on the State’s science assessment administered at least one in each of the following grade spans 3 through 5, 6 through 9, and 10 through 12.</w:t>
      </w:r>
    </w:p>
    <w:p w:rsidR="00EA43FD" w:rsidRDefault="00EA43FD">
      <w:pPr>
        <w:jc w:val="left"/>
        <w:rPr>
          <w:rFonts w:ascii="Arial" w:hAnsi="Arial" w:cs="Arial"/>
          <w:sz w:val="24"/>
          <w:szCs w:val="24"/>
        </w:rPr>
      </w:pPr>
    </w:p>
    <w:p w:rsidR="00EA43FD" w:rsidRDefault="00EA43FD">
      <w:pPr>
        <w:jc w:val="left"/>
        <w:rPr>
          <w:rFonts w:ascii="Arial" w:hAnsi="Arial" w:cs="Arial"/>
          <w:sz w:val="24"/>
          <w:szCs w:val="24"/>
        </w:rPr>
      </w:pPr>
      <w:r>
        <w:rPr>
          <w:rFonts w:ascii="Arial" w:hAnsi="Arial" w:cs="Arial"/>
          <w:sz w:val="24"/>
          <w:szCs w:val="24"/>
        </w:rPr>
        <w:t xml:space="preserve">Limited English Proficiency (LEP) students include recently arrived students who have attended schools in the United States for fewer than 12 months. Do </w:t>
      </w:r>
      <w:r>
        <w:rPr>
          <w:rFonts w:ascii="Arial" w:hAnsi="Arial" w:cs="Arial"/>
          <w:sz w:val="24"/>
          <w:szCs w:val="24"/>
          <w:u w:val="single"/>
        </w:rPr>
        <w:t xml:space="preserve">not </w:t>
      </w:r>
      <w:r>
        <w:rPr>
          <w:rFonts w:ascii="Arial" w:hAnsi="Arial" w:cs="Arial"/>
          <w:sz w:val="24"/>
          <w:szCs w:val="24"/>
        </w:rPr>
        <w:t>include former LEP students.</w:t>
      </w:r>
    </w:p>
    <w:p w:rsidR="00EA43FD" w:rsidRDefault="00EA43FD">
      <w:pPr>
        <w:pStyle w:val="EnvelopeReturn"/>
        <w:spacing w:line="240" w:lineRule="atLeast"/>
        <w:rPr>
          <w:rFonts w:ascii="Arial" w:hAnsi="Arial"/>
        </w:rPr>
      </w:pPr>
    </w:p>
    <w:p w:rsidR="00EA43FD" w:rsidRDefault="00EA43FD">
      <w:pPr>
        <w:jc w:val="left"/>
        <w:rPr>
          <w:rFonts w:ascii="Arial" w:hAnsi="Arial" w:cs="Arial"/>
          <w:color w:val="000000"/>
          <w:sz w:val="24"/>
          <w:szCs w:val="24"/>
        </w:rPr>
      </w:pPr>
    </w:p>
    <w:p w:rsidR="00EA43FD" w:rsidRDefault="00EA43FD">
      <w:pPr>
        <w:spacing w:after="360"/>
        <w:jc w:val="left"/>
        <w:rPr>
          <w:rFonts w:ascii="Arial" w:hAnsi="Arial" w:cs="Arial"/>
          <w:b/>
          <w:color w:val="000000"/>
          <w:sz w:val="28"/>
          <w:szCs w:val="28"/>
        </w:rPr>
      </w:pPr>
      <w:r>
        <w:rPr>
          <w:rFonts w:ascii="Arial" w:hAnsi="Arial" w:cs="Arial"/>
          <w:b/>
          <w:color w:val="000000"/>
          <w:sz w:val="28"/>
          <w:szCs w:val="28"/>
        </w:rPr>
        <w:t>1.4</w:t>
      </w:r>
      <w:r>
        <w:rPr>
          <w:rFonts w:ascii="Arial" w:hAnsi="Arial" w:cs="Arial"/>
          <w:b/>
          <w:color w:val="000000"/>
          <w:sz w:val="28"/>
          <w:szCs w:val="28"/>
        </w:rPr>
        <w:tab/>
        <w:t>SCHOOL AND DISTRICT ACCOUNTABILITY</w:t>
      </w:r>
    </w:p>
    <w:p w:rsidR="00EA43FD" w:rsidRDefault="00EA43FD">
      <w:pPr>
        <w:pStyle w:val="CT-ContractInformation"/>
        <w:numPr>
          <w:ilvl w:val="1"/>
          <w:numId w:val="19"/>
        </w:numPr>
        <w:tabs>
          <w:tab w:val="clear" w:pos="1958"/>
        </w:tabs>
        <w:spacing w:line="240" w:lineRule="atLeast"/>
        <w:rPr>
          <w:rFonts w:ascii="Arial" w:hAnsi="Arial" w:cs="Arial"/>
          <w:b/>
          <w:sz w:val="28"/>
          <w:szCs w:val="28"/>
        </w:rPr>
      </w:pPr>
      <w:bookmarkStart w:id="31" w:name="_Toc165975400"/>
      <w:r>
        <w:rPr>
          <w:rFonts w:ascii="Arial" w:hAnsi="Arial" w:cs="Arial"/>
          <w:b/>
          <w:sz w:val="28"/>
          <w:szCs w:val="28"/>
        </w:rPr>
        <w:t>SCHOOL AND DISTRICT ACCOUNTABILITY</w:t>
      </w:r>
      <w:bookmarkEnd w:id="31"/>
    </w:p>
    <w:p w:rsidR="00EA43FD" w:rsidRDefault="00EA43FD">
      <w:pPr>
        <w:pStyle w:val="CT-ContractInformation"/>
        <w:tabs>
          <w:tab w:val="clear" w:pos="1958"/>
        </w:tabs>
        <w:spacing w:line="240" w:lineRule="atLeast"/>
        <w:rPr>
          <w:vanish w:val="0"/>
        </w:rPr>
      </w:pPr>
    </w:p>
    <w:p w:rsidR="00EA43FD" w:rsidRDefault="00EA43FD">
      <w:pPr>
        <w:tabs>
          <w:tab w:val="left" w:pos="2700"/>
        </w:tabs>
        <w:jc w:val="left"/>
        <w:rPr>
          <w:rFonts w:ascii="Arial" w:hAnsi="Arial" w:cs="Arial"/>
          <w:sz w:val="24"/>
          <w:szCs w:val="24"/>
        </w:rPr>
      </w:pPr>
      <w:r>
        <w:rPr>
          <w:rFonts w:ascii="Arial" w:hAnsi="Arial" w:cs="Arial"/>
          <w:sz w:val="24"/>
          <w:szCs w:val="24"/>
        </w:rPr>
        <w:t xml:space="preserve">This section collects data on the Adequate Yearly Progress (AYP) status of schools and districts.  </w:t>
      </w:r>
    </w:p>
    <w:p w:rsidR="00EA43FD" w:rsidRDefault="00EA43FD">
      <w:pPr>
        <w:tabs>
          <w:tab w:val="left" w:pos="720"/>
        </w:tabs>
        <w:ind w:left="720" w:hanging="720"/>
        <w:jc w:val="left"/>
        <w:rPr>
          <w:rFonts w:ascii="Arial" w:hAnsi="Arial" w:cs="Arial"/>
          <w:b/>
          <w:sz w:val="24"/>
          <w:szCs w:val="24"/>
        </w:rPr>
      </w:pPr>
    </w:p>
    <w:p w:rsidR="00EA43FD" w:rsidRDefault="00EA43FD">
      <w:pPr>
        <w:pStyle w:val="Heading2"/>
        <w:tabs>
          <w:tab w:val="clear" w:pos="1152"/>
          <w:tab w:val="left" w:pos="900"/>
        </w:tabs>
        <w:ind w:left="0" w:firstLine="0"/>
        <w:jc w:val="left"/>
        <w:rPr>
          <w:rFonts w:ascii="Arial" w:hAnsi="Arial" w:cs="Arial"/>
          <w:sz w:val="28"/>
          <w:szCs w:val="28"/>
        </w:rPr>
      </w:pPr>
      <w:bookmarkStart w:id="32" w:name="_Toc165975401"/>
      <w:bookmarkStart w:id="33" w:name="_Toc200076953"/>
      <w:r>
        <w:rPr>
          <w:rFonts w:ascii="Arial" w:hAnsi="Arial" w:cs="Arial"/>
          <w:sz w:val="28"/>
          <w:szCs w:val="28"/>
        </w:rPr>
        <w:t>1.4.1</w:t>
      </w:r>
      <w:r>
        <w:rPr>
          <w:rFonts w:ascii="Arial" w:hAnsi="Arial" w:cs="Arial"/>
          <w:sz w:val="28"/>
          <w:szCs w:val="28"/>
        </w:rPr>
        <w:tab/>
        <w:t>All Schools and Districts Accountability</w:t>
      </w:r>
      <w:bookmarkEnd w:id="32"/>
      <w:bookmarkEnd w:id="33"/>
    </w:p>
    <w:p w:rsidR="00EA43FD" w:rsidRDefault="00EA43FD">
      <w:pPr>
        <w:jc w:val="left"/>
        <w:rPr>
          <w:rFonts w:ascii="Arial" w:hAnsi="Arial" w:cs="Arial"/>
          <w:sz w:val="24"/>
          <w:szCs w:val="24"/>
        </w:rPr>
      </w:pPr>
      <w:r>
        <w:rPr>
          <w:rFonts w:ascii="Arial" w:hAnsi="Arial" w:cs="Arial"/>
          <w:sz w:val="24"/>
          <w:szCs w:val="24"/>
        </w:rPr>
        <w:t>In the table below, provide the total number of public elementary and secondary schools and districts in the State, including charters, and the total number of those schools and districts that made AYP based on data for the SY 2008-09.  The percentage that made AYP will be calculated automatically.</w:t>
      </w:r>
    </w:p>
    <w:p w:rsidR="00EA43FD" w:rsidRDefault="00EA43FD">
      <w:pPr>
        <w:tabs>
          <w:tab w:val="left" w:pos="720"/>
        </w:tabs>
        <w:jc w:val="left"/>
        <w:rPr>
          <w:rFonts w:ascii="Arial" w:hAnsi="Arial" w:cs="Arial"/>
          <w:b/>
          <w:sz w:val="24"/>
          <w:szCs w:val="24"/>
        </w:rPr>
      </w:pPr>
    </w:p>
    <w:tbl>
      <w:tblPr>
        <w:tblW w:w="0" w:type="auto"/>
        <w:tblInd w:w="-22" w:type="dxa"/>
        <w:tblLayout w:type="fixed"/>
        <w:tblCellMar>
          <w:left w:w="0" w:type="dxa"/>
          <w:right w:w="0" w:type="dxa"/>
        </w:tblCellMar>
        <w:tblLook w:val="0000"/>
      </w:tblPr>
      <w:tblGrid>
        <w:gridCol w:w="1637"/>
        <w:gridCol w:w="2341"/>
        <w:gridCol w:w="2344"/>
        <w:gridCol w:w="2340"/>
      </w:tblGrid>
      <w:tr w:rsidR="00EA43FD">
        <w:trPr>
          <w:trHeight w:val="900"/>
        </w:trPr>
        <w:tc>
          <w:tcPr>
            <w:tcW w:w="1637" w:type="dxa"/>
            <w:tcBorders>
              <w:top w:val="single" w:sz="4" w:space="0" w:color="auto"/>
              <w:left w:val="single" w:sz="4" w:space="0" w:color="auto"/>
              <w:bottom w:val="single" w:sz="4" w:space="0" w:color="auto"/>
              <w:right w:val="single" w:sz="4" w:space="0" w:color="auto"/>
            </w:tcBorders>
            <w:vAlign w:val="bottom"/>
          </w:tcPr>
          <w:p w:rsidR="00EA43FD" w:rsidRDefault="00EA43FD">
            <w:pPr>
              <w:jc w:val="center"/>
              <w:rPr>
                <w:rFonts w:ascii="Arial" w:eastAsia="Arial Unicode MS" w:hAnsi="Arial" w:cs="Arial"/>
                <w:b/>
                <w:szCs w:val="22"/>
              </w:rPr>
            </w:pPr>
            <w:r>
              <w:rPr>
                <w:rFonts w:ascii="Arial" w:eastAsia="Arial Unicode MS" w:hAnsi="Arial" w:cs="Arial"/>
                <w:b/>
                <w:szCs w:val="22"/>
              </w:rPr>
              <w:t>Entity</w:t>
            </w:r>
          </w:p>
        </w:tc>
        <w:tc>
          <w:tcPr>
            <w:tcW w:w="2341" w:type="dxa"/>
            <w:tcBorders>
              <w:top w:val="single" w:sz="4" w:space="0" w:color="auto"/>
              <w:left w:val="nil"/>
              <w:bottom w:val="single" w:sz="4" w:space="0" w:color="auto"/>
              <w:right w:val="single" w:sz="4" w:space="0" w:color="auto"/>
            </w:tcBorders>
            <w:vAlign w:val="bottom"/>
          </w:tcPr>
          <w:p w:rsidR="00EA43FD" w:rsidRDefault="00EA43FD">
            <w:pPr>
              <w:jc w:val="center"/>
              <w:rPr>
                <w:rFonts w:ascii="Arial" w:eastAsia="Arial Unicode MS" w:hAnsi="Arial" w:cs="Arial"/>
                <w:b/>
                <w:szCs w:val="22"/>
              </w:rPr>
            </w:pPr>
            <w:r>
              <w:rPr>
                <w:rFonts w:ascii="Arial" w:hAnsi="Arial" w:cs="Arial"/>
                <w:b/>
                <w:szCs w:val="22"/>
              </w:rPr>
              <w:t>Total #</w:t>
            </w:r>
          </w:p>
        </w:tc>
        <w:tc>
          <w:tcPr>
            <w:tcW w:w="2344" w:type="dxa"/>
            <w:tcBorders>
              <w:top w:val="single" w:sz="4" w:space="0" w:color="auto"/>
              <w:left w:val="nil"/>
              <w:bottom w:val="single" w:sz="4" w:space="0" w:color="auto"/>
              <w:right w:val="single" w:sz="4" w:space="0" w:color="auto"/>
            </w:tcBorders>
            <w:vAlign w:val="bottom"/>
          </w:tcPr>
          <w:p w:rsidR="00EA43FD" w:rsidRDefault="00EA43FD">
            <w:pPr>
              <w:jc w:val="center"/>
              <w:rPr>
                <w:rFonts w:ascii="Arial" w:hAnsi="Arial" w:cs="Arial"/>
                <w:b/>
                <w:szCs w:val="22"/>
              </w:rPr>
            </w:pPr>
            <w:r>
              <w:rPr>
                <w:rFonts w:ascii="Arial" w:hAnsi="Arial" w:cs="Arial"/>
                <w:b/>
                <w:szCs w:val="22"/>
              </w:rPr>
              <w:t>Total # that Made AYP in SY 2008-09</w:t>
            </w:r>
          </w:p>
        </w:tc>
        <w:tc>
          <w:tcPr>
            <w:tcW w:w="2340" w:type="dxa"/>
            <w:tcBorders>
              <w:top w:val="single" w:sz="4" w:space="0" w:color="auto"/>
              <w:left w:val="nil"/>
              <w:bottom w:val="single" w:sz="4" w:space="0" w:color="auto"/>
              <w:right w:val="single" w:sz="4" w:space="0" w:color="auto"/>
            </w:tcBorders>
            <w:vAlign w:val="bottom"/>
          </w:tcPr>
          <w:p w:rsidR="00EA43FD" w:rsidRDefault="00EA43FD">
            <w:pPr>
              <w:jc w:val="center"/>
              <w:rPr>
                <w:rFonts w:ascii="Arial" w:hAnsi="Arial" w:cs="Arial"/>
                <w:b/>
                <w:szCs w:val="22"/>
              </w:rPr>
            </w:pPr>
            <w:r>
              <w:rPr>
                <w:rFonts w:ascii="Arial" w:hAnsi="Arial" w:cs="Arial"/>
                <w:b/>
                <w:szCs w:val="22"/>
              </w:rPr>
              <w:t xml:space="preserve">Percentage that Made AYP in </w:t>
            </w:r>
          </w:p>
          <w:p w:rsidR="00EA43FD" w:rsidRDefault="00EA43FD">
            <w:pPr>
              <w:jc w:val="center"/>
              <w:rPr>
                <w:rFonts w:ascii="Arial" w:hAnsi="Arial" w:cs="Arial"/>
                <w:b/>
                <w:szCs w:val="22"/>
              </w:rPr>
            </w:pPr>
            <w:r>
              <w:rPr>
                <w:rFonts w:ascii="Arial" w:hAnsi="Arial" w:cs="Arial"/>
                <w:b/>
                <w:szCs w:val="22"/>
              </w:rPr>
              <w:t>SY 2008-09</w:t>
            </w:r>
          </w:p>
        </w:tc>
      </w:tr>
      <w:tr w:rsidR="00EA43FD">
        <w:trPr>
          <w:trHeight w:val="319"/>
        </w:trPr>
        <w:tc>
          <w:tcPr>
            <w:tcW w:w="1637" w:type="dxa"/>
            <w:tcBorders>
              <w:top w:val="single" w:sz="4" w:space="0" w:color="auto"/>
              <w:left w:val="single" w:sz="4" w:space="0" w:color="auto"/>
              <w:bottom w:val="single" w:sz="4" w:space="0" w:color="auto"/>
              <w:right w:val="single" w:sz="4" w:space="0" w:color="auto"/>
            </w:tcBorders>
            <w:vAlign w:val="center"/>
          </w:tcPr>
          <w:p w:rsidR="00EA43FD" w:rsidRDefault="00EA43FD">
            <w:pPr>
              <w:jc w:val="left"/>
              <w:rPr>
                <w:rFonts w:ascii="Arial" w:hAnsi="Arial" w:cs="Arial"/>
                <w:szCs w:val="22"/>
              </w:rPr>
            </w:pPr>
            <w:r>
              <w:rPr>
                <w:rFonts w:ascii="Arial" w:hAnsi="Arial" w:cs="Arial"/>
                <w:szCs w:val="22"/>
              </w:rPr>
              <w:t>Schools</w:t>
            </w:r>
          </w:p>
          <w:p w:rsidR="00EA43FD" w:rsidRDefault="00EA43FD">
            <w:pPr>
              <w:jc w:val="left"/>
              <w:rPr>
                <w:rFonts w:ascii="Arial" w:hAnsi="Arial" w:cs="Arial"/>
                <w:color w:val="FFFFFF"/>
                <w:szCs w:val="22"/>
              </w:rPr>
            </w:pPr>
            <w:r>
              <w:rPr>
                <w:rFonts w:ascii="Arial" w:eastAsia="Arial Unicode MS" w:hAnsi="Arial" w:cs="Arial"/>
                <w:b/>
                <w:color w:val="FFFFFF"/>
                <w:szCs w:val="22"/>
              </w:rPr>
              <w:t>[1.4.1.1.x.]</w:t>
            </w:r>
          </w:p>
        </w:tc>
        <w:tc>
          <w:tcPr>
            <w:tcW w:w="2341" w:type="dxa"/>
            <w:tcBorders>
              <w:top w:val="single" w:sz="4" w:space="0" w:color="auto"/>
              <w:left w:val="nil"/>
              <w:bottom w:val="single" w:sz="4" w:space="0" w:color="auto"/>
              <w:right w:val="single" w:sz="4" w:space="0" w:color="auto"/>
            </w:tcBorders>
          </w:tcPr>
          <w:p w:rsidR="00EA43FD" w:rsidRDefault="00EA43FD">
            <w:pPr>
              <w:jc w:val="left"/>
              <w:rPr>
                <w:rFonts w:ascii="Arial" w:eastAsia="Arial Unicode MS" w:hAnsi="Arial" w:cs="Arial"/>
                <w:color w:val="FFFFFF"/>
                <w:szCs w:val="22"/>
              </w:rPr>
            </w:pPr>
            <w:r>
              <w:rPr>
                <w:rFonts w:ascii="Arial" w:eastAsia="Arial Unicode MS" w:hAnsi="Arial" w:cs="Arial"/>
                <w:color w:val="FFFFFF"/>
                <w:szCs w:val="22"/>
              </w:rPr>
              <w:t>[1.]</w:t>
            </w:r>
          </w:p>
        </w:tc>
        <w:tc>
          <w:tcPr>
            <w:tcW w:w="2344" w:type="dxa"/>
            <w:tcBorders>
              <w:top w:val="single" w:sz="4" w:space="0" w:color="auto"/>
              <w:left w:val="nil"/>
              <w:bottom w:val="single" w:sz="4" w:space="0" w:color="auto"/>
              <w:right w:val="single" w:sz="4" w:space="0" w:color="auto"/>
            </w:tcBorders>
          </w:tcPr>
          <w:p w:rsidR="00EA43FD" w:rsidRDefault="00EA43FD">
            <w:pPr>
              <w:jc w:val="left"/>
              <w:rPr>
                <w:rFonts w:ascii="Arial" w:eastAsia="Arial Unicode MS" w:hAnsi="Arial" w:cs="Arial"/>
                <w:color w:val="FFFFFF"/>
                <w:szCs w:val="22"/>
              </w:rPr>
            </w:pPr>
            <w:r>
              <w:rPr>
                <w:rFonts w:ascii="Arial" w:eastAsia="Arial Unicode MS" w:hAnsi="Arial" w:cs="Arial"/>
                <w:color w:val="FFFFFF"/>
                <w:szCs w:val="22"/>
              </w:rPr>
              <w:t>[2.]</w:t>
            </w:r>
          </w:p>
        </w:tc>
        <w:tc>
          <w:tcPr>
            <w:tcW w:w="2340" w:type="dxa"/>
            <w:tcBorders>
              <w:top w:val="single" w:sz="4" w:space="0" w:color="auto"/>
              <w:left w:val="nil"/>
              <w:bottom w:val="single" w:sz="4" w:space="0" w:color="auto"/>
              <w:right w:val="single" w:sz="4" w:space="0" w:color="auto"/>
            </w:tcBorders>
          </w:tcPr>
          <w:p w:rsidR="00EA43FD" w:rsidRDefault="00EA43FD">
            <w:pPr>
              <w:jc w:val="center"/>
              <w:rPr>
                <w:rFonts w:ascii="Arial" w:eastAsia="Arial Unicode MS" w:hAnsi="Arial" w:cs="Arial"/>
                <w:color w:val="FF0000"/>
                <w:sz w:val="16"/>
                <w:szCs w:val="16"/>
              </w:rPr>
            </w:pPr>
            <w:r>
              <w:rPr>
                <w:rFonts w:ascii="Arial" w:eastAsia="Arial Unicode MS" w:hAnsi="Arial" w:cs="Arial"/>
                <w:color w:val="FF0000"/>
                <w:sz w:val="16"/>
                <w:szCs w:val="16"/>
              </w:rPr>
              <w:t>(Auto calculated)</w:t>
            </w:r>
          </w:p>
          <w:p w:rsidR="00EA43FD" w:rsidRDefault="00EA43FD">
            <w:pPr>
              <w:jc w:val="center"/>
              <w:rPr>
                <w:rFonts w:ascii="Arial" w:eastAsia="Arial Unicode MS" w:hAnsi="Arial" w:cs="Arial"/>
                <w:color w:val="FFFFFF"/>
                <w:sz w:val="16"/>
                <w:szCs w:val="16"/>
              </w:rPr>
            </w:pPr>
            <w:r>
              <w:rPr>
                <w:rFonts w:ascii="Arial" w:eastAsia="Arial Unicode MS" w:hAnsi="Arial" w:cs="Arial"/>
                <w:color w:val="FFFFFF"/>
                <w:sz w:val="16"/>
                <w:szCs w:val="16"/>
              </w:rPr>
              <w:t>(Auto calculated)</w:t>
            </w:r>
          </w:p>
        </w:tc>
      </w:tr>
      <w:tr w:rsidR="00EA43FD">
        <w:trPr>
          <w:trHeight w:val="319"/>
        </w:trPr>
        <w:tc>
          <w:tcPr>
            <w:tcW w:w="1637" w:type="dxa"/>
            <w:tcBorders>
              <w:top w:val="single" w:sz="4" w:space="0" w:color="auto"/>
              <w:left w:val="single" w:sz="4" w:space="0" w:color="auto"/>
              <w:bottom w:val="single" w:sz="4" w:space="0" w:color="auto"/>
              <w:right w:val="single" w:sz="4" w:space="0" w:color="auto"/>
            </w:tcBorders>
            <w:vAlign w:val="center"/>
          </w:tcPr>
          <w:p w:rsidR="00EA43FD" w:rsidRDefault="00EA43FD">
            <w:pPr>
              <w:jc w:val="left"/>
              <w:rPr>
                <w:rFonts w:ascii="Arial" w:hAnsi="Arial" w:cs="Arial"/>
                <w:szCs w:val="22"/>
              </w:rPr>
            </w:pPr>
            <w:r>
              <w:rPr>
                <w:rFonts w:ascii="Arial" w:hAnsi="Arial" w:cs="Arial"/>
                <w:szCs w:val="22"/>
              </w:rPr>
              <w:t>Districts</w:t>
            </w:r>
          </w:p>
          <w:p w:rsidR="00EA43FD" w:rsidRDefault="00EA43FD">
            <w:pPr>
              <w:jc w:val="left"/>
              <w:rPr>
                <w:rFonts w:ascii="Arial" w:hAnsi="Arial" w:cs="Arial"/>
                <w:color w:val="FFFFFF"/>
                <w:szCs w:val="22"/>
              </w:rPr>
            </w:pPr>
            <w:r>
              <w:rPr>
                <w:rFonts w:ascii="Arial" w:eastAsia="Arial Unicode MS" w:hAnsi="Arial" w:cs="Arial"/>
                <w:b/>
                <w:color w:val="FFFFFF"/>
                <w:szCs w:val="22"/>
              </w:rPr>
              <w:t>[1.4.1.2.x.]</w:t>
            </w:r>
          </w:p>
        </w:tc>
        <w:tc>
          <w:tcPr>
            <w:tcW w:w="2341" w:type="dxa"/>
            <w:tcBorders>
              <w:top w:val="single" w:sz="4" w:space="0" w:color="auto"/>
              <w:left w:val="nil"/>
              <w:bottom w:val="single" w:sz="4" w:space="0" w:color="auto"/>
              <w:right w:val="single" w:sz="4" w:space="0" w:color="auto"/>
            </w:tcBorders>
          </w:tcPr>
          <w:p w:rsidR="00EA43FD" w:rsidRDefault="00EA43FD">
            <w:pPr>
              <w:jc w:val="left"/>
              <w:rPr>
                <w:rFonts w:ascii="Arial" w:eastAsia="Arial Unicode MS" w:hAnsi="Arial" w:cs="Arial"/>
                <w:color w:val="FFFFFF"/>
                <w:szCs w:val="22"/>
              </w:rPr>
            </w:pPr>
            <w:r>
              <w:rPr>
                <w:rFonts w:ascii="Arial" w:eastAsia="Arial Unicode MS" w:hAnsi="Arial" w:cs="Arial"/>
                <w:color w:val="FFFFFF"/>
                <w:szCs w:val="22"/>
              </w:rPr>
              <w:t>[1.]</w:t>
            </w:r>
          </w:p>
        </w:tc>
        <w:tc>
          <w:tcPr>
            <w:tcW w:w="2344" w:type="dxa"/>
            <w:tcBorders>
              <w:top w:val="single" w:sz="4" w:space="0" w:color="auto"/>
              <w:left w:val="nil"/>
              <w:bottom w:val="single" w:sz="4" w:space="0" w:color="auto"/>
              <w:right w:val="single" w:sz="4" w:space="0" w:color="auto"/>
            </w:tcBorders>
          </w:tcPr>
          <w:p w:rsidR="00EA43FD" w:rsidRDefault="00EA43FD">
            <w:pPr>
              <w:jc w:val="left"/>
              <w:rPr>
                <w:rFonts w:ascii="Arial" w:eastAsia="Arial Unicode MS" w:hAnsi="Arial" w:cs="Arial"/>
                <w:color w:val="FFFFFF"/>
                <w:szCs w:val="22"/>
              </w:rPr>
            </w:pPr>
            <w:r>
              <w:rPr>
                <w:rFonts w:ascii="Arial" w:eastAsia="Arial Unicode MS" w:hAnsi="Arial" w:cs="Arial"/>
                <w:color w:val="FFFFFF"/>
                <w:szCs w:val="22"/>
              </w:rPr>
              <w:t>[2.]</w:t>
            </w:r>
          </w:p>
        </w:tc>
        <w:tc>
          <w:tcPr>
            <w:tcW w:w="2340" w:type="dxa"/>
            <w:tcBorders>
              <w:top w:val="single" w:sz="4" w:space="0" w:color="auto"/>
              <w:left w:val="nil"/>
              <w:bottom w:val="single" w:sz="4" w:space="0" w:color="auto"/>
              <w:right w:val="single" w:sz="4" w:space="0" w:color="auto"/>
            </w:tcBorders>
          </w:tcPr>
          <w:p w:rsidR="00EA43FD" w:rsidRDefault="00EA43FD">
            <w:pPr>
              <w:jc w:val="center"/>
              <w:rPr>
                <w:rFonts w:ascii="Arial" w:eastAsia="Arial Unicode MS" w:hAnsi="Arial" w:cs="Arial"/>
                <w:color w:val="FF0000"/>
                <w:sz w:val="16"/>
                <w:szCs w:val="16"/>
              </w:rPr>
            </w:pPr>
            <w:r>
              <w:rPr>
                <w:rFonts w:ascii="Arial" w:eastAsia="Arial Unicode MS" w:hAnsi="Arial" w:cs="Arial"/>
                <w:color w:val="FF0000"/>
                <w:sz w:val="16"/>
                <w:szCs w:val="16"/>
              </w:rPr>
              <w:t>(Auto calculated)</w:t>
            </w:r>
          </w:p>
          <w:p w:rsidR="00EA43FD" w:rsidRDefault="00EA43FD">
            <w:pPr>
              <w:jc w:val="center"/>
              <w:rPr>
                <w:rFonts w:ascii="Arial" w:eastAsia="Arial Unicode MS" w:hAnsi="Arial" w:cs="Arial"/>
                <w:color w:val="FFFFFF"/>
                <w:sz w:val="16"/>
                <w:szCs w:val="16"/>
              </w:rPr>
            </w:pPr>
            <w:r>
              <w:rPr>
                <w:rFonts w:ascii="Arial" w:eastAsia="Arial Unicode MS" w:hAnsi="Arial" w:cs="Arial"/>
                <w:color w:val="FFFFFF"/>
                <w:sz w:val="16"/>
                <w:szCs w:val="16"/>
              </w:rPr>
              <w:t>(Auto calculated)</w:t>
            </w:r>
          </w:p>
        </w:tc>
      </w:tr>
    </w:tbl>
    <w:p w:rsidR="00EA43FD" w:rsidRDefault="00EA43FD">
      <w:pPr>
        <w:tabs>
          <w:tab w:val="left" w:pos="720"/>
        </w:tabs>
        <w:jc w:val="left"/>
        <w:rPr>
          <w:rFonts w:ascii="Arial" w:hAnsi="Arial" w:cs="Arial"/>
          <w:b/>
          <w:sz w:val="24"/>
          <w:szCs w:val="24"/>
        </w:rPr>
      </w:pPr>
    </w:p>
    <w:p w:rsidR="00EA43FD" w:rsidRDefault="00EA43FD">
      <w:pPr>
        <w:pStyle w:val="Heading2"/>
        <w:tabs>
          <w:tab w:val="clear" w:pos="1152"/>
          <w:tab w:val="left" w:pos="900"/>
        </w:tabs>
        <w:ind w:left="0" w:firstLine="0"/>
        <w:jc w:val="left"/>
        <w:rPr>
          <w:rFonts w:ascii="Arial" w:hAnsi="Arial" w:cs="Arial"/>
          <w:bCs/>
          <w:sz w:val="28"/>
          <w:szCs w:val="28"/>
        </w:rPr>
      </w:pPr>
      <w:bookmarkStart w:id="34" w:name="_Toc165975402"/>
      <w:bookmarkStart w:id="35" w:name="_Toc200076954"/>
      <w:r>
        <w:rPr>
          <w:rFonts w:ascii="Arial" w:hAnsi="Arial" w:cs="Arial"/>
          <w:bCs/>
          <w:sz w:val="28"/>
          <w:szCs w:val="28"/>
        </w:rPr>
        <w:t>1.4.2</w:t>
      </w:r>
      <w:r>
        <w:rPr>
          <w:rFonts w:ascii="Arial" w:hAnsi="Arial" w:cs="Arial"/>
          <w:bCs/>
          <w:sz w:val="28"/>
          <w:szCs w:val="28"/>
        </w:rPr>
        <w:tab/>
        <w:t>Title I School Accountability</w:t>
      </w:r>
      <w:bookmarkEnd w:id="34"/>
      <w:bookmarkEnd w:id="35"/>
    </w:p>
    <w:p w:rsidR="00EA43FD" w:rsidRDefault="00EA43FD">
      <w:pPr>
        <w:tabs>
          <w:tab w:val="left" w:pos="720"/>
        </w:tabs>
        <w:ind w:left="21" w:hanging="21"/>
        <w:jc w:val="left"/>
        <w:rPr>
          <w:rFonts w:ascii="Arial" w:hAnsi="Arial" w:cs="Arial"/>
          <w:b/>
          <w:sz w:val="24"/>
          <w:szCs w:val="24"/>
        </w:rPr>
      </w:pPr>
      <w:r>
        <w:rPr>
          <w:rFonts w:ascii="Arial" w:hAnsi="Arial" w:cs="Arial"/>
          <w:sz w:val="24"/>
          <w:szCs w:val="24"/>
        </w:rPr>
        <w:t xml:space="preserve">In the table below, provide the total number of public Title I schools by type and the total number of those schools that made AYP based on data for the </w:t>
      </w:r>
      <w:r>
        <w:rPr>
          <w:rFonts w:ascii="Arial" w:hAnsi="Arial" w:cs="Arial"/>
          <w:sz w:val="24"/>
          <w:szCs w:val="24"/>
        </w:rPr>
        <w:br/>
        <w:t xml:space="preserve">SY 2008-09.  Include only public Title I schools.  Do </w:t>
      </w:r>
      <w:r>
        <w:rPr>
          <w:rFonts w:ascii="Arial" w:hAnsi="Arial" w:cs="Arial"/>
          <w:sz w:val="24"/>
          <w:szCs w:val="24"/>
          <w:u w:val="single"/>
        </w:rPr>
        <w:t>not</w:t>
      </w:r>
      <w:r>
        <w:rPr>
          <w:rFonts w:ascii="Arial" w:hAnsi="Arial" w:cs="Arial"/>
          <w:sz w:val="24"/>
          <w:szCs w:val="24"/>
        </w:rPr>
        <w:t xml:space="preserve"> include Title I programs operated by local educational agencies in private schools.  The percentage that made AYP will be calculated automatically.</w:t>
      </w:r>
    </w:p>
    <w:p w:rsidR="00EA43FD" w:rsidRDefault="00EA43FD">
      <w:pPr>
        <w:tabs>
          <w:tab w:val="left" w:pos="2700"/>
        </w:tabs>
        <w:jc w:val="left"/>
        <w:rPr>
          <w:rFonts w:ascii="Arial" w:hAnsi="Arial" w:cs="Arial"/>
          <w:sz w:val="24"/>
          <w:szCs w:val="24"/>
        </w:rPr>
      </w:pPr>
    </w:p>
    <w:tbl>
      <w:tblPr>
        <w:tblW w:w="0" w:type="auto"/>
        <w:tblInd w:w="-22" w:type="dxa"/>
        <w:tblLayout w:type="fixed"/>
        <w:tblCellMar>
          <w:left w:w="0" w:type="dxa"/>
          <w:right w:w="0" w:type="dxa"/>
        </w:tblCellMar>
        <w:tblLook w:val="0000"/>
      </w:tblPr>
      <w:tblGrid>
        <w:gridCol w:w="1955"/>
        <w:gridCol w:w="2023"/>
        <w:gridCol w:w="2342"/>
        <w:gridCol w:w="2342"/>
      </w:tblGrid>
      <w:tr w:rsidR="00EA43FD">
        <w:trPr>
          <w:trHeight w:val="900"/>
        </w:trPr>
        <w:tc>
          <w:tcPr>
            <w:tcW w:w="1955" w:type="dxa"/>
            <w:tcBorders>
              <w:top w:val="single" w:sz="4" w:space="0" w:color="auto"/>
              <w:left w:val="single" w:sz="4" w:space="0" w:color="auto"/>
              <w:bottom w:val="single" w:sz="4" w:space="0" w:color="auto"/>
              <w:right w:val="single" w:sz="4" w:space="0" w:color="auto"/>
            </w:tcBorders>
            <w:vAlign w:val="bottom"/>
          </w:tcPr>
          <w:p w:rsidR="00EA43FD" w:rsidRDefault="00EA43FD">
            <w:pPr>
              <w:jc w:val="center"/>
              <w:rPr>
                <w:rFonts w:ascii="Arial" w:eastAsia="Arial Unicode MS" w:hAnsi="Arial" w:cs="Arial"/>
                <w:b/>
                <w:szCs w:val="22"/>
              </w:rPr>
            </w:pPr>
            <w:r>
              <w:rPr>
                <w:rFonts w:ascii="Arial" w:eastAsia="Arial Unicode MS" w:hAnsi="Arial" w:cs="Arial"/>
                <w:b/>
                <w:szCs w:val="22"/>
              </w:rPr>
              <w:t>Title I School</w:t>
            </w:r>
          </w:p>
          <w:p w:rsidR="00EA43FD" w:rsidRDefault="00EA43FD">
            <w:pPr>
              <w:rPr>
                <w:rFonts w:ascii="Arial" w:eastAsia="Arial Unicode MS" w:hAnsi="Arial" w:cs="Arial"/>
                <w:b/>
                <w:color w:val="FFFFFF"/>
                <w:szCs w:val="22"/>
              </w:rPr>
            </w:pPr>
            <w:r>
              <w:rPr>
                <w:rFonts w:ascii="Arial" w:eastAsia="Arial Unicode MS" w:hAnsi="Arial" w:cs="Arial"/>
                <w:b/>
                <w:color w:val="FFFFFF"/>
                <w:szCs w:val="22"/>
              </w:rPr>
              <w:t>[1.4.2.1.x.]</w:t>
            </w:r>
          </w:p>
        </w:tc>
        <w:tc>
          <w:tcPr>
            <w:tcW w:w="2023" w:type="dxa"/>
            <w:tcBorders>
              <w:top w:val="single" w:sz="4" w:space="0" w:color="auto"/>
              <w:left w:val="nil"/>
              <w:bottom w:val="single" w:sz="4" w:space="0" w:color="auto"/>
              <w:right w:val="single" w:sz="4" w:space="0" w:color="auto"/>
            </w:tcBorders>
            <w:vAlign w:val="bottom"/>
          </w:tcPr>
          <w:p w:rsidR="00EA43FD" w:rsidRDefault="00EA43FD">
            <w:pPr>
              <w:jc w:val="center"/>
              <w:rPr>
                <w:rFonts w:ascii="Arial" w:eastAsia="Arial Unicode MS" w:hAnsi="Arial" w:cs="Arial"/>
                <w:b/>
                <w:szCs w:val="22"/>
              </w:rPr>
            </w:pPr>
            <w:r>
              <w:rPr>
                <w:rFonts w:ascii="Arial" w:hAnsi="Arial" w:cs="Arial"/>
                <w:b/>
                <w:szCs w:val="22"/>
              </w:rPr>
              <w:t># Title I Schools</w:t>
            </w:r>
          </w:p>
        </w:tc>
        <w:tc>
          <w:tcPr>
            <w:tcW w:w="2342" w:type="dxa"/>
            <w:tcBorders>
              <w:top w:val="single" w:sz="4" w:space="0" w:color="auto"/>
              <w:left w:val="nil"/>
              <w:bottom w:val="single" w:sz="4" w:space="0" w:color="auto"/>
              <w:right w:val="single" w:sz="4" w:space="0" w:color="auto"/>
            </w:tcBorders>
            <w:vAlign w:val="bottom"/>
          </w:tcPr>
          <w:p w:rsidR="00EA43FD" w:rsidRDefault="00EA43FD">
            <w:pPr>
              <w:jc w:val="center"/>
              <w:rPr>
                <w:rFonts w:ascii="Arial" w:hAnsi="Arial" w:cs="Arial"/>
                <w:b/>
                <w:szCs w:val="22"/>
              </w:rPr>
            </w:pPr>
            <w:r>
              <w:rPr>
                <w:rFonts w:ascii="Arial" w:hAnsi="Arial" w:cs="Arial"/>
                <w:b/>
                <w:szCs w:val="22"/>
              </w:rPr>
              <w:t xml:space="preserve"># Title I Schools that Made AYP in </w:t>
            </w:r>
          </w:p>
          <w:p w:rsidR="00EA43FD" w:rsidRDefault="00EA43FD">
            <w:pPr>
              <w:jc w:val="center"/>
              <w:rPr>
                <w:rFonts w:ascii="Arial" w:hAnsi="Arial" w:cs="Arial"/>
                <w:b/>
                <w:szCs w:val="22"/>
              </w:rPr>
            </w:pPr>
            <w:r>
              <w:rPr>
                <w:rFonts w:ascii="Arial" w:hAnsi="Arial" w:cs="Arial"/>
                <w:b/>
                <w:szCs w:val="22"/>
              </w:rPr>
              <w:t>SY 2008-09</w:t>
            </w:r>
          </w:p>
        </w:tc>
        <w:tc>
          <w:tcPr>
            <w:tcW w:w="2342" w:type="dxa"/>
            <w:tcBorders>
              <w:top w:val="single" w:sz="4" w:space="0" w:color="auto"/>
              <w:left w:val="nil"/>
              <w:bottom w:val="single" w:sz="4" w:space="0" w:color="auto"/>
              <w:right w:val="single" w:sz="4" w:space="0" w:color="auto"/>
            </w:tcBorders>
            <w:vAlign w:val="bottom"/>
          </w:tcPr>
          <w:p w:rsidR="00EA43FD" w:rsidRDefault="00EA43FD">
            <w:pPr>
              <w:jc w:val="center"/>
              <w:rPr>
                <w:rFonts w:ascii="Arial" w:hAnsi="Arial" w:cs="Arial"/>
                <w:b/>
                <w:szCs w:val="22"/>
              </w:rPr>
            </w:pPr>
            <w:r>
              <w:rPr>
                <w:rFonts w:ascii="Arial" w:hAnsi="Arial" w:cs="Arial"/>
                <w:b/>
                <w:szCs w:val="22"/>
              </w:rPr>
              <w:t>Percentage of Title I Schools that Made AYP in SY 2008-09</w:t>
            </w:r>
          </w:p>
        </w:tc>
      </w:tr>
      <w:tr w:rsidR="00EA43FD">
        <w:trPr>
          <w:trHeight w:val="319"/>
        </w:trPr>
        <w:tc>
          <w:tcPr>
            <w:tcW w:w="1955" w:type="dxa"/>
            <w:tcBorders>
              <w:top w:val="nil"/>
              <w:left w:val="single" w:sz="4" w:space="0" w:color="auto"/>
              <w:bottom w:val="single" w:sz="4" w:space="0" w:color="auto"/>
              <w:right w:val="single" w:sz="4" w:space="0" w:color="auto"/>
            </w:tcBorders>
            <w:vAlign w:val="center"/>
          </w:tcPr>
          <w:p w:rsidR="00EA43FD" w:rsidRDefault="00EA43FD">
            <w:pPr>
              <w:spacing w:before="40" w:after="40"/>
              <w:jc w:val="left"/>
              <w:rPr>
                <w:rFonts w:ascii="Arial" w:hAnsi="Arial" w:cs="Arial"/>
                <w:szCs w:val="22"/>
              </w:rPr>
            </w:pPr>
            <w:r>
              <w:rPr>
                <w:rFonts w:ascii="Arial" w:hAnsi="Arial" w:cs="Arial"/>
                <w:szCs w:val="22"/>
              </w:rPr>
              <w:t>All Title I schools</w:t>
            </w:r>
          </w:p>
        </w:tc>
        <w:tc>
          <w:tcPr>
            <w:tcW w:w="2023" w:type="dxa"/>
            <w:tcBorders>
              <w:top w:val="nil"/>
              <w:left w:val="nil"/>
              <w:bottom w:val="single" w:sz="4" w:space="0" w:color="auto"/>
              <w:right w:val="single" w:sz="4" w:space="0" w:color="auto"/>
            </w:tcBorders>
          </w:tcPr>
          <w:p w:rsidR="00EA43FD" w:rsidRDefault="00EA43FD">
            <w:pPr>
              <w:jc w:val="left"/>
              <w:rPr>
                <w:rFonts w:ascii="Arial" w:eastAsia="Arial Unicode MS" w:hAnsi="Arial" w:cs="Arial"/>
                <w:b/>
                <w:color w:val="FFFFFF"/>
                <w:szCs w:val="22"/>
              </w:rPr>
            </w:pPr>
            <w:r>
              <w:rPr>
                <w:rFonts w:ascii="Arial" w:eastAsia="Arial Unicode MS" w:hAnsi="Arial" w:cs="Arial"/>
                <w:b/>
                <w:color w:val="FFFFFF"/>
                <w:szCs w:val="22"/>
              </w:rPr>
              <w:t>[1.1.]</w:t>
            </w:r>
          </w:p>
        </w:tc>
        <w:tc>
          <w:tcPr>
            <w:tcW w:w="2342" w:type="dxa"/>
            <w:tcBorders>
              <w:top w:val="nil"/>
              <w:left w:val="nil"/>
              <w:bottom w:val="single" w:sz="4" w:space="0" w:color="auto"/>
              <w:right w:val="single" w:sz="4" w:space="0" w:color="auto"/>
            </w:tcBorders>
          </w:tcPr>
          <w:p w:rsidR="00EA43FD" w:rsidRDefault="00EA43FD">
            <w:pPr>
              <w:jc w:val="left"/>
              <w:rPr>
                <w:rFonts w:ascii="Arial" w:eastAsia="Arial Unicode MS" w:hAnsi="Arial" w:cs="Arial"/>
                <w:b/>
                <w:color w:val="FFFFFF"/>
                <w:szCs w:val="22"/>
              </w:rPr>
            </w:pPr>
            <w:r>
              <w:rPr>
                <w:rFonts w:ascii="Arial" w:eastAsia="Arial Unicode MS" w:hAnsi="Arial" w:cs="Arial"/>
                <w:b/>
                <w:color w:val="FFFFFF"/>
                <w:szCs w:val="22"/>
              </w:rPr>
              <w:t>[1.2.]</w:t>
            </w:r>
          </w:p>
        </w:tc>
        <w:tc>
          <w:tcPr>
            <w:tcW w:w="2342" w:type="dxa"/>
            <w:tcBorders>
              <w:top w:val="nil"/>
              <w:left w:val="nil"/>
              <w:bottom w:val="single" w:sz="4" w:space="0" w:color="auto"/>
              <w:right w:val="single" w:sz="4" w:space="0" w:color="auto"/>
            </w:tcBorders>
          </w:tcPr>
          <w:p w:rsidR="00EA43FD" w:rsidRDefault="00EA43FD">
            <w:pPr>
              <w:jc w:val="center"/>
              <w:rPr>
                <w:rFonts w:ascii="Arial" w:eastAsia="Arial Unicode MS" w:hAnsi="Arial" w:cs="Arial"/>
                <w:b/>
                <w:color w:val="FF0000"/>
                <w:sz w:val="16"/>
                <w:szCs w:val="16"/>
              </w:rPr>
            </w:pPr>
            <w:r>
              <w:rPr>
                <w:rFonts w:ascii="Arial" w:eastAsia="Arial Unicode MS" w:hAnsi="Arial" w:cs="Arial"/>
                <w:color w:val="FF0000"/>
                <w:sz w:val="16"/>
                <w:szCs w:val="16"/>
              </w:rPr>
              <w:t>(Auto calculated)</w:t>
            </w:r>
          </w:p>
        </w:tc>
      </w:tr>
      <w:tr w:rsidR="00EA43FD">
        <w:trPr>
          <w:trHeight w:val="319"/>
        </w:trPr>
        <w:tc>
          <w:tcPr>
            <w:tcW w:w="1955" w:type="dxa"/>
            <w:tcBorders>
              <w:top w:val="single" w:sz="4" w:space="0" w:color="auto"/>
              <w:left w:val="single" w:sz="4" w:space="0" w:color="auto"/>
              <w:bottom w:val="dotted" w:sz="4" w:space="0" w:color="auto"/>
              <w:right w:val="single" w:sz="4" w:space="0" w:color="auto"/>
            </w:tcBorders>
            <w:vAlign w:val="center"/>
          </w:tcPr>
          <w:p w:rsidR="00EA43FD" w:rsidRDefault="00EA43FD">
            <w:pPr>
              <w:spacing w:before="40" w:after="40"/>
              <w:jc w:val="left"/>
              <w:rPr>
                <w:rFonts w:ascii="Arial" w:hAnsi="Arial" w:cs="Arial"/>
                <w:szCs w:val="22"/>
              </w:rPr>
            </w:pPr>
            <w:r>
              <w:rPr>
                <w:rFonts w:ascii="Arial" w:hAnsi="Arial" w:cs="Arial"/>
                <w:szCs w:val="22"/>
              </w:rPr>
              <w:t>Schoolwide (SWP) Title I schools</w:t>
            </w:r>
          </w:p>
        </w:tc>
        <w:tc>
          <w:tcPr>
            <w:tcW w:w="2023" w:type="dxa"/>
            <w:tcBorders>
              <w:top w:val="single" w:sz="4" w:space="0" w:color="auto"/>
              <w:left w:val="nil"/>
              <w:bottom w:val="dotted" w:sz="4" w:space="0" w:color="auto"/>
              <w:right w:val="single" w:sz="4" w:space="0" w:color="auto"/>
            </w:tcBorders>
          </w:tcPr>
          <w:p w:rsidR="00EA43FD" w:rsidRDefault="00EA43FD">
            <w:pPr>
              <w:jc w:val="left"/>
              <w:rPr>
                <w:rFonts w:ascii="Arial" w:eastAsia="Arial Unicode MS" w:hAnsi="Arial" w:cs="Arial"/>
                <w:b/>
                <w:color w:val="FFFFFF"/>
                <w:szCs w:val="22"/>
              </w:rPr>
            </w:pPr>
            <w:r>
              <w:rPr>
                <w:rFonts w:ascii="Arial" w:eastAsia="Arial Unicode MS" w:hAnsi="Arial" w:cs="Arial"/>
                <w:b/>
                <w:color w:val="FFFFFF"/>
                <w:szCs w:val="22"/>
              </w:rPr>
              <w:t>[2.1.]</w:t>
            </w:r>
          </w:p>
        </w:tc>
        <w:tc>
          <w:tcPr>
            <w:tcW w:w="2342" w:type="dxa"/>
            <w:tcBorders>
              <w:top w:val="single" w:sz="4" w:space="0" w:color="auto"/>
              <w:left w:val="nil"/>
              <w:bottom w:val="dotted" w:sz="4" w:space="0" w:color="auto"/>
              <w:right w:val="single" w:sz="4" w:space="0" w:color="auto"/>
            </w:tcBorders>
          </w:tcPr>
          <w:p w:rsidR="00EA43FD" w:rsidRDefault="00EA43FD">
            <w:pPr>
              <w:jc w:val="left"/>
              <w:rPr>
                <w:rFonts w:ascii="Arial" w:eastAsia="Arial Unicode MS" w:hAnsi="Arial" w:cs="Arial"/>
                <w:b/>
                <w:color w:val="FFFFFF"/>
                <w:szCs w:val="22"/>
              </w:rPr>
            </w:pPr>
            <w:r>
              <w:rPr>
                <w:rFonts w:ascii="Arial" w:eastAsia="Arial Unicode MS" w:hAnsi="Arial" w:cs="Arial"/>
                <w:b/>
                <w:color w:val="FFFFFF"/>
                <w:szCs w:val="22"/>
              </w:rPr>
              <w:t>[2.2.]</w:t>
            </w:r>
          </w:p>
        </w:tc>
        <w:tc>
          <w:tcPr>
            <w:tcW w:w="2342" w:type="dxa"/>
            <w:tcBorders>
              <w:top w:val="single" w:sz="4" w:space="0" w:color="auto"/>
              <w:left w:val="nil"/>
              <w:bottom w:val="dotted" w:sz="4" w:space="0" w:color="auto"/>
              <w:right w:val="single" w:sz="4" w:space="0" w:color="auto"/>
            </w:tcBorders>
          </w:tcPr>
          <w:p w:rsidR="00EA43FD" w:rsidRDefault="00EA43FD">
            <w:pPr>
              <w:jc w:val="center"/>
              <w:rPr>
                <w:rFonts w:ascii="Arial" w:eastAsia="Arial Unicode MS" w:hAnsi="Arial" w:cs="Arial"/>
                <w:b/>
                <w:color w:val="FF0000"/>
                <w:sz w:val="16"/>
                <w:szCs w:val="16"/>
              </w:rPr>
            </w:pPr>
            <w:r>
              <w:rPr>
                <w:rFonts w:ascii="Arial" w:eastAsia="Arial Unicode MS" w:hAnsi="Arial" w:cs="Arial"/>
                <w:color w:val="FF0000"/>
                <w:sz w:val="16"/>
                <w:szCs w:val="16"/>
              </w:rPr>
              <w:t>(Auto calculated)</w:t>
            </w:r>
          </w:p>
        </w:tc>
      </w:tr>
      <w:tr w:rsidR="00EA43FD">
        <w:trPr>
          <w:trHeight w:val="319"/>
        </w:trPr>
        <w:tc>
          <w:tcPr>
            <w:tcW w:w="1955" w:type="dxa"/>
            <w:tcBorders>
              <w:top w:val="dotted" w:sz="4" w:space="0" w:color="auto"/>
              <w:left w:val="single" w:sz="4" w:space="0" w:color="auto"/>
              <w:bottom w:val="single" w:sz="4" w:space="0" w:color="auto"/>
              <w:right w:val="single" w:sz="4" w:space="0" w:color="auto"/>
            </w:tcBorders>
            <w:vAlign w:val="center"/>
          </w:tcPr>
          <w:p w:rsidR="00EA43FD" w:rsidRDefault="00EA43FD">
            <w:pPr>
              <w:spacing w:before="40" w:after="40"/>
              <w:jc w:val="left"/>
              <w:rPr>
                <w:rFonts w:ascii="Arial" w:hAnsi="Arial" w:cs="Arial"/>
                <w:szCs w:val="22"/>
              </w:rPr>
            </w:pPr>
            <w:r>
              <w:rPr>
                <w:rFonts w:ascii="Arial" w:hAnsi="Arial" w:cs="Arial"/>
                <w:szCs w:val="22"/>
              </w:rPr>
              <w:t>Targeted assistance (TAS) Title I schools</w:t>
            </w:r>
          </w:p>
        </w:tc>
        <w:tc>
          <w:tcPr>
            <w:tcW w:w="2023" w:type="dxa"/>
            <w:tcBorders>
              <w:top w:val="dotted" w:sz="4" w:space="0" w:color="auto"/>
              <w:left w:val="nil"/>
              <w:bottom w:val="single" w:sz="4" w:space="0" w:color="auto"/>
              <w:right w:val="single" w:sz="4" w:space="0" w:color="auto"/>
            </w:tcBorders>
          </w:tcPr>
          <w:p w:rsidR="00EA43FD" w:rsidRDefault="00EA43FD">
            <w:pPr>
              <w:jc w:val="left"/>
              <w:rPr>
                <w:rFonts w:ascii="Arial" w:eastAsia="Arial Unicode MS" w:hAnsi="Arial" w:cs="Arial"/>
                <w:b/>
                <w:color w:val="FFFFFF"/>
                <w:szCs w:val="22"/>
              </w:rPr>
            </w:pPr>
            <w:r>
              <w:rPr>
                <w:rFonts w:ascii="Arial" w:eastAsia="Arial Unicode MS" w:hAnsi="Arial" w:cs="Arial"/>
                <w:b/>
                <w:color w:val="FFFFFF"/>
                <w:szCs w:val="22"/>
              </w:rPr>
              <w:t>[3.1.]</w:t>
            </w:r>
          </w:p>
        </w:tc>
        <w:tc>
          <w:tcPr>
            <w:tcW w:w="2342" w:type="dxa"/>
            <w:tcBorders>
              <w:top w:val="dotted" w:sz="4" w:space="0" w:color="auto"/>
              <w:left w:val="nil"/>
              <w:bottom w:val="single" w:sz="4" w:space="0" w:color="auto"/>
              <w:right w:val="single" w:sz="4" w:space="0" w:color="auto"/>
            </w:tcBorders>
          </w:tcPr>
          <w:p w:rsidR="00EA43FD" w:rsidRDefault="00EA43FD">
            <w:pPr>
              <w:jc w:val="left"/>
              <w:rPr>
                <w:rFonts w:ascii="Arial" w:eastAsia="Arial Unicode MS" w:hAnsi="Arial" w:cs="Arial"/>
                <w:b/>
                <w:color w:val="FFFFFF"/>
                <w:szCs w:val="22"/>
              </w:rPr>
            </w:pPr>
            <w:r>
              <w:rPr>
                <w:rFonts w:ascii="Arial" w:eastAsia="Arial Unicode MS" w:hAnsi="Arial" w:cs="Arial"/>
                <w:b/>
                <w:color w:val="FFFFFF"/>
                <w:szCs w:val="22"/>
              </w:rPr>
              <w:t>[3.2.]</w:t>
            </w:r>
          </w:p>
        </w:tc>
        <w:tc>
          <w:tcPr>
            <w:tcW w:w="2342" w:type="dxa"/>
            <w:tcBorders>
              <w:top w:val="dotted" w:sz="4" w:space="0" w:color="auto"/>
              <w:left w:val="nil"/>
              <w:bottom w:val="single" w:sz="4" w:space="0" w:color="auto"/>
              <w:right w:val="single" w:sz="4" w:space="0" w:color="auto"/>
            </w:tcBorders>
          </w:tcPr>
          <w:p w:rsidR="00EA43FD" w:rsidRDefault="00EA43FD">
            <w:pPr>
              <w:jc w:val="center"/>
              <w:rPr>
                <w:rFonts w:ascii="Arial" w:eastAsia="Arial Unicode MS" w:hAnsi="Arial" w:cs="Arial"/>
                <w:b/>
                <w:color w:val="FF0000"/>
                <w:sz w:val="16"/>
                <w:szCs w:val="16"/>
              </w:rPr>
            </w:pPr>
            <w:r>
              <w:rPr>
                <w:rFonts w:ascii="Arial" w:eastAsia="Arial Unicode MS" w:hAnsi="Arial" w:cs="Arial"/>
                <w:color w:val="FF0000"/>
                <w:sz w:val="16"/>
                <w:szCs w:val="16"/>
              </w:rPr>
              <w:t>(Auto calculated)</w:t>
            </w:r>
          </w:p>
        </w:tc>
      </w:tr>
    </w:tbl>
    <w:p w:rsidR="00EA43FD" w:rsidRDefault="00EA43FD">
      <w:pPr>
        <w:tabs>
          <w:tab w:val="left" w:pos="2700"/>
        </w:tabs>
        <w:jc w:val="left"/>
        <w:rPr>
          <w:rFonts w:ascii="Arial" w:hAnsi="Arial" w:cs="Arial"/>
          <w:sz w:val="24"/>
          <w:szCs w:val="24"/>
        </w:rPr>
      </w:pPr>
    </w:p>
    <w:p w:rsidR="00EA43FD" w:rsidRDefault="00EA43FD">
      <w:pPr>
        <w:tabs>
          <w:tab w:val="left" w:pos="720"/>
        </w:tabs>
        <w:jc w:val="left"/>
        <w:rPr>
          <w:rFonts w:ascii="Arial" w:hAnsi="Arial" w:cs="Arial"/>
          <w:sz w:val="24"/>
          <w:szCs w:val="24"/>
        </w:rPr>
      </w:pPr>
    </w:p>
    <w:p w:rsidR="00EA43FD" w:rsidRDefault="00EA43FD">
      <w:pPr>
        <w:pStyle w:val="Heading2"/>
        <w:tabs>
          <w:tab w:val="clear" w:pos="1152"/>
          <w:tab w:val="left" w:pos="900"/>
        </w:tabs>
        <w:ind w:left="0" w:firstLine="0"/>
        <w:jc w:val="left"/>
        <w:rPr>
          <w:rFonts w:ascii="Arial" w:hAnsi="Arial" w:cs="Arial"/>
          <w:bCs/>
          <w:sz w:val="28"/>
          <w:szCs w:val="28"/>
        </w:rPr>
      </w:pPr>
      <w:bookmarkStart w:id="36" w:name="_Toc165975403"/>
      <w:bookmarkStart w:id="37" w:name="_Toc200076955"/>
      <w:r>
        <w:rPr>
          <w:rFonts w:ascii="Arial" w:hAnsi="Arial" w:cs="Arial"/>
          <w:bCs/>
          <w:sz w:val="28"/>
          <w:szCs w:val="28"/>
        </w:rPr>
        <w:t>1.4.3</w:t>
      </w:r>
      <w:r>
        <w:rPr>
          <w:rFonts w:ascii="Arial" w:hAnsi="Arial" w:cs="Arial"/>
          <w:bCs/>
          <w:sz w:val="28"/>
          <w:szCs w:val="28"/>
        </w:rPr>
        <w:tab/>
        <w:t>Accountability of Districts That Received Title I Funds</w:t>
      </w:r>
      <w:bookmarkEnd w:id="36"/>
      <w:bookmarkEnd w:id="37"/>
    </w:p>
    <w:p w:rsidR="00EA43FD" w:rsidRDefault="00EA43FD">
      <w:pPr>
        <w:pStyle w:val="BodyTextIndent"/>
        <w:ind w:left="0"/>
        <w:rPr>
          <w:b/>
        </w:rPr>
      </w:pPr>
      <w:r>
        <w:t xml:space="preserve">In the table below, provide the total number of districts that received Title I funds and the total number of those districts that made AYP based on data for </w:t>
      </w:r>
      <w:r>
        <w:br/>
        <w:t>SY 2008-09.  The percentage that made AYP will be calculated automatically.</w:t>
      </w:r>
    </w:p>
    <w:p w:rsidR="00EA43FD" w:rsidRDefault="00EA43FD">
      <w:pPr>
        <w:tabs>
          <w:tab w:val="left" w:pos="2700"/>
        </w:tabs>
        <w:jc w:val="left"/>
        <w:rPr>
          <w:rFonts w:ascii="Arial" w:hAnsi="Arial" w:cs="Arial"/>
          <w:sz w:val="24"/>
          <w:szCs w:val="24"/>
        </w:rPr>
      </w:pPr>
    </w:p>
    <w:tbl>
      <w:tblPr>
        <w:tblW w:w="9397" w:type="dxa"/>
        <w:tblInd w:w="-47" w:type="dxa"/>
        <w:tblLayout w:type="fixed"/>
        <w:tblCellMar>
          <w:left w:w="0" w:type="dxa"/>
          <w:right w:w="0" w:type="dxa"/>
        </w:tblCellMar>
        <w:tblLook w:val="0000"/>
      </w:tblPr>
      <w:tblGrid>
        <w:gridCol w:w="1509"/>
        <w:gridCol w:w="1873"/>
        <w:gridCol w:w="2970"/>
        <w:gridCol w:w="3045"/>
      </w:tblGrid>
      <w:tr w:rsidR="00EA43FD" w:rsidTr="00E757C2">
        <w:trPr>
          <w:trHeight w:val="900"/>
        </w:trPr>
        <w:tc>
          <w:tcPr>
            <w:tcW w:w="1509" w:type="dxa"/>
            <w:tcBorders>
              <w:top w:val="single" w:sz="4" w:space="0" w:color="auto"/>
              <w:left w:val="single" w:sz="4" w:space="0" w:color="auto"/>
              <w:bottom w:val="single" w:sz="4" w:space="0" w:color="auto"/>
              <w:right w:val="single" w:sz="4" w:space="0" w:color="auto"/>
            </w:tcBorders>
            <w:shd w:val="clear" w:color="auto" w:fill="C0C0C0"/>
            <w:vAlign w:val="bottom"/>
          </w:tcPr>
          <w:p w:rsidR="00EA43FD" w:rsidRDefault="00EA43FD">
            <w:pPr>
              <w:jc w:val="left"/>
              <w:rPr>
                <w:rFonts w:ascii="Arial Bold" w:eastAsia="Arial Unicode MS" w:hAnsi="Arial Bold" w:cs="Arial"/>
                <w:b/>
                <w:color w:val="C0C0C0"/>
                <w:szCs w:val="22"/>
              </w:rPr>
            </w:pPr>
            <w:r>
              <w:rPr>
                <w:rFonts w:ascii="Arial Bold" w:eastAsia="Arial Unicode MS" w:hAnsi="Arial Bold" w:cs="Arial"/>
                <w:b/>
                <w:color w:val="C0C0C0"/>
                <w:szCs w:val="22"/>
              </w:rPr>
              <w:t>[1.4.2.1.x.]</w:t>
            </w:r>
          </w:p>
        </w:tc>
        <w:tc>
          <w:tcPr>
            <w:tcW w:w="1873" w:type="dxa"/>
            <w:tcBorders>
              <w:top w:val="single" w:sz="4" w:space="0" w:color="auto"/>
              <w:left w:val="nil"/>
              <w:bottom w:val="single" w:sz="4" w:space="0" w:color="auto"/>
              <w:right w:val="single" w:sz="4" w:space="0" w:color="auto"/>
            </w:tcBorders>
            <w:vAlign w:val="bottom"/>
          </w:tcPr>
          <w:p w:rsidR="00EA43FD" w:rsidRDefault="00EA43FD">
            <w:pPr>
              <w:jc w:val="center"/>
              <w:rPr>
                <w:rFonts w:ascii="Arial" w:eastAsia="Arial Unicode MS" w:hAnsi="Arial" w:cs="Arial"/>
                <w:b/>
                <w:szCs w:val="22"/>
              </w:rPr>
            </w:pPr>
            <w:r>
              <w:rPr>
                <w:rFonts w:ascii="Arial" w:hAnsi="Arial" w:cs="Arial"/>
                <w:b/>
                <w:szCs w:val="22"/>
              </w:rPr>
              <w:t># Districts That Received Title I Funds</w:t>
            </w:r>
          </w:p>
        </w:tc>
        <w:tc>
          <w:tcPr>
            <w:tcW w:w="2970" w:type="dxa"/>
            <w:tcBorders>
              <w:top w:val="single" w:sz="4" w:space="0" w:color="auto"/>
              <w:left w:val="nil"/>
              <w:bottom w:val="single" w:sz="4" w:space="0" w:color="auto"/>
              <w:right w:val="single" w:sz="4" w:space="0" w:color="auto"/>
            </w:tcBorders>
            <w:vAlign w:val="bottom"/>
          </w:tcPr>
          <w:p w:rsidR="00EA43FD" w:rsidRDefault="00EA43FD">
            <w:pPr>
              <w:jc w:val="center"/>
              <w:rPr>
                <w:rFonts w:ascii="Arial" w:hAnsi="Arial" w:cs="Arial"/>
                <w:b/>
                <w:szCs w:val="22"/>
              </w:rPr>
            </w:pPr>
            <w:r>
              <w:rPr>
                <w:rFonts w:ascii="Arial" w:hAnsi="Arial" w:cs="Arial"/>
                <w:b/>
                <w:szCs w:val="22"/>
              </w:rPr>
              <w:t xml:space="preserve"># Districts That Received Title I Funds and Made AYP in SY 2008-09 </w:t>
            </w:r>
          </w:p>
        </w:tc>
        <w:tc>
          <w:tcPr>
            <w:tcW w:w="3045" w:type="dxa"/>
            <w:tcBorders>
              <w:top w:val="single" w:sz="4" w:space="0" w:color="auto"/>
              <w:left w:val="nil"/>
              <w:bottom w:val="single" w:sz="4" w:space="0" w:color="auto"/>
              <w:right w:val="single" w:sz="4" w:space="0" w:color="auto"/>
            </w:tcBorders>
            <w:vAlign w:val="bottom"/>
          </w:tcPr>
          <w:p w:rsidR="00EA43FD" w:rsidRDefault="00EA43FD">
            <w:pPr>
              <w:jc w:val="center"/>
              <w:rPr>
                <w:rFonts w:ascii="Arial" w:hAnsi="Arial" w:cs="Arial"/>
                <w:b/>
                <w:szCs w:val="22"/>
              </w:rPr>
            </w:pPr>
            <w:r>
              <w:rPr>
                <w:rFonts w:ascii="Arial" w:hAnsi="Arial" w:cs="Arial"/>
                <w:b/>
                <w:szCs w:val="22"/>
              </w:rPr>
              <w:t>Percentage of Districts That Received Title I Funds and Made AYP in SY 2008-09</w:t>
            </w:r>
          </w:p>
        </w:tc>
      </w:tr>
      <w:tr w:rsidR="00EA43FD" w:rsidTr="00E757C2">
        <w:trPr>
          <w:trHeight w:val="530"/>
        </w:trPr>
        <w:tc>
          <w:tcPr>
            <w:tcW w:w="1509" w:type="dxa"/>
            <w:tcBorders>
              <w:top w:val="nil"/>
              <w:left w:val="single" w:sz="4" w:space="0" w:color="auto"/>
              <w:bottom w:val="single" w:sz="4" w:space="0" w:color="auto"/>
              <w:right w:val="single" w:sz="4" w:space="0" w:color="auto"/>
            </w:tcBorders>
            <w:vAlign w:val="center"/>
          </w:tcPr>
          <w:p w:rsidR="00EA43FD" w:rsidRDefault="00EA43FD">
            <w:pPr>
              <w:jc w:val="left"/>
              <w:rPr>
                <w:rFonts w:ascii="Arial" w:eastAsia="Arial Unicode MS" w:hAnsi="Arial" w:cs="Arial"/>
                <w:bCs/>
                <w:szCs w:val="22"/>
              </w:rPr>
            </w:pPr>
          </w:p>
        </w:tc>
        <w:tc>
          <w:tcPr>
            <w:tcW w:w="1873" w:type="dxa"/>
            <w:tcBorders>
              <w:top w:val="nil"/>
              <w:left w:val="nil"/>
              <w:bottom w:val="single" w:sz="4" w:space="0" w:color="auto"/>
              <w:right w:val="single" w:sz="4" w:space="0" w:color="auto"/>
            </w:tcBorders>
          </w:tcPr>
          <w:p w:rsidR="00EA43FD" w:rsidRDefault="00EA43FD">
            <w:pPr>
              <w:jc w:val="left"/>
              <w:rPr>
                <w:rFonts w:ascii="Arial" w:eastAsia="Arial Unicode MS" w:hAnsi="Arial" w:cs="Arial"/>
                <w:b/>
                <w:color w:val="FFFFFF"/>
                <w:szCs w:val="22"/>
              </w:rPr>
            </w:pPr>
            <w:r>
              <w:rPr>
                <w:rFonts w:ascii="Arial" w:eastAsia="Arial Unicode MS" w:hAnsi="Arial" w:cs="Arial"/>
                <w:b/>
                <w:color w:val="FFFFFF"/>
                <w:szCs w:val="22"/>
              </w:rPr>
              <w:t>[1.]</w:t>
            </w:r>
          </w:p>
        </w:tc>
        <w:tc>
          <w:tcPr>
            <w:tcW w:w="2970" w:type="dxa"/>
            <w:tcBorders>
              <w:top w:val="nil"/>
              <w:left w:val="nil"/>
              <w:bottom w:val="single" w:sz="4" w:space="0" w:color="auto"/>
              <w:right w:val="single" w:sz="4" w:space="0" w:color="auto"/>
            </w:tcBorders>
          </w:tcPr>
          <w:p w:rsidR="00EA43FD" w:rsidRDefault="00EA43FD">
            <w:pPr>
              <w:jc w:val="left"/>
              <w:rPr>
                <w:rFonts w:ascii="Arial" w:eastAsia="Arial Unicode MS" w:hAnsi="Arial" w:cs="Arial"/>
                <w:b/>
                <w:color w:val="FFFFFF"/>
                <w:szCs w:val="22"/>
              </w:rPr>
            </w:pPr>
            <w:r>
              <w:rPr>
                <w:rFonts w:ascii="Arial" w:eastAsia="Arial Unicode MS" w:hAnsi="Arial" w:cs="Arial"/>
                <w:b/>
                <w:color w:val="FFFFFF"/>
                <w:szCs w:val="22"/>
              </w:rPr>
              <w:t>[2.]</w:t>
            </w:r>
          </w:p>
        </w:tc>
        <w:tc>
          <w:tcPr>
            <w:tcW w:w="3045" w:type="dxa"/>
            <w:tcBorders>
              <w:top w:val="nil"/>
              <w:left w:val="nil"/>
              <w:bottom w:val="single" w:sz="4" w:space="0" w:color="auto"/>
              <w:right w:val="single" w:sz="4" w:space="0" w:color="auto"/>
            </w:tcBorders>
          </w:tcPr>
          <w:p w:rsidR="00EA43FD" w:rsidRDefault="00EA43FD">
            <w:pPr>
              <w:ind w:left="144"/>
              <w:jc w:val="center"/>
              <w:rPr>
                <w:rFonts w:ascii="Arial" w:eastAsia="Arial Unicode MS" w:hAnsi="Arial" w:cs="Arial"/>
                <w:b/>
                <w:color w:val="FF0000"/>
                <w:sz w:val="16"/>
                <w:szCs w:val="16"/>
              </w:rPr>
            </w:pPr>
            <w:r>
              <w:rPr>
                <w:rFonts w:ascii="Arial" w:eastAsia="Arial Unicode MS" w:hAnsi="Arial" w:cs="Arial"/>
                <w:color w:val="FF0000"/>
                <w:sz w:val="16"/>
                <w:szCs w:val="16"/>
              </w:rPr>
              <w:t>(Auto calculated)</w:t>
            </w:r>
          </w:p>
        </w:tc>
      </w:tr>
    </w:tbl>
    <w:p w:rsidR="00EA43FD" w:rsidRDefault="00EA43FD">
      <w:pPr>
        <w:jc w:val="left"/>
        <w:rPr>
          <w:rFonts w:ascii="Arial" w:hAnsi="Arial" w:cs="Arial"/>
          <w:sz w:val="24"/>
          <w:szCs w:val="24"/>
        </w:rPr>
      </w:pPr>
    </w:p>
    <w:p w:rsidR="00EA43FD" w:rsidRDefault="00EA43FD">
      <w:pPr>
        <w:tabs>
          <w:tab w:val="left" w:pos="2700"/>
        </w:tabs>
        <w:jc w:val="left"/>
        <w:rPr>
          <w:rFonts w:ascii="Arial" w:hAnsi="Arial" w:cs="Arial"/>
          <w:color w:val="000000"/>
          <w:sz w:val="24"/>
          <w:szCs w:val="24"/>
        </w:rPr>
      </w:pPr>
    </w:p>
    <w:p w:rsidR="00EA43FD" w:rsidRDefault="00EA43FD">
      <w:pPr>
        <w:pStyle w:val="Heading2"/>
        <w:tabs>
          <w:tab w:val="clear" w:pos="1152"/>
          <w:tab w:val="left" w:pos="900"/>
        </w:tabs>
        <w:ind w:left="0" w:firstLine="0"/>
        <w:jc w:val="left"/>
        <w:rPr>
          <w:rFonts w:ascii="Arial" w:hAnsi="Arial" w:cs="Arial"/>
          <w:color w:val="000000"/>
          <w:sz w:val="28"/>
          <w:szCs w:val="28"/>
        </w:rPr>
      </w:pPr>
      <w:bookmarkStart w:id="38" w:name="_Toc165975404"/>
      <w:bookmarkStart w:id="39" w:name="_Toc200076956"/>
      <w:r>
        <w:rPr>
          <w:rFonts w:ascii="Arial" w:hAnsi="Arial" w:cs="Arial"/>
          <w:color w:val="000000"/>
          <w:sz w:val="28"/>
          <w:szCs w:val="28"/>
        </w:rPr>
        <w:t>1.4.4</w:t>
      </w:r>
      <w:r>
        <w:rPr>
          <w:rFonts w:ascii="Arial" w:hAnsi="Arial" w:cs="Arial"/>
          <w:color w:val="000000"/>
          <w:sz w:val="28"/>
          <w:szCs w:val="28"/>
        </w:rPr>
        <w:tab/>
        <w:t>Title I Schools Identified for Improvement</w:t>
      </w:r>
      <w:bookmarkEnd w:id="38"/>
      <w:bookmarkEnd w:id="39"/>
    </w:p>
    <w:p w:rsidR="00EA43FD" w:rsidRDefault="00EA43FD">
      <w:pPr>
        <w:pStyle w:val="Heading3"/>
        <w:tabs>
          <w:tab w:val="clear" w:pos="1152"/>
          <w:tab w:val="left" w:pos="1080"/>
        </w:tabs>
        <w:ind w:left="0" w:firstLine="0"/>
        <w:jc w:val="left"/>
      </w:pPr>
      <w:bookmarkStart w:id="40" w:name="_Toc200076957"/>
      <w:r>
        <w:rPr>
          <w:rFonts w:ascii="Arial" w:hAnsi="Arial" w:cs="Arial"/>
          <w:color w:val="000000"/>
          <w:sz w:val="28"/>
          <w:szCs w:val="28"/>
        </w:rPr>
        <w:t>1.4.4.1</w:t>
      </w:r>
      <w:r>
        <w:rPr>
          <w:rFonts w:ascii="Arial" w:hAnsi="Arial" w:cs="Arial"/>
          <w:color w:val="000000"/>
          <w:sz w:val="28"/>
          <w:szCs w:val="28"/>
        </w:rPr>
        <w:tab/>
        <w:t>List of Title I Schools Identified for Improvement</w:t>
      </w:r>
      <w:bookmarkEnd w:id="40"/>
      <w:r>
        <w:t xml:space="preserve">  </w:t>
      </w:r>
    </w:p>
    <w:p w:rsidR="00EA43FD" w:rsidRDefault="00EA43FD">
      <w:pPr>
        <w:tabs>
          <w:tab w:val="left" w:pos="2700"/>
        </w:tabs>
        <w:jc w:val="left"/>
        <w:rPr>
          <w:rFonts w:ascii="Arial" w:hAnsi="Arial" w:cs="Arial"/>
          <w:color w:val="000000"/>
          <w:sz w:val="24"/>
          <w:szCs w:val="24"/>
        </w:rPr>
      </w:pPr>
      <w:r>
        <w:rPr>
          <w:rFonts w:ascii="Arial" w:hAnsi="Arial" w:cs="Arial"/>
          <w:color w:val="000000"/>
          <w:sz w:val="24"/>
          <w:szCs w:val="24"/>
        </w:rPr>
        <w:t>In the following table, provide a list of Title I schools identified for improvement, corrective action, or restructuring under Section 1116 for the SY 2009-10 based on the data from SY 2008-09.  For each school listed, please provide the following:</w:t>
      </w:r>
    </w:p>
    <w:p w:rsidR="00EA43FD" w:rsidRDefault="00EA43FD">
      <w:pPr>
        <w:tabs>
          <w:tab w:val="left" w:pos="2700"/>
        </w:tabs>
        <w:jc w:val="left"/>
        <w:rPr>
          <w:rFonts w:ascii="Arial" w:hAnsi="Arial" w:cs="Arial"/>
          <w:color w:val="000000"/>
          <w:sz w:val="24"/>
          <w:szCs w:val="24"/>
        </w:rPr>
      </w:pPr>
    </w:p>
    <w:p w:rsidR="00EA43FD" w:rsidRDefault="00EA43FD">
      <w:pPr>
        <w:numPr>
          <w:ilvl w:val="0"/>
          <w:numId w:val="2"/>
        </w:numPr>
        <w:tabs>
          <w:tab w:val="left" w:pos="2700"/>
        </w:tabs>
        <w:jc w:val="left"/>
        <w:rPr>
          <w:rFonts w:ascii="Arial" w:hAnsi="Arial" w:cs="Arial"/>
          <w:color w:val="000000"/>
          <w:sz w:val="24"/>
          <w:szCs w:val="24"/>
        </w:rPr>
      </w:pPr>
      <w:r>
        <w:rPr>
          <w:rFonts w:ascii="Arial" w:hAnsi="Arial" w:cs="Arial"/>
          <w:color w:val="000000"/>
          <w:sz w:val="24"/>
          <w:szCs w:val="24"/>
        </w:rPr>
        <w:t xml:space="preserve">District Name </w:t>
      </w:r>
    </w:p>
    <w:p w:rsidR="00EA43FD" w:rsidRDefault="00EA43FD">
      <w:pPr>
        <w:numPr>
          <w:ilvl w:val="0"/>
          <w:numId w:val="2"/>
        </w:numPr>
        <w:tabs>
          <w:tab w:val="left" w:pos="2700"/>
        </w:tabs>
        <w:jc w:val="left"/>
        <w:rPr>
          <w:rFonts w:ascii="Arial" w:hAnsi="Arial" w:cs="Arial"/>
          <w:color w:val="000000"/>
          <w:sz w:val="24"/>
          <w:szCs w:val="24"/>
        </w:rPr>
      </w:pPr>
      <w:r>
        <w:rPr>
          <w:rFonts w:ascii="Arial" w:hAnsi="Arial" w:cs="Arial"/>
          <w:color w:val="000000"/>
          <w:sz w:val="24"/>
          <w:szCs w:val="24"/>
        </w:rPr>
        <w:t>District NCES ID Code</w:t>
      </w:r>
    </w:p>
    <w:p w:rsidR="00EA43FD" w:rsidRDefault="00EA43FD">
      <w:pPr>
        <w:numPr>
          <w:ilvl w:val="0"/>
          <w:numId w:val="2"/>
        </w:numPr>
        <w:tabs>
          <w:tab w:val="left" w:pos="2700"/>
        </w:tabs>
        <w:jc w:val="left"/>
        <w:rPr>
          <w:rFonts w:ascii="Arial" w:hAnsi="Arial" w:cs="Arial"/>
          <w:color w:val="000000"/>
          <w:sz w:val="24"/>
          <w:szCs w:val="24"/>
        </w:rPr>
      </w:pPr>
      <w:r>
        <w:rPr>
          <w:rFonts w:ascii="Arial" w:hAnsi="Arial" w:cs="Arial"/>
          <w:color w:val="000000"/>
          <w:sz w:val="24"/>
          <w:szCs w:val="24"/>
        </w:rPr>
        <w:t xml:space="preserve">School Name </w:t>
      </w:r>
    </w:p>
    <w:p w:rsidR="00EA43FD" w:rsidRDefault="00EA43FD">
      <w:pPr>
        <w:numPr>
          <w:ilvl w:val="0"/>
          <w:numId w:val="2"/>
        </w:numPr>
        <w:tabs>
          <w:tab w:val="left" w:pos="2700"/>
        </w:tabs>
        <w:jc w:val="left"/>
        <w:rPr>
          <w:rFonts w:ascii="Arial" w:hAnsi="Arial" w:cs="Arial"/>
          <w:color w:val="000000"/>
          <w:sz w:val="24"/>
          <w:szCs w:val="24"/>
        </w:rPr>
      </w:pPr>
      <w:r>
        <w:rPr>
          <w:rFonts w:ascii="Arial" w:hAnsi="Arial" w:cs="Arial"/>
          <w:color w:val="000000"/>
          <w:sz w:val="24"/>
          <w:szCs w:val="24"/>
        </w:rPr>
        <w:t>School NCES ID Code</w:t>
      </w:r>
    </w:p>
    <w:p w:rsidR="00EA43FD" w:rsidRDefault="00EA43FD">
      <w:pPr>
        <w:numPr>
          <w:ilvl w:val="0"/>
          <w:numId w:val="2"/>
        </w:numPr>
        <w:tabs>
          <w:tab w:val="left" w:pos="2700"/>
        </w:tabs>
        <w:jc w:val="left"/>
        <w:rPr>
          <w:rFonts w:ascii="Arial" w:hAnsi="Arial" w:cs="Arial"/>
          <w:color w:val="000000"/>
          <w:sz w:val="24"/>
          <w:szCs w:val="24"/>
        </w:rPr>
      </w:pPr>
      <w:r>
        <w:rPr>
          <w:rFonts w:ascii="Arial" w:hAnsi="Arial" w:cs="Arial"/>
          <w:color w:val="000000"/>
          <w:sz w:val="24"/>
          <w:szCs w:val="24"/>
        </w:rPr>
        <w:t>Whether the school met the proficiency target in reading/language arts as outlined in the State’s Accountability Plan</w:t>
      </w:r>
    </w:p>
    <w:p w:rsidR="00EA43FD" w:rsidRDefault="00EA43FD">
      <w:pPr>
        <w:numPr>
          <w:ilvl w:val="0"/>
          <w:numId w:val="2"/>
        </w:numPr>
        <w:tabs>
          <w:tab w:val="left" w:pos="2700"/>
        </w:tabs>
        <w:jc w:val="left"/>
        <w:rPr>
          <w:rFonts w:ascii="Arial" w:hAnsi="Arial" w:cs="Arial"/>
          <w:color w:val="000000"/>
          <w:sz w:val="24"/>
          <w:szCs w:val="24"/>
        </w:rPr>
      </w:pPr>
      <w:r>
        <w:rPr>
          <w:rFonts w:ascii="Arial" w:hAnsi="Arial" w:cs="Arial"/>
          <w:color w:val="000000"/>
          <w:sz w:val="24"/>
          <w:szCs w:val="24"/>
        </w:rPr>
        <w:t>Whether the school met the participation rate target for the reading/language arts assessment</w:t>
      </w:r>
    </w:p>
    <w:p w:rsidR="00EA43FD" w:rsidRDefault="00EA43FD">
      <w:pPr>
        <w:numPr>
          <w:ilvl w:val="0"/>
          <w:numId w:val="2"/>
        </w:numPr>
        <w:tabs>
          <w:tab w:val="left" w:pos="2700"/>
        </w:tabs>
        <w:jc w:val="left"/>
        <w:rPr>
          <w:rFonts w:ascii="Arial" w:hAnsi="Arial" w:cs="Arial"/>
          <w:color w:val="000000"/>
          <w:sz w:val="24"/>
          <w:szCs w:val="24"/>
        </w:rPr>
      </w:pPr>
      <w:r>
        <w:rPr>
          <w:rFonts w:ascii="Arial" w:hAnsi="Arial" w:cs="Arial"/>
          <w:color w:val="000000"/>
          <w:sz w:val="24"/>
          <w:szCs w:val="24"/>
        </w:rPr>
        <w:t>Whether the school met the proficiency target in mathematics as outlined in the State’s Accountability Plan</w:t>
      </w:r>
    </w:p>
    <w:p w:rsidR="00EA43FD" w:rsidRDefault="00EA43FD">
      <w:pPr>
        <w:numPr>
          <w:ilvl w:val="0"/>
          <w:numId w:val="2"/>
        </w:numPr>
        <w:tabs>
          <w:tab w:val="left" w:pos="2700"/>
        </w:tabs>
        <w:jc w:val="left"/>
        <w:rPr>
          <w:rFonts w:ascii="Arial" w:hAnsi="Arial" w:cs="Arial"/>
          <w:color w:val="000000"/>
          <w:sz w:val="24"/>
          <w:szCs w:val="24"/>
        </w:rPr>
      </w:pPr>
      <w:r>
        <w:rPr>
          <w:rFonts w:ascii="Arial" w:hAnsi="Arial" w:cs="Arial"/>
          <w:color w:val="000000"/>
          <w:sz w:val="24"/>
          <w:szCs w:val="24"/>
        </w:rPr>
        <w:t>Whether the school met the participation rate target for the mathematics assessment</w:t>
      </w:r>
    </w:p>
    <w:p w:rsidR="00EA43FD" w:rsidRDefault="00EA43FD">
      <w:pPr>
        <w:numPr>
          <w:ilvl w:val="0"/>
          <w:numId w:val="2"/>
        </w:numPr>
        <w:tabs>
          <w:tab w:val="left" w:pos="2700"/>
        </w:tabs>
        <w:jc w:val="left"/>
        <w:rPr>
          <w:rFonts w:ascii="Arial" w:hAnsi="Arial" w:cs="Arial"/>
          <w:color w:val="000000"/>
          <w:sz w:val="24"/>
          <w:szCs w:val="24"/>
        </w:rPr>
      </w:pPr>
      <w:r>
        <w:rPr>
          <w:rFonts w:ascii="Arial" w:hAnsi="Arial" w:cs="Arial"/>
          <w:color w:val="000000"/>
          <w:sz w:val="24"/>
          <w:szCs w:val="24"/>
        </w:rPr>
        <w:t>Whether the school met the other academic indicator for elementary/middle schools (if applicable) as outlined in the State’s Accountability Plan</w:t>
      </w:r>
    </w:p>
    <w:p w:rsidR="00EA43FD" w:rsidRDefault="00EA43FD">
      <w:pPr>
        <w:numPr>
          <w:ilvl w:val="0"/>
          <w:numId w:val="2"/>
        </w:numPr>
        <w:tabs>
          <w:tab w:val="left" w:pos="2700"/>
        </w:tabs>
        <w:jc w:val="left"/>
        <w:rPr>
          <w:rFonts w:ascii="Arial" w:hAnsi="Arial" w:cs="Arial"/>
          <w:color w:val="000000"/>
          <w:sz w:val="24"/>
          <w:szCs w:val="24"/>
        </w:rPr>
      </w:pPr>
      <w:r>
        <w:rPr>
          <w:rFonts w:ascii="Arial" w:hAnsi="Arial" w:cs="Arial"/>
          <w:color w:val="000000"/>
          <w:sz w:val="24"/>
          <w:szCs w:val="24"/>
        </w:rPr>
        <w:t>Whether the school met the graduation rate for high schools (if applicable) as outlined in the State’s Accountability Plan</w:t>
      </w:r>
    </w:p>
    <w:p w:rsidR="00EA43FD" w:rsidRDefault="00EA43FD">
      <w:pPr>
        <w:numPr>
          <w:ilvl w:val="0"/>
          <w:numId w:val="2"/>
        </w:numPr>
        <w:tabs>
          <w:tab w:val="left" w:pos="2700"/>
        </w:tabs>
        <w:jc w:val="left"/>
        <w:rPr>
          <w:rFonts w:ascii="Arial" w:hAnsi="Arial" w:cs="Arial"/>
          <w:color w:val="000000"/>
          <w:sz w:val="24"/>
          <w:szCs w:val="24"/>
        </w:rPr>
      </w:pPr>
      <w:r>
        <w:rPr>
          <w:rFonts w:ascii="Arial" w:hAnsi="Arial" w:cs="Arial"/>
          <w:color w:val="000000"/>
          <w:sz w:val="24"/>
          <w:szCs w:val="24"/>
        </w:rPr>
        <w:t>Improvement status for SY 2009-10(Use one of the following improvement status designations: School Improvement – Year 1, School Improvement – Year 2, Corrective Action, Restructuring Year 1 (planning), or Restructuring Year 2 (implementing)</w:t>
      </w:r>
      <w:r>
        <w:rPr>
          <w:rFonts w:ascii="Arial" w:hAnsi="Arial" w:cs="Arial"/>
          <w:color w:val="000000"/>
          <w:sz w:val="24"/>
          <w:szCs w:val="24"/>
          <w:vertAlign w:val="superscript"/>
        </w:rPr>
        <w:footnoteReference w:id="1"/>
      </w:r>
    </w:p>
    <w:p w:rsidR="00EA43FD" w:rsidRDefault="00EA43FD">
      <w:pPr>
        <w:numPr>
          <w:ilvl w:val="0"/>
          <w:numId w:val="2"/>
        </w:numPr>
        <w:tabs>
          <w:tab w:val="left" w:pos="2700"/>
        </w:tabs>
        <w:jc w:val="left"/>
        <w:rPr>
          <w:rFonts w:ascii="Arial" w:hAnsi="Arial" w:cs="Arial"/>
          <w:color w:val="000000"/>
          <w:sz w:val="24"/>
          <w:szCs w:val="24"/>
        </w:rPr>
      </w:pPr>
      <w:r>
        <w:rPr>
          <w:rFonts w:ascii="Arial" w:hAnsi="Arial" w:cs="Arial"/>
          <w:color w:val="000000"/>
          <w:sz w:val="24"/>
          <w:szCs w:val="24"/>
        </w:rPr>
        <w:t>Whether (yes or no) the school is or is not a Title I school (</w:t>
      </w:r>
      <w:r>
        <w:rPr>
          <w:rFonts w:ascii="Arial" w:hAnsi="Arial" w:cs="Arial"/>
          <w:bCs/>
          <w:i/>
          <w:color w:val="000000"/>
          <w:sz w:val="24"/>
          <w:szCs w:val="24"/>
        </w:rPr>
        <w:t xml:space="preserve">This column </w:t>
      </w:r>
      <w:r>
        <w:rPr>
          <w:rFonts w:ascii="Arial" w:hAnsi="Arial" w:cs="Arial"/>
          <w:b/>
          <w:bCs/>
          <w:i/>
          <w:color w:val="000000"/>
          <w:sz w:val="24"/>
          <w:szCs w:val="24"/>
        </w:rPr>
        <w:t>must be</w:t>
      </w:r>
      <w:r>
        <w:rPr>
          <w:rFonts w:ascii="Arial" w:hAnsi="Arial" w:cs="Arial"/>
          <w:bCs/>
          <w:i/>
          <w:color w:val="000000"/>
          <w:sz w:val="24"/>
          <w:szCs w:val="24"/>
        </w:rPr>
        <w:t xml:space="preserve"> </w:t>
      </w:r>
      <w:r>
        <w:rPr>
          <w:rFonts w:ascii="Arial" w:hAnsi="Arial" w:cs="Arial"/>
          <w:b/>
          <w:bCs/>
          <w:i/>
          <w:color w:val="000000"/>
          <w:sz w:val="24"/>
          <w:szCs w:val="24"/>
        </w:rPr>
        <w:t xml:space="preserve">completed </w:t>
      </w:r>
      <w:r>
        <w:rPr>
          <w:rFonts w:ascii="Arial" w:hAnsi="Arial" w:cs="Arial"/>
          <w:bCs/>
          <w:i/>
          <w:color w:val="000000"/>
          <w:sz w:val="24"/>
          <w:szCs w:val="24"/>
        </w:rPr>
        <w:t>by States that choose to list all schools in improvement. Column is optional for States that list only Title I schools.</w:t>
      </w:r>
      <w:r>
        <w:rPr>
          <w:rFonts w:ascii="Arial" w:hAnsi="Arial" w:cs="Arial"/>
          <w:bCs/>
          <w:color w:val="000000"/>
          <w:sz w:val="24"/>
          <w:szCs w:val="24"/>
        </w:rPr>
        <w:t>)</w:t>
      </w:r>
    </w:p>
    <w:p w:rsidR="00EA43FD" w:rsidRDefault="00EA43FD">
      <w:pPr>
        <w:numPr>
          <w:ilvl w:val="0"/>
          <w:numId w:val="2"/>
        </w:numPr>
        <w:tabs>
          <w:tab w:val="left" w:pos="2700"/>
        </w:tabs>
        <w:jc w:val="left"/>
        <w:rPr>
          <w:rFonts w:ascii="Arial" w:hAnsi="Arial" w:cs="Arial"/>
          <w:color w:val="000000"/>
          <w:sz w:val="24"/>
          <w:szCs w:val="24"/>
        </w:rPr>
      </w:pPr>
      <w:r>
        <w:rPr>
          <w:rFonts w:ascii="Arial" w:hAnsi="Arial" w:cs="Arial"/>
          <w:color w:val="000000"/>
          <w:sz w:val="24"/>
          <w:szCs w:val="24"/>
        </w:rPr>
        <w:t>Whether (yes or no) the school was provided assistance through Section 1003(a).</w:t>
      </w:r>
    </w:p>
    <w:p w:rsidR="00EA43FD" w:rsidRDefault="00EA43FD">
      <w:pPr>
        <w:numPr>
          <w:ilvl w:val="0"/>
          <w:numId w:val="2"/>
        </w:numPr>
        <w:tabs>
          <w:tab w:val="left" w:pos="2700"/>
        </w:tabs>
        <w:jc w:val="left"/>
        <w:rPr>
          <w:rFonts w:ascii="Arial" w:hAnsi="Arial" w:cs="Arial"/>
          <w:color w:val="000000"/>
          <w:sz w:val="24"/>
          <w:szCs w:val="24"/>
        </w:rPr>
      </w:pPr>
      <w:r>
        <w:rPr>
          <w:rFonts w:ascii="Arial" w:hAnsi="Arial" w:cs="Arial"/>
          <w:color w:val="000000"/>
          <w:sz w:val="24"/>
          <w:szCs w:val="24"/>
        </w:rPr>
        <w:t xml:space="preserve">Whether (yes or no) the school was provided assistance through Section 1003 (g). </w:t>
      </w:r>
    </w:p>
    <w:p w:rsidR="00EA43FD" w:rsidRDefault="00EA43FD">
      <w:pPr>
        <w:numPr>
          <w:ilvl w:val="0"/>
          <w:numId w:val="2"/>
        </w:numPr>
        <w:tabs>
          <w:tab w:val="left" w:pos="2700"/>
        </w:tabs>
        <w:jc w:val="left"/>
        <w:rPr>
          <w:rFonts w:ascii="Arial" w:hAnsi="Arial" w:cs="Arial"/>
          <w:color w:val="000000"/>
          <w:sz w:val="24"/>
          <w:szCs w:val="24"/>
        </w:rPr>
        <w:sectPr w:rsidR="00EA43FD">
          <w:pgSz w:w="12240" w:h="15840"/>
          <w:pgMar w:top="1440" w:right="1800" w:bottom="1440" w:left="1800" w:header="720" w:footer="720" w:gutter="0"/>
          <w:pgNumType w:start="1"/>
          <w:cols w:space="720"/>
          <w:docGrid w:linePitch="360"/>
        </w:sectPr>
      </w:pPr>
    </w:p>
    <w:tbl>
      <w:tblPr>
        <w:tblpPr w:leftFromText="180" w:rightFromText="180" w:horzAnchor="margin" w:tblpXSpec="center" w:tblpY="-700"/>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540"/>
        <w:gridCol w:w="720"/>
        <w:gridCol w:w="900"/>
        <w:gridCol w:w="1260"/>
        <w:gridCol w:w="900"/>
        <w:gridCol w:w="1098"/>
        <w:gridCol w:w="1225"/>
        <w:gridCol w:w="1457"/>
        <w:gridCol w:w="1168"/>
        <w:gridCol w:w="992"/>
        <w:gridCol w:w="1080"/>
        <w:gridCol w:w="1080"/>
      </w:tblGrid>
      <w:tr w:rsidR="00EA43FD">
        <w:trPr>
          <w:cantSplit/>
          <w:trHeight w:val="345"/>
        </w:trPr>
        <w:tc>
          <w:tcPr>
            <w:tcW w:w="2808" w:type="dxa"/>
            <w:gridSpan w:val="4"/>
            <w:shd w:val="clear" w:color="auto" w:fill="C0C0C0"/>
          </w:tcPr>
          <w:p w:rsidR="00EA43FD" w:rsidRDefault="00EA43FD">
            <w:pPr>
              <w:rPr>
                <w:rFonts w:ascii="Arial" w:hAnsi="Arial"/>
                <w:sz w:val="18"/>
              </w:rPr>
            </w:pPr>
          </w:p>
        </w:tc>
        <w:tc>
          <w:tcPr>
            <w:tcW w:w="2160" w:type="dxa"/>
            <w:gridSpan w:val="2"/>
            <w:shd w:val="clear" w:color="auto" w:fill="C0C0C0"/>
            <w:vAlign w:val="bottom"/>
          </w:tcPr>
          <w:p w:rsidR="00EA43FD" w:rsidRDefault="00EA43FD">
            <w:pPr>
              <w:jc w:val="center"/>
              <w:rPr>
                <w:rFonts w:ascii="Arial" w:hAnsi="Arial"/>
                <w:sz w:val="18"/>
              </w:rPr>
            </w:pPr>
            <w:r>
              <w:rPr>
                <w:rFonts w:ascii="Arial" w:hAnsi="Arial"/>
                <w:sz w:val="18"/>
              </w:rPr>
              <w:t>Reading/Language Arts</w:t>
            </w:r>
          </w:p>
        </w:tc>
        <w:tc>
          <w:tcPr>
            <w:tcW w:w="1998" w:type="dxa"/>
            <w:gridSpan w:val="2"/>
            <w:shd w:val="clear" w:color="auto" w:fill="C0C0C0"/>
            <w:vAlign w:val="bottom"/>
          </w:tcPr>
          <w:p w:rsidR="00EA43FD" w:rsidRDefault="00EA43FD">
            <w:pPr>
              <w:jc w:val="center"/>
              <w:rPr>
                <w:rFonts w:ascii="Arial" w:hAnsi="Arial"/>
                <w:sz w:val="18"/>
              </w:rPr>
            </w:pPr>
            <w:r>
              <w:rPr>
                <w:rFonts w:ascii="Arial" w:hAnsi="Arial"/>
                <w:sz w:val="18"/>
              </w:rPr>
              <w:t>Mathematics</w:t>
            </w:r>
          </w:p>
        </w:tc>
        <w:tc>
          <w:tcPr>
            <w:tcW w:w="2682" w:type="dxa"/>
            <w:gridSpan w:val="2"/>
            <w:shd w:val="clear" w:color="auto" w:fill="C0C0C0"/>
            <w:vAlign w:val="bottom"/>
          </w:tcPr>
          <w:p w:rsidR="00EA43FD" w:rsidRDefault="00EA43FD">
            <w:pPr>
              <w:jc w:val="center"/>
              <w:rPr>
                <w:rFonts w:ascii="Arial" w:hAnsi="Arial"/>
                <w:sz w:val="18"/>
              </w:rPr>
            </w:pPr>
            <w:r>
              <w:rPr>
                <w:rFonts w:ascii="Arial" w:hAnsi="Arial"/>
                <w:sz w:val="18"/>
              </w:rPr>
              <w:t>Other Academic Indicator</w:t>
            </w:r>
          </w:p>
        </w:tc>
        <w:tc>
          <w:tcPr>
            <w:tcW w:w="4320" w:type="dxa"/>
            <w:gridSpan w:val="4"/>
            <w:shd w:val="clear" w:color="auto" w:fill="C0C0C0"/>
            <w:vAlign w:val="bottom"/>
          </w:tcPr>
          <w:p w:rsidR="00EA43FD" w:rsidRDefault="00EA43FD">
            <w:pPr>
              <w:jc w:val="center"/>
              <w:rPr>
                <w:rFonts w:ascii="Arial" w:hAnsi="Arial"/>
                <w:sz w:val="18"/>
              </w:rPr>
            </w:pPr>
          </w:p>
        </w:tc>
      </w:tr>
      <w:tr w:rsidR="00EA43FD">
        <w:trPr>
          <w:cantSplit/>
          <w:trHeight w:val="1448"/>
        </w:trPr>
        <w:tc>
          <w:tcPr>
            <w:tcW w:w="828" w:type="dxa"/>
            <w:shd w:val="clear" w:color="auto" w:fill="C0C0C0"/>
          </w:tcPr>
          <w:p w:rsidR="00EA43FD" w:rsidRDefault="00EA43FD">
            <w:pPr>
              <w:rPr>
                <w:rFonts w:ascii="Arial" w:hAnsi="Arial"/>
                <w:sz w:val="16"/>
              </w:rPr>
            </w:pPr>
            <w:r>
              <w:rPr>
                <w:rFonts w:ascii="Arial" w:hAnsi="Arial"/>
                <w:sz w:val="16"/>
              </w:rPr>
              <w:t>District Name</w:t>
            </w:r>
          </w:p>
        </w:tc>
        <w:tc>
          <w:tcPr>
            <w:tcW w:w="720" w:type="dxa"/>
            <w:shd w:val="clear" w:color="auto" w:fill="C0C0C0"/>
          </w:tcPr>
          <w:p w:rsidR="00EA43FD" w:rsidRDefault="00EA43FD">
            <w:pPr>
              <w:rPr>
                <w:rFonts w:ascii="Arial" w:hAnsi="Arial"/>
                <w:sz w:val="16"/>
              </w:rPr>
            </w:pPr>
            <w:r>
              <w:rPr>
                <w:rFonts w:ascii="Arial" w:hAnsi="Arial"/>
                <w:sz w:val="16"/>
              </w:rPr>
              <w:t>NCES/CCD ID Code</w:t>
            </w:r>
          </w:p>
        </w:tc>
        <w:tc>
          <w:tcPr>
            <w:tcW w:w="540" w:type="dxa"/>
            <w:shd w:val="clear" w:color="auto" w:fill="C0C0C0"/>
          </w:tcPr>
          <w:p w:rsidR="00EA43FD" w:rsidRDefault="00EA43FD">
            <w:pPr>
              <w:rPr>
                <w:rFonts w:ascii="Arial" w:hAnsi="Arial"/>
                <w:sz w:val="16"/>
              </w:rPr>
            </w:pPr>
            <w:r>
              <w:rPr>
                <w:rFonts w:ascii="Arial" w:hAnsi="Arial"/>
                <w:sz w:val="16"/>
              </w:rPr>
              <w:t>School Name</w:t>
            </w:r>
          </w:p>
        </w:tc>
        <w:tc>
          <w:tcPr>
            <w:tcW w:w="720" w:type="dxa"/>
            <w:shd w:val="clear" w:color="auto" w:fill="C0C0C0"/>
          </w:tcPr>
          <w:p w:rsidR="00EA43FD" w:rsidRDefault="00EA43FD">
            <w:pPr>
              <w:rPr>
                <w:rFonts w:ascii="Arial" w:hAnsi="Arial"/>
                <w:sz w:val="16"/>
              </w:rPr>
            </w:pPr>
            <w:r>
              <w:rPr>
                <w:rFonts w:ascii="Arial" w:hAnsi="Arial"/>
                <w:sz w:val="16"/>
              </w:rPr>
              <w:t>NCES/CCD ID Code</w:t>
            </w:r>
          </w:p>
        </w:tc>
        <w:tc>
          <w:tcPr>
            <w:tcW w:w="900" w:type="dxa"/>
            <w:shd w:val="clear" w:color="auto" w:fill="C0C0C0"/>
          </w:tcPr>
          <w:p w:rsidR="00EA43FD" w:rsidRDefault="00EA43FD">
            <w:pPr>
              <w:rPr>
                <w:rFonts w:ascii="Arial" w:hAnsi="Arial"/>
                <w:sz w:val="16"/>
              </w:rPr>
            </w:pPr>
            <w:r>
              <w:rPr>
                <w:rFonts w:ascii="Arial" w:hAnsi="Arial"/>
                <w:sz w:val="16"/>
              </w:rPr>
              <w:t>Proficiency Target Met (Yes/No)</w:t>
            </w:r>
          </w:p>
        </w:tc>
        <w:tc>
          <w:tcPr>
            <w:tcW w:w="1260" w:type="dxa"/>
            <w:shd w:val="clear" w:color="auto" w:fill="C0C0C0"/>
          </w:tcPr>
          <w:p w:rsidR="00EA43FD" w:rsidRDefault="00EA43FD">
            <w:pPr>
              <w:jc w:val="center"/>
              <w:rPr>
                <w:rFonts w:ascii="Arial" w:hAnsi="Arial"/>
                <w:sz w:val="16"/>
              </w:rPr>
            </w:pPr>
            <w:r>
              <w:rPr>
                <w:rFonts w:ascii="Arial" w:hAnsi="Arial"/>
                <w:sz w:val="16"/>
              </w:rPr>
              <w:t>Participation Rate Target Met (Yes/No)</w:t>
            </w:r>
          </w:p>
        </w:tc>
        <w:tc>
          <w:tcPr>
            <w:tcW w:w="900" w:type="dxa"/>
            <w:shd w:val="clear" w:color="auto" w:fill="C0C0C0"/>
          </w:tcPr>
          <w:p w:rsidR="00EA43FD" w:rsidRDefault="00EA43FD">
            <w:pPr>
              <w:jc w:val="center"/>
              <w:rPr>
                <w:rFonts w:ascii="Arial" w:hAnsi="Arial"/>
                <w:sz w:val="16"/>
              </w:rPr>
            </w:pPr>
            <w:r>
              <w:rPr>
                <w:rFonts w:ascii="Arial" w:hAnsi="Arial"/>
                <w:sz w:val="16"/>
              </w:rPr>
              <w:t>Proficiency Target Met (Yes/No)</w:t>
            </w:r>
          </w:p>
        </w:tc>
        <w:tc>
          <w:tcPr>
            <w:tcW w:w="1098" w:type="dxa"/>
            <w:shd w:val="clear" w:color="auto" w:fill="C0C0C0"/>
          </w:tcPr>
          <w:p w:rsidR="00EA43FD" w:rsidRDefault="00EA43FD">
            <w:pPr>
              <w:jc w:val="center"/>
              <w:rPr>
                <w:rFonts w:ascii="Arial" w:hAnsi="Arial"/>
                <w:sz w:val="16"/>
              </w:rPr>
            </w:pPr>
            <w:r>
              <w:rPr>
                <w:rFonts w:ascii="Arial" w:hAnsi="Arial"/>
                <w:sz w:val="16"/>
              </w:rPr>
              <w:t>Participation Rate Target Met (Yes/No)</w:t>
            </w:r>
          </w:p>
        </w:tc>
        <w:tc>
          <w:tcPr>
            <w:tcW w:w="1225" w:type="dxa"/>
            <w:shd w:val="clear" w:color="auto" w:fill="C0C0C0"/>
          </w:tcPr>
          <w:p w:rsidR="00EA43FD" w:rsidRDefault="00EA43FD">
            <w:pPr>
              <w:jc w:val="center"/>
              <w:rPr>
                <w:rFonts w:ascii="Arial" w:hAnsi="Arial"/>
                <w:sz w:val="16"/>
              </w:rPr>
            </w:pPr>
            <w:r>
              <w:rPr>
                <w:rFonts w:ascii="Arial" w:hAnsi="Arial"/>
                <w:sz w:val="16"/>
              </w:rPr>
              <w:t>Academic Indicator  Met (Yes/No)</w:t>
            </w:r>
          </w:p>
          <w:p w:rsidR="00EA43FD" w:rsidRDefault="00EA43FD">
            <w:pPr>
              <w:jc w:val="center"/>
              <w:rPr>
                <w:rFonts w:ascii="Arial" w:hAnsi="Arial"/>
                <w:sz w:val="16"/>
              </w:rPr>
            </w:pPr>
            <w:r>
              <w:rPr>
                <w:rFonts w:ascii="Arial" w:hAnsi="Arial"/>
                <w:sz w:val="16"/>
              </w:rPr>
              <w:t>(elementary/ middle schools)</w:t>
            </w:r>
          </w:p>
        </w:tc>
        <w:tc>
          <w:tcPr>
            <w:tcW w:w="1457" w:type="dxa"/>
            <w:shd w:val="clear" w:color="auto" w:fill="C0C0C0"/>
          </w:tcPr>
          <w:p w:rsidR="00EA43FD" w:rsidRDefault="00EA43FD">
            <w:pPr>
              <w:jc w:val="center"/>
              <w:rPr>
                <w:rFonts w:ascii="Arial" w:hAnsi="Arial"/>
                <w:sz w:val="16"/>
              </w:rPr>
            </w:pPr>
            <w:r>
              <w:rPr>
                <w:rFonts w:ascii="Arial" w:hAnsi="Arial"/>
                <w:sz w:val="16"/>
              </w:rPr>
              <w:t>Graduation Rate  Met (Yes/No) (high school)</w:t>
            </w:r>
          </w:p>
        </w:tc>
        <w:tc>
          <w:tcPr>
            <w:tcW w:w="1168" w:type="dxa"/>
            <w:shd w:val="clear" w:color="auto" w:fill="C0C0C0"/>
          </w:tcPr>
          <w:p w:rsidR="00EA43FD" w:rsidRDefault="00EA43FD">
            <w:pPr>
              <w:jc w:val="center"/>
              <w:rPr>
                <w:rFonts w:ascii="Arial" w:hAnsi="Arial"/>
                <w:sz w:val="16"/>
              </w:rPr>
            </w:pPr>
            <w:r>
              <w:rPr>
                <w:rFonts w:ascii="Arial" w:hAnsi="Arial"/>
                <w:sz w:val="16"/>
              </w:rPr>
              <w:t xml:space="preserve">School Improvement Status for </w:t>
            </w:r>
          </w:p>
          <w:p w:rsidR="00EA43FD" w:rsidRDefault="00EA43FD">
            <w:pPr>
              <w:jc w:val="center"/>
              <w:rPr>
                <w:rFonts w:ascii="Arial" w:hAnsi="Arial"/>
                <w:sz w:val="16"/>
              </w:rPr>
            </w:pPr>
            <w:r>
              <w:rPr>
                <w:rFonts w:ascii="Arial" w:hAnsi="Arial"/>
                <w:sz w:val="16"/>
              </w:rPr>
              <w:t>SY 2009-10</w:t>
            </w:r>
          </w:p>
        </w:tc>
        <w:tc>
          <w:tcPr>
            <w:tcW w:w="992" w:type="dxa"/>
            <w:shd w:val="clear" w:color="auto" w:fill="C0C0C0"/>
          </w:tcPr>
          <w:p w:rsidR="00EA43FD" w:rsidRDefault="00EA43FD">
            <w:pPr>
              <w:jc w:val="center"/>
              <w:rPr>
                <w:rFonts w:ascii="Arial" w:hAnsi="Arial"/>
                <w:sz w:val="16"/>
              </w:rPr>
            </w:pPr>
            <w:r>
              <w:rPr>
                <w:rFonts w:ascii="Arial" w:hAnsi="Arial"/>
                <w:sz w:val="16"/>
              </w:rPr>
              <w:t>Title I School (Yes/No)</w:t>
            </w:r>
          </w:p>
        </w:tc>
        <w:tc>
          <w:tcPr>
            <w:tcW w:w="1080" w:type="dxa"/>
            <w:shd w:val="clear" w:color="auto" w:fill="C0C0C0"/>
          </w:tcPr>
          <w:p w:rsidR="00EA43FD" w:rsidRDefault="00EA43FD">
            <w:pPr>
              <w:jc w:val="center"/>
              <w:rPr>
                <w:rFonts w:ascii="Arial" w:hAnsi="Arial"/>
                <w:sz w:val="16"/>
              </w:rPr>
            </w:pPr>
            <w:r>
              <w:rPr>
                <w:rFonts w:ascii="Arial" w:hAnsi="Arial"/>
                <w:sz w:val="16"/>
              </w:rPr>
              <w:t>Provided assistance by LEA through 1003(a)</w:t>
            </w:r>
          </w:p>
          <w:p w:rsidR="00EA43FD" w:rsidRDefault="00EA43FD">
            <w:pPr>
              <w:jc w:val="center"/>
              <w:rPr>
                <w:rFonts w:ascii="Arial" w:hAnsi="Arial"/>
                <w:sz w:val="16"/>
              </w:rPr>
            </w:pPr>
            <w:r>
              <w:rPr>
                <w:rFonts w:ascii="Arial" w:hAnsi="Arial"/>
                <w:sz w:val="16"/>
              </w:rPr>
              <w:t>(Yes/No)</w:t>
            </w:r>
          </w:p>
        </w:tc>
        <w:tc>
          <w:tcPr>
            <w:tcW w:w="1080" w:type="dxa"/>
            <w:shd w:val="clear" w:color="auto" w:fill="C0C0C0"/>
          </w:tcPr>
          <w:p w:rsidR="00EA43FD" w:rsidRDefault="00EA43FD">
            <w:pPr>
              <w:jc w:val="center"/>
              <w:rPr>
                <w:rFonts w:ascii="Arial" w:hAnsi="Arial"/>
                <w:sz w:val="16"/>
              </w:rPr>
            </w:pPr>
            <w:r>
              <w:rPr>
                <w:rFonts w:ascii="Arial" w:hAnsi="Arial"/>
                <w:sz w:val="16"/>
              </w:rPr>
              <w:t>Provided assistance by LEA through 1003(g)</w:t>
            </w:r>
          </w:p>
          <w:p w:rsidR="00EA43FD" w:rsidRDefault="00EA43FD">
            <w:pPr>
              <w:jc w:val="center"/>
              <w:rPr>
                <w:rFonts w:ascii="Arial" w:hAnsi="Arial"/>
                <w:sz w:val="16"/>
              </w:rPr>
            </w:pPr>
            <w:r>
              <w:rPr>
                <w:rFonts w:ascii="Arial" w:hAnsi="Arial"/>
                <w:sz w:val="16"/>
              </w:rPr>
              <w:t>(Yes/No)</w:t>
            </w:r>
          </w:p>
        </w:tc>
      </w:tr>
      <w:tr w:rsidR="00EA43FD">
        <w:trPr>
          <w:cantSplit/>
          <w:trHeight w:val="467"/>
        </w:trPr>
        <w:tc>
          <w:tcPr>
            <w:tcW w:w="828" w:type="dxa"/>
          </w:tcPr>
          <w:p w:rsidR="00EA43FD" w:rsidRDefault="00EA43FD">
            <w:pPr>
              <w:rPr>
                <w:rFonts w:ascii="Arial" w:hAnsi="Arial"/>
                <w:sz w:val="18"/>
              </w:rPr>
            </w:pPr>
          </w:p>
        </w:tc>
        <w:tc>
          <w:tcPr>
            <w:tcW w:w="720" w:type="dxa"/>
          </w:tcPr>
          <w:p w:rsidR="00EA43FD" w:rsidRDefault="00EA43FD">
            <w:pPr>
              <w:rPr>
                <w:rFonts w:ascii="Arial" w:hAnsi="Arial"/>
                <w:sz w:val="18"/>
              </w:rPr>
            </w:pPr>
          </w:p>
        </w:tc>
        <w:tc>
          <w:tcPr>
            <w:tcW w:w="540" w:type="dxa"/>
          </w:tcPr>
          <w:p w:rsidR="00EA43FD" w:rsidRDefault="00EA43FD">
            <w:pPr>
              <w:rPr>
                <w:rFonts w:ascii="Arial" w:hAnsi="Arial"/>
                <w:sz w:val="18"/>
              </w:rPr>
            </w:pPr>
          </w:p>
        </w:tc>
        <w:tc>
          <w:tcPr>
            <w:tcW w:w="720" w:type="dxa"/>
          </w:tcPr>
          <w:p w:rsidR="00EA43FD" w:rsidRDefault="00EA43FD">
            <w:pPr>
              <w:rPr>
                <w:rFonts w:ascii="Arial" w:hAnsi="Arial"/>
                <w:sz w:val="18"/>
              </w:rPr>
            </w:pPr>
          </w:p>
        </w:tc>
        <w:tc>
          <w:tcPr>
            <w:tcW w:w="900" w:type="dxa"/>
          </w:tcPr>
          <w:p w:rsidR="00EA43FD" w:rsidRDefault="00EA43FD">
            <w:pPr>
              <w:rPr>
                <w:rFonts w:ascii="Arial" w:hAnsi="Arial"/>
                <w:sz w:val="18"/>
              </w:rPr>
            </w:pPr>
          </w:p>
        </w:tc>
        <w:tc>
          <w:tcPr>
            <w:tcW w:w="1260" w:type="dxa"/>
          </w:tcPr>
          <w:p w:rsidR="00EA43FD" w:rsidRDefault="00EA43FD">
            <w:pPr>
              <w:jc w:val="center"/>
              <w:rPr>
                <w:rFonts w:ascii="Arial" w:hAnsi="Arial"/>
                <w:sz w:val="18"/>
              </w:rPr>
            </w:pPr>
          </w:p>
        </w:tc>
        <w:tc>
          <w:tcPr>
            <w:tcW w:w="900" w:type="dxa"/>
          </w:tcPr>
          <w:p w:rsidR="00EA43FD" w:rsidRDefault="00EA43FD">
            <w:pPr>
              <w:jc w:val="center"/>
              <w:rPr>
                <w:rFonts w:ascii="Arial" w:hAnsi="Arial"/>
                <w:sz w:val="18"/>
              </w:rPr>
            </w:pPr>
          </w:p>
        </w:tc>
        <w:tc>
          <w:tcPr>
            <w:tcW w:w="1098" w:type="dxa"/>
          </w:tcPr>
          <w:p w:rsidR="00EA43FD" w:rsidRDefault="00EA43FD">
            <w:pPr>
              <w:jc w:val="center"/>
              <w:rPr>
                <w:rFonts w:ascii="Arial" w:hAnsi="Arial"/>
                <w:sz w:val="18"/>
              </w:rPr>
            </w:pPr>
          </w:p>
        </w:tc>
        <w:tc>
          <w:tcPr>
            <w:tcW w:w="1225" w:type="dxa"/>
          </w:tcPr>
          <w:p w:rsidR="00EA43FD" w:rsidRDefault="00EA43FD">
            <w:pPr>
              <w:jc w:val="center"/>
              <w:rPr>
                <w:rFonts w:ascii="Arial" w:hAnsi="Arial"/>
                <w:sz w:val="18"/>
              </w:rPr>
            </w:pPr>
          </w:p>
        </w:tc>
        <w:tc>
          <w:tcPr>
            <w:tcW w:w="1457" w:type="dxa"/>
          </w:tcPr>
          <w:p w:rsidR="00EA43FD" w:rsidRDefault="00EA43FD">
            <w:pPr>
              <w:jc w:val="center"/>
              <w:rPr>
                <w:rFonts w:ascii="Arial" w:hAnsi="Arial"/>
                <w:sz w:val="18"/>
              </w:rPr>
            </w:pPr>
          </w:p>
        </w:tc>
        <w:tc>
          <w:tcPr>
            <w:tcW w:w="1168" w:type="dxa"/>
          </w:tcPr>
          <w:p w:rsidR="00EA43FD" w:rsidRDefault="00EA43FD">
            <w:pPr>
              <w:jc w:val="center"/>
              <w:rPr>
                <w:rFonts w:ascii="Arial" w:hAnsi="Arial"/>
                <w:sz w:val="18"/>
              </w:rPr>
            </w:pPr>
          </w:p>
        </w:tc>
        <w:tc>
          <w:tcPr>
            <w:tcW w:w="992" w:type="dxa"/>
          </w:tcPr>
          <w:p w:rsidR="00EA43FD" w:rsidRDefault="00EA43FD">
            <w:pPr>
              <w:jc w:val="center"/>
              <w:rPr>
                <w:rFonts w:ascii="Arial" w:hAnsi="Arial"/>
                <w:sz w:val="18"/>
              </w:rPr>
            </w:pPr>
          </w:p>
        </w:tc>
        <w:tc>
          <w:tcPr>
            <w:tcW w:w="1080" w:type="dxa"/>
          </w:tcPr>
          <w:p w:rsidR="00EA43FD" w:rsidRDefault="00EA43FD">
            <w:pPr>
              <w:jc w:val="center"/>
              <w:rPr>
                <w:rFonts w:ascii="Arial" w:hAnsi="Arial"/>
                <w:sz w:val="18"/>
              </w:rPr>
            </w:pPr>
          </w:p>
        </w:tc>
        <w:tc>
          <w:tcPr>
            <w:tcW w:w="1080" w:type="dxa"/>
          </w:tcPr>
          <w:p w:rsidR="00EA43FD" w:rsidRDefault="00EA43FD">
            <w:pPr>
              <w:jc w:val="center"/>
              <w:rPr>
                <w:rFonts w:ascii="Arial" w:hAnsi="Arial"/>
                <w:sz w:val="18"/>
              </w:rPr>
            </w:pPr>
          </w:p>
        </w:tc>
      </w:tr>
      <w:tr w:rsidR="00EA43FD">
        <w:trPr>
          <w:cantSplit/>
          <w:trHeight w:val="533"/>
        </w:trPr>
        <w:tc>
          <w:tcPr>
            <w:tcW w:w="828" w:type="dxa"/>
          </w:tcPr>
          <w:p w:rsidR="00EA43FD" w:rsidRDefault="00EA43FD">
            <w:pPr>
              <w:rPr>
                <w:rFonts w:ascii="Arial" w:hAnsi="Arial"/>
                <w:sz w:val="18"/>
              </w:rPr>
            </w:pPr>
          </w:p>
        </w:tc>
        <w:tc>
          <w:tcPr>
            <w:tcW w:w="720" w:type="dxa"/>
          </w:tcPr>
          <w:p w:rsidR="00EA43FD" w:rsidRDefault="00EA43FD">
            <w:pPr>
              <w:rPr>
                <w:rFonts w:ascii="Arial" w:hAnsi="Arial"/>
                <w:sz w:val="18"/>
              </w:rPr>
            </w:pPr>
          </w:p>
        </w:tc>
        <w:tc>
          <w:tcPr>
            <w:tcW w:w="540" w:type="dxa"/>
          </w:tcPr>
          <w:p w:rsidR="00EA43FD" w:rsidRDefault="00EA43FD">
            <w:pPr>
              <w:rPr>
                <w:rFonts w:ascii="Arial" w:hAnsi="Arial"/>
                <w:sz w:val="18"/>
              </w:rPr>
            </w:pPr>
          </w:p>
        </w:tc>
        <w:tc>
          <w:tcPr>
            <w:tcW w:w="720" w:type="dxa"/>
          </w:tcPr>
          <w:p w:rsidR="00EA43FD" w:rsidRDefault="00EA43FD">
            <w:pPr>
              <w:rPr>
                <w:rFonts w:ascii="Arial" w:hAnsi="Arial"/>
                <w:sz w:val="18"/>
              </w:rPr>
            </w:pPr>
          </w:p>
        </w:tc>
        <w:tc>
          <w:tcPr>
            <w:tcW w:w="900" w:type="dxa"/>
          </w:tcPr>
          <w:p w:rsidR="00EA43FD" w:rsidRDefault="00EA43FD">
            <w:pPr>
              <w:rPr>
                <w:rFonts w:ascii="Arial" w:hAnsi="Arial"/>
                <w:sz w:val="18"/>
              </w:rPr>
            </w:pPr>
          </w:p>
        </w:tc>
        <w:tc>
          <w:tcPr>
            <w:tcW w:w="1260" w:type="dxa"/>
          </w:tcPr>
          <w:p w:rsidR="00EA43FD" w:rsidRDefault="00EA43FD">
            <w:pPr>
              <w:jc w:val="center"/>
              <w:rPr>
                <w:rFonts w:ascii="Arial" w:hAnsi="Arial"/>
                <w:sz w:val="18"/>
              </w:rPr>
            </w:pPr>
          </w:p>
        </w:tc>
        <w:tc>
          <w:tcPr>
            <w:tcW w:w="900" w:type="dxa"/>
          </w:tcPr>
          <w:p w:rsidR="00EA43FD" w:rsidRDefault="00EA43FD">
            <w:pPr>
              <w:jc w:val="center"/>
              <w:rPr>
                <w:rFonts w:ascii="Arial" w:hAnsi="Arial"/>
                <w:sz w:val="18"/>
              </w:rPr>
            </w:pPr>
          </w:p>
        </w:tc>
        <w:tc>
          <w:tcPr>
            <w:tcW w:w="1098" w:type="dxa"/>
          </w:tcPr>
          <w:p w:rsidR="00EA43FD" w:rsidRDefault="00EA43FD">
            <w:pPr>
              <w:jc w:val="center"/>
              <w:rPr>
                <w:rFonts w:ascii="Arial" w:hAnsi="Arial"/>
                <w:sz w:val="18"/>
              </w:rPr>
            </w:pPr>
          </w:p>
        </w:tc>
        <w:tc>
          <w:tcPr>
            <w:tcW w:w="1225" w:type="dxa"/>
          </w:tcPr>
          <w:p w:rsidR="00EA43FD" w:rsidRDefault="00EA43FD">
            <w:pPr>
              <w:jc w:val="center"/>
              <w:rPr>
                <w:rFonts w:ascii="Arial" w:hAnsi="Arial"/>
                <w:sz w:val="18"/>
              </w:rPr>
            </w:pPr>
          </w:p>
        </w:tc>
        <w:tc>
          <w:tcPr>
            <w:tcW w:w="1457" w:type="dxa"/>
          </w:tcPr>
          <w:p w:rsidR="00EA43FD" w:rsidRDefault="00EA43FD">
            <w:pPr>
              <w:jc w:val="center"/>
              <w:rPr>
                <w:rFonts w:ascii="Arial" w:hAnsi="Arial"/>
                <w:sz w:val="18"/>
              </w:rPr>
            </w:pPr>
          </w:p>
        </w:tc>
        <w:tc>
          <w:tcPr>
            <w:tcW w:w="1168" w:type="dxa"/>
          </w:tcPr>
          <w:p w:rsidR="00EA43FD" w:rsidRDefault="00EA43FD">
            <w:pPr>
              <w:jc w:val="center"/>
              <w:rPr>
                <w:rFonts w:ascii="Arial" w:hAnsi="Arial"/>
                <w:sz w:val="18"/>
              </w:rPr>
            </w:pPr>
          </w:p>
        </w:tc>
        <w:tc>
          <w:tcPr>
            <w:tcW w:w="992" w:type="dxa"/>
          </w:tcPr>
          <w:p w:rsidR="00EA43FD" w:rsidRDefault="00EA43FD">
            <w:pPr>
              <w:jc w:val="center"/>
              <w:rPr>
                <w:rFonts w:ascii="Arial" w:hAnsi="Arial"/>
                <w:sz w:val="18"/>
              </w:rPr>
            </w:pPr>
          </w:p>
        </w:tc>
        <w:tc>
          <w:tcPr>
            <w:tcW w:w="1080" w:type="dxa"/>
          </w:tcPr>
          <w:p w:rsidR="00EA43FD" w:rsidRDefault="00EA43FD">
            <w:pPr>
              <w:jc w:val="center"/>
              <w:rPr>
                <w:rFonts w:ascii="Arial" w:hAnsi="Arial"/>
                <w:sz w:val="18"/>
              </w:rPr>
            </w:pPr>
          </w:p>
        </w:tc>
        <w:tc>
          <w:tcPr>
            <w:tcW w:w="1080" w:type="dxa"/>
          </w:tcPr>
          <w:p w:rsidR="00EA43FD" w:rsidRDefault="00EA43FD">
            <w:pPr>
              <w:jc w:val="center"/>
              <w:rPr>
                <w:rFonts w:ascii="Arial" w:hAnsi="Arial"/>
                <w:sz w:val="18"/>
              </w:rPr>
            </w:pPr>
          </w:p>
        </w:tc>
      </w:tr>
      <w:tr w:rsidR="00EA43FD">
        <w:trPr>
          <w:cantSplit/>
          <w:trHeight w:val="515"/>
        </w:trPr>
        <w:tc>
          <w:tcPr>
            <w:tcW w:w="828" w:type="dxa"/>
          </w:tcPr>
          <w:p w:rsidR="00EA43FD" w:rsidRDefault="00EA43FD">
            <w:pPr>
              <w:rPr>
                <w:rFonts w:ascii="Arial" w:hAnsi="Arial"/>
                <w:sz w:val="18"/>
              </w:rPr>
            </w:pPr>
          </w:p>
        </w:tc>
        <w:tc>
          <w:tcPr>
            <w:tcW w:w="720" w:type="dxa"/>
          </w:tcPr>
          <w:p w:rsidR="00EA43FD" w:rsidRDefault="00EA43FD">
            <w:pPr>
              <w:rPr>
                <w:rFonts w:ascii="Arial" w:hAnsi="Arial"/>
                <w:sz w:val="18"/>
              </w:rPr>
            </w:pPr>
          </w:p>
        </w:tc>
        <w:tc>
          <w:tcPr>
            <w:tcW w:w="540" w:type="dxa"/>
          </w:tcPr>
          <w:p w:rsidR="00EA43FD" w:rsidRDefault="00EA43FD">
            <w:pPr>
              <w:rPr>
                <w:rFonts w:ascii="Arial" w:hAnsi="Arial"/>
                <w:sz w:val="18"/>
              </w:rPr>
            </w:pPr>
          </w:p>
        </w:tc>
        <w:tc>
          <w:tcPr>
            <w:tcW w:w="720" w:type="dxa"/>
          </w:tcPr>
          <w:p w:rsidR="00EA43FD" w:rsidRDefault="00EA43FD">
            <w:pPr>
              <w:rPr>
                <w:rFonts w:ascii="Arial" w:hAnsi="Arial"/>
                <w:sz w:val="18"/>
              </w:rPr>
            </w:pPr>
          </w:p>
        </w:tc>
        <w:tc>
          <w:tcPr>
            <w:tcW w:w="900" w:type="dxa"/>
          </w:tcPr>
          <w:p w:rsidR="00EA43FD" w:rsidRDefault="00EA43FD">
            <w:pPr>
              <w:rPr>
                <w:rFonts w:ascii="Arial" w:hAnsi="Arial"/>
                <w:sz w:val="18"/>
              </w:rPr>
            </w:pPr>
          </w:p>
        </w:tc>
        <w:tc>
          <w:tcPr>
            <w:tcW w:w="1260" w:type="dxa"/>
          </w:tcPr>
          <w:p w:rsidR="00EA43FD" w:rsidRDefault="00EA43FD">
            <w:pPr>
              <w:jc w:val="center"/>
              <w:rPr>
                <w:rFonts w:ascii="Arial" w:hAnsi="Arial"/>
                <w:sz w:val="18"/>
              </w:rPr>
            </w:pPr>
          </w:p>
        </w:tc>
        <w:tc>
          <w:tcPr>
            <w:tcW w:w="900" w:type="dxa"/>
          </w:tcPr>
          <w:p w:rsidR="00EA43FD" w:rsidRDefault="00EA43FD">
            <w:pPr>
              <w:jc w:val="center"/>
              <w:rPr>
                <w:rFonts w:ascii="Arial" w:hAnsi="Arial"/>
                <w:sz w:val="18"/>
              </w:rPr>
            </w:pPr>
          </w:p>
        </w:tc>
        <w:tc>
          <w:tcPr>
            <w:tcW w:w="1098" w:type="dxa"/>
          </w:tcPr>
          <w:p w:rsidR="00EA43FD" w:rsidRDefault="00EA43FD">
            <w:pPr>
              <w:jc w:val="center"/>
              <w:rPr>
                <w:rFonts w:ascii="Arial" w:hAnsi="Arial"/>
                <w:sz w:val="18"/>
              </w:rPr>
            </w:pPr>
          </w:p>
        </w:tc>
        <w:tc>
          <w:tcPr>
            <w:tcW w:w="1225" w:type="dxa"/>
          </w:tcPr>
          <w:p w:rsidR="00EA43FD" w:rsidRDefault="00EA43FD">
            <w:pPr>
              <w:jc w:val="center"/>
              <w:rPr>
                <w:rFonts w:ascii="Arial" w:hAnsi="Arial"/>
                <w:sz w:val="18"/>
              </w:rPr>
            </w:pPr>
          </w:p>
        </w:tc>
        <w:tc>
          <w:tcPr>
            <w:tcW w:w="1457" w:type="dxa"/>
          </w:tcPr>
          <w:p w:rsidR="00EA43FD" w:rsidRDefault="00EA43FD">
            <w:pPr>
              <w:jc w:val="center"/>
              <w:rPr>
                <w:rFonts w:ascii="Arial" w:hAnsi="Arial"/>
                <w:sz w:val="18"/>
              </w:rPr>
            </w:pPr>
          </w:p>
        </w:tc>
        <w:tc>
          <w:tcPr>
            <w:tcW w:w="1168" w:type="dxa"/>
          </w:tcPr>
          <w:p w:rsidR="00EA43FD" w:rsidRDefault="00EA43FD">
            <w:pPr>
              <w:jc w:val="center"/>
              <w:rPr>
                <w:rFonts w:ascii="Arial" w:hAnsi="Arial"/>
                <w:sz w:val="18"/>
              </w:rPr>
            </w:pPr>
          </w:p>
        </w:tc>
        <w:tc>
          <w:tcPr>
            <w:tcW w:w="992" w:type="dxa"/>
          </w:tcPr>
          <w:p w:rsidR="00EA43FD" w:rsidRDefault="00EA43FD">
            <w:pPr>
              <w:jc w:val="center"/>
              <w:rPr>
                <w:rFonts w:ascii="Arial" w:hAnsi="Arial"/>
                <w:sz w:val="18"/>
              </w:rPr>
            </w:pPr>
          </w:p>
        </w:tc>
        <w:tc>
          <w:tcPr>
            <w:tcW w:w="1080" w:type="dxa"/>
          </w:tcPr>
          <w:p w:rsidR="00EA43FD" w:rsidRDefault="00EA43FD">
            <w:pPr>
              <w:jc w:val="center"/>
              <w:rPr>
                <w:rFonts w:ascii="Arial" w:hAnsi="Arial"/>
                <w:sz w:val="18"/>
              </w:rPr>
            </w:pPr>
          </w:p>
        </w:tc>
        <w:tc>
          <w:tcPr>
            <w:tcW w:w="1080" w:type="dxa"/>
          </w:tcPr>
          <w:p w:rsidR="00EA43FD" w:rsidRDefault="00EA43FD">
            <w:pPr>
              <w:jc w:val="center"/>
              <w:rPr>
                <w:rFonts w:ascii="Arial" w:hAnsi="Arial"/>
                <w:sz w:val="18"/>
              </w:rPr>
            </w:pPr>
          </w:p>
        </w:tc>
      </w:tr>
      <w:tr w:rsidR="00EA43FD">
        <w:trPr>
          <w:cantSplit/>
          <w:trHeight w:val="533"/>
        </w:trPr>
        <w:tc>
          <w:tcPr>
            <w:tcW w:w="828" w:type="dxa"/>
          </w:tcPr>
          <w:p w:rsidR="00EA43FD" w:rsidRDefault="00EA43FD">
            <w:pPr>
              <w:rPr>
                <w:rFonts w:ascii="Arial" w:hAnsi="Arial"/>
                <w:sz w:val="18"/>
              </w:rPr>
            </w:pPr>
          </w:p>
        </w:tc>
        <w:tc>
          <w:tcPr>
            <w:tcW w:w="720" w:type="dxa"/>
          </w:tcPr>
          <w:p w:rsidR="00EA43FD" w:rsidRDefault="00EA43FD">
            <w:pPr>
              <w:rPr>
                <w:rFonts w:ascii="Arial" w:hAnsi="Arial"/>
                <w:sz w:val="18"/>
              </w:rPr>
            </w:pPr>
          </w:p>
        </w:tc>
        <w:tc>
          <w:tcPr>
            <w:tcW w:w="540" w:type="dxa"/>
          </w:tcPr>
          <w:p w:rsidR="00EA43FD" w:rsidRDefault="00EA43FD">
            <w:pPr>
              <w:rPr>
                <w:rFonts w:ascii="Arial" w:hAnsi="Arial"/>
                <w:sz w:val="18"/>
              </w:rPr>
            </w:pPr>
          </w:p>
        </w:tc>
        <w:tc>
          <w:tcPr>
            <w:tcW w:w="720" w:type="dxa"/>
          </w:tcPr>
          <w:p w:rsidR="00EA43FD" w:rsidRDefault="00EA43FD">
            <w:pPr>
              <w:rPr>
                <w:rFonts w:ascii="Arial" w:hAnsi="Arial"/>
                <w:sz w:val="18"/>
              </w:rPr>
            </w:pPr>
          </w:p>
        </w:tc>
        <w:tc>
          <w:tcPr>
            <w:tcW w:w="900" w:type="dxa"/>
          </w:tcPr>
          <w:p w:rsidR="00EA43FD" w:rsidRDefault="00EA43FD">
            <w:pPr>
              <w:rPr>
                <w:rFonts w:ascii="Arial" w:hAnsi="Arial"/>
                <w:sz w:val="18"/>
              </w:rPr>
            </w:pPr>
          </w:p>
        </w:tc>
        <w:tc>
          <w:tcPr>
            <w:tcW w:w="1260" w:type="dxa"/>
          </w:tcPr>
          <w:p w:rsidR="00EA43FD" w:rsidRDefault="00EA43FD">
            <w:pPr>
              <w:jc w:val="center"/>
              <w:rPr>
                <w:rFonts w:ascii="Arial" w:hAnsi="Arial"/>
                <w:sz w:val="18"/>
              </w:rPr>
            </w:pPr>
          </w:p>
        </w:tc>
        <w:tc>
          <w:tcPr>
            <w:tcW w:w="900" w:type="dxa"/>
          </w:tcPr>
          <w:p w:rsidR="00EA43FD" w:rsidRDefault="00EA43FD">
            <w:pPr>
              <w:jc w:val="center"/>
              <w:rPr>
                <w:rFonts w:ascii="Arial" w:hAnsi="Arial"/>
                <w:sz w:val="18"/>
              </w:rPr>
            </w:pPr>
          </w:p>
        </w:tc>
        <w:tc>
          <w:tcPr>
            <w:tcW w:w="1098" w:type="dxa"/>
          </w:tcPr>
          <w:p w:rsidR="00EA43FD" w:rsidRDefault="00EA43FD">
            <w:pPr>
              <w:jc w:val="center"/>
              <w:rPr>
                <w:rFonts w:ascii="Arial" w:hAnsi="Arial"/>
                <w:sz w:val="18"/>
              </w:rPr>
            </w:pPr>
          </w:p>
        </w:tc>
        <w:tc>
          <w:tcPr>
            <w:tcW w:w="1225" w:type="dxa"/>
          </w:tcPr>
          <w:p w:rsidR="00EA43FD" w:rsidRDefault="00EA43FD">
            <w:pPr>
              <w:jc w:val="center"/>
              <w:rPr>
                <w:rFonts w:ascii="Arial" w:hAnsi="Arial"/>
                <w:sz w:val="18"/>
              </w:rPr>
            </w:pPr>
          </w:p>
        </w:tc>
        <w:tc>
          <w:tcPr>
            <w:tcW w:w="1457" w:type="dxa"/>
          </w:tcPr>
          <w:p w:rsidR="00EA43FD" w:rsidRDefault="00EA43FD">
            <w:pPr>
              <w:jc w:val="center"/>
              <w:rPr>
                <w:rFonts w:ascii="Arial" w:hAnsi="Arial"/>
                <w:sz w:val="18"/>
              </w:rPr>
            </w:pPr>
          </w:p>
        </w:tc>
        <w:tc>
          <w:tcPr>
            <w:tcW w:w="1168" w:type="dxa"/>
          </w:tcPr>
          <w:p w:rsidR="00EA43FD" w:rsidRDefault="00EA43FD">
            <w:pPr>
              <w:jc w:val="center"/>
              <w:rPr>
                <w:rFonts w:ascii="Arial" w:hAnsi="Arial"/>
                <w:sz w:val="18"/>
              </w:rPr>
            </w:pPr>
          </w:p>
        </w:tc>
        <w:tc>
          <w:tcPr>
            <w:tcW w:w="992" w:type="dxa"/>
          </w:tcPr>
          <w:p w:rsidR="00EA43FD" w:rsidRDefault="00EA43FD">
            <w:pPr>
              <w:jc w:val="center"/>
              <w:rPr>
                <w:rFonts w:ascii="Arial" w:hAnsi="Arial"/>
                <w:sz w:val="18"/>
              </w:rPr>
            </w:pPr>
          </w:p>
        </w:tc>
        <w:tc>
          <w:tcPr>
            <w:tcW w:w="1080" w:type="dxa"/>
          </w:tcPr>
          <w:p w:rsidR="00EA43FD" w:rsidRDefault="00EA43FD">
            <w:pPr>
              <w:jc w:val="center"/>
              <w:rPr>
                <w:rFonts w:ascii="Arial" w:hAnsi="Arial"/>
                <w:sz w:val="18"/>
              </w:rPr>
            </w:pPr>
          </w:p>
        </w:tc>
        <w:tc>
          <w:tcPr>
            <w:tcW w:w="1080" w:type="dxa"/>
          </w:tcPr>
          <w:p w:rsidR="00EA43FD" w:rsidRDefault="00EA43FD">
            <w:pPr>
              <w:jc w:val="center"/>
              <w:rPr>
                <w:rFonts w:ascii="Arial" w:hAnsi="Arial"/>
                <w:sz w:val="18"/>
              </w:rPr>
            </w:pPr>
          </w:p>
        </w:tc>
      </w:tr>
      <w:tr w:rsidR="00EA43FD">
        <w:trPr>
          <w:cantSplit/>
          <w:trHeight w:val="533"/>
        </w:trPr>
        <w:tc>
          <w:tcPr>
            <w:tcW w:w="828" w:type="dxa"/>
          </w:tcPr>
          <w:p w:rsidR="00EA43FD" w:rsidRDefault="00EA43FD">
            <w:pPr>
              <w:rPr>
                <w:rFonts w:ascii="Arial" w:hAnsi="Arial"/>
                <w:sz w:val="18"/>
              </w:rPr>
            </w:pPr>
          </w:p>
        </w:tc>
        <w:tc>
          <w:tcPr>
            <w:tcW w:w="720" w:type="dxa"/>
          </w:tcPr>
          <w:p w:rsidR="00EA43FD" w:rsidRDefault="00EA43FD">
            <w:pPr>
              <w:rPr>
                <w:rFonts w:ascii="Arial" w:hAnsi="Arial"/>
                <w:sz w:val="18"/>
              </w:rPr>
            </w:pPr>
          </w:p>
        </w:tc>
        <w:tc>
          <w:tcPr>
            <w:tcW w:w="540" w:type="dxa"/>
          </w:tcPr>
          <w:p w:rsidR="00EA43FD" w:rsidRDefault="00EA43FD">
            <w:pPr>
              <w:rPr>
                <w:rFonts w:ascii="Arial" w:hAnsi="Arial"/>
                <w:sz w:val="18"/>
              </w:rPr>
            </w:pPr>
          </w:p>
        </w:tc>
        <w:tc>
          <w:tcPr>
            <w:tcW w:w="720" w:type="dxa"/>
          </w:tcPr>
          <w:p w:rsidR="00EA43FD" w:rsidRDefault="00EA43FD">
            <w:pPr>
              <w:rPr>
                <w:rFonts w:ascii="Arial" w:hAnsi="Arial"/>
                <w:sz w:val="18"/>
              </w:rPr>
            </w:pPr>
          </w:p>
        </w:tc>
        <w:tc>
          <w:tcPr>
            <w:tcW w:w="900" w:type="dxa"/>
          </w:tcPr>
          <w:p w:rsidR="00EA43FD" w:rsidRDefault="00EA43FD">
            <w:pPr>
              <w:rPr>
                <w:rFonts w:ascii="Arial" w:hAnsi="Arial"/>
                <w:sz w:val="18"/>
              </w:rPr>
            </w:pPr>
          </w:p>
        </w:tc>
        <w:tc>
          <w:tcPr>
            <w:tcW w:w="1260" w:type="dxa"/>
          </w:tcPr>
          <w:p w:rsidR="00EA43FD" w:rsidRDefault="00EA43FD">
            <w:pPr>
              <w:jc w:val="center"/>
              <w:rPr>
                <w:rFonts w:ascii="Arial" w:hAnsi="Arial"/>
                <w:sz w:val="18"/>
              </w:rPr>
            </w:pPr>
          </w:p>
        </w:tc>
        <w:tc>
          <w:tcPr>
            <w:tcW w:w="900" w:type="dxa"/>
          </w:tcPr>
          <w:p w:rsidR="00EA43FD" w:rsidRDefault="00EA43FD">
            <w:pPr>
              <w:jc w:val="center"/>
              <w:rPr>
                <w:rFonts w:ascii="Arial" w:hAnsi="Arial"/>
                <w:sz w:val="18"/>
              </w:rPr>
            </w:pPr>
          </w:p>
        </w:tc>
        <w:tc>
          <w:tcPr>
            <w:tcW w:w="1098" w:type="dxa"/>
          </w:tcPr>
          <w:p w:rsidR="00EA43FD" w:rsidRDefault="00EA43FD">
            <w:pPr>
              <w:jc w:val="center"/>
              <w:rPr>
                <w:rFonts w:ascii="Arial" w:hAnsi="Arial"/>
                <w:sz w:val="18"/>
              </w:rPr>
            </w:pPr>
          </w:p>
        </w:tc>
        <w:tc>
          <w:tcPr>
            <w:tcW w:w="1225" w:type="dxa"/>
          </w:tcPr>
          <w:p w:rsidR="00EA43FD" w:rsidRDefault="00EA43FD">
            <w:pPr>
              <w:jc w:val="center"/>
              <w:rPr>
                <w:rFonts w:ascii="Arial" w:hAnsi="Arial"/>
                <w:sz w:val="18"/>
              </w:rPr>
            </w:pPr>
          </w:p>
        </w:tc>
        <w:tc>
          <w:tcPr>
            <w:tcW w:w="1457" w:type="dxa"/>
          </w:tcPr>
          <w:p w:rsidR="00EA43FD" w:rsidRDefault="00EA43FD">
            <w:pPr>
              <w:jc w:val="center"/>
              <w:rPr>
                <w:rFonts w:ascii="Arial" w:hAnsi="Arial"/>
                <w:sz w:val="18"/>
              </w:rPr>
            </w:pPr>
          </w:p>
        </w:tc>
        <w:tc>
          <w:tcPr>
            <w:tcW w:w="1168" w:type="dxa"/>
          </w:tcPr>
          <w:p w:rsidR="00EA43FD" w:rsidRDefault="00EA43FD">
            <w:pPr>
              <w:jc w:val="center"/>
              <w:rPr>
                <w:rFonts w:ascii="Arial" w:hAnsi="Arial"/>
                <w:sz w:val="18"/>
              </w:rPr>
            </w:pPr>
          </w:p>
        </w:tc>
        <w:tc>
          <w:tcPr>
            <w:tcW w:w="992" w:type="dxa"/>
          </w:tcPr>
          <w:p w:rsidR="00EA43FD" w:rsidRDefault="00EA43FD">
            <w:pPr>
              <w:jc w:val="center"/>
              <w:rPr>
                <w:rFonts w:ascii="Arial" w:hAnsi="Arial"/>
                <w:sz w:val="18"/>
              </w:rPr>
            </w:pPr>
          </w:p>
        </w:tc>
        <w:tc>
          <w:tcPr>
            <w:tcW w:w="1080" w:type="dxa"/>
          </w:tcPr>
          <w:p w:rsidR="00EA43FD" w:rsidRDefault="00EA43FD">
            <w:pPr>
              <w:jc w:val="center"/>
              <w:rPr>
                <w:rFonts w:ascii="Arial" w:hAnsi="Arial"/>
                <w:sz w:val="18"/>
              </w:rPr>
            </w:pPr>
          </w:p>
        </w:tc>
        <w:tc>
          <w:tcPr>
            <w:tcW w:w="1080" w:type="dxa"/>
          </w:tcPr>
          <w:p w:rsidR="00EA43FD" w:rsidRDefault="00EA43FD">
            <w:pPr>
              <w:jc w:val="center"/>
              <w:rPr>
                <w:rFonts w:ascii="Arial" w:hAnsi="Arial"/>
                <w:sz w:val="18"/>
              </w:rPr>
            </w:pPr>
          </w:p>
        </w:tc>
      </w:tr>
      <w:tr w:rsidR="00EA43FD">
        <w:trPr>
          <w:cantSplit/>
          <w:trHeight w:val="533"/>
        </w:trPr>
        <w:tc>
          <w:tcPr>
            <w:tcW w:w="828" w:type="dxa"/>
          </w:tcPr>
          <w:p w:rsidR="00EA43FD" w:rsidRDefault="00EA43FD">
            <w:pPr>
              <w:rPr>
                <w:rFonts w:ascii="Arial" w:hAnsi="Arial"/>
                <w:sz w:val="18"/>
              </w:rPr>
            </w:pPr>
          </w:p>
        </w:tc>
        <w:tc>
          <w:tcPr>
            <w:tcW w:w="720" w:type="dxa"/>
          </w:tcPr>
          <w:p w:rsidR="00EA43FD" w:rsidRDefault="00EA43FD">
            <w:pPr>
              <w:rPr>
                <w:rFonts w:ascii="Arial" w:hAnsi="Arial"/>
                <w:sz w:val="18"/>
              </w:rPr>
            </w:pPr>
          </w:p>
        </w:tc>
        <w:tc>
          <w:tcPr>
            <w:tcW w:w="540" w:type="dxa"/>
          </w:tcPr>
          <w:p w:rsidR="00EA43FD" w:rsidRDefault="00EA43FD">
            <w:pPr>
              <w:rPr>
                <w:rFonts w:ascii="Arial" w:hAnsi="Arial"/>
                <w:sz w:val="18"/>
              </w:rPr>
            </w:pPr>
          </w:p>
        </w:tc>
        <w:tc>
          <w:tcPr>
            <w:tcW w:w="720" w:type="dxa"/>
          </w:tcPr>
          <w:p w:rsidR="00EA43FD" w:rsidRDefault="00EA43FD">
            <w:pPr>
              <w:rPr>
                <w:rFonts w:ascii="Arial" w:hAnsi="Arial"/>
                <w:sz w:val="18"/>
              </w:rPr>
            </w:pPr>
          </w:p>
        </w:tc>
        <w:tc>
          <w:tcPr>
            <w:tcW w:w="900" w:type="dxa"/>
          </w:tcPr>
          <w:p w:rsidR="00EA43FD" w:rsidRDefault="00EA43FD">
            <w:pPr>
              <w:rPr>
                <w:rFonts w:ascii="Arial" w:hAnsi="Arial"/>
                <w:sz w:val="18"/>
              </w:rPr>
            </w:pPr>
          </w:p>
        </w:tc>
        <w:tc>
          <w:tcPr>
            <w:tcW w:w="1260" w:type="dxa"/>
          </w:tcPr>
          <w:p w:rsidR="00EA43FD" w:rsidRDefault="00EA43FD">
            <w:pPr>
              <w:jc w:val="center"/>
              <w:rPr>
                <w:rFonts w:ascii="Arial" w:hAnsi="Arial"/>
                <w:sz w:val="18"/>
              </w:rPr>
            </w:pPr>
          </w:p>
        </w:tc>
        <w:tc>
          <w:tcPr>
            <w:tcW w:w="900" w:type="dxa"/>
          </w:tcPr>
          <w:p w:rsidR="00EA43FD" w:rsidRDefault="00EA43FD">
            <w:pPr>
              <w:jc w:val="center"/>
              <w:rPr>
                <w:rFonts w:ascii="Arial" w:hAnsi="Arial"/>
                <w:sz w:val="18"/>
              </w:rPr>
            </w:pPr>
          </w:p>
        </w:tc>
        <w:tc>
          <w:tcPr>
            <w:tcW w:w="1098" w:type="dxa"/>
          </w:tcPr>
          <w:p w:rsidR="00EA43FD" w:rsidRDefault="00EA43FD">
            <w:pPr>
              <w:jc w:val="center"/>
              <w:rPr>
                <w:rFonts w:ascii="Arial" w:hAnsi="Arial"/>
                <w:sz w:val="18"/>
              </w:rPr>
            </w:pPr>
          </w:p>
        </w:tc>
        <w:tc>
          <w:tcPr>
            <w:tcW w:w="1225" w:type="dxa"/>
          </w:tcPr>
          <w:p w:rsidR="00EA43FD" w:rsidRDefault="00EA43FD">
            <w:pPr>
              <w:jc w:val="center"/>
              <w:rPr>
                <w:rFonts w:ascii="Arial" w:hAnsi="Arial"/>
                <w:sz w:val="18"/>
              </w:rPr>
            </w:pPr>
          </w:p>
        </w:tc>
        <w:tc>
          <w:tcPr>
            <w:tcW w:w="1457" w:type="dxa"/>
          </w:tcPr>
          <w:p w:rsidR="00EA43FD" w:rsidRDefault="00EA43FD">
            <w:pPr>
              <w:jc w:val="center"/>
              <w:rPr>
                <w:rFonts w:ascii="Arial" w:hAnsi="Arial"/>
                <w:sz w:val="18"/>
              </w:rPr>
            </w:pPr>
          </w:p>
        </w:tc>
        <w:tc>
          <w:tcPr>
            <w:tcW w:w="1168" w:type="dxa"/>
          </w:tcPr>
          <w:p w:rsidR="00EA43FD" w:rsidRDefault="00EA43FD">
            <w:pPr>
              <w:jc w:val="center"/>
              <w:rPr>
                <w:rFonts w:ascii="Arial" w:hAnsi="Arial"/>
                <w:sz w:val="18"/>
              </w:rPr>
            </w:pPr>
          </w:p>
        </w:tc>
        <w:tc>
          <w:tcPr>
            <w:tcW w:w="992" w:type="dxa"/>
          </w:tcPr>
          <w:p w:rsidR="00EA43FD" w:rsidRDefault="00EA43FD">
            <w:pPr>
              <w:jc w:val="center"/>
              <w:rPr>
                <w:rFonts w:ascii="Arial" w:hAnsi="Arial"/>
                <w:sz w:val="18"/>
              </w:rPr>
            </w:pPr>
          </w:p>
        </w:tc>
        <w:tc>
          <w:tcPr>
            <w:tcW w:w="1080" w:type="dxa"/>
          </w:tcPr>
          <w:p w:rsidR="00EA43FD" w:rsidRDefault="00EA43FD">
            <w:pPr>
              <w:jc w:val="center"/>
              <w:rPr>
                <w:rFonts w:ascii="Arial" w:hAnsi="Arial"/>
                <w:sz w:val="18"/>
              </w:rPr>
            </w:pPr>
          </w:p>
        </w:tc>
        <w:tc>
          <w:tcPr>
            <w:tcW w:w="1080" w:type="dxa"/>
          </w:tcPr>
          <w:p w:rsidR="00EA43FD" w:rsidRDefault="00EA43FD">
            <w:pPr>
              <w:jc w:val="center"/>
              <w:rPr>
                <w:rFonts w:ascii="Arial" w:hAnsi="Arial"/>
                <w:sz w:val="18"/>
              </w:rPr>
            </w:pPr>
          </w:p>
        </w:tc>
      </w:tr>
      <w:tr w:rsidR="00EA43FD">
        <w:trPr>
          <w:cantSplit/>
          <w:trHeight w:val="533"/>
        </w:trPr>
        <w:tc>
          <w:tcPr>
            <w:tcW w:w="828" w:type="dxa"/>
          </w:tcPr>
          <w:p w:rsidR="00EA43FD" w:rsidRDefault="00EA43FD">
            <w:pPr>
              <w:rPr>
                <w:rFonts w:ascii="Arial" w:hAnsi="Arial"/>
                <w:sz w:val="18"/>
              </w:rPr>
            </w:pPr>
          </w:p>
        </w:tc>
        <w:tc>
          <w:tcPr>
            <w:tcW w:w="720" w:type="dxa"/>
          </w:tcPr>
          <w:p w:rsidR="00EA43FD" w:rsidRDefault="00EA43FD">
            <w:pPr>
              <w:rPr>
                <w:rFonts w:ascii="Arial" w:hAnsi="Arial"/>
                <w:sz w:val="18"/>
              </w:rPr>
            </w:pPr>
          </w:p>
        </w:tc>
        <w:tc>
          <w:tcPr>
            <w:tcW w:w="540" w:type="dxa"/>
          </w:tcPr>
          <w:p w:rsidR="00EA43FD" w:rsidRDefault="00EA43FD">
            <w:pPr>
              <w:rPr>
                <w:rFonts w:ascii="Arial" w:hAnsi="Arial"/>
                <w:sz w:val="18"/>
              </w:rPr>
            </w:pPr>
          </w:p>
        </w:tc>
        <w:tc>
          <w:tcPr>
            <w:tcW w:w="720" w:type="dxa"/>
          </w:tcPr>
          <w:p w:rsidR="00EA43FD" w:rsidRDefault="00EA43FD">
            <w:pPr>
              <w:rPr>
                <w:rFonts w:ascii="Arial" w:hAnsi="Arial"/>
                <w:sz w:val="18"/>
              </w:rPr>
            </w:pPr>
          </w:p>
        </w:tc>
        <w:tc>
          <w:tcPr>
            <w:tcW w:w="900" w:type="dxa"/>
          </w:tcPr>
          <w:p w:rsidR="00EA43FD" w:rsidRDefault="00EA43FD">
            <w:pPr>
              <w:rPr>
                <w:rFonts w:ascii="Arial" w:hAnsi="Arial"/>
                <w:sz w:val="18"/>
              </w:rPr>
            </w:pPr>
          </w:p>
        </w:tc>
        <w:tc>
          <w:tcPr>
            <w:tcW w:w="1260" w:type="dxa"/>
          </w:tcPr>
          <w:p w:rsidR="00EA43FD" w:rsidRDefault="00EA43FD">
            <w:pPr>
              <w:jc w:val="center"/>
              <w:rPr>
                <w:rFonts w:ascii="Arial" w:hAnsi="Arial"/>
                <w:sz w:val="18"/>
              </w:rPr>
            </w:pPr>
          </w:p>
        </w:tc>
        <w:tc>
          <w:tcPr>
            <w:tcW w:w="900" w:type="dxa"/>
          </w:tcPr>
          <w:p w:rsidR="00EA43FD" w:rsidRDefault="00EA43FD">
            <w:pPr>
              <w:jc w:val="center"/>
              <w:rPr>
                <w:rFonts w:ascii="Arial" w:hAnsi="Arial"/>
                <w:sz w:val="18"/>
              </w:rPr>
            </w:pPr>
          </w:p>
        </w:tc>
        <w:tc>
          <w:tcPr>
            <w:tcW w:w="1098" w:type="dxa"/>
          </w:tcPr>
          <w:p w:rsidR="00EA43FD" w:rsidRDefault="00EA43FD">
            <w:pPr>
              <w:jc w:val="center"/>
              <w:rPr>
                <w:rFonts w:ascii="Arial" w:hAnsi="Arial"/>
                <w:sz w:val="18"/>
              </w:rPr>
            </w:pPr>
          </w:p>
        </w:tc>
        <w:tc>
          <w:tcPr>
            <w:tcW w:w="1225" w:type="dxa"/>
          </w:tcPr>
          <w:p w:rsidR="00EA43FD" w:rsidRDefault="00EA43FD">
            <w:pPr>
              <w:jc w:val="center"/>
              <w:rPr>
                <w:rFonts w:ascii="Arial" w:hAnsi="Arial"/>
                <w:sz w:val="18"/>
              </w:rPr>
            </w:pPr>
          </w:p>
        </w:tc>
        <w:tc>
          <w:tcPr>
            <w:tcW w:w="1457" w:type="dxa"/>
          </w:tcPr>
          <w:p w:rsidR="00EA43FD" w:rsidRDefault="00EA43FD">
            <w:pPr>
              <w:jc w:val="center"/>
              <w:rPr>
                <w:rFonts w:ascii="Arial" w:hAnsi="Arial"/>
                <w:sz w:val="18"/>
              </w:rPr>
            </w:pPr>
          </w:p>
        </w:tc>
        <w:tc>
          <w:tcPr>
            <w:tcW w:w="1168" w:type="dxa"/>
          </w:tcPr>
          <w:p w:rsidR="00EA43FD" w:rsidRDefault="00EA43FD">
            <w:pPr>
              <w:jc w:val="center"/>
              <w:rPr>
                <w:rFonts w:ascii="Arial" w:hAnsi="Arial"/>
                <w:sz w:val="18"/>
              </w:rPr>
            </w:pPr>
          </w:p>
        </w:tc>
        <w:tc>
          <w:tcPr>
            <w:tcW w:w="992" w:type="dxa"/>
          </w:tcPr>
          <w:p w:rsidR="00EA43FD" w:rsidRDefault="00EA43FD">
            <w:pPr>
              <w:jc w:val="center"/>
              <w:rPr>
                <w:rFonts w:ascii="Arial" w:hAnsi="Arial"/>
                <w:sz w:val="18"/>
              </w:rPr>
            </w:pPr>
          </w:p>
        </w:tc>
        <w:tc>
          <w:tcPr>
            <w:tcW w:w="1080" w:type="dxa"/>
          </w:tcPr>
          <w:p w:rsidR="00EA43FD" w:rsidRDefault="00EA43FD">
            <w:pPr>
              <w:jc w:val="center"/>
              <w:rPr>
                <w:rFonts w:ascii="Arial" w:hAnsi="Arial"/>
                <w:sz w:val="18"/>
              </w:rPr>
            </w:pPr>
          </w:p>
        </w:tc>
        <w:tc>
          <w:tcPr>
            <w:tcW w:w="1080" w:type="dxa"/>
          </w:tcPr>
          <w:p w:rsidR="00EA43FD" w:rsidRDefault="00EA43FD">
            <w:pPr>
              <w:jc w:val="center"/>
              <w:rPr>
                <w:rFonts w:ascii="Arial" w:hAnsi="Arial"/>
                <w:sz w:val="18"/>
              </w:rPr>
            </w:pPr>
          </w:p>
        </w:tc>
      </w:tr>
    </w:tbl>
    <w:p w:rsidR="00EA43FD" w:rsidRDefault="00EA43FD">
      <w:pPr>
        <w:tabs>
          <w:tab w:val="left" w:pos="2700"/>
        </w:tabs>
        <w:jc w:val="left"/>
        <w:rPr>
          <w:rFonts w:ascii="Arial" w:hAnsi="Arial" w:cs="Arial"/>
          <w:color w:val="000000"/>
          <w:sz w:val="24"/>
          <w:szCs w:val="24"/>
        </w:rPr>
      </w:pPr>
    </w:p>
    <w:p w:rsidR="00EA43FD" w:rsidRDefault="00EA43FD">
      <w:pPr>
        <w:tabs>
          <w:tab w:val="left" w:pos="2700"/>
        </w:tabs>
        <w:jc w:val="left"/>
        <w:rPr>
          <w:rFonts w:ascii="Arial" w:hAnsi="Arial" w:cs="Arial"/>
          <w:color w:val="000000"/>
          <w:sz w:val="24"/>
          <w:szCs w:val="24"/>
        </w:rPr>
      </w:pPr>
    </w:p>
    <w:p w:rsidR="00EA43FD" w:rsidRDefault="00EA43FD">
      <w:pPr>
        <w:tabs>
          <w:tab w:val="left" w:pos="2700"/>
        </w:tabs>
        <w:jc w:val="left"/>
        <w:rPr>
          <w:rFonts w:ascii="Arial" w:hAnsi="Arial" w:cs="Arial"/>
          <w:color w:val="000000"/>
          <w:sz w:val="24"/>
          <w:szCs w:val="24"/>
        </w:rPr>
      </w:pPr>
    </w:p>
    <w:p w:rsidR="00EA43FD" w:rsidRDefault="00EA43FD">
      <w:pPr>
        <w:tabs>
          <w:tab w:val="left" w:pos="2700"/>
        </w:tabs>
        <w:jc w:val="left"/>
        <w:rPr>
          <w:rFonts w:ascii="Arial" w:hAnsi="Arial" w:cs="Arial"/>
          <w:color w:val="000000"/>
          <w:sz w:val="24"/>
          <w:szCs w:val="24"/>
        </w:rPr>
        <w:sectPr w:rsidR="00EA43FD">
          <w:headerReference w:type="default" r:id="rId10"/>
          <w:footerReference w:type="default" r:id="rId11"/>
          <w:type w:val="continuous"/>
          <w:pgSz w:w="15840" w:h="12240" w:orient="landscape" w:code="1"/>
          <w:pgMar w:top="1440" w:right="1440" w:bottom="1440" w:left="1440" w:header="720" w:footer="720" w:gutter="0"/>
          <w:cols w:space="720"/>
          <w:docGrid w:linePitch="360"/>
        </w:sectPr>
      </w:pPr>
    </w:p>
    <w:p w:rsidR="00EA43FD" w:rsidRDefault="00EA43FD">
      <w:pPr>
        <w:tabs>
          <w:tab w:val="left" w:pos="2700"/>
        </w:tabs>
        <w:jc w:val="left"/>
        <w:rPr>
          <w:rFonts w:ascii="Arial" w:hAnsi="Arial" w:cs="Arial"/>
          <w:color w:val="000000"/>
          <w:sz w:val="24"/>
          <w:szCs w:val="24"/>
        </w:rPr>
      </w:pPr>
    </w:p>
    <w:p w:rsidR="00EA43FD" w:rsidRDefault="00EA43FD">
      <w:pPr>
        <w:tabs>
          <w:tab w:val="left" w:pos="2700"/>
        </w:tabs>
        <w:jc w:val="left"/>
        <w:rPr>
          <w:rFonts w:ascii="Arial" w:hAnsi="Arial" w:cs="Arial"/>
          <w:color w:val="000000"/>
          <w:sz w:val="24"/>
          <w:szCs w:val="24"/>
        </w:rPr>
      </w:pPr>
    </w:p>
    <w:p w:rsidR="00EA43FD" w:rsidRDefault="00EA43FD">
      <w:pPr>
        <w:pStyle w:val="Heading3"/>
        <w:tabs>
          <w:tab w:val="clear" w:pos="1152"/>
          <w:tab w:val="left" w:pos="1080"/>
        </w:tabs>
        <w:ind w:left="0" w:firstLine="0"/>
        <w:jc w:val="left"/>
        <w:rPr>
          <w:rFonts w:ascii="Arial" w:hAnsi="Arial" w:cs="Arial"/>
          <w:color w:val="000000"/>
          <w:sz w:val="28"/>
          <w:szCs w:val="28"/>
        </w:rPr>
      </w:pPr>
      <w:bookmarkStart w:id="41" w:name="_Toc200076958"/>
      <w:r>
        <w:rPr>
          <w:rFonts w:ascii="Arial" w:hAnsi="Arial" w:cs="Arial"/>
          <w:color w:val="000000"/>
          <w:sz w:val="28"/>
          <w:szCs w:val="28"/>
        </w:rPr>
        <w:t>1.4.4.3</w:t>
      </w:r>
      <w:r>
        <w:rPr>
          <w:rFonts w:ascii="Arial" w:hAnsi="Arial" w:cs="Arial"/>
          <w:color w:val="000000"/>
          <w:sz w:val="28"/>
          <w:szCs w:val="28"/>
        </w:rPr>
        <w:tab/>
        <w:t>Corrective Action</w:t>
      </w:r>
      <w:bookmarkEnd w:id="41"/>
    </w:p>
    <w:p w:rsidR="00EA43FD" w:rsidRDefault="00EA43FD">
      <w:pPr>
        <w:tabs>
          <w:tab w:val="left" w:pos="2700"/>
        </w:tabs>
        <w:jc w:val="left"/>
        <w:rPr>
          <w:rFonts w:ascii="Arial" w:hAnsi="Arial" w:cs="Arial"/>
          <w:sz w:val="24"/>
          <w:szCs w:val="24"/>
        </w:rPr>
      </w:pPr>
      <w:r>
        <w:rPr>
          <w:rFonts w:ascii="Arial" w:hAnsi="Arial" w:cs="Arial"/>
          <w:sz w:val="24"/>
          <w:szCs w:val="24"/>
        </w:rPr>
        <w:t xml:space="preserve">In the table below, for schools in corrective action, provide the number of schools for which the listed corrective actions under </w:t>
      </w:r>
      <w:r>
        <w:rPr>
          <w:rFonts w:ascii="Arial" w:hAnsi="Arial" w:cs="Arial"/>
          <w:i/>
          <w:iCs/>
          <w:sz w:val="24"/>
          <w:szCs w:val="24"/>
        </w:rPr>
        <w:t>ESEA</w:t>
      </w:r>
      <w:r>
        <w:rPr>
          <w:rFonts w:ascii="Arial" w:hAnsi="Arial" w:cs="Arial"/>
          <w:sz w:val="24"/>
          <w:szCs w:val="24"/>
        </w:rPr>
        <w:t xml:space="preserve"> were implemented in </w:t>
      </w:r>
      <w:r>
        <w:rPr>
          <w:rFonts w:ascii="Arial" w:hAnsi="Arial" w:cs="Arial"/>
          <w:sz w:val="24"/>
          <w:szCs w:val="24"/>
        </w:rPr>
        <w:br/>
        <w:t>SY 2008-09 (based on SY 2007-08 assessments under Section 1111 of</w:t>
      </w:r>
      <w:r>
        <w:rPr>
          <w:rFonts w:ascii="Arial" w:hAnsi="Arial" w:cs="Arial"/>
          <w:i/>
          <w:sz w:val="24"/>
          <w:szCs w:val="24"/>
        </w:rPr>
        <w:t xml:space="preserve"> ESEA</w:t>
      </w:r>
      <w:r>
        <w:rPr>
          <w:rFonts w:ascii="Arial" w:hAnsi="Arial" w:cs="Arial"/>
          <w:sz w:val="24"/>
          <w:szCs w:val="24"/>
        </w:rPr>
        <w:t xml:space="preserve">). </w:t>
      </w:r>
    </w:p>
    <w:p w:rsidR="00EA43FD" w:rsidRDefault="00EA43FD">
      <w:pPr>
        <w:tabs>
          <w:tab w:val="left" w:pos="2700"/>
        </w:tabs>
        <w:jc w:val="left"/>
        <w:rPr>
          <w:rFonts w:ascii="Arial" w:hAnsi="Arial" w:cs="Arial"/>
          <w:color w:val="000000"/>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68"/>
        <w:gridCol w:w="3060"/>
      </w:tblGrid>
      <w:tr w:rsidR="00EA43FD">
        <w:trPr>
          <w:tblHeader/>
        </w:trPr>
        <w:tc>
          <w:tcPr>
            <w:tcW w:w="5868" w:type="dxa"/>
            <w:vAlign w:val="bottom"/>
          </w:tcPr>
          <w:p w:rsidR="00EA43FD" w:rsidRDefault="00EA43FD">
            <w:pPr>
              <w:tabs>
                <w:tab w:val="left" w:pos="2700"/>
              </w:tabs>
              <w:jc w:val="center"/>
              <w:rPr>
                <w:rFonts w:ascii="Arial" w:hAnsi="Arial" w:cs="Arial"/>
                <w:b/>
                <w:bCs/>
                <w:color w:val="000000"/>
                <w:szCs w:val="22"/>
              </w:rPr>
            </w:pPr>
            <w:r>
              <w:rPr>
                <w:rFonts w:ascii="Arial" w:hAnsi="Arial" w:cs="Arial"/>
                <w:b/>
                <w:bCs/>
                <w:color w:val="000000"/>
                <w:szCs w:val="22"/>
              </w:rPr>
              <w:t>Corrective Action</w:t>
            </w:r>
          </w:p>
        </w:tc>
        <w:tc>
          <w:tcPr>
            <w:tcW w:w="3060" w:type="dxa"/>
            <w:vAlign w:val="bottom"/>
          </w:tcPr>
          <w:p w:rsidR="00EA43FD" w:rsidRDefault="00EA43FD">
            <w:pPr>
              <w:tabs>
                <w:tab w:val="left" w:pos="2700"/>
              </w:tabs>
              <w:jc w:val="center"/>
              <w:rPr>
                <w:rFonts w:ascii="Arial" w:hAnsi="Arial" w:cs="Arial"/>
                <w:b/>
                <w:bCs/>
                <w:color w:val="000000"/>
                <w:szCs w:val="22"/>
              </w:rPr>
            </w:pPr>
            <w:r>
              <w:rPr>
                <w:rFonts w:ascii="Arial" w:hAnsi="Arial" w:cs="Arial"/>
                <w:b/>
                <w:bCs/>
                <w:szCs w:val="22"/>
              </w:rPr>
              <w:t># of Title I Schools in Corrective Action in Which the Corrective Action was Implemented in SY 2008-09</w:t>
            </w:r>
          </w:p>
        </w:tc>
      </w:tr>
      <w:tr w:rsidR="00EA43FD">
        <w:tc>
          <w:tcPr>
            <w:tcW w:w="5868" w:type="dxa"/>
          </w:tcPr>
          <w:p w:rsidR="00EA43FD" w:rsidRDefault="00EA43FD">
            <w:pPr>
              <w:tabs>
                <w:tab w:val="left" w:pos="2700"/>
              </w:tabs>
              <w:jc w:val="left"/>
              <w:rPr>
                <w:rFonts w:ascii="Arial" w:hAnsi="Arial" w:cs="Arial"/>
                <w:color w:val="000000"/>
                <w:szCs w:val="22"/>
              </w:rPr>
            </w:pPr>
            <w:r>
              <w:rPr>
                <w:rFonts w:ascii="Arial" w:hAnsi="Arial" w:cs="Arial"/>
                <w:szCs w:val="22"/>
              </w:rPr>
              <w:t>Required implementation of a new research-based curriculum or instructional program</w:t>
            </w:r>
          </w:p>
        </w:tc>
        <w:tc>
          <w:tcPr>
            <w:tcW w:w="3060" w:type="dxa"/>
          </w:tcPr>
          <w:p w:rsidR="00EA43FD" w:rsidRDefault="00EA43FD">
            <w:pPr>
              <w:tabs>
                <w:tab w:val="left" w:pos="2700"/>
              </w:tabs>
              <w:jc w:val="left"/>
              <w:rPr>
                <w:rFonts w:ascii="Arial" w:hAnsi="Arial" w:cs="Arial"/>
                <w:color w:val="000000"/>
                <w:szCs w:val="22"/>
              </w:rPr>
            </w:pPr>
          </w:p>
        </w:tc>
      </w:tr>
      <w:tr w:rsidR="00EA43FD">
        <w:tc>
          <w:tcPr>
            <w:tcW w:w="5868" w:type="dxa"/>
          </w:tcPr>
          <w:p w:rsidR="00EA43FD" w:rsidRDefault="00EA43FD">
            <w:pPr>
              <w:tabs>
                <w:tab w:val="left" w:pos="2700"/>
              </w:tabs>
              <w:jc w:val="left"/>
              <w:rPr>
                <w:rFonts w:ascii="Arial" w:hAnsi="Arial" w:cs="Arial"/>
                <w:color w:val="000000"/>
                <w:szCs w:val="22"/>
              </w:rPr>
            </w:pPr>
            <w:r>
              <w:rPr>
                <w:rFonts w:ascii="Arial" w:hAnsi="Arial" w:cs="Arial"/>
                <w:szCs w:val="22"/>
              </w:rPr>
              <w:t>Extension of the school year or school day</w:t>
            </w:r>
          </w:p>
        </w:tc>
        <w:tc>
          <w:tcPr>
            <w:tcW w:w="3060" w:type="dxa"/>
          </w:tcPr>
          <w:p w:rsidR="00EA43FD" w:rsidRDefault="00EA43FD">
            <w:pPr>
              <w:tabs>
                <w:tab w:val="left" w:pos="2700"/>
              </w:tabs>
              <w:jc w:val="left"/>
              <w:rPr>
                <w:rFonts w:ascii="Arial" w:hAnsi="Arial" w:cs="Arial"/>
                <w:color w:val="000000"/>
                <w:szCs w:val="22"/>
              </w:rPr>
            </w:pPr>
          </w:p>
        </w:tc>
      </w:tr>
      <w:tr w:rsidR="00EA43FD">
        <w:tc>
          <w:tcPr>
            <w:tcW w:w="5868" w:type="dxa"/>
          </w:tcPr>
          <w:p w:rsidR="00EA43FD" w:rsidRDefault="00EA43FD">
            <w:pPr>
              <w:tabs>
                <w:tab w:val="left" w:pos="2700"/>
              </w:tabs>
              <w:jc w:val="left"/>
              <w:rPr>
                <w:rFonts w:ascii="Arial" w:hAnsi="Arial" w:cs="Arial"/>
                <w:color w:val="000000"/>
                <w:szCs w:val="22"/>
              </w:rPr>
            </w:pPr>
            <w:r>
              <w:rPr>
                <w:rFonts w:ascii="Arial" w:hAnsi="Arial" w:cs="Arial"/>
                <w:szCs w:val="22"/>
              </w:rPr>
              <w:t>Replacement of staff members, not including the principal, who were relevant to the school’s low performance</w:t>
            </w:r>
          </w:p>
        </w:tc>
        <w:tc>
          <w:tcPr>
            <w:tcW w:w="3060" w:type="dxa"/>
          </w:tcPr>
          <w:p w:rsidR="00EA43FD" w:rsidRDefault="00EA43FD">
            <w:pPr>
              <w:tabs>
                <w:tab w:val="left" w:pos="2700"/>
              </w:tabs>
              <w:jc w:val="left"/>
              <w:rPr>
                <w:rFonts w:ascii="Arial" w:hAnsi="Arial" w:cs="Arial"/>
                <w:color w:val="000000"/>
                <w:szCs w:val="22"/>
              </w:rPr>
            </w:pPr>
          </w:p>
        </w:tc>
      </w:tr>
      <w:tr w:rsidR="00EA43FD">
        <w:tc>
          <w:tcPr>
            <w:tcW w:w="5868" w:type="dxa"/>
          </w:tcPr>
          <w:p w:rsidR="00EA43FD" w:rsidRDefault="00EA43FD">
            <w:pPr>
              <w:tabs>
                <w:tab w:val="left" w:pos="2700"/>
              </w:tabs>
              <w:jc w:val="left"/>
              <w:rPr>
                <w:rFonts w:ascii="Arial" w:hAnsi="Arial" w:cs="Arial"/>
                <w:color w:val="000000"/>
                <w:szCs w:val="22"/>
              </w:rPr>
            </w:pPr>
            <w:r>
              <w:rPr>
                <w:rFonts w:ascii="Arial" w:hAnsi="Arial" w:cs="Arial"/>
                <w:szCs w:val="22"/>
              </w:rPr>
              <w:t>Significant decrease in management authority at the school level</w:t>
            </w:r>
          </w:p>
        </w:tc>
        <w:tc>
          <w:tcPr>
            <w:tcW w:w="3060" w:type="dxa"/>
          </w:tcPr>
          <w:p w:rsidR="00EA43FD" w:rsidRDefault="00EA43FD">
            <w:pPr>
              <w:tabs>
                <w:tab w:val="left" w:pos="2700"/>
              </w:tabs>
              <w:jc w:val="left"/>
              <w:rPr>
                <w:rFonts w:ascii="Arial" w:hAnsi="Arial" w:cs="Arial"/>
                <w:color w:val="000000"/>
                <w:szCs w:val="22"/>
              </w:rPr>
            </w:pPr>
          </w:p>
        </w:tc>
      </w:tr>
      <w:tr w:rsidR="00EA43FD">
        <w:tc>
          <w:tcPr>
            <w:tcW w:w="5868" w:type="dxa"/>
          </w:tcPr>
          <w:p w:rsidR="00EA43FD" w:rsidRDefault="00EA43FD">
            <w:pPr>
              <w:tabs>
                <w:tab w:val="left" w:pos="2700"/>
              </w:tabs>
              <w:jc w:val="left"/>
              <w:rPr>
                <w:rFonts w:ascii="Arial" w:hAnsi="Arial" w:cs="Arial"/>
                <w:color w:val="000000"/>
                <w:szCs w:val="22"/>
              </w:rPr>
            </w:pPr>
            <w:r>
              <w:rPr>
                <w:rFonts w:ascii="Arial" w:hAnsi="Arial" w:cs="Arial"/>
                <w:szCs w:val="22"/>
              </w:rPr>
              <w:t>Replacement of the principal</w:t>
            </w:r>
          </w:p>
        </w:tc>
        <w:tc>
          <w:tcPr>
            <w:tcW w:w="3060" w:type="dxa"/>
          </w:tcPr>
          <w:p w:rsidR="00EA43FD" w:rsidRDefault="00EA43FD">
            <w:pPr>
              <w:tabs>
                <w:tab w:val="left" w:pos="2700"/>
              </w:tabs>
              <w:jc w:val="left"/>
              <w:rPr>
                <w:rFonts w:ascii="Arial" w:hAnsi="Arial" w:cs="Arial"/>
                <w:color w:val="000000"/>
                <w:szCs w:val="22"/>
              </w:rPr>
            </w:pPr>
          </w:p>
        </w:tc>
      </w:tr>
      <w:tr w:rsidR="00EA43FD">
        <w:tc>
          <w:tcPr>
            <w:tcW w:w="5868" w:type="dxa"/>
          </w:tcPr>
          <w:p w:rsidR="00EA43FD" w:rsidRDefault="00EA43FD">
            <w:pPr>
              <w:tabs>
                <w:tab w:val="left" w:pos="2700"/>
              </w:tabs>
              <w:jc w:val="left"/>
              <w:rPr>
                <w:rFonts w:ascii="Arial" w:hAnsi="Arial" w:cs="Arial"/>
                <w:color w:val="000000"/>
                <w:szCs w:val="22"/>
              </w:rPr>
            </w:pPr>
            <w:r>
              <w:rPr>
                <w:rFonts w:ascii="Arial" w:hAnsi="Arial" w:cs="Arial"/>
                <w:szCs w:val="22"/>
              </w:rPr>
              <w:t>Restructuring the internal organization of the school</w:t>
            </w:r>
          </w:p>
        </w:tc>
        <w:tc>
          <w:tcPr>
            <w:tcW w:w="3060" w:type="dxa"/>
          </w:tcPr>
          <w:p w:rsidR="00EA43FD" w:rsidRDefault="00EA43FD">
            <w:pPr>
              <w:tabs>
                <w:tab w:val="left" w:pos="2700"/>
              </w:tabs>
              <w:jc w:val="left"/>
              <w:rPr>
                <w:rFonts w:ascii="Arial" w:hAnsi="Arial" w:cs="Arial"/>
                <w:color w:val="000000"/>
                <w:szCs w:val="22"/>
              </w:rPr>
            </w:pPr>
          </w:p>
        </w:tc>
      </w:tr>
      <w:tr w:rsidR="00EA43FD">
        <w:tc>
          <w:tcPr>
            <w:tcW w:w="5868" w:type="dxa"/>
          </w:tcPr>
          <w:p w:rsidR="00EA43FD" w:rsidRDefault="00EA43FD">
            <w:pPr>
              <w:tabs>
                <w:tab w:val="left" w:pos="2700"/>
              </w:tabs>
              <w:jc w:val="left"/>
              <w:rPr>
                <w:rFonts w:ascii="Arial" w:hAnsi="Arial" w:cs="Arial"/>
                <w:color w:val="000000"/>
                <w:szCs w:val="22"/>
              </w:rPr>
            </w:pPr>
            <w:r>
              <w:rPr>
                <w:rFonts w:ascii="Arial" w:hAnsi="Arial" w:cs="Arial"/>
                <w:szCs w:val="22"/>
              </w:rPr>
              <w:t>Appointment of an outside expert to advise the school</w:t>
            </w:r>
          </w:p>
        </w:tc>
        <w:tc>
          <w:tcPr>
            <w:tcW w:w="3060" w:type="dxa"/>
          </w:tcPr>
          <w:p w:rsidR="00EA43FD" w:rsidRDefault="00EA43FD">
            <w:pPr>
              <w:tabs>
                <w:tab w:val="left" w:pos="2700"/>
              </w:tabs>
              <w:jc w:val="left"/>
              <w:rPr>
                <w:rFonts w:ascii="Arial" w:hAnsi="Arial" w:cs="Arial"/>
                <w:color w:val="000000"/>
                <w:szCs w:val="22"/>
              </w:rPr>
            </w:pPr>
          </w:p>
        </w:tc>
      </w:tr>
    </w:tbl>
    <w:p w:rsidR="00EA43FD" w:rsidRDefault="00EA43FD">
      <w:pPr>
        <w:tabs>
          <w:tab w:val="left" w:pos="2700"/>
        </w:tabs>
        <w:jc w:val="left"/>
        <w:rPr>
          <w:rFonts w:ascii="Arial" w:hAnsi="Arial" w:cs="Arial"/>
          <w:color w:val="000000"/>
          <w:sz w:val="24"/>
          <w:szCs w:val="24"/>
        </w:rPr>
      </w:pPr>
    </w:p>
    <w:p w:rsidR="00EA43FD" w:rsidRDefault="00EA43FD">
      <w:pPr>
        <w:pStyle w:val="Heading3"/>
        <w:tabs>
          <w:tab w:val="clear" w:pos="1152"/>
          <w:tab w:val="left" w:pos="1080"/>
        </w:tabs>
        <w:ind w:left="0" w:firstLine="0"/>
        <w:jc w:val="left"/>
        <w:rPr>
          <w:rFonts w:ascii="Arial" w:hAnsi="Arial" w:cs="Arial"/>
          <w:color w:val="000000"/>
          <w:sz w:val="28"/>
          <w:szCs w:val="28"/>
        </w:rPr>
      </w:pPr>
      <w:bookmarkStart w:id="42" w:name="_Toc200076959"/>
      <w:r>
        <w:rPr>
          <w:rFonts w:ascii="Arial" w:hAnsi="Arial" w:cs="Arial"/>
          <w:color w:val="000000"/>
          <w:sz w:val="28"/>
          <w:szCs w:val="28"/>
        </w:rPr>
        <w:t>1.4.4.4</w:t>
      </w:r>
      <w:r>
        <w:rPr>
          <w:rFonts w:ascii="Arial" w:hAnsi="Arial" w:cs="Arial"/>
          <w:color w:val="000000"/>
          <w:sz w:val="28"/>
          <w:szCs w:val="28"/>
        </w:rPr>
        <w:tab/>
        <w:t>Restructuring – Year 2</w:t>
      </w:r>
      <w:bookmarkEnd w:id="42"/>
    </w:p>
    <w:p w:rsidR="00EA43FD" w:rsidRDefault="00EA43FD">
      <w:pPr>
        <w:tabs>
          <w:tab w:val="left" w:pos="2700"/>
        </w:tabs>
        <w:jc w:val="left"/>
        <w:rPr>
          <w:rFonts w:ascii="Arial" w:hAnsi="Arial" w:cs="Arial"/>
          <w:color w:val="000000"/>
          <w:sz w:val="24"/>
          <w:szCs w:val="24"/>
        </w:rPr>
      </w:pPr>
      <w:r>
        <w:rPr>
          <w:rFonts w:ascii="Arial" w:hAnsi="Arial" w:cs="Arial"/>
          <w:sz w:val="24"/>
          <w:szCs w:val="24"/>
        </w:rPr>
        <w:t xml:space="preserve">In the table below, for schools in restructuring – year 2 (implementation year), provide the number of schools for which the listed restructuring actions under </w:t>
      </w:r>
      <w:r>
        <w:rPr>
          <w:rFonts w:ascii="Arial" w:hAnsi="Arial" w:cs="Arial"/>
          <w:i/>
          <w:iCs/>
          <w:sz w:val="24"/>
          <w:szCs w:val="24"/>
        </w:rPr>
        <w:t>ESEA</w:t>
      </w:r>
      <w:r>
        <w:rPr>
          <w:rFonts w:ascii="Arial" w:hAnsi="Arial" w:cs="Arial"/>
          <w:sz w:val="24"/>
          <w:szCs w:val="24"/>
        </w:rPr>
        <w:t xml:space="preserve"> were implemented in SY 2008-09 (based on SY 2007-08 assessments under Section 1111 of </w:t>
      </w:r>
      <w:r>
        <w:rPr>
          <w:rFonts w:ascii="Arial" w:hAnsi="Arial" w:cs="Arial"/>
          <w:i/>
          <w:sz w:val="24"/>
          <w:szCs w:val="24"/>
        </w:rPr>
        <w:t>ESEA</w:t>
      </w:r>
      <w:r>
        <w:rPr>
          <w:rFonts w:ascii="Arial" w:hAnsi="Arial" w:cs="Arial"/>
          <w:sz w:val="24"/>
          <w:szCs w:val="24"/>
        </w:rPr>
        <w:t xml:space="preserve">). </w:t>
      </w:r>
    </w:p>
    <w:p w:rsidR="00EA43FD" w:rsidRDefault="00EA43FD">
      <w:pPr>
        <w:tabs>
          <w:tab w:val="left" w:pos="2700"/>
        </w:tabs>
        <w:jc w:val="left"/>
        <w:rPr>
          <w:rFonts w:ascii="Arial" w:hAnsi="Arial" w:cs="Arial"/>
          <w:color w:val="000000"/>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68"/>
        <w:gridCol w:w="3060"/>
      </w:tblGrid>
      <w:tr w:rsidR="00EA43FD">
        <w:tc>
          <w:tcPr>
            <w:tcW w:w="5868" w:type="dxa"/>
            <w:vAlign w:val="bottom"/>
          </w:tcPr>
          <w:p w:rsidR="00EA43FD" w:rsidRDefault="00EA43FD">
            <w:pPr>
              <w:tabs>
                <w:tab w:val="left" w:pos="2700"/>
              </w:tabs>
              <w:jc w:val="center"/>
              <w:rPr>
                <w:rFonts w:ascii="Arial" w:hAnsi="Arial" w:cs="Arial"/>
                <w:color w:val="000000"/>
                <w:szCs w:val="22"/>
              </w:rPr>
            </w:pPr>
            <w:r>
              <w:rPr>
                <w:rFonts w:ascii="Arial" w:hAnsi="Arial" w:cs="Arial"/>
                <w:b/>
                <w:bCs/>
                <w:color w:val="000000"/>
                <w:szCs w:val="22"/>
              </w:rPr>
              <w:t>Restructuring Action</w:t>
            </w:r>
          </w:p>
        </w:tc>
        <w:tc>
          <w:tcPr>
            <w:tcW w:w="3060" w:type="dxa"/>
            <w:vAlign w:val="bottom"/>
          </w:tcPr>
          <w:p w:rsidR="00EA43FD" w:rsidRDefault="00EA43FD">
            <w:pPr>
              <w:tabs>
                <w:tab w:val="left" w:pos="2700"/>
              </w:tabs>
              <w:jc w:val="center"/>
              <w:rPr>
                <w:rFonts w:ascii="Arial" w:hAnsi="Arial" w:cs="Arial"/>
                <w:color w:val="000000"/>
                <w:szCs w:val="22"/>
              </w:rPr>
            </w:pPr>
            <w:r>
              <w:rPr>
                <w:rFonts w:ascii="Arial" w:hAnsi="Arial" w:cs="Arial"/>
                <w:b/>
                <w:bCs/>
                <w:szCs w:val="22"/>
              </w:rPr>
              <w:t># of Title I Schools in Restructuring in Which Restructuring Action Is Being Implemented</w:t>
            </w:r>
          </w:p>
        </w:tc>
      </w:tr>
      <w:tr w:rsidR="00EA43FD">
        <w:tc>
          <w:tcPr>
            <w:tcW w:w="5868" w:type="dxa"/>
          </w:tcPr>
          <w:p w:rsidR="00EA43FD" w:rsidRDefault="00EA43FD">
            <w:pPr>
              <w:tabs>
                <w:tab w:val="left" w:pos="2700"/>
              </w:tabs>
              <w:jc w:val="left"/>
              <w:rPr>
                <w:rFonts w:ascii="Arial" w:hAnsi="Arial" w:cs="Arial"/>
                <w:color w:val="000000"/>
                <w:szCs w:val="22"/>
              </w:rPr>
            </w:pPr>
            <w:r>
              <w:rPr>
                <w:rFonts w:ascii="Arial" w:hAnsi="Arial" w:cs="Arial"/>
                <w:szCs w:val="22"/>
              </w:rPr>
              <w:t xml:space="preserve">Replacement of all or most of the school staff (which may include the principal) </w:t>
            </w:r>
          </w:p>
        </w:tc>
        <w:tc>
          <w:tcPr>
            <w:tcW w:w="3060" w:type="dxa"/>
          </w:tcPr>
          <w:p w:rsidR="00EA43FD" w:rsidRDefault="00EA43FD">
            <w:pPr>
              <w:tabs>
                <w:tab w:val="left" w:pos="2700"/>
              </w:tabs>
              <w:jc w:val="left"/>
              <w:rPr>
                <w:rFonts w:ascii="Arial" w:hAnsi="Arial" w:cs="Arial"/>
                <w:color w:val="000000"/>
                <w:szCs w:val="22"/>
              </w:rPr>
            </w:pPr>
          </w:p>
        </w:tc>
      </w:tr>
      <w:tr w:rsidR="00EA43FD">
        <w:tc>
          <w:tcPr>
            <w:tcW w:w="5868" w:type="dxa"/>
          </w:tcPr>
          <w:p w:rsidR="00EA43FD" w:rsidRDefault="00EA43FD">
            <w:pPr>
              <w:tabs>
                <w:tab w:val="left" w:pos="2700"/>
              </w:tabs>
              <w:jc w:val="left"/>
              <w:rPr>
                <w:rFonts w:ascii="Arial" w:hAnsi="Arial" w:cs="Arial"/>
                <w:color w:val="000000"/>
                <w:szCs w:val="22"/>
              </w:rPr>
            </w:pPr>
            <w:r>
              <w:rPr>
                <w:rFonts w:ascii="Arial" w:hAnsi="Arial" w:cs="Arial"/>
                <w:szCs w:val="22"/>
              </w:rPr>
              <w:t>Reopening the school as a public charter school</w:t>
            </w:r>
          </w:p>
        </w:tc>
        <w:tc>
          <w:tcPr>
            <w:tcW w:w="3060" w:type="dxa"/>
          </w:tcPr>
          <w:p w:rsidR="00EA43FD" w:rsidRDefault="00EA43FD">
            <w:pPr>
              <w:tabs>
                <w:tab w:val="left" w:pos="2700"/>
              </w:tabs>
              <w:jc w:val="left"/>
              <w:rPr>
                <w:rFonts w:ascii="Arial" w:hAnsi="Arial" w:cs="Arial"/>
                <w:color w:val="000000"/>
                <w:szCs w:val="22"/>
              </w:rPr>
            </w:pPr>
          </w:p>
        </w:tc>
      </w:tr>
      <w:tr w:rsidR="00EA43FD">
        <w:tc>
          <w:tcPr>
            <w:tcW w:w="5868" w:type="dxa"/>
          </w:tcPr>
          <w:p w:rsidR="00EA43FD" w:rsidRDefault="00EA43FD">
            <w:pPr>
              <w:tabs>
                <w:tab w:val="left" w:pos="2700"/>
              </w:tabs>
              <w:jc w:val="left"/>
              <w:rPr>
                <w:rFonts w:ascii="Arial" w:hAnsi="Arial" w:cs="Arial"/>
                <w:color w:val="000000"/>
                <w:szCs w:val="22"/>
              </w:rPr>
            </w:pPr>
            <w:r>
              <w:rPr>
                <w:rFonts w:ascii="Arial" w:hAnsi="Arial" w:cs="Arial"/>
                <w:szCs w:val="22"/>
              </w:rPr>
              <w:t>Entering into a contract with a private entity to operate the school</w:t>
            </w:r>
          </w:p>
        </w:tc>
        <w:tc>
          <w:tcPr>
            <w:tcW w:w="3060" w:type="dxa"/>
          </w:tcPr>
          <w:p w:rsidR="00EA43FD" w:rsidRDefault="00EA43FD">
            <w:pPr>
              <w:tabs>
                <w:tab w:val="left" w:pos="2700"/>
              </w:tabs>
              <w:jc w:val="left"/>
              <w:rPr>
                <w:rFonts w:ascii="Arial" w:hAnsi="Arial" w:cs="Arial"/>
                <w:color w:val="000000"/>
                <w:szCs w:val="22"/>
              </w:rPr>
            </w:pPr>
          </w:p>
        </w:tc>
      </w:tr>
      <w:tr w:rsidR="00EA43FD">
        <w:tc>
          <w:tcPr>
            <w:tcW w:w="5868" w:type="dxa"/>
          </w:tcPr>
          <w:p w:rsidR="00EA43FD" w:rsidRDefault="00EA43FD">
            <w:pPr>
              <w:tabs>
                <w:tab w:val="left" w:pos="2700"/>
              </w:tabs>
              <w:jc w:val="left"/>
              <w:rPr>
                <w:rFonts w:ascii="Arial" w:hAnsi="Arial" w:cs="Arial"/>
                <w:color w:val="000000"/>
                <w:szCs w:val="22"/>
              </w:rPr>
            </w:pPr>
            <w:r>
              <w:rPr>
                <w:rFonts w:ascii="Arial" w:hAnsi="Arial" w:cs="Arial"/>
                <w:szCs w:val="22"/>
              </w:rPr>
              <w:t>Take over of the school by the State</w:t>
            </w:r>
          </w:p>
        </w:tc>
        <w:tc>
          <w:tcPr>
            <w:tcW w:w="3060" w:type="dxa"/>
          </w:tcPr>
          <w:p w:rsidR="00EA43FD" w:rsidRDefault="00EA43FD">
            <w:pPr>
              <w:tabs>
                <w:tab w:val="left" w:pos="2700"/>
              </w:tabs>
              <w:jc w:val="left"/>
              <w:rPr>
                <w:rFonts w:ascii="Arial" w:hAnsi="Arial" w:cs="Arial"/>
                <w:color w:val="000000"/>
                <w:szCs w:val="22"/>
              </w:rPr>
            </w:pPr>
          </w:p>
        </w:tc>
      </w:tr>
      <w:tr w:rsidR="00EA43FD">
        <w:tc>
          <w:tcPr>
            <w:tcW w:w="5868" w:type="dxa"/>
          </w:tcPr>
          <w:p w:rsidR="00EA43FD" w:rsidRDefault="00EA43FD">
            <w:pPr>
              <w:tabs>
                <w:tab w:val="left" w:pos="2700"/>
              </w:tabs>
              <w:jc w:val="left"/>
              <w:rPr>
                <w:rFonts w:ascii="Arial" w:hAnsi="Arial" w:cs="Arial"/>
                <w:color w:val="000000"/>
                <w:szCs w:val="22"/>
              </w:rPr>
            </w:pPr>
            <w:r>
              <w:rPr>
                <w:rFonts w:ascii="Arial" w:hAnsi="Arial" w:cs="Arial"/>
                <w:szCs w:val="22"/>
              </w:rPr>
              <w:t>Other major restructuring of the school governance</w:t>
            </w:r>
          </w:p>
        </w:tc>
        <w:tc>
          <w:tcPr>
            <w:tcW w:w="3060" w:type="dxa"/>
          </w:tcPr>
          <w:p w:rsidR="00EA43FD" w:rsidRDefault="00EA43FD">
            <w:pPr>
              <w:tabs>
                <w:tab w:val="left" w:pos="2700"/>
              </w:tabs>
              <w:jc w:val="left"/>
              <w:rPr>
                <w:rFonts w:ascii="Arial" w:hAnsi="Arial" w:cs="Arial"/>
                <w:color w:val="000000"/>
                <w:szCs w:val="22"/>
              </w:rPr>
            </w:pPr>
          </w:p>
        </w:tc>
      </w:tr>
    </w:tbl>
    <w:p w:rsidR="00EA43FD" w:rsidRDefault="00EA43FD">
      <w:pPr>
        <w:tabs>
          <w:tab w:val="left" w:pos="2700"/>
        </w:tabs>
        <w:jc w:val="left"/>
        <w:rPr>
          <w:rFonts w:ascii="Arial" w:hAnsi="Arial" w:cs="Arial"/>
          <w:color w:val="000000"/>
          <w:sz w:val="24"/>
          <w:szCs w:val="24"/>
        </w:rPr>
      </w:pPr>
    </w:p>
    <w:p w:rsidR="00EA43FD" w:rsidRDefault="00EA43FD">
      <w:pPr>
        <w:tabs>
          <w:tab w:val="left" w:pos="2700"/>
        </w:tabs>
        <w:jc w:val="left"/>
        <w:rPr>
          <w:rFonts w:ascii="Arial" w:hAnsi="Arial" w:cs="Arial"/>
          <w:color w:val="000000"/>
          <w:sz w:val="24"/>
          <w:szCs w:val="24"/>
        </w:rPr>
      </w:pPr>
    </w:p>
    <w:p w:rsidR="00EA43FD" w:rsidRDefault="00EA43FD">
      <w:pPr>
        <w:tabs>
          <w:tab w:val="left" w:pos="2700"/>
        </w:tabs>
        <w:jc w:val="left"/>
        <w:rPr>
          <w:rFonts w:ascii="Arial" w:hAnsi="Arial" w:cs="Arial"/>
          <w:color w:val="000000"/>
          <w:sz w:val="24"/>
          <w:szCs w:val="24"/>
        </w:rPr>
      </w:pPr>
    </w:p>
    <w:p w:rsidR="00EA43FD" w:rsidRDefault="00EA43FD">
      <w:pPr>
        <w:tabs>
          <w:tab w:val="left" w:pos="2700"/>
        </w:tabs>
        <w:jc w:val="left"/>
      </w:pPr>
    </w:p>
    <w:p w:rsidR="00EA43FD" w:rsidRDefault="00EA43FD">
      <w:pPr>
        <w:tabs>
          <w:tab w:val="left" w:pos="2700"/>
        </w:tabs>
        <w:jc w:val="left"/>
        <w:rPr>
          <w:rFonts w:ascii="Arial" w:hAnsi="Arial" w:cs="Arial"/>
          <w:sz w:val="24"/>
          <w:szCs w:val="24"/>
        </w:rPr>
      </w:pPr>
      <w:r>
        <w:rPr>
          <w:rFonts w:ascii="Arial" w:hAnsi="Arial" w:cs="Arial"/>
          <w:sz w:val="24"/>
          <w:szCs w:val="24"/>
        </w:rPr>
        <w:t>In the space below, list specifically the “other major restructuring of the school governance” action(s) that were implemented.</w:t>
      </w:r>
    </w:p>
    <w:p w:rsidR="00EA43FD" w:rsidRDefault="00EA43FD">
      <w:pPr>
        <w:tabs>
          <w:tab w:val="left" w:pos="2700"/>
        </w:tabs>
        <w:jc w:val="left"/>
        <w:rPr>
          <w:rFonts w:ascii="Arial" w:hAnsi="Arial" w:cs="Arial"/>
          <w:sz w:val="24"/>
          <w:szCs w:val="24"/>
        </w:rPr>
      </w:pPr>
    </w:p>
    <w:p w:rsidR="00EA43FD" w:rsidRDefault="00EA43FD">
      <w:pPr>
        <w:tabs>
          <w:tab w:val="left" w:pos="2700"/>
        </w:tabs>
        <w:jc w:val="left"/>
        <w:rPr>
          <w:rFonts w:ascii="Arial" w:hAnsi="Arial" w:cs="Arial"/>
          <w:sz w:val="24"/>
          <w:szCs w:val="24"/>
        </w:rPr>
      </w:pPr>
      <w:r>
        <w:rPr>
          <w:rFonts w:ascii="Arial" w:hAnsi="Arial" w:cs="Arial"/>
          <w:sz w:val="24"/>
          <w:szCs w:val="24"/>
        </w:rPr>
        <w:t>This response is limited to 8,000 characters.</w:t>
      </w:r>
    </w:p>
    <w:p w:rsidR="00EA43FD" w:rsidRDefault="00EA43FD">
      <w:pPr>
        <w:tabs>
          <w:tab w:val="left" w:pos="2700"/>
        </w:tabs>
        <w:jc w:val="left"/>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rsidR="00EA43FD">
        <w:tc>
          <w:tcPr>
            <w:tcW w:w="8856" w:type="dxa"/>
          </w:tcPr>
          <w:p w:rsidR="00EA43FD" w:rsidRDefault="00EA43FD">
            <w:pPr>
              <w:jc w:val="left"/>
              <w:rPr>
                <w:rFonts w:ascii="Arial" w:hAnsi="Arial" w:cs="Arial"/>
                <w:sz w:val="24"/>
                <w:szCs w:val="24"/>
              </w:rPr>
            </w:pPr>
            <w:bookmarkStart w:id="43" w:name="_Toc165975405"/>
          </w:p>
          <w:p w:rsidR="00EA43FD" w:rsidRDefault="00EA43FD">
            <w:pPr>
              <w:jc w:val="left"/>
              <w:rPr>
                <w:rFonts w:ascii="Arial" w:hAnsi="Arial" w:cs="Arial"/>
                <w:sz w:val="24"/>
                <w:szCs w:val="24"/>
              </w:rPr>
            </w:pPr>
          </w:p>
          <w:p w:rsidR="00EA43FD" w:rsidRDefault="00EA43FD">
            <w:pPr>
              <w:jc w:val="left"/>
              <w:rPr>
                <w:rFonts w:ascii="Arial" w:hAnsi="Arial" w:cs="Arial"/>
                <w:sz w:val="24"/>
                <w:szCs w:val="24"/>
              </w:rPr>
            </w:pPr>
          </w:p>
          <w:p w:rsidR="00EA43FD" w:rsidRDefault="00EA43FD">
            <w:pPr>
              <w:jc w:val="left"/>
              <w:rPr>
                <w:rFonts w:ascii="Arial" w:hAnsi="Arial" w:cs="Arial"/>
                <w:sz w:val="24"/>
                <w:szCs w:val="24"/>
              </w:rPr>
            </w:pPr>
          </w:p>
        </w:tc>
      </w:tr>
    </w:tbl>
    <w:p w:rsidR="00EA43FD" w:rsidRDefault="00EA43FD">
      <w:pPr>
        <w:pStyle w:val="Heading2"/>
        <w:tabs>
          <w:tab w:val="clear" w:pos="1152"/>
          <w:tab w:val="left" w:pos="900"/>
        </w:tabs>
        <w:spacing w:after="0"/>
        <w:ind w:left="900" w:hanging="900"/>
        <w:jc w:val="left"/>
        <w:rPr>
          <w:rFonts w:ascii="Arial" w:hAnsi="Arial" w:cs="Arial"/>
          <w:color w:val="000000"/>
          <w:sz w:val="28"/>
          <w:szCs w:val="28"/>
        </w:rPr>
      </w:pPr>
    </w:p>
    <w:p w:rsidR="00EA43FD" w:rsidRDefault="00EA43FD">
      <w:pPr>
        <w:pStyle w:val="Heading2"/>
        <w:tabs>
          <w:tab w:val="clear" w:pos="1152"/>
          <w:tab w:val="left" w:pos="900"/>
        </w:tabs>
        <w:ind w:left="864" w:hanging="900"/>
        <w:jc w:val="left"/>
        <w:rPr>
          <w:rFonts w:ascii="Arial" w:hAnsi="Arial" w:cs="Arial"/>
          <w:color w:val="000000"/>
          <w:sz w:val="28"/>
          <w:szCs w:val="28"/>
        </w:rPr>
      </w:pPr>
      <w:bookmarkStart w:id="44" w:name="_Toc200076960"/>
      <w:r>
        <w:rPr>
          <w:rFonts w:ascii="Arial" w:hAnsi="Arial" w:cs="Arial"/>
          <w:color w:val="000000"/>
          <w:sz w:val="28"/>
          <w:szCs w:val="28"/>
        </w:rPr>
        <w:t>1.4.5</w:t>
      </w:r>
      <w:r>
        <w:rPr>
          <w:rFonts w:ascii="Arial" w:hAnsi="Arial" w:cs="Arial"/>
          <w:color w:val="000000"/>
          <w:sz w:val="28"/>
          <w:szCs w:val="28"/>
        </w:rPr>
        <w:tab/>
        <w:t>Districts That Received Title I Funds Identified for Improvement</w:t>
      </w:r>
      <w:bookmarkEnd w:id="43"/>
      <w:bookmarkEnd w:id="44"/>
    </w:p>
    <w:p w:rsidR="00EA43FD" w:rsidRDefault="00EA43FD">
      <w:pPr>
        <w:pStyle w:val="Heading3"/>
        <w:tabs>
          <w:tab w:val="clear" w:pos="1152"/>
          <w:tab w:val="left" w:pos="1080"/>
        </w:tabs>
        <w:ind w:left="1008" w:hanging="1080"/>
        <w:jc w:val="left"/>
        <w:rPr>
          <w:rFonts w:ascii="Arial" w:hAnsi="Arial" w:cs="Arial"/>
          <w:color w:val="000000"/>
          <w:sz w:val="28"/>
          <w:szCs w:val="28"/>
        </w:rPr>
      </w:pPr>
      <w:bookmarkStart w:id="45" w:name="_Toc200076961"/>
      <w:r>
        <w:rPr>
          <w:rFonts w:ascii="Arial" w:hAnsi="Arial" w:cs="Arial"/>
          <w:color w:val="000000"/>
          <w:sz w:val="28"/>
          <w:szCs w:val="28"/>
        </w:rPr>
        <w:t>1.4.5.1</w:t>
      </w:r>
      <w:r>
        <w:rPr>
          <w:rFonts w:ascii="Arial" w:hAnsi="Arial" w:cs="Arial"/>
          <w:color w:val="000000"/>
          <w:sz w:val="28"/>
          <w:szCs w:val="28"/>
        </w:rPr>
        <w:tab/>
        <w:t>List of Districts That Received Title I Funds and Were Identified for Improvement</w:t>
      </w:r>
      <w:bookmarkEnd w:id="45"/>
    </w:p>
    <w:p w:rsidR="00EA43FD" w:rsidRDefault="00EA43FD">
      <w:pPr>
        <w:tabs>
          <w:tab w:val="left" w:pos="2700"/>
        </w:tabs>
        <w:jc w:val="left"/>
        <w:rPr>
          <w:rFonts w:ascii="Arial" w:hAnsi="Arial" w:cs="Arial"/>
          <w:color w:val="000000"/>
          <w:sz w:val="24"/>
          <w:szCs w:val="24"/>
        </w:rPr>
      </w:pPr>
      <w:r>
        <w:rPr>
          <w:rFonts w:ascii="Arial" w:hAnsi="Arial" w:cs="Arial"/>
          <w:color w:val="000000"/>
          <w:sz w:val="24"/>
          <w:szCs w:val="24"/>
        </w:rPr>
        <w:t>In the following table, please provide a list of districts that received Title I funds and were identified for improvement or corrective action under Section 1116 for the SY 2009-10 based on the data from SY 2008-09.  For each district on the list, provide the following:</w:t>
      </w:r>
    </w:p>
    <w:p w:rsidR="00EA43FD" w:rsidRDefault="00EA43FD">
      <w:pPr>
        <w:tabs>
          <w:tab w:val="left" w:pos="2700"/>
        </w:tabs>
        <w:jc w:val="left"/>
        <w:rPr>
          <w:rFonts w:ascii="Arial" w:hAnsi="Arial" w:cs="Arial"/>
          <w:color w:val="000000"/>
          <w:sz w:val="24"/>
          <w:szCs w:val="24"/>
        </w:rPr>
      </w:pPr>
    </w:p>
    <w:p w:rsidR="00EA43FD" w:rsidRDefault="00EA43FD">
      <w:pPr>
        <w:numPr>
          <w:ilvl w:val="0"/>
          <w:numId w:val="2"/>
        </w:numPr>
        <w:tabs>
          <w:tab w:val="left" w:pos="2700"/>
        </w:tabs>
        <w:jc w:val="left"/>
        <w:rPr>
          <w:rFonts w:ascii="Arial" w:hAnsi="Arial" w:cs="Arial"/>
          <w:color w:val="000000"/>
          <w:sz w:val="24"/>
          <w:szCs w:val="24"/>
        </w:rPr>
      </w:pPr>
      <w:r>
        <w:rPr>
          <w:rFonts w:ascii="Arial" w:hAnsi="Arial" w:cs="Arial"/>
          <w:color w:val="000000"/>
          <w:sz w:val="24"/>
          <w:szCs w:val="24"/>
        </w:rPr>
        <w:t xml:space="preserve">District name </w:t>
      </w:r>
    </w:p>
    <w:p w:rsidR="00EA43FD" w:rsidRDefault="00EA43FD">
      <w:pPr>
        <w:numPr>
          <w:ilvl w:val="0"/>
          <w:numId w:val="2"/>
        </w:numPr>
        <w:tabs>
          <w:tab w:val="left" w:pos="2700"/>
        </w:tabs>
        <w:jc w:val="left"/>
        <w:rPr>
          <w:rFonts w:ascii="Arial" w:hAnsi="Arial" w:cs="Arial"/>
          <w:color w:val="000000"/>
          <w:sz w:val="24"/>
          <w:szCs w:val="24"/>
        </w:rPr>
      </w:pPr>
      <w:r>
        <w:rPr>
          <w:rFonts w:ascii="Arial" w:hAnsi="Arial" w:cs="Arial"/>
          <w:color w:val="000000"/>
          <w:sz w:val="24"/>
          <w:szCs w:val="24"/>
        </w:rPr>
        <w:t>District NCES ID code</w:t>
      </w:r>
    </w:p>
    <w:p w:rsidR="00EA43FD" w:rsidRDefault="00EA43FD">
      <w:pPr>
        <w:numPr>
          <w:ilvl w:val="0"/>
          <w:numId w:val="2"/>
        </w:numPr>
        <w:tabs>
          <w:tab w:val="left" w:pos="2700"/>
        </w:tabs>
        <w:jc w:val="left"/>
        <w:rPr>
          <w:rFonts w:ascii="Arial" w:hAnsi="Arial" w:cs="Arial"/>
          <w:color w:val="000000"/>
          <w:sz w:val="24"/>
          <w:szCs w:val="24"/>
        </w:rPr>
      </w:pPr>
      <w:r>
        <w:rPr>
          <w:rFonts w:ascii="Arial" w:hAnsi="Arial" w:cs="Arial"/>
          <w:color w:val="000000"/>
          <w:sz w:val="24"/>
          <w:szCs w:val="24"/>
        </w:rPr>
        <w:t>Whether the district met the proficiency target in reading/language arts as outlined in the State’s Accountability Plan</w:t>
      </w:r>
    </w:p>
    <w:p w:rsidR="00EA43FD" w:rsidRDefault="00EA43FD">
      <w:pPr>
        <w:numPr>
          <w:ilvl w:val="0"/>
          <w:numId w:val="2"/>
        </w:numPr>
        <w:tabs>
          <w:tab w:val="left" w:pos="2700"/>
        </w:tabs>
        <w:jc w:val="left"/>
        <w:rPr>
          <w:rFonts w:ascii="Arial" w:hAnsi="Arial" w:cs="Arial"/>
          <w:color w:val="000000"/>
          <w:sz w:val="24"/>
          <w:szCs w:val="24"/>
        </w:rPr>
      </w:pPr>
      <w:r>
        <w:rPr>
          <w:rFonts w:ascii="Arial" w:hAnsi="Arial" w:cs="Arial"/>
          <w:color w:val="000000"/>
          <w:sz w:val="24"/>
          <w:szCs w:val="24"/>
        </w:rPr>
        <w:t xml:space="preserve">Whether the district met the participation rate target for the reading/language arts assessment </w:t>
      </w:r>
    </w:p>
    <w:p w:rsidR="00EA43FD" w:rsidRDefault="00EA43FD">
      <w:pPr>
        <w:numPr>
          <w:ilvl w:val="0"/>
          <w:numId w:val="2"/>
        </w:numPr>
        <w:tabs>
          <w:tab w:val="left" w:pos="2700"/>
        </w:tabs>
        <w:jc w:val="left"/>
        <w:rPr>
          <w:rFonts w:ascii="Arial" w:hAnsi="Arial" w:cs="Arial"/>
          <w:color w:val="000000"/>
          <w:sz w:val="24"/>
          <w:szCs w:val="24"/>
        </w:rPr>
      </w:pPr>
      <w:r>
        <w:rPr>
          <w:rFonts w:ascii="Arial" w:hAnsi="Arial" w:cs="Arial"/>
          <w:color w:val="000000"/>
          <w:sz w:val="24"/>
          <w:szCs w:val="24"/>
        </w:rPr>
        <w:t>Whether the district met the proficiency target in mathematics as outlined in the State’s Accountability Plan</w:t>
      </w:r>
    </w:p>
    <w:p w:rsidR="00EA43FD" w:rsidRDefault="00EA43FD">
      <w:pPr>
        <w:numPr>
          <w:ilvl w:val="0"/>
          <w:numId w:val="2"/>
        </w:numPr>
        <w:tabs>
          <w:tab w:val="left" w:pos="2700"/>
        </w:tabs>
        <w:jc w:val="left"/>
        <w:rPr>
          <w:rFonts w:ascii="Arial" w:hAnsi="Arial" w:cs="Arial"/>
          <w:color w:val="000000"/>
          <w:sz w:val="24"/>
          <w:szCs w:val="24"/>
        </w:rPr>
      </w:pPr>
      <w:r>
        <w:rPr>
          <w:rFonts w:ascii="Arial" w:hAnsi="Arial" w:cs="Arial"/>
          <w:color w:val="000000"/>
          <w:sz w:val="24"/>
          <w:szCs w:val="24"/>
        </w:rPr>
        <w:t>Whether the school met the participation rate target for the mathematics assessment</w:t>
      </w:r>
    </w:p>
    <w:p w:rsidR="00EA43FD" w:rsidRDefault="00EA43FD">
      <w:pPr>
        <w:numPr>
          <w:ilvl w:val="0"/>
          <w:numId w:val="2"/>
        </w:numPr>
        <w:tabs>
          <w:tab w:val="left" w:pos="2700"/>
        </w:tabs>
        <w:jc w:val="left"/>
        <w:rPr>
          <w:rFonts w:ascii="Arial" w:hAnsi="Arial" w:cs="Arial"/>
          <w:color w:val="000000"/>
          <w:sz w:val="24"/>
          <w:szCs w:val="24"/>
        </w:rPr>
      </w:pPr>
      <w:r>
        <w:rPr>
          <w:rFonts w:ascii="Arial" w:hAnsi="Arial" w:cs="Arial"/>
          <w:color w:val="000000"/>
          <w:sz w:val="24"/>
          <w:szCs w:val="24"/>
        </w:rPr>
        <w:t>Whether the district met the other academic indicator for elementary/middle schools (if applicable) as outlined in the State’s Accountability Plan</w:t>
      </w:r>
    </w:p>
    <w:p w:rsidR="00EA43FD" w:rsidRDefault="00EA43FD">
      <w:pPr>
        <w:numPr>
          <w:ilvl w:val="0"/>
          <w:numId w:val="2"/>
        </w:numPr>
        <w:tabs>
          <w:tab w:val="left" w:pos="2700"/>
        </w:tabs>
        <w:jc w:val="left"/>
        <w:rPr>
          <w:rFonts w:ascii="Arial" w:hAnsi="Arial" w:cs="Arial"/>
          <w:color w:val="000000"/>
          <w:sz w:val="24"/>
          <w:szCs w:val="24"/>
        </w:rPr>
      </w:pPr>
      <w:r>
        <w:rPr>
          <w:rFonts w:ascii="Arial" w:hAnsi="Arial" w:cs="Arial"/>
          <w:color w:val="000000"/>
          <w:sz w:val="24"/>
          <w:szCs w:val="24"/>
        </w:rPr>
        <w:t>Whether the district met the graduation rate for high schools (if applicable) as outlined in the State’s Accountability Plan</w:t>
      </w:r>
    </w:p>
    <w:p w:rsidR="00EA43FD" w:rsidRDefault="00EA43FD">
      <w:pPr>
        <w:numPr>
          <w:ilvl w:val="0"/>
          <w:numId w:val="2"/>
        </w:numPr>
        <w:tabs>
          <w:tab w:val="left" w:pos="2700"/>
        </w:tabs>
        <w:jc w:val="left"/>
        <w:rPr>
          <w:rFonts w:ascii="Arial" w:hAnsi="Arial" w:cs="Arial"/>
          <w:color w:val="000000"/>
          <w:sz w:val="24"/>
          <w:szCs w:val="24"/>
        </w:rPr>
      </w:pPr>
      <w:r>
        <w:rPr>
          <w:rFonts w:ascii="Arial" w:hAnsi="Arial" w:cs="Arial"/>
          <w:color w:val="000000"/>
          <w:sz w:val="24"/>
          <w:szCs w:val="24"/>
        </w:rPr>
        <w:t>Improvement status for SY 2009-10 (Use one of the following improvement status designations: Improvement or Corrective Action</w:t>
      </w:r>
      <w:r>
        <w:rPr>
          <w:rFonts w:ascii="Arial" w:hAnsi="Arial" w:cs="Arial"/>
          <w:color w:val="000000"/>
          <w:sz w:val="24"/>
          <w:szCs w:val="24"/>
          <w:vertAlign w:val="superscript"/>
        </w:rPr>
        <w:footnoteReference w:id="2"/>
      </w:r>
      <w:r>
        <w:rPr>
          <w:rFonts w:ascii="Arial" w:hAnsi="Arial" w:cs="Arial"/>
          <w:color w:val="000000"/>
          <w:sz w:val="24"/>
          <w:szCs w:val="24"/>
        </w:rPr>
        <w:t>)</w:t>
      </w:r>
    </w:p>
    <w:p w:rsidR="00EA43FD" w:rsidRDefault="00EA43FD">
      <w:pPr>
        <w:tabs>
          <w:tab w:val="left" w:pos="2700"/>
        </w:tabs>
        <w:ind w:left="360"/>
        <w:jc w:val="left"/>
        <w:rPr>
          <w:rFonts w:ascii="Arial" w:hAnsi="Arial" w:cs="Arial"/>
          <w:color w:val="000000"/>
          <w:sz w:val="24"/>
          <w:szCs w:val="24"/>
        </w:rPr>
      </w:pPr>
    </w:p>
    <w:p w:rsidR="00EA43FD" w:rsidRDefault="00EA43FD">
      <w:pPr>
        <w:numPr>
          <w:ilvl w:val="0"/>
          <w:numId w:val="2"/>
        </w:numPr>
        <w:tabs>
          <w:tab w:val="left" w:pos="2700"/>
        </w:tabs>
        <w:jc w:val="left"/>
        <w:rPr>
          <w:rFonts w:ascii="Arial" w:hAnsi="Arial" w:cs="Arial"/>
          <w:color w:val="000000"/>
          <w:sz w:val="24"/>
          <w:szCs w:val="24"/>
        </w:rPr>
      </w:pPr>
      <w:r>
        <w:rPr>
          <w:rFonts w:ascii="Arial" w:hAnsi="Arial" w:cs="Arial"/>
          <w:color w:val="000000"/>
          <w:sz w:val="24"/>
          <w:szCs w:val="24"/>
        </w:rPr>
        <w:t xml:space="preserve">Whether the district is a district that received Title I funds. Indicate “Yes” if the district received Title I funds and “No” if the district did not receive </w:t>
      </w:r>
      <w:r>
        <w:rPr>
          <w:rFonts w:ascii="Arial" w:hAnsi="Arial" w:cs="Arial"/>
          <w:color w:val="000000"/>
          <w:sz w:val="24"/>
          <w:szCs w:val="24"/>
        </w:rPr>
        <w:br/>
        <w:t>Title I funds (</w:t>
      </w:r>
      <w:r>
        <w:rPr>
          <w:rFonts w:ascii="Arial" w:hAnsi="Arial" w:cs="Arial"/>
          <w:b/>
          <w:bCs/>
          <w:color w:val="000000"/>
          <w:sz w:val="24"/>
          <w:szCs w:val="24"/>
        </w:rPr>
        <w:t xml:space="preserve">This column </w:t>
      </w:r>
      <w:r>
        <w:rPr>
          <w:rFonts w:ascii="Arial" w:hAnsi="Arial" w:cs="Arial"/>
          <w:b/>
          <w:bCs/>
          <w:color w:val="000000"/>
          <w:sz w:val="24"/>
          <w:szCs w:val="24"/>
          <w:u w:val="single"/>
        </w:rPr>
        <w:t>must be completed</w:t>
      </w:r>
      <w:r>
        <w:rPr>
          <w:rFonts w:ascii="Arial" w:hAnsi="Arial" w:cs="Arial"/>
          <w:b/>
          <w:bCs/>
          <w:color w:val="000000"/>
          <w:sz w:val="24"/>
          <w:szCs w:val="24"/>
        </w:rPr>
        <w:t xml:space="preserve"> by States that choose to list all districts or all districts in improvement</w:t>
      </w:r>
      <w:r>
        <w:rPr>
          <w:rFonts w:ascii="Arial" w:hAnsi="Arial" w:cs="Arial"/>
          <w:color w:val="000000"/>
          <w:sz w:val="24"/>
          <w:szCs w:val="24"/>
        </w:rPr>
        <w:t xml:space="preserve">. This column is optional for States that </w:t>
      </w:r>
      <w:r>
        <w:rPr>
          <w:rFonts w:ascii="Arial" w:hAnsi="Arial" w:cs="Arial"/>
          <w:color w:val="000000"/>
          <w:sz w:val="24"/>
          <w:szCs w:val="24"/>
          <w:u w:val="single"/>
        </w:rPr>
        <w:t>list only</w:t>
      </w:r>
      <w:r>
        <w:rPr>
          <w:rFonts w:ascii="Arial" w:hAnsi="Arial" w:cs="Arial"/>
          <w:color w:val="000000"/>
          <w:sz w:val="24"/>
          <w:szCs w:val="24"/>
        </w:rPr>
        <w:t xml:space="preserve"> districts in improvement that receive Title I funds.)</w:t>
      </w:r>
    </w:p>
    <w:p w:rsidR="00EA43FD" w:rsidRDefault="00EA43FD">
      <w:pPr>
        <w:tabs>
          <w:tab w:val="left" w:pos="2700"/>
        </w:tabs>
        <w:jc w:val="left"/>
        <w:rPr>
          <w:rFonts w:ascii="Arial" w:hAnsi="Arial" w:cs="Arial"/>
          <w:color w:val="000000"/>
          <w:sz w:val="24"/>
          <w:szCs w:val="24"/>
        </w:rPr>
      </w:pPr>
    </w:p>
    <w:p w:rsidR="00EA43FD" w:rsidRDefault="00EA43FD">
      <w:pPr>
        <w:tabs>
          <w:tab w:val="left" w:pos="2700"/>
        </w:tabs>
        <w:jc w:val="left"/>
        <w:rPr>
          <w:rFonts w:ascii="Arial" w:hAnsi="Arial" w:cs="Arial"/>
          <w:color w:val="000000"/>
          <w:sz w:val="24"/>
          <w:szCs w:val="24"/>
        </w:rPr>
      </w:pPr>
    </w:p>
    <w:p w:rsidR="00EA43FD" w:rsidRDefault="00EA43FD">
      <w:pPr>
        <w:tabs>
          <w:tab w:val="left" w:pos="2700"/>
        </w:tabs>
        <w:jc w:val="left"/>
        <w:rPr>
          <w:rFonts w:ascii="Arial" w:hAnsi="Arial" w:cs="Arial"/>
          <w:color w:val="000000"/>
          <w:sz w:val="24"/>
          <w:szCs w:val="24"/>
        </w:rPr>
        <w:sectPr w:rsidR="00EA43FD">
          <w:headerReference w:type="default" r:id="rId12"/>
          <w:footerReference w:type="default" r:id="rId13"/>
          <w:type w:val="continuous"/>
          <w:pgSz w:w="12240" w:h="15840"/>
          <w:pgMar w:top="1440" w:right="1800" w:bottom="1440" w:left="1800" w:header="720" w:footer="720" w:gutter="0"/>
          <w:cols w:space="720"/>
          <w:docGrid w:linePitch="360"/>
        </w:sectPr>
      </w:pPr>
    </w:p>
    <w:p w:rsidR="00EA43FD" w:rsidRDefault="00EA43FD"/>
    <w:tbl>
      <w:tblPr>
        <w:tblpPr w:leftFromText="180" w:rightFromText="180" w:vertAnchor="text" w:horzAnchor="margin" w:tblpY="-359"/>
        <w:tblW w:w="12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4"/>
        <w:gridCol w:w="964"/>
        <w:gridCol w:w="1420"/>
        <w:gridCol w:w="1260"/>
        <w:gridCol w:w="1260"/>
        <w:gridCol w:w="1260"/>
        <w:gridCol w:w="1226"/>
        <w:gridCol w:w="1260"/>
        <w:gridCol w:w="1800"/>
        <w:gridCol w:w="1294"/>
      </w:tblGrid>
      <w:tr w:rsidR="00EA43FD">
        <w:trPr>
          <w:cantSplit/>
          <w:trHeight w:val="345"/>
        </w:trPr>
        <w:tc>
          <w:tcPr>
            <w:tcW w:w="964" w:type="dxa"/>
            <w:shd w:val="clear" w:color="auto" w:fill="C0C0C0"/>
            <w:vAlign w:val="center"/>
          </w:tcPr>
          <w:p w:rsidR="00EA43FD" w:rsidRDefault="00EA43FD">
            <w:pPr>
              <w:jc w:val="left"/>
              <w:rPr>
                <w:rFonts w:ascii="Arial" w:hAnsi="Arial"/>
                <w:sz w:val="18"/>
              </w:rPr>
            </w:pPr>
          </w:p>
        </w:tc>
        <w:tc>
          <w:tcPr>
            <w:tcW w:w="964" w:type="dxa"/>
            <w:shd w:val="clear" w:color="auto" w:fill="C0C0C0"/>
            <w:vAlign w:val="center"/>
          </w:tcPr>
          <w:p w:rsidR="00EA43FD" w:rsidRDefault="00EA43FD">
            <w:pPr>
              <w:jc w:val="left"/>
              <w:rPr>
                <w:rFonts w:ascii="Arial" w:hAnsi="Arial"/>
                <w:sz w:val="18"/>
              </w:rPr>
            </w:pPr>
          </w:p>
        </w:tc>
        <w:tc>
          <w:tcPr>
            <w:tcW w:w="7686" w:type="dxa"/>
            <w:gridSpan w:val="6"/>
            <w:shd w:val="clear" w:color="auto" w:fill="C0C0C0"/>
          </w:tcPr>
          <w:p w:rsidR="00EA43FD" w:rsidRDefault="00EA43FD">
            <w:pPr>
              <w:jc w:val="center"/>
              <w:rPr>
                <w:rFonts w:ascii="Arial" w:hAnsi="Arial"/>
                <w:sz w:val="18"/>
              </w:rPr>
            </w:pPr>
          </w:p>
        </w:tc>
        <w:tc>
          <w:tcPr>
            <w:tcW w:w="1800" w:type="dxa"/>
            <w:shd w:val="clear" w:color="auto" w:fill="C0C0C0"/>
          </w:tcPr>
          <w:p w:rsidR="00EA43FD" w:rsidRDefault="00EA43FD">
            <w:pPr>
              <w:jc w:val="center"/>
              <w:rPr>
                <w:rFonts w:ascii="Arial" w:hAnsi="Arial"/>
                <w:sz w:val="18"/>
              </w:rPr>
            </w:pPr>
          </w:p>
        </w:tc>
        <w:tc>
          <w:tcPr>
            <w:tcW w:w="1294" w:type="dxa"/>
            <w:shd w:val="clear" w:color="auto" w:fill="C0C0C0"/>
          </w:tcPr>
          <w:p w:rsidR="00EA43FD" w:rsidRDefault="00EA43FD">
            <w:pPr>
              <w:jc w:val="center"/>
              <w:rPr>
                <w:rFonts w:ascii="Arial" w:hAnsi="Arial"/>
                <w:sz w:val="18"/>
              </w:rPr>
            </w:pPr>
          </w:p>
        </w:tc>
      </w:tr>
      <w:tr w:rsidR="00EA43FD">
        <w:trPr>
          <w:cantSplit/>
          <w:trHeight w:val="345"/>
        </w:trPr>
        <w:tc>
          <w:tcPr>
            <w:tcW w:w="964" w:type="dxa"/>
            <w:shd w:val="clear" w:color="auto" w:fill="C0C0C0"/>
          </w:tcPr>
          <w:p w:rsidR="00EA43FD" w:rsidRDefault="00EA43FD">
            <w:pPr>
              <w:jc w:val="left"/>
              <w:rPr>
                <w:rFonts w:ascii="Arial" w:hAnsi="Arial"/>
                <w:sz w:val="18"/>
              </w:rPr>
            </w:pPr>
          </w:p>
        </w:tc>
        <w:tc>
          <w:tcPr>
            <w:tcW w:w="964" w:type="dxa"/>
            <w:shd w:val="clear" w:color="auto" w:fill="C0C0C0"/>
          </w:tcPr>
          <w:p w:rsidR="00EA43FD" w:rsidRDefault="00EA43FD">
            <w:pPr>
              <w:jc w:val="left"/>
              <w:rPr>
                <w:rFonts w:ascii="Arial" w:hAnsi="Arial"/>
                <w:sz w:val="18"/>
              </w:rPr>
            </w:pPr>
          </w:p>
        </w:tc>
        <w:tc>
          <w:tcPr>
            <w:tcW w:w="2680" w:type="dxa"/>
            <w:gridSpan w:val="2"/>
            <w:shd w:val="clear" w:color="auto" w:fill="C0C0C0"/>
          </w:tcPr>
          <w:p w:rsidR="00EA43FD" w:rsidRDefault="00EA43FD">
            <w:pPr>
              <w:jc w:val="center"/>
              <w:rPr>
                <w:rFonts w:ascii="Arial" w:hAnsi="Arial"/>
                <w:sz w:val="18"/>
              </w:rPr>
            </w:pPr>
            <w:r>
              <w:rPr>
                <w:rFonts w:ascii="Arial" w:hAnsi="Arial"/>
                <w:sz w:val="18"/>
              </w:rPr>
              <w:t>Reading/Language Arts</w:t>
            </w:r>
          </w:p>
        </w:tc>
        <w:tc>
          <w:tcPr>
            <w:tcW w:w="2520" w:type="dxa"/>
            <w:gridSpan w:val="2"/>
            <w:shd w:val="clear" w:color="auto" w:fill="C0C0C0"/>
          </w:tcPr>
          <w:p w:rsidR="00EA43FD" w:rsidRDefault="00EA43FD">
            <w:pPr>
              <w:jc w:val="center"/>
              <w:rPr>
                <w:rFonts w:ascii="Arial" w:hAnsi="Arial"/>
                <w:sz w:val="18"/>
              </w:rPr>
            </w:pPr>
            <w:r>
              <w:rPr>
                <w:rFonts w:ascii="Arial" w:hAnsi="Arial"/>
                <w:sz w:val="18"/>
              </w:rPr>
              <w:t>Mathematics</w:t>
            </w:r>
          </w:p>
        </w:tc>
        <w:tc>
          <w:tcPr>
            <w:tcW w:w="2486" w:type="dxa"/>
            <w:gridSpan w:val="2"/>
            <w:shd w:val="clear" w:color="auto" w:fill="C0C0C0"/>
          </w:tcPr>
          <w:p w:rsidR="00EA43FD" w:rsidRDefault="00EA43FD">
            <w:pPr>
              <w:jc w:val="center"/>
              <w:rPr>
                <w:rFonts w:ascii="Arial" w:hAnsi="Arial"/>
                <w:sz w:val="18"/>
              </w:rPr>
            </w:pPr>
            <w:r>
              <w:rPr>
                <w:rFonts w:ascii="Arial" w:hAnsi="Arial"/>
                <w:sz w:val="18"/>
              </w:rPr>
              <w:t>Other Academic Indicator</w:t>
            </w:r>
          </w:p>
        </w:tc>
        <w:tc>
          <w:tcPr>
            <w:tcW w:w="1800" w:type="dxa"/>
            <w:shd w:val="clear" w:color="auto" w:fill="C0C0C0"/>
          </w:tcPr>
          <w:p w:rsidR="00EA43FD" w:rsidRDefault="00EA43FD">
            <w:pPr>
              <w:jc w:val="center"/>
              <w:rPr>
                <w:rFonts w:ascii="Arial" w:hAnsi="Arial"/>
                <w:sz w:val="18"/>
              </w:rPr>
            </w:pPr>
          </w:p>
        </w:tc>
        <w:tc>
          <w:tcPr>
            <w:tcW w:w="1294" w:type="dxa"/>
            <w:shd w:val="clear" w:color="auto" w:fill="C0C0C0"/>
          </w:tcPr>
          <w:p w:rsidR="00EA43FD" w:rsidRDefault="00EA43FD">
            <w:pPr>
              <w:jc w:val="center"/>
              <w:rPr>
                <w:rFonts w:ascii="Arial" w:hAnsi="Arial"/>
                <w:sz w:val="18"/>
              </w:rPr>
            </w:pPr>
          </w:p>
        </w:tc>
      </w:tr>
      <w:tr w:rsidR="00EA43FD">
        <w:trPr>
          <w:cantSplit/>
          <w:trHeight w:val="345"/>
        </w:trPr>
        <w:tc>
          <w:tcPr>
            <w:tcW w:w="964" w:type="dxa"/>
            <w:shd w:val="clear" w:color="auto" w:fill="C0C0C0"/>
          </w:tcPr>
          <w:p w:rsidR="00EA43FD" w:rsidRDefault="00EA43FD">
            <w:pPr>
              <w:jc w:val="left"/>
              <w:rPr>
                <w:rFonts w:ascii="Arial" w:hAnsi="Arial"/>
                <w:sz w:val="18"/>
              </w:rPr>
            </w:pPr>
            <w:r>
              <w:rPr>
                <w:rFonts w:ascii="Arial" w:hAnsi="Arial"/>
                <w:sz w:val="18"/>
              </w:rPr>
              <w:t>District Name</w:t>
            </w:r>
          </w:p>
        </w:tc>
        <w:tc>
          <w:tcPr>
            <w:tcW w:w="964" w:type="dxa"/>
            <w:shd w:val="clear" w:color="auto" w:fill="C0C0C0"/>
          </w:tcPr>
          <w:p w:rsidR="00EA43FD" w:rsidRDefault="00EA43FD">
            <w:pPr>
              <w:jc w:val="left"/>
              <w:rPr>
                <w:rFonts w:ascii="Arial" w:hAnsi="Arial"/>
                <w:sz w:val="18"/>
              </w:rPr>
            </w:pPr>
            <w:r>
              <w:rPr>
                <w:rFonts w:ascii="Arial" w:hAnsi="Arial"/>
                <w:sz w:val="18"/>
              </w:rPr>
              <w:t>NCES/CCD ID Code</w:t>
            </w:r>
          </w:p>
        </w:tc>
        <w:tc>
          <w:tcPr>
            <w:tcW w:w="1420" w:type="dxa"/>
            <w:shd w:val="clear" w:color="auto" w:fill="C0C0C0"/>
          </w:tcPr>
          <w:p w:rsidR="00EA43FD" w:rsidRDefault="00EA43FD">
            <w:pPr>
              <w:jc w:val="center"/>
              <w:rPr>
                <w:rFonts w:ascii="Arial" w:hAnsi="Arial"/>
                <w:sz w:val="18"/>
              </w:rPr>
            </w:pPr>
            <w:r>
              <w:rPr>
                <w:rFonts w:ascii="Arial" w:hAnsi="Arial"/>
                <w:sz w:val="18"/>
              </w:rPr>
              <w:t>Proficiency Target Met (Yes/No)</w:t>
            </w:r>
          </w:p>
        </w:tc>
        <w:tc>
          <w:tcPr>
            <w:tcW w:w="1260" w:type="dxa"/>
            <w:shd w:val="clear" w:color="auto" w:fill="C0C0C0"/>
          </w:tcPr>
          <w:p w:rsidR="00EA43FD" w:rsidRDefault="00EA43FD">
            <w:pPr>
              <w:jc w:val="center"/>
              <w:rPr>
                <w:rFonts w:ascii="Arial" w:hAnsi="Arial"/>
                <w:sz w:val="18"/>
              </w:rPr>
            </w:pPr>
            <w:r>
              <w:rPr>
                <w:rFonts w:ascii="Arial" w:hAnsi="Arial"/>
                <w:sz w:val="18"/>
              </w:rPr>
              <w:t>Participation Rate Target Met (Yes/No)</w:t>
            </w:r>
          </w:p>
        </w:tc>
        <w:tc>
          <w:tcPr>
            <w:tcW w:w="1260" w:type="dxa"/>
            <w:shd w:val="clear" w:color="auto" w:fill="C0C0C0"/>
          </w:tcPr>
          <w:p w:rsidR="00EA43FD" w:rsidRDefault="00EA43FD">
            <w:pPr>
              <w:jc w:val="center"/>
              <w:rPr>
                <w:rFonts w:ascii="Arial" w:hAnsi="Arial"/>
                <w:sz w:val="18"/>
              </w:rPr>
            </w:pPr>
            <w:r>
              <w:rPr>
                <w:rFonts w:ascii="Arial" w:hAnsi="Arial"/>
                <w:sz w:val="18"/>
              </w:rPr>
              <w:t>Proficiency Target Met (Yes/No)</w:t>
            </w:r>
          </w:p>
        </w:tc>
        <w:tc>
          <w:tcPr>
            <w:tcW w:w="1260" w:type="dxa"/>
            <w:shd w:val="clear" w:color="auto" w:fill="C0C0C0"/>
          </w:tcPr>
          <w:p w:rsidR="00EA43FD" w:rsidRDefault="00EA43FD">
            <w:pPr>
              <w:jc w:val="center"/>
              <w:rPr>
                <w:rFonts w:ascii="Arial" w:hAnsi="Arial"/>
                <w:sz w:val="18"/>
              </w:rPr>
            </w:pPr>
            <w:r>
              <w:rPr>
                <w:rFonts w:ascii="Arial" w:hAnsi="Arial"/>
                <w:sz w:val="18"/>
              </w:rPr>
              <w:t>Participation Rate Target Met (Yes/No)</w:t>
            </w:r>
          </w:p>
        </w:tc>
        <w:tc>
          <w:tcPr>
            <w:tcW w:w="1226" w:type="dxa"/>
            <w:shd w:val="clear" w:color="auto" w:fill="C0C0C0"/>
            <w:vAlign w:val="bottom"/>
          </w:tcPr>
          <w:p w:rsidR="00EA43FD" w:rsidRDefault="00EA43FD">
            <w:pPr>
              <w:jc w:val="center"/>
              <w:rPr>
                <w:rFonts w:ascii="Arial" w:hAnsi="Arial"/>
                <w:sz w:val="18"/>
              </w:rPr>
            </w:pPr>
            <w:r>
              <w:rPr>
                <w:rFonts w:ascii="Arial" w:hAnsi="Arial"/>
                <w:sz w:val="18"/>
              </w:rPr>
              <w:t>Academic Indicator  Met (Yes/No) (elementary/ middle schools)</w:t>
            </w:r>
          </w:p>
        </w:tc>
        <w:tc>
          <w:tcPr>
            <w:tcW w:w="1260" w:type="dxa"/>
            <w:shd w:val="clear" w:color="auto" w:fill="C0C0C0"/>
          </w:tcPr>
          <w:p w:rsidR="00EA43FD" w:rsidRDefault="00EA43FD">
            <w:pPr>
              <w:jc w:val="center"/>
              <w:rPr>
                <w:rFonts w:ascii="Arial" w:hAnsi="Arial"/>
                <w:sz w:val="18"/>
              </w:rPr>
            </w:pPr>
            <w:r>
              <w:rPr>
                <w:rFonts w:ascii="Arial" w:hAnsi="Arial"/>
                <w:sz w:val="18"/>
              </w:rPr>
              <w:t>Graduation Rate Met (Yes/No)</w:t>
            </w:r>
          </w:p>
          <w:p w:rsidR="00EA43FD" w:rsidRDefault="00EA43FD">
            <w:pPr>
              <w:jc w:val="center"/>
              <w:rPr>
                <w:rFonts w:ascii="Arial" w:hAnsi="Arial"/>
                <w:sz w:val="18"/>
              </w:rPr>
            </w:pPr>
            <w:r>
              <w:rPr>
                <w:rFonts w:ascii="Arial" w:hAnsi="Arial"/>
                <w:sz w:val="18"/>
              </w:rPr>
              <w:t>(high school)</w:t>
            </w:r>
          </w:p>
        </w:tc>
        <w:tc>
          <w:tcPr>
            <w:tcW w:w="1800" w:type="dxa"/>
            <w:shd w:val="clear" w:color="auto" w:fill="C0C0C0"/>
          </w:tcPr>
          <w:p w:rsidR="00EA43FD" w:rsidRDefault="00EA43FD">
            <w:pPr>
              <w:jc w:val="center"/>
              <w:rPr>
                <w:rFonts w:ascii="Arial" w:hAnsi="Arial"/>
                <w:sz w:val="18"/>
              </w:rPr>
            </w:pPr>
            <w:r>
              <w:rPr>
                <w:rFonts w:ascii="Arial" w:hAnsi="Arial"/>
                <w:sz w:val="18"/>
              </w:rPr>
              <w:t xml:space="preserve">District Improvement Status for             SY </w:t>
            </w:r>
          </w:p>
          <w:p w:rsidR="00EA43FD" w:rsidRDefault="00EA43FD">
            <w:pPr>
              <w:jc w:val="center"/>
              <w:rPr>
                <w:rFonts w:ascii="Arial" w:hAnsi="Arial"/>
                <w:sz w:val="18"/>
              </w:rPr>
            </w:pPr>
            <w:r>
              <w:rPr>
                <w:rFonts w:ascii="Arial" w:hAnsi="Arial"/>
                <w:sz w:val="18"/>
              </w:rPr>
              <w:t>2009-10</w:t>
            </w:r>
          </w:p>
        </w:tc>
        <w:tc>
          <w:tcPr>
            <w:tcW w:w="1294" w:type="dxa"/>
            <w:shd w:val="clear" w:color="auto" w:fill="C0C0C0"/>
          </w:tcPr>
          <w:p w:rsidR="00EA43FD" w:rsidRDefault="00EA43FD">
            <w:pPr>
              <w:jc w:val="center"/>
              <w:rPr>
                <w:rFonts w:ascii="Arial" w:hAnsi="Arial"/>
                <w:sz w:val="18"/>
              </w:rPr>
            </w:pPr>
            <w:r>
              <w:rPr>
                <w:rFonts w:ascii="Arial" w:hAnsi="Arial"/>
                <w:sz w:val="18"/>
              </w:rPr>
              <w:t>District Receiving Title I Funds</w:t>
            </w:r>
          </w:p>
          <w:p w:rsidR="00EA43FD" w:rsidRDefault="00EA43FD">
            <w:pPr>
              <w:jc w:val="center"/>
              <w:rPr>
                <w:rFonts w:ascii="Arial" w:hAnsi="Arial"/>
                <w:sz w:val="18"/>
              </w:rPr>
            </w:pPr>
            <w:r>
              <w:rPr>
                <w:rFonts w:ascii="Arial" w:hAnsi="Arial"/>
                <w:sz w:val="18"/>
              </w:rPr>
              <w:t>(Yes/No)</w:t>
            </w:r>
          </w:p>
        </w:tc>
      </w:tr>
      <w:tr w:rsidR="00EA43FD">
        <w:trPr>
          <w:cantSplit/>
          <w:trHeight w:val="432"/>
        </w:trPr>
        <w:tc>
          <w:tcPr>
            <w:tcW w:w="964" w:type="dxa"/>
          </w:tcPr>
          <w:p w:rsidR="00EA43FD" w:rsidRDefault="00EA43FD">
            <w:pPr>
              <w:jc w:val="left"/>
              <w:rPr>
                <w:rFonts w:ascii="Arial" w:hAnsi="Arial"/>
                <w:color w:val="FFFFFF"/>
                <w:sz w:val="16"/>
                <w:szCs w:val="16"/>
              </w:rPr>
            </w:pPr>
          </w:p>
        </w:tc>
        <w:tc>
          <w:tcPr>
            <w:tcW w:w="964" w:type="dxa"/>
          </w:tcPr>
          <w:p w:rsidR="00EA43FD" w:rsidRDefault="00EA43FD">
            <w:pPr>
              <w:jc w:val="left"/>
              <w:rPr>
                <w:rFonts w:ascii="Arial" w:hAnsi="Arial"/>
                <w:color w:val="FFFFFF"/>
                <w:sz w:val="16"/>
                <w:szCs w:val="16"/>
              </w:rPr>
            </w:pPr>
          </w:p>
        </w:tc>
        <w:tc>
          <w:tcPr>
            <w:tcW w:w="1420" w:type="dxa"/>
            <w:vAlign w:val="center"/>
          </w:tcPr>
          <w:p w:rsidR="00EA43FD" w:rsidRDefault="00EA43FD">
            <w:pPr>
              <w:jc w:val="center"/>
              <w:rPr>
                <w:rFonts w:ascii="Arial" w:hAnsi="Arial"/>
                <w:color w:val="FFFFFF"/>
                <w:sz w:val="16"/>
                <w:szCs w:val="16"/>
              </w:rPr>
            </w:pPr>
            <w:r>
              <w:rPr>
                <w:rFonts w:ascii="Arial" w:hAnsi="Arial"/>
                <w:color w:val="FFFFFF"/>
                <w:sz w:val="16"/>
                <w:szCs w:val="16"/>
              </w:rPr>
              <w:t>[3.1.1.]</w:t>
            </w:r>
          </w:p>
        </w:tc>
        <w:tc>
          <w:tcPr>
            <w:tcW w:w="1260" w:type="dxa"/>
            <w:vAlign w:val="center"/>
          </w:tcPr>
          <w:p w:rsidR="00EA43FD" w:rsidRDefault="00EA43FD">
            <w:pPr>
              <w:jc w:val="center"/>
              <w:rPr>
                <w:rFonts w:ascii="Arial" w:hAnsi="Arial"/>
                <w:color w:val="FFFFFF"/>
                <w:sz w:val="16"/>
                <w:szCs w:val="16"/>
              </w:rPr>
            </w:pPr>
            <w:r>
              <w:rPr>
                <w:rFonts w:ascii="Arial" w:hAnsi="Arial"/>
                <w:color w:val="FFFFFF"/>
                <w:sz w:val="16"/>
                <w:szCs w:val="16"/>
              </w:rPr>
              <w:t>[3.1.2.]</w:t>
            </w:r>
          </w:p>
        </w:tc>
        <w:tc>
          <w:tcPr>
            <w:tcW w:w="1260" w:type="dxa"/>
          </w:tcPr>
          <w:p w:rsidR="00EA43FD" w:rsidRDefault="00EA43FD">
            <w:pPr>
              <w:jc w:val="center"/>
              <w:rPr>
                <w:rFonts w:ascii="Arial" w:hAnsi="Arial"/>
                <w:color w:val="FFFFFF"/>
                <w:sz w:val="16"/>
                <w:szCs w:val="16"/>
              </w:rPr>
            </w:pPr>
          </w:p>
        </w:tc>
        <w:tc>
          <w:tcPr>
            <w:tcW w:w="1260" w:type="dxa"/>
            <w:vAlign w:val="center"/>
          </w:tcPr>
          <w:p w:rsidR="00EA43FD" w:rsidRDefault="00EA43FD">
            <w:pPr>
              <w:jc w:val="center"/>
              <w:rPr>
                <w:rFonts w:ascii="Arial" w:hAnsi="Arial"/>
                <w:color w:val="FFFFFF"/>
                <w:sz w:val="16"/>
                <w:szCs w:val="16"/>
              </w:rPr>
            </w:pPr>
            <w:r>
              <w:rPr>
                <w:rFonts w:ascii="Arial" w:hAnsi="Arial"/>
                <w:color w:val="FFFFFF"/>
                <w:sz w:val="16"/>
                <w:szCs w:val="16"/>
              </w:rPr>
              <w:t>[3.2.1.]</w:t>
            </w:r>
          </w:p>
        </w:tc>
        <w:tc>
          <w:tcPr>
            <w:tcW w:w="1226" w:type="dxa"/>
            <w:vAlign w:val="center"/>
          </w:tcPr>
          <w:p w:rsidR="00EA43FD" w:rsidRDefault="00EA43FD">
            <w:pPr>
              <w:jc w:val="center"/>
              <w:rPr>
                <w:rFonts w:ascii="Arial" w:hAnsi="Arial"/>
                <w:color w:val="FFFFFF"/>
                <w:sz w:val="16"/>
                <w:szCs w:val="16"/>
              </w:rPr>
            </w:pPr>
            <w:r>
              <w:rPr>
                <w:rFonts w:ascii="Arial" w:hAnsi="Arial"/>
                <w:color w:val="FFFFFF"/>
                <w:sz w:val="16"/>
                <w:szCs w:val="16"/>
              </w:rPr>
              <w:t>[3.2.2.]</w:t>
            </w:r>
          </w:p>
        </w:tc>
        <w:tc>
          <w:tcPr>
            <w:tcW w:w="1260" w:type="dxa"/>
            <w:vAlign w:val="center"/>
          </w:tcPr>
          <w:p w:rsidR="00EA43FD" w:rsidRDefault="00EA43FD">
            <w:pPr>
              <w:jc w:val="center"/>
              <w:rPr>
                <w:rFonts w:ascii="Arial" w:hAnsi="Arial"/>
                <w:color w:val="FFFFFF"/>
                <w:sz w:val="16"/>
                <w:szCs w:val="16"/>
              </w:rPr>
            </w:pPr>
            <w:r>
              <w:rPr>
                <w:rFonts w:ascii="Arial" w:hAnsi="Arial"/>
                <w:color w:val="FFFFFF"/>
                <w:sz w:val="16"/>
                <w:szCs w:val="16"/>
              </w:rPr>
              <w:t>[3.3.1.]</w:t>
            </w:r>
          </w:p>
        </w:tc>
        <w:tc>
          <w:tcPr>
            <w:tcW w:w="1800" w:type="dxa"/>
            <w:vAlign w:val="center"/>
          </w:tcPr>
          <w:p w:rsidR="00EA43FD" w:rsidRDefault="00EA43FD">
            <w:pPr>
              <w:jc w:val="center"/>
              <w:rPr>
                <w:rFonts w:ascii="Arial" w:hAnsi="Arial"/>
                <w:color w:val="FFFFFF"/>
                <w:sz w:val="16"/>
                <w:szCs w:val="16"/>
              </w:rPr>
            </w:pPr>
            <w:r>
              <w:rPr>
                <w:rFonts w:ascii="Arial" w:hAnsi="Arial"/>
                <w:color w:val="FFFFFF"/>
                <w:sz w:val="16"/>
                <w:szCs w:val="16"/>
              </w:rPr>
              <w:t>[3.3.2.]</w:t>
            </w:r>
          </w:p>
        </w:tc>
        <w:tc>
          <w:tcPr>
            <w:tcW w:w="1294" w:type="dxa"/>
            <w:vAlign w:val="center"/>
          </w:tcPr>
          <w:p w:rsidR="00EA43FD" w:rsidRDefault="00EA43FD">
            <w:pPr>
              <w:jc w:val="center"/>
              <w:rPr>
                <w:rFonts w:ascii="Arial" w:hAnsi="Arial"/>
                <w:color w:val="FFFFFF"/>
                <w:sz w:val="16"/>
                <w:szCs w:val="16"/>
              </w:rPr>
            </w:pPr>
            <w:r>
              <w:rPr>
                <w:rFonts w:ascii="Arial" w:hAnsi="Arial"/>
                <w:color w:val="FFFFFF"/>
                <w:sz w:val="16"/>
                <w:szCs w:val="16"/>
              </w:rPr>
              <w:t>[4.]</w:t>
            </w:r>
          </w:p>
        </w:tc>
      </w:tr>
      <w:tr w:rsidR="00EA43FD">
        <w:trPr>
          <w:cantSplit/>
          <w:trHeight w:val="432"/>
        </w:trPr>
        <w:tc>
          <w:tcPr>
            <w:tcW w:w="964" w:type="dxa"/>
          </w:tcPr>
          <w:p w:rsidR="00EA43FD" w:rsidRDefault="00EA43FD">
            <w:pPr>
              <w:rPr>
                <w:rFonts w:ascii="Arial" w:hAnsi="Arial"/>
                <w:sz w:val="18"/>
              </w:rPr>
            </w:pPr>
          </w:p>
        </w:tc>
        <w:tc>
          <w:tcPr>
            <w:tcW w:w="964" w:type="dxa"/>
          </w:tcPr>
          <w:p w:rsidR="00EA43FD" w:rsidRDefault="00EA43FD">
            <w:pPr>
              <w:rPr>
                <w:rFonts w:ascii="Arial" w:hAnsi="Arial"/>
                <w:sz w:val="18"/>
              </w:rPr>
            </w:pPr>
          </w:p>
        </w:tc>
        <w:tc>
          <w:tcPr>
            <w:tcW w:w="1420"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226"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800" w:type="dxa"/>
          </w:tcPr>
          <w:p w:rsidR="00EA43FD" w:rsidRDefault="00EA43FD">
            <w:pPr>
              <w:rPr>
                <w:rFonts w:ascii="Arial" w:hAnsi="Arial"/>
                <w:sz w:val="18"/>
              </w:rPr>
            </w:pPr>
          </w:p>
        </w:tc>
        <w:tc>
          <w:tcPr>
            <w:tcW w:w="1294" w:type="dxa"/>
          </w:tcPr>
          <w:p w:rsidR="00EA43FD" w:rsidRDefault="00EA43FD">
            <w:pPr>
              <w:rPr>
                <w:rFonts w:ascii="Arial" w:hAnsi="Arial"/>
                <w:sz w:val="18"/>
              </w:rPr>
            </w:pPr>
          </w:p>
        </w:tc>
      </w:tr>
      <w:tr w:rsidR="00EA43FD">
        <w:trPr>
          <w:cantSplit/>
          <w:trHeight w:val="432"/>
        </w:trPr>
        <w:tc>
          <w:tcPr>
            <w:tcW w:w="964" w:type="dxa"/>
          </w:tcPr>
          <w:p w:rsidR="00EA43FD" w:rsidRDefault="00EA43FD">
            <w:pPr>
              <w:rPr>
                <w:rFonts w:ascii="Arial" w:hAnsi="Arial"/>
                <w:sz w:val="18"/>
              </w:rPr>
            </w:pPr>
          </w:p>
        </w:tc>
        <w:tc>
          <w:tcPr>
            <w:tcW w:w="964" w:type="dxa"/>
          </w:tcPr>
          <w:p w:rsidR="00EA43FD" w:rsidRDefault="00EA43FD">
            <w:pPr>
              <w:rPr>
                <w:rFonts w:ascii="Arial" w:hAnsi="Arial"/>
                <w:sz w:val="18"/>
              </w:rPr>
            </w:pPr>
          </w:p>
        </w:tc>
        <w:tc>
          <w:tcPr>
            <w:tcW w:w="1420"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226"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800" w:type="dxa"/>
          </w:tcPr>
          <w:p w:rsidR="00EA43FD" w:rsidRDefault="00EA43FD">
            <w:pPr>
              <w:rPr>
                <w:rFonts w:ascii="Arial" w:hAnsi="Arial"/>
                <w:sz w:val="18"/>
              </w:rPr>
            </w:pPr>
          </w:p>
        </w:tc>
        <w:tc>
          <w:tcPr>
            <w:tcW w:w="1294" w:type="dxa"/>
          </w:tcPr>
          <w:p w:rsidR="00EA43FD" w:rsidRDefault="00EA43FD">
            <w:pPr>
              <w:rPr>
                <w:rFonts w:ascii="Arial" w:hAnsi="Arial"/>
                <w:sz w:val="18"/>
              </w:rPr>
            </w:pPr>
          </w:p>
        </w:tc>
      </w:tr>
      <w:tr w:rsidR="00EA43FD">
        <w:trPr>
          <w:cantSplit/>
          <w:trHeight w:val="432"/>
        </w:trPr>
        <w:tc>
          <w:tcPr>
            <w:tcW w:w="964" w:type="dxa"/>
          </w:tcPr>
          <w:p w:rsidR="00EA43FD" w:rsidRDefault="00EA43FD">
            <w:pPr>
              <w:rPr>
                <w:rFonts w:ascii="Arial" w:hAnsi="Arial"/>
                <w:sz w:val="18"/>
              </w:rPr>
            </w:pPr>
          </w:p>
        </w:tc>
        <w:tc>
          <w:tcPr>
            <w:tcW w:w="964" w:type="dxa"/>
          </w:tcPr>
          <w:p w:rsidR="00EA43FD" w:rsidRDefault="00EA43FD">
            <w:pPr>
              <w:rPr>
                <w:rFonts w:ascii="Arial" w:hAnsi="Arial"/>
                <w:sz w:val="18"/>
              </w:rPr>
            </w:pPr>
          </w:p>
        </w:tc>
        <w:tc>
          <w:tcPr>
            <w:tcW w:w="1420"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226"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800" w:type="dxa"/>
          </w:tcPr>
          <w:p w:rsidR="00EA43FD" w:rsidRDefault="00EA43FD">
            <w:pPr>
              <w:rPr>
                <w:rFonts w:ascii="Arial" w:hAnsi="Arial"/>
                <w:sz w:val="18"/>
              </w:rPr>
            </w:pPr>
          </w:p>
        </w:tc>
        <w:tc>
          <w:tcPr>
            <w:tcW w:w="1294" w:type="dxa"/>
          </w:tcPr>
          <w:p w:rsidR="00EA43FD" w:rsidRDefault="00EA43FD">
            <w:pPr>
              <w:rPr>
                <w:rFonts w:ascii="Arial" w:hAnsi="Arial"/>
                <w:sz w:val="18"/>
              </w:rPr>
            </w:pPr>
          </w:p>
        </w:tc>
      </w:tr>
      <w:tr w:rsidR="00EA43FD">
        <w:trPr>
          <w:cantSplit/>
          <w:trHeight w:val="432"/>
        </w:trPr>
        <w:tc>
          <w:tcPr>
            <w:tcW w:w="964" w:type="dxa"/>
          </w:tcPr>
          <w:p w:rsidR="00EA43FD" w:rsidRDefault="00EA43FD">
            <w:pPr>
              <w:rPr>
                <w:rFonts w:ascii="Arial" w:hAnsi="Arial"/>
                <w:sz w:val="18"/>
              </w:rPr>
            </w:pPr>
          </w:p>
        </w:tc>
        <w:tc>
          <w:tcPr>
            <w:tcW w:w="964" w:type="dxa"/>
          </w:tcPr>
          <w:p w:rsidR="00EA43FD" w:rsidRDefault="00EA43FD">
            <w:pPr>
              <w:rPr>
                <w:rFonts w:ascii="Arial" w:hAnsi="Arial"/>
                <w:sz w:val="18"/>
              </w:rPr>
            </w:pPr>
          </w:p>
        </w:tc>
        <w:tc>
          <w:tcPr>
            <w:tcW w:w="1420"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226"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800" w:type="dxa"/>
          </w:tcPr>
          <w:p w:rsidR="00EA43FD" w:rsidRDefault="00EA43FD">
            <w:pPr>
              <w:rPr>
                <w:rFonts w:ascii="Arial" w:hAnsi="Arial"/>
                <w:sz w:val="18"/>
              </w:rPr>
            </w:pPr>
          </w:p>
        </w:tc>
        <w:tc>
          <w:tcPr>
            <w:tcW w:w="1294" w:type="dxa"/>
          </w:tcPr>
          <w:p w:rsidR="00EA43FD" w:rsidRDefault="00EA43FD">
            <w:pPr>
              <w:rPr>
                <w:rFonts w:ascii="Arial" w:hAnsi="Arial"/>
                <w:sz w:val="18"/>
              </w:rPr>
            </w:pPr>
          </w:p>
        </w:tc>
      </w:tr>
      <w:tr w:rsidR="00EA43FD">
        <w:trPr>
          <w:cantSplit/>
          <w:trHeight w:val="432"/>
        </w:trPr>
        <w:tc>
          <w:tcPr>
            <w:tcW w:w="964" w:type="dxa"/>
          </w:tcPr>
          <w:p w:rsidR="00EA43FD" w:rsidRDefault="00EA43FD">
            <w:pPr>
              <w:rPr>
                <w:rFonts w:ascii="Arial" w:hAnsi="Arial"/>
                <w:sz w:val="18"/>
              </w:rPr>
            </w:pPr>
          </w:p>
        </w:tc>
        <w:tc>
          <w:tcPr>
            <w:tcW w:w="964" w:type="dxa"/>
          </w:tcPr>
          <w:p w:rsidR="00EA43FD" w:rsidRDefault="00EA43FD">
            <w:pPr>
              <w:rPr>
                <w:rFonts w:ascii="Arial" w:hAnsi="Arial"/>
                <w:sz w:val="18"/>
              </w:rPr>
            </w:pPr>
          </w:p>
        </w:tc>
        <w:tc>
          <w:tcPr>
            <w:tcW w:w="1420"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226"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800" w:type="dxa"/>
          </w:tcPr>
          <w:p w:rsidR="00EA43FD" w:rsidRDefault="00EA43FD">
            <w:pPr>
              <w:rPr>
                <w:rFonts w:ascii="Arial" w:hAnsi="Arial"/>
                <w:sz w:val="18"/>
              </w:rPr>
            </w:pPr>
          </w:p>
        </w:tc>
        <w:tc>
          <w:tcPr>
            <w:tcW w:w="1294" w:type="dxa"/>
          </w:tcPr>
          <w:p w:rsidR="00EA43FD" w:rsidRDefault="00EA43FD">
            <w:pPr>
              <w:rPr>
                <w:rFonts w:ascii="Arial" w:hAnsi="Arial"/>
                <w:sz w:val="18"/>
              </w:rPr>
            </w:pPr>
          </w:p>
        </w:tc>
      </w:tr>
      <w:tr w:rsidR="00EA43FD">
        <w:trPr>
          <w:cantSplit/>
          <w:trHeight w:val="432"/>
        </w:trPr>
        <w:tc>
          <w:tcPr>
            <w:tcW w:w="964" w:type="dxa"/>
          </w:tcPr>
          <w:p w:rsidR="00EA43FD" w:rsidRDefault="00EA43FD">
            <w:pPr>
              <w:rPr>
                <w:rFonts w:ascii="Arial" w:hAnsi="Arial"/>
                <w:sz w:val="18"/>
              </w:rPr>
            </w:pPr>
          </w:p>
        </w:tc>
        <w:tc>
          <w:tcPr>
            <w:tcW w:w="964" w:type="dxa"/>
          </w:tcPr>
          <w:p w:rsidR="00EA43FD" w:rsidRDefault="00EA43FD">
            <w:pPr>
              <w:rPr>
                <w:rFonts w:ascii="Arial" w:hAnsi="Arial"/>
                <w:sz w:val="18"/>
              </w:rPr>
            </w:pPr>
          </w:p>
        </w:tc>
        <w:tc>
          <w:tcPr>
            <w:tcW w:w="1420"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226"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800" w:type="dxa"/>
          </w:tcPr>
          <w:p w:rsidR="00EA43FD" w:rsidRDefault="00EA43FD">
            <w:pPr>
              <w:rPr>
                <w:rFonts w:ascii="Arial" w:hAnsi="Arial"/>
                <w:sz w:val="18"/>
              </w:rPr>
            </w:pPr>
          </w:p>
        </w:tc>
        <w:tc>
          <w:tcPr>
            <w:tcW w:w="1294" w:type="dxa"/>
          </w:tcPr>
          <w:p w:rsidR="00EA43FD" w:rsidRDefault="00EA43FD">
            <w:pPr>
              <w:rPr>
                <w:rFonts w:ascii="Arial" w:hAnsi="Arial"/>
                <w:sz w:val="18"/>
              </w:rPr>
            </w:pPr>
          </w:p>
        </w:tc>
      </w:tr>
      <w:tr w:rsidR="00EA43FD">
        <w:trPr>
          <w:cantSplit/>
          <w:trHeight w:val="432"/>
        </w:trPr>
        <w:tc>
          <w:tcPr>
            <w:tcW w:w="964" w:type="dxa"/>
          </w:tcPr>
          <w:p w:rsidR="00EA43FD" w:rsidRDefault="00EA43FD">
            <w:pPr>
              <w:rPr>
                <w:rFonts w:ascii="Arial" w:hAnsi="Arial"/>
                <w:sz w:val="18"/>
              </w:rPr>
            </w:pPr>
          </w:p>
        </w:tc>
        <w:tc>
          <w:tcPr>
            <w:tcW w:w="964" w:type="dxa"/>
          </w:tcPr>
          <w:p w:rsidR="00EA43FD" w:rsidRDefault="00EA43FD">
            <w:pPr>
              <w:rPr>
                <w:rFonts w:ascii="Arial" w:hAnsi="Arial"/>
                <w:sz w:val="18"/>
              </w:rPr>
            </w:pPr>
          </w:p>
        </w:tc>
        <w:tc>
          <w:tcPr>
            <w:tcW w:w="1420"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226"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800" w:type="dxa"/>
          </w:tcPr>
          <w:p w:rsidR="00EA43FD" w:rsidRDefault="00EA43FD">
            <w:pPr>
              <w:rPr>
                <w:rFonts w:ascii="Arial" w:hAnsi="Arial"/>
                <w:sz w:val="18"/>
              </w:rPr>
            </w:pPr>
          </w:p>
        </w:tc>
        <w:tc>
          <w:tcPr>
            <w:tcW w:w="1294" w:type="dxa"/>
          </w:tcPr>
          <w:p w:rsidR="00EA43FD" w:rsidRDefault="00EA43FD">
            <w:pPr>
              <w:rPr>
                <w:rFonts w:ascii="Arial" w:hAnsi="Arial"/>
                <w:sz w:val="18"/>
              </w:rPr>
            </w:pPr>
          </w:p>
        </w:tc>
      </w:tr>
      <w:tr w:rsidR="00EA43FD">
        <w:trPr>
          <w:cantSplit/>
          <w:trHeight w:val="432"/>
        </w:trPr>
        <w:tc>
          <w:tcPr>
            <w:tcW w:w="964" w:type="dxa"/>
          </w:tcPr>
          <w:p w:rsidR="00EA43FD" w:rsidRDefault="00EA43FD">
            <w:pPr>
              <w:rPr>
                <w:rFonts w:ascii="Arial" w:hAnsi="Arial"/>
                <w:sz w:val="18"/>
              </w:rPr>
            </w:pPr>
          </w:p>
        </w:tc>
        <w:tc>
          <w:tcPr>
            <w:tcW w:w="964" w:type="dxa"/>
          </w:tcPr>
          <w:p w:rsidR="00EA43FD" w:rsidRDefault="00EA43FD">
            <w:pPr>
              <w:rPr>
                <w:rFonts w:ascii="Arial" w:hAnsi="Arial"/>
                <w:sz w:val="18"/>
              </w:rPr>
            </w:pPr>
          </w:p>
        </w:tc>
        <w:tc>
          <w:tcPr>
            <w:tcW w:w="1420"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226"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800" w:type="dxa"/>
          </w:tcPr>
          <w:p w:rsidR="00EA43FD" w:rsidRDefault="00EA43FD">
            <w:pPr>
              <w:rPr>
                <w:rFonts w:ascii="Arial" w:hAnsi="Arial"/>
                <w:sz w:val="18"/>
              </w:rPr>
            </w:pPr>
          </w:p>
        </w:tc>
        <w:tc>
          <w:tcPr>
            <w:tcW w:w="1294" w:type="dxa"/>
          </w:tcPr>
          <w:p w:rsidR="00EA43FD" w:rsidRDefault="00EA43FD">
            <w:pPr>
              <w:rPr>
                <w:rFonts w:ascii="Arial" w:hAnsi="Arial"/>
                <w:sz w:val="18"/>
              </w:rPr>
            </w:pPr>
          </w:p>
        </w:tc>
      </w:tr>
      <w:tr w:rsidR="00EA43FD">
        <w:trPr>
          <w:cantSplit/>
          <w:trHeight w:val="432"/>
        </w:trPr>
        <w:tc>
          <w:tcPr>
            <w:tcW w:w="964" w:type="dxa"/>
          </w:tcPr>
          <w:p w:rsidR="00EA43FD" w:rsidRDefault="00EA43FD">
            <w:pPr>
              <w:rPr>
                <w:rFonts w:ascii="Arial" w:hAnsi="Arial"/>
                <w:sz w:val="18"/>
              </w:rPr>
            </w:pPr>
          </w:p>
        </w:tc>
        <w:tc>
          <w:tcPr>
            <w:tcW w:w="964" w:type="dxa"/>
          </w:tcPr>
          <w:p w:rsidR="00EA43FD" w:rsidRDefault="00EA43FD">
            <w:pPr>
              <w:rPr>
                <w:rFonts w:ascii="Arial" w:hAnsi="Arial"/>
                <w:sz w:val="18"/>
              </w:rPr>
            </w:pPr>
          </w:p>
        </w:tc>
        <w:tc>
          <w:tcPr>
            <w:tcW w:w="1420"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226"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800" w:type="dxa"/>
          </w:tcPr>
          <w:p w:rsidR="00EA43FD" w:rsidRDefault="00EA43FD">
            <w:pPr>
              <w:rPr>
                <w:rFonts w:ascii="Arial" w:hAnsi="Arial"/>
                <w:sz w:val="18"/>
              </w:rPr>
            </w:pPr>
          </w:p>
        </w:tc>
        <w:tc>
          <w:tcPr>
            <w:tcW w:w="1294" w:type="dxa"/>
          </w:tcPr>
          <w:p w:rsidR="00EA43FD" w:rsidRDefault="00EA43FD">
            <w:pPr>
              <w:rPr>
                <w:rFonts w:ascii="Arial" w:hAnsi="Arial"/>
                <w:sz w:val="18"/>
              </w:rPr>
            </w:pPr>
          </w:p>
        </w:tc>
      </w:tr>
      <w:tr w:rsidR="00EA43FD">
        <w:trPr>
          <w:cantSplit/>
          <w:trHeight w:val="432"/>
        </w:trPr>
        <w:tc>
          <w:tcPr>
            <w:tcW w:w="964" w:type="dxa"/>
          </w:tcPr>
          <w:p w:rsidR="00EA43FD" w:rsidRDefault="00EA43FD">
            <w:pPr>
              <w:rPr>
                <w:rFonts w:ascii="Arial" w:hAnsi="Arial"/>
                <w:sz w:val="18"/>
              </w:rPr>
            </w:pPr>
          </w:p>
        </w:tc>
        <w:tc>
          <w:tcPr>
            <w:tcW w:w="964" w:type="dxa"/>
          </w:tcPr>
          <w:p w:rsidR="00EA43FD" w:rsidRDefault="00EA43FD">
            <w:pPr>
              <w:rPr>
                <w:rFonts w:ascii="Arial" w:hAnsi="Arial"/>
                <w:sz w:val="18"/>
              </w:rPr>
            </w:pPr>
          </w:p>
        </w:tc>
        <w:tc>
          <w:tcPr>
            <w:tcW w:w="1420"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226"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800" w:type="dxa"/>
          </w:tcPr>
          <w:p w:rsidR="00EA43FD" w:rsidRDefault="00EA43FD">
            <w:pPr>
              <w:rPr>
                <w:rFonts w:ascii="Arial" w:hAnsi="Arial"/>
                <w:sz w:val="18"/>
              </w:rPr>
            </w:pPr>
          </w:p>
        </w:tc>
        <w:tc>
          <w:tcPr>
            <w:tcW w:w="1294" w:type="dxa"/>
          </w:tcPr>
          <w:p w:rsidR="00EA43FD" w:rsidRDefault="00EA43FD">
            <w:pPr>
              <w:rPr>
                <w:rFonts w:ascii="Arial" w:hAnsi="Arial"/>
                <w:sz w:val="18"/>
              </w:rPr>
            </w:pPr>
          </w:p>
        </w:tc>
      </w:tr>
      <w:tr w:rsidR="00EA43FD">
        <w:trPr>
          <w:cantSplit/>
          <w:trHeight w:val="432"/>
        </w:trPr>
        <w:tc>
          <w:tcPr>
            <w:tcW w:w="964" w:type="dxa"/>
          </w:tcPr>
          <w:p w:rsidR="00EA43FD" w:rsidRDefault="00EA43FD">
            <w:pPr>
              <w:rPr>
                <w:rFonts w:ascii="Arial" w:hAnsi="Arial"/>
                <w:sz w:val="18"/>
              </w:rPr>
            </w:pPr>
          </w:p>
        </w:tc>
        <w:tc>
          <w:tcPr>
            <w:tcW w:w="964" w:type="dxa"/>
          </w:tcPr>
          <w:p w:rsidR="00EA43FD" w:rsidRDefault="00EA43FD">
            <w:pPr>
              <w:rPr>
                <w:rFonts w:ascii="Arial" w:hAnsi="Arial"/>
                <w:sz w:val="18"/>
              </w:rPr>
            </w:pPr>
          </w:p>
        </w:tc>
        <w:tc>
          <w:tcPr>
            <w:tcW w:w="1420"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226"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800" w:type="dxa"/>
          </w:tcPr>
          <w:p w:rsidR="00EA43FD" w:rsidRDefault="00EA43FD">
            <w:pPr>
              <w:rPr>
                <w:rFonts w:ascii="Arial" w:hAnsi="Arial"/>
                <w:sz w:val="18"/>
              </w:rPr>
            </w:pPr>
          </w:p>
        </w:tc>
        <w:tc>
          <w:tcPr>
            <w:tcW w:w="1294" w:type="dxa"/>
          </w:tcPr>
          <w:p w:rsidR="00EA43FD" w:rsidRDefault="00EA43FD">
            <w:pPr>
              <w:rPr>
                <w:rFonts w:ascii="Arial" w:hAnsi="Arial"/>
                <w:sz w:val="18"/>
              </w:rPr>
            </w:pPr>
          </w:p>
        </w:tc>
      </w:tr>
      <w:tr w:rsidR="00EA43FD">
        <w:trPr>
          <w:cantSplit/>
          <w:trHeight w:val="432"/>
        </w:trPr>
        <w:tc>
          <w:tcPr>
            <w:tcW w:w="964" w:type="dxa"/>
          </w:tcPr>
          <w:p w:rsidR="00EA43FD" w:rsidRDefault="00EA43FD">
            <w:pPr>
              <w:rPr>
                <w:rFonts w:ascii="Arial" w:hAnsi="Arial"/>
                <w:sz w:val="18"/>
              </w:rPr>
            </w:pPr>
          </w:p>
        </w:tc>
        <w:tc>
          <w:tcPr>
            <w:tcW w:w="964" w:type="dxa"/>
          </w:tcPr>
          <w:p w:rsidR="00EA43FD" w:rsidRDefault="00EA43FD">
            <w:pPr>
              <w:rPr>
                <w:rFonts w:ascii="Arial" w:hAnsi="Arial"/>
                <w:sz w:val="18"/>
              </w:rPr>
            </w:pPr>
          </w:p>
        </w:tc>
        <w:tc>
          <w:tcPr>
            <w:tcW w:w="1420"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226" w:type="dxa"/>
          </w:tcPr>
          <w:p w:rsidR="00EA43FD" w:rsidRDefault="00EA43FD">
            <w:pPr>
              <w:rPr>
                <w:rFonts w:ascii="Arial" w:hAnsi="Arial"/>
                <w:sz w:val="18"/>
              </w:rPr>
            </w:pPr>
          </w:p>
        </w:tc>
        <w:tc>
          <w:tcPr>
            <w:tcW w:w="1260" w:type="dxa"/>
          </w:tcPr>
          <w:p w:rsidR="00EA43FD" w:rsidRDefault="00EA43FD">
            <w:pPr>
              <w:rPr>
                <w:rFonts w:ascii="Arial" w:hAnsi="Arial"/>
                <w:sz w:val="18"/>
              </w:rPr>
            </w:pPr>
          </w:p>
        </w:tc>
        <w:tc>
          <w:tcPr>
            <w:tcW w:w="1800" w:type="dxa"/>
          </w:tcPr>
          <w:p w:rsidR="00EA43FD" w:rsidRDefault="00EA43FD">
            <w:pPr>
              <w:rPr>
                <w:rFonts w:ascii="Arial" w:hAnsi="Arial"/>
                <w:sz w:val="18"/>
              </w:rPr>
            </w:pPr>
          </w:p>
        </w:tc>
        <w:tc>
          <w:tcPr>
            <w:tcW w:w="1294" w:type="dxa"/>
          </w:tcPr>
          <w:p w:rsidR="00EA43FD" w:rsidRDefault="00EA43FD">
            <w:pPr>
              <w:rPr>
                <w:rFonts w:ascii="Arial" w:hAnsi="Arial"/>
                <w:sz w:val="18"/>
              </w:rPr>
            </w:pPr>
          </w:p>
        </w:tc>
      </w:tr>
    </w:tbl>
    <w:p w:rsidR="00EA43FD" w:rsidRDefault="00EA43FD">
      <w:pPr>
        <w:pStyle w:val="Heading3"/>
        <w:tabs>
          <w:tab w:val="clear" w:pos="1152"/>
          <w:tab w:val="left" w:pos="1080"/>
        </w:tabs>
        <w:ind w:left="1008" w:hanging="1080"/>
        <w:jc w:val="left"/>
        <w:rPr>
          <w:rFonts w:ascii="Arial" w:hAnsi="Arial" w:cs="Arial"/>
          <w:color w:val="000000"/>
          <w:sz w:val="28"/>
          <w:szCs w:val="28"/>
        </w:rPr>
        <w:sectPr w:rsidR="00EA43FD" w:rsidSect="0093775C">
          <w:headerReference w:type="default" r:id="rId14"/>
          <w:footerReference w:type="default" r:id="rId15"/>
          <w:pgSz w:w="15840" w:h="12240" w:orient="landscape" w:code="1"/>
          <w:pgMar w:top="1800" w:right="1440" w:bottom="1800" w:left="1440" w:header="720" w:footer="720" w:gutter="0"/>
          <w:cols w:space="720"/>
          <w:docGrid w:linePitch="360"/>
        </w:sectPr>
      </w:pPr>
      <w:bookmarkStart w:id="46" w:name="_Toc200076962"/>
    </w:p>
    <w:p w:rsidR="00EA43FD" w:rsidRDefault="00EA43FD">
      <w:pPr>
        <w:pStyle w:val="Heading3"/>
        <w:tabs>
          <w:tab w:val="clear" w:pos="1152"/>
          <w:tab w:val="left" w:pos="1080"/>
        </w:tabs>
        <w:ind w:left="1008" w:hanging="1080"/>
        <w:jc w:val="left"/>
        <w:rPr>
          <w:rFonts w:ascii="Arial" w:hAnsi="Arial" w:cs="Arial"/>
          <w:color w:val="000000"/>
          <w:sz w:val="28"/>
          <w:szCs w:val="28"/>
        </w:rPr>
      </w:pPr>
      <w:r>
        <w:rPr>
          <w:rFonts w:ascii="Arial" w:hAnsi="Arial" w:cs="Arial"/>
          <w:color w:val="000000"/>
          <w:sz w:val="28"/>
          <w:szCs w:val="28"/>
        </w:rPr>
        <w:t>1.4.5.2</w:t>
      </w:r>
      <w:r>
        <w:rPr>
          <w:rFonts w:ascii="Arial" w:hAnsi="Arial" w:cs="Arial"/>
          <w:color w:val="000000"/>
          <w:sz w:val="28"/>
          <w:szCs w:val="28"/>
        </w:rPr>
        <w:tab/>
        <w:t>Actions Taken for Districts That Received Title I Funds and Were Identified for Improvement</w:t>
      </w:r>
      <w:bookmarkEnd w:id="46"/>
    </w:p>
    <w:p w:rsidR="00EA43FD" w:rsidRDefault="00EA43FD">
      <w:pPr>
        <w:tabs>
          <w:tab w:val="left" w:pos="2700"/>
        </w:tabs>
        <w:jc w:val="left"/>
        <w:rPr>
          <w:rFonts w:ascii="Arial" w:hAnsi="Arial" w:cs="Arial"/>
          <w:color w:val="000000"/>
          <w:sz w:val="24"/>
          <w:szCs w:val="24"/>
        </w:rPr>
      </w:pPr>
      <w:r>
        <w:rPr>
          <w:rFonts w:ascii="Arial" w:hAnsi="Arial" w:cs="Arial"/>
          <w:color w:val="000000"/>
          <w:sz w:val="24"/>
          <w:szCs w:val="24"/>
        </w:rPr>
        <w:t xml:space="preserve">In the space below, briefly describe the measures being taken to address the achievement problems of districts identified for improvement or corrective action.  Include a discussion of the technical assistance provided by the State (e.g., the number of districts served, the nature and duration of assistance provided, etc.).  </w:t>
      </w:r>
    </w:p>
    <w:p w:rsidR="00EA43FD" w:rsidRDefault="00EA43FD">
      <w:pPr>
        <w:tabs>
          <w:tab w:val="left" w:pos="2700"/>
        </w:tabs>
        <w:jc w:val="left"/>
        <w:rPr>
          <w:rFonts w:ascii="Arial" w:hAnsi="Arial" w:cs="Arial"/>
          <w:color w:val="000000"/>
          <w:sz w:val="24"/>
          <w:szCs w:val="24"/>
        </w:rPr>
      </w:pPr>
    </w:p>
    <w:p w:rsidR="00EA43FD" w:rsidRDefault="00EA43FD">
      <w:pPr>
        <w:tabs>
          <w:tab w:val="left" w:pos="2700"/>
        </w:tabs>
        <w:jc w:val="left"/>
        <w:rPr>
          <w:rFonts w:ascii="Arial" w:hAnsi="Arial" w:cs="Arial"/>
          <w:color w:val="000000"/>
          <w:sz w:val="24"/>
          <w:szCs w:val="24"/>
        </w:rPr>
      </w:pPr>
      <w:r>
        <w:rPr>
          <w:rFonts w:ascii="Arial" w:hAnsi="Arial" w:cs="Arial"/>
          <w:color w:val="000000"/>
          <w:sz w:val="24"/>
          <w:szCs w:val="24"/>
        </w:rPr>
        <w:t>The response is limited to 8,000 characters.</w:t>
      </w:r>
    </w:p>
    <w:p w:rsidR="00EA43FD" w:rsidRDefault="00EA43FD">
      <w:pPr>
        <w:tabs>
          <w:tab w:val="left" w:pos="2700"/>
        </w:tabs>
        <w:jc w:val="left"/>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EA43FD">
        <w:tc>
          <w:tcPr>
            <w:tcW w:w="8856" w:type="dxa"/>
          </w:tcPr>
          <w:p w:rsidR="00EA43FD" w:rsidRDefault="00EA43FD">
            <w:pPr>
              <w:tabs>
                <w:tab w:val="left" w:pos="2700"/>
              </w:tabs>
              <w:jc w:val="left"/>
              <w:rPr>
                <w:rFonts w:ascii="Arial" w:hAnsi="Arial" w:cs="Arial"/>
                <w:color w:val="000000"/>
                <w:sz w:val="24"/>
                <w:szCs w:val="24"/>
              </w:rPr>
            </w:pPr>
          </w:p>
          <w:p w:rsidR="00EA43FD" w:rsidRDefault="00EA43FD">
            <w:pPr>
              <w:tabs>
                <w:tab w:val="left" w:pos="2700"/>
              </w:tabs>
              <w:jc w:val="left"/>
              <w:rPr>
                <w:rFonts w:ascii="Arial" w:hAnsi="Arial" w:cs="Arial"/>
                <w:color w:val="000000"/>
                <w:sz w:val="24"/>
                <w:szCs w:val="24"/>
              </w:rPr>
            </w:pPr>
          </w:p>
          <w:p w:rsidR="00EA43FD" w:rsidRDefault="00EA43FD">
            <w:pPr>
              <w:tabs>
                <w:tab w:val="left" w:pos="2700"/>
              </w:tabs>
              <w:jc w:val="left"/>
              <w:rPr>
                <w:rFonts w:ascii="Arial" w:hAnsi="Arial" w:cs="Arial"/>
                <w:color w:val="000000"/>
                <w:sz w:val="24"/>
                <w:szCs w:val="24"/>
              </w:rPr>
            </w:pPr>
          </w:p>
          <w:p w:rsidR="00EA43FD" w:rsidRDefault="00EA43FD">
            <w:pPr>
              <w:tabs>
                <w:tab w:val="left" w:pos="2700"/>
              </w:tabs>
              <w:jc w:val="left"/>
              <w:rPr>
                <w:rFonts w:ascii="Arial" w:hAnsi="Arial" w:cs="Arial"/>
                <w:color w:val="000000"/>
                <w:sz w:val="24"/>
                <w:szCs w:val="24"/>
              </w:rPr>
            </w:pPr>
          </w:p>
        </w:tc>
      </w:tr>
    </w:tbl>
    <w:p w:rsidR="00EA43FD" w:rsidRDefault="00EA43FD">
      <w:pPr>
        <w:tabs>
          <w:tab w:val="left" w:pos="2700"/>
        </w:tabs>
        <w:jc w:val="left"/>
        <w:rPr>
          <w:rFonts w:ascii="Arial" w:hAnsi="Arial" w:cs="Arial"/>
          <w:color w:val="000000"/>
          <w:sz w:val="24"/>
          <w:szCs w:val="24"/>
        </w:rPr>
      </w:pPr>
    </w:p>
    <w:p w:rsidR="00EA43FD" w:rsidRDefault="00EA43FD">
      <w:pPr>
        <w:tabs>
          <w:tab w:val="left" w:pos="2700"/>
        </w:tabs>
        <w:jc w:val="left"/>
        <w:rPr>
          <w:rFonts w:ascii="Arial" w:hAnsi="Arial" w:cs="Arial"/>
          <w:color w:val="000000"/>
          <w:sz w:val="24"/>
          <w:szCs w:val="24"/>
        </w:rPr>
      </w:pPr>
    </w:p>
    <w:p w:rsidR="00EA43FD" w:rsidRDefault="00EA43FD">
      <w:pPr>
        <w:pStyle w:val="Heading3"/>
        <w:tabs>
          <w:tab w:val="clear" w:pos="1152"/>
          <w:tab w:val="left" w:pos="1080"/>
        </w:tabs>
        <w:ind w:left="0" w:firstLine="0"/>
        <w:jc w:val="left"/>
        <w:rPr>
          <w:rFonts w:ascii="Arial" w:hAnsi="Arial" w:cs="Arial"/>
          <w:color w:val="000000"/>
          <w:sz w:val="28"/>
          <w:szCs w:val="28"/>
        </w:rPr>
      </w:pPr>
      <w:bookmarkStart w:id="47" w:name="_Toc200076963"/>
      <w:r>
        <w:rPr>
          <w:rFonts w:ascii="Arial" w:hAnsi="Arial" w:cs="Arial"/>
          <w:color w:val="000000"/>
          <w:sz w:val="28"/>
          <w:szCs w:val="28"/>
        </w:rPr>
        <w:t>1.4.5.3</w:t>
      </w:r>
      <w:r>
        <w:rPr>
          <w:rFonts w:ascii="Arial" w:hAnsi="Arial" w:cs="Arial"/>
          <w:color w:val="000000"/>
          <w:sz w:val="28"/>
          <w:szCs w:val="28"/>
        </w:rPr>
        <w:tab/>
        <w:t>Corrective Action</w:t>
      </w:r>
      <w:bookmarkEnd w:id="47"/>
    </w:p>
    <w:p w:rsidR="00EA43FD" w:rsidRDefault="00EA43FD">
      <w:pPr>
        <w:tabs>
          <w:tab w:val="left" w:pos="2700"/>
        </w:tabs>
        <w:jc w:val="left"/>
        <w:rPr>
          <w:rFonts w:ascii="Arial" w:hAnsi="Arial" w:cs="Arial"/>
          <w:sz w:val="24"/>
          <w:szCs w:val="24"/>
        </w:rPr>
      </w:pPr>
      <w:r>
        <w:rPr>
          <w:rFonts w:ascii="Arial" w:hAnsi="Arial" w:cs="Arial"/>
          <w:sz w:val="24"/>
          <w:szCs w:val="24"/>
        </w:rPr>
        <w:t xml:space="preserve">In the table below, for districts in corrective action, provide the number of districts in corrective action in which the listed corrective actions under </w:t>
      </w:r>
      <w:r>
        <w:rPr>
          <w:rFonts w:ascii="Arial" w:hAnsi="Arial" w:cs="Arial"/>
          <w:i/>
          <w:iCs/>
          <w:sz w:val="24"/>
          <w:szCs w:val="24"/>
        </w:rPr>
        <w:t>ESEA</w:t>
      </w:r>
      <w:r>
        <w:rPr>
          <w:rFonts w:ascii="Arial" w:hAnsi="Arial" w:cs="Arial"/>
          <w:sz w:val="24"/>
          <w:szCs w:val="24"/>
        </w:rPr>
        <w:t xml:space="preserve"> were implemented in SY 2008-09 (based on SY 2007-08 assessments under </w:t>
      </w:r>
      <w:r>
        <w:rPr>
          <w:rFonts w:ascii="Arial" w:hAnsi="Arial" w:cs="Arial"/>
          <w:sz w:val="24"/>
          <w:szCs w:val="24"/>
        </w:rPr>
        <w:br/>
        <w:t>Section 1111 of</w:t>
      </w:r>
      <w:r>
        <w:rPr>
          <w:rFonts w:ascii="Arial" w:hAnsi="Arial" w:cs="Arial"/>
          <w:i/>
          <w:sz w:val="24"/>
          <w:szCs w:val="24"/>
        </w:rPr>
        <w:t xml:space="preserve"> ESEA</w:t>
      </w:r>
      <w:r>
        <w:rPr>
          <w:rFonts w:ascii="Arial" w:hAnsi="Arial" w:cs="Arial"/>
          <w:sz w:val="24"/>
          <w:szCs w:val="24"/>
        </w:rPr>
        <w:t>).</w:t>
      </w:r>
    </w:p>
    <w:p w:rsidR="00EA43FD" w:rsidRDefault="00EA43FD">
      <w:pPr>
        <w:tabs>
          <w:tab w:val="left" w:pos="2700"/>
        </w:tabs>
        <w:jc w:val="left"/>
        <w:rPr>
          <w:rFonts w:ascii="Arial" w:hAnsi="Arial" w:cs="Arial"/>
          <w:color w:val="000000"/>
          <w:sz w:val="24"/>
          <w:szCs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97"/>
        <w:gridCol w:w="3151"/>
      </w:tblGrid>
      <w:tr w:rsidR="00EA43FD">
        <w:tc>
          <w:tcPr>
            <w:tcW w:w="5597" w:type="dxa"/>
            <w:vAlign w:val="bottom"/>
          </w:tcPr>
          <w:p w:rsidR="00EA43FD" w:rsidRDefault="00EA43FD">
            <w:pPr>
              <w:tabs>
                <w:tab w:val="left" w:pos="2700"/>
              </w:tabs>
              <w:jc w:val="center"/>
              <w:rPr>
                <w:rFonts w:ascii="Arial" w:hAnsi="Arial" w:cs="Arial"/>
                <w:color w:val="000000"/>
                <w:szCs w:val="22"/>
              </w:rPr>
            </w:pPr>
            <w:r>
              <w:rPr>
                <w:rFonts w:ascii="Arial" w:hAnsi="Arial" w:cs="Arial"/>
                <w:b/>
                <w:bCs/>
                <w:color w:val="000000"/>
                <w:szCs w:val="22"/>
              </w:rPr>
              <w:t>Corrective Action</w:t>
            </w:r>
          </w:p>
        </w:tc>
        <w:tc>
          <w:tcPr>
            <w:tcW w:w="3151" w:type="dxa"/>
            <w:vAlign w:val="bottom"/>
          </w:tcPr>
          <w:p w:rsidR="00EA43FD" w:rsidRDefault="00EA43FD">
            <w:pPr>
              <w:tabs>
                <w:tab w:val="left" w:pos="2700"/>
              </w:tabs>
              <w:jc w:val="center"/>
              <w:rPr>
                <w:rFonts w:ascii="Arial" w:hAnsi="Arial" w:cs="Arial"/>
                <w:color w:val="000000"/>
                <w:szCs w:val="22"/>
              </w:rPr>
            </w:pPr>
            <w:r>
              <w:rPr>
                <w:rFonts w:ascii="Arial" w:hAnsi="Arial" w:cs="Arial"/>
                <w:b/>
                <w:bCs/>
                <w:szCs w:val="22"/>
              </w:rPr>
              <w:t xml:space="preserve"># of Districts receiving </w:t>
            </w:r>
            <w:r>
              <w:rPr>
                <w:rFonts w:ascii="Arial" w:hAnsi="Arial" w:cs="Arial"/>
                <w:b/>
                <w:bCs/>
                <w:szCs w:val="22"/>
              </w:rPr>
              <w:br/>
              <w:t xml:space="preserve">Title I funds in Corrective Action in Which Corrective Action was Implemented in </w:t>
            </w:r>
            <w:r>
              <w:rPr>
                <w:rFonts w:ascii="Arial" w:hAnsi="Arial" w:cs="Arial"/>
                <w:b/>
                <w:bCs/>
                <w:szCs w:val="22"/>
              </w:rPr>
              <w:br/>
              <w:t>SY 2008-09</w:t>
            </w:r>
          </w:p>
        </w:tc>
      </w:tr>
      <w:tr w:rsidR="00EA43FD">
        <w:tc>
          <w:tcPr>
            <w:tcW w:w="5597" w:type="dxa"/>
          </w:tcPr>
          <w:p w:rsidR="00EA43FD" w:rsidRDefault="00EA43FD">
            <w:pPr>
              <w:tabs>
                <w:tab w:val="left" w:pos="2700"/>
              </w:tabs>
              <w:jc w:val="left"/>
              <w:rPr>
                <w:rFonts w:ascii="Arial" w:hAnsi="Arial" w:cs="Arial"/>
                <w:color w:val="000000"/>
                <w:szCs w:val="22"/>
              </w:rPr>
            </w:pPr>
            <w:r>
              <w:rPr>
                <w:rFonts w:ascii="Arial" w:hAnsi="Arial" w:cs="Arial"/>
                <w:szCs w:val="22"/>
              </w:rPr>
              <w:t>Implementing a new curriculum based on State standards</w:t>
            </w:r>
          </w:p>
        </w:tc>
        <w:tc>
          <w:tcPr>
            <w:tcW w:w="3151" w:type="dxa"/>
          </w:tcPr>
          <w:p w:rsidR="00EA43FD" w:rsidRDefault="00EA43FD">
            <w:pPr>
              <w:tabs>
                <w:tab w:val="left" w:pos="2700"/>
              </w:tabs>
              <w:jc w:val="left"/>
              <w:rPr>
                <w:rFonts w:ascii="Arial" w:hAnsi="Arial" w:cs="Arial"/>
                <w:color w:val="000000"/>
                <w:szCs w:val="22"/>
              </w:rPr>
            </w:pPr>
          </w:p>
        </w:tc>
      </w:tr>
      <w:tr w:rsidR="00EA43FD">
        <w:tc>
          <w:tcPr>
            <w:tcW w:w="5597" w:type="dxa"/>
          </w:tcPr>
          <w:p w:rsidR="00EA43FD" w:rsidRDefault="00EA43FD">
            <w:pPr>
              <w:tabs>
                <w:tab w:val="left" w:pos="2700"/>
              </w:tabs>
              <w:jc w:val="left"/>
              <w:rPr>
                <w:rFonts w:ascii="Arial" w:hAnsi="Arial" w:cs="Arial"/>
                <w:color w:val="000000"/>
                <w:szCs w:val="22"/>
              </w:rPr>
            </w:pPr>
            <w:r>
              <w:rPr>
                <w:rFonts w:ascii="Arial" w:hAnsi="Arial" w:cs="Arial"/>
                <w:szCs w:val="22"/>
              </w:rPr>
              <w:t>Authorized students to transfer from district schools to higher performing schools in a neighboring district</w:t>
            </w:r>
          </w:p>
        </w:tc>
        <w:tc>
          <w:tcPr>
            <w:tcW w:w="3151" w:type="dxa"/>
          </w:tcPr>
          <w:p w:rsidR="00EA43FD" w:rsidRDefault="00EA43FD">
            <w:pPr>
              <w:tabs>
                <w:tab w:val="left" w:pos="2700"/>
              </w:tabs>
              <w:jc w:val="left"/>
              <w:rPr>
                <w:rFonts w:ascii="Arial" w:hAnsi="Arial" w:cs="Arial"/>
                <w:color w:val="000000"/>
                <w:szCs w:val="22"/>
              </w:rPr>
            </w:pPr>
          </w:p>
        </w:tc>
      </w:tr>
      <w:tr w:rsidR="00EA43FD">
        <w:tc>
          <w:tcPr>
            <w:tcW w:w="5597" w:type="dxa"/>
          </w:tcPr>
          <w:p w:rsidR="00EA43FD" w:rsidRDefault="00EA43FD">
            <w:pPr>
              <w:tabs>
                <w:tab w:val="left" w:pos="2700"/>
              </w:tabs>
              <w:jc w:val="left"/>
              <w:rPr>
                <w:rFonts w:ascii="Arial" w:hAnsi="Arial" w:cs="Arial"/>
                <w:color w:val="000000"/>
                <w:szCs w:val="22"/>
              </w:rPr>
            </w:pPr>
            <w:r>
              <w:rPr>
                <w:rFonts w:ascii="Arial" w:hAnsi="Arial" w:cs="Arial"/>
                <w:szCs w:val="22"/>
              </w:rPr>
              <w:t>Deferred programmatic funds or reduced administrative funds</w:t>
            </w:r>
          </w:p>
        </w:tc>
        <w:tc>
          <w:tcPr>
            <w:tcW w:w="3151" w:type="dxa"/>
          </w:tcPr>
          <w:p w:rsidR="00EA43FD" w:rsidRDefault="00EA43FD">
            <w:pPr>
              <w:tabs>
                <w:tab w:val="left" w:pos="2700"/>
              </w:tabs>
              <w:jc w:val="left"/>
              <w:rPr>
                <w:rFonts w:ascii="Arial" w:hAnsi="Arial" w:cs="Arial"/>
                <w:color w:val="000000"/>
                <w:szCs w:val="22"/>
              </w:rPr>
            </w:pPr>
          </w:p>
        </w:tc>
      </w:tr>
      <w:tr w:rsidR="00EA43FD">
        <w:tc>
          <w:tcPr>
            <w:tcW w:w="5597" w:type="dxa"/>
          </w:tcPr>
          <w:p w:rsidR="00EA43FD" w:rsidRDefault="00EA43FD">
            <w:pPr>
              <w:tabs>
                <w:tab w:val="left" w:pos="2700"/>
              </w:tabs>
              <w:jc w:val="left"/>
              <w:rPr>
                <w:rFonts w:ascii="Arial" w:hAnsi="Arial" w:cs="Arial"/>
                <w:color w:val="000000"/>
                <w:szCs w:val="22"/>
              </w:rPr>
            </w:pPr>
            <w:r>
              <w:rPr>
                <w:rFonts w:ascii="Arial" w:hAnsi="Arial" w:cs="Arial"/>
                <w:szCs w:val="22"/>
              </w:rPr>
              <w:t>Replaced district personnel who are relevant to the failure to make AYP</w:t>
            </w:r>
          </w:p>
        </w:tc>
        <w:tc>
          <w:tcPr>
            <w:tcW w:w="3151" w:type="dxa"/>
          </w:tcPr>
          <w:p w:rsidR="00EA43FD" w:rsidRDefault="00EA43FD">
            <w:pPr>
              <w:tabs>
                <w:tab w:val="left" w:pos="2700"/>
              </w:tabs>
              <w:jc w:val="left"/>
              <w:rPr>
                <w:rFonts w:ascii="Arial" w:hAnsi="Arial" w:cs="Arial"/>
                <w:color w:val="000000"/>
                <w:szCs w:val="22"/>
              </w:rPr>
            </w:pPr>
          </w:p>
        </w:tc>
      </w:tr>
      <w:tr w:rsidR="00EA43FD">
        <w:tc>
          <w:tcPr>
            <w:tcW w:w="5597" w:type="dxa"/>
          </w:tcPr>
          <w:p w:rsidR="00EA43FD" w:rsidRDefault="00EA43FD">
            <w:pPr>
              <w:tabs>
                <w:tab w:val="left" w:pos="2700"/>
              </w:tabs>
              <w:jc w:val="left"/>
              <w:rPr>
                <w:rFonts w:ascii="Arial" w:hAnsi="Arial" w:cs="Arial"/>
                <w:color w:val="000000"/>
                <w:szCs w:val="22"/>
              </w:rPr>
            </w:pPr>
            <w:r>
              <w:rPr>
                <w:rFonts w:ascii="Arial" w:hAnsi="Arial" w:cs="Arial"/>
                <w:szCs w:val="22"/>
              </w:rPr>
              <w:t>Removed one or more schools from the jurisdiction of the district</w:t>
            </w:r>
          </w:p>
        </w:tc>
        <w:tc>
          <w:tcPr>
            <w:tcW w:w="3151" w:type="dxa"/>
          </w:tcPr>
          <w:p w:rsidR="00EA43FD" w:rsidRDefault="00EA43FD">
            <w:pPr>
              <w:tabs>
                <w:tab w:val="left" w:pos="2700"/>
              </w:tabs>
              <w:jc w:val="left"/>
              <w:rPr>
                <w:rFonts w:ascii="Arial" w:hAnsi="Arial" w:cs="Arial"/>
                <w:color w:val="000000"/>
                <w:szCs w:val="22"/>
              </w:rPr>
            </w:pPr>
          </w:p>
        </w:tc>
      </w:tr>
      <w:tr w:rsidR="00EA43FD">
        <w:tc>
          <w:tcPr>
            <w:tcW w:w="5597" w:type="dxa"/>
          </w:tcPr>
          <w:p w:rsidR="00EA43FD" w:rsidRDefault="00EA43FD">
            <w:pPr>
              <w:tabs>
                <w:tab w:val="left" w:pos="2700"/>
              </w:tabs>
              <w:jc w:val="left"/>
              <w:rPr>
                <w:rFonts w:ascii="Arial" w:hAnsi="Arial" w:cs="Arial"/>
                <w:szCs w:val="22"/>
              </w:rPr>
            </w:pPr>
            <w:r>
              <w:rPr>
                <w:rFonts w:ascii="Arial" w:hAnsi="Arial" w:cs="Arial"/>
                <w:szCs w:val="22"/>
              </w:rPr>
              <w:t>Appointed a receiver or trustee to administer the affairs of the district</w:t>
            </w:r>
          </w:p>
        </w:tc>
        <w:tc>
          <w:tcPr>
            <w:tcW w:w="3151" w:type="dxa"/>
          </w:tcPr>
          <w:p w:rsidR="00EA43FD" w:rsidRDefault="00EA43FD">
            <w:pPr>
              <w:tabs>
                <w:tab w:val="left" w:pos="2700"/>
              </w:tabs>
              <w:jc w:val="left"/>
              <w:rPr>
                <w:rFonts w:ascii="Arial" w:hAnsi="Arial" w:cs="Arial"/>
                <w:color w:val="000000"/>
                <w:szCs w:val="22"/>
              </w:rPr>
            </w:pPr>
          </w:p>
        </w:tc>
      </w:tr>
      <w:tr w:rsidR="00EA43FD">
        <w:tc>
          <w:tcPr>
            <w:tcW w:w="5597" w:type="dxa"/>
          </w:tcPr>
          <w:p w:rsidR="00EA43FD" w:rsidRDefault="00EA43FD">
            <w:pPr>
              <w:tabs>
                <w:tab w:val="left" w:pos="2700"/>
              </w:tabs>
              <w:jc w:val="left"/>
              <w:rPr>
                <w:rFonts w:ascii="Arial" w:hAnsi="Arial" w:cs="Arial"/>
                <w:szCs w:val="22"/>
              </w:rPr>
            </w:pPr>
            <w:r>
              <w:rPr>
                <w:rFonts w:ascii="Arial" w:hAnsi="Arial" w:cs="Arial"/>
                <w:szCs w:val="22"/>
              </w:rPr>
              <w:t>Restructured the district</w:t>
            </w:r>
          </w:p>
        </w:tc>
        <w:tc>
          <w:tcPr>
            <w:tcW w:w="3151" w:type="dxa"/>
          </w:tcPr>
          <w:p w:rsidR="00EA43FD" w:rsidRDefault="00EA43FD">
            <w:pPr>
              <w:tabs>
                <w:tab w:val="left" w:pos="2700"/>
              </w:tabs>
              <w:jc w:val="left"/>
              <w:rPr>
                <w:rFonts w:ascii="Arial" w:hAnsi="Arial" w:cs="Arial"/>
                <w:color w:val="000000"/>
                <w:szCs w:val="22"/>
              </w:rPr>
            </w:pPr>
          </w:p>
        </w:tc>
      </w:tr>
      <w:tr w:rsidR="00EA43FD">
        <w:tc>
          <w:tcPr>
            <w:tcW w:w="5597" w:type="dxa"/>
          </w:tcPr>
          <w:p w:rsidR="00EA43FD" w:rsidRDefault="00EA43FD">
            <w:pPr>
              <w:tabs>
                <w:tab w:val="left" w:pos="2700"/>
              </w:tabs>
              <w:jc w:val="left"/>
              <w:rPr>
                <w:rFonts w:ascii="Arial" w:hAnsi="Arial" w:cs="Arial"/>
                <w:szCs w:val="22"/>
              </w:rPr>
            </w:pPr>
            <w:r>
              <w:rPr>
                <w:rFonts w:ascii="Arial" w:hAnsi="Arial" w:cs="Arial"/>
                <w:szCs w:val="22"/>
              </w:rPr>
              <w:t>Abolished the district (list the number or districts abolished between the end of SY 2007-08 and beginning of SY 2008-09 as a corrective action)</w:t>
            </w:r>
          </w:p>
        </w:tc>
        <w:tc>
          <w:tcPr>
            <w:tcW w:w="3151" w:type="dxa"/>
          </w:tcPr>
          <w:p w:rsidR="00EA43FD" w:rsidRDefault="00EA43FD">
            <w:pPr>
              <w:tabs>
                <w:tab w:val="left" w:pos="2700"/>
              </w:tabs>
              <w:jc w:val="left"/>
              <w:rPr>
                <w:rFonts w:ascii="Arial" w:hAnsi="Arial" w:cs="Arial"/>
                <w:color w:val="000000"/>
                <w:szCs w:val="22"/>
              </w:rPr>
            </w:pPr>
          </w:p>
        </w:tc>
      </w:tr>
    </w:tbl>
    <w:p w:rsidR="00EA43FD" w:rsidRDefault="00EA43FD">
      <w:pPr>
        <w:tabs>
          <w:tab w:val="left" w:pos="2700"/>
        </w:tabs>
        <w:jc w:val="left"/>
        <w:rPr>
          <w:rFonts w:ascii="Arial" w:hAnsi="Arial" w:cs="Arial"/>
          <w:color w:val="000000"/>
          <w:sz w:val="24"/>
          <w:szCs w:val="24"/>
        </w:rPr>
      </w:pPr>
    </w:p>
    <w:p w:rsidR="00EA43FD" w:rsidRDefault="00EA43FD">
      <w:pPr>
        <w:tabs>
          <w:tab w:val="left" w:pos="2700"/>
        </w:tabs>
        <w:jc w:val="left"/>
        <w:rPr>
          <w:rFonts w:ascii="Arial" w:hAnsi="Arial" w:cs="Arial"/>
          <w:color w:val="000000"/>
          <w:sz w:val="24"/>
          <w:szCs w:val="24"/>
        </w:rPr>
      </w:pPr>
    </w:p>
    <w:p w:rsidR="00EA43FD" w:rsidRDefault="00EA43FD">
      <w:pPr>
        <w:pStyle w:val="Heading2"/>
        <w:tabs>
          <w:tab w:val="clear" w:pos="1152"/>
          <w:tab w:val="left" w:pos="900"/>
        </w:tabs>
        <w:ind w:left="1008" w:hanging="900"/>
        <w:rPr>
          <w:rFonts w:ascii="Arial" w:hAnsi="Arial" w:cs="Arial"/>
          <w:bCs/>
          <w:sz w:val="28"/>
          <w:szCs w:val="28"/>
        </w:rPr>
      </w:pPr>
      <w:bookmarkStart w:id="48" w:name="_Toc165975407"/>
      <w:bookmarkStart w:id="49" w:name="_Toc200076964"/>
      <w:r>
        <w:rPr>
          <w:rFonts w:ascii="Arial" w:hAnsi="Arial" w:cs="Arial"/>
          <w:bCs/>
          <w:sz w:val="28"/>
          <w:szCs w:val="28"/>
        </w:rPr>
        <w:t>1.4.7</w:t>
      </w:r>
      <w:r>
        <w:rPr>
          <w:rFonts w:ascii="Arial" w:hAnsi="Arial" w:cs="Arial"/>
          <w:bCs/>
          <w:sz w:val="28"/>
          <w:szCs w:val="28"/>
        </w:rPr>
        <w:tab/>
        <w:t>Appeal of AYP and Identification Determinations</w:t>
      </w:r>
      <w:bookmarkEnd w:id="48"/>
      <w:bookmarkEnd w:id="49"/>
    </w:p>
    <w:p w:rsidR="00EA43FD" w:rsidRDefault="00EA43FD">
      <w:pPr>
        <w:tabs>
          <w:tab w:val="left" w:pos="2700"/>
        </w:tabs>
        <w:jc w:val="left"/>
        <w:rPr>
          <w:rFonts w:ascii="Arial" w:hAnsi="Arial" w:cs="Arial"/>
          <w:color w:val="000000"/>
          <w:sz w:val="24"/>
          <w:szCs w:val="24"/>
        </w:rPr>
      </w:pPr>
      <w:r>
        <w:rPr>
          <w:rFonts w:ascii="Arial" w:hAnsi="Arial" w:cs="Arial"/>
          <w:color w:val="000000"/>
          <w:sz w:val="24"/>
          <w:szCs w:val="24"/>
        </w:rPr>
        <w:t>In the table below, provide the number of districts and schools that appealed their AYP designations based on SY 2008-09 data and the results of those appeals.</w:t>
      </w:r>
    </w:p>
    <w:p w:rsidR="00EA43FD" w:rsidRDefault="00EA43FD">
      <w:pPr>
        <w:tabs>
          <w:tab w:val="left" w:pos="2700"/>
        </w:tabs>
        <w:jc w:val="left"/>
        <w:rPr>
          <w:rFonts w:ascii="Arial" w:hAnsi="Arial" w:cs="Arial"/>
          <w:color w:val="000000"/>
          <w:sz w:val="24"/>
          <w:szCs w:val="24"/>
        </w:rPr>
      </w:pPr>
    </w:p>
    <w:tbl>
      <w:tblPr>
        <w:tblW w:w="6957" w:type="dxa"/>
        <w:jc w:val="center"/>
        <w:tblInd w:w="2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19"/>
        <w:gridCol w:w="2319"/>
        <w:gridCol w:w="2319"/>
      </w:tblGrid>
      <w:tr w:rsidR="00EA43FD">
        <w:trPr>
          <w:jc w:val="center"/>
        </w:trPr>
        <w:tc>
          <w:tcPr>
            <w:tcW w:w="2319" w:type="dxa"/>
            <w:shd w:val="clear" w:color="auto" w:fill="CCCCCC"/>
          </w:tcPr>
          <w:p w:rsidR="00EA43FD" w:rsidRDefault="00EA43FD">
            <w:pPr>
              <w:tabs>
                <w:tab w:val="left" w:pos="2700"/>
              </w:tabs>
              <w:jc w:val="left"/>
              <w:rPr>
                <w:rFonts w:ascii="Arial" w:hAnsi="Arial" w:cs="Arial"/>
                <w:color w:val="000000"/>
                <w:szCs w:val="22"/>
              </w:rPr>
            </w:pPr>
          </w:p>
        </w:tc>
        <w:tc>
          <w:tcPr>
            <w:tcW w:w="2319" w:type="dxa"/>
            <w:vAlign w:val="bottom"/>
          </w:tcPr>
          <w:p w:rsidR="00EA43FD" w:rsidRDefault="00EA43FD">
            <w:pPr>
              <w:tabs>
                <w:tab w:val="left" w:pos="2700"/>
              </w:tabs>
              <w:jc w:val="center"/>
              <w:rPr>
                <w:rFonts w:ascii="Arial" w:hAnsi="Arial" w:cs="Arial"/>
                <w:b/>
                <w:bCs/>
                <w:color w:val="000000"/>
                <w:szCs w:val="22"/>
              </w:rPr>
            </w:pPr>
            <w:r>
              <w:rPr>
                <w:rFonts w:ascii="Arial" w:hAnsi="Arial" w:cs="Arial"/>
                <w:b/>
                <w:bCs/>
                <w:szCs w:val="22"/>
              </w:rPr>
              <w:t># Appealed Their AYP Designations</w:t>
            </w:r>
          </w:p>
        </w:tc>
        <w:tc>
          <w:tcPr>
            <w:tcW w:w="2319" w:type="dxa"/>
            <w:vAlign w:val="bottom"/>
          </w:tcPr>
          <w:p w:rsidR="00EA43FD" w:rsidRDefault="00EA43FD">
            <w:pPr>
              <w:tabs>
                <w:tab w:val="left" w:pos="2700"/>
              </w:tabs>
              <w:jc w:val="center"/>
              <w:rPr>
                <w:rFonts w:ascii="Arial" w:hAnsi="Arial" w:cs="Arial"/>
                <w:b/>
                <w:bCs/>
                <w:color w:val="000000"/>
                <w:szCs w:val="22"/>
              </w:rPr>
            </w:pPr>
            <w:r>
              <w:rPr>
                <w:rFonts w:ascii="Arial" w:hAnsi="Arial" w:cs="Arial"/>
                <w:b/>
                <w:bCs/>
                <w:szCs w:val="22"/>
              </w:rPr>
              <w:t># Appeals Resulted in a Change in the AYP Designation</w:t>
            </w:r>
          </w:p>
        </w:tc>
      </w:tr>
      <w:tr w:rsidR="00EA43FD">
        <w:trPr>
          <w:jc w:val="center"/>
        </w:trPr>
        <w:tc>
          <w:tcPr>
            <w:tcW w:w="2319" w:type="dxa"/>
          </w:tcPr>
          <w:p w:rsidR="00EA43FD" w:rsidRDefault="00EA43FD">
            <w:pPr>
              <w:tabs>
                <w:tab w:val="left" w:pos="2700"/>
              </w:tabs>
              <w:jc w:val="left"/>
              <w:rPr>
                <w:rFonts w:ascii="Arial" w:hAnsi="Arial" w:cs="Arial"/>
                <w:color w:val="000000"/>
                <w:szCs w:val="22"/>
              </w:rPr>
            </w:pPr>
            <w:r>
              <w:rPr>
                <w:rFonts w:ascii="Arial" w:hAnsi="Arial" w:cs="Arial"/>
                <w:color w:val="000000"/>
                <w:szCs w:val="22"/>
              </w:rPr>
              <w:t>Districts</w:t>
            </w:r>
          </w:p>
        </w:tc>
        <w:tc>
          <w:tcPr>
            <w:tcW w:w="2319" w:type="dxa"/>
          </w:tcPr>
          <w:p w:rsidR="00EA43FD" w:rsidRDefault="00EA43FD">
            <w:pPr>
              <w:tabs>
                <w:tab w:val="left" w:pos="2700"/>
              </w:tabs>
              <w:jc w:val="left"/>
              <w:rPr>
                <w:rFonts w:ascii="Arial" w:hAnsi="Arial" w:cs="Arial"/>
                <w:color w:val="000000"/>
                <w:szCs w:val="22"/>
              </w:rPr>
            </w:pPr>
          </w:p>
        </w:tc>
        <w:tc>
          <w:tcPr>
            <w:tcW w:w="2319" w:type="dxa"/>
          </w:tcPr>
          <w:p w:rsidR="00EA43FD" w:rsidRDefault="00EA43FD">
            <w:pPr>
              <w:tabs>
                <w:tab w:val="left" w:pos="2700"/>
              </w:tabs>
              <w:jc w:val="left"/>
              <w:rPr>
                <w:rFonts w:ascii="Arial" w:hAnsi="Arial" w:cs="Arial"/>
                <w:color w:val="000000"/>
                <w:szCs w:val="22"/>
              </w:rPr>
            </w:pPr>
          </w:p>
        </w:tc>
      </w:tr>
      <w:tr w:rsidR="00EA43FD">
        <w:trPr>
          <w:jc w:val="center"/>
        </w:trPr>
        <w:tc>
          <w:tcPr>
            <w:tcW w:w="2319" w:type="dxa"/>
          </w:tcPr>
          <w:p w:rsidR="00EA43FD" w:rsidRDefault="00EA43FD">
            <w:pPr>
              <w:tabs>
                <w:tab w:val="left" w:pos="2700"/>
              </w:tabs>
              <w:jc w:val="left"/>
              <w:rPr>
                <w:rFonts w:ascii="Arial" w:hAnsi="Arial" w:cs="Arial"/>
                <w:color w:val="000000"/>
                <w:szCs w:val="22"/>
              </w:rPr>
            </w:pPr>
            <w:r>
              <w:rPr>
                <w:rFonts w:ascii="Arial" w:hAnsi="Arial" w:cs="Arial"/>
                <w:color w:val="000000"/>
                <w:szCs w:val="22"/>
              </w:rPr>
              <w:t>Schools</w:t>
            </w:r>
          </w:p>
        </w:tc>
        <w:tc>
          <w:tcPr>
            <w:tcW w:w="2319" w:type="dxa"/>
          </w:tcPr>
          <w:p w:rsidR="00EA43FD" w:rsidRDefault="00EA43FD">
            <w:pPr>
              <w:tabs>
                <w:tab w:val="left" w:pos="2700"/>
              </w:tabs>
              <w:jc w:val="left"/>
              <w:rPr>
                <w:rFonts w:ascii="Arial" w:hAnsi="Arial" w:cs="Arial"/>
                <w:color w:val="000000"/>
                <w:szCs w:val="22"/>
              </w:rPr>
            </w:pPr>
          </w:p>
        </w:tc>
        <w:tc>
          <w:tcPr>
            <w:tcW w:w="2319" w:type="dxa"/>
          </w:tcPr>
          <w:p w:rsidR="00EA43FD" w:rsidRDefault="00EA43FD">
            <w:pPr>
              <w:tabs>
                <w:tab w:val="left" w:pos="2700"/>
              </w:tabs>
              <w:jc w:val="left"/>
              <w:rPr>
                <w:rFonts w:ascii="Arial" w:hAnsi="Arial" w:cs="Arial"/>
                <w:color w:val="000000"/>
                <w:szCs w:val="22"/>
              </w:rPr>
            </w:pPr>
          </w:p>
        </w:tc>
      </w:tr>
    </w:tbl>
    <w:p w:rsidR="00EA43FD" w:rsidRDefault="00EA43FD">
      <w:pPr>
        <w:tabs>
          <w:tab w:val="left" w:pos="2700"/>
        </w:tabs>
        <w:jc w:val="left"/>
        <w:rPr>
          <w:rFonts w:ascii="Arial" w:hAnsi="Arial" w:cs="Arial"/>
          <w:color w:val="000000"/>
          <w:sz w:val="24"/>
          <w:szCs w:val="24"/>
        </w:rPr>
      </w:pPr>
    </w:p>
    <w:p w:rsidR="00EA43FD" w:rsidRDefault="00EA43FD">
      <w:pPr>
        <w:tabs>
          <w:tab w:val="left" w:pos="2700"/>
        </w:tabs>
        <w:jc w:val="left"/>
        <w:rPr>
          <w:rFonts w:ascii="Arial" w:hAnsi="Arial" w:cs="Arial"/>
          <w:color w:val="000000"/>
          <w:sz w:val="24"/>
          <w:szCs w:val="24"/>
        </w:rPr>
      </w:pPr>
    </w:p>
    <w:p w:rsidR="00EA43FD" w:rsidRDefault="00EA43FD">
      <w:pPr>
        <w:tabs>
          <w:tab w:val="left" w:pos="2700"/>
        </w:tabs>
        <w:jc w:val="lef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84"/>
        <w:gridCol w:w="4372"/>
      </w:tblGrid>
      <w:tr w:rsidR="00EA43FD">
        <w:tc>
          <w:tcPr>
            <w:tcW w:w="4788" w:type="dxa"/>
          </w:tcPr>
          <w:p w:rsidR="00EA43FD" w:rsidRDefault="00EA43FD">
            <w:pPr>
              <w:tabs>
                <w:tab w:val="left" w:pos="2700"/>
              </w:tabs>
              <w:jc w:val="left"/>
              <w:rPr>
                <w:rFonts w:ascii="Arial" w:hAnsi="Arial" w:cs="Arial"/>
                <w:szCs w:val="22"/>
              </w:rPr>
            </w:pPr>
            <w:r>
              <w:rPr>
                <w:rFonts w:ascii="Arial" w:hAnsi="Arial" w:cs="Arial"/>
                <w:szCs w:val="22"/>
              </w:rPr>
              <w:t>Date (MM/DD/YY) that processing appeals based on SY 2008-09 data were complete</w:t>
            </w:r>
          </w:p>
        </w:tc>
        <w:tc>
          <w:tcPr>
            <w:tcW w:w="4788" w:type="dxa"/>
          </w:tcPr>
          <w:p w:rsidR="00EA43FD" w:rsidRDefault="00EA43FD">
            <w:pPr>
              <w:tabs>
                <w:tab w:val="left" w:pos="2700"/>
              </w:tabs>
              <w:jc w:val="left"/>
              <w:rPr>
                <w:rFonts w:ascii="Arial" w:hAnsi="Arial" w:cs="Arial"/>
                <w:szCs w:val="22"/>
              </w:rPr>
            </w:pPr>
          </w:p>
        </w:tc>
      </w:tr>
    </w:tbl>
    <w:p w:rsidR="00EA43FD" w:rsidRDefault="00EA43FD">
      <w:pPr>
        <w:tabs>
          <w:tab w:val="left" w:pos="2700"/>
        </w:tabs>
        <w:jc w:val="left"/>
        <w:rPr>
          <w:rFonts w:ascii="Arial" w:hAnsi="Arial" w:cs="Arial"/>
          <w:sz w:val="24"/>
          <w:szCs w:val="24"/>
        </w:rPr>
      </w:pPr>
    </w:p>
    <w:p w:rsidR="00EA43FD" w:rsidRDefault="00EA43FD">
      <w:pPr>
        <w:tabs>
          <w:tab w:val="left" w:pos="2700"/>
        </w:tabs>
        <w:jc w:val="left"/>
        <w:rPr>
          <w:rFonts w:ascii="Arial" w:hAnsi="Arial" w:cs="Arial"/>
          <w:b/>
          <w:bCs/>
          <w:color w:val="000000"/>
          <w:sz w:val="24"/>
          <w:szCs w:val="24"/>
        </w:rPr>
      </w:pPr>
    </w:p>
    <w:bookmarkEnd w:id="3"/>
    <w:bookmarkEnd w:id="4"/>
    <w:bookmarkEnd w:id="5"/>
    <w:bookmarkEnd w:id="6"/>
    <w:p w:rsidR="00EA43FD" w:rsidRDefault="00EA43FD">
      <w:pPr>
        <w:tabs>
          <w:tab w:val="left" w:pos="2700"/>
        </w:tabs>
        <w:jc w:val="left"/>
        <w:rPr>
          <w:rFonts w:ascii="Arial" w:hAnsi="Arial" w:cs="Arial"/>
          <w:color w:val="000000"/>
          <w:sz w:val="24"/>
          <w:szCs w:val="24"/>
        </w:rPr>
      </w:pPr>
    </w:p>
    <w:p w:rsidR="00EA43FD" w:rsidRDefault="00EA43FD">
      <w:pPr>
        <w:tabs>
          <w:tab w:val="left" w:pos="2700"/>
        </w:tabs>
        <w:jc w:val="left"/>
        <w:rPr>
          <w:rFonts w:ascii="Arial" w:hAnsi="Arial" w:cs="Arial"/>
          <w:b/>
          <w:color w:val="000000"/>
          <w:sz w:val="28"/>
          <w:szCs w:val="28"/>
        </w:rPr>
      </w:pPr>
      <w:r>
        <w:rPr>
          <w:rFonts w:ascii="Arial" w:hAnsi="Arial" w:cs="Arial"/>
          <w:b/>
          <w:color w:val="000000"/>
          <w:sz w:val="28"/>
          <w:szCs w:val="28"/>
        </w:rPr>
        <w:t>1.4.8     School Improvement Status</w:t>
      </w:r>
    </w:p>
    <w:p w:rsidR="00EA43FD" w:rsidRDefault="00EA43FD">
      <w:pPr>
        <w:tabs>
          <w:tab w:val="left" w:pos="2700"/>
        </w:tabs>
        <w:jc w:val="left"/>
        <w:rPr>
          <w:rFonts w:ascii="Arial" w:hAnsi="Arial" w:cs="Arial"/>
          <w:b/>
          <w:color w:val="000000"/>
          <w:sz w:val="28"/>
          <w:szCs w:val="28"/>
        </w:rPr>
      </w:pPr>
    </w:p>
    <w:p w:rsidR="00EA43FD" w:rsidRDefault="00EA43FD">
      <w:pPr>
        <w:pStyle w:val="Heading2"/>
        <w:tabs>
          <w:tab w:val="clear" w:pos="1152"/>
          <w:tab w:val="left" w:pos="0"/>
        </w:tabs>
        <w:ind w:left="0" w:firstLine="0"/>
        <w:jc w:val="left"/>
        <w:rPr>
          <w:rFonts w:ascii="Arial" w:hAnsi="Arial" w:cs="Arial"/>
          <w:b w:val="0"/>
          <w:sz w:val="24"/>
          <w:szCs w:val="24"/>
        </w:rPr>
      </w:pPr>
      <w:r>
        <w:rPr>
          <w:rFonts w:ascii="Arial" w:hAnsi="Arial" w:cs="Arial"/>
          <w:b w:val="0"/>
          <w:color w:val="000000"/>
          <w:sz w:val="24"/>
          <w:szCs w:val="24"/>
        </w:rPr>
        <w:t>In the section below,</w:t>
      </w:r>
      <w:r>
        <w:rPr>
          <w:rFonts w:ascii="Arial" w:hAnsi="Arial" w:cs="Arial"/>
          <w:b w:val="0"/>
          <w:color w:val="000000"/>
          <w:sz w:val="28"/>
          <w:szCs w:val="28"/>
        </w:rPr>
        <w:t xml:space="preserve"> </w:t>
      </w:r>
      <w:r>
        <w:rPr>
          <w:rFonts w:ascii="Arial" w:hAnsi="Arial" w:cs="Arial"/>
          <w:b w:val="0"/>
          <w:sz w:val="24"/>
          <w:szCs w:val="24"/>
        </w:rPr>
        <w:t>"Schools in Improvement” means Title I schools identified for improvement, corrective action, or restructuring under Section 1116 of</w:t>
      </w:r>
      <w:r>
        <w:rPr>
          <w:rFonts w:ascii="Arial" w:hAnsi="Arial" w:cs="Arial"/>
          <w:b w:val="0"/>
          <w:i/>
          <w:sz w:val="24"/>
          <w:szCs w:val="24"/>
        </w:rPr>
        <w:t xml:space="preserve"> ESEA</w:t>
      </w:r>
      <w:r>
        <w:rPr>
          <w:rFonts w:ascii="Arial" w:hAnsi="Arial" w:cs="Arial"/>
          <w:b w:val="0"/>
          <w:sz w:val="24"/>
          <w:szCs w:val="24"/>
        </w:rPr>
        <w:t xml:space="preserve"> for SY 2008-09.</w:t>
      </w:r>
    </w:p>
    <w:p w:rsidR="00EA43FD" w:rsidRDefault="00EA43FD">
      <w:pPr>
        <w:tabs>
          <w:tab w:val="left" w:pos="2700"/>
        </w:tabs>
        <w:jc w:val="left"/>
        <w:rPr>
          <w:rFonts w:ascii="Arial" w:hAnsi="Arial" w:cs="Arial"/>
          <w:color w:val="000000"/>
          <w:sz w:val="24"/>
          <w:szCs w:val="24"/>
        </w:rPr>
      </w:pPr>
    </w:p>
    <w:p w:rsidR="00EA43FD" w:rsidRDefault="00EA43FD">
      <w:pPr>
        <w:ind w:left="720" w:hanging="720"/>
        <w:jc w:val="left"/>
        <w:rPr>
          <w:rFonts w:ascii="Arial" w:hAnsi="Arial" w:cs="Arial"/>
          <w:b/>
          <w:bCs/>
          <w:sz w:val="28"/>
          <w:szCs w:val="28"/>
        </w:rPr>
      </w:pPr>
      <w:r>
        <w:rPr>
          <w:rFonts w:ascii="Arial" w:hAnsi="Arial" w:cs="Arial"/>
          <w:b/>
          <w:bCs/>
          <w:sz w:val="28"/>
          <w:szCs w:val="28"/>
        </w:rPr>
        <w:t xml:space="preserve">1.4.8.1  Student Proficiency for Schools Receiving Assistance </w:t>
      </w:r>
    </w:p>
    <w:p w:rsidR="00EA43FD" w:rsidRDefault="00EA43FD">
      <w:pPr>
        <w:ind w:left="720" w:hanging="720"/>
        <w:jc w:val="left"/>
        <w:rPr>
          <w:rFonts w:ascii="Bookman Old Style" w:hAnsi="Bookman Old Style"/>
        </w:rPr>
      </w:pPr>
      <w:r>
        <w:rPr>
          <w:rFonts w:ascii="Arial" w:hAnsi="Arial" w:cs="Arial"/>
          <w:b/>
          <w:bCs/>
          <w:sz w:val="28"/>
          <w:szCs w:val="28"/>
        </w:rPr>
        <w:t xml:space="preserve">             Through Sections 1003(a) and 1003(g) Funds</w:t>
      </w:r>
    </w:p>
    <w:p w:rsidR="00EA43FD" w:rsidRDefault="00EA43FD">
      <w:pPr>
        <w:rPr>
          <w:rFonts w:ascii="Bookman Old Style" w:hAnsi="Bookman Old Style"/>
        </w:rPr>
      </w:pPr>
    </w:p>
    <w:p w:rsidR="00EA43FD" w:rsidRDefault="00EA43FD">
      <w:pPr>
        <w:pStyle w:val="Default"/>
        <w:ind w:left="360"/>
        <w:rPr>
          <w:rFonts w:ascii="Arial" w:hAnsi="Arial" w:cs="Arial"/>
          <w:bCs/>
          <w:i/>
          <w:iCs/>
        </w:rPr>
      </w:pPr>
      <w:r>
        <w:rPr>
          <w:rFonts w:ascii="Arial" w:hAnsi="Arial" w:cs="Arial"/>
          <w:bCs/>
          <w:iCs/>
        </w:rPr>
        <w:t xml:space="preserve">The table below pertains </w:t>
      </w:r>
      <w:r>
        <w:rPr>
          <w:rFonts w:ascii="Arial" w:hAnsi="Arial" w:cs="Arial"/>
          <w:bCs/>
          <w:iCs/>
          <w:u w:val="single"/>
        </w:rPr>
        <w:t>only</w:t>
      </w:r>
      <w:r>
        <w:rPr>
          <w:rFonts w:ascii="Arial" w:hAnsi="Arial" w:cs="Arial"/>
          <w:bCs/>
          <w:iCs/>
        </w:rPr>
        <w:t xml:space="preserve"> to schools that received assistance through Sections 1003(a) and/or 1003(g) funds during </w:t>
      </w:r>
      <w:r>
        <w:rPr>
          <w:rFonts w:ascii="Arial" w:hAnsi="Arial" w:cs="Arial"/>
          <w:bCs/>
          <w:iCs/>
          <w:u w:val="single"/>
        </w:rPr>
        <w:t>SY 2008-09</w:t>
      </w:r>
      <w:r>
        <w:rPr>
          <w:rFonts w:ascii="Arial" w:hAnsi="Arial" w:cs="Arial"/>
          <w:bCs/>
          <w:i/>
          <w:iCs/>
        </w:rPr>
        <w:t xml:space="preserve">.  </w:t>
      </w:r>
    </w:p>
    <w:p w:rsidR="00EA43FD" w:rsidRDefault="00EA43FD">
      <w:pPr>
        <w:pStyle w:val="Default"/>
        <w:ind w:left="360"/>
        <w:rPr>
          <w:rFonts w:ascii="Arial" w:hAnsi="Arial" w:cs="Arial"/>
          <w:bCs/>
          <w:i/>
          <w:iCs/>
        </w:rPr>
      </w:pPr>
    </w:p>
    <w:p w:rsidR="00EA43FD" w:rsidRDefault="00EA43FD">
      <w:pPr>
        <w:pStyle w:val="Default"/>
        <w:ind w:left="360"/>
        <w:rPr>
          <w:rFonts w:ascii="Arial" w:hAnsi="Arial" w:cs="Arial"/>
          <w:bCs/>
          <w:i/>
          <w:iCs/>
        </w:rPr>
      </w:pPr>
      <w:r>
        <w:rPr>
          <w:rFonts w:ascii="Arial" w:hAnsi="Arial" w:cs="Arial"/>
          <w:bCs/>
          <w:i/>
          <w:iCs/>
        </w:rPr>
        <w:t xml:space="preserve">Instructions for States that during SY 2008-09 administered assessments required under section 1116 of ESEA after fall 2008 (i.e., non fall-testing states): </w:t>
      </w:r>
    </w:p>
    <w:p w:rsidR="00EA43FD" w:rsidRDefault="00EA43FD">
      <w:pPr>
        <w:pStyle w:val="Default"/>
        <w:ind w:left="360"/>
        <w:rPr>
          <w:rFonts w:ascii="Arial" w:hAnsi="Arial" w:cs="Arial"/>
        </w:rPr>
      </w:pPr>
    </w:p>
    <w:p w:rsidR="00EA43FD" w:rsidRDefault="00EA43FD">
      <w:pPr>
        <w:pStyle w:val="Default"/>
        <w:numPr>
          <w:ilvl w:val="0"/>
          <w:numId w:val="23"/>
        </w:numPr>
        <w:rPr>
          <w:rFonts w:ascii="Arial" w:hAnsi="Arial" w:cs="Arial"/>
        </w:rPr>
      </w:pPr>
      <w:r>
        <w:rPr>
          <w:rFonts w:ascii="Arial" w:hAnsi="Arial" w:cs="Arial"/>
        </w:rPr>
        <w:t xml:space="preserve">In the </w:t>
      </w:r>
      <w:r>
        <w:rPr>
          <w:rFonts w:ascii="Arial" w:hAnsi="Arial" w:cs="Arial"/>
          <w:b/>
          <w:bCs/>
        </w:rPr>
        <w:t>SY 2008-09 column</w:t>
      </w:r>
      <w:r>
        <w:rPr>
          <w:rFonts w:ascii="Arial" w:hAnsi="Arial" w:cs="Arial"/>
        </w:rPr>
        <w:t>, provide the total number and percentage of students in schools receiving School Improvement funds in SY 2008-09 who were:</w:t>
      </w:r>
    </w:p>
    <w:p w:rsidR="00EA43FD" w:rsidRDefault="00EA43FD">
      <w:pPr>
        <w:pStyle w:val="Default"/>
        <w:numPr>
          <w:ilvl w:val="0"/>
          <w:numId w:val="22"/>
        </w:numPr>
        <w:rPr>
          <w:rFonts w:ascii="Arial" w:hAnsi="Arial" w:cs="Arial"/>
        </w:rPr>
      </w:pPr>
      <w:r>
        <w:rPr>
          <w:rFonts w:ascii="Arial" w:hAnsi="Arial" w:cs="Arial"/>
        </w:rPr>
        <w:t>Proficient in mathematics as measured by your State’s assessments required under Section 1111(b)(3) of</w:t>
      </w:r>
      <w:r>
        <w:rPr>
          <w:rFonts w:ascii="Arial" w:hAnsi="Arial" w:cs="Arial"/>
          <w:i/>
        </w:rPr>
        <w:t xml:space="preserve"> ESEA that were administered</w:t>
      </w:r>
      <w:r>
        <w:rPr>
          <w:rFonts w:ascii="Arial" w:hAnsi="Arial" w:cs="Arial"/>
        </w:rPr>
        <w:t xml:space="preserve"> in SY 2008-09.</w:t>
      </w:r>
    </w:p>
    <w:p w:rsidR="00EA43FD" w:rsidRDefault="00EA43FD">
      <w:pPr>
        <w:pStyle w:val="Default"/>
        <w:numPr>
          <w:ilvl w:val="0"/>
          <w:numId w:val="22"/>
        </w:numPr>
        <w:rPr>
          <w:rFonts w:ascii="Arial" w:hAnsi="Arial" w:cs="Arial"/>
        </w:rPr>
      </w:pPr>
      <w:r>
        <w:rPr>
          <w:rFonts w:ascii="Arial" w:hAnsi="Arial" w:cs="Arial"/>
        </w:rPr>
        <w:t>Proficient in reading/language arts as measured by your State’s assessments required under Section 1111(b)(3) of</w:t>
      </w:r>
      <w:r>
        <w:rPr>
          <w:rFonts w:ascii="Arial" w:hAnsi="Arial" w:cs="Arial"/>
          <w:i/>
        </w:rPr>
        <w:t xml:space="preserve"> ESEA</w:t>
      </w:r>
      <w:r>
        <w:rPr>
          <w:rFonts w:ascii="Arial" w:hAnsi="Arial" w:cs="Arial"/>
        </w:rPr>
        <w:t xml:space="preserve"> in SY 2008-09.</w:t>
      </w:r>
    </w:p>
    <w:p w:rsidR="00EA43FD" w:rsidRDefault="00EA43FD">
      <w:pPr>
        <w:pStyle w:val="Default"/>
        <w:numPr>
          <w:ilvl w:val="0"/>
          <w:numId w:val="22"/>
        </w:numPr>
        <w:rPr>
          <w:rFonts w:ascii="Arial" w:hAnsi="Arial" w:cs="Arial"/>
        </w:rPr>
      </w:pPr>
    </w:p>
    <w:p w:rsidR="00EA43FD" w:rsidRDefault="00EA43FD">
      <w:pPr>
        <w:pStyle w:val="Default"/>
        <w:numPr>
          <w:ilvl w:val="0"/>
          <w:numId w:val="22"/>
        </w:numPr>
        <w:rPr>
          <w:rFonts w:ascii="Arial" w:hAnsi="Arial" w:cs="Arial"/>
        </w:rPr>
      </w:pPr>
      <w:r>
        <w:rPr>
          <w:rFonts w:ascii="Arial" w:hAnsi="Arial" w:cs="Arial"/>
        </w:rPr>
        <w:t>In SY 2007-08 column, provide the requested data for the same schools whose student proficiency data are reported for SY 2008-09.</w:t>
      </w:r>
    </w:p>
    <w:p w:rsidR="00EA43FD" w:rsidRDefault="00EA43FD">
      <w:pPr>
        <w:pStyle w:val="Default"/>
        <w:rPr>
          <w:rFonts w:ascii="Arial" w:hAnsi="Arial" w:cs="Arial"/>
        </w:rPr>
      </w:pPr>
    </w:p>
    <w:p w:rsidR="00EA43FD" w:rsidRDefault="00EA43FD">
      <w:pPr>
        <w:pStyle w:val="Default"/>
        <w:rPr>
          <w:rFonts w:ascii="Arial" w:hAnsi="Arial" w:cs="Arial"/>
          <w:i/>
          <w:iCs/>
        </w:rPr>
      </w:pPr>
      <w:r>
        <w:rPr>
          <w:rFonts w:ascii="Arial" w:hAnsi="Arial" w:cs="Arial"/>
          <w:i/>
          <w:iCs/>
        </w:rPr>
        <w:t>States that in SY 2008-09 administered assessments required under section 1116 of ESEA during fall 2008 (i.e., fall-testing states):</w:t>
      </w:r>
    </w:p>
    <w:p w:rsidR="00EA43FD" w:rsidRDefault="00EA43FD">
      <w:pPr>
        <w:pStyle w:val="Default"/>
        <w:rPr>
          <w:rFonts w:ascii="Arial" w:hAnsi="Arial" w:cs="Arial"/>
          <w:i/>
          <w:iCs/>
        </w:rPr>
      </w:pPr>
    </w:p>
    <w:p w:rsidR="00EA43FD" w:rsidRDefault="00EA43FD">
      <w:pPr>
        <w:numPr>
          <w:ilvl w:val="0"/>
          <w:numId w:val="23"/>
        </w:numPr>
        <w:spacing w:line="240" w:lineRule="auto"/>
        <w:jc w:val="left"/>
        <w:rPr>
          <w:rFonts w:ascii="Arial" w:hAnsi="Arial" w:cs="Arial"/>
          <w:sz w:val="24"/>
          <w:szCs w:val="24"/>
        </w:rPr>
      </w:pPr>
      <w:r>
        <w:rPr>
          <w:rFonts w:ascii="Arial" w:hAnsi="Arial" w:cs="Arial"/>
          <w:sz w:val="24"/>
          <w:szCs w:val="24"/>
        </w:rPr>
        <w:t>In the SY 2008-09 column, provide the total number and percentage of students in schools receiving School Improvement funds in SY 2008-09 who were:</w:t>
      </w:r>
    </w:p>
    <w:p w:rsidR="00EA43FD" w:rsidRDefault="00EA43FD">
      <w:pPr>
        <w:numPr>
          <w:ilvl w:val="1"/>
          <w:numId w:val="23"/>
        </w:numPr>
        <w:spacing w:line="240" w:lineRule="auto"/>
        <w:jc w:val="left"/>
        <w:rPr>
          <w:rFonts w:ascii="Arial" w:hAnsi="Arial" w:cs="Arial"/>
          <w:sz w:val="24"/>
          <w:szCs w:val="24"/>
        </w:rPr>
      </w:pPr>
      <w:r>
        <w:rPr>
          <w:rFonts w:ascii="Arial" w:hAnsi="Arial" w:cs="Arial"/>
          <w:sz w:val="24"/>
          <w:szCs w:val="24"/>
        </w:rPr>
        <w:t>Proficient in mathematics as measured  by your State’s assessments required under Section 1111(b)(3) of ESEA that were administered in fall 2009.</w:t>
      </w:r>
    </w:p>
    <w:p w:rsidR="00EA43FD" w:rsidRDefault="00EA43FD">
      <w:pPr>
        <w:numPr>
          <w:ilvl w:val="1"/>
          <w:numId w:val="23"/>
        </w:numPr>
        <w:spacing w:line="240" w:lineRule="auto"/>
        <w:jc w:val="left"/>
        <w:rPr>
          <w:rFonts w:ascii="Arial" w:hAnsi="Arial" w:cs="Arial"/>
          <w:sz w:val="24"/>
          <w:szCs w:val="24"/>
        </w:rPr>
      </w:pPr>
      <w:r>
        <w:rPr>
          <w:rFonts w:ascii="Arial" w:hAnsi="Arial" w:cs="Arial"/>
          <w:sz w:val="24"/>
          <w:szCs w:val="24"/>
        </w:rPr>
        <w:t>Proficient in reading/language arts as measured by your State’s assessments required under Section 1111(b)(3) of ESEA that were administered in fall 2009.</w:t>
      </w:r>
    </w:p>
    <w:p w:rsidR="00EA43FD" w:rsidRDefault="00EA43FD">
      <w:pPr>
        <w:spacing w:line="240" w:lineRule="auto"/>
        <w:ind w:left="1440"/>
        <w:jc w:val="left"/>
        <w:rPr>
          <w:rFonts w:ascii="Arial" w:hAnsi="Arial" w:cs="Arial"/>
          <w:sz w:val="24"/>
          <w:szCs w:val="24"/>
        </w:rPr>
      </w:pPr>
    </w:p>
    <w:p w:rsidR="00EA43FD" w:rsidRDefault="00EA43FD" w:rsidP="00291B3B">
      <w:pPr>
        <w:numPr>
          <w:ilvl w:val="1"/>
          <w:numId w:val="23"/>
        </w:numPr>
        <w:spacing w:line="240" w:lineRule="auto"/>
        <w:jc w:val="left"/>
        <w:rPr>
          <w:rFonts w:ascii="Arial" w:hAnsi="Arial" w:cs="Arial"/>
          <w:sz w:val="24"/>
          <w:szCs w:val="24"/>
        </w:rPr>
      </w:pPr>
      <w:r>
        <w:rPr>
          <w:rFonts w:ascii="Arial" w:hAnsi="Arial" w:cs="Arial"/>
          <w:sz w:val="24"/>
          <w:szCs w:val="24"/>
        </w:rPr>
        <w:t xml:space="preserve">In the </w:t>
      </w:r>
      <w:r>
        <w:rPr>
          <w:rFonts w:ascii="Arial" w:hAnsi="Arial" w:cs="Arial"/>
          <w:b/>
          <w:bCs/>
          <w:sz w:val="24"/>
          <w:szCs w:val="24"/>
        </w:rPr>
        <w:t>SY 2007-08 column</w:t>
      </w:r>
      <w:r>
        <w:rPr>
          <w:rFonts w:ascii="Arial" w:hAnsi="Arial" w:cs="Arial"/>
          <w:sz w:val="24"/>
          <w:szCs w:val="24"/>
        </w:rPr>
        <w:t>, provide the requested data for the same schools whose student proficiency data are reported in the SY 2008-09 column.</w:t>
      </w:r>
    </w:p>
    <w:p w:rsidR="00EA43FD" w:rsidRDefault="00EA43FD">
      <w:pPr>
        <w:spacing w:line="240" w:lineRule="auto"/>
        <w:jc w:val="left"/>
        <w:rPr>
          <w:rFonts w:ascii="Arial" w:hAnsi="Arial" w:cs="Arial"/>
          <w:sz w:val="24"/>
          <w:szCs w:val="24"/>
        </w:rPr>
      </w:pPr>
    </w:p>
    <w:p w:rsidR="00EA43FD" w:rsidRDefault="00EA43FD">
      <w:pPr>
        <w:rPr>
          <w:rFonts w:ascii="Arial" w:hAnsi="Arial" w:cs="Arial"/>
          <w:b/>
          <w:bCs/>
          <w:sz w:val="24"/>
          <w:szCs w:val="2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2"/>
        <w:gridCol w:w="1862"/>
        <w:gridCol w:w="1834"/>
      </w:tblGrid>
      <w:tr w:rsidR="00EA43FD">
        <w:trPr>
          <w:jc w:val="center"/>
        </w:trPr>
        <w:tc>
          <w:tcPr>
            <w:tcW w:w="5372" w:type="dxa"/>
          </w:tcPr>
          <w:p w:rsidR="00EA43FD" w:rsidRDefault="00EA43FD">
            <w:pPr>
              <w:pStyle w:val="Default"/>
              <w:rPr>
                <w:rFonts w:ascii="Arial" w:hAnsi="Arial" w:cs="Arial"/>
                <w:b/>
                <w:bCs/>
              </w:rPr>
            </w:pPr>
            <w:r>
              <w:rPr>
                <w:rFonts w:ascii="Arial" w:hAnsi="Arial" w:cs="Arial"/>
                <w:b/>
                <w:bCs/>
              </w:rPr>
              <w:t>Category</w:t>
            </w:r>
          </w:p>
        </w:tc>
        <w:tc>
          <w:tcPr>
            <w:tcW w:w="1862" w:type="dxa"/>
          </w:tcPr>
          <w:p w:rsidR="00EA43FD" w:rsidRDefault="00EA43FD">
            <w:pPr>
              <w:pStyle w:val="Default"/>
              <w:jc w:val="right"/>
              <w:rPr>
                <w:rFonts w:ascii="Arial" w:hAnsi="Arial" w:cs="Arial"/>
                <w:b/>
                <w:bCs/>
              </w:rPr>
            </w:pPr>
            <w:r>
              <w:rPr>
                <w:rFonts w:ascii="Arial" w:hAnsi="Arial" w:cs="Arial"/>
                <w:b/>
                <w:bCs/>
              </w:rPr>
              <w:t>SY 2008-09</w:t>
            </w:r>
          </w:p>
        </w:tc>
        <w:tc>
          <w:tcPr>
            <w:tcW w:w="1834" w:type="dxa"/>
          </w:tcPr>
          <w:p w:rsidR="00EA43FD" w:rsidRDefault="00EA43FD">
            <w:pPr>
              <w:pStyle w:val="Default"/>
              <w:jc w:val="right"/>
              <w:rPr>
                <w:rFonts w:ascii="Arial" w:hAnsi="Arial" w:cs="Arial"/>
                <w:b/>
                <w:bCs/>
              </w:rPr>
            </w:pPr>
            <w:r>
              <w:rPr>
                <w:rFonts w:ascii="Arial" w:hAnsi="Arial" w:cs="Arial"/>
                <w:b/>
                <w:bCs/>
              </w:rPr>
              <w:t>SY 2007-08</w:t>
            </w:r>
          </w:p>
        </w:tc>
      </w:tr>
      <w:tr w:rsidR="00EA43FD">
        <w:trPr>
          <w:jc w:val="center"/>
        </w:trPr>
        <w:tc>
          <w:tcPr>
            <w:tcW w:w="5372" w:type="dxa"/>
          </w:tcPr>
          <w:p w:rsidR="00EA43FD" w:rsidRDefault="00EA43FD">
            <w:pPr>
              <w:pStyle w:val="Default"/>
              <w:rPr>
                <w:rFonts w:ascii="Arial" w:hAnsi="Arial" w:cs="Arial"/>
              </w:rPr>
            </w:pPr>
            <w:r>
              <w:rPr>
                <w:rFonts w:ascii="Arial" w:hAnsi="Arial" w:cs="Arial"/>
              </w:rPr>
              <w:t xml:space="preserve">Total number of students who completed the </w:t>
            </w:r>
            <w:r>
              <w:rPr>
                <w:rFonts w:ascii="Arial" w:hAnsi="Arial" w:cs="Arial"/>
                <w:b/>
                <w:bCs/>
              </w:rPr>
              <w:t>mathematics</w:t>
            </w:r>
            <w:r>
              <w:rPr>
                <w:rFonts w:ascii="Arial" w:hAnsi="Arial" w:cs="Arial"/>
              </w:rPr>
              <w:t xml:space="preserve"> assessment and for whom proficiency level was assigned and were enrolled</w:t>
            </w:r>
            <w:r>
              <w:rPr>
                <w:rFonts w:ascii="Arial" w:hAnsi="Arial" w:cs="Arial"/>
                <w:b/>
                <w:bCs/>
              </w:rPr>
              <w:t xml:space="preserve"> </w:t>
            </w:r>
            <w:r>
              <w:rPr>
                <w:rFonts w:ascii="Arial" w:hAnsi="Arial" w:cs="Arial"/>
              </w:rPr>
              <w:t xml:space="preserve">in schools that received assistance through Section 1003(a) and/or 1003(g) funds in </w:t>
            </w:r>
            <w:r>
              <w:rPr>
                <w:rFonts w:ascii="Arial" w:hAnsi="Arial" w:cs="Arial"/>
              </w:rPr>
              <w:br/>
              <w:t>SY 2008-09</w:t>
            </w:r>
          </w:p>
        </w:tc>
        <w:tc>
          <w:tcPr>
            <w:tcW w:w="1862" w:type="dxa"/>
          </w:tcPr>
          <w:p w:rsidR="00EA43FD" w:rsidRDefault="00EA43FD">
            <w:pPr>
              <w:pStyle w:val="Default"/>
              <w:rPr>
                <w:rFonts w:ascii="Arial" w:hAnsi="Arial" w:cs="Arial"/>
              </w:rPr>
            </w:pPr>
          </w:p>
        </w:tc>
        <w:tc>
          <w:tcPr>
            <w:tcW w:w="1834" w:type="dxa"/>
          </w:tcPr>
          <w:p w:rsidR="00EA43FD" w:rsidRDefault="00EA43FD">
            <w:pPr>
              <w:pStyle w:val="Default"/>
              <w:rPr>
                <w:rFonts w:ascii="Arial" w:hAnsi="Arial" w:cs="Arial"/>
              </w:rPr>
            </w:pPr>
          </w:p>
        </w:tc>
      </w:tr>
      <w:tr w:rsidR="00EA43FD">
        <w:trPr>
          <w:jc w:val="center"/>
        </w:trPr>
        <w:tc>
          <w:tcPr>
            <w:tcW w:w="5372" w:type="dxa"/>
          </w:tcPr>
          <w:p w:rsidR="00EA43FD" w:rsidRDefault="00EA43FD" w:rsidP="00B5663B">
            <w:pPr>
              <w:pStyle w:val="Default"/>
              <w:rPr>
                <w:rFonts w:ascii="Arial" w:hAnsi="Arial" w:cs="Arial"/>
              </w:rPr>
            </w:pPr>
            <w:r>
              <w:rPr>
                <w:rFonts w:ascii="Arial" w:hAnsi="Arial" w:cs="Arial"/>
              </w:rPr>
              <w:t xml:space="preserve">Total number of students who were proficient or above in </w:t>
            </w:r>
            <w:r>
              <w:rPr>
                <w:rFonts w:ascii="Arial" w:hAnsi="Arial" w:cs="Arial"/>
                <w:b/>
                <w:bCs/>
              </w:rPr>
              <w:t xml:space="preserve">mathematics </w:t>
            </w:r>
            <w:r>
              <w:rPr>
                <w:rFonts w:ascii="Arial" w:hAnsi="Arial" w:cs="Arial"/>
              </w:rPr>
              <w:t>in schools that received assistance through Section 1003(a) and/or 1003(g) funds in SY 2008-09</w:t>
            </w:r>
          </w:p>
        </w:tc>
        <w:tc>
          <w:tcPr>
            <w:tcW w:w="1862" w:type="dxa"/>
          </w:tcPr>
          <w:p w:rsidR="00EA43FD" w:rsidRDefault="00EA43FD">
            <w:pPr>
              <w:pStyle w:val="Default"/>
              <w:jc w:val="center"/>
              <w:rPr>
                <w:rFonts w:ascii="Arial" w:hAnsi="Arial" w:cs="Arial"/>
                <w:color w:val="auto"/>
                <w:sz w:val="20"/>
              </w:rPr>
            </w:pPr>
          </w:p>
        </w:tc>
        <w:tc>
          <w:tcPr>
            <w:tcW w:w="1834" w:type="dxa"/>
          </w:tcPr>
          <w:p w:rsidR="00EA43FD" w:rsidRDefault="00EA43FD">
            <w:pPr>
              <w:pStyle w:val="Default"/>
              <w:jc w:val="center"/>
              <w:rPr>
                <w:rFonts w:ascii="Arial" w:hAnsi="Arial" w:cs="Arial"/>
              </w:rPr>
            </w:pPr>
          </w:p>
        </w:tc>
      </w:tr>
      <w:tr w:rsidR="00EA43FD">
        <w:trPr>
          <w:jc w:val="center"/>
        </w:trPr>
        <w:tc>
          <w:tcPr>
            <w:tcW w:w="5372" w:type="dxa"/>
          </w:tcPr>
          <w:p w:rsidR="00EA43FD" w:rsidRDefault="00EA43FD" w:rsidP="00B5663B">
            <w:pPr>
              <w:pStyle w:val="Default"/>
              <w:rPr>
                <w:rFonts w:ascii="Arial" w:hAnsi="Arial" w:cs="Arial"/>
              </w:rPr>
            </w:pPr>
            <w:r>
              <w:rPr>
                <w:rFonts w:ascii="Arial" w:hAnsi="Arial" w:cs="Arial"/>
              </w:rPr>
              <w:t xml:space="preserve">Percentage of students who were proficient or above in </w:t>
            </w:r>
            <w:r>
              <w:rPr>
                <w:rFonts w:ascii="Arial" w:hAnsi="Arial" w:cs="Arial"/>
                <w:b/>
                <w:bCs/>
              </w:rPr>
              <w:t xml:space="preserve">mathematics </w:t>
            </w:r>
            <w:r>
              <w:rPr>
                <w:rFonts w:ascii="Arial" w:hAnsi="Arial" w:cs="Arial"/>
              </w:rPr>
              <w:t>in schools that received assistance through Section 1003(a) and/or 1003(g) funds in SY 2008-09</w:t>
            </w:r>
          </w:p>
        </w:tc>
        <w:tc>
          <w:tcPr>
            <w:tcW w:w="1862" w:type="dxa"/>
          </w:tcPr>
          <w:p w:rsidR="00EA43FD" w:rsidRDefault="00EA43FD">
            <w:pPr>
              <w:pStyle w:val="Default"/>
              <w:jc w:val="center"/>
              <w:rPr>
                <w:rFonts w:ascii="Arial" w:hAnsi="Arial" w:cs="Arial"/>
              </w:rPr>
            </w:pPr>
            <w:r>
              <w:rPr>
                <w:rFonts w:ascii="Arial" w:hAnsi="Arial" w:cs="Arial"/>
                <w:color w:val="FF0000"/>
                <w:sz w:val="20"/>
              </w:rPr>
              <w:t>(Auto-calc)</w:t>
            </w:r>
          </w:p>
        </w:tc>
        <w:tc>
          <w:tcPr>
            <w:tcW w:w="1834" w:type="dxa"/>
          </w:tcPr>
          <w:p w:rsidR="00EA43FD" w:rsidRDefault="00EA43FD">
            <w:pPr>
              <w:pStyle w:val="Default"/>
              <w:jc w:val="center"/>
              <w:rPr>
                <w:rFonts w:ascii="Arial" w:hAnsi="Arial" w:cs="Arial"/>
              </w:rPr>
            </w:pPr>
            <w:r>
              <w:rPr>
                <w:rFonts w:ascii="Arial" w:hAnsi="Arial" w:cs="Arial"/>
                <w:color w:val="FF0000"/>
                <w:sz w:val="20"/>
              </w:rPr>
              <w:t>(Auto-calc)</w:t>
            </w:r>
          </w:p>
        </w:tc>
      </w:tr>
      <w:tr w:rsidR="00EA43FD">
        <w:trPr>
          <w:jc w:val="center"/>
        </w:trPr>
        <w:tc>
          <w:tcPr>
            <w:tcW w:w="5372" w:type="dxa"/>
          </w:tcPr>
          <w:p w:rsidR="00EA43FD" w:rsidRDefault="00EA43FD" w:rsidP="00AD1F53">
            <w:pPr>
              <w:pStyle w:val="Default"/>
              <w:rPr>
                <w:rFonts w:ascii="Arial" w:hAnsi="Arial" w:cs="Arial"/>
              </w:rPr>
            </w:pPr>
            <w:r>
              <w:rPr>
                <w:rFonts w:ascii="Arial" w:hAnsi="Arial" w:cs="Arial"/>
              </w:rPr>
              <w:t xml:space="preserve">Total number of students who completed the </w:t>
            </w:r>
            <w:r>
              <w:rPr>
                <w:rFonts w:ascii="Arial" w:hAnsi="Arial" w:cs="Arial"/>
                <w:b/>
                <w:bCs/>
              </w:rPr>
              <w:t>reading/language arts</w:t>
            </w:r>
            <w:r>
              <w:rPr>
                <w:rFonts w:ascii="Arial" w:hAnsi="Arial" w:cs="Arial"/>
              </w:rPr>
              <w:t xml:space="preserve"> assessment and for whom proficiency level was assigned and were enrolled</w:t>
            </w:r>
            <w:r>
              <w:rPr>
                <w:rFonts w:ascii="Arial" w:hAnsi="Arial" w:cs="Arial"/>
                <w:b/>
                <w:bCs/>
              </w:rPr>
              <w:t xml:space="preserve"> </w:t>
            </w:r>
            <w:r>
              <w:rPr>
                <w:rFonts w:ascii="Arial" w:hAnsi="Arial" w:cs="Arial"/>
              </w:rPr>
              <w:t xml:space="preserve">in schools that received assistance through Section 1003(a) and/or 1003(g) funds in </w:t>
            </w:r>
            <w:r>
              <w:rPr>
                <w:rFonts w:ascii="Arial" w:hAnsi="Arial" w:cs="Arial"/>
              </w:rPr>
              <w:br/>
              <w:t xml:space="preserve">SY 2008-09 </w:t>
            </w:r>
          </w:p>
        </w:tc>
        <w:tc>
          <w:tcPr>
            <w:tcW w:w="1862" w:type="dxa"/>
          </w:tcPr>
          <w:p w:rsidR="00EA43FD" w:rsidRDefault="00EA43FD">
            <w:pPr>
              <w:pStyle w:val="Default"/>
              <w:jc w:val="center"/>
              <w:rPr>
                <w:rFonts w:ascii="Arial" w:hAnsi="Arial" w:cs="Arial"/>
              </w:rPr>
            </w:pPr>
          </w:p>
        </w:tc>
        <w:tc>
          <w:tcPr>
            <w:tcW w:w="1834" w:type="dxa"/>
          </w:tcPr>
          <w:p w:rsidR="00EA43FD" w:rsidRDefault="00EA43FD">
            <w:pPr>
              <w:pStyle w:val="Default"/>
              <w:jc w:val="center"/>
              <w:rPr>
                <w:rFonts w:ascii="Arial" w:hAnsi="Arial" w:cs="Arial"/>
              </w:rPr>
            </w:pPr>
          </w:p>
        </w:tc>
      </w:tr>
      <w:tr w:rsidR="00EA43FD">
        <w:trPr>
          <w:jc w:val="center"/>
        </w:trPr>
        <w:tc>
          <w:tcPr>
            <w:tcW w:w="5372" w:type="dxa"/>
          </w:tcPr>
          <w:p w:rsidR="00EA43FD" w:rsidRDefault="00EA43FD" w:rsidP="00637D60">
            <w:pPr>
              <w:pStyle w:val="Default"/>
              <w:rPr>
                <w:rFonts w:ascii="Arial" w:hAnsi="Arial" w:cs="Arial"/>
              </w:rPr>
            </w:pPr>
            <w:r>
              <w:rPr>
                <w:rFonts w:ascii="Arial" w:hAnsi="Arial" w:cs="Arial"/>
              </w:rPr>
              <w:t xml:space="preserve">Total number of students who were proficient or above in </w:t>
            </w:r>
            <w:r>
              <w:rPr>
                <w:rFonts w:ascii="Arial" w:hAnsi="Arial" w:cs="Arial"/>
                <w:b/>
                <w:bCs/>
              </w:rPr>
              <w:t xml:space="preserve">reading/language arts </w:t>
            </w:r>
            <w:r>
              <w:rPr>
                <w:rFonts w:ascii="Arial" w:hAnsi="Arial" w:cs="Arial"/>
              </w:rPr>
              <w:t>in schools that received assistance through Section 1003(a) and/or 1003(g) funds in SY 2007-08.</w:t>
            </w:r>
          </w:p>
        </w:tc>
        <w:tc>
          <w:tcPr>
            <w:tcW w:w="1862" w:type="dxa"/>
          </w:tcPr>
          <w:p w:rsidR="00EA43FD" w:rsidRDefault="00EA43FD">
            <w:pPr>
              <w:pStyle w:val="Default"/>
              <w:jc w:val="center"/>
              <w:rPr>
                <w:rFonts w:ascii="Arial" w:hAnsi="Arial" w:cs="Arial"/>
              </w:rPr>
            </w:pPr>
          </w:p>
        </w:tc>
        <w:tc>
          <w:tcPr>
            <w:tcW w:w="1834" w:type="dxa"/>
          </w:tcPr>
          <w:p w:rsidR="00EA43FD" w:rsidRDefault="00EA43FD">
            <w:pPr>
              <w:pStyle w:val="Default"/>
              <w:jc w:val="center"/>
              <w:rPr>
                <w:rFonts w:ascii="Arial" w:hAnsi="Arial" w:cs="Arial"/>
              </w:rPr>
            </w:pPr>
          </w:p>
        </w:tc>
      </w:tr>
      <w:tr w:rsidR="00EA43FD">
        <w:trPr>
          <w:jc w:val="center"/>
        </w:trPr>
        <w:tc>
          <w:tcPr>
            <w:tcW w:w="5372" w:type="dxa"/>
          </w:tcPr>
          <w:p w:rsidR="00EA43FD" w:rsidRDefault="00EA43FD" w:rsidP="00B5663B">
            <w:pPr>
              <w:pStyle w:val="Default"/>
              <w:rPr>
                <w:rFonts w:ascii="Arial" w:hAnsi="Arial" w:cs="Arial"/>
              </w:rPr>
            </w:pPr>
            <w:r>
              <w:rPr>
                <w:rFonts w:ascii="Arial" w:hAnsi="Arial" w:cs="Arial"/>
              </w:rPr>
              <w:t xml:space="preserve">Percentage of students who were proficient  or above in </w:t>
            </w:r>
            <w:r>
              <w:rPr>
                <w:rFonts w:ascii="Arial" w:hAnsi="Arial" w:cs="Arial"/>
                <w:b/>
                <w:bCs/>
              </w:rPr>
              <w:t xml:space="preserve">reading/language arts </w:t>
            </w:r>
            <w:r>
              <w:rPr>
                <w:rFonts w:ascii="Arial" w:hAnsi="Arial" w:cs="Arial"/>
              </w:rPr>
              <w:t>in schools that received assistance through Section 1003(a) and/or 1003(g) funds in SY 2008-09</w:t>
            </w:r>
          </w:p>
        </w:tc>
        <w:tc>
          <w:tcPr>
            <w:tcW w:w="1862" w:type="dxa"/>
          </w:tcPr>
          <w:p w:rsidR="00EA43FD" w:rsidRDefault="00EA43FD">
            <w:pPr>
              <w:pStyle w:val="Default"/>
              <w:jc w:val="center"/>
              <w:rPr>
                <w:rFonts w:ascii="Arial" w:hAnsi="Arial" w:cs="Arial"/>
              </w:rPr>
            </w:pPr>
            <w:r>
              <w:rPr>
                <w:rFonts w:ascii="Arial" w:hAnsi="Arial" w:cs="Arial"/>
                <w:color w:val="FF0000"/>
                <w:sz w:val="20"/>
              </w:rPr>
              <w:t>(Auto-calc)</w:t>
            </w:r>
          </w:p>
        </w:tc>
        <w:tc>
          <w:tcPr>
            <w:tcW w:w="1834" w:type="dxa"/>
          </w:tcPr>
          <w:p w:rsidR="00EA43FD" w:rsidRDefault="00EA43FD">
            <w:pPr>
              <w:pStyle w:val="Default"/>
              <w:jc w:val="center"/>
              <w:rPr>
                <w:rFonts w:ascii="Arial" w:hAnsi="Arial" w:cs="Arial"/>
              </w:rPr>
            </w:pPr>
            <w:r>
              <w:rPr>
                <w:rFonts w:ascii="Arial" w:hAnsi="Arial" w:cs="Arial"/>
                <w:color w:val="FF0000"/>
                <w:sz w:val="20"/>
              </w:rPr>
              <w:t>(Auto-calc)</w:t>
            </w:r>
          </w:p>
        </w:tc>
      </w:tr>
      <w:tr w:rsidR="00EA43FD">
        <w:trPr>
          <w:jc w:val="center"/>
        </w:trPr>
        <w:tc>
          <w:tcPr>
            <w:tcW w:w="5372" w:type="dxa"/>
          </w:tcPr>
          <w:p w:rsidR="00EA43FD" w:rsidRDefault="00EA43FD">
            <w:pPr>
              <w:pStyle w:val="Default"/>
              <w:rPr>
                <w:rFonts w:ascii="Arial" w:hAnsi="Arial" w:cs="Arial"/>
              </w:rPr>
            </w:pPr>
          </w:p>
        </w:tc>
        <w:tc>
          <w:tcPr>
            <w:tcW w:w="1862" w:type="dxa"/>
          </w:tcPr>
          <w:p w:rsidR="00EA43FD" w:rsidRDefault="00EA43FD">
            <w:pPr>
              <w:pStyle w:val="Default"/>
              <w:rPr>
                <w:rFonts w:ascii="Arial" w:hAnsi="Arial" w:cs="Arial"/>
              </w:rPr>
            </w:pPr>
          </w:p>
        </w:tc>
        <w:tc>
          <w:tcPr>
            <w:tcW w:w="1834" w:type="dxa"/>
            <w:shd w:val="clear" w:color="auto" w:fill="C0C0C0"/>
          </w:tcPr>
          <w:p w:rsidR="00EA43FD" w:rsidRDefault="00EA43FD">
            <w:pPr>
              <w:pStyle w:val="Default"/>
              <w:rPr>
                <w:rFonts w:ascii="Arial" w:hAnsi="Arial" w:cs="Arial"/>
              </w:rPr>
            </w:pPr>
          </w:p>
        </w:tc>
      </w:tr>
    </w:tbl>
    <w:p w:rsidR="00EA43FD" w:rsidRDefault="00EA43FD">
      <w:pPr>
        <w:rPr>
          <w:rFonts w:ascii="Arial" w:hAnsi="Arial" w:cs="Arial"/>
          <w:b/>
          <w:bCs/>
          <w:sz w:val="24"/>
          <w:szCs w:val="24"/>
        </w:rPr>
      </w:pPr>
    </w:p>
    <w:p w:rsidR="00EA43FD" w:rsidRDefault="00EA43FD">
      <w:pPr>
        <w:rPr>
          <w:rFonts w:ascii="Arial" w:hAnsi="Arial" w:cs="Arial"/>
          <w:b/>
          <w:bCs/>
          <w:sz w:val="24"/>
          <w:szCs w:val="24"/>
        </w:rPr>
      </w:pPr>
    </w:p>
    <w:p w:rsidR="00EA43FD" w:rsidRDefault="00EA43FD">
      <w:pPr>
        <w:pStyle w:val="BodyText2"/>
        <w:ind w:left="1440" w:hanging="1440"/>
        <w:jc w:val="left"/>
        <w:rPr>
          <w:b w:val="0"/>
          <w:sz w:val="24"/>
        </w:rPr>
      </w:pPr>
      <w:bookmarkStart w:id="50" w:name="_Toc200076965"/>
      <w:r>
        <w:rPr>
          <w:bCs/>
          <w:sz w:val="28"/>
          <w:szCs w:val="28"/>
        </w:rPr>
        <w:t>1.4.8.2</w:t>
      </w:r>
      <w:r>
        <w:rPr>
          <w:bCs/>
          <w:sz w:val="28"/>
          <w:szCs w:val="28"/>
        </w:rPr>
        <w:tab/>
        <w:t xml:space="preserve">School Improvement Status and </w:t>
      </w:r>
      <w:r>
        <w:rPr>
          <w:sz w:val="28"/>
          <w:szCs w:val="28"/>
        </w:rPr>
        <w:t>School Improvement Assistance</w:t>
      </w:r>
      <w:bookmarkEnd w:id="50"/>
    </w:p>
    <w:p w:rsidR="00EA43FD" w:rsidRDefault="00EA43FD">
      <w:pPr>
        <w:rPr>
          <w:rFonts w:ascii="Arial" w:hAnsi="Arial" w:cs="Arial"/>
          <w:sz w:val="24"/>
          <w:szCs w:val="24"/>
        </w:rPr>
      </w:pPr>
    </w:p>
    <w:p w:rsidR="00EA43FD" w:rsidRDefault="00EA43FD">
      <w:pPr>
        <w:pStyle w:val="Default"/>
        <w:ind w:left="360"/>
        <w:rPr>
          <w:rFonts w:ascii="Arial" w:hAnsi="Arial" w:cs="Arial"/>
        </w:rPr>
      </w:pPr>
      <w:r>
        <w:rPr>
          <w:rFonts w:ascii="Arial" w:hAnsi="Arial" w:cs="Arial"/>
        </w:rPr>
        <w:t>In the table below, indicate the number of schools receiving assistance through Section 1003(a) and/or 1003(g) funds during SY 2008-09 that:</w:t>
      </w:r>
    </w:p>
    <w:p w:rsidR="00EA43FD" w:rsidRDefault="00EA43FD">
      <w:pPr>
        <w:pStyle w:val="Default"/>
        <w:numPr>
          <w:ilvl w:val="0"/>
          <w:numId w:val="24"/>
        </w:numPr>
        <w:rPr>
          <w:rFonts w:ascii="Arial" w:hAnsi="Arial" w:cs="Arial"/>
        </w:rPr>
      </w:pPr>
      <w:r>
        <w:rPr>
          <w:rFonts w:ascii="Arial" w:hAnsi="Arial" w:cs="Arial"/>
        </w:rPr>
        <w:t>Made adequate yearly progress;</w:t>
      </w:r>
    </w:p>
    <w:p w:rsidR="00EA43FD" w:rsidRDefault="00EA43FD">
      <w:pPr>
        <w:pStyle w:val="Default"/>
        <w:numPr>
          <w:ilvl w:val="0"/>
          <w:numId w:val="24"/>
        </w:numPr>
        <w:rPr>
          <w:rFonts w:ascii="Arial" w:hAnsi="Arial" w:cs="Arial"/>
        </w:rPr>
      </w:pPr>
      <w:r>
        <w:rPr>
          <w:rFonts w:ascii="Arial" w:hAnsi="Arial" w:cs="Arial"/>
        </w:rPr>
        <w:t>Exited improvement status;</w:t>
      </w:r>
    </w:p>
    <w:p w:rsidR="00EA43FD" w:rsidRDefault="00EA43FD">
      <w:pPr>
        <w:pStyle w:val="Default"/>
        <w:numPr>
          <w:ilvl w:val="0"/>
          <w:numId w:val="24"/>
        </w:numPr>
        <w:rPr>
          <w:rFonts w:ascii="Arial" w:hAnsi="Arial" w:cs="Arial"/>
        </w:rPr>
      </w:pPr>
      <w:r>
        <w:rPr>
          <w:rFonts w:ascii="Arial" w:hAnsi="Arial" w:cs="Arial"/>
        </w:rPr>
        <w:t xml:space="preserve">Did </w:t>
      </w:r>
      <w:r>
        <w:rPr>
          <w:rFonts w:ascii="Arial" w:hAnsi="Arial" w:cs="Arial"/>
          <w:u w:val="single"/>
        </w:rPr>
        <w:t>not</w:t>
      </w:r>
      <w:r>
        <w:rPr>
          <w:rFonts w:ascii="Arial" w:hAnsi="Arial" w:cs="Arial"/>
        </w:rPr>
        <w:t xml:space="preserve"> make adequate yearly progress.</w:t>
      </w:r>
    </w:p>
    <w:p w:rsidR="00EA43FD" w:rsidRDefault="00EA43FD">
      <w:pPr>
        <w:pStyle w:val="Default"/>
        <w:rPr>
          <w:rFonts w:ascii="Arial" w:hAnsi="Arial" w:cs="Arial"/>
        </w:rPr>
      </w:pPr>
    </w:p>
    <w:p w:rsidR="00EA43FD" w:rsidRDefault="00EA43FD">
      <w:pPr>
        <w:pStyle w:val="Default"/>
        <w:rPr>
          <w:rFonts w:ascii="Arial" w:hAnsi="Arial" w:cs="Arial"/>
        </w:rPr>
      </w:pPr>
      <w:r>
        <w:rPr>
          <w:rFonts w:ascii="Arial" w:hAnsi="Arial" w:cs="Arial"/>
        </w:rPr>
        <w:t xml:space="preserve">Note: For </w:t>
      </w:r>
      <w:r w:rsidRPr="00492944">
        <w:rPr>
          <w:rFonts w:ascii="Arial" w:hAnsi="Arial" w:cs="Arial"/>
          <w:u w:val="single"/>
        </w:rPr>
        <w:t>fall-testing</w:t>
      </w:r>
      <w:r>
        <w:rPr>
          <w:rFonts w:ascii="Arial" w:hAnsi="Arial" w:cs="Arial"/>
        </w:rPr>
        <w:t xml:space="preserve"> States, responses for this item would be based on assessments administered in fall 2009. For all other States, the responses would be based on assessments administered during SY 2008-09.</w:t>
      </w:r>
    </w:p>
    <w:p w:rsidR="00EA43FD" w:rsidRDefault="00EA43FD">
      <w:pPr>
        <w:pStyle w:val="Default"/>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48"/>
        <w:gridCol w:w="2508"/>
      </w:tblGrid>
      <w:tr w:rsidR="00EA43FD">
        <w:trPr>
          <w:jc w:val="center"/>
        </w:trPr>
        <w:tc>
          <w:tcPr>
            <w:tcW w:w="6348" w:type="dxa"/>
          </w:tcPr>
          <w:p w:rsidR="00EA43FD" w:rsidRDefault="00EA43FD">
            <w:pPr>
              <w:pStyle w:val="Default"/>
              <w:rPr>
                <w:rFonts w:ascii="Arial" w:hAnsi="Arial" w:cs="Arial"/>
                <w:b/>
                <w:bCs/>
              </w:rPr>
            </w:pPr>
            <w:r>
              <w:rPr>
                <w:rFonts w:ascii="Arial" w:hAnsi="Arial" w:cs="Arial"/>
                <w:b/>
                <w:bCs/>
              </w:rPr>
              <w:t>Category</w:t>
            </w:r>
          </w:p>
        </w:tc>
        <w:tc>
          <w:tcPr>
            <w:tcW w:w="2508" w:type="dxa"/>
          </w:tcPr>
          <w:p w:rsidR="00EA43FD" w:rsidRDefault="00EA43FD">
            <w:pPr>
              <w:pStyle w:val="Default"/>
              <w:jc w:val="center"/>
              <w:rPr>
                <w:rFonts w:ascii="Arial" w:hAnsi="Arial" w:cs="Arial"/>
                <w:b/>
                <w:bCs/>
              </w:rPr>
            </w:pPr>
            <w:r>
              <w:rPr>
                <w:rFonts w:ascii="Arial" w:hAnsi="Arial" w:cs="Arial"/>
                <w:b/>
                <w:bCs/>
              </w:rPr>
              <w:t># of Schools</w:t>
            </w:r>
          </w:p>
        </w:tc>
      </w:tr>
      <w:tr w:rsidR="00EA43FD">
        <w:trPr>
          <w:jc w:val="center"/>
        </w:trPr>
        <w:tc>
          <w:tcPr>
            <w:tcW w:w="6348" w:type="dxa"/>
          </w:tcPr>
          <w:p w:rsidR="00EA43FD" w:rsidRDefault="00EA43FD">
            <w:pPr>
              <w:pStyle w:val="Default"/>
              <w:rPr>
                <w:rFonts w:ascii="Arial" w:hAnsi="Arial" w:cs="Arial"/>
              </w:rPr>
            </w:pPr>
            <w:r>
              <w:rPr>
                <w:rFonts w:ascii="Arial" w:hAnsi="Arial" w:cs="Arial"/>
              </w:rPr>
              <w:t xml:space="preserve">Number of schools receiving assistance through Section 1003(a) and/or 1003(g) funds during SY 2008-09 that </w:t>
            </w:r>
            <w:r>
              <w:rPr>
                <w:rFonts w:ascii="Arial" w:hAnsi="Arial" w:cs="Arial"/>
                <w:b/>
                <w:bCs/>
              </w:rPr>
              <w:t xml:space="preserve">made adequate yearly progress </w:t>
            </w:r>
            <w:r>
              <w:rPr>
                <w:rFonts w:ascii="Arial" w:hAnsi="Arial" w:cs="Arial"/>
                <w:bCs/>
              </w:rPr>
              <w:t xml:space="preserve">based on testing in </w:t>
            </w:r>
            <w:r>
              <w:rPr>
                <w:rFonts w:ascii="Arial" w:hAnsi="Arial" w:cs="Arial"/>
                <w:bCs/>
              </w:rPr>
              <w:br/>
              <w:t>SY 2008-09</w:t>
            </w:r>
          </w:p>
        </w:tc>
        <w:tc>
          <w:tcPr>
            <w:tcW w:w="2508" w:type="dxa"/>
          </w:tcPr>
          <w:p w:rsidR="00EA43FD" w:rsidRDefault="00EA43FD">
            <w:pPr>
              <w:pStyle w:val="Default"/>
              <w:rPr>
                <w:rFonts w:ascii="Arial" w:hAnsi="Arial" w:cs="Arial"/>
              </w:rPr>
            </w:pPr>
          </w:p>
        </w:tc>
      </w:tr>
      <w:tr w:rsidR="00EA43FD">
        <w:trPr>
          <w:jc w:val="center"/>
        </w:trPr>
        <w:tc>
          <w:tcPr>
            <w:tcW w:w="6348" w:type="dxa"/>
          </w:tcPr>
          <w:p w:rsidR="00EA43FD" w:rsidRDefault="00EA43FD">
            <w:pPr>
              <w:pStyle w:val="Default"/>
              <w:rPr>
                <w:rFonts w:ascii="Arial" w:hAnsi="Arial" w:cs="Arial"/>
              </w:rPr>
            </w:pPr>
            <w:r>
              <w:rPr>
                <w:rFonts w:ascii="Arial" w:hAnsi="Arial" w:cs="Arial"/>
              </w:rPr>
              <w:t xml:space="preserve">Number of schools receiving assistance through Section 1003(a) and/or 1003(g) funds during SY 2008-09 that </w:t>
            </w:r>
            <w:r>
              <w:rPr>
                <w:rFonts w:ascii="Arial" w:hAnsi="Arial" w:cs="Arial"/>
                <w:b/>
                <w:bCs/>
              </w:rPr>
              <w:t xml:space="preserve">exited improvement status </w:t>
            </w:r>
            <w:r>
              <w:rPr>
                <w:rFonts w:ascii="Arial" w:hAnsi="Arial" w:cs="Arial"/>
                <w:bCs/>
              </w:rPr>
              <w:t xml:space="preserve">based on testing in </w:t>
            </w:r>
            <w:r>
              <w:rPr>
                <w:rFonts w:ascii="Arial" w:hAnsi="Arial" w:cs="Arial"/>
                <w:bCs/>
              </w:rPr>
              <w:br/>
              <w:t>SY 2008-09</w:t>
            </w:r>
          </w:p>
        </w:tc>
        <w:tc>
          <w:tcPr>
            <w:tcW w:w="2508" w:type="dxa"/>
          </w:tcPr>
          <w:p w:rsidR="00EA43FD" w:rsidRDefault="00EA43FD">
            <w:pPr>
              <w:pStyle w:val="Default"/>
              <w:rPr>
                <w:rFonts w:ascii="Arial" w:hAnsi="Arial" w:cs="Arial"/>
              </w:rPr>
            </w:pPr>
          </w:p>
        </w:tc>
      </w:tr>
      <w:tr w:rsidR="00EA43FD">
        <w:trPr>
          <w:jc w:val="center"/>
        </w:trPr>
        <w:tc>
          <w:tcPr>
            <w:tcW w:w="6348" w:type="dxa"/>
          </w:tcPr>
          <w:p w:rsidR="00EA43FD" w:rsidRDefault="00EA43FD">
            <w:pPr>
              <w:pStyle w:val="Default"/>
              <w:rPr>
                <w:rFonts w:ascii="Arial" w:hAnsi="Arial" w:cs="Arial"/>
              </w:rPr>
            </w:pPr>
            <w:r>
              <w:rPr>
                <w:rFonts w:ascii="Arial" w:hAnsi="Arial" w:cs="Arial"/>
              </w:rPr>
              <w:t xml:space="preserve">Number of schools receiving assistance through Section 1003(a) and/or 1003(g) funds during SY 2008-09 that </w:t>
            </w:r>
            <w:r>
              <w:rPr>
                <w:rFonts w:ascii="Arial" w:hAnsi="Arial" w:cs="Arial"/>
                <w:b/>
                <w:bCs/>
              </w:rPr>
              <w:t>did not make adequate yearly progress</w:t>
            </w:r>
            <w:r>
              <w:rPr>
                <w:rFonts w:ascii="Arial" w:hAnsi="Arial" w:cs="Arial"/>
                <w:bCs/>
              </w:rPr>
              <w:t xml:space="preserve"> based on testing in SY 2008-09</w:t>
            </w:r>
          </w:p>
        </w:tc>
        <w:tc>
          <w:tcPr>
            <w:tcW w:w="2508" w:type="dxa"/>
          </w:tcPr>
          <w:p w:rsidR="00EA43FD" w:rsidRDefault="00EA43FD">
            <w:pPr>
              <w:pStyle w:val="Default"/>
              <w:rPr>
                <w:rFonts w:ascii="Arial" w:hAnsi="Arial" w:cs="Arial"/>
              </w:rPr>
            </w:pPr>
          </w:p>
        </w:tc>
      </w:tr>
    </w:tbl>
    <w:p w:rsidR="00EA43FD" w:rsidRDefault="00EA43FD">
      <w:pPr>
        <w:jc w:val="left"/>
        <w:rPr>
          <w:rFonts w:ascii="Arial" w:hAnsi="Arial" w:cs="Arial"/>
          <w:sz w:val="24"/>
          <w:szCs w:val="24"/>
        </w:rPr>
      </w:pPr>
    </w:p>
    <w:p w:rsidR="00EA43FD" w:rsidRDefault="00EA43FD">
      <w:pPr>
        <w:rPr>
          <w:rFonts w:ascii="Arial" w:hAnsi="Arial" w:cs="Arial"/>
          <w:b/>
          <w:bCs/>
          <w:sz w:val="28"/>
          <w:szCs w:val="28"/>
        </w:rPr>
      </w:pPr>
    </w:p>
    <w:p w:rsidR="00EA43FD" w:rsidRDefault="00EA43FD">
      <w:pPr>
        <w:rPr>
          <w:rFonts w:ascii="Arial" w:hAnsi="Arial" w:cs="Arial"/>
          <w:sz w:val="28"/>
          <w:szCs w:val="28"/>
        </w:rPr>
      </w:pPr>
      <w:r>
        <w:rPr>
          <w:rFonts w:ascii="Arial" w:hAnsi="Arial" w:cs="Arial"/>
          <w:b/>
          <w:bCs/>
          <w:sz w:val="28"/>
          <w:szCs w:val="28"/>
        </w:rPr>
        <w:t>1.4.8.3</w:t>
      </w:r>
      <w:r>
        <w:rPr>
          <w:rFonts w:ascii="Arial" w:hAnsi="Arial" w:cs="Arial"/>
          <w:b/>
          <w:bCs/>
          <w:sz w:val="28"/>
          <w:szCs w:val="28"/>
        </w:rPr>
        <w:tab/>
        <w:t>Effective School Improvement Strategies</w:t>
      </w:r>
      <w:r>
        <w:rPr>
          <w:rFonts w:ascii="Arial" w:hAnsi="Arial" w:cs="Arial"/>
          <w:sz w:val="28"/>
          <w:szCs w:val="28"/>
        </w:rPr>
        <w:t xml:space="preserve"> </w:t>
      </w:r>
    </w:p>
    <w:p w:rsidR="00EA43FD" w:rsidRDefault="00EA43FD">
      <w:pPr>
        <w:rPr>
          <w:rFonts w:ascii="Arial" w:hAnsi="Arial" w:cs="Arial"/>
          <w:sz w:val="24"/>
          <w:szCs w:val="24"/>
        </w:rPr>
      </w:pPr>
    </w:p>
    <w:p w:rsidR="00EA43FD" w:rsidRDefault="00EA43FD">
      <w:pPr>
        <w:pStyle w:val="Default"/>
        <w:rPr>
          <w:rFonts w:ascii="Arial" w:hAnsi="Arial" w:cs="Arial"/>
          <w:color w:val="auto"/>
        </w:rPr>
      </w:pPr>
      <w:r>
        <w:rPr>
          <w:rFonts w:ascii="Arial" w:hAnsi="Arial" w:cs="Arial"/>
        </w:rPr>
        <w:t xml:space="preserve">In the table below, indicate the effective school improvement strategies used </w:t>
      </w:r>
      <w:r>
        <w:rPr>
          <w:rFonts w:ascii="Arial" w:hAnsi="Arial" w:cs="Arial"/>
          <w:iCs/>
          <w:color w:val="auto"/>
        </w:rPr>
        <w:t>that were supported through Section 1003(a) and/or 1003(g) funds</w:t>
      </w:r>
      <w:r>
        <w:rPr>
          <w:rFonts w:ascii="Arial" w:hAnsi="Arial" w:cs="Arial"/>
          <w:color w:val="auto"/>
        </w:rPr>
        <w:t xml:space="preserve">.  </w:t>
      </w:r>
    </w:p>
    <w:p w:rsidR="00EA43FD" w:rsidRDefault="00EA43FD">
      <w:pPr>
        <w:pStyle w:val="Default"/>
        <w:rPr>
          <w:rFonts w:ascii="Arial" w:hAnsi="Arial" w:cs="Arial"/>
        </w:rPr>
      </w:pPr>
      <w:r>
        <w:rPr>
          <w:rFonts w:ascii="Arial" w:hAnsi="Arial" w:cs="Arial"/>
        </w:rPr>
        <w:t xml:space="preserve"> </w:t>
      </w:r>
    </w:p>
    <w:p w:rsidR="00EA43FD" w:rsidRDefault="00EA43FD">
      <w:pPr>
        <w:pStyle w:val="Default"/>
        <w:rPr>
          <w:rFonts w:ascii="Arial" w:hAnsi="Arial" w:cs="Arial"/>
        </w:rPr>
        <w:sectPr w:rsidR="00EA43FD" w:rsidSect="0093775C">
          <w:pgSz w:w="12240" w:h="15840" w:code="1"/>
          <w:pgMar w:top="1440" w:right="1800" w:bottom="1440" w:left="1800" w:header="720" w:footer="720" w:gutter="0"/>
          <w:cols w:space="720"/>
          <w:docGrid w:linePitch="360"/>
        </w:sectPr>
      </w:pPr>
    </w:p>
    <w:p w:rsidR="00EA43FD" w:rsidRDefault="00EA43FD">
      <w:pPr>
        <w:pStyle w:val="Default"/>
        <w:rPr>
          <w:rFonts w:ascii="Arial" w:hAnsi="Arial" w:cs="Arial"/>
        </w:rPr>
      </w:pPr>
    </w:p>
    <w:p w:rsidR="00EA43FD" w:rsidRDefault="00EA43FD">
      <w:pPr>
        <w:rPr>
          <w:rFonts w:ascii="Arial" w:hAnsi="Arial" w:cs="Arial"/>
          <w:sz w:val="28"/>
          <w:szCs w:val="28"/>
        </w:rPr>
      </w:pPr>
      <w:r>
        <w:rPr>
          <w:rFonts w:ascii="Arial" w:hAnsi="Arial" w:cs="Arial"/>
          <w:b/>
          <w:bCs/>
          <w:sz w:val="28"/>
          <w:szCs w:val="28"/>
        </w:rPr>
        <w:t xml:space="preserve">1.4.8.3 </w:t>
      </w:r>
      <w:r>
        <w:rPr>
          <w:rFonts w:ascii="Arial" w:hAnsi="Arial" w:cs="Arial"/>
          <w:b/>
          <w:bCs/>
          <w:sz w:val="28"/>
          <w:szCs w:val="28"/>
        </w:rPr>
        <w:tab/>
        <w:t>Effective School Improvement Strategies</w:t>
      </w:r>
      <w:r>
        <w:rPr>
          <w:rFonts w:ascii="Arial" w:hAnsi="Arial" w:cs="Arial"/>
          <w:sz w:val="28"/>
          <w:szCs w:val="28"/>
        </w:rPr>
        <w:t xml:space="preserve"> </w:t>
      </w:r>
    </w:p>
    <w:p w:rsidR="00EA43FD" w:rsidRDefault="00EA43FD">
      <w:pPr>
        <w:rPr>
          <w:rFonts w:ascii="Arial" w:hAnsi="Arial" w:cs="Arial"/>
          <w:sz w:val="24"/>
          <w:szCs w:val="24"/>
        </w:rPr>
      </w:pPr>
    </w:p>
    <w:p w:rsidR="00EA43FD" w:rsidRDefault="00EA43FD">
      <w:pPr>
        <w:pStyle w:val="Default"/>
        <w:rPr>
          <w:rFonts w:ascii="Arial" w:hAnsi="Arial" w:cs="Arial"/>
          <w:color w:val="auto"/>
        </w:rPr>
      </w:pPr>
      <w:r>
        <w:rPr>
          <w:rFonts w:ascii="Arial" w:hAnsi="Arial" w:cs="Arial"/>
        </w:rPr>
        <w:t xml:space="preserve">In the table below, indicate the effective school improvement strategies used </w:t>
      </w:r>
      <w:r>
        <w:rPr>
          <w:rFonts w:ascii="Arial" w:hAnsi="Arial" w:cs="Arial"/>
          <w:iCs/>
          <w:color w:val="auto"/>
        </w:rPr>
        <w:t>that were supported through Section 1003(a) and/or 1003(g) funds</w:t>
      </w:r>
      <w:r>
        <w:rPr>
          <w:rFonts w:ascii="Arial" w:hAnsi="Arial" w:cs="Arial"/>
          <w:color w:val="auto"/>
        </w:rPr>
        <w:t xml:space="preserve">.  </w:t>
      </w:r>
    </w:p>
    <w:p w:rsidR="00EA43FD" w:rsidRDefault="00EA43FD">
      <w:pPr>
        <w:pStyle w:val="Default"/>
        <w:rPr>
          <w:rFonts w:ascii="Arial" w:hAnsi="Arial" w:cs="Arial"/>
        </w:rPr>
      </w:pPr>
    </w:p>
    <w:p w:rsidR="00EA43FD" w:rsidRDefault="00EA43FD">
      <w:pPr>
        <w:jc w:val="left"/>
        <w:rPr>
          <w:rFonts w:ascii="Arial" w:hAnsi="Arial" w:cs="Arial"/>
          <w:color w:val="000000"/>
          <w:sz w:val="24"/>
          <w:szCs w:val="24"/>
        </w:rPr>
      </w:pPr>
      <w:r>
        <w:rPr>
          <w:rFonts w:ascii="Arial" w:hAnsi="Arial" w:cs="Arial"/>
          <w:color w:val="000000"/>
          <w:sz w:val="24"/>
          <w:szCs w:val="24"/>
        </w:rPr>
        <w:t>For fall-testing States, responses for this item would be based on assessments administered in fall 2009. For all other States, the responses would be based on assessments administered during SY 2008-09.</w:t>
      </w:r>
    </w:p>
    <w:p w:rsidR="00EA43FD" w:rsidRDefault="00EA43FD">
      <w:pPr>
        <w:pStyle w:val="Default"/>
        <w:rPr>
          <w:rFonts w:ascii="Arial" w:hAnsi="Arial" w:cs="Arial"/>
        </w:rPr>
      </w:pPr>
    </w:p>
    <w:p w:rsidR="00EA43FD" w:rsidRDefault="00EA43FD">
      <w:pPr>
        <w:pStyle w:val="Default"/>
        <w:rPr>
          <w:rFonts w:ascii="Arial" w:hAnsi="Arial" w:cs="Arial"/>
        </w:rPr>
      </w:pP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9"/>
        <w:gridCol w:w="1896"/>
        <w:gridCol w:w="1659"/>
        <w:gridCol w:w="1778"/>
        <w:gridCol w:w="1778"/>
        <w:gridCol w:w="1778"/>
        <w:gridCol w:w="1902"/>
      </w:tblGrid>
      <w:tr w:rsidR="00EA43FD">
        <w:trPr>
          <w:jc w:val="center"/>
        </w:trPr>
        <w:tc>
          <w:tcPr>
            <w:tcW w:w="1757" w:type="dxa"/>
          </w:tcPr>
          <w:p w:rsidR="00EA43FD" w:rsidRDefault="00EA43FD">
            <w:pPr>
              <w:pStyle w:val="Default"/>
              <w:rPr>
                <w:rFonts w:ascii="Arial" w:hAnsi="Arial" w:cs="Arial"/>
                <w:b/>
                <w:bCs/>
              </w:rPr>
            </w:pPr>
            <w:r>
              <w:rPr>
                <w:rFonts w:ascii="Arial" w:hAnsi="Arial" w:cs="Arial"/>
                <w:b/>
                <w:bCs/>
              </w:rPr>
              <w:t>Column 1</w:t>
            </w:r>
          </w:p>
        </w:tc>
        <w:tc>
          <w:tcPr>
            <w:tcW w:w="1536" w:type="dxa"/>
          </w:tcPr>
          <w:p w:rsidR="00EA43FD" w:rsidRDefault="00EA43FD">
            <w:pPr>
              <w:pStyle w:val="Default"/>
              <w:rPr>
                <w:rFonts w:ascii="Arial" w:hAnsi="Arial" w:cs="Arial"/>
                <w:b/>
                <w:bCs/>
              </w:rPr>
            </w:pPr>
            <w:r>
              <w:rPr>
                <w:rFonts w:ascii="Arial" w:hAnsi="Arial" w:cs="Arial"/>
                <w:b/>
                <w:bCs/>
              </w:rPr>
              <w:t>Column 2</w:t>
            </w:r>
          </w:p>
        </w:tc>
        <w:tc>
          <w:tcPr>
            <w:tcW w:w="1344" w:type="dxa"/>
          </w:tcPr>
          <w:p w:rsidR="00EA43FD" w:rsidRDefault="00EA43FD">
            <w:pPr>
              <w:pStyle w:val="Default"/>
              <w:rPr>
                <w:rFonts w:ascii="Arial" w:hAnsi="Arial" w:cs="Arial"/>
                <w:b/>
                <w:bCs/>
              </w:rPr>
            </w:pPr>
            <w:r>
              <w:rPr>
                <w:rFonts w:ascii="Arial" w:hAnsi="Arial" w:cs="Arial"/>
                <w:b/>
                <w:bCs/>
              </w:rPr>
              <w:t>Column 3</w:t>
            </w:r>
          </w:p>
        </w:tc>
        <w:tc>
          <w:tcPr>
            <w:tcW w:w="1440" w:type="dxa"/>
          </w:tcPr>
          <w:p w:rsidR="00EA43FD" w:rsidRDefault="00EA43FD">
            <w:pPr>
              <w:pStyle w:val="Default"/>
              <w:rPr>
                <w:rFonts w:ascii="Arial" w:hAnsi="Arial" w:cs="Arial"/>
                <w:b/>
                <w:bCs/>
              </w:rPr>
            </w:pPr>
            <w:r>
              <w:rPr>
                <w:rFonts w:ascii="Arial" w:hAnsi="Arial" w:cs="Arial"/>
                <w:b/>
                <w:bCs/>
              </w:rPr>
              <w:t>Column 4</w:t>
            </w:r>
          </w:p>
        </w:tc>
        <w:tc>
          <w:tcPr>
            <w:tcW w:w="1440" w:type="dxa"/>
          </w:tcPr>
          <w:p w:rsidR="00EA43FD" w:rsidRDefault="00EA43FD">
            <w:pPr>
              <w:pStyle w:val="Default"/>
              <w:rPr>
                <w:rFonts w:ascii="Arial" w:hAnsi="Arial" w:cs="Arial"/>
                <w:b/>
                <w:bCs/>
              </w:rPr>
            </w:pPr>
            <w:r>
              <w:rPr>
                <w:rFonts w:ascii="Arial" w:hAnsi="Arial" w:cs="Arial"/>
                <w:b/>
                <w:bCs/>
              </w:rPr>
              <w:t>Column 5</w:t>
            </w:r>
          </w:p>
        </w:tc>
        <w:tc>
          <w:tcPr>
            <w:tcW w:w="1440" w:type="dxa"/>
          </w:tcPr>
          <w:p w:rsidR="00EA43FD" w:rsidRDefault="00EA43FD">
            <w:pPr>
              <w:pStyle w:val="Default"/>
              <w:rPr>
                <w:rFonts w:ascii="Arial" w:hAnsi="Arial" w:cs="Arial"/>
                <w:b/>
                <w:bCs/>
              </w:rPr>
            </w:pPr>
            <w:r>
              <w:rPr>
                <w:rFonts w:ascii="Arial" w:hAnsi="Arial" w:cs="Arial"/>
                <w:b/>
                <w:bCs/>
              </w:rPr>
              <w:t>Column 6</w:t>
            </w:r>
          </w:p>
        </w:tc>
        <w:tc>
          <w:tcPr>
            <w:tcW w:w="1541" w:type="dxa"/>
          </w:tcPr>
          <w:p w:rsidR="00EA43FD" w:rsidRDefault="00EA43FD">
            <w:pPr>
              <w:pStyle w:val="Default"/>
              <w:rPr>
                <w:rFonts w:ascii="Arial" w:hAnsi="Arial" w:cs="Arial"/>
                <w:b/>
                <w:bCs/>
              </w:rPr>
            </w:pPr>
            <w:r>
              <w:rPr>
                <w:rFonts w:ascii="Arial" w:hAnsi="Arial" w:cs="Arial"/>
                <w:b/>
                <w:bCs/>
              </w:rPr>
              <w:t>Column 7</w:t>
            </w:r>
          </w:p>
        </w:tc>
      </w:tr>
      <w:tr w:rsidR="00EA43FD">
        <w:trPr>
          <w:jc w:val="center"/>
        </w:trPr>
        <w:tc>
          <w:tcPr>
            <w:tcW w:w="1757" w:type="dxa"/>
          </w:tcPr>
          <w:p w:rsidR="00EA43FD" w:rsidRDefault="00EA43FD">
            <w:pPr>
              <w:pStyle w:val="Default"/>
              <w:rPr>
                <w:rFonts w:ascii="Arial" w:hAnsi="Arial" w:cs="Arial"/>
                <w:b/>
                <w:bCs/>
                <w:sz w:val="20"/>
                <w:szCs w:val="20"/>
              </w:rPr>
            </w:pPr>
            <w:r>
              <w:rPr>
                <w:rFonts w:ascii="Arial" w:hAnsi="Arial" w:cs="Arial"/>
                <w:b/>
                <w:bCs/>
                <w:sz w:val="20"/>
                <w:szCs w:val="20"/>
              </w:rPr>
              <w:t>Effective Strategy or Combination of Strategies Used</w:t>
            </w:r>
          </w:p>
          <w:p w:rsidR="00EA43FD" w:rsidRDefault="00EA43FD">
            <w:pPr>
              <w:pStyle w:val="Default"/>
              <w:rPr>
                <w:rFonts w:ascii="Arial" w:hAnsi="Arial" w:cs="Arial"/>
                <w:sz w:val="20"/>
                <w:szCs w:val="20"/>
              </w:rPr>
            </w:pPr>
            <w:r>
              <w:rPr>
                <w:rFonts w:ascii="Arial" w:hAnsi="Arial" w:cs="Arial"/>
                <w:sz w:val="20"/>
                <w:szCs w:val="20"/>
              </w:rPr>
              <w:t xml:space="preserve">  </w:t>
            </w:r>
          </w:p>
          <w:p w:rsidR="00EA43FD" w:rsidRDefault="00EA43FD">
            <w:pPr>
              <w:pStyle w:val="Default"/>
              <w:rPr>
                <w:rFonts w:ascii="Arial" w:hAnsi="Arial" w:cs="Arial"/>
                <w:sz w:val="18"/>
                <w:szCs w:val="20"/>
              </w:rPr>
            </w:pPr>
            <w:r>
              <w:rPr>
                <w:rFonts w:ascii="Arial" w:hAnsi="Arial" w:cs="Arial"/>
                <w:sz w:val="18"/>
                <w:szCs w:val="20"/>
              </w:rPr>
              <w:t xml:space="preserve">(See response options in </w:t>
            </w:r>
            <w:r>
              <w:rPr>
                <w:rFonts w:ascii="Arial" w:hAnsi="Arial" w:cs="Arial"/>
                <w:i/>
                <w:iCs/>
                <w:sz w:val="18"/>
                <w:szCs w:val="20"/>
              </w:rPr>
              <w:t xml:space="preserve">“Column 1 Response Options Box” </w:t>
            </w:r>
            <w:r>
              <w:rPr>
                <w:rFonts w:ascii="Arial" w:hAnsi="Arial" w:cs="Arial"/>
                <w:sz w:val="18"/>
                <w:szCs w:val="20"/>
              </w:rPr>
              <w:t>below.)</w:t>
            </w:r>
          </w:p>
          <w:p w:rsidR="00EA43FD" w:rsidRDefault="00EA43FD">
            <w:pPr>
              <w:pStyle w:val="Default"/>
              <w:rPr>
                <w:rFonts w:ascii="Arial" w:hAnsi="Arial" w:cs="Arial"/>
                <w:sz w:val="20"/>
                <w:szCs w:val="20"/>
              </w:rPr>
            </w:pPr>
          </w:p>
          <w:p w:rsidR="00EA43FD" w:rsidRDefault="00EA43FD">
            <w:pPr>
              <w:pStyle w:val="Default"/>
              <w:rPr>
                <w:rFonts w:ascii="Arial" w:hAnsi="Arial" w:cs="Arial"/>
                <w:sz w:val="18"/>
                <w:szCs w:val="20"/>
              </w:rPr>
            </w:pPr>
            <w:r>
              <w:rPr>
                <w:rFonts w:ascii="Arial" w:hAnsi="Arial" w:cs="Arial"/>
                <w:sz w:val="18"/>
                <w:szCs w:val="20"/>
              </w:rPr>
              <w:t>If your State’s response includes a “5” (other strategies), identify the specific strategy(s) in Column 2.</w:t>
            </w:r>
          </w:p>
        </w:tc>
        <w:tc>
          <w:tcPr>
            <w:tcW w:w="1536" w:type="dxa"/>
          </w:tcPr>
          <w:p w:rsidR="00EA43FD" w:rsidRDefault="00EA43FD">
            <w:pPr>
              <w:pStyle w:val="Default"/>
              <w:rPr>
                <w:rFonts w:ascii="Arial" w:hAnsi="Arial" w:cs="Arial"/>
                <w:b/>
                <w:bCs/>
                <w:sz w:val="20"/>
                <w:szCs w:val="20"/>
              </w:rPr>
            </w:pPr>
            <w:r>
              <w:rPr>
                <w:rFonts w:ascii="Arial" w:hAnsi="Arial" w:cs="Arial"/>
                <w:b/>
                <w:bCs/>
                <w:sz w:val="20"/>
                <w:szCs w:val="20"/>
              </w:rPr>
              <w:t>Description of “Other Strategies”</w:t>
            </w:r>
          </w:p>
          <w:p w:rsidR="00EA43FD" w:rsidRDefault="00EA43FD">
            <w:pPr>
              <w:pStyle w:val="Default"/>
              <w:rPr>
                <w:rFonts w:ascii="Arial" w:hAnsi="Arial" w:cs="Arial"/>
                <w:b/>
                <w:bCs/>
                <w:sz w:val="20"/>
                <w:szCs w:val="20"/>
              </w:rPr>
            </w:pPr>
          </w:p>
          <w:p w:rsidR="00EA43FD" w:rsidRDefault="00EA43FD">
            <w:pPr>
              <w:pStyle w:val="Default"/>
              <w:rPr>
                <w:rFonts w:ascii="Arial" w:hAnsi="Arial" w:cs="Arial"/>
                <w:sz w:val="18"/>
                <w:szCs w:val="20"/>
              </w:rPr>
            </w:pPr>
            <w:r>
              <w:rPr>
                <w:rFonts w:ascii="Arial" w:hAnsi="Arial" w:cs="Arial"/>
                <w:sz w:val="18"/>
                <w:szCs w:val="20"/>
              </w:rPr>
              <w:t>This response is limited to 500 characters.</w:t>
            </w:r>
          </w:p>
        </w:tc>
        <w:tc>
          <w:tcPr>
            <w:tcW w:w="1344" w:type="dxa"/>
          </w:tcPr>
          <w:p w:rsidR="00EA43FD" w:rsidRDefault="00EA43FD">
            <w:pPr>
              <w:pStyle w:val="Default"/>
              <w:rPr>
                <w:rFonts w:ascii="Arial" w:hAnsi="Arial" w:cs="Arial"/>
                <w:b/>
                <w:bCs/>
                <w:sz w:val="20"/>
                <w:szCs w:val="20"/>
              </w:rPr>
            </w:pPr>
            <w:r>
              <w:rPr>
                <w:rFonts w:ascii="Arial" w:hAnsi="Arial" w:cs="Arial"/>
                <w:b/>
                <w:bCs/>
                <w:sz w:val="20"/>
                <w:szCs w:val="20"/>
              </w:rPr>
              <w:t>Number of schools in which the strategy(s) was used</w:t>
            </w:r>
          </w:p>
        </w:tc>
        <w:tc>
          <w:tcPr>
            <w:tcW w:w="1440" w:type="dxa"/>
          </w:tcPr>
          <w:p w:rsidR="00EA43FD" w:rsidRDefault="00EA43FD">
            <w:pPr>
              <w:pStyle w:val="Default"/>
              <w:rPr>
                <w:rFonts w:ascii="Arial" w:hAnsi="Arial" w:cs="Arial"/>
                <w:b/>
                <w:bCs/>
                <w:sz w:val="20"/>
                <w:szCs w:val="20"/>
              </w:rPr>
            </w:pPr>
            <w:r>
              <w:rPr>
                <w:rFonts w:ascii="Arial" w:hAnsi="Arial" w:cs="Arial"/>
                <w:b/>
                <w:bCs/>
                <w:sz w:val="20"/>
                <w:szCs w:val="20"/>
              </w:rPr>
              <w:t>Number of schools that used the strategy(s) and exited improvement status based on testing after the schools received this assistance</w:t>
            </w:r>
          </w:p>
        </w:tc>
        <w:tc>
          <w:tcPr>
            <w:tcW w:w="1440" w:type="dxa"/>
          </w:tcPr>
          <w:p w:rsidR="00EA43FD" w:rsidRDefault="00EA43FD">
            <w:pPr>
              <w:pStyle w:val="Default"/>
              <w:rPr>
                <w:rFonts w:ascii="Arial" w:hAnsi="Arial" w:cs="Arial"/>
                <w:b/>
                <w:bCs/>
                <w:sz w:val="20"/>
                <w:szCs w:val="20"/>
              </w:rPr>
            </w:pPr>
            <w:r>
              <w:rPr>
                <w:rFonts w:ascii="Arial" w:hAnsi="Arial" w:cs="Arial"/>
                <w:b/>
                <w:bCs/>
                <w:sz w:val="20"/>
                <w:szCs w:val="20"/>
              </w:rPr>
              <w:t>Number of schools that used the strategy(s), made AYP based on testing after the schools received this assistance, but did not exit improvement status</w:t>
            </w:r>
          </w:p>
        </w:tc>
        <w:tc>
          <w:tcPr>
            <w:tcW w:w="1440" w:type="dxa"/>
          </w:tcPr>
          <w:p w:rsidR="00EA43FD" w:rsidRDefault="00EA43FD">
            <w:pPr>
              <w:pStyle w:val="Default"/>
              <w:rPr>
                <w:rFonts w:ascii="Arial" w:hAnsi="Arial" w:cs="Arial"/>
                <w:sz w:val="20"/>
                <w:szCs w:val="20"/>
              </w:rPr>
            </w:pPr>
            <w:r>
              <w:rPr>
                <w:rFonts w:ascii="Arial" w:hAnsi="Arial" w:cs="Arial"/>
                <w:b/>
                <w:bCs/>
                <w:sz w:val="20"/>
                <w:szCs w:val="20"/>
              </w:rPr>
              <w:t>Most common other Positive Outcome from the Strategy</w:t>
            </w:r>
            <w:r>
              <w:rPr>
                <w:rFonts w:ascii="Arial" w:hAnsi="Arial" w:cs="Arial"/>
                <w:sz w:val="20"/>
                <w:szCs w:val="20"/>
              </w:rPr>
              <w:t xml:space="preserve"> </w:t>
            </w:r>
          </w:p>
          <w:p w:rsidR="00EA43FD" w:rsidRDefault="00EA43FD">
            <w:pPr>
              <w:pStyle w:val="Default"/>
              <w:rPr>
                <w:rFonts w:ascii="Arial" w:hAnsi="Arial" w:cs="Arial"/>
                <w:sz w:val="20"/>
                <w:szCs w:val="20"/>
              </w:rPr>
            </w:pPr>
            <w:r>
              <w:rPr>
                <w:rFonts w:ascii="Arial" w:hAnsi="Arial" w:cs="Arial"/>
                <w:sz w:val="20"/>
                <w:szCs w:val="20"/>
              </w:rPr>
              <w:t>(</w:t>
            </w:r>
            <w:r>
              <w:rPr>
                <w:rFonts w:ascii="Arial" w:hAnsi="Arial" w:cs="Arial"/>
                <w:i/>
                <w:iCs/>
                <w:sz w:val="20"/>
                <w:szCs w:val="20"/>
              </w:rPr>
              <w:t>See response options in “Column 6 Response Options Box” below)</w:t>
            </w:r>
          </w:p>
        </w:tc>
        <w:tc>
          <w:tcPr>
            <w:tcW w:w="1541" w:type="dxa"/>
          </w:tcPr>
          <w:p w:rsidR="00EA43FD" w:rsidRDefault="00EA43FD">
            <w:pPr>
              <w:pStyle w:val="Default"/>
              <w:rPr>
                <w:rFonts w:ascii="Arial" w:hAnsi="Arial" w:cs="Arial"/>
                <w:b/>
                <w:bCs/>
                <w:sz w:val="20"/>
                <w:szCs w:val="20"/>
              </w:rPr>
            </w:pPr>
            <w:r>
              <w:rPr>
                <w:rFonts w:ascii="Arial" w:hAnsi="Arial" w:cs="Arial"/>
                <w:b/>
                <w:bCs/>
                <w:sz w:val="20"/>
                <w:szCs w:val="20"/>
              </w:rPr>
              <w:t>Description of “Other Positive Outcome” if Response for Column 6 is “D”</w:t>
            </w:r>
          </w:p>
          <w:p w:rsidR="00EA43FD" w:rsidRDefault="00EA43FD">
            <w:pPr>
              <w:pStyle w:val="Default"/>
              <w:rPr>
                <w:rFonts w:ascii="Arial" w:hAnsi="Arial" w:cs="Arial"/>
                <w:sz w:val="18"/>
                <w:szCs w:val="20"/>
              </w:rPr>
            </w:pPr>
          </w:p>
          <w:p w:rsidR="00EA43FD" w:rsidRDefault="00EA43FD">
            <w:pPr>
              <w:pStyle w:val="Default"/>
              <w:rPr>
                <w:rFonts w:ascii="Arial" w:hAnsi="Arial" w:cs="Arial"/>
                <w:sz w:val="18"/>
                <w:szCs w:val="20"/>
              </w:rPr>
            </w:pPr>
            <w:r>
              <w:rPr>
                <w:rFonts w:ascii="Arial" w:hAnsi="Arial" w:cs="Arial"/>
                <w:sz w:val="18"/>
                <w:szCs w:val="20"/>
              </w:rPr>
              <w:t>This response is limited to 500 characters.</w:t>
            </w:r>
          </w:p>
        </w:tc>
      </w:tr>
      <w:tr w:rsidR="00EA43FD">
        <w:trPr>
          <w:jc w:val="center"/>
        </w:trPr>
        <w:tc>
          <w:tcPr>
            <w:tcW w:w="1757" w:type="dxa"/>
          </w:tcPr>
          <w:p w:rsidR="00EA43FD" w:rsidRDefault="00EA43FD">
            <w:pPr>
              <w:pStyle w:val="Default"/>
              <w:rPr>
                <w:rFonts w:ascii="Arial" w:hAnsi="Arial" w:cs="Arial"/>
                <w:sz w:val="20"/>
                <w:szCs w:val="20"/>
              </w:rPr>
            </w:pPr>
          </w:p>
        </w:tc>
        <w:tc>
          <w:tcPr>
            <w:tcW w:w="1536" w:type="dxa"/>
          </w:tcPr>
          <w:p w:rsidR="00EA43FD" w:rsidRDefault="00EA43FD">
            <w:pPr>
              <w:pStyle w:val="Default"/>
              <w:rPr>
                <w:rFonts w:ascii="Arial" w:hAnsi="Arial" w:cs="Arial"/>
                <w:sz w:val="20"/>
                <w:szCs w:val="20"/>
              </w:rPr>
            </w:pPr>
          </w:p>
        </w:tc>
        <w:tc>
          <w:tcPr>
            <w:tcW w:w="1344" w:type="dxa"/>
          </w:tcPr>
          <w:p w:rsidR="00EA43FD" w:rsidRDefault="00EA43FD">
            <w:pPr>
              <w:pStyle w:val="Default"/>
              <w:rPr>
                <w:rFonts w:ascii="Arial" w:hAnsi="Arial" w:cs="Arial"/>
                <w:sz w:val="20"/>
                <w:szCs w:val="20"/>
              </w:rPr>
            </w:pPr>
          </w:p>
        </w:tc>
        <w:tc>
          <w:tcPr>
            <w:tcW w:w="1440" w:type="dxa"/>
          </w:tcPr>
          <w:p w:rsidR="00EA43FD" w:rsidRDefault="00EA43FD">
            <w:pPr>
              <w:pStyle w:val="Default"/>
              <w:rPr>
                <w:rFonts w:ascii="Arial" w:hAnsi="Arial" w:cs="Arial"/>
                <w:sz w:val="20"/>
                <w:szCs w:val="20"/>
              </w:rPr>
            </w:pPr>
          </w:p>
        </w:tc>
        <w:tc>
          <w:tcPr>
            <w:tcW w:w="1440" w:type="dxa"/>
          </w:tcPr>
          <w:p w:rsidR="00EA43FD" w:rsidRDefault="00EA43FD">
            <w:pPr>
              <w:pStyle w:val="Default"/>
              <w:rPr>
                <w:rFonts w:ascii="Arial" w:hAnsi="Arial" w:cs="Arial"/>
                <w:sz w:val="20"/>
                <w:szCs w:val="20"/>
              </w:rPr>
            </w:pPr>
          </w:p>
        </w:tc>
        <w:tc>
          <w:tcPr>
            <w:tcW w:w="1440" w:type="dxa"/>
          </w:tcPr>
          <w:p w:rsidR="00EA43FD" w:rsidRDefault="00EA43FD">
            <w:pPr>
              <w:pStyle w:val="Default"/>
              <w:rPr>
                <w:rFonts w:ascii="Arial" w:hAnsi="Arial" w:cs="Arial"/>
                <w:sz w:val="20"/>
                <w:szCs w:val="20"/>
              </w:rPr>
            </w:pPr>
          </w:p>
        </w:tc>
        <w:tc>
          <w:tcPr>
            <w:tcW w:w="1541" w:type="dxa"/>
          </w:tcPr>
          <w:p w:rsidR="00EA43FD" w:rsidRDefault="00EA43FD">
            <w:pPr>
              <w:pStyle w:val="Default"/>
              <w:rPr>
                <w:rFonts w:ascii="Arial" w:hAnsi="Arial" w:cs="Arial"/>
                <w:sz w:val="20"/>
                <w:szCs w:val="20"/>
              </w:rPr>
            </w:pPr>
          </w:p>
        </w:tc>
      </w:tr>
      <w:tr w:rsidR="00EA43FD">
        <w:trPr>
          <w:jc w:val="center"/>
        </w:trPr>
        <w:tc>
          <w:tcPr>
            <w:tcW w:w="1757" w:type="dxa"/>
          </w:tcPr>
          <w:p w:rsidR="00EA43FD" w:rsidRDefault="00EA43FD">
            <w:pPr>
              <w:pStyle w:val="Default"/>
              <w:rPr>
                <w:rFonts w:ascii="Arial" w:hAnsi="Arial" w:cs="Arial"/>
                <w:sz w:val="20"/>
                <w:szCs w:val="20"/>
              </w:rPr>
            </w:pPr>
          </w:p>
        </w:tc>
        <w:tc>
          <w:tcPr>
            <w:tcW w:w="1536" w:type="dxa"/>
          </w:tcPr>
          <w:p w:rsidR="00EA43FD" w:rsidRDefault="00EA43FD">
            <w:pPr>
              <w:pStyle w:val="Default"/>
              <w:rPr>
                <w:rFonts w:ascii="Arial" w:hAnsi="Arial" w:cs="Arial"/>
                <w:sz w:val="20"/>
                <w:szCs w:val="20"/>
              </w:rPr>
            </w:pPr>
          </w:p>
        </w:tc>
        <w:tc>
          <w:tcPr>
            <w:tcW w:w="1344" w:type="dxa"/>
          </w:tcPr>
          <w:p w:rsidR="00EA43FD" w:rsidRDefault="00EA43FD">
            <w:pPr>
              <w:pStyle w:val="Default"/>
              <w:rPr>
                <w:rFonts w:ascii="Arial" w:hAnsi="Arial" w:cs="Arial"/>
                <w:sz w:val="20"/>
                <w:szCs w:val="20"/>
              </w:rPr>
            </w:pPr>
          </w:p>
        </w:tc>
        <w:tc>
          <w:tcPr>
            <w:tcW w:w="1440" w:type="dxa"/>
          </w:tcPr>
          <w:p w:rsidR="00EA43FD" w:rsidRDefault="00EA43FD">
            <w:pPr>
              <w:pStyle w:val="Default"/>
              <w:rPr>
                <w:rFonts w:ascii="Arial" w:hAnsi="Arial" w:cs="Arial"/>
                <w:sz w:val="20"/>
                <w:szCs w:val="20"/>
              </w:rPr>
            </w:pPr>
          </w:p>
        </w:tc>
        <w:tc>
          <w:tcPr>
            <w:tcW w:w="1440" w:type="dxa"/>
          </w:tcPr>
          <w:p w:rsidR="00EA43FD" w:rsidRDefault="00EA43FD">
            <w:pPr>
              <w:pStyle w:val="Default"/>
              <w:rPr>
                <w:rFonts w:ascii="Arial" w:hAnsi="Arial" w:cs="Arial"/>
                <w:sz w:val="20"/>
                <w:szCs w:val="20"/>
              </w:rPr>
            </w:pPr>
          </w:p>
        </w:tc>
        <w:tc>
          <w:tcPr>
            <w:tcW w:w="1440" w:type="dxa"/>
          </w:tcPr>
          <w:p w:rsidR="00EA43FD" w:rsidRDefault="00EA43FD">
            <w:pPr>
              <w:pStyle w:val="Default"/>
              <w:rPr>
                <w:rFonts w:ascii="Arial" w:hAnsi="Arial" w:cs="Arial"/>
                <w:sz w:val="20"/>
                <w:szCs w:val="20"/>
              </w:rPr>
            </w:pPr>
          </w:p>
        </w:tc>
        <w:tc>
          <w:tcPr>
            <w:tcW w:w="1541" w:type="dxa"/>
          </w:tcPr>
          <w:p w:rsidR="00EA43FD" w:rsidRDefault="00EA43FD">
            <w:pPr>
              <w:pStyle w:val="Default"/>
              <w:rPr>
                <w:rFonts w:ascii="Arial" w:hAnsi="Arial" w:cs="Arial"/>
                <w:sz w:val="20"/>
                <w:szCs w:val="20"/>
              </w:rPr>
            </w:pPr>
          </w:p>
        </w:tc>
      </w:tr>
      <w:tr w:rsidR="00EA43FD">
        <w:trPr>
          <w:jc w:val="center"/>
        </w:trPr>
        <w:tc>
          <w:tcPr>
            <w:tcW w:w="1757" w:type="dxa"/>
          </w:tcPr>
          <w:p w:rsidR="00EA43FD" w:rsidRDefault="00EA43FD">
            <w:pPr>
              <w:pStyle w:val="Default"/>
              <w:rPr>
                <w:rFonts w:ascii="Arial" w:hAnsi="Arial" w:cs="Arial"/>
                <w:sz w:val="20"/>
                <w:szCs w:val="20"/>
              </w:rPr>
            </w:pPr>
          </w:p>
        </w:tc>
        <w:tc>
          <w:tcPr>
            <w:tcW w:w="1536" w:type="dxa"/>
          </w:tcPr>
          <w:p w:rsidR="00EA43FD" w:rsidRDefault="00EA43FD">
            <w:pPr>
              <w:pStyle w:val="Default"/>
              <w:rPr>
                <w:rFonts w:ascii="Arial" w:hAnsi="Arial" w:cs="Arial"/>
                <w:sz w:val="20"/>
                <w:szCs w:val="20"/>
              </w:rPr>
            </w:pPr>
          </w:p>
        </w:tc>
        <w:tc>
          <w:tcPr>
            <w:tcW w:w="1344" w:type="dxa"/>
          </w:tcPr>
          <w:p w:rsidR="00EA43FD" w:rsidRDefault="00EA43FD">
            <w:pPr>
              <w:pStyle w:val="Default"/>
              <w:rPr>
                <w:rFonts w:ascii="Arial" w:hAnsi="Arial" w:cs="Arial"/>
                <w:sz w:val="20"/>
                <w:szCs w:val="20"/>
              </w:rPr>
            </w:pPr>
          </w:p>
        </w:tc>
        <w:tc>
          <w:tcPr>
            <w:tcW w:w="1440" w:type="dxa"/>
          </w:tcPr>
          <w:p w:rsidR="00EA43FD" w:rsidRDefault="00EA43FD">
            <w:pPr>
              <w:pStyle w:val="Default"/>
              <w:rPr>
                <w:rFonts w:ascii="Arial" w:hAnsi="Arial" w:cs="Arial"/>
                <w:sz w:val="20"/>
                <w:szCs w:val="20"/>
              </w:rPr>
            </w:pPr>
          </w:p>
        </w:tc>
        <w:tc>
          <w:tcPr>
            <w:tcW w:w="1440" w:type="dxa"/>
          </w:tcPr>
          <w:p w:rsidR="00EA43FD" w:rsidRDefault="00EA43FD">
            <w:pPr>
              <w:pStyle w:val="Default"/>
              <w:rPr>
                <w:rFonts w:ascii="Arial" w:hAnsi="Arial" w:cs="Arial"/>
                <w:sz w:val="20"/>
                <w:szCs w:val="20"/>
              </w:rPr>
            </w:pPr>
          </w:p>
        </w:tc>
        <w:tc>
          <w:tcPr>
            <w:tcW w:w="1440" w:type="dxa"/>
          </w:tcPr>
          <w:p w:rsidR="00EA43FD" w:rsidRDefault="00EA43FD">
            <w:pPr>
              <w:pStyle w:val="Default"/>
              <w:rPr>
                <w:rFonts w:ascii="Arial" w:hAnsi="Arial" w:cs="Arial"/>
                <w:sz w:val="20"/>
                <w:szCs w:val="20"/>
              </w:rPr>
            </w:pPr>
          </w:p>
        </w:tc>
        <w:tc>
          <w:tcPr>
            <w:tcW w:w="1541" w:type="dxa"/>
          </w:tcPr>
          <w:p w:rsidR="00EA43FD" w:rsidRDefault="00EA43FD">
            <w:pPr>
              <w:pStyle w:val="Default"/>
              <w:rPr>
                <w:rFonts w:ascii="Arial" w:hAnsi="Arial" w:cs="Arial"/>
                <w:sz w:val="20"/>
                <w:szCs w:val="20"/>
              </w:rPr>
            </w:pPr>
          </w:p>
        </w:tc>
      </w:tr>
      <w:tr w:rsidR="00EA43FD">
        <w:trPr>
          <w:jc w:val="center"/>
        </w:trPr>
        <w:tc>
          <w:tcPr>
            <w:tcW w:w="1757" w:type="dxa"/>
          </w:tcPr>
          <w:p w:rsidR="00EA43FD" w:rsidRDefault="00EA43FD">
            <w:pPr>
              <w:pStyle w:val="Default"/>
              <w:rPr>
                <w:rFonts w:ascii="Arial" w:hAnsi="Arial" w:cs="Arial"/>
                <w:sz w:val="20"/>
                <w:szCs w:val="20"/>
              </w:rPr>
            </w:pPr>
          </w:p>
        </w:tc>
        <w:tc>
          <w:tcPr>
            <w:tcW w:w="1536" w:type="dxa"/>
          </w:tcPr>
          <w:p w:rsidR="00EA43FD" w:rsidRDefault="00EA43FD">
            <w:pPr>
              <w:pStyle w:val="Default"/>
              <w:rPr>
                <w:rFonts w:ascii="Arial" w:hAnsi="Arial" w:cs="Arial"/>
                <w:sz w:val="20"/>
                <w:szCs w:val="20"/>
              </w:rPr>
            </w:pPr>
          </w:p>
        </w:tc>
        <w:tc>
          <w:tcPr>
            <w:tcW w:w="1344" w:type="dxa"/>
          </w:tcPr>
          <w:p w:rsidR="00EA43FD" w:rsidRDefault="00EA43FD">
            <w:pPr>
              <w:pStyle w:val="Default"/>
              <w:rPr>
                <w:rFonts w:ascii="Arial" w:hAnsi="Arial" w:cs="Arial"/>
                <w:sz w:val="20"/>
                <w:szCs w:val="20"/>
              </w:rPr>
            </w:pPr>
          </w:p>
        </w:tc>
        <w:tc>
          <w:tcPr>
            <w:tcW w:w="1440" w:type="dxa"/>
          </w:tcPr>
          <w:p w:rsidR="00EA43FD" w:rsidRDefault="00EA43FD">
            <w:pPr>
              <w:pStyle w:val="Default"/>
              <w:rPr>
                <w:rFonts w:ascii="Arial" w:hAnsi="Arial" w:cs="Arial"/>
                <w:sz w:val="20"/>
                <w:szCs w:val="20"/>
              </w:rPr>
            </w:pPr>
          </w:p>
        </w:tc>
        <w:tc>
          <w:tcPr>
            <w:tcW w:w="1440" w:type="dxa"/>
          </w:tcPr>
          <w:p w:rsidR="00EA43FD" w:rsidRDefault="00EA43FD">
            <w:pPr>
              <w:pStyle w:val="Default"/>
              <w:rPr>
                <w:rFonts w:ascii="Arial" w:hAnsi="Arial" w:cs="Arial"/>
                <w:sz w:val="20"/>
                <w:szCs w:val="20"/>
              </w:rPr>
            </w:pPr>
          </w:p>
        </w:tc>
        <w:tc>
          <w:tcPr>
            <w:tcW w:w="1440" w:type="dxa"/>
          </w:tcPr>
          <w:p w:rsidR="00EA43FD" w:rsidRDefault="00EA43FD">
            <w:pPr>
              <w:pStyle w:val="Default"/>
              <w:rPr>
                <w:rFonts w:ascii="Arial" w:hAnsi="Arial" w:cs="Arial"/>
                <w:sz w:val="20"/>
                <w:szCs w:val="20"/>
              </w:rPr>
            </w:pPr>
          </w:p>
        </w:tc>
        <w:tc>
          <w:tcPr>
            <w:tcW w:w="1541" w:type="dxa"/>
          </w:tcPr>
          <w:p w:rsidR="00EA43FD" w:rsidRDefault="00EA43FD">
            <w:pPr>
              <w:pStyle w:val="Default"/>
              <w:rPr>
                <w:rFonts w:ascii="Arial" w:hAnsi="Arial" w:cs="Arial"/>
                <w:sz w:val="20"/>
                <w:szCs w:val="20"/>
              </w:rPr>
            </w:pPr>
          </w:p>
        </w:tc>
      </w:tr>
      <w:tr w:rsidR="00EA43FD">
        <w:trPr>
          <w:jc w:val="center"/>
        </w:trPr>
        <w:tc>
          <w:tcPr>
            <w:tcW w:w="1757" w:type="dxa"/>
          </w:tcPr>
          <w:p w:rsidR="00EA43FD" w:rsidRDefault="00EA43FD">
            <w:pPr>
              <w:pStyle w:val="Default"/>
              <w:rPr>
                <w:rFonts w:ascii="Arial" w:hAnsi="Arial" w:cs="Arial"/>
                <w:sz w:val="20"/>
                <w:szCs w:val="20"/>
              </w:rPr>
            </w:pPr>
          </w:p>
        </w:tc>
        <w:tc>
          <w:tcPr>
            <w:tcW w:w="1536" w:type="dxa"/>
          </w:tcPr>
          <w:p w:rsidR="00EA43FD" w:rsidRDefault="00EA43FD">
            <w:pPr>
              <w:pStyle w:val="Default"/>
              <w:rPr>
                <w:rFonts w:ascii="Arial" w:hAnsi="Arial" w:cs="Arial"/>
                <w:sz w:val="20"/>
                <w:szCs w:val="20"/>
              </w:rPr>
            </w:pPr>
          </w:p>
        </w:tc>
        <w:tc>
          <w:tcPr>
            <w:tcW w:w="1344" w:type="dxa"/>
          </w:tcPr>
          <w:p w:rsidR="00EA43FD" w:rsidRDefault="00EA43FD">
            <w:pPr>
              <w:pStyle w:val="Default"/>
              <w:rPr>
                <w:rFonts w:ascii="Arial" w:hAnsi="Arial" w:cs="Arial"/>
                <w:sz w:val="20"/>
                <w:szCs w:val="20"/>
              </w:rPr>
            </w:pPr>
          </w:p>
        </w:tc>
        <w:tc>
          <w:tcPr>
            <w:tcW w:w="1440" w:type="dxa"/>
          </w:tcPr>
          <w:p w:rsidR="00EA43FD" w:rsidRDefault="00EA43FD">
            <w:pPr>
              <w:pStyle w:val="Default"/>
              <w:rPr>
                <w:rFonts w:ascii="Arial" w:hAnsi="Arial" w:cs="Arial"/>
                <w:sz w:val="20"/>
                <w:szCs w:val="20"/>
              </w:rPr>
            </w:pPr>
          </w:p>
        </w:tc>
        <w:tc>
          <w:tcPr>
            <w:tcW w:w="1440" w:type="dxa"/>
          </w:tcPr>
          <w:p w:rsidR="00EA43FD" w:rsidRDefault="00EA43FD">
            <w:pPr>
              <w:pStyle w:val="Default"/>
              <w:rPr>
                <w:rFonts w:ascii="Arial" w:hAnsi="Arial" w:cs="Arial"/>
                <w:sz w:val="20"/>
                <w:szCs w:val="20"/>
              </w:rPr>
            </w:pPr>
          </w:p>
        </w:tc>
        <w:tc>
          <w:tcPr>
            <w:tcW w:w="1440" w:type="dxa"/>
          </w:tcPr>
          <w:p w:rsidR="00EA43FD" w:rsidRDefault="00EA43FD">
            <w:pPr>
              <w:pStyle w:val="Default"/>
              <w:rPr>
                <w:rFonts w:ascii="Arial" w:hAnsi="Arial" w:cs="Arial"/>
                <w:sz w:val="20"/>
                <w:szCs w:val="20"/>
              </w:rPr>
            </w:pPr>
          </w:p>
        </w:tc>
        <w:tc>
          <w:tcPr>
            <w:tcW w:w="1541" w:type="dxa"/>
          </w:tcPr>
          <w:p w:rsidR="00EA43FD" w:rsidRDefault="00EA43FD">
            <w:pPr>
              <w:pStyle w:val="Default"/>
              <w:rPr>
                <w:rFonts w:ascii="Arial" w:hAnsi="Arial" w:cs="Arial"/>
                <w:sz w:val="20"/>
                <w:szCs w:val="20"/>
              </w:rPr>
            </w:pPr>
          </w:p>
        </w:tc>
      </w:tr>
      <w:tr w:rsidR="00EA43FD">
        <w:trPr>
          <w:jc w:val="center"/>
        </w:trPr>
        <w:tc>
          <w:tcPr>
            <w:tcW w:w="1757" w:type="dxa"/>
          </w:tcPr>
          <w:p w:rsidR="00EA43FD" w:rsidRDefault="00EA43FD">
            <w:pPr>
              <w:pStyle w:val="Default"/>
              <w:rPr>
                <w:rFonts w:ascii="Arial" w:hAnsi="Arial" w:cs="Arial"/>
                <w:sz w:val="20"/>
                <w:szCs w:val="20"/>
              </w:rPr>
            </w:pPr>
          </w:p>
        </w:tc>
        <w:tc>
          <w:tcPr>
            <w:tcW w:w="1536" w:type="dxa"/>
          </w:tcPr>
          <w:p w:rsidR="00EA43FD" w:rsidRDefault="00EA43FD">
            <w:pPr>
              <w:pStyle w:val="Default"/>
              <w:rPr>
                <w:rFonts w:ascii="Arial" w:hAnsi="Arial" w:cs="Arial"/>
                <w:sz w:val="20"/>
                <w:szCs w:val="20"/>
              </w:rPr>
            </w:pPr>
          </w:p>
        </w:tc>
        <w:tc>
          <w:tcPr>
            <w:tcW w:w="1344" w:type="dxa"/>
          </w:tcPr>
          <w:p w:rsidR="00EA43FD" w:rsidRDefault="00EA43FD">
            <w:pPr>
              <w:pStyle w:val="Default"/>
              <w:rPr>
                <w:rFonts w:ascii="Arial" w:hAnsi="Arial" w:cs="Arial"/>
                <w:sz w:val="20"/>
                <w:szCs w:val="20"/>
              </w:rPr>
            </w:pPr>
          </w:p>
        </w:tc>
        <w:tc>
          <w:tcPr>
            <w:tcW w:w="1440" w:type="dxa"/>
          </w:tcPr>
          <w:p w:rsidR="00EA43FD" w:rsidRDefault="00EA43FD">
            <w:pPr>
              <w:pStyle w:val="Default"/>
              <w:rPr>
                <w:rFonts w:ascii="Arial" w:hAnsi="Arial" w:cs="Arial"/>
                <w:sz w:val="20"/>
                <w:szCs w:val="20"/>
              </w:rPr>
            </w:pPr>
          </w:p>
        </w:tc>
        <w:tc>
          <w:tcPr>
            <w:tcW w:w="1440" w:type="dxa"/>
          </w:tcPr>
          <w:p w:rsidR="00EA43FD" w:rsidRDefault="00EA43FD">
            <w:pPr>
              <w:pStyle w:val="Default"/>
              <w:rPr>
                <w:rFonts w:ascii="Arial" w:hAnsi="Arial" w:cs="Arial"/>
                <w:sz w:val="20"/>
                <w:szCs w:val="20"/>
              </w:rPr>
            </w:pPr>
          </w:p>
        </w:tc>
        <w:tc>
          <w:tcPr>
            <w:tcW w:w="1440" w:type="dxa"/>
          </w:tcPr>
          <w:p w:rsidR="00EA43FD" w:rsidRDefault="00EA43FD">
            <w:pPr>
              <w:pStyle w:val="Default"/>
              <w:rPr>
                <w:rFonts w:ascii="Arial" w:hAnsi="Arial" w:cs="Arial"/>
                <w:sz w:val="20"/>
                <w:szCs w:val="20"/>
              </w:rPr>
            </w:pPr>
          </w:p>
        </w:tc>
        <w:tc>
          <w:tcPr>
            <w:tcW w:w="1541" w:type="dxa"/>
          </w:tcPr>
          <w:p w:rsidR="00EA43FD" w:rsidRDefault="00EA43FD">
            <w:pPr>
              <w:pStyle w:val="Default"/>
              <w:rPr>
                <w:rFonts w:ascii="Arial" w:hAnsi="Arial" w:cs="Arial"/>
                <w:sz w:val="20"/>
                <w:szCs w:val="20"/>
              </w:rPr>
            </w:pPr>
          </w:p>
        </w:tc>
      </w:tr>
    </w:tbl>
    <w:p w:rsidR="00EA43FD" w:rsidRDefault="00EA43FD">
      <w:pPr>
        <w:pStyle w:val="Default"/>
        <w:rPr>
          <w:rFonts w:ascii="Arial" w:hAnsi="Arial" w:cs="Arial"/>
        </w:rPr>
      </w:pPr>
    </w:p>
    <w:p w:rsidR="00EA43FD" w:rsidRDefault="00EA43FD">
      <w:pPr>
        <w:pStyle w:val="Default"/>
        <w:rPr>
          <w:rFonts w:ascii="Arial" w:hAnsi="Arial" w:cs="Arial"/>
        </w:rPr>
        <w:sectPr w:rsidR="00EA43FD" w:rsidSect="0093775C">
          <w:pgSz w:w="15840" w:h="12240" w:orient="landscape" w:code="1"/>
          <w:pgMar w:top="1800" w:right="1440" w:bottom="1800" w:left="1440" w:header="720" w:footer="720"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48"/>
      </w:tblGrid>
      <w:tr w:rsidR="00EA43FD">
        <w:tc>
          <w:tcPr>
            <w:tcW w:w="13068" w:type="dxa"/>
          </w:tcPr>
          <w:p w:rsidR="00EA43FD" w:rsidRDefault="00EA43FD">
            <w:pPr>
              <w:pStyle w:val="Default"/>
              <w:jc w:val="center"/>
              <w:rPr>
                <w:rFonts w:ascii="Arial" w:hAnsi="Arial" w:cs="Arial"/>
                <w:szCs w:val="23"/>
              </w:rPr>
            </w:pPr>
            <w:r>
              <w:rPr>
                <w:rFonts w:ascii="Arial" w:hAnsi="Arial" w:cs="Arial"/>
                <w:szCs w:val="23"/>
              </w:rPr>
              <w:t xml:space="preserve">Column 1 Response Options Box </w:t>
            </w:r>
          </w:p>
        </w:tc>
      </w:tr>
      <w:tr w:rsidR="00EA43FD">
        <w:tc>
          <w:tcPr>
            <w:tcW w:w="13068" w:type="dxa"/>
          </w:tcPr>
          <w:tbl>
            <w:tblPr>
              <w:tblW w:w="0" w:type="auto"/>
              <w:tblCellSpacing w:w="0" w:type="dxa"/>
              <w:tblCellMar>
                <w:left w:w="0" w:type="dxa"/>
                <w:right w:w="0" w:type="dxa"/>
              </w:tblCellMar>
              <w:tblLook w:val="0000"/>
            </w:tblPr>
            <w:tblGrid>
              <w:gridCol w:w="185"/>
              <w:gridCol w:w="188"/>
              <w:gridCol w:w="8159"/>
            </w:tblGrid>
            <w:tr w:rsidR="00EA43FD">
              <w:trPr>
                <w:tblCellSpacing w:w="0" w:type="dxa"/>
              </w:trPr>
              <w:tc>
                <w:tcPr>
                  <w:tcW w:w="225" w:type="dxa"/>
                </w:tcPr>
                <w:p w:rsidR="00EA43FD" w:rsidRDefault="00EA43FD">
                  <w:pPr>
                    <w:jc w:val="right"/>
                    <w:rPr>
                      <w:rFonts w:ascii="Arial" w:hAnsi="Arial" w:cs="Arial"/>
                      <w:color w:val="000000"/>
                      <w:sz w:val="16"/>
                      <w:szCs w:val="16"/>
                    </w:rPr>
                  </w:pPr>
                  <w:r>
                    <w:rPr>
                      <w:rFonts w:ascii="Arial" w:hAnsi="Arial" w:cs="Arial"/>
                      <w:color w:val="000000"/>
                      <w:sz w:val="16"/>
                      <w:szCs w:val="16"/>
                    </w:rPr>
                    <w:t>1</w:t>
                  </w:r>
                </w:p>
              </w:tc>
              <w:tc>
                <w:tcPr>
                  <w:tcW w:w="225" w:type="dxa"/>
                </w:tcPr>
                <w:p w:rsidR="00EA43FD" w:rsidRDefault="00EA43FD">
                  <w:pPr>
                    <w:jc w:val="center"/>
                    <w:rPr>
                      <w:rFonts w:ascii="Arial" w:hAnsi="Arial" w:cs="Arial"/>
                      <w:color w:val="000000"/>
                      <w:sz w:val="16"/>
                      <w:szCs w:val="16"/>
                    </w:rPr>
                  </w:pPr>
                  <w:r>
                    <w:rPr>
                      <w:rFonts w:ascii="Arial" w:hAnsi="Arial" w:cs="Arial"/>
                      <w:color w:val="000000"/>
                      <w:sz w:val="16"/>
                      <w:szCs w:val="16"/>
                    </w:rPr>
                    <w:t>=</w:t>
                  </w:r>
                </w:p>
              </w:tc>
              <w:tc>
                <w:tcPr>
                  <w:tcW w:w="12494" w:type="dxa"/>
                  <w:vAlign w:val="center"/>
                </w:tcPr>
                <w:p w:rsidR="00EA43FD" w:rsidRDefault="00EA43FD">
                  <w:pPr>
                    <w:spacing w:after="240"/>
                    <w:rPr>
                      <w:rFonts w:ascii="Arial" w:hAnsi="Arial" w:cs="Arial"/>
                      <w:color w:val="000000"/>
                      <w:szCs w:val="16"/>
                    </w:rPr>
                  </w:pPr>
                  <w:r>
                    <w:rPr>
                      <w:rFonts w:ascii="Arial" w:hAnsi="Arial" w:cs="Arial"/>
                      <w:color w:val="000000"/>
                      <w:szCs w:val="16"/>
                    </w:rPr>
                    <w:t>Provide customized technical assistance and/or professional development that is designed to build the capacity of LEA and school staff to improve schools and is informed by student achievement and other outcome-related measures.</w:t>
                  </w:r>
                </w:p>
              </w:tc>
            </w:tr>
            <w:tr w:rsidR="00EA43FD">
              <w:trPr>
                <w:tblCellSpacing w:w="0" w:type="dxa"/>
              </w:trPr>
              <w:tc>
                <w:tcPr>
                  <w:tcW w:w="0" w:type="auto"/>
                </w:tcPr>
                <w:p w:rsidR="00EA43FD" w:rsidRDefault="00EA43FD">
                  <w:pPr>
                    <w:jc w:val="right"/>
                    <w:rPr>
                      <w:rFonts w:ascii="Arial" w:hAnsi="Arial" w:cs="Arial"/>
                      <w:color w:val="000000"/>
                      <w:sz w:val="16"/>
                      <w:szCs w:val="16"/>
                    </w:rPr>
                  </w:pPr>
                  <w:r>
                    <w:rPr>
                      <w:rFonts w:ascii="Arial" w:hAnsi="Arial" w:cs="Arial"/>
                      <w:color w:val="000000"/>
                      <w:sz w:val="16"/>
                      <w:szCs w:val="16"/>
                    </w:rPr>
                    <w:t>2</w:t>
                  </w:r>
                </w:p>
              </w:tc>
              <w:tc>
                <w:tcPr>
                  <w:tcW w:w="0" w:type="auto"/>
                </w:tcPr>
                <w:p w:rsidR="00EA43FD" w:rsidRDefault="00EA43FD">
                  <w:pPr>
                    <w:jc w:val="center"/>
                    <w:rPr>
                      <w:rFonts w:ascii="Arial" w:hAnsi="Arial" w:cs="Arial"/>
                      <w:color w:val="000000"/>
                      <w:sz w:val="16"/>
                      <w:szCs w:val="16"/>
                    </w:rPr>
                  </w:pPr>
                  <w:r>
                    <w:rPr>
                      <w:rFonts w:ascii="Arial" w:hAnsi="Arial" w:cs="Arial"/>
                      <w:color w:val="000000"/>
                      <w:sz w:val="16"/>
                      <w:szCs w:val="16"/>
                    </w:rPr>
                    <w:t>=</w:t>
                  </w:r>
                </w:p>
              </w:tc>
              <w:tc>
                <w:tcPr>
                  <w:tcW w:w="12494" w:type="dxa"/>
                  <w:vAlign w:val="center"/>
                </w:tcPr>
                <w:p w:rsidR="00EA43FD" w:rsidRDefault="00EA43FD">
                  <w:pPr>
                    <w:spacing w:after="240"/>
                    <w:rPr>
                      <w:rFonts w:ascii="Arial" w:hAnsi="Arial" w:cs="Arial"/>
                      <w:color w:val="000000"/>
                      <w:szCs w:val="16"/>
                    </w:rPr>
                  </w:pPr>
                  <w:r>
                    <w:rPr>
                      <w:rFonts w:ascii="Arial" w:hAnsi="Arial" w:cs="Arial"/>
                      <w:color w:val="000000"/>
                      <w:szCs w:val="16"/>
                    </w:rPr>
                    <w:t>Utilize research-based strategies or practices to change instructional practice to address the academic achievement problems that caused the school to be identified for improvement, corrective action, or restructuring.</w:t>
                  </w:r>
                </w:p>
              </w:tc>
            </w:tr>
            <w:tr w:rsidR="00EA43FD">
              <w:trPr>
                <w:tblCellSpacing w:w="0" w:type="dxa"/>
              </w:trPr>
              <w:tc>
                <w:tcPr>
                  <w:tcW w:w="0" w:type="auto"/>
                </w:tcPr>
                <w:p w:rsidR="00EA43FD" w:rsidRDefault="00EA43FD">
                  <w:pPr>
                    <w:jc w:val="right"/>
                    <w:rPr>
                      <w:rFonts w:ascii="Arial" w:hAnsi="Arial" w:cs="Arial"/>
                      <w:color w:val="000000"/>
                      <w:sz w:val="16"/>
                      <w:szCs w:val="16"/>
                    </w:rPr>
                  </w:pPr>
                  <w:r>
                    <w:rPr>
                      <w:rFonts w:ascii="Arial" w:hAnsi="Arial" w:cs="Arial"/>
                      <w:color w:val="000000"/>
                      <w:sz w:val="16"/>
                      <w:szCs w:val="16"/>
                    </w:rPr>
                    <w:t>3</w:t>
                  </w:r>
                </w:p>
              </w:tc>
              <w:tc>
                <w:tcPr>
                  <w:tcW w:w="0" w:type="auto"/>
                </w:tcPr>
                <w:p w:rsidR="00EA43FD" w:rsidRDefault="00EA43FD">
                  <w:pPr>
                    <w:jc w:val="center"/>
                    <w:rPr>
                      <w:rFonts w:ascii="Arial" w:hAnsi="Arial" w:cs="Arial"/>
                      <w:color w:val="000000"/>
                      <w:sz w:val="16"/>
                      <w:szCs w:val="16"/>
                    </w:rPr>
                  </w:pPr>
                  <w:r>
                    <w:rPr>
                      <w:rFonts w:ascii="Arial" w:hAnsi="Arial" w:cs="Arial"/>
                      <w:color w:val="000000"/>
                      <w:sz w:val="16"/>
                      <w:szCs w:val="16"/>
                    </w:rPr>
                    <w:t>=</w:t>
                  </w:r>
                </w:p>
              </w:tc>
              <w:tc>
                <w:tcPr>
                  <w:tcW w:w="12494" w:type="dxa"/>
                  <w:vAlign w:val="center"/>
                </w:tcPr>
                <w:p w:rsidR="00EA43FD" w:rsidRDefault="00EA43FD">
                  <w:pPr>
                    <w:spacing w:after="240"/>
                    <w:rPr>
                      <w:rFonts w:ascii="Arial" w:hAnsi="Arial" w:cs="Arial"/>
                      <w:color w:val="000000"/>
                      <w:szCs w:val="16"/>
                    </w:rPr>
                  </w:pPr>
                  <w:r>
                    <w:rPr>
                      <w:rFonts w:ascii="Arial" w:hAnsi="Arial" w:cs="Arial"/>
                      <w:color w:val="000000"/>
                      <w:szCs w:val="16"/>
                    </w:rPr>
                    <w:t>Create partnerships among the SEA, LEAs and other entities for the purpose of delivering technical assistance, professional development, and management advice.</w:t>
                  </w:r>
                </w:p>
              </w:tc>
            </w:tr>
            <w:tr w:rsidR="00EA43FD">
              <w:trPr>
                <w:tblCellSpacing w:w="0" w:type="dxa"/>
              </w:trPr>
              <w:tc>
                <w:tcPr>
                  <w:tcW w:w="0" w:type="auto"/>
                </w:tcPr>
                <w:p w:rsidR="00EA43FD" w:rsidRDefault="00EA43FD">
                  <w:pPr>
                    <w:jc w:val="right"/>
                    <w:rPr>
                      <w:rFonts w:ascii="Arial" w:hAnsi="Arial" w:cs="Arial"/>
                      <w:color w:val="000000"/>
                      <w:sz w:val="16"/>
                      <w:szCs w:val="16"/>
                    </w:rPr>
                  </w:pPr>
                  <w:r>
                    <w:rPr>
                      <w:rFonts w:ascii="Arial" w:hAnsi="Arial" w:cs="Arial"/>
                      <w:color w:val="000000"/>
                      <w:sz w:val="16"/>
                      <w:szCs w:val="16"/>
                    </w:rPr>
                    <w:t>4</w:t>
                  </w:r>
                </w:p>
              </w:tc>
              <w:tc>
                <w:tcPr>
                  <w:tcW w:w="0" w:type="auto"/>
                </w:tcPr>
                <w:p w:rsidR="00EA43FD" w:rsidRDefault="00EA43FD">
                  <w:pPr>
                    <w:jc w:val="center"/>
                    <w:rPr>
                      <w:rFonts w:ascii="Arial" w:hAnsi="Arial" w:cs="Arial"/>
                      <w:color w:val="000000"/>
                      <w:sz w:val="16"/>
                      <w:szCs w:val="16"/>
                    </w:rPr>
                  </w:pPr>
                  <w:r>
                    <w:rPr>
                      <w:rFonts w:ascii="Arial" w:hAnsi="Arial" w:cs="Arial"/>
                      <w:color w:val="000000"/>
                      <w:sz w:val="16"/>
                      <w:szCs w:val="16"/>
                    </w:rPr>
                    <w:t>=</w:t>
                  </w:r>
                </w:p>
              </w:tc>
              <w:tc>
                <w:tcPr>
                  <w:tcW w:w="12494" w:type="dxa"/>
                  <w:vAlign w:val="center"/>
                </w:tcPr>
                <w:p w:rsidR="00EA43FD" w:rsidRDefault="00EA43FD">
                  <w:pPr>
                    <w:spacing w:after="240"/>
                    <w:rPr>
                      <w:rFonts w:ascii="Arial" w:hAnsi="Arial" w:cs="Arial"/>
                      <w:color w:val="000000"/>
                      <w:szCs w:val="16"/>
                    </w:rPr>
                  </w:pPr>
                  <w:r>
                    <w:rPr>
                      <w:rFonts w:ascii="Arial" w:hAnsi="Arial" w:cs="Arial"/>
                      <w:color w:val="000000"/>
                      <w:szCs w:val="16"/>
                    </w:rPr>
                    <w:t>Provide professional development to enhance the capacity of school support team members and other technical assistance providers who are part of the Statewide system of support and that is informed by student achievement and other outcome-related measures.</w:t>
                  </w:r>
                </w:p>
              </w:tc>
            </w:tr>
            <w:tr w:rsidR="00EA43FD">
              <w:trPr>
                <w:tblCellSpacing w:w="0" w:type="dxa"/>
              </w:trPr>
              <w:tc>
                <w:tcPr>
                  <w:tcW w:w="0" w:type="auto"/>
                </w:tcPr>
                <w:p w:rsidR="00EA43FD" w:rsidRDefault="00EA43FD">
                  <w:pPr>
                    <w:jc w:val="right"/>
                    <w:rPr>
                      <w:rFonts w:ascii="Arial" w:hAnsi="Arial" w:cs="Arial"/>
                      <w:color w:val="000000"/>
                      <w:szCs w:val="16"/>
                    </w:rPr>
                  </w:pPr>
                  <w:r>
                    <w:rPr>
                      <w:rFonts w:ascii="Arial" w:hAnsi="Arial" w:cs="Arial"/>
                      <w:color w:val="000000"/>
                      <w:szCs w:val="16"/>
                    </w:rPr>
                    <w:t>5</w:t>
                  </w:r>
                </w:p>
              </w:tc>
              <w:tc>
                <w:tcPr>
                  <w:tcW w:w="0" w:type="auto"/>
                </w:tcPr>
                <w:p w:rsidR="00EA43FD" w:rsidRDefault="00EA43FD">
                  <w:pPr>
                    <w:jc w:val="center"/>
                    <w:rPr>
                      <w:rFonts w:ascii="Arial" w:hAnsi="Arial" w:cs="Arial"/>
                      <w:color w:val="000000"/>
                      <w:szCs w:val="16"/>
                    </w:rPr>
                  </w:pPr>
                  <w:r>
                    <w:rPr>
                      <w:rFonts w:ascii="Arial" w:hAnsi="Arial" w:cs="Arial"/>
                      <w:color w:val="000000"/>
                      <w:szCs w:val="16"/>
                    </w:rPr>
                    <w:t>=</w:t>
                  </w:r>
                </w:p>
              </w:tc>
              <w:tc>
                <w:tcPr>
                  <w:tcW w:w="12494" w:type="dxa"/>
                  <w:vAlign w:val="center"/>
                </w:tcPr>
                <w:p w:rsidR="00EA43FD" w:rsidRDefault="00EA43FD">
                  <w:pPr>
                    <w:spacing w:after="240"/>
                    <w:rPr>
                      <w:rFonts w:ascii="Arial" w:hAnsi="Arial" w:cs="Arial"/>
                      <w:color w:val="000000"/>
                      <w:szCs w:val="16"/>
                    </w:rPr>
                  </w:pPr>
                  <w:r>
                    <w:rPr>
                      <w:rFonts w:ascii="Arial" w:hAnsi="Arial" w:cs="Arial"/>
                      <w:color w:val="000000"/>
                      <w:szCs w:val="16"/>
                    </w:rPr>
                    <w:t>Implement other strategies determined by the SEA or LEA, as appropriate, for which data indicate the strategy is likely to result in improved teaching and learning in schools identified for improvement, corrective action, or restructuring.</w:t>
                  </w:r>
                </w:p>
              </w:tc>
            </w:tr>
            <w:tr w:rsidR="00EA43FD">
              <w:trPr>
                <w:tblCellSpacing w:w="0" w:type="dxa"/>
              </w:trPr>
              <w:tc>
                <w:tcPr>
                  <w:tcW w:w="0" w:type="auto"/>
                </w:tcPr>
                <w:p w:rsidR="00EA43FD" w:rsidRDefault="00EA43FD">
                  <w:pPr>
                    <w:jc w:val="right"/>
                    <w:rPr>
                      <w:rFonts w:ascii="Arial" w:hAnsi="Arial" w:cs="Arial"/>
                      <w:color w:val="000000"/>
                      <w:szCs w:val="16"/>
                    </w:rPr>
                  </w:pPr>
                  <w:r>
                    <w:rPr>
                      <w:rFonts w:ascii="Arial" w:hAnsi="Arial" w:cs="Arial"/>
                      <w:color w:val="000000"/>
                      <w:szCs w:val="16"/>
                    </w:rPr>
                    <w:t>6</w:t>
                  </w:r>
                </w:p>
              </w:tc>
              <w:tc>
                <w:tcPr>
                  <w:tcW w:w="0" w:type="auto"/>
                </w:tcPr>
                <w:p w:rsidR="00EA43FD" w:rsidRDefault="00EA43FD">
                  <w:pPr>
                    <w:jc w:val="center"/>
                    <w:rPr>
                      <w:rFonts w:ascii="Arial" w:hAnsi="Arial" w:cs="Arial"/>
                      <w:color w:val="000000"/>
                      <w:szCs w:val="16"/>
                    </w:rPr>
                  </w:pPr>
                  <w:r>
                    <w:rPr>
                      <w:rFonts w:ascii="Arial" w:hAnsi="Arial" w:cs="Arial"/>
                      <w:color w:val="000000"/>
                      <w:szCs w:val="16"/>
                    </w:rPr>
                    <w:t>=</w:t>
                  </w:r>
                </w:p>
              </w:tc>
              <w:tc>
                <w:tcPr>
                  <w:tcW w:w="12494" w:type="dxa"/>
                  <w:vAlign w:val="center"/>
                </w:tcPr>
                <w:p w:rsidR="00EA43FD" w:rsidRDefault="00EA43FD">
                  <w:pPr>
                    <w:spacing w:after="240"/>
                    <w:rPr>
                      <w:rFonts w:ascii="Arial" w:hAnsi="Arial" w:cs="Arial"/>
                      <w:color w:val="000000"/>
                      <w:szCs w:val="16"/>
                    </w:rPr>
                  </w:pPr>
                  <w:r>
                    <w:rPr>
                      <w:rFonts w:ascii="Arial" w:hAnsi="Arial" w:cs="Arial"/>
                      <w:color w:val="000000"/>
                      <w:szCs w:val="16"/>
                    </w:rPr>
                    <w:t>Combination 1: Schools using a combination of strategies from above. Please use Column 2 to indicate which of the above strategies comprise this combination.</w:t>
                  </w:r>
                </w:p>
              </w:tc>
            </w:tr>
            <w:tr w:rsidR="00EA43FD">
              <w:trPr>
                <w:tblCellSpacing w:w="0" w:type="dxa"/>
              </w:trPr>
              <w:tc>
                <w:tcPr>
                  <w:tcW w:w="0" w:type="auto"/>
                </w:tcPr>
                <w:p w:rsidR="00EA43FD" w:rsidRDefault="00EA43FD">
                  <w:pPr>
                    <w:jc w:val="right"/>
                    <w:rPr>
                      <w:rFonts w:ascii="Arial" w:hAnsi="Arial" w:cs="Arial"/>
                      <w:color w:val="000000"/>
                      <w:szCs w:val="16"/>
                    </w:rPr>
                  </w:pPr>
                  <w:r>
                    <w:rPr>
                      <w:rFonts w:ascii="Arial" w:hAnsi="Arial" w:cs="Arial"/>
                      <w:color w:val="000000"/>
                      <w:szCs w:val="16"/>
                    </w:rPr>
                    <w:t>7</w:t>
                  </w:r>
                </w:p>
              </w:tc>
              <w:tc>
                <w:tcPr>
                  <w:tcW w:w="0" w:type="auto"/>
                </w:tcPr>
                <w:p w:rsidR="00EA43FD" w:rsidRDefault="00EA43FD">
                  <w:pPr>
                    <w:jc w:val="center"/>
                    <w:rPr>
                      <w:rFonts w:ascii="Arial" w:hAnsi="Arial" w:cs="Arial"/>
                      <w:color w:val="000000"/>
                      <w:szCs w:val="16"/>
                    </w:rPr>
                  </w:pPr>
                  <w:r>
                    <w:rPr>
                      <w:rFonts w:ascii="Arial" w:hAnsi="Arial" w:cs="Arial"/>
                      <w:color w:val="000000"/>
                      <w:szCs w:val="16"/>
                    </w:rPr>
                    <w:t>=</w:t>
                  </w:r>
                </w:p>
              </w:tc>
              <w:tc>
                <w:tcPr>
                  <w:tcW w:w="12494" w:type="dxa"/>
                  <w:vAlign w:val="center"/>
                </w:tcPr>
                <w:p w:rsidR="00EA43FD" w:rsidRDefault="00EA43FD">
                  <w:pPr>
                    <w:spacing w:after="240"/>
                    <w:rPr>
                      <w:rFonts w:ascii="Arial" w:hAnsi="Arial" w:cs="Arial"/>
                      <w:color w:val="000000"/>
                      <w:szCs w:val="16"/>
                    </w:rPr>
                  </w:pPr>
                  <w:r>
                    <w:rPr>
                      <w:rFonts w:ascii="Arial" w:hAnsi="Arial" w:cs="Arial"/>
                      <w:color w:val="000000"/>
                      <w:szCs w:val="16"/>
                    </w:rPr>
                    <w:t>Combination 2: Schools using a combination of strategies from above. Please use Column 2 to indicate which of the above strategies comprise this combination.</w:t>
                  </w:r>
                </w:p>
              </w:tc>
            </w:tr>
            <w:tr w:rsidR="00EA43FD">
              <w:trPr>
                <w:tblCellSpacing w:w="0" w:type="dxa"/>
              </w:trPr>
              <w:tc>
                <w:tcPr>
                  <w:tcW w:w="0" w:type="auto"/>
                </w:tcPr>
                <w:p w:rsidR="00EA43FD" w:rsidRDefault="00EA43FD">
                  <w:pPr>
                    <w:jc w:val="right"/>
                    <w:rPr>
                      <w:rFonts w:ascii="Arial" w:hAnsi="Arial" w:cs="Arial"/>
                      <w:color w:val="000000"/>
                      <w:szCs w:val="16"/>
                    </w:rPr>
                  </w:pPr>
                  <w:r>
                    <w:rPr>
                      <w:rFonts w:ascii="Arial" w:hAnsi="Arial" w:cs="Arial"/>
                      <w:color w:val="000000"/>
                      <w:szCs w:val="16"/>
                    </w:rPr>
                    <w:t>8</w:t>
                  </w:r>
                </w:p>
              </w:tc>
              <w:tc>
                <w:tcPr>
                  <w:tcW w:w="0" w:type="auto"/>
                </w:tcPr>
                <w:p w:rsidR="00EA43FD" w:rsidRDefault="00EA43FD">
                  <w:pPr>
                    <w:jc w:val="center"/>
                    <w:rPr>
                      <w:rFonts w:ascii="Arial" w:hAnsi="Arial" w:cs="Arial"/>
                      <w:color w:val="000000"/>
                      <w:szCs w:val="16"/>
                    </w:rPr>
                  </w:pPr>
                  <w:r>
                    <w:rPr>
                      <w:rFonts w:ascii="Arial" w:hAnsi="Arial" w:cs="Arial"/>
                      <w:color w:val="000000"/>
                      <w:szCs w:val="16"/>
                    </w:rPr>
                    <w:t>=</w:t>
                  </w:r>
                </w:p>
              </w:tc>
              <w:tc>
                <w:tcPr>
                  <w:tcW w:w="12494" w:type="dxa"/>
                  <w:vAlign w:val="center"/>
                </w:tcPr>
                <w:p w:rsidR="00EA43FD" w:rsidRDefault="00EA43FD">
                  <w:pPr>
                    <w:spacing w:after="240"/>
                    <w:rPr>
                      <w:rFonts w:ascii="Arial" w:hAnsi="Arial" w:cs="Arial"/>
                      <w:color w:val="000000"/>
                      <w:szCs w:val="16"/>
                    </w:rPr>
                  </w:pPr>
                  <w:r>
                    <w:rPr>
                      <w:rFonts w:ascii="Arial" w:hAnsi="Arial" w:cs="Arial"/>
                      <w:color w:val="000000"/>
                      <w:szCs w:val="16"/>
                    </w:rPr>
                    <w:t>Combination 3: Schools Using a combination of strategies from above. Please use Column 2 to indicate which of the above strategies comprise this combination.</w:t>
                  </w:r>
                </w:p>
              </w:tc>
            </w:tr>
          </w:tbl>
          <w:p w:rsidR="00EA43FD" w:rsidRDefault="00EA43FD">
            <w:pPr>
              <w:pStyle w:val="Default"/>
              <w:ind w:left="360" w:hanging="360"/>
              <w:rPr>
                <w:rFonts w:ascii="Arial" w:hAnsi="Arial" w:cs="Arial"/>
                <w:sz w:val="22"/>
                <w:szCs w:val="22"/>
              </w:rPr>
            </w:pPr>
          </w:p>
          <w:p w:rsidR="00EA43FD" w:rsidRDefault="00EA43FD">
            <w:pPr>
              <w:pStyle w:val="Default"/>
              <w:rPr>
                <w:rFonts w:ascii="Arial" w:hAnsi="Arial" w:cs="Arial"/>
                <w:sz w:val="22"/>
                <w:szCs w:val="22"/>
              </w:rPr>
            </w:pPr>
          </w:p>
        </w:tc>
      </w:tr>
    </w:tbl>
    <w:p w:rsidR="00EA43FD" w:rsidRDefault="00EA43FD">
      <w:pPr>
        <w:pStyle w:val="Default"/>
        <w:rPr>
          <w:rFonts w:ascii="Arial" w:hAnsi="Arial" w:cs="Arial"/>
        </w:rPr>
      </w:pPr>
    </w:p>
    <w:p w:rsidR="00EA43FD" w:rsidRDefault="00EA43FD">
      <w:pPr>
        <w:pStyle w:val="Default"/>
        <w:rPr>
          <w:rFonts w:ascii="Arial" w:hAnsi="Arial" w:cs="Arial"/>
        </w:rPr>
      </w:pPr>
    </w:p>
    <w:p w:rsidR="00EA43FD" w:rsidRDefault="00EA43FD">
      <w:pPr>
        <w:pStyle w:val="Defaul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rsidR="00EA43FD">
        <w:tc>
          <w:tcPr>
            <w:tcW w:w="8856" w:type="dxa"/>
          </w:tcPr>
          <w:p w:rsidR="00EA43FD" w:rsidRDefault="00EA43FD">
            <w:pPr>
              <w:pStyle w:val="Default"/>
              <w:jc w:val="center"/>
              <w:rPr>
                <w:rFonts w:ascii="Arial" w:hAnsi="Arial" w:cs="Arial"/>
                <w:sz w:val="22"/>
                <w:szCs w:val="22"/>
              </w:rPr>
            </w:pPr>
            <w:r>
              <w:rPr>
                <w:rFonts w:ascii="Arial" w:hAnsi="Arial" w:cs="Arial"/>
                <w:sz w:val="22"/>
                <w:szCs w:val="22"/>
              </w:rPr>
              <w:t>Column 6 Response Options Box</w:t>
            </w:r>
          </w:p>
        </w:tc>
      </w:tr>
      <w:tr w:rsidR="00EA43FD">
        <w:tc>
          <w:tcPr>
            <w:tcW w:w="8856" w:type="dxa"/>
          </w:tcPr>
          <w:p w:rsidR="00EA43FD" w:rsidRDefault="00EA43FD">
            <w:pPr>
              <w:pStyle w:val="Default"/>
              <w:rPr>
                <w:rFonts w:ascii="Arial" w:hAnsi="Arial" w:cs="Arial"/>
                <w:sz w:val="22"/>
                <w:szCs w:val="22"/>
              </w:rPr>
            </w:pPr>
            <w:r>
              <w:rPr>
                <w:rFonts w:ascii="Arial" w:hAnsi="Arial" w:cs="Arial"/>
                <w:sz w:val="22"/>
                <w:szCs w:val="22"/>
              </w:rPr>
              <w:t>A = Improvement by at least five percentage points in two or more AYP reporting cells</w:t>
            </w:r>
          </w:p>
          <w:p w:rsidR="00EA43FD" w:rsidRDefault="00EA43FD">
            <w:pPr>
              <w:pStyle w:val="Default"/>
              <w:rPr>
                <w:rFonts w:ascii="Arial" w:hAnsi="Arial" w:cs="Arial"/>
                <w:sz w:val="22"/>
                <w:szCs w:val="22"/>
              </w:rPr>
            </w:pPr>
          </w:p>
          <w:p w:rsidR="00EA43FD" w:rsidRDefault="00EA43FD">
            <w:pPr>
              <w:pStyle w:val="Default"/>
              <w:rPr>
                <w:rFonts w:ascii="Arial" w:hAnsi="Arial" w:cs="Arial"/>
                <w:sz w:val="22"/>
                <w:szCs w:val="22"/>
              </w:rPr>
            </w:pPr>
            <w:r>
              <w:rPr>
                <w:rFonts w:ascii="Arial" w:hAnsi="Arial" w:cs="Arial"/>
                <w:sz w:val="22"/>
                <w:szCs w:val="22"/>
              </w:rPr>
              <w:t>B = Increased teacher retention</w:t>
            </w:r>
          </w:p>
          <w:p w:rsidR="00EA43FD" w:rsidRDefault="00EA43FD">
            <w:pPr>
              <w:pStyle w:val="Default"/>
              <w:rPr>
                <w:rFonts w:ascii="Arial" w:hAnsi="Arial" w:cs="Arial"/>
                <w:sz w:val="22"/>
                <w:szCs w:val="22"/>
              </w:rPr>
            </w:pPr>
          </w:p>
          <w:p w:rsidR="00EA43FD" w:rsidRDefault="00EA43FD">
            <w:pPr>
              <w:pStyle w:val="Default"/>
              <w:rPr>
                <w:rFonts w:ascii="Arial" w:hAnsi="Arial" w:cs="Arial"/>
                <w:sz w:val="22"/>
                <w:szCs w:val="22"/>
              </w:rPr>
            </w:pPr>
            <w:r>
              <w:rPr>
                <w:rFonts w:ascii="Arial" w:hAnsi="Arial" w:cs="Arial"/>
                <w:sz w:val="22"/>
                <w:szCs w:val="22"/>
              </w:rPr>
              <w:t>C = Improved parental involvement</w:t>
            </w:r>
          </w:p>
          <w:p w:rsidR="00EA43FD" w:rsidRDefault="00EA43FD">
            <w:pPr>
              <w:pStyle w:val="Default"/>
              <w:rPr>
                <w:rFonts w:ascii="Arial" w:hAnsi="Arial" w:cs="Arial"/>
                <w:sz w:val="22"/>
                <w:szCs w:val="22"/>
              </w:rPr>
            </w:pPr>
          </w:p>
          <w:p w:rsidR="00EA43FD" w:rsidRDefault="00EA43FD">
            <w:pPr>
              <w:pStyle w:val="Default"/>
              <w:rPr>
                <w:rFonts w:ascii="Arial" w:hAnsi="Arial" w:cs="Arial"/>
                <w:sz w:val="22"/>
                <w:szCs w:val="22"/>
              </w:rPr>
            </w:pPr>
            <w:r>
              <w:rPr>
                <w:rFonts w:ascii="Arial" w:hAnsi="Arial" w:cs="Arial"/>
                <w:sz w:val="22"/>
                <w:szCs w:val="22"/>
              </w:rPr>
              <w:t>D = Other</w:t>
            </w:r>
          </w:p>
        </w:tc>
      </w:tr>
    </w:tbl>
    <w:p w:rsidR="00EA43FD" w:rsidRDefault="00EA43FD">
      <w:pPr>
        <w:pStyle w:val="Default"/>
        <w:rPr>
          <w:rFonts w:ascii="Arial" w:hAnsi="Arial" w:cs="Arial"/>
        </w:rPr>
        <w:sectPr w:rsidR="00EA43FD" w:rsidSect="0093775C">
          <w:pgSz w:w="12240" w:h="15840" w:code="1"/>
          <w:pgMar w:top="1440" w:right="1800" w:bottom="1440" w:left="1800" w:header="720" w:footer="720" w:gutter="0"/>
          <w:cols w:space="720"/>
          <w:docGrid w:linePitch="360"/>
        </w:sectPr>
      </w:pPr>
    </w:p>
    <w:p w:rsidR="00EA43FD" w:rsidRDefault="00EA43FD">
      <w:pPr>
        <w:pStyle w:val="BodyText2"/>
        <w:jc w:val="both"/>
        <w:rPr>
          <w:b w:val="0"/>
          <w:sz w:val="28"/>
          <w:szCs w:val="28"/>
        </w:rPr>
      </w:pPr>
      <w:bookmarkStart w:id="51" w:name="_Toc200076966"/>
      <w:r>
        <w:rPr>
          <w:bCs/>
          <w:sz w:val="28"/>
          <w:szCs w:val="28"/>
        </w:rPr>
        <w:t>1.4.8.4 Sharing of Effective Strategies</w:t>
      </w:r>
      <w:bookmarkEnd w:id="51"/>
      <w:r>
        <w:rPr>
          <w:b w:val="0"/>
          <w:sz w:val="28"/>
          <w:szCs w:val="28"/>
        </w:rPr>
        <w:t xml:space="preserve"> </w:t>
      </w:r>
    </w:p>
    <w:p w:rsidR="00EA43FD" w:rsidRDefault="00EA43FD">
      <w:pPr>
        <w:rPr>
          <w:rFonts w:ascii="Arial" w:hAnsi="Arial" w:cs="Arial"/>
          <w:szCs w:val="22"/>
        </w:rPr>
      </w:pPr>
    </w:p>
    <w:p w:rsidR="00EA43FD" w:rsidRDefault="00EA43FD">
      <w:pPr>
        <w:autoSpaceDE w:val="0"/>
        <w:autoSpaceDN w:val="0"/>
        <w:adjustRightInd w:val="0"/>
        <w:jc w:val="left"/>
        <w:rPr>
          <w:rFonts w:ascii="Arial" w:hAnsi="Arial" w:cs="Arial"/>
          <w:sz w:val="24"/>
          <w:szCs w:val="24"/>
        </w:rPr>
      </w:pPr>
      <w:r>
        <w:rPr>
          <w:rFonts w:ascii="Arial" w:hAnsi="Arial" w:cs="Arial"/>
          <w:sz w:val="24"/>
          <w:szCs w:val="24"/>
        </w:rPr>
        <w:t>In the space below, describe how your State shared the effective strategies identified in item 1.4.8.3 with its LEAs and schools. Please exclude newsletters and handouts in your description.</w:t>
      </w:r>
    </w:p>
    <w:p w:rsidR="00EA43FD" w:rsidRDefault="00EA43FD">
      <w:pPr>
        <w:autoSpaceDE w:val="0"/>
        <w:autoSpaceDN w:val="0"/>
        <w:adjustRightInd w:val="0"/>
        <w:jc w:val="left"/>
        <w:rPr>
          <w:rFonts w:ascii="Arial" w:hAnsi="Arial" w:cs="Arial"/>
          <w:sz w:val="24"/>
          <w:szCs w:val="24"/>
        </w:rPr>
      </w:pPr>
    </w:p>
    <w:p w:rsidR="00EA43FD" w:rsidRDefault="00EA43FD">
      <w:pPr>
        <w:rPr>
          <w:rFonts w:ascii="Arial" w:hAnsi="Arial" w:cs="Arial"/>
          <w:sz w:val="24"/>
          <w:szCs w:val="24"/>
        </w:rPr>
      </w:pPr>
      <w:r>
        <w:rPr>
          <w:rFonts w:ascii="Arial" w:hAnsi="Arial" w:cs="Arial"/>
          <w:sz w:val="24"/>
          <w:szCs w:val="24"/>
        </w:rPr>
        <w:t>This response is limited to 8,000 characters.</w:t>
      </w:r>
    </w:p>
    <w:p w:rsidR="00EA43FD" w:rsidRDefault="00EA43FD">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EA43FD">
        <w:tc>
          <w:tcPr>
            <w:tcW w:w="8856" w:type="dxa"/>
          </w:tcPr>
          <w:p w:rsidR="00EA43FD" w:rsidRDefault="00EA43FD">
            <w:pPr>
              <w:tabs>
                <w:tab w:val="left" w:pos="2700"/>
              </w:tabs>
              <w:jc w:val="left"/>
              <w:rPr>
                <w:rFonts w:ascii="Arial" w:hAnsi="Arial" w:cs="Arial"/>
                <w:color w:val="000000"/>
                <w:sz w:val="24"/>
                <w:szCs w:val="24"/>
              </w:rPr>
            </w:pPr>
          </w:p>
          <w:p w:rsidR="00EA43FD" w:rsidRDefault="00EA43FD">
            <w:pPr>
              <w:tabs>
                <w:tab w:val="left" w:pos="2700"/>
              </w:tabs>
              <w:jc w:val="left"/>
              <w:rPr>
                <w:rFonts w:ascii="Arial" w:hAnsi="Arial" w:cs="Arial"/>
                <w:color w:val="000000"/>
                <w:sz w:val="24"/>
                <w:szCs w:val="24"/>
              </w:rPr>
            </w:pPr>
          </w:p>
          <w:p w:rsidR="00EA43FD" w:rsidRDefault="00EA43FD">
            <w:pPr>
              <w:tabs>
                <w:tab w:val="left" w:pos="2700"/>
              </w:tabs>
              <w:jc w:val="left"/>
              <w:rPr>
                <w:rFonts w:ascii="Arial" w:hAnsi="Arial" w:cs="Arial"/>
                <w:color w:val="000000"/>
                <w:sz w:val="24"/>
                <w:szCs w:val="24"/>
              </w:rPr>
            </w:pPr>
          </w:p>
          <w:p w:rsidR="00EA43FD" w:rsidRDefault="00EA43FD">
            <w:pPr>
              <w:tabs>
                <w:tab w:val="left" w:pos="2700"/>
              </w:tabs>
              <w:jc w:val="left"/>
              <w:rPr>
                <w:rFonts w:ascii="Arial" w:hAnsi="Arial" w:cs="Arial"/>
                <w:color w:val="000000"/>
                <w:sz w:val="24"/>
                <w:szCs w:val="24"/>
              </w:rPr>
            </w:pPr>
          </w:p>
        </w:tc>
      </w:tr>
    </w:tbl>
    <w:p w:rsidR="00EA43FD" w:rsidRDefault="00EA43FD">
      <w:pPr>
        <w:rPr>
          <w:rFonts w:ascii="Arial" w:hAnsi="Arial" w:cs="Arial"/>
          <w:sz w:val="24"/>
          <w:szCs w:val="24"/>
        </w:rPr>
      </w:pPr>
    </w:p>
    <w:p w:rsidR="00EA43FD" w:rsidRDefault="00EA43FD">
      <w:pPr>
        <w:jc w:val="left"/>
        <w:rPr>
          <w:rFonts w:ascii="Arial" w:hAnsi="Arial" w:cs="Arial"/>
          <w:sz w:val="24"/>
          <w:szCs w:val="24"/>
        </w:rPr>
      </w:pPr>
    </w:p>
    <w:p w:rsidR="00EA43FD" w:rsidRDefault="00EA43FD">
      <w:pPr>
        <w:jc w:val="left"/>
        <w:rPr>
          <w:rFonts w:ascii="Arial" w:hAnsi="Arial" w:cs="Arial"/>
          <w:sz w:val="24"/>
          <w:szCs w:val="24"/>
        </w:rPr>
      </w:pPr>
    </w:p>
    <w:p w:rsidR="00EA43FD" w:rsidRDefault="00EA43FD">
      <w:pPr>
        <w:jc w:val="left"/>
        <w:rPr>
          <w:rFonts w:ascii="Arial" w:hAnsi="Arial" w:cs="Arial"/>
          <w:b/>
          <w:sz w:val="28"/>
          <w:szCs w:val="28"/>
        </w:rPr>
      </w:pPr>
      <w:r>
        <w:rPr>
          <w:rFonts w:ascii="Arial" w:hAnsi="Arial" w:cs="Arial"/>
          <w:b/>
          <w:sz w:val="28"/>
          <w:szCs w:val="28"/>
        </w:rPr>
        <w:t>1.4.8.5 Use of Sections 1003(a) and (g) School Improvement</w:t>
      </w:r>
    </w:p>
    <w:p w:rsidR="00EA43FD" w:rsidRDefault="00EA43FD">
      <w:pPr>
        <w:jc w:val="left"/>
        <w:rPr>
          <w:rFonts w:ascii="Arial" w:hAnsi="Arial" w:cs="Arial"/>
          <w:b/>
          <w:sz w:val="28"/>
          <w:szCs w:val="28"/>
        </w:rPr>
      </w:pPr>
      <w:r>
        <w:rPr>
          <w:rFonts w:ascii="Arial" w:hAnsi="Arial" w:cs="Arial"/>
          <w:b/>
          <w:sz w:val="28"/>
          <w:szCs w:val="28"/>
        </w:rPr>
        <w:t xml:space="preserve">            Funds</w:t>
      </w:r>
    </w:p>
    <w:p w:rsidR="00EA43FD" w:rsidRDefault="00EA43FD">
      <w:pPr>
        <w:pStyle w:val="EnvelopeReturn"/>
        <w:spacing w:line="240" w:lineRule="atLeast"/>
        <w:rPr>
          <w:rFonts w:ascii="Arial" w:hAnsi="Arial"/>
        </w:rPr>
      </w:pPr>
    </w:p>
    <w:p w:rsidR="00EA43FD" w:rsidRDefault="00EA43FD">
      <w:pPr>
        <w:rPr>
          <w:rFonts w:ascii="Arial" w:hAnsi="Arial" w:cs="Arial"/>
          <w:sz w:val="28"/>
          <w:szCs w:val="28"/>
        </w:rPr>
      </w:pPr>
      <w:r>
        <w:rPr>
          <w:rFonts w:ascii="Arial" w:hAnsi="Arial" w:cs="Arial"/>
          <w:b/>
          <w:bCs/>
          <w:sz w:val="28"/>
          <w:szCs w:val="28"/>
        </w:rPr>
        <w:t xml:space="preserve">1.4.8.5.1 Section 1003(a) State Reservations </w:t>
      </w:r>
    </w:p>
    <w:p w:rsidR="00EA43FD" w:rsidRDefault="00EA43FD">
      <w:pPr>
        <w:rPr>
          <w:rFonts w:ascii="Arial" w:hAnsi="Arial" w:cs="Arial"/>
          <w:b/>
          <w:bCs/>
          <w:sz w:val="24"/>
          <w:szCs w:val="24"/>
        </w:rPr>
      </w:pPr>
    </w:p>
    <w:p w:rsidR="00EA43FD" w:rsidRPr="00F35E06" w:rsidRDefault="00EA43FD">
      <w:pPr>
        <w:jc w:val="left"/>
        <w:rPr>
          <w:rFonts w:ascii="Arial" w:hAnsi="Arial" w:cs="Arial"/>
          <w:sz w:val="24"/>
          <w:szCs w:val="24"/>
        </w:rPr>
      </w:pPr>
      <w:r w:rsidRPr="00F35E06">
        <w:rPr>
          <w:rFonts w:ascii="Arial" w:hAnsi="Arial" w:cs="Arial"/>
          <w:sz w:val="24"/>
          <w:szCs w:val="24"/>
        </w:rPr>
        <w:t xml:space="preserve">In the space provided, enter the percentage of the FY 2008 (SY 2008-09) Title I, Part A allocation that the SEA reserved in accordance with Section 1003(a) of </w:t>
      </w:r>
      <w:r w:rsidRPr="00F35E06">
        <w:rPr>
          <w:rFonts w:ascii="Arial" w:hAnsi="Arial" w:cs="Arial"/>
          <w:i/>
          <w:sz w:val="24"/>
          <w:szCs w:val="24"/>
        </w:rPr>
        <w:t>ESEA</w:t>
      </w:r>
      <w:r w:rsidRPr="00F35E06">
        <w:rPr>
          <w:rFonts w:ascii="Arial" w:hAnsi="Arial" w:cs="Arial"/>
          <w:sz w:val="24"/>
          <w:szCs w:val="24"/>
        </w:rPr>
        <w:t xml:space="preserve"> and §200.100(a) of ED’s regulations governing the reservation of funds for school improvement under Section 1003(a) of </w:t>
      </w:r>
      <w:r w:rsidRPr="00F35E06">
        <w:rPr>
          <w:rFonts w:ascii="Arial" w:hAnsi="Arial" w:cs="Arial"/>
          <w:i/>
          <w:sz w:val="24"/>
          <w:szCs w:val="24"/>
        </w:rPr>
        <w:t>ESEA</w:t>
      </w:r>
      <w:r w:rsidRPr="00F35E06">
        <w:rPr>
          <w:rFonts w:ascii="Arial" w:hAnsi="Arial" w:cs="Arial"/>
          <w:sz w:val="24"/>
          <w:szCs w:val="24"/>
        </w:rPr>
        <w:t>: _____%</w:t>
      </w:r>
    </w:p>
    <w:p w:rsidR="00EA43FD" w:rsidRDefault="00EA43FD">
      <w:pPr>
        <w:rPr>
          <w:rFonts w:ascii="Arial" w:hAnsi="Arial" w:cs="Arial"/>
          <w:sz w:val="24"/>
          <w:szCs w:val="24"/>
        </w:rPr>
      </w:pPr>
    </w:p>
    <w:p w:rsidR="00EA43FD" w:rsidRDefault="00EA43FD">
      <w:pPr>
        <w:rPr>
          <w:rFonts w:ascii="Arial" w:hAnsi="Arial" w:cs="Arial"/>
          <w:sz w:val="24"/>
          <w:szCs w:val="24"/>
        </w:rPr>
      </w:pPr>
    </w:p>
    <w:p w:rsidR="00EA43FD" w:rsidRDefault="00EA43FD">
      <w:pPr>
        <w:jc w:val="left"/>
        <w:rPr>
          <w:rFonts w:ascii="Arial" w:hAnsi="Arial" w:cs="Arial"/>
          <w:b/>
          <w:bCs/>
          <w:sz w:val="28"/>
          <w:szCs w:val="28"/>
        </w:rPr>
      </w:pPr>
      <w:r>
        <w:rPr>
          <w:rFonts w:ascii="Arial" w:hAnsi="Arial" w:cs="Arial"/>
          <w:b/>
          <w:bCs/>
          <w:sz w:val="28"/>
          <w:szCs w:val="28"/>
        </w:rPr>
        <w:t>1.4.8.5.2  Sections 1003(a) and 1003(g) Allocations to LEAs and</w:t>
      </w:r>
    </w:p>
    <w:p w:rsidR="00EA43FD" w:rsidRDefault="00EA43FD">
      <w:pPr>
        <w:jc w:val="left"/>
        <w:rPr>
          <w:rFonts w:ascii="Arial" w:hAnsi="Arial" w:cs="Arial"/>
          <w:b/>
          <w:bCs/>
          <w:sz w:val="24"/>
          <w:szCs w:val="24"/>
        </w:rPr>
      </w:pPr>
      <w:r>
        <w:rPr>
          <w:rFonts w:ascii="Arial" w:hAnsi="Arial" w:cs="Arial"/>
          <w:b/>
          <w:bCs/>
          <w:sz w:val="28"/>
          <w:szCs w:val="28"/>
        </w:rPr>
        <w:t xml:space="preserve">                Schools</w:t>
      </w:r>
      <w:r>
        <w:rPr>
          <w:rFonts w:ascii="Arial" w:hAnsi="Arial" w:cs="Arial"/>
          <w:b/>
          <w:bCs/>
          <w:sz w:val="24"/>
          <w:szCs w:val="24"/>
        </w:rPr>
        <w:t xml:space="preserve"> </w:t>
      </w:r>
    </w:p>
    <w:p w:rsidR="00EA43FD" w:rsidRDefault="00EA43FD">
      <w:pPr>
        <w:rPr>
          <w:rFonts w:ascii="Arial" w:hAnsi="Arial" w:cs="Arial"/>
          <w:sz w:val="24"/>
          <w:szCs w:val="24"/>
        </w:rPr>
      </w:pPr>
    </w:p>
    <w:p w:rsidR="00EA43FD" w:rsidRDefault="00EA43FD" w:rsidP="00F35E06">
      <w:pPr>
        <w:jc w:val="left"/>
        <w:rPr>
          <w:rFonts w:ascii="Arial" w:hAnsi="Arial" w:cs="Arial"/>
          <w:sz w:val="24"/>
          <w:szCs w:val="24"/>
        </w:rPr>
      </w:pPr>
      <w:r>
        <w:rPr>
          <w:rFonts w:ascii="Arial" w:hAnsi="Arial" w:cs="Arial"/>
          <w:sz w:val="24"/>
          <w:szCs w:val="24"/>
        </w:rPr>
        <w:t>In the tables below, provide the requested information for FY 2008 (SY 2008-2009).</w:t>
      </w:r>
    </w:p>
    <w:p w:rsidR="00EA43FD" w:rsidRDefault="00EA43FD">
      <w:pPr>
        <w:rPr>
          <w:rFonts w:ascii="Arial" w:hAnsi="Arial" w:cs="Arial"/>
          <w:sz w:val="24"/>
          <w:szCs w:val="24"/>
        </w:rPr>
      </w:pPr>
    </w:p>
    <w:p w:rsidR="00EA43FD" w:rsidRDefault="00EA43FD">
      <w:pPr>
        <w:rPr>
          <w:rFonts w:ascii="Arial" w:hAnsi="Arial" w:cs="Arial"/>
          <w:sz w:val="24"/>
          <w:szCs w:val="24"/>
        </w:rPr>
      </w:pPr>
    </w:p>
    <w:tbl>
      <w:tblPr>
        <w:tblW w:w="0" w:type="auto"/>
        <w:jc w:val="center"/>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5"/>
        <w:gridCol w:w="1831"/>
        <w:gridCol w:w="1937"/>
      </w:tblGrid>
      <w:tr w:rsidR="00EA43FD">
        <w:trPr>
          <w:jc w:val="center"/>
        </w:trPr>
        <w:tc>
          <w:tcPr>
            <w:tcW w:w="2985" w:type="dxa"/>
          </w:tcPr>
          <w:p w:rsidR="00EA43FD" w:rsidRDefault="00EA43FD">
            <w:pPr>
              <w:jc w:val="left"/>
              <w:rPr>
                <w:rFonts w:ascii="Arial" w:hAnsi="Arial" w:cs="Arial"/>
                <w:b/>
                <w:bCs/>
                <w:sz w:val="24"/>
                <w:szCs w:val="24"/>
              </w:rPr>
            </w:pPr>
            <w:r>
              <w:rPr>
                <w:rFonts w:ascii="Arial" w:hAnsi="Arial" w:cs="Arial"/>
                <w:b/>
                <w:bCs/>
                <w:sz w:val="24"/>
                <w:szCs w:val="24"/>
              </w:rPr>
              <w:t>Name of LEA with One or More Schools Provided Assistance through Section 1003(a) Funds in SY 2008-09</w:t>
            </w:r>
          </w:p>
        </w:tc>
        <w:tc>
          <w:tcPr>
            <w:tcW w:w="1831" w:type="dxa"/>
          </w:tcPr>
          <w:p w:rsidR="00EA43FD" w:rsidRDefault="00EA43FD">
            <w:pPr>
              <w:jc w:val="left"/>
              <w:rPr>
                <w:rFonts w:ascii="Arial" w:hAnsi="Arial" w:cs="Arial"/>
                <w:b/>
                <w:bCs/>
                <w:sz w:val="24"/>
                <w:szCs w:val="24"/>
              </w:rPr>
            </w:pPr>
            <w:r>
              <w:rPr>
                <w:rFonts w:ascii="Arial" w:hAnsi="Arial" w:cs="Arial"/>
                <w:b/>
                <w:bCs/>
                <w:sz w:val="24"/>
                <w:szCs w:val="24"/>
              </w:rPr>
              <w:t>NCES LEA ID</w:t>
            </w:r>
          </w:p>
        </w:tc>
        <w:tc>
          <w:tcPr>
            <w:tcW w:w="1937" w:type="dxa"/>
          </w:tcPr>
          <w:p w:rsidR="00EA43FD" w:rsidRDefault="00EA43FD">
            <w:pPr>
              <w:jc w:val="left"/>
              <w:rPr>
                <w:rFonts w:ascii="Arial" w:hAnsi="Arial" w:cs="Arial"/>
                <w:b/>
                <w:bCs/>
                <w:sz w:val="24"/>
                <w:szCs w:val="24"/>
              </w:rPr>
            </w:pPr>
            <w:r>
              <w:rPr>
                <w:rFonts w:ascii="Arial" w:hAnsi="Arial" w:cs="Arial"/>
                <w:b/>
                <w:bCs/>
                <w:sz w:val="24"/>
                <w:szCs w:val="24"/>
              </w:rPr>
              <w:t>Amount of LEA’s 1003(a) Allocation</w:t>
            </w:r>
          </w:p>
        </w:tc>
      </w:tr>
      <w:tr w:rsidR="00EA43FD">
        <w:trPr>
          <w:jc w:val="center"/>
        </w:trPr>
        <w:tc>
          <w:tcPr>
            <w:tcW w:w="2985" w:type="dxa"/>
          </w:tcPr>
          <w:p w:rsidR="00EA43FD" w:rsidRDefault="00EA43FD">
            <w:pPr>
              <w:rPr>
                <w:rFonts w:ascii="Bookman Old Style" w:hAnsi="Bookman Old Style"/>
              </w:rPr>
            </w:pPr>
          </w:p>
        </w:tc>
        <w:tc>
          <w:tcPr>
            <w:tcW w:w="1831" w:type="dxa"/>
          </w:tcPr>
          <w:p w:rsidR="00EA43FD" w:rsidRDefault="00EA43FD">
            <w:pPr>
              <w:rPr>
                <w:rFonts w:ascii="Bookman Old Style" w:hAnsi="Bookman Old Style"/>
              </w:rPr>
            </w:pPr>
          </w:p>
        </w:tc>
        <w:tc>
          <w:tcPr>
            <w:tcW w:w="1937" w:type="dxa"/>
          </w:tcPr>
          <w:p w:rsidR="00EA43FD" w:rsidRDefault="00EA43FD">
            <w:pPr>
              <w:rPr>
                <w:rFonts w:ascii="Bookman Old Style" w:hAnsi="Bookman Old Style"/>
              </w:rPr>
            </w:pPr>
          </w:p>
        </w:tc>
      </w:tr>
      <w:tr w:rsidR="00EA43FD">
        <w:trPr>
          <w:jc w:val="center"/>
        </w:trPr>
        <w:tc>
          <w:tcPr>
            <w:tcW w:w="2985" w:type="dxa"/>
          </w:tcPr>
          <w:p w:rsidR="00EA43FD" w:rsidRDefault="00EA43FD">
            <w:pPr>
              <w:rPr>
                <w:rFonts w:ascii="Bookman Old Style" w:hAnsi="Bookman Old Style"/>
              </w:rPr>
            </w:pPr>
          </w:p>
        </w:tc>
        <w:tc>
          <w:tcPr>
            <w:tcW w:w="1831" w:type="dxa"/>
          </w:tcPr>
          <w:p w:rsidR="00EA43FD" w:rsidRDefault="00EA43FD">
            <w:pPr>
              <w:rPr>
                <w:rFonts w:ascii="Bookman Old Style" w:hAnsi="Bookman Old Style"/>
              </w:rPr>
            </w:pPr>
          </w:p>
        </w:tc>
        <w:tc>
          <w:tcPr>
            <w:tcW w:w="1937" w:type="dxa"/>
          </w:tcPr>
          <w:p w:rsidR="00EA43FD" w:rsidRDefault="00EA43FD">
            <w:pPr>
              <w:rPr>
                <w:rFonts w:ascii="Bookman Old Style" w:hAnsi="Bookman Old Style"/>
              </w:rPr>
            </w:pPr>
          </w:p>
        </w:tc>
      </w:tr>
      <w:tr w:rsidR="00EA43FD">
        <w:trPr>
          <w:jc w:val="center"/>
        </w:trPr>
        <w:tc>
          <w:tcPr>
            <w:tcW w:w="2985" w:type="dxa"/>
          </w:tcPr>
          <w:p w:rsidR="00EA43FD" w:rsidRDefault="00EA43FD">
            <w:pPr>
              <w:rPr>
                <w:rFonts w:ascii="Bookman Old Style" w:hAnsi="Bookman Old Style"/>
              </w:rPr>
            </w:pPr>
          </w:p>
        </w:tc>
        <w:tc>
          <w:tcPr>
            <w:tcW w:w="1831" w:type="dxa"/>
          </w:tcPr>
          <w:p w:rsidR="00EA43FD" w:rsidRDefault="00EA43FD">
            <w:pPr>
              <w:rPr>
                <w:rFonts w:ascii="Bookman Old Style" w:hAnsi="Bookman Old Style"/>
              </w:rPr>
            </w:pPr>
          </w:p>
        </w:tc>
        <w:tc>
          <w:tcPr>
            <w:tcW w:w="1937" w:type="dxa"/>
          </w:tcPr>
          <w:p w:rsidR="00EA43FD" w:rsidRDefault="00EA43FD">
            <w:pPr>
              <w:rPr>
                <w:rFonts w:ascii="Bookman Old Style" w:hAnsi="Bookman Old Style"/>
              </w:rPr>
            </w:pPr>
          </w:p>
        </w:tc>
      </w:tr>
      <w:tr w:rsidR="00EA43FD">
        <w:trPr>
          <w:jc w:val="center"/>
        </w:trPr>
        <w:tc>
          <w:tcPr>
            <w:tcW w:w="2985" w:type="dxa"/>
          </w:tcPr>
          <w:p w:rsidR="00EA43FD" w:rsidRDefault="00EA43FD">
            <w:pPr>
              <w:rPr>
                <w:rFonts w:ascii="Bookman Old Style" w:hAnsi="Bookman Old Style"/>
              </w:rPr>
            </w:pPr>
          </w:p>
        </w:tc>
        <w:tc>
          <w:tcPr>
            <w:tcW w:w="1831" w:type="dxa"/>
          </w:tcPr>
          <w:p w:rsidR="00EA43FD" w:rsidRDefault="00EA43FD">
            <w:pPr>
              <w:rPr>
                <w:rFonts w:ascii="Bookman Old Style" w:hAnsi="Bookman Old Style"/>
              </w:rPr>
            </w:pPr>
          </w:p>
        </w:tc>
        <w:tc>
          <w:tcPr>
            <w:tcW w:w="1937" w:type="dxa"/>
          </w:tcPr>
          <w:p w:rsidR="00EA43FD" w:rsidRDefault="00EA43FD">
            <w:pPr>
              <w:rPr>
                <w:rFonts w:ascii="Bookman Old Style" w:hAnsi="Bookman Old Style"/>
              </w:rPr>
            </w:pPr>
          </w:p>
        </w:tc>
      </w:tr>
      <w:tr w:rsidR="00EA43FD">
        <w:trPr>
          <w:jc w:val="center"/>
        </w:trPr>
        <w:tc>
          <w:tcPr>
            <w:tcW w:w="2985" w:type="dxa"/>
          </w:tcPr>
          <w:p w:rsidR="00EA43FD" w:rsidRDefault="00EA43FD">
            <w:pPr>
              <w:rPr>
                <w:rFonts w:ascii="Bookman Old Style" w:hAnsi="Bookman Old Style"/>
              </w:rPr>
            </w:pPr>
          </w:p>
        </w:tc>
        <w:tc>
          <w:tcPr>
            <w:tcW w:w="1831" w:type="dxa"/>
          </w:tcPr>
          <w:p w:rsidR="00EA43FD" w:rsidRDefault="00EA43FD">
            <w:pPr>
              <w:rPr>
                <w:rFonts w:ascii="Bookman Old Style" w:hAnsi="Bookman Old Style"/>
              </w:rPr>
            </w:pPr>
          </w:p>
        </w:tc>
        <w:tc>
          <w:tcPr>
            <w:tcW w:w="1937" w:type="dxa"/>
          </w:tcPr>
          <w:p w:rsidR="00EA43FD" w:rsidRDefault="00EA43FD">
            <w:pPr>
              <w:rPr>
                <w:rFonts w:ascii="Bookman Old Style" w:hAnsi="Bookman Old Style"/>
              </w:rPr>
            </w:pPr>
          </w:p>
        </w:tc>
      </w:tr>
      <w:tr w:rsidR="00EA43FD">
        <w:trPr>
          <w:jc w:val="center"/>
        </w:trPr>
        <w:tc>
          <w:tcPr>
            <w:tcW w:w="2985" w:type="dxa"/>
          </w:tcPr>
          <w:p w:rsidR="00EA43FD" w:rsidRDefault="00EA43FD">
            <w:pPr>
              <w:rPr>
                <w:rFonts w:ascii="Bookman Old Style" w:hAnsi="Bookman Old Style"/>
              </w:rPr>
            </w:pPr>
          </w:p>
        </w:tc>
        <w:tc>
          <w:tcPr>
            <w:tcW w:w="1831" w:type="dxa"/>
          </w:tcPr>
          <w:p w:rsidR="00EA43FD" w:rsidRDefault="00EA43FD">
            <w:pPr>
              <w:rPr>
                <w:rFonts w:ascii="Bookman Old Style" w:hAnsi="Bookman Old Style"/>
              </w:rPr>
            </w:pPr>
          </w:p>
        </w:tc>
        <w:tc>
          <w:tcPr>
            <w:tcW w:w="1937" w:type="dxa"/>
          </w:tcPr>
          <w:p w:rsidR="00EA43FD" w:rsidRDefault="00EA43FD">
            <w:pPr>
              <w:rPr>
                <w:rFonts w:ascii="Bookman Old Style" w:hAnsi="Bookman Old Style"/>
              </w:rPr>
            </w:pPr>
          </w:p>
        </w:tc>
      </w:tr>
      <w:tr w:rsidR="00EA43FD">
        <w:trPr>
          <w:jc w:val="center"/>
        </w:trPr>
        <w:tc>
          <w:tcPr>
            <w:tcW w:w="2985" w:type="dxa"/>
          </w:tcPr>
          <w:p w:rsidR="00EA43FD" w:rsidRDefault="00EA43FD">
            <w:pPr>
              <w:rPr>
                <w:rFonts w:ascii="Bookman Old Style" w:hAnsi="Bookman Old Style"/>
              </w:rPr>
            </w:pPr>
          </w:p>
        </w:tc>
        <w:tc>
          <w:tcPr>
            <w:tcW w:w="1831" w:type="dxa"/>
          </w:tcPr>
          <w:p w:rsidR="00EA43FD" w:rsidRDefault="00EA43FD">
            <w:pPr>
              <w:rPr>
                <w:rFonts w:ascii="Bookman Old Style" w:hAnsi="Bookman Old Style"/>
              </w:rPr>
            </w:pPr>
          </w:p>
        </w:tc>
        <w:tc>
          <w:tcPr>
            <w:tcW w:w="1937" w:type="dxa"/>
          </w:tcPr>
          <w:p w:rsidR="00EA43FD" w:rsidRDefault="00EA43FD">
            <w:pPr>
              <w:rPr>
                <w:rFonts w:ascii="Bookman Old Style" w:hAnsi="Bookman Old Style"/>
              </w:rPr>
            </w:pPr>
          </w:p>
        </w:tc>
      </w:tr>
    </w:tbl>
    <w:p w:rsidR="00EA43FD" w:rsidRDefault="00EA43FD">
      <w:pPr>
        <w:rPr>
          <w:rFonts w:ascii="Arial" w:hAnsi="Arial" w:cs="Arial"/>
          <w:sz w:val="24"/>
          <w:szCs w:val="24"/>
        </w:rPr>
      </w:pPr>
    </w:p>
    <w:p w:rsidR="00EA43FD" w:rsidRDefault="00EA43FD">
      <w:pPr>
        <w:rPr>
          <w:rFonts w:ascii="Arial" w:hAnsi="Arial" w:cs="Arial"/>
          <w:sz w:val="24"/>
          <w:szCs w:val="24"/>
        </w:rPr>
      </w:pPr>
    </w:p>
    <w:p w:rsidR="00EA43FD" w:rsidRDefault="00EA43FD">
      <w:pPr>
        <w:rPr>
          <w:rFonts w:ascii="Arial" w:hAnsi="Arial" w:cs="Arial"/>
          <w:color w:val="999999"/>
          <w:sz w:val="24"/>
          <w:szCs w:val="24"/>
        </w:rPr>
      </w:pPr>
    </w:p>
    <w:tbl>
      <w:tblPr>
        <w:tblW w:w="0" w:type="auto"/>
        <w:jc w:val="center"/>
        <w:tblInd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8"/>
        <w:gridCol w:w="1975"/>
        <w:gridCol w:w="2046"/>
      </w:tblGrid>
      <w:tr w:rsidR="00EA43FD">
        <w:trPr>
          <w:jc w:val="center"/>
        </w:trPr>
        <w:tc>
          <w:tcPr>
            <w:tcW w:w="3068" w:type="dxa"/>
          </w:tcPr>
          <w:p w:rsidR="00EA43FD" w:rsidRDefault="00EA43FD">
            <w:pPr>
              <w:jc w:val="left"/>
              <w:rPr>
                <w:rFonts w:ascii="Arial" w:hAnsi="Arial" w:cs="Arial"/>
                <w:b/>
                <w:bCs/>
                <w:sz w:val="24"/>
                <w:szCs w:val="24"/>
              </w:rPr>
            </w:pPr>
            <w:r>
              <w:rPr>
                <w:rFonts w:ascii="Arial" w:hAnsi="Arial" w:cs="Arial"/>
                <w:b/>
                <w:bCs/>
                <w:sz w:val="24"/>
                <w:szCs w:val="24"/>
              </w:rPr>
              <w:t>Name of LEA with One or More Schools Provided Assistance through Section 1003(g) Funds in SY 2008-09</w:t>
            </w:r>
          </w:p>
        </w:tc>
        <w:tc>
          <w:tcPr>
            <w:tcW w:w="1975" w:type="dxa"/>
          </w:tcPr>
          <w:p w:rsidR="00EA43FD" w:rsidRDefault="00EA43FD">
            <w:pPr>
              <w:rPr>
                <w:rFonts w:ascii="Arial" w:hAnsi="Arial" w:cs="Arial"/>
                <w:b/>
                <w:bCs/>
                <w:sz w:val="24"/>
                <w:szCs w:val="24"/>
              </w:rPr>
            </w:pPr>
            <w:r>
              <w:rPr>
                <w:rFonts w:ascii="Arial" w:hAnsi="Arial" w:cs="Arial"/>
                <w:b/>
                <w:bCs/>
                <w:sz w:val="24"/>
                <w:szCs w:val="24"/>
              </w:rPr>
              <w:t>NCES LEA ID</w:t>
            </w:r>
          </w:p>
        </w:tc>
        <w:tc>
          <w:tcPr>
            <w:tcW w:w="2046" w:type="dxa"/>
          </w:tcPr>
          <w:p w:rsidR="00EA43FD" w:rsidRDefault="00EA43FD">
            <w:pPr>
              <w:jc w:val="left"/>
              <w:rPr>
                <w:rFonts w:ascii="Arial" w:hAnsi="Arial" w:cs="Arial"/>
                <w:b/>
                <w:bCs/>
                <w:sz w:val="24"/>
                <w:szCs w:val="24"/>
              </w:rPr>
            </w:pPr>
            <w:r>
              <w:rPr>
                <w:rFonts w:ascii="Arial" w:hAnsi="Arial" w:cs="Arial"/>
                <w:b/>
                <w:bCs/>
                <w:sz w:val="24"/>
                <w:szCs w:val="24"/>
              </w:rPr>
              <w:t>Amount of LEA’s 1003(g) Allocation</w:t>
            </w:r>
          </w:p>
        </w:tc>
      </w:tr>
      <w:tr w:rsidR="00EA43FD">
        <w:trPr>
          <w:jc w:val="center"/>
        </w:trPr>
        <w:tc>
          <w:tcPr>
            <w:tcW w:w="3068" w:type="dxa"/>
          </w:tcPr>
          <w:p w:rsidR="00EA43FD" w:rsidRDefault="00EA43FD">
            <w:pPr>
              <w:rPr>
                <w:rFonts w:ascii="Arial" w:hAnsi="Arial" w:cs="Arial"/>
                <w:sz w:val="24"/>
                <w:szCs w:val="24"/>
              </w:rPr>
            </w:pPr>
          </w:p>
        </w:tc>
        <w:tc>
          <w:tcPr>
            <w:tcW w:w="1975" w:type="dxa"/>
          </w:tcPr>
          <w:p w:rsidR="00EA43FD" w:rsidRDefault="00EA43FD">
            <w:pPr>
              <w:rPr>
                <w:rFonts w:ascii="Arial" w:hAnsi="Arial" w:cs="Arial"/>
                <w:sz w:val="24"/>
                <w:szCs w:val="24"/>
              </w:rPr>
            </w:pPr>
          </w:p>
        </w:tc>
        <w:tc>
          <w:tcPr>
            <w:tcW w:w="2046" w:type="dxa"/>
          </w:tcPr>
          <w:p w:rsidR="00EA43FD" w:rsidRDefault="00EA43FD">
            <w:pPr>
              <w:rPr>
                <w:rFonts w:ascii="Arial" w:hAnsi="Arial" w:cs="Arial"/>
                <w:sz w:val="24"/>
                <w:szCs w:val="24"/>
              </w:rPr>
            </w:pPr>
          </w:p>
        </w:tc>
      </w:tr>
      <w:tr w:rsidR="00EA43FD">
        <w:trPr>
          <w:jc w:val="center"/>
        </w:trPr>
        <w:tc>
          <w:tcPr>
            <w:tcW w:w="3068" w:type="dxa"/>
          </w:tcPr>
          <w:p w:rsidR="00EA43FD" w:rsidRDefault="00EA43FD">
            <w:pPr>
              <w:rPr>
                <w:rFonts w:ascii="Arial" w:hAnsi="Arial" w:cs="Arial"/>
                <w:sz w:val="24"/>
                <w:szCs w:val="24"/>
              </w:rPr>
            </w:pPr>
          </w:p>
        </w:tc>
        <w:tc>
          <w:tcPr>
            <w:tcW w:w="1975" w:type="dxa"/>
          </w:tcPr>
          <w:p w:rsidR="00EA43FD" w:rsidRDefault="00EA43FD">
            <w:pPr>
              <w:rPr>
                <w:rFonts w:ascii="Arial" w:hAnsi="Arial" w:cs="Arial"/>
                <w:sz w:val="24"/>
                <w:szCs w:val="24"/>
              </w:rPr>
            </w:pPr>
          </w:p>
        </w:tc>
        <w:tc>
          <w:tcPr>
            <w:tcW w:w="2046" w:type="dxa"/>
          </w:tcPr>
          <w:p w:rsidR="00EA43FD" w:rsidRDefault="00EA43FD">
            <w:pPr>
              <w:rPr>
                <w:rFonts w:ascii="Arial" w:hAnsi="Arial" w:cs="Arial"/>
                <w:sz w:val="24"/>
                <w:szCs w:val="24"/>
              </w:rPr>
            </w:pPr>
          </w:p>
        </w:tc>
      </w:tr>
      <w:tr w:rsidR="00EA43FD">
        <w:trPr>
          <w:jc w:val="center"/>
        </w:trPr>
        <w:tc>
          <w:tcPr>
            <w:tcW w:w="3068" w:type="dxa"/>
          </w:tcPr>
          <w:p w:rsidR="00EA43FD" w:rsidRDefault="00EA43FD">
            <w:pPr>
              <w:rPr>
                <w:rFonts w:ascii="Arial" w:hAnsi="Arial" w:cs="Arial"/>
                <w:sz w:val="24"/>
                <w:szCs w:val="24"/>
              </w:rPr>
            </w:pPr>
          </w:p>
        </w:tc>
        <w:tc>
          <w:tcPr>
            <w:tcW w:w="1975" w:type="dxa"/>
          </w:tcPr>
          <w:p w:rsidR="00EA43FD" w:rsidRDefault="00EA43FD">
            <w:pPr>
              <w:rPr>
                <w:rFonts w:ascii="Arial" w:hAnsi="Arial" w:cs="Arial"/>
                <w:sz w:val="24"/>
                <w:szCs w:val="24"/>
              </w:rPr>
            </w:pPr>
          </w:p>
        </w:tc>
        <w:tc>
          <w:tcPr>
            <w:tcW w:w="2046" w:type="dxa"/>
          </w:tcPr>
          <w:p w:rsidR="00EA43FD" w:rsidRDefault="00EA43FD">
            <w:pPr>
              <w:rPr>
                <w:rFonts w:ascii="Arial" w:hAnsi="Arial" w:cs="Arial"/>
                <w:sz w:val="24"/>
                <w:szCs w:val="24"/>
              </w:rPr>
            </w:pPr>
          </w:p>
        </w:tc>
      </w:tr>
      <w:tr w:rsidR="00EA43FD">
        <w:trPr>
          <w:jc w:val="center"/>
        </w:trPr>
        <w:tc>
          <w:tcPr>
            <w:tcW w:w="3068" w:type="dxa"/>
          </w:tcPr>
          <w:p w:rsidR="00EA43FD" w:rsidRDefault="00EA43FD">
            <w:pPr>
              <w:rPr>
                <w:rFonts w:ascii="Arial" w:hAnsi="Arial" w:cs="Arial"/>
                <w:sz w:val="24"/>
                <w:szCs w:val="24"/>
              </w:rPr>
            </w:pPr>
          </w:p>
        </w:tc>
        <w:tc>
          <w:tcPr>
            <w:tcW w:w="1975" w:type="dxa"/>
          </w:tcPr>
          <w:p w:rsidR="00EA43FD" w:rsidRDefault="00EA43FD">
            <w:pPr>
              <w:rPr>
                <w:rFonts w:ascii="Arial" w:hAnsi="Arial" w:cs="Arial"/>
                <w:sz w:val="24"/>
                <w:szCs w:val="24"/>
              </w:rPr>
            </w:pPr>
          </w:p>
        </w:tc>
        <w:tc>
          <w:tcPr>
            <w:tcW w:w="2046" w:type="dxa"/>
          </w:tcPr>
          <w:p w:rsidR="00EA43FD" w:rsidRDefault="00EA43FD">
            <w:pPr>
              <w:rPr>
                <w:rFonts w:ascii="Arial" w:hAnsi="Arial" w:cs="Arial"/>
                <w:sz w:val="24"/>
                <w:szCs w:val="24"/>
              </w:rPr>
            </w:pPr>
          </w:p>
        </w:tc>
      </w:tr>
      <w:tr w:rsidR="00EA43FD">
        <w:trPr>
          <w:jc w:val="center"/>
        </w:trPr>
        <w:tc>
          <w:tcPr>
            <w:tcW w:w="3068" w:type="dxa"/>
          </w:tcPr>
          <w:p w:rsidR="00EA43FD" w:rsidRDefault="00EA43FD">
            <w:pPr>
              <w:rPr>
                <w:rFonts w:ascii="Arial" w:hAnsi="Arial" w:cs="Arial"/>
                <w:sz w:val="24"/>
                <w:szCs w:val="24"/>
              </w:rPr>
            </w:pPr>
          </w:p>
        </w:tc>
        <w:tc>
          <w:tcPr>
            <w:tcW w:w="1975" w:type="dxa"/>
          </w:tcPr>
          <w:p w:rsidR="00EA43FD" w:rsidRDefault="00EA43FD">
            <w:pPr>
              <w:rPr>
                <w:rFonts w:ascii="Arial" w:hAnsi="Arial" w:cs="Arial"/>
                <w:sz w:val="24"/>
                <w:szCs w:val="24"/>
              </w:rPr>
            </w:pPr>
          </w:p>
        </w:tc>
        <w:tc>
          <w:tcPr>
            <w:tcW w:w="2046" w:type="dxa"/>
          </w:tcPr>
          <w:p w:rsidR="00EA43FD" w:rsidRDefault="00EA43FD">
            <w:pPr>
              <w:rPr>
                <w:rFonts w:ascii="Arial" w:hAnsi="Arial" w:cs="Arial"/>
                <w:sz w:val="24"/>
                <w:szCs w:val="24"/>
              </w:rPr>
            </w:pPr>
          </w:p>
        </w:tc>
      </w:tr>
      <w:tr w:rsidR="00EA43FD">
        <w:trPr>
          <w:jc w:val="center"/>
        </w:trPr>
        <w:tc>
          <w:tcPr>
            <w:tcW w:w="3068" w:type="dxa"/>
          </w:tcPr>
          <w:p w:rsidR="00EA43FD" w:rsidRDefault="00EA43FD">
            <w:pPr>
              <w:rPr>
                <w:rFonts w:ascii="Arial" w:hAnsi="Arial" w:cs="Arial"/>
                <w:sz w:val="24"/>
                <w:szCs w:val="24"/>
              </w:rPr>
            </w:pPr>
          </w:p>
        </w:tc>
        <w:tc>
          <w:tcPr>
            <w:tcW w:w="1975" w:type="dxa"/>
          </w:tcPr>
          <w:p w:rsidR="00EA43FD" w:rsidRDefault="00EA43FD">
            <w:pPr>
              <w:rPr>
                <w:rFonts w:ascii="Arial" w:hAnsi="Arial" w:cs="Arial"/>
                <w:sz w:val="24"/>
                <w:szCs w:val="24"/>
              </w:rPr>
            </w:pPr>
          </w:p>
        </w:tc>
        <w:tc>
          <w:tcPr>
            <w:tcW w:w="2046" w:type="dxa"/>
          </w:tcPr>
          <w:p w:rsidR="00EA43FD" w:rsidRDefault="00EA43FD">
            <w:pPr>
              <w:rPr>
                <w:rFonts w:ascii="Arial" w:hAnsi="Arial" w:cs="Arial"/>
                <w:sz w:val="24"/>
                <w:szCs w:val="24"/>
              </w:rPr>
            </w:pPr>
          </w:p>
        </w:tc>
      </w:tr>
      <w:tr w:rsidR="00EA43FD">
        <w:trPr>
          <w:jc w:val="center"/>
        </w:trPr>
        <w:tc>
          <w:tcPr>
            <w:tcW w:w="3068" w:type="dxa"/>
          </w:tcPr>
          <w:p w:rsidR="00EA43FD" w:rsidRDefault="00EA43FD">
            <w:pPr>
              <w:rPr>
                <w:rFonts w:ascii="Arial" w:hAnsi="Arial" w:cs="Arial"/>
                <w:sz w:val="24"/>
                <w:szCs w:val="24"/>
              </w:rPr>
            </w:pPr>
          </w:p>
        </w:tc>
        <w:tc>
          <w:tcPr>
            <w:tcW w:w="1975" w:type="dxa"/>
          </w:tcPr>
          <w:p w:rsidR="00EA43FD" w:rsidRDefault="00EA43FD">
            <w:pPr>
              <w:rPr>
                <w:rFonts w:ascii="Arial" w:hAnsi="Arial" w:cs="Arial"/>
                <w:sz w:val="24"/>
                <w:szCs w:val="24"/>
              </w:rPr>
            </w:pPr>
          </w:p>
        </w:tc>
        <w:tc>
          <w:tcPr>
            <w:tcW w:w="2046" w:type="dxa"/>
          </w:tcPr>
          <w:p w:rsidR="00EA43FD" w:rsidRDefault="00EA43FD">
            <w:pPr>
              <w:rPr>
                <w:rFonts w:ascii="Arial" w:hAnsi="Arial" w:cs="Arial"/>
                <w:sz w:val="24"/>
                <w:szCs w:val="24"/>
              </w:rPr>
            </w:pPr>
          </w:p>
        </w:tc>
      </w:tr>
    </w:tbl>
    <w:p w:rsidR="00EA43FD" w:rsidRDefault="00EA43FD">
      <w:pPr>
        <w:jc w:val="left"/>
        <w:rPr>
          <w:rFonts w:ascii="Arial" w:hAnsi="Arial" w:cs="Arial"/>
          <w:sz w:val="24"/>
          <w:szCs w:val="24"/>
        </w:rPr>
      </w:pPr>
    </w:p>
    <w:p w:rsidR="00EA43FD" w:rsidRDefault="00EA43FD">
      <w:pPr>
        <w:jc w:val="left"/>
        <w:rPr>
          <w:rFonts w:ascii="Arial" w:hAnsi="Arial" w:cs="Arial"/>
          <w:sz w:val="24"/>
          <w:szCs w:val="24"/>
        </w:rPr>
      </w:pPr>
    </w:p>
    <w:p w:rsidR="00EA43FD" w:rsidRDefault="00EA43FD">
      <w:pPr>
        <w:pStyle w:val="EnvelopeReturn"/>
        <w:rPr>
          <w:rFonts w:ascii="Arial" w:hAnsi="Arial"/>
          <w:b/>
          <w:bCs/>
          <w:sz w:val="28"/>
          <w:szCs w:val="28"/>
        </w:rPr>
      </w:pPr>
      <w:r>
        <w:rPr>
          <w:rFonts w:ascii="Arial" w:hAnsi="Arial"/>
          <w:b/>
          <w:bCs/>
          <w:sz w:val="28"/>
          <w:szCs w:val="28"/>
        </w:rPr>
        <w:t>1.4.8.5.3 Use of Section 1003(g)(8) Funds for Evaluation and</w:t>
      </w:r>
    </w:p>
    <w:p w:rsidR="00EA43FD" w:rsidRDefault="00EA43FD">
      <w:pPr>
        <w:pStyle w:val="EnvelopeReturn"/>
        <w:ind w:left="720"/>
        <w:rPr>
          <w:rFonts w:ascii="Arial" w:hAnsi="Arial"/>
          <w:sz w:val="28"/>
          <w:szCs w:val="28"/>
        </w:rPr>
      </w:pPr>
      <w:r>
        <w:rPr>
          <w:rFonts w:ascii="Arial" w:hAnsi="Arial"/>
          <w:b/>
          <w:bCs/>
          <w:sz w:val="28"/>
          <w:szCs w:val="28"/>
        </w:rPr>
        <w:t xml:space="preserve">     Technical Assistance</w:t>
      </w:r>
    </w:p>
    <w:p w:rsidR="00EA43FD" w:rsidRDefault="00EA43FD">
      <w:pPr>
        <w:pStyle w:val="EnvelopeReturn"/>
        <w:rPr>
          <w:rFonts w:ascii="Arial" w:hAnsi="Arial"/>
        </w:rPr>
      </w:pPr>
    </w:p>
    <w:p w:rsidR="00EA43FD" w:rsidRPr="00F35E06" w:rsidRDefault="00EA43FD">
      <w:pPr>
        <w:pStyle w:val="EnvelopeReturn"/>
        <w:rPr>
          <w:rFonts w:ascii="Arial" w:hAnsi="Arial"/>
        </w:rPr>
      </w:pPr>
      <w:r w:rsidRPr="00F35E06">
        <w:rPr>
          <w:rFonts w:ascii="Arial" w:hAnsi="Arial"/>
        </w:rPr>
        <w:t xml:space="preserve">Section 1003(g)(8) of </w:t>
      </w:r>
      <w:r w:rsidRPr="00F35E06">
        <w:rPr>
          <w:rFonts w:ascii="Arial" w:hAnsi="Arial"/>
          <w:i/>
        </w:rPr>
        <w:t>ESEA</w:t>
      </w:r>
      <w:r w:rsidRPr="00F35E06">
        <w:rPr>
          <w:rFonts w:ascii="Arial" w:hAnsi="Arial"/>
        </w:rPr>
        <w:t xml:space="preserve"> allows States to reserve up to five percent of Section 1003(g) funds for administration and to meet the evaluation and technical assistance requirements for this program.  In the space below, identify and describe the specific Section 1003(g) </w:t>
      </w:r>
      <w:r w:rsidRPr="00F35E06">
        <w:rPr>
          <w:rFonts w:ascii="Arial" w:hAnsi="Arial"/>
          <w:u w:val="single"/>
        </w:rPr>
        <w:t>evaluation</w:t>
      </w:r>
      <w:r w:rsidRPr="00F35E06">
        <w:rPr>
          <w:rFonts w:ascii="Arial" w:hAnsi="Arial"/>
        </w:rPr>
        <w:t xml:space="preserve"> and </w:t>
      </w:r>
      <w:r w:rsidRPr="00F35E06">
        <w:rPr>
          <w:rFonts w:ascii="Arial" w:hAnsi="Arial"/>
          <w:u w:val="single"/>
        </w:rPr>
        <w:t>technical assistance</w:t>
      </w:r>
      <w:r w:rsidRPr="00F35E06">
        <w:rPr>
          <w:rFonts w:ascii="Arial" w:hAnsi="Arial"/>
        </w:rPr>
        <w:t xml:space="preserve"> activities that your State conducted during SY 2008-09.</w:t>
      </w:r>
    </w:p>
    <w:p w:rsidR="00EA43FD" w:rsidRPr="00F35E06" w:rsidRDefault="00EA43FD">
      <w:pPr>
        <w:pStyle w:val="EnvelopeReturn"/>
        <w:rPr>
          <w:rFonts w:ascii="Arial" w:hAnsi="Arial"/>
        </w:rPr>
      </w:pPr>
    </w:p>
    <w:p w:rsidR="00EA43FD" w:rsidRDefault="00EA43FD">
      <w:pPr>
        <w:pStyle w:val="EnvelopeReturn"/>
        <w:rPr>
          <w:rFonts w:ascii="Arial" w:hAnsi="Arial"/>
          <w:color w:val="800000"/>
        </w:rPr>
      </w:pPr>
    </w:p>
    <w:p w:rsidR="00EA43FD" w:rsidRDefault="00EA43FD">
      <w:pPr>
        <w:pStyle w:val="EnvelopeReturn"/>
        <w:rPr>
          <w:rFonts w:ascii="Arial" w:hAnsi="Arial"/>
        </w:rPr>
      </w:pPr>
      <w:r>
        <w:rPr>
          <w:rFonts w:ascii="Arial" w:hAnsi="Arial"/>
        </w:rPr>
        <w:t>This response is limited to 8,000 characters.</w:t>
      </w:r>
    </w:p>
    <w:p w:rsidR="00EA43FD" w:rsidRDefault="00EA43FD">
      <w:pPr>
        <w:pStyle w:val="EnvelopeReturn"/>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EA43FD">
        <w:tc>
          <w:tcPr>
            <w:tcW w:w="8856" w:type="dxa"/>
          </w:tcPr>
          <w:p w:rsidR="00EA43FD" w:rsidRDefault="00EA43FD">
            <w:pPr>
              <w:tabs>
                <w:tab w:val="left" w:pos="2700"/>
              </w:tabs>
              <w:jc w:val="left"/>
              <w:rPr>
                <w:rFonts w:ascii="Arial" w:hAnsi="Arial" w:cs="Arial"/>
                <w:color w:val="000000"/>
                <w:sz w:val="24"/>
                <w:szCs w:val="24"/>
              </w:rPr>
            </w:pPr>
          </w:p>
          <w:p w:rsidR="00EA43FD" w:rsidRDefault="00EA43FD">
            <w:pPr>
              <w:tabs>
                <w:tab w:val="left" w:pos="2700"/>
              </w:tabs>
              <w:jc w:val="left"/>
              <w:rPr>
                <w:rFonts w:ascii="Arial" w:hAnsi="Arial" w:cs="Arial"/>
                <w:color w:val="000000"/>
                <w:sz w:val="24"/>
                <w:szCs w:val="24"/>
              </w:rPr>
            </w:pPr>
          </w:p>
          <w:p w:rsidR="00EA43FD" w:rsidRDefault="00EA43FD">
            <w:pPr>
              <w:tabs>
                <w:tab w:val="left" w:pos="2700"/>
              </w:tabs>
              <w:jc w:val="left"/>
              <w:rPr>
                <w:rFonts w:ascii="Arial" w:hAnsi="Arial" w:cs="Arial"/>
                <w:color w:val="000000"/>
                <w:sz w:val="24"/>
                <w:szCs w:val="24"/>
              </w:rPr>
            </w:pPr>
          </w:p>
          <w:p w:rsidR="00EA43FD" w:rsidRDefault="00EA43FD">
            <w:pPr>
              <w:tabs>
                <w:tab w:val="left" w:pos="2700"/>
              </w:tabs>
              <w:jc w:val="left"/>
              <w:rPr>
                <w:rFonts w:ascii="Arial" w:hAnsi="Arial" w:cs="Arial"/>
                <w:color w:val="000000"/>
                <w:sz w:val="24"/>
                <w:szCs w:val="24"/>
              </w:rPr>
            </w:pPr>
          </w:p>
        </w:tc>
      </w:tr>
    </w:tbl>
    <w:p w:rsidR="00EA43FD" w:rsidRDefault="00EA43FD">
      <w:pPr>
        <w:pStyle w:val="EnvelopeReturn"/>
        <w:rPr>
          <w:rFonts w:ascii="Arial" w:hAnsi="Arial"/>
        </w:rPr>
      </w:pPr>
    </w:p>
    <w:p w:rsidR="00EA43FD" w:rsidRDefault="00EA43FD">
      <w:pPr>
        <w:jc w:val="left"/>
        <w:rPr>
          <w:rFonts w:ascii="Arial" w:hAnsi="Arial" w:cs="Arial"/>
          <w:sz w:val="24"/>
          <w:szCs w:val="24"/>
        </w:rPr>
      </w:pPr>
    </w:p>
    <w:p w:rsidR="00EA43FD" w:rsidRPr="00F35E06" w:rsidRDefault="00EA43FD">
      <w:pPr>
        <w:pStyle w:val="Heading3"/>
        <w:tabs>
          <w:tab w:val="clear" w:pos="1152"/>
          <w:tab w:val="left" w:pos="1080"/>
        </w:tabs>
        <w:ind w:left="1008" w:hanging="1080"/>
        <w:jc w:val="left"/>
        <w:rPr>
          <w:rFonts w:ascii="Arial" w:hAnsi="Arial" w:cs="Arial"/>
          <w:sz w:val="24"/>
          <w:szCs w:val="28"/>
        </w:rPr>
      </w:pPr>
      <w:bookmarkStart w:id="52" w:name="_Toc200076968"/>
      <w:r w:rsidRPr="00F35E06">
        <w:rPr>
          <w:rFonts w:ascii="Arial" w:hAnsi="Arial" w:cs="Arial"/>
          <w:sz w:val="28"/>
          <w:szCs w:val="28"/>
        </w:rPr>
        <w:t>1.4.8.6</w:t>
      </w:r>
      <w:r w:rsidRPr="00F35E06">
        <w:rPr>
          <w:rFonts w:ascii="Arial" w:hAnsi="Arial" w:cs="Arial"/>
          <w:sz w:val="28"/>
          <w:szCs w:val="28"/>
        </w:rPr>
        <w:tab/>
        <w:t>Actions Taken for Title I Schools Identified for Improvement Supported by Funds Other than Those of Sections 1003(a) and 1003(g)</w:t>
      </w:r>
      <w:bookmarkEnd w:id="52"/>
    </w:p>
    <w:p w:rsidR="00EA43FD" w:rsidRPr="00F35E06" w:rsidRDefault="00EA43FD">
      <w:pPr>
        <w:tabs>
          <w:tab w:val="left" w:pos="2700"/>
        </w:tabs>
        <w:jc w:val="left"/>
        <w:rPr>
          <w:rFonts w:ascii="Arial" w:hAnsi="Arial" w:cs="Arial"/>
          <w:sz w:val="24"/>
        </w:rPr>
      </w:pPr>
      <w:r w:rsidRPr="00F35E06">
        <w:rPr>
          <w:rFonts w:ascii="Arial" w:hAnsi="Arial" w:cs="Arial"/>
          <w:sz w:val="24"/>
        </w:rPr>
        <w:t>In the space below, describe actions (if any) taken by your State in SY 2008-09 that were supported by</w:t>
      </w:r>
      <w:r w:rsidRPr="00F35E06">
        <w:rPr>
          <w:rFonts w:ascii="Arial" w:hAnsi="Arial" w:cs="Arial"/>
          <w:b/>
          <w:bCs/>
          <w:sz w:val="24"/>
        </w:rPr>
        <w:t xml:space="preserve"> funds other than Sections 1003(a) and 1003(g) funds</w:t>
      </w:r>
      <w:r w:rsidRPr="00F35E06">
        <w:rPr>
          <w:rFonts w:ascii="Arial" w:hAnsi="Arial" w:cs="Arial"/>
          <w:sz w:val="24"/>
        </w:rPr>
        <w:t xml:space="preserve"> to address the achievement problems of schools identified for improvement, corrective action, or restructuring under Section 1116 of </w:t>
      </w:r>
      <w:r w:rsidRPr="00F35E06">
        <w:rPr>
          <w:rFonts w:ascii="Arial" w:hAnsi="Arial" w:cs="Arial"/>
          <w:i/>
          <w:sz w:val="24"/>
        </w:rPr>
        <w:t>ESEA</w:t>
      </w:r>
      <w:r w:rsidRPr="00F35E06">
        <w:rPr>
          <w:rFonts w:ascii="Arial" w:hAnsi="Arial" w:cs="Arial"/>
          <w:sz w:val="24"/>
        </w:rPr>
        <w:t xml:space="preserve"> .    </w:t>
      </w:r>
    </w:p>
    <w:p w:rsidR="00EA43FD" w:rsidRPr="00F35E06" w:rsidRDefault="00EA43FD">
      <w:pPr>
        <w:pStyle w:val="Default"/>
        <w:tabs>
          <w:tab w:val="left" w:pos="2700"/>
        </w:tabs>
        <w:autoSpaceDE/>
        <w:autoSpaceDN/>
        <w:adjustRightInd/>
        <w:rPr>
          <w:rFonts w:ascii="Arial" w:hAnsi="Arial" w:cs="Arial"/>
          <w:color w:val="auto"/>
        </w:rPr>
      </w:pPr>
    </w:p>
    <w:p w:rsidR="00EA43FD" w:rsidRPr="00F35E06" w:rsidRDefault="00EA43FD">
      <w:pPr>
        <w:tabs>
          <w:tab w:val="left" w:pos="2700"/>
        </w:tabs>
        <w:rPr>
          <w:rFonts w:ascii="Arial" w:hAnsi="Arial" w:cs="Arial"/>
          <w:sz w:val="24"/>
        </w:rPr>
      </w:pPr>
    </w:p>
    <w:p w:rsidR="00EA43FD" w:rsidRPr="00F35E06" w:rsidRDefault="00EA43FD">
      <w:pPr>
        <w:tabs>
          <w:tab w:val="left" w:pos="2700"/>
        </w:tabs>
        <w:rPr>
          <w:rFonts w:ascii="Arial" w:hAnsi="Arial" w:cs="Arial"/>
          <w:sz w:val="24"/>
        </w:rPr>
      </w:pPr>
    </w:p>
    <w:p w:rsidR="00EA43FD" w:rsidRPr="00F35E06" w:rsidRDefault="00EA43FD">
      <w:pPr>
        <w:tabs>
          <w:tab w:val="left" w:pos="2700"/>
        </w:tabs>
        <w:rPr>
          <w:rFonts w:ascii="Arial" w:hAnsi="Arial" w:cs="Arial"/>
          <w:sz w:val="24"/>
        </w:rPr>
      </w:pPr>
      <w:r w:rsidRPr="00F35E06">
        <w:rPr>
          <w:rFonts w:ascii="Arial" w:hAnsi="Arial" w:cs="Arial"/>
          <w:sz w:val="24"/>
        </w:rPr>
        <w:t>The response is limited to 8,000 characters.</w:t>
      </w:r>
    </w:p>
    <w:p w:rsidR="00EA43FD" w:rsidRDefault="00EA43FD">
      <w:pPr>
        <w:tabs>
          <w:tab w:val="left" w:pos="2700"/>
        </w:tabs>
        <w:rPr>
          <w:rFonts w:ascii="Arial" w:hAnsi="Arial" w:cs="Arial"/>
          <w:color w:val="0000FF"/>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EA43FD">
        <w:tc>
          <w:tcPr>
            <w:tcW w:w="8856" w:type="dxa"/>
          </w:tcPr>
          <w:p w:rsidR="00EA43FD" w:rsidRDefault="00EA43FD">
            <w:pPr>
              <w:tabs>
                <w:tab w:val="left" w:pos="2700"/>
              </w:tabs>
              <w:rPr>
                <w:rFonts w:ascii="Arial" w:hAnsi="Arial" w:cs="Arial"/>
                <w:color w:val="0000FF"/>
                <w:sz w:val="24"/>
              </w:rPr>
            </w:pPr>
          </w:p>
          <w:p w:rsidR="00EA43FD" w:rsidRDefault="00EA43FD">
            <w:pPr>
              <w:tabs>
                <w:tab w:val="left" w:pos="2700"/>
              </w:tabs>
              <w:rPr>
                <w:rFonts w:ascii="Arial" w:hAnsi="Arial" w:cs="Arial"/>
                <w:color w:val="0000FF"/>
                <w:sz w:val="24"/>
              </w:rPr>
            </w:pPr>
          </w:p>
          <w:p w:rsidR="00EA43FD" w:rsidRDefault="00EA43FD">
            <w:pPr>
              <w:tabs>
                <w:tab w:val="left" w:pos="2700"/>
              </w:tabs>
              <w:rPr>
                <w:rFonts w:ascii="Arial" w:hAnsi="Arial" w:cs="Arial"/>
                <w:color w:val="0000FF"/>
                <w:sz w:val="24"/>
              </w:rPr>
            </w:pPr>
          </w:p>
          <w:p w:rsidR="00EA43FD" w:rsidRDefault="00EA43FD">
            <w:pPr>
              <w:tabs>
                <w:tab w:val="left" w:pos="2700"/>
              </w:tabs>
              <w:rPr>
                <w:rFonts w:ascii="Arial" w:hAnsi="Arial" w:cs="Arial"/>
                <w:color w:val="0000FF"/>
                <w:sz w:val="24"/>
              </w:rPr>
            </w:pPr>
          </w:p>
        </w:tc>
      </w:tr>
    </w:tbl>
    <w:p w:rsidR="00EA43FD" w:rsidRDefault="00EA43FD">
      <w:pPr>
        <w:tabs>
          <w:tab w:val="left" w:pos="2700"/>
        </w:tabs>
        <w:rPr>
          <w:rFonts w:ascii="Arial" w:hAnsi="Arial" w:cs="Arial"/>
          <w:color w:val="0000FF"/>
          <w:sz w:val="24"/>
        </w:rPr>
      </w:pPr>
    </w:p>
    <w:p w:rsidR="00EA43FD" w:rsidRDefault="00EA43FD">
      <w:pPr>
        <w:tabs>
          <w:tab w:val="left" w:pos="2700"/>
        </w:tabs>
        <w:rPr>
          <w:rFonts w:ascii="Arial" w:hAnsi="Arial" w:cs="Arial"/>
          <w:color w:val="0000FF"/>
          <w:sz w:val="24"/>
        </w:rPr>
      </w:pPr>
    </w:p>
    <w:p w:rsidR="00EA43FD" w:rsidRDefault="00EA43FD">
      <w:pPr>
        <w:rPr>
          <w:rFonts w:ascii="Arial" w:hAnsi="Arial" w:cs="Arial"/>
          <w:sz w:val="24"/>
          <w:szCs w:val="24"/>
        </w:rPr>
      </w:pPr>
    </w:p>
    <w:p w:rsidR="00EA43FD" w:rsidRDefault="00EA43FD">
      <w:pPr>
        <w:pStyle w:val="Heading2"/>
        <w:tabs>
          <w:tab w:val="clear" w:pos="1152"/>
          <w:tab w:val="left" w:pos="900"/>
        </w:tabs>
        <w:spacing w:after="0"/>
        <w:ind w:left="900" w:hanging="900"/>
        <w:jc w:val="left"/>
        <w:rPr>
          <w:rFonts w:ascii="Arial" w:hAnsi="Arial" w:cs="Arial"/>
          <w:bCs/>
          <w:sz w:val="28"/>
          <w:szCs w:val="28"/>
        </w:rPr>
      </w:pPr>
      <w:bookmarkStart w:id="53" w:name="_Toc200076969"/>
      <w:r>
        <w:rPr>
          <w:rFonts w:ascii="Arial" w:hAnsi="Arial" w:cs="Arial"/>
          <w:bCs/>
          <w:sz w:val="28"/>
          <w:szCs w:val="28"/>
        </w:rPr>
        <w:t>1.4.9</w:t>
      </w:r>
      <w:r>
        <w:rPr>
          <w:rFonts w:ascii="Arial" w:hAnsi="Arial" w:cs="Arial"/>
          <w:bCs/>
          <w:sz w:val="28"/>
          <w:szCs w:val="28"/>
        </w:rPr>
        <w:tab/>
        <w:t>Public School Choice and Supplemental Educational Services</w:t>
      </w:r>
      <w:bookmarkEnd w:id="53"/>
    </w:p>
    <w:p w:rsidR="00EA43FD" w:rsidRDefault="00EA43FD"/>
    <w:p w:rsidR="00EA43FD" w:rsidRDefault="00EA43FD">
      <w:pPr>
        <w:tabs>
          <w:tab w:val="left" w:pos="1425"/>
        </w:tabs>
        <w:jc w:val="left"/>
        <w:rPr>
          <w:rFonts w:ascii="Arial" w:hAnsi="Arial" w:cs="Arial"/>
          <w:color w:val="000000"/>
          <w:sz w:val="24"/>
        </w:rPr>
      </w:pPr>
      <w:r>
        <w:rPr>
          <w:rFonts w:ascii="Arial" w:hAnsi="Arial" w:cs="Arial"/>
          <w:color w:val="000000"/>
          <w:sz w:val="24"/>
        </w:rPr>
        <w:t>This section collects data on public school choice and supplemental educational services.</w:t>
      </w:r>
    </w:p>
    <w:p w:rsidR="00EA43FD" w:rsidRDefault="00EA43FD">
      <w:pPr>
        <w:tabs>
          <w:tab w:val="left" w:pos="1425"/>
        </w:tabs>
        <w:rPr>
          <w:rFonts w:ascii="Arial" w:hAnsi="Arial" w:cs="Arial"/>
          <w:color w:val="000000"/>
          <w:sz w:val="24"/>
        </w:rPr>
      </w:pPr>
    </w:p>
    <w:p w:rsidR="00EA43FD" w:rsidRDefault="00EA43FD">
      <w:pPr>
        <w:pStyle w:val="Heading5"/>
        <w:tabs>
          <w:tab w:val="left" w:pos="1080"/>
        </w:tabs>
        <w:spacing w:before="0" w:after="360"/>
        <w:jc w:val="left"/>
        <w:rPr>
          <w:rFonts w:ascii="Arial" w:hAnsi="Arial" w:cs="Arial"/>
          <w:b/>
          <w:bCs/>
          <w:sz w:val="28"/>
          <w:szCs w:val="28"/>
        </w:rPr>
      </w:pPr>
      <w:r>
        <w:rPr>
          <w:rFonts w:ascii="Arial" w:hAnsi="Arial" w:cs="Arial"/>
          <w:b/>
          <w:bCs/>
          <w:sz w:val="28"/>
          <w:szCs w:val="28"/>
        </w:rPr>
        <w:t>1.4.9.1</w:t>
      </w:r>
      <w:r>
        <w:rPr>
          <w:rFonts w:ascii="Arial" w:hAnsi="Arial" w:cs="Arial"/>
          <w:b/>
          <w:bCs/>
          <w:sz w:val="28"/>
          <w:szCs w:val="28"/>
        </w:rPr>
        <w:tab/>
        <w:t>Public School Choice</w:t>
      </w:r>
    </w:p>
    <w:p w:rsidR="00EA43FD" w:rsidRDefault="00EA43FD">
      <w:pPr>
        <w:pStyle w:val="BodyText3"/>
        <w:jc w:val="left"/>
      </w:pPr>
      <w:r>
        <w:t>This section collects data on public school choice.  FAQs related to the public school choice provisions are at the end of this section.</w:t>
      </w:r>
    </w:p>
    <w:p w:rsidR="00EA43FD" w:rsidRDefault="00EA43FD">
      <w:pPr>
        <w:tabs>
          <w:tab w:val="left" w:pos="2700"/>
        </w:tabs>
        <w:rPr>
          <w:rFonts w:ascii="Arial" w:hAnsi="Arial" w:cs="Arial"/>
          <w:color w:val="000000"/>
        </w:rPr>
      </w:pPr>
    </w:p>
    <w:p w:rsidR="00EA43FD" w:rsidRDefault="00EA43FD">
      <w:pPr>
        <w:rPr>
          <w:rFonts w:ascii="Arial" w:hAnsi="Arial" w:cs="Arial"/>
          <w:color w:val="000000"/>
        </w:rPr>
      </w:pPr>
      <w:r>
        <w:rPr>
          <w:rFonts w:ascii="Arial" w:hAnsi="Arial" w:cs="Arial"/>
          <w:sz w:val="24"/>
        </w:rPr>
        <w:t xml:space="preserve"> </w:t>
      </w:r>
    </w:p>
    <w:p w:rsidR="00EA43FD" w:rsidRDefault="00EA43FD">
      <w:pPr>
        <w:pStyle w:val="Heading6"/>
        <w:tabs>
          <w:tab w:val="left" w:pos="1260"/>
        </w:tabs>
        <w:spacing w:before="0" w:after="360" w:line="360" w:lineRule="atLeast"/>
        <w:jc w:val="left"/>
        <w:rPr>
          <w:rFonts w:ascii="Arial Bold" w:hAnsi="Arial Bold" w:cs="Arial"/>
          <w:color w:val="000000"/>
          <w:sz w:val="28"/>
          <w:szCs w:val="28"/>
        </w:rPr>
      </w:pPr>
      <w:r>
        <w:rPr>
          <w:rFonts w:ascii="Arial Bold" w:hAnsi="Arial Bold" w:cs="Arial"/>
          <w:color w:val="000000"/>
          <w:sz w:val="28"/>
          <w:szCs w:val="28"/>
        </w:rPr>
        <w:t>1.4.9.1.2</w:t>
      </w:r>
      <w:r>
        <w:rPr>
          <w:rFonts w:ascii="Arial Bold" w:hAnsi="Arial Bold" w:cs="Arial"/>
          <w:color w:val="000000"/>
          <w:sz w:val="28"/>
          <w:szCs w:val="28"/>
        </w:rPr>
        <w:tab/>
      </w:r>
      <w:r>
        <w:rPr>
          <w:rFonts w:ascii="Arial Bold" w:hAnsi="Arial Bold" w:cs="Arial"/>
          <w:caps w:val="0"/>
          <w:color w:val="000000"/>
          <w:sz w:val="28"/>
          <w:szCs w:val="28"/>
        </w:rPr>
        <w:t>Public School Choice – Students</w:t>
      </w:r>
    </w:p>
    <w:p w:rsidR="00EA43FD" w:rsidRDefault="00EA43FD">
      <w:pPr>
        <w:tabs>
          <w:tab w:val="left" w:pos="2700"/>
        </w:tabs>
        <w:jc w:val="left"/>
        <w:rPr>
          <w:rFonts w:ascii="Arial" w:hAnsi="Arial" w:cs="Arial"/>
          <w:color w:val="000000"/>
          <w:sz w:val="24"/>
        </w:rPr>
      </w:pPr>
      <w:r>
        <w:rPr>
          <w:rFonts w:ascii="Arial" w:hAnsi="Arial" w:cs="Arial"/>
          <w:color w:val="000000"/>
          <w:sz w:val="24"/>
        </w:rPr>
        <w:t xml:space="preserve">In the table below, provide the number of students who were eligible for public school choice, the number of eligible students who applied to transfer, and the number who transferred under the provisions for public school choice under Section 1116 of </w:t>
      </w:r>
      <w:r>
        <w:rPr>
          <w:rFonts w:ascii="Arial" w:hAnsi="Arial" w:cs="Arial"/>
          <w:i/>
          <w:color w:val="000000"/>
          <w:sz w:val="24"/>
        </w:rPr>
        <w:t>ESEA</w:t>
      </w:r>
      <w:r>
        <w:rPr>
          <w:rFonts w:ascii="Arial" w:hAnsi="Arial" w:cs="Arial"/>
          <w:color w:val="000000"/>
          <w:sz w:val="24"/>
        </w:rPr>
        <w:t>.</w:t>
      </w:r>
    </w:p>
    <w:p w:rsidR="00EA43FD" w:rsidRDefault="00EA43FD">
      <w:pPr>
        <w:tabs>
          <w:tab w:val="left" w:pos="2700"/>
        </w:tabs>
        <w:jc w:val="left"/>
        <w:rPr>
          <w:rFonts w:ascii="Arial" w:hAnsi="Arial" w:cs="Arial"/>
          <w:color w:val="000000"/>
          <w:sz w:val="24"/>
        </w:rPr>
      </w:pPr>
    </w:p>
    <w:p w:rsidR="00EA43FD" w:rsidRDefault="00EA43FD">
      <w:pPr>
        <w:tabs>
          <w:tab w:val="left" w:pos="2700"/>
        </w:tabs>
        <w:jc w:val="left"/>
        <w:rPr>
          <w:rFonts w:ascii="Arial" w:hAnsi="Arial"/>
          <w:color w:val="000000"/>
          <w:sz w:val="24"/>
        </w:rPr>
      </w:pPr>
      <w:r>
        <w:rPr>
          <w:rFonts w:ascii="Arial" w:hAnsi="Arial"/>
          <w:color w:val="000000"/>
          <w:sz w:val="24"/>
        </w:rPr>
        <w:t xml:space="preserve">The number of students who were eligible for public school choice should include: </w:t>
      </w:r>
    </w:p>
    <w:p w:rsidR="00EA43FD" w:rsidRDefault="00EA43FD">
      <w:pPr>
        <w:autoSpaceDE w:val="0"/>
        <w:autoSpaceDN w:val="0"/>
        <w:adjustRightInd w:val="0"/>
        <w:jc w:val="left"/>
        <w:rPr>
          <w:rFonts w:ascii="Arial" w:hAnsi="Arial" w:cs="Arial"/>
          <w:sz w:val="24"/>
        </w:rPr>
      </w:pPr>
      <w:r>
        <w:rPr>
          <w:rFonts w:ascii="Arial" w:hAnsi="Arial" w:cs="Arial"/>
          <w:color w:val="000000"/>
          <w:sz w:val="24"/>
        </w:rPr>
        <w:t>(1) All students currently enrolled in a Title I school identified for improvement</w:t>
      </w:r>
      <w:r>
        <w:rPr>
          <w:rFonts w:ascii="Arial" w:hAnsi="Arial" w:cs="Arial"/>
          <w:sz w:val="24"/>
        </w:rPr>
        <w:t xml:space="preserve">, corrective action, or restructuring. </w:t>
      </w:r>
    </w:p>
    <w:p w:rsidR="00EA43FD" w:rsidRDefault="00EA43FD">
      <w:pPr>
        <w:autoSpaceDE w:val="0"/>
        <w:autoSpaceDN w:val="0"/>
        <w:adjustRightInd w:val="0"/>
        <w:jc w:val="left"/>
        <w:rPr>
          <w:rFonts w:ascii="Arial" w:hAnsi="Arial" w:cs="Arial"/>
          <w:sz w:val="24"/>
        </w:rPr>
      </w:pPr>
      <w:r>
        <w:rPr>
          <w:rFonts w:ascii="Arial" w:hAnsi="Arial" w:cs="Arial"/>
          <w:sz w:val="24"/>
        </w:rPr>
        <w:t xml:space="preserve">(2) All students who transferred in the current school year under the public school choice provisions of Section 1116, and   </w:t>
      </w:r>
    </w:p>
    <w:p w:rsidR="00EA43FD" w:rsidRDefault="00EA43FD">
      <w:pPr>
        <w:autoSpaceDE w:val="0"/>
        <w:autoSpaceDN w:val="0"/>
        <w:adjustRightInd w:val="0"/>
        <w:jc w:val="left"/>
        <w:rPr>
          <w:rFonts w:ascii="Arial" w:hAnsi="Arial" w:cs="Arial"/>
          <w:sz w:val="24"/>
        </w:rPr>
      </w:pPr>
      <w:r>
        <w:rPr>
          <w:rFonts w:ascii="Arial" w:hAnsi="Arial" w:cs="Arial"/>
          <w:sz w:val="24"/>
        </w:rPr>
        <w:t>(3) All students who previously transferred under the public school choice provisions of Section 1116 and are continuing to transfer for the current school year under Section 1116.</w:t>
      </w:r>
    </w:p>
    <w:p w:rsidR="00EA43FD" w:rsidRDefault="00EA43FD">
      <w:pPr>
        <w:autoSpaceDE w:val="0"/>
        <w:autoSpaceDN w:val="0"/>
        <w:adjustRightInd w:val="0"/>
        <w:jc w:val="left"/>
        <w:rPr>
          <w:rFonts w:ascii="Arial" w:hAnsi="Arial" w:cs="Arial"/>
          <w:sz w:val="24"/>
        </w:rPr>
      </w:pPr>
    </w:p>
    <w:p w:rsidR="00EA43FD" w:rsidRDefault="00EA43FD">
      <w:pPr>
        <w:autoSpaceDE w:val="0"/>
        <w:autoSpaceDN w:val="0"/>
        <w:adjustRightInd w:val="0"/>
        <w:jc w:val="left"/>
        <w:rPr>
          <w:rFonts w:ascii="Arial" w:hAnsi="Arial" w:cs="Arial"/>
          <w:sz w:val="24"/>
        </w:rPr>
      </w:pPr>
      <w:r>
        <w:rPr>
          <w:rFonts w:ascii="Arial" w:hAnsi="Arial" w:cs="Arial"/>
          <w:sz w:val="24"/>
        </w:rPr>
        <w:t xml:space="preserve">The number of students who applied to transfer should include: </w:t>
      </w:r>
    </w:p>
    <w:p w:rsidR="00EA43FD" w:rsidRDefault="00EA43FD">
      <w:pPr>
        <w:autoSpaceDE w:val="0"/>
        <w:autoSpaceDN w:val="0"/>
        <w:adjustRightInd w:val="0"/>
        <w:jc w:val="left"/>
        <w:rPr>
          <w:rFonts w:ascii="Arial" w:hAnsi="Arial" w:cs="Arial"/>
          <w:sz w:val="24"/>
        </w:rPr>
      </w:pPr>
      <w:r>
        <w:rPr>
          <w:rFonts w:ascii="Arial" w:hAnsi="Arial" w:cs="Arial"/>
          <w:sz w:val="24"/>
        </w:rPr>
        <w:t>(1) All students who applied to transfer in the current school year but did not or were unable to transfer.</w:t>
      </w:r>
    </w:p>
    <w:p w:rsidR="00EA43FD" w:rsidRDefault="00EA43FD">
      <w:pPr>
        <w:autoSpaceDE w:val="0"/>
        <w:autoSpaceDN w:val="0"/>
        <w:adjustRightInd w:val="0"/>
        <w:jc w:val="left"/>
        <w:rPr>
          <w:rFonts w:ascii="Arial" w:hAnsi="Arial" w:cs="Arial"/>
          <w:sz w:val="24"/>
        </w:rPr>
      </w:pPr>
      <w:r>
        <w:rPr>
          <w:rFonts w:ascii="Arial" w:hAnsi="Arial" w:cs="Arial"/>
          <w:sz w:val="24"/>
        </w:rPr>
        <w:t xml:space="preserve">(2) All students who transferred in the current school year under the public school choice provisions of Section 1116; and </w:t>
      </w:r>
    </w:p>
    <w:p w:rsidR="00EA43FD" w:rsidRDefault="00EA43FD">
      <w:pPr>
        <w:autoSpaceDE w:val="0"/>
        <w:autoSpaceDN w:val="0"/>
        <w:adjustRightInd w:val="0"/>
        <w:jc w:val="left"/>
        <w:rPr>
          <w:rFonts w:ascii="Arial" w:hAnsi="Arial" w:cs="Arial"/>
          <w:sz w:val="24"/>
        </w:rPr>
      </w:pPr>
      <w:r>
        <w:rPr>
          <w:rFonts w:ascii="Arial" w:hAnsi="Arial" w:cs="Arial"/>
          <w:sz w:val="24"/>
        </w:rPr>
        <w:t>(3) All students who previously transferred under the public school choice provisions of Section 1116 and are continuing to transfer for the current school year under Section 1116.</w:t>
      </w:r>
    </w:p>
    <w:p w:rsidR="00EA43FD" w:rsidRDefault="00EA43FD">
      <w:pPr>
        <w:autoSpaceDE w:val="0"/>
        <w:autoSpaceDN w:val="0"/>
        <w:adjustRightInd w:val="0"/>
        <w:jc w:val="left"/>
        <w:rPr>
          <w:rFonts w:ascii="Arial" w:hAnsi="Arial" w:cs="Arial"/>
          <w:sz w:val="24"/>
        </w:rPr>
      </w:pPr>
    </w:p>
    <w:p w:rsidR="00EA43FD" w:rsidRDefault="00EA43FD">
      <w:pPr>
        <w:autoSpaceDE w:val="0"/>
        <w:autoSpaceDN w:val="0"/>
        <w:adjustRightInd w:val="0"/>
        <w:jc w:val="left"/>
        <w:rPr>
          <w:rFonts w:ascii="Arial" w:hAnsi="Arial" w:cs="Arial"/>
          <w:sz w:val="24"/>
        </w:rPr>
      </w:pPr>
      <w:r>
        <w:rPr>
          <w:rFonts w:ascii="Arial" w:hAnsi="Arial" w:cs="Arial"/>
          <w:sz w:val="24"/>
        </w:rPr>
        <w:t>For any of the respective student counts, States should indicate in the Comment section if the count does not include any of the categories of students discussed above.</w:t>
      </w:r>
    </w:p>
    <w:p w:rsidR="00EA43FD" w:rsidRDefault="00EA43FD">
      <w:pPr>
        <w:tabs>
          <w:tab w:val="left" w:pos="2700"/>
        </w:tabs>
        <w:rPr>
          <w:rFonts w:ascii="Verdana" w:hAnsi="Verdana"/>
          <w:color w:val="000080"/>
        </w:rPr>
      </w:pPr>
    </w:p>
    <w:p w:rsidR="00EA43FD" w:rsidRDefault="00EA43FD">
      <w:pPr>
        <w:tabs>
          <w:tab w:val="left" w:pos="2700"/>
        </w:tabs>
        <w:rPr>
          <w:rFonts w:ascii="Arial" w:hAnsi="Arial" w:cs="Arial"/>
          <w:color w:val="000000"/>
        </w:rPr>
      </w:pPr>
      <w:r>
        <w:rPr>
          <w:rFonts w:ascii="Verdana" w:hAnsi="Verdana"/>
          <w:color w:val="00008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3060"/>
      </w:tblGrid>
      <w:tr w:rsidR="00EA43FD">
        <w:tc>
          <w:tcPr>
            <w:tcW w:w="4788" w:type="dxa"/>
            <w:shd w:val="clear" w:color="auto" w:fill="C0C0C0"/>
          </w:tcPr>
          <w:p w:rsidR="00EA43FD" w:rsidRDefault="00EA43FD">
            <w:pPr>
              <w:ind w:left="360"/>
              <w:rPr>
                <w:rFonts w:ascii="Arial" w:hAnsi="Arial" w:cs="Arial"/>
                <w:b/>
                <w:bCs/>
                <w:szCs w:val="22"/>
              </w:rPr>
            </w:pPr>
          </w:p>
        </w:tc>
        <w:tc>
          <w:tcPr>
            <w:tcW w:w="3060" w:type="dxa"/>
          </w:tcPr>
          <w:p w:rsidR="00EA43FD" w:rsidRDefault="00EA43FD">
            <w:pPr>
              <w:jc w:val="center"/>
              <w:rPr>
                <w:rFonts w:ascii="Arial" w:hAnsi="Arial" w:cs="Arial"/>
                <w:b/>
                <w:bCs/>
                <w:szCs w:val="22"/>
              </w:rPr>
            </w:pPr>
            <w:r>
              <w:rPr>
                <w:rFonts w:ascii="Arial" w:hAnsi="Arial" w:cs="Arial"/>
                <w:b/>
                <w:bCs/>
                <w:szCs w:val="22"/>
              </w:rPr>
              <w:t># Students</w:t>
            </w:r>
          </w:p>
        </w:tc>
      </w:tr>
      <w:tr w:rsidR="00EA43FD">
        <w:tc>
          <w:tcPr>
            <w:tcW w:w="4788" w:type="dxa"/>
          </w:tcPr>
          <w:p w:rsidR="00EA43FD" w:rsidRDefault="00EA43FD">
            <w:pPr>
              <w:rPr>
                <w:rFonts w:ascii="Arial" w:hAnsi="Arial" w:cs="Arial"/>
                <w:szCs w:val="22"/>
              </w:rPr>
            </w:pPr>
            <w:r>
              <w:rPr>
                <w:rFonts w:ascii="Arial" w:hAnsi="Arial" w:cs="Arial"/>
                <w:szCs w:val="22"/>
              </w:rPr>
              <w:t>Eligible for public school choice</w:t>
            </w:r>
          </w:p>
        </w:tc>
        <w:tc>
          <w:tcPr>
            <w:tcW w:w="3060" w:type="dxa"/>
          </w:tcPr>
          <w:p w:rsidR="00EA43FD" w:rsidRDefault="00EA43FD">
            <w:pPr>
              <w:rPr>
                <w:rFonts w:ascii="Arial" w:hAnsi="Arial" w:cs="Arial"/>
                <w:szCs w:val="22"/>
              </w:rPr>
            </w:pPr>
          </w:p>
        </w:tc>
      </w:tr>
      <w:tr w:rsidR="00EA43FD">
        <w:tc>
          <w:tcPr>
            <w:tcW w:w="4788" w:type="dxa"/>
          </w:tcPr>
          <w:p w:rsidR="00EA43FD" w:rsidRDefault="00EA43FD">
            <w:pPr>
              <w:rPr>
                <w:rFonts w:ascii="Arial" w:hAnsi="Arial" w:cs="Arial"/>
                <w:szCs w:val="22"/>
              </w:rPr>
            </w:pPr>
            <w:r>
              <w:rPr>
                <w:rFonts w:ascii="Arial" w:hAnsi="Arial" w:cs="Arial"/>
                <w:szCs w:val="22"/>
              </w:rPr>
              <w:t>Applied to transfer</w:t>
            </w:r>
          </w:p>
        </w:tc>
        <w:tc>
          <w:tcPr>
            <w:tcW w:w="3060" w:type="dxa"/>
          </w:tcPr>
          <w:p w:rsidR="00EA43FD" w:rsidRDefault="00EA43FD">
            <w:pPr>
              <w:rPr>
                <w:rFonts w:ascii="Arial" w:hAnsi="Arial" w:cs="Arial"/>
                <w:szCs w:val="22"/>
              </w:rPr>
            </w:pPr>
          </w:p>
        </w:tc>
      </w:tr>
      <w:tr w:rsidR="00EA43FD">
        <w:trPr>
          <w:hidden w:val="0"/>
        </w:trPr>
        <w:tc>
          <w:tcPr>
            <w:tcW w:w="4788" w:type="dxa"/>
          </w:tcPr>
          <w:p w:rsidR="00EA43FD" w:rsidRDefault="00EA43FD">
            <w:pPr>
              <w:pStyle w:val="CT-ContractInformation"/>
              <w:tabs>
                <w:tab w:val="clear" w:pos="1958"/>
              </w:tabs>
              <w:spacing w:line="240" w:lineRule="atLeast"/>
              <w:rPr>
                <w:rFonts w:ascii="Arial" w:hAnsi="Arial" w:cs="Arial"/>
                <w:vanish w:val="0"/>
                <w:szCs w:val="22"/>
              </w:rPr>
            </w:pPr>
            <w:r>
              <w:rPr>
                <w:rFonts w:ascii="Arial" w:hAnsi="Arial" w:cs="Arial"/>
                <w:vanish w:val="0"/>
                <w:szCs w:val="22"/>
              </w:rPr>
              <w:t>Transferred to another school under the Title I public school choice provisions</w:t>
            </w:r>
          </w:p>
        </w:tc>
        <w:tc>
          <w:tcPr>
            <w:tcW w:w="3060" w:type="dxa"/>
          </w:tcPr>
          <w:p w:rsidR="00EA43FD" w:rsidRDefault="00EA43FD">
            <w:pPr>
              <w:rPr>
                <w:rFonts w:ascii="Arial" w:hAnsi="Arial" w:cs="Arial"/>
                <w:szCs w:val="22"/>
              </w:rPr>
            </w:pPr>
          </w:p>
        </w:tc>
      </w:tr>
    </w:tbl>
    <w:p w:rsidR="00EA43FD" w:rsidRDefault="00EA43FD">
      <w:pPr>
        <w:rPr>
          <w:rFonts w:ascii="Arial" w:hAnsi="Arial" w:cs="Arial"/>
        </w:rPr>
      </w:pPr>
    </w:p>
    <w:p w:rsidR="00EA43FD" w:rsidRDefault="00EA43FD">
      <w:pPr>
        <w:pStyle w:val="BodyText"/>
        <w:rPr>
          <w:b w:val="0"/>
          <w:bCs w:val="0"/>
        </w:rPr>
      </w:pPr>
    </w:p>
    <w:p w:rsidR="00EA43FD" w:rsidRDefault="00EA43FD">
      <w:pPr>
        <w:rPr>
          <w:rFonts w:ascii="Arial" w:hAnsi="Arial" w:cs="Arial"/>
          <w:sz w:val="24"/>
        </w:rPr>
      </w:pPr>
    </w:p>
    <w:p w:rsidR="00EA43FD" w:rsidRDefault="00EA43FD">
      <w:pPr>
        <w:pStyle w:val="Heading6"/>
        <w:tabs>
          <w:tab w:val="left" w:pos="1260"/>
        </w:tabs>
        <w:spacing w:before="0" w:after="360" w:line="360" w:lineRule="atLeast"/>
        <w:jc w:val="left"/>
        <w:rPr>
          <w:rFonts w:ascii="Arial" w:hAnsi="Arial" w:cs="Arial"/>
          <w:caps w:val="0"/>
          <w:color w:val="000000"/>
          <w:sz w:val="28"/>
          <w:szCs w:val="28"/>
        </w:rPr>
      </w:pPr>
      <w:r>
        <w:rPr>
          <w:rFonts w:ascii="Arial" w:hAnsi="Arial" w:cs="Arial"/>
          <w:caps w:val="0"/>
          <w:color w:val="000000"/>
          <w:sz w:val="28"/>
          <w:szCs w:val="28"/>
        </w:rPr>
        <w:t>1.4.9.1.3</w:t>
      </w:r>
      <w:r>
        <w:rPr>
          <w:rFonts w:ascii="Arial" w:hAnsi="Arial" w:cs="Arial"/>
          <w:caps w:val="0"/>
          <w:color w:val="000000"/>
          <w:sz w:val="28"/>
          <w:szCs w:val="28"/>
        </w:rPr>
        <w:tab/>
        <w:t>Funds Spent on Public School Choice</w:t>
      </w:r>
    </w:p>
    <w:p w:rsidR="00EA43FD" w:rsidRDefault="00EA43FD">
      <w:pPr>
        <w:jc w:val="left"/>
        <w:rPr>
          <w:rFonts w:ascii="Arial" w:hAnsi="Arial" w:cs="Arial"/>
          <w:sz w:val="24"/>
        </w:rPr>
      </w:pPr>
      <w:r>
        <w:rPr>
          <w:rFonts w:ascii="Arial" w:hAnsi="Arial" w:cs="Arial"/>
          <w:sz w:val="24"/>
        </w:rPr>
        <w:t xml:space="preserve">In the table below, provide the total dollar amount spent by LEAs on transportation for public school choice under Section 1116 of </w:t>
      </w:r>
      <w:r>
        <w:rPr>
          <w:rFonts w:ascii="Arial" w:hAnsi="Arial" w:cs="Arial"/>
          <w:i/>
          <w:sz w:val="24"/>
        </w:rPr>
        <w:t>ESEA</w:t>
      </w:r>
      <w:r>
        <w:rPr>
          <w:rFonts w:ascii="Arial" w:hAnsi="Arial" w:cs="Arial"/>
          <w:sz w:val="24"/>
        </w:rPr>
        <w:t>.</w:t>
      </w:r>
    </w:p>
    <w:p w:rsidR="00EA43FD" w:rsidRDefault="00EA43FD">
      <w:pPr>
        <w:tabs>
          <w:tab w:val="left" w:pos="2700"/>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21"/>
        <w:gridCol w:w="1535"/>
      </w:tblGrid>
      <w:tr w:rsidR="00EA43FD">
        <w:tc>
          <w:tcPr>
            <w:tcW w:w="7917" w:type="dxa"/>
          </w:tcPr>
          <w:p w:rsidR="00EA43FD" w:rsidRDefault="00EA43FD">
            <w:pPr>
              <w:tabs>
                <w:tab w:val="left" w:pos="2700"/>
              </w:tabs>
              <w:jc w:val="left"/>
              <w:rPr>
                <w:rFonts w:ascii="Arial" w:hAnsi="Arial" w:cs="Arial"/>
                <w:color w:val="000000"/>
                <w:szCs w:val="22"/>
              </w:rPr>
            </w:pPr>
            <w:r>
              <w:rPr>
                <w:rFonts w:ascii="Arial" w:hAnsi="Arial" w:cs="Arial"/>
                <w:color w:val="000000"/>
                <w:szCs w:val="22"/>
              </w:rPr>
              <w:t>Dollars spent by LEAs on transportation for public school choice</w:t>
            </w:r>
          </w:p>
        </w:tc>
        <w:tc>
          <w:tcPr>
            <w:tcW w:w="1659" w:type="dxa"/>
          </w:tcPr>
          <w:p w:rsidR="00EA43FD" w:rsidRDefault="00EA43FD">
            <w:pPr>
              <w:tabs>
                <w:tab w:val="left" w:pos="2700"/>
              </w:tabs>
              <w:rPr>
                <w:rFonts w:ascii="Arial" w:hAnsi="Arial" w:cs="Arial"/>
                <w:color w:val="000000"/>
                <w:szCs w:val="22"/>
              </w:rPr>
            </w:pPr>
            <w:r>
              <w:rPr>
                <w:rFonts w:ascii="Arial" w:hAnsi="Arial" w:cs="Arial"/>
                <w:color w:val="000000"/>
                <w:szCs w:val="22"/>
              </w:rPr>
              <w:t>$</w:t>
            </w:r>
          </w:p>
        </w:tc>
      </w:tr>
    </w:tbl>
    <w:p w:rsidR="00EA43FD" w:rsidRDefault="00EA43FD">
      <w:pPr>
        <w:rPr>
          <w:rFonts w:ascii="Arial" w:hAnsi="Arial" w:cs="Arial"/>
        </w:rPr>
      </w:pPr>
    </w:p>
    <w:p w:rsidR="00EA43FD" w:rsidRDefault="00EA43FD">
      <w:pPr>
        <w:jc w:val="left"/>
        <w:rPr>
          <w:rFonts w:ascii="Arial" w:hAnsi="Arial" w:cs="Arial"/>
          <w:sz w:val="24"/>
        </w:rPr>
      </w:pPr>
    </w:p>
    <w:p w:rsidR="00EA43FD" w:rsidRDefault="00EA43FD">
      <w:pPr>
        <w:autoSpaceDE w:val="0"/>
        <w:autoSpaceDN w:val="0"/>
        <w:adjustRightInd w:val="0"/>
        <w:rPr>
          <w:rFonts w:ascii="Arial Bold" w:hAnsi="Arial Bold" w:cs="Arial"/>
          <w:color w:val="000000"/>
          <w:sz w:val="28"/>
        </w:rPr>
      </w:pPr>
      <w:r>
        <w:rPr>
          <w:rFonts w:ascii="Arial Bold" w:hAnsi="Arial Bold" w:cs="Arial"/>
          <w:b/>
          <w:bCs/>
          <w:color w:val="000000"/>
          <w:sz w:val="28"/>
        </w:rPr>
        <w:t>1.4.9.1.4 – Availability of Public School Choice Options</w:t>
      </w:r>
    </w:p>
    <w:p w:rsidR="00EA43FD" w:rsidRDefault="00EA43FD">
      <w:pPr>
        <w:autoSpaceDE w:val="0"/>
        <w:autoSpaceDN w:val="0"/>
        <w:adjustRightInd w:val="0"/>
        <w:rPr>
          <w:rFonts w:ascii="Arial" w:hAnsi="Arial" w:cs="Arial"/>
          <w:color w:val="000080"/>
        </w:rPr>
      </w:pPr>
    </w:p>
    <w:p w:rsidR="00EA43FD" w:rsidRDefault="00EA43FD">
      <w:pPr>
        <w:autoSpaceDE w:val="0"/>
        <w:autoSpaceDN w:val="0"/>
        <w:adjustRightInd w:val="0"/>
        <w:jc w:val="left"/>
        <w:rPr>
          <w:rFonts w:ascii="Arial" w:hAnsi="Arial" w:cs="Arial"/>
          <w:color w:val="000000"/>
          <w:sz w:val="24"/>
        </w:rPr>
      </w:pPr>
      <w:r>
        <w:rPr>
          <w:rFonts w:ascii="Arial" w:hAnsi="Arial" w:cs="Arial"/>
          <w:color w:val="000000"/>
        </w:rPr>
        <w:t xml:space="preserve">In the </w:t>
      </w:r>
      <w:r>
        <w:rPr>
          <w:rFonts w:ascii="Arial" w:hAnsi="Arial" w:cs="Arial"/>
          <w:color w:val="000000"/>
          <w:sz w:val="24"/>
        </w:rPr>
        <w:t xml:space="preserve">table below provide the number of LEAs in your State that are unable to provide public school choice to eligible students due to any of the following reasons: </w:t>
      </w:r>
    </w:p>
    <w:p w:rsidR="00EA43FD" w:rsidRDefault="00EA43FD">
      <w:pPr>
        <w:numPr>
          <w:ilvl w:val="0"/>
          <w:numId w:val="17"/>
        </w:numPr>
        <w:autoSpaceDE w:val="0"/>
        <w:autoSpaceDN w:val="0"/>
        <w:adjustRightInd w:val="0"/>
        <w:jc w:val="left"/>
        <w:rPr>
          <w:rFonts w:ascii="Arial" w:hAnsi="Arial" w:cs="Arial"/>
          <w:color w:val="000000"/>
          <w:sz w:val="24"/>
        </w:rPr>
      </w:pPr>
      <w:r>
        <w:rPr>
          <w:rFonts w:ascii="Arial" w:hAnsi="Arial" w:cs="Arial"/>
          <w:color w:val="000000"/>
          <w:sz w:val="24"/>
        </w:rPr>
        <w:t>All schools at a grade level in the LEA are in school improvement, corrective action, or restructuring.</w:t>
      </w:r>
    </w:p>
    <w:p w:rsidR="00EA43FD" w:rsidRDefault="00EA43FD">
      <w:pPr>
        <w:numPr>
          <w:ilvl w:val="0"/>
          <w:numId w:val="17"/>
        </w:numPr>
        <w:autoSpaceDE w:val="0"/>
        <w:autoSpaceDN w:val="0"/>
        <w:adjustRightInd w:val="0"/>
        <w:jc w:val="left"/>
        <w:rPr>
          <w:rFonts w:ascii="Arial" w:hAnsi="Arial" w:cs="Arial"/>
          <w:color w:val="000000"/>
          <w:sz w:val="24"/>
        </w:rPr>
      </w:pPr>
      <w:r>
        <w:rPr>
          <w:rFonts w:ascii="Arial" w:hAnsi="Arial" w:cs="Arial"/>
          <w:color w:val="000000"/>
          <w:sz w:val="24"/>
        </w:rPr>
        <w:t>LEA only has a single school at the grade level of the school at which students are eligible for public school choice.</w:t>
      </w:r>
    </w:p>
    <w:p w:rsidR="00EA43FD" w:rsidRDefault="00EA43FD">
      <w:pPr>
        <w:numPr>
          <w:ilvl w:val="0"/>
          <w:numId w:val="17"/>
        </w:numPr>
        <w:autoSpaceDE w:val="0"/>
        <w:autoSpaceDN w:val="0"/>
        <w:adjustRightInd w:val="0"/>
        <w:jc w:val="left"/>
        <w:rPr>
          <w:rFonts w:ascii="Arial" w:hAnsi="Arial" w:cs="Arial"/>
          <w:color w:val="000000"/>
          <w:sz w:val="24"/>
        </w:rPr>
      </w:pPr>
      <w:r>
        <w:rPr>
          <w:rFonts w:ascii="Arial" w:hAnsi="Arial" w:cs="Arial"/>
          <w:color w:val="000000"/>
          <w:sz w:val="24"/>
        </w:rPr>
        <w:t>LEA's schools are so remote from one another that choice is impracticable.</w:t>
      </w:r>
    </w:p>
    <w:p w:rsidR="00EA43FD" w:rsidRDefault="00EA43FD">
      <w:pPr>
        <w:autoSpaceDE w:val="0"/>
        <w:autoSpaceDN w:val="0"/>
        <w:adjustRightInd w:val="0"/>
        <w:rPr>
          <w:rFonts w:ascii="Arial" w:hAnsi="Arial" w:cs="Arial"/>
          <w:color w:val="000000"/>
        </w:rPr>
      </w:pPr>
      <w:r>
        <w:rPr>
          <w:rFonts w:ascii="Arial" w:hAnsi="Arial" w:cs="Arial"/>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08"/>
        <w:gridCol w:w="1980"/>
      </w:tblGrid>
      <w:tr w:rsidR="00EA43FD">
        <w:tc>
          <w:tcPr>
            <w:tcW w:w="6408" w:type="dxa"/>
            <w:shd w:val="clear" w:color="auto" w:fill="E0E0E0"/>
          </w:tcPr>
          <w:p w:rsidR="00EA43FD" w:rsidRDefault="00EA43FD">
            <w:pPr>
              <w:autoSpaceDE w:val="0"/>
              <w:autoSpaceDN w:val="0"/>
              <w:adjustRightInd w:val="0"/>
              <w:rPr>
                <w:rFonts w:ascii="Arial" w:hAnsi="Arial" w:cs="Arial"/>
                <w:color w:val="000000"/>
              </w:rPr>
            </w:pPr>
          </w:p>
        </w:tc>
        <w:tc>
          <w:tcPr>
            <w:tcW w:w="1980" w:type="dxa"/>
          </w:tcPr>
          <w:p w:rsidR="00EA43FD" w:rsidRDefault="00EA43FD">
            <w:pPr>
              <w:autoSpaceDE w:val="0"/>
              <w:autoSpaceDN w:val="0"/>
              <w:adjustRightInd w:val="0"/>
              <w:rPr>
                <w:rFonts w:ascii="Arial" w:hAnsi="Arial" w:cs="Arial"/>
                <w:b/>
                <w:bCs/>
                <w:color w:val="000000"/>
              </w:rPr>
            </w:pPr>
            <w:r>
              <w:rPr>
                <w:rFonts w:ascii="Arial" w:hAnsi="Arial" w:cs="Arial"/>
                <w:b/>
                <w:bCs/>
                <w:color w:val="000000"/>
              </w:rPr>
              <w:t># LEAs</w:t>
            </w:r>
          </w:p>
        </w:tc>
      </w:tr>
      <w:tr w:rsidR="00EA43FD">
        <w:trPr>
          <w:trHeight w:val="512"/>
        </w:trPr>
        <w:tc>
          <w:tcPr>
            <w:tcW w:w="6408" w:type="dxa"/>
            <w:shd w:val="clear" w:color="auto" w:fill="FFFFFF"/>
          </w:tcPr>
          <w:p w:rsidR="00EA43FD" w:rsidRDefault="00EA43FD">
            <w:pPr>
              <w:pStyle w:val="Heading1"/>
              <w:rPr>
                <w:rFonts w:ascii="Arial" w:hAnsi="Arial"/>
                <w:b w:val="0"/>
                <w:bCs/>
                <w:color w:val="000000"/>
                <w:sz w:val="24"/>
              </w:rPr>
            </w:pPr>
            <w:bookmarkStart w:id="54" w:name="_Toc180317478"/>
            <w:bookmarkStart w:id="55" w:name="_Toc200076970"/>
            <w:r>
              <w:rPr>
                <w:rFonts w:ascii="Arial" w:hAnsi="Arial"/>
                <w:b w:val="0"/>
                <w:bCs/>
                <w:color w:val="000000"/>
                <w:sz w:val="24"/>
              </w:rPr>
              <w:t>LEAs Unable to Provide Public School Choice</w:t>
            </w:r>
            <w:bookmarkEnd w:id="54"/>
            <w:bookmarkEnd w:id="55"/>
          </w:p>
        </w:tc>
        <w:tc>
          <w:tcPr>
            <w:tcW w:w="1980" w:type="dxa"/>
          </w:tcPr>
          <w:p w:rsidR="00EA43FD" w:rsidRDefault="00EA43FD">
            <w:pPr>
              <w:autoSpaceDE w:val="0"/>
              <w:autoSpaceDN w:val="0"/>
              <w:adjustRightInd w:val="0"/>
              <w:rPr>
                <w:rFonts w:ascii="Arial" w:hAnsi="Arial" w:cs="Arial"/>
                <w:color w:val="000000"/>
              </w:rPr>
            </w:pPr>
          </w:p>
        </w:tc>
      </w:tr>
    </w:tbl>
    <w:p w:rsidR="00EA43FD" w:rsidRDefault="00EA43FD">
      <w:pPr>
        <w:tabs>
          <w:tab w:val="left" w:pos="2700"/>
        </w:tabs>
        <w:rPr>
          <w:rFonts w:ascii="Arial" w:hAnsi="Arial" w:cs="Arial"/>
          <w:color w:val="000000"/>
          <w:sz w:val="24"/>
        </w:rPr>
      </w:pPr>
    </w:p>
    <w:p w:rsidR="00EA43FD" w:rsidRDefault="00EA43FD">
      <w:pPr>
        <w:tabs>
          <w:tab w:val="left" w:pos="2700"/>
        </w:tabs>
        <w:rPr>
          <w:rFonts w:ascii="Arial" w:hAnsi="Arial" w:cs="Arial"/>
          <w:color w:val="000000"/>
          <w:sz w:val="24"/>
        </w:rPr>
      </w:pPr>
    </w:p>
    <w:p w:rsidR="00EA43FD" w:rsidRDefault="00EA43FD">
      <w:pPr>
        <w:rPr>
          <w:rFonts w:ascii="Arial Bold" w:hAnsi="Arial Bold" w:cs="Arial"/>
          <w:b/>
          <w:bCs/>
          <w:sz w:val="24"/>
        </w:rPr>
      </w:pPr>
    </w:p>
    <w:p w:rsidR="00EA43FD" w:rsidRDefault="00EA43FD">
      <w:pPr>
        <w:rPr>
          <w:rFonts w:ascii="Arial Bold" w:hAnsi="Arial Bold" w:cs="Arial"/>
          <w:b/>
          <w:bCs/>
          <w:sz w:val="24"/>
        </w:rPr>
      </w:pPr>
    </w:p>
    <w:p w:rsidR="00EA43FD" w:rsidRDefault="00EA43FD">
      <w:pPr>
        <w:rPr>
          <w:rFonts w:ascii="Arial Bold" w:hAnsi="Arial Bold" w:cs="Arial"/>
          <w:b/>
          <w:bCs/>
          <w:sz w:val="24"/>
        </w:rPr>
      </w:pPr>
    </w:p>
    <w:p w:rsidR="00EA43FD" w:rsidRDefault="00EA43FD">
      <w:pPr>
        <w:rPr>
          <w:rFonts w:ascii="Arial Bold" w:hAnsi="Arial Bold" w:cs="Arial"/>
          <w:b/>
          <w:bCs/>
          <w:sz w:val="24"/>
        </w:rPr>
      </w:pPr>
    </w:p>
    <w:p w:rsidR="00EA43FD" w:rsidRDefault="00EA43FD">
      <w:pPr>
        <w:rPr>
          <w:rFonts w:ascii="Arial" w:hAnsi="Arial" w:cs="Arial"/>
          <w:b/>
          <w:bCs/>
        </w:rPr>
      </w:pPr>
      <w:r>
        <w:rPr>
          <w:rFonts w:ascii="Arial Bold" w:hAnsi="Arial Bold" w:cs="Arial"/>
          <w:b/>
          <w:bCs/>
          <w:sz w:val="24"/>
        </w:rPr>
        <w:t>FAQs about public school choice:</w:t>
      </w:r>
    </w:p>
    <w:p w:rsidR="00EA43FD" w:rsidRDefault="00EA43FD"/>
    <w:p w:rsidR="00EA43FD" w:rsidRDefault="00EA43FD">
      <w:pPr>
        <w:ind w:left="360" w:hanging="360"/>
        <w:jc w:val="left"/>
        <w:rPr>
          <w:rFonts w:ascii="Arial" w:hAnsi="Arial" w:cs="Arial"/>
          <w:sz w:val="24"/>
        </w:rPr>
      </w:pPr>
      <w:r>
        <w:rPr>
          <w:rFonts w:ascii="Arial" w:hAnsi="Arial" w:cs="Arial"/>
          <w:i/>
          <w:iCs/>
        </w:rPr>
        <w:t>a.</w:t>
      </w:r>
      <w:r>
        <w:rPr>
          <w:rFonts w:ascii="Arial" w:hAnsi="Arial" w:cs="Arial"/>
          <w:i/>
          <w:iCs/>
        </w:rPr>
        <w:tab/>
      </w:r>
      <w:r>
        <w:rPr>
          <w:rFonts w:ascii="Arial" w:hAnsi="Arial" w:cs="Arial"/>
          <w:i/>
          <w:iCs/>
          <w:sz w:val="24"/>
        </w:rPr>
        <w:t xml:space="preserve">How should States report data on Title I public school choice for those LEAs that have open enrollment and other school choice programs?  </w:t>
      </w:r>
      <w:r>
        <w:rPr>
          <w:rFonts w:ascii="Arial" w:hAnsi="Arial" w:cs="Arial"/>
          <w:sz w:val="24"/>
        </w:rPr>
        <w:t xml:space="preserve">For those LEAs that implement open enrollment or other school choice programs in addition to public school choice under Section 1116 of ESEA, the State may consider a student as having applied to transfer if the student meets the following: </w:t>
      </w:r>
    </w:p>
    <w:p w:rsidR="00EA43FD" w:rsidRDefault="00EA43FD">
      <w:pPr>
        <w:numPr>
          <w:ilvl w:val="0"/>
          <w:numId w:val="3"/>
        </w:numPr>
        <w:spacing w:before="100" w:beforeAutospacing="1" w:after="100" w:afterAutospacing="1"/>
        <w:jc w:val="left"/>
        <w:rPr>
          <w:rFonts w:ascii="Arial" w:eastAsia="Arial Unicode MS" w:hAnsi="Arial" w:cs="Arial"/>
          <w:sz w:val="24"/>
        </w:rPr>
      </w:pPr>
      <w:r>
        <w:rPr>
          <w:rFonts w:ascii="Arial" w:hAnsi="Arial" w:cs="Arial"/>
          <w:sz w:val="24"/>
        </w:rPr>
        <w:t xml:space="preserve">Has a "home" or "neighborhood" school (to which the student would have been assigned, in the absence of a school choice program) that receives Title I funds and has been identified, under the statute, as in need of improvement, corrective action, or restructuring; and </w:t>
      </w:r>
    </w:p>
    <w:p w:rsidR="00EA43FD" w:rsidRDefault="00EA43FD">
      <w:pPr>
        <w:numPr>
          <w:ilvl w:val="0"/>
          <w:numId w:val="3"/>
        </w:numPr>
        <w:spacing w:before="100" w:beforeAutospacing="1" w:after="100" w:afterAutospacing="1"/>
        <w:jc w:val="left"/>
        <w:rPr>
          <w:rFonts w:ascii="Arial" w:hAnsi="Arial" w:cs="Arial"/>
          <w:sz w:val="24"/>
        </w:rPr>
      </w:pPr>
      <w:r>
        <w:rPr>
          <w:rFonts w:ascii="Arial" w:hAnsi="Arial" w:cs="Arial"/>
          <w:sz w:val="24"/>
        </w:rPr>
        <w:t xml:space="preserve">Has elected to enroll, at some point since July 1, 2002 (the effective date of the Title I choice provisions), and after the home school has been identified as in need of improvement, in a school that has not been so identified and is attending that school; and </w:t>
      </w:r>
    </w:p>
    <w:p w:rsidR="00EA43FD" w:rsidRDefault="00EA43FD">
      <w:pPr>
        <w:numPr>
          <w:ilvl w:val="0"/>
          <w:numId w:val="3"/>
        </w:numPr>
        <w:spacing w:before="100" w:beforeAutospacing="1" w:after="100" w:afterAutospacing="1"/>
        <w:jc w:val="left"/>
        <w:rPr>
          <w:rFonts w:ascii="Arial" w:hAnsi="Arial" w:cs="Arial"/>
        </w:rPr>
      </w:pPr>
      <w:r>
        <w:rPr>
          <w:rFonts w:ascii="Arial" w:hAnsi="Arial" w:cs="Arial"/>
          <w:sz w:val="24"/>
        </w:rPr>
        <w:t>Is using district transportation services to attend such a school.</w:t>
      </w:r>
      <w:r>
        <w:rPr>
          <w:rFonts w:ascii="Arial" w:hAnsi="Arial" w:cs="Arial"/>
          <w:sz w:val="24"/>
          <w:vertAlign w:val="superscript"/>
        </w:rPr>
        <w:footnoteReference w:id="3"/>
      </w:r>
    </w:p>
    <w:p w:rsidR="00EA43FD" w:rsidRDefault="00EA43FD">
      <w:pPr>
        <w:spacing w:before="100" w:beforeAutospacing="1" w:after="100" w:afterAutospacing="1"/>
        <w:jc w:val="left"/>
        <w:rPr>
          <w:rFonts w:ascii="Arial" w:hAnsi="Arial" w:cs="Arial"/>
        </w:rPr>
      </w:pPr>
      <w:r>
        <w:rPr>
          <w:rFonts w:ascii="Arial" w:hAnsi="Arial" w:cs="Arial"/>
          <w:sz w:val="24"/>
        </w:rPr>
        <w:t>In addition, the State may consider costs for transporting a student meeting the above conditions towards the funds spent by an LEA on transportation for public school choice if the student is using district transportation services to attend the non-identified school.</w:t>
      </w:r>
      <w:r>
        <w:rPr>
          <w:rStyle w:val="FootnoteReference"/>
          <w:rFonts w:ascii="Arial" w:hAnsi="Arial" w:cs="Arial"/>
          <w:sz w:val="24"/>
        </w:rPr>
        <w:footnoteReference w:id="4"/>
      </w:r>
    </w:p>
    <w:p w:rsidR="00EA43FD" w:rsidRDefault="00EA43FD">
      <w:pPr>
        <w:ind w:left="342" w:hanging="342"/>
        <w:jc w:val="left"/>
        <w:rPr>
          <w:rFonts w:ascii="Arial" w:hAnsi="Arial" w:cs="Arial"/>
          <w:sz w:val="24"/>
        </w:rPr>
      </w:pPr>
      <w:r>
        <w:rPr>
          <w:rFonts w:ascii="Arial" w:hAnsi="Arial" w:cs="Arial"/>
          <w:i/>
          <w:iCs/>
          <w:sz w:val="24"/>
        </w:rPr>
        <w:t>b.</w:t>
      </w:r>
      <w:r>
        <w:rPr>
          <w:rFonts w:ascii="Arial" w:hAnsi="Arial" w:cs="Arial"/>
          <w:sz w:val="24"/>
        </w:rPr>
        <w:tab/>
      </w:r>
      <w:r>
        <w:rPr>
          <w:rFonts w:ascii="Arial" w:hAnsi="Arial" w:cs="Arial"/>
          <w:i/>
          <w:iCs/>
          <w:sz w:val="24"/>
        </w:rPr>
        <w:t>How should States report on public school choice for those LEAs that are not able to offer public school choice?</w:t>
      </w:r>
      <w:r>
        <w:rPr>
          <w:rFonts w:ascii="Arial" w:hAnsi="Arial" w:cs="Arial"/>
          <w:sz w:val="24"/>
        </w:rPr>
        <w:t xml:space="preserve">  In the count of LEAs that are not able to offer public school choice (for any of the reasons specified in 1.4.9.1.4), States should include those LEAs that are unable to offer public school choice at one or more grade levels. For instance, if an LEA is able to provide public school choice to eligible students at the elementary level but not at the secondary level, the State should include the LEA in the count. States should also include LEAs that are not able to provide public school choice at all (i.e., at any grade level). States should provide the reason(s) why public school choice was not possible in these LEAs at the grade level(s) in the Comment section. In addition, States may also include in the Comment section a separate count just of LEAs that are not able to offer public school choice at any grade level.</w:t>
      </w:r>
    </w:p>
    <w:p w:rsidR="00EA43FD" w:rsidRDefault="00EA43FD">
      <w:pPr>
        <w:ind w:left="342" w:hanging="342"/>
        <w:jc w:val="left"/>
        <w:rPr>
          <w:rFonts w:ascii="Arial" w:hAnsi="Arial" w:cs="Arial"/>
        </w:rPr>
      </w:pPr>
    </w:p>
    <w:p w:rsidR="00EA43FD" w:rsidRPr="000D1885" w:rsidRDefault="00EA43FD">
      <w:pPr>
        <w:ind w:left="342"/>
        <w:jc w:val="left"/>
        <w:rPr>
          <w:rFonts w:ascii="Arial" w:hAnsi="Arial" w:cs="Arial"/>
          <w:sz w:val="24"/>
          <w:szCs w:val="24"/>
        </w:rPr>
      </w:pPr>
      <w:r w:rsidRPr="000D1885">
        <w:rPr>
          <w:rFonts w:ascii="Arial" w:hAnsi="Arial" w:cs="Arial"/>
          <w:sz w:val="24"/>
          <w:szCs w:val="24"/>
        </w:rPr>
        <w:t>For LEAs that are not able to offer public school choice at one or more grade levels, States should count as eligible for public school choice (in 1.4.9.1.2) all students who attend identified Title I schools regardless of whether the LEA is able to offer the students public school choice.</w:t>
      </w:r>
    </w:p>
    <w:p w:rsidR="00EA43FD" w:rsidRDefault="00EA43FD">
      <w:pPr>
        <w:pStyle w:val="RL-FlLftSgl"/>
        <w:keepNext w:val="0"/>
        <w:spacing w:line="240" w:lineRule="atLeast"/>
        <w:rPr>
          <w:rFonts w:ascii="Arial" w:hAnsi="Arial" w:cs="Arial"/>
          <w:bCs/>
        </w:rPr>
      </w:pPr>
    </w:p>
    <w:p w:rsidR="00EA43FD" w:rsidRDefault="00EA43FD">
      <w:pPr>
        <w:pStyle w:val="Heading4"/>
        <w:tabs>
          <w:tab w:val="clear" w:pos="1152"/>
          <w:tab w:val="left" w:pos="1080"/>
        </w:tabs>
        <w:ind w:left="1080" w:hanging="1080"/>
        <w:jc w:val="left"/>
        <w:rPr>
          <w:rFonts w:ascii="Arial" w:hAnsi="Arial" w:cs="Arial"/>
          <w:sz w:val="28"/>
          <w:szCs w:val="28"/>
        </w:rPr>
      </w:pPr>
      <w:r>
        <w:rPr>
          <w:rFonts w:ascii="Arial" w:hAnsi="Arial" w:cs="Arial"/>
          <w:sz w:val="28"/>
          <w:szCs w:val="28"/>
        </w:rPr>
        <w:t>1.4.9.2</w:t>
      </w:r>
      <w:r>
        <w:rPr>
          <w:rFonts w:ascii="Arial" w:hAnsi="Arial" w:cs="Arial"/>
          <w:sz w:val="28"/>
          <w:szCs w:val="28"/>
        </w:rPr>
        <w:tab/>
        <w:t>Supplemental Educational Services</w:t>
      </w:r>
    </w:p>
    <w:p w:rsidR="00EA43FD" w:rsidRDefault="00EA43FD">
      <w:pPr>
        <w:tabs>
          <w:tab w:val="left" w:pos="2700"/>
        </w:tabs>
        <w:rPr>
          <w:rFonts w:ascii="Arial" w:hAnsi="Arial" w:cs="Arial"/>
          <w:color w:val="000000"/>
          <w:sz w:val="24"/>
        </w:rPr>
      </w:pPr>
      <w:r>
        <w:rPr>
          <w:rFonts w:ascii="Arial" w:hAnsi="Arial" w:cs="Arial"/>
          <w:sz w:val="24"/>
        </w:rPr>
        <w:t xml:space="preserve">This section collects data on supplemental educational services.  </w:t>
      </w:r>
    </w:p>
    <w:p w:rsidR="00EA43FD" w:rsidRDefault="00EA43FD">
      <w:pPr>
        <w:rPr>
          <w:rFonts w:ascii="Arial" w:hAnsi="Arial" w:cs="Arial"/>
          <w:b/>
          <w:bCs/>
        </w:rPr>
      </w:pPr>
    </w:p>
    <w:p w:rsidR="00EA43FD" w:rsidRDefault="00EA43FD">
      <w:pPr>
        <w:pStyle w:val="Heading7"/>
        <w:tabs>
          <w:tab w:val="left" w:pos="1260"/>
        </w:tabs>
        <w:spacing w:before="0" w:after="360" w:line="360" w:lineRule="atLeast"/>
        <w:jc w:val="left"/>
        <w:rPr>
          <w:rFonts w:ascii="Arial" w:hAnsi="Arial" w:cs="Arial"/>
          <w:b/>
          <w:bCs/>
          <w:color w:val="000000"/>
          <w:sz w:val="28"/>
          <w:szCs w:val="28"/>
        </w:rPr>
      </w:pPr>
      <w:r>
        <w:rPr>
          <w:rFonts w:ascii="Arial" w:hAnsi="Arial" w:cs="Arial"/>
          <w:b/>
          <w:bCs/>
          <w:color w:val="000000"/>
          <w:sz w:val="28"/>
          <w:szCs w:val="28"/>
        </w:rPr>
        <w:t>1.4.9.2.2</w:t>
      </w:r>
      <w:r>
        <w:rPr>
          <w:rFonts w:ascii="Arial" w:hAnsi="Arial" w:cs="Arial"/>
          <w:b/>
          <w:bCs/>
          <w:color w:val="000000"/>
          <w:sz w:val="28"/>
          <w:szCs w:val="28"/>
        </w:rPr>
        <w:tab/>
        <w:t>Supplemental Educational Services – Students</w:t>
      </w:r>
    </w:p>
    <w:p w:rsidR="00EA43FD" w:rsidRDefault="00EA43FD">
      <w:pPr>
        <w:pStyle w:val="BodyText3"/>
        <w:jc w:val="left"/>
      </w:pPr>
      <w:r>
        <w:t xml:space="preserve">In the table below, provide the number of students who were eligible for, who applied for, and who received supplemental educational services under Section 1116 of </w:t>
      </w:r>
      <w:r>
        <w:rPr>
          <w:i/>
        </w:rPr>
        <w:t>ESEA</w:t>
      </w:r>
      <w:r>
        <w:t xml:space="preserve">. </w:t>
      </w:r>
    </w:p>
    <w:p w:rsidR="00EA43FD" w:rsidRDefault="00EA43FD">
      <w:pPr>
        <w:pStyle w:val="BodyText3"/>
        <w:jc w:val="left"/>
      </w:pPr>
    </w:p>
    <w:p w:rsidR="00EA43FD" w:rsidRDefault="00EA43FD">
      <w:pPr>
        <w:pStyle w:val="BodyText3"/>
        <w:jc w:val="left"/>
      </w:pPr>
      <w:r>
        <w:t>The number of students who received supplemental educational services should include all students who were enrolled with a provider and participated in some hours of services. States and LEAs have the discretion to determine the minimum number of hours of participation needed by a student to be considered as having received services.</w:t>
      </w:r>
    </w:p>
    <w:p w:rsidR="00EA43FD" w:rsidRDefault="00EA43FD">
      <w:pPr>
        <w:tabs>
          <w:tab w:val="left" w:pos="2700"/>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39"/>
        <w:gridCol w:w="3017"/>
      </w:tblGrid>
      <w:tr w:rsidR="00EA43FD">
        <w:tc>
          <w:tcPr>
            <w:tcW w:w="5979" w:type="dxa"/>
            <w:shd w:val="clear" w:color="auto" w:fill="C0C0C0"/>
          </w:tcPr>
          <w:p w:rsidR="00EA43FD" w:rsidRDefault="00EA43FD">
            <w:pPr>
              <w:ind w:left="360"/>
              <w:rPr>
                <w:rFonts w:ascii="Arial" w:hAnsi="Arial" w:cs="Arial"/>
                <w:b/>
                <w:bCs/>
                <w:szCs w:val="22"/>
              </w:rPr>
            </w:pPr>
          </w:p>
        </w:tc>
        <w:tc>
          <w:tcPr>
            <w:tcW w:w="3078" w:type="dxa"/>
          </w:tcPr>
          <w:p w:rsidR="00EA43FD" w:rsidRDefault="00EA43FD">
            <w:pPr>
              <w:jc w:val="center"/>
              <w:rPr>
                <w:rFonts w:ascii="Arial" w:hAnsi="Arial" w:cs="Arial"/>
                <w:b/>
                <w:bCs/>
                <w:szCs w:val="22"/>
              </w:rPr>
            </w:pPr>
            <w:r>
              <w:rPr>
                <w:rFonts w:ascii="Arial" w:hAnsi="Arial" w:cs="Arial"/>
                <w:b/>
                <w:bCs/>
                <w:szCs w:val="22"/>
              </w:rPr>
              <w:t># Students</w:t>
            </w:r>
          </w:p>
        </w:tc>
      </w:tr>
      <w:tr w:rsidR="00EA43FD">
        <w:tc>
          <w:tcPr>
            <w:tcW w:w="5979" w:type="dxa"/>
          </w:tcPr>
          <w:p w:rsidR="00EA43FD" w:rsidRDefault="00EA43FD">
            <w:pPr>
              <w:ind w:left="57"/>
              <w:rPr>
                <w:rFonts w:ascii="Arial" w:hAnsi="Arial" w:cs="Arial"/>
                <w:szCs w:val="22"/>
              </w:rPr>
            </w:pPr>
            <w:r>
              <w:rPr>
                <w:rFonts w:ascii="Arial" w:hAnsi="Arial" w:cs="Arial"/>
                <w:szCs w:val="22"/>
              </w:rPr>
              <w:t>Eligible for supplemental educational services</w:t>
            </w:r>
          </w:p>
        </w:tc>
        <w:tc>
          <w:tcPr>
            <w:tcW w:w="3078" w:type="dxa"/>
          </w:tcPr>
          <w:p w:rsidR="00EA43FD" w:rsidRDefault="00EA43FD">
            <w:pPr>
              <w:rPr>
                <w:rFonts w:ascii="Arial" w:hAnsi="Arial" w:cs="Arial"/>
                <w:szCs w:val="22"/>
              </w:rPr>
            </w:pPr>
          </w:p>
        </w:tc>
      </w:tr>
      <w:tr w:rsidR="00EA43FD">
        <w:tc>
          <w:tcPr>
            <w:tcW w:w="5979" w:type="dxa"/>
          </w:tcPr>
          <w:p w:rsidR="00EA43FD" w:rsidRDefault="00EA43FD">
            <w:pPr>
              <w:ind w:left="57"/>
              <w:rPr>
                <w:rFonts w:ascii="Arial" w:hAnsi="Arial" w:cs="Arial"/>
                <w:szCs w:val="22"/>
              </w:rPr>
            </w:pPr>
            <w:r>
              <w:rPr>
                <w:rFonts w:ascii="Arial" w:hAnsi="Arial" w:cs="Arial"/>
                <w:szCs w:val="22"/>
              </w:rPr>
              <w:t>Applied for supplemental educational services</w:t>
            </w:r>
          </w:p>
        </w:tc>
        <w:tc>
          <w:tcPr>
            <w:tcW w:w="3078" w:type="dxa"/>
          </w:tcPr>
          <w:p w:rsidR="00EA43FD" w:rsidRDefault="00EA43FD">
            <w:pPr>
              <w:rPr>
                <w:rFonts w:ascii="Arial" w:hAnsi="Arial" w:cs="Arial"/>
                <w:szCs w:val="22"/>
              </w:rPr>
            </w:pPr>
          </w:p>
        </w:tc>
      </w:tr>
      <w:tr w:rsidR="00EA43FD">
        <w:tc>
          <w:tcPr>
            <w:tcW w:w="5979" w:type="dxa"/>
          </w:tcPr>
          <w:p w:rsidR="00EA43FD" w:rsidRDefault="00EA43FD">
            <w:pPr>
              <w:ind w:left="57"/>
              <w:rPr>
                <w:rFonts w:ascii="Arial" w:hAnsi="Arial" w:cs="Arial"/>
                <w:szCs w:val="22"/>
              </w:rPr>
            </w:pPr>
            <w:r>
              <w:rPr>
                <w:rFonts w:ascii="Arial" w:hAnsi="Arial" w:cs="Arial"/>
                <w:szCs w:val="22"/>
              </w:rPr>
              <w:t>Received supplemental educational services</w:t>
            </w:r>
          </w:p>
        </w:tc>
        <w:tc>
          <w:tcPr>
            <w:tcW w:w="3078" w:type="dxa"/>
          </w:tcPr>
          <w:p w:rsidR="00EA43FD" w:rsidRDefault="00EA43FD">
            <w:pPr>
              <w:rPr>
                <w:rFonts w:ascii="Arial" w:hAnsi="Arial" w:cs="Arial"/>
                <w:szCs w:val="22"/>
              </w:rPr>
            </w:pPr>
          </w:p>
        </w:tc>
      </w:tr>
    </w:tbl>
    <w:p w:rsidR="00EA43FD" w:rsidRDefault="00EA43FD">
      <w:pPr>
        <w:tabs>
          <w:tab w:val="left" w:pos="2700"/>
        </w:tabs>
        <w:rPr>
          <w:rFonts w:ascii="Arial" w:hAnsi="Arial" w:cs="Arial"/>
        </w:rPr>
      </w:pPr>
    </w:p>
    <w:p w:rsidR="00EA43FD" w:rsidRDefault="00EA43FD">
      <w:pPr>
        <w:tabs>
          <w:tab w:val="left" w:pos="2700"/>
        </w:tabs>
        <w:jc w:val="left"/>
        <w:rPr>
          <w:rFonts w:ascii="Arial" w:hAnsi="Arial" w:cs="Arial"/>
          <w:sz w:val="24"/>
        </w:rPr>
      </w:pPr>
    </w:p>
    <w:p w:rsidR="00EA43FD" w:rsidRDefault="00EA43FD">
      <w:pPr>
        <w:pStyle w:val="Heading7"/>
        <w:tabs>
          <w:tab w:val="left" w:pos="1260"/>
        </w:tabs>
        <w:spacing w:before="0" w:after="360" w:line="360" w:lineRule="atLeast"/>
        <w:jc w:val="left"/>
        <w:rPr>
          <w:rFonts w:ascii="Arial Bold" w:hAnsi="Arial Bold" w:cs="Arial"/>
          <w:b/>
          <w:bCs/>
          <w:color w:val="000000"/>
          <w:sz w:val="28"/>
          <w:szCs w:val="28"/>
        </w:rPr>
      </w:pPr>
      <w:r>
        <w:rPr>
          <w:rFonts w:ascii="Arial Bold" w:hAnsi="Arial Bold" w:cs="Arial"/>
          <w:b/>
          <w:bCs/>
          <w:color w:val="000000"/>
          <w:sz w:val="28"/>
          <w:szCs w:val="28"/>
        </w:rPr>
        <w:t>1.4.9.2.3</w:t>
      </w:r>
      <w:r>
        <w:rPr>
          <w:rFonts w:ascii="Arial Bold" w:hAnsi="Arial Bold" w:cs="Arial"/>
          <w:b/>
          <w:bCs/>
          <w:color w:val="000000"/>
          <w:sz w:val="28"/>
          <w:szCs w:val="28"/>
        </w:rPr>
        <w:tab/>
        <w:t>Funds Spent on Supplemental Educational Services</w:t>
      </w:r>
    </w:p>
    <w:p w:rsidR="00EA43FD" w:rsidRDefault="00EA43FD">
      <w:pPr>
        <w:jc w:val="left"/>
        <w:rPr>
          <w:rFonts w:ascii="Arial" w:hAnsi="Arial" w:cs="Arial"/>
          <w:sz w:val="24"/>
        </w:rPr>
      </w:pPr>
      <w:r>
        <w:rPr>
          <w:rFonts w:ascii="Arial" w:hAnsi="Arial" w:cs="Arial"/>
          <w:sz w:val="24"/>
        </w:rPr>
        <w:t>In the table below, provide the total dollar amount spent by LEAs on supplemental educational services under Section 1116 of</w:t>
      </w:r>
      <w:r>
        <w:rPr>
          <w:rFonts w:ascii="Arial" w:hAnsi="Arial" w:cs="Arial"/>
          <w:i/>
          <w:sz w:val="24"/>
        </w:rPr>
        <w:t xml:space="preserve"> ESEA</w:t>
      </w:r>
      <w:r>
        <w:rPr>
          <w:rFonts w:ascii="Arial" w:hAnsi="Arial" w:cs="Arial"/>
          <w:sz w:val="24"/>
        </w:rPr>
        <w:t>.</w:t>
      </w:r>
    </w:p>
    <w:p w:rsidR="00EA43FD" w:rsidRDefault="00EA43FD">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8"/>
        <w:gridCol w:w="1980"/>
      </w:tblGrid>
      <w:tr w:rsidR="00EA43FD" w:rsidTr="00AD1F53">
        <w:tc>
          <w:tcPr>
            <w:tcW w:w="6768" w:type="dxa"/>
          </w:tcPr>
          <w:p w:rsidR="00EA43FD" w:rsidRDefault="00EA43FD">
            <w:pPr>
              <w:rPr>
                <w:rFonts w:ascii="Arial" w:hAnsi="Arial" w:cs="Arial"/>
                <w:szCs w:val="22"/>
              </w:rPr>
            </w:pPr>
            <w:r>
              <w:rPr>
                <w:rFonts w:ascii="Arial" w:hAnsi="Arial" w:cs="Arial"/>
                <w:szCs w:val="22"/>
              </w:rPr>
              <w:t>Dollars spent by LEAs on supplemental educational services</w:t>
            </w:r>
          </w:p>
        </w:tc>
        <w:tc>
          <w:tcPr>
            <w:tcW w:w="1980" w:type="dxa"/>
          </w:tcPr>
          <w:p w:rsidR="00EA43FD" w:rsidRDefault="00EA43FD">
            <w:pPr>
              <w:rPr>
                <w:rFonts w:ascii="Arial" w:hAnsi="Arial" w:cs="Arial"/>
                <w:szCs w:val="22"/>
              </w:rPr>
            </w:pPr>
            <w:r>
              <w:rPr>
                <w:rFonts w:ascii="Arial" w:hAnsi="Arial" w:cs="Arial"/>
                <w:szCs w:val="22"/>
              </w:rPr>
              <w:t>$</w:t>
            </w:r>
          </w:p>
        </w:tc>
      </w:tr>
    </w:tbl>
    <w:p w:rsidR="00EA43FD" w:rsidRDefault="00EA43FD">
      <w:pPr>
        <w:rPr>
          <w:rFonts w:ascii="Arial" w:hAnsi="Arial" w:cs="Arial"/>
        </w:rPr>
      </w:pPr>
    </w:p>
    <w:p w:rsidR="00EA43FD" w:rsidRDefault="00EA43FD">
      <w:pPr>
        <w:tabs>
          <w:tab w:val="left" w:pos="2700"/>
        </w:tabs>
        <w:rPr>
          <w:rFonts w:ascii="Arial" w:hAnsi="Arial" w:cs="Arial"/>
          <w:sz w:val="24"/>
        </w:rPr>
      </w:pPr>
    </w:p>
    <w:p w:rsidR="00EA43FD" w:rsidRDefault="00EA43FD" w:rsidP="00291B3B">
      <w:pPr>
        <w:pStyle w:val="Heading1"/>
        <w:tabs>
          <w:tab w:val="clear" w:pos="1152"/>
          <w:tab w:val="left" w:pos="720"/>
        </w:tabs>
        <w:rPr>
          <w:rFonts w:ascii="Arial" w:hAnsi="Arial" w:cs="Arial"/>
          <w:bCs/>
          <w:sz w:val="28"/>
          <w:szCs w:val="28"/>
        </w:rPr>
      </w:pPr>
      <w:bookmarkStart w:id="56" w:name="_Toc174950478"/>
      <w:bookmarkStart w:id="57" w:name="_Toc163609894"/>
      <w:bookmarkStart w:id="58" w:name="_Toc163610656"/>
      <w:bookmarkStart w:id="59" w:name="_Toc163611239"/>
      <w:bookmarkStart w:id="60" w:name="_Toc163611961"/>
      <w:bookmarkStart w:id="61" w:name="_Toc200076971"/>
      <w:r>
        <w:rPr>
          <w:rFonts w:ascii="Arial" w:hAnsi="Arial" w:cs="Arial"/>
          <w:bCs/>
          <w:sz w:val="28"/>
          <w:szCs w:val="28"/>
        </w:rPr>
        <w:t>1.5</w:t>
      </w:r>
      <w:r>
        <w:rPr>
          <w:rFonts w:ascii="Arial" w:hAnsi="Arial" w:cs="Arial"/>
          <w:bCs/>
          <w:sz w:val="28"/>
          <w:szCs w:val="28"/>
        </w:rPr>
        <w:tab/>
        <w:t>TEACHER QUALITY</w:t>
      </w:r>
      <w:bookmarkEnd w:id="56"/>
      <w:r>
        <w:rPr>
          <w:rFonts w:ascii="Arial" w:hAnsi="Arial" w:cs="Arial"/>
          <w:bCs/>
          <w:sz w:val="28"/>
          <w:szCs w:val="28"/>
        </w:rPr>
        <w:t xml:space="preserve"> </w:t>
      </w:r>
    </w:p>
    <w:p w:rsidR="00EA43FD" w:rsidRDefault="00EA43FD">
      <w:pPr>
        <w:tabs>
          <w:tab w:val="left" w:pos="540"/>
        </w:tabs>
        <w:jc w:val="left"/>
        <w:rPr>
          <w:rFonts w:ascii="Arial" w:hAnsi="Arial" w:cs="Arial"/>
          <w:bCs/>
          <w:sz w:val="24"/>
          <w:szCs w:val="24"/>
        </w:rPr>
      </w:pPr>
      <w:r>
        <w:rPr>
          <w:rFonts w:ascii="Arial" w:hAnsi="Arial" w:cs="Arial"/>
          <w:bCs/>
          <w:sz w:val="24"/>
          <w:szCs w:val="24"/>
        </w:rPr>
        <w:t xml:space="preserve">This section collects data on “highly qualified” teachers as the term is defined in Section 9101(23) of the </w:t>
      </w:r>
      <w:r>
        <w:rPr>
          <w:rFonts w:ascii="Arial" w:hAnsi="Arial" w:cs="Arial"/>
          <w:bCs/>
          <w:i/>
          <w:iCs/>
          <w:sz w:val="24"/>
          <w:szCs w:val="24"/>
        </w:rPr>
        <w:t>ESEA</w:t>
      </w:r>
      <w:r>
        <w:rPr>
          <w:rFonts w:ascii="Arial" w:hAnsi="Arial" w:cs="Arial"/>
          <w:bCs/>
          <w:sz w:val="24"/>
          <w:szCs w:val="24"/>
        </w:rPr>
        <w:t>.</w:t>
      </w:r>
    </w:p>
    <w:p w:rsidR="00EA43FD" w:rsidRDefault="00EA43FD">
      <w:pPr>
        <w:tabs>
          <w:tab w:val="left" w:pos="540"/>
        </w:tabs>
        <w:jc w:val="left"/>
        <w:rPr>
          <w:rFonts w:ascii="Arial" w:hAnsi="Arial" w:cs="Arial"/>
          <w:b/>
          <w:sz w:val="24"/>
          <w:szCs w:val="24"/>
        </w:rPr>
      </w:pPr>
    </w:p>
    <w:p w:rsidR="00EA43FD" w:rsidRDefault="00EA43FD">
      <w:pPr>
        <w:pStyle w:val="Heading2"/>
        <w:tabs>
          <w:tab w:val="clear" w:pos="1152"/>
          <w:tab w:val="left" w:pos="900"/>
        </w:tabs>
        <w:ind w:left="900" w:hanging="900"/>
        <w:jc w:val="left"/>
        <w:rPr>
          <w:rFonts w:ascii="Arial" w:hAnsi="Arial" w:cs="Arial"/>
          <w:sz w:val="28"/>
          <w:szCs w:val="28"/>
        </w:rPr>
      </w:pPr>
      <w:bookmarkStart w:id="62" w:name="_Toc174950479"/>
      <w:r>
        <w:rPr>
          <w:rFonts w:ascii="Arial" w:hAnsi="Arial" w:cs="Arial"/>
          <w:sz w:val="28"/>
          <w:szCs w:val="28"/>
        </w:rPr>
        <w:t>1.5.1</w:t>
      </w:r>
      <w:r>
        <w:rPr>
          <w:rFonts w:ascii="Arial" w:hAnsi="Arial" w:cs="Arial"/>
          <w:sz w:val="28"/>
          <w:szCs w:val="28"/>
        </w:rPr>
        <w:tab/>
      </w:r>
      <w:bookmarkStart w:id="63" w:name="OLE_LINK1"/>
      <w:r>
        <w:rPr>
          <w:rFonts w:ascii="Arial" w:hAnsi="Arial" w:cs="Arial"/>
          <w:sz w:val="28"/>
          <w:szCs w:val="28"/>
        </w:rPr>
        <w:t>Core Academic Classes Taught by Teachers Who Are Highly Qualified</w:t>
      </w:r>
      <w:bookmarkEnd w:id="62"/>
      <w:r>
        <w:rPr>
          <w:rFonts w:ascii="Arial" w:hAnsi="Arial" w:cs="Arial"/>
          <w:sz w:val="28"/>
          <w:szCs w:val="28"/>
        </w:rPr>
        <w:t xml:space="preserve"> </w:t>
      </w:r>
      <w:bookmarkEnd w:id="63"/>
    </w:p>
    <w:p w:rsidR="00EA43FD" w:rsidRDefault="00EA43FD">
      <w:pPr>
        <w:pStyle w:val="BodyTextIndent3"/>
      </w:pPr>
      <w:r>
        <w:t xml:space="preserve">In the table below, provide the number of core academic </w:t>
      </w:r>
      <w:r>
        <w:rPr>
          <w:u w:val="single"/>
        </w:rPr>
        <w:t>classes</w:t>
      </w:r>
      <w:r>
        <w:t xml:space="preserve"> for the grade levels listed, the number of those core academic classes taught by teachers who are highly qualified, and the number taught by teachers who are not highly qualified.  The percentage of core academic classes taught by teachers who are highly qualified and the percentage taught by teachers who are not highly qualified will be calculated automatically.  Below the table are FAQs about these data.  </w:t>
      </w:r>
    </w:p>
    <w:p w:rsidR="00EA43FD" w:rsidRDefault="00EA43FD">
      <w:pPr>
        <w:ind w:firstLine="21"/>
        <w:jc w:val="lef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2"/>
        <w:gridCol w:w="1440"/>
        <w:gridCol w:w="1440"/>
        <w:gridCol w:w="1507"/>
        <w:gridCol w:w="1440"/>
        <w:gridCol w:w="1507"/>
      </w:tblGrid>
      <w:tr w:rsidR="00EA43FD" w:rsidRPr="00284161">
        <w:tc>
          <w:tcPr>
            <w:tcW w:w="1522" w:type="dxa"/>
            <w:vAlign w:val="bottom"/>
          </w:tcPr>
          <w:p w:rsidR="00EA43FD" w:rsidRDefault="00EA43FD">
            <w:pPr>
              <w:jc w:val="center"/>
              <w:rPr>
                <w:rFonts w:ascii="Arial" w:eastAsia="Arial Unicode MS" w:hAnsi="Arial" w:cs="Arial"/>
                <w:b/>
                <w:bCs/>
                <w:szCs w:val="22"/>
              </w:rPr>
            </w:pPr>
          </w:p>
          <w:p w:rsidR="00EA43FD" w:rsidRPr="00284161" w:rsidRDefault="00EA43FD">
            <w:pPr>
              <w:jc w:val="left"/>
              <w:rPr>
                <w:rFonts w:ascii="Arial" w:eastAsia="Arial Unicode MS" w:hAnsi="Arial" w:cs="Arial"/>
                <w:color w:val="FFFFFF"/>
                <w:szCs w:val="22"/>
              </w:rPr>
            </w:pPr>
            <w:r w:rsidRPr="00284161">
              <w:rPr>
                <w:rFonts w:ascii="Arial" w:eastAsia="Arial Unicode MS" w:hAnsi="Arial" w:cs="Arial"/>
                <w:color w:val="FFFFFF"/>
                <w:szCs w:val="22"/>
              </w:rPr>
              <w:t>[1.5.1.x.x.]</w:t>
            </w:r>
          </w:p>
        </w:tc>
        <w:tc>
          <w:tcPr>
            <w:tcW w:w="1440" w:type="dxa"/>
            <w:vAlign w:val="bottom"/>
          </w:tcPr>
          <w:p w:rsidR="00EA43FD" w:rsidRPr="00284161" w:rsidRDefault="00EA43FD">
            <w:pPr>
              <w:jc w:val="center"/>
              <w:rPr>
                <w:rFonts w:ascii="Arial" w:eastAsia="Arial Unicode MS" w:hAnsi="Arial" w:cs="Arial"/>
                <w:b/>
                <w:szCs w:val="22"/>
              </w:rPr>
            </w:pPr>
            <w:r w:rsidRPr="00284161">
              <w:rPr>
                <w:rFonts w:ascii="Arial" w:eastAsia="Arial Unicode MS" w:hAnsi="Arial" w:cs="Arial"/>
                <w:b/>
                <w:szCs w:val="22"/>
              </w:rPr>
              <w:t>Number of Core Academic Classes (Total)</w:t>
            </w:r>
          </w:p>
        </w:tc>
        <w:tc>
          <w:tcPr>
            <w:tcW w:w="1440" w:type="dxa"/>
            <w:vAlign w:val="bottom"/>
          </w:tcPr>
          <w:p w:rsidR="00EA43FD" w:rsidRPr="00284161" w:rsidRDefault="00EA43FD">
            <w:pPr>
              <w:jc w:val="center"/>
              <w:rPr>
                <w:rFonts w:ascii="Arial" w:hAnsi="Arial" w:cs="Arial"/>
                <w:b/>
                <w:szCs w:val="22"/>
              </w:rPr>
            </w:pPr>
            <w:r w:rsidRPr="00284161">
              <w:rPr>
                <w:rFonts w:ascii="Arial" w:hAnsi="Arial" w:cs="Arial"/>
                <w:b/>
                <w:szCs w:val="22"/>
              </w:rPr>
              <w:t xml:space="preserve">Number of Core Academic Classes Taught by </w:t>
            </w:r>
            <w:r w:rsidRPr="00284161">
              <w:rPr>
                <w:rFonts w:ascii="Arial Bold" w:hAnsi="Arial Bold" w:cs="Arial"/>
                <w:b/>
                <w:szCs w:val="22"/>
              </w:rPr>
              <w:t>Teachers</w:t>
            </w:r>
            <w:r w:rsidRPr="00284161">
              <w:rPr>
                <w:rFonts w:ascii="Arial" w:hAnsi="Arial" w:cs="Arial"/>
                <w:b/>
                <w:szCs w:val="22"/>
              </w:rPr>
              <w:t xml:space="preserve"> Who Are Highly Qualified </w:t>
            </w:r>
          </w:p>
        </w:tc>
        <w:tc>
          <w:tcPr>
            <w:tcW w:w="1507" w:type="dxa"/>
            <w:vAlign w:val="bottom"/>
          </w:tcPr>
          <w:p w:rsidR="00EA43FD" w:rsidRPr="00284161" w:rsidRDefault="00EA43FD">
            <w:pPr>
              <w:jc w:val="center"/>
              <w:rPr>
                <w:rFonts w:ascii="Arial" w:hAnsi="Arial" w:cs="Arial"/>
                <w:b/>
                <w:szCs w:val="22"/>
              </w:rPr>
            </w:pPr>
            <w:r w:rsidRPr="00284161">
              <w:rPr>
                <w:rFonts w:ascii="Arial" w:hAnsi="Arial" w:cs="Arial"/>
                <w:b/>
                <w:szCs w:val="22"/>
              </w:rPr>
              <w:t xml:space="preserve">Percentage of Core Academic Classes Taught by Teachers Who Are Highly Qualified </w:t>
            </w:r>
          </w:p>
        </w:tc>
        <w:tc>
          <w:tcPr>
            <w:tcW w:w="1440" w:type="dxa"/>
            <w:vAlign w:val="bottom"/>
          </w:tcPr>
          <w:p w:rsidR="00EA43FD" w:rsidRPr="00284161" w:rsidRDefault="00EA43FD">
            <w:pPr>
              <w:jc w:val="center"/>
              <w:rPr>
                <w:rFonts w:ascii="Arial" w:hAnsi="Arial" w:cs="Arial"/>
                <w:b/>
                <w:szCs w:val="22"/>
              </w:rPr>
            </w:pPr>
            <w:r w:rsidRPr="00284161">
              <w:rPr>
                <w:rFonts w:ascii="Arial" w:hAnsi="Arial" w:cs="Arial"/>
                <w:b/>
                <w:szCs w:val="22"/>
              </w:rPr>
              <w:t xml:space="preserve">Number of Core Academic Classes Taught by Teachers Who Are </w:t>
            </w:r>
            <w:r w:rsidRPr="00284161">
              <w:rPr>
                <w:rFonts w:ascii="Arial" w:hAnsi="Arial" w:cs="Arial"/>
                <w:b/>
                <w:szCs w:val="22"/>
                <w:u w:val="single"/>
              </w:rPr>
              <w:t>NOT</w:t>
            </w:r>
            <w:r w:rsidRPr="00284161">
              <w:rPr>
                <w:rFonts w:ascii="Arial" w:hAnsi="Arial" w:cs="Arial"/>
                <w:b/>
                <w:szCs w:val="22"/>
              </w:rPr>
              <w:t xml:space="preserve"> Highly Qualified </w:t>
            </w:r>
          </w:p>
        </w:tc>
        <w:tc>
          <w:tcPr>
            <w:tcW w:w="1507" w:type="dxa"/>
            <w:vAlign w:val="bottom"/>
          </w:tcPr>
          <w:p w:rsidR="00EA43FD" w:rsidRPr="00284161" w:rsidRDefault="00EA43FD">
            <w:pPr>
              <w:jc w:val="center"/>
              <w:rPr>
                <w:rFonts w:ascii="Arial" w:hAnsi="Arial" w:cs="Arial"/>
                <w:b/>
                <w:szCs w:val="22"/>
              </w:rPr>
            </w:pPr>
            <w:r w:rsidRPr="00284161">
              <w:rPr>
                <w:rFonts w:ascii="Arial" w:hAnsi="Arial" w:cs="Arial"/>
                <w:b/>
                <w:szCs w:val="22"/>
              </w:rPr>
              <w:t xml:space="preserve">Percentage of Core Academic Classes Taught by Teachers Who Are </w:t>
            </w:r>
            <w:r w:rsidRPr="00284161">
              <w:rPr>
                <w:rFonts w:ascii="Arial" w:hAnsi="Arial" w:cs="Arial"/>
                <w:b/>
                <w:szCs w:val="22"/>
                <w:u w:val="single"/>
              </w:rPr>
              <w:t>NOT</w:t>
            </w:r>
            <w:r w:rsidRPr="00284161">
              <w:rPr>
                <w:rFonts w:ascii="Arial" w:hAnsi="Arial" w:cs="Arial"/>
                <w:b/>
                <w:szCs w:val="22"/>
              </w:rPr>
              <w:t xml:space="preserve"> Highly Qualified </w:t>
            </w:r>
          </w:p>
        </w:tc>
      </w:tr>
      <w:tr w:rsidR="00EA43FD" w:rsidRPr="00284161">
        <w:tc>
          <w:tcPr>
            <w:tcW w:w="1522" w:type="dxa"/>
            <w:vAlign w:val="center"/>
          </w:tcPr>
          <w:p w:rsidR="00EA43FD" w:rsidRPr="00284161" w:rsidRDefault="00EA43FD">
            <w:pPr>
              <w:pStyle w:val="Heading7"/>
              <w:jc w:val="left"/>
              <w:rPr>
                <w:rFonts w:ascii="Arial" w:hAnsi="Arial" w:cs="Arial"/>
                <w:szCs w:val="22"/>
              </w:rPr>
            </w:pPr>
            <w:r w:rsidRPr="00284161">
              <w:rPr>
                <w:rFonts w:ascii="Arial" w:hAnsi="Arial" w:cs="Arial"/>
                <w:szCs w:val="22"/>
              </w:rPr>
              <w:t xml:space="preserve">All classes </w:t>
            </w:r>
          </w:p>
        </w:tc>
        <w:tc>
          <w:tcPr>
            <w:tcW w:w="1440" w:type="dxa"/>
          </w:tcPr>
          <w:p w:rsidR="00EA43FD" w:rsidRPr="00284161" w:rsidRDefault="00EA43FD">
            <w:pPr>
              <w:jc w:val="left"/>
              <w:rPr>
                <w:rFonts w:ascii="Arial" w:hAnsi="Arial" w:cs="Arial"/>
                <w:szCs w:val="22"/>
              </w:rPr>
            </w:pPr>
          </w:p>
        </w:tc>
        <w:tc>
          <w:tcPr>
            <w:tcW w:w="1440" w:type="dxa"/>
          </w:tcPr>
          <w:p w:rsidR="00EA43FD" w:rsidRPr="00284161" w:rsidRDefault="00EA43FD">
            <w:pPr>
              <w:jc w:val="left"/>
              <w:rPr>
                <w:rFonts w:ascii="Arial" w:hAnsi="Arial" w:cs="Arial"/>
                <w:szCs w:val="22"/>
              </w:rPr>
            </w:pPr>
          </w:p>
        </w:tc>
        <w:tc>
          <w:tcPr>
            <w:tcW w:w="1507" w:type="dxa"/>
          </w:tcPr>
          <w:p w:rsidR="00EA43FD" w:rsidRPr="00284161" w:rsidRDefault="00EA43FD">
            <w:pPr>
              <w:jc w:val="center"/>
              <w:rPr>
                <w:rFonts w:ascii="Arial" w:hAnsi="Arial" w:cs="Arial"/>
                <w:color w:val="FF0000"/>
                <w:sz w:val="16"/>
                <w:szCs w:val="16"/>
              </w:rPr>
            </w:pPr>
            <w:r w:rsidRPr="00284161">
              <w:rPr>
                <w:rFonts w:ascii="Arial" w:eastAsia="Arial Unicode MS" w:hAnsi="Arial" w:cs="Arial"/>
                <w:color w:val="FF0000"/>
                <w:sz w:val="16"/>
                <w:szCs w:val="16"/>
              </w:rPr>
              <w:t>(Auto calculated)</w:t>
            </w:r>
          </w:p>
        </w:tc>
        <w:tc>
          <w:tcPr>
            <w:tcW w:w="1440" w:type="dxa"/>
          </w:tcPr>
          <w:p w:rsidR="00EA43FD" w:rsidRPr="00284161" w:rsidRDefault="00EA43FD">
            <w:pPr>
              <w:jc w:val="left"/>
              <w:rPr>
                <w:rFonts w:ascii="Arial" w:hAnsi="Arial" w:cs="Arial"/>
                <w:color w:val="FFFFFF"/>
                <w:szCs w:val="22"/>
              </w:rPr>
            </w:pPr>
          </w:p>
        </w:tc>
        <w:tc>
          <w:tcPr>
            <w:tcW w:w="1507" w:type="dxa"/>
          </w:tcPr>
          <w:p w:rsidR="00EA43FD" w:rsidRPr="00284161" w:rsidRDefault="00EA43FD">
            <w:pPr>
              <w:jc w:val="center"/>
              <w:rPr>
                <w:rFonts w:ascii="Arial" w:hAnsi="Arial" w:cs="Arial"/>
                <w:color w:val="FF0000"/>
                <w:sz w:val="16"/>
                <w:szCs w:val="16"/>
              </w:rPr>
            </w:pPr>
            <w:r w:rsidRPr="00284161">
              <w:rPr>
                <w:rFonts w:ascii="Arial" w:eastAsia="Arial Unicode MS" w:hAnsi="Arial" w:cs="Arial"/>
                <w:color w:val="FF0000"/>
                <w:sz w:val="16"/>
                <w:szCs w:val="16"/>
              </w:rPr>
              <w:t>(Auto calculated)</w:t>
            </w:r>
          </w:p>
        </w:tc>
      </w:tr>
      <w:tr w:rsidR="00EA43FD" w:rsidRPr="00284161">
        <w:trPr>
          <w:hidden w:val="0"/>
        </w:trPr>
        <w:tc>
          <w:tcPr>
            <w:tcW w:w="1522" w:type="dxa"/>
            <w:vAlign w:val="center"/>
          </w:tcPr>
          <w:p w:rsidR="00EA43FD" w:rsidRPr="00284161" w:rsidRDefault="00EA43FD">
            <w:pPr>
              <w:pStyle w:val="CT-ContractInformation"/>
              <w:tabs>
                <w:tab w:val="clear" w:pos="1958"/>
              </w:tabs>
              <w:spacing w:line="240" w:lineRule="atLeast"/>
              <w:rPr>
                <w:rFonts w:ascii="Arial" w:hAnsi="Arial" w:cs="Arial"/>
                <w:bCs/>
                <w:vanish w:val="0"/>
                <w:szCs w:val="22"/>
              </w:rPr>
            </w:pPr>
            <w:r w:rsidRPr="00284161">
              <w:rPr>
                <w:rFonts w:ascii="Arial" w:hAnsi="Arial" w:cs="Arial"/>
                <w:bCs/>
                <w:vanish w:val="0"/>
                <w:szCs w:val="22"/>
              </w:rPr>
              <w:t>All elementary classes</w:t>
            </w:r>
          </w:p>
        </w:tc>
        <w:tc>
          <w:tcPr>
            <w:tcW w:w="1440" w:type="dxa"/>
          </w:tcPr>
          <w:p w:rsidR="00EA43FD" w:rsidRPr="00284161" w:rsidRDefault="00EA43FD">
            <w:pPr>
              <w:jc w:val="left"/>
              <w:rPr>
                <w:rFonts w:ascii="Arial" w:hAnsi="Arial" w:cs="Arial"/>
                <w:szCs w:val="22"/>
              </w:rPr>
            </w:pPr>
          </w:p>
        </w:tc>
        <w:tc>
          <w:tcPr>
            <w:tcW w:w="1440" w:type="dxa"/>
          </w:tcPr>
          <w:p w:rsidR="00EA43FD" w:rsidRPr="00284161" w:rsidRDefault="00EA43FD">
            <w:pPr>
              <w:jc w:val="left"/>
              <w:rPr>
                <w:rFonts w:ascii="Arial" w:hAnsi="Arial" w:cs="Arial"/>
                <w:szCs w:val="22"/>
              </w:rPr>
            </w:pPr>
          </w:p>
        </w:tc>
        <w:tc>
          <w:tcPr>
            <w:tcW w:w="1507" w:type="dxa"/>
          </w:tcPr>
          <w:p w:rsidR="00EA43FD" w:rsidRPr="00284161" w:rsidRDefault="00EA43FD">
            <w:pPr>
              <w:jc w:val="center"/>
              <w:rPr>
                <w:rFonts w:ascii="Arial" w:hAnsi="Arial" w:cs="Arial"/>
                <w:color w:val="FF0000"/>
                <w:sz w:val="16"/>
                <w:szCs w:val="16"/>
              </w:rPr>
            </w:pPr>
            <w:r w:rsidRPr="00284161">
              <w:rPr>
                <w:rFonts w:ascii="Arial" w:eastAsia="Arial Unicode MS" w:hAnsi="Arial" w:cs="Arial"/>
                <w:sz w:val="16"/>
                <w:szCs w:val="16"/>
              </w:rPr>
              <w:t xml:space="preserve"> </w:t>
            </w:r>
            <w:r w:rsidRPr="00284161">
              <w:rPr>
                <w:rFonts w:ascii="Arial" w:eastAsia="Arial Unicode MS" w:hAnsi="Arial" w:cs="Arial"/>
                <w:color w:val="FF0000"/>
                <w:sz w:val="16"/>
                <w:szCs w:val="16"/>
              </w:rPr>
              <w:t>(Auto calc</w:t>
            </w:r>
            <w:r w:rsidRPr="00284161">
              <w:rPr>
                <w:rFonts w:ascii="Arial" w:hAnsi="Arial" w:cs="Arial"/>
                <w:color w:val="FF0000"/>
                <w:sz w:val="16"/>
                <w:szCs w:val="16"/>
              </w:rPr>
              <w:t>ulated)</w:t>
            </w:r>
          </w:p>
        </w:tc>
        <w:tc>
          <w:tcPr>
            <w:tcW w:w="1440" w:type="dxa"/>
          </w:tcPr>
          <w:p w:rsidR="00EA43FD" w:rsidRPr="00284161" w:rsidRDefault="00EA43FD">
            <w:pPr>
              <w:jc w:val="left"/>
              <w:rPr>
                <w:rFonts w:ascii="Arial" w:hAnsi="Arial" w:cs="Arial"/>
                <w:color w:val="FFFFFF"/>
                <w:szCs w:val="22"/>
              </w:rPr>
            </w:pPr>
          </w:p>
        </w:tc>
        <w:tc>
          <w:tcPr>
            <w:tcW w:w="1507" w:type="dxa"/>
          </w:tcPr>
          <w:p w:rsidR="00EA43FD" w:rsidRPr="00284161" w:rsidRDefault="00EA43FD">
            <w:pPr>
              <w:jc w:val="center"/>
              <w:rPr>
                <w:rFonts w:ascii="Arial" w:hAnsi="Arial" w:cs="Arial"/>
                <w:color w:val="FF0000"/>
                <w:sz w:val="16"/>
                <w:szCs w:val="16"/>
              </w:rPr>
            </w:pPr>
            <w:r w:rsidRPr="00284161">
              <w:rPr>
                <w:rFonts w:ascii="Arial" w:eastAsia="Arial Unicode MS" w:hAnsi="Arial" w:cs="Arial"/>
                <w:color w:val="FF0000"/>
                <w:sz w:val="16"/>
                <w:szCs w:val="16"/>
              </w:rPr>
              <w:t>(Auto calculated)</w:t>
            </w:r>
            <w:r w:rsidRPr="00284161">
              <w:rPr>
                <w:rFonts w:ascii="Arial" w:hAnsi="Arial" w:cs="Arial"/>
                <w:color w:val="FF0000"/>
                <w:sz w:val="16"/>
                <w:szCs w:val="16"/>
              </w:rPr>
              <w:t xml:space="preserve"> </w:t>
            </w:r>
          </w:p>
        </w:tc>
      </w:tr>
      <w:tr w:rsidR="00EA43FD">
        <w:trPr>
          <w:hidden w:val="0"/>
        </w:trPr>
        <w:tc>
          <w:tcPr>
            <w:tcW w:w="1522" w:type="dxa"/>
            <w:vAlign w:val="center"/>
          </w:tcPr>
          <w:p w:rsidR="00EA43FD" w:rsidRPr="00284161" w:rsidRDefault="00EA43FD">
            <w:pPr>
              <w:pStyle w:val="CT-ContractInformation"/>
              <w:tabs>
                <w:tab w:val="clear" w:pos="1958"/>
              </w:tabs>
              <w:spacing w:line="240" w:lineRule="atLeast"/>
              <w:rPr>
                <w:rFonts w:ascii="Arial" w:hAnsi="Arial" w:cs="Arial"/>
                <w:bCs/>
                <w:vanish w:val="0"/>
                <w:szCs w:val="22"/>
              </w:rPr>
            </w:pPr>
            <w:r w:rsidRPr="00284161">
              <w:rPr>
                <w:rFonts w:ascii="Arial" w:hAnsi="Arial" w:cs="Arial"/>
                <w:bCs/>
                <w:vanish w:val="0"/>
                <w:szCs w:val="22"/>
              </w:rPr>
              <w:t>All secondary classes</w:t>
            </w:r>
          </w:p>
        </w:tc>
        <w:tc>
          <w:tcPr>
            <w:tcW w:w="1440" w:type="dxa"/>
          </w:tcPr>
          <w:p w:rsidR="00EA43FD" w:rsidRPr="00284161" w:rsidRDefault="00EA43FD">
            <w:pPr>
              <w:jc w:val="left"/>
              <w:rPr>
                <w:rFonts w:ascii="Arial" w:hAnsi="Arial" w:cs="Arial"/>
                <w:szCs w:val="22"/>
              </w:rPr>
            </w:pPr>
          </w:p>
        </w:tc>
        <w:tc>
          <w:tcPr>
            <w:tcW w:w="1440" w:type="dxa"/>
          </w:tcPr>
          <w:p w:rsidR="00EA43FD" w:rsidRPr="00284161" w:rsidRDefault="00EA43FD">
            <w:pPr>
              <w:jc w:val="left"/>
              <w:rPr>
                <w:rFonts w:ascii="Arial" w:hAnsi="Arial" w:cs="Arial"/>
                <w:szCs w:val="22"/>
              </w:rPr>
            </w:pPr>
          </w:p>
        </w:tc>
        <w:tc>
          <w:tcPr>
            <w:tcW w:w="1507" w:type="dxa"/>
          </w:tcPr>
          <w:p w:rsidR="00EA43FD" w:rsidRPr="00284161" w:rsidRDefault="00EA43FD">
            <w:pPr>
              <w:jc w:val="center"/>
              <w:rPr>
                <w:rFonts w:ascii="Arial" w:hAnsi="Arial" w:cs="Arial"/>
                <w:color w:val="FFFFFF"/>
                <w:szCs w:val="22"/>
              </w:rPr>
            </w:pPr>
            <w:r w:rsidRPr="00284161">
              <w:rPr>
                <w:rFonts w:ascii="Arial" w:eastAsia="Arial Unicode MS" w:hAnsi="Arial" w:cs="Arial"/>
                <w:color w:val="FF0000"/>
                <w:sz w:val="16"/>
                <w:szCs w:val="16"/>
              </w:rPr>
              <w:t>(Auto calculated)</w:t>
            </w:r>
            <w:r w:rsidRPr="00284161">
              <w:rPr>
                <w:rFonts w:ascii="Arial" w:hAnsi="Arial" w:cs="Arial"/>
                <w:color w:val="FFFFFF"/>
                <w:szCs w:val="22"/>
              </w:rPr>
              <w:t xml:space="preserve"> </w:t>
            </w:r>
          </w:p>
        </w:tc>
        <w:tc>
          <w:tcPr>
            <w:tcW w:w="1440" w:type="dxa"/>
          </w:tcPr>
          <w:p w:rsidR="00EA43FD" w:rsidRPr="00284161" w:rsidRDefault="00EA43FD">
            <w:pPr>
              <w:jc w:val="center"/>
              <w:rPr>
                <w:rFonts w:ascii="Arial" w:hAnsi="Arial" w:cs="Arial"/>
                <w:color w:val="FFFFFF"/>
                <w:szCs w:val="22"/>
              </w:rPr>
            </w:pPr>
          </w:p>
        </w:tc>
        <w:tc>
          <w:tcPr>
            <w:tcW w:w="1507" w:type="dxa"/>
          </w:tcPr>
          <w:p w:rsidR="00EA43FD" w:rsidRDefault="00EA43FD">
            <w:pPr>
              <w:jc w:val="center"/>
              <w:rPr>
                <w:rFonts w:ascii="Arial" w:hAnsi="Arial" w:cs="Arial"/>
                <w:color w:val="FF0000"/>
                <w:sz w:val="16"/>
                <w:szCs w:val="16"/>
              </w:rPr>
            </w:pPr>
            <w:r w:rsidRPr="00284161">
              <w:rPr>
                <w:rFonts w:ascii="Arial" w:eastAsia="Arial Unicode MS" w:hAnsi="Arial" w:cs="Arial"/>
                <w:color w:val="FF0000"/>
                <w:sz w:val="16"/>
                <w:szCs w:val="16"/>
              </w:rPr>
              <w:t>(Auto calculated)</w:t>
            </w:r>
          </w:p>
        </w:tc>
      </w:tr>
    </w:tbl>
    <w:p w:rsidR="00EA43FD" w:rsidRDefault="00EA43FD" w:rsidP="00A4134F">
      <w:pPr>
        <w:spacing w:before="100" w:beforeAutospacing="1" w:after="100" w:afterAutospacing="1"/>
        <w:rPr>
          <w:rFonts w:ascii="Arial" w:hAnsi="Arial"/>
          <w:color w:val="000000"/>
          <w:sz w:val="24"/>
        </w:rPr>
      </w:pPr>
      <w:r>
        <w:rPr>
          <w:rFonts w:ascii="Arial" w:hAnsi="Arial"/>
          <w:color w:val="000000"/>
          <w:sz w:val="24"/>
        </w:rPr>
        <w:t xml:space="preserve">Do the data in Table 1.5.1 above include classes taught by special education teachers who provide direct instruction core academic subjects?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40"/>
        <w:gridCol w:w="900"/>
        <w:gridCol w:w="1008"/>
      </w:tblGrid>
      <w:tr w:rsidR="00EA43FD">
        <w:trPr>
          <w:cantSplit/>
          <w:trHeight w:val="263"/>
        </w:trPr>
        <w:tc>
          <w:tcPr>
            <w:tcW w:w="6840" w:type="dxa"/>
            <w:vMerge w:val="restart"/>
          </w:tcPr>
          <w:p w:rsidR="00EA43FD" w:rsidRDefault="00EA43FD">
            <w:pPr>
              <w:pStyle w:val="E1-Equation"/>
              <w:tabs>
                <w:tab w:val="clear" w:pos="4680"/>
                <w:tab w:val="clear" w:pos="9360"/>
              </w:tabs>
              <w:spacing w:before="100" w:beforeAutospacing="1" w:after="100" w:afterAutospacing="1"/>
              <w:rPr>
                <w:rFonts w:ascii="Arial" w:eastAsia="Arial Unicode MS" w:hAnsi="Arial"/>
              </w:rPr>
            </w:pPr>
            <w:r>
              <w:rPr>
                <w:rFonts w:ascii="Arial" w:eastAsia="Arial Unicode MS" w:hAnsi="Arial" w:cs="Arial"/>
                <w:szCs w:val="22"/>
              </w:rPr>
              <w:t xml:space="preserve">Data table includes </w:t>
            </w:r>
            <w:r>
              <w:rPr>
                <w:rFonts w:ascii="Arial" w:eastAsia="Arial Unicode MS" w:hAnsi="Arial" w:cs="Arial"/>
                <w:color w:val="000000"/>
                <w:szCs w:val="24"/>
              </w:rPr>
              <w:t>classes taught by special education teachers who provide direct instruction core academic subjects</w:t>
            </w:r>
            <w:r>
              <w:rPr>
                <w:rFonts w:ascii="Arial" w:eastAsia="Arial Unicode MS" w:hAnsi="Arial" w:cs="Arial"/>
                <w:szCs w:val="22"/>
              </w:rPr>
              <w:t>.</w:t>
            </w:r>
          </w:p>
        </w:tc>
        <w:tc>
          <w:tcPr>
            <w:tcW w:w="900" w:type="dxa"/>
          </w:tcPr>
          <w:p w:rsidR="00EA43FD" w:rsidRDefault="00EA43FD">
            <w:pPr>
              <w:pStyle w:val="Heading6"/>
              <w:spacing w:before="100" w:beforeAutospacing="1" w:after="100" w:afterAutospacing="1"/>
              <w:rPr>
                <w:rFonts w:ascii="Arial" w:eastAsia="Arial Unicode MS" w:hAnsi="Arial"/>
                <w:bCs/>
                <w:caps w:val="0"/>
                <w:sz w:val="24"/>
              </w:rPr>
            </w:pPr>
            <w:r>
              <w:rPr>
                <w:rFonts w:ascii="Arial" w:eastAsia="Arial Unicode MS" w:hAnsi="Arial"/>
                <w:bCs/>
                <w:caps w:val="0"/>
                <w:sz w:val="24"/>
              </w:rPr>
              <w:t>Yes</w:t>
            </w:r>
          </w:p>
        </w:tc>
        <w:tc>
          <w:tcPr>
            <w:tcW w:w="1008" w:type="dxa"/>
          </w:tcPr>
          <w:p w:rsidR="00EA43FD" w:rsidRDefault="00EA43FD">
            <w:pPr>
              <w:pStyle w:val="Heading6"/>
              <w:spacing w:before="100" w:beforeAutospacing="1" w:after="100" w:afterAutospacing="1"/>
              <w:rPr>
                <w:rFonts w:ascii="Arial" w:eastAsia="Arial Unicode MS" w:hAnsi="Arial"/>
                <w:bCs/>
                <w:caps w:val="0"/>
                <w:sz w:val="24"/>
              </w:rPr>
            </w:pPr>
            <w:r>
              <w:rPr>
                <w:rFonts w:ascii="Arial" w:eastAsia="Arial Unicode MS" w:hAnsi="Arial"/>
                <w:bCs/>
                <w:caps w:val="0"/>
                <w:sz w:val="24"/>
              </w:rPr>
              <w:t>No</w:t>
            </w:r>
          </w:p>
        </w:tc>
      </w:tr>
      <w:tr w:rsidR="00EA43FD">
        <w:trPr>
          <w:cantSplit/>
          <w:trHeight w:val="262"/>
        </w:trPr>
        <w:tc>
          <w:tcPr>
            <w:tcW w:w="6840" w:type="dxa"/>
            <w:vMerge/>
          </w:tcPr>
          <w:p w:rsidR="00EA43FD" w:rsidRDefault="00EA43FD">
            <w:pPr>
              <w:spacing w:before="100" w:beforeAutospacing="1" w:after="100" w:afterAutospacing="1"/>
              <w:rPr>
                <w:rFonts w:ascii="Arial" w:eastAsia="Arial Unicode MS" w:hAnsi="Arial"/>
                <w:sz w:val="24"/>
              </w:rPr>
            </w:pPr>
          </w:p>
        </w:tc>
        <w:tc>
          <w:tcPr>
            <w:tcW w:w="900" w:type="dxa"/>
          </w:tcPr>
          <w:p w:rsidR="00EA43FD" w:rsidRDefault="00EA43FD">
            <w:pPr>
              <w:spacing w:before="100" w:beforeAutospacing="1" w:after="100" w:afterAutospacing="1"/>
              <w:jc w:val="center"/>
              <w:rPr>
                <w:rFonts w:ascii="Arial" w:eastAsia="Arial Unicode MS" w:hAnsi="Arial"/>
                <w:sz w:val="24"/>
              </w:rPr>
            </w:pPr>
          </w:p>
        </w:tc>
        <w:tc>
          <w:tcPr>
            <w:tcW w:w="1008" w:type="dxa"/>
          </w:tcPr>
          <w:p w:rsidR="00EA43FD" w:rsidRDefault="00EA43FD">
            <w:pPr>
              <w:spacing w:before="100" w:beforeAutospacing="1" w:after="100" w:afterAutospacing="1"/>
              <w:jc w:val="center"/>
              <w:rPr>
                <w:rFonts w:ascii="Arial" w:eastAsia="Arial Unicode MS" w:hAnsi="Arial"/>
                <w:sz w:val="24"/>
              </w:rPr>
            </w:pPr>
          </w:p>
        </w:tc>
      </w:tr>
    </w:tbl>
    <w:p w:rsidR="00EA43FD" w:rsidRDefault="00EA43FD" w:rsidP="00A12B56">
      <w:pPr>
        <w:pStyle w:val="BodyText3"/>
        <w:tabs>
          <w:tab w:val="clear" w:pos="2700"/>
        </w:tabs>
        <w:spacing w:before="100" w:beforeAutospacing="1" w:after="100" w:afterAutospacing="1"/>
        <w:jc w:val="left"/>
        <w:rPr>
          <w:rFonts w:cs="Times New Roman"/>
        </w:rPr>
      </w:pPr>
      <w:r>
        <w:rPr>
          <w:rFonts w:cs="Times New Roman"/>
        </w:rPr>
        <w:t> If the answer above is no, please explain: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48"/>
      </w:tblGrid>
      <w:tr w:rsidR="00EA43FD">
        <w:trPr>
          <w:trHeight w:val="890"/>
        </w:trPr>
        <w:tc>
          <w:tcPr>
            <w:tcW w:w="8748" w:type="dxa"/>
          </w:tcPr>
          <w:p w:rsidR="00EA43FD" w:rsidRDefault="00EA43FD">
            <w:pPr>
              <w:spacing w:before="100" w:beforeAutospacing="1" w:after="100" w:afterAutospacing="1"/>
              <w:rPr>
                <w:rFonts w:ascii="Arial" w:hAnsi="Arial"/>
                <w:color w:val="0000FF"/>
              </w:rPr>
            </w:pPr>
          </w:p>
        </w:tc>
      </w:tr>
    </w:tbl>
    <w:p w:rsidR="00EA43FD" w:rsidRDefault="00EA43FD" w:rsidP="00A4134F">
      <w:pPr>
        <w:pStyle w:val="BodyTextIndent2"/>
        <w:ind w:left="0"/>
        <w:jc w:val="left"/>
        <w:rPr>
          <w:sz w:val="24"/>
        </w:rPr>
      </w:pPr>
      <w:r>
        <w:rPr>
          <w:sz w:val="24"/>
        </w:rPr>
        <w:t xml:space="preserve">Does the State count elementary classes so that a full-day self-contained classroom equals one class, or does the State use a departmentalized approach where a classroom is counted multiple times, once for each subject taught?  </w:t>
      </w:r>
    </w:p>
    <w:p w:rsidR="00EA43FD" w:rsidRDefault="00EA43FD" w:rsidP="00A4134F">
      <w:pPr>
        <w:pStyle w:val="BodyTextIndent2"/>
        <w:ind w:left="0"/>
        <w:jc w:val="left"/>
        <w:rPr>
          <w:sz w:val="24"/>
        </w:rPr>
      </w:pPr>
      <w:r>
        <w:rPr>
          <w:rFonts w:cs="Arial"/>
          <w:sz w:val="24"/>
          <w:szCs w:val="24"/>
        </w:rPr>
        <w:t>The response is limited to 8,000 characters.</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96"/>
      </w:tblGrid>
      <w:tr w:rsidR="00EA43FD">
        <w:trPr>
          <w:trHeight w:val="755"/>
        </w:trPr>
        <w:tc>
          <w:tcPr>
            <w:tcW w:w="8796" w:type="dxa"/>
          </w:tcPr>
          <w:p w:rsidR="00EA43FD" w:rsidRDefault="00EA43FD">
            <w:pPr>
              <w:pStyle w:val="E1-Equation"/>
              <w:tabs>
                <w:tab w:val="clear" w:pos="4680"/>
                <w:tab w:val="clear" w:pos="9360"/>
              </w:tabs>
              <w:spacing w:before="100" w:beforeAutospacing="1" w:after="100" w:afterAutospacing="1"/>
              <w:rPr>
                <w:rFonts w:ascii="Arial" w:hAnsi="Arial"/>
                <w:sz w:val="24"/>
              </w:rPr>
            </w:pPr>
          </w:p>
        </w:tc>
      </w:tr>
    </w:tbl>
    <w:p w:rsidR="00EA43FD" w:rsidRDefault="00EA43FD">
      <w:pPr>
        <w:jc w:val="left"/>
        <w:rPr>
          <w:rFonts w:ascii="Arial" w:hAnsi="Arial" w:cs="Arial"/>
          <w:color w:val="000000"/>
          <w:sz w:val="24"/>
          <w:szCs w:val="24"/>
        </w:rPr>
      </w:pPr>
    </w:p>
    <w:p w:rsidR="00EA43FD" w:rsidRDefault="00EA43FD">
      <w:pPr>
        <w:tabs>
          <w:tab w:val="left" w:pos="5871"/>
        </w:tabs>
        <w:jc w:val="left"/>
        <w:rPr>
          <w:rFonts w:ascii="Arial" w:hAnsi="Arial" w:cs="Arial"/>
          <w:sz w:val="24"/>
          <w:szCs w:val="24"/>
        </w:rPr>
      </w:pPr>
    </w:p>
    <w:p w:rsidR="00EA43FD" w:rsidRDefault="00EA43FD">
      <w:pPr>
        <w:tabs>
          <w:tab w:val="left" w:pos="5871"/>
        </w:tabs>
        <w:jc w:val="left"/>
        <w:rPr>
          <w:rFonts w:ascii="Arial" w:hAnsi="Arial" w:cs="Arial"/>
          <w:b/>
          <w:sz w:val="24"/>
          <w:szCs w:val="24"/>
        </w:rPr>
      </w:pPr>
    </w:p>
    <w:p w:rsidR="00EA43FD" w:rsidRDefault="00EA43FD">
      <w:pPr>
        <w:tabs>
          <w:tab w:val="left" w:pos="5871"/>
        </w:tabs>
        <w:jc w:val="left"/>
        <w:rPr>
          <w:rFonts w:ascii="Arial" w:hAnsi="Arial" w:cs="Arial"/>
          <w:b/>
          <w:sz w:val="24"/>
          <w:szCs w:val="24"/>
        </w:rPr>
      </w:pPr>
    </w:p>
    <w:p w:rsidR="00EA43FD" w:rsidRDefault="00EA43FD">
      <w:pPr>
        <w:tabs>
          <w:tab w:val="left" w:pos="5871"/>
        </w:tabs>
        <w:jc w:val="left"/>
        <w:rPr>
          <w:rFonts w:ascii="Arial" w:hAnsi="Arial" w:cs="Arial"/>
          <w:b/>
          <w:sz w:val="24"/>
          <w:szCs w:val="24"/>
        </w:rPr>
      </w:pPr>
    </w:p>
    <w:p w:rsidR="00EA43FD" w:rsidRDefault="00EA43FD">
      <w:pPr>
        <w:tabs>
          <w:tab w:val="left" w:pos="5871"/>
        </w:tabs>
        <w:jc w:val="left"/>
        <w:rPr>
          <w:rFonts w:ascii="Arial" w:hAnsi="Arial" w:cs="Arial"/>
          <w:b/>
          <w:sz w:val="24"/>
          <w:szCs w:val="24"/>
        </w:rPr>
      </w:pPr>
      <w:r>
        <w:rPr>
          <w:rFonts w:ascii="Arial" w:hAnsi="Arial" w:cs="Arial"/>
          <w:b/>
          <w:sz w:val="24"/>
          <w:szCs w:val="24"/>
        </w:rPr>
        <w:t>FAQs about highly qualified teachers and core academic subjects:</w:t>
      </w:r>
    </w:p>
    <w:p w:rsidR="00EA43FD" w:rsidRDefault="00EA43FD">
      <w:pPr>
        <w:tabs>
          <w:tab w:val="left" w:pos="5871"/>
        </w:tabs>
        <w:jc w:val="left"/>
        <w:rPr>
          <w:rFonts w:ascii="Arial" w:hAnsi="Arial" w:cs="Arial"/>
          <w:b/>
          <w:sz w:val="24"/>
          <w:szCs w:val="24"/>
        </w:rPr>
      </w:pPr>
    </w:p>
    <w:p w:rsidR="00EA43FD" w:rsidRDefault="00EA43FD">
      <w:pPr>
        <w:numPr>
          <w:ilvl w:val="0"/>
          <w:numId w:val="4"/>
        </w:numPr>
        <w:tabs>
          <w:tab w:val="num" w:pos="720"/>
          <w:tab w:val="left" w:pos="5871"/>
        </w:tabs>
        <w:ind w:left="360"/>
        <w:jc w:val="left"/>
        <w:rPr>
          <w:rFonts w:ascii="Arial" w:hAnsi="Arial" w:cs="Arial"/>
          <w:sz w:val="24"/>
          <w:szCs w:val="24"/>
        </w:rPr>
      </w:pPr>
      <w:r>
        <w:rPr>
          <w:rFonts w:ascii="Arial" w:hAnsi="Arial" w:cs="Arial"/>
          <w:i/>
          <w:iCs/>
          <w:sz w:val="24"/>
          <w:szCs w:val="24"/>
        </w:rPr>
        <w:t>What are the core academic subjects?</w:t>
      </w:r>
      <w:r>
        <w:rPr>
          <w:rFonts w:ascii="Arial" w:hAnsi="Arial" w:cs="Arial"/>
          <w:sz w:val="24"/>
          <w:szCs w:val="24"/>
        </w:rPr>
        <w:t xml:space="preserve"> English, reading/language arts, mathematics, science, foreign languages, civics and government, economics, arts, history, and geography [Title IX, Section 9101(11)]. While the statute includes the arts in the core academic subjects, it does not specify which of the arts are core academic subjects; therefore, States must make this determination.</w:t>
      </w:r>
    </w:p>
    <w:p w:rsidR="00EA43FD" w:rsidRDefault="00EA43FD">
      <w:pPr>
        <w:tabs>
          <w:tab w:val="num" w:pos="360"/>
          <w:tab w:val="left" w:pos="5871"/>
        </w:tabs>
        <w:ind w:left="360" w:hanging="360"/>
        <w:jc w:val="left"/>
        <w:rPr>
          <w:rFonts w:ascii="Arial" w:hAnsi="Arial" w:cs="Arial"/>
          <w:sz w:val="24"/>
          <w:szCs w:val="24"/>
        </w:rPr>
      </w:pPr>
    </w:p>
    <w:p w:rsidR="00EA43FD" w:rsidRDefault="00EA43FD">
      <w:pPr>
        <w:numPr>
          <w:ilvl w:val="0"/>
          <w:numId w:val="4"/>
        </w:numPr>
        <w:tabs>
          <w:tab w:val="num" w:pos="720"/>
          <w:tab w:val="left" w:pos="5871"/>
        </w:tabs>
        <w:ind w:left="360"/>
        <w:jc w:val="left"/>
        <w:rPr>
          <w:rFonts w:ascii="Arial" w:hAnsi="Arial" w:cs="Arial"/>
          <w:sz w:val="24"/>
          <w:szCs w:val="24"/>
        </w:rPr>
      </w:pPr>
      <w:r>
        <w:rPr>
          <w:rFonts w:ascii="Arial" w:hAnsi="Arial" w:cs="Arial"/>
          <w:i/>
          <w:iCs/>
          <w:sz w:val="24"/>
          <w:szCs w:val="24"/>
        </w:rPr>
        <w:t>How is a teacher defined?</w:t>
      </w:r>
      <w:r>
        <w:rPr>
          <w:rFonts w:ascii="Arial" w:hAnsi="Arial" w:cs="Arial"/>
          <w:sz w:val="24"/>
          <w:szCs w:val="24"/>
        </w:rPr>
        <w:t xml:space="preserve"> An individual who provides instruction in the core academic areas to kindergarten, grades 1 through 12, or ungraded classes, or individuals who teach in an environment other than a classroom setting (and who maintain daily student attendance records) [from NCES, CCD, 2001-02].</w:t>
      </w:r>
    </w:p>
    <w:p w:rsidR="00EA43FD" w:rsidRDefault="00EA43FD">
      <w:pPr>
        <w:tabs>
          <w:tab w:val="num" w:pos="360"/>
          <w:tab w:val="left" w:pos="5871"/>
        </w:tabs>
        <w:ind w:left="360" w:hanging="360"/>
        <w:jc w:val="left"/>
        <w:rPr>
          <w:rFonts w:ascii="Arial" w:hAnsi="Arial" w:cs="Arial"/>
          <w:sz w:val="24"/>
          <w:szCs w:val="24"/>
        </w:rPr>
      </w:pPr>
    </w:p>
    <w:p w:rsidR="00EA43FD" w:rsidRDefault="00EA43FD">
      <w:pPr>
        <w:numPr>
          <w:ilvl w:val="0"/>
          <w:numId w:val="4"/>
        </w:numPr>
        <w:tabs>
          <w:tab w:val="num" w:pos="720"/>
          <w:tab w:val="left" w:pos="5871"/>
        </w:tabs>
        <w:ind w:left="360"/>
        <w:jc w:val="left"/>
        <w:rPr>
          <w:rFonts w:ascii="Arial" w:hAnsi="Arial" w:cs="Arial"/>
          <w:sz w:val="24"/>
          <w:szCs w:val="24"/>
        </w:rPr>
      </w:pPr>
      <w:r>
        <w:rPr>
          <w:rFonts w:ascii="Arial" w:hAnsi="Arial" w:cs="Arial"/>
          <w:i/>
          <w:iCs/>
          <w:sz w:val="24"/>
          <w:szCs w:val="24"/>
        </w:rPr>
        <w:t>How is a class defined?</w:t>
      </w:r>
      <w:r>
        <w:rPr>
          <w:rFonts w:ascii="Arial" w:hAnsi="Arial" w:cs="Arial"/>
          <w:sz w:val="24"/>
          <w:szCs w:val="24"/>
        </w:rPr>
        <w:t xml:space="preserve"> A class is a setting in which organized instruction of core academic course content is provided to one or more students (including cross-age groupings) for a given period of time. (A course may be offered to more than one class.) Instruction, provided by one or more teachers or other staff members, may be delivered in person or via a different medium. Classes that share space should be considered as separate classes if they function as separate units for more than 50% of the time [from NCES </w:t>
      </w:r>
      <w:r>
        <w:rPr>
          <w:rFonts w:ascii="Arial" w:hAnsi="Arial" w:cs="Arial"/>
          <w:i/>
          <w:iCs/>
          <w:sz w:val="24"/>
          <w:szCs w:val="24"/>
        </w:rPr>
        <w:t>Non-fiscal Data Handbook for Early Childhood, Elementary, and Secondary Education</w:t>
      </w:r>
      <w:r>
        <w:rPr>
          <w:rFonts w:ascii="Arial" w:hAnsi="Arial" w:cs="Arial"/>
          <w:sz w:val="24"/>
          <w:szCs w:val="24"/>
        </w:rPr>
        <w:t>, 2003].</w:t>
      </w:r>
    </w:p>
    <w:p w:rsidR="00EA43FD" w:rsidRDefault="00EA43FD">
      <w:pPr>
        <w:tabs>
          <w:tab w:val="left" w:pos="5871"/>
        </w:tabs>
        <w:jc w:val="left"/>
        <w:rPr>
          <w:rFonts w:ascii="Arial" w:hAnsi="Arial" w:cs="Arial"/>
          <w:sz w:val="24"/>
          <w:szCs w:val="24"/>
        </w:rPr>
      </w:pPr>
    </w:p>
    <w:p w:rsidR="00EA43FD" w:rsidRDefault="00EA43FD">
      <w:pPr>
        <w:numPr>
          <w:ilvl w:val="0"/>
          <w:numId w:val="4"/>
        </w:numPr>
        <w:tabs>
          <w:tab w:val="num" w:pos="720"/>
          <w:tab w:val="left" w:pos="5871"/>
        </w:tabs>
        <w:ind w:left="360"/>
        <w:jc w:val="left"/>
        <w:rPr>
          <w:rFonts w:ascii="Arial" w:hAnsi="Arial" w:cs="Arial"/>
          <w:sz w:val="24"/>
          <w:szCs w:val="24"/>
        </w:rPr>
      </w:pPr>
      <w:r>
        <w:rPr>
          <w:rFonts w:ascii="Arial" w:hAnsi="Arial" w:cs="Arial"/>
          <w:i/>
          <w:iCs/>
          <w:sz w:val="24"/>
          <w:szCs w:val="24"/>
        </w:rPr>
        <w:t>Should 6th-, 7th-, and 8th-grade classes be reported in the elementary or the secondary category?</w:t>
      </w:r>
      <w:r>
        <w:rPr>
          <w:rFonts w:ascii="Arial" w:hAnsi="Arial" w:cs="Arial"/>
          <w:sz w:val="24"/>
          <w:szCs w:val="24"/>
        </w:rPr>
        <w:t xml:space="preserve"> States are responsible for determining whether the content taught at the middle school level meets the competency requirements for elementary or secondary instruction. Report classes in grade 6 through 8 consistent with how teachers have been classified to determine their highly qualified status, regardless of whether their schools are configured as elementary or middle schools.</w:t>
      </w:r>
    </w:p>
    <w:p w:rsidR="00EA43FD" w:rsidRDefault="00EA43FD">
      <w:pPr>
        <w:tabs>
          <w:tab w:val="num" w:pos="360"/>
          <w:tab w:val="left" w:pos="5871"/>
        </w:tabs>
        <w:ind w:left="360" w:hanging="360"/>
        <w:jc w:val="left"/>
        <w:rPr>
          <w:rFonts w:ascii="Arial" w:hAnsi="Arial" w:cs="Arial"/>
          <w:sz w:val="24"/>
          <w:szCs w:val="24"/>
        </w:rPr>
      </w:pPr>
    </w:p>
    <w:p w:rsidR="00EA43FD" w:rsidRDefault="00EA43FD">
      <w:pPr>
        <w:numPr>
          <w:ilvl w:val="0"/>
          <w:numId w:val="4"/>
        </w:numPr>
        <w:tabs>
          <w:tab w:val="num" w:pos="720"/>
          <w:tab w:val="left" w:pos="5871"/>
        </w:tabs>
        <w:ind w:left="360"/>
        <w:jc w:val="left"/>
        <w:rPr>
          <w:rFonts w:ascii="Arial" w:hAnsi="Arial" w:cs="Arial"/>
          <w:sz w:val="24"/>
          <w:szCs w:val="24"/>
        </w:rPr>
      </w:pPr>
      <w:r>
        <w:rPr>
          <w:rFonts w:ascii="Arial" w:hAnsi="Arial" w:cs="Arial"/>
          <w:i/>
          <w:iCs/>
          <w:sz w:val="24"/>
          <w:szCs w:val="24"/>
        </w:rPr>
        <w:t>How should States count teachers (including specialists or resource teachers) in elementary classes?</w:t>
      </w:r>
      <w:r>
        <w:rPr>
          <w:rFonts w:ascii="Arial" w:hAnsi="Arial" w:cs="Arial"/>
          <w:sz w:val="24"/>
          <w:szCs w:val="24"/>
        </w:rPr>
        <w:t xml:space="preserve"> States that count self-contained classrooms as one class should, to avoid over-representation, also count subject-area specialists (e.g., mathematics or music teachers) or resource teachers as teaching one class.  On the other hand, States using a departmentalized approach to instruction where a self-contained classroom is counted multiple times (once for each subject taught) should also count subject-area specialists or resource teachers as teaching multiple classes. </w:t>
      </w:r>
    </w:p>
    <w:p w:rsidR="00EA43FD" w:rsidRDefault="00EA43FD">
      <w:pPr>
        <w:tabs>
          <w:tab w:val="num" w:pos="360"/>
          <w:tab w:val="left" w:pos="5871"/>
        </w:tabs>
        <w:ind w:left="360" w:hanging="360"/>
        <w:jc w:val="left"/>
        <w:rPr>
          <w:rFonts w:ascii="Arial" w:hAnsi="Arial" w:cs="Arial"/>
          <w:sz w:val="24"/>
          <w:szCs w:val="24"/>
        </w:rPr>
      </w:pPr>
    </w:p>
    <w:p w:rsidR="00EA43FD" w:rsidRDefault="00EA43FD">
      <w:pPr>
        <w:numPr>
          <w:ilvl w:val="0"/>
          <w:numId w:val="4"/>
        </w:numPr>
        <w:tabs>
          <w:tab w:val="num" w:pos="720"/>
          <w:tab w:val="left" w:pos="5871"/>
        </w:tabs>
        <w:ind w:left="360"/>
        <w:jc w:val="left"/>
        <w:rPr>
          <w:rFonts w:ascii="Arial" w:hAnsi="Arial" w:cs="Arial"/>
          <w:i/>
          <w:iCs/>
          <w:sz w:val="24"/>
          <w:szCs w:val="24"/>
        </w:rPr>
      </w:pPr>
      <w:r>
        <w:rPr>
          <w:rFonts w:ascii="Arial" w:hAnsi="Arial" w:cs="Arial"/>
          <w:i/>
          <w:iCs/>
          <w:sz w:val="24"/>
          <w:szCs w:val="24"/>
        </w:rPr>
        <w:t>How should States count teachers in self-contained multiple-subject secondary classes?</w:t>
      </w:r>
      <w:r>
        <w:rPr>
          <w:rFonts w:ascii="Arial" w:hAnsi="Arial" w:cs="Arial"/>
          <w:sz w:val="24"/>
          <w:szCs w:val="24"/>
        </w:rPr>
        <w:t xml:space="preserve"> Each core academic subject taught for which students are receiving credit toward graduation should be counted in the numerator and the denominator.  For example, if the same teacher teaches English, calculus, history, and science in a self-contained classroom, count these as four classes in the denominator.  If the teacher is Highly Qualified to teach English and history, he/she would be counted as Highly Qualified in two of the four subjects in the numerator.</w:t>
      </w:r>
    </w:p>
    <w:bookmarkEnd w:id="57"/>
    <w:bookmarkEnd w:id="58"/>
    <w:bookmarkEnd w:id="59"/>
    <w:bookmarkEnd w:id="60"/>
    <w:bookmarkEnd w:id="61"/>
    <w:p w:rsidR="00EA43FD" w:rsidRDefault="00EA43FD">
      <w:pPr>
        <w:tabs>
          <w:tab w:val="left" w:pos="5871"/>
        </w:tabs>
        <w:jc w:val="left"/>
        <w:rPr>
          <w:rFonts w:ascii="Arial" w:hAnsi="Arial" w:cs="Arial"/>
          <w:i/>
          <w:iCs/>
          <w:sz w:val="24"/>
          <w:szCs w:val="24"/>
        </w:rPr>
      </w:pPr>
    </w:p>
    <w:p w:rsidR="00EA43FD" w:rsidRDefault="00EA43FD">
      <w:pPr>
        <w:numPr>
          <w:ilvl w:val="0"/>
          <w:numId w:val="4"/>
        </w:numPr>
        <w:tabs>
          <w:tab w:val="clear" w:pos="1008"/>
          <w:tab w:val="num" w:pos="360"/>
          <w:tab w:val="left" w:pos="5871"/>
        </w:tabs>
        <w:ind w:left="360"/>
        <w:jc w:val="left"/>
        <w:rPr>
          <w:rFonts w:ascii="Arial" w:hAnsi="Arial" w:cs="Arial"/>
          <w:sz w:val="24"/>
          <w:szCs w:val="24"/>
        </w:rPr>
      </w:pPr>
      <w:r>
        <w:rPr>
          <w:rFonts w:ascii="Arial" w:hAnsi="Arial" w:cs="Arial"/>
          <w:i/>
          <w:iCs/>
          <w:sz w:val="24"/>
          <w:szCs w:val="24"/>
        </w:rPr>
        <w:t xml:space="preserve">What is the reporting period?  </w:t>
      </w:r>
      <w:r>
        <w:rPr>
          <w:rFonts w:ascii="Arial" w:hAnsi="Arial" w:cs="Arial"/>
          <w:sz w:val="24"/>
          <w:szCs w:val="24"/>
        </w:rPr>
        <w:t>The reporting period is the school year.  The count of classes must include all semesters, quarters, or terms of the school year.  For example, if core academic classes are held in summer sessions, those classes should be included in the count of core academic classes.  A state determines into which school year classes fall.</w:t>
      </w:r>
    </w:p>
    <w:p w:rsidR="00EA43FD" w:rsidRDefault="00EA43FD">
      <w:pPr>
        <w:tabs>
          <w:tab w:val="left" w:pos="5871"/>
        </w:tabs>
        <w:jc w:val="left"/>
        <w:rPr>
          <w:rFonts w:ascii="Arial" w:hAnsi="Arial" w:cs="Arial"/>
          <w:sz w:val="24"/>
          <w:szCs w:val="24"/>
        </w:rPr>
      </w:pPr>
    </w:p>
    <w:p w:rsidR="00EA43FD" w:rsidRDefault="00EA43FD">
      <w:pPr>
        <w:tabs>
          <w:tab w:val="left" w:pos="5871"/>
        </w:tabs>
        <w:jc w:val="left"/>
        <w:rPr>
          <w:rFonts w:ascii="Arial" w:hAnsi="Arial" w:cs="Arial"/>
          <w:b/>
          <w:sz w:val="24"/>
          <w:szCs w:val="24"/>
        </w:rPr>
      </w:pPr>
    </w:p>
    <w:p w:rsidR="00EA43FD" w:rsidRDefault="00EA43FD">
      <w:pPr>
        <w:pStyle w:val="Heading2"/>
        <w:tabs>
          <w:tab w:val="clear" w:pos="1152"/>
          <w:tab w:val="left" w:pos="900"/>
        </w:tabs>
        <w:ind w:left="900" w:hanging="900"/>
        <w:jc w:val="left"/>
        <w:rPr>
          <w:rFonts w:ascii="Arial" w:hAnsi="Arial" w:cs="Arial"/>
          <w:sz w:val="28"/>
          <w:szCs w:val="28"/>
        </w:rPr>
      </w:pPr>
      <w:bookmarkStart w:id="64" w:name="_Toc200076973"/>
      <w:bookmarkStart w:id="65" w:name="_Toc163609896"/>
      <w:bookmarkStart w:id="66" w:name="_Toc163610658"/>
      <w:bookmarkStart w:id="67" w:name="_Toc163611241"/>
      <w:bookmarkStart w:id="68" w:name="_Toc163611963"/>
      <w:r>
        <w:rPr>
          <w:rFonts w:ascii="Arial" w:hAnsi="Arial" w:cs="Arial"/>
          <w:sz w:val="28"/>
          <w:szCs w:val="28"/>
        </w:rPr>
        <w:t>1.5.2</w:t>
      </w:r>
      <w:r>
        <w:rPr>
          <w:rFonts w:ascii="Arial" w:hAnsi="Arial" w:cs="Arial"/>
          <w:sz w:val="28"/>
          <w:szCs w:val="28"/>
        </w:rPr>
        <w:tab/>
        <w:t>Reasons Core Academic Classes Are Taught by Teachers Who Are Not Highly Qualified</w:t>
      </w:r>
      <w:bookmarkEnd w:id="64"/>
      <w:r>
        <w:rPr>
          <w:rFonts w:ascii="Arial" w:hAnsi="Arial" w:cs="Arial"/>
          <w:sz w:val="28"/>
          <w:szCs w:val="28"/>
        </w:rPr>
        <w:t xml:space="preserve"> </w:t>
      </w:r>
      <w:bookmarkEnd w:id="65"/>
      <w:bookmarkEnd w:id="66"/>
      <w:bookmarkEnd w:id="67"/>
      <w:bookmarkEnd w:id="68"/>
    </w:p>
    <w:p w:rsidR="00EA43FD" w:rsidRDefault="00EA43FD">
      <w:pPr>
        <w:ind w:firstLine="21"/>
        <w:jc w:val="left"/>
        <w:rPr>
          <w:rFonts w:ascii="Arial" w:hAnsi="Arial" w:cs="Arial"/>
          <w:sz w:val="24"/>
          <w:szCs w:val="24"/>
        </w:rPr>
      </w:pPr>
      <w:r>
        <w:rPr>
          <w:rFonts w:ascii="Arial" w:hAnsi="Arial" w:cs="Arial"/>
          <w:sz w:val="24"/>
          <w:szCs w:val="24"/>
        </w:rPr>
        <w:t xml:space="preserve">In the tables below, </w:t>
      </w:r>
      <w:r>
        <w:rPr>
          <w:rFonts w:ascii="Arial" w:hAnsi="Arial" w:cs="Arial"/>
          <w:bCs/>
          <w:sz w:val="24"/>
          <w:szCs w:val="24"/>
        </w:rPr>
        <w:t>estimate</w:t>
      </w:r>
      <w:r>
        <w:rPr>
          <w:rFonts w:ascii="Arial" w:hAnsi="Arial" w:cs="Arial"/>
          <w:sz w:val="24"/>
          <w:szCs w:val="24"/>
        </w:rPr>
        <w:t xml:space="preserve"> the percentages for each of the reasons why teachers who are not highly qualified teach core academic classes.  For example, if 900 elementary classes were taught by teachers who are </w:t>
      </w:r>
      <w:r>
        <w:rPr>
          <w:rFonts w:ascii="Arial" w:hAnsi="Arial" w:cs="Arial"/>
          <w:sz w:val="24"/>
          <w:szCs w:val="24"/>
          <w:u w:val="single"/>
        </w:rPr>
        <w:t>not highly qualified</w:t>
      </w:r>
      <w:r>
        <w:rPr>
          <w:rFonts w:ascii="Arial" w:hAnsi="Arial" w:cs="Arial"/>
          <w:sz w:val="24"/>
          <w:szCs w:val="24"/>
        </w:rPr>
        <w:t xml:space="preserve">, what percentage of those 900 classes falls into each of the categories listed below? If the three reasons provided </w:t>
      </w:r>
      <w:r>
        <w:rPr>
          <w:rFonts w:ascii="Arial" w:hAnsi="Arial" w:cs="Arial"/>
          <w:sz w:val="24"/>
          <w:szCs w:val="24"/>
          <w:u w:val="single"/>
        </w:rPr>
        <w:t>at each grade level</w:t>
      </w:r>
      <w:r>
        <w:rPr>
          <w:rFonts w:ascii="Arial" w:hAnsi="Arial" w:cs="Arial"/>
          <w:sz w:val="24"/>
          <w:szCs w:val="24"/>
        </w:rPr>
        <w:t xml:space="preserve"> are not sufficient to explain why core academic classes </w:t>
      </w:r>
      <w:r>
        <w:rPr>
          <w:rFonts w:ascii="Arial" w:hAnsi="Arial" w:cs="Arial"/>
          <w:sz w:val="24"/>
          <w:szCs w:val="24"/>
          <w:u w:val="single"/>
        </w:rPr>
        <w:t>at a particular grade</w:t>
      </w:r>
      <w:r w:rsidRPr="00F35E06">
        <w:rPr>
          <w:rFonts w:ascii="Arial" w:hAnsi="Arial" w:cs="Arial"/>
          <w:sz w:val="24"/>
          <w:szCs w:val="24"/>
        </w:rPr>
        <w:t xml:space="preserve"> </w:t>
      </w:r>
      <w:r>
        <w:rPr>
          <w:rFonts w:ascii="Arial" w:hAnsi="Arial" w:cs="Arial"/>
          <w:sz w:val="24"/>
          <w:szCs w:val="24"/>
        </w:rPr>
        <w:t xml:space="preserve">level are taught by teachers who are not highly qualified, use the row labeled “other” and explain the additional reasons.  The total of the reasons is calculated automatically </w:t>
      </w:r>
      <w:r>
        <w:rPr>
          <w:rFonts w:ascii="Arial" w:hAnsi="Arial" w:cs="Arial"/>
          <w:sz w:val="24"/>
          <w:szCs w:val="24"/>
          <w:u w:val="single"/>
        </w:rPr>
        <w:t xml:space="preserve">for each grade </w:t>
      </w:r>
      <w:r>
        <w:rPr>
          <w:rFonts w:ascii="Arial" w:hAnsi="Arial" w:cs="Arial"/>
          <w:sz w:val="24"/>
          <w:szCs w:val="24"/>
        </w:rPr>
        <w:t>level and must equal 100% at the elementary level and 100% at the secondary level.</w:t>
      </w:r>
    </w:p>
    <w:p w:rsidR="00EA43FD" w:rsidRDefault="00EA43FD">
      <w:pPr>
        <w:ind w:firstLine="21"/>
        <w:jc w:val="left"/>
        <w:rPr>
          <w:rFonts w:ascii="Arial" w:hAnsi="Arial" w:cs="Arial"/>
          <w:sz w:val="24"/>
          <w:szCs w:val="24"/>
        </w:rPr>
      </w:pPr>
    </w:p>
    <w:p w:rsidR="00EA43FD" w:rsidRDefault="00EA43FD">
      <w:pPr>
        <w:ind w:firstLine="21"/>
        <w:jc w:val="left"/>
        <w:rPr>
          <w:rFonts w:ascii="Arial" w:hAnsi="Arial" w:cs="Arial"/>
          <w:sz w:val="24"/>
          <w:szCs w:val="24"/>
        </w:rPr>
      </w:pPr>
      <w:r>
        <w:rPr>
          <w:rFonts w:ascii="Arial" w:hAnsi="Arial" w:cs="Arial"/>
          <w:b/>
          <w:bCs/>
          <w:sz w:val="24"/>
          <w:szCs w:val="24"/>
        </w:rPr>
        <w:t xml:space="preserve">Note: </w:t>
      </w:r>
      <w:r>
        <w:rPr>
          <w:rFonts w:ascii="Arial" w:hAnsi="Arial" w:cs="Arial"/>
          <w:sz w:val="24"/>
          <w:szCs w:val="24"/>
        </w:rPr>
        <w:t>Use the numbers of core academic classes</w:t>
      </w:r>
      <w:r>
        <w:rPr>
          <w:rFonts w:ascii="Arial" w:hAnsi="Arial" w:cs="Arial"/>
          <w:b/>
          <w:bCs/>
          <w:sz w:val="24"/>
          <w:szCs w:val="24"/>
        </w:rPr>
        <w:t xml:space="preserve"> </w:t>
      </w:r>
      <w:r>
        <w:rPr>
          <w:rFonts w:ascii="Arial" w:hAnsi="Arial" w:cs="Arial"/>
          <w:sz w:val="24"/>
          <w:szCs w:val="24"/>
        </w:rPr>
        <w:t xml:space="preserve">taught by teachers who are </w:t>
      </w:r>
      <w:r>
        <w:rPr>
          <w:rFonts w:ascii="Arial" w:hAnsi="Arial" w:cs="Arial"/>
          <w:bCs/>
          <w:sz w:val="24"/>
          <w:szCs w:val="24"/>
          <w:u w:val="single"/>
        </w:rPr>
        <w:t>not</w:t>
      </w:r>
      <w:r>
        <w:rPr>
          <w:rFonts w:ascii="Arial" w:hAnsi="Arial" w:cs="Arial"/>
          <w:b/>
          <w:bCs/>
          <w:sz w:val="24"/>
          <w:szCs w:val="24"/>
        </w:rPr>
        <w:t xml:space="preserve"> </w:t>
      </w:r>
      <w:r>
        <w:rPr>
          <w:rFonts w:ascii="Arial" w:hAnsi="Arial" w:cs="Arial"/>
          <w:sz w:val="24"/>
          <w:szCs w:val="24"/>
        </w:rPr>
        <w:t>highly qualified from 1.5.1 for both elementary school classes (1.5.2.1) and for secondary school classes (1.5.2.2) as your starting point.</w:t>
      </w:r>
    </w:p>
    <w:p w:rsidR="00EA43FD" w:rsidRDefault="00EA43FD">
      <w:pPr>
        <w:ind w:left="381" w:hanging="360"/>
        <w:jc w:val="left"/>
        <w:rPr>
          <w:rFonts w:ascii="Arial" w:hAnsi="Arial" w:cs="Arial"/>
          <w:b/>
          <w:bCs/>
          <w:sz w:val="24"/>
          <w:szCs w:val="24"/>
        </w:rPr>
      </w:pPr>
    </w:p>
    <w:p w:rsidR="00EA43FD" w:rsidRDefault="00EA43FD">
      <w:pPr>
        <w:ind w:left="381" w:hanging="360"/>
        <w:jc w:val="left"/>
        <w:rPr>
          <w:rFonts w:ascii="Arial" w:hAnsi="Arial" w:cs="Arial"/>
          <w:b/>
          <w:bCs/>
          <w:sz w:val="24"/>
          <w:szCs w:val="24"/>
        </w:rPr>
      </w:pPr>
      <w:r>
        <w:rPr>
          <w:rFonts w:ascii="Arial" w:hAnsi="Arial" w:cs="Arial"/>
          <w:b/>
          <w:bCs/>
          <w:sz w:val="24"/>
          <w:szCs w:val="24"/>
        </w:rPr>
        <w:t>1.5.2.1   Elementary School Classes</w:t>
      </w:r>
    </w:p>
    <w:p w:rsidR="00EA43FD" w:rsidRDefault="00EA43FD">
      <w:pPr>
        <w:ind w:left="381" w:hanging="360"/>
        <w:jc w:val="left"/>
        <w:rPr>
          <w:rFonts w:ascii="Arial" w:hAnsi="Arial" w:cs="Arial"/>
          <w:sz w:val="24"/>
          <w:szCs w:val="24"/>
        </w:rPr>
      </w:pPr>
    </w:p>
    <w:tbl>
      <w:tblPr>
        <w:tblW w:w="86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tblPr>
      <w:tblGrid>
        <w:gridCol w:w="6480"/>
        <w:gridCol w:w="2160"/>
      </w:tblGrid>
      <w:tr w:rsidR="00EA43FD">
        <w:trPr>
          <w:tblHeader/>
        </w:trPr>
        <w:tc>
          <w:tcPr>
            <w:tcW w:w="6480" w:type="dxa"/>
            <w:shd w:val="clear" w:color="auto" w:fill="C0C0C0"/>
            <w:vAlign w:val="bottom"/>
          </w:tcPr>
          <w:p w:rsidR="00EA43FD" w:rsidRDefault="00EA43FD">
            <w:pPr>
              <w:pStyle w:val="Heading1"/>
              <w:spacing w:before="120" w:after="120" w:line="240" w:lineRule="atLeast"/>
              <w:jc w:val="left"/>
              <w:rPr>
                <w:rFonts w:ascii="Arial" w:hAnsi="Arial" w:cs="Arial"/>
                <w:szCs w:val="22"/>
              </w:rPr>
            </w:pPr>
            <w:r>
              <w:rPr>
                <w:rFonts w:ascii="Arial" w:hAnsi="Arial" w:cs="Arial"/>
                <w:szCs w:val="22"/>
              </w:rPr>
              <w:br w:type="page"/>
            </w:r>
          </w:p>
        </w:tc>
        <w:tc>
          <w:tcPr>
            <w:tcW w:w="2160" w:type="dxa"/>
            <w:shd w:val="clear" w:color="0000FF" w:fill="auto"/>
            <w:vAlign w:val="bottom"/>
          </w:tcPr>
          <w:p w:rsidR="00EA43FD" w:rsidRDefault="00EA43FD">
            <w:pPr>
              <w:spacing w:before="120" w:after="120"/>
              <w:jc w:val="center"/>
              <w:rPr>
                <w:rFonts w:ascii="Arial" w:hAnsi="Arial" w:cs="Arial"/>
                <w:b/>
                <w:szCs w:val="22"/>
              </w:rPr>
            </w:pPr>
            <w:r>
              <w:rPr>
                <w:rFonts w:ascii="Arial" w:hAnsi="Arial" w:cs="Arial"/>
                <w:b/>
                <w:szCs w:val="22"/>
              </w:rPr>
              <w:t>Percentage</w:t>
            </w:r>
          </w:p>
        </w:tc>
      </w:tr>
      <w:tr w:rsidR="00EA43FD">
        <w:trPr>
          <w:cantSplit/>
        </w:trPr>
        <w:tc>
          <w:tcPr>
            <w:tcW w:w="8640" w:type="dxa"/>
            <w:gridSpan w:val="2"/>
            <w:vAlign w:val="center"/>
          </w:tcPr>
          <w:p w:rsidR="00EA43FD" w:rsidRDefault="00EA43FD">
            <w:pPr>
              <w:spacing w:before="120" w:after="120"/>
              <w:jc w:val="center"/>
              <w:rPr>
                <w:rFonts w:ascii="Arial" w:hAnsi="Arial" w:cs="Arial"/>
                <w:caps/>
                <w:strike/>
              </w:rPr>
            </w:pPr>
            <w:bookmarkStart w:id="69" w:name="_Toc163609897"/>
            <w:bookmarkStart w:id="70" w:name="_Toc163610659"/>
            <w:bookmarkStart w:id="71" w:name="_Toc163611242"/>
            <w:bookmarkStart w:id="72" w:name="_Toc163611964"/>
            <w:r>
              <w:rPr>
                <w:rFonts w:ascii="Arial" w:hAnsi="Arial" w:cs="Arial"/>
                <w:caps/>
              </w:rPr>
              <w:t>E</w:t>
            </w:r>
            <w:r>
              <w:rPr>
                <w:rFonts w:ascii="Arial" w:hAnsi="Arial" w:cs="Arial"/>
              </w:rPr>
              <w:t>lementary School Classes</w:t>
            </w:r>
            <w:bookmarkEnd w:id="69"/>
            <w:bookmarkEnd w:id="70"/>
            <w:bookmarkEnd w:id="71"/>
            <w:bookmarkEnd w:id="72"/>
          </w:p>
        </w:tc>
      </w:tr>
      <w:tr w:rsidR="00EA43FD">
        <w:trPr>
          <w:trHeight w:val="871"/>
        </w:trPr>
        <w:tc>
          <w:tcPr>
            <w:tcW w:w="6480" w:type="dxa"/>
            <w:vAlign w:val="center"/>
          </w:tcPr>
          <w:p w:rsidR="00EA43FD" w:rsidRDefault="00EA43FD">
            <w:pPr>
              <w:jc w:val="left"/>
              <w:rPr>
                <w:rFonts w:ascii="Arial" w:hAnsi="Arial" w:cs="Arial"/>
                <w:bCs/>
                <w:szCs w:val="22"/>
              </w:rPr>
            </w:pPr>
            <w:r>
              <w:rPr>
                <w:rFonts w:ascii="Arial" w:hAnsi="Arial" w:cs="Arial"/>
                <w:bCs/>
                <w:szCs w:val="22"/>
              </w:rPr>
              <w:t>Elementary school classes taught by certified general education teachers who did not pass a subject-knowledge test or (if eligible) have not demonstrated subject-matter competency through HOUSSE</w:t>
            </w:r>
          </w:p>
        </w:tc>
        <w:tc>
          <w:tcPr>
            <w:tcW w:w="2160" w:type="dxa"/>
            <w:vAlign w:val="center"/>
          </w:tcPr>
          <w:p w:rsidR="00EA43FD" w:rsidRDefault="00EA43FD">
            <w:pPr>
              <w:jc w:val="left"/>
              <w:rPr>
                <w:rFonts w:ascii="Arial" w:hAnsi="Arial" w:cs="Arial"/>
                <w:color w:val="FFFFFF"/>
                <w:szCs w:val="22"/>
              </w:rPr>
            </w:pPr>
            <w:r>
              <w:rPr>
                <w:rFonts w:ascii="Arial" w:hAnsi="Arial" w:cs="Arial"/>
                <w:color w:val="FFFFFF"/>
                <w:szCs w:val="22"/>
              </w:rPr>
              <w:t>[1.5.2.1.1.]</w:t>
            </w:r>
          </w:p>
        </w:tc>
      </w:tr>
      <w:tr w:rsidR="00EA43FD">
        <w:trPr>
          <w:trHeight w:val="871"/>
        </w:trPr>
        <w:tc>
          <w:tcPr>
            <w:tcW w:w="6480" w:type="dxa"/>
            <w:vAlign w:val="center"/>
          </w:tcPr>
          <w:p w:rsidR="00EA43FD" w:rsidRDefault="00EA43FD">
            <w:pPr>
              <w:jc w:val="left"/>
              <w:rPr>
                <w:rFonts w:ascii="Arial" w:hAnsi="Arial" w:cs="Arial"/>
                <w:bCs/>
                <w:szCs w:val="22"/>
              </w:rPr>
            </w:pPr>
            <w:r>
              <w:rPr>
                <w:rFonts w:ascii="Arial" w:hAnsi="Arial" w:cs="Arial"/>
                <w:bCs/>
                <w:szCs w:val="22"/>
              </w:rPr>
              <w:t>Elementary school classes taught by certified special education teachers who did not pass a subject-knowledge test or have not demonstrated subject-matter competency through HOUSSE</w:t>
            </w:r>
          </w:p>
        </w:tc>
        <w:tc>
          <w:tcPr>
            <w:tcW w:w="2160" w:type="dxa"/>
            <w:vAlign w:val="center"/>
          </w:tcPr>
          <w:p w:rsidR="00EA43FD" w:rsidRDefault="00EA43FD">
            <w:pPr>
              <w:jc w:val="left"/>
              <w:rPr>
                <w:rFonts w:ascii="Arial" w:hAnsi="Arial" w:cs="Arial"/>
                <w:color w:val="FFFFFF"/>
                <w:szCs w:val="22"/>
              </w:rPr>
            </w:pPr>
            <w:r>
              <w:rPr>
                <w:rFonts w:ascii="Arial" w:hAnsi="Arial" w:cs="Arial"/>
                <w:color w:val="FFFFFF"/>
                <w:szCs w:val="22"/>
              </w:rPr>
              <w:t>[1.5.2.2.1.]</w:t>
            </w:r>
          </w:p>
        </w:tc>
      </w:tr>
      <w:tr w:rsidR="00EA43FD">
        <w:trPr>
          <w:trHeight w:val="678"/>
        </w:trPr>
        <w:tc>
          <w:tcPr>
            <w:tcW w:w="6480" w:type="dxa"/>
            <w:vAlign w:val="center"/>
          </w:tcPr>
          <w:p w:rsidR="00EA43FD" w:rsidRDefault="00EA43FD">
            <w:pPr>
              <w:jc w:val="left"/>
              <w:rPr>
                <w:rFonts w:ascii="Arial" w:hAnsi="Arial" w:cs="Arial"/>
                <w:bCs/>
                <w:szCs w:val="22"/>
              </w:rPr>
            </w:pPr>
            <w:r>
              <w:rPr>
                <w:rFonts w:ascii="Arial" w:hAnsi="Arial" w:cs="Arial"/>
                <w:bCs/>
                <w:szCs w:val="22"/>
              </w:rPr>
              <w:t>Elementary school classes taught by teachers who are not fully certified (and are not in an approved alternative route program)</w:t>
            </w:r>
          </w:p>
        </w:tc>
        <w:tc>
          <w:tcPr>
            <w:tcW w:w="2160" w:type="dxa"/>
            <w:vAlign w:val="center"/>
          </w:tcPr>
          <w:p w:rsidR="00EA43FD" w:rsidRDefault="00EA43FD">
            <w:pPr>
              <w:jc w:val="left"/>
              <w:rPr>
                <w:rFonts w:ascii="Arial" w:hAnsi="Arial" w:cs="Arial"/>
                <w:color w:val="FFFFFF"/>
                <w:szCs w:val="22"/>
              </w:rPr>
            </w:pPr>
            <w:r>
              <w:rPr>
                <w:rFonts w:ascii="Arial" w:hAnsi="Arial" w:cs="Arial"/>
                <w:color w:val="FFFFFF"/>
                <w:szCs w:val="22"/>
              </w:rPr>
              <w:t>1.5.2.3.1.]</w:t>
            </w:r>
          </w:p>
        </w:tc>
      </w:tr>
      <w:tr w:rsidR="00EA43FD">
        <w:trPr>
          <w:trHeight w:val="525"/>
        </w:trPr>
        <w:tc>
          <w:tcPr>
            <w:tcW w:w="6480" w:type="dxa"/>
            <w:vAlign w:val="center"/>
          </w:tcPr>
          <w:p w:rsidR="00EA43FD" w:rsidRDefault="00EA43FD">
            <w:pPr>
              <w:jc w:val="left"/>
              <w:rPr>
                <w:rFonts w:ascii="Arial" w:hAnsi="Arial" w:cs="Arial"/>
                <w:bCs/>
                <w:szCs w:val="22"/>
              </w:rPr>
            </w:pPr>
            <w:r>
              <w:rPr>
                <w:rFonts w:ascii="Arial" w:hAnsi="Arial" w:cs="Arial"/>
                <w:bCs/>
                <w:szCs w:val="22"/>
              </w:rPr>
              <w:t>Other (please explain in comment box below)</w:t>
            </w:r>
          </w:p>
        </w:tc>
        <w:tc>
          <w:tcPr>
            <w:tcW w:w="2160" w:type="dxa"/>
            <w:vAlign w:val="center"/>
          </w:tcPr>
          <w:p w:rsidR="00EA43FD" w:rsidRDefault="00EA43FD">
            <w:pPr>
              <w:jc w:val="left"/>
              <w:rPr>
                <w:rFonts w:ascii="Arial" w:hAnsi="Arial" w:cs="Arial"/>
                <w:color w:val="FFFFFF"/>
                <w:szCs w:val="22"/>
              </w:rPr>
            </w:pPr>
            <w:r>
              <w:rPr>
                <w:rFonts w:ascii="Arial" w:hAnsi="Arial" w:cs="Arial"/>
                <w:color w:val="FFFFFF"/>
                <w:szCs w:val="22"/>
              </w:rPr>
              <w:t>[1.5.2.8.1.]</w:t>
            </w:r>
          </w:p>
        </w:tc>
      </w:tr>
      <w:tr w:rsidR="00EA43FD">
        <w:trPr>
          <w:trHeight w:val="345"/>
        </w:trPr>
        <w:tc>
          <w:tcPr>
            <w:tcW w:w="6480" w:type="dxa"/>
            <w:vAlign w:val="center"/>
          </w:tcPr>
          <w:p w:rsidR="00EA43FD" w:rsidRDefault="00EA43FD">
            <w:pPr>
              <w:jc w:val="left"/>
              <w:rPr>
                <w:rFonts w:ascii="Arial" w:hAnsi="Arial" w:cs="Arial"/>
                <w:bCs/>
                <w:szCs w:val="22"/>
              </w:rPr>
            </w:pPr>
            <w:r>
              <w:rPr>
                <w:rFonts w:ascii="Arial" w:hAnsi="Arial" w:cs="Arial"/>
                <w:bCs/>
                <w:szCs w:val="22"/>
              </w:rPr>
              <w:t>Total</w:t>
            </w:r>
          </w:p>
        </w:tc>
        <w:tc>
          <w:tcPr>
            <w:tcW w:w="2160" w:type="dxa"/>
            <w:vAlign w:val="center"/>
          </w:tcPr>
          <w:p w:rsidR="00EA43FD" w:rsidRDefault="00EA43FD">
            <w:pPr>
              <w:jc w:val="center"/>
              <w:rPr>
                <w:rFonts w:ascii="Arial" w:hAnsi="Arial" w:cs="Arial"/>
                <w:color w:val="FFFFFF"/>
                <w:szCs w:val="22"/>
              </w:rPr>
            </w:pPr>
            <w:r>
              <w:rPr>
                <w:rFonts w:ascii="Arial" w:hAnsi="Arial" w:cs="Arial"/>
                <w:color w:val="FFFFFF"/>
                <w:szCs w:val="22"/>
              </w:rPr>
              <w:t>(</w:t>
            </w:r>
            <w:r>
              <w:rPr>
                <w:rFonts w:ascii="Arial" w:hAnsi="Arial" w:cs="Arial"/>
                <w:color w:val="FF0000"/>
                <w:sz w:val="16"/>
                <w:szCs w:val="16"/>
              </w:rPr>
              <w:t>(Auto calculated))</w:t>
            </w:r>
          </w:p>
        </w:tc>
      </w:tr>
    </w:tbl>
    <w:p w:rsidR="00EA43FD" w:rsidRDefault="00EA43FD">
      <w:pPr>
        <w:jc w:val="left"/>
        <w:rPr>
          <w:rFonts w:ascii="Arial" w:hAnsi="Arial" w:cs="Arial"/>
          <w:color w:val="000000"/>
          <w:sz w:val="24"/>
          <w:szCs w:val="24"/>
        </w:rPr>
      </w:pPr>
    </w:p>
    <w:p w:rsidR="00EA43FD" w:rsidRDefault="00EA43FD">
      <w:pPr>
        <w:jc w:val="left"/>
        <w:rPr>
          <w:rFonts w:ascii="Arial" w:hAnsi="Arial" w:cs="Arial"/>
          <w:sz w:val="24"/>
        </w:rPr>
      </w:pPr>
      <w:r>
        <w:rPr>
          <w:rFonts w:ascii="Arial" w:hAnsi="Arial" w:cs="Arial"/>
          <w:sz w:val="24"/>
        </w:rPr>
        <w:t>The response is limited to 8,000 characters.</w:t>
      </w:r>
    </w:p>
    <w:p w:rsidR="00EA43FD" w:rsidRDefault="00EA43FD">
      <w:pPr>
        <w:jc w:val="left"/>
        <w:rPr>
          <w:rFonts w:ascii="Arial" w:hAnsi="Arial" w:cs="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48"/>
      </w:tblGrid>
      <w:tr w:rsidR="00EA43FD">
        <w:trPr>
          <w:trHeight w:val="710"/>
        </w:trPr>
        <w:tc>
          <w:tcPr>
            <w:tcW w:w="8748" w:type="dxa"/>
          </w:tcPr>
          <w:p w:rsidR="00EA43FD" w:rsidRDefault="00EA43FD">
            <w:pPr>
              <w:rPr>
                <w:rFonts w:ascii="Arial" w:hAnsi="Arial" w:cs="Arial"/>
              </w:rPr>
            </w:pPr>
          </w:p>
        </w:tc>
      </w:tr>
    </w:tbl>
    <w:p w:rsidR="00EA43FD" w:rsidRDefault="00EA43FD">
      <w:pPr>
        <w:jc w:val="left"/>
        <w:rPr>
          <w:rFonts w:ascii="Arial" w:hAnsi="Arial" w:cs="Arial"/>
          <w:color w:val="000000"/>
          <w:sz w:val="24"/>
          <w:szCs w:val="24"/>
        </w:rPr>
      </w:pPr>
    </w:p>
    <w:p w:rsidR="00EA43FD" w:rsidRDefault="00EA43FD">
      <w:pPr>
        <w:jc w:val="left"/>
        <w:rPr>
          <w:rFonts w:ascii="Arial" w:hAnsi="Arial" w:cs="Arial"/>
          <w:b/>
          <w:bCs/>
          <w:sz w:val="24"/>
        </w:rPr>
      </w:pPr>
      <w:r>
        <w:rPr>
          <w:rFonts w:ascii="Arial" w:hAnsi="Arial" w:cs="Arial"/>
          <w:b/>
          <w:bCs/>
          <w:sz w:val="24"/>
        </w:rPr>
        <w:t>1.5.2.2  Secondary School Classes</w:t>
      </w:r>
    </w:p>
    <w:p w:rsidR="00EA43FD" w:rsidRDefault="00EA43FD">
      <w:pPr>
        <w:jc w:val="left"/>
        <w:rPr>
          <w:rFonts w:ascii="Arial" w:hAnsi="Arial" w:cs="Arial"/>
          <w:sz w:val="24"/>
          <w:szCs w:val="24"/>
        </w:rPr>
      </w:pPr>
    </w:p>
    <w:tbl>
      <w:tblPr>
        <w:tblW w:w="86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tblPr>
      <w:tblGrid>
        <w:gridCol w:w="6480"/>
        <w:gridCol w:w="2160"/>
      </w:tblGrid>
      <w:tr w:rsidR="00EA43FD">
        <w:trPr>
          <w:tblHeader/>
        </w:trPr>
        <w:tc>
          <w:tcPr>
            <w:tcW w:w="6480" w:type="dxa"/>
            <w:shd w:val="clear" w:color="auto" w:fill="C0C0C0"/>
            <w:vAlign w:val="bottom"/>
          </w:tcPr>
          <w:p w:rsidR="00EA43FD" w:rsidRDefault="00EA43FD">
            <w:pPr>
              <w:pStyle w:val="Heading1"/>
              <w:spacing w:before="120" w:after="120" w:line="240" w:lineRule="atLeast"/>
              <w:jc w:val="left"/>
              <w:rPr>
                <w:rFonts w:ascii="Arial" w:hAnsi="Arial" w:cs="Arial"/>
                <w:szCs w:val="22"/>
              </w:rPr>
            </w:pPr>
            <w:r>
              <w:rPr>
                <w:rFonts w:ascii="Arial" w:hAnsi="Arial" w:cs="Arial"/>
                <w:szCs w:val="22"/>
              </w:rPr>
              <w:br w:type="page"/>
            </w:r>
          </w:p>
        </w:tc>
        <w:tc>
          <w:tcPr>
            <w:tcW w:w="2160" w:type="dxa"/>
            <w:shd w:val="clear" w:color="0000FF" w:fill="auto"/>
            <w:vAlign w:val="bottom"/>
          </w:tcPr>
          <w:p w:rsidR="00EA43FD" w:rsidRDefault="00EA43FD">
            <w:pPr>
              <w:spacing w:before="120" w:after="120"/>
              <w:jc w:val="center"/>
              <w:rPr>
                <w:rFonts w:ascii="Arial" w:hAnsi="Arial" w:cs="Arial"/>
                <w:b/>
                <w:szCs w:val="22"/>
              </w:rPr>
            </w:pPr>
            <w:r>
              <w:rPr>
                <w:rFonts w:ascii="Arial" w:hAnsi="Arial" w:cs="Arial"/>
                <w:b/>
                <w:szCs w:val="22"/>
              </w:rPr>
              <w:t>Percentage</w:t>
            </w:r>
          </w:p>
        </w:tc>
      </w:tr>
      <w:tr w:rsidR="00EA43FD">
        <w:trPr>
          <w:cantSplit/>
        </w:trPr>
        <w:tc>
          <w:tcPr>
            <w:tcW w:w="8640" w:type="dxa"/>
            <w:gridSpan w:val="2"/>
            <w:vAlign w:val="center"/>
          </w:tcPr>
          <w:p w:rsidR="00EA43FD" w:rsidRDefault="00EA43FD">
            <w:pPr>
              <w:spacing w:before="120" w:after="120"/>
              <w:jc w:val="center"/>
              <w:rPr>
                <w:rFonts w:ascii="Arial" w:hAnsi="Arial" w:cs="Arial"/>
                <w:szCs w:val="22"/>
              </w:rPr>
            </w:pPr>
            <w:r>
              <w:rPr>
                <w:rFonts w:ascii="Arial" w:hAnsi="Arial" w:cs="Arial"/>
                <w:szCs w:val="22"/>
              </w:rPr>
              <w:t>Secondary School Classes</w:t>
            </w:r>
          </w:p>
        </w:tc>
      </w:tr>
      <w:tr w:rsidR="00EA43FD">
        <w:trPr>
          <w:trHeight w:val="871"/>
        </w:trPr>
        <w:tc>
          <w:tcPr>
            <w:tcW w:w="6480" w:type="dxa"/>
            <w:vAlign w:val="center"/>
          </w:tcPr>
          <w:p w:rsidR="00EA43FD" w:rsidRDefault="00EA43FD">
            <w:pPr>
              <w:jc w:val="left"/>
              <w:rPr>
                <w:rFonts w:ascii="Arial" w:hAnsi="Arial" w:cs="Arial"/>
                <w:bCs/>
                <w:szCs w:val="22"/>
              </w:rPr>
            </w:pPr>
            <w:r>
              <w:rPr>
                <w:rFonts w:ascii="Arial" w:hAnsi="Arial" w:cs="Arial"/>
                <w:bCs/>
                <w:szCs w:val="22"/>
              </w:rPr>
              <w:t>Secondary school classes taught by certified general education teachers who have not demonstrated subject-matter knowledge in those subjects (e.g., out-of-field teachers)</w:t>
            </w:r>
          </w:p>
        </w:tc>
        <w:tc>
          <w:tcPr>
            <w:tcW w:w="2160" w:type="dxa"/>
            <w:vAlign w:val="center"/>
          </w:tcPr>
          <w:p w:rsidR="00EA43FD" w:rsidRDefault="00EA43FD">
            <w:pPr>
              <w:jc w:val="left"/>
              <w:rPr>
                <w:rFonts w:ascii="Arial" w:hAnsi="Arial" w:cs="Arial"/>
                <w:color w:val="FFFFFF"/>
                <w:szCs w:val="22"/>
              </w:rPr>
            </w:pPr>
            <w:r>
              <w:rPr>
                <w:rFonts w:ascii="Arial" w:hAnsi="Arial" w:cs="Arial"/>
                <w:color w:val="FFFFFF"/>
                <w:szCs w:val="22"/>
              </w:rPr>
              <w:t>[1.5.2.4.1.]</w:t>
            </w:r>
          </w:p>
        </w:tc>
      </w:tr>
      <w:tr w:rsidR="00EA43FD">
        <w:trPr>
          <w:trHeight w:val="871"/>
        </w:trPr>
        <w:tc>
          <w:tcPr>
            <w:tcW w:w="6480" w:type="dxa"/>
            <w:vAlign w:val="center"/>
          </w:tcPr>
          <w:p w:rsidR="00EA43FD" w:rsidRDefault="00EA43FD">
            <w:pPr>
              <w:jc w:val="left"/>
              <w:rPr>
                <w:rFonts w:ascii="Arial" w:hAnsi="Arial" w:cs="Arial"/>
                <w:bCs/>
                <w:szCs w:val="22"/>
              </w:rPr>
            </w:pPr>
            <w:r>
              <w:rPr>
                <w:rFonts w:ascii="Arial" w:hAnsi="Arial" w:cs="Arial"/>
                <w:bCs/>
                <w:szCs w:val="22"/>
              </w:rPr>
              <w:t>Secondary school classes taught by certified special education teachers who have not demonstrated subject-matter competency in those subjects</w:t>
            </w:r>
          </w:p>
        </w:tc>
        <w:tc>
          <w:tcPr>
            <w:tcW w:w="2160" w:type="dxa"/>
            <w:vAlign w:val="center"/>
          </w:tcPr>
          <w:p w:rsidR="00EA43FD" w:rsidRDefault="00EA43FD">
            <w:pPr>
              <w:jc w:val="left"/>
              <w:rPr>
                <w:rFonts w:ascii="Arial" w:hAnsi="Arial" w:cs="Arial"/>
                <w:color w:val="FFFFFF"/>
                <w:szCs w:val="22"/>
              </w:rPr>
            </w:pPr>
            <w:r>
              <w:rPr>
                <w:rFonts w:ascii="Arial" w:hAnsi="Arial" w:cs="Arial"/>
                <w:color w:val="FFFFFF"/>
                <w:szCs w:val="22"/>
              </w:rPr>
              <w:t>[1.5.2.5.1.]</w:t>
            </w:r>
          </w:p>
        </w:tc>
      </w:tr>
      <w:tr w:rsidR="00EA43FD">
        <w:trPr>
          <w:trHeight w:val="871"/>
        </w:trPr>
        <w:tc>
          <w:tcPr>
            <w:tcW w:w="6480" w:type="dxa"/>
            <w:vAlign w:val="center"/>
          </w:tcPr>
          <w:p w:rsidR="00EA43FD" w:rsidRDefault="00EA43FD">
            <w:pPr>
              <w:jc w:val="left"/>
              <w:rPr>
                <w:rFonts w:ascii="Arial" w:hAnsi="Arial" w:cs="Arial"/>
                <w:bCs/>
                <w:szCs w:val="22"/>
              </w:rPr>
            </w:pPr>
            <w:r>
              <w:rPr>
                <w:rFonts w:ascii="Arial" w:hAnsi="Arial" w:cs="Arial"/>
                <w:bCs/>
                <w:szCs w:val="22"/>
              </w:rPr>
              <w:t>Secondary school classes taught by teachers who are not fully certified (and are not in an approved alternative route program)</w:t>
            </w:r>
          </w:p>
        </w:tc>
        <w:tc>
          <w:tcPr>
            <w:tcW w:w="2160" w:type="dxa"/>
            <w:vAlign w:val="center"/>
          </w:tcPr>
          <w:p w:rsidR="00EA43FD" w:rsidRDefault="00EA43FD">
            <w:pPr>
              <w:jc w:val="left"/>
              <w:rPr>
                <w:rFonts w:ascii="Arial" w:hAnsi="Arial" w:cs="Arial"/>
                <w:color w:val="FFFFFF"/>
                <w:szCs w:val="22"/>
              </w:rPr>
            </w:pPr>
            <w:r>
              <w:rPr>
                <w:rFonts w:ascii="Arial" w:hAnsi="Arial" w:cs="Arial"/>
                <w:color w:val="FFFFFF"/>
                <w:szCs w:val="22"/>
              </w:rPr>
              <w:t>[1.5.2.6.1.]</w:t>
            </w:r>
          </w:p>
        </w:tc>
      </w:tr>
      <w:tr w:rsidR="00EA43FD">
        <w:trPr>
          <w:trHeight w:val="502"/>
        </w:trPr>
        <w:tc>
          <w:tcPr>
            <w:tcW w:w="6480" w:type="dxa"/>
            <w:vAlign w:val="center"/>
          </w:tcPr>
          <w:p w:rsidR="00EA43FD" w:rsidRDefault="00EA43FD">
            <w:pPr>
              <w:jc w:val="left"/>
              <w:rPr>
                <w:rFonts w:ascii="Arial" w:hAnsi="Arial" w:cs="Arial"/>
                <w:bCs/>
                <w:szCs w:val="22"/>
              </w:rPr>
            </w:pPr>
            <w:r>
              <w:rPr>
                <w:rFonts w:ascii="Arial" w:hAnsi="Arial" w:cs="Arial"/>
                <w:bCs/>
                <w:szCs w:val="22"/>
              </w:rPr>
              <w:t>Other (please explain in comment box below)</w:t>
            </w:r>
          </w:p>
        </w:tc>
        <w:tc>
          <w:tcPr>
            <w:tcW w:w="2160" w:type="dxa"/>
            <w:vAlign w:val="center"/>
          </w:tcPr>
          <w:p w:rsidR="00EA43FD" w:rsidRDefault="00EA43FD">
            <w:pPr>
              <w:jc w:val="left"/>
              <w:rPr>
                <w:rFonts w:ascii="Arial" w:hAnsi="Arial" w:cs="Arial"/>
                <w:color w:val="FFFFFF"/>
                <w:szCs w:val="22"/>
              </w:rPr>
            </w:pPr>
            <w:r>
              <w:rPr>
                <w:rFonts w:ascii="Arial" w:hAnsi="Arial" w:cs="Arial"/>
                <w:color w:val="FFFFFF"/>
                <w:szCs w:val="22"/>
              </w:rPr>
              <w:t>[1.5.2.7.1.]</w:t>
            </w:r>
          </w:p>
        </w:tc>
      </w:tr>
      <w:tr w:rsidR="00EA43FD">
        <w:trPr>
          <w:trHeight w:val="502"/>
        </w:trPr>
        <w:tc>
          <w:tcPr>
            <w:tcW w:w="6480" w:type="dxa"/>
            <w:vAlign w:val="center"/>
          </w:tcPr>
          <w:p w:rsidR="00EA43FD" w:rsidRDefault="00EA43FD">
            <w:pPr>
              <w:jc w:val="left"/>
              <w:rPr>
                <w:rFonts w:ascii="Arial" w:hAnsi="Arial" w:cs="Arial"/>
                <w:bCs/>
                <w:szCs w:val="22"/>
              </w:rPr>
            </w:pPr>
            <w:r>
              <w:rPr>
                <w:rFonts w:ascii="Arial" w:hAnsi="Arial" w:cs="Arial"/>
                <w:bCs/>
                <w:szCs w:val="22"/>
              </w:rPr>
              <w:t>Total</w:t>
            </w:r>
          </w:p>
        </w:tc>
        <w:tc>
          <w:tcPr>
            <w:tcW w:w="2160" w:type="dxa"/>
            <w:vAlign w:val="center"/>
          </w:tcPr>
          <w:p w:rsidR="00EA43FD" w:rsidRDefault="00EA43FD">
            <w:pPr>
              <w:jc w:val="center"/>
              <w:rPr>
                <w:rFonts w:ascii="Arial" w:hAnsi="Arial" w:cs="Arial"/>
                <w:color w:val="FFFFFF"/>
                <w:szCs w:val="22"/>
              </w:rPr>
            </w:pPr>
            <w:r>
              <w:rPr>
                <w:rFonts w:ascii="Arial" w:hAnsi="Arial" w:cs="Arial"/>
                <w:color w:val="FFFFFF"/>
                <w:szCs w:val="22"/>
              </w:rPr>
              <w:t>(</w:t>
            </w:r>
            <w:r>
              <w:rPr>
                <w:rFonts w:ascii="Arial" w:hAnsi="Arial" w:cs="Arial"/>
                <w:color w:val="FF0000"/>
                <w:sz w:val="16"/>
                <w:szCs w:val="16"/>
              </w:rPr>
              <w:t>(Auto calculated)</w:t>
            </w:r>
            <w:r>
              <w:rPr>
                <w:rFonts w:ascii="Arial" w:hAnsi="Arial" w:cs="Arial"/>
                <w:color w:val="FFFFFF"/>
                <w:szCs w:val="22"/>
              </w:rPr>
              <w:t>)</w:t>
            </w:r>
          </w:p>
        </w:tc>
      </w:tr>
    </w:tbl>
    <w:p w:rsidR="00EA43FD" w:rsidRDefault="00EA43FD">
      <w:pPr>
        <w:jc w:val="left"/>
        <w:rPr>
          <w:rFonts w:ascii="Arial" w:hAnsi="Arial" w:cs="Arial"/>
          <w:color w:val="000000"/>
          <w:sz w:val="24"/>
          <w:szCs w:val="24"/>
        </w:rPr>
      </w:pPr>
    </w:p>
    <w:p w:rsidR="00EA43FD" w:rsidRDefault="00EA43FD">
      <w:pPr>
        <w:jc w:val="left"/>
        <w:rPr>
          <w:rFonts w:ascii="Arial" w:hAnsi="Arial" w:cs="Arial"/>
          <w:sz w:val="24"/>
        </w:rPr>
      </w:pPr>
      <w:r>
        <w:rPr>
          <w:rFonts w:ascii="Arial" w:hAnsi="Arial" w:cs="Arial"/>
          <w:sz w:val="24"/>
        </w:rPr>
        <w:t>The response is limited to 8,000 characters.</w:t>
      </w:r>
    </w:p>
    <w:p w:rsidR="00EA43FD" w:rsidRDefault="00EA43FD">
      <w:pPr>
        <w:jc w:val="left"/>
        <w:rPr>
          <w:rFonts w:ascii="Arial" w:hAnsi="Arial" w:cs="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48"/>
      </w:tblGrid>
      <w:tr w:rsidR="00EA43FD" w:rsidTr="00F35E06">
        <w:trPr>
          <w:trHeight w:val="914"/>
        </w:trPr>
        <w:tc>
          <w:tcPr>
            <w:tcW w:w="8748" w:type="dxa"/>
          </w:tcPr>
          <w:p w:rsidR="00EA43FD" w:rsidRDefault="00EA43FD">
            <w:pPr>
              <w:rPr>
                <w:rFonts w:ascii="Arial" w:hAnsi="Arial" w:cs="Arial"/>
              </w:rPr>
            </w:pPr>
          </w:p>
        </w:tc>
      </w:tr>
    </w:tbl>
    <w:p w:rsidR="00EA43FD" w:rsidRDefault="00EA43FD">
      <w:pPr>
        <w:jc w:val="left"/>
        <w:rPr>
          <w:rFonts w:ascii="Arial" w:hAnsi="Arial" w:cs="Arial"/>
          <w:sz w:val="24"/>
        </w:rPr>
      </w:pPr>
    </w:p>
    <w:p w:rsidR="00EA43FD" w:rsidRDefault="00EA43FD">
      <w:pPr>
        <w:pStyle w:val="Heading2"/>
        <w:tabs>
          <w:tab w:val="clear" w:pos="1152"/>
          <w:tab w:val="left" w:pos="900"/>
        </w:tabs>
        <w:spacing w:after="0"/>
        <w:ind w:left="0" w:firstLine="0"/>
        <w:jc w:val="left"/>
        <w:rPr>
          <w:rFonts w:ascii="Arial" w:hAnsi="Arial" w:cs="Arial"/>
          <w:sz w:val="28"/>
          <w:szCs w:val="28"/>
        </w:rPr>
      </w:pPr>
      <w:bookmarkStart w:id="73" w:name="_Toc163609899"/>
      <w:bookmarkStart w:id="74" w:name="_Toc163610661"/>
      <w:bookmarkStart w:id="75" w:name="_Toc163611244"/>
      <w:bookmarkStart w:id="76" w:name="_Toc163611966"/>
    </w:p>
    <w:p w:rsidR="00EA43FD" w:rsidRDefault="00EA43FD">
      <w:pPr>
        <w:pStyle w:val="Heading2"/>
        <w:tabs>
          <w:tab w:val="clear" w:pos="1152"/>
          <w:tab w:val="left" w:pos="900"/>
        </w:tabs>
        <w:spacing w:after="0"/>
        <w:ind w:left="0" w:firstLine="0"/>
        <w:jc w:val="left"/>
        <w:rPr>
          <w:rFonts w:ascii="Arial" w:hAnsi="Arial" w:cs="Arial"/>
          <w:sz w:val="28"/>
          <w:szCs w:val="28"/>
        </w:rPr>
      </w:pPr>
      <w:bookmarkStart w:id="77" w:name="_Toc200076974"/>
      <w:r>
        <w:rPr>
          <w:rFonts w:ascii="Arial" w:hAnsi="Arial" w:cs="Arial"/>
          <w:sz w:val="28"/>
          <w:szCs w:val="28"/>
        </w:rPr>
        <w:t>1.5.3</w:t>
      </w:r>
      <w:r>
        <w:rPr>
          <w:rFonts w:ascii="Arial" w:hAnsi="Arial" w:cs="Arial"/>
          <w:sz w:val="28"/>
          <w:szCs w:val="28"/>
        </w:rPr>
        <w:tab/>
      </w:r>
      <w:r w:rsidRPr="00EA43FD">
        <w:rPr>
          <w:rFonts w:ascii="Arial" w:hAnsi="Arial" w:cs="Arial"/>
          <w:sz w:val="28"/>
          <w:szCs w:val="28"/>
          <w:rPrChange w:id="78" w:author="#Administrator" w:date="2009-09-10T10:36:00Z">
            <w:rPr>
              <w:rFonts w:ascii="Arial" w:hAnsi="Arial" w:cs="Arial"/>
              <w:sz w:val="28"/>
              <w:szCs w:val="28"/>
              <w:highlight w:val="yellow"/>
            </w:rPr>
          </w:rPrChange>
        </w:rPr>
        <w:t>Poverty Quartiles and Metrics Used</w:t>
      </w:r>
      <w:bookmarkEnd w:id="73"/>
      <w:bookmarkEnd w:id="74"/>
      <w:bookmarkEnd w:id="75"/>
      <w:bookmarkEnd w:id="76"/>
      <w:bookmarkEnd w:id="77"/>
      <w:r>
        <w:rPr>
          <w:rFonts w:ascii="Arial" w:hAnsi="Arial" w:cs="Arial"/>
          <w:sz w:val="28"/>
          <w:szCs w:val="28"/>
        </w:rPr>
        <w:t xml:space="preserve"> </w:t>
      </w:r>
    </w:p>
    <w:p w:rsidR="00EA43FD" w:rsidRPr="00751F2E" w:rsidRDefault="00EA43FD" w:rsidP="00751F2E"/>
    <w:p w:rsidR="00EA43FD" w:rsidRDefault="00EA43FD" w:rsidP="00751F2E">
      <w:pPr>
        <w:pStyle w:val="BodyTextIndent3"/>
      </w:pPr>
      <w:r>
        <w:t xml:space="preserve">In the table below, provide the number of core academic classes for each of the school types listed and the number of those core academic classes taught by teachers who are highly qualified.  The percentage of core academic classes taught by teachers who are highly qualified will be calculated automatically.  The percentages used for high- and low-poverty schools and the poverty metric used to determine those percentages are reported in the second table. Below the tables are FAQs about these data.  </w:t>
      </w:r>
    </w:p>
    <w:p w:rsidR="00EA43FD" w:rsidRDefault="00EA43FD" w:rsidP="00751F2E">
      <w:pPr>
        <w:pStyle w:val="BodyTextIndent3"/>
      </w:pPr>
    </w:p>
    <w:p w:rsidR="00EA43FD" w:rsidRDefault="00EA43FD" w:rsidP="00751F2E">
      <w:pPr>
        <w:pStyle w:val="BodyTextIndent3"/>
        <w:rPr>
          <w:szCs w:val="20"/>
        </w:rPr>
      </w:pPr>
      <w:r>
        <w:rPr>
          <w:b/>
          <w:bCs/>
        </w:rPr>
        <w:t>NOTE:</w:t>
      </w:r>
      <w:r>
        <w:t xml:space="preserve">  N</w:t>
      </w:r>
      <w:r>
        <w:rPr>
          <w:szCs w:val="20"/>
        </w:rPr>
        <w:t xml:space="preserve">o source of classroom-level poverty data exists, so States may look at </w:t>
      </w:r>
      <w:r>
        <w:rPr>
          <w:szCs w:val="20"/>
          <w:u w:val="single"/>
        </w:rPr>
        <w:t>school-level data</w:t>
      </w:r>
      <w:r>
        <w:rPr>
          <w:szCs w:val="20"/>
        </w:rPr>
        <w:t xml:space="preserve"> when figuring poverty quartiles.  Because not all schools have traditional grade configurations, and because a school may not be counted as both an elementary and as a secondary school, </w:t>
      </w:r>
      <w:r>
        <w:rPr>
          <w:iCs/>
        </w:rPr>
        <w:t>States may include as elementary schools all schools that serve children in grades K through 5 (including K through 8 or K through 12 schools)</w:t>
      </w:r>
      <w:r>
        <w:rPr>
          <w:szCs w:val="20"/>
        </w:rPr>
        <w:t xml:space="preserve">.  </w:t>
      </w:r>
    </w:p>
    <w:p w:rsidR="00EA43FD" w:rsidRDefault="00EA43FD" w:rsidP="00751F2E">
      <w:pPr>
        <w:pStyle w:val="BodyTextIndent3"/>
        <w:rPr>
          <w:szCs w:val="20"/>
        </w:rPr>
      </w:pPr>
    </w:p>
    <w:p w:rsidR="00EA43FD" w:rsidRDefault="00EA43FD" w:rsidP="00751F2E">
      <w:pPr>
        <w:pStyle w:val="BodyTextIndent3"/>
      </w:pPr>
      <w:r>
        <w:rPr>
          <w:szCs w:val="20"/>
        </w:rPr>
        <w:t>This means that </w:t>
      </w:r>
      <w:r>
        <w:rPr>
          <w:rStyle w:val="Emphasis"/>
          <w:rFonts w:cs="Arial"/>
          <w:szCs w:val="20"/>
        </w:rPr>
        <w:t>for the purpose of establishing poverty quartiles</w:t>
      </w:r>
      <w:r>
        <w:rPr>
          <w:szCs w:val="20"/>
        </w:rPr>
        <w:t>, some classes in schools where both elementary and secondary classes are taught would be counted as classes in an elementary school rather than as classes in a secondary school in 1.5.3.  This also means that such a 12th grade class would be in different category in 1.5.3 than it would be in 1.5.1. </w:t>
      </w:r>
    </w:p>
    <w:p w:rsidR="00EA43FD" w:rsidRDefault="00EA43FD" w:rsidP="00751F2E">
      <w:pPr>
        <w:ind w:firstLine="21"/>
        <w:jc w:val="left"/>
        <w:rPr>
          <w:rFonts w:ascii="Arial" w:hAnsi="Arial" w:cs="Arial"/>
          <w:sz w:val="24"/>
          <w:szCs w:val="24"/>
        </w:rPr>
      </w:pP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gridCol w:w="1620"/>
        <w:gridCol w:w="1440"/>
        <w:gridCol w:w="2324"/>
      </w:tblGrid>
      <w:tr w:rsidR="00EA43FD" w:rsidRPr="00284161" w:rsidTr="0095670D">
        <w:tc>
          <w:tcPr>
            <w:tcW w:w="3708" w:type="dxa"/>
            <w:vAlign w:val="bottom"/>
          </w:tcPr>
          <w:p w:rsidR="00EA43FD" w:rsidRPr="00EA43FD" w:rsidRDefault="00EA43FD" w:rsidP="0095670D">
            <w:pPr>
              <w:jc w:val="center"/>
              <w:rPr>
                <w:rFonts w:ascii="Arial" w:eastAsia="Arial Unicode MS" w:hAnsi="Arial" w:cs="Arial"/>
                <w:b/>
                <w:bCs/>
                <w:szCs w:val="22"/>
                <w:rPrChange w:id="79" w:author="#Administrator" w:date="2009-09-10T10:36:00Z">
                  <w:rPr>
                    <w:rFonts w:ascii="Arial" w:eastAsia="Arial Unicode MS" w:hAnsi="Arial" w:cs="Arial"/>
                    <w:b/>
                    <w:bCs/>
                    <w:szCs w:val="22"/>
                    <w:highlight w:val="yellow"/>
                  </w:rPr>
                </w:rPrChange>
              </w:rPr>
            </w:pPr>
            <w:r w:rsidRPr="00EA43FD">
              <w:rPr>
                <w:rFonts w:ascii="Arial" w:hAnsi="Arial" w:cs="Arial"/>
                <w:b/>
                <w:bCs/>
                <w:szCs w:val="22"/>
                <w:rPrChange w:id="80" w:author="#Administrator" w:date="2009-09-10T10:36:00Z">
                  <w:rPr>
                    <w:rFonts w:ascii="Arial" w:hAnsi="Arial" w:cs="Arial"/>
                    <w:b/>
                    <w:bCs/>
                    <w:szCs w:val="22"/>
                    <w:highlight w:val="yellow"/>
                  </w:rPr>
                </w:rPrChange>
              </w:rPr>
              <w:t>School type</w:t>
            </w:r>
          </w:p>
          <w:p w:rsidR="00EA43FD" w:rsidRPr="00EA43FD" w:rsidRDefault="00EA43FD" w:rsidP="0095670D">
            <w:pPr>
              <w:jc w:val="left"/>
              <w:rPr>
                <w:rFonts w:ascii="Arial" w:eastAsia="Arial Unicode MS" w:hAnsi="Arial" w:cs="Arial"/>
                <w:color w:val="FFFFFF"/>
                <w:szCs w:val="22"/>
                <w:rPrChange w:id="81" w:author="#Administrator" w:date="2009-09-10T10:36:00Z">
                  <w:rPr>
                    <w:rFonts w:ascii="Arial" w:eastAsia="Arial Unicode MS" w:hAnsi="Arial" w:cs="Arial"/>
                    <w:color w:val="FFFFFF"/>
                    <w:szCs w:val="22"/>
                    <w:highlight w:val="yellow"/>
                  </w:rPr>
                </w:rPrChange>
              </w:rPr>
            </w:pPr>
            <w:r w:rsidRPr="00EA43FD">
              <w:rPr>
                <w:rFonts w:ascii="Arial" w:eastAsia="Arial Unicode MS" w:hAnsi="Arial" w:cs="Arial"/>
                <w:color w:val="FFFFFF"/>
                <w:szCs w:val="22"/>
                <w:rPrChange w:id="82" w:author="#Administrator" w:date="2009-09-10T10:36:00Z">
                  <w:rPr>
                    <w:rFonts w:ascii="Arial" w:eastAsia="Arial Unicode MS" w:hAnsi="Arial" w:cs="Arial"/>
                    <w:color w:val="FFFFFF"/>
                    <w:szCs w:val="22"/>
                    <w:highlight w:val="yellow"/>
                  </w:rPr>
                </w:rPrChange>
              </w:rPr>
              <w:t>[1.5.1.x.x.]</w:t>
            </w:r>
          </w:p>
        </w:tc>
        <w:tc>
          <w:tcPr>
            <w:tcW w:w="1620" w:type="dxa"/>
            <w:vAlign w:val="bottom"/>
          </w:tcPr>
          <w:p w:rsidR="00EA43FD" w:rsidRPr="00EA43FD" w:rsidRDefault="00EA43FD" w:rsidP="0095670D">
            <w:pPr>
              <w:jc w:val="center"/>
              <w:rPr>
                <w:rFonts w:ascii="Arial" w:eastAsia="Arial Unicode MS" w:hAnsi="Arial" w:cs="Arial"/>
                <w:b/>
                <w:szCs w:val="22"/>
                <w:rPrChange w:id="83" w:author="#Administrator" w:date="2009-09-10T10:36:00Z">
                  <w:rPr>
                    <w:rFonts w:ascii="Arial" w:eastAsia="Arial Unicode MS" w:hAnsi="Arial" w:cs="Arial"/>
                    <w:b/>
                    <w:szCs w:val="22"/>
                    <w:highlight w:val="yellow"/>
                  </w:rPr>
                </w:rPrChange>
              </w:rPr>
            </w:pPr>
            <w:r w:rsidRPr="00EA43FD">
              <w:rPr>
                <w:rFonts w:ascii="Arial" w:eastAsia="Arial Unicode MS" w:hAnsi="Arial" w:cs="Arial"/>
                <w:b/>
                <w:szCs w:val="22"/>
                <w:rPrChange w:id="84" w:author="#Administrator" w:date="2009-09-10T10:36:00Z">
                  <w:rPr>
                    <w:rFonts w:ascii="Arial" w:eastAsia="Arial Unicode MS" w:hAnsi="Arial" w:cs="Arial"/>
                    <w:b/>
                    <w:szCs w:val="22"/>
                    <w:highlight w:val="yellow"/>
                  </w:rPr>
                </w:rPrChange>
              </w:rPr>
              <w:t xml:space="preserve"> Number of Core Academic Classes (Total)</w:t>
            </w:r>
          </w:p>
        </w:tc>
        <w:tc>
          <w:tcPr>
            <w:tcW w:w="1440" w:type="dxa"/>
            <w:vAlign w:val="bottom"/>
          </w:tcPr>
          <w:p w:rsidR="00EA43FD" w:rsidRPr="00EA43FD" w:rsidRDefault="00EA43FD" w:rsidP="0095670D">
            <w:pPr>
              <w:jc w:val="center"/>
              <w:rPr>
                <w:rFonts w:ascii="Arial" w:hAnsi="Arial" w:cs="Arial"/>
                <w:b/>
                <w:szCs w:val="22"/>
                <w:rPrChange w:id="85" w:author="#Administrator" w:date="2009-09-10T10:36:00Z">
                  <w:rPr>
                    <w:rFonts w:ascii="Arial" w:hAnsi="Arial" w:cs="Arial"/>
                    <w:b/>
                    <w:szCs w:val="22"/>
                    <w:highlight w:val="yellow"/>
                  </w:rPr>
                </w:rPrChange>
              </w:rPr>
            </w:pPr>
            <w:r w:rsidRPr="00EA43FD">
              <w:rPr>
                <w:rFonts w:ascii="Arial" w:hAnsi="Arial" w:cs="Arial"/>
                <w:b/>
                <w:szCs w:val="22"/>
                <w:rPrChange w:id="86" w:author="#Administrator" w:date="2009-09-10T10:36:00Z">
                  <w:rPr>
                    <w:rFonts w:ascii="Arial" w:hAnsi="Arial" w:cs="Arial"/>
                    <w:b/>
                    <w:szCs w:val="22"/>
                    <w:highlight w:val="yellow"/>
                  </w:rPr>
                </w:rPrChange>
              </w:rPr>
              <w:t xml:space="preserve">Number of Core Academic Classes Taught by </w:t>
            </w:r>
            <w:r w:rsidRPr="00EA43FD">
              <w:rPr>
                <w:rFonts w:ascii="Arial Bold" w:hAnsi="Arial Bold" w:cs="Arial"/>
                <w:b/>
                <w:szCs w:val="22"/>
                <w:rPrChange w:id="87" w:author="#Administrator" w:date="2009-09-10T10:36:00Z">
                  <w:rPr>
                    <w:rFonts w:ascii="Arial Bold" w:hAnsi="Arial Bold" w:cs="Arial"/>
                    <w:b/>
                    <w:szCs w:val="22"/>
                    <w:highlight w:val="yellow"/>
                  </w:rPr>
                </w:rPrChange>
              </w:rPr>
              <w:t>Teachers</w:t>
            </w:r>
            <w:r w:rsidRPr="00EA43FD">
              <w:rPr>
                <w:rFonts w:ascii="Arial" w:hAnsi="Arial" w:cs="Arial"/>
                <w:b/>
                <w:szCs w:val="22"/>
                <w:rPrChange w:id="88" w:author="#Administrator" w:date="2009-09-10T10:36:00Z">
                  <w:rPr>
                    <w:rFonts w:ascii="Arial" w:hAnsi="Arial" w:cs="Arial"/>
                    <w:b/>
                    <w:szCs w:val="22"/>
                    <w:highlight w:val="yellow"/>
                  </w:rPr>
                </w:rPrChange>
              </w:rPr>
              <w:t xml:space="preserve"> Who Are Highly Qualified </w:t>
            </w:r>
          </w:p>
        </w:tc>
        <w:tc>
          <w:tcPr>
            <w:tcW w:w="2324" w:type="dxa"/>
            <w:vAlign w:val="bottom"/>
          </w:tcPr>
          <w:p w:rsidR="00EA43FD" w:rsidRPr="00EA43FD" w:rsidRDefault="00EA43FD" w:rsidP="0095670D">
            <w:pPr>
              <w:jc w:val="center"/>
              <w:rPr>
                <w:rFonts w:ascii="Arial" w:hAnsi="Arial" w:cs="Arial"/>
                <w:b/>
                <w:szCs w:val="22"/>
                <w:rPrChange w:id="89" w:author="#Administrator" w:date="2009-09-10T10:36:00Z">
                  <w:rPr>
                    <w:rFonts w:ascii="Arial" w:hAnsi="Arial" w:cs="Arial"/>
                    <w:b/>
                    <w:szCs w:val="22"/>
                    <w:highlight w:val="yellow"/>
                  </w:rPr>
                </w:rPrChange>
              </w:rPr>
            </w:pPr>
            <w:r w:rsidRPr="00EA43FD">
              <w:rPr>
                <w:rFonts w:ascii="Arial" w:hAnsi="Arial" w:cs="Arial"/>
                <w:b/>
                <w:szCs w:val="22"/>
                <w:rPrChange w:id="90" w:author="#Administrator" w:date="2009-09-10T10:36:00Z">
                  <w:rPr>
                    <w:rFonts w:ascii="Arial" w:hAnsi="Arial" w:cs="Arial"/>
                    <w:b/>
                    <w:szCs w:val="22"/>
                    <w:highlight w:val="yellow"/>
                  </w:rPr>
                </w:rPrChange>
              </w:rPr>
              <w:t xml:space="preserve">Percentage of Core Academic Classes Taught by Teachers Who Are Highly Qualified </w:t>
            </w:r>
          </w:p>
        </w:tc>
      </w:tr>
      <w:tr w:rsidR="00EA43FD" w:rsidRPr="00284161" w:rsidTr="0095670D">
        <w:trPr>
          <w:cantSplit/>
          <w:hidden w:val="0"/>
        </w:trPr>
        <w:tc>
          <w:tcPr>
            <w:tcW w:w="9092" w:type="dxa"/>
            <w:gridSpan w:val="4"/>
            <w:vAlign w:val="center"/>
          </w:tcPr>
          <w:p w:rsidR="00EA43FD" w:rsidRPr="00EA43FD" w:rsidRDefault="00EA43FD" w:rsidP="0095670D">
            <w:pPr>
              <w:pStyle w:val="CT-ContractInformation"/>
              <w:tabs>
                <w:tab w:val="clear" w:pos="1958"/>
              </w:tabs>
              <w:spacing w:line="240" w:lineRule="atLeast"/>
              <w:rPr>
                <w:rFonts w:ascii="Arial" w:eastAsia="Arial Unicode MS" w:hAnsi="Arial" w:cs="Arial"/>
                <w:vanish w:val="0"/>
                <w:szCs w:val="16"/>
                <w:rPrChange w:id="91" w:author="#Administrator" w:date="2009-09-10T10:36:00Z">
                  <w:rPr>
                    <w:rFonts w:ascii="Arial" w:eastAsia="Arial Unicode MS" w:hAnsi="Arial" w:cs="Arial"/>
                    <w:vanish w:val="0"/>
                    <w:szCs w:val="16"/>
                    <w:highlight w:val="yellow"/>
                  </w:rPr>
                </w:rPrChange>
              </w:rPr>
            </w:pPr>
            <w:r w:rsidRPr="00EA43FD">
              <w:rPr>
                <w:rFonts w:ascii="Arial" w:eastAsia="Arial Unicode MS" w:hAnsi="Arial" w:cs="Arial"/>
                <w:vanish w:val="0"/>
                <w:szCs w:val="16"/>
                <w:rPrChange w:id="92" w:author="#Administrator" w:date="2009-09-10T10:36:00Z">
                  <w:rPr>
                    <w:rFonts w:ascii="Arial" w:eastAsia="Arial Unicode MS" w:hAnsi="Arial" w:cs="Arial"/>
                    <w:vanish w:val="0"/>
                    <w:szCs w:val="16"/>
                    <w:highlight w:val="yellow"/>
                  </w:rPr>
                </w:rPrChange>
              </w:rPr>
              <w:t>Elementary Schools</w:t>
            </w:r>
          </w:p>
        </w:tc>
      </w:tr>
      <w:tr w:rsidR="00EA43FD" w:rsidRPr="00284161" w:rsidTr="0095670D">
        <w:tc>
          <w:tcPr>
            <w:tcW w:w="3708" w:type="dxa"/>
            <w:vAlign w:val="center"/>
          </w:tcPr>
          <w:p w:rsidR="00EA43FD" w:rsidRPr="00EA43FD" w:rsidRDefault="00EA43FD" w:rsidP="0095670D">
            <w:pPr>
              <w:ind w:left="180"/>
              <w:jc w:val="left"/>
              <w:rPr>
                <w:rFonts w:ascii="Arial" w:hAnsi="Arial" w:cs="Arial"/>
                <w:bCs/>
                <w:szCs w:val="22"/>
                <w:rPrChange w:id="93" w:author="#Administrator" w:date="2009-09-10T10:36:00Z">
                  <w:rPr>
                    <w:rFonts w:ascii="Arial" w:hAnsi="Arial" w:cs="Arial"/>
                    <w:bCs/>
                    <w:szCs w:val="22"/>
                    <w:highlight w:val="yellow"/>
                  </w:rPr>
                </w:rPrChange>
              </w:rPr>
            </w:pPr>
            <w:r w:rsidRPr="00EA43FD">
              <w:rPr>
                <w:rFonts w:ascii="Arial" w:hAnsi="Arial" w:cs="Arial"/>
                <w:bCs/>
                <w:szCs w:val="22"/>
                <w:rPrChange w:id="94" w:author="#Administrator" w:date="2009-09-10T10:36:00Z">
                  <w:rPr>
                    <w:rFonts w:ascii="Arial" w:hAnsi="Arial" w:cs="Arial"/>
                    <w:bCs/>
                    <w:szCs w:val="22"/>
                    <w:highlight w:val="yellow"/>
                  </w:rPr>
                </w:rPrChange>
              </w:rPr>
              <w:t>High-poverty elementary schools</w:t>
            </w:r>
          </w:p>
        </w:tc>
        <w:tc>
          <w:tcPr>
            <w:tcW w:w="1620" w:type="dxa"/>
          </w:tcPr>
          <w:p w:rsidR="00EA43FD" w:rsidRPr="00EA43FD" w:rsidRDefault="00EA43FD" w:rsidP="0095670D">
            <w:pPr>
              <w:jc w:val="left"/>
              <w:rPr>
                <w:rFonts w:ascii="Arial" w:hAnsi="Arial" w:cs="Arial"/>
                <w:szCs w:val="22"/>
                <w:rPrChange w:id="95" w:author="#Administrator" w:date="2009-09-10T10:36:00Z">
                  <w:rPr>
                    <w:rFonts w:ascii="Arial" w:hAnsi="Arial" w:cs="Arial"/>
                    <w:szCs w:val="22"/>
                    <w:highlight w:val="yellow"/>
                  </w:rPr>
                </w:rPrChange>
              </w:rPr>
            </w:pPr>
          </w:p>
        </w:tc>
        <w:tc>
          <w:tcPr>
            <w:tcW w:w="1440" w:type="dxa"/>
          </w:tcPr>
          <w:p w:rsidR="00EA43FD" w:rsidRPr="00EA43FD" w:rsidRDefault="00EA43FD" w:rsidP="0095670D">
            <w:pPr>
              <w:jc w:val="left"/>
              <w:rPr>
                <w:rFonts w:ascii="Arial" w:hAnsi="Arial" w:cs="Arial"/>
                <w:szCs w:val="22"/>
                <w:rPrChange w:id="96" w:author="#Administrator" w:date="2009-09-10T10:36:00Z">
                  <w:rPr>
                    <w:rFonts w:ascii="Arial" w:hAnsi="Arial" w:cs="Arial"/>
                    <w:szCs w:val="22"/>
                    <w:highlight w:val="yellow"/>
                  </w:rPr>
                </w:rPrChange>
              </w:rPr>
            </w:pPr>
          </w:p>
        </w:tc>
        <w:tc>
          <w:tcPr>
            <w:tcW w:w="2324" w:type="dxa"/>
          </w:tcPr>
          <w:p w:rsidR="00EA43FD" w:rsidRPr="00EA43FD" w:rsidRDefault="00EA43FD" w:rsidP="0095670D">
            <w:pPr>
              <w:jc w:val="center"/>
              <w:rPr>
                <w:rFonts w:ascii="Arial" w:hAnsi="Arial" w:cs="Arial"/>
                <w:color w:val="FF0000"/>
                <w:sz w:val="16"/>
                <w:szCs w:val="16"/>
                <w:rPrChange w:id="97" w:author="#Administrator" w:date="2009-09-10T10:36:00Z">
                  <w:rPr>
                    <w:rFonts w:ascii="Arial" w:hAnsi="Arial" w:cs="Arial"/>
                    <w:color w:val="FF0000"/>
                    <w:sz w:val="16"/>
                    <w:szCs w:val="16"/>
                    <w:highlight w:val="yellow"/>
                  </w:rPr>
                </w:rPrChange>
              </w:rPr>
            </w:pPr>
            <w:r w:rsidRPr="00EA43FD">
              <w:rPr>
                <w:rFonts w:ascii="Arial" w:eastAsia="Arial Unicode MS" w:hAnsi="Arial" w:cs="Arial"/>
                <w:color w:val="FF0000"/>
                <w:sz w:val="16"/>
                <w:szCs w:val="16"/>
                <w:rPrChange w:id="98" w:author="#Administrator" w:date="2009-09-10T10:36:00Z">
                  <w:rPr>
                    <w:rFonts w:ascii="Arial" w:eastAsia="Arial Unicode MS" w:hAnsi="Arial" w:cs="Arial"/>
                    <w:color w:val="FF0000"/>
                    <w:sz w:val="16"/>
                    <w:szCs w:val="16"/>
                    <w:highlight w:val="yellow"/>
                  </w:rPr>
                </w:rPrChange>
              </w:rPr>
              <w:t>(Auto calculated)</w:t>
            </w:r>
          </w:p>
        </w:tc>
      </w:tr>
      <w:tr w:rsidR="00EA43FD" w:rsidRPr="00284161" w:rsidTr="0095670D">
        <w:tc>
          <w:tcPr>
            <w:tcW w:w="3708" w:type="dxa"/>
            <w:vAlign w:val="center"/>
          </w:tcPr>
          <w:p w:rsidR="00EA43FD" w:rsidRPr="00EA43FD" w:rsidRDefault="00EA43FD" w:rsidP="0095670D">
            <w:pPr>
              <w:ind w:left="180"/>
              <w:jc w:val="left"/>
              <w:rPr>
                <w:rFonts w:ascii="Arial" w:hAnsi="Arial" w:cs="Arial"/>
                <w:bCs/>
                <w:szCs w:val="22"/>
                <w:rPrChange w:id="99" w:author="#Administrator" w:date="2009-09-10T10:36:00Z">
                  <w:rPr>
                    <w:rFonts w:ascii="Arial" w:hAnsi="Arial" w:cs="Arial"/>
                    <w:bCs/>
                    <w:szCs w:val="22"/>
                    <w:highlight w:val="yellow"/>
                  </w:rPr>
                </w:rPrChange>
              </w:rPr>
            </w:pPr>
            <w:r w:rsidRPr="00EA43FD">
              <w:rPr>
                <w:rFonts w:ascii="Arial" w:hAnsi="Arial" w:cs="Arial"/>
                <w:bCs/>
                <w:szCs w:val="22"/>
                <w:rPrChange w:id="100" w:author="#Administrator" w:date="2009-09-10T10:36:00Z">
                  <w:rPr>
                    <w:rFonts w:ascii="Arial" w:hAnsi="Arial" w:cs="Arial"/>
                    <w:bCs/>
                    <w:szCs w:val="22"/>
                    <w:highlight w:val="yellow"/>
                  </w:rPr>
                </w:rPrChange>
              </w:rPr>
              <w:t>Low-poverty elementary schools</w:t>
            </w:r>
          </w:p>
        </w:tc>
        <w:tc>
          <w:tcPr>
            <w:tcW w:w="1620" w:type="dxa"/>
          </w:tcPr>
          <w:p w:rsidR="00EA43FD" w:rsidRPr="00EA43FD" w:rsidRDefault="00EA43FD" w:rsidP="0095670D">
            <w:pPr>
              <w:jc w:val="left"/>
              <w:rPr>
                <w:rFonts w:ascii="Arial" w:hAnsi="Arial" w:cs="Arial"/>
                <w:szCs w:val="22"/>
                <w:rPrChange w:id="101" w:author="#Administrator" w:date="2009-09-10T10:36:00Z">
                  <w:rPr>
                    <w:rFonts w:ascii="Arial" w:hAnsi="Arial" w:cs="Arial"/>
                    <w:szCs w:val="22"/>
                    <w:highlight w:val="yellow"/>
                  </w:rPr>
                </w:rPrChange>
              </w:rPr>
            </w:pPr>
          </w:p>
        </w:tc>
        <w:tc>
          <w:tcPr>
            <w:tcW w:w="1440" w:type="dxa"/>
          </w:tcPr>
          <w:p w:rsidR="00EA43FD" w:rsidRPr="00EA43FD" w:rsidRDefault="00EA43FD" w:rsidP="0095670D">
            <w:pPr>
              <w:jc w:val="left"/>
              <w:rPr>
                <w:rFonts w:ascii="Arial" w:hAnsi="Arial" w:cs="Arial"/>
                <w:szCs w:val="22"/>
                <w:rPrChange w:id="102" w:author="#Administrator" w:date="2009-09-10T10:36:00Z">
                  <w:rPr>
                    <w:rFonts w:ascii="Arial" w:hAnsi="Arial" w:cs="Arial"/>
                    <w:szCs w:val="22"/>
                    <w:highlight w:val="yellow"/>
                  </w:rPr>
                </w:rPrChange>
              </w:rPr>
            </w:pPr>
          </w:p>
        </w:tc>
        <w:tc>
          <w:tcPr>
            <w:tcW w:w="2324" w:type="dxa"/>
          </w:tcPr>
          <w:p w:rsidR="00EA43FD" w:rsidRPr="00EA43FD" w:rsidRDefault="00EA43FD" w:rsidP="0095670D">
            <w:pPr>
              <w:jc w:val="center"/>
              <w:rPr>
                <w:rFonts w:ascii="Arial" w:hAnsi="Arial" w:cs="Arial"/>
                <w:color w:val="FF0000"/>
                <w:sz w:val="16"/>
                <w:szCs w:val="16"/>
                <w:rPrChange w:id="103" w:author="#Administrator" w:date="2009-09-10T10:36:00Z">
                  <w:rPr>
                    <w:rFonts w:ascii="Arial" w:hAnsi="Arial" w:cs="Arial"/>
                    <w:color w:val="FF0000"/>
                    <w:sz w:val="16"/>
                    <w:szCs w:val="16"/>
                    <w:highlight w:val="yellow"/>
                  </w:rPr>
                </w:rPrChange>
              </w:rPr>
            </w:pPr>
            <w:r w:rsidRPr="00EA43FD">
              <w:rPr>
                <w:rFonts w:ascii="Arial" w:eastAsia="Arial Unicode MS" w:hAnsi="Arial" w:cs="Arial"/>
                <w:color w:val="FF0000"/>
                <w:sz w:val="16"/>
                <w:szCs w:val="16"/>
                <w:rPrChange w:id="104" w:author="#Administrator" w:date="2009-09-10T10:36:00Z">
                  <w:rPr>
                    <w:rFonts w:ascii="Arial" w:eastAsia="Arial Unicode MS" w:hAnsi="Arial" w:cs="Arial"/>
                    <w:color w:val="FF0000"/>
                    <w:sz w:val="16"/>
                    <w:szCs w:val="16"/>
                    <w:highlight w:val="yellow"/>
                  </w:rPr>
                </w:rPrChange>
              </w:rPr>
              <w:t>(Auto calculated)</w:t>
            </w:r>
          </w:p>
        </w:tc>
      </w:tr>
      <w:tr w:rsidR="00EA43FD" w:rsidRPr="00284161" w:rsidTr="0095670D">
        <w:trPr>
          <w:gridAfter w:val="3"/>
          <w:wAfter w:w="5384" w:type="dxa"/>
        </w:trPr>
        <w:tc>
          <w:tcPr>
            <w:tcW w:w="3708" w:type="dxa"/>
            <w:vAlign w:val="center"/>
          </w:tcPr>
          <w:p w:rsidR="00EA43FD" w:rsidRPr="00EA43FD" w:rsidRDefault="00EA43FD" w:rsidP="0095670D">
            <w:pPr>
              <w:jc w:val="left"/>
              <w:rPr>
                <w:rFonts w:ascii="Arial" w:hAnsi="Arial" w:cs="Arial"/>
                <w:szCs w:val="22"/>
                <w:rPrChange w:id="105" w:author="#Administrator" w:date="2009-09-10T10:36:00Z">
                  <w:rPr>
                    <w:rFonts w:ascii="Arial" w:hAnsi="Arial" w:cs="Arial"/>
                    <w:szCs w:val="22"/>
                    <w:highlight w:val="yellow"/>
                  </w:rPr>
                </w:rPrChange>
              </w:rPr>
            </w:pPr>
            <w:r w:rsidRPr="00EA43FD">
              <w:rPr>
                <w:rFonts w:ascii="Arial" w:hAnsi="Arial" w:cs="Arial"/>
                <w:szCs w:val="22"/>
                <w:rPrChange w:id="106" w:author="#Administrator" w:date="2009-09-10T10:36:00Z">
                  <w:rPr>
                    <w:rFonts w:ascii="Arial" w:hAnsi="Arial" w:cs="Arial"/>
                    <w:szCs w:val="22"/>
                    <w:highlight w:val="yellow"/>
                  </w:rPr>
                </w:rPrChange>
              </w:rPr>
              <w:t>Secondary Schools</w:t>
            </w:r>
          </w:p>
        </w:tc>
      </w:tr>
      <w:tr w:rsidR="00EA43FD" w:rsidRPr="00284161" w:rsidTr="0095670D">
        <w:tc>
          <w:tcPr>
            <w:tcW w:w="3708" w:type="dxa"/>
            <w:vAlign w:val="center"/>
          </w:tcPr>
          <w:p w:rsidR="00EA43FD" w:rsidRPr="00EA43FD" w:rsidRDefault="00EA43FD" w:rsidP="0095670D">
            <w:pPr>
              <w:ind w:left="180"/>
              <w:jc w:val="left"/>
              <w:rPr>
                <w:rFonts w:ascii="Arial" w:hAnsi="Arial" w:cs="Arial"/>
                <w:bCs/>
                <w:szCs w:val="22"/>
                <w:rPrChange w:id="107" w:author="#Administrator" w:date="2009-09-10T10:36:00Z">
                  <w:rPr>
                    <w:rFonts w:ascii="Arial" w:hAnsi="Arial" w:cs="Arial"/>
                    <w:bCs/>
                    <w:szCs w:val="22"/>
                    <w:highlight w:val="yellow"/>
                  </w:rPr>
                </w:rPrChange>
              </w:rPr>
            </w:pPr>
            <w:r w:rsidRPr="00EA43FD">
              <w:rPr>
                <w:rFonts w:ascii="Arial" w:hAnsi="Arial" w:cs="Arial"/>
                <w:bCs/>
                <w:szCs w:val="22"/>
                <w:rPrChange w:id="108" w:author="#Administrator" w:date="2009-09-10T10:36:00Z">
                  <w:rPr>
                    <w:rFonts w:ascii="Arial" w:hAnsi="Arial" w:cs="Arial"/>
                    <w:bCs/>
                    <w:szCs w:val="22"/>
                    <w:highlight w:val="yellow"/>
                  </w:rPr>
                </w:rPrChange>
              </w:rPr>
              <w:t>High-poverty secondary schools</w:t>
            </w:r>
          </w:p>
        </w:tc>
        <w:tc>
          <w:tcPr>
            <w:tcW w:w="1620" w:type="dxa"/>
          </w:tcPr>
          <w:p w:rsidR="00EA43FD" w:rsidRPr="00EA43FD" w:rsidRDefault="00EA43FD" w:rsidP="0095670D">
            <w:pPr>
              <w:jc w:val="left"/>
              <w:rPr>
                <w:rFonts w:ascii="Arial" w:hAnsi="Arial" w:cs="Arial"/>
                <w:szCs w:val="22"/>
                <w:rPrChange w:id="109" w:author="#Administrator" w:date="2009-09-10T10:36:00Z">
                  <w:rPr>
                    <w:rFonts w:ascii="Arial" w:hAnsi="Arial" w:cs="Arial"/>
                    <w:szCs w:val="22"/>
                    <w:highlight w:val="yellow"/>
                  </w:rPr>
                </w:rPrChange>
              </w:rPr>
            </w:pPr>
          </w:p>
        </w:tc>
        <w:tc>
          <w:tcPr>
            <w:tcW w:w="1440" w:type="dxa"/>
          </w:tcPr>
          <w:p w:rsidR="00EA43FD" w:rsidRPr="00EA43FD" w:rsidRDefault="00EA43FD" w:rsidP="0095670D">
            <w:pPr>
              <w:jc w:val="left"/>
              <w:rPr>
                <w:rFonts w:ascii="Arial" w:hAnsi="Arial" w:cs="Arial"/>
                <w:szCs w:val="22"/>
                <w:rPrChange w:id="110" w:author="#Administrator" w:date="2009-09-10T10:36:00Z">
                  <w:rPr>
                    <w:rFonts w:ascii="Arial" w:hAnsi="Arial" w:cs="Arial"/>
                    <w:szCs w:val="22"/>
                    <w:highlight w:val="yellow"/>
                  </w:rPr>
                </w:rPrChange>
              </w:rPr>
            </w:pPr>
          </w:p>
        </w:tc>
        <w:tc>
          <w:tcPr>
            <w:tcW w:w="2324" w:type="dxa"/>
          </w:tcPr>
          <w:p w:rsidR="00EA43FD" w:rsidRPr="00EA43FD" w:rsidRDefault="00EA43FD" w:rsidP="0095670D">
            <w:pPr>
              <w:jc w:val="center"/>
              <w:rPr>
                <w:rFonts w:ascii="Arial" w:hAnsi="Arial" w:cs="Arial"/>
                <w:color w:val="FF0000"/>
                <w:sz w:val="16"/>
                <w:szCs w:val="16"/>
                <w:rPrChange w:id="111" w:author="#Administrator" w:date="2009-09-10T10:36:00Z">
                  <w:rPr>
                    <w:rFonts w:ascii="Arial" w:hAnsi="Arial" w:cs="Arial"/>
                    <w:color w:val="FF0000"/>
                    <w:sz w:val="16"/>
                    <w:szCs w:val="16"/>
                    <w:highlight w:val="yellow"/>
                  </w:rPr>
                </w:rPrChange>
              </w:rPr>
            </w:pPr>
            <w:r w:rsidRPr="00EA43FD">
              <w:rPr>
                <w:rFonts w:ascii="Arial" w:hAnsi="Arial" w:cs="Arial"/>
                <w:color w:val="FF0000"/>
                <w:sz w:val="16"/>
                <w:szCs w:val="16"/>
                <w:rPrChange w:id="112" w:author="#Administrator" w:date="2009-09-10T10:36:00Z">
                  <w:rPr>
                    <w:rFonts w:ascii="Arial" w:hAnsi="Arial" w:cs="Arial"/>
                    <w:color w:val="FF0000"/>
                    <w:sz w:val="16"/>
                    <w:szCs w:val="16"/>
                    <w:highlight w:val="yellow"/>
                  </w:rPr>
                </w:rPrChange>
              </w:rPr>
              <w:t>(</w:t>
            </w:r>
            <w:r w:rsidRPr="00EA43FD">
              <w:rPr>
                <w:rFonts w:ascii="Arial" w:eastAsia="Arial Unicode MS" w:hAnsi="Arial" w:cs="Arial"/>
                <w:color w:val="FF0000"/>
                <w:sz w:val="16"/>
                <w:szCs w:val="16"/>
                <w:rPrChange w:id="113" w:author="#Administrator" w:date="2009-09-10T10:36:00Z">
                  <w:rPr>
                    <w:rFonts w:ascii="Arial" w:eastAsia="Arial Unicode MS" w:hAnsi="Arial" w:cs="Arial"/>
                    <w:color w:val="FF0000"/>
                    <w:sz w:val="16"/>
                    <w:szCs w:val="16"/>
                    <w:highlight w:val="yellow"/>
                  </w:rPr>
                </w:rPrChange>
              </w:rPr>
              <w:t>Auto calculated)</w:t>
            </w:r>
          </w:p>
        </w:tc>
      </w:tr>
      <w:tr w:rsidR="00EA43FD" w:rsidTr="0095670D">
        <w:tc>
          <w:tcPr>
            <w:tcW w:w="3708" w:type="dxa"/>
            <w:vAlign w:val="center"/>
          </w:tcPr>
          <w:p w:rsidR="00EA43FD" w:rsidRPr="00EA43FD" w:rsidRDefault="00EA43FD" w:rsidP="0095670D">
            <w:pPr>
              <w:ind w:left="180"/>
              <w:jc w:val="left"/>
              <w:rPr>
                <w:rFonts w:ascii="Arial" w:hAnsi="Arial" w:cs="Arial"/>
                <w:bCs/>
                <w:szCs w:val="22"/>
                <w:rPrChange w:id="114" w:author="#Administrator" w:date="2009-09-10T10:36:00Z">
                  <w:rPr>
                    <w:rFonts w:ascii="Arial" w:hAnsi="Arial" w:cs="Arial"/>
                    <w:bCs/>
                    <w:szCs w:val="22"/>
                    <w:highlight w:val="yellow"/>
                  </w:rPr>
                </w:rPrChange>
              </w:rPr>
            </w:pPr>
            <w:r w:rsidRPr="00EA43FD">
              <w:rPr>
                <w:rFonts w:ascii="Arial" w:hAnsi="Arial" w:cs="Arial"/>
                <w:bCs/>
                <w:szCs w:val="22"/>
                <w:rPrChange w:id="115" w:author="#Administrator" w:date="2009-09-10T10:36:00Z">
                  <w:rPr>
                    <w:rFonts w:ascii="Arial" w:hAnsi="Arial" w:cs="Arial"/>
                    <w:bCs/>
                    <w:szCs w:val="22"/>
                    <w:highlight w:val="yellow"/>
                  </w:rPr>
                </w:rPrChange>
              </w:rPr>
              <w:t>Low-poverty Secondary schools</w:t>
            </w:r>
          </w:p>
        </w:tc>
        <w:tc>
          <w:tcPr>
            <w:tcW w:w="1620" w:type="dxa"/>
          </w:tcPr>
          <w:p w:rsidR="00EA43FD" w:rsidRPr="00EA43FD" w:rsidRDefault="00EA43FD" w:rsidP="0095670D">
            <w:pPr>
              <w:jc w:val="left"/>
              <w:rPr>
                <w:rFonts w:ascii="Arial" w:hAnsi="Arial" w:cs="Arial"/>
                <w:szCs w:val="22"/>
                <w:rPrChange w:id="116" w:author="#Administrator" w:date="2009-09-10T10:36:00Z">
                  <w:rPr>
                    <w:rFonts w:ascii="Arial" w:hAnsi="Arial" w:cs="Arial"/>
                    <w:szCs w:val="22"/>
                    <w:highlight w:val="yellow"/>
                  </w:rPr>
                </w:rPrChange>
              </w:rPr>
            </w:pPr>
          </w:p>
        </w:tc>
        <w:tc>
          <w:tcPr>
            <w:tcW w:w="1440" w:type="dxa"/>
          </w:tcPr>
          <w:p w:rsidR="00EA43FD" w:rsidRPr="00EA43FD" w:rsidRDefault="00EA43FD" w:rsidP="0095670D">
            <w:pPr>
              <w:jc w:val="left"/>
              <w:rPr>
                <w:rFonts w:ascii="Arial" w:hAnsi="Arial" w:cs="Arial"/>
                <w:szCs w:val="22"/>
                <w:rPrChange w:id="117" w:author="#Administrator" w:date="2009-09-10T10:36:00Z">
                  <w:rPr>
                    <w:rFonts w:ascii="Arial" w:hAnsi="Arial" w:cs="Arial"/>
                    <w:szCs w:val="22"/>
                    <w:highlight w:val="yellow"/>
                  </w:rPr>
                </w:rPrChange>
              </w:rPr>
            </w:pPr>
          </w:p>
        </w:tc>
        <w:tc>
          <w:tcPr>
            <w:tcW w:w="2324" w:type="dxa"/>
          </w:tcPr>
          <w:p w:rsidR="00EA43FD" w:rsidRDefault="00EA43FD" w:rsidP="0095670D">
            <w:pPr>
              <w:jc w:val="center"/>
              <w:rPr>
                <w:rFonts w:ascii="Arial" w:hAnsi="Arial" w:cs="Arial"/>
                <w:color w:val="FF0000"/>
                <w:sz w:val="16"/>
                <w:szCs w:val="16"/>
              </w:rPr>
            </w:pPr>
            <w:r w:rsidRPr="00EA43FD">
              <w:rPr>
                <w:rFonts w:ascii="Arial" w:eastAsia="Arial Unicode MS" w:hAnsi="Arial" w:cs="Arial"/>
                <w:color w:val="FF0000"/>
                <w:sz w:val="16"/>
                <w:szCs w:val="16"/>
                <w:rPrChange w:id="118" w:author="#Administrator" w:date="2009-09-10T10:36:00Z">
                  <w:rPr>
                    <w:rFonts w:ascii="Arial" w:eastAsia="Arial Unicode MS" w:hAnsi="Arial" w:cs="Arial"/>
                    <w:color w:val="FF0000"/>
                    <w:sz w:val="16"/>
                    <w:szCs w:val="16"/>
                    <w:highlight w:val="yellow"/>
                  </w:rPr>
                </w:rPrChange>
              </w:rPr>
              <w:t>(Auto calculated)</w:t>
            </w:r>
          </w:p>
        </w:tc>
      </w:tr>
    </w:tbl>
    <w:p w:rsidR="00EA43FD" w:rsidRDefault="00EA43FD">
      <w:pPr>
        <w:suppressAutoHyphens/>
        <w:jc w:val="left"/>
        <w:rPr>
          <w:rFonts w:ascii="Arial" w:hAnsi="Arial" w:cs="Arial"/>
          <w:sz w:val="24"/>
          <w:szCs w:val="24"/>
        </w:rPr>
      </w:pPr>
    </w:p>
    <w:p w:rsidR="00EA43FD" w:rsidRDefault="00EA43FD">
      <w:pPr>
        <w:suppressAutoHyphens/>
        <w:jc w:val="left"/>
        <w:rPr>
          <w:rFonts w:ascii="Arial" w:hAnsi="Arial" w:cs="Arial"/>
          <w:sz w:val="24"/>
          <w:szCs w:val="24"/>
        </w:rPr>
      </w:pPr>
      <w:r>
        <w:rPr>
          <w:rFonts w:ascii="Arial" w:hAnsi="Arial" w:cs="Arial"/>
          <w:sz w:val="24"/>
          <w:szCs w:val="24"/>
        </w:rPr>
        <w:t>In the table below, provide the poverty quartiles breaks used in determining high- and low-poverty schools and the poverty metric used to determine the poverty quartiles. Below the table are FAQs about the data collected in this table.</w:t>
      </w:r>
    </w:p>
    <w:p w:rsidR="00EA43FD" w:rsidRDefault="00EA43FD">
      <w:pPr>
        <w:suppressAutoHyphens/>
        <w:jc w:val="left"/>
        <w:rPr>
          <w:rFonts w:ascii="Arial" w:hAnsi="Arial" w:cs="Arial"/>
          <w:sz w:val="24"/>
          <w:szCs w:val="24"/>
        </w:rPr>
      </w:pPr>
    </w:p>
    <w:tbl>
      <w:tblPr>
        <w:tblW w:w="0" w:type="auto"/>
        <w:tblInd w:w="17" w:type="dxa"/>
        <w:tblLayout w:type="fixed"/>
        <w:tblCellMar>
          <w:left w:w="0" w:type="dxa"/>
          <w:right w:w="0" w:type="dxa"/>
        </w:tblCellMar>
        <w:tblLook w:val="0000"/>
      </w:tblPr>
      <w:tblGrid>
        <w:gridCol w:w="3120"/>
        <w:gridCol w:w="2767"/>
        <w:gridCol w:w="2993"/>
      </w:tblGrid>
      <w:tr w:rsidR="00EA43FD">
        <w:trPr>
          <w:trHeight w:val="489"/>
        </w:trPr>
        <w:tc>
          <w:tcPr>
            <w:tcW w:w="3120" w:type="dxa"/>
            <w:tcBorders>
              <w:top w:val="single" w:sz="4" w:space="0" w:color="000000"/>
              <w:left w:val="single" w:sz="4" w:space="0" w:color="000000"/>
              <w:bottom w:val="single" w:sz="6" w:space="0" w:color="000000"/>
              <w:right w:val="single" w:sz="6" w:space="0" w:color="000000"/>
            </w:tcBorders>
            <w:shd w:val="clear" w:color="0000FF" w:fill="CCCCCC"/>
            <w:vAlign w:val="bottom"/>
          </w:tcPr>
          <w:p w:rsidR="00EA43FD" w:rsidRDefault="00EA43FD">
            <w:pPr>
              <w:keepNext/>
              <w:keepLines/>
              <w:jc w:val="left"/>
              <w:rPr>
                <w:rFonts w:ascii="Arial" w:hAnsi="Arial" w:cs="Arial"/>
                <w:color w:val="FFFFFF"/>
                <w:szCs w:val="22"/>
              </w:rPr>
            </w:pPr>
          </w:p>
        </w:tc>
        <w:tc>
          <w:tcPr>
            <w:tcW w:w="2767" w:type="dxa"/>
            <w:tcBorders>
              <w:top w:val="single" w:sz="4" w:space="0" w:color="000000"/>
              <w:left w:val="single" w:sz="6" w:space="0" w:color="000000"/>
              <w:bottom w:val="single" w:sz="6" w:space="0" w:color="000000"/>
              <w:right w:val="single" w:sz="6" w:space="0" w:color="000000"/>
            </w:tcBorders>
            <w:shd w:val="clear" w:color="0000FF" w:fill="auto"/>
            <w:vAlign w:val="bottom"/>
          </w:tcPr>
          <w:p w:rsidR="00EA43FD" w:rsidRDefault="00EA43FD">
            <w:pPr>
              <w:keepNext/>
              <w:keepLines/>
              <w:jc w:val="center"/>
              <w:rPr>
                <w:rFonts w:ascii="Arial" w:hAnsi="Arial" w:cs="Arial"/>
                <w:b/>
                <w:szCs w:val="22"/>
              </w:rPr>
            </w:pPr>
            <w:r>
              <w:rPr>
                <w:rFonts w:ascii="Arial" w:hAnsi="Arial" w:cs="Arial"/>
                <w:b/>
                <w:szCs w:val="22"/>
              </w:rPr>
              <w:t>High-Poverty Schools</w:t>
            </w:r>
          </w:p>
        </w:tc>
        <w:tc>
          <w:tcPr>
            <w:tcW w:w="2993" w:type="dxa"/>
            <w:tcBorders>
              <w:top w:val="single" w:sz="4" w:space="0" w:color="000000"/>
              <w:left w:val="single" w:sz="6" w:space="0" w:color="000000"/>
              <w:bottom w:val="single" w:sz="6" w:space="0" w:color="000000"/>
              <w:right w:val="single" w:sz="4" w:space="0" w:color="000000"/>
            </w:tcBorders>
            <w:shd w:val="clear" w:color="0000FF" w:fill="auto"/>
            <w:vAlign w:val="bottom"/>
          </w:tcPr>
          <w:p w:rsidR="00EA43FD" w:rsidRDefault="00EA43FD">
            <w:pPr>
              <w:keepNext/>
              <w:keepLines/>
              <w:jc w:val="center"/>
              <w:rPr>
                <w:rFonts w:ascii="Arial" w:hAnsi="Arial" w:cs="Arial"/>
                <w:b/>
                <w:szCs w:val="22"/>
              </w:rPr>
            </w:pPr>
            <w:r>
              <w:rPr>
                <w:rFonts w:ascii="Arial" w:hAnsi="Arial" w:cs="Arial"/>
                <w:b/>
                <w:szCs w:val="22"/>
              </w:rPr>
              <w:t>Low-Poverty Schools</w:t>
            </w:r>
          </w:p>
        </w:tc>
      </w:tr>
      <w:tr w:rsidR="00EA43FD">
        <w:trPr>
          <w:trHeight w:val="570"/>
        </w:trPr>
        <w:tc>
          <w:tcPr>
            <w:tcW w:w="3120" w:type="dxa"/>
            <w:tcBorders>
              <w:top w:val="single" w:sz="6" w:space="0" w:color="000000"/>
              <w:left w:val="single" w:sz="4" w:space="0" w:color="000000"/>
              <w:bottom w:val="single" w:sz="6" w:space="0" w:color="000000"/>
              <w:right w:val="single" w:sz="6" w:space="0" w:color="000000"/>
            </w:tcBorders>
            <w:vAlign w:val="center"/>
          </w:tcPr>
          <w:p w:rsidR="00EA43FD" w:rsidRDefault="00EA43FD">
            <w:pPr>
              <w:keepNext/>
              <w:keepLines/>
              <w:jc w:val="left"/>
              <w:rPr>
                <w:rFonts w:ascii="Arial" w:hAnsi="Arial" w:cs="Arial"/>
                <w:bCs/>
                <w:szCs w:val="22"/>
              </w:rPr>
            </w:pPr>
            <w:r>
              <w:rPr>
                <w:rFonts w:ascii="Arial" w:hAnsi="Arial" w:cs="Arial"/>
                <w:bCs/>
                <w:szCs w:val="22"/>
              </w:rPr>
              <w:t>Elementary schools</w:t>
            </w:r>
          </w:p>
        </w:tc>
        <w:tc>
          <w:tcPr>
            <w:tcW w:w="2767" w:type="dxa"/>
            <w:tcBorders>
              <w:top w:val="single" w:sz="6" w:space="0" w:color="000000"/>
              <w:left w:val="single" w:sz="6" w:space="0" w:color="000000"/>
              <w:bottom w:val="single" w:sz="6" w:space="0" w:color="000000"/>
              <w:right w:val="single" w:sz="6" w:space="0" w:color="000000"/>
            </w:tcBorders>
            <w:vAlign w:val="center"/>
          </w:tcPr>
          <w:p w:rsidR="00EA43FD" w:rsidRDefault="00EA43FD">
            <w:pPr>
              <w:keepNext/>
              <w:keepLines/>
              <w:jc w:val="center"/>
              <w:rPr>
                <w:rFonts w:ascii="Arial" w:hAnsi="Arial" w:cs="Arial"/>
                <w:bCs/>
                <w:szCs w:val="22"/>
              </w:rPr>
            </w:pPr>
            <w:r>
              <w:rPr>
                <w:rFonts w:ascii="Arial" w:hAnsi="Arial" w:cs="Arial"/>
                <w:bCs/>
                <w:szCs w:val="22"/>
              </w:rPr>
              <w:t xml:space="preserve">More than _________% </w:t>
            </w:r>
            <w:r>
              <w:rPr>
                <w:rFonts w:ascii="Arial" w:hAnsi="Arial" w:cs="Arial"/>
                <w:bCs/>
                <w:color w:val="FFFFFF"/>
                <w:szCs w:val="22"/>
              </w:rPr>
              <w:t>[1.1.]</w:t>
            </w:r>
          </w:p>
        </w:tc>
        <w:tc>
          <w:tcPr>
            <w:tcW w:w="2993" w:type="dxa"/>
            <w:tcBorders>
              <w:top w:val="single" w:sz="6" w:space="0" w:color="000000"/>
              <w:left w:val="single" w:sz="6" w:space="0" w:color="000000"/>
              <w:bottom w:val="single" w:sz="6" w:space="0" w:color="000000"/>
              <w:right w:val="single" w:sz="4" w:space="0" w:color="000000"/>
            </w:tcBorders>
            <w:vAlign w:val="center"/>
          </w:tcPr>
          <w:p w:rsidR="00EA43FD" w:rsidRDefault="00EA43FD">
            <w:pPr>
              <w:keepNext/>
              <w:keepLines/>
              <w:jc w:val="center"/>
              <w:rPr>
                <w:rFonts w:ascii="Arial" w:hAnsi="Arial" w:cs="Arial"/>
                <w:bCs/>
                <w:szCs w:val="22"/>
              </w:rPr>
            </w:pPr>
            <w:r>
              <w:rPr>
                <w:rFonts w:ascii="Arial" w:hAnsi="Arial" w:cs="Arial"/>
                <w:bCs/>
                <w:szCs w:val="22"/>
              </w:rPr>
              <w:t xml:space="preserve">Less than __________% </w:t>
            </w:r>
            <w:r>
              <w:rPr>
                <w:rFonts w:ascii="Arial" w:hAnsi="Arial" w:cs="Arial"/>
                <w:bCs/>
                <w:color w:val="FFFFFF"/>
                <w:szCs w:val="22"/>
              </w:rPr>
              <w:t>[1.2.]</w:t>
            </w:r>
          </w:p>
        </w:tc>
      </w:tr>
      <w:tr w:rsidR="00EA43FD">
        <w:trPr>
          <w:trHeight w:val="525"/>
        </w:trPr>
        <w:tc>
          <w:tcPr>
            <w:tcW w:w="3120" w:type="dxa"/>
            <w:tcBorders>
              <w:top w:val="single" w:sz="6" w:space="0" w:color="000000"/>
              <w:left w:val="single" w:sz="4" w:space="0" w:color="000000"/>
              <w:bottom w:val="single" w:sz="6" w:space="0" w:color="000000"/>
              <w:right w:val="single" w:sz="6" w:space="0" w:color="000000"/>
            </w:tcBorders>
            <w:vAlign w:val="center"/>
          </w:tcPr>
          <w:p w:rsidR="00EA43FD" w:rsidRDefault="00EA43FD">
            <w:pPr>
              <w:keepNext/>
              <w:keepLines/>
              <w:jc w:val="left"/>
              <w:rPr>
                <w:rFonts w:ascii="Arial" w:hAnsi="Arial" w:cs="Arial"/>
                <w:bCs/>
                <w:szCs w:val="22"/>
              </w:rPr>
            </w:pPr>
            <w:r>
              <w:rPr>
                <w:rFonts w:ascii="Arial" w:hAnsi="Arial" w:cs="Arial"/>
                <w:bCs/>
                <w:szCs w:val="22"/>
              </w:rPr>
              <w:t>Poverty metric used</w:t>
            </w:r>
          </w:p>
        </w:tc>
        <w:tc>
          <w:tcPr>
            <w:tcW w:w="5760" w:type="dxa"/>
            <w:gridSpan w:val="2"/>
            <w:tcBorders>
              <w:top w:val="single" w:sz="6" w:space="0" w:color="000000"/>
              <w:left w:val="single" w:sz="6" w:space="0" w:color="000000"/>
              <w:bottom w:val="single" w:sz="6" w:space="0" w:color="000000"/>
              <w:right w:val="single" w:sz="4" w:space="0" w:color="000000"/>
            </w:tcBorders>
            <w:vAlign w:val="center"/>
          </w:tcPr>
          <w:p w:rsidR="00EA43FD" w:rsidRDefault="00EA43FD">
            <w:pPr>
              <w:keepNext/>
              <w:keepLines/>
              <w:jc w:val="center"/>
              <w:rPr>
                <w:rFonts w:ascii="Arial" w:hAnsi="Arial" w:cs="Arial"/>
                <w:bCs/>
                <w:color w:val="FFFFFF"/>
                <w:szCs w:val="22"/>
              </w:rPr>
            </w:pPr>
            <w:r>
              <w:rPr>
                <w:rFonts w:ascii="Arial" w:hAnsi="Arial" w:cs="Arial"/>
                <w:bCs/>
                <w:color w:val="FFFFFF"/>
                <w:szCs w:val="22"/>
              </w:rPr>
              <w:t>[1.3.]</w:t>
            </w:r>
          </w:p>
        </w:tc>
      </w:tr>
      <w:tr w:rsidR="00EA43FD">
        <w:trPr>
          <w:trHeight w:val="705"/>
        </w:trPr>
        <w:tc>
          <w:tcPr>
            <w:tcW w:w="3120" w:type="dxa"/>
            <w:tcBorders>
              <w:top w:val="single" w:sz="6" w:space="0" w:color="000000"/>
              <w:left w:val="single" w:sz="4" w:space="0" w:color="000000"/>
              <w:bottom w:val="single" w:sz="6" w:space="0" w:color="000000"/>
              <w:right w:val="single" w:sz="6" w:space="0" w:color="000000"/>
            </w:tcBorders>
            <w:vAlign w:val="center"/>
          </w:tcPr>
          <w:p w:rsidR="00EA43FD" w:rsidRDefault="00EA43FD">
            <w:pPr>
              <w:keepNext/>
              <w:keepLines/>
              <w:jc w:val="left"/>
              <w:rPr>
                <w:rFonts w:ascii="Arial" w:hAnsi="Arial" w:cs="Arial"/>
                <w:bCs/>
                <w:szCs w:val="22"/>
              </w:rPr>
            </w:pPr>
            <w:r>
              <w:rPr>
                <w:rFonts w:ascii="Arial" w:hAnsi="Arial" w:cs="Arial"/>
                <w:bCs/>
                <w:szCs w:val="22"/>
              </w:rPr>
              <w:t>Secondary schools</w:t>
            </w:r>
          </w:p>
        </w:tc>
        <w:tc>
          <w:tcPr>
            <w:tcW w:w="2767" w:type="dxa"/>
            <w:tcBorders>
              <w:top w:val="single" w:sz="6" w:space="0" w:color="000000"/>
              <w:left w:val="single" w:sz="6" w:space="0" w:color="000000"/>
              <w:bottom w:val="single" w:sz="6" w:space="0" w:color="000000"/>
              <w:right w:val="single" w:sz="6" w:space="0" w:color="000000"/>
            </w:tcBorders>
            <w:vAlign w:val="center"/>
          </w:tcPr>
          <w:p w:rsidR="00EA43FD" w:rsidRDefault="00EA43FD">
            <w:pPr>
              <w:keepNext/>
              <w:keepLines/>
              <w:jc w:val="center"/>
              <w:rPr>
                <w:rFonts w:ascii="Arial" w:hAnsi="Arial" w:cs="Arial"/>
                <w:bCs/>
                <w:szCs w:val="22"/>
              </w:rPr>
            </w:pPr>
            <w:r>
              <w:rPr>
                <w:rFonts w:ascii="Arial" w:hAnsi="Arial" w:cs="Arial"/>
                <w:bCs/>
                <w:szCs w:val="22"/>
              </w:rPr>
              <w:t xml:space="preserve">More than _________% </w:t>
            </w:r>
            <w:r>
              <w:rPr>
                <w:rFonts w:ascii="Arial" w:hAnsi="Arial" w:cs="Arial"/>
                <w:bCs/>
                <w:color w:val="FFFFFF"/>
                <w:szCs w:val="22"/>
              </w:rPr>
              <w:t>[2.1.]</w:t>
            </w:r>
          </w:p>
        </w:tc>
        <w:tc>
          <w:tcPr>
            <w:tcW w:w="2993" w:type="dxa"/>
            <w:tcBorders>
              <w:top w:val="single" w:sz="6" w:space="0" w:color="000000"/>
              <w:left w:val="single" w:sz="6" w:space="0" w:color="000000"/>
              <w:bottom w:val="single" w:sz="6" w:space="0" w:color="000000"/>
              <w:right w:val="single" w:sz="4" w:space="0" w:color="000000"/>
            </w:tcBorders>
            <w:vAlign w:val="center"/>
          </w:tcPr>
          <w:p w:rsidR="00EA43FD" w:rsidRDefault="00EA43FD">
            <w:pPr>
              <w:keepNext/>
              <w:keepLines/>
              <w:jc w:val="center"/>
              <w:rPr>
                <w:rFonts w:ascii="Arial" w:hAnsi="Arial" w:cs="Arial"/>
                <w:bCs/>
                <w:szCs w:val="22"/>
              </w:rPr>
            </w:pPr>
            <w:r>
              <w:rPr>
                <w:rFonts w:ascii="Arial" w:hAnsi="Arial" w:cs="Arial"/>
                <w:bCs/>
                <w:szCs w:val="22"/>
              </w:rPr>
              <w:t xml:space="preserve">Less than __________% </w:t>
            </w:r>
            <w:r>
              <w:rPr>
                <w:rFonts w:ascii="Arial" w:hAnsi="Arial" w:cs="Arial"/>
                <w:bCs/>
                <w:color w:val="FFFFFF"/>
                <w:szCs w:val="22"/>
              </w:rPr>
              <w:t>[2.2.]</w:t>
            </w:r>
          </w:p>
        </w:tc>
      </w:tr>
      <w:tr w:rsidR="00EA43FD">
        <w:trPr>
          <w:trHeight w:val="525"/>
        </w:trPr>
        <w:tc>
          <w:tcPr>
            <w:tcW w:w="3120" w:type="dxa"/>
            <w:tcBorders>
              <w:top w:val="single" w:sz="6" w:space="0" w:color="000000"/>
              <w:left w:val="single" w:sz="4" w:space="0" w:color="000000"/>
              <w:bottom w:val="single" w:sz="4" w:space="0" w:color="000000"/>
              <w:right w:val="single" w:sz="6" w:space="0" w:color="000000"/>
            </w:tcBorders>
            <w:vAlign w:val="center"/>
          </w:tcPr>
          <w:p w:rsidR="00EA43FD" w:rsidRDefault="00EA43FD">
            <w:pPr>
              <w:keepNext/>
              <w:keepLines/>
              <w:jc w:val="left"/>
              <w:rPr>
                <w:rFonts w:ascii="Arial" w:hAnsi="Arial" w:cs="Arial"/>
                <w:bCs/>
                <w:szCs w:val="22"/>
              </w:rPr>
            </w:pPr>
            <w:r>
              <w:rPr>
                <w:rFonts w:ascii="Arial" w:hAnsi="Arial" w:cs="Arial"/>
                <w:bCs/>
                <w:szCs w:val="22"/>
              </w:rPr>
              <w:t>Poverty metric used</w:t>
            </w:r>
          </w:p>
        </w:tc>
        <w:tc>
          <w:tcPr>
            <w:tcW w:w="5760" w:type="dxa"/>
            <w:gridSpan w:val="2"/>
            <w:tcBorders>
              <w:top w:val="single" w:sz="6" w:space="0" w:color="000000"/>
              <w:left w:val="single" w:sz="6" w:space="0" w:color="000000"/>
              <w:bottom w:val="single" w:sz="4" w:space="0" w:color="000000"/>
              <w:right w:val="single" w:sz="4" w:space="0" w:color="000000"/>
            </w:tcBorders>
            <w:vAlign w:val="center"/>
          </w:tcPr>
          <w:p w:rsidR="00EA43FD" w:rsidRDefault="00EA43FD">
            <w:pPr>
              <w:keepNext/>
              <w:keepLines/>
              <w:jc w:val="center"/>
              <w:rPr>
                <w:rFonts w:ascii="Arial" w:hAnsi="Arial" w:cs="Arial"/>
                <w:bCs/>
                <w:color w:val="FFFFFF"/>
                <w:szCs w:val="22"/>
              </w:rPr>
            </w:pPr>
            <w:r>
              <w:rPr>
                <w:rFonts w:ascii="Arial" w:hAnsi="Arial" w:cs="Arial"/>
                <w:bCs/>
                <w:color w:val="FFFFFF"/>
                <w:szCs w:val="22"/>
              </w:rPr>
              <w:t>[2.3.]</w:t>
            </w:r>
          </w:p>
        </w:tc>
      </w:tr>
    </w:tbl>
    <w:p w:rsidR="00EA43FD" w:rsidRDefault="00EA43FD">
      <w:pPr>
        <w:jc w:val="left"/>
        <w:rPr>
          <w:rFonts w:ascii="Arial" w:hAnsi="Arial" w:cs="Arial"/>
          <w:sz w:val="24"/>
          <w:szCs w:val="24"/>
        </w:rPr>
      </w:pPr>
    </w:p>
    <w:p w:rsidR="00EA43FD" w:rsidRDefault="00EA43FD">
      <w:pPr>
        <w:jc w:val="left"/>
        <w:rPr>
          <w:rFonts w:ascii="Arial" w:hAnsi="Arial" w:cs="Arial"/>
          <w:b/>
          <w:bCs/>
          <w:sz w:val="24"/>
          <w:szCs w:val="24"/>
        </w:rPr>
      </w:pPr>
    </w:p>
    <w:p w:rsidR="00EA43FD" w:rsidRDefault="00EA43FD">
      <w:pPr>
        <w:jc w:val="left"/>
        <w:rPr>
          <w:rFonts w:ascii="Arial" w:hAnsi="Arial" w:cs="Arial"/>
          <w:b/>
          <w:bCs/>
          <w:sz w:val="24"/>
          <w:szCs w:val="24"/>
        </w:rPr>
      </w:pPr>
      <w:r>
        <w:rPr>
          <w:rFonts w:ascii="Arial" w:hAnsi="Arial" w:cs="Arial"/>
          <w:b/>
          <w:bCs/>
          <w:sz w:val="24"/>
          <w:szCs w:val="24"/>
        </w:rPr>
        <w:t>FAQs on poverty quartiles and metrics used to determine poverty</w:t>
      </w:r>
    </w:p>
    <w:p w:rsidR="00EA43FD" w:rsidRDefault="00EA43FD">
      <w:pPr>
        <w:jc w:val="left"/>
        <w:rPr>
          <w:rFonts w:ascii="Arial" w:hAnsi="Arial" w:cs="Arial"/>
          <w:b/>
          <w:bCs/>
          <w:sz w:val="24"/>
          <w:szCs w:val="24"/>
        </w:rPr>
      </w:pPr>
    </w:p>
    <w:p w:rsidR="00EA43FD" w:rsidRDefault="00EA43FD" w:rsidP="00313721">
      <w:pPr>
        <w:numPr>
          <w:ilvl w:val="0"/>
          <w:numId w:val="5"/>
        </w:numPr>
        <w:tabs>
          <w:tab w:val="left" w:pos="5871"/>
        </w:tabs>
        <w:jc w:val="left"/>
        <w:rPr>
          <w:rFonts w:ascii="Arial" w:hAnsi="Arial" w:cs="Arial"/>
          <w:sz w:val="24"/>
          <w:szCs w:val="24"/>
        </w:rPr>
      </w:pPr>
      <w:r>
        <w:rPr>
          <w:rFonts w:ascii="Arial" w:hAnsi="Arial" w:cs="Arial"/>
          <w:i/>
          <w:iCs/>
          <w:sz w:val="24"/>
          <w:szCs w:val="24"/>
        </w:rPr>
        <w:t>What is a “high-poverty school”?</w:t>
      </w:r>
      <w:r>
        <w:rPr>
          <w:rFonts w:ascii="Arial" w:hAnsi="Arial" w:cs="Arial"/>
          <w:sz w:val="24"/>
          <w:szCs w:val="24"/>
        </w:rPr>
        <w:t xml:space="preserve"> Section 1111(h)(1)(C)(viii) defines “high-poverty” schools as schools in the top quartile of poverty in the State.  </w:t>
      </w:r>
    </w:p>
    <w:p w:rsidR="00EA43FD" w:rsidRDefault="00EA43FD" w:rsidP="00313721">
      <w:pPr>
        <w:tabs>
          <w:tab w:val="num" w:pos="360"/>
          <w:tab w:val="left" w:pos="5871"/>
        </w:tabs>
        <w:ind w:left="360" w:hanging="360"/>
        <w:jc w:val="left"/>
        <w:rPr>
          <w:rFonts w:ascii="Arial" w:hAnsi="Arial" w:cs="Arial"/>
          <w:sz w:val="24"/>
          <w:szCs w:val="24"/>
        </w:rPr>
      </w:pPr>
    </w:p>
    <w:p w:rsidR="00EA43FD" w:rsidRDefault="00EA43FD" w:rsidP="00313721">
      <w:pPr>
        <w:numPr>
          <w:ilvl w:val="0"/>
          <w:numId w:val="5"/>
        </w:numPr>
        <w:tabs>
          <w:tab w:val="left" w:pos="5871"/>
        </w:tabs>
        <w:jc w:val="left"/>
        <w:rPr>
          <w:rFonts w:ascii="Arial" w:hAnsi="Arial" w:cs="Arial"/>
          <w:sz w:val="24"/>
          <w:szCs w:val="24"/>
        </w:rPr>
      </w:pPr>
      <w:r>
        <w:rPr>
          <w:rFonts w:ascii="Arial" w:hAnsi="Arial" w:cs="Arial"/>
          <w:i/>
          <w:iCs/>
          <w:sz w:val="24"/>
          <w:szCs w:val="24"/>
        </w:rPr>
        <w:t>What is a “low-poverty school”?</w:t>
      </w:r>
      <w:r>
        <w:rPr>
          <w:rFonts w:ascii="Arial" w:hAnsi="Arial" w:cs="Arial"/>
          <w:sz w:val="24"/>
          <w:szCs w:val="24"/>
        </w:rPr>
        <w:t xml:space="preserve"> Section 1111(h)(1)(C)(viii) defines “low-poverty” schools as schools in the bottom quartile of poverty in the State.   </w:t>
      </w:r>
    </w:p>
    <w:p w:rsidR="00EA43FD" w:rsidRDefault="00EA43FD" w:rsidP="00313721">
      <w:pPr>
        <w:jc w:val="left"/>
        <w:rPr>
          <w:rFonts w:ascii="Arial" w:hAnsi="Arial" w:cs="Arial"/>
          <w:b/>
          <w:bCs/>
          <w:sz w:val="24"/>
          <w:szCs w:val="24"/>
        </w:rPr>
      </w:pPr>
    </w:p>
    <w:p w:rsidR="00EA43FD" w:rsidRDefault="00EA43FD" w:rsidP="00313721">
      <w:pPr>
        <w:numPr>
          <w:ilvl w:val="0"/>
          <w:numId w:val="5"/>
        </w:numPr>
        <w:tabs>
          <w:tab w:val="left" w:pos="360"/>
        </w:tabs>
        <w:jc w:val="left"/>
        <w:rPr>
          <w:rFonts w:ascii="Arial" w:hAnsi="Arial" w:cs="Arial"/>
          <w:sz w:val="24"/>
          <w:szCs w:val="24"/>
        </w:rPr>
      </w:pPr>
      <w:r>
        <w:rPr>
          <w:rFonts w:ascii="Arial" w:hAnsi="Arial" w:cs="Arial"/>
          <w:i/>
          <w:iCs/>
          <w:sz w:val="24"/>
          <w:szCs w:val="24"/>
        </w:rPr>
        <w:t>How are the poverty quartiles determined?</w:t>
      </w:r>
      <w:r>
        <w:rPr>
          <w:rFonts w:ascii="Arial" w:hAnsi="Arial" w:cs="Arial"/>
          <w:sz w:val="24"/>
          <w:szCs w:val="24"/>
        </w:rPr>
        <w:t xml:space="preserve"> Separately rank order elementary and secondary schools from highest to lowest on your percentage poverty measure. Divide the list into four equal groups. Schools in the first (highest group) are high-poverty schools. Schools in the last group (lowest group) are the low-poverty schools. Generally, States use the percentage of students who qualify for the free or reduced-price lunch program for this calculation.</w:t>
      </w:r>
    </w:p>
    <w:p w:rsidR="00EA43FD" w:rsidRDefault="00EA43FD" w:rsidP="00313721">
      <w:pPr>
        <w:tabs>
          <w:tab w:val="left" w:pos="360"/>
        </w:tabs>
        <w:ind w:left="360" w:hanging="360"/>
        <w:jc w:val="left"/>
        <w:rPr>
          <w:rFonts w:ascii="Arial" w:hAnsi="Arial" w:cs="Arial"/>
          <w:b/>
          <w:sz w:val="24"/>
          <w:szCs w:val="24"/>
        </w:rPr>
      </w:pPr>
    </w:p>
    <w:p w:rsidR="00EA43FD" w:rsidRPr="006E5BBC" w:rsidRDefault="00EA43FD" w:rsidP="00313721">
      <w:pPr>
        <w:numPr>
          <w:ilvl w:val="0"/>
          <w:numId w:val="5"/>
        </w:numPr>
        <w:tabs>
          <w:tab w:val="left" w:pos="360"/>
        </w:tabs>
        <w:jc w:val="left"/>
        <w:rPr>
          <w:rFonts w:ascii="Arial" w:hAnsi="Arial" w:cs="Arial"/>
          <w:sz w:val="24"/>
          <w:szCs w:val="24"/>
        </w:rPr>
      </w:pPr>
      <w:r>
        <w:rPr>
          <w:rFonts w:ascii="Arial" w:hAnsi="Arial" w:cs="Arial"/>
          <w:i/>
          <w:sz w:val="24"/>
          <w:szCs w:val="24"/>
        </w:rPr>
        <w:t>Since the poverty data are collected at the school and not classroom level, how do we classify schools as either elementary or secondary for this purpose?</w:t>
      </w:r>
      <w:r>
        <w:rPr>
          <w:rFonts w:ascii="Arial" w:hAnsi="Arial" w:cs="Arial"/>
          <w:iCs/>
          <w:sz w:val="24"/>
          <w:szCs w:val="24"/>
        </w:rPr>
        <w:t xml:space="preserve"> States may include as elementary schools all schools that serve children in grades K through 5 (including K through 8 or K through 12 schools) and would therefore include as secondary schools those that exclusively serve children in grades 6 and higher.</w:t>
      </w:r>
    </w:p>
    <w:p w:rsidR="00EA43FD" w:rsidRDefault="00EA43FD" w:rsidP="00291B3B">
      <w:pPr>
        <w:pStyle w:val="BodyText2"/>
        <w:jc w:val="left"/>
        <w:rPr>
          <w:sz w:val="32"/>
        </w:rPr>
      </w:pPr>
      <w:bookmarkStart w:id="119" w:name="_Toc163609900"/>
      <w:bookmarkStart w:id="120" w:name="_Toc163610662"/>
      <w:bookmarkStart w:id="121" w:name="_Toc163611245"/>
      <w:bookmarkStart w:id="122" w:name="_Toc163611967"/>
    </w:p>
    <w:p w:rsidR="00EA43FD" w:rsidRDefault="00EA43FD" w:rsidP="00291B3B">
      <w:pPr>
        <w:pStyle w:val="BodyText2"/>
        <w:jc w:val="left"/>
        <w:rPr>
          <w:sz w:val="32"/>
        </w:rPr>
      </w:pPr>
    </w:p>
    <w:p w:rsidR="00EA43FD" w:rsidRDefault="00EA43FD">
      <w:pPr>
        <w:pStyle w:val="Heading1"/>
        <w:tabs>
          <w:tab w:val="clear" w:pos="1152"/>
          <w:tab w:val="left" w:pos="720"/>
        </w:tabs>
        <w:ind w:left="720" w:hanging="720"/>
        <w:rPr>
          <w:rFonts w:ascii="Arial" w:hAnsi="Arial" w:cs="Arial"/>
          <w:bCs/>
          <w:sz w:val="28"/>
          <w:szCs w:val="28"/>
        </w:rPr>
      </w:pPr>
      <w:bookmarkStart w:id="123" w:name="_Toc200076975"/>
      <w:r>
        <w:rPr>
          <w:rFonts w:ascii="Arial" w:hAnsi="Arial" w:cs="Arial"/>
          <w:bCs/>
          <w:sz w:val="28"/>
          <w:szCs w:val="28"/>
        </w:rPr>
        <w:t>1.6</w:t>
      </w:r>
      <w:r>
        <w:rPr>
          <w:rFonts w:ascii="Arial" w:hAnsi="Arial" w:cs="Arial"/>
          <w:bCs/>
          <w:sz w:val="28"/>
          <w:szCs w:val="28"/>
        </w:rPr>
        <w:tab/>
        <w:t>TITLE III AND LANGUAGE INSTRUCTIONAL PROGRAMS</w:t>
      </w:r>
      <w:bookmarkEnd w:id="123"/>
    </w:p>
    <w:p w:rsidR="00EA43FD" w:rsidRDefault="00EA43FD">
      <w:pPr>
        <w:jc w:val="left"/>
        <w:rPr>
          <w:rFonts w:ascii="Arial" w:hAnsi="Arial" w:cs="Arial"/>
          <w:sz w:val="24"/>
          <w:szCs w:val="24"/>
        </w:rPr>
      </w:pPr>
      <w:r>
        <w:rPr>
          <w:rFonts w:ascii="Arial" w:hAnsi="Arial" w:cs="Arial"/>
          <w:sz w:val="24"/>
          <w:szCs w:val="24"/>
        </w:rPr>
        <w:t xml:space="preserve">This section collects annual performance and accountability data on the implementation of Title III programs.  </w:t>
      </w:r>
    </w:p>
    <w:p w:rsidR="00EA43FD" w:rsidRDefault="00EA43FD">
      <w:pPr>
        <w:autoSpaceDE w:val="0"/>
        <w:autoSpaceDN w:val="0"/>
        <w:rPr>
          <w:rFonts w:ascii="Arial" w:hAnsi="Arial" w:cs="Arial"/>
          <w:sz w:val="24"/>
          <w:szCs w:val="24"/>
        </w:rPr>
      </w:pPr>
    </w:p>
    <w:p w:rsidR="00EA43FD" w:rsidRDefault="00EA43FD">
      <w:pPr>
        <w:pStyle w:val="Heading2"/>
        <w:tabs>
          <w:tab w:val="clear" w:pos="1152"/>
          <w:tab w:val="left" w:pos="900"/>
        </w:tabs>
        <w:ind w:left="900" w:hanging="900"/>
        <w:jc w:val="left"/>
        <w:rPr>
          <w:rFonts w:ascii="Arial" w:hAnsi="Arial" w:cs="Arial"/>
          <w:b w:val="0"/>
          <w:bCs/>
          <w:sz w:val="24"/>
          <w:szCs w:val="24"/>
        </w:rPr>
      </w:pPr>
      <w:bookmarkStart w:id="124" w:name="_Toc200076976"/>
      <w:r>
        <w:rPr>
          <w:rFonts w:ascii="Arial" w:hAnsi="Arial" w:cs="Arial"/>
          <w:bCs/>
          <w:sz w:val="28"/>
          <w:szCs w:val="28"/>
        </w:rPr>
        <w:t>1.6.1</w:t>
      </w:r>
      <w:r>
        <w:rPr>
          <w:rFonts w:ascii="Arial" w:hAnsi="Arial" w:cs="Arial"/>
          <w:bCs/>
          <w:sz w:val="28"/>
          <w:szCs w:val="28"/>
        </w:rPr>
        <w:tab/>
        <w:t>Language Instruction Educational Programs</w:t>
      </w:r>
      <w:bookmarkEnd w:id="124"/>
      <w:r>
        <w:rPr>
          <w:rFonts w:ascii="Arial" w:hAnsi="Arial" w:cs="Arial"/>
          <w:b w:val="0"/>
          <w:bCs/>
          <w:sz w:val="28"/>
          <w:szCs w:val="28"/>
        </w:rPr>
        <w:t xml:space="preserve"> </w:t>
      </w:r>
    </w:p>
    <w:p w:rsidR="00EA43FD" w:rsidRDefault="00EA43FD">
      <w:pPr>
        <w:jc w:val="left"/>
        <w:rPr>
          <w:rFonts w:ascii="Arial" w:hAnsi="Arial" w:cs="Arial"/>
          <w:sz w:val="24"/>
          <w:szCs w:val="24"/>
        </w:rPr>
      </w:pPr>
      <w:r>
        <w:rPr>
          <w:rFonts w:ascii="Arial" w:hAnsi="Arial" w:cs="Arial"/>
          <w:bCs/>
          <w:sz w:val="24"/>
          <w:szCs w:val="24"/>
        </w:rPr>
        <w:t>In the table below, place a check next to each</w:t>
      </w:r>
      <w:r>
        <w:rPr>
          <w:rFonts w:ascii="Arial" w:hAnsi="Arial" w:cs="Arial"/>
          <w:sz w:val="24"/>
          <w:szCs w:val="24"/>
        </w:rPr>
        <w:t xml:space="preserve"> type of language instruction educational program implemented in the State, as defined under Section 3301(8), as required by Sections 3121(a)(1), 3123(b)(1), and 3123(b)(2). </w:t>
      </w:r>
    </w:p>
    <w:p w:rsidR="00EA43FD" w:rsidRDefault="00EA43FD">
      <w:pPr>
        <w:tabs>
          <w:tab w:val="left" w:pos="3759"/>
        </w:tabs>
        <w:rPr>
          <w:rFonts w:ascii="Arial" w:hAnsi="Arial" w:cs="Arial"/>
          <w:sz w:val="24"/>
          <w:szCs w:val="24"/>
        </w:rPr>
      </w:pPr>
      <w:r>
        <w:rPr>
          <w:rFonts w:ascii="Arial" w:hAnsi="Arial" w:cs="Arial"/>
          <w:sz w:val="24"/>
          <w:szCs w:val="24"/>
        </w:rPr>
        <w:tab/>
      </w:r>
    </w:p>
    <w:p w:rsidR="00EA43FD" w:rsidRDefault="00EA43FD">
      <w:pPr>
        <w:ind w:left="720"/>
        <w:rPr>
          <w:rFonts w:ascii="Arial" w:hAnsi="Arial" w:cs="Arial"/>
          <w:b/>
          <w:bCs/>
          <w:sz w:val="24"/>
          <w:szCs w:val="24"/>
          <w:u w:val="single"/>
        </w:rPr>
      </w:pPr>
      <w:r>
        <w:rPr>
          <w:rFonts w:ascii="Arial" w:hAnsi="Arial" w:cs="Arial"/>
          <w:b/>
          <w:bCs/>
          <w:sz w:val="24"/>
          <w:szCs w:val="24"/>
          <w:u w:val="single"/>
        </w:rPr>
        <w:t>Table 1.6.1 Definitions:</w:t>
      </w:r>
    </w:p>
    <w:p w:rsidR="00EA43FD" w:rsidRDefault="00EA43FD">
      <w:pPr>
        <w:numPr>
          <w:ilvl w:val="0"/>
          <w:numId w:val="6"/>
        </w:numPr>
        <w:jc w:val="left"/>
        <w:rPr>
          <w:rFonts w:ascii="Arial" w:hAnsi="Arial" w:cs="Arial"/>
          <w:sz w:val="24"/>
          <w:szCs w:val="24"/>
        </w:rPr>
      </w:pPr>
      <w:r>
        <w:rPr>
          <w:rFonts w:ascii="Arial" w:hAnsi="Arial" w:cs="Arial"/>
          <w:b/>
          <w:bCs/>
          <w:sz w:val="24"/>
          <w:szCs w:val="24"/>
        </w:rPr>
        <w:t>Types of Programs =</w:t>
      </w:r>
      <w:r>
        <w:rPr>
          <w:rFonts w:ascii="Arial" w:hAnsi="Arial" w:cs="Arial"/>
          <w:sz w:val="24"/>
          <w:szCs w:val="24"/>
        </w:rPr>
        <w:t xml:space="preserve"> Types of programs described in the subgrantee’s local plan (as submitted to the State or as implemented) that is closest to the descriptions in </w:t>
      </w:r>
      <w:hyperlink r:id="rId16" w:history="1">
        <w:r>
          <w:rPr>
            <w:rFonts w:ascii="Arial" w:hAnsi="Arial" w:cs="Arial"/>
            <w:sz w:val="24"/>
            <w:szCs w:val="24"/>
          </w:rPr>
          <w:t>http://www.ncela.gwu.edu/expert/glossary.html</w:t>
        </w:r>
      </w:hyperlink>
      <w:r>
        <w:rPr>
          <w:rFonts w:ascii="Arial" w:hAnsi="Arial" w:cs="Arial"/>
          <w:color w:val="000080"/>
          <w:sz w:val="24"/>
          <w:szCs w:val="24"/>
        </w:rPr>
        <w:t>.</w:t>
      </w:r>
    </w:p>
    <w:p w:rsidR="00EA43FD" w:rsidRDefault="00EA43FD">
      <w:pPr>
        <w:numPr>
          <w:ilvl w:val="0"/>
          <w:numId w:val="6"/>
        </w:numPr>
        <w:jc w:val="left"/>
        <w:rPr>
          <w:rFonts w:ascii="Arial" w:hAnsi="Arial" w:cs="Arial"/>
          <w:sz w:val="24"/>
          <w:szCs w:val="24"/>
        </w:rPr>
      </w:pPr>
      <w:r>
        <w:rPr>
          <w:rFonts w:ascii="Arial" w:hAnsi="Arial" w:cs="Arial"/>
          <w:b/>
          <w:bCs/>
          <w:sz w:val="24"/>
          <w:szCs w:val="24"/>
        </w:rPr>
        <w:t>Other Language =</w:t>
      </w:r>
      <w:r>
        <w:rPr>
          <w:rFonts w:ascii="Arial" w:hAnsi="Arial" w:cs="Arial"/>
          <w:sz w:val="24"/>
          <w:szCs w:val="24"/>
        </w:rPr>
        <w:t xml:space="preserve"> Name of the language of instruction, other than English, used in the programs.</w:t>
      </w:r>
    </w:p>
    <w:p w:rsidR="00EA43FD" w:rsidRDefault="00EA43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4"/>
        <w:gridCol w:w="3634"/>
        <w:gridCol w:w="2700"/>
      </w:tblGrid>
      <w:tr w:rsidR="00EA43FD">
        <w:trPr>
          <w:tblHeader/>
        </w:trPr>
        <w:tc>
          <w:tcPr>
            <w:tcW w:w="1334" w:type="dxa"/>
          </w:tcPr>
          <w:p w:rsidR="00EA43FD" w:rsidRDefault="00EA43FD">
            <w:pPr>
              <w:jc w:val="center"/>
              <w:rPr>
                <w:rFonts w:ascii="Arial" w:hAnsi="Arial" w:cs="Arial"/>
                <w:b/>
                <w:szCs w:val="22"/>
              </w:rPr>
            </w:pPr>
            <w:r>
              <w:rPr>
                <w:rFonts w:ascii="Arial" w:hAnsi="Arial" w:cs="Arial"/>
                <w:b/>
                <w:szCs w:val="22"/>
              </w:rPr>
              <w:t>Check Types of Programs</w:t>
            </w:r>
          </w:p>
        </w:tc>
        <w:tc>
          <w:tcPr>
            <w:tcW w:w="3634" w:type="dxa"/>
            <w:vAlign w:val="bottom"/>
          </w:tcPr>
          <w:p w:rsidR="00EA43FD" w:rsidRDefault="00EA43FD">
            <w:pPr>
              <w:jc w:val="center"/>
              <w:rPr>
                <w:rFonts w:ascii="Arial" w:hAnsi="Arial" w:cs="Arial"/>
                <w:b/>
                <w:szCs w:val="22"/>
              </w:rPr>
            </w:pPr>
            <w:r>
              <w:rPr>
                <w:rFonts w:ascii="Arial" w:hAnsi="Arial" w:cs="Arial"/>
                <w:b/>
                <w:szCs w:val="22"/>
              </w:rPr>
              <w:t>Type of Program</w:t>
            </w:r>
          </w:p>
        </w:tc>
        <w:tc>
          <w:tcPr>
            <w:tcW w:w="2700" w:type="dxa"/>
            <w:vAlign w:val="bottom"/>
          </w:tcPr>
          <w:p w:rsidR="00EA43FD" w:rsidRDefault="00EA43FD">
            <w:pPr>
              <w:jc w:val="center"/>
              <w:rPr>
                <w:rFonts w:ascii="Arial" w:hAnsi="Arial" w:cs="Arial"/>
                <w:b/>
                <w:szCs w:val="22"/>
              </w:rPr>
            </w:pPr>
            <w:r>
              <w:rPr>
                <w:rFonts w:ascii="Arial" w:hAnsi="Arial" w:cs="Arial"/>
                <w:b/>
                <w:szCs w:val="22"/>
              </w:rPr>
              <w:t>Other Language</w:t>
            </w:r>
          </w:p>
        </w:tc>
      </w:tr>
      <w:tr w:rsidR="00EA43FD">
        <w:trPr>
          <w:tblHeader/>
        </w:trPr>
        <w:tc>
          <w:tcPr>
            <w:tcW w:w="1334" w:type="dxa"/>
            <w:shd w:val="thinDiagStripe" w:color="auto" w:fill="auto"/>
          </w:tcPr>
          <w:p w:rsidR="00EA43FD" w:rsidRDefault="00EA43FD">
            <w:pPr>
              <w:rPr>
                <w:rFonts w:ascii="Arial" w:hAnsi="Arial" w:cs="Arial"/>
                <w:szCs w:val="22"/>
              </w:rPr>
            </w:pPr>
          </w:p>
        </w:tc>
        <w:tc>
          <w:tcPr>
            <w:tcW w:w="3634" w:type="dxa"/>
            <w:shd w:val="thinDiagStripe" w:color="auto" w:fill="auto"/>
          </w:tcPr>
          <w:p w:rsidR="00EA43FD" w:rsidRDefault="00EA43FD">
            <w:pPr>
              <w:rPr>
                <w:rFonts w:ascii="Arial" w:hAnsi="Arial" w:cs="Arial"/>
                <w:szCs w:val="22"/>
              </w:rPr>
            </w:pPr>
          </w:p>
        </w:tc>
        <w:tc>
          <w:tcPr>
            <w:tcW w:w="2700" w:type="dxa"/>
            <w:shd w:val="thinDiagStripe" w:color="auto" w:fill="auto"/>
          </w:tcPr>
          <w:p w:rsidR="00EA43FD" w:rsidRDefault="00EA43FD">
            <w:pPr>
              <w:rPr>
                <w:rFonts w:ascii="Arial" w:hAnsi="Arial" w:cs="Arial"/>
                <w:szCs w:val="22"/>
              </w:rPr>
            </w:pPr>
          </w:p>
        </w:tc>
      </w:tr>
      <w:tr w:rsidR="00EA43FD">
        <w:tc>
          <w:tcPr>
            <w:tcW w:w="1334" w:type="dxa"/>
          </w:tcPr>
          <w:p w:rsidR="00EA43FD" w:rsidRDefault="00EA43FD">
            <w:pPr>
              <w:rPr>
                <w:rFonts w:ascii="Arial" w:hAnsi="Arial" w:cs="Arial"/>
                <w:szCs w:val="22"/>
              </w:rPr>
            </w:pPr>
          </w:p>
        </w:tc>
        <w:tc>
          <w:tcPr>
            <w:tcW w:w="3634" w:type="dxa"/>
            <w:vAlign w:val="bottom"/>
          </w:tcPr>
          <w:p w:rsidR="00EA43FD" w:rsidRDefault="00EA43FD">
            <w:pPr>
              <w:rPr>
                <w:rFonts w:ascii="Arial" w:eastAsia="Arial Unicode MS" w:hAnsi="Arial" w:cs="Arial"/>
                <w:szCs w:val="22"/>
              </w:rPr>
            </w:pPr>
            <w:r>
              <w:rPr>
                <w:rFonts w:ascii="Arial" w:hAnsi="Arial" w:cs="Arial"/>
                <w:szCs w:val="22"/>
              </w:rPr>
              <w:t>Dual language</w:t>
            </w:r>
          </w:p>
        </w:tc>
        <w:tc>
          <w:tcPr>
            <w:tcW w:w="2700" w:type="dxa"/>
          </w:tcPr>
          <w:p w:rsidR="00EA43FD" w:rsidRDefault="00EA43FD">
            <w:pPr>
              <w:rPr>
                <w:rFonts w:ascii="Arial" w:hAnsi="Arial" w:cs="Arial"/>
                <w:szCs w:val="22"/>
              </w:rPr>
            </w:pPr>
          </w:p>
        </w:tc>
      </w:tr>
      <w:tr w:rsidR="00EA43FD">
        <w:tc>
          <w:tcPr>
            <w:tcW w:w="1334" w:type="dxa"/>
          </w:tcPr>
          <w:p w:rsidR="00EA43FD" w:rsidRDefault="00EA43FD">
            <w:pPr>
              <w:rPr>
                <w:rFonts w:ascii="Arial" w:hAnsi="Arial" w:cs="Arial"/>
                <w:szCs w:val="22"/>
              </w:rPr>
            </w:pPr>
          </w:p>
        </w:tc>
        <w:tc>
          <w:tcPr>
            <w:tcW w:w="3634" w:type="dxa"/>
            <w:vAlign w:val="bottom"/>
          </w:tcPr>
          <w:p w:rsidR="00EA43FD" w:rsidRDefault="00EA43FD">
            <w:pPr>
              <w:rPr>
                <w:rFonts w:ascii="Arial" w:eastAsia="Arial Unicode MS" w:hAnsi="Arial" w:cs="Arial"/>
                <w:szCs w:val="22"/>
              </w:rPr>
            </w:pPr>
            <w:r>
              <w:rPr>
                <w:rFonts w:ascii="Arial" w:hAnsi="Arial" w:cs="Arial"/>
                <w:szCs w:val="22"/>
              </w:rPr>
              <w:t>Two-way immersion</w:t>
            </w:r>
          </w:p>
        </w:tc>
        <w:tc>
          <w:tcPr>
            <w:tcW w:w="2700" w:type="dxa"/>
          </w:tcPr>
          <w:p w:rsidR="00EA43FD" w:rsidRDefault="00EA43FD">
            <w:pPr>
              <w:rPr>
                <w:rFonts w:ascii="Arial" w:hAnsi="Arial" w:cs="Arial"/>
                <w:szCs w:val="22"/>
              </w:rPr>
            </w:pPr>
          </w:p>
        </w:tc>
      </w:tr>
      <w:tr w:rsidR="00EA43FD">
        <w:tc>
          <w:tcPr>
            <w:tcW w:w="1334" w:type="dxa"/>
          </w:tcPr>
          <w:p w:rsidR="00EA43FD" w:rsidRDefault="00EA43FD">
            <w:pPr>
              <w:rPr>
                <w:rFonts w:ascii="Arial" w:hAnsi="Arial" w:cs="Arial"/>
                <w:szCs w:val="22"/>
              </w:rPr>
            </w:pPr>
          </w:p>
        </w:tc>
        <w:tc>
          <w:tcPr>
            <w:tcW w:w="3634" w:type="dxa"/>
            <w:vAlign w:val="bottom"/>
          </w:tcPr>
          <w:p w:rsidR="00EA43FD" w:rsidRDefault="00EA43FD">
            <w:pPr>
              <w:rPr>
                <w:rFonts w:ascii="Arial" w:eastAsia="Arial Unicode MS" w:hAnsi="Arial" w:cs="Arial"/>
                <w:szCs w:val="22"/>
              </w:rPr>
            </w:pPr>
            <w:r>
              <w:rPr>
                <w:rFonts w:ascii="Arial" w:hAnsi="Arial" w:cs="Arial"/>
                <w:szCs w:val="22"/>
              </w:rPr>
              <w:t>Transitional bilingual</w:t>
            </w:r>
          </w:p>
        </w:tc>
        <w:tc>
          <w:tcPr>
            <w:tcW w:w="2700" w:type="dxa"/>
          </w:tcPr>
          <w:p w:rsidR="00EA43FD" w:rsidRDefault="00EA43FD">
            <w:pPr>
              <w:rPr>
                <w:rFonts w:ascii="Arial" w:hAnsi="Arial" w:cs="Arial"/>
                <w:szCs w:val="22"/>
              </w:rPr>
            </w:pPr>
          </w:p>
        </w:tc>
      </w:tr>
      <w:tr w:rsidR="00EA43FD">
        <w:tc>
          <w:tcPr>
            <w:tcW w:w="1334" w:type="dxa"/>
          </w:tcPr>
          <w:p w:rsidR="00EA43FD" w:rsidRDefault="00EA43FD">
            <w:pPr>
              <w:rPr>
                <w:rFonts w:ascii="Arial" w:hAnsi="Arial" w:cs="Arial"/>
                <w:szCs w:val="22"/>
              </w:rPr>
            </w:pPr>
          </w:p>
        </w:tc>
        <w:tc>
          <w:tcPr>
            <w:tcW w:w="3634" w:type="dxa"/>
            <w:vAlign w:val="bottom"/>
          </w:tcPr>
          <w:p w:rsidR="00EA43FD" w:rsidRDefault="00EA43FD">
            <w:pPr>
              <w:rPr>
                <w:rFonts w:ascii="Arial" w:eastAsia="Arial Unicode MS" w:hAnsi="Arial" w:cs="Arial"/>
                <w:szCs w:val="22"/>
              </w:rPr>
            </w:pPr>
            <w:r>
              <w:rPr>
                <w:rFonts w:ascii="Arial" w:hAnsi="Arial" w:cs="Arial"/>
                <w:szCs w:val="22"/>
              </w:rPr>
              <w:t>Developmental bilingual</w:t>
            </w:r>
          </w:p>
        </w:tc>
        <w:tc>
          <w:tcPr>
            <w:tcW w:w="2700" w:type="dxa"/>
          </w:tcPr>
          <w:p w:rsidR="00EA43FD" w:rsidRDefault="00EA43FD">
            <w:pPr>
              <w:rPr>
                <w:rFonts w:ascii="Arial" w:hAnsi="Arial" w:cs="Arial"/>
                <w:szCs w:val="22"/>
              </w:rPr>
            </w:pPr>
          </w:p>
        </w:tc>
      </w:tr>
      <w:tr w:rsidR="00EA43FD">
        <w:tc>
          <w:tcPr>
            <w:tcW w:w="1334" w:type="dxa"/>
          </w:tcPr>
          <w:p w:rsidR="00EA43FD" w:rsidRDefault="00EA43FD">
            <w:pPr>
              <w:rPr>
                <w:rFonts w:ascii="Arial" w:hAnsi="Arial" w:cs="Arial"/>
                <w:szCs w:val="22"/>
              </w:rPr>
            </w:pPr>
          </w:p>
        </w:tc>
        <w:tc>
          <w:tcPr>
            <w:tcW w:w="3634" w:type="dxa"/>
            <w:vAlign w:val="bottom"/>
          </w:tcPr>
          <w:p w:rsidR="00EA43FD" w:rsidRDefault="00EA43FD">
            <w:pPr>
              <w:rPr>
                <w:rFonts w:ascii="Arial" w:eastAsia="Arial Unicode MS" w:hAnsi="Arial" w:cs="Arial"/>
                <w:szCs w:val="22"/>
              </w:rPr>
            </w:pPr>
            <w:r>
              <w:rPr>
                <w:rFonts w:ascii="Arial" w:hAnsi="Arial" w:cs="Arial"/>
                <w:szCs w:val="22"/>
              </w:rPr>
              <w:t>Heritage language</w:t>
            </w:r>
          </w:p>
        </w:tc>
        <w:tc>
          <w:tcPr>
            <w:tcW w:w="2700" w:type="dxa"/>
          </w:tcPr>
          <w:p w:rsidR="00EA43FD" w:rsidRDefault="00EA43FD">
            <w:pPr>
              <w:rPr>
                <w:rFonts w:ascii="Arial" w:hAnsi="Arial" w:cs="Arial"/>
                <w:szCs w:val="22"/>
              </w:rPr>
            </w:pPr>
          </w:p>
        </w:tc>
      </w:tr>
      <w:tr w:rsidR="00EA43FD">
        <w:tc>
          <w:tcPr>
            <w:tcW w:w="1334" w:type="dxa"/>
          </w:tcPr>
          <w:p w:rsidR="00EA43FD" w:rsidRDefault="00EA43FD">
            <w:pPr>
              <w:rPr>
                <w:rFonts w:ascii="Arial" w:hAnsi="Arial" w:cs="Arial"/>
                <w:szCs w:val="22"/>
              </w:rPr>
            </w:pPr>
          </w:p>
        </w:tc>
        <w:tc>
          <w:tcPr>
            <w:tcW w:w="3634" w:type="dxa"/>
            <w:vAlign w:val="bottom"/>
          </w:tcPr>
          <w:p w:rsidR="00EA43FD" w:rsidRDefault="00EA43FD">
            <w:pPr>
              <w:jc w:val="left"/>
              <w:rPr>
                <w:rFonts w:ascii="Arial" w:eastAsia="Arial Unicode MS" w:hAnsi="Arial" w:cs="Arial"/>
                <w:szCs w:val="22"/>
              </w:rPr>
            </w:pPr>
            <w:r>
              <w:rPr>
                <w:rFonts w:ascii="Arial" w:hAnsi="Arial" w:cs="Arial"/>
                <w:szCs w:val="22"/>
              </w:rPr>
              <w:t>Sheltered English instruction</w:t>
            </w:r>
          </w:p>
        </w:tc>
        <w:tc>
          <w:tcPr>
            <w:tcW w:w="2700" w:type="dxa"/>
            <w:shd w:val="clear" w:color="auto" w:fill="B3B3B3"/>
          </w:tcPr>
          <w:p w:rsidR="00EA43FD" w:rsidRDefault="00EA43FD">
            <w:pPr>
              <w:rPr>
                <w:rFonts w:ascii="Arial" w:hAnsi="Arial" w:cs="Arial"/>
                <w:szCs w:val="22"/>
              </w:rPr>
            </w:pPr>
          </w:p>
        </w:tc>
      </w:tr>
      <w:tr w:rsidR="00EA43FD">
        <w:tc>
          <w:tcPr>
            <w:tcW w:w="1334" w:type="dxa"/>
          </w:tcPr>
          <w:p w:rsidR="00EA43FD" w:rsidRDefault="00EA43FD">
            <w:pPr>
              <w:rPr>
                <w:rFonts w:ascii="Arial" w:hAnsi="Arial" w:cs="Arial"/>
                <w:szCs w:val="22"/>
              </w:rPr>
            </w:pPr>
          </w:p>
        </w:tc>
        <w:tc>
          <w:tcPr>
            <w:tcW w:w="3634" w:type="dxa"/>
            <w:vAlign w:val="bottom"/>
          </w:tcPr>
          <w:p w:rsidR="00EA43FD" w:rsidRDefault="00EA43FD">
            <w:pPr>
              <w:jc w:val="left"/>
              <w:rPr>
                <w:rFonts w:ascii="Arial" w:eastAsia="Arial Unicode MS" w:hAnsi="Arial" w:cs="Arial"/>
                <w:szCs w:val="22"/>
              </w:rPr>
            </w:pPr>
            <w:r>
              <w:rPr>
                <w:rFonts w:ascii="Arial" w:hAnsi="Arial" w:cs="Arial"/>
                <w:szCs w:val="22"/>
              </w:rPr>
              <w:t>Structured English immersion</w:t>
            </w:r>
          </w:p>
        </w:tc>
        <w:tc>
          <w:tcPr>
            <w:tcW w:w="2700" w:type="dxa"/>
            <w:shd w:val="clear" w:color="auto" w:fill="B3B3B3"/>
          </w:tcPr>
          <w:p w:rsidR="00EA43FD" w:rsidRDefault="00EA43FD">
            <w:pPr>
              <w:rPr>
                <w:rFonts w:ascii="Arial" w:hAnsi="Arial" w:cs="Arial"/>
                <w:szCs w:val="22"/>
              </w:rPr>
            </w:pPr>
          </w:p>
        </w:tc>
      </w:tr>
      <w:tr w:rsidR="00EA43FD">
        <w:tc>
          <w:tcPr>
            <w:tcW w:w="1334" w:type="dxa"/>
          </w:tcPr>
          <w:p w:rsidR="00EA43FD" w:rsidRDefault="00EA43FD">
            <w:pPr>
              <w:rPr>
                <w:rFonts w:ascii="Arial" w:hAnsi="Arial" w:cs="Arial"/>
                <w:szCs w:val="22"/>
              </w:rPr>
            </w:pPr>
          </w:p>
        </w:tc>
        <w:tc>
          <w:tcPr>
            <w:tcW w:w="3634" w:type="dxa"/>
            <w:vAlign w:val="bottom"/>
          </w:tcPr>
          <w:p w:rsidR="00EA43FD" w:rsidRDefault="00EA43FD">
            <w:pPr>
              <w:jc w:val="left"/>
              <w:rPr>
                <w:rFonts w:ascii="Arial" w:eastAsia="Arial Unicode MS" w:hAnsi="Arial" w:cs="Arial"/>
                <w:szCs w:val="22"/>
              </w:rPr>
            </w:pPr>
            <w:r>
              <w:rPr>
                <w:rFonts w:ascii="Arial" w:hAnsi="Arial" w:cs="Arial"/>
                <w:szCs w:val="22"/>
              </w:rPr>
              <w:t>Specially designed academic instruction delivered in English (SDAIE)</w:t>
            </w:r>
          </w:p>
        </w:tc>
        <w:tc>
          <w:tcPr>
            <w:tcW w:w="2700" w:type="dxa"/>
            <w:shd w:val="clear" w:color="auto" w:fill="B3B3B3"/>
          </w:tcPr>
          <w:p w:rsidR="00EA43FD" w:rsidRDefault="00EA43FD">
            <w:pPr>
              <w:rPr>
                <w:rFonts w:ascii="Arial" w:hAnsi="Arial" w:cs="Arial"/>
                <w:szCs w:val="22"/>
              </w:rPr>
            </w:pPr>
          </w:p>
        </w:tc>
      </w:tr>
      <w:tr w:rsidR="00EA43FD">
        <w:tc>
          <w:tcPr>
            <w:tcW w:w="1334" w:type="dxa"/>
          </w:tcPr>
          <w:p w:rsidR="00EA43FD" w:rsidRDefault="00EA43FD">
            <w:pPr>
              <w:rPr>
                <w:rFonts w:ascii="Arial" w:hAnsi="Arial" w:cs="Arial"/>
                <w:szCs w:val="22"/>
              </w:rPr>
            </w:pPr>
          </w:p>
        </w:tc>
        <w:tc>
          <w:tcPr>
            <w:tcW w:w="3634" w:type="dxa"/>
            <w:vAlign w:val="bottom"/>
          </w:tcPr>
          <w:p w:rsidR="00EA43FD" w:rsidRDefault="00EA43FD">
            <w:pPr>
              <w:rPr>
                <w:rFonts w:ascii="Arial" w:eastAsia="Arial Unicode MS" w:hAnsi="Arial" w:cs="Arial"/>
                <w:szCs w:val="22"/>
              </w:rPr>
            </w:pPr>
            <w:r>
              <w:rPr>
                <w:rFonts w:ascii="Arial" w:hAnsi="Arial" w:cs="Arial"/>
                <w:szCs w:val="22"/>
              </w:rPr>
              <w:t>Content-based ESL</w:t>
            </w:r>
          </w:p>
        </w:tc>
        <w:tc>
          <w:tcPr>
            <w:tcW w:w="2700" w:type="dxa"/>
            <w:shd w:val="clear" w:color="auto" w:fill="B3B3B3"/>
          </w:tcPr>
          <w:p w:rsidR="00EA43FD" w:rsidRDefault="00EA43FD">
            <w:pPr>
              <w:rPr>
                <w:rFonts w:ascii="Arial" w:hAnsi="Arial" w:cs="Arial"/>
                <w:szCs w:val="22"/>
              </w:rPr>
            </w:pPr>
          </w:p>
        </w:tc>
      </w:tr>
      <w:tr w:rsidR="00EA43FD">
        <w:tc>
          <w:tcPr>
            <w:tcW w:w="1334" w:type="dxa"/>
          </w:tcPr>
          <w:p w:rsidR="00EA43FD" w:rsidRDefault="00EA43FD">
            <w:pPr>
              <w:rPr>
                <w:rFonts w:ascii="Arial" w:hAnsi="Arial" w:cs="Arial"/>
                <w:szCs w:val="22"/>
              </w:rPr>
            </w:pPr>
          </w:p>
        </w:tc>
        <w:tc>
          <w:tcPr>
            <w:tcW w:w="3634" w:type="dxa"/>
            <w:vAlign w:val="bottom"/>
          </w:tcPr>
          <w:p w:rsidR="00EA43FD" w:rsidRDefault="00EA43FD">
            <w:pPr>
              <w:rPr>
                <w:rFonts w:ascii="Arial" w:eastAsia="Arial Unicode MS" w:hAnsi="Arial" w:cs="Arial"/>
                <w:szCs w:val="22"/>
              </w:rPr>
            </w:pPr>
            <w:r>
              <w:rPr>
                <w:rFonts w:ascii="Arial" w:hAnsi="Arial" w:cs="Arial"/>
                <w:szCs w:val="22"/>
              </w:rPr>
              <w:t>Pull-out ESL</w:t>
            </w:r>
          </w:p>
        </w:tc>
        <w:tc>
          <w:tcPr>
            <w:tcW w:w="2700" w:type="dxa"/>
            <w:shd w:val="clear" w:color="auto" w:fill="B3B3B3"/>
          </w:tcPr>
          <w:p w:rsidR="00EA43FD" w:rsidRDefault="00EA43FD">
            <w:pPr>
              <w:rPr>
                <w:rFonts w:ascii="Arial" w:hAnsi="Arial" w:cs="Arial"/>
                <w:szCs w:val="22"/>
              </w:rPr>
            </w:pPr>
          </w:p>
        </w:tc>
      </w:tr>
      <w:tr w:rsidR="00EA43FD">
        <w:tc>
          <w:tcPr>
            <w:tcW w:w="1334" w:type="dxa"/>
          </w:tcPr>
          <w:p w:rsidR="00EA43FD" w:rsidRDefault="00EA43FD">
            <w:pPr>
              <w:rPr>
                <w:rFonts w:ascii="Arial" w:hAnsi="Arial" w:cs="Arial"/>
                <w:szCs w:val="22"/>
              </w:rPr>
            </w:pPr>
          </w:p>
        </w:tc>
        <w:tc>
          <w:tcPr>
            <w:tcW w:w="3634" w:type="dxa"/>
            <w:vAlign w:val="bottom"/>
          </w:tcPr>
          <w:p w:rsidR="00EA43FD" w:rsidRDefault="00EA43FD">
            <w:pPr>
              <w:jc w:val="left"/>
              <w:rPr>
                <w:rFonts w:ascii="Arial" w:eastAsia="Arial Unicode MS" w:hAnsi="Arial" w:cs="Arial"/>
                <w:szCs w:val="22"/>
              </w:rPr>
            </w:pPr>
            <w:r>
              <w:rPr>
                <w:rFonts w:ascii="Arial" w:hAnsi="Arial" w:cs="Arial"/>
                <w:szCs w:val="22"/>
              </w:rPr>
              <w:t>Other (explain in comment box below)</w:t>
            </w:r>
          </w:p>
        </w:tc>
        <w:tc>
          <w:tcPr>
            <w:tcW w:w="2700" w:type="dxa"/>
            <w:shd w:val="clear" w:color="auto" w:fill="B3B3B3"/>
          </w:tcPr>
          <w:p w:rsidR="00EA43FD" w:rsidRDefault="00EA43FD">
            <w:pPr>
              <w:rPr>
                <w:rFonts w:ascii="Arial" w:hAnsi="Arial" w:cs="Arial"/>
                <w:szCs w:val="22"/>
              </w:rPr>
            </w:pPr>
          </w:p>
        </w:tc>
      </w:tr>
    </w:tbl>
    <w:p w:rsidR="00EA43FD" w:rsidRDefault="00EA43FD">
      <w:pPr>
        <w:ind w:left="360"/>
        <w:rPr>
          <w:rFonts w:ascii="Arial" w:hAnsi="Arial" w:cs="Arial"/>
        </w:rPr>
      </w:pPr>
    </w:p>
    <w:p w:rsidR="00EA43FD" w:rsidRDefault="00EA43FD">
      <w:pPr>
        <w:ind w:left="360"/>
        <w:rPr>
          <w:rFonts w:ascii="Arial" w:hAnsi="Arial" w:cs="Arial"/>
          <w:sz w:val="24"/>
        </w:rPr>
      </w:pPr>
      <w:r>
        <w:rPr>
          <w:rFonts w:ascii="Arial" w:hAnsi="Arial" w:cs="Arial"/>
          <w:sz w:val="24"/>
        </w:rPr>
        <w:t>The response is limited to 8,000 characters.</w:t>
      </w:r>
    </w:p>
    <w:p w:rsidR="00EA43FD" w:rsidRDefault="00EA43FD">
      <w:pPr>
        <w:ind w:left="36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48"/>
      </w:tblGrid>
      <w:tr w:rsidR="00EA43FD">
        <w:trPr>
          <w:trHeight w:val="710"/>
        </w:trPr>
        <w:tc>
          <w:tcPr>
            <w:tcW w:w="8748" w:type="dxa"/>
          </w:tcPr>
          <w:p w:rsidR="00EA43FD" w:rsidRDefault="00EA43FD">
            <w:pPr>
              <w:rPr>
                <w:rFonts w:ascii="Arial" w:hAnsi="Arial" w:cs="Arial"/>
              </w:rPr>
            </w:pPr>
          </w:p>
        </w:tc>
      </w:tr>
    </w:tbl>
    <w:p w:rsidR="00EA43FD" w:rsidRDefault="00EA43FD">
      <w:pPr>
        <w:ind w:left="360"/>
        <w:rPr>
          <w:rFonts w:ascii="Arial" w:hAnsi="Arial" w:cs="Arial"/>
        </w:rPr>
      </w:pPr>
    </w:p>
    <w:p w:rsidR="00EA43FD" w:rsidRDefault="00EA43FD">
      <w:pPr>
        <w:rPr>
          <w:rFonts w:ascii="Arial" w:hAnsi="Arial" w:cs="Arial"/>
          <w:sz w:val="24"/>
          <w:szCs w:val="24"/>
        </w:rPr>
      </w:pPr>
    </w:p>
    <w:p w:rsidR="00EA43FD" w:rsidRDefault="00EA43FD">
      <w:pPr>
        <w:tabs>
          <w:tab w:val="left" w:pos="2700"/>
        </w:tabs>
        <w:rPr>
          <w:rFonts w:ascii="Arial" w:hAnsi="Arial" w:cs="Arial"/>
          <w:color w:val="000000"/>
          <w:sz w:val="24"/>
          <w:szCs w:val="24"/>
        </w:rPr>
      </w:pPr>
    </w:p>
    <w:p w:rsidR="00EA43FD" w:rsidRDefault="00EA43FD">
      <w:pPr>
        <w:pStyle w:val="Heading2"/>
        <w:tabs>
          <w:tab w:val="clear" w:pos="1152"/>
          <w:tab w:val="left" w:pos="900"/>
        </w:tabs>
        <w:ind w:left="0" w:firstLine="0"/>
        <w:jc w:val="left"/>
        <w:rPr>
          <w:rFonts w:ascii="Arial" w:hAnsi="Arial" w:cs="Arial"/>
          <w:sz w:val="28"/>
          <w:szCs w:val="28"/>
        </w:rPr>
      </w:pPr>
      <w:bookmarkStart w:id="125" w:name="_Toc200076977"/>
      <w:r>
        <w:rPr>
          <w:rFonts w:ascii="Arial" w:hAnsi="Arial" w:cs="Arial"/>
          <w:sz w:val="28"/>
          <w:szCs w:val="28"/>
        </w:rPr>
        <w:t>1.6.2</w:t>
      </w:r>
      <w:r>
        <w:rPr>
          <w:rFonts w:ascii="Arial" w:hAnsi="Arial" w:cs="Arial"/>
          <w:sz w:val="28"/>
          <w:szCs w:val="28"/>
        </w:rPr>
        <w:tab/>
        <w:t>Student Demographic Data</w:t>
      </w:r>
      <w:bookmarkEnd w:id="125"/>
    </w:p>
    <w:p w:rsidR="00EA43FD" w:rsidRDefault="00EA43FD">
      <w:pPr>
        <w:pStyle w:val="Heading3"/>
        <w:tabs>
          <w:tab w:val="clear" w:pos="1152"/>
          <w:tab w:val="left" w:pos="1080"/>
        </w:tabs>
        <w:ind w:left="1080" w:hanging="1080"/>
        <w:jc w:val="left"/>
        <w:rPr>
          <w:rFonts w:ascii="Arial" w:hAnsi="Arial" w:cs="Arial"/>
          <w:b w:val="0"/>
          <w:bCs/>
          <w:sz w:val="28"/>
          <w:szCs w:val="28"/>
        </w:rPr>
      </w:pPr>
      <w:bookmarkStart w:id="126" w:name="_Toc200076978"/>
      <w:r>
        <w:rPr>
          <w:rFonts w:ascii="Arial" w:hAnsi="Arial" w:cs="Arial"/>
          <w:bCs/>
          <w:sz w:val="28"/>
          <w:szCs w:val="28"/>
        </w:rPr>
        <w:t>1.6.2.1</w:t>
      </w:r>
      <w:r>
        <w:rPr>
          <w:rFonts w:ascii="Arial" w:hAnsi="Arial" w:cs="Arial"/>
          <w:bCs/>
          <w:sz w:val="28"/>
          <w:szCs w:val="28"/>
        </w:rPr>
        <w:tab/>
        <w:t>Number of ALL LEP Students in the State</w:t>
      </w:r>
      <w:bookmarkEnd w:id="126"/>
      <w:r>
        <w:rPr>
          <w:rFonts w:ascii="Arial" w:hAnsi="Arial" w:cs="Arial"/>
          <w:b w:val="0"/>
          <w:bCs/>
          <w:sz w:val="28"/>
          <w:szCs w:val="28"/>
        </w:rPr>
        <w:t xml:space="preserve"> </w:t>
      </w:r>
    </w:p>
    <w:p w:rsidR="00EA43FD" w:rsidRDefault="00EA43FD">
      <w:pPr>
        <w:pStyle w:val="Heading3"/>
        <w:tabs>
          <w:tab w:val="clear" w:pos="1152"/>
          <w:tab w:val="left" w:pos="1080"/>
        </w:tabs>
        <w:spacing w:after="0" w:line="240" w:lineRule="auto"/>
        <w:ind w:left="0" w:firstLine="0"/>
        <w:jc w:val="left"/>
        <w:rPr>
          <w:rFonts w:ascii="Arial" w:hAnsi="Arial" w:cs="Arial"/>
          <w:b w:val="0"/>
          <w:bCs/>
          <w:sz w:val="24"/>
          <w:szCs w:val="24"/>
        </w:rPr>
      </w:pPr>
      <w:bookmarkStart w:id="127" w:name="_Toc200076979"/>
      <w:r>
        <w:rPr>
          <w:rFonts w:ascii="Arial" w:hAnsi="Arial" w:cs="Arial"/>
          <w:b w:val="0"/>
          <w:bCs/>
          <w:sz w:val="24"/>
          <w:szCs w:val="24"/>
        </w:rPr>
        <w:t xml:space="preserve">In the table below, provide the </w:t>
      </w:r>
      <w:r>
        <w:rPr>
          <w:rFonts w:ascii="Arial" w:hAnsi="Arial" w:cs="Arial"/>
          <w:b w:val="0"/>
          <w:bCs/>
          <w:sz w:val="24"/>
          <w:szCs w:val="24"/>
          <w:u w:val="single"/>
        </w:rPr>
        <w:t>unduplicated</w:t>
      </w:r>
      <w:r>
        <w:rPr>
          <w:rFonts w:ascii="Arial" w:hAnsi="Arial" w:cs="Arial"/>
          <w:b w:val="0"/>
          <w:bCs/>
          <w:sz w:val="24"/>
          <w:szCs w:val="24"/>
        </w:rPr>
        <w:t xml:space="preserve"> number of ALL LEP students in the State who meet the LEP definition under Section 9101(25).</w:t>
      </w:r>
      <w:bookmarkEnd w:id="127"/>
      <w:r>
        <w:rPr>
          <w:rFonts w:ascii="Arial" w:hAnsi="Arial" w:cs="Arial"/>
          <w:b w:val="0"/>
          <w:bCs/>
          <w:sz w:val="24"/>
          <w:szCs w:val="24"/>
        </w:rPr>
        <w:t xml:space="preserve"> </w:t>
      </w:r>
    </w:p>
    <w:p w:rsidR="00EA43FD" w:rsidRDefault="00EA43FD">
      <w:pPr>
        <w:numPr>
          <w:ilvl w:val="0"/>
          <w:numId w:val="25"/>
        </w:numPr>
        <w:jc w:val="left"/>
        <w:rPr>
          <w:rFonts w:ascii="Arial" w:hAnsi="Arial" w:cs="Arial"/>
          <w:sz w:val="24"/>
          <w:szCs w:val="24"/>
        </w:rPr>
      </w:pPr>
      <w:r>
        <w:rPr>
          <w:rFonts w:ascii="Arial" w:hAnsi="Arial" w:cs="Arial"/>
          <w:sz w:val="24"/>
          <w:szCs w:val="24"/>
        </w:rPr>
        <w:t>Include newly enrolled (recent arrivals to the U.S.) and continually enrolled LEP students, whether or not they receive services in a Title III language instruction educational program</w:t>
      </w:r>
    </w:p>
    <w:p w:rsidR="00EA43FD" w:rsidRDefault="00EA43FD">
      <w:pPr>
        <w:numPr>
          <w:ilvl w:val="0"/>
          <w:numId w:val="25"/>
        </w:numPr>
        <w:jc w:val="left"/>
        <w:rPr>
          <w:rFonts w:ascii="Arial" w:hAnsi="Arial" w:cs="Arial"/>
          <w:sz w:val="24"/>
          <w:szCs w:val="24"/>
        </w:rPr>
      </w:pPr>
      <w:r>
        <w:rPr>
          <w:rFonts w:ascii="Arial" w:hAnsi="Arial" w:cs="Arial"/>
          <w:sz w:val="24"/>
          <w:szCs w:val="24"/>
        </w:rPr>
        <w:t xml:space="preserve">Do </w:t>
      </w:r>
      <w:r w:rsidRPr="005707E9">
        <w:rPr>
          <w:rFonts w:ascii="Arial" w:hAnsi="Arial" w:cs="Arial"/>
          <w:sz w:val="24"/>
          <w:szCs w:val="24"/>
          <w:u w:val="single"/>
        </w:rPr>
        <w:t>not</w:t>
      </w:r>
      <w:r>
        <w:rPr>
          <w:rFonts w:ascii="Arial" w:hAnsi="Arial" w:cs="Arial"/>
          <w:sz w:val="24"/>
          <w:szCs w:val="24"/>
        </w:rPr>
        <w:t xml:space="preserve"> include Former LEP students (as defined in </w:t>
      </w:r>
      <w:r>
        <w:rPr>
          <w:rFonts w:ascii="Arial" w:hAnsi="Arial" w:cs="Arial"/>
          <w:sz w:val="24"/>
          <w:szCs w:val="24"/>
        </w:rPr>
        <w:br/>
        <w:t>Section 200.20(f)(2) of the Title I regulation) and monitored Former LEP students (as defined under Section 3121(a)(4) of Title III) in the ALL LEP student count in this table.</w:t>
      </w:r>
    </w:p>
    <w:p w:rsidR="00EA43FD" w:rsidRDefault="00EA43FD">
      <w:pP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620"/>
      </w:tblGrid>
      <w:tr w:rsidR="00EA43FD">
        <w:trPr>
          <w:jc w:val="center"/>
        </w:trPr>
        <w:tc>
          <w:tcPr>
            <w:tcW w:w="4428" w:type="dxa"/>
          </w:tcPr>
          <w:p w:rsidR="00EA43FD" w:rsidRDefault="00EA43FD">
            <w:pPr>
              <w:jc w:val="left"/>
              <w:rPr>
                <w:rFonts w:ascii="Arial Bold" w:hAnsi="Arial Bold" w:cs="Arial"/>
                <w:szCs w:val="24"/>
              </w:rPr>
            </w:pPr>
            <w:r>
              <w:rPr>
                <w:rFonts w:ascii="Arial" w:hAnsi="Arial" w:cs="Arial"/>
                <w:szCs w:val="24"/>
              </w:rPr>
              <w:t>Number of ALL LEP students in the</w:t>
            </w:r>
            <w:r>
              <w:rPr>
                <w:rFonts w:ascii="Arial Bold" w:hAnsi="Arial Bold" w:cs="Arial"/>
                <w:szCs w:val="24"/>
              </w:rPr>
              <w:t xml:space="preserve"> </w:t>
            </w:r>
            <w:r>
              <w:rPr>
                <w:rFonts w:ascii="Arial" w:hAnsi="Arial" w:cs="Arial"/>
                <w:szCs w:val="24"/>
              </w:rPr>
              <w:t>State</w:t>
            </w:r>
          </w:p>
        </w:tc>
        <w:tc>
          <w:tcPr>
            <w:tcW w:w="1620" w:type="dxa"/>
          </w:tcPr>
          <w:p w:rsidR="00EA43FD" w:rsidRDefault="00EA43FD">
            <w:pPr>
              <w:jc w:val="center"/>
              <w:rPr>
                <w:rFonts w:ascii="Arial" w:hAnsi="Arial" w:cs="Arial"/>
                <w:b/>
                <w:sz w:val="24"/>
                <w:szCs w:val="24"/>
              </w:rPr>
            </w:pPr>
          </w:p>
        </w:tc>
      </w:tr>
    </w:tbl>
    <w:p w:rsidR="00EA43FD" w:rsidRDefault="00EA43FD">
      <w:pPr>
        <w:pStyle w:val="Heading3"/>
        <w:tabs>
          <w:tab w:val="clear" w:pos="1152"/>
          <w:tab w:val="left" w:pos="1080"/>
        </w:tabs>
        <w:ind w:left="0" w:firstLine="0"/>
        <w:jc w:val="left"/>
        <w:rPr>
          <w:rFonts w:ascii="Arial" w:hAnsi="Arial" w:cs="Arial"/>
          <w:bCs/>
          <w:sz w:val="28"/>
          <w:szCs w:val="28"/>
        </w:rPr>
      </w:pPr>
      <w:bookmarkStart w:id="128" w:name="_Toc200076980"/>
    </w:p>
    <w:p w:rsidR="00EA43FD" w:rsidRDefault="00EA43FD">
      <w:pPr>
        <w:pStyle w:val="Heading3"/>
        <w:tabs>
          <w:tab w:val="clear" w:pos="1152"/>
          <w:tab w:val="left" w:pos="1080"/>
        </w:tabs>
        <w:ind w:left="1080" w:hanging="1080"/>
        <w:jc w:val="left"/>
        <w:rPr>
          <w:rFonts w:ascii="Arial" w:hAnsi="Arial" w:cs="Arial"/>
          <w:b w:val="0"/>
          <w:bCs/>
          <w:sz w:val="28"/>
          <w:szCs w:val="28"/>
        </w:rPr>
      </w:pPr>
      <w:r>
        <w:rPr>
          <w:rFonts w:ascii="Arial" w:hAnsi="Arial" w:cs="Arial"/>
          <w:bCs/>
          <w:sz w:val="28"/>
          <w:szCs w:val="28"/>
        </w:rPr>
        <w:t>1.6.2.2</w:t>
      </w:r>
      <w:r>
        <w:rPr>
          <w:rFonts w:ascii="Arial" w:hAnsi="Arial" w:cs="Arial"/>
          <w:bCs/>
          <w:sz w:val="28"/>
          <w:szCs w:val="28"/>
        </w:rPr>
        <w:tab/>
        <w:t>Number of LEP Students Who Received Title III Language Instruction Educational Program Services</w:t>
      </w:r>
      <w:bookmarkEnd w:id="128"/>
      <w:r>
        <w:rPr>
          <w:rFonts w:ascii="Arial" w:hAnsi="Arial" w:cs="Arial"/>
          <w:b w:val="0"/>
          <w:bCs/>
          <w:sz w:val="28"/>
          <w:szCs w:val="28"/>
        </w:rPr>
        <w:t xml:space="preserve"> </w:t>
      </w:r>
    </w:p>
    <w:p w:rsidR="00EA43FD" w:rsidRDefault="00EA43FD">
      <w:pPr>
        <w:jc w:val="left"/>
        <w:rPr>
          <w:rFonts w:ascii="Arial" w:hAnsi="Arial" w:cs="Arial"/>
          <w:bCs/>
          <w:sz w:val="24"/>
          <w:szCs w:val="24"/>
        </w:rPr>
      </w:pPr>
      <w:r>
        <w:rPr>
          <w:rFonts w:ascii="Arial" w:hAnsi="Arial" w:cs="Arial"/>
          <w:bCs/>
          <w:sz w:val="24"/>
          <w:szCs w:val="24"/>
        </w:rPr>
        <w:t xml:space="preserve">In the table below, provide the </w:t>
      </w:r>
      <w:r>
        <w:rPr>
          <w:rFonts w:ascii="Arial" w:hAnsi="Arial" w:cs="Arial"/>
          <w:bCs/>
          <w:sz w:val="24"/>
          <w:szCs w:val="24"/>
          <w:u w:val="single"/>
        </w:rPr>
        <w:t>unduplicated</w:t>
      </w:r>
      <w:r>
        <w:rPr>
          <w:rFonts w:ascii="Arial" w:hAnsi="Arial" w:cs="Arial"/>
          <w:bCs/>
          <w:sz w:val="24"/>
          <w:szCs w:val="24"/>
        </w:rPr>
        <w:t xml:space="preserve"> number of LEP students in the State who received services in Title III language instructional education programs.  </w:t>
      </w:r>
    </w:p>
    <w:p w:rsidR="00EA43FD" w:rsidRDefault="00EA43FD">
      <w:pPr>
        <w:tabs>
          <w:tab w:val="num" w:pos="2160"/>
        </w:tabs>
        <w:ind w:left="1440"/>
        <w:jc w:val="left"/>
        <w:rPr>
          <w:rFonts w:ascii="Arial" w:hAnsi="Arial" w:cs="Arial"/>
          <w:b/>
          <w:bCs/>
          <w:sz w:val="24"/>
          <w:szCs w:val="24"/>
        </w:rPr>
      </w:pPr>
    </w:p>
    <w:p w:rsidR="00EA43FD" w:rsidRDefault="00EA43FD">
      <w:pPr>
        <w:ind w:left="360"/>
        <w:rPr>
          <w:rFonts w:ascii="Arial" w:hAnsi="Arial" w:cs="Arial"/>
        </w:rPr>
      </w:pPr>
    </w:p>
    <w:tbl>
      <w:tblPr>
        <w:tblW w:w="81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60"/>
        <w:gridCol w:w="1440"/>
      </w:tblGrid>
      <w:tr w:rsidR="00EA43FD">
        <w:trPr>
          <w:trHeight w:val="287"/>
        </w:trPr>
        <w:tc>
          <w:tcPr>
            <w:tcW w:w="6660" w:type="dxa"/>
            <w:shd w:val="clear" w:color="auto" w:fill="CCCCCC"/>
          </w:tcPr>
          <w:p w:rsidR="00EA43FD" w:rsidRDefault="00EA43FD">
            <w:pPr>
              <w:rPr>
                <w:rFonts w:ascii="Arial" w:hAnsi="Arial" w:cs="Arial"/>
                <w:szCs w:val="22"/>
              </w:rPr>
            </w:pPr>
          </w:p>
        </w:tc>
        <w:tc>
          <w:tcPr>
            <w:tcW w:w="1440" w:type="dxa"/>
          </w:tcPr>
          <w:p w:rsidR="00EA43FD" w:rsidRDefault="00EA43FD">
            <w:pPr>
              <w:jc w:val="center"/>
              <w:rPr>
                <w:rFonts w:ascii="Arial" w:hAnsi="Arial" w:cs="Arial"/>
                <w:b/>
                <w:bCs/>
                <w:szCs w:val="22"/>
              </w:rPr>
            </w:pPr>
            <w:r>
              <w:rPr>
                <w:rFonts w:ascii="Arial" w:hAnsi="Arial" w:cs="Arial"/>
                <w:b/>
                <w:bCs/>
                <w:szCs w:val="22"/>
              </w:rPr>
              <w:t>#</w:t>
            </w:r>
          </w:p>
        </w:tc>
      </w:tr>
      <w:tr w:rsidR="00EA43FD">
        <w:tc>
          <w:tcPr>
            <w:tcW w:w="6660" w:type="dxa"/>
          </w:tcPr>
          <w:p w:rsidR="00EA43FD" w:rsidRDefault="00EA43FD">
            <w:pPr>
              <w:jc w:val="left"/>
              <w:rPr>
                <w:rFonts w:ascii="Arial" w:hAnsi="Arial" w:cs="Arial"/>
                <w:b/>
                <w:bCs/>
                <w:szCs w:val="22"/>
              </w:rPr>
            </w:pPr>
            <w:r>
              <w:rPr>
                <w:rFonts w:ascii="Arial" w:hAnsi="Arial" w:cs="Arial"/>
                <w:bCs/>
                <w:szCs w:val="22"/>
              </w:rPr>
              <w:t>LEP students who received services in a Title III language instruction educational program in grades K through 12 for this reporting year.</w:t>
            </w:r>
          </w:p>
        </w:tc>
        <w:tc>
          <w:tcPr>
            <w:tcW w:w="1440" w:type="dxa"/>
          </w:tcPr>
          <w:p w:rsidR="00EA43FD" w:rsidRDefault="00EA43FD">
            <w:pPr>
              <w:rPr>
                <w:rFonts w:ascii="Arial" w:hAnsi="Arial" w:cs="Arial"/>
                <w:szCs w:val="22"/>
              </w:rPr>
            </w:pPr>
          </w:p>
        </w:tc>
      </w:tr>
    </w:tbl>
    <w:p w:rsidR="00EA43FD" w:rsidRDefault="00EA43FD">
      <w:pPr>
        <w:jc w:val="left"/>
        <w:rPr>
          <w:rFonts w:ascii="Arial" w:hAnsi="Arial" w:cs="Arial"/>
          <w:sz w:val="24"/>
        </w:rPr>
      </w:pPr>
    </w:p>
    <w:p w:rsidR="00EA43FD" w:rsidRDefault="00EA43FD">
      <w:pPr>
        <w:jc w:val="left"/>
        <w:rPr>
          <w:rFonts w:ascii="Arial" w:hAnsi="Arial" w:cs="Arial"/>
          <w:sz w:val="24"/>
        </w:rPr>
      </w:pPr>
    </w:p>
    <w:p w:rsidR="00EA43FD" w:rsidRDefault="00EA43FD">
      <w:pPr>
        <w:pStyle w:val="Heading3"/>
        <w:tabs>
          <w:tab w:val="clear" w:pos="1152"/>
          <w:tab w:val="left" w:pos="1080"/>
        </w:tabs>
        <w:ind w:left="1080" w:hanging="1080"/>
        <w:jc w:val="left"/>
        <w:rPr>
          <w:rFonts w:ascii="Arial" w:hAnsi="Arial" w:cs="Arial"/>
          <w:b w:val="0"/>
          <w:sz w:val="28"/>
          <w:szCs w:val="28"/>
        </w:rPr>
      </w:pPr>
      <w:bookmarkStart w:id="129" w:name="_Toc200076981"/>
      <w:r>
        <w:rPr>
          <w:rFonts w:ascii="Arial" w:hAnsi="Arial" w:cs="Arial"/>
          <w:bCs/>
          <w:sz w:val="28"/>
          <w:szCs w:val="28"/>
        </w:rPr>
        <w:t>1.6.2.3</w:t>
      </w:r>
      <w:r>
        <w:rPr>
          <w:rFonts w:ascii="Arial" w:hAnsi="Arial" w:cs="Arial"/>
          <w:bCs/>
          <w:sz w:val="28"/>
          <w:szCs w:val="28"/>
        </w:rPr>
        <w:tab/>
        <w:t>Most Commonly Spoken Languages in the State</w:t>
      </w:r>
      <w:bookmarkEnd w:id="129"/>
      <w:r>
        <w:rPr>
          <w:rFonts w:ascii="Arial" w:hAnsi="Arial" w:cs="Arial"/>
          <w:bCs/>
          <w:sz w:val="28"/>
          <w:szCs w:val="28"/>
        </w:rPr>
        <w:t xml:space="preserve"> </w:t>
      </w:r>
    </w:p>
    <w:p w:rsidR="00EA43FD" w:rsidRDefault="00EA43FD">
      <w:pPr>
        <w:tabs>
          <w:tab w:val="left" w:pos="540"/>
          <w:tab w:val="left" w:pos="1080"/>
        </w:tabs>
        <w:jc w:val="left"/>
        <w:rPr>
          <w:rFonts w:ascii="Arial" w:hAnsi="Arial" w:cs="Arial"/>
          <w:b/>
          <w:bCs/>
          <w:color w:val="000000"/>
          <w:sz w:val="24"/>
        </w:rPr>
      </w:pPr>
      <w:r>
        <w:rPr>
          <w:rFonts w:ascii="Arial" w:hAnsi="Arial" w:cs="Arial"/>
          <w:color w:val="000000"/>
          <w:sz w:val="24"/>
        </w:rPr>
        <w:t>In the table below, provide the five most commonly spoken languages, other than English, in the State (for all LEP students, not just LEP students who received Title III services).  The top five languages should be determined by the highest number of students speaking each of the languages listed</w:t>
      </w:r>
      <w:r>
        <w:rPr>
          <w:rFonts w:ascii="Arial" w:hAnsi="Arial" w:cs="Arial"/>
          <w:b/>
          <w:bCs/>
          <w:color w:val="000000"/>
          <w:sz w:val="24"/>
        </w:rPr>
        <w:t>.</w:t>
      </w:r>
    </w:p>
    <w:p w:rsidR="00EA43FD" w:rsidRDefault="00EA43FD">
      <w:pPr>
        <w:tabs>
          <w:tab w:val="left" w:pos="540"/>
          <w:tab w:val="left" w:pos="1080"/>
        </w:tabs>
        <w:ind w:left="360"/>
        <w:rPr>
          <w:rFonts w:ascii="Arial" w:hAnsi="Arial" w:cs="Arial"/>
          <w:b/>
          <w:bCs/>
          <w:color w:val="000000"/>
        </w:rPr>
      </w:pPr>
    </w:p>
    <w:tbl>
      <w:tblPr>
        <w:tblW w:w="5955" w:type="dxa"/>
        <w:tblInd w:w="1260" w:type="dxa"/>
        <w:tblLayout w:type="fixed"/>
        <w:tblCellMar>
          <w:left w:w="0" w:type="dxa"/>
          <w:right w:w="0" w:type="dxa"/>
        </w:tblCellMar>
        <w:tblLook w:val="0000"/>
      </w:tblPr>
      <w:tblGrid>
        <w:gridCol w:w="4020"/>
        <w:gridCol w:w="1935"/>
      </w:tblGrid>
      <w:tr w:rsidR="00EA43FD">
        <w:trPr>
          <w:trHeight w:val="255"/>
        </w:trPr>
        <w:tc>
          <w:tcPr>
            <w:tcW w:w="40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A43FD" w:rsidRDefault="00EA43FD">
            <w:pPr>
              <w:jc w:val="center"/>
              <w:rPr>
                <w:rFonts w:ascii="Arial" w:eastAsia="Arial Unicode MS" w:hAnsi="Arial" w:cs="Arial"/>
                <w:b/>
                <w:bCs/>
                <w:szCs w:val="22"/>
              </w:rPr>
            </w:pPr>
            <w:r>
              <w:rPr>
                <w:rFonts w:ascii="Arial" w:hAnsi="Arial" w:cs="Arial"/>
                <w:b/>
                <w:bCs/>
                <w:szCs w:val="22"/>
              </w:rPr>
              <w:t>Language</w:t>
            </w:r>
          </w:p>
        </w:tc>
        <w:tc>
          <w:tcPr>
            <w:tcW w:w="1935"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rsidR="00EA43FD" w:rsidRDefault="00EA43FD">
            <w:pPr>
              <w:jc w:val="center"/>
              <w:rPr>
                <w:rFonts w:ascii="Arial" w:eastAsia="Arial Unicode MS" w:hAnsi="Arial" w:cs="Arial"/>
                <w:b/>
                <w:bCs/>
                <w:szCs w:val="22"/>
              </w:rPr>
            </w:pPr>
            <w:r>
              <w:rPr>
                <w:rFonts w:ascii="Arial" w:hAnsi="Arial" w:cs="Arial"/>
                <w:b/>
                <w:bCs/>
                <w:szCs w:val="22"/>
              </w:rPr>
              <w:t># LEP Students</w:t>
            </w:r>
          </w:p>
        </w:tc>
      </w:tr>
      <w:tr w:rsidR="00EA43FD">
        <w:trPr>
          <w:trHeight w:val="255"/>
        </w:trPr>
        <w:tc>
          <w:tcPr>
            <w:tcW w:w="40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A43FD" w:rsidRDefault="00EA43FD">
            <w:pPr>
              <w:rPr>
                <w:rFonts w:ascii="Arial" w:eastAsia="Arial Unicode MS" w:hAnsi="Arial" w:cs="Arial"/>
                <w:szCs w:val="22"/>
              </w:rPr>
            </w:pPr>
            <w:r>
              <w:rPr>
                <w:rFonts w:ascii="Arial" w:hAnsi="Arial" w:cs="Arial"/>
                <w:szCs w:val="22"/>
              </w:rPr>
              <w:t> </w:t>
            </w:r>
          </w:p>
        </w:tc>
        <w:tc>
          <w:tcPr>
            <w:tcW w:w="1935"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rsidR="00EA43FD" w:rsidRDefault="00EA43FD">
            <w:pPr>
              <w:rPr>
                <w:rFonts w:ascii="Arial" w:eastAsia="Arial Unicode MS" w:hAnsi="Arial" w:cs="Arial"/>
                <w:szCs w:val="22"/>
              </w:rPr>
            </w:pPr>
          </w:p>
        </w:tc>
      </w:tr>
      <w:tr w:rsidR="00EA43FD">
        <w:trPr>
          <w:trHeight w:val="255"/>
        </w:trPr>
        <w:tc>
          <w:tcPr>
            <w:tcW w:w="40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A43FD" w:rsidRDefault="00EA43FD">
            <w:pPr>
              <w:rPr>
                <w:rFonts w:ascii="Arial" w:eastAsia="Arial Unicode MS" w:hAnsi="Arial" w:cs="Arial"/>
                <w:szCs w:val="22"/>
              </w:rPr>
            </w:pPr>
            <w:r>
              <w:rPr>
                <w:rFonts w:ascii="Arial" w:hAnsi="Arial" w:cs="Arial"/>
                <w:szCs w:val="22"/>
              </w:rPr>
              <w:t> </w:t>
            </w:r>
          </w:p>
        </w:tc>
        <w:tc>
          <w:tcPr>
            <w:tcW w:w="1935"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rsidR="00EA43FD" w:rsidRDefault="00EA43FD">
            <w:pPr>
              <w:rPr>
                <w:rFonts w:ascii="Arial" w:eastAsia="Arial Unicode MS" w:hAnsi="Arial" w:cs="Arial"/>
                <w:szCs w:val="22"/>
              </w:rPr>
            </w:pPr>
            <w:r>
              <w:rPr>
                <w:rFonts w:ascii="Arial" w:hAnsi="Arial" w:cs="Arial"/>
                <w:szCs w:val="22"/>
              </w:rPr>
              <w:t> </w:t>
            </w:r>
          </w:p>
        </w:tc>
      </w:tr>
      <w:tr w:rsidR="00EA43FD">
        <w:trPr>
          <w:trHeight w:val="255"/>
        </w:trPr>
        <w:tc>
          <w:tcPr>
            <w:tcW w:w="40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A43FD" w:rsidRDefault="00EA43FD">
            <w:pPr>
              <w:rPr>
                <w:rFonts w:ascii="Arial" w:eastAsia="Arial Unicode MS" w:hAnsi="Arial" w:cs="Arial"/>
                <w:szCs w:val="22"/>
              </w:rPr>
            </w:pPr>
            <w:r>
              <w:rPr>
                <w:rFonts w:ascii="Arial" w:hAnsi="Arial" w:cs="Arial"/>
                <w:szCs w:val="22"/>
              </w:rPr>
              <w:t> </w:t>
            </w:r>
          </w:p>
        </w:tc>
        <w:tc>
          <w:tcPr>
            <w:tcW w:w="1935"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rsidR="00EA43FD" w:rsidRDefault="00EA43FD">
            <w:pPr>
              <w:rPr>
                <w:rFonts w:ascii="Arial" w:eastAsia="Arial Unicode MS" w:hAnsi="Arial" w:cs="Arial"/>
                <w:szCs w:val="22"/>
              </w:rPr>
            </w:pPr>
            <w:r>
              <w:rPr>
                <w:rFonts w:ascii="Arial" w:hAnsi="Arial" w:cs="Arial"/>
                <w:szCs w:val="22"/>
              </w:rPr>
              <w:t> </w:t>
            </w:r>
          </w:p>
        </w:tc>
      </w:tr>
      <w:tr w:rsidR="00EA43FD">
        <w:trPr>
          <w:trHeight w:val="255"/>
        </w:trPr>
        <w:tc>
          <w:tcPr>
            <w:tcW w:w="40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A43FD" w:rsidRDefault="00EA43FD">
            <w:pPr>
              <w:rPr>
                <w:rFonts w:ascii="Arial" w:hAnsi="Arial" w:cs="Arial"/>
                <w:szCs w:val="22"/>
              </w:rPr>
            </w:pPr>
          </w:p>
        </w:tc>
        <w:tc>
          <w:tcPr>
            <w:tcW w:w="1935"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rsidR="00EA43FD" w:rsidRDefault="00EA43FD">
            <w:pPr>
              <w:rPr>
                <w:rFonts w:ascii="Arial" w:hAnsi="Arial" w:cs="Arial"/>
                <w:szCs w:val="22"/>
              </w:rPr>
            </w:pPr>
          </w:p>
        </w:tc>
      </w:tr>
      <w:tr w:rsidR="00EA43FD">
        <w:trPr>
          <w:trHeight w:val="255"/>
        </w:trPr>
        <w:tc>
          <w:tcPr>
            <w:tcW w:w="40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A43FD" w:rsidRDefault="00EA43FD">
            <w:pPr>
              <w:rPr>
                <w:rFonts w:ascii="Arial" w:hAnsi="Arial" w:cs="Arial"/>
                <w:szCs w:val="22"/>
              </w:rPr>
            </w:pPr>
          </w:p>
        </w:tc>
        <w:tc>
          <w:tcPr>
            <w:tcW w:w="1935"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rsidR="00EA43FD" w:rsidRDefault="00EA43FD">
            <w:pPr>
              <w:rPr>
                <w:rFonts w:ascii="Arial" w:hAnsi="Arial" w:cs="Arial"/>
                <w:szCs w:val="22"/>
              </w:rPr>
            </w:pPr>
          </w:p>
        </w:tc>
      </w:tr>
    </w:tbl>
    <w:p w:rsidR="00EA43FD" w:rsidRDefault="00EA43FD">
      <w:pPr>
        <w:ind w:left="360"/>
        <w:rPr>
          <w:rFonts w:ascii="Arial" w:hAnsi="Arial" w:cs="Arial"/>
          <w:b/>
          <w:bCs/>
        </w:rPr>
      </w:pPr>
      <w:r>
        <w:rPr>
          <w:rFonts w:ascii="Arial" w:hAnsi="Arial" w:cs="Arial"/>
          <w:b/>
          <w:bCs/>
        </w:rPr>
        <w:t xml:space="preserve"> </w:t>
      </w:r>
    </w:p>
    <w:p w:rsidR="00EA43FD" w:rsidRDefault="00EA43FD">
      <w:pPr>
        <w:ind w:left="360"/>
        <w:jc w:val="left"/>
        <w:rPr>
          <w:rFonts w:ascii="Arial" w:hAnsi="Arial" w:cs="Arial"/>
          <w:sz w:val="24"/>
        </w:rPr>
      </w:pPr>
      <w:r>
        <w:rPr>
          <w:rFonts w:ascii="Arial" w:hAnsi="Arial" w:cs="Arial"/>
          <w:sz w:val="24"/>
        </w:rPr>
        <w:t>Report additional languages with significant numbers of LEP students in the comment box below.</w:t>
      </w:r>
    </w:p>
    <w:p w:rsidR="00EA43FD" w:rsidRDefault="00EA43FD">
      <w:pPr>
        <w:ind w:left="360"/>
        <w:rPr>
          <w:rFonts w:ascii="Arial Bold" w:hAnsi="Arial Bold" w:cs="Arial"/>
          <w:b/>
          <w:bCs/>
          <w:sz w:val="20"/>
        </w:rPr>
      </w:pPr>
    </w:p>
    <w:p w:rsidR="00EA43FD" w:rsidRDefault="00EA43FD">
      <w:pPr>
        <w:ind w:left="360"/>
        <w:rPr>
          <w:rFonts w:ascii="Arial" w:hAnsi="Arial" w:cs="Arial"/>
          <w:bCs/>
          <w:sz w:val="24"/>
        </w:rPr>
      </w:pPr>
      <w:r>
        <w:rPr>
          <w:rFonts w:ascii="Arial" w:hAnsi="Arial" w:cs="Arial"/>
          <w:sz w:val="24"/>
        </w:rPr>
        <w:t>The response is limited to 8,000 characters.</w:t>
      </w:r>
    </w:p>
    <w:p w:rsidR="00EA43FD" w:rsidRDefault="00EA43FD">
      <w:pPr>
        <w:ind w:left="360"/>
        <w:rPr>
          <w:rFonts w:ascii="Arial" w:hAnsi="Arial" w:cs="Arial"/>
          <w:bCs/>
          <w:sz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96"/>
      </w:tblGrid>
      <w:tr w:rsidR="00EA43FD">
        <w:trPr>
          <w:trHeight w:val="548"/>
        </w:trPr>
        <w:tc>
          <w:tcPr>
            <w:tcW w:w="8856" w:type="dxa"/>
          </w:tcPr>
          <w:p w:rsidR="00EA43FD" w:rsidRDefault="00EA43FD">
            <w:pPr>
              <w:rPr>
                <w:rFonts w:ascii="Arial" w:hAnsi="Arial" w:cs="Arial"/>
                <w:b/>
                <w:bCs/>
                <w:sz w:val="16"/>
              </w:rPr>
            </w:pPr>
          </w:p>
        </w:tc>
      </w:tr>
    </w:tbl>
    <w:p w:rsidR="00EA43FD" w:rsidRDefault="00EA43FD">
      <w:pPr>
        <w:ind w:left="360"/>
        <w:rPr>
          <w:rFonts w:ascii="Arial" w:hAnsi="Arial" w:cs="Arial"/>
          <w:b/>
          <w:bCs/>
          <w:sz w:val="24"/>
          <w:szCs w:val="24"/>
        </w:rPr>
      </w:pPr>
    </w:p>
    <w:p w:rsidR="00EA43FD" w:rsidRDefault="00EA43FD">
      <w:pPr>
        <w:rPr>
          <w:rFonts w:ascii="Arial" w:hAnsi="Arial" w:cs="Arial"/>
        </w:rPr>
      </w:pPr>
    </w:p>
    <w:p w:rsidR="00EA43FD" w:rsidRDefault="00EA43FD">
      <w:pPr>
        <w:pStyle w:val="Heading2"/>
        <w:tabs>
          <w:tab w:val="clear" w:pos="1152"/>
          <w:tab w:val="left" w:pos="900"/>
        </w:tabs>
        <w:ind w:left="0" w:firstLine="0"/>
        <w:jc w:val="left"/>
        <w:rPr>
          <w:rFonts w:ascii="Arial" w:hAnsi="Arial" w:cs="Arial"/>
          <w:sz w:val="28"/>
          <w:szCs w:val="28"/>
        </w:rPr>
      </w:pPr>
      <w:bookmarkStart w:id="130" w:name="_Toc200076982"/>
      <w:r>
        <w:rPr>
          <w:rFonts w:ascii="Arial" w:hAnsi="Arial" w:cs="Arial"/>
          <w:sz w:val="28"/>
          <w:szCs w:val="28"/>
        </w:rPr>
        <w:t>1.6.3</w:t>
      </w:r>
      <w:r>
        <w:rPr>
          <w:rFonts w:ascii="Arial" w:hAnsi="Arial" w:cs="Arial"/>
          <w:sz w:val="28"/>
          <w:szCs w:val="28"/>
        </w:rPr>
        <w:tab/>
        <w:t>Student Performance Data</w:t>
      </w:r>
      <w:bookmarkEnd w:id="130"/>
    </w:p>
    <w:p w:rsidR="00EA43FD" w:rsidRDefault="00EA43FD">
      <w:pPr>
        <w:jc w:val="left"/>
        <w:rPr>
          <w:rFonts w:ascii="Arial" w:hAnsi="Arial" w:cs="Arial"/>
          <w:color w:val="0000FF"/>
          <w:sz w:val="24"/>
        </w:rPr>
      </w:pPr>
      <w:r>
        <w:rPr>
          <w:rFonts w:ascii="Arial" w:hAnsi="Arial" w:cs="Arial"/>
          <w:sz w:val="24"/>
        </w:rPr>
        <w:t>This section collects data on LEP student English language proficiency, as required by Sections 1111(h)(4)(D)</w:t>
      </w:r>
      <w:r>
        <w:rPr>
          <w:rFonts w:ascii="Arial" w:hAnsi="Arial" w:cs="Arial"/>
          <w:color w:val="0000FF"/>
          <w:sz w:val="24"/>
        </w:rPr>
        <w:t xml:space="preserve"> </w:t>
      </w:r>
      <w:r>
        <w:rPr>
          <w:rFonts w:ascii="Arial" w:hAnsi="Arial" w:cs="Arial"/>
          <w:sz w:val="24"/>
        </w:rPr>
        <w:t>and 3121(a)(2).</w:t>
      </w:r>
    </w:p>
    <w:p w:rsidR="00EA43FD" w:rsidRDefault="00EA43FD">
      <w:pPr>
        <w:pStyle w:val="E1-Equation"/>
        <w:tabs>
          <w:tab w:val="clear" w:pos="4680"/>
          <w:tab w:val="clear" w:pos="9360"/>
        </w:tabs>
        <w:rPr>
          <w:rFonts w:ascii="Arial" w:hAnsi="Arial" w:cs="Arial"/>
        </w:rPr>
      </w:pPr>
    </w:p>
    <w:p w:rsidR="00EA43FD" w:rsidRDefault="00EA43FD">
      <w:pPr>
        <w:pStyle w:val="Heading3"/>
        <w:tabs>
          <w:tab w:val="clear" w:pos="1152"/>
          <w:tab w:val="left" w:pos="1080"/>
        </w:tabs>
        <w:ind w:left="1440" w:hanging="1440"/>
        <w:jc w:val="left"/>
        <w:rPr>
          <w:rFonts w:ascii="Arial" w:hAnsi="Arial" w:cs="Arial"/>
          <w:sz w:val="28"/>
          <w:szCs w:val="28"/>
        </w:rPr>
      </w:pPr>
      <w:bookmarkStart w:id="131" w:name="_Toc200076983"/>
      <w:r>
        <w:rPr>
          <w:rFonts w:ascii="Arial" w:hAnsi="Arial" w:cs="Arial"/>
          <w:sz w:val="28"/>
          <w:szCs w:val="28"/>
        </w:rPr>
        <w:t>1.6.3.1.1</w:t>
      </w:r>
      <w:r>
        <w:rPr>
          <w:rFonts w:ascii="Arial" w:hAnsi="Arial" w:cs="Arial"/>
          <w:sz w:val="28"/>
          <w:szCs w:val="28"/>
        </w:rPr>
        <w:tab/>
        <w:t xml:space="preserve">ALL LEP Students Tested on the State Annual English Language Proficiency Assessment                                                                        </w:t>
      </w:r>
      <w:bookmarkEnd w:id="131"/>
    </w:p>
    <w:p w:rsidR="00EA43FD" w:rsidRDefault="00EA43FD">
      <w:pPr>
        <w:rPr>
          <w:rFonts w:ascii="Arial" w:hAnsi="Arial" w:cs="Arial"/>
          <w:sz w:val="24"/>
          <w:szCs w:val="24"/>
        </w:rPr>
      </w:pPr>
      <w:r>
        <w:rPr>
          <w:rFonts w:ascii="Arial" w:hAnsi="Arial" w:cs="Arial"/>
          <w:sz w:val="24"/>
          <w:szCs w:val="24"/>
        </w:rPr>
        <w:t>In the table below, please provide the number of ALL LEP students tested on annual State English language proficiency assessment (as defined in 1.6.2.1).</w:t>
      </w:r>
    </w:p>
    <w:p w:rsidR="00EA43FD" w:rsidRDefault="00EA43FD">
      <w:pPr>
        <w:jc w:val="lef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EA43FD">
        <w:tc>
          <w:tcPr>
            <w:tcW w:w="4428" w:type="dxa"/>
          </w:tcPr>
          <w:p w:rsidR="00EA43FD" w:rsidRDefault="00EA43FD">
            <w:pPr>
              <w:jc w:val="left"/>
              <w:rPr>
                <w:rFonts w:ascii="Arial" w:hAnsi="Arial" w:cs="Arial"/>
                <w:sz w:val="24"/>
                <w:szCs w:val="24"/>
              </w:rPr>
            </w:pPr>
          </w:p>
        </w:tc>
        <w:tc>
          <w:tcPr>
            <w:tcW w:w="4428" w:type="dxa"/>
          </w:tcPr>
          <w:p w:rsidR="00EA43FD" w:rsidRDefault="00EA43FD">
            <w:pPr>
              <w:jc w:val="center"/>
              <w:rPr>
                <w:rFonts w:ascii="Arial" w:hAnsi="Arial" w:cs="Arial"/>
                <w:b/>
                <w:sz w:val="24"/>
                <w:szCs w:val="24"/>
              </w:rPr>
            </w:pPr>
            <w:r>
              <w:rPr>
                <w:rFonts w:ascii="Arial" w:hAnsi="Arial" w:cs="Arial"/>
                <w:b/>
                <w:sz w:val="24"/>
                <w:szCs w:val="24"/>
              </w:rPr>
              <w:t>#</w:t>
            </w:r>
          </w:p>
        </w:tc>
      </w:tr>
      <w:tr w:rsidR="00EA43FD">
        <w:tc>
          <w:tcPr>
            <w:tcW w:w="4428" w:type="dxa"/>
          </w:tcPr>
          <w:p w:rsidR="00EA43FD" w:rsidRDefault="00EA43FD">
            <w:pPr>
              <w:jc w:val="left"/>
              <w:rPr>
                <w:rFonts w:ascii="Arial" w:hAnsi="Arial" w:cs="Arial"/>
                <w:sz w:val="24"/>
                <w:szCs w:val="24"/>
              </w:rPr>
            </w:pPr>
            <w:r>
              <w:rPr>
                <w:rFonts w:ascii="Arial" w:hAnsi="Arial" w:cs="Arial"/>
                <w:sz w:val="24"/>
                <w:szCs w:val="24"/>
              </w:rPr>
              <w:t>Number tested on State annual ELP assessment</w:t>
            </w:r>
          </w:p>
        </w:tc>
        <w:tc>
          <w:tcPr>
            <w:tcW w:w="4428" w:type="dxa"/>
          </w:tcPr>
          <w:p w:rsidR="00EA43FD" w:rsidRDefault="00EA43FD">
            <w:pPr>
              <w:jc w:val="left"/>
              <w:rPr>
                <w:rFonts w:ascii="Arial" w:hAnsi="Arial" w:cs="Arial"/>
                <w:sz w:val="24"/>
                <w:szCs w:val="24"/>
              </w:rPr>
            </w:pPr>
          </w:p>
        </w:tc>
      </w:tr>
      <w:tr w:rsidR="00EA43FD">
        <w:tc>
          <w:tcPr>
            <w:tcW w:w="4428" w:type="dxa"/>
          </w:tcPr>
          <w:p w:rsidR="00EA43FD" w:rsidRDefault="00EA43FD">
            <w:pPr>
              <w:jc w:val="left"/>
              <w:rPr>
                <w:rFonts w:ascii="Arial" w:hAnsi="Arial" w:cs="Arial"/>
                <w:sz w:val="24"/>
                <w:szCs w:val="24"/>
              </w:rPr>
            </w:pPr>
            <w:r>
              <w:rPr>
                <w:rFonts w:ascii="Arial" w:hAnsi="Arial" w:cs="Arial"/>
                <w:sz w:val="24"/>
                <w:szCs w:val="24"/>
              </w:rPr>
              <w:t>Number not tested on State annual ELP assessment</w:t>
            </w:r>
          </w:p>
        </w:tc>
        <w:tc>
          <w:tcPr>
            <w:tcW w:w="4428" w:type="dxa"/>
          </w:tcPr>
          <w:p w:rsidR="00EA43FD" w:rsidRDefault="00EA43FD">
            <w:pPr>
              <w:jc w:val="left"/>
              <w:rPr>
                <w:rFonts w:ascii="Arial" w:hAnsi="Arial" w:cs="Arial"/>
                <w:sz w:val="24"/>
                <w:szCs w:val="24"/>
              </w:rPr>
            </w:pPr>
          </w:p>
        </w:tc>
      </w:tr>
      <w:tr w:rsidR="00EA43FD">
        <w:tc>
          <w:tcPr>
            <w:tcW w:w="4428" w:type="dxa"/>
          </w:tcPr>
          <w:p w:rsidR="00EA43FD" w:rsidRDefault="00EA43FD">
            <w:pPr>
              <w:jc w:val="left"/>
              <w:rPr>
                <w:rFonts w:ascii="Arial" w:hAnsi="Arial" w:cs="Arial"/>
                <w:sz w:val="24"/>
                <w:szCs w:val="24"/>
              </w:rPr>
            </w:pPr>
            <w:r>
              <w:rPr>
                <w:rFonts w:ascii="Arial" w:hAnsi="Arial" w:cs="Arial"/>
                <w:sz w:val="24"/>
                <w:szCs w:val="24"/>
              </w:rPr>
              <w:t>Total</w:t>
            </w:r>
          </w:p>
        </w:tc>
        <w:tc>
          <w:tcPr>
            <w:tcW w:w="4428" w:type="dxa"/>
          </w:tcPr>
          <w:p w:rsidR="00EA43FD" w:rsidRPr="00E757C2" w:rsidRDefault="00EA43FD">
            <w:pPr>
              <w:jc w:val="center"/>
              <w:rPr>
                <w:rFonts w:ascii="Arial" w:hAnsi="Arial" w:cs="Arial"/>
                <w:color w:val="FF0000"/>
                <w:sz w:val="20"/>
              </w:rPr>
            </w:pPr>
            <w:r w:rsidRPr="00E757C2">
              <w:rPr>
                <w:rFonts w:ascii="Arial" w:hAnsi="Arial" w:cs="Arial"/>
                <w:color w:val="FF0000"/>
                <w:sz w:val="20"/>
              </w:rPr>
              <w:t>(Auto-calculated)</w:t>
            </w:r>
          </w:p>
        </w:tc>
      </w:tr>
    </w:tbl>
    <w:p w:rsidR="00EA43FD" w:rsidRDefault="00EA43FD">
      <w:pPr>
        <w:jc w:val="left"/>
        <w:rPr>
          <w:rFonts w:ascii="Arial" w:hAnsi="Arial" w:cs="Arial"/>
          <w:sz w:val="24"/>
          <w:szCs w:val="24"/>
        </w:rPr>
      </w:pPr>
      <w:r>
        <w:rPr>
          <w:rFonts w:ascii="Arial" w:hAnsi="Arial" w:cs="Arial"/>
          <w:sz w:val="24"/>
          <w:szCs w:val="24"/>
        </w:rPr>
        <w:t xml:space="preserve"> </w:t>
      </w:r>
    </w:p>
    <w:p w:rsidR="00EA43FD" w:rsidRDefault="00EA43FD">
      <w:pPr>
        <w:jc w:val="left"/>
        <w:rPr>
          <w:rFonts w:ascii="Arial" w:hAnsi="Arial" w:cs="Arial"/>
          <w:sz w:val="24"/>
          <w:szCs w:val="24"/>
        </w:rPr>
      </w:pPr>
    </w:p>
    <w:p w:rsidR="00EA43FD" w:rsidRDefault="00EA43FD">
      <w:pPr>
        <w:pStyle w:val="Heading3"/>
        <w:tabs>
          <w:tab w:val="clear" w:pos="1152"/>
        </w:tabs>
        <w:ind w:left="1440" w:hanging="1440"/>
        <w:jc w:val="left"/>
        <w:rPr>
          <w:rFonts w:ascii="Arial" w:hAnsi="Arial" w:cs="Arial"/>
          <w:sz w:val="28"/>
          <w:szCs w:val="28"/>
        </w:rPr>
      </w:pPr>
      <w:bookmarkStart w:id="132" w:name="_Toc200076984"/>
      <w:r>
        <w:rPr>
          <w:rFonts w:ascii="Arial" w:hAnsi="Arial" w:cs="Arial"/>
          <w:sz w:val="28"/>
          <w:szCs w:val="28"/>
        </w:rPr>
        <w:t>1.6.3.1.2</w:t>
      </w:r>
      <w:r>
        <w:rPr>
          <w:rFonts w:ascii="Arial" w:hAnsi="Arial" w:cs="Arial"/>
          <w:sz w:val="28"/>
          <w:szCs w:val="28"/>
        </w:rPr>
        <w:tab/>
        <w:t xml:space="preserve">ALL LEP Student English Language Proficiency Results </w:t>
      </w:r>
      <w:bookmarkEnd w:id="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EA43FD">
        <w:tc>
          <w:tcPr>
            <w:tcW w:w="4428" w:type="dxa"/>
          </w:tcPr>
          <w:p w:rsidR="00EA43FD" w:rsidRDefault="00EA43FD">
            <w:pPr>
              <w:jc w:val="left"/>
              <w:rPr>
                <w:rFonts w:ascii="Arial" w:hAnsi="Arial" w:cs="Arial"/>
                <w:sz w:val="24"/>
                <w:szCs w:val="24"/>
              </w:rPr>
            </w:pPr>
          </w:p>
        </w:tc>
        <w:tc>
          <w:tcPr>
            <w:tcW w:w="4428" w:type="dxa"/>
          </w:tcPr>
          <w:p w:rsidR="00EA43FD" w:rsidRDefault="00EA43FD">
            <w:pPr>
              <w:jc w:val="center"/>
              <w:rPr>
                <w:rFonts w:ascii="Arial" w:hAnsi="Arial" w:cs="Arial"/>
                <w:b/>
                <w:sz w:val="24"/>
                <w:szCs w:val="24"/>
              </w:rPr>
            </w:pPr>
            <w:r>
              <w:rPr>
                <w:rFonts w:ascii="Arial" w:hAnsi="Arial" w:cs="Arial"/>
                <w:b/>
                <w:sz w:val="24"/>
                <w:szCs w:val="24"/>
              </w:rPr>
              <w:t>#</w:t>
            </w:r>
          </w:p>
        </w:tc>
      </w:tr>
      <w:tr w:rsidR="00EA43FD">
        <w:tc>
          <w:tcPr>
            <w:tcW w:w="4428" w:type="dxa"/>
          </w:tcPr>
          <w:p w:rsidR="00EA43FD" w:rsidRDefault="00EA43FD">
            <w:pPr>
              <w:jc w:val="left"/>
              <w:rPr>
                <w:rFonts w:ascii="Arial" w:hAnsi="Arial" w:cs="Arial"/>
                <w:sz w:val="24"/>
                <w:szCs w:val="24"/>
              </w:rPr>
            </w:pPr>
            <w:r>
              <w:rPr>
                <w:rFonts w:ascii="Arial" w:hAnsi="Arial" w:cs="Arial"/>
                <w:sz w:val="24"/>
                <w:szCs w:val="24"/>
              </w:rPr>
              <w:t>Number proficient or above on State annual ELP assessment</w:t>
            </w:r>
          </w:p>
        </w:tc>
        <w:tc>
          <w:tcPr>
            <w:tcW w:w="4428" w:type="dxa"/>
          </w:tcPr>
          <w:p w:rsidR="00EA43FD" w:rsidRDefault="00EA43FD">
            <w:pPr>
              <w:jc w:val="left"/>
              <w:rPr>
                <w:rFonts w:ascii="Arial" w:hAnsi="Arial" w:cs="Arial"/>
                <w:sz w:val="24"/>
                <w:szCs w:val="24"/>
              </w:rPr>
            </w:pPr>
          </w:p>
        </w:tc>
      </w:tr>
      <w:tr w:rsidR="00EA43FD">
        <w:tc>
          <w:tcPr>
            <w:tcW w:w="4428" w:type="dxa"/>
          </w:tcPr>
          <w:p w:rsidR="00EA43FD" w:rsidRDefault="00EA43FD">
            <w:pPr>
              <w:jc w:val="left"/>
              <w:rPr>
                <w:rFonts w:ascii="Arial" w:hAnsi="Arial" w:cs="Arial"/>
                <w:sz w:val="24"/>
                <w:szCs w:val="24"/>
              </w:rPr>
            </w:pPr>
            <w:r>
              <w:rPr>
                <w:rFonts w:ascii="Arial" w:hAnsi="Arial" w:cs="Arial"/>
                <w:sz w:val="24"/>
                <w:szCs w:val="24"/>
              </w:rPr>
              <w:t>Percent proficient or above on State annual ELP assessment</w:t>
            </w:r>
          </w:p>
        </w:tc>
        <w:tc>
          <w:tcPr>
            <w:tcW w:w="4428" w:type="dxa"/>
          </w:tcPr>
          <w:p w:rsidR="00EA43FD" w:rsidRPr="00E757C2" w:rsidRDefault="00EA43FD">
            <w:pPr>
              <w:jc w:val="center"/>
              <w:rPr>
                <w:rFonts w:ascii="Arial" w:hAnsi="Arial" w:cs="Arial"/>
                <w:color w:val="FF0000"/>
                <w:sz w:val="20"/>
              </w:rPr>
            </w:pPr>
            <w:r w:rsidRPr="00E757C2">
              <w:rPr>
                <w:rFonts w:ascii="Arial" w:hAnsi="Arial" w:cs="Arial"/>
                <w:color w:val="FF0000"/>
                <w:sz w:val="20"/>
              </w:rPr>
              <w:t>(Auto-calculated)</w:t>
            </w:r>
          </w:p>
        </w:tc>
      </w:tr>
    </w:tbl>
    <w:p w:rsidR="00EA43FD" w:rsidRDefault="00EA43FD">
      <w:pPr>
        <w:jc w:val="left"/>
        <w:rPr>
          <w:rFonts w:ascii="Arial" w:hAnsi="Arial" w:cs="Arial"/>
          <w:sz w:val="24"/>
          <w:szCs w:val="24"/>
        </w:rPr>
      </w:pPr>
    </w:p>
    <w:p w:rsidR="00EA43FD" w:rsidRDefault="00EA43FD">
      <w:pPr>
        <w:jc w:val="left"/>
        <w:rPr>
          <w:rFonts w:ascii="Arial" w:hAnsi="Arial" w:cs="Arial"/>
          <w:sz w:val="24"/>
          <w:szCs w:val="24"/>
        </w:rPr>
      </w:pPr>
    </w:p>
    <w:p w:rsidR="00EA43FD" w:rsidRDefault="00EA43FD">
      <w:pPr>
        <w:jc w:val="left"/>
        <w:rPr>
          <w:rFonts w:ascii="Arial" w:hAnsi="Arial" w:cs="Arial"/>
          <w:sz w:val="24"/>
          <w:szCs w:val="24"/>
        </w:rPr>
      </w:pPr>
    </w:p>
    <w:p w:rsidR="00EA43FD" w:rsidRDefault="00EA43FD">
      <w:pPr>
        <w:pStyle w:val="Heading3"/>
        <w:tabs>
          <w:tab w:val="clear" w:pos="1152"/>
          <w:tab w:val="left" w:pos="1080"/>
        </w:tabs>
        <w:ind w:left="1440" w:hanging="1440"/>
        <w:jc w:val="left"/>
        <w:rPr>
          <w:rFonts w:ascii="Arial" w:hAnsi="Arial" w:cs="Arial"/>
          <w:sz w:val="28"/>
          <w:szCs w:val="28"/>
        </w:rPr>
      </w:pPr>
      <w:bookmarkStart w:id="133" w:name="_Toc200076985"/>
      <w:r>
        <w:rPr>
          <w:rFonts w:ascii="Arial" w:hAnsi="Arial" w:cs="Arial"/>
          <w:sz w:val="28"/>
          <w:szCs w:val="28"/>
        </w:rPr>
        <w:t>1.6.3.2.1</w:t>
      </w:r>
      <w:r>
        <w:rPr>
          <w:rFonts w:ascii="Arial" w:hAnsi="Arial" w:cs="Arial"/>
          <w:sz w:val="28"/>
          <w:szCs w:val="28"/>
        </w:rPr>
        <w:tab/>
        <w:t>Title III LEP Students Tested on the State Annual English Language Proficiency</w:t>
      </w:r>
      <w:bookmarkEnd w:id="133"/>
      <w:r>
        <w:rPr>
          <w:rFonts w:ascii="Arial" w:hAnsi="Arial" w:cs="Arial"/>
          <w:sz w:val="28"/>
          <w:szCs w:val="28"/>
        </w:rPr>
        <w:t xml:space="preserve"> (ELP) Assessment </w:t>
      </w:r>
    </w:p>
    <w:p w:rsidR="00EA43FD" w:rsidRDefault="00EA43FD">
      <w:pPr>
        <w:jc w:val="left"/>
        <w:rPr>
          <w:rFonts w:ascii="Arial" w:hAnsi="Arial" w:cs="Arial"/>
          <w:sz w:val="24"/>
          <w:szCs w:val="24"/>
        </w:rPr>
      </w:pPr>
      <w:r>
        <w:rPr>
          <w:rFonts w:ascii="Arial" w:hAnsi="Arial" w:cs="Arial"/>
          <w:sz w:val="24"/>
          <w:szCs w:val="24"/>
        </w:rPr>
        <w:t>In the table below, provide the number of Title III LEP students tested on annual State English language proficiency assessment.</w:t>
      </w:r>
    </w:p>
    <w:p w:rsidR="00EA43FD" w:rsidRDefault="00EA43FD">
      <w:pPr>
        <w:jc w:val="lef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EA43FD">
        <w:tc>
          <w:tcPr>
            <w:tcW w:w="4428" w:type="dxa"/>
          </w:tcPr>
          <w:p w:rsidR="00EA43FD" w:rsidRDefault="00EA43FD">
            <w:pPr>
              <w:jc w:val="left"/>
              <w:rPr>
                <w:rFonts w:ascii="Arial" w:hAnsi="Arial" w:cs="Arial"/>
                <w:sz w:val="24"/>
                <w:szCs w:val="24"/>
              </w:rPr>
            </w:pPr>
          </w:p>
        </w:tc>
        <w:tc>
          <w:tcPr>
            <w:tcW w:w="4428" w:type="dxa"/>
          </w:tcPr>
          <w:p w:rsidR="00EA43FD" w:rsidRDefault="00EA43FD">
            <w:pPr>
              <w:jc w:val="center"/>
              <w:rPr>
                <w:rFonts w:ascii="Arial" w:hAnsi="Arial" w:cs="Arial"/>
                <w:b/>
                <w:sz w:val="24"/>
                <w:szCs w:val="24"/>
              </w:rPr>
            </w:pPr>
            <w:r>
              <w:rPr>
                <w:rFonts w:ascii="Arial" w:hAnsi="Arial" w:cs="Arial"/>
                <w:b/>
                <w:sz w:val="24"/>
                <w:szCs w:val="24"/>
              </w:rPr>
              <w:t>#</w:t>
            </w:r>
          </w:p>
        </w:tc>
      </w:tr>
      <w:tr w:rsidR="00EA43FD">
        <w:tc>
          <w:tcPr>
            <w:tcW w:w="4428" w:type="dxa"/>
          </w:tcPr>
          <w:p w:rsidR="00EA43FD" w:rsidRDefault="00EA43FD">
            <w:pPr>
              <w:jc w:val="left"/>
              <w:rPr>
                <w:rFonts w:ascii="Arial" w:hAnsi="Arial" w:cs="Arial"/>
                <w:sz w:val="24"/>
                <w:szCs w:val="24"/>
              </w:rPr>
            </w:pPr>
            <w:r>
              <w:rPr>
                <w:rFonts w:ascii="Arial" w:hAnsi="Arial" w:cs="Arial"/>
                <w:sz w:val="24"/>
                <w:szCs w:val="24"/>
              </w:rPr>
              <w:t>Number tested on State annual ELP assessment</w:t>
            </w:r>
          </w:p>
        </w:tc>
        <w:tc>
          <w:tcPr>
            <w:tcW w:w="4428" w:type="dxa"/>
          </w:tcPr>
          <w:p w:rsidR="00EA43FD" w:rsidRDefault="00EA43FD">
            <w:pPr>
              <w:jc w:val="left"/>
              <w:rPr>
                <w:rFonts w:ascii="Arial" w:hAnsi="Arial" w:cs="Arial"/>
                <w:sz w:val="24"/>
                <w:szCs w:val="24"/>
              </w:rPr>
            </w:pPr>
          </w:p>
        </w:tc>
      </w:tr>
      <w:tr w:rsidR="00EA43FD">
        <w:tc>
          <w:tcPr>
            <w:tcW w:w="4428" w:type="dxa"/>
          </w:tcPr>
          <w:p w:rsidR="00EA43FD" w:rsidRDefault="00EA43FD">
            <w:pPr>
              <w:jc w:val="left"/>
              <w:rPr>
                <w:rFonts w:ascii="Arial" w:hAnsi="Arial" w:cs="Arial"/>
                <w:sz w:val="24"/>
                <w:szCs w:val="24"/>
              </w:rPr>
            </w:pPr>
            <w:r>
              <w:rPr>
                <w:rFonts w:ascii="Arial" w:hAnsi="Arial" w:cs="Arial"/>
                <w:sz w:val="24"/>
                <w:szCs w:val="24"/>
              </w:rPr>
              <w:t>Number not tested on State annual ELP assessment</w:t>
            </w:r>
          </w:p>
        </w:tc>
        <w:tc>
          <w:tcPr>
            <w:tcW w:w="4428" w:type="dxa"/>
          </w:tcPr>
          <w:p w:rsidR="00EA43FD" w:rsidRDefault="00EA43FD">
            <w:pPr>
              <w:jc w:val="left"/>
              <w:rPr>
                <w:rFonts w:ascii="Arial" w:hAnsi="Arial" w:cs="Arial"/>
                <w:sz w:val="24"/>
                <w:szCs w:val="24"/>
              </w:rPr>
            </w:pPr>
          </w:p>
        </w:tc>
      </w:tr>
      <w:tr w:rsidR="00EA43FD">
        <w:tc>
          <w:tcPr>
            <w:tcW w:w="4428" w:type="dxa"/>
          </w:tcPr>
          <w:p w:rsidR="00EA43FD" w:rsidRDefault="00EA43FD">
            <w:pPr>
              <w:jc w:val="left"/>
              <w:rPr>
                <w:rFonts w:ascii="Arial" w:hAnsi="Arial" w:cs="Arial"/>
                <w:sz w:val="24"/>
                <w:szCs w:val="24"/>
              </w:rPr>
            </w:pPr>
            <w:r>
              <w:rPr>
                <w:rFonts w:ascii="Arial" w:hAnsi="Arial" w:cs="Arial"/>
                <w:sz w:val="24"/>
                <w:szCs w:val="24"/>
              </w:rPr>
              <w:t>Total</w:t>
            </w:r>
          </w:p>
        </w:tc>
        <w:tc>
          <w:tcPr>
            <w:tcW w:w="4428" w:type="dxa"/>
          </w:tcPr>
          <w:p w:rsidR="00EA43FD" w:rsidRPr="00E757C2" w:rsidRDefault="00EA43FD" w:rsidP="005707E9">
            <w:pPr>
              <w:jc w:val="center"/>
              <w:rPr>
                <w:rFonts w:ascii="Arial" w:hAnsi="Arial" w:cs="Arial"/>
                <w:color w:val="FF0000"/>
                <w:sz w:val="20"/>
              </w:rPr>
            </w:pPr>
            <w:r w:rsidRPr="00E757C2">
              <w:rPr>
                <w:rFonts w:ascii="Arial" w:hAnsi="Arial" w:cs="Arial"/>
                <w:color w:val="FF0000"/>
                <w:sz w:val="20"/>
              </w:rPr>
              <w:t>(Auto-calculated)</w:t>
            </w:r>
          </w:p>
        </w:tc>
      </w:tr>
    </w:tbl>
    <w:p w:rsidR="00EA43FD" w:rsidRDefault="00EA43FD">
      <w:pPr>
        <w:jc w:val="left"/>
        <w:rPr>
          <w:rFonts w:ascii="Arial" w:hAnsi="Arial" w:cs="Arial"/>
          <w:sz w:val="24"/>
          <w:szCs w:val="24"/>
        </w:rPr>
      </w:pPr>
      <w:r>
        <w:rPr>
          <w:rFonts w:ascii="Arial" w:hAnsi="Arial" w:cs="Arial"/>
          <w:sz w:val="24"/>
          <w:szCs w:val="24"/>
        </w:rPr>
        <w:t xml:space="preserve">  </w:t>
      </w:r>
    </w:p>
    <w:p w:rsidR="00EA43FD" w:rsidRDefault="00EA43FD">
      <w:pPr>
        <w:jc w:val="left"/>
        <w:rPr>
          <w:rFonts w:ascii="Arial" w:hAnsi="Arial" w:cs="Arial"/>
          <w:sz w:val="24"/>
          <w:szCs w:val="24"/>
        </w:rPr>
      </w:pPr>
    </w:p>
    <w:p w:rsidR="00EA43FD" w:rsidRDefault="00EA43FD">
      <w:pPr>
        <w:jc w:val="left"/>
        <w:rPr>
          <w:rFonts w:ascii="Arial" w:hAnsi="Arial" w:cs="Arial"/>
          <w:sz w:val="24"/>
          <w:szCs w:val="24"/>
        </w:rPr>
      </w:pPr>
      <w:r>
        <w:rPr>
          <w:rFonts w:ascii="Arial" w:hAnsi="Arial" w:cs="Arial"/>
          <w:sz w:val="24"/>
          <w:szCs w:val="24"/>
        </w:rPr>
        <w:t xml:space="preserve">In the table below, provide the number of Title III students who took the State annual ELP assessment for the first time and whose progress cannot be determined. Report this number ONLY if the State did not include these students in establishing AMAO1/ making progress target and did not include them in the calculations for AMAO1/ making progress (# and % making progress). </w:t>
      </w:r>
    </w:p>
    <w:p w:rsidR="00EA43FD" w:rsidRDefault="00EA43FD">
      <w:pPr>
        <w:jc w:val="lef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EA43FD">
        <w:tc>
          <w:tcPr>
            <w:tcW w:w="4428" w:type="dxa"/>
          </w:tcPr>
          <w:p w:rsidR="00EA43FD" w:rsidRDefault="00EA43FD">
            <w:pPr>
              <w:jc w:val="left"/>
              <w:rPr>
                <w:rFonts w:ascii="Arial" w:hAnsi="Arial" w:cs="Arial"/>
                <w:sz w:val="24"/>
                <w:szCs w:val="24"/>
              </w:rPr>
            </w:pPr>
          </w:p>
        </w:tc>
        <w:tc>
          <w:tcPr>
            <w:tcW w:w="4428" w:type="dxa"/>
          </w:tcPr>
          <w:p w:rsidR="00EA43FD" w:rsidRPr="005707E9" w:rsidRDefault="00EA43FD">
            <w:pPr>
              <w:jc w:val="center"/>
              <w:rPr>
                <w:rFonts w:ascii="Arial" w:hAnsi="Arial" w:cs="Arial"/>
                <w:b/>
                <w:sz w:val="24"/>
                <w:szCs w:val="24"/>
              </w:rPr>
            </w:pPr>
            <w:r w:rsidRPr="005707E9">
              <w:rPr>
                <w:rFonts w:ascii="Arial" w:hAnsi="Arial" w:cs="Arial"/>
                <w:b/>
                <w:sz w:val="24"/>
                <w:szCs w:val="24"/>
              </w:rPr>
              <w:t>#</w:t>
            </w:r>
          </w:p>
        </w:tc>
      </w:tr>
      <w:tr w:rsidR="00EA43FD">
        <w:tc>
          <w:tcPr>
            <w:tcW w:w="4428" w:type="dxa"/>
          </w:tcPr>
          <w:p w:rsidR="00EA43FD" w:rsidRDefault="00EA43FD">
            <w:pPr>
              <w:jc w:val="left"/>
              <w:rPr>
                <w:rFonts w:ascii="Arial" w:hAnsi="Arial" w:cs="Arial"/>
                <w:sz w:val="24"/>
                <w:szCs w:val="24"/>
              </w:rPr>
            </w:pPr>
            <w:r>
              <w:rPr>
                <w:rFonts w:ascii="Arial" w:hAnsi="Arial" w:cs="Arial"/>
                <w:sz w:val="24"/>
                <w:szCs w:val="24"/>
              </w:rPr>
              <w:t>Number of Title III LEP with one data point whose progress can not be determined and whose results were not included in the calculation for AMAO1.</w:t>
            </w:r>
          </w:p>
        </w:tc>
        <w:tc>
          <w:tcPr>
            <w:tcW w:w="4428" w:type="dxa"/>
          </w:tcPr>
          <w:p w:rsidR="00EA43FD" w:rsidRDefault="00EA43FD">
            <w:pPr>
              <w:jc w:val="center"/>
              <w:rPr>
                <w:rFonts w:ascii="Arial" w:hAnsi="Arial" w:cs="Arial"/>
                <w:sz w:val="24"/>
                <w:szCs w:val="24"/>
              </w:rPr>
            </w:pPr>
          </w:p>
        </w:tc>
      </w:tr>
    </w:tbl>
    <w:p w:rsidR="00EA43FD" w:rsidRDefault="00EA43FD">
      <w:pPr>
        <w:pStyle w:val="Heading4"/>
        <w:tabs>
          <w:tab w:val="clear" w:pos="1152"/>
          <w:tab w:val="left" w:pos="1260"/>
        </w:tabs>
        <w:ind w:left="1260" w:hanging="1260"/>
        <w:jc w:val="left"/>
        <w:rPr>
          <w:rFonts w:ascii="Arial" w:hAnsi="Arial" w:cs="Arial"/>
          <w:sz w:val="28"/>
          <w:szCs w:val="28"/>
        </w:rPr>
      </w:pPr>
    </w:p>
    <w:p w:rsidR="00EA43FD" w:rsidRDefault="00EA43FD">
      <w:pPr>
        <w:pStyle w:val="Heading4"/>
        <w:tabs>
          <w:tab w:val="clear" w:pos="1152"/>
          <w:tab w:val="left" w:pos="1260"/>
        </w:tabs>
        <w:ind w:left="1260" w:hanging="1260"/>
        <w:jc w:val="left"/>
        <w:rPr>
          <w:rFonts w:ascii="Arial" w:hAnsi="Arial" w:cs="Arial"/>
          <w:sz w:val="28"/>
          <w:szCs w:val="28"/>
        </w:rPr>
      </w:pPr>
      <w:r>
        <w:rPr>
          <w:rFonts w:ascii="Arial" w:hAnsi="Arial" w:cs="Arial"/>
          <w:sz w:val="28"/>
          <w:szCs w:val="28"/>
        </w:rPr>
        <w:t>1.6.3.2.2</w:t>
      </w:r>
      <w:r>
        <w:rPr>
          <w:rFonts w:ascii="Arial" w:hAnsi="Arial" w:cs="Arial"/>
          <w:sz w:val="28"/>
          <w:szCs w:val="28"/>
        </w:rPr>
        <w:tab/>
        <w:t xml:space="preserve">Title III LEP English Language Proficiency Results  </w:t>
      </w:r>
    </w:p>
    <w:p w:rsidR="00EA43FD" w:rsidRDefault="00EA43FD">
      <w:pPr>
        <w:jc w:val="left"/>
        <w:rPr>
          <w:rFonts w:ascii="Arial" w:hAnsi="Arial" w:cs="Arial"/>
          <w:sz w:val="24"/>
        </w:rPr>
      </w:pPr>
      <w:r>
        <w:rPr>
          <w:rFonts w:ascii="Arial" w:hAnsi="Arial" w:cs="Arial"/>
          <w:sz w:val="24"/>
        </w:rPr>
        <w:t>This section collects information on Title III LEP students’ development of English and attainment of English proficiency.</w:t>
      </w:r>
    </w:p>
    <w:p w:rsidR="00EA43FD" w:rsidRDefault="00EA43FD">
      <w:pPr>
        <w:jc w:val="left"/>
        <w:rPr>
          <w:rFonts w:ascii="Arial" w:hAnsi="Arial" w:cs="Arial"/>
          <w:sz w:val="24"/>
        </w:rPr>
      </w:pPr>
    </w:p>
    <w:p w:rsidR="00EA43FD" w:rsidRDefault="00EA43FD">
      <w:pPr>
        <w:tabs>
          <w:tab w:val="left" w:pos="1080"/>
        </w:tabs>
        <w:ind w:left="360" w:hanging="360"/>
        <w:rPr>
          <w:rFonts w:ascii="Arial Bold" w:hAnsi="Arial Bold" w:cs="Arial"/>
          <w:b/>
          <w:bCs/>
          <w:sz w:val="24"/>
          <w:u w:val="single"/>
        </w:rPr>
      </w:pPr>
      <w:r>
        <w:rPr>
          <w:rFonts w:ascii="Arial Bold" w:hAnsi="Arial Bold" w:cs="Arial"/>
          <w:b/>
          <w:bCs/>
          <w:sz w:val="24"/>
          <w:u w:val="single"/>
        </w:rPr>
        <w:t>Table 1.6.3.2.2 Definitions:</w:t>
      </w:r>
    </w:p>
    <w:p w:rsidR="00EA43FD" w:rsidRDefault="00EA43FD">
      <w:pPr>
        <w:tabs>
          <w:tab w:val="left" w:pos="1080"/>
        </w:tabs>
        <w:ind w:left="360" w:hanging="360"/>
        <w:rPr>
          <w:rFonts w:ascii="Arial" w:hAnsi="Arial" w:cs="Arial"/>
          <w:b/>
          <w:bCs/>
          <w:u w:val="single"/>
        </w:rPr>
      </w:pPr>
    </w:p>
    <w:p w:rsidR="00EA43FD" w:rsidRPr="005707E9" w:rsidRDefault="00EA43FD">
      <w:pPr>
        <w:numPr>
          <w:ilvl w:val="0"/>
          <w:numId w:val="21"/>
        </w:numPr>
        <w:tabs>
          <w:tab w:val="left" w:pos="900"/>
          <w:tab w:val="left" w:pos="1080"/>
        </w:tabs>
        <w:jc w:val="left"/>
        <w:rPr>
          <w:rFonts w:ascii="Arial" w:hAnsi="Arial" w:cs="Arial"/>
          <w:bCs/>
          <w:sz w:val="24"/>
        </w:rPr>
      </w:pPr>
      <w:r>
        <w:rPr>
          <w:rFonts w:ascii="Arial" w:hAnsi="Arial" w:cs="Arial"/>
          <w:b/>
          <w:bCs/>
          <w:sz w:val="24"/>
        </w:rPr>
        <w:t xml:space="preserve">Annual Measureable Achievement Objectives (AMAOs) = </w:t>
      </w:r>
      <w:r w:rsidRPr="005707E9">
        <w:rPr>
          <w:rFonts w:ascii="Arial" w:hAnsi="Arial" w:cs="Arial"/>
          <w:bCs/>
          <w:sz w:val="24"/>
        </w:rPr>
        <w:t>State targets for the percent of students making progress and attaining proficiency.</w:t>
      </w:r>
    </w:p>
    <w:p w:rsidR="00EA43FD" w:rsidRDefault="00EA43FD">
      <w:pPr>
        <w:tabs>
          <w:tab w:val="left" w:pos="900"/>
          <w:tab w:val="left" w:pos="1080"/>
        </w:tabs>
        <w:ind w:left="720"/>
        <w:jc w:val="left"/>
        <w:rPr>
          <w:rFonts w:ascii="Arial" w:hAnsi="Arial" w:cs="Arial"/>
          <w:b/>
          <w:bCs/>
          <w:sz w:val="24"/>
        </w:rPr>
      </w:pPr>
    </w:p>
    <w:p w:rsidR="00EA43FD" w:rsidRDefault="00EA43FD">
      <w:pPr>
        <w:numPr>
          <w:ilvl w:val="0"/>
          <w:numId w:val="21"/>
        </w:numPr>
        <w:tabs>
          <w:tab w:val="left" w:pos="900"/>
          <w:tab w:val="left" w:pos="1080"/>
        </w:tabs>
        <w:jc w:val="left"/>
        <w:rPr>
          <w:rFonts w:ascii="Arial" w:hAnsi="Arial" w:cs="Arial"/>
          <w:b/>
          <w:bCs/>
          <w:sz w:val="24"/>
        </w:rPr>
      </w:pPr>
      <w:r>
        <w:rPr>
          <w:rFonts w:ascii="Arial" w:hAnsi="Arial" w:cs="Arial"/>
          <w:b/>
          <w:bCs/>
          <w:sz w:val="24"/>
        </w:rPr>
        <w:t xml:space="preserve">Making Progress = </w:t>
      </w:r>
      <w:r>
        <w:rPr>
          <w:rFonts w:ascii="Arial" w:hAnsi="Arial" w:cs="Arial"/>
          <w:sz w:val="24"/>
        </w:rPr>
        <w:t xml:space="preserve">Number of Title III LEP students that met the definition of “Making Progress” as defined by the State and submitted to ED in the State Consolidated Application (CSA), or as amended. </w:t>
      </w:r>
    </w:p>
    <w:p w:rsidR="00EA43FD" w:rsidRDefault="00EA43FD">
      <w:pPr>
        <w:tabs>
          <w:tab w:val="left" w:pos="900"/>
          <w:tab w:val="left" w:pos="1080"/>
        </w:tabs>
        <w:ind w:left="720"/>
        <w:jc w:val="left"/>
        <w:rPr>
          <w:rFonts w:ascii="Arial" w:hAnsi="Arial" w:cs="Arial"/>
          <w:b/>
          <w:bCs/>
          <w:sz w:val="24"/>
        </w:rPr>
      </w:pPr>
    </w:p>
    <w:p w:rsidR="00EA43FD" w:rsidRDefault="00EA43FD">
      <w:pPr>
        <w:numPr>
          <w:ilvl w:val="0"/>
          <w:numId w:val="21"/>
        </w:numPr>
        <w:tabs>
          <w:tab w:val="left" w:pos="900"/>
          <w:tab w:val="left" w:pos="1080"/>
        </w:tabs>
        <w:jc w:val="left"/>
        <w:rPr>
          <w:rFonts w:ascii="Arial" w:hAnsi="Arial" w:cs="Arial"/>
          <w:b/>
          <w:bCs/>
          <w:sz w:val="24"/>
        </w:rPr>
      </w:pPr>
      <w:r>
        <w:rPr>
          <w:rFonts w:ascii="Arial" w:hAnsi="Arial" w:cs="Arial"/>
          <w:b/>
          <w:bCs/>
          <w:sz w:val="24"/>
        </w:rPr>
        <w:t>ELP Attainment =</w:t>
      </w:r>
      <w:r>
        <w:rPr>
          <w:rFonts w:ascii="Arial" w:hAnsi="Arial" w:cs="Arial"/>
          <w:sz w:val="24"/>
        </w:rPr>
        <w:t xml:space="preserve"> Number of Title III LEP students that meet the State defined English language proficiency submitted to ED in the State Consolidated Application (CSA), or as amended.</w:t>
      </w:r>
    </w:p>
    <w:p w:rsidR="00EA43FD" w:rsidRDefault="00EA43FD">
      <w:pPr>
        <w:tabs>
          <w:tab w:val="left" w:pos="900"/>
          <w:tab w:val="left" w:pos="1080"/>
        </w:tabs>
        <w:ind w:left="720"/>
        <w:jc w:val="left"/>
        <w:rPr>
          <w:rFonts w:ascii="Arial" w:hAnsi="Arial" w:cs="Arial"/>
          <w:b/>
          <w:bCs/>
          <w:sz w:val="24"/>
        </w:rPr>
      </w:pPr>
    </w:p>
    <w:p w:rsidR="00EA43FD" w:rsidRDefault="00EA43FD">
      <w:pPr>
        <w:numPr>
          <w:ilvl w:val="0"/>
          <w:numId w:val="21"/>
        </w:numPr>
        <w:tabs>
          <w:tab w:val="left" w:pos="1080"/>
        </w:tabs>
        <w:jc w:val="left"/>
        <w:rPr>
          <w:rFonts w:ascii="Arial" w:hAnsi="Arial" w:cs="Arial"/>
          <w:b/>
          <w:bCs/>
          <w:color w:val="000000"/>
          <w:sz w:val="24"/>
        </w:rPr>
      </w:pPr>
      <w:r>
        <w:rPr>
          <w:rFonts w:ascii="Arial" w:hAnsi="Arial" w:cs="Arial"/>
          <w:b/>
          <w:bCs/>
          <w:sz w:val="24"/>
        </w:rPr>
        <w:t>Results =</w:t>
      </w:r>
      <w:r>
        <w:rPr>
          <w:rFonts w:ascii="Arial" w:hAnsi="Arial" w:cs="Arial"/>
          <w:sz w:val="24"/>
        </w:rPr>
        <w:t xml:space="preserve"> Number and percent of Title III LEP students that met the State definition of “Making Progress” and the number and percent that met the State definition of “Attainment” of English language proficiency. </w:t>
      </w:r>
    </w:p>
    <w:p w:rsidR="00EA43FD" w:rsidRDefault="00EA43FD">
      <w:pPr>
        <w:tabs>
          <w:tab w:val="left" w:pos="1080"/>
        </w:tabs>
        <w:jc w:val="left"/>
        <w:rPr>
          <w:rFonts w:ascii="Arial" w:hAnsi="Arial" w:cs="Arial"/>
          <w:b/>
          <w:bCs/>
          <w:color w:val="000000"/>
          <w:sz w:val="24"/>
        </w:rPr>
      </w:pPr>
    </w:p>
    <w:p w:rsidR="00EA43FD" w:rsidRDefault="00EA43FD">
      <w:pPr>
        <w:tabs>
          <w:tab w:val="left" w:pos="1080"/>
        </w:tabs>
        <w:jc w:val="left"/>
        <w:rPr>
          <w:rFonts w:ascii="Arial" w:hAnsi="Arial" w:cs="Arial"/>
          <w:bCs/>
          <w:color w:val="000000"/>
          <w:sz w:val="24"/>
        </w:rPr>
      </w:pPr>
      <w:r>
        <w:rPr>
          <w:rFonts w:ascii="Arial" w:hAnsi="Arial" w:cs="Arial"/>
          <w:bCs/>
          <w:color w:val="000000"/>
          <w:sz w:val="24"/>
        </w:rPr>
        <w:t>In the table below, provide the State targets for the number and percent of students making progress and attaining English proficiency for this reporting period. Additionally, provide the results from the annual State English language proficiency assessment for Title III-served LEP students who participated in a Title III language instruction educational program in grades K through 12. If your State uses cohorts, provide us with the range of targets,( i.e., indicate the lowest target among the cohorts, e.g., 10% and the highest target among a cohort, e.g. 70%).</w:t>
      </w:r>
    </w:p>
    <w:p w:rsidR="00EA43FD" w:rsidRDefault="00EA43FD">
      <w:pPr>
        <w:tabs>
          <w:tab w:val="left" w:pos="1080"/>
        </w:tabs>
        <w:jc w:val="left"/>
        <w:rPr>
          <w:rFonts w:ascii="Arial" w:hAnsi="Arial" w:cs="Arial"/>
          <w:b/>
          <w:bCs/>
          <w:color w:val="000000"/>
          <w:sz w:val="24"/>
        </w:rPr>
      </w:pPr>
    </w:p>
    <w:p w:rsidR="00EA43FD" w:rsidRDefault="00EA43FD">
      <w:pPr>
        <w:tabs>
          <w:tab w:val="left" w:pos="1080"/>
        </w:tabs>
        <w:jc w:val="left"/>
        <w:rPr>
          <w:rFonts w:ascii="Arial" w:hAnsi="Arial" w:cs="Arial"/>
          <w:b/>
          <w:bCs/>
          <w:color w:val="000000"/>
          <w:sz w:val="24"/>
        </w:rPr>
      </w:pPr>
    </w:p>
    <w:p w:rsidR="00EA43FD" w:rsidRDefault="00EA43FD">
      <w:pPr>
        <w:tabs>
          <w:tab w:val="left" w:pos="1080"/>
        </w:tabs>
        <w:jc w:val="left"/>
        <w:rPr>
          <w:rFonts w:ascii="Arial" w:hAnsi="Arial" w:cs="Arial"/>
          <w:b/>
          <w:bCs/>
          <w:color w:val="000000"/>
          <w:sz w:val="24"/>
        </w:rPr>
      </w:pPr>
    </w:p>
    <w:p w:rsidR="00EA43FD" w:rsidRDefault="00EA43FD">
      <w:pPr>
        <w:ind w:left="360"/>
        <w:rPr>
          <w:rFonts w:ascii="Arial" w:hAnsi="Arial" w:cs="Arial"/>
          <w:color w:val="000000"/>
        </w:rPr>
      </w:pPr>
    </w:p>
    <w:tbl>
      <w:tblPr>
        <w:tblW w:w="7600" w:type="dxa"/>
        <w:tblInd w:w="877" w:type="dxa"/>
        <w:tblLayout w:type="fixed"/>
        <w:tblCellMar>
          <w:left w:w="0" w:type="dxa"/>
          <w:right w:w="0" w:type="dxa"/>
        </w:tblCellMar>
        <w:tblLook w:val="0000"/>
      </w:tblPr>
      <w:tblGrid>
        <w:gridCol w:w="3100"/>
        <w:gridCol w:w="1163"/>
        <w:gridCol w:w="1177"/>
        <w:gridCol w:w="1170"/>
        <w:gridCol w:w="990"/>
      </w:tblGrid>
      <w:tr w:rsidR="00EA43FD" w:rsidTr="00540A31">
        <w:trPr>
          <w:cantSplit/>
          <w:trHeight w:val="255"/>
        </w:trPr>
        <w:tc>
          <w:tcPr>
            <w:tcW w:w="3100" w:type="dxa"/>
            <w:vMerge w:val="restart"/>
            <w:tcBorders>
              <w:top w:val="single" w:sz="4" w:space="0" w:color="auto"/>
              <w:left w:val="single" w:sz="4" w:space="0" w:color="auto"/>
              <w:bottom w:val="single" w:sz="4" w:space="0" w:color="000000"/>
              <w:right w:val="single" w:sz="4" w:space="0" w:color="auto"/>
            </w:tcBorders>
            <w:shd w:val="clear" w:color="auto" w:fill="C0C0C0"/>
            <w:noWrap/>
            <w:tcMar>
              <w:top w:w="17" w:type="dxa"/>
              <w:left w:w="17" w:type="dxa"/>
              <w:bottom w:w="0" w:type="dxa"/>
              <w:right w:w="17" w:type="dxa"/>
            </w:tcMar>
            <w:vAlign w:val="bottom"/>
          </w:tcPr>
          <w:p w:rsidR="00EA43FD" w:rsidRDefault="00EA43FD">
            <w:pPr>
              <w:rPr>
                <w:rFonts w:ascii="Arial" w:eastAsia="Arial Unicode MS" w:hAnsi="Arial" w:cs="Arial"/>
                <w:szCs w:val="22"/>
              </w:rPr>
            </w:pPr>
            <w:r>
              <w:rPr>
                <w:rFonts w:ascii="Arial" w:hAnsi="Arial" w:cs="Arial"/>
                <w:szCs w:val="22"/>
              </w:rPr>
              <w:t> </w:t>
            </w:r>
          </w:p>
        </w:tc>
        <w:tc>
          <w:tcPr>
            <w:tcW w:w="2340" w:type="dxa"/>
            <w:gridSpan w:val="2"/>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EA43FD" w:rsidRDefault="00EA43FD">
            <w:pPr>
              <w:jc w:val="center"/>
              <w:rPr>
                <w:rFonts w:ascii="Arial" w:eastAsia="Arial Unicode MS" w:hAnsi="Arial" w:cs="Arial"/>
                <w:b/>
                <w:bCs/>
                <w:szCs w:val="22"/>
              </w:rPr>
            </w:pPr>
            <w:r>
              <w:rPr>
                <w:rFonts w:ascii="Arial" w:hAnsi="Arial" w:cs="Arial"/>
                <w:b/>
                <w:bCs/>
                <w:szCs w:val="22"/>
              </w:rPr>
              <w:t>Results</w:t>
            </w:r>
          </w:p>
        </w:tc>
        <w:tc>
          <w:tcPr>
            <w:tcW w:w="1170" w:type="dxa"/>
            <w:tcBorders>
              <w:top w:val="single" w:sz="4" w:space="0" w:color="auto"/>
              <w:left w:val="nil"/>
              <w:bottom w:val="single" w:sz="4" w:space="0" w:color="auto"/>
            </w:tcBorders>
          </w:tcPr>
          <w:p w:rsidR="00EA43FD" w:rsidRPr="00EA43FD" w:rsidRDefault="00EA43FD" w:rsidP="00540A31">
            <w:pPr>
              <w:jc w:val="right"/>
              <w:rPr>
                <w:rFonts w:ascii="Arial" w:hAnsi="Arial" w:cs="Arial"/>
                <w:b/>
                <w:bCs/>
                <w:szCs w:val="22"/>
                <w:rPrChange w:id="134" w:author="#Administrator" w:date="2009-09-10T10:37:00Z">
                  <w:rPr>
                    <w:rFonts w:ascii="Arial" w:hAnsi="Arial" w:cs="Arial"/>
                    <w:b/>
                    <w:bCs/>
                    <w:szCs w:val="22"/>
                    <w:highlight w:val="yellow"/>
                  </w:rPr>
                </w:rPrChange>
              </w:rPr>
            </w:pPr>
            <w:r w:rsidRPr="00EA43FD">
              <w:rPr>
                <w:rFonts w:ascii="Arial" w:hAnsi="Arial" w:cs="Arial"/>
                <w:b/>
                <w:bCs/>
                <w:szCs w:val="22"/>
                <w:rPrChange w:id="135" w:author="#Administrator" w:date="2009-09-10T10:37:00Z">
                  <w:rPr>
                    <w:rFonts w:ascii="Arial" w:hAnsi="Arial" w:cs="Arial"/>
                    <w:b/>
                    <w:bCs/>
                    <w:szCs w:val="22"/>
                    <w:highlight w:val="yellow"/>
                  </w:rPr>
                </w:rPrChange>
              </w:rPr>
              <w:t xml:space="preserve">   Targets</w:t>
            </w:r>
          </w:p>
        </w:tc>
        <w:tc>
          <w:tcPr>
            <w:tcW w:w="990" w:type="dxa"/>
            <w:tcBorders>
              <w:top w:val="single" w:sz="4" w:space="0" w:color="auto"/>
              <w:bottom w:val="single" w:sz="4" w:space="0" w:color="auto"/>
              <w:right w:val="single" w:sz="4" w:space="0" w:color="auto"/>
            </w:tcBorders>
          </w:tcPr>
          <w:p w:rsidR="00EA43FD" w:rsidRPr="00EA43FD" w:rsidRDefault="00EA43FD" w:rsidP="00540A31">
            <w:pPr>
              <w:rPr>
                <w:rFonts w:ascii="Arial" w:hAnsi="Arial" w:cs="Arial"/>
                <w:b/>
                <w:bCs/>
                <w:szCs w:val="22"/>
                <w:rPrChange w:id="136" w:author="#Administrator" w:date="2009-09-10T10:37:00Z">
                  <w:rPr>
                    <w:rFonts w:ascii="Arial" w:hAnsi="Arial" w:cs="Arial"/>
                    <w:b/>
                    <w:bCs/>
                    <w:szCs w:val="22"/>
                    <w:highlight w:val="yellow"/>
                  </w:rPr>
                </w:rPrChange>
              </w:rPr>
            </w:pPr>
          </w:p>
        </w:tc>
      </w:tr>
      <w:tr w:rsidR="00EA43FD" w:rsidTr="00540A31">
        <w:trPr>
          <w:cantSplit/>
          <w:trHeight w:val="255"/>
        </w:trPr>
        <w:tc>
          <w:tcPr>
            <w:tcW w:w="3100" w:type="dxa"/>
            <w:vMerge/>
            <w:tcBorders>
              <w:top w:val="nil"/>
              <w:left w:val="single" w:sz="4" w:space="0" w:color="auto"/>
              <w:bottom w:val="single" w:sz="4" w:space="0" w:color="000000"/>
              <w:right w:val="single" w:sz="4" w:space="0" w:color="auto"/>
            </w:tcBorders>
            <w:vAlign w:val="center"/>
          </w:tcPr>
          <w:p w:rsidR="00EA43FD" w:rsidRDefault="00EA43FD">
            <w:pPr>
              <w:rPr>
                <w:rFonts w:ascii="Arial" w:eastAsia="Arial Unicode MS" w:hAnsi="Arial" w:cs="Arial"/>
                <w:szCs w:val="22"/>
              </w:rPr>
            </w:pPr>
          </w:p>
        </w:tc>
        <w:tc>
          <w:tcPr>
            <w:tcW w:w="1163"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A43FD" w:rsidRDefault="00EA43FD">
            <w:pPr>
              <w:jc w:val="center"/>
              <w:rPr>
                <w:rFonts w:ascii="Arial" w:eastAsia="Arial Unicode MS" w:hAnsi="Arial" w:cs="Arial"/>
                <w:b/>
                <w:bCs/>
                <w:szCs w:val="22"/>
              </w:rPr>
            </w:pPr>
            <w:r>
              <w:rPr>
                <w:rFonts w:ascii="Arial" w:hAnsi="Arial" w:cs="Arial"/>
                <w:b/>
                <w:bCs/>
                <w:szCs w:val="22"/>
              </w:rPr>
              <w:t>#</w:t>
            </w:r>
          </w:p>
        </w:tc>
        <w:tc>
          <w:tcPr>
            <w:tcW w:w="117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A43FD" w:rsidRDefault="00EA43FD">
            <w:pPr>
              <w:jc w:val="center"/>
              <w:rPr>
                <w:rFonts w:ascii="Arial" w:eastAsia="Arial Unicode MS" w:hAnsi="Arial" w:cs="Arial"/>
                <w:b/>
                <w:bCs/>
                <w:szCs w:val="22"/>
              </w:rPr>
            </w:pPr>
            <w:r>
              <w:rPr>
                <w:rFonts w:ascii="Arial" w:hAnsi="Arial" w:cs="Arial"/>
                <w:b/>
                <w:bCs/>
                <w:szCs w:val="22"/>
              </w:rPr>
              <w:t>%</w:t>
            </w:r>
          </w:p>
        </w:tc>
        <w:tc>
          <w:tcPr>
            <w:tcW w:w="1170" w:type="dxa"/>
            <w:tcBorders>
              <w:top w:val="nil"/>
              <w:left w:val="nil"/>
              <w:bottom w:val="single" w:sz="4" w:space="0" w:color="auto"/>
              <w:right w:val="single" w:sz="4" w:space="0" w:color="auto"/>
            </w:tcBorders>
          </w:tcPr>
          <w:p w:rsidR="00EA43FD" w:rsidRPr="00EA43FD" w:rsidRDefault="00EA43FD">
            <w:pPr>
              <w:jc w:val="center"/>
              <w:rPr>
                <w:rFonts w:ascii="Arial" w:hAnsi="Arial" w:cs="Arial"/>
                <w:b/>
                <w:bCs/>
                <w:szCs w:val="22"/>
                <w:rPrChange w:id="137" w:author="#Administrator" w:date="2009-09-10T10:37:00Z">
                  <w:rPr>
                    <w:rFonts w:ascii="Arial" w:hAnsi="Arial" w:cs="Arial"/>
                    <w:b/>
                    <w:bCs/>
                    <w:szCs w:val="22"/>
                    <w:highlight w:val="yellow"/>
                  </w:rPr>
                </w:rPrChange>
              </w:rPr>
            </w:pPr>
            <w:r w:rsidRPr="00EA43FD">
              <w:rPr>
                <w:rFonts w:ascii="Arial" w:hAnsi="Arial" w:cs="Arial"/>
                <w:b/>
                <w:bCs/>
                <w:szCs w:val="22"/>
                <w:rPrChange w:id="138" w:author="#Administrator" w:date="2009-09-10T10:37:00Z">
                  <w:rPr>
                    <w:rFonts w:ascii="Arial" w:hAnsi="Arial" w:cs="Arial"/>
                    <w:b/>
                    <w:bCs/>
                    <w:szCs w:val="22"/>
                    <w:highlight w:val="yellow"/>
                  </w:rPr>
                </w:rPrChange>
              </w:rPr>
              <w:t>#</w:t>
            </w:r>
          </w:p>
        </w:tc>
        <w:tc>
          <w:tcPr>
            <w:tcW w:w="990" w:type="dxa"/>
            <w:tcBorders>
              <w:top w:val="nil"/>
              <w:left w:val="nil"/>
              <w:bottom w:val="single" w:sz="4" w:space="0" w:color="auto"/>
              <w:right w:val="single" w:sz="4" w:space="0" w:color="auto"/>
            </w:tcBorders>
          </w:tcPr>
          <w:p w:rsidR="00EA43FD" w:rsidRPr="00EA43FD" w:rsidRDefault="00EA43FD">
            <w:pPr>
              <w:jc w:val="center"/>
              <w:rPr>
                <w:rFonts w:ascii="Arial" w:hAnsi="Arial" w:cs="Arial"/>
                <w:b/>
                <w:bCs/>
                <w:szCs w:val="22"/>
                <w:rPrChange w:id="139" w:author="#Administrator" w:date="2009-09-10T10:37:00Z">
                  <w:rPr>
                    <w:rFonts w:ascii="Arial" w:hAnsi="Arial" w:cs="Arial"/>
                    <w:b/>
                    <w:bCs/>
                    <w:szCs w:val="22"/>
                    <w:highlight w:val="yellow"/>
                  </w:rPr>
                </w:rPrChange>
              </w:rPr>
            </w:pPr>
            <w:r w:rsidRPr="00EA43FD">
              <w:rPr>
                <w:rFonts w:ascii="Arial" w:hAnsi="Arial" w:cs="Arial"/>
                <w:b/>
                <w:bCs/>
                <w:szCs w:val="22"/>
                <w:rPrChange w:id="140" w:author="#Administrator" w:date="2009-09-10T10:37:00Z">
                  <w:rPr>
                    <w:rFonts w:ascii="Arial" w:hAnsi="Arial" w:cs="Arial"/>
                    <w:b/>
                    <w:bCs/>
                    <w:szCs w:val="22"/>
                    <w:highlight w:val="yellow"/>
                  </w:rPr>
                </w:rPrChange>
              </w:rPr>
              <w:t>%</w:t>
            </w:r>
          </w:p>
        </w:tc>
      </w:tr>
      <w:tr w:rsidR="00EA43FD" w:rsidTr="00540A31">
        <w:trPr>
          <w:trHeight w:val="255"/>
        </w:trPr>
        <w:tc>
          <w:tcPr>
            <w:tcW w:w="310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A43FD" w:rsidRDefault="00EA43FD">
            <w:pPr>
              <w:rPr>
                <w:rFonts w:ascii="Arial" w:eastAsia="Arial Unicode MS" w:hAnsi="Arial" w:cs="Arial"/>
                <w:bCs/>
                <w:szCs w:val="22"/>
              </w:rPr>
            </w:pPr>
            <w:r>
              <w:rPr>
                <w:rFonts w:ascii="Arial" w:hAnsi="Arial" w:cs="Arial"/>
                <w:bCs/>
                <w:szCs w:val="22"/>
              </w:rPr>
              <w:t>Making progress</w:t>
            </w:r>
          </w:p>
        </w:tc>
        <w:tc>
          <w:tcPr>
            <w:tcW w:w="1163"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A43FD" w:rsidRDefault="00EA43FD">
            <w:pPr>
              <w:rPr>
                <w:rFonts w:ascii="Arial" w:eastAsia="Arial Unicode MS" w:hAnsi="Arial" w:cs="Arial"/>
                <w:szCs w:val="22"/>
              </w:rPr>
            </w:pPr>
            <w:r>
              <w:rPr>
                <w:rFonts w:ascii="Arial" w:hAnsi="Arial" w:cs="Arial"/>
                <w:szCs w:val="22"/>
              </w:rPr>
              <w:t> </w:t>
            </w:r>
          </w:p>
        </w:tc>
        <w:tc>
          <w:tcPr>
            <w:tcW w:w="1177" w:type="dxa"/>
            <w:tcBorders>
              <w:top w:val="nil"/>
              <w:left w:val="nil"/>
              <w:bottom w:val="single" w:sz="4" w:space="0" w:color="auto"/>
              <w:right w:val="single" w:sz="4" w:space="0" w:color="auto"/>
            </w:tcBorders>
            <w:noWrap/>
            <w:tcMar>
              <w:top w:w="17" w:type="dxa"/>
              <w:left w:w="17" w:type="dxa"/>
              <w:bottom w:w="0" w:type="dxa"/>
              <w:right w:w="17" w:type="dxa"/>
            </w:tcMar>
          </w:tcPr>
          <w:p w:rsidR="00EA43FD" w:rsidRDefault="00EA43FD">
            <w:pPr>
              <w:rPr>
                <w:rFonts w:ascii="Arial" w:hAnsi="Arial" w:cs="Arial"/>
                <w:color w:val="FFFFFF"/>
                <w:szCs w:val="22"/>
              </w:rPr>
            </w:pPr>
            <w:r>
              <w:rPr>
                <w:rFonts w:ascii="Arial" w:hAnsi="Arial" w:cs="Arial"/>
                <w:color w:val="FFFFFF"/>
                <w:szCs w:val="22"/>
              </w:rPr>
              <w:t>(Auto calculated)</w:t>
            </w:r>
          </w:p>
        </w:tc>
        <w:tc>
          <w:tcPr>
            <w:tcW w:w="1170" w:type="dxa"/>
            <w:tcBorders>
              <w:top w:val="nil"/>
              <w:left w:val="nil"/>
              <w:bottom w:val="single" w:sz="4" w:space="0" w:color="auto"/>
              <w:right w:val="single" w:sz="4" w:space="0" w:color="auto"/>
            </w:tcBorders>
          </w:tcPr>
          <w:p w:rsidR="00EA43FD" w:rsidRPr="00EA43FD" w:rsidRDefault="00EA43FD">
            <w:pPr>
              <w:rPr>
                <w:rFonts w:ascii="Arial" w:hAnsi="Arial" w:cs="Arial"/>
                <w:color w:val="FFFFFF"/>
                <w:szCs w:val="22"/>
                <w:rPrChange w:id="141" w:author="#Administrator" w:date="2009-09-10T10:37:00Z">
                  <w:rPr>
                    <w:rFonts w:ascii="Arial" w:hAnsi="Arial" w:cs="Arial"/>
                    <w:color w:val="FFFFFF"/>
                    <w:szCs w:val="22"/>
                    <w:highlight w:val="yellow"/>
                  </w:rPr>
                </w:rPrChange>
              </w:rPr>
            </w:pPr>
          </w:p>
        </w:tc>
        <w:tc>
          <w:tcPr>
            <w:tcW w:w="990" w:type="dxa"/>
            <w:tcBorders>
              <w:top w:val="nil"/>
              <w:left w:val="nil"/>
              <w:bottom w:val="single" w:sz="4" w:space="0" w:color="auto"/>
              <w:right w:val="single" w:sz="4" w:space="0" w:color="auto"/>
            </w:tcBorders>
          </w:tcPr>
          <w:p w:rsidR="00EA43FD" w:rsidRPr="00EA43FD" w:rsidRDefault="00EA43FD">
            <w:pPr>
              <w:rPr>
                <w:rFonts w:ascii="Arial" w:hAnsi="Arial" w:cs="Arial"/>
                <w:color w:val="FFFFFF"/>
                <w:szCs w:val="22"/>
                <w:rPrChange w:id="142" w:author="#Administrator" w:date="2009-09-10T10:37:00Z">
                  <w:rPr>
                    <w:rFonts w:ascii="Arial" w:hAnsi="Arial" w:cs="Arial"/>
                    <w:color w:val="FFFFFF"/>
                    <w:szCs w:val="22"/>
                    <w:highlight w:val="yellow"/>
                  </w:rPr>
                </w:rPrChange>
              </w:rPr>
            </w:pPr>
          </w:p>
        </w:tc>
      </w:tr>
      <w:tr w:rsidR="00EA43FD" w:rsidTr="00540A31">
        <w:trPr>
          <w:trHeight w:val="255"/>
        </w:trPr>
        <w:tc>
          <w:tcPr>
            <w:tcW w:w="310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EA43FD" w:rsidRDefault="00EA43FD">
            <w:pPr>
              <w:rPr>
                <w:rFonts w:ascii="Arial" w:eastAsia="Arial Unicode MS" w:hAnsi="Arial" w:cs="Arial"/>
                <w:bCs/>
                <w:szCs w:val="22"/>
              </w:rPr>
            </w:pPr>
            <w:r>
              <w:rPr>
                <w:rFonts w:ascii="Arial" w:hAnsi="Arial" w:cs="Arial"/>
                <w:bCs/>
                <w:szCs w:val="22"/>
              </w:rPr>
              <w:t>ELP attainment</w:t>
            </w:r>
          </w:p>
        </w:tc>
        <w:tc>
          <w:tcPr>
            <w:tcW w:w="1163"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EA43FD" w:rsidRDefault="00EA43FD">
            <w:pPr>
              <w:rPr>
                <w:rFonts w:ascii="Arial" w:eastAsia="Arial Unicode MS" w:hAnsi="Arial" w:cs="Arial"/>
                <w:szCs w:val="22"/>
              </w:rPr>
            </w:pPr>
            <w:r>
              <w:rPr>
                <w:rFonts w:ascii="Arial" w:hAnsi="Arial" w:cs="Arial"/>
                <w:szCs w:val="22"/>
              </w:rPr>
              <w:t> </w:t>
            </w:r>
          </w:p>
        </w:tc>
        <w:tc>
          <w:tcPr>
            <w:tcW w:w="1177" w:type="dxa"/>
            <w:tcBorders>
              <w:top w:val="single" w:sz="4" w:space="0" w:color="auto"/>
              <w:left w:val="nil"/>
              <w:bottom w:val="single" w:sz="4" w:space="0" w:color="auto"/>
              <w:right w:val="single" w:sz="4" w:space="0" w:color="auto"/>
            </w:tcBorders>
            <w:noWrap/>
            <w:tcMar>
              <w:top w:w="17" w:type="dxa"/>
              <w:left w:w="17" w:type="dxa"/>
              <w:bottom w:w="0" w:type="dxa"/>
              <w:right w:w="17" w:type="dxa"/>
            </w:tcMar>
          </w:tcPr>
          <w:p w:rsidR="00EA43FD" w:rsidRDefault="00EA43FD">
            <w:pPr>
              <w:rPr>
                <w:rFonts w:ascii="Arial" w:hAnsi="Arial" w:cs="Arial"/>
                <w:color w:val="FFFFFF"/>
                <w:szCs w:val="22"/>
              </w:rPr>
            </w:pPr>
            <w:r>
              <w:rPr>
                <w:rFonts w:ascii="Arial" w:hAnsi="Arial" w:cs="Arial"/>
                <w:color w:val="FFFFFF"/>
                <w:szCs w:val="22"/>
              </w:rPr>
              <w:t>(Auto calculated)</w:t>
            </w:r>
          </w:p>
        </w:tc>
        <w:tc>
          <w:tcPr>
            <w:tcW w:w="1170" w:type="dxa"/>
            <w:tcBorders>
              <w:top w:val="single" w:sz="4" w:space="0" w:color="auto"/>
              <w:left w:val="nil"/>
              <w:bottom w:val="single" w:sz="4" w:space="0" w:color="auto"/>
              <w:right w:val="single" w:sz="4" w:space="0" w:color="auto"/>
            </w:tcBorders>
          </w:tcPr>
          <w:p w:rsidR="00EA43FD" w:rsidRPr="0093775C" w:rsidRDefault="00EA43FD">
            <w:pPr>
              <w:rPr>
                <w:rFonts w:ascii="Arial" w:hAnsi="Arial" w:cs="Arial"/>
                <w:color w:val="FFFFFF"/>
                <w:szCs w:val="22"/>
                <w:highlight w:val="yellow"/>
              </w:rPr>
            </w:pPr>
          </w:p>
        </w:tc>
        <w:tc>
          <w:tcPr>
            <w:tcW w:w="990" w:type="dxa"/>
            <w:tcBorders>
              <w:top w:val="single" w:sz="4" w:space="0" w:color="auto"/>
              <w:left w:val="nil"/>
              <w:bottom w:val="single" w:sz="4" w:space="0" w:color="auto"/>
              <w:right w:val="single" w:sz="4" w:space="0" w:color="auto"/>
            </w:tcBorders>
          </w:tcPr>
          <w:p w:rsidR="00EA43FD" w:rsidRPr="0093775C" w:rsidRDefault="00EA43FD">
            <w:pPr>
              <w:rPr>
                <w:rFonts w:ascii="Arial" w:hAnsi="Arial" w:cs="Arial"/>
                <w:color w:val="FFFFFF"/>
                <w:szCs w:val="22"/>
                <w:highlight w:val="yellow"/>
              </w:rPr>
            </w:pPr>
          </w:p>
        </w:tc>
      </w:tr>
    </w:tbl>
    <w:p w:rsidR="00EA43FD" w:rsidRDefault="00EA43FD">
      <w:pPr>
        <w:rPr>
          <w:rFonts w:ascii="Arial" w:hAnsi="Arial" w:cs="Arial"/>
          <w:bCs/>
        </w:rPr>
      </w:pPr>
    </w:p>
    <w:p w:rsidR="00EA43FD" w:rsidRDefault="00EA43FD">
      <w:pPr>
        <w:rPr>
          <w:rFonts w:ascii="Arial" w:hAnsi="Arial" w:cs="Arial"/>
          <w:b/>
          <w:bCs/>
          <w:sz w:val="24"/>
          <w:szCs w:val="24"/>
        </w:rPr>
      </w:pPr>
    </w:p>
    <w:p w:rsidR="00EA43FD" w:rsidRDefault="00EA43FD">
      <w:pPr>
        <w:pStyle w:val="Heading4"/>
        <w:tabs>
          <w:tab w:val="clear" w:pos="1152"/>
          <w:tab w:val="left" w:pos="1080"/>
        </w:tabs>
        <w:ind w:left="1080" w:hanging="1080"/>
        <w:jc w:val="left"/>
        <w:rPr>
          <w:rFonts w:ascii="Arial" w:hAnsi="Arial" w:cs="Arial"/>
          <w:sz w:val="28"/>
          <w:szCs w:val="28"/>
        </w:rPr>
      </w:pPr>
      <w:r>
        <w:rPr>
          <w:rFonts w:ascii="Arial" w:hAnsi="Arial" w:cs="Arial"/>
          <w:sz w:val="28"/>
          <w:szCs w:val="28"/>
        </w:rPr>
        <w:t>1.6.3.5</w:t>
      </w:r>
      <w:r>
        <w:rPr>
          <w:rFonts w:ascii="Arial" w:hAnsi="Arial" w:cs="Arial"/>
          <w:sz w:val="28"/>
          <w:szCs w:val="28"/>
        </w:rPr>
        <w:tab/>
        <w:t>Native Language Assessments</w:t>
      </w:r>
    </w:p>
    <w:p w:rsidR="00EA43FD" w:rsidRDefault="00EA43FD">
      <w:pPr>
        <w:jc w:val="left"/>
        <w:rPr>
          <w:rFonts w:ascii="Arial" w:hAnsi="Arial" w:cs="Arial"/>
          <w:sz w:val="24"/>
        </w:rPr>
      </w:pPr>
      <w:r>
        <w:rPr>
          <w:rFonts w:ascii="Arial" w:hAnsi="Arial" w:cs="Arial"/>
          <w:sz w:val="24"/>
        </w:rPr>
        <w:t>This section collects data on LEP students assessed in their native language (Section 1111(b)(6)) to be used for AYP determinations.</w:t>
      </w:r>
    </w:p>
    <w:p w:rsidR="00EA43FD" w:rsidRDefault="00EA43FD">
      <w:pPr>
        <w:rPr>
          <w:rFonts w:ascii="Arial" w:hAnsi="Arial" w:cs="Arial"/>
          <w:b/>
          <w:bCs/>
        </w:rPr>
      </w:pPr>
    </w:p>
    <w:p w:rsidR="00EA43FD" w:rsidRDefault="00EA43FD">
      <w:pPr>
        <w:pStyle w:val="Heading4"/>
        <w:numPr>
          <w:ilvl w:val="4"/>
          <w:numId w:val="32"/>
        </w:numPr>
        <w:tabs>
          <w:tab w:val="clear" w:pos="1152"/>
        </w:tabs>
        <w:jc w:val="left"/>
        <w:rPr>
          <w:rFonts w:ascii="Arial" w:hAnsi="Arial" w:cs="Arial"/>
          <w:sz w:val="28"/>
          <w:szCs w:val="28"/>
        </w:rPr>
      </w:pPr>
      <w:r>
        <w:rPr>
          <w:rFonts w:ascii="Arial" w:hAnsi="Arial" w:cs="Arial"/>
          <w:sz w:val="28"/>
          <w:szCs w:val="28"/>
        </w:rPr>
        <w:t xml:space="preserve">LEP Students Assessed in Native Language </w:t>
      </w:r>
    </w:p>
    <w:p w:rsidR="00EA43FD" w:rsidRDefault="00EA43FD">
      <w:pPr>
        <w:autoSpaceDE w:val="0"/>
        <w:autoSpaceDN w:val="0"/>
        <w:adjustRightInd w:val="0"/>
        <w:spacing w:line="240" w:lineRule="auto"/>
        <w:jc w:val="left"/>
        <w:rPr>
          <w:rFonts w:ascii="Arial" w:hAnsi="Arial" w:cs="Arial"/>
          <w:color w:val="0000FF"/>
          <w:sz w:val="20"/>
        </w:rPr>
      </w:pPr>
      <w:r>
        <w:rPr>
          <w:rFonts w:ascii="Arial" w:hAnsi="Arial" w:cs="Arial"/>
          <w:sz w:val="24"/>
          <w:szCs w:val="24"/>
        </w:rPr>
        <w:t>In the table below,</w:t>
      </w:r>
      <w:r w:rsidRPr="005707E9">
        <w:rPr>
          <w:rFonts w:ascii="Arial" w:hAnsi="Arial" w:cs="Arial"/>
          <w:sz w:val="24"/>
          <w:szCs w:val="24"/>
        </w:rPr>
        <w:t xml:space="preserve"> check “yes” if the specified assessment is used for AYP purposes.</w:t>
      </w:r>
    </w:p>
    <w:p w:rsidR="00EA43FD" w:rsidRDefault="00EA43FD">
      <w:pPr>
        <w:rPr>
          <w:rFonts w:ascii="Arial" w:hAnsi="Arial" w:cs="Arial"/>
          <w:sz w:val="24"/>
          <w:szCs w:val="24"/>
        </w:rPr>
      </w:pPr>
    </w:p>
    <w:p w:rsidR="00EA43FD" w:rsidRDefault="00EA43FD"/>
    <w:tbl>
      <w:tblPr>
        <w:tblW w:w="0" w:type="auto"/>
        <w:jc w:val="center"/>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06"/>
        <w:gridCol w:w="1219"/>
        <w:gridCol w:w="909"/>
      </w:tblGrid>
      <w:tr w:rsidR="00EA43FD">
        <w:trPr>
          <w:jc w:val="center"/>
          <w:hidden w:val="0"/>
        </w:trPr>
        <w:tc>
          <w:tcPr>
            <w:tcW w:w="6206" w:type="dxa"/>
          </w:tcPr>
          <w:p w:rsidR="00EA43FD" w:rsidRDefault="00EA43FD">
            <w:pPr>
              <w:pStyle w:val="CT-ContractInformation"/>
              <w:tabs>
                <w:tab w:val="clear" w:pos="1958"/>
              </w:tabs>
              <w:spacing w:line="240" w:lineRule="atLeast"/>
              <w:rPr>
                <w:rFonts w:ascii="Arial" w:hAnsi="Arial" w:cs="Arial"/>
                <w:vanish w:val="0"/>
                <w:szCs w:val="22"/>
              </w:rPr>
            </w:pPr>
            <w:r>
              <w:rPr>
                <w:rFonts w:ascii="Arial" w:hAnsi="Arial" w:cs="Arial"/>
                <w:vanish w:val="0"/>
                <w:szCs w:val="22"/>
              </w:rPr>
              <w:t>State offers the State reading/language arts content tests in the students’ native language(s).</w:t>
            </w:r>
          </w:p>
        </w:tc>
        <w:tc>
          <w:tcPr>
            <w:tcW w:w="1219" w:type="dxa"/>
            <w:vAlign w:val="bottom"/>
          </w:tcPr>
          <w:p w:rsidR="00EA43FD" w:rsidRDefault="00EA43FD">
            <w:pPr>
              <w:jc w:val="center"/>
              <w:rPr>
                <w:rFonts w:ascii="Arial" w:hAnsi="Arial" w:cs="Arial"/>
                <w:szCs w:val="22"/>
              </w:rPr>
            </w:pPr>
            <w:r>
              <w:rPr>
                <w:rFonts w:ascii="Arial" w:hAnsi="Arial" w:cs="Arial"/>
                <w:sz w:val="28"/>
                <w:szCs w:val="28"/>
              </w:rPr>
              <w:t>□</w:t>
            </w:r>
            <w:r>
              <w:rPr>
                <w:rFonts w:ascii="Arial" w:hAnsi="Arial" w:cs="Arial"/>
                <w:szCs w:val="22"/>
              </w:rPr>
              <w:t>Yes</w:t>
            </w:r>
          </w:p>
        </w:tc>
        <w:tc>
          <w:tcPr>
            <w:tcW w:w="909" w:type="dxa"/>
            <w:vAlign w:val="bottom"/>
          </w:tcPr>
          <w:p w:rsidR="00EA43FD" w:rsidRDefault="00EA43FD">
            <w:pPr>
              <w:jc w:val="center"/>
              <w:rPr>
                <w:rFonts w:ascii="Arial" w:hAnsi="Arial" w:cs="Arial"/>
                <w:szCs w:val="22"/>
              </w:rPr>
            </w:pPr>
            <w:r>
              <w:rPr>
                <w:rFonts w:ascii="Arial" w:hAnsi="Arial" w:cs="Arial"/>
                <w:sz w:val="28"/>
                <w:szCs w:val="28"/>
              </w:rPr>
              <w:t>□</w:t>
            </w:r>
            <w:r>
              <w:rPr>
                <w:rFonts w:ascii="Arial" w:hAnsi="Arial" w:cs="Arial"/>
                <w:szCs w:val="22"/>
              </w:rPr>
              <w:t xml:space="preserve"> No</w:t>
            </w:r>
          </w:p>
        </w:tc>
      </w:tr>
      <w:tr w:rsidR="00EA43FD">
        <w:trPr>
          <w:jc w:val="center"/>
          <w:hidden w:val="0"/>
        </w:trPr>
        <w:tc>
          <w:tcPr>
            <w:tcW w:w="6206" w:type="dxa"/>
          </w:tcPr>
          <w:p w:rsidR="00EA43FD" w:rsidRDefault="00EA43FD">
            <w:pPr>
              <w:pStyle w:val="CT-ContractInformation"/>
              <w:tabs>
                <w:tab w:val="clear" w:pos="1958"/>
              </w:tabs>
              <w:spacing w:line="240" w:lineRule="atLeast"/>
              <w:rPr>
                <w:rFonts w:ascii="Arial" w:hAnsi="Arial" w:cs="Arial"/>
                <w:vanish w:val="0"/>
                <w:szCs w:val="22"/>
              </w:rPr>
            </w:pPr>
            <w:r>
              <w:rPr>
                <w:rFonts w:ascii="Arial" w:hAnsi="Arial" w:cs="Arial"/>
                <w:vanish w:val="0"/>
                <w:szCs w:val="22"/>
              </w:rPr>
              <w:t>State offers the State mathematics content tests in the students’ native language(s).</w:t>
            </w:r>
          </w:p>
        </w:tc>
        <w:tc>
          <w:tcPr>
            <w:tcW w:w="1219" w:type="dxa"/>
            <w:vAlign w:val="bottom"/>
          </w:tcPr>
          <w:p w:rsidR="00EA43FD" w:rsidRDefault="00EA43FD">
            <w:pPr>
              <w:jc w:val="center"/>
              <w:rPr>
                <w:rFonts w:ascii="Arial" w:hAnsi="Arial" w:cs="Arial"/>
                <w:sz w:val="28"/>
                <w:szCs w:val="28"/>
              </w:rPr>
            </w:pPr>
            <w:r>
              <w:rPr>
                <w:rFonts w:ascii="Arial" w:hAnsi="Arial" w:cs="Arial"/>
                <w:sz w:val="28"/>
                <w:szCs w:val="28"/>
              </w:rPr>
              <w:t>□</w:t>
            </w:r>
            <w:r>
              <w:rPr>
                <w:rFonts w:ascii="Arial" w:hAnsi="Arial" w:cs="Arial"/>
                <w:szCs w:val="22"/>
              </w:rPr>
              <w:t>Yes</w:t>
            </w:r>
          </w:p>
        </w:tc>
        <w:tc>
          <w:tcPr>
            <w:tcW w:w="909" w:type="dxa"/>
            <w:vAlign w:val="bottom"/>
          </w:tcPr>
          <w:p w:rsidR="00EA43FD" w:rsidRDefault="00EA43FD">
            <w:pPr>
              <w:jc w:val="center"/>
              <w:rPr>
                <w:rFonts w:ascii="Arial" w:hAnsi="Arial" w:cs="Arial"/>
                <w:sz w:val="28"/>
                <w:szCs w:val="28"/>
              </w:rPr>
            </w:pPr>
            <w:r>
              <w:rPr>
                <w:rFonts w:ascii="Arial" w:hAnsi="Arial" w:cs="Arial"/>
                <w:sz w:val="28"/>
                <w:szCs w:val="28"/>
              </w:rPr>
              <w:t>□</w:t>
            </w:r>
            <w:r>
              <w:rPr>
                <w:rFonts w:ascii="Arial" w:hAnsi="Arial" w:cs="Arial"/>
                <w:szCs w:val="22"/>
              </w:rPr>
              <w:t xml:space="preserve"> No</w:t>
            </w:r>
          </w:p>
        </w:tc>
      </w:tr>
      <w:tr w:rsidR="00EA43FD">
        <w:trPr>
          <w:jc w:val="center"/>
          <w:hidden w:val="0"/>
        </w:trPr>
        <w:tc>
          <w:tcPr>
            <w:tcW w:w="6206" w:type="dxa"/>
          </w:tcPr>
          <w:p w:rsidR="00EA43FD" w:rsidRDefault="00EA43FD">
            <w:pPr>
              <w:pStyle w:val="CT-ContractInformation"/>
              <w:tabs>
                <w:tab w:val="clear" w:pos="1958"/>
              </w:tabs>
              <w:spacing w:line="240" w:lineRule="atLeast"/>
              <w:rPr>
                <w:rFonts w:ascii="Arial" w:hAnsi="Arial" w:cs="Arial"/>
                <w:vanish w:val="0"/>
                <w:szCs w:val="22"/>
              </w:rPr>
            </w:pPr>
            <w:r>
              <w:rPr>
                <w:rFonts w:ascii="Arial" w:hAnsi="Arial" w:cs="Arial"/>
                <w:vanish w:val="0"/>
                <w:szCs w:val="22"/>
              </w:rPr>
              <w:t>State offers the State science content tests in the students’ native language(s).</w:t>
            </w:r>
          </w:p>
        </w:tc>
        <w:tc>
          <w:tcPr>
            <w:tcW w:w="1219" w:type="dxa"/>
            <w:vAlign w:val="bottom"/>
          </w:tcPr>
          <w:p w:rsidR="00EA43FD" w:rsidRDefault="00EA43FD">
            <w:pPr>
              <w:jc w:val="center"/>
              <w:rPr>
                <w:rFonts w:ascii="Arial" w:hAnsi="Arial" w:cs="Arial"/>
                <w:sz w:val="28"/>
                <w:szCs w:val="28"/>
              </w:rPr>
            </w:pPr>
            <w:r>
              <w:rPr>
                <w:rFonts w:ascii="Arial" w:hAnsi="Arial" w:cs="Arial"/>
                <w:sz w:val="28"/>
                <w:szCs w:val="28"/>
              </w:rPr>
              <w:t>□</w:t>
            </w:r>
            <w:r>
              <w:rPr>
                <w:rFonts w:ascii="Arial" w:hAnsi="Arial" w:cs="Arial"/>
                <w:szCs w:val="22"/>
              </w:rPr>
              <w:t>Yes</w:t>
            </w:r>
          </w:p>
        </w:tc>
        <w:tc>
          <w:tcPr>
            <w:tcW w:w="909" w:type="dxa"/>
            <w:vAlign w:val="bottom"/>
          </w:tcPr>
          <w:p w:rsidR="00EA43FD" w:rsidRDefault="00EA43FD">
            <w:pPr>
              <w:jc w:val="center"/>
              <w:rPr>
                <w:rFonts w:ascii="Arial" w:hAnsi="Arial" w:cs="Arial"/>
                <w:sz w:val="28"/>
                <w:szCs w:val="28"/>
              </w:rPr>
            </w:pPr>
            <w:r>
              <w:rPr>
                <w:rFonts w:ascii="Arial" w:hAnsi="Arial" w:cs="Arial"/>
                <w:sz w:val="28"/>
                <w:szCs w:val="28"/>
              </w:rPr>
              <w:t>□</w:t>
            </w:r>
            <w:r>
              <w:rPr>
                <w:rFonts w:ascii="Arial" w:hAnsi="Arial" w:cs="Arial"/>
                <w:szCs w:val="22"/>
              </w:rPr>
              <w:t xml:space="preserve"> No</w:t>
            </w:r>
          </w:p>
        </w:tc>
      </w:tr>
    </w:tbl>
    <w:p w:rsidR="00EA43FD" w:rsidRDefault="00EA43FD">
      <w:pPr>
        <w:tabs>
          <w:tab w:val="left" w:pos="540"/>
          <w:tab w:val="left" w:pos="1080"/>
        </w:tabs>
        <w:rPr>
          <w:rFonts w:ascii="Arial" w:hAnsi="Arial" w:cs="Arial"/>
          <w:bCs/>
        </w:rPr>
      </w:pPr>
    </w:p>
    <w:p w:rsidR="00EA43FD" w:rsidRDefault="00EA43FD">
      <w:pPr>
        <w:pStyle w:val="Heading4"/>
        <w:tabs>
          <w:tab w:val="clear" w:pos="1152"/>
        </w:tabs>
        <w:ind w:left="1260" w:hanging="1260"/>
        <w:jc w:val="left"/>
        <w:rPr>
          <w:rFonts w:ascii="Arial" w:hAnsi="Arial" w:cs="Arial"/>
          <w:b w:val="0"/>
          <w:color w:val="000000"/>
          <w:sz w:val="24"/>
          <w:szCs w:val="24"/>
        </w:rPr>
      </w:pPr>
      <w:r>
        <w:rPr>
          <w:rFonts w:ascii="Arial" w:hAnsi="Arial" w:cs="Arial"/>
          <w:sz w:val="28"/>
          <w:szCs w:val="28"/>
        </w:rPr>
        <w:t>1.6.3.5.2</w:t>
      </w:r>
      <w:r>
        <w:rPr>
          <w:rFonts w:ascii="Arial" w:hAnsi="Arial" w:cs="Arial"/>
          <w:sz w:val="28"/>
          <w:szCs w:val="28"/>
        </w:rPr>
        <w:tab/>
        <w:t xml:space="preserve">Native Language of Mathematics Tests Given </w:t>
      </w:r>
    </w:p>
    <w:p w:rsidR="00EA43FD" w:rsidRDefault="00EA43FD">
      <w:pPr>
        <w:tabs>
          <w:tab w:val="left" w:pos="540"/>
          <w:tab w:val="left" w:pos="1080"/>
        </w:tabs>
        <w:jc w:val="left"/>
        <w:rPr>
          <w:rFonts w:ascii="Arial" w:hAnsi="Arial" w:cs="Arial"/>
          <w:bCs/>
          <w:sz w:val="24"/>
          <w:szCs w:val="24"/>
        </w:rPr>
      </w:pPr>
      <w:r>
        <w:rPr>
          <w:rFonts w:ascii="Arial" w:hAnsi="Arial" w:cs="Arial"/>
          <w:bCs/>
          <w:sz w:val="24"/>
          <w:szCs w:val="24"/>
        </w:rPr>
        <w:t>In the table below, report the language(s) in which native language assessments are given for ESEA accountability determinations for mathematics.</w:t>
      </w:r>
    </w:p>
    <w:p w:rsidR="00EA43FD" w:rsidRDefault="00EA43FD">
      <w:pPr>
        <w:tabs>
          <w:tab w:val="left" w:pos="540"/>
          <w:tab w:val="left" w:pos="1080"/>
        </w:tabs>
        <w:jc w:val="left"/>
        <w:rPr>
          <w:rFonts w:ascii="Arial" w:hAnsi="Arial" w:cs="Arial"/>
          <w:bCs/>
          <w:sz w:val="24"/>
          <w:szCs w:val="24"/>
        </w:rPr>
      </w:pPr>
    </w:p>
    <w:tbl>
      <w:tblPr>
        <w:tblW w:w="6488" w:type="dxa"/>
        <w:jc w:val="center"/>
        <w:tblInd w:w="-4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488"/>
      </w:tblGrid>
      <w:tr w:rsidR="00EA43FD">
        <w:trPr>
          <w:trHeight w:val="255"/>
          <w:jc w:val="center"/>
        </w:trPr>
        <w:tc>
          <w:tcPr>
            <w:tcW w:w="6488" w:type="dxa"/>
            <w:shd w:val="clear" w:color="auto" w:fill="E6E6E6"/>
            <w:noWrap/>
            <w:tcMar>
              <w:top w:w="17" w:type="dxa"/>
              <w:left w:w="17" w:type="dxa"/>
              <w:bottom w:w="0" w:type="dxa"/>
              <w:right w:w="17" w:type="dxa"/>
            </w:tcMar>
            <w:vAlign w:val="bottom"/>
          </w:tcPr>
          <w:p w:rsidR="00EA43FD" w:rsidRDefault="00EA43FD">
            <w:pPr>
              <w:jc w:val="center"/>
              <w:rPr>
                <w:rFonts w:ascii="Arial" w:eastAsia="Arial Unicode MS" w:hAnsi="Arial" w:cs="Arial"/>
                <w:b/>
                <w:bCs/>
                <w:szCs w:val="22"/>
              </w:rPr>
            </w:pPr>
            <w:r>
              <w:rPr>
                <w:rFonts w:ascii="Arial" w:hAnsi="Arial" w:cs="Arial"/>
                <w:b/>
                <w:bCs/>
                <w:szCs w:val="22"/>
              </w:rPr>
              <w:t xml:space="preserve">Language (s) </w:t>
            </w:r>
          </w:p>
        </w:tc>
      </w:tr>
      <w:tr w:rsidR="00EA43FD">
        <w:trPr>
          <w:trHeight w:val="255"/>
          <w:jc w:val="center"/>
        </w:trPr>
        <w:tc>
          <w:tcPr>
            <w:tcW w:w="6488" w:type="dxa"/>
            <w:noWrap/>
            <w:tcMar>
              <w:top w:w="17" w:type="dxa"/>
              <w:left w:w="17" w:type="dxa"/>
              <w:bottom w:w="0" w:type="dxa"/>
              <w:right w:w="17" w:type="dxa"/>
            </w:tcMar>
            <w:vAlign w:val="bottom"/>
          </w:tcPr>
          <w:p w:rsidR="00EA43FD" w:rsidRDefault="00EA43FD">
            <w:pPr>
              <w:jc w:val="center"/>
              <w:rPr>
                <w:rFonts w:ascii="Arial" w:hAnsi="Arial" w:cs="Arial"/>
                <w:b/>
                <w:bCs/>
                <w:szCs w:val="22"/>
              </w:rPr>
            </w:pPr>
          </w:p>
        </w:tc>
      </w:tr>
      <w:tr w:rsidR="00EA43FD">
        <w:trPr>
          <w:trHeight w:val="255"/>
          <w:jc w:val="center"/>
        </w:trPr>
        <w:tc>
          <w:tcPr>
            <w:tcW w:w="6488" w:type="dxa"/>
            <w:noWrap/>
            <w:tcMar>
              <w:top w:w="17" w:type="dxa"/>
              <w:left w:w="17" w:type="dxa"/>
              <w:bottom w:w="0" w:type="dxa"/>
              <w:right w:w="17" w:type="dxa"/>
            </w:tcMar>
            <w:vAlign w:val="bottom"/>
          </w:tcPr>
          <w:p w:rsidR="00EA43FD" w:rsidRDefault="00EA43FD">
            <w:pPr>
              <w:jc w:val="center"/>
              <w:rPr>
                <w:rFonts w:ascii="Arial" w:hAnsi="Arial" w:cs="Arial"/>
                <w:b/>
                <w:bCs/>
                <w:szCs w:val="22"/>
              </w:rPr>
            </w:pPr>
          </w:p>
        </w:tc>
      </w:tr>
      <w:tr w:rsidR="00EA43FD">
        <w:trPr>
          <w:trHeight w:val="255"/>
          <w:jc w:val="center"/>
        </w:trPr>
        <w:tc>
          <w:tcPr>
            <w:tcW w:w="6488" w:type="dxa"/>
            <w:noWrap/>
            <w:tcMar>
              <w:top w:w="17" w:type="dxa"/>
              <w:left w:w="17" w:type="dxa"/>
              <w:bottom w:w="0" w:type="dxa"/>
              <w:right w:w="17" w:type="dxa"/>
            </w:tcMar>
            <w:vAlign w:val="bottom"/>
          </w:tcPr>
          <w:p w:rsidR="00EA43FD" w:rsidRDefault="00EA43FD">
            <w:pPr>
              <w:jc w:val="center"/>
              <w:rPr>
                <w:rFonts w:ascii="Arial" w:hAnsi="Arial" w:cs="Arial"/>
                <w:b/>
                <w:bCs/>
                <w:szCs w:val="22"/>
              </w:rPr>
            </w:pPr>
          </w:p>
        </w:tc>
      </w:tr>
      <w:tr w:rsidR="00EA43FD">
        <w:trPr>
          <w:trHeight w:val="255"/>
          <w:jc w:val="center"/>
        </w:trPr>
        <w:tc>
          <w:tcPr>
            <w:tcW w:w="6488" w:type="dxa"/>
            <w:noWrap/>
            <w:tcMar>
              <w:top w:w="17" w:type="dxa"/>
              <w:left w:w="17" w:type="dxa"/>
              <w:bottom w:w="0" w:type="dxa"/>
              <w:right w:w="17" w:type="dxa"/>
            </w:tcMar>
            <w:vAlign w:val="bottom"/>
          </w:tcPr>
          <w:p w:rsidR="00EA43FD" w:rsidRDefault="00EA43FD">
            <w:pPr>
              <w:jc w:val="center"/>
              <w:rPr>
                <w:rFonts w:ascii="Arial" w:hAnsi="Arial" w:cs="Arial"/>
                <w:b/>
                <w:bCs/>
                <w:szCs w:val="22"/>
              </w:rPr>
            </w:pPr>
          </w:p>
        </w:tc>
      </w:tr>
      <w:tr w:rsidR="00EA43FD">
        <w:trPr>
          <w:trHeight w:val="255"/>
          <w:jc w:val="center"/>
        </w:trPr>
        <w:tc>
          <w:tcPr>
            <w:tcW w:w="6488" w:type="dxa"/>
            <w:noWrap/>
            <w:tcMar>
              <w:top w:w="17" w:type="dxa"/>
              <w:left w:w="17" w:type="dxa"/>
              <w:bottom w:w="0" w:type="dxa"/>
              <w:right w:w="17" w:type="dxa"/>
            </w:tcMar>
            <w:vAlign w:val="bottom"/>
          </w:tcPr>
          <w:p w:rsidR="00EA43FD" w:rsidRDefault="00EA43FD">
            <w:pPr>
              <w:jc w:val="center"/>
              <w:rPr>
                <w:rFonts w:ascii="Arial" w:hAnsi="Arial" w:cs="Arial"/>
                <w:b/>
                <w:bCs/>
                <w:szCs w:val="22"/>
              </w:rPr>
            </w:pPr>
          </w:p>
        </w:tc>
      </w:tr>
    </w:tbl>
    <w:p w:rsidR="00EA43FD" w:rsidRDefault="00EA43FD">
      <w:pPr>
        <w:tabs>
          <w:tab w:val="left" w:pos="540"/>
          <w:tab w:val="left" w:pos="1080"/>
        </w:tabs>
        <w:jc w:val="center"/>
        <w:rPr>
          <w:rFonts w:ascii="Arial" w:hAnsi="Arial" w:cs="Arial"/>
          <w:b/>
          <w:bCs/>
        </w:rPr>
      </w:pPr>
    </w:p>
    <w:p w:rsidR="00EA43FD" w:rsidRDefault="00EA43FD">
      <w:pPr>
        <w:jc w:val="center"/>
        <w:rPr>
          <w:rFonts w:ascii="Arial" w:hAnsi="Arial" w:cs="Arial"/>
        </w:rPr>
      </w:pPr>
    </w:p>
    <w:p w:rsidR="00EA43FD" w:rsidRDefault="00EA43FD">
      <w:pPr>
        <w:rPr>
          <w:rFonts w:ascii="Arial" w:hAnsi="Arial" w:cs="Arial"/>
          <w:sz w:val="24"/>
        </w:rPr>
      </w:pPr>
    </w:p>
    <w:p w:rsidR="00EA43FD" w:rsidRDefault="00EA43FD">
      <w:pPr>
        <w:rPr>
          <w:rFonts w:ascii="Arial" w:hAnsi="Arial" w:cs="Arial"/>
          <w:sz w:val="24"/>
        </w:rPr>
      </w:pPr>
    </w:p>
    <w:p w:rsidR="00EA43FD" w:rsidRDefault="00EA43FD">
      <w:pPr>
        <w:pStyle w:val="Heading4"/>
        <w:tabs>
          <w:tab w:val="clear" w:pos="1152"/>
          <w:tab w:val="left" w:pos="1260"/>
        </w:tabs>
        <w:ind w:left="1260" w:hanging="1260"/>
        <w:jc w:val="left"/>
        <w:rPr>
          <w:rFonts w:ascii="Arial" w:hAnsi="Arial" w:cs="Arial"/>
          <w:sz w:val="24"/>
          <w:szCs w:val="24"/>
        </w:rPr>
      </w:pPr>
      <w:r>
        <w:rPr>
          <w:rFonts w:ascii="Arial" w:hAnsi="Arial" w:cs="Arial"/>
          <w:sz w:val="28"/>
          <w:szCs w:val="28"/>
        </w:rPr>
        <w:t>1.6.3.5.3</w:t>
      </w:r>
      <w:r>
        <w:rPr>
          <w:rFonts w:ascii="Arial" w:hAnsi="Arial" w:cs="Arial"/>
          <w:sz w:val="28"/>
          <w:szCs w:val="28"/>
        </w:rPr>
        <w:tab/>
        <w:t xml:space="preserve">Native Language of Reading/Language Arts Tests Given </w:t>
      </w:r>
    </w:p>
    <w:p w:rsidR="00EA43FD" w:rsidRDefault="00EA43FD">
      <w:pPr>
        <w:tabs>
          <w:tab w:val="left" w:pos="540"/>
          <w:tab w:val="left" w:pos="1080"/>
        </w:tabs>
        <w:jc w:val="left"/>
        <w:rPr>
          <w:rFonts w:ascii="Arial" w:hAnsi="Arial" w:cs="Arial"/>
          <w:bCs/>
        </w:rPr>
      </w:pPr>
      <w:r>
        <w:rPr>
          <w:rFonts w:ascii="Arial" w:hAnsi="Arial" w:cs="Arial"/>
          <w:bCs/>
          <w:sz w:val="24"/>
        </w:rPr>
        <w:t>In the table below, report the language(s) in which native language assessments are given for ESEA accountability determinations for reading/language arts</w:t>
      </w:r>
      <w:r>
        <w:rPr>
          <w:rFonts w:ascii="Arial" w:hAnsi="Arial" w:cs="Arial"/>
          <w:bCs/>
        </w:rPr>
        <w:t>.</w:t>
      </w:r>
    </w:p>
    <w:p w:rsidR="00EA43FD" w:rsidRDefault="00EA43FD">
      <w:pPr>
        <w:tabs>
          <w:tab w:val="left" w:pos="540"/>
          <w:tab w:val="left" w:pos="1080"/>
        </w:tabs>
        <w:jc w:val="left"/>
        <w:rPr>
          <w:rFonts w:ascii="Arial" w:hAnsi="Arial" w:cs="Arial"/>
          <w:bCs/>
        </w:rPr>
      </w:pPr>
    </w:p>
    <w:tbl>
      <w:tblPr>
        <w:tblW w:w="6437" w:type="dxa"/>
        <w:jc w:val="center"/>
        <w:tblInd w:w="-4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437"/>
      </w:tblGrid>
      <w:tr w:rsidR="00EA43FD">
        <w:trPr>
          <w:trHeight w:val="255"/>
          <w:jc w:val="center"/>
        </w:trPr>
        <w:tc>
          <w:tcPr>
            <w:tcW w:w="6437" w:type="dxa"/>
            <w:shd w:val="clear" w:color="auto" w:fill="E6E6E6"/>
            <w:noWrap/>
            <w:tcMar>
              <w:top w:w="17" w:type="dxa"/>
              <w:left w:w="17" w:type="dxa"/>
              <w:bottom w:w="0" w:type="dxa"/>
              <w:right w:w="17" w:type="dxa"/>
            </w:tcMar>
            <w:vAlign w:val="bottom"/>
          </w:tcPr>
          <w:p w:rsidR="00EA43FD" w:rsidRDefault="00EA43FD">
            <w:pPr>
              <w:jc w:val="center"/>
              <w:rPr>
                <w:rFonts w:ascii="Arial" w:eastAsia="Arial Unicode MS" w:hAnsi="Arial" w:cs="Arial"/>
                <w:b/>
                <w:bCs/>
                <w:szCs w:val="22"/>
              </w:rPr>
            </w:pPr>
            <w:r>
              <w:rPr>
                <w:rFonts w:ascii="Arial" w:hAnsi="Arial" w:cs="Arial"/>
                <w:b/>
                <w:bCs/>
                <w:szCs w:val="22"/>
              </w:rPr>
              <w:t xml:space="preserve">Language (s) </w:t>
            </w:r>
          </w:p>
        </w:tc>
      </w:tr>
      <w:tr w:rsidR="00EA43FD">
        <w:trPr>
          <w:trHeight w:val="255"/>
          <w:jc w:val="center"/>
        </w:trPr>
        <w:tc>
          <w:tcPr>
            <w:tcW w:w="6437" w:type="dxa"/>
            <w:noWrap/>
            <w:tcMar>
              <w:top w:w="17" w:type="dxa"/>
              <w:left w:w="17" w:type="dxa"/>
              <w:bottom w:w="0" w:type="dxa"/>
              <w:right w:w="17" w:type="dxa"/>
            </w:tcMar>
            <w:vAlign w:val="bottom"/>
          </w:tcPr>
          <w:p w:rsidR="00EA43FD" w:rsidRDefault="00EA43FD">
            <w:pPr>
              <w:jc w:val="center"/>
              <w:rPr>
                <w:rFonts w:ascii="Arial" w:hAnsi="Arial" w:cs="Arial"/>
                <w:b/>
                <w:bCs/>
                <w:szCs w:val="22"/>
              </w:rPr>
            </w:pPr>
          </w:p>
        </w:tc>
      </w:tr>
      <w:tr w:rsidR="00EA43FD">
        <w:trPr>
          <w:trHeight w:val="255"/>
          <w:jc w:val="center"/>
        </w:trPr>
        <w:tc>
          <w:tcPr>
            <w:tcW w:w="6437" w:type="dxa"/>
            <w:noWrap/>
            <w:tcMar>
              <w:top w:w="17" w:type="dxa"/>
              <w:left w:w="17" w:type="dxa"/>
              <w:bottom w:w="0" w:type="dxa"/>
              <w:right w:w="17" w:type="dxa"/>
            </w:tcMar>
            <w:vAlign w:val="bottom"/>
          </w:tcPr>
          <w:p w:rsidR="00EA43FD" w:rsidRDefault="00EA43FD">
            <w:pPr>
              <w:jc w:val="center"/>
              <w:rPr>
                <w:rFonts w:ascii="Arial" w:hAnsi="Arial" w:cs="Arial"/>
                <w:b/>
                <w:bCs/>
                <w:szCs w:val="22"/>
              </w:rPr>
            </w:pPr>
          </w:p>
        </w:tc>
      </w:tr>
      <w:tr w:rsidR="00EA43FD">
        <w:trPr>
          <w:trHeight w:val="255"/>
          <w:jc w:val="center"/>
        </w:trPr>
        <w:tc>
          <w:tcPr>
            <w:tcW w:w="6437" w:type="dxa"/>
            <w:noWrap/>
            <w:tcMar>
              <w:top w:w="17" w:type="dxa"/>
              <w:left w:w="17" w:type="dxa"/>
              <w:bottom w:w="0" w:type="dxa"/>
              <w:right w:w="17" w:type="dxa"/>
            </w:tcMar>
            <w:vAlign w:val="bottom"/>
          </w:tcPr>
          <w:p w:rsidR="00EA43FD" w:rsidRDefault="00EA43FD">
            <w:pPr>
              <w:jc w:val="center"/>
              <w:rPr>
                <w:rFonts w:ascii="Arial" w:hAnsi="Arial" w:cs="Arial"/>
                <w:b/>
                <w:bCs/>
                <w:szCs w:val="22"/>
              </w:rPr>
            </w:pPr>
          </w:p>
        </w:tc>
      </w:tr>
      <w:tr w:rsidR="00EA43FD">
        <w:trPr>
          <w:trHeight w:val="255"/>
          <w:jc w:val="center"/>
        </w:trPr>
        <w:tc>
          <w:tcPr>
            <w:tcW w:w="6437" w:type="dxa"/>
            <w:noWrap/>
            <w:tcMar>
              <w:top w:w="17" w:type="dxa"/>
              <w:left w:w="17" w:type="dxa"/>
              <w:bottom w:w="0" w:type="dxa"/>
              <w:right w:w="17" w:type="dxa"/>
            </w:tcMar>
            <w:vAlign w:val="bottom"/>
          </w:tcPr>
          <w:p w:rsidR="00EA43FD" w:rsidRDefault="00EA43FD">
            <w:pPr>
              <w:jc w:val="center"/>
              <w:rPr>
                <w:rFonts w:ascii="Arial" w:hAnsi="Arial" w:cs="Arial"/>
                <w:b/>
                <w:bCs/>
                <w:szCs w:val="22"/>
              </w:rPr>
            </w:pPr>
          </w:p>
        </w:tc>
      </w:tr>
      <w:tr w:rsidR="00EA43FD">
        <w:trPr>
          <w:trHeight w:val="255"/>
          <w:jc w:val="center"/>
        </w:trPr>
        <w:tc>
          <w:tcPr>
            <w:tcW w:w="6437" w:type="dxa"/>
            <w:noWrap/>
            <w:tcMar>
              <w:top w:w="17" w:type="dxa"/>
              <w:left w:w="17" w:type="dxa"/>
              <w:bottom w:w="0" w:type="dxa"/>
              <w:right w:w="17" w:type="dxa"/>
            </w:tcMar>
            <w:vAlign w:val="bottom"/>
          </w:tcPr>
          <w:p w:rsidR="00EA43FD" w:rsidRDefault="00EA43FD">
            <w:pPr>
              <w:jc w:val="center"/>
              <w:rPr>
                <w:rFonts w:ascii="Arial" w:hAnsi="Arial" w:cs="Arial"/>
                <w:b/>
                <w:bCs/>
                <w:szCs w:val="22"/>
              </w:rPr>
            </w:pPr>
          </w:p>
        </w:tc>
      </w:tr>
    </w:tbl>
    <w:p w:rsidR="00EA43FD" w:rsidRDefault="00EA43FD">
      <w:pPr>
        <w:tabs>
          <w:tab w:val="left" w:pos="540"/>
          <w:tab w:val="left" w:pos="1080"/>
        </w:tabs>
        <w:jc w:val="center"/>
        <w:rPr>
          <w:rFonts w:ascii="Arial" w:hAnsi="Arial" w:cs="Arial"/>
          <w:bCs/>
        </w:rPr>
      </w:pPr>
    </w:p>
    <w:p w:rsidR="00EA43FD" w:rsidRDefault="00EA43FD">
      <w:pPr>
        <w:pStyle w:val="E1-Equation"/>
        <w:tabs>
          <w:tab w:val="clear" w:pos="4680"/>
          <w:tab w:val="clear" w:pos="9360"/>
          <w:tab w:val="left" w:pos="540"/>
          <w:tab w:val="left" w:pos="1080"/>
        </w:tabs>
        <w:rPr>
          <w:rFonts w:ascii="Arial" w:hAnsi="Arial" w:cs="Arial"/>
          <w:bCs/>
        </w:rPr>
      </w:pPr>
    </w:p>
    <w:p w:rsidR="00EA43FD" w:rsidRDefault="00EA43FD">
      <w:pPr>
        <w:rPr>
          <w:rFonts w:ascii="Arial" w:hAnsi="Arial" w:cs="Arial"/>
          <w:b/>
          <w:bCs/>
          <w:sz w:val="24"/>
        </w:rPr>
      </w:pPr>
    </w:p>
    <w:p w:rsidR="00EA43FD" w:rsidRDefault="00EA43FD">
      <w:pPr>
        <w:pStyle w:val="Heading4"/>
        <w:tabs>
          <w:tab w:val="clear" w:pos="1152"/>
          <w:tab w:val="left" w:pos="1260"/>
        </w:tabs>
        <w:ind w:left="1260" w:hanging="1260"/>
        <w:jc w:val="left"/>
        <w:rPr>
          <w:rFonts w:ascii="Arial" w:hAnsi="Arial" w:cs="Arial"/>
          <w:sz w:val="24"/>
          <w:szCs w:val="24"/>
        </w:rPr>
      </w:pPr>
      <w:r>
        <w:rPr>
          <w:rFonts w:ascii="Arial" w:hAnsi="Arial" w:cs="Arial"/>
          <w:sz w:val="28"/>
          <w:szCs w:val="28"/>
        </w:rPr>
        <w:t>1.6.3.5.4</w:t>
      </w:r>
      <w:r>
        <w:rPr>
          <w:rFonts w:ascii="Arial" w:hAnsi="Arial" w:cs="Arial"/>
          <w:sz w:val="28"/>
          <w:szCs w:val="28"/>
        </w:rPr>
        <w:tab/>
        <w:t xml:space="preserve">Native Language of Science Tests Given </w:t>
      </w:r>
    </w:p>
    <w:p w:rsidR="00EA43FD" w:rsidRDefault="00EA43FD">
      <w:pPr>
        <w:tabs>
          <w:tab w:val="left" w:pos="540"/>
          <w:tab w:val="left" w:pos="1080"/>
        </w:tabs>
        <w:jc w:val="left"/>
        <w:rPr>
          <w:rFonts w:ascii="Arial" w:hAnsi="Arial" w:cs="Arial"/>
          <w:bCs/>
        </w:rPr>
      </w:pPr>
      <w:r>
        <w:rPr>
          <w:rFonts w:ascii="Arial" w:hAnsi="Arial" w:cs="Arial"/>
          <w:bCs/>
          <w:sz w:val="24"/>
        </w:rPr>
        <w:t>In the table below, report the language(s) in which native language assessments are given for ESEA accountability determinations for science</w:t>
      </w:r>
      <w:r>
        <w:rPr>
          <w:rFonts w:ascii="Arial" w:hAnsi="Arial" w:cs="Arial"/>
          <w:bCs/>
        </w:rPr>
        <w:t>.</w:t>
      </w:r>
    </w:p>
    <w:p w:rsidR="00EA43FD" w:rsidRDefault="00EA43FD">
      <w:pPr>
        <w:tabs>
          <w:tab w:val="left" w:pos="540"/>
          <w:tab w:val="left" w:pos="1080"/>
        </w:tabs>
        <w:jc w:val="left"/>
        <w:rPr>
          <w:rFonts w:ascii="Arial" w:hAnsi="Arial" w:cs="Arial"/>
          <w:bCs/>
        </w:rPr>
      </w:pPr>
    </w:p>
    <w:tbl>
      <w:tblPr>
        <w:tblW w:w="5162" w:type="dxa"/>
        <w:jc w:val="center"/>
        <w:tblInd w:w="-2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162"/>
      </w:tblGrid>
      <w:tr w:rsidR="00EA43FD">
        <w:trPr>
          <w:trHeight w:val="255"/>
          <w:jc w:val="center"/>
        </w:trPr>
        <w:tc>
          <w:tcPr>
            <w:tcW w:w="5162" w:type="dxa"/>
            <w:shd w:val="clear" w:color="auto" w:fill="E6E6E6"/>
            <w:noWrap/>
            <w:tcMar>
              <w:top w:w="17" w:type="dxa"/>
              <w:left w:w="17" w:type="dxa"/>
              <w:bottom w:w="0" w:type="dxa"/>
              <w:right w:w="17" w:type="dxa"/>
            </w:tcMar>
            <w:vAlign w:val="bottom"/>
          </w:tcPr>
          <w:p w:rsidR="00EA43FD" w:rsidRDefault="00EA43FD">
            <w:pPr>
              <w:jc w:val="center"/>
              <w:rPr>
                <w:rFonts w:ascii="Arial" w:eastAsia="Arial Unicode MS" w:hAnsi="Arial" w:cs="Arial"/>
                <w:b/>
                <w:bCs/>
                <w:szCs w:val="22"/>
              </w:rPr>
            </w:pPr>
            <w:r>
              <w:rPr>
                <w:rFonts w:ascii="Arial" w:hAnsi="Arial" w:cs="Arial"/>
                <w:b/>
                <w:bCs/>
                <w:szCs w:val="22"/>
              </w:rPr>
              <w:t xml:space="preserve">Language (s) </w:t>
            </w:r>
          </w:p>
        </w:tc>
      </w:tr>
      <w:tr w:rsidR="00EA43FD">
        <w:trPr>
          <w:trHeight w:val="255"/>
          <w:jc w:val="center"/>
        </w:trPr>
        <w:tc>
          <w:tcPr>
            <w:tcW w:w="5162" w:type="dxa"/>
            <w:noWrap/>
            <w:tcMar>
              <w:top w:w="17" w:type="dxa"/>
              <w:left w:w="17" w:type="dxa"/>
              <w:bottom w:w="0" w:type="dxa"/>
              <w:right w:w="17" w:type="dxa"/>
            </w:tcMar>
            <w:vAlign w:val="bottom"/>
          </w:tcPr>
          <w:p w:rsidR="00EA43FD" w:rsidRDefault="00EA43FD">
            <w:pPr>
              <w:jc w:val="center"/>
              <w:rPr>
                <w:rFonts w:ascii="Arial" w:hAnsi="Arial" w:cs="Arial"/>
                <w:b/>
                <w:bCs/>
                <w:szCs w:val="22"/>
              </w:rPr>
            </w:pPr>
          </w:p>
        </w:tc>
      </w:tr>
      <w:tr w:rsidR="00EA43FD">
        <w:trPr>
          <w:trHeight w:val="255"/>
          <w:jc w:val="center"/>
        </w:trPr>
        <w:tc>
          <w:tcPr>
            <w:tcW w:w="5162" w:type="dxa"/>
            <w:noWrap/>
            <w:tcMar>
              <w:top w:w="17" w:type="dxa"/>
              <w:left w:w="17" w:type="dxa"/>
              <w:bottom w:w="0" w:type="dxa"/>
              <w:right w:w="17" w:type="dxa"/>
            </w:tcMar>
            <w:vAlign w:val="bottom"/>
          </w:tcPr>
          <w:p w:rsidR="00EA43FD" w:rsidRDefault="00EA43FD">
            <w:pPr>
              <w:jc w:val="center"/>
              <w:rPr>
                <w:rFonts w:ascii="Arial" w:hAnsi="Arial" w:cs="Arial"/>
                <w:b/>
                <w:bCs/>
                <w:szCs w:val="22"/>
              </w:rPr>
            </w:pPr>
          </w:p>
        </w:tc>
      </w:tr>
      <w:tr w:rsidR="00EA43FD">
        <w:trPr>
          <w:trHeight w:val="255"/>
          <w:jc w:val="center"/>
        </w:trPr>
        <w:tc>
          <w:tcPr>
            <w:tcW w:w="5162" w:type="dxa"/>
            <w:noWrap/>
            <w:tcMar>
              <w:top w:w="17" w:type="dxa"/>
              <w:left w:w="17" w:type="dxa"/>
              <w:bottom w:w="0" w:type="dxa"/>
              <w:right w:w="17" w:type="dxa"/>
            </w:tcMar>
            <w:vAlign w:val="bottom"/>
          </w:tcPr>
          <w:p w:rsidR="00EA43FD" w:rsidRDefault="00EA43FD">
            <w:pPr>
              <w:jc w:val="center"/>
              <w:rPr>
                <w:rFonts w:ascii="Arial" w:hAnsi="Arial" w:cs="Arial"/>
                <w:b/>
                <w:bCs/>
                <w:szCs w:val="22"/>
              </w:rPr>
            </w:pPr>
          </w:p>
        </w:tc>
      </w:tr>
      <w:tr w:rsidR="00EA43FD">
        <w:trPr>
          <w:trHeight w:val="255"/>
          <w:jc w:val="center"/>
        </w:trPr>
        <w:tc>
          <w:tcPr>
            <w:tcW w:w="5162" w:type="dxa"/>
            <w:noWrap/>
            <w:tcMar>
              <w:top w:w="17" w:type="dxa"/>
              <w:left w:w="17" w:type="dxa"/>
              <w:bottom w:w="0" w:type="dxa"/>
              <w:right w:w="17" w:type="dxa"/>
            </w:tcMar>
            <w:vAlign w:val="bottom"/>
          </w:tcPr>
          <w:p w:rsidR="00EA43FD" w:rsidRDefault="00EA43FD">
            <w:pPr>
              <w:jc w:val="center"/>
              <w:rPr>
                <w:rFonts w:ascii="Arial" w:hAnsi="Arial" w:cs="Arial"/>
                <w:b/>
                <w:bCs/>
                <w:szCs w:val="22"/>
              </w:rPr>
            </w:pPr>
          </w:p>
        </w:tc>
      </w:tr>
      <w:tr w:rsidR="00EA43FD">
        <w:trPr>
          <w:trHeight w:val="255"/>
          <w:jc w:val="center"/>
        </w:trPr>
        <w:tc>
          <w:tcPr>
            <w:tcW w:w="5162" w:type="dxa"/>
            <w:noWrap/>
            <w:tcMar>
              <w:top w:w="17" w:type="dxa"/>
              <w:left w:w="17" w:type="dxa"/>
              <w:bottom w:w="0" w:type="dxa"/>
              <w:right w:w="17" w:type="dxa"/>
            </w:tcMar>
            <w:vAlign w:val="bottom"/>
          </w:tcPr>
          <w:p w:rsidR="00EA43FD" w:rsidRDefault="00EA43FD">
            <w:pPr>
              <w:jc w:val="center"/>
              <w:rPr>
                <w:rFonts w:ascii="Arial" w:hAnsi="Arial" w:cs="Arial"/>
                <w:b/>
                <w:bCs/>
                <w:szCs w:val="22"/>
              </w:rPr>
            </w:pPr>
          </w:p>
        </w:tc>
      </w:tr>
    </w:tbl>
    <w:p w:rsidR="00EA43FD" w:rsidRDefault="00EA43FD">
      <w:pPr>
        <w:rPr>
          <w:rFonts w:ascii="Arial" w:hAnsi="Arial" w:cs="Arial"/>
          <w:b/>
          <w:bCs/>
          <w:sz w:val="24"/>
        </w:rPr>
      </w:pPr>
    </w:p>
    <w:p w:rsidR="00EA43FD" w:rsidRDefault="00EA43FD">
      <w:pPr>
        <w:rPr>
          <w:rFonts w:ascii="Arial" w:hAnsi="Arial" w:cs="Arial"/>
          <w:b/>
          <w:bCs/>
          <w:sz w:val="24"/>
        </w:rPr>
      </w:pPr>
    </w:p>
    <w:p w:rsidR="00EA43FD" w:rsidRDefault="00EA43FD">
      <w:pPr>
        <w:pStyle w:val="Heading4"/>
        <w:tabs>
          <w:tab w:val="clear" w:pos="1152"/>
          <w:tab w:val="left" w:pos="1080"/>
        </w:tabs>
        <w:ind w:left="1080" w:hanging="1080"/>
        <w:jc w:val="left"/>
        <w:rPr>
          <w:rFonts w:ascii="Arial" w:hAnsi="Arial" w:cs="Arial"/>
          <w:sz w:val="28"/>
          <w:szCs w:val="28"/>
        </w:rPr>
      </w:pPr>
      <w:r>
        <w:rPr>
          <w:rFonts w:ascii="Arial" w:hAnsi="Arial" w:cs="Arial"/>
          <w:sz w:val="28"/>
          <w:szCs w:val="28"/>
        </w:rPr>
        <w:t>1.6.3.6</w:t>
      </w:r>
      <w:r>
        <w:rPr>
          <w:rFonts w:ascii="Arial" w:hAnsi="Arial" w:cs="Arial"/>
          <w:sz w:val="28"/>
          <w:szCs w:val="28"/>
        </w:rPr>
        <w:tab/>
        <w:t>Title III Served Monitored Former LEP (MFLEP) Students</w:t>
      </w:r>
    </w:p>
    <w:p w:rsidR="00EA43FD" w:rsidRDefault="00EA43FD">
      <w:pPr>
        <w:jc w:val="left"/>
        <w:rPr>
          <w:rFonts w:ascii="Arial" w:hAnsi="Arial" w:cs="Arial"/>
          <w:sz w:val="24"/>
        </w:rPr>
      </w:pPr>
      <w:r>
        <w:rPr>
          <w:rFonts w:ascii="Arial" w:hAnsi="Arial" w:cs="Arial"/>
          <w:sz w:val="24"/>
        </w:rPr>
        <w:t xml:space="preserve">This section collects data on the performance of former LEP students as required by Sections </w:t>
      </w:r>
      <w:r w:rsidRPr="005707E9">
        <w:rPr>
          <w:rFonts w:ascii="Arial" w:hAnsi="Arial" w:cs="Arial"/>
          <w:sz w:val="24"/>
        </w:rPr>
        <w:t>3121(a)(4) and 3123(b)(8</w:t>
      </w:r>
      <w:r>
        <w:rPr>
          <w:rFonts w:ascii="Arial" w:hAnsi="Arial" w:cs="Arial"/>
          <w:sz w:val="24"/>
        </w:rPr>
        <w:t>).</w:t>
      </w:r>
    </w:p>
    <w:p w:rsidR="00EA43FD" w:rsidRDefault="00EA43FD">
      <w:pPr>
        <w:rPr>
          <w:rFonts w:ascii="Arial" w:hAnsi="Arial" w:cs="Arial"/>
        </w:rPr>
      </w:pPr>
    </w:p>
    <w:p w:rsidR="00EA43FD" w:rsidRDefault="00EA43FD">
      <w:pPr>
        <w:pStyle w:val="Heading4"/>
        <w:tabs>
          <w:tab w:val="clear" w:pos="1152"/>
          <w:tab w:val="left" w:pos="1260"/>
        </w:tabs>
        <w:ind w:left="1260" w:hanging="1260"/>
        <w:jc w:val="left"/>
        <w:rPr>
          <w:rFonts w:ascii="Arial" w:hAnsi="Arial" w:cs="Arial"/>
          <w:b w:val="0"/>
          <w:bCs/>
          <w:sz w:val="28"/>
          <w:szCs w:val="28"/>
        </w:rPr>
      </w:pPr>
      <w:r>
        <w:rPr>
          <w:rFonts w:ascii="Arial" w:hAnsi="Arial" w:cs="Arial"/>
          <w:sz w:val="28"/>
          <w:szCs w:val="28"/>
        </w:rPr>
        <w:t>1.6.3.6.1</w:t>
      </w:r>
      <w:r>
        <w:rPr>
          <w:rFonts w:ascii="Arial" w:hAnsi="Arial" w:cs="Arial"/>
          <w:sz w:val="28"/>
          <w:szCs w:val="28"/>
        </w:rPr>
        <w:tab/>
        <w:t xml:space="preserve">Title III Served MFLEP Students by Year Monitored </w:t>
      </w:r>
    </w:p>
    <w:p w:rsidR="00EA43FD" w:rsidRDefault="00EA43FD">
      <w:pPr>
        <w:tabs>
          <w:tab w:val="left" w:pos="540"/>
          <w:tab w:val="left" w:pos="1080"/>
        </w:tabs>
        <w:jc w:val="left"/>
        <w:rPr>
          <w:rFonts w:ascii="Arial" w:hAnsi="Arial"/>
          <w:sz w:val="24"/>
        </w:rPr>
      </w:pPr>
      <w:r>
        <w:rPr>
          <w:rFonts w:ascii="Arial" w:hAnsi="Arial"/>
          <w:sz w:val="24"/>
        </w:rPr>
        <w:t xml:space="preserve">In the table below, report the </w:t>
      </w:r>
      <w:r>
        <w:rPr>
          <w:rFonts w:ascii="Arial" w:hAnsi="Arial"/>
          <w:sz w:val="24"/>
          <w:u w:val="single"/>
        </w:rPr>
        <w:t>unduplicated</w:t>
      </w:r>
      <w:r>
        <w:rPr>
          <w:rFonts w:ascii="Arial" w:hAnsi="Arial"/>
          <w:sz w:val="24"/>
        </w:rPr>
        <w:t xml:space="preserve"> count of monitored former LEP students during the two consecutive years of monitoring, which includes both MFLEP students in AYP grades and in non-AYP grades. </w:t>
      </w:r>
    </w:p>
    <w:p w:rsidR="00EA43FD" w:rsidRDefault="00EA43FD">
      <w:pPr>
        <w:tabs>
          <w:tab w:val="left" w:pos="540"/>
          <w:tab w:val="left" w:pos="1080"/>
        </w:tabs>
        <w:jc w:val="left"/>
        <w:rPr>
          <w:rFonts w:ascii="Arial" w:hAnsi="Arial"/>
          <w:sz w:val="24"/>
          <w:szCs w:val="24"/>
        </w:rPr>
      </w:pPr>
    </w:p>
    <w:p w:rsidR="00EA43FD" w:rsidRDefault="00EA43FD">
      <w:pPr>
        <w:tabs>
          <w:tab w:val="left" w:pos="540"/>
          <w:tab w:val="left" w:pos="1080"/>
        </w:tabs>
        <w:rPr>
          <w:rFonts w:ascii="Arial" w:hAnsi="Arial" w:cs="Arial"/>
          <w:sz w:val="24"/>
          <w:szCs w:val="24"/>
        </w:rPr>
      </w:pPr>
      <w:r>
        <w:rPr>
          <w:rFonts w:ascii="Arial" w:hAnsi="Arial" w:cs="Arial"/>
          <w:sz w:val="24"/>
          <w:szCs w:val="24"/>
        </w:rPr>
        <w:t>Monitored Former LEP (MFLEP) students include:</w:t>
      </w:r>
    </w:p>
    <w:p w:rsidR="00EA43FD" w:rsidRDefault="00EA43FD">
      <w:pPr>
        <w:numPr>
          <w:ilvl w:val="0"/>
          <w:numId w:val="26"/>
        </w:numPr>
        <w:tabs>
          <w:tab w:val="left" w:pos="720"/>
          <w:tab w:val="left" w:pos="1080"/>
        </w:tabs>
        <w:spacing w:line="240" w:lineRule="auto"/>
        <w:jc w:val="left"/>
        <w:rPr>
          <w:rFonts w:ascii="Arial" w:hAnsi="Arial" w:cs="Arial"/>
          <w:sz w:val="24"/>
          <w:szCs w:val="24"/>
        </w:rPr>
      </w:pPr>
      <w:r>
        <w:rPr>
          <w:rFonts w:ascii="Arial" w:hAnsi="Arial" w:cs="Arial"/>
          <w:sz w:val="24"/>
          <w:szCs w:val="24"/>
        </w:rPr>
        <w:t xml:space="preserve">Students who have transitioned out of a language instruction educational program funded by Title III into classrooms that are not tailored for LEP students. </w:t>
      </w:r>
    </w:p>
    <w:p w:rsidR="00EA43FD" w:rsidRDefault="00EA43FD">
      <w:pPr>
        <w:numPr>
          <w:ilvl w:val="0"/>
          <w:numId w:val="26"/>
        </w:numPr>
        <w:tabs>
          <w:tab w:val="left" w:pos="720"/>
          <w:tab w:val="left" w:pos="1080"/>
        </w:tabs>
        <w:spacing w:line="240" w:lineRule="auto"/>
        <w:jc w:val="left"/>
        <w:rPr>
          <w:rFonts w:ascii="Arial" w:hAnsi="Arial" w:cs="Arial"/>
          <w:sz w:val="24"/>
          <w:szCs w:val="24"/>
        </w:rPr>
      </w:pPr>
      <w:r>
        <w:rPr>
          <w:rFonts w:ascii="Arial" w:hAnsi="Arial" w:cs="Arial"/>
          <w:sz w:val="24"/>
          <w:szCs w:val="24"/>
        </w:rPr>
        <w:t>Students who are no longer receiving LEP services and who are being monitored for academic content achievement for 2 years after the transition.</w:t>
      </w:r>
    </w:p>
    <w:p w:rsidR="00EA43FD" w:rsidRDefault="00EA43FD">
      <w:pPr>
        <w:tabs>
          <w:tab w:val="left" w:pos="540"/>
          <w:tab w:val="left" w:pos="1080"/>
        </w:tabs>
        <w:rPr>
          <w:rFonts w:ascii="Arial" w:hAnsi="Arial" w:cs="Arial"/>
          <w:sz w:val="24"/>
        </w:rPr>
      </w:pPr>
    </w:p>
    <w:p w:rsidR="00EA43FD" w:rsidRDefault="00EA43FD">
      <w:pPr>
        <w:ind w:left="1080" w:hanging="360"/>
        <w:rPr>
          <w:rFonts w:ascii="Arial" w:hAnsi="Arial" w:cs="Arial"/>
          <w:b/>
          <w:bCs/>
          <w:sz w:val="24"/>
          <w:u w:val="single"/>
        </w:rPr>
      </w:pPr>
      <w:r>
        <w:rPr>
          <w:rFonts w:ascii="Arial" w:hAnsi="Arial" w:cs="Arial"/>
          <w:b/>
          <w:bCs/>
          <w:sz w:val="24"/>
          <w:u w:val="single"/>
        </w:rPr>
        <w:t>Table 1.6.3.6.1 Definitions:</w:t>
      </w:r>
    </w:p>
    <w:p w:rsidR="00EA43FD" w:rsidRDefault="00EA43FD">
      <w:pPr>
        <w:numPr>
          <w:ilvl w:val="0"/>
          <w:numId w:val="8"/>
        </w:numPr>
        <w:ind w:left="1080"/>
        <w:jc w:val="left"/>
        <w:rPr>
          <w:rFonts w:ascii="Arial" w:hAnsi="Arial" w:cs="Arial"/>
          <w:sz w:val="24"/>
        </w:rPr>
      </w:pPr>
      <w:r>
        <w:rPr>
          <w:rFonts w:ascii="Arial" w:hAnsi="Arial" w:cs="Arial"/>
          <w:b/>
          <w:bCs/>
          <w:sz w:val="24"/>
        </w:rPr>
        <w:t># Year One =</w:t>
      </w:r>
      <w:r>
        <w:rPr>
          <w:rFonts w:ascii="Arial" w:hAnsi="Arial" w:cs="Arial"/>
          <w:sz w:val="24"/>
        </w:rPr>
        <w:t xml:space="preserve"> Number of former LEP students in their first year of being monitored. </w:t>
      </w:r>
    </w:p>
    <w:p w:rsidR="00EA43FD" w:rsidRDefault="00EA43FD">
      <w:pPr>
        <w:numPr>
          <w:ilvl w:val="0"/>
          <w:numId w:val="8"/>
        </w:numPr>
        <w:ind w:left="1080"/>
        <w:jc w:val="left"/>
        <w:rPr>
          <w:rFonts w:ascii="Arial" w:hAnsi="Arial" w:cs="Arial"/>
          <w:sz w:val="24"/>
        </w:rPr>
      </w:pPr>
      <w:r>
        <w:rPr>
          <w:rFonts w:ascii="Arial" w:hAnsi="Arial" w:cs="Arial"/>
          <w:b/>
          <w:bCs/>
          <w:sz w:val="24"/>
        </w:rPr>
        <w:t xml:space="preserve"># Year Two = </w:t>
      </w:r>
      <w:r>
        <w:rPr>
          <w:rFonts w:ascii="Arial" w:hAnsi="Arial" w:cs="Arial"/>
          <w:sz w:val="24"/>
        </w:rPr>
        <w:t xml:space="preserve">Number of former LEP students in their second year of being monitored. </w:t>
      </w:r>
    </w:p>
    <w:p w:rsidR="00EA43FD" w:rsidRDefault="00EA43FD">
      <w:pPr>
        <w:numPr>
          <w:ilvl w:val="0"/>
          <w:numId w:val="8"/>
        </w:numPr>
        <w:ind w:left="1080"/>
        <w:jc w:val="left"/>
        <w:rPr>
          <w:rFonts w:ascii="Arial" w:hAnsi="Arial" w:cs="Arial"/>
          <w:b/>
          <w:bCs/>
        </w:rPr>
      </w:pPr>
      <w:r>
        <w:rPr>
          <w:rFonts w:ascii="Arial" w:hAnsi="Arial" w:cs="Arial"/>
          <w:b/>
          <w:bCs/>
          <w:sz w:val="24"/>
        </w:rPr>
        <w:t xml:space="preserve">Total = </w:t>
      </w:r>
      <w:r>
        <w:rPr>
          <w:rFonts w:ascii="Arial" w:hAnsi="Arial" w:cs="Arial"/>
          <w:sz w:val="24"/>
        </w:rPr>
        <w:t>Number of monitored former LEP students in year one and year two. This is automatically</w:t>
      </w:r>
      <w:r>
        <w:rPr>
          <w:rFonts w:ascii="Arial" w:hAnsi="Arial" w:cs="Arial"/>
          <w:color w:val="000000"/>
          <w:sz w:val="24"/>
        </w:rPr>
        <w:t xml:space="preserve"> calculated.</w:t>
      </w:r>
      <w:r>
        <w:rPr>
          <w:rFonts w:ascii="Arial" w:hAnsi="Arial" w:cs="Arial"/>
          <w:b/>
          <w:bCs/>
          <w:color w:val="000000"/>
          <w:sz w:val="24"/>
        </w:rPr>
        <w:t xml:space="preserve"> </w:t>
      </w:r>
    </w:p>
    <w:p w:rsidR="00EA43FD" w:rsidRDefault="00EA43FD">
      <w:pPr>
        <w:ind w:left="720"/>
        <w:rPr>
          <w:rFonts w:ascii="Arial" w:hAnsi="Arial" w:cs="Arial"/>
          <w:b/>
          <w:bCs/>
        </w:rPr>
      </w:pPr>
    </w:p>
    <w:tbl>
      <w:tblPr>
        <w:tblW w:w="6840" w:type="dxa"/>
        <w:tblInd w:w="1457" w:type="dxa"/>
        <w:tblCellMar>
          <w:left w:w="0" w:type="dxa"/>
          <w:right w:w="0" w:type="dxa"/>
        </w:tblCellMar>
        <w:tblLook w:val="0000"/>
      </w:tblPr>
      <w:tblGrid>
        <w:gridCol w:w="1980"/>
        <w:gridCol w:w="2160"/>
        <w:gridCol w:w="2700"/>
      </w:tblGrid>
      <w:tr w:rsidR="00EA43FD">
        <w:trPr>
          <w:trHeight w:val="345"/>
        </w:trPr>
        <w:tc>
          <w:tcPr>
            <w:tcW w:w="198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bottom"/>
          </w:tcPr>
          <w:p w:rsidR="00EA43FD" w:rsidRDefault="00EA43FD">
            <w:pPr>
              <w:jc w:val="center"/>
              <w:rPr>
                <w:rFonts w:ascii="Arial" w:eastAsia="Arial Unicode MS" w:hAnsi="Arial" w:cs="Arial"/>
                <w:b/>
                <w:bCs/>
                <w:szCs w:val="22"/>
              </w:rPr>
            </w:pPr>
            <w:r>
              <w:rPr>
                <w:rFonts w:ascii="Arial" w:hAnsi="Arial" w:cs="Arial"/>
                <w:b/>
                <w:bCs/>
                <w:szCs w:val="22"/>
              </w:rPr>
              <w:t># Year One</w:t>
            </w:r>
          </w:p>
        </w:tc>
        <w:tc>
          <w:tcPr>
            <w:tcW w:w="2160" w:type="dxa"/>
            <w:tcBorders>
              <w:top w:val="single" w:sz="4" w:space="0" w:color="auto"/>
              <w:left w:val="nil"/>
              <w:bottom w:val="single" w:sz="4" w:space="0" w:color="auto"/>
              <w:right w:val="single" w:sz="4" w:space="0" w:color="auto"/>
            </w:tcBorders>
            <w:tcMar>
              <w:top w:w="17" w:type="dxa"/>
              <w:left w:w="17" w:type="dxa"/>
              <w:bottom w:w="0" w:type="dxa"/>
              <w:right w:w="17" w:type="dxa"/>
            </w:tcMar>
            <w:vAlign w:val="bottom"/>
          </w:tcPr>
          <w:p w:rsidR="00EA43FD" w:rsidRDefault="00EA43FD">
            <w:pPr>
              <w:jc w:val="center"/>
              <w:rPr>
                <w:rFonts w:ascii="Arial" w:eastAsia="Arial Unicode MS" w:hAnsi="Arial" w:cs="Arial"/>
                <w:b/>
                <w:bCs/>
                <w:szCs w:val="22"/>
              </w:rPr>
            </w:pPr>
            <w:r>
              <w:rPr>
                <w:rFonts w:ascii="Arial" w:hAnsi="Arial" w:cs="Arial"/>
                <w:b/>
                <w:bCs/>
                <w:szCs w:val="22"/>
              </w:rPr>
              <w:t># Year Two</w:t>
            </w:r>
          </w:p>
        </w:tc>
        <w:tc>
          <w:tcPr>
            <w:tcW w:w="2700" w:type="dxa"/>
            <w:tcBorders>
              <w:top w:val="single" w:sz="4" w:space="0" w:color="auto"/>
              <w:left w:val="nil"/>
              <w:bottom w:val="single" w:sz="4" w:space="0" w:color="auto"/>
              <w:right w:val="single" w:sz="4" w:space="0" w:color="auto"/>
            </w:tcBorders>
            <w:tcMar>
              <w:top w:w="17" w:type="dxa"/>
              <w:left w:w="17" w:type="dxa"/>
              <w:bottom w:w="0" w:type="dxa"/>
              <w:right w:w="17" w:type="dxa"/>
            </w:tcMar>
            <w:vAlign w:val="bottom"/>
          </w:tcPr>
          <w:p w:rsidR="00EA43FD" w:rsidRDefault="00EA43FD">
            <w:pPr>
              <w:jc w:val="center"/>
              <w:rPr>
                <w:rFonts w:ascii="Arial" w:eastAsia="Arial Unicode MS" w:hAnsi="Arial" w:cs="Arial"/>
                <w:b/>
                <w:bCs/>
                <w:szCs w:val="22"/>
              </w:rPr>
            </w:pPr>
            <w:r>
              <w:rPr>
                <w:rFonts w:ascii="Arial" w:hAnsi="Arial" w:cs="Arial"/>
                <w:b/>
                <w:bCs/>
                <w:szCs w:val="22"/>
              </w:rPr>
              <w:t>Total</w:t>
            </w:r>
          </w:p>
        </w:tc>
      </w:tr>
      <w:tr w:rsidR="00EA43FD">
        <w:trPr>
          <w:trHeight w:val="255"/>
        </w:trPr>
        <w:tc>
          <w:tcPr>
            <w:tcW w:w="198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A43FD" w:rsidRDefault="00EA43FD">
            <w:pPr>
              <w:rPr>
                <w:rFonts w:ascii="Arial" w:eastAsia="Arial Unicode MS" w:hAnsi="Arial" w:cs="Arial"/>
                <w:szCs w:val="22"/>
              </w:rPr>
            </w:pPr>
            <w:r>
              <w:rPr>
                <w:rFonts w:ascii="Arial" w:hAnsi="Arial" w:cs="Arial"/>
                <w:szCs w:val="22"/>
              </w:rPr>
              <w:t> </w:t>
            </w:r>
          </w:p>
        </w:tc>
        <w:tc>
          <w:tcPr>
            <w:tcW w:w="216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A43FD" w:rsidRDefault="00EA43FD">
            <w:pPr>
              <w:rPr>
                <w:rFonts w:ascii="Arial" w:eastAsia="Arial Unicode MS" w:hAnsi="Arial" w:cs="Arial"/>
                <w:szCs w:val="22"/>
              </w:rPr>
            </w:pPr>
            <w:r>
              <w:rPr>
                <w:rFonts w:ascii="Arial" w:hAnsi="Arial" w:cs="Arial"/>
                <w:szCs w:val="22"/>
              </w:rPr>
              <w:t> </w:t>
            </w:r>
          </w:p>
        </w:tc>
        <w:tc>
          <w:tcPr>
            <w:tcW w:w="270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A43FD" w:rsidRPr="00E757C2" w:rsidRDefault="00EA43FD">
            <w:pPr>
              <w:jc w:val="center"/>
              <w:rPr>
                <w:rFonts w:ascii="Arial" w:eastAsia="Arial Unicode MS" w:hAnsi="Arial" w:cs="Arial"/>
                <w:color w:val="FF0000"/>
                <w:sz w:val="16"/>
                <w:szCs w:val="16"/>
              </w:rPr>
            </w:pPr>
            <w:r w:rsidRPr="00E757C2">
              <w:rPr>
                <w:rFonts w:ascii="Arial" w:hAnsi="Arial" w:cs="Arial"/>
                <w:color w:val="FF0000"/>
                <w:sz w:val="16"/>
                <w:szCs w:val="16"/>
              </w:rPr>
              <w:t>(Auto calculated)</w:t>
            </w:r>
          </w:p>
        </w:tc>
      </w:tr>
    </w:tbl>
    <w:p w:rsidR="00EA43FD" w:rsidRDefault="00EA43FD">
      <w:pPr>
        <w:tabs>
          <w:tab w:val="left" w:pos="540"/>
          <w:tab w:val="left" w:pos="1080"/>
        </w:tabs>
        <w:rPr>
          <w:rFonts w:ascii="Arial" w:hAnsi="Arial" w:cs="Arial"/>
          <w:b/>
          <w:bCs/>
        </w:rPr>
      </w:pPr>
    </w:p>
    <w:p w:rsidR="00EA43FD" w:rsidRDefault="00EA43FD">
      <w:pPr>
        <w:tabs>
          <w:tab w:val="left" w:pos="540"/>
          <w:tab w:val="left" w:pos="1080"/>
        </w:tabs>
        <w:rPr>
          <w:rFonts w:ascii="Arial" w:hAnsi="Arial" w:cs="Arial"/>
          <w:b/>
          <w:bCs/>
          <w:sz w:val="24"/>
        </w:rPr>
      </w:pPr>
    </w:p>
    <w:p w:rsidR="00EA43FD" w:rsidRDefault="00EA43FD">
      <w:pPr>
        <w:pStyle w:val="Heading4"/>
        <w:tabs>
          <w:tab w:val="clear" w:pos="1152"/>
          <w:tab w:val="left" w:pos="1260"/>
        </w:tabs>
        <w:spacing w:after="0"/>
        <w:ind w:left="1260" w:hanging="1260"/>
        <w:jc w:val="left"/>
        <w:rPr>
          <w:rFonts w:ascii="Arial" w:hAnsi="Arial" w:cs="Arial"/>
          <w:sz w:val="28"/>
          <w:szCs w:val="28"/>
        </w:rPr>
      </w:pPr>
      <w:r>
        <w:rPr>
          <w:rFonts w:ascii="Arial" w:hAnsi="Arial" w:cs="Arial"/>
          <w:bCs/>
          <w:sz w:val="28"/>
          <w:szCs w:val="28"/>
        </w:rPr>
        <w:t>1.6.3.6.2</w:t>
      </w:r>
      <w:r>
        <w:rPr>
          <w:rFonts w:ascii="Arial" w:hAnsi="Arial" w:cs="Arial"/>
          <w:b w:val="0"/>
          <w:bCs/>
          <w:sz w:val="24"/>
        </w:rPr>
        <w:t xml:space="preserve"> </w:t>
      </w:r>
      <w:r>
        <w:rPr>
          <w:rFonts w:ascii="Arial" w:hAnsi="Arial" w:cs="Arial"/>
          <w:b w:val="0"/>
          <w:bCs/>
          <w:sz w:val="24"/>
        </w:rPr>
        <w:tab/>
      </w:r>
      <w:r>
        <w:rPr>
          <w:rFonts w:ascii="Arial" w:hAnsi="Arial" w:cs="Arial"/>
          <w:sz w:val="28"/>
          <w:szCs w:val="28"/>
        </w:rPr>
        <w:t xml:space="preserve">MFLEP Students Results for Mathematics </w:t>
      </w:r>
    </w:p>
    <w:p w:rsidR="00EA43FD" w:rsidRDefault="00EA43FD">
      <w:pPr>
        <w:ind w:left="720"/>
      </w:pPr>
    </w:p>
    <w:p w:rsidR="00EA43FD" w:rsidRPr="00E757C2" w:rsidRDefault="00EA43FD">
      <w:pPr>
        <w:jc w:val="left"/>
        <w:rPr>
          <w:rFonts w:ascii="Arial" w:hAnsi="Arial" w:cs="Arial"/>
          <w:sz w:val="24"/>
          <w:szCs w:val="24"/>
        </w:rPr>
      </w:pPr>
      <w:r>
        <w:rPr>
          <w:rFonts w:ascii="Arial" w:hAnsi="Arial" w:cs="Arial"/>
          <w:bCs/>
          <w:sz w:val="24"/>
        </w:rPr>
        <w:t xml:space="preserve">In the table below, report </w:t>
      </w:r>
      <w:r>
        <w:rPr>
          <w:rFonts w:ascii="Arial" w:hAnsi="Arial" w:cs="Arial"/>
          <w:sz w:val="24"/>
        </w:rPr>
        <w:t xml:space="preserve">the number of MFLEP students who took the annual mathematics assessment.  Please provide data only for those students who transitioned into classrooms not designed for LEP students and who no longer received services under Title III in this reporting year. </w:t>
      </w:r>
      <w:r w:rsidRPr="00E757C2">
        <w:rPr>
          <w:rFonts w:ascii="Arial" w:hAnsi="Arial" w:cs="Arial"/>
          <w:sz w:val="24"/>
          <w:szCs w:val="24"/>
        </w:rPr>
        <w:t>These students include both students who are monitored former LEP students in their first year of monitoring, and those in their second year of monitoring.</w:t>
      </w:r>
    </w:p>
    <w:p w:rsidR="00EA43FD" w:rsidRDefault="00EA43FD">
      <w:pPr>
        <w:tabs>
          <w:tab w:val="left" w:pos="540"/>
          <w:tab w:val="left" w:pos="1080"/>
        </w:tabs>
        <w:jc w:val="left"/>
        <w:rPr>
          <w:rFonts w:ascii="Arial" w:hAnsi="Arial" w:cs="Arial"/>
          <w:b/>
          <w:bCs/>
          <w:sz w:val="24"/>
        </w:rPr>
      </w:pPr>
    </w:p>
    <w:p w:rsidR="00EA43FD" w:rsidRDefault="00EA43FD">
      <w:pPr>
        <w:tabs>
          <w:tab w:val="left" w:pos="1080"/>
        </w:tabs>
        <w:ind w:left="1080" w:hanging="360"/>
        <w:jc w:val="left"/>
        <w:rPr>
          <w:rFonts w:ascii="Arial" w:hAnsi="Arial" w:cs="Arial"/>
          <w:b/>
          <w:bCs/>
          <w:sz w:val="24"/>
        </w:rPr>
      </w:pPr>
      <w:r>
        <w:rPr>
          <w:rFonts w:ascii="Arial" w:hAnsi="Arial" w:cs="Arial"/>
          <w:b/>
          <w:bCs/>
          <w:sz w:val="24"/>
          <w:u w:val="single"/>
        </w:rPr>
        <w:t>Table 1.6.3.6.2 Definitions:</w:t>
      </w:r>
    </w:p>
    <w:p w:rsidR="00EA43FD" w:rsidRDefault="00EA43FD">
      <w:pPr>
        <w:numPr>
          <w:ilvl w:val="0"/>
          <w:numId w:val="18"/>
        </w:numPr>
        <w:tabs>
          <w:tab w:val="num" w:pos="2700"/>
        </w:tabs>
        <w:jc w:val="left"/>
        <w:rPr>
          <w:rFonts w:ascii="Arial" w:hAnsi="Arial" w:cs="Arial"/>
          <w:sz w:val="24"/>
        </w:rPr>
      </w:pPr>
      <w:r>
        <w:rPr>
          <w:rFonts w:ascii="Arial" w:hAnsi="Arial" w:cs="Arial"/>
          <w:b/>
          <w:bCs/>
          <w:sz w:val="24"/>
        </w:rPr>
        <w:t xml:space="preserve"># Tested = </w:t>
      </w:r>
      <w:r>
        <w:rPr>
          <w:rFonts w:ascii="Arial" w:hAnsi="Arial" w:cs="Arial"/>
          <w:sz w:val="24"/>
        </w:rPr>
        <w:t xml:space="preserve">State-aggregated number of MFLEP students who were tested in mathematics in all AYP grades. </w:t>
      </w:r>
    </w:p>
    <w:p w:rsidR="00EA43FD" w:rsidRDefault="00EA43FD">
      <w:pPr>
        <w:numPr>
          <w:ilvl w:val="0"/>
          <w:numId w:val="18"/>
        </w:numPr>
        <w:tabs>
          <w:tab w:val="num" w:pos="2700"/>
        </w:tabs>
        <w:jc w:val="left"/>
        <w:rPr>
          <w:rFonts w:ascii="Arial" w:hAnsi="Arial" w:cs="Arial"/>
          <w:sz w:val="24"/>
        </w:rPr>
      </w:pPr>
      <w:r>
        <w:rPr>
          <w:rFonts w:ascii="Arial" w:hAnsi="Arial" w:cs="Arial"/>
          <w:b/>
          <w:bCs/>
          <w:sz w:val="24"/>
        </w:rPr>
        <w:t xml:space="preserve"># At or Above Proficient = </w:t>
      </w:r>
      <w:r>
        <w:rPr>
          <w:rFonts w:ascii="Arial" w:hAnsi="Arial" w:cs="Arial"/>
          <w:sz w:val="24"/>
        </w:rPr>
        <w:t>State-aggregated number of</w:t>
      </w:r>
      <w:r>
        <w:rPr>
          <w:rFonts w:ascii="Arial" w:hAnsi="Arial" w:cs="Arial"/>
          <w:b/>
          <w:bCs/>
          <w:sz w:val="24"/>
        </w:rPr>
        <w:t xml:space="preserve"> </w:t>
      </w:r>
      <w:r>
        <w:rPr>
          <w:rFonts w:ascii="Arial" w:hAnsi="Arial" w:cs="Arial"/>
          <w:sz w:val="24"/>
        </w:rPr>
        <w:t>MFLEP students who scored at or above proficient on the State annual mathematics assessment.</w:t>
      </w:r>
    </w:p>
    <w:p w:rsidR="00EA43FD" w:rsidRDefault="00EA43FD">
      <w:pPr>
        <w:numPr>
          <w:ilvl w:val="0"/>
          <w:numId w:val="18"/>
        </w:numPr>
        <w:tabs>
          <w:tab w:val="num" w:pos="2700"/>
        </w:tabs>
        <w:jc w:val="left"/>
        <w:rPr>
          <w:rFonts w:ascii="Arial" w:hAnsi="Arial" w:cs="Arial"/>
          <w:sz w:val="24"/>
        </w:rPr>
      </w:pPr>
      <w:r>
        <w:rPr>
          <w:rFonts w:ascii="Arial" w:hAnsi="Arial" w:cs="Arial"/>
          <w:b/>
          <w:bCs/>
          <w:sz w:val="24"/>
        </w:rPr>
        <w:t xml:space="preserve">% Results = </w:t>
      </w:r>
      <w:r>
        <w:rPr>
          <w:rFonts w:ascii="Arial" w:hAnsi="Arial" w:cs="Arial"/>
          <w:sz w:val="24"/>
        </w:rPr>
        <w:t xml:space="preserve">Automatically calculated based on number who scored at or above proficient divided by the number tested. </w:t>
      </w:r>
    </w:p>
    <w:p w:rsidR="00EA43FD" w:rsidRDefault="00EA43FD">
      <w:pPr>
        <w:numPr>
          <w:ilvl w:val="0"/>
          <w:numId w:val="18"/>
        </w:numPr>
        <w:tabs>
          <w:tab w:val="num" w:pos="2700"/>
        </w:tabs>
        <w:jc w:val="left"/>
        <w:rPr>
          <w:rFonts w:ascii="Arial" w:hAnsi="Arial" w:cs="Arial"/>
          <w:sz w:val="24"/>
        </w:rPr>
      </w:pPr>
      <w:r>
        <w:rPr>
          <w:rFonts w:ascii="Arial" w:hAnsi="Arial" w:cs="Arial"/>
          <w:b/>
          <w:bCs/>
          <w:sz w:val="24"/>
        </w:rPr>
        <w:t># Below proficient =</w:t>
      </w:r>
      <w:r>
        <w:rPr>
          <w:rFonts w:ascii="Arial" w:hAnsi="Arial" w:cs="Arial"/>
          <w:sz w:val="24"/>
        </w:rPr>
        <w:t xml:space="preserve"> State-aggregated number MFLEP students who did not score proficient on the State annual mathematics assessment. This will be automatically calculated</w:t>
      </w:r>
      <w:r>
        <w:rPr>
          <w:rFonts w:ascii="Arial" w:hAnsi="Arial" w:cs="Arial"/>
        </w:rPr>
        <w:t>.</w:t>
      </w:r>
      <w:r>
        <w:rPr>
          <w:rFonts w:ascii="Arial" w:hAnsi="Arial" w:cs="Arial"/>
          <w:sz w:val="24"/>
        </w:rPr>
        <w:t xml:space="preserve"> </w:t>
      </w:r>
    </w:p>
    <w:p w:rsidR="00EA43FD" w:rsidRDefault="00EA43FD">
      <w:pPr>
        <w:tabs>
          <w:tab w:val="left" w:pos="540"/>
          <w:tab w:val="left" w:pos="1080"/>
        </w:tabs>
        <w:ind w:left="360"/>
        <w:rPr>
          <w:rFonts w:ascii="Arial" w:hAnsi="Arial" w:cs="Arial"/>
          <w:b/>
          <w:bCs/>
        </w:rPr>
      </w:pPr>
    </w:p>
    <w:tbl>
      <w:tblPr>
        <w:tblW w:w="0" w:type="auto"/>
        <w:jc w:val="center"/>
        <w:tblCellMar>
          <w:left w:w="0" w:type="dxa"/>
          <w:right w:w="0" w:type="dxa"/>
        </w:tblCellMar>
        <w:tblLook w:val="0000"/>
      </w:tblPr>
      <w:tblGrid>
        <w:gridCol w:w="1508"/>
        <w:gridCol w:w="1509"/>
        <w:gridCol w:w="1509"/>
        <w:gridCol w:w="1509"/>
      </w:tblGrid>
      <w:tr w:rsidR="00EA43FD">
        <w:trPr>
          <w:trHeight w:val="243"/>
          <w:jc w:val="center"/>
        </w:trPr>
        <w:tc>
          <w:tcPr>
            <w:tcW w:w="1508"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bottom"/>
          </w:tcPr>
          <w:p w:rsidR="00EA43FD" w:rsidRDefault="00EA43FD">
            <w:pPr>
              <w:jc w:val="center"/>
              <w:rPr>
                <w:rFonts w:ascii="Arial" w:eastAsia="Arial Unicode MS" w:hAnsi="Arial" w:cs="Arial"/>
                <w:b/>
                <w:bCs/>
                <w:szCs w:val="22"/>
              </w:rPr>
            </w:pPr>
            <w:r>
              <w:rPr>
                <w:rFonts w:ascii="Arial" w:hAnsi="Arial" w:cs="Arial"/>
                <w:b/>
                <w:bCs/>
                <w:szCs w:val="22"/>
              </w:rPr>
              <w:t># Tested</w:t>
            </w:r>
          </w:p>
        </w:tc>
        <w:tc>
          <w:tcPr>
            <w:tcW w:w="1509" w:type="dxa"/>
            <w:tcBorders>
              <w:top w:val="single" w:sz="4" w:space="0" w:color="auto"/>
              <w:left w:val="nil"/>
              <w:bottom w:val="single" w:sz="4" w:space="0" w:color="auto"/>
              <w:right w:val="single" w:sz="4" w:space="0" w:color="auto"/>
            </w:tcBorders>
            <w:tcMar>
              <w:top w:w="17" w:type="dxa"/>
              <w:left w:w="17" w:type="dxa"/>
              <w:bottom w:w="0" w:type="dxa"/>
              <w:right w:w="17" w:type="dxa"/>
            </w:tcMar>
            <w:vAlign w:val="bottom"/>
          </w:tcPr>
          <w:p w:rsidR="00EA43FD" w:rsidRDefault="00EA43FD">
            <w:pPr>
              <w:jc w:val="center"/>
              <w:rPr>
                <w:rFonts w:ascii="Arial" w:eastAsia="Arial Unicode MS" w:hAnsi="Arial" w:cs="Arial"/>
                <w:b/>
                <w:bCs/>
                <w:szCs w:val="22"/>
              </w:rPr>
            </w:pPr>
            <w:r>
              <w:rPr>
                <w:rFonts w:ascii="Arial" w:hAnsi="Arial" w:cs="Arial"/>
                <w:b/>
                <w:bCs/>
                <w:szCs w:val="22"/>
              </w:rPr>
              <w:t># At or Above Proficient</w:t>
            </w:r>
          </w:p>
        </w:tc>
        <w:tc>
          <w:tcPr>
            <w:tcW w:w="1509" w:type="dxa"/>
            <w:tcBorders>
              <w:top w:val="single" w:sz="4" w:space="0" w:color="auto"/>
              <w:left w:val="nil"/>
              <w:bottom w:val="single" w:sz="4" w:space="0" w:color="auto"/>
              <w:right w:val="single" w:sz="4" w:space="0" w:color="auto"/>
            </w:tcBorders>
            <w:tcMar>
              <w:top w:w="17" w:type="dxa"/>
              <w:left w:w="17" w:type="dxa"/>
              <w:bottom w:w="0" w:type="dxa"/>
              <w:right w:w="17" w:type="dxa"/>
            </w:tcMar>
            <w:vAlign w:val="bottom"/>
          </w:tcPr>
          <w:p w:rsidR="00EA43FD" w:rsidRDefault="00EA43FD">
            <w:pPr>
              <w:jc w:val="center"/>
              <w:rPr>
                <w:rFonts w:ascii="Arial" w:eastAsia="Arial Unicode MS" w:hAnsi="Arial" w:cs="Arial"/>
                <w:b/>
                <w:bCs/>
                <w:szCs w:val="22"/>
              </w:rPr>
            </w:pPr>
            <w:r>
              <w:rPr>
                <w:rFonts w:ascii="Arial" w:hAnsi="Arial" w:cs="Arial"/>
                <w:b/>
                <w:bCs/>
                <w:szCs w:val="22"/>
              </w:rPr>
              <w:t>% Results</w:t>
            </w:r>
          </w:p>
        </w:tc>
        <w:tc>
          <w:tcPr>
            <w:tcW w:w="1509" w:type="dxa"/>
            <w:tcBorders>
              <w:top w:val="single" w:sz="4" w:space="0" w:color="auto"/>
              <w:left w:val="nil"/>
              <w:bottom w:val="single" w:sz="4" w:space="0" w:color="auto"/>
              <w:right w:val="single" w:sz="4" w:space="0" w:color="auto"/>
            </w:tcBorders>
            <w:tcMar>
              <w:top w:w="17" w:type="dxa"/>
              <w:left w:w="17" w:type="dxa"/>
              <w:bottom w:w="0" w:type="dxa"/>
              <w:right w:w="17" w:type="dxa"/>
            </w:tcMar>
            <w:vAlign w:val="bottom"/>
          </w:tcPr>
          <w:p w:rsidR="00EA43FD" w:rsidRDefault="00EA43FD">
            <w:pPr>
              <w:jc w:val="center"/>
              <w:rPr>
                <w:rFonts w:ascii="Arial" w:eastAsia="Arial Unicode MS" w:hAnsi="Arial" w:cs="Arial"/>
                <w:b/>
                <w:bCs/>
                <w:szCs w:val="22"/>
              </w:rPr>
            </w:pPr>
            <w:r>
              <w:rPr>
                <w:rFonts w:ascii="Arial" w:hAnsi="Arial" w:cs="Arial"/>
                <w:b/>
                <w:bCs/>
                <w:szCs w:val="22"/>
              </w:rPr>
              <w:t># Below Proficient</w:t>
            </w:r>
          </w:p>
        </w:tc>
      </w:tr>
      <w:tr w:rsidR="00EA43FD">
        <w:trPr>
          <w:trHeight w:val="333"/>
          <w:jc w:val="center"/>
        </w:trPr>
        <w:tc>
          <w:tcPr>
            <w:tcW w:w="1508"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EA43FD" w:rsidRDefault="00EA43FD">
            <w:pPr>
              <w:rPr>
                <w:rFonts w:ascii="Arial" w:eastAsia="Arial Unicode MS" w:hAnsi="Arial" w:cs="Arial"/>
                <w:szCs w:val="22"/>
              </w:rPr>
            </w:pPr>
            <w:r>
              <w:rPr>
                <w:rFonts w:ascii="Arial" w:hAnsi="Arial" w:cs="Arial"/>
                <w:szCs w:val="22"/>
              </w:rPr>
              <w:t> </w:t>
            </w:r>
          </w:p>
        </w:tc>
        <w:tc>
          <w:tcPr>
            <w:tcW w:w="1509"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EA43FD" w:rsidRDefault="00EA43FD">
            <w:pPr>
              <w:rPr>
                <w:rFonts w:ascii="Arial" w:eastAsia="Arial Unicode MS" w:hAnsi="Arial" w:cs="Arial"/>
                <w:szCs w:val="22"/>
              </w:rPr>
            </w:pPr>
            <w:r>
              <w:rPr>
                <w:rFonts w:ascii="Arial" w:hAnsi="Arial" w:cs="Arial"/>
                <w:szCs w:val="22"/>
              </w:rPr>
              <w:t> </w:t>
            </w:r>
          </w:p>
        </w:tc>
        <w:tc>
          <w:tcPr>
            <w:tcW w:w="1509"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EA43FD" w:rsidRPr="00E757C2" w:rsidRDefault="00EA43FD">
            <w:pPr>
              <w:jc w:val="center"/>
              <w:rPr>
                <w:rFonts w:ascii="Arial" w:eastAsia="Arial Unicode MS" w:hAnsi="Arial" w:cs="Arial"/>
                <w:color w:val="FF0000"/>
                <w:sz w:val="16"/>
                <w:szCs w:val="16"/>
              </w:rPr>
            </w:pPr>
            <w:r w:rsidRPr="00E757C2">
              <w:rPr>
                <w:rFonts w:ascii="Arial" w:eastAsia="Arial Unicode MS" w:hAnsi="Arial" w:cs="Arial"/>
                <w:color w:val="FF0000"/>
                <w:sz w:val="16"/>
                <w:szCs w:val="16"/>
              </w:rPr>
              <w:t>(Auto calculated)</w:t>
            </w:r>
          </w:p>
        </w:tc>
        <w:tc>
          <w:tcPr>
            <w:tcW w:w="1509"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EA43FD" w:rsidRPr="00E757C2" w:rsidRDefault="00EA43FD">
            <w:pPr>
              <w:jc w:val="center"/>
              <w:rPr>
                <w:rFonts w:ascii="Arial" w:eastAsia="Arial Unicode MS" w:hAnsi="Arial" w:cs="Arial"/>
                <w:color w:val="FF0000"/>
                <w:sz w:val="16"/>
                <w:szCs w:val="16"/>
              </w:rPr>
            </w:pPr>
            <w:r w:rsidRPr="00E757C2">
              <w:rPr>
                <w:rFonts w:ascii="Arial" w:hAnsi="Arial" w:cs="Arial"/>
                <w:color w:val="FF0000"/>
                <w:sz w:val="16"/>
                <w:szCs w:val="16"/>
              </w:rPr>
              <w:t>(Auto calculated)</w:t>
            </w:r>
          </w:p>
        </w:tc>
      </w:tr>
    </w:tbl>
    <w:p w:rsidR="00EA43FD" w:rsidRDefault="00EA43FD">
      <w:pPr>
        <w:rPr>
          <w:rFonts w:ascii="Arial" w:hAnsi="Arial" w:cs="Arial"/>
          <w:b/>
          <w:bCs/>
        </w:rPr>
      </w:pPr>
    </w:p>
    <w:p w:rsidR="00EA43FD" w:rsidRDefault="00EA43FD">
      <w:pPr>
        <w:pStyle w:val="Heading4"/>
        <w:numPr>
          <w:ilvl w:val="8"/>
          <w:numId w:val="11"/>
        </w:numPr>
        <w:tabs>
          <w:tab w:val="clear" w:pos="1152"/>
          <w:tab w:val="left" w:pos="1260"/>
        </w:tabs>
        <w:spacing w:after="0"/>
        <w:jc w:val="left"/>
        <w:rPr>
          <w:rFonts w:ascii="Arial" w:hAnsi="Arial" w:cs="Arial"/>
          <w:b w:val="0"/>
          <w:bCs/>
          <w:sz w:val="28"/>
          <w:szCs w:val="28"/>
        </w:rPr>
      </w:pPr>
      <w:r>
        <w:rPr>
          <w:rFonts w:ascii="Arial" w:hAnsi="Arial" w:cs="Arial"/>
          <w:sz w:val="28"/>
          <w:szCs w:val="28"/>
        </w:rPr>
        <w:t xml:space="preserve">1.6.3.6.3  MFLEP Students Results for Reading/Language Arts      </w:t>
      </w:r>
    </w:p>
    <w:p w:rsidR="00EA43FD" w:rsidRDefault="00EA43FD">
      <w:pPr>
        <w:pStyle w:val="SL-FlLftSgl"/>
      </w:pPr>
    </w:p>
    <w:p w:rsidR="00EA43FD" w:rsidRDefault="00EA43FD">
      <w:pPr>
        <w:jc w:val="left"/>
        <w:rPr>
          <w:rFonts w:ascii="Arial" w:hAnsi="Arial" w:cs="Arial"/>
          <w:sz w:val="24"/>
          <w:szCs w:val="24"/>
        </w:rPr>
      </w:pPr>
      <w:r>
        <w:rPr>
          <w:rFonts w:ascii="Arial" w:hAnsi="Arial" w:cs="Arial"/>
          <w:bCs/>
          <w:sz w:val="24"/>
        </w:rPr>
        <w:t xml:space="preserve">In the table below, report results for </w:t>
      </w:r>
      <w:r>
        <w:rPr>
          <w:rFonts w:ascii="Arial" w:hAnsi="Arial" w:cs="Arial"/>
          <w:sz w:val="24"/>
        </w:rPr>
        <w:t xml:space="preserve">MFLEP students who took the annual reading/language arts assessment. Please provide data only for those students who transitioned into classrooms not designed for LEP students and who no longer received services under Title III in this reporting year.  </w:t>
      </w:r>
      <w:r>
        <w:rPr>
          <w:rFonts w:ascii="Arial" w:hAnsi="Arial" w:cs="Arial"/>
          <w:color w:val="000000"/>
          <w:sz w:val="24"/>
          <w:szCs w:val="24"/>
        </w:rPr>
        <w:t>These students include both students who are monitored former LEP students in their first year of monitoring, and those in their second year of monitoring</w:t>
      </w:r>
      <w:r>
        <w:rPr>
          <w:rFonts w:ascii="Arial" w:hAnsi="Arial" w:cs="Arial"/>
          <w:color w:val="0000FF"/>
          <w:sz w:val="24"/>
          <w:szCs w:val="24"/>
        </w:rPr>
        <w:t>.</w:t>
      </w:r>
    </w:p>
    <w:p w:rsidR="00EA43FD" w:rsidRDefault="00EA43FD">
      <w:pPr>
        <w:tabs>
          <w:tab w:val="left" w:pos="540"/>
          <w:tab w:val="left" w:pos="1080"/>
        </w:tabs>
        <w:jc w:val="left"/>
        <w:rPr>
          <w:rFonts w:ascii="Arial" w:hAnsi="Arial" w:cs="Arial"/>
          <w:b/>
          <w:bCs/>
          <w:sz w:val="24"/>
        </w:rPr>
      </w:pPr>
    </w:p>
    <w:p w:rsidR="00EA43FD" w:rsidRDefault="00EA43FD">
      <w:pPr>
        <w:tabs>
          <w:tab w:val="left" w:pos="1080"/>
        </w:tabs>
        <w:ind w:left="1080" w:hanging="360"/>
        <w:jc w:val="left"/>
        <w:rPr>
          <w:rFonts w:ascii="Arial" w:hAnsi="Arial" w:cs="Arial"/>
          <w:b/>
          <w:bCs/>
          <w:sz w:val="24"/>
        </w:rPr>
      </w:pPr>
      <w:r>
        <w:rPr>
          <w:rFonts w:ascii="Arial" w:hAnsi="Arial" w:cs="Arial"/>
          <w:b/>
          <w:bCs/>
          <w:sz w:val="24"/>
          <w:u w:val="single"/>
        </w:rPr>
        <w:t>Table 1.6.3.6.3 Definitions:</w:t>
      </w:r>
    </w:p>
    <w:p w:rsidR="00EA43FD" w:rsidRDefault="00EA43FD">
      <w:pPr>
        <w:numPr>
          <w:ilvl w:val="0"/>
          <w:numId w:val="12"/>
        </w:numPr>
        <w:tabs>
          <w:tab w:val="left" w:pos="900"/>
        </w:tabs>
        <w:ind w:left="1080"/>
        <w:jc w:val="left"/>
        <w:rPr>
          <w:rFonts w:ascii="Arial" w:hAnsi="Arial" w:cs="Arial"/>
          <w:sz w:val="24"/>
        </w:rPr>
      </w:pPr>
      <w:r>
        <w:rPr>
          <w:rFonts w:ascii="Arial" w:hAnsi="Arial" w:cs="Arial"/>
          <w:b/>
          <w:bCs/>
          <w:sz w:val="24"/>
        </w:rPr>
        <w:t xml:space="preserve"># Tested = </w:t>
      </w:r>
      <w:r>
        <w:rPr>
          <w:rFonts w:ascii="Arial" w:hAnsi="Arial" w:cs="Arial"/>
          <w:sz w:val="24"/>
        </w:rPr>
        <w:t xml:space="preserve">State-aggregated number of MFLEP students who were tested in reading/language arts in all AYP grades. </w:t>
      </w:r>
    </w:p>
    <w:p w:rsidR="00EA43FD" w:rsidRDefault="00EA43FD">
      <w:pPr>
        <w:numPr>
          <w:ilvl w:val="0"/>
          <w:numId w:val="12"/>
        </w:numPr>
        <w:tabs>
          <w:tab w:val="left" w:pos="900"/>
          <w:tab w:val="num" w:pos="2880"/>
        </w:tabs>
        <w:ind w:left="1080"/>
        <w:jc w:val="left"/>
        <w:rPr>
          <w:rFonts w:ascii="Arial" w:hAnsi="Arial" w:cs="Arial"/>
          <w:sz w:val="24"/>
        </w:rPr>
      </w:pPr>
      <w:r>
        <w:rPr>
          <w:rFonts w:ascii="Arial" w:hAnsi="Arial" w:cs="Arial"/>
          <w:b/>
          <w:bCs/>
          <w:sz w:val="24"/>
        </w:rPr>
        <w:t xml:space="preserve"># At or Above Proficient = </w:t>
      </w:r>
      <w:r>
        <w:rPr>
          <w:rFonts w:ascii="Arial" w:hAnsi="Arial" w:cs="Arial"/>
          <w:sz w:val="24"/>
        </w:rPr>
        <w:t>State-aggregated number of</w:t>
      </w:r>
      <w:r>
        <w:rPr>
          <w:rFonts w:ascii="Arial" w:hAnsi="Arial" w:cs="Arial"/>
          <w:b/>
          <w:bCs/>
          <w:sz w:val="24"/>
        </w:rPr>
        <w:t xml:space="preserve"> </w:t>
      </w:r>
      <w:r>
        <w:rPr>
          <w:rFonts w:ascii="Arial" w:hAnsi="Arial" w:cs="Arial"/>
          <w:sz w:val="24"/>
        </w:rPr>
        <w:t>MFLEP students who scored at or above proficient on the State annual reading/language arts assessment.</w:t>
      </w:r>
    </w:p>
    <w:p w:rsidR="00EA43FD" w:rsidRDefault="00EA43FD">
      <w:pPr>
        <w:numPr>
          <w:ilvl w:val="0"/>
          <w:numId w:val="12"/>
        </w:numPr>
        <w:tabs>
          <w:tab w:val="left" w:pos="900"/>
          <w:tab w:val="num" w:pos="2880"/>
        </w:tabs>
        <w:ind w:left="1080"/>
        <w:jc w:val="left"/>
        <w:rPr>
          <w:rFonts w:ascii="Arial" w:hAnsi="Arial" w:cs="Arial"/>
          <w:sz w:val="24"/>
        </w:rPr>
      </w:pPr>
      <w:r>
        <w:rPr>
          <w:rFonts w:ascii="Arial" w:hAnsi="Arial" w:cs="Arial"/>
          <w:b/>
          <w:bCs/>
          <w:sz w:val="24"/>
        </w:rPr>
        <w:t xml:space="preserve">% Results = </w:t>
      </w:r>
      <w:r>
        <w:rPr>
          <w:rFonts w:ascii="Arial" w:hAnsi="Arial" w:cs="Arial"/>
          <w:sz w:val="24"/>
        </w:rPr>
        <w:t>Automatically calculated based on number who scored at or above proficient divided by the total number tested.</w:t>
      </w:r>
    </w:p>
    <w:p w:rsidR="00EA43FD" w:rsidRDefault="00EA43FD">
      <w:pPr>
        <w:numPr>
          <w:ilvl w:val="0"/>
          <w:numId w:val="12"/>
        </w:numPr>
        <w:tabs>
          <w:tab w:val="left" w:pos="900"/>
          <w:tab w:val="num" w:pos="2880"/>
        </w:tabs>
        <w:ind w:left="1080"/>
        <w:jc w:val="left"/>
        <w:rPr>
          <w:rFonts w:ascii="Arial" w:hAnsi="Arial" w:cs="Arial"/>
          <w:sz w:val="24"/>
        </w:rPr>
      </w:pPr>
      <w:r>
        <w:rPr>
          <w:rFonts w:ascii="Arial" w:hAnsi="Arial" w:cs="Arial"/>
          <w:b/>
          <w:bCs/>
          <w:sz w:val="24"/>
        </w:rPr>
        <w:t># Below proficient =</w:t>
      </w:r>
      <w:r>
        <w:rPr>
          <w:rFonts w:ascii="Arial" w:hAnsi="Arial" w:cs="Arial"/>
          <w:sz w:val="24"/>
        </w:rPr>
        <w:t xml:space="preserve"> State-aggregated number MFLEP students who did not score proficient on the State annual reading/language arts assessment. This will be automatically calculated</w:t>
      </w:r>
      <w:r>
        <w:rPr>
          <w:rFonts w:ascii="Arial" w:hAnsi="Arial" w:cs="Arial"/>
        </w:rPr>
        <w:t>.</w:t>
      </w:r>
      <w:r>
        <w:rPr>
          <w:rFonts w:ascii="Arial" w:hAnsi="Arial" w:cs="Arial"/>
          <w:sz w:val="24"/>
        </w:rPr>
        <w:t xml:space="preserve"> This will be automatically calculated.</w:t>
      </w:r>
    </w:p>
    <w:p w:rsidR="00EA43FD" w:rsidRDefault="00EA43FD">
      <w:pPr>
        <w:tabs>
          <w:tab w:val="left" w:pos="900"/>
          <w:tab w:val="num" w:pos="2880"/>
        </w:tabs>
        <w:ind w:left="648"/>
        <w:jc w:val="left"/>
        <w:rPr>
          <w:rFonts w:ascii="Arial" w:hAnsi="Arial" w:cs="Arial"/>
          <w:sz w:val="24"/>
        </w:rPr>
      </w:pPr>
      <w:r>
        <w:rPr>
          <w:rFonts w:ascii="Arial" w:hAnsi="Arial" w:cs="Arial"/>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1"/>
        <w:gridCol w:w="1771"/>
        <w:gridCol w:w="1771"/>
        <w:gridCol w:w="1772"/>
      </w:tblGrid>
      <w:tr w:rsidR="00EA43FD">
        <w:trPr>
          <w:jc w:val="center"/>
        </w:trPr>
        <w:tc>
          <w:tcPr>
            <w:tcW w:w="1771" w:type="dxa"/>
            <w:vAlign w:val="bottom"/>
          </w:tcPr>
          <w:p w:rsidR="00EA43FD" w:rsidRDefault="00EA43FD">
            <w:pPr>
              <w:jc w:val="center"/>
              <w:rPr>
                <w:rFonts w:ascii="Arial" w:eastAsia="Arial Unicode MS" w:hAnsi="Arial" w:cs="Arial"/>
                <w:b/>
                <w:bCs/>
                <w:szCs w:val="22"/>
              </w:rPr>
            </w:pPr>
            <w:r>
              <w:rPr>
                <w:rFonts w:ascii="Arial" w:hAnsi="Arial" w:cs="Arial"/>
                <w:b/>
                <w:bCs/>
                <w:szCs w:val="22"/>
              </w:rPr>
              <w:t># Tested</w:t>
            </w:r>
          </w:p>
        </w:tc>
        <w:tc>
          <w:tcPr>
            <w:tcW w:w="1771" w:type="dxa"/>
            <w:vAlign w:val="bottom"/>
          </w:tcPr>
          <w:p w:rsidR="00EA43FD" w:rsidRDefault="00EA43FD">
            <w:pPr>
              <w:jc w:val="center"/>
              <w:rPr>
                <w:rFonts w:ascii="Arial" w:eastAsia="Arial Unicode MS" w:hAnsi="Arial" w:cs="Arial"/>
                <w:b/>
                <w:bCs/>
                <w:szCs w:val="22"/>
              </w:rPr>
            </w:pPr>
            <w:r>
              <w:rPr>
                <w:rFonts w:ascii="Arial" w:hAnsi="Arial" w:cs="Arial"/>
                <w:b/>
                <w:bCs/>
                <w:szCs w:val="22"/>
              </w:rPr>
              <w:t># At or Above Proficient</w:t>
            </w:r>
          </w:p>
        </w:tc>
        <w:tc>
          <w:tcPr>
            <w:tcW w:w="1771" w:type="dxa"/>
            <w:vAlign w:val="bottom"/>
          </w:tcPr>
          <w:p w:rsidR="00EA43FD" w:rsidRDefault="00EA43FD">
            <w:pPr>
              <w:jc w:val="center"/>
              <w:rPr>
                <w:rFonts w:ascii="Arial" w:eastAsia="Arial Unicode MS" w:hAnsi="Arial" w:cs="Arial"/>
                <w:b/>
                <w:bCs/>
                <w:szCs w:val="22"/>
              </w:rPr>
            </w:pPr>
            <w:r>
              <w:rPr>
                <w:rFonts w:ascii="Arial" w:hAnsi="Arial" w:cs="Arial"/>
                <w:b/>
                <w:bCs/>
                <w:szCs w:val="22"/>
              </w:rPr>
              <w:t>% Results</w:t>
            </w:r>
          </w:p>
        </w:tc>
        <w:tc>
          <w:tcPr>
            <w:tcW w:w="1772" w:type="dxa"/>
            <w:vAlign w:val="bottom"/>
          </w:tcPr>
          <w:p w:rsidR="00EA43FD" w:rsidRDefault="00EA43FD">
            <w:pPr>
              <w:jc w:val="center"/>
              <w:rPr>
                <w:rFonts w:ascii="Arial" w:eastAsia="Arial Unicode MS" w:hAnsi="Arial" w:cs="Arial"/>
                <w:b/>
                <w:bCs/>
                <w:szCs w:val="22"/>
              </w:rPr>
            </w:pPr>
            <w:r>
              <w:rPr>
                <w:rFonts w:ascii="Arial" w:hAnsi="Arial" w:cs="Arial"/>
                <w:b/>
                <w:bCs/>
                <w:szCs w:val="22"/>
              </w:rPr>
              <w:t># Below Proficient</w:t>
            </w:r>
          </w:p>
        </w:tc>
      </w:tr>
      <w:tr w:rsidR="00EA43FD">
        <w:trPr>
          <w:jc w:val="center"/>
        </w:trPr>
        <w:tc>
          <w:tcPr>
            <w:tcW w:w="1771" w:type="dxa"/>
          </w:tcPr>
          <w:p w:rsidR="00EA43FD" w:rsidRDefault="00EA43FD">
            <w:pPr>
              <w:rPr>
                <w:rFonts w:ascii="Arial" w:hAnsi="Arial" w:cs="Arial"/>
                <w:b/>
                <w:bCs/>
                <w:szCs w:val="22"/>
              </w:rPr>
            </w:pPr>
          </w:p>
        </w:tc>
        <w:tc>
          <w:tcPr>
            <w:tcW w:w="1771" w:type="dxa"/>
            <w:vAlign w:val="bottom"/>
          </w:tcPr>
          <w:p w:rsidR="00EA43FD" w:rsidRDefault="00EA43FD">
            <w:pPr>
              <w:rPr>
                <w:rFonts w:ascii="Arial" w:eastAsia="Arial Unicode MS" w:hAnsi="Arial" w:cs="Arial"/>
                <w:szCs w:val="22"/>
              </w:rPr>
            </w:pPr>
            <w:r>
              <w:rPr>
                <w:rFonts w:ascii="Arial" w:hAnsi="Arial" w:cs="Arial"/>
                <w:szCs w:val="22"/>
              </w:rPr>
              <w:t> </w:t>
            </w:r>
          </w:p>
        </w:tc>
        <w:tc>
          <w:tcPr>
            <w:tcW w:w="1771" w:type="dxa"/>
            <w:vAlign w:val="bottom"/>
          </w:tcPr>
          <w:p w:rsidR="00EA43FD" w:rsidRPr="00E757C2" w:rsidRDefault="00EA43FD">
            <w:pPr>
              <w:jc w:val="center"/>
              <w:rPr>
                <w:rFonts w:ascii="Arial" w:eastAsia="Arial Unicode MS" w:hAnsi="Arial" w:cs="Arial"/>
                <w:b/>
                <w:color w:val="FF0000"/>
                <w:sz w:val="16"/>
                <w:szCs w:val="16"/>
              </w:rPr>
            </w:pPr>
            <w:r w:rsidRPr="00E757C2">
              <w:rPr>
                <w:rFonts w:ascii="Arial" w:eastAsia="Arial Unicode MS" w:hAnsi="Arial" w:cs="Arial"/>
                <w:color w:val="FF0000"/>
                <w:sz w:val="16"/>
                <w:szCs w:val="16"/>
              </w:rPr>
              <w:t>(Auto calculated)</w:t>
            </w:r>
          </w:p>
        </w:tc>
        <w:tc>
          <w:tcPr>
            <w:tcW w:w="1772" w:type="dxa"/>
          </w:tcPr>
          <w:p w:rsidR="00EA43FD" w:rsidRPr="00E757C2" w:rsidRDefault="00EA43FD">
            <w:pPr>
              <w:jc w:val="center"/>
              <w:rPr>
                <w:rFonts w:ascii="Arial" w:eastAsia="Arial Unicode MS" w:hAnsi="Arial" w:cs="Arial"/>
                <w:color w:val="FF0000"/>
                <w:sz w:val="16"/>
                <w:szCs w:val="16"/>
              </w:rPr>
            </w:pPr>
            <w:r w:rsidRPr="00E757C2">
              <w:rPr>
                <w:rFonts w:ascii="Arial" w:hAnsi="Arial" w:cs="Arial"/>
                <w:color w:val="FF0000"/>
                <w:sz w:val="16"/>
                <w:szCs w:val="16"/>
              </w:rPr>
              <w:t>(</w:t>
            </w:r>
            <w:r w:rsidRPr="00E757C2">
              <w:rPr>
                <w:rFonts w:ascii="Arial" w:eastAsia="Arial Unicode MS" w:hAnsi="Arial" w:cs="Arial"/>
                <w:color w:val="FF0000"/>
                <w:sz w:val="16"/>
                <w:szCs w:val="16"/>
              </w:rPr>
              <w:t xml:space="preserve">Auto calculated) </w:t>
            </w:r>
          </w:p>
        </w:tc>
      </w:tr>
    </w:tbl>
    <w:p w:rsidR="00EA43FD" w:rsidRDefault="00EA43FD">
      <w:pPr>
        <w:rPr>
          <w:rFonts w:ascii="Arial" w:hAnsi="Arial" w:cs="Arial"/>
          <w:b/>
          <w:bCs/>
        </w:rPr>
      </w:pPr>
    </w:p>
    <w:p w:rsidR="00EA43FD" w:rsidRDefault="00EA43FD">
      <w:pPr>
        <w:rPr>
          <w:rFonts w:ascii="Arial" w:hAnsi="Arial" w:cs="Arial"/>
        </w:rPr>
      </w:pPr>
    </w:p>
    <w:p w:rsidR="00EA43FD" w:rsidRDefault="00EA43FD">
      <w:pPr>
        <w:pStyle w:val="Heading4"/>
        <w:numPr>
          <w:ilvl w:val="5"/>
          <w:numId w:val="11"/>
        </w:numPr>
        <w:tabs>
          <w:tab w:val="clear" w:pos="1152"/>
          <w:tab w:val="left" w:pos="1260"/>
        </w:tabs>
        <w:spacing w:after="0"/>
        <w:jc w:val="left"/>
        <w:rPr>
          <w:rFonts w:ascii="Arial" w:hAnsi="Arial" w:cs="Arial"/>
          <w:b w:val="0"/>
          <w:bCs/>
          <w:sz w:val="28"/>
          <w:szCs w:val="28"/>
        </w:rPr>
      </w:pPr>
      <w:r>
        <w:rPr>
          <w:rFonts w:ascii="Arial" w:hAnsi="Arial" w:cs="Arial"/>
          <w:sz w:val="28"/>
          <w:szCs w:val="28"/>
        </w:rPr>
        <w:t>1.6.3.6.4</w:t>
      </w:r>
      <w:r>
        <w:rPr>
          <w:rFonts w:ascii="Arial" w:hAnsi="Arial" w:cs="Arial"/>
          <w:sz w:val="24"/>
          <w:szCs w:val="28"/>
        </w:rPr>
        <w:t xml:space="preserve">     </w:t>
      </w:r>
      <w:r>
        <w:rPr>
          <w:rFonts w:ascii="Arial" w:hAnsi="Arial" w:cs="Arial"/>
          <w:sz w:val="28"/>
          <w:szCs w:val="28"/>
        </w:rPr>
        <w:t>MFLEP Students Results for Science</w:t>
      </w:r>
      <w:r>
        <w:rPr>
          <w:rFonts w:ascii="Arial" w:hAnsi="Arial" w:cs="Arial"/>
          <w:b w:val="0"/>
          <w:bCs/>
          <w:sz w:val="28"/>
          <w:szCs w:val="28"/>
        </w:rPr>
        <w:t xml:space="preserve"> </w:t>
      </w:r>
    </w:p>
    <w:p w:rsidR="00EA43FD" w:rsidRDefault="00EA43FD">
      <w:pPr>
        <w:rPr>
          <w:sz w:val="24"/>
        </w:rPr>
      </w:pPr>
    </w:p>
    <w:p w:rsidR="00EA43FD" w:rsidRPr="005707E9" w:rsidRDefault="00EA43FD">
      <w:pPr>
        <w:jc w:val="left"/>
        <w:rPr>
          <w:rFonts w:ascii="Arial" w:hAnsi="Arial" w:cs="Arial"/>
          <w:sz w:val="24"/>
          <w:szCs w:val="24"/>
        </w:rPr>
      </w:pPr>
      <w:r>
        <w:rPr>
          <w:rFonts w:ascii="Arial" w:hAnsi="Arial" w:cs="Arial"/>
          <w:bCs/>
          <w:sz w:val="24"/>
        </w:rPr>
        <w:t xml:space="preserve">In the table below, report results for </w:t>
      </w:r>
      <w:r>
        <w:rPr>
          <w:rFonts w:ascii="Arial" w:hAnsi="Arial" w:cs="Arial"/>
          <w:sz w:val="24"/>
        </w:rPr>
        <w:t xml:space="preserve">monitored former LEP (MFLEP) students who took the annual science assessment. Please provide data only for those students who transitioned into classrooms not designed for LEP students and who no longer received services under Title III in this reporting year.  </w:t>
      </w:r>
      <w:r w:rsidRPr="005707E9">
        <w:rPr>
          <w:rFonts w:ascii="Arial" w:hAnsi="Arial" w:cs="Arial"/>
          <w:sz w:val="24"/>
          <w:szCs w:val="24"/>
        </w:rPr>
        <w:t>These students include both students who are monitored former LEP students in their first year of monitoring, and those in their second year of monitoring.</w:t>
      </w:r>
    </w:p>
    <w:p w:rsidR="00EA43FD" w:rsidRDefault="00EA43FD">
      <w:pPr>
        <w:tabs>
          <w:tab w:val="left" w:pos="540"/>
          <w:tab w:val="left" w:pos="1080"/>
        </w:tabs>
        <w:jc w:val="left"/>
        <w:rPr>
          <w:rFonts w:ascii="Arial" w:hAnsi="Arial" w:cs="Arial"/>
          <w:b/>
          <w:bCs/>
          <w:sz w:val="24"/>
        </w:rPr>
      </w:pPr>
    </w:p>
    <w:p w:rsidR="00EA43FD" w:rsidRDefault="00EA43FD">
      <w:pPr>
        <w:tabs>
          <w:tab w:val="left" w:pos="540"/>
          <w:tab w:val="left" w:pos="1080"/>
        </w:tabs>
        <w:rPr>
          <w:rFonts w:ascii="Arial" w:hAnsi="Arial" w:cs="Arial"/>
          <w:b/>
          <w:bCs/>
          <w:sz w:val="24"/>
        </w:rPr>
      </w:pPr>
    </w:p>
    <w:p w:rsidR="00EA43FD" w:rsidRDefault="00EA43FD">
      <w:pPr>
        <w:tabs>
          <w:tab w:val="left" w:pos="1080"/>
        </w:tabs>
        <w:ind w:left="1080" w:hanging="360"/>
        <w:rPr>
          <w:rFonts w:ascii="Arial" w:hAnsi="Arial" w:cs="Arial"/>
          <w:b/>
          <w:bCs/>
          <w:sz w:val="24"/>
        </w:rPr>
      </w:pPr>
      <w:r>
        <w:rPr>
          <w:rFonts w:ascii="Arial" w:hAnsi="Arial" w:cs="Arial"/>
          <w:b/>
          <w:bCs/>
          <w:sz w:val="24"/>
          <w:u w:val="single"/>
        </w:rPr>
        <w:t>Table 1.6.3.6.4 Definitions:</w:t>
      </w:r>
    </w:p>
    <w:p w:rsidR="00EA43FD" w:rsidRDefault="00EA43FD">
      <w:pPr>
        <w:numPr>
          <w:ilvl w:val="0"/>
          <w:numId w:val="31"/>
        </w:numPr>
        <w:tabs>
          <w:tab w:val="left" w:pos="900"/>
        </w:tabs>
        <w:jc w:val="left"/>
        <w:rPr>
          <w:rFonts w:ascii="Arial" w:hAnsi="Arial" w:cs="Arial"/>
          <w:sz w:val="24"/>
        </w:rPr>
      </w:pPr>
      <w:r>
        <w:rPr>
          <w:rFonts w:ascii="Arial" w:hAnsi="Arial" w:cs="Arial"/>
          <w:b/>
          <w:bCs/>
          <w:sz w:val="24"/>
        </w:rPr>
        <w:t xml:space="preserve"># Tested = </w:t>
      </w:r>
      <w:r>
        <w:rPr>
          <w:rFonts w:ascii="Arial" w:hAnsi="Arial" w:cs="Arial"/>
          <w:sz w:val="24"/>
        </w:rPr>
        <w:t xml:space="preserve">State-aggregated number of MFLEP students who were tested in science. </w:t>
      </w:r>
    </w:p>
    <w:p w:rsidR="00EA43FD" w:rsidRDefault="00EA43FD">
      <w:pPr>
        <w:numPr>
          <w:ilvl w:val="0"/>
          <w:numId w:val="31"/>
        </w:numPr>
        <w:tabs>
          <w:tab w:val="left" w:pos="900"/>
          <w:tab w:val="num" w:pos="2880"/>
        </w:tabs>
        <w:jc w:val="left"/>
        <w:rPr>
          <w:rFonts w:ascii="Arial" w:hAnsi="Arial" w:cs="Arial"/>
          <w:sz w:val="24"/>
        </w:rPr>
      </w:pPr>
      <w:r>
        <w:rPr>
          <w:rFonts w:ascii="Arial" w:hAnsi="Arial" w:cs="Arial"/>
          <w:b/>
          <w:bCs/>
          <w:sz w:val="24"/>
        </w:rPr>
        <w:t xml:space="preserve"># At or Above Proficient = </w:t>
      </w:r>
      <w:r>
        <w:rPr>
          <w:rFonts w:ascii="Arial" w:hAnsi="Arial" w:cs="Arial"/>
          <w:sz w:val="24"/>
        </w:rPr>
        <w:t>State-aggregated number of</w:t>
      </w:r>
      <w:r>
        <w:rPr>
          <w:rFonts w:ascii="Arial" w:hAnsi="Arial" w:cs="Arial"/>
          <w:b/>
          <w:bCs/>
          <w:sz w:val="24"/>
        </w:rPr>
        <w:t xml:space="preserve"> </w:t>
      </w:r>
      <w:r>
        <w:rPr>
          <w:rFonts w:ascii="Arial" w:hAnsi="Arial" w:cs="Arial"/>
          <w:sz w:val="24"/>
        </w:rPr>
        <w:t>MFLEP students who scored at or above proficient on the State annual science assessment.</w:t>
      </w:r>
    </w:p>
    <w:p w:rsidR="00EA43FD" w:rsidRDefault="00EA43FD">
      <w:pPr>
        <w:numPr>
          <w:ilvl w:val="0"/>
          <w:numId w:val="31"/>
        </w:numPr>
        <w:tabs>
          <w:tab w:val="left" w:pos="900"/>
          <w:tab w:val="num" w:pos="2880"/>
        </w:tabs>
        <w:jc w:val="left"/>
        <w:rPr>
          <w:rFonts w:ascii="Arial" w:hAnsi="Arial" w:cs="Arial"/>
          <w:sz w:val="24"/>
        </w:rPr>
      </w:pPr>
      <w:r>
        <w:rPr>
          <w:rFonts w:ascii="Arial" w:hAnsi="Arial" w:cs="Arial"/>
          <w:b/>
          <w:bCs/>
          <w:sz w:val="24"/>
        </w:rPr>
        <w:t xml:space="preserve">% Results = </w:t>
      </w:r>
      <w:r>
        <w:rPr>
          <w:rFonts w:ascii="Arial" w:hAnsi="Arial" w:cs="Arial"/>
          <w:sz w:val="24"/>
        </w:rPr>
        <w:t>Automatically calculated based on number who scored at or above proficient divided by the total number tested.</w:t>
      </w:r>
    </w:p>
    <w:p w:rsidR="00EA43FD" w:rsidRDefault="00EA43FD">
      <w:pPr>
        <w:numPr>
          <w:ilvl w:val="0"/>
          <w:numId w:val="31"/>
        </w:numPr>
        <w:tabs>
          <w:tab w:val="left" w:pos="900"/>
          <w:tab w:val="num" w:pos="2880"/>
        </w:tabs>
        <w:jc w:val="left"/>
        <w:rPr>
          <w:rFonts w:ascii="Arial" w:hAnsi="Arial" w:cs="Arial"/>
          <w:sz w:val="24"/>
        </w:rPr>
      </w:pPr>
      <w:r>
        <w:rPr>
          <w:rFonts w:ascii="Arial" w:hAnsi="Arial" w:cs="Arial"/>
          <w:b/>
          <w:bCs/>
          <w:sz w:val="24"/>
        </w:rPr>
        <w:t># Below proficient =</w:t>
      </w:r>
      <w:r>
        <w:rPr>
          <w:rFonts w:ascii="Arial" w:hAnsi="Arial" w:cs="Arial"/>
          <w:sz w:val="24"/>
        </w:rPr>
        <w:t xml:space="preserve"> State-aggregated number MFLEP students who did not score proficient on the State annual science assessment. This will be automatically calculated.</w:t>
      </w:r>
    </w:p>
    <w:p w:rsidR="00EA43FD" w:rsidRDefault="00EA43FD">
      <w:pPr>
        <w:ind w:left="720"/>
        <w:rPr>
          <w:rFonts w:ascii="Arial" w:hAnsi="Arial" w:cs="Arial"/>
          <w:sz w:val="24"/>
        </w:rPr>
      </w:pPr>
      <w:r>
        <w:rPr>
          <w:rFonts w:ascii="Arial" w:hAnsi="Arial" w:cs="Arial"/>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1"/>
        <w:gridCol w:w="1771"/>
        <w:gridCol w:w="1771"/>
        <w:gridCol w:w="1772"/>
      </w:tblGrid>
      <w:tr w:rsidR="00EA43FD">
        <w:trPr>
          <w:jc w:val="center"/>
        </w:trPr>
        <w:tc>
          <w:tcPr>
            <w:tcW w:w="1771" w:type="dxa"/>
            <w:vAlign w:val="bottom"/>
          </w:tcPr>
          <w:p w:rsidR="00EA43FD" w:rsidRDefault="00EA43FD">
            <w:pPr>
              <w:jc w:val="center"/>
              <w:rPr>
                <w:rFonts w:ascii="Arial" w:eastAsia="Arial Unicode MS" w:hAnsi="Arial" w:cs="Arial"/>
                <w:b/>
                <w:bCs/>
                <w:sz w:val="24"/>
                <w:szCs w:val="22"/>
              </w:rPr>
            </w:pPr>
            <w:r>
              <w:rPr>
                <w:rFonts w:ascii="Arial" w:hAnsi="Arial" w:cs="Arial"/>
                <w:b/>
                <w:bCs/>
                <w:sz w:val="24"/>
                <w:szCs w:val="22"/>
              </w:rPr>
              <w:t># Tested</w:t>
            </w:r>
          </w:p>
        </w:tc>
        <w:tc>
          <w:tcPr>
            <w:tcW w:w="1771" w:type="dxa"/>
            <w:vAlign w:val="bottom"/>
          </w:tcPr>
          <w:p w:rsidR="00EA43FD" w:rsidRDefault="00EA43FD">
            <w:pPr>
              <w:jc w:val="center"/>
              <w:rPr>
                <w:rFonts w:ascii="Arial" w:eastAsia="Arial Unicode MS" w:hAnsi="Arial" w:cs="Arial"/>
                <w:b/>
                <w:bCs/>
                <w:sz w:val="24"/>
                <w:szCs w:val="22"/>
              </w:rPr>
            </w:pPr>
            <w:r>
              <w:rPr>
                <w:rFonts w:ascii="Arial" w:hAnsi="Arial" w:cs="Arial"/>
                <w:b/>
                <w:bCs/>
                <w:sz w:val="24"/>
                <w:szCs w:val="22"/>
              </w:rPr>
              <w:t># At or Above Proficient</w:t>
            </w:r>
          </w:p>
        </w:tc>
        <w:tc>
          <w:tcPr>
            <w:tcW w:w="1771" w:type="dxa"/>
            <w:vAlign w:val="bottom"/>
          </w:tcPr>
          <w:p w:rsidR="00EA43FD" w:rsidRDefault="00EA43FD">
            <w:pPr>
              <w:jc w:val="center"/>
              <w:rPr>
                <w:rFonts w:ascii="Arial" w:eastAsia="Arial Unicode MS" w:hAnsi="Arial" w:cs="Arial"/>
                <w:b/>
                <w:bCs/>
                <w:sz w:val="24"/>
                <w:szCs w:val="22"/>
              </w:rPr>
            </w:pPr>
            <w:r>
              <w:rPr>
                <w:rFonts w:ascii="Arial" w:hAnsi="Arial" w:cs="Arial"/>
                <w:b/>
                <w:bCs/>
                <w:sz w:val="24"/>
                <w:szCs w:val="22"/>
              </w:rPr>
              <w:t>% Results</w:t>
            </w:r>
          </w:p>
        </w:tc>
        <w:tc>
          <w:tcPr>
            <w:tcW w:w="1772" w:type="dxa"/>
            <w:vAlign w:val="bottom"/>
          </w:tcPr>
          <w:p w:rsidR="00EA43FD" w:rsidRDefault="00EA43FD">
            <w:pPr>
              <w:jc w:val="center"/>
              <w:rPr>
                <w:rFonts w:ascii="Arial" w:eastAsia="Arial Unicode MS" w:hAnsi="Arial" w:cs="Arial"/>
                <w:b/>
                <w:bCs/>
                <w:sz w:val="24"/>
                <w:szCs w:val="22"/>
              </w:rPr>
            </w:pPr>
            <w:r>
              <w:rPr>
                <w:rFonts w:ascii="Arial" w:hAnsi="Arial" w:cs="Arial"/>
                <w:b/>
                <w:bCs/>
                <w:sz w:val="24"/>
                <w:szCs w:val="22"/>
              </w:rPr>
              <w:t># Below Proficient</w:t>
            </w:r>
          </w:p>
        </w:tc>
      </w:tr>
      <w:tr w:rsidR="00EA43FD">
        <w:trPr>
          <w:jc w:val="center"/>
        </w:trPr>
        <w:tc>
          <w:tcPr>
            <w:tcW w:w="1771" w:type="dxa"/>
          </w:tcPr>
          <w:p w:rsidR="00EA43FD" w:rsidRDefault="00EA43FD">
            <w:pPr>
              <w:rPr>
                <w:rFonts w:ascii="Arial" w:hAnsi="Arial" w:cs="Arial"/>
                <w:b/>
                <w:bCs/>
                <w:sz w:val="24"/>
                <w:szCs w:val="22"/>
              </w:rPr>
            </w:pPr>
          </w:p>
        </w:tc>
        <w:tc>
          <w:tcPr>
            <w:tcW w:w="1771" w:type="dxa"/>
            <w:vAlign w:val="bottom"/>
          </w:tcPr>
          <w:p w:rsidR="00EA43FD" w:rsidRDefault="00EA43FD">
            <w:pPr>
              <w:rPr>
                <w:rFonts w:ascii="Arial" w:eastAsia="Arial Unicode MS" w:hAnsi="Arial" w:cs="Arial"/>
                <w:sz w:val="24"/>
                <w:szCs w:val="22"/>
              </w:rPr>
            </w:pPr>
            <w:r>
              <w:rPr>
                <w:rFonts w:ascii="Arial" w:hAnsi="Arial" w:cs="Arial"/>
                <w:sz w:val="24"/>
                <w:szCs w:val="22"/>
              </w:rPr>
              <w:t> </w:t>
            </w:r>
          </w:p>
        </w:tc>
        <w:tc>
          <w:tcPr>
            <w:tcW w:w="1771" w:type="dxa"/>
            <w:vAlign w:val="bottom"/>
          </w:tcPr>
          <w:p w:rsidR="00EA43FD" w:rsidRPr="00E757C2" w:rsidRDefault="00EA43FD">
            <w:pPr>
              <w:jc w:val="center"/>
              <w:rPr>
                <w:rFonts w:ascii="Arial" w:eastAsia="Arial Unicode MS" w:hAnsi="Arial" w:cs="Arial"/>
                <w:b/>
                <w:color w:val="FF0000"/>
                <w:sz w:val="20"/>
              </w:rPr>
            </w:pPr>
            <w:r w:rsidRPr="00E757C2">
              <w:rPr>
                <w:rFonts w:ascii="Arial" w:eastAsia="Arial Unicode MS" w:hAnsi="Arial" w:cs="Arial"/>
                <w:color w:val="FF0000"/>
                <w:sz w:val="20"/>
              </w:rPr>
              <w:t>(Auto calculated)</w:t>
            </w:r>
          </w:p>
        </w:tc>
        <w:tc>
          <w:tcPr>
            <w:tcW w:w="1772" w:type="dxa"/>
          </w:tcPr>
          <w:p w:rsidR="00EA43FD" w:rsidRPr="00E757C2" w:rsidRDefault="00EA43FD">
            <w:pPr>
              <w:jc w:val="center"/>
              <w:rPr>
                <w:rFonts w:ascii="Arial" w:eastAsia="Arial Unicode MS" w:hAnsi="Arial" w:cs="Arial"/>
                <w:color w:val="FF0000"/>
                <w:sz w:val="20"/>
              </w:rPr>
            </w:pPr>
            <w:r w:rsidRPr="00E757C2">
              <w:rPr>
                <w:rFonts w:ascii="Arial" w:hAnsi="Arial" w:cs="Arial"/>
                <w:color w:val="FF0000"/>
                <w:sz w:val="20"/>
              </w:rPr>
              <w:t>(</w:t>
            </w:r>
            <w:r w:rsidRPr="00E757C2">
              <w:rPr>
                <w:rFonts w:ascii="Arial" w:eastAsia="Arial Unicode MS" w:hAnsi="Arial" w:cs="Arial"/>
                <w:color w:val="FF0000"/>
                <w:sz w:val="20"/>
              </w:rPr>
              <w:t xml:space="preserve">Auto calculated) </w:t>
            </w:r>
          </w:p>
        </w:tc>
      </w:tr>
    </w:tbl>
    <w:p w:rsidR="00EA43FD" w:rsidRDefault="00EA43FD">
      <w:pPr>
        <w:rPr>
          <w:rFonts w:ascii="Arial" w:hAnsi="Arial" w:cs="Arial"/>
        </w:rPr>
      </w:pPr>
    </w:p>
    <w:p w:rsidR="00EA43FD" w:rsidRDefault="00EA43FD">
      <w:pPr>
        <w:pStyle w:val="Heading2"/>
        <w:tabs>
          <w:tab w:val="clear" w:pos="1152"/>
          <w:tab w:val="left" w:pos="900"/>
        </w:tabs>
        <w:ind w:left="0" w:firstLine="0"/>
        <w:jc w:val="left"/>
        <w:rPr>
          <w:rFonts w:ascii="Arial" w:hAnsi="Arial" w:cs="Arial"/>
          <w:sz w:val="28"/>
          <w:szCs w:val="28"/>
        </w:rPr>
      </w:pPr>
      <w:bookmarkStart w:id="143" w:name="_Toc200076986"/>
    </w:p>
    <w:p w:rsidR="00EA43FD" w:rsidRDefault="00EA43FD">
      <w:pPr>
        <w:pStyle w:val="Heading2"/>
        <w:tabs>
          <w:tab w:val="clear" w:pos="1152"/>
          <w:tab w:val="left" w:pos="900"/>
        </w:tabs>
        <w:ind w:left="0" w:firstLine="0"/>
        <w:jc w:val="left"/>
        <w:rPr>
          <w:rFonts w:ascii="Arial" w:hAnsi="Arial" w:cs="Arial"/>
          <w:sz w:val="28"/>
          <w:szCs w:val="28"/>
        </w:rPr>
      </w:pPr>
      <w:r>
        <w:rPr>
          <w:rFonts w:ascii="Arial" w:hAnsi="Arial" w:cs="Arial"/>
          <w:sz w:val="28"/>
          <w:szCs w:val="28"/>
        </w:rPr>
        <w:t>1.6.4</w:t>
      </w:r>
      <w:r>
        <w:rPr>
          <w:rFonts w:ascii="Arial" w:hAnsi="Arial" w:cs="Arial"/>
          <w:sz w:val="28"/>
          <w:szCs w:val="28"/>
        </w:rPr>
        <w:tab/>
        <w:t>Title III Subgrantees</w:t>
      </w:r>
      <w:bookmarkEnd w:id="143"/>
    </w:p>
    <w:p w:rsidR="00EA43FD" w:rsidRDefault="00EA43FD">
      <w:pPr>
        <w:rPr>
          <w:rFonts w:ascii="Arial" w:hAnsi="Arial" w:cs="Arial"/>
          <w:sz w:val="24"/>
        </w:rPr>
      </w:pPr>
      <w:r>
        <w:rPr>
          <w:rFonts w:ascii="Arial" w:hAnsi="Arial" w:cs="Arial"/>
          <w:sz w:val="24"/>
        </w:rPr>
        <w:t>This section collects data on the performance of Title III subgrantees.</w:t>
      </w:r>
    </w:p>
    <w:p w:rsidR="00EA43FD" w:rsidRDefault="00EA43FD">
      <w:pPr>
        <w:rPr>
          <w:rFonts w:ascii="Arial" w:hAnsi="Arial" w:cs="Arial"/>
          <w:b/>
          <w:bCs/>
        </w:rPr>
      </w:pPr>
    </w:p>
    <w:p w:rsidR="00EA43FD" w:rsidRDefault="00EA43FD">
      <w:pPr>
        <w:pStyle w:val="Heading3"/>
        <w:tabs>
          <w:tab w:val="clear" w:pos="1152"/>
          <w:tab w:val="left" w:pos="1080"/>
        </w:tabs>
        <w:spacing w:after="0"/>
        <w:ind w:left="1080" w:hanging="1080"/>
        <w:jc w:val="left"/>
        <w:rPr>
          <w:rFonts w:ascii="Arial" w:hAnsi="Arial" w:cs="Arial"/>
          <w:b w:val="0"/>
          <w:sz w:val="28"/>
          <w:szCs w:val="28"/>
        </w:rPr>
      </w:pPr>
      <w:bookmarkStart w:id="144" w:name="_Toc200076987"/>
      <w:r>
        <w:rPr>
          <w:rFonts w:ascii="Arial" w:hAnsi="Arial" w:cs="Arial"/>
          <w:bCs/>
          <w:sz w:val="28"/>
          <w:szCs w:val="28"/>
        </w:rPr>
        <w:t>1.6.4.1</w:t>
      </w:r>
      <w:r>
        <w:rPr>
          <w:rFonts w:ascii="Arial" w:hAnsi="Arial" w:cs="Arial"/>
          <w:bCs/>
          <w:sz w:val="28"/>
          <w:szCs w:val="28"/>
        </w:rPr>
        <w:tab/>
        <w:t>Title III Subgrantee Performance</w:t>
      </w:r>
      <w:bookmarkEnd w:id="144"/>
      <w:r>
        <w:rPr>
          <w:rFonts w:ascii="Arial" w:hAnsi="Arial" w:cs="Arial"/>
          <w:bCs/>
          <w:sz w:val="28"/>
          <w:szCs w:val="28"/>
        </w:rPr>
        <w:t xml:space="preserve"> </w:t>
      </w:r>
    </w:p>
    <w:p w:rsidR="00EA43FD" w:rsidRDefault="00EA43FD">
      <w:pPr>
        <w:jc w:val="left"/>
        <w:rPr>
          <w:rFonts w:ascii="Arial" w:hAnsi="Arial" w:cs="Arial"/>
          <w:bCs/>
          <w:sz w:val="24"/>
        </w:rPr>
      </w:pPr>
      <w:r>
        <w:rPr>
          <w:rFonts w:ascii="Arial" w:hAnsi="Arial" w:cs="Arial"/>
          <w:bCs/>
          <w:sz w:val="24"/>
        </w:rPr>
        <w:t xml:space="preserve">In the table below, report the number of Title III subgrantees meeting the criteria described in the table.  Do </w:t>
      </w:r>
      <w:r>
        <w:rPr>
          <w:rFonts w:ascii="Arial" w:hAnsi="Arial" w:cs="Arial"/>
          <w:bCs/>
          <w:sz w:val="24"/>
          <w:u w:val="single"/>
        </w:rPr>
        <w:t>not</w:t>
      </w:r>
      <w:r>
        <w:rPr>
          <w:rFonts w:ascii="Arial" w:hAnsi="Arial" w:cs="Arial"/>
          <w:bCs/>
          <w:sz w:val="24"/>
        </w:rPr>
        <w:t xml:space="preserve"> leave items blank. If there are zero subgrantees who met the condition described, put a zero in the number (#) column.  Do </w:t>
      </w:r>
      <w:r>
        <w:rPr>
          <w:rFonts w:ascii="Arial" w:hAnsi="Arial" w:cs="Arial"/>
          <w:bCs/>
          <w:sz w:val="24"/>
          <w:u w:val="single"/>
        </w:rPr>
        <w:t>not</w:t>
      </w:r>
      <w:r>
        <w:rPr>
          <w:rFonts w:ascii="Arial" w:hAnsi="Arial" w:cs="Arial"/>
          <w:bCs/>
          <w:sz w:val="24"/>
        </w:rPr>
        <w:t xml:space="preserve"> double count subgrantees by category. </w:t>
      </w:r>
    </w:p>
    <w:p w:rsidR="00EA43FD" w:rsidRDefault="00EA43FD">
      <w:pPr>
        <w:rPr>
          <w:rFonts w:ascii="Arial" w:hAnsi="Arial" w:cs="Arial"/>
          <w:bCs/>
          <w:sz w:val="24"/>
        </w:rPr>
      </w:pPr>
    </w:p>
    <w:p w:rsidR="00EA43FD" w:rsidRDefault="00EA43FD">
      <w:pPr>
        <w:jc w:val="left"/>
        <w:rPr>
          <w:rFonts w:ascii="Arial" w:hAnsi="Arial" w:cs="Arial"/>
          <w:bCs/>
          <w:sz w:val="24"/>
        </w:rPr>
      </w:pPr>
      <w:r>
        <w:rPr>
          <w:rFonts w:ascii="Arial" w:hAnsi="Arial" w:cs="Arial"/>
          <w:b/>
          <w:bCs/>
          <w:sz w:val="24"/>
        </w:rPr>
        <w:t>Note:</w:t>
      </w:r>
      <w:r>
        <w:rPr>
          <w:rFonts w:ascii="Arial" w:hAnsi="Arial" w:cs="Arial"/>
          <w:bCs/>
          <w:sz w:val="24"/>
        </w:rPr>
        <w:t xml:space="preserve"> Do </w:t>
      </w:r>
      <w:r>
        <w:rPr>
          <w:rFonts w:ascii="Arial" w:hAnsi="Arial" w:cs="Arial"/>
          <w:bCs/>
          <w:sz w:val="24"/>
          <w:u w:val="single"/>
        </w:rPr>
        <w:t>not</w:t>
      </w:r>
      <w:r>
        <w:rPr>
          <w:rFonts w:ascii="Arial" w:hAnsi="Arial" w:cs="Arial"/>
          <w:bCs/>
          <w:sz w:val="24"/>
        </w:rPr>
        <w:t xml:space="preserve"> include number of subgrants made under Section 3114(d)(1) from funds reserved for education programs and activities for immigrant children and youth. (Report Section 3114(d)(1) subgrants in 1.6.5.1 ONLY.)</w:t>
      </w:r>
    </w:p>
    <w:p w:rsidR="00EA43FD" w:rsidRDefault="00EA43FD">
      <w:pPr>
        <w:ind w:left="720"/>
        <w:jc w:val="left"/>
        <w:rPr>
          <w:rFonts w:ascii="Arial" w:hAnsi="Arial" w:cs="Arial"/>
          <w:b/>
          <w:bCs/>
        </w:rPr>
      </w:pPr>
    </w:p>
    <w:tbl>
      <w:tblPr>
        <w:tblW w:w="8837" w:type="dxa"/>
        <w:tblCellMar>
          <w:left w:w="0" w:type="dxa"/>
          <w:right w:w="0" w:type="dxa"/>
        </w:tblCellMar>
        <w:tblLook w:val="0000"/>
      </w:tblPr>
      <w:tblGrid>
        <w:gridCol w:w="7937"/>
        <w:gridCol w:w="900"/>
      </w:tblGrid>
      <w:tr w:rsidR="00EA43FD">
        <w:trPr>
          <w:trHeight w:val="255"/>
        </w:trPr>
        <w:tc>
          <w:tcPr>
            <w:tcW w:w="7937" w:type="dxa"/>
            <w:tcBorders>
              <w:top w:val="single" w:sz="4" w:space="0" w:color="auto"/>
              <w:left w:val="single" w:sz="4" w:space="0" w:color="auto"/>
              <w:bottom w:val="single" w:sz="4" w:space="0" w:color="auto"/>
              <w:right w:val="single" w:sz="4" w:space="0" w:color="auto"/>
            </w:tcBorders>
            <w:shd w:val="pct25" w:color="auto" w:fill="auto"/>
            <w:noWrap/>
            <w:tcMar>
              <w:top w:w="17" w:type="dxa"/>
              <w:left w:w="17" w:type="dxa"/>
              <w:bottom w:w="0" w:type="dxa"/>
              <w:right w:w="17" w:type="dxa"/>
            </w:tcMar>
            <w:vAlign w:val="bottom"/>
          </w:tcPr>
          <w:p w:rsidR="00EA43FD" w:rsidRDefault="00EA43FD">
            <w:pPr>
              <w:rPr>
                <w:rFonts w:ascii="Arial" w:eastAsia="Arial Unicode MS" w:hAnsi="Arial" w:cs="Arial"/>
                <w:szCs w:val="22"/>
              </w:rPr>
            </w:pPr>
            <w:r>
              <w:rPr>
                <w:rFonts w:ascii="Arial" w:hAnsi="Arial" w:cs="Arial"/>
                <w:szCs w:val="22"/>
              </w:rPr>
              <w:t> </w:t>
            </w:r>
          </w:p>
        </w:tc>
        <w:tc>
          <w:tcPr>
            <w:tcW w:w="90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EA43FD" w:rsidRDefault="00EA43FD">
            <w:pPr>
              <w:jc w:val="center"/>
              <w:rPr>
                <w:rFonts w:ascii="Arial" w:eastAsia="Arial Unicode MS" w:hAnsi="Arial" w:cs="Arial"/>
                <w:b/>
                <w:bCs/>
                <w:szCs w:val="22"/>
              </w:rPr>
            </w:pPr>
            <w:r>
              <w:rPr>
                <w:rFonts w:ascii="Arial" w:hAnsi="Arial" w:cs="Arial"/>
                <w:b/>
                <w:bCs/>
                <w:szCs w:val="22"/>
              </w:rPr>
              <w:t>#</w:t>
            </w:r>
          </w:p>
        </w:tc>
      </w:tr>
      <w:tr w:rsidR="00EA43FD">
        <w:trPr>
          <w:trHeight w:val="255"/>
        </w:trPr>
        <w:tc>
          <w:tcPr>
            <w:tcW w:w="7937"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EA43FD" w:rsidRDefault="00EA43FD">
            <w:pPr>
              <w:pStyle w:val="E1-Equation"/>
              <w:tabs>
                <w:tab w:val="clear" w:pos="4680"/>
                <w:tab w:val="clear" w:pos="9360"/>
              </w:tabs>
              <w:rPr>
                <w:rFonts w:ascii="Arial" w:eastAsia="Arial Unicode MS" w:hAnsi="Arial" w:cs="Arial"/>
                <w:szCs w:val="22"/>
              </w:rPr>
            </w:pPr>
            <w:r>
              <w:rPr>
                <w:rFonts w:ascii="Arial" w:hAnsi="Arial" w:cs="Arial"/>
                <w:szCs w:val="22"/>
              </w:rPr>
              <w:t>Total number of subgrantees for the year</w:t>
            </w:r>
          </w:p>
        </w:tc>
        <w:tc>
          <w:tcPr>
            <w:tcW w:w="90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A43FD" w:rsidRDefault="00EA43FD">
            <w:pPr>
              <w:rPr>
                <w:rFonts w:ascii="Arial" w:eastAsia="Arial Unicode MS" w:hAnsi="Arial" w:cs="Arial"/>
                <w:szCs w:val="22"/>
              </w:rPr>
            </w:pPr>
            <w:r>
              <w:rPr>
                <w:rFonts w:ascii="Arial" w:hAnsi="Arial" w:cs="Arial"/>
                <w:szCs w:val="22"/>
              </w:rPr>
              <w:t> </w:t>
            </w:r>
          </w:p>
        </w:tc>
      </w:tr>
      <w:tr w:rsidR="00EA43FD">
        <w:trPr>
          <w:trHeight w:val="255"/>
        </w:trPr>
        <w:tc>
          <w:tcPr>
            <w:tcW w:w="8837" w:type="dxa"/>
            <w:gridSpan w:val="2"/>
            <w:tcBorders>
              <w:top w:val="single" w:sz="4" w:space="0" w:color="auto"/>
              <w:left w:val="single" w:sz="4" w:space="0" w:color="auto"/>
              <w:bottom w:val="single" w:sz="4" w:space="0" w:color="auto"/>
              <w:right w:val="single" w:sz="4" w:space="0" w:color="auto"/>
            </w:tcBorders>
            <w:shd w:val="clear" w:color="auto" w:fill="C0C0C0"/>
            <w:noWrap/>
            <w:tcMar>
              <w:top w:w="17" w:type="dxa"/>
              <w:left w:w="17" w:type="dxa"/>
              <w:bottom w:w="0" w:type="dxa"/>
              <w:right w:w="17" w:type="dxa"/>
            </w:tcMar>
            <w:vAlign w:val="bottom"/>
          </w:tcPr>
          <w:p w:rsidR="00EA43FD" w:rsidRDefault="00EA43FD">
            <w:pPr>
              <w:rPr>
                <w:rFonts w:ascii="Arial" w:eastAsia="Arial Unicode MS" w:hAnsi="Arial" w:cs="Arial"/>
                <w:szCs w:val="22"/>
              </w:rPr>
            </w:pPr>
            <w:r>
              <w:rPr>
                <w:rFonts w:ascii="Arial" w:hAnsi="Arial" w:cs="Arial"/>
                <w:szCs w:val="22"/>
              </w:rPr>
              <w:t> </w:t>
            </w:r>
          </w:p>
        </w:tc>
      </w:tr>
      <w:tr w:rsidR="00EA43FD">
        <w:trPr>
          <w:trHeight w:val="255"/>
        </w:trPr>
        <w:tc>
          <w:tcPr>
            <w:tcW w:w="7937"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EA43FD" w:rsidRDefault="00EA43FD">
            <w:pPr>
              <w:rPr>
                <w:rFonts w:ascii="Arial" w:eastAsia="Arial Unicode MS" w:hAnsi="Arial" w:cs="Arial"/>
                <w:szCs w:val="22"/>
              </w:rPr>
            </w:pPr>
            <w:r>
              <w:rPr>
                <w:rFonts w:ascii="Arial" w:hAnsi="Arial" w:cs="Arial"/>
                <w:szCs w:val="22"/>
              </w:rPr>
              <w:t>Number of subgrantees that met all three Title III AMAOs</w:t>
            </w:r>
          </w:p>
        </w:tc>
        <w:tc>
          <w:tcPr>
            <w:tcW w:w="90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A43FD" w:rsidRDefault="00EA43FD">
            <w:pPr>
              <w:rPr>
                <w:rFonts w:ascii="Arial" w:eastAsia="Arial Unicode MS" w:hAnsi="Arial" w:cs="Arial"/>
                <w:szCs w:val="22"/>
              </w:rPr>
            </w:pPr>
            <w:r>
              <w:rPr>
                <w:rFonts w:ascii="Arial" w:hAnsi="Arial" w:cs="Arial"/>
                <w:szCs w:val="22"/>
              </w:rPr>
              <w:t> </w:t>
            </w:r>
          </w:p>
        </w:tc>
      </w:tr>
      <w:tr w:rsidR="00EA43FD">
        <w:trPr>
          <w:trHeight w:val="255"/>
        </w:trPr>
        <w:tc>
          <w:tcPr>
            <w:tcW w:w="7937"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EA43FD" w:rsidRDefault="00EA43FD">
            <w:pPr>
              <w:rPr>
                <w:rFonts w:ascii="Arial" w:eastAsia="Arial Unicode MS" w:hAnsi="Arial" w:cs="Arial"/>
                <w:szCs w:val="22"/>
              </w:rPr>
            </w:pPr>
            <w:r>
              <w:rPr>
                <w:rFonts w:ascii="Arial" w:hAnsi="Arial" w:cs="Arial"/>
                <w:szCs w:val="22"/>
              </w:rPr>
              <w:t>Number of subgrantees that met AMAO 1</w:t>
            </w:r>
          </w:p>
        </w:tc>
        <w:tc>
          <w:tcPr>
            <w:tcW w:w="900" w:type="dxa"/>
            <w:tcBorders>
              <w:top w:val="single" w:sz="4" w:space="0" w:color="auto"/>
              <w:left w:val="single" w:sz="4" w:space="0" w:color="auto"/>
              <w:bottom w:val="single" w:sz="4" w:space="0" w:color="auto"/>
              <w:right w:val="single" w:sz="4" w:space="0" w:color="auto"/>
            </w:tcBorders>
            <w:vAlign w:val="bottom"/>
          </w:tcPr>
          <w:p w:rsidR="00EA43FD" w:rsidRDefault="00EA43FD">
            <w:pPr>
              <w:rPr>
                <w:rFonts w:ascii="Arial" w:eastAsia="Arial Unicode MS" w:hAnsi="Arial" w:cs="Arial"/>
                <w:szCs w:val="22"/>
              </w:rPr>
            </w:pPr>
          </w:p>
        </w:tc>
      </w:tr>
      <w:tr w:rsidR="00EA43FD">
        <w:trPr>
          <w:trHeight w:val="255"/>
        </w:trPr>
        <w:tc>
          <w:tcPr>
            <w:tcW w:w="7937" w:type="dxa"/>
            <w:tcBorders>
              <w:top w:val="single" w:sz="4" w:space="0" w:color="auto"/>
              <w:left w:val="single" w:sz="4" w:space="0" w:color="auto"/>
              <w:bottom w:val="nil"/>
              <w:right w:val="single" w:sz="4" w:space="0" w:color="auto"/>
            </w:tcBorders>
            <w:noWrap/>
            <w:tcMar>
              <w:top w:w="17" w:type="dxa"/>
              <w:left w:w="17" w:type="dxa"/>
              <w:bottom w:w="0" w:type="dxa"/>
              <w:right w:w="17" w:type="dxa"/>
            </w:tcMar>
            <w:vAlign w:val="bottom"/>
          </w:tcPr>
          <w:p w:rsidR="00EA43FD" w:rsidRDefault="00EA43FD">
            <w:pPr>
              <w:rPr>
                <w:rFonts w:ascii="Arial" w:eastAsia="Arial Unicode MS" w:hAnsi="Arial" w:cs="Arial"/>
                <w:szCs w:val="22"/>
              </w:rPr>
            </w:pPr>
            <w:r>
              <w:rPr>
                <w:rFonts w:ascii="Arial" w:hAnsi="Arial" w:cs="Arial"/>
                <w:szCs w:val="22"/>
              </w:rPr>
              <w:t>Number of subgrantees that met AMAO 2</w:t>
            </w:r>
          </w:p>
        </w:tc>
        <w:tc>
          <w:tcPr>
            <w:tcW w:w="900" w:type="dxa"/>
            <w:tcBorders>
              <w:top w:val="nil"/>
              <w:left w:val="nil"/>
              <w:bottom w:val="nil"/>
              <w:right w:val="single" w:sz="4" w:space="0" w:color="auto"/>
            </w:tcBorders>
            <w:noWrap/>
            <w:tcMar>
              <w:top w:w="17" w:type="dxa"/>
              <w:left w:w="17" w:type="dxa"/>
              <w:bottom w:w="0" w:type="dxa"/>
              <w:right w:w="17" w:type="dxa"/>
            </w:tcMar>
            <w:vAlign w:val="bottom"/>
          </w:tcPr>
          <w:p w:rsidR="00EA43FD" w:rsidRDefault="00EA43FD">
            <w:pPr>
              <w:rPr>
                <w:rFonts w:ascii="Arial" w:eastAsia="Arial Unicode MS" w:hAnsi="Arial" w:cs="Arial"/>
                <w:szCs w:val="22"/>
              </w:rPr>
            </w:pPr>
            <w:r>
              <w:rPr>
                <w:rFonts w:ascii="Arial" w:hAnsi="Arial" w:cs="Arial"/>
                <w:szCs w:val="22"/>
              </w:rPr>
              <w:t> </w:t>
            </w:r>
          </w:p>
        </w:tc>
      </w:tr>
      <w:tr w:rsidR="00EA43FD">
        <w:trPr>
          <w:trHeight w:val="255"/>
        </w:trPr>
        <w:tc>
          <w:tcPr>
            <w:tcW w:w="7937"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EA43FD" w:rsidRDefault="00EA43FD">
            <w:pPr>
              <w:rPr>
                <w:rFonts w:ascii="Arial" w:eastAsia="Arial Unicode MS" w:hAnsi="Arial" w:cs="Arial"/>
                <w:szCs w:val="22"/>
              </w:rPr>
            </w:pPr>
            <w:r>
              <w:rPr>
                <w:rFonts w:ascii="Arial" w:hAnsi="Arial" w:cs="Arial"/>
                <w:szCs w:val="22"/>
              </w:rPr>
              <w:t>Number of subgrantees that met AMAO 3</w:t>
            </w:r>
          </w:p>
        </w:tc>
        <w:tc>
          <w:tcPr>
            <w:tcW w:w="900" w:type="dxa"/>
            <w:tcBorders>
              <w:top w:val="single" w:sz="4" w:space="0" w:color="auto"/>
              <w:left w:val="single" w:sz="4" w:space="0" w:color="auto"/>
              <w:bottom w:val="single" w:sz="4" w:space="0" w:color="auto"/>
              <w:right w:val="single" w:sz="4" w:space="0" w:color="auto"/>
            </w:tcBorders>
            <w:vAlign w:val="bottom"/>
          </w:tcPr>
          <w:p w:rsidR="00EA43FD" w:rsidRDefault="00EA43FD">
            <w:pPr>
              <w:rPr>
                <w:rFonts w:ascii="Arial" w:eastAsia="Arial Unicode MS" w:hAnsi="Arial" w:cs="Arial"/>
                <w:szCs w:val="22"/>
              </w:rPr>
            </w:pPr>
          </w:p>
        </w:tc>
      </w:tr>
      <w:tr w:rsidR="00EA43FD">
        <w:trPr>
          <w:trHeight w:val="255"/>
        </w:trPr>
        <w:tc>
          <w:tcPr>
            <w:tcW w:w="7937" w:type="dxa"/>
            <w:tcBorders>
              <w:top w:val="nil"/>
              <w:left w:val="single" w:sz="4" w:space="0" w:color="auto"/>
              <w:bottom w:val="single" w:sz="4" w:space="0" w:color="auto"/>
              <w:right w:val="single" w:sz="4" w:space="0" w:color="auto"/>
            </w:tcBorders>
            <w:shd w:val="clear" w:color="auto" w:fill="CCCCCC"/>
            <w:noWrap/>
            <w:tcMar>
              <w:top w:w="17" w:type="dxa"/>
              <w:left w:w="17" w:type="dxa"/>
              <w:bottom w:w="0" w:type="dxa"/>
              <w:right w:w="17" w:type="dxa"/>
            </w:tcMar>
            <w:vAlign w:val="bottom"/>
          </w:tcPr>
          <w:p w:rsidR="00EA43FD" w:rsidRDefault="00EA43FD">
            <w:pPr>
              <w:rPr>
                <w:rFonts w:ascii="Arial" w:hAnsi="Arial" w:cs="Arial"/>
                <w:szCs w:val="22"/>
              </w:rPr>
            </w:pPr>
          </w:p>
        </w:tc>
        <w:tc>
          <w:tcPr>
            <w:tcW w:w="90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A43FD" w:rsidRDefault="00EA43FD">
            <w:pPr>
              <w:rPr>
                <w:rFonts w:ascii="Arial" w:hAnsi="Arial" w:cs="Arial"/>
                <w:szCs w:val="22"/>
              </w:rPr>
            </w:pPr>
          </w:p>
        </w:tc>
      </w:tr>
      <w:tr w:rsidR="00EA43FD">
        <w:trPr>
          <w:trHeight w:val="255"/>
        </w:trPr>
        <w:tc>
          <w:tcPr>
            <w:tcW w:w="7937"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A43FD" w:rsidRDefault="00EA43FD">
            <w:pPr>
              <w:rPr>
                <w:rFonts w:ascii="Arial" w:hAnsi="Arial" w:cs="Arial"/>
                <w:szCs w:val="22"/>
              </w:rPr>
            </w:pPr>
            <w:r>
              <w:rPr>
                <w:rFonts w:ascii="Arial" w:hAnsi="Arial" w:cs="Arial"/>
                <w:szCs w:val="22"/>
              </w:rPr>
              <w:t> Number of subgrantees that did not meet any Title III AMAOs</w:t>
            </w:r>
          </w:p>
        </w:tc>
        <w:tc>
          <w:tcPr>
            <w:tcW w:w="90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A43FD" w:rsidRDefault="00EA43FD">
            <w:pPr>
              <w:rPr>
                <w:rFonts w:ascii="Arial" w:hAnsi="Arial" w:cs="Arial"/>
                <w:szCs w:val="22"/>
              </w:rPr>
            </w:pPr>
          </w:p>
        </w:tc>
      </w:tr>
      <w:tr w:rsidR="00EA43FD">
        <w:trPr>
          <w:trHeight w:val="255"/>
        </w:trPr>
        <w:tc>
          <w:tcPr>
            <w:tcW w:w="7937" w:type="dxa"/>
            <w:tcBorders>
              <w:top w:val="nil"/>
              <w:left w:val="single" w:sz="4" w:space="0" w:color="auto"/>
              <w:bottom w:val="single" w:sz="4" w:space="0" w:color="auto"/>
              <w:right w:val="single" w:sz="4" w:space="0" w:color="auto"/>
            </w:tcBorders>
            <w:shd w:val="clear" w:color="auto" w:fill="CCCCCC"/>
            <w:noWrap/>
            <w:tcMar>
              <w:top w:w="17" w:type="dxa"/>
              <w:left w:w="17" w:type="dxa"/>
              <w:bottom w:w="0" w:type="dxa"/>
              <w:right w:w="17" w:type="dxa"/>
            </w:tcMar>
            <w:vAlign w:val="bottom"/>
          </w:tcPr>
          <w:p w:rsidR="00EA43FD" w:rsidRDefault="00EA43FD">
            <w:pPr>
              <w:rPr>
                <w:rFonts w:ascii="Arial" w:hAnsi="Arial" w:cs="Arial"/>
                <w:szCs w:val="22"/>
              </w:rPr>
            </w:pPr>
          </w:p>
        </w:tc>
        <w:tc>
          <w:tcPr>
            <w:tcW w:w="90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A43FD" w:rsidRDefault="00EA43FD">
            <w:pPr>
              <w:rPr>
                <w:rFonts w:ascii="Arial" w:hAnsi="Arial" w:cs="Arial"/>
                <w:szCs w:val="22"/>
              </w:rPr>
            </w:pPr>
          </w:p>
        </w:tc>
      </w:tr>
      <w:tr w:rsidR="00EA43FD">
        <w:trPr>
          <w:trHeight w:val="255"/>
        </w:trPr>
        <w:tc>
          <w:tcPr>
            <w:tcW w:w="7937"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A43FD" w:rsidRDefault="00EA43FD">
            <w:pPr>
              <w:jc w:val="left"/>
              <w:rPr>
                <w:rFonts w:ascii="Arial" w:eastAsia="Arial Unicode MS" w:hAnsi="Arial" w:cs="Arial"/>
                <w:szCs w:val="22"/>
              </w:rPr>
            </w:pPr>
            <w:r>
              <w:rPr>
                <w:rFonts w:ascii="Arial" w:hAnsi="Arial" w:cs="Arial"/>
                <w:szCs w:val="22"/>
              </w:rPr>
              <w:t>Number of subgrantees that did not meet Title III AMAOs for two consecutive years (SYs 2007-08 and 2008-09)</w:t>
            </w:r>
          </w:p>
        </w:tc>
        <w:tc>
          <w:tcPr>
            <w:tcW w:w="90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A43FD" w:rsidRDefault="00EA43FD">
            <w:pPr>
              <w:rPr>
                <w:rFonts w:ascii="Arial" w:eastAsia="Arial Unicode MS" w:hAnsi="Arial" w:cs="Arial"/>
                <w:szCs w:val="22"/>
              </w:rPr>
            </w:pPr>
            <w:r>
              <w:rPr>
                <w:rFonts w:ascii="Arial" w:hAnsi="Arial" w:cs="Arial"/>
                <w:szCs w:val="22"/>
              </w:rPr>
              <w:t> </w:t>
            </w:r>
          </w:p>
        </w:tc>
      </w:tr>
      <w:tr w:rsidR="00EA43FD">
        <w:trPr>
          <w:trHeight w:val="255"/>
        </w:trPr>
        <w:tc>
          <w:tcPr>
            <w:tcW w:w="7937"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EA43FD" w:rsidRDefault="00EA43FD">
            <w:pPr>
              <w:jc w:val="left"/>
              <w:rPr>
                <w:rFonts w:ascii="Arial" w:eastAsia="Arial Unicode MS" w:hAnsi="Arial" w:cs="Arial"/>
                <w:szCs w:val="22"/>
              </w:rPr>
            </w:pPr>
            <w:r>
              <w:rPr>
                <w:rFonts w:ascii="Arial" w:hAnsi="Arial" w:cs="Arial"/>
                <w:szCs w:val="22"/>
              </w:rPr>
              <w:t>Number of subgrantees implementing an improvement plan in SY 2008-09 for not meeting Title III AMAOs for two consecutive years</w:t>
            </w:r>
          </w:p>
        </w:tc>
        <w:tc>
          <w:tcPr>
            <w:tcW w:w="90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A43FD" w:rsidRDefault="00EA43FD">
            <w:pPr>
              <w:rPr>
                <w:rFonts w:ascii="Arial" w:eastAsia="Arial Unicode MS" w:hAnsi="Arial" w:cs="Arial"/>
                <w:szCs w:val="22"/>
              </w:rPr>
            </w:pPr>
            <w:r>
              <w:rPr>
                <w:rFonts w:ascii="Arial" w:hAnsi="Arial" w:cs="Arial"/>
                <w:szCs w:val="22"/>
              </w:rPr>
              <w:t> </w:t>
            </w:r>
          </w:p>
        </w:tc>
      </w:tr>
      <w:tr w:rsidR="00EA43FD">
        <w:trPr>
          <w:trHeight w:val="495"/>
        </w:trPr>
        <w:tc>
          <w:tcPr>
            <w:tcW w:w="7937"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bottom"/>
          </w:tcPr>
          <w:p w:rsidR="00EA43FD" w:rsidRDefault="00EA43FD">
            <w:pPr>
              <w:jc w:val="left"/>
              <w:rPr>
                <w:rFonts w:ascii="Arial" w:eastAsia="Arial Unicode MS" w:hAnsi="Arial" w:cs="Arial"/>
                <w:szCs w:val="22"/>
              </w:rPr>
            </w:pPr>
            <w:r>
              <w:rPr>
                <w:rFonts w:ascii="Arial" w:hAnsi="Arial" w:cs="Arial"/>
                <w:szCs w:val="22"/>
              </w:rPr>
              <w:t>Number of subgrantees that have not met Title III AMAOs for four consecutive years (SYs 2005-06, 2006-07, 2007-08 and 2008-09)</w:t>
            </w:r>
          </w:p>
        </w:tc>
        <w:tc>
          <w:tcPr>
            <w:tcW w:w="90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A43FD" w:rsidRDefault="00EA43FD">
            <w:pPr>
              <w:rPr>
                <w:rFonts w:ascii="Arial" w:eastAsia="Arial Unicode MS" w:hAnsi="Arial" w:cs="Arial"/>
                <w:szCs w:val="22"/>
              </w:rPr>
            </w:pPr>
            <w:r>
              <w:rPr>
                <w:rFonts w:ascii="Arial" w:hAnsi="Arial" w:cs="Arial"/>
                <w:szCs w:val="22"/>
              </w:rPr>
              <w:t> </w:t>
            </w:r>
          </w:p>
        </w:tc>
      </w:tr>
    </w:tbl>
    <w:p w:rsidR="00EA43FD" w:rsidRDefault="00EA43FD">
      <w:pPr>
        <w:rPr>
          <w:rFonts w:ascii="Arial" w:hAnsi="Arial" w:cs="Arial"/>
          <w:b/>
          <w:bCs/>
        </w:rPr>
      </w:pPr>
    </w:p>
    <w:p w:rsidR="00EA43FD" w:rsidRDefault="00EA43FD">
      <w:pPr>
        <w:rPr>
          <w:rFonts w:ascii="Arial" w:hAnsi="Arial" w:cs="Arial"/>
          <w:sz w:val="24"/>
        </w:rPr>
      </w:pPr>
    </w:p>
    <w:p w:rsidR="00EA43FD" w:rsidRDefault="00EA43FD">
      <w:pPr>
        <w:rPr>
          <w:rFonts w:ascii="Arial" w:hAnsi="Arial" w:cs="Arial"/>
          <w:sz w:val="24"/>
        </w:rPr>
      </w:pPr>
      <w:r>
        <w:rPr>
          <w:rFonts w:ascii="Arial" w:hAnsi="Arial" w:cs="Arial"/>
          <w:sz w:val="24"/>
        </w:rPr>
        <w:t>Provide information on how the State counted consortia members in the total number of subgrantees and in each of the numbers in table 1.6.4.1.</w:t>
      </w:r>
    </w:p>
    <w:p w:rsidR="00EA43FD" w:rsidRDefault="00EA43FD">
      <w:pPr>
        <w:rPr>
          <w:rFonts w:ascii="Arial" w:hAnsi="Arial" w:cs="Arial"/>
          <w:sz w:val="24"/>
        </w:rPr>
      </w:pPr>
    </w:p>
    <w:p w:rsidR="00EA43FD" w:rsidRDefault="00EA43FD">
      <w:pPr>
        <w:rPr>
          <w:rFonts w:ascii="Arial" w:hAnsi="Arial" w:cs="Arial"/>
          <w:sz w:val="24"/>
          <w:u w:val="single"/>
        </w:rPr>
      </w:pPr>
      <w:r>
        <w:rPr>
          <w:rFonts w:ascii="Arial" w:hAnsi="Arial" w:cs="Arial"/>
          <w:sz w:val="24"/>
        </w:rPr>
        <w:t>The response is limited to 4,000 characters.</w:t>
      </w:r>
    </w:p>
    <w:p w:rsidR="00EA43FD" w:rsidRDefault="00EA43FD">
      <w:pPr>
        <w:rPr>
          <w:rFonts w:ascii="Arial" w:hAnsi="Arial" w:cs="Arial"/>
          <w:b/>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rsidR="00EA43FD">
        <w:trPr>
          <w:trHeight w:val="683"/>
        </w:trPr>
        <w:tc>
          <w:tcPr>
            <w:tcW w:w="8856" w:type="dxa"/>
          </w:tcPr>
          <w:p w:rsidR="00EA43FD" w:rsidRDefault="00EA43FD">
            <w:pPr>
              <w:rPr>
                <w:rFonts w:ascii="Arial Bold" w:hAnsi="Arial Bold" w:cs="Arial"/>
                <w:b/>
                <w:sz w:val="16"/>
                <w:u w:val="single"/>
              </w:rPr>
            </w:pPr>
          </w:p>
        </w:tc>
      </w:tr>
    </w:tbl>
    <w:p w:rsidR="00EA43FD" w:rsidRDefault="00EA43FD">
      <w:pPr>
        <w:pStyle w:val="Heading3"/>
        <w:tabs>
          <w:tab w:val="clear" w:pos="1152"/>
          <w:tab w:val="left" w:pos="1080"/>
        </w:tabs>
        <w:ind w:left="1080" w:hanging="1080"/>
        <w:rPr>
          <w:rFonts w:ascii="Arial Bold" w:hAnsi="Arial Bold" w:cs="Arial"/>
          <w:b w:val="0"/>
          <w:sz w:val="28"/>
          <w:szCs w:val="28"/>
        </w:rPr>
      </w:pPr>
      <w:bookmarkStart w:id="145" w:name="_Toc200076988"/>
      <w:r>
        <w:rPr>
          <w:rFonts w:ascii="Arial" w:hAnsi="Arial" w:cs="Arial"/>
          <w:bCs/>
          <w:sz w:val="28"/>
          <w:szCs w:val="28"/>
        </w:rPr>
        <w:br w:type="page"/>
        <w:t>1.6.4.2</w:t>
      </w:r>
      <w:r>
        <w:rPr>
          <w:rFonts w:ascii="Arial" w:hAnsi="Arial" w:cs="Arial"/>
          <w:bCs/>
          <w:sz w:val="28"/>
          <w:szCs w:val="28"/>
        </w:rPr>
        <w:tab/>
        <w:t>State Accountability</w:t>
      </w:r>
      <w:bookmarkEnd w:id="145"/>
      <w:r>
        <w:rPr>
          <w:rFonts w:ascii="Arial" w:hAnsi="Arial" w:cs="Arial"/>
          <w:bCs/>
          <w:sz w:val="28"/>
          <w:szCs w:val="28"/>
        </w:rPr>
        <w:t xml:space="preserve"> </w:t>
      </w:r>
    </w:p>
    <w:p w:rsidR="00EA43FD" w:rsidRDefault="00EA43FD">
      <w:pPr>
        <w:jc w:val="left"/>
        <w:rPr>
          <w:rFonts w:ascii="Arial" w:hAnsi="Arial" w:cs="Arial"/>
          <w:sz w:val="24"/>
          <w:szCs w:val="24"/>
        </w:rPr>
      </w:pPr>
      <w:r>
        <w:rPr>
          <w:rFonts w:ascii="Arial" w:hAnsi="Arial" w:cs="Arial"/>
          <w:sz w:val="24"/>
          <w:szCs w:val="24"/>
        </w:rPr>
        <w:t xml:space="preserve">In the table below, indicate whether the State met </w:t>
      </w:r>
      <w:r>
        <w:rPr>
          <w:rFonts w:ascii="Arial" w:hAnsi="Arial" w:cs="Arial"/>
          <w:sz w:val="24"/>
          <w:szCs w:val="24"/>
          <w:u w:val="single"/>
        </w:rPr>
        <w:t>all</w:t>
      </w:r>
      <w:r>
        <w:rPr>
          <w:rFonts w:ascii="Arial" w:hAnsi="Arial" w:cs="Arial"/>
          <w:sz w:val="24"/>
          <w:szCs w:val="24"/>
        </w:rPr>
        <w:t xml:space="preserve"> three Title III AMAOs.  </w:t>
      </w:r>
    </w:p>
    <w:p w:rsidR="00EA43FD" w:rsidRDefault="00EA43FD">
      <w:pPr>
        <w:jc w:val="left"/>
        <w:rPr>
          <w:rFonts w:ascii="Arial" w:hAnsi="Arial" w:cs="Arial"/>
          <w:sz w:val="24"/>
          <w:szCs w:val="24"/>
        </w:rPr>
      </w:pPr>
    </w:p>
    <w:p w:rsidR="00EA43FD" w:rsidRDefault="00EA43FD">
      <w:pPr>
        <w:jc w:val="left"/>
        <w:rPr>
          <w:rFonts w:ascii="Arial" w:hAnsi="Arial" w:cs="Arial"/>
          <w:b/>
          <w:bCs/>
        </w:rPr>
      </w:pPr>
      <w:r>
        <w:rPr>
          <w:rFonts w:ascii="Arial" w:hAnsi="Arial" w:cs="Arial"/>
          <w:b/>
          <w:bCs/>
          <w:sz w:val="24"/>
          <w:szCs w:val="24"/>
        </w:rPr>
        <w:t>Note:</w:t>
      </w:r>
      <w:r>
        <w:rPr>
          <w:rFonts w:ascii="Arial" w:hAnsi="Arial" w:cs="Arial"/>
          <w:sz w:val="24"/>
          <w:szCs w:val="24"/>
        </w:rPr>
        <w:t xml:space="preserve"> Meeting all three Title III AMAOs means meeting </w:t>
      </w:r>
      <w:r>
        <w:rPr>
          <w:rFonts w:ascii="Arial" w:hAnsi="Arial" w:cs="Arial"/>
          <w:sz w:val="24"/>
          <w:szCs w:val="24"/>
          <w:u w:val="single"/>
        </w:rPr>
        <w:t>each</w:t>
      </w:r>
      <w:r>
        <w:rPr>
          <w:rFonts w:ascii="Arial" w:hAnsi="Arial" w:cs="Arial"/>
          <w:sz w:val="24"/>
          <w:szCs w:val="24"/>
        </w:rPr>
        <w:t xml:space="preserve"> State-set target for </w:t>
      </w:r>
      <w:r>
        <w:rPr>
          <w:rFonts w:ascii="Arial" w:hAnsi="Arial" w:cs="Arial"/>
          <w:sz w:val="24"/>
          <w:szCs w:val="24"/>
          <w:u w:val="single"/>
        </w:rPr>
        <w:t>each</w:t>
      </w:r>
      <w:r>
        <w:rPr>
          <w:rFonts w:ascii="Arial" w:hAnsi="Arial" w:cs="Arial"/>
          <w:sz w:val="24"/>
          <w:szCs w:val="24"/>
        </w:rPr>
        <w:t xml:space="preserve"> objective: Making Progress, Attaining Proficiency, and Making AYP for the LEP subgroup</w:t>
      </w:r>
      <w:r>
        <w:rPr>
          <w:rFonts w:ascii="Arial" w:hAnsi="Arial" w:cs="Arial"/>
        </w:rPr>
        <w:t>.  This section collects data that will be used to determine State AYP, as required under Section 6161.</w:t>
      </w:r>
    </w:p>
    <w:p w:rsidR="00EA43FD" w:rsidRDefault="00EA43FD">
      <w:pPr>
        <w:rPr>
          <w:rFonts w:ascii="Arial" w:hAnsi="Arial" w:cs="Arial"/>
          <w:b/>
          <w:b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8"/>
        <w:gridCol w:w="1080"/>
        <w:gridCol w:w="900"/>
      </w:tblGrid>
      <w:tr w:rsidR="00EA43FD">
        <w:tc>
          <w:tcPr>
            <w:tcW w:w="7308" w:type="dxa"/>
            <w:vAlign w:val="bottom"/>
          </w:tcPr>
          <w:p w:rsidR="00EA43FD" w:rsidRDefault="00EA43FD">
            <w:pPr>
              <w:ind w:left="720" w:hanging="720"/>
              <w:rPr>
                <w:rFonts w:ascii="Arial" w:hAnsi="Arial" w:cs="Arial"/>
                <w:szCs w:val="22"/>
              </w:rPr>
            </w:pPr>
            <w:r>
              <w:rPr>
                <w:rFonts w:ascii="Arial" w:hAnsi="Arial" w:cs="Arial"/>
                <w:szCs w:val="22"/>
              </w:rPr>
              <w:t xml:space="preserve">State met </w:t>
            </w:r>
            <w:r>
              <w:rPr>
                <w:rFonts w:ascii="Arial" w:hAnsi="Arial" w:cs="Arial"/>
                <w:szCs w:val="22"/>
                <w:u w:val="single"/>
              </w:rPr>
              <w:t>all</w:t>
            </w:r>
            <w:r>
              <w:rPr>
                <w:rFonts w:ascii="Arial" w:hAnsi="Arial" w:cs="Arial"/>
                <w:szCs w:val="22"/>
              </w:rPr>
              <w:t xml:space="preserve"> three Title III AMAOs</w:t>
            </w:r>
          </w:p>
        </w:tc>
        <w:tc>
          <w:tcPr>
            <w:tcW w:w="1080" w:type="dxa"/>
            <w:vAlign w:val="bottom"/>
          </w:tcPr>
          <w:p w:rsidR="00EA43FD" w:rsidRDefault="00EA43FD">
            <w:pPr>
              <w:jc w:val="center"/>
              <w:rPr>
                <w:rFonts w:ascii="Arial" w:hAnsi="Arial" w:cs="Arial"/>
                <w:szCs w:val="22"/>
              </w:rPr>
            </w:pPr>
            <w:r>
              <w:rPr>
                <w:rFonts w:ascii="Arial" w:hAnsi="Arial" w:cs="Arial"/>
                <w:sz w:val="28"/>
                <w:szCs w:val="28"/>
              </w:rPr>
              <w:t>□</w:t>
            </w:r>
            <w:r>
              <w:rPr>
                <w:rFonts w:ascii="Arial" w:hAnsi="Arial" w:cs="Arial"/>
                <w:szCs w:val="22"/>
              </w:rPr>
              <w:t xml:space="preserve"> Yes</w:t>
            </w:r>
          </w:p>
        </w:tc>
        <w:tc>
          <w:tcPr>
            <w:tcW w:w="900" w:type="dxa"/>
            <w:vAlign w:val="bottom"/>
          </w:tcPr>
          <w:p w:rsidR="00EA43FD" w:rsidRDefault="00EA43FD">
            <w:pPr>
              <w:jc w:val="center"/>
              <w:rPr>
                <w:rFonts w:ascii="Arial" w:hAnsi="Arial" w:cs="Arial"/>
                <w:szCs w:val="22"/>
              </w:rPr>
            </w:pPr>
            <w:r>
              <w:rPr>
                <w:rFonts w:ascii="Arial" w:hAnsi="Arial" w:cs="Arial"/>
                <w:sz w:val="28"/>
                <w:szCs w:val="28"/>
              </w:rPr>
              <w:t>□</w:t>
            </w:r>
            <w:r>
              <w:rPr>
                <w:rFonts w:ascii="Arial" w:hAnsi="Arial" w:cs="Arial"/>
                <w:szCs w:val="22"/>
              </w:rPr>
              <w:t xml:space="preserve"> No</w:t>
            </w:r>
          </w:p>
        </w:tc>
      </w:tr>
    </w:tbl>
    <w:p w:rsidR="00EA43FD" w:rsidRDefault="00EA43FD">
      <w:pPr>
        <w:rPr>
          <w:rFonts w:ascii="Arial" w:hAnsi="Arial" w:cs="Arial"/>
        </w:rPr>
      </w:pPr>
    </w:p>
    <w:p w:rsidR="00EA43FD" w:rsidRDefault="00EA43FD">
      <w:pPr>
        <w:pStyle w:val="Heading3"/>
        <w:numPr>
          <w:ilvl w:val="3"/>
          <w:numId w:val="27"/>
        </w:numPr>
        <w:tabs>
          <w:tab w:val="clear" w:pos="1152"/>
          <w:tab w:val="left" w:pos="1080"/>
        </w:tabs>
        <w:spacing w:before="360" w:after="0"/>
        <w:ind w:left="1152" w:hanging="1152"/>
        <w:jc w:val="left"/>
        <w:rPr>
          <w:rFonts w:ascii="Arial" w:hAnsi="Arial" w:cs="Arial"/>
          <w:b w:val="0"/>
          <w:sz w:val="28"/>
          <w:szCs w:val="28"/>
        </w:rPr>
      </w:pPr>
      <w:bookmarkStart w:id="146" w:name="_Toc199407473"/>
      <w:bookmarkStart w:id="147" w:name="_Toc199407474"/>
      <w:bookmarkStart w:id="148" w:name="_Toc200076989"/>
      <w:bookmarkEnd w:id="146"/>
      <w:bookmarkEnd w:id="147"/>
      <w:r>
        <w:rPr>
          <w:rFonts w:ascii="Arial" w:hAnsi="Arial" w:cs="Arial"/>
          <w:bCs/>
          <w:sz w:val="28"/>
          <w:szCs w:val="28"/>
        </w:rPr>
        <w:t>Termination of Title III Language Instruction Educational Programs</w:t>
      </w:r>
      <w:bookmarkEnd w:id="148"/>
      <w:r>
        <w:rPr>
          <w:rFonts w:ascii="Arial" w:hAnsi="Arial" w:cs="Arial"/>
          <w:b w:val="0"/>
          <w:sz w:val="28"/>
          <w:szCs w:val="28"/>
        </w:rPr>
        <w:t xml:space="preserve"> </w:t>
      </w:r>
    </w:p>
    <w:p w:rsidR="00EA43FD" w:rsidRDefault="00EA43FD">
      <w:pPr>
        <w:pStyle w:val="Heading3"/>
        <w:tabs>
          <w:tab w:val="clear" w:pos="1152"/>
          <w:tab w:val="left" w:pos="1080"/>
        </w:tabs>
        <w:spacing w:after="0"/>
        <w:ind w:left="0" w:firstLine="0"/>
        <w:jc w:val="left"/>
        <w:rPr>
          <w:rFonts w:ascii="Arial" w:hAnsi="Arial" w:cs="Arial"/>
          <w:b w:val="0"/>
          <w:sz w:val="24"/>
          <w:szCs w:val="24"/>
        </w:rPr>
      </w:pPr>
      <w:bookmarkStart w:id="149" w:name="_Toc200076990"/>
      <w:r>
        <w:rPr>
          <w:rFonts w:ascii="Arial" w:hAnsi="Arial" w:cs="Arial"/>
          <w:b w:val="0"/>
          <w:sz w:val="24"/>
          <w:szCs w:val="24"/>
        </w:rPr>
        <w:t>This section collects data on the termination of Title III programs or activities as required by Section 3123(b)(7).</w:t>
      </w:r>
      <w:bookmarkEnd w:id="149"/>
    </w:p>
    <w:p w:rsidR="00EA43FD" w:rsidRDefault="00EA43FD">
      <w:pPr>
        <w:pStyle w:val="Heading3"/>
        <w:tabs>
          <w:tab w:val="clear" w:pos="1152"/>
          <w:tab w:val="left" w:pos="1080"/>
        </w:tabs>
        <w:spacing w:after="0"/>
        <w:ind w:left="1080" w:hanging="1080"/>
        <w:jc w:val="left"/>
        <w:rPr>
          <w:rFonts w:ascii="Arial" w:hAnsi="Arial" w:cs="Arial"/>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88"/>
        <w:gridCol w:w="900"/>
        <w:gridCol w:w="900"/>
      </w:tblGrid>
      <w:tr w:rsidR="00EA43FD">
        <w:tc>
          <w:tcPr>
            <w:tcW w:w="7488" w:type="dxa"/>
          </w:tcPr>
          <w:p w:rsidR="00EA43FD" w:rsidRDefault="00EA43FD">
            <w:pPr>
              <w:jc w:val="left"/>
              <w:rPr>
                <w:rFonts w:ascii="Arial" w:hAnsi="Arial" w:cs="Arial"/>
                <w:bCs/>
                <w:szCs w:val="22"/>
              </w:rPr>
            </w:pPr>
            <w:r>
              <w:rPr>
                <w:rFonts w:ascii="Arial" w:hAnsi="Arial" w:cs="Arial"/>
                <w:bCs/>
                <w:szCs w:val="22"/>
              </w:rPr>
              <w:t xml:space="preserve">Were any Title III language instruction educational programs </w:t>
            </w:r>
            <w:r>
              <w:rPr>
                <w:rFonts w:ascii="Arial" w:hAnsi="Arial" w:cs="Arial"/>
                <w:bCs/>
                <w:szCs w:val="22"/>
                <w:u w:val="single"/>
              </w:rPr>
              <w:t>or</w:t>
            </w:r>
            <w:r>
              <w:rPr>
                <w:rFonts w:ascii="Arial" w:hAnsi="Arial" w:cs="Arial"/>
                <w:bCs/>
                <w:szCs w:val="22"/>
              </w:rPr>
              <w:t xml:space="preserve"> activities terminated for failure to reach program goals?</w:t>
            </w:r>
          </w:p>
        </w:tc>
        <w:tc>
          <w:tcPr>
            <w:tcW w:w="900" w:type="dxa"/>
          </w:tcPr>
          <w:p w:rsidR="00EA43FD" w:rsidRDefault="00EA43FD">
            <w:pPr>
              <w:jc w:val="center"/>
              <w:rPr>
                <w:rFonts w:ascii="Arial" w:hAnsi="Arial" w:cs="Arial"/>
                <w:szCs w:val="22"/>
              </w:rPr>
            </w:pPr>
          </w:p>
          <w:p w:rsidR="00EA43FD" w:rsidRDefault="00EA43FD">
            <w:pPr>
              <w:jc w:val="center"/>
              <w:rPr>
                <w:rFonts w:ascii="Arial" w:hAnsi="Arial" w:cs="Arial"/>
                <w:szCs w:val="22"/>
              </w:rPr>
            </w:pPr>
            <w:r>
              <w:rPr>
                <w:rFonts w:ascii="Arial" w:hAnsi="Arial" w:cs="Arial"/>
                <w:sz w:val="28"/>
                <w:szCs w:val="28"/>
              </w:rPr>
              <w:t>□</w:t>
            </w:r>
            <w:r>
              <w:rPr>
                <w:rFonts w:ascii="Arial" w:hAnsi="Arial" w:cs="Arial"/>
                <w:szCs w:val="22"/>
              </w:rPr>
              <w:t>Yes</w:t>
            </w:r>
          </w:p>
        </w:tc>
        <w:tc>
          <w:tcPr>
            <w:tcW w:w="900" w:type="dxa"/>
          </w:tcPr>
          <w:p w:rsidR="00EA43FD" w:rsidRDefault="00EA43FD">
            <w:pPr>
              <w:jc w:val="center"/>
              <w:rPr>
                <w:rFonts w:ascii="Arial" w:hAnsi="Arial" w:cs="Arial"/>
                <w:szCs w:val="22"/>
              </w:rPr>
            </w:pPr>
          </w:p>
          <w:p w:rsidR="00EA43FD" w:rsidRDefault="00EA43FD">
            <w:pPr>
              <w:jc w:val="center"/>
              <w:rPr>
                <w:rFonts w:ascii="Arial" w:hAnsi="Arial" w:cs="Arial"/>
                <w:szCs w:val="22"/>
              </w:rPr>
            </w:pPr>
            <w:r>
              <w:rPr>
                <w:rFonts w:ascii="Arial" w:hAnsi="Arial" w:cs="Arial"/>
                <w:sz w:val="28"/>
                <w:szCs w:val="28"/>
              </w:rPr>
              <w:t>□</w:t>
            </w:r>
            <w:r>
              <w:rPr>
                <w:rFonts w:ascii="Arial" w:hAnsi="Arial" w:cs="Arial"/>
                <w:szCs w:val="22"/>
              </w:rPr>
              <w:t xml:space="preserve"> No</w:t>
            </w:r>
          </w:p>
        </w:tc>
      </w:tr>
      <w:tr w:rsidR="00EA43FD">
        <w:tc>
          <w:tcPr>
            <w:tcW w:w="7488" w:type="dxa"/>
          </w:tcPr>
          <w:p w:rsidR="00EA43FD" w:rsidRDefault="00EA43FD">
            <w:pPr>
              <w:jc w:val="left"/>
              <w:rPr>
                <w:rFonts w:ascii="Arial" w:hAnsi="Arial" w:cs="Arial"/>
                <w:szCs w:val="22"/>
              </w:rPr>
            </w:pPr>
            <w:r>
              <w:rPr>
                <w:rFonts w:ascii="Arial" w:hAnsi="Arial" w:cs="Arial"/>
                <w:szCs w:val="22"/>
              </w:rPr>
              <w:t xml:space="preserve">If yes, provide the number of language instruction educational programs </w:t>
            </w:r>
            <w:r>
              <w:rPr>
                <w:rFonts w:ascii="Arial" w:hAnsi="Arial" w:cs="Arial"/>
                <w:szCs w:val="22"/>
                <w:u w:val="single"/>
              </w:rPr>
              <w:t>or</w:t>
            </w:r>
            <w:r>
              <w:rPr>
                <w:rFonts w:ascii="Arial" w:hAnsi="Arial" w:cs="Arial"/>
                <w:szCs w:val="22"/>
              </w:rPr>
              <w:t xml:space="preserve"> activities for immigrant children and youth terminated.</w:t>
            </w:r>
          </w:p>
        </w:tc>
        <w:tc>
          <w:tcPr>
            <w:tcW w:w="1800" w:type="dxa"/>
            <w:gridSpan w:val="2"/>
          </w:tcPr>
          <w:p w:rsidR="00EA43FD" w:rsidRDefault="00EA43FD">
            <w:pPr>
              <w:ind w:left="720" w:hanging="720"/>
              <w:rPr>
                <w:rFonts w:ascii="Arial" w:hAnsi="Arial" w:cs="Arial"/>
                <w:b/>
                <w:bCs/>
                <w:szCs w:val="22"/>
              </w:rPr>
            </w:pPr>
          </w:p>
          <w:p w:rsidR="00EA43FD" w:rsidRDefault="00EA43FD">
            <w:pPr>
              <w:ind w:left="720" w:hanging="720"/>
              <w:rPr>
                <w:rFonts w:ascii="Arial" w:hAnsi="Arial" w:cs="Arial"/>
                <w:b/>
                <w:bCs/>
                <w:szCs w:val="22"/>
              </w:rPr>
            </w:pPr>
          </w:p>
        </w:tc>
      </w:tr>
    </w:tbl>
    <w:p w:rsidR="00EA43FD" w:rsidRDefault="00EA43FD">
      <w:pPr>
        <w:rPr>
          <w:rFonts w:ascii="Arial" w:hAnsi="Arial" w:cs="Arial"/>
          <w:bCs/>
        </w:rPr>
      </w:pPr>
    </w:p>
    <w:p w:rsidR="00EA43FD" w:rsidRDefault="00EA43FD">
      <w:pPr>
        <w:pStyle w:val="Heading2"/>
        <w:numPr>
          <w:ilvl w:val="2"/>
          <w:numId w:val="27"/>
        </w:numPr>
        <w:tabs>
          <w:tab w:val="clear" w:pos="1152"/>
          <w:tab w:val="left" w:pos="900"/>
        </w:tabs>
        <w:spacing w:after="0"/>
        <w:jc w:val="left"/>
        <w:rPr>
          <w:rFonts w:ascii="Arial" w:hAnsi="Arial" w:cs="Arial"/>
          <w:bCs/>
          <w:sz w:val="28"/>
          <w:szCs w:val="28"/>
        </w:rPr>
      </w:pPr>
      <w:bookmarkStart w:id="150" w:name="_Toc200076991"/>
      <w:r>
        <w:rPr>
          <w:rFonts w:ascii="Arial" w:hAnsi="Arial" w:cs="Arial"/>
          <w:bCs/>
          <w:sz w:val="28"/>
          <w:szCs w:val="28"/>
        </w:rPr>
        <w:t>Education Programs and Activities for Immigrant Students</w:t>
      </w:r>
      <w:bookmarkEnd w:id="150"/>
      <w:r>
        <w:rPr>
          <w:rFonts w:ascii="Arial" w:hAnsi="Arial" w:cs="Arial"/>
          <w:bCs/>
          <w:sz w:val="28"/>
          <w:szCs w:val="28"/>
        </w:rPr>
        <w:t xml:space="preserve"> </w:t>
      </w:r>
    </w:p>
    <w:p w:rsidR="00EA43FD" w:rsidRDefault="00EA43FD"/>
    <w:p w:rsidR="00EA43FD" w:rsidRDefault="00EA43FD">
      <w:pPr>
        <w:jc w:val="left"/>
        <w:rPr>
          <w:rFonts w:ascii="Arial" w:hAnsi="Arial" w:cs="Arial"/>
          <w:b/>
          <w:bCs/>
          <w:sz w:val="24"/>
        </w:rPr>
      </w:pPr>
      <w:r>
        <w:rPr>
          <w:rFonts w:ascii="Arial" w:hAnsi="Arial" w:cs="Arial"/>
          <w:sz w:val="24"/>
        </w:rPr>
        <w:t>This section collects data on education programs and activities for immigrant students.</w:t>
      </w:r>
    </w:p>
    <w:p w:rsidR="00EA43FD" w:rsidRDefault="00EA43FD">
      <w:pPr>
        <w:rPr>
          <w:rFonts w:ascii="Arial" w:hAnsi="Arial" w:cs="Arial"/>
          <w:b/>
          <w:bCs/>
        </w:rPr>
      </w:pPr>
    </w:p>
    <w:p w:rsidR="00EA43FD" w:rsidRDefault="00EA43FD">
      <w:pPr>
        <w:rPr>
          <w:rFonts w:ascii="Arial" w:hAnsi="Arial" w:cs="Arial"/>
          <w:b/>
          <w:bCs/>
        </w:rPr>
      </w:pPr>
      <w:r>
        <w:rPr>
          <w:rFonts w:ascii="Arial" w:hAnsi="Arial" w:cs="Arial"/>
          <w:b/>
          <w:bCs/>
        </w:rPr>
        <w:t>Note: All immigrant students are not LEP students.</w:t>
      </w:r>
    </w:p>
    <w:p w:rsidR="00EA43FD" w:rsidRDefault="00EA43FD">
      <w:pPr>
        <w:rPr>
          <w:rFonts w:ascii="Arial" w:hAnsi="Arial" w:cs="Arial"/>
          <w:b/>
          <w:bCs/>
        </w:rPr>
      </w:pPr>
    </w:p>
    <w:p w:rsidR="00EA43FD" w:rsidRDefault="00EA43FD">
      <w:pPr>
        <w:pStyle w:val="Heading3"/>
        <w:tabs>
          <w:tab w:val="clear" w:pos="1152"/>
        </w:tabs>
        <w:spacing w:after="0"/>
        <w:ind w:hanging="1080"/>
        <w:rPr>
          <w:rFonts w:ascii="Arial" w:hAnsi="Arial" w:cs="Arial"/>
          <w:bCs/>
          <w:sz w:val="28"/>
          <w:szCs w:val="28"/>
        </w:rPr>
      </w:pPr>
      <w:bookmarkStart w:id="151" w:name="_Toc200076992"/>
      <w:r>
        <w:rPr>
          <w:rFonts w:ascii="Arial" w:hAnsi="Arial" w:cs="Arial"/>
          <w:bCs/>
          <w:sz w:val="28"/>
          <w:szCs w:val="28"/>
        </w:rPr>
        <w:t>1.6.5.1</w:t>
      </w:r>
      <w:r>
        <w:rPr>
          <w:rFonts w:ascii="Arial" w:hAnsi="Arial" w:cs="Arial"/>
          <w:bCs/>
          <w:sz w:val="28"/>
          <w:szCs w:val="28"/>
        </w:rPr>
        <w:tab/>
        <w:t>Immigrant Students</w:t>
      </w:r>
      <w:bookmarkEnd w:id="151"/>
      <w:r>
        <w:rPr>
          <w:rFonts w:ascii="Arial" w:hAnsi="Arial" w:cs="Arial"/>
          <w:bCs/>
          <w:sz w:val="28"/>
          <w:szCs w:val="28"/>
        </w:rPr>
        <w:t xml:space="preserve"> </w:t>
      </w:r>
    </w:p>
    <w:p w:rsidR="00EA43FD" w:rsidRDefault="00EA43FD">
      <w:pPr>
        <w:jc w:val="left"/>
        <w:rPr>
          <w:rFonts w:ascii="Arial" w:hAnsi="Arial" w:cs="Arial"/>
          <w:bCs/>
          <w:sz w:val="24"/>
          <w:szCs w:val="24"/>
        </w:rPr>
      </w:pPr>
      <w:r>
        <w:rPr>
          <w:rFonts w:ascii="Arial" w:hAnsi="Arial" w:cs="Arial"/>
          <w:bCs/>
          <w:sz w:val="24"/>
        </w:rPr>
        <w:t xml:space="preserve">In </w:t>
      </w:r>
      <w:r>
        <w:rPr>
          <w:rFonts w:ascii="Arial" w:hAnsi="Arial" w:cs="Arial"/>
          <w:bCs/>
          <w:sz w:val="24"/>
          <w:szCs w:val="24"/>
        </w:rPr>
        <w:t xml:space="preserve">the table below, report the </w:t>
      </w:r>
      <w:r>
        <w:rPr>
          <w:rFonts w:ascii="Arial" w:hAnsi="Arial" w:cs="Arial"/>
          <w:bCs/>
          <w:sz w:val="24"/>
          <w:szCs w:val="24"/>
          <w:u w:val="single"/>
        </w:rPr>
        <w:t>unduplicated</w:t>
      </w:r>
      <w:r>
        <w:rPr>
          <w:rFonts w:ascii="Arial" w:hAnsi="Arial" w:cs="Arial"/>
          <w:bCs/>
          <w:sz w:val="24"/>
          <w:szCs w:val="24"/>
        </w:rPr>
        <w:t xml:space="preserve"> number of immigrant students enrolled in schools in the State and who participated in qualifying educational programs under Section 3114(d)(1).</w:t>
      </w:r>
    </w:p>
    <w:p w:rsidR="00EA43FD" w:rsidRDefault="00EA43FD">
      <w:pPr>
        <w:jc w:val="left"/>
        <w:rPr>
          <w:rFonts w:ascii="Arial" w:hAnsi="Arial" w:cs="Arial"/>
          <w:bCs/>
          <w:sz w:val="24"/>
          <w:szCs w:val="24"/>
        </w:rPr>
      </w:pPr>
    </w:p>
    <w:p w:rsidR="00EA43FD" w:rsidRDefault="00EA43FD">
      <w:pPr>
        <w:ind w:left="1080" w:hanging="360"/>
        <w:jc w:val="left"/>
        <w:rPr>
          <w:rFonts w:ascii="Arial" w:hAnsi="Arial" w:cs="Arial"/>
          <w:b/>
          <w:sz w:val="24"/>
          <w:szCs w:val="24"/>
          <w:u w:val="single"/>
        </w:rPr>
      </w:pPr>
      <w:r>
        <w:rPr>
          <w:rFonts w:ascii="Arial" w:hAnsi="Arial" w:cs="Arial"/>
          <w:b/>
          <w:sz w:val="24"/>
          <w:szCs w:val="24"/>
          <w:u w:val="single"/>
        </w:rPr>
        <w:t>Table 1.6.5.1 Definitions:</w:t>
      </w:r>
    </w:p>
    <w:p w:rsidR="00EA43FD" w:rsidRDefault="00EA43FD">
      <w:pPr>
        <w:numPr>
          <w:ilvl w:val="0"/>
          <w:numId w:val="9"/>
        </w:numPr>
        <w:tabs>
          <w:tab w:val="num" w:pos="900"/>
        </w:tabs>
        <w:ind w:left="1080"/>
        <w:jc w:val="left"/>
        <w:rPr>
          <w:rFonts w:ascii="Arial" w:hAnsi="Arial" w:cs="Arial"/>
          <w:sz w:val="24"/>
          <w:szCs w:val="24"/>
        </w:rPr>
      </w:pPr>
      <w:r>
        <w:rPr>
          <w:rFonts w:ascii="Arial" w:hAnsi="Arial" w:cs="Arial"/>
          <w:b/>
          <w:bCs/>
          <w:sz w:val="24"/>
          <w:szCs w:val="24"/>
        </w:rPr>
        <w:t>Immigrant Students Enrolled =</w:t>
      </w:r>
      <w:r>
        <w:rPr>
          <w:rFonts w:ascii="Arial" w:hAnsi="Arial" w:cs="Arial"/>
          <w:sz w:val="24"/>
          <w:szCs w:val="24"/>
        </w:rPr>
        <w:t xml:space="preserve"> Number of students who meet the definition of immigrant children and youth under Section 3301(6) and enrolled in the elementary or secondary schools in the State.</w:t>
      </w:r>
    </w:p>
    <w:p w:rsidR="00EA43FD" w:rsidRDefault="00EA43FD">
      <w:pPr>
        <w:numPr>
          <w:ilvl w:val="0"/>
          <w:numId w:val="9"/>
        </w:numPr>
        <w:tabs>
          <w:tab w:val="num" w:pos="900"/>
        </w:tabs>
        <w:ind w:left="1080"/>
        <w:jc w:val="left"/>
        <w:rPr>
          <w:rFonts w:ascii="Arial" w:hAnsi="Arial" w:cs="Arial"/>
          <w:sz w:val="24"/>
          <w:szCs w:val="24"/>
        </w:rPr>
      </w:pPr>
      <w:r>
        <w:rPr>
          <w:rFonts w:ascii="Arial" w:hAnsi="Arial" w:cs="Arial"/>
          <w:b/>
          <w:bCs/>
          <w:sz w:val="24"/>
          <w:szCs w:val="24"/>
        </w:rPr>
        <w:t>Students in 3114(d)(1) Program =</w:t>
      </w:r>
      <w:r>
        <w:rPr>
          <w:rFonts w:ascii="Arial" w:hAnsi="Arial" w:cs="Arial"/>
          <w:sz w:val="24"/>
          <w:szCs w:val="24"/>
        </w:rPr>
        <w:t xml:space="preserve"> Number of immigrant students who participated in programs for immigrant children and youth funded under Section 3114(d)(1), using the funds reserved for immigrant education programs/activities. This number should </w:t>
      </w:r>
      <w:r>
        <w:rPr>
          <w:rFonts w:ascii="Arial" w:hAnsi="Arial" w:cs="Arial"/>
          <w:sz w:val="24"/>
          <w:szCs w:val="24"/>
          <w:u w:val="single"/>
        </w:rPr>
        <w:t>not</w:t>
      </w:r>
      <w:r>
        <w:rPr>
          <w:rFonts w:ascii="Arial" w:hAnsi="Arial" w:cs="Arial"/>
          <w:sz w:val="24"/>
          <w:szCs w:val="24"/>
        </w:rPr>
        <w:t xml:space="preserve"> include immigrant students who receive services in Title III language instructional educational programs under Sections 3114(a) and 3115(a).</w:t>
      </w:r>
    </w:p>
    <w:p w:rsidR="00EA43FD" w:rsidRDefault="00EA43FD">
      <w:pPr>
        <w:numPr>
          <w:ilvl w:val="0"/>
          <w:numId w:val="9"/>
        </w:numPr>
        <w:tabs>
          <w:tab w:val="num" w:pos="900"/>
        </w:tabs>
        <w:ind w:left="1080"/>
        <w:jc w:val="left"/>
        <w:rPr>
          <w:rFonts w:ascii="Arial" w:hAnsi="Arial" w:cs="Arial"/>
          <w:sz w:val="24"/>
          <w:szCs w:val="24"/>
        </w:rPr>
      </w:pPr>
      <w:r>
        <w:rPr>
          <w:rFonts w:ascii="Arial" w:hAnsi="Arial" w:cs="Arial"/>
          <w:b/>
          <w:bCs/>
          <w:sz w:val="24"/>
          <w:szCs w:val="24"/>
        </w:rPr>
        <w:t>3114(d)(1) Subgrants =</w:t>
      </w:r>
      <w:r>
        <w:rPr>
          <w:rFonts w:ascii="Arial" w:hAnsi="Arial" w:cs="Arial"/>
          <w:sz w:val="24"/>
          <w:szCs w:val="24"/>
        </w:rPr>
        <w:t xml:space="preserve"> Number of subgrants made in the State under Section 3114(d)(1), with funds reserved for immigrant education programs/activities.  Do </w:t>
      </w:r>
      <w:r>
        <w:rPr>
          <w:rFonts w:ascii="Arial" w:hAnsi="Arial" w:cs="Arial"/>
          <w:sz w:val="24"/>
          <w:szCs w:val="24"/>
          <w:u w:val="single"/>
        </w:rPr>
        <w:t>not</w:t>
      </w:r>
      <w:r>
        <w:rPr>
          <w:rFonts w:ascii="Arial" w:hAnsi="Arial" w:cs="Arial"/>
          <w:sz w:val="24"/>
          <w:szCs w:val="24"/>
        </w:rPr>
        <w:t xml:space="preserve"> include Title III Language Instruction Educational Program (LIEP) subgrants made under Sections 3114(a) and 3115(a) that serve immigrant students enrolled in them.</w:t>
      </w:r>
    </w:p>
    <w:p w:rsidR="00EA43FD" w:rsidRDefault="00EA43FD">
      <w:pPr>
        <w:tabs>
          <w:tab w:val="num" w:pos="900"/>
        </w:tabs>
        <w:ind w:left="900" w:hanging="540"/>
        <w:rPr>
          <w:rFonts w:ascii="Arial" w:hAnsi="Arial" w:cs="Arial"/>
        </w:rPr>
      </w:pPr>
    </w:p>
    <w:tbl>
      <w:tblPr>
        <w:tblW w:w="6420" w:type="dxa"/>
        <w:tblInd w:w="1440" w:type="dxa"/>
        <w:tblCellMar>
          <w:left w:w="0" w:type="dxa"/>
          <w:right w:w="0" w:type="dxa"/>
        </w:tblCellMar>
        <w:tblLook w:val="0000"/>
      </w:tblPr>
      <w:tblGrid>
        <w:gridCol w:w="2160"/>
        <w:gridCol w:w="2180"/>
        <w:gridCol w:w="2080"/>
      </w:tblGrid>
      <w:tr w:rsidR="00EA43FD">
        <w:trPr>
          <w:trHeight w:val="675"/>
        </w:trPr>
        <w:tc>
          <w:tcPr>
            <w:tcW w:w="21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A43FD" w:rsidRDefault="00EA43FD">
            <w:pPr>
              <w:jc w:val="center"/>
              <w:rPr>
                <w:rFonts w:ascii="Arial" w:eastAsia="Arial Unicode MS" w:hAnsi="Arial" w:cs="Arial"/>
                <w:b/>
                <w:szCs w:val="22"/>
              </w:rPr>
            </w:pPr>
            <w:r>
              <w:rPr>
                <w:rFonts w:ascii="Arial" w:hAnsi="Arial" w:cs="Arial"/>
                <w:b/>
                <w:szCs w:val="22"/>
              </w:rPr>
              <w:t># Immigrant Students Enrolled</w:t>
            </w:r>
          </w:p>
        </w:tc>
        <w:tc>
          <w:tcPr>
            <w:tcW w:w="218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A43FD" w:rsidRDefault="00EA43FD">
            <w:pPr>
              <w:jc w:val="center"/>
              <w:rPr>
                <w:rFonts w:ascii="Arial" w:eastAsia="Arial Unicode MS" w:hAnsi="Arial" w:cs="Arial"/>
                <w:b/>
                <w:szCs w:val="22"/>
              </w:rPr>
            </w:pPr>
            <w:r>
              <w:rPr>
                <w:rFonts w:ascii="Arial" w:hAnsi="Arial" w:cs="Arial"/>
                <w:b/>
                <w:szCs w:val="22"/>
              </w:rPr>
              <w:t># Students in 3114(d)(1) Program</w:t>
            </w:r>
          </w:p>
        </w:tc>
        <w:tc>
          <w:tcPr>
            <w:tcW w:w="208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A43FD" w:rsidRDefault="00EA43FD">
            <w:pPr>
              <w:jc w:val="center"/>
              <w:rPr>
                <w:rFonts w:ascii="Arial" w:eastAsia="Arial Unicode MS" w:hAnsi="Arial" w:cs="Arial"/>
                <w:b/>
                <w:szCs w:val="22"/>
              </w:rPr>
            </w:pPr>
            <w:r>
              <w:rPr>
                <w:rFonts w:ascii="Arial" w:hAnsi="Arial" w:cs="Arial"/>
                <w:b/>
                <w:szCs w:val="22"/>
              </w:rPr>
              <w:t># of 3114(d)(1) Subgrants</w:t>
            </w:r>
          </w:p>
        </w:tc>
      </w:tr>
      <w:tr w:rsidR="00EA43FD">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A43FD" w:rsidRDefault="00EA43FD">
            <w:pPr>
              <w:rPr>
                <w:rFonts w:ascii="Arial" w:eastAsia="Arial Unicode MS" w:hAnsi="Arial" w:cs="Arial"/>
                <w:szCs w:val="22"/>
              </w:rPr>
            </w:pPr>
            <w:r>
              <w:rPr>
                <w:rFonts w:ascii="Arial" w:hAnsi="Arial" w:cs="Arial"/>
                <w:szCs w:val="22"/>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EA43FD" w:rsidRDefault="00EA43FD">
            <w:pPr>
              <w:rPr>
                <w:rFonts w:ascii="Arial" w:eastAsia="Arial Unicode MS" w:hAnsi="Arial" w:cs="Arial"/>
                <w:szCs w:val="22"/>
              </w:rPr>
            </w:pPr>
            <w:r>
              <w:rPr>
                <w:rFonts w:ascii="Arial" w:hAnsi="Arial" w:cs="Arial"/>
                <w:szCs w:val="22"/>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EA43FD" w:rsidRDefault="00EA43FD">
            <w:pPr>
              <w:rPr>
                <w:rFonts w:ascii="Arial" w:eastAsia="Arial Unicode MS" w:hAnsi="Arial" w:cs="Arial"/>
                <w:szCs w:val="22"/>
              </w:rPr>
            </w:pPr>
          </w:p>
        </w:tc>
      </w:tr>
    </w:tbl>
    <w:p w:rsidR="00EA43FD" w:rsidRDefault="00EA43FD">
      <w:pPr>
        <w:rPr>
          <w:rFonts w:ascii="Arial" w:hAnsi="Arial" w:cs="Arial"/>
          <w:b/>
          <w:u w:val="single"/>
        </w:rPr>
      </w:pPr>
    </w:p>
    <w:p w:rsidR="00EA43FD" w:rsidRDefault="00EA43FD">
      <w:pPr>
        <w:jc w:val="left"/>
        <w:rPr>
          <w:rFonts w:ascii="Arial" w:hAnsi="Arial" w:cs="Arial"/>
          <w:bCs/>
          <w:sz w:val="24"/>
        </w:rPr>
      </w:pPr>
      <w:r>
        <w:rPr>
          <w:rFonts w:ascii="Arial" w:hAnsi="Arial" w:cs="Arial"/>
          <w:bCs/>
          <w:sz w:val="24"/>
        </w:rPr>
        <w:t>If State reports zero (0) students in programs or zero (0) subgrants, explain in comment box below.</w:t>
      </w:r>
    </w:p>
    <w:p w:rsidR="00EA43FD" w:rsidRDefault="00EA43FD">
      <w:pPr>
        <w:rPr>
          <w:rFonts w:ascii="Arial" w:hAnsi="Arial" w:cs="Arial"/>
          <w:b/>
          <w:u w:val="single"/>
        </w:rPr>
      </w:pPr>
    </w:p>
    <w:p w:rsidR="00EA43FD" w:rsidRDefault="00EA43FD">
      <w:pPr>
        <w:rPr>
          <w:rFonts w:ascii="Arial" w:hAnsi="Arial" w:cs="Arial"/>
          <w:sz w:val="24"/>
          <w:u w:val="single"/>
        </w:rPr>
      </w:pPr>
      <w:r>
        <w:rPr>
          <w:rFonts w:ascii="Arial" w:hAnsi="Arial" w:cs="Arial"/>
          <w:sz w:val="24"/>
        </w:rPr>
        <w:t>The response is limited to 8,000 characters.</w:t>
      </w:r>
    </w:p>
    <w:p w:rsidR="00EA43FD" w:rsidRDefault="00EA43FD">
      <w:pPr>
        <w:rPr>
          <w:rFonts w:ascii="Arial" w:hAnsi="Arial" w:cs="Arial"/>
          <w:b/>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rsidR="00EA43FD">
        <w:trPr>
          <w:trHeight w:val="683"/>
        </w:trPr>
        <w:tc>
          <w:tcPr>
            <w:tcW w:w="8856" w:type="dxa"/>
          </w:tcPr>
          <w:p w:rsidR="00EA43FD" w:rsidRDefault="00EA43FD">
            <w:pPr>
              <w:rPr>
                <w:rFonts w:ascii="Arial Bold" w:hAnsi="Arial Bold" w:cs="Arial"/>
                <w:b/>
                <w:sz w:val="16"/>
                <w:u w:val="single"/>
              </w:rPr>
            </w:pPr>
          </w:p>
        </w:tc>
      </w:tr>
    </w:tbl>
    <w:p w:rsidR="00EA43FD" w:rsidRDefault="00EA43FD">
      <w:pPr>
        <w:jc w:val="left"/>
        <w:rPr>
          <w:rFonts w:ascii="Arial" w:hAnsi="Arial" w:cs="Arial"/>
        </w:rPr>
      </w:pPr>
    </w:p>
    <w:p w:rsidR="00EA43FD" w:rsidRDefault="00EA43FD">
      <w:pPr>
        <w:rPr>
          <w:rFonts w:ascii="Arial" w:hAnsi="Arial" w:cs="Arial"/>
          <w:bCs/>
        </w:rPr>
      </w:pPr>
    </w:p>
    <w:p w:rsidR="00EA43FD" w:rsidRDefault="00EA43FD">
      <w:pPr>
        <w:pStyle w:val="Heading2"/>
        <w:tabs>
          <w:tab w:val="clear" w:pos="1152"/>
          <w:tab w:val="left" w:pos="900"/>
        </w:tabs>
        <w:ind w:left="900" w:hanging="900"/>
        <w:rPr>
          <w:rFonts w:ascii="Arial" w:hAnsi="Arial" w:cs="Arial"/>
          <w:bCs/>
          <w:sz w:val="28"/>
          <w:szCs w:val="28"/>
        </w:rPr>
      </w:pPr>
      <w:bookmarkStart w:id="152" w:name="_Toc200076993"/>
      <w:r>
        <w:rPr>
          <w:rFonts w:ascii="Arial" w:hAnsi="Arial" w:cs="Arial"/>
          <w:bCs/>
          <w:sz w:val="28"/>
          <w:szCs w:val="28"/>
        </w:rPr>
        <w:t>1.6.6</w:t>
      </w:r>
      <w:r>
        <w:rPr>
          <w:rFonts w:ascii="Arial" w:hAnsi="Arial" w:cs="Arial"/>
          <w:bCs/>
          <w:sz w:val="28"/>
          <w:szCs w:val="28"/>
        </w:rPr>
        <w:tab/>
        <w:t>Teacher Information and Professional Development</w:t>
      </w:r>
      <w:bookmarkEnd w:id="152"/>
    </w:p>
    <w:p w:rsidR="00EA43FD" w:rsidRDefault="00EA43FD">
      <w:pPr>
        <w:jc w:val="left"/>
        <w:rPr>
          <w:rFonts w:ascii="Arial" w:hAnsi="Arial" w:cs="Arial"/>
        </w:rPr>
      </w:pPr>
      <w:r>
        <w:rPr>
          <w:rFonts w:ascii="Arial" w:hAnsi="Arial" w:cs="Arial"/>
          <w:sz w:val="24"/>
        </w:rPr>
        <w:t>This section collects data on teachers in Title III language instruction education programs as required under Section 3123(b)(5)</w:t>
      </w:r>
      <w:r>
        <w:rPr>
          <w:rFonts w:ascii="Arial" w:hAnsi="Arial" w:cs="Arial"/>
        </w:rPr>
        <w:t>.</w:t>
      </w:r>
    </w:p>
    <w:p w:rsidR="00EA43FD" w:rsidRDefault="00EA43FD">
      <w:pPr>
        <w:rPr>
          <w:rFonts w:ascii="Arial" w:hAnsi="Arial" w:cs="Arial"/>
          <w:b/>
        </w:rPr>
      </w:pPr>
    </w:p>
    <w:p w:rsidR="00EA43FD" w:rsidRDefault="00EA43FD">
      <w:pPr>
        <w:pStyle w:val="Heading3"/>
        <w:tabs>
          <w:tab w:val="clear" w:pos="1152"/>
        </w:tabs>
        <w:ind w:left="1080" w:hanging="1080"/>
        <w:jc w:val="left"/>
        <w:rPr>
          <w:rFonts w:ascii="Arial" w:hAnsi="Arial" w:cs="Arial"/>
          <w:bCs/>
          <w:sz w:val="24"/>
          <w:szCs w:val="24"/>
        </w:rPr>
      </w:pPr>
      <w:bookmarkStart w:id="153" w:name="_Toc200076994"/>
      <w:r>
        <w:rPr>
          <w:rFonts w:ascii="Arial" w:hAnsi="Arial" w:cs="Arial"/>
          <w:bCs/>
          <w:sz w:val="28"/>
          <w:szCs w:val="28"/>
        </w:rPr>
        <w:t>1.6.6.1</w:t>
      </w:r>
      <w:r>
        <w:rPr>
          <w:rFonts w:ascii="Arial" w:hAnsi="Arial" w:cs="Arial"/>
          <w:bCs/>
          <w:sz w:val="28"/>
          <w:szCs w:val="28"/>
        </w:rPr>
        <w:tab/>
        <w:t>Teacher Information</w:t>
      </w:r>
      <w:bookmarkEnd w:id="153"/>
      <w:r>
        <w:rPr>
          <w:rFonts w:ascii="Arial" w:hAnsi="Arial" w:cs="Arial"/>
          <w:bCs/>
          <w:sz w:val="28"/>
          <w:szCs w:val="28"/>
        </w:rPr>
        <w:t xml:space="preserve"> </w:t>
      </w:r>
    </w:p>
    <w:p w:rsidR="00EA43FD" w:rsidRDefault="00EA43FD">
      <w:pPr>
        <w:jc w:val="left"/>
        <w:rPr>
          <w:rFonts w:ascii="Arial" w:hAnsi="Arial" w:cs="Arial"/>
          <w:bCs/>
          <w:sz w:val="24"/>
        </w:rPr>
      </w:pPr>
      <w:r>
        <w:rPr>
          <w:rFonts w:ascii="Arial" w:hAnsi="Arial" w:cs="Arial"/>
          <w:bCs/>
          <w:sz w:val="24"/>
        </w:rPr>
        <w:t xml:space="preserve">This section collects information about teachers as required under Section 3123 (b)(5). </w:t>
      </w:r>
    </w:p>
    <w:p w:rsidR="00EA43FD" w:rsidRDefault="00EA43FD">
      <w:pPr>
        <w:jc w:val="left"/>
        <w:rPr>
          <w:rFonts w:ascii="Arial" w:hAnsi="Arial" w:cs="Arial"/>
          <w:bCs/>
          <w:sz w:val="24"/>
        </w:rPr>
      </w:pPr>
    </w:p>
    <w:p w:rsidR="00EA43FD" w:rsidRDefault="00EA43FD">
      <w:pPr>
        <w:jc w:val="left"/>
        <w:rPr>
          <w:rFonts w:ascii="Arial" w:hAnsi="Arial" w:cs="Arial"/>
          <w:sz w:val="24"/>
        </w:rPr>
      </w:pPr>
      <w:r>
        <w:rPr>
          <w:rFonts w:ascii="Arial" w:hAnsi="Arial" w:cs="Arial"/>
          <w:bCs/>
          <w:sz w:val="24"/>
        </w:rPr>
        <w:t xml:space="preserve">In the table below, report </w:t>
      </w:r>
      <w:r>
        <w:rPr>
          <w:rFonts w:ascii="Arial" w:hAnsi="Arial" w:cs="Arial"/>
          <w:sz w:val="24"/>
        </w:rPr>
        <w:t>the number of teachers who are working in the Title III language instruction educational programs as defined under Section 3301(8) and reported in 1.6.1 (Types of language instruction educational programs) even if they are not paid with Title III funds.</w:t>
      </w:r>
    </w:p>
    <w:p w:rsidR="00EA43FD" w:rsidRDefault="00EA43FD">
      <w:pPr>
        <w:ind w:left="450" w:hanging="450"/>
        <w:jc w:val="left"/>
        <w:rPr>
          <w:rFonts w:ascii="Arial" w:hAnsi="Arial" w:cs="Arial"/>
          <w:sz w:val="24"/>
        </w:rPr>
      </w:pPr>
    </w:p>
    <w:p w:rsidR="00EA43FD" w:rsidRDefault="00EA43FD">
      <w:pPr>
        <w:jc w:val="left"/>
        <w:rPr>
          <w:rFonts w:ascii="Arial" w:hAnsi="Arial" w:cs="Arial"/>
          <w:sz w:val="24"/>
        </w:rPr>
      </w:pPr>
      <w:r>
        <w:rPr>
          <w:rFonts w:ascii="Arial" w:hAnsi="Arial" w:cs="Arial"/>
          <w:b/>
          <w:bCs/>
          <w:sz w:val="24"/>
        </w:rPr>
        <w:t>Note:</w:t>
      </w:r>
      <w:r>
        <w:rPr>
          <w:rFonts w:ascii="Arial" w:hAnsi="Arial" w:cs="Arial"/>
          <w:sz w:val="24"/>
        </w:rPr>
        <w:t xml:space="preserve"> Section 3301(8) – The term ‘Language instruction educational program’ means an instruction course – (A) in which a limited English proficient child is placed for the purpose of developing and attaining English proficiency, while meeting challenging State academic content and student academic achievement standards, as required by Section 1111(b)(1); and (B) that may make instructional use of both English and a child’s native language to enable the child to develop and attain English proficiency and may include the participation of English proficient children if such course is designed to enable all participating children to become proficient in English and a second language.</w:t>
      </w:r>
    </w:p>
    <w:p w:rsidR="00EA43FD" w:rsidRDefault="00EA43FD">
      <w:pPr>
        <w:rPr>
          <w:sz w:val="24"/>
        </w:rPr>
      </w:pPr>
    </w:p>
    <w:p w:rsidR="00EA43FD" w:rsidRDefault="00EA43FD"/>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20"/>
        <w:gridCol w:w="1620"/>
      </w:tblGrid>
      <w:tr w:rsidR="00EA43FD">
        <w:tc>
          <w:tcPr>
            <w:tcW w:w="7020" w:type="dxa"/>
            <w:shd w:val="clear" w:color="auto" w:fill="C0C0C0"/>
          </w:tcPr>
          <w:p w:rsidR="00EA43FD" w:rsidRDefault="00EA43FD">
            <w:pPr>
              <w:rPr>
                <w:rFonts w:ascii="Arial" w:hAnsi="Arial" w:cs="Arial"/>
                <w:szCs w:val="22"/>
              </w:rPr>
            </w:pPr>
          </w:p>
        </w:tc>
        <w:tc>
          <w:tcPr>
            <w:tcW w:w="1620" w:type="dxa"/>
          </w:tcPr>
          <w:p w:rsidR="00EA43FD" w:rsidRDefault="00EA43FD">
            <w:pPr>
              <w:jc w:val="center"/>
              <w:rPr>
                <w:rFonts w:ascii="Arial" w:hAnsi="Arial" w:cs="Arial"/>
                <w:b/>
                <w:bCs/>
                <w:szCs w:val="22"/>
              </w:rPr>
            </w:pPr>
            <w:r>
              <w:rPr>
                <w:rFonts w:ascii="Arial" w:hAnsi="Arial" w:cs="Arial"/>
                <w:b/>
                <w:bCs/>
                <w:szCs w:val="22"/>
              </w:rPr>
              <w:t>#</w:t>
            </w:r>
          </w:p>
        </w:tc>
      </w:tr>
      <w:tr w:rsidR="00EA43FD">
        <w:tc>
          <w:tcPr>
            <w:tcW w:w="7020" w:type="dxa"/>
          </w:tcPr>
          <w:p w:rsidR="00EA43FD" w:rsidRDefault="00EA43FD">
            <w:pPr>
              <w:jc w:val="left"/>
              <w:rPr>
                <w:rFonts w:ascii="Arial" w:hAnsi="Arial" w:cs="Arial"/>
                <w:szCs w:val="22"/>
              </w:rPr>
            </w:pPr>
            <w:r>
              <w:rPr>
                <w:rFonts w:ascii="Arial" w:hAnsi="Arial" w:cs="Arial"/>
                <w:szCs w:val="22"/>
              </w:rPr>
              <w:t xml:space="preserve">Number of all certified/licensed teachers </w:t>
            </w:r>
            <w:r>
              <w:rPr>
                <w:rFonts w:ascii="Arial" w:hAnsi="Arial" w:cs="Arial"/>
                <w:bCs/>
                <w:szCs w:val="22"/>
              </w:rPr>
              <w:t>currently</w:t>
            </w:r>
            <w:r>
              <w:rPr>
                <w:rFonts w:ascii="Arial" w:hAnsi="Arial" w:cs="Arial"/>
                <w:szCs w:val="22"/>
              </w:rPr>
              <w:t xml:space="preserve"> working in Title III language instruction educational programs. </w:t>
            </w:r>
          </w:p>
        </w:tc>
        <w:tc>
          <w:tcPr>
            <w:tcW w:w="1620" w:type="dxa"/>
          </w:tcPr>
          <w:p w:rsidR="00EA43FD" w:rsidRDefault="00EA43FD">
            <w:pPr>
              <w:rPr>
                <w:rFonts w:ascii="Arial" w:hAnsi="Arial" w:cs="Arial"/>
                <w:b/>
                <w:bCs/>
                <w:szCs w:val="22"/>
              </w:rPr>
            </w:pPr>
          </w:p>
        </w:tc>
      </w:tr>
      <w:tr w:rsidR="00EA43FD">
        <w:tc>
          <w:tcPr>
            <w:tcW w:w="7020" w:type="dxa"/>
          </w:tcPr>
          <w:p w:rsidR="00EA43FD" w:rsidRDefault="00EA43FD">
            <w:pPr>
              <w:jc w:val="left"/>
              <w:rPr>
                <w:rFonts w:ascii="Arial" w:hAnsi="Arial" w:cs="Arial"/>
                <w:szCs w:val="22"/>
              </w:rPr>
            </w:pPr>
            <w:r>
              <w:rPr>
                <w:rFonts w:ascii="Arial" w:hAnsi="Arial" w:cs="Arial"/>
                <w:szCs w:val="22"/>
              </w:rPr>
              <w:t xml:space="preserve">Estimate number of </w:t>
            </w:r>
            <w:r>
              <w:rPr>
                <w:rFonts w:ascii="Arial" w:hAnsi="Arial" w:cs="Arial"/>
                <w:b/>
                <w:bCs/>
                <w:szCs w:val="22"/>
                <w:u w:val="single"/>
              </w:rPr>
              <w:t>additional</w:t>
            </w:r>
            <w:r>
              <w:rPr>
                <w:rFonts w:ascii="Arial" w:hAnsi="Arial" w:cs="Arial"/>
                <w:szCs w:val="22"/>
                <w:u w:val="single"/>
              </w:rPr>
              <w:t xml:space="preserve"> </w:t>
            </w:r>
            <w:r>
              <w:rPr>
                <w:rFonts w:ascii="Arial" w:hAnsi="Arial" w:cs="Arial"/>
                <w:szCs w:val="22"/>
              </w:rPr>
              <w:t>certified/licensed teachers that will be needed for Title III language instruction educational programs in the next 5 years*.</w:t>
            </w:r>
          </w:p>
        </w:tc>
        <w:tc>
          <w:tcPr>
            <w:tcW w:w="1620" w:type="dxa"/>
          </w:tcPr>
          <w:p w:rsidR="00EA43FD" w:rsidRDefault="00EA43FD">
            <w:pPr>
              <w:rPr>
                <w:rFonts w:ascii="Arial" w:hAnsi="Arial" w:cs="Arial"/>
                <w:b/>
                <w:bCs/>
                <w:szCs w:val="22"/>
              </w:rPr>
            </w:pPr>
          </w:p>
        </w:tc>
      </w:tr>
    </w:tbl>
    <w:p w:rsidR="00EA43FD" w:rsidRDefault="00EA43FD">
      <w:pPr>
        <w:ind w:left="720"/>
        <w:rPr>
          <w:rFonts w:ascii="Arial" w:hAnsi="Arial" w:cs="Arial"/>
          <w:bCs/>
        </w:rPr>
      </w:pPr>
    </w:p>
    <w:p w:rsidR="00EA43FD" w:rsidRDefault="00EA43FD">
      <w:pPr>
        <w:rPr>
          <w:rFonts w:ascii="Arial" w:hAnsi="Arial" w:cs="Arial"/>
          <w:bCs/>
          <w:sz w:val="24"/>
        </w:rPr>
      </w:pPr>
      <w:r>
        <w:rPr>
          <w:rFonts w:ascii="Arial" w:hAnsi="Arial" w:cs="Arial"/>
          <w:bCs/>
        </w:rPr>
        <w:t xml:space="preserve">Explain in the comment box below if there is a zero for any item in the table above. </w:t>
      </w:r>
    </w:p>
    <w:p w:rsidR="00EA43FD" w:rsidRDefault="00EA43FD">
      <w:pPr>
        <w:rPr>
          <w:rFonts w:ascii="Arial" w:hAnsi="Arial" w:cs="Arial"/>
          <w:bCs/>
          <w:sz w:val="24"/>
        </w:rPr>
      </w:pPr>
    </w:p>
    <w:p w:rsidR="00EA43FD" w:rsidRDefault="00EA43FD">
      <w:pPr>
        <w:rPr>
          <w:rFonts w:ascii="Arial" w:hAnsi="Arial" w:cs="Arial"/>
          <w:sz w:val="24"/>
        </w:rPr>
      </w:pPr>
      <w:r>
        <w:rPr>
          <w:rFonts w:ascii="Arial" w:hAnsi="Arial" w:cs="Arial"/>
          <w:sz w:val="24"/>
        </w:rPr>
        <w:t>The response is limited to 8,000 characters.</w:t>
      </w:r>
    </w:p>
    <w:p w:rsidR="00EA43FD" w:rsidRDefault="00EA43FD">
      <w:pPr>
        <w:rPr>
          <w:rFonts w:ascii="Arial" w:hAnsi="Arial" w:cs="Arial"/>
          <w:bCs/>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48"/>
      </w:tblGrid>
      <w:tr w:rsidR="00EA43FD">
        <w:trPr>
          <w:trHeight w:val="872"/>
        </w:trPr>
        <w:tc>
          <w:tcPr>
            <w:tcW w:w="8748" w:type="dxa"/>
          </w:tcPr>
          <w:p w:rsidR="00EA43FD" w:rsidRDefault="00EA43FD">
            <w:pPr>
              <w:rPr>
                <w:rFonts w:ascii="Arial" w:hAnsi="Arial" w:cs="Arial"/>
                <w:bCs/>
                <w:sz w:val="24"/>
              </w:rPr>
            </w:pPr>
          </w:p>
        </w:tc>
      </w:tr>
    </w:tbl>
    <w:p w:rsidR="00EA43FD" w:rsidRDefault="00EA43FD">
      <w:pPr>
        <w:rPr>
          <w:rFonts w:ascii="Arial" w:hAnsi="Arial" w:cs="Arial"/>
          <w:bCs/>
          <w:sz w:val="24"/>
        </w:rPr>
      </w:pPr>
    </w:p>
    <w:p w:rsidR="00EA43FD" w:rsidRDefault="00EA43FD">
      <w:pPr>
        <w:jc w:val="left"/>
        <w:rPr>
          <w:rFonts w:ascii="Arial" w:hAnsi="Arial" w:cs="Arial"/>
          <w:b/>
          <w:bCs/>
          <w:sz w:val="24"/>
        </w:rPr>
      </w:pPr>
    </w:p>
    <w:p w:rsidR="00EA43FD" w:rsidRDefault="00EA43FD">
      <w:pPr>
        <w:jc w:val="left"/>
        <w:rPr>
          <w:rFonts w:ascii="Arial" w:hAnsi="Arial" w:cs="Arial"/>
          <w:b/>
          <w:bCs/>
          <w:sz w:val="24"/>
        </w:rPr>
      </w:pPr>
      <w:r>
        <w:rPr>
          <w:rFonts w:ascii="Arial" w:hAnsi="Arial" w:cs="Arial"/>
          <w:sz w:val="24"/>
        </w:rPr>
        <w:t>*</w:t>
      </w:r>
      <w:r>
        <w:rPr>
          <w:rFonts w:ascii="Arial" w:hAnsi="Arial" w:cs="Arial"/>
          <w:b/>
          <w:bCs/>
          <w:sz w:val="24"/>
        </w:rPr>
        <w:t xml:space="preserve"> </w:t>
      </w:r>
      <w:r>
        <w:rPr>
          <w:rFonts w:ascii="Arial" w:hAnsi="Arial" w:cs="Arial"/>
          <w:sz w:val="24"/>
        </w:rPr>
        <w:t xml:space="preserve">This number should be the total </w:t>
      </w:r>
      <w:r>
        <w:rPr>
          <w:rFonts w:ascii="Arial" w:hAnsi="Arial" w:cs="Arial"/>
          <w:sz w:val="24"/>
          <w:u w:val="single"/>
        </w:rPr>
        <w:t>additional</w:t>
      </w:r>
      <w:r>
        <w:rPr>
          <w:rFonts w:ascii="Arial" w:hAnsi="Arial" w:cs="Arial"/>
          <w:sz w:val="24"/>
        </w:rPr>
        <w:t xml:space="preserve"> teachers needed for the next 5 years, not the number needed for each year</w:t>
      </w:r>
      <w:r>
        <w:rPr>
          <w:rFonts w:ascii="Arial" w:hAnsi="Arial" w:cs="Arial"/>
          <w:b/>
          <w:bCs/>
          <w:sz w:val="24"/>
        </w:rPr>
        <w:t xml:space="preserve">.  </w:t>
      </w:r>
      <w:r>
        <w:rPr>
          <w:rFonts w:ascii="Arial" w:hAnsi="Arial" w:cs="Arial"/>
          <w:bCs/>
          <w:sz w:val="24"/>
        </w:rPr>
        <w:t>Do</w:t>
      </w:r>
      <w:r>
        <w:rPr>
          <w:rFonts w:ascii="Arial" w:hAnsi="Arial" w:cs="Arial"/>
          <w:b/>
          <w:bCs/>
          <w:sz w:val="24"/>
        </w:rPr>
        <w:t xml:space="preserve"> </w:t>
      </w:r>
      <w:r>
        <w:rPr>
          <w:rFonts w:ascii="Arial" w:hAnsi="Arial" w:cs="Arial"/>
          <w:bCs/>
          <w:sz w:val="24"/>
          <w:u w:val="single"/>
        </w:rPr>
        <w:t>not</w:t>
      </w:r>
      <w:r>
        <w:rPr>
          <w:rFonts w:ascii="Arial" w:hAnsi="Arial" w:cs="Arial"/>
          <w:sz w:val="24"/>
        </w:rPr>
        <w:t xml:space="preserve"> include the number of teachers </w:t>
      </w:r>
      <w:r>
        <w:rPr>
          <w:rFonts w:ascii="Arial" w:hAnsi="Arial" w:cs="Arial"/>
          <w:sz w:val="24"/>
          <w:u w:val="single"/>
        </w:rPr>
        <w:t>currently</w:t>
      </w:r>
      <w:r>
        <w:rPr>
          <w:rFonts w:ascii="Arial" w:hAnsi="Arial" w:cs="Arial"/>
          <w:sz w:val="24"/>
        </w:rPr>
        <w:t xml:space="preserve"> working in Title III English language instruction educational programs.</w:t>
      </w:r>
    </w:p>
    <w:p w:rsidR="00EA43FD" w:rsidRDefault="00EA43FD">
      <w:pPr>
        <w:ind w:left="720"/>
        <w:jc w:val="left"/>
        <w:rPr>
          <w:rFonts w:ascii="Arial" w:hAnsi="Arial" w:cs="Arial"/>
          <w:b/>
          <w:bCs/>
          <w:sz w:val="24"/>
        </w:rPr>
      </w:pPr>
    </w:p>
    <w:p w:rsidR="00EA43FD" w:rsidRDefault="00EA43FD">
      <w:pPr>
        <w:pStyle w:val="Heading3"/>
        <w:tabs>
          <w:tab w:val="clear" w:pos="1152"/>
          <w:tab w:val="left" w:pos="1080"/>
        </w:tabs>
        <w:ind w:left="1080" w:hanging="1080"/>
        <w:jc w:val="left"/>
        <w:rPr>
          <w:rFonts w:ascii="Arial" w:hAnsi="Arial" w:cs="Arial"/>
          <w:b w:val="0"/>
          <w:sz w:val="24"/>
          <w:szCs w:val="24"/>
        </w:rPr>
      </w:pPr>
      <w:bookmarkStart w:id="154" w:name="_Toc200076995"/>
      <w:r>
        <w:rPr>
          <w:rFonts w:ascii="Arial" w:hAnsi="Arial" w:cs="Arial"/>
          <w:bCs/>
          <w:sz w:val="28"/>
          <w:szCs w:val="28"/>
        </w:rPr>
        <w:t>1.6.6.2</w:t>
      </w:r>
      <w:r>
        <w:rPr>
          <w:rFonts w:ascii="Arial" w:hAnsi="Arial" w:cs="Arial"/>
          <w:bCs/>
          <w:sz w:val="28"/>
          <w:szCs w:val="28"/>
        </w:rPr>
        <w:tab/>
        <w:t>Professional Development Activities of Subgrantees Related to the Teaching and Learning of LEP Students</w:t>
      </w:r>
      <w:bookmarkEnd w:id="154"/>
      <w:r>
        <w:rPr>
          <w:rFonts w:ascii="Arial" w:hAnsi="Arial" w:cs="Arial"/>
          <w:bCs/>
          <w:sz w:val="28"/>
          <w:szCs w:val="28"/>
        </w:rPr>
        <w:t xml:space="preserve"> </w:t>
      </w:r>
    </w:p>
    <w:p w:rsidR="00EA43FD" w:rsidRDefault="00EA43FD">
      <w:pPr>
        <w:jc w:val="left"/>
        <w:rPr>
          <w:rFonts w:ascii="Arial" w:hAnsi="Arial" w:cs="Arial"/>
          <w:sz w:val="24"/>
        </w:rPr>
      </w:pPr>
      <w:r>
        <w:rPr>
          <w:rFonts w:ascii="Arial" w:hAnsi="Arial" w:cs="Arial"/>
          <w:bCs/>
          <w:sz w:val="24"/>
        </w:rPr>
        <w:t xml:space="preserve">In the tables below, provide information about the subgrantee </w:t>
      </w:r>
      <w:r>
        <w:rPr>
          <w:rFonts w:ascii="Arial" w:hAnsi="Arial" w:cs="Arial"/>
          <w:sz w:val="24"/>
        </w:rPr>
        <w:t>professional development activities that meets the requirements of Section 3115(c)(2).</w:t>
      </w:r>
    </w:p>
    <w:p w:rsidR="00EA43FD" w:rsidRDefault="00EA43FD">
      <w:pPr>
        <w:ind w:left="720"/>
        <w:rPr>
          <w:rFonts w:ascii="Arial" w:hAnsi="Arial" w:cs="Arial"/>
          <w:b/>
          <w:bCs/>
        </w:rPr>
      </w:pPr>
    </w:p>
    <w:p w:rsidR="00EA43FD" w:rsidRDefault="00EA43FD">
      <w:pPr>
        <w:tabs>
          <w:tab w:val="left" w:pos="1080"/>
        </w:tabs>
        <w:ind w:left="1080" w:hanging="360"/>
        <w:jc w:val="left"/>
        <w:rPr>
          <w:rFonts w:ascii="Arial" w:hAnsi="Arial" w:cs="Arial"/>
          <w:b/>
          <w:bCs/>
          <w:sz w:val="24"/>
        </w:rPr>
      </w:pPr>
      <w:r>
        <w:rPr>
          <w:rFonts w:ascii="Arial" w:hAnsi="Arial" w:cs="Arial"/>
          <w:b/>
          <w:bCs/>
          <w:sz w:val="24"/>
          <w:u w:val="single"/>
        </w:rPr>
        <w:t>Table 1.6.6.2 Definitions:</w:t>
      </w:r>
    </w:p>
    <w:p w:rsidR="00EA43FD" w:rsidRDefault="00EA43FD">
      <w:pPr>
        <w:numPr>
          <w:ilvl w:val="0"/>
          <w:numId w:val="7"/>
        </w:numPr>
        <w:tabs>
          <w:tab w:val="left" w:pos="900"/>
          <w:tab w:val="left" w:pos="1080"/>
          <w:tab w:val="num" w:pos="1800"/>
        </w:tabs>
        <w:ind w:left="1080"/>
        <w:jc w:val="left"/>
        <w:rPr>
          <w:rFonts w:ascii="Arial" w:hAnsi="Arial" w:cs="Arial"/>
          <w:b/>
          <w:bCs/>
          <w:sz w:val="24"/>
        </w:rPr>
      </w:pPr>
      <w:r>
        <w:rPr>
          <w:rFonts w:ascii="Arial" w:hAnsi="Arial" w:cs="Arial"/>
          <w:b/>
          <w:bCs/>
          <w:sz w:val="24"/>
        </w:rPr>
        <w:t xml:space="preserve">Professional Development Topics:  </w:t>
      </w:r>
      <w:r>
        <w:rPr>
          <w:rFonts w:ascii="Arial" w:hAnsi="Arial" w:cs="Arial"/>
          <w:sz w:val="24"/>
        </w:rPr>
        <w:t>Subgrantee professional development topics required under Title III.</w:t>
      </w:r>
    </w:p>
    <w:p w:rsidR="00EA43FD" w:rsidRDefault="00EA43FD">
      <w:pPr>
        <w:numPr>
          <w:ilvl w:val="0"/>
          <w:numId w:val="7"/>
        </w:numPr>
        <w:tabs>
          <w:tab w:val="left" w:pos="900"/>
          <w:tab w:val="left" w:pos="1080"/>
          <w:tab w:val="num" w:pos="1800"/>
        </w:tabs>
        <w:ind w:left="1080"/>
        <w:jc w:val="left"/>
        <w:rPr>
          <w:rFonts w:ascii="Arial" w:hAnsi="Arial" w:cs="Arial"/>
          <w:b/>
          <w:bCs/>
          <w:sz w:val="24"/>
        </w:rPr>
      </w:pPr>
      <w:r>
        <w:rPr>
          <w:rFonts w:ascii="Arial" w:hAnsi="Arial" w:cs="Arial"/>
          <w:b/>
          <w:bCs/>
          <w:sz w:val="24"/>
        </w:rPr>
        <w:t>#Subgrantees =</w:t>
      </w:r>
      <w:r>
        <w:rPr>
          <w:rFonts w:ascii="Arial" w:hAnsi="Arial" w:cs="Arial"/>
          <w:sz w:val="24"/>
        </w:rPr>
        <w:t xml:space="preserve"> Number of subgrantees who conducted each type of professional development activity. A subgrantee may conduct more than one professional development activity. (Use the same method of counting subgrantees, including consortia, as in 1.6.1 and 1.6.4.1.)</w:t>
      </w:r>
    </w:p>
    <w:p w:rsidR="00EA43FD" w:rsidRDefault="00EA43FD">
      <w:pPr>
        <w:numPr>
          <w:ilvl w:val="0"/>
          <w:numId w:val="7"/>
        </w:numPr>
        <w:tabs>
          <w:tab w:val="left" w:pos="900"/>
          <w:tab w:val="left" w:pos="1080"/>
          <w:tab w:val="num" w:pos="1800"/>
        </w:tabs>
        <w:ind w:left="1080"/>
        <w:jc w:val="left"/>
        <w:rPr>
          <w:rFonts w:ascii="Arial" w:hAnsi="Arial" w:cs="Arial"/>
          <w:sz w:val="24"/>
        </w:rPr>
      </w:pPr>
      <w:r>
        <w:rPr>
          <w:rFonts w:ascii="Arial" w:hAnsi="Arial" w:cs="Arial"/>
          <w:b/>
          <w:bCs/>
          <w:sz w:val="24"/>
        </w:rPr>
        <w:t xml:space="preserve">Total Number of Participants = </w:t>
      </w:r>
      <w:r>
        <w:rPr>
          <w:rFonts w:ascii="Arial" w:hAnsi="Arial" w:cs="Arial"/>
          <w:sz w:val="24"/>
        </w:rPr>
        <w:t>Number of teachers, administrators and other personnel who participated in each type of the professional development activities reported.</w:t>
      </w:r>
    </w:p>
    <w:p w:rsidR="00EA43FD" w:rsidRDefault="00EA43FD">
      <w:pPr>
        <w:numPr>
          <w:ilvl w:val="0"/>
          <w:numId w:val="7"/>
        </w:numPr>
        <w:tabs>
          <w:tab w:val="left" w:pos="900"/>
          <w:tab w:val="left" w:pos="1080"/>
          <w:tab w:val="num" w:pos="1800"/>
        </w:tabs>
        <w:ind w:left="1080"/>
        <w:jc w:val="left"/>
        <w:rPr>
          <w:rFonts w:ascii="Arial" w:hAnsi="Arial" w:cs="Arial"/>
          <w:sz w:val="24"/>
        </w:rPr>
      </w:pPr>
      <w:r>
        <w:rPr>
          <w:rFonts w:ascii="Arial" w:hAnsi="Arial" w:cs="Arial"/>
          <w:b/>
          <w:bCs/>
          <w:sz w:val="24"/>
        </w:rPr>
        <w:t xml:space="preserve">Total = </w:t>
      </w:r>
      <w:r>
        <w:rPr>
          <w:rFonts w:ascii="Arial" w:hAnsi="Arial" w:cs="Arial"/>
          <w:bCs/>
          <w:sz w:val="24"/>
        </w:rPr>
        <w:t>Number of all participants in professional development (PD) activities.</w:t>
      </w:r>
    </w:p>
    <w:p w:rsidR="00EA43FD" w:rsidRDefault="00EA43FD">
      <w:pPr>
        <w:pStyle w:val="SL-FlLftSgl"/>
      </w:pPr>
    </w:p>
    <w:p w:rsidR="00EA43FD" w:rsidRDefault="00EA43FD">
      <w:pPr>
        <w:pStyle w:val="SL-FlLftSgl"/>
      </w:pPr>
    </w:p>
    <w:p w:rsidR="00EA43FD" w:rsidRDefault="00EA43FD">
      <w:pPr>
        <w:pStyle w:val="SL-FlLftSgl"/>
      </w:pPr>
    </w:p>
    <w:p w:rsidR="00EA43FD" w:rsidRDefault="00EA43FD">
      <w:pPr>
        <w:pStyle w:val="SL-FlLftSgl"/>
      </w:pPr>
    </w:p>
    <w:p w:rsidR="00EA43FD" w:rsidRDefault="00EA43FD">
      <w:pPr>
        <w:pStyle w:val="SL-FlLftSgl"/>
      </w:pPr>
    </w:p>
    <w:p w:rsidR="00EA43FD" w:rsidRDefault="00EA43FD">
      <w:pPr>
        <w:pStyle w:val="SL-FlLftSgl"/>
      </w:pPr>
    </w:p>
    <w:p w:rsidR="00EA43FD" w:rsidRDefault="00EA43FD"/>
    <w:tbl>
      <w:tblPr>
        <w:tblW w:w="9107" w:type="dxa"/>
        <w:tblLayout w:type="fixed"/>
        <w:tblCellMar>
          <w:left w:w="0" w:type="dxa"/>
          <w:right w:w="0" w:type="dxa"/>
        </w:tblCellMar>
        <w:tblLook w:val="0000"/>
      </w:tblPr>
      <w:tblGrid>
        <w:gridCol w:w="5597"/>
        <w:gridCol w:w="1980"/>
        <w:gridCol w:w="1530"/>
      </w:tblGrid>
      <w:tr w:rsidR="00EA43FD">
        <w:trPr>
          <w:trHeight w:val="255"/>
        </w:trPr>
        <w:tc>
          <w:tcPr>
            <w:tcW w:w="5597"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EA43FD" w:rsidRDefault="00EA43FD">
            <w:pPr>
              <w:jc w:val="center"/>
              <w:rPr>
                <w:rFonts w:ascii="Arial" w:eastAsia="Arial Unicode MS" w:hAnsi="Arial" w:cs="Arial"/>
                <w:b/>
                <w:bCs/>
                <w:szCs w:val="22"/>
              </w:rPr>
            </w:pPr>
            <w:r>
              <w:rPr>
                <w:rFonts w:ascii="Arial" w:hAnsi="Arial" w:cs="Arial"/>
                <w:b/>
                <w:bCs/>
                <w:szCs w:val="22"/>
              </w:rPr>
              <w:t>Professional Development (PD) Topics</w:t>
            </w:r>
          </w:p>
        </w:tc>
        <w:tc>
          <w:tcPr>
            <w:tcW w:w="198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EA43FD" w:rsidRDefault="00EA43FD">
            <w:pPr>
              <w:jc w:val="center"/>
              <w:rPr>
                <w:rFonts w:ascii="Arial" w:eastAsia="Arial Unicode MS" w:hAnsi="Arial" w:cs="Arial"/>
                <w:b/>
                <w:bCs/>
                <w:szCs w:val="22"/>
              </w:rPr>
            </w:pPr>
            <w:r>
              <w:rPr>
                <w:rFonts w:ascii="Arial" w:hAnsi="Arial" w:cs="Arial"/>
                <w:b/>
                <w:bCs/>
                <w:szCs w:val="22"/>
              </w:rPr>
              <w:t># Subgrantees</w:t>
            </w:r>
          </w:p>
        </w:tc>
        <w:tc>
          <w:tcPr>
            <w:tcW w:w="1530" w:type="dxa"/>
            <w:tcBorders>
              <w:top w:val="nil"/>
              <w:left w:val="nil"/>
              <w:bottom w:val="single" w:sz="4" w:space="0" w:color="auto"/>
              <w:right w:val="single" w:sz="4" w:space="0" w:color="auto"/>
            </w:tcBorders>
            <w:shd w:val="clear" w:color="auto" w:fill="B3B3B3"/>
            <w:noWrap/>
            <w:tcMar>
              <w:top w:w="17" w:type="dxa"/>
              <w:left w:w="17" w:type="dxa"/>
              <w:bottom w:w="0" w:type="dxa"/>
              <w:right w:w="17" w:type="dxa"/>
            </w:tcMar>
            <w:vAlign w:val="bottom"/>
          </w:tcPr>
          <w:p w:rsidR="00EA43FD" w:rsidRDefault="00EA43FD">
            <w:pPr>
              <w:rPr>
                <w:rFonts w:ascii="Arial" w:eastAsia="Arial Unicode MS" w:hAnsi="Arial" w:cs="Arial"/>
                <w:b/>
                <w:bCs/>
                <w:color w:val="FFFFFF"/>
                <w:szCs w:val="22"/>
              </w:rPr>
            </w:pPr>
          </w:p>
        </w:tc>
      </w:tr>
      <w:tr w:rsidR="00EA43FD">
        <w:trPr>
          <w:trHeight w:val="255"/>
        </w:trPr>
        <w:tc>
          <w:tcPr>
            <w:tcW w:w="7577" w:type="dxa"/>
            <w:gridSpan w:val="2"/>
            <w:tcBorders>
              <w:top w:val="single" w:sz="4" w:space="0" w:color="auto"/>
              <w:left w:val="single" w:sz="4" w:space="0" w:color="auto"/>
              <w:bottom w:val="single" w:sz="4" w:space="0" w:color="auto"/>
              <w:right w:val="single" w:sz="4" w:space="0" w:color="auto"/>
            </w:tcBorders>
            <w:shd w:val="thinDiagStripe" w:color="auto" w:fill="FFFFFF"/>
            <w:tcMar>
              <w:top w:w="17" w:type="dxa"/>
              <w:left w:w="17" w:type="dxa"/>
              <w:bottom w:w="0" w:type="dxa"/>
              <w:right w:w="17" w:type="dxa"/>
            </w:tcMar>
            <w:vAlign w:val="bottom"/>
          </w:tcPr>
          <w:p w:rsidR="00EA43FD" w:rsidRDefault="00EA43FD">
            <w:pPr>
              <w:rPr>
                <w:rFonts w:ascii="Arial" w:eastAsia="Arial Unicode MS" w:hAnsi="Arial" w:cs="Arial"/>
                <w:color w:val="000000"/>
                <w:szCs w:val="22"/>
              </w:rPr>
            </w:pPr>
            <w:r>
              <w:rPr>
                <w:rFonts w:ascii="Arial" w:hAnsi="Arial" w:cs="Arial"/>
                <w:color w:val="000000"/>
                <w:szCs w:val="22"/>
              </w:rPr>
              <w:t> </w:t>
            </w:r>
          </w:p>
        </w:tc>
        <w:tc>
          <w:tcPr>
            <w:tcW w:w="1530" w:type="dxa"/>
            <w:tcBorders>
              <w:top w:val="nil"/>
              <w:left w:val="nil"/>
              <w:bottom w:val="single" w:sz="4" w:space="0" w:color="auto"/>
              <w:right w:val="single" w:sz="4" w:space="0" w:color="auto"/>
            </w:tcBorders>
            <w:shd w:val="clear" w:color="auto" w:fill="B3B3B3"/>
            <w:noWrap/>
            <w:tcMar>
              <w:top w:w="17" w:type="dxa"/>
              <w:left w:w="17" w:type="dxa"/>
              <w:bottom w:w="0" w:type="dxa"/>
              <w:right w:w="17" w:type="dxa"/>
            </w:tcMar>
            <w:vAlign w:val="bottom"/>
          </w:tcPr>
          <w:p w:rsidR="00EA43FD" w:rsidRDefault="00EA43FD">
            <w:pPr>
              <w:rPr>
                <w:rFonts w:ascii="Arial" w:eastAsia="Arial Unicode MS" w:hAnsi="Arial" w:cs="Arial"/>
                <w:b/>
                <w:bCs/>
                <w:color w:val="FFFFFF"/>
                <w:szCs w:val="22"/>
              </w:rPr>
            </w:pPr>
          </w:p>
        </w:tc>
      </w:tr>
      <w:tr w:rsidR="00EA43FD">
        <w:trPr>
          <w:trHeight w:val="255"/>
        </w:trPr>
        <w:tc>
          <w:tcPr>
            <w:tcW w:w="5597"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A43FD" w:rsidRDefault="00EA43FD">
            <w:pPr>
              <w:rPr>
                <w:rFonts w:ascii="Arial" w:eastAsia="Arial Unicode MS" w:hAnsi="Arial" w:cs="Arial"/>
                <w:szCs w:val="22"/>
              </w:rPr>
            </w:pPr>
            <w:r>
              <w:rPr>
                <w:rFonts w:ascii="Arial" w:hAnsi="Arial" w:cs="Arial"/>
                <w:szCs w:val="22"/>
              </w:rPr>
              <w:t>Instructional strategies for LEP students</w:t>
            </w:r>
          </w:p>
        </w:tc>
        <w:tc>
          <w:tcPr>
            <w:tcW w:w="198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A43FD" w:rsidRDefault="00EA43FD">
            <w:pPr>
              <w:rPr>
                <w:rFonts w:ascii="Arial" w:eastAsia="Arial Unicode MS" w:hAnsi="Arial" w:cs="Arial"/>
                <w:szCs w:val="22"/>
              </w:rPr>
            </w:pPr>
          </w:p>
        </w:tc>
        <w:tc>
          <w:tcPr>
            <w:tcW w:w="1530" w:type="dxa"/>
            <w:tcBorders>
              <w:top w:val="nil"/>
              <w:left w:val="nil"/>
              <w:bottom w:val="single" w:sz="4" w:space="0" w:color="auto"/>
              <w:right w:val="single" w:sz="4" w:space="0" w:color="auto"/>
            </w:tcBorders>
            <w:shd w:val="clear" w:color="auto" w:fill="B3B3B3"/>
            <w:noWrap/>
            <w:tcMar>
              <w:top w:w="17" w:type="dxa"/>
              <w:left w:w="17" w:type="dxa"/>
              <w:bottom w:w="0" w:type="dxa"/>
              <w:right w:w="17" w:type="dxa"/>
            </w:tcMar>
            <w:vAlign w:val="bottom"/>
          </w:tcPr>
          <w:p w:rsidR="00EA43FD" w:rsidRDefault="00EA43FD">
            <w:pPr>
              <w:rPr>
                <w:rFonts w:ascii="Arial" w:eastAsia="Arial Unicode MS" w:hAnsi="Arial" w:cs="Arial"/>
                <w:szCs w:val="22"/>
              </w:rPr>
            </w:pPr>
            <w:r>
              <w:rPr>
                <w:rFonts w:ascii="Arial" w:hAnsi="Arial" w:cs="Arial"/>
                <w:szCs w:val="22"/>
              </w:rPr>
              <w:t> </w:t>
            </w:r>
          </w:p>
        </w:tc>
      </w:tr>
      <w:tr w:rsidR="00EA43FD">
        <w:trPr>
          <w:trHeight w:val="255"/>
        </w:trPr>
        <w:tc>
          <w:tcPr>
            <w:tcW w:w="5597"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A43FD" w:rsidRDefault="00EA43FD">
            <w:pPr>
              <w:jc w:val="left"/>
              <w:rPr>
                <w:rFonts w:ascii="Arial" w:eastAsia="Arial Unicode MS" w:hAnsi="Arial" w:cs="Arial"/>
                <w:szCs w:val="22"/>
              </w:rPr>
            </w:pPr>
            <w:r>
              <w:rPr>
                <w:rFonts w:ascii="Arial" w:hAnsi="Arial" w:cs="Arial"/>
                <w:szCs w:val="22"/>
              </w:rPr>
              <w:t>Understanding and implementation of assessment of LEP students</w:t>
            </w:r>
          </w:p>
        </w:tc>
        <w:tc>
          <w:tcPr>
            <w:tcW w:w="198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A43FD" w:rsidRDefault="00EA43FD">
            <w:pPr>
              <w:rPr>
                <w:rFonts w:ascii="Arial" w:eastAsia="Arial Unicode MS" w:hAnsi="Arial" w:cs="Arial"/>
                <w:szCs w:val="22"/>
              </w:rPr>
            </w:pPr>
          </w:p>
        </w:tc>
        <w:tc>
          <w:tcPr>
            <w:tcW w:w="1530" w:type="dxa"/>
            <w:tcBorders>
              <w:top w:val="nil"/>
              <w:left w:val="nil"/>
              <w:bottom w:val="single" w:sz="4" w:space="0" w:color="auto"/>
              <w:right w:val="single" w:sz="4" w:space="0" w:color="auto"/>
            </w:tcBorders>
            <w:shd w:val="clear" w:color="auto" w:fill="B3B3B3"/>
            <w:noWrap/>
            <w:tcMar>
              <w:top w:w="17" w:type="dxa"/>
              <w:left w:w="17" w:type="dxa"/>
              <w:bottom w:w="0" w:type="dxa"/>
              <w:right w:w="17" w:type="dxa"/>
            </w:tcMar>
            <w:vAlign w:val="bottom"/>
          </w:tcPr>
          <w:p w:rsidR="00EA43FD" w:rsidRDefault="00EA43FD">
            <w:pPr>
              <w:rPr>
                <w:rFonts w:ascii="Arial" w:eastAsia="Arial Unicode MS" w:hAnsi="Arial" w:cs="Arial"/>
                <w:szCs w:val="22"/>
              </w:rPr>
            </w:pPr>
            <w:r>
              <w:rPr>
                <w:rFonts w:ascii="Arial" w:hAnsi="Arial" w:cs="Arial"/>
                <w:szCs w:val="22"/>
              </w:rPr>
              <w:t> </w:t>
            </w:r>
          </w:p>
        </w:tc>
      </w:tr>
      <w:tr w:rsidR="00EA43FD">
        <w:trPr>
          <w:trHeight w:val="255"/>
        </w:trPr>
        <w:tc>
          <w:tcPr>
            <w:tcW w:w="5597"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A43FD" w:rsidRDefault="00EA43FD">
            <w:pPr>
              <w:jc w:val="left"/>
              <w:rPr>
                <w:rFonts w:ascii="Arial" w:eastAsia="Arial Unicode MS" w:hAnsi="Arial" w:cs="Arial"/>
                <w:szCs w:val="22"/>
              </w:rPr>
            </w:pPr>
            <w:r>
              <w:rPr>
                <w:rFonts w:ascii="Arial" w:hAnsi="Arial" w:cs="Arial"/>
                <w:szCs w:val="22"/>
              </w:rPr>
              <w:t>Understanding and implementation of ELP standards and academic content standards for LEP students</w:t>
            </w:r>
          </w:p>
        </w:tc>
        <w:tc>
          <w:tcPr>
            <w:tcW w:w="198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A43FD" w:rsidRDefault="00EA43FD">
            <w:pPr>
              <w:rPr>
                <w:rFonts w:ascii="Arial" w:eastAsia="Arial Unicode MS" w:hAnsi="Arial" w:cs="Arial"/>
                <w:szCs w:val="22"/>
              </w:rPr>
            </w:pPr>
          </w:p>
        </w:tc>
        <w:tc>
          <w:tcPr>
            <w:tcW w:w="1530" w:type="dxa"/>
            <w:tcBorders>
              <w:top w:val="nil"/>
              <w:left w:val="nil"/>
              <w:bottom w:val="single" w:sz="4" w:space="0" w:color="auto"/>
              <w:right w:val="single" w:sz="4" w:space="0" w:color="auto"/>
            </w:tcBorders>
            <w:shd w:val="clear" w:color="auto" w:fill="B3B3B3"/>
            <w:noWrap/>
            <w:tcMar>
              <w:top w:w="17" w:type="dxa"/>
              <w:left w:w="17" w:type="dxa"/>
              <w:bottom w:w="0" w:type="dxa"/>
              <w:right w:w="17" w:type="dxa"/>
            </w:tcMar>
            <w:vAlign w:val="bottom"/>
          </w:tcPr>
          <w:p w:rsidR="00EA43FD" w:rsidRDefault="00EA43FD">
            <w:pPr>
              <w:rPr>
                <w:rFonts w:ascii="Arial" w:eastAsia="Arial Unicode MS" w:hAnsi="Arial" w:cs="Arial"/>
                <w:szCs w:val="22"/>
              </w:rPr>
            </w:pPr>
            <w:r>
              <w:rPr>
                <w:rFonts w:ascii="Arial" w:hAnsi="Arial" w:cs="Arial"/>
                <w:szCs w:val="22"/>
              </w:rPr>
              <w:t> </w:t>
            </w:r>
          </w:p>
        </w:tc>
      </w:tr>
      <w:tr w:rsidR="00EA43FD">
        <w:trPr>
          <w:trHeight w:val="255"/>
        </w:trPr>
        <w:tc>
          <w:tcPr>
            <w:tcW w:w="5597"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A43FD" w:rsidRDefault="00EA43FD">
            <w:pPr>
              <w:jc w:val="left"/>
              <w:rPr>
                <w:rFonts w:ascii="Arial" w:eastAsia="Arial Unicode MS" w:hAnsi="Arial" w:cs="Arial"/>
                <w:szCs w:val="22"/>
              </w:rPr>
            </w:pPr>
            <w:r>
              <w:rPr>
                <w:rFonts w:ascii="Arial" w:hAnsi="Arial" w:cs="Arial"/>
                <w:szCs w:val="22"/>
              </w:rPr>
              <w:t>Alignment of the curriculum in language instruction educational programs to ELP standards</w:t>
            </w:r>
          </w:p>
        </w:tc>
        <w:tc>
          <w:tcPr>
            <w:tcW w:w="198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A43FD" w:rsidRDefault="00EA43FD">
            <w:pPr>
              <w:rPr>
                <w:rFonts w:ascii="Arial" w:eastAsia="Arial Unicode MS" w:hAnsi="Arial" w:cs="Arial"/>
                <w:szCs w:val="22"/>
              </w:rPr>
            </w:pPr>
          </w:p>
        </w:tc>
        <w:tc>
          <w:tcPr>
            <w:tcW w:w="1530" w:type="dxa"/>
            <w:tcBorders>
              <w:top w:val="nil"/>
              <w:left w:val="nil"/>
              <w:bottom w:val="single" w:sz="4" w:space="0" w:color="auto"/>
              <w:right w:val="single" w:sz="4" w:space="0" w:color="auto"/>
            </w:tcBorders>
            <w:shd w:val="clear" w:color="auto" w:fill="B3B3B3"/>
            <w:noWrap/>
            <w:tcMar>
              <w:top w:w="17" w:type="dxa"/>
              <w:left w:w="17" w:type="dxa"/>
              <w:bottom w:w="0" w:type="dxa"/>
              <w:right w:w="17" w:type="dxa"/>
            </w:tcMar>
            <w:vAlign w:val="bottom"/>
          </w:tcPr>
          <w:p w:rsidR="00EA43FD" w:rsidRDefault="00EA43FD">
            <w:pPr>
              <w:rPr>
                <w:rFonts w:ascii="Arial" w:eastAsia="Arial Unicode MS" w:hAnsi="Arial" w:cs="Arial"/>
                <w:szCs w:val="22"/>
              </w:rPr>
            </w:pPr>
            <w:r>
              <w:rPr>
                <w:rFonts w:ascii="Arial" w:hAnsi="Arial" w:cs="Arial"/>
                <w:szCs w:val="22"/>
              </w:rPr>
              <w:t> </w:t>
            </w:r>
          </w:p>
        </w:tc>
      </w:tr>
      <w:tr w:rsidR="00EA43FD">
        <w:trPr>
          <w:trHeight w:val="255"/>
        </w:trPr>
        <w:tc>
          <w:tcPr>
            <w:tcW w:w="5597"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A43FD" w:rsidRDefault="00EA43FD">
            <w:pPr>
              <w:rPr>
                <w:rFonts w:ascii="Arial" w:eastAsia="Arial Unicode MS" w:hAnsi="Arial" w:cs="Arial"/>
                <w:szCs w:val="22"/>
              </w:rPr>
            </w:pPr>
            <w:r>
              <w:rPr>
                <w:rFonts w:ascii="Arial" w:hAnsi="Arial" w:cs="Arial"/>
                <w:szCs w:val="22"/>
              </w:rPr>
              <w:t>Subject matter knowledge for teachers</w:t>
            </w:r>
          </w:p>
        </w:tc>
        <w:tc>
          <w:tcPr>
            <w:tcW w:w="198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A43FD" w:rsidRDefault="00EA43FD">
            <w:pPr>
              <w:rPr>
                <w:rFonts w:ascii="Arial" w:eastAsia="Arial Unicode MS" w:hAnsi="Arial" w:cs="Arial"/>
                <w:szCs w:val="22"/>
              </w:rPr>
            </w:pPr>
          </w:p>
        </w:tc>
        <w:tc>
          <w:tcPr>
            <w:tcW w:w="1530" w:type="dxa"/>
            <w:tcBorders>
              <w:top w:val="nil"/>
              <w:left w:val="nil"/>
              <w:bottom w:val="single" w:sz="4" w:space="0" w:color="auto"/>
              <w:right w:val="single" w:sz="4" w:space="0" w:color="auto"/>
            </w:tcBorders>
            <w:shd w:val="clear" w:color="auto" w:fill="B3B3B3"/>
            <w:noWrap/>
            <w:tcMar>
              <w:top w:w="17" w:type="dxa"/>
              <w:left w:w="17" w:type="dxa"/>
              <w:bottom w:w="0" w:type="dxa"/>
              <w:right w:w="17" w:type="dxa"/>
            </w:tcMar>
            <w:vAlign w:val="bottom"/>
          </w:tcPr>
          <w:p w:rsidR="00EA43FD" w:rsidRDefault="00EA43FD">
            <w:pPr>
              <w:rPr>
                <w:rFonts w:ascii="Arial" w:eastAsia="Arial Unicode MS" w:hAnsi="Arial" w:cs="Arial"/>
                <w:szCs w:val="22"/>
              </w:rPr>
            </w:pPr>
            <w:r>
              <w:rPr>
                <w:rFonts w:ascii="Arial" w:hAnsi="Arial" w:cs="Arial"/>
                <w:szCs w:val="22"/>
              </w:rPr>
              <w:t> </w:t>
            </w:r>
          </w:p>
        </w:tc>
      </w:tr>
      <w:tr w:rsidR="00EA43FD">
        <w:trPr>
          <w:trHeight w:val="255"/>
        </w:trPr>
        <w:tc>
          <w:tcPr>
            <w:tcW w:w="5597"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A43FD" w:rsidRDefault="00EA43FD">
            <w:pPr>
              <w:rPr>
                <w:rFonts w:ascii="Arial" w:hAnsi="Arial" w:cs="Arial"/>
                <w:szCs w:val="22"/>
              </w:rPr>
            </w:pPr>
            <w:r>
              <w:rPr>
                <w:rFonts w:ascii="Arial" w:hAnsi="Arial" w:cs="Arial"/>
                <w:szCs w:val="22"/>
              </w:rPr>
              <w:t>Other (Explain in comment box)</w:t>
            </w:r>
          </w:p>
        </w:tc>
        <w:tc>
          <w:tcPr>
            <w:tcW w:w="198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A43FD" w:rsidRDefault="00EA43FD">
            <w:pPr>
              <w:rPr>
                <w:rFonts w:ascii="Arial" w:eastAsia="Arial Unicode MS" w:hAnsi="Arial" w:cs="Arial"/>
                <w:szCs w:val="22"/>
              </w:rPr>
            </w:pPr>
          </w:p>
        </w:tc>
        <w:tc>
          <w:tcPr>
            <w:tcW w:w="1530" w:type="dxa"/>
            <w:tcBorders>
              <w:top w:val="nil"/>
              <w:left w:val="nil"/>
              <w:bottom w:val="single" w:sz="4" w:space="0" w:color="auto"/>
              <w:right w:val="single" w:sz="4" w:space="0" w:color="auto"/>
            </w:tcBorders>
            <w:shd w:val="clear" w:color="auto" w:fill="B3B3B3"/>
            <w:noWrap/>
            <w:tcMar>
              <w:top w:w="17" w:type="dxa"/>
              <w:left w:w="17" w:type="dxa"/>
              <w:bottom w:w="0" w:type="dxa"/>
              <w:right w:w="17" w:type="dxa"/>
            </w:tcMar>
            <w:vAlign w:val="bottom"/>
          </w:tcPr>
          <w:p w:rsidR="00EA43FD" w:rsidRDefault="00EA43FD">
            <w:pPr>
              <w:rPr>
                <w:rFonts w:ascii="Arial" w:hAnsi="Arial" w:cs="Arial"/>
                <w:szCs w:val="22"/>
              </w:rPr>
            </w:pPr>
          </w:p>
        </w:tc>
      </w:tr>
    </w:tbl>
    <w:p w:rsidR="00EA43FD" w:rsidRDefault="00EA43FD">
      <w:pPr>
        <w:rPr>
          <w:rFonts w:ascii="Arial" w:hAnsi="Arial" w:cs="Arial"/>
          <w:b/>
          <w:bCs/>
          <w:sz w:val="24"/>
        </w:rPr>
      </w:pPr>
    </w:p>
    <w:p w:rsidR="00EA43FD" w:rsidRDefault="00EA43FD">
      <w:pPr>
        <w:rPr>
          <w:rFonts w:ascii="Arial" w:hAnsi="Arial" w:cs="Arial"/>
          <w:b/>
          <w:bCs/>
          <w:sz w:val="24"/>
        </w:rPr>
      </w:pPr>
    </w:p>
    <w:tbl>
      <w:tblPr>
        <w:tblW w:w="9377" w:type="dxa"/>
        <w:tblLayout w:type="fixed"/>
        <w:tblCellMar>
          <w:left w:w="0" w:type="dxa"/>
          <w:right w:w="0" w:type="dxa"/>
        </w:tblCellMar>
        <w:tblLook w:val="0000"/>
      </w:tblPr>
      <w:tblGrid>
        <w:gridCol w:w="5597"/>
        <w:gridCol w:w="1980"/>
        <w:gridCol w:w="1800"/>
      </w:tblGrid>
      <w:tr w:rsidR="00EA43FD">
        <w:trPr>
          <w:trHeight w:val="255"/>
        </w:trPr>
        <w:tc>
          <w:tcPr>
            <w:tcW w:w="5597" w:type="dxa"/>
            <w:tcBorders>
              <w:top w:val="single" w:sz="4" w:space="0" w:color="auto"/>
              <w:left w:val="single" w:sz="4" w:space="0" w:color="auto"/>
              <w:bottom w:val="single" w:sz="4" w:space="0" w:color="auto"/>
              <w:right w:val="single" w:sz="4" w:space="0" w:color="auto"/>
            </w:tcBorders>
            <w:shd w:val="clear" w:color="auto" w:fill="E6E6E6"/>
            <w:noWrap/>
            <w:tcMar>
              <w:top w:w="17" w:type="dxa"/>
              <w:left w:w="17" w:type="dxa"/>
              <w:bottom w:w="0" w:type="dxa"/>
              <w:right w:w="17" w:type="dxa"/>
            </w:tcMar>
            <w:vAlign w:val="bottom"/>
          </w:tcPr>
          <w:p w:rsidR="00EA43FD" w:rsidRDefault="00EA43FD">
            <w:pPr>
              <w:jc w:val="center"/>
              <w:rPr>
                <w:rFonts w:ascii="Arial" w:eastAsia="Arial Unicode MS" w:hAnsi="Arial" w:cs="Arial"/>
                <w:b/>
                <w:bCs/>
                <w:szCs w:val="22"/>
              </w:rPr>
            </w:pPr>
            <w:r>
              <w:rPr>
                <w:rFonts w:ascii="Arial" w:hAnsi="Arial" w:cs="Arial"/>
                <w:b/>
                <w:bCs/>
                <w:szCs w:val="22"/>
              </w:rPr>
              <w:t>PD Participant Information</w:t>
            </w:r>
          </w:p>
        </w:tc>
        <w:tc>
          <w:tcPr>
            <w:tcW w:w="1980" w:type="dxa"/>
            <w:tcBorders>
              <w:top w:val="nil"/>
              <w:left w:val="nil"/>
              <w:bottom w:val="single" w:sz="4" w:space="0" w:color="auto"/>
              <w:right w:val="nil"/>
            </w:tcBorders>
            <w:shd w:val="clear" w:color="auto" w:fill="E6E6E6"/>
            <w:noWrap/>
            <w:tcMar>
              <w:top w:w="17" w:type="dxa"/>
              <w:left w:w="17" w:type="dxa"/>
              <w:bottom w:w="0" w:type="dxa"/>
              <w:right w:w="17" w:type="dxa"/>
            </w:tcMar>
            <w:vAlign w:val="bottom"/>
          </w:tcPr>
          <w:p w:rsidR="00EA43FD" w:rsidRDefault="00EA43FD">
            <w:pPr>
              <w:jc w:val="center"/>
              <w:rPr>
                <w:rFonts w:ascii="Arial" w:hAnsi="Arial" w:cs="Arial"/>
                <w:szCs w:val="22"/>
              </w:rPr>
            </w:pPr>
            <w:r>
              <w:rPr>
                <w:rFonts w:ascii="Arial" w:hAnsi="Arial" w:cs="Arial"/>
                <w:szCs w:val="22"/>
              </w:rPr>
              <w:t># Subgrantees</w:t>
            </w:r>
          </w:p>
        </w:tc>
        <w:tc>
          <w:tcPr>
            <w:tcW w:w="1800" w:type="dxa"/>
            <w:tcBorders>
              <w:top w:val="nil"/>
              <w:left w:val="single" w:sz="4" w:space="0" w:color="auto"/>
              <w:bottom w:val="single" w:sz="4" w:space="0" w:color="auto"/>
              <w:right w:val="single" w:sz="4" w:space="0" w:color="000000"/>
            </w:tcBorders>
            <w:shd w:val="clear" w:color="auto" w:fill="E6E6E6"/>
            <w:noWrap/>
            <w:tcMar>
              <w:top w:w="17" w:type="dxa"/>
              <w:left w:w="17" w:type="dxa"/>
              <w:bottom w:w="0" w:type="dxa"/>
              <w:right w:w="17" w:type="dxa"/>
            </w:tcMar>
            <w:vAlign w:val="bottom"/>
          </w:tcPr>
          <w:p w:rsidR="00EA43FD" w:rsidRDefault="00EA43FD">
            <w:pPr>
              <w:jc w:val="center"/>
              <w:rPr>
                <w:rFonts w:ascii="Arial" w:hAnsi="Arial" w:cs="Arial"/>
                <w:szCs w:val="22"/>
              </w:rPr>
            </w:pPr>
            <w:r>
              <w:rPr>
                <w:rFonts w:ascii="Arial" w:hAnsi="Arial" w:cs="Arial"/>
                <w:szCs w:val="22"/>
              </w:rPr>
              <w:t># Participants</w:t>
            </w:r>
          </w:p>
        </w:tc>
      </w:tr>
      <w:tr w:rsidR="00EA43FD">
        <w:trPr>
          <w:trHeight w:val="255"/>
        </w:trPr>
        <w:tc>
          <w:tcPr>
            <w:tcW w:w="5597"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A43FD" w:rsidRDefault="00EA43FD">
            <w:pPr>
              <w:rPr>
                <w:rFonts w:ascii="Arial" w:eastAsia="Arial Unicode MS" w:hAnsi="Arial" w:cs="Arial"/>
                <w:szCs w:val="22"/>
              </w:rPr>
            </w:pPr>
            <w:r>
              <w:rPr>
                <w:rFonts w:ascii="Arial" w:hAnsi="Arial" w:cs="Arial"/>
                <w:szCs w:val="22"/>
              </w:rPr>
              <w:t>PD provided to content classroom teachers</w:t>
            </w:r>
          </w:p>
        </w:tc>
        <w:tc>
          <w:tcPr>
            <w:tcW w:w="198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A43FD" w:rsidRDefault="00EA43FD">
            <w:pPr>
              <w:rPr>
                <w:rFonts w:ascii="Arial" w:eastAsia="Arial Unicode MS" w:hAnsi="Arial" w:cs="Arial"/>
                <w:szCs w:val="22"/>
              </w:rPr>
            </w:pPr>
          </w:p>
        </w:tc>
        <w:tc>
          <w:tcPr>
            <w:tcW w:w="1800" w:type="dxa"/>
            <w:tcBorders>
              <w:top w:val="nil"/>
              <w:left w:val="nil"/>
              <w:bottom w:val="nil"/>
              <w:right w:val="single" w:sz="4" w:space="0" w:color="000000"/>
            </w:tcBorders>
            <w:noWrap/>
            <w:tcMar>
              <w:top w:w="17" w:type="dxa"/>
              <w:left w:w="17" w:type="dxa"/>
              <w:bottom w:w="0" w:type="dxa"/>
              <w:right w:w="17" w:type="dxa"/>
            </w:tcMar>
            <w:vAlign w:val="bottom"/>
          </w:tcPr>
          <w:p w:rsidR="00EA43FD" w:rsidRDefault="00EA43FD">
            <w:pPr>
              <w:rPr>
                <w:rFonts w:ascii="Arial" w:eastAsia="Arial Unicode MS" w:hAnsi="Arial" w:cs="Arial"/>
                <w:szCs w:val="22"/>
              </w:rPr>
            </w:pPr>
            <w:r>
              <w:rPr>
                <w:rFonts w:ascii="Arial" w:hAnsi="Arial" w:cs="Arial"/>
                <w:szCs w:val="22"/>
              </w:rPr>
              <w:t> </w:t>
            </w:r>
          </w:p>
        </w:tc>
      </w:tr>
      <w:tr w:rsidR="00EA43FD">
        <w:trPr>
          <w:trHeight w:val="255"/>
        </w:trPr>
        <w:tc>
          <w:tcPr>
            <w:tcW w:w="5597"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A43FD" w:rsidRDefault="00EA43FD">
            <w:pPr>
              <w:rPr>
                <w:rFonts w:ascii="Arial" w:eastAsia="Arial Unicode MS" w:hAnsi="Arial" w:cs="Arial"/>
                <w:szCs w:val="22"/>
              </w:rPr>
            </w:pPr>
            <w:r>
              <w:rPr>
                <w:rFonts w:ascii="Arial" w:hAnsi="Arial" w:cs="Arial"/>
                <w:szCs w:val="22"/>
              </w:rPr>
              <w:t>PD provided to LEP classroom teachers</w:t>
            </w:r>
          </w:p>
        </w:tc>
        <w:tc>
          <w:tcPr>
            <w:tcW w:w="198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A43FD" w:rsidRDefault="00EA43FD">
            <w:pPr>
              <w:rPr>
                <w:rFonts w:ascii="Arial" w:eastAsia="Arial Unicode MS" w:hAnsi="Arial" w:cs="Arial"/>
                <w:szCs w:val="22"/>
              </w:rPr>
            </w:pPr>
          </w:p>
        </w:tc>
        <w:tc>
          <w:tcPr>
            <w:tcW w:w="1800" w:type="dxa"/>
            <w:tcBorders>
              <w:top w:val="single" w:sz="4" w:space="0" w:color="auto"/>
              <w:left w:val="nil"/>
              <w:bottom w:val="single" w:sz="4" w:space="0" w:color="auto"/>
              <w:right w:val="single" w:sz="4" w:space="0" w:color="000000"/>
            </w:tcBorders>
            <w:noWrap/>
            <w:tcMar>
              <w:top w:w="17" w:type="dxa"/>
              <w:left w:w="17" w:type="dxa"/>
              <w:bottom w:w="0" w:type="dxa"/>
              <w:right w:w="17" w:type="dxa"/>
            </w:tcMar>
            <w:vAlign w:val="bottom"/>
          </w:tcPr>
          <w:p w:rsidR="00EA43FD" w:rsidRDefault="00EA43FD">
            <w:pPr>
              <w:rPr>
                <w:rFonts w:ascii="Arial" w:eastAsia="Arial Unicode MS" w:hAnsi="Arial" w:cs="Arial"/>
                <w:szCs w:val="22"/>
              </w:rPr>
            </w:pPr>
            <w:r>
              <w:rPr>
                <w:rFonts w:ascii="Arial" w:hAnsi="Arial" w:cs="Arial"/>
                <w:szCs w:val="22"/>
              </w:rPr>
              <w:t>  </w:t>
            </w:r>
          </w:p>
        </w:tc>
      </w:tr>
      <w:tr w:rsidR="00EA43FD">
        <w:trPr>
          <w:trHeight w:val="255"/>
        </w:trPr>
        <w:tc>
          <w:tcPr>
            <w:tcW w:w="5597"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A43FD" w:rsidRDefault="00EA43FD">
            <w:pPr>
              <w:rPr>
                <w:rFonts w:ascii="Arial" w:eastAsia="Arial Unicode MS" w:hAnsi="Arial" w:cs="Arial"/>
                <w:szCs w:val="22"/>
              </w:rPr>
            </w:pPr>
            <w:r>
              <w:rPr>
                <w:rFonts w:ascii="Arial" w:hAnsi="Arial" w:cs="Arial"/>
                <w:szCs w:val="22"/>
              </w:rPr>
              <w:t>PD provided to principals</w:t>
            </w:r>
          </w:p>
        </w:tc>
        <w:tc>
          <w:tcPr>
            <w:tcW w:w="198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A43FD" w:rsidRDefault="00EA43FD">
            <w:pPr>
              <w:rPr>
                <w:rFonts w:ascii="Arial" w:eastAsia="Arial Unicode MS" w:hAnsi="Arial" w:cs="Arial"/>
                <w:szCs w:val="22"/>
              </w:rPr>
            </w:pPr>
          </w:p>
        </w:tc>
        <w:tc>
          <w:tcPr>
            <w:tcW w:w="1800" w:type="dxa"/>
            <w:tcBorders>
              <w:top w:val="nil"/>
              <w:left w:val="nil"/>
              <w:bottom w:val="single" w:sz="4" w:space="0" w:color="auto"/>
              <w:right w:val="single" w:sz="4" w:space="0" w:color="000000"/>
            </w:tcBorders>
            <w:noWrap/>
            <w:tcMar>
              <w:top w:w="17" w:type="dxa"/>
              <w:left w:w="17" w:type="dxa"/>
              <w:bottom w:w="0" w:type="dxa"/>
              <w:right w:w="17" w:type="dxa"/>
            </w:tcMar>
            <w:vAlign w:val="bottom"/>
          </w:tcPr>
          <w:p w:rsidR="00EA43FD" w:rsidRDefault="00EA43FD">
            <w:pPr>
              <w:rPr>
                <w:rFonts w:ascii="Arial" w:eastAsia="Arial Unicode MS" w:hAnsi="Arial" w:cs="Arial"/>
                <w:szCs w:val="22"/>
              </w:rPr>
            </w:pPr>
            <w:r>
              <w:rPr>
                <w:rFonts w:ascii="Arial" w:hAnsi="Arial" w:cs="Arial"/>
                <w:szCs w:val="22"/>
              </w:rPr>
              <w:t>  </w:t>
            </w:r>
          </w:p>
        </w:tc>
      </w:tr>
      <w:tr w:rsidR="00EA43FD">
        <w:trPr>
          <w:trHeight w:val="255"/>
        </w:trPr>
        <w:tc>
          <w:tcPr>
            <w:tcW w:w="5597"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A43FD" w:rsidRDefault="00EA43FD">
            <w:pPr>
              <w:rPr>
                <w:rFonts w:ascii="Arial" w:eastAsia="Arial Unicode MS" w:hAnsi="Arial" w:cs="Arial"/>
                <w:szCs w:val="22"/>
              </w:rPr>
            </w:pPr>
            <w:r>
              <w:rPr>
                <w:rFonts w:ascii="Arial" w:hAnsi="Arial" w:cs="Arial"/>
                <w:szCs w:val="22"/>
              </w:rPr>
              <w:t>PD provided to administrators/other than principals</w:t>
            </w:r>
          </w:p>
        </w:tc>
        <w:tc>
          <w:tcPr>
            <w:tcW w:w="198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A43FD" w:rsidRDefault="00EA43FD">
            <w:pPr>
              <w:rPr>
                <w:rFonts w:ascii="Arial" w:eastAsia="Arial Unicode MS" w:hAnsi="Arial" w:cs="Arial"/>
                <w:szCs w:val="22"/>
              </w:rPr>
            </w:pPr>
          </w:p>
        </w:tc>
        <w:tc>
          <w:tcPr>
            <w:tcW w:w="1800" w:type="dxa"/>
            <w:tcBorders>
              <w:top w:val="nil"/>
              <w:left w:val="nil"/>
              <w:bottom w:val="single" w:sz="4" w:space="0" w:color="auto"/>
              <w:right w:val="single" w:sz="4" w:space="0" w:color="000000"/>
            </w:tcBorders>
            <w:noWrap/>
            <w:tcMar>
              <w:top w:w="17" w:type="dxa"/>
              <w:left w:w="17" w:type="dxa"/>
              <w:bottom w:w="0" w:type="dxa"/>
              <w:right w:w="17" w:type="dxa"/>
            </w:tcMar>
            <w:vAlign w:val="bottom"/>
          </w:tcPr>
          <w:p w:rsidR="00EA43FD" w:rsidRDefault="00EA43FD">
            <w:pPr>
              <w:rPr>
                <w:rFonts w:ascii="Arial" w:eastAsia="Arial Unicode MS" w:hAnsi="Arial" w:cs="Arial"/>
                <w:szCs w:val="22"/>
              </w:rPr>
            </w:pPr>
            <w:r>
              <w:rPr>
                <w:rFonts w:ascii="Arial" w:hAnsi="Arial" w:cs="Arial"/>
                <w:szCs w:val="22"/>
              </w:rPr>
              <w:t>  </w:t>
            </w:r>
          </w:p>
        </w:tc>
      </w:tr>
      <w:tr w:rsidR="00EA43FD">
        <w:trPr>
          <w:trHeight w:val="255"/>
        </w:trPr>
        <w:tc>
          <w:tcPr>
            <w:tcW w:w="5597"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EA43FD" w:rsidRDefault="00EA43FD">
            <w:pPr>
              <w:jc w:val="left"/>
              <w:rPr>
                <w:rFonts w:ascii="Arial" w:eastAsia="Arial Unicode MS" w:hAnsi="Arial" w:cs="Arial"/>
                <w:szCs w:val="22"/>
              </w:rPr>
            </w:pPr>
            <w:r>
              <w:rPr>
                <w:rFonts w:ascii="Arial" w:hAnsi="Arial" w:cs="Arial"/>
                <w:szCs w:val="22"/>
              </w:rPr>
              <w:t>PD provided to other school personnel/non-administrative</w:t>
            </w:r>
          </w:p>
        </w:tc>
        <w:tc>
          <w:tcPr>
            <w:tcW w:w="198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EA43FD" w:rsidRDefault="00EA43FD">
            <w:pPr>
              <w:rPr>
                <w:rFonts w:ascii="Arial" w:eastAsia="Arial Unicode MS" w:hAnsi="Arial" w:cs="Arial"/>
                <w:szCs w:val="22"/>
              </w:rPr>
            </w:pPr>
          </w:p>
        </w:tc>
        <w:tc>
          <w:tcPr>
            <w:tcW w:w="1800" w:type="dxa"/>
            <w:tcBorders>
              <w:top w:val="single" w:sz="4" w:space="0" w:color="auto"/>
              <w:left w:val="nil"/>
              <w:bottom w:val="single" w:sz="4" w:space="0" w:color="auto"/>
              <w:right w:val="single" w:sz="4" w:space="0" w:color="000000"/>
            </w:tcBorders>
            <w:noWrap/>
            <w:tcMar>
              <w:top w:w="17" w:type="dxa"/>
              <w:left w:w="17" w:type="dxa"/>
              <w:bottom w:w="0" w:type="dxa"/>
              <w:right w:w="17" w:type="dxa"/>
            </w:tcMar>
            <w:vAlign w:val="bottom"/>
          </w:tcPr>
          <w:p w:rsidR="00EA43FD" w:rsidRDefault="00EA43FD">
            <w:pPr>
              <w:rPr>
                <w:rFonts w:ascii="Arial" w:eastAsia="Arial Unicode MS" w:hAnsi="Arial" w:cs="Arial"/>
                <w:szCs w:val="22"/>
              </w:rPr>
            </w:pPr>
            <w:r>
              <w:rPr>
                <w:rFonts w:ascii="Arial" w:hAnsi="Arial" w:cs="Arial"/>
                <w:szCs w:val="22"/>
              </w:rPr>
              <w:t>  </w:t>
            </w:r>
          </w:p>
        </w:tc>
      </w:tr>
      <w:tr w:rsidR="00EA43FD">
        <w:trPr>
          <w:trHeight w:val="255"/>
        </w:trPr>
        <w:tc>
          <w:tcPr>
            <w:tcW w:w="5597"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A43FD" w:rsidRDefault="00EA43FD">
            <w:pPr>
              <w:jc w:val="left"/>
              <w:rPr>
                <w:rFonts w:ascii="Arial" w:eastAsia="Arial Unicode MS" w:hAnsi="Arial" w:cs="Arial"/>
                <w:szCs w:val="22"/>
              </w:rPr>
            </w:pPr>
            <w:r>
              <w:rPr>
                <w:rFonts w:ascii="Arial" w:hAnsi="Arial" w:cs="Arial"/>
                <w:szCs w:val="22"/>
              </w:rPr>
              <w:t>PD provided to community-based organization personnel</w:t>
            </w:r>
          </w:p>
        </w:tc>
        <w:tc>
          <w:tcPr>
            <w:tcW w:w="1980" w:type="dxa"/>
            <w:tcBorders>
              <w:top w:val="nil"/>
              <w:left w:val="nil"/>
              <w:bottom w:val="nil"/>
              <w:right w:val="single" w:sz="4" w:space="0" w:color="auto"/>
            </w:tcBorders>
            <w:noWrap/>
            <w:tcMar>
              <w:top w:w="17" w:type="dxa"/>
              <w:left w:w="17" w:type="dxa"/>
              <w:bottom w:w="0" w:type="dxa"/>
              <w:right w:w="17" w:type="dxa"/>
            </w:tcMar>
            <w:vAlign w:val="bottom"/>
          </w:tcPr>
          <w:p w:rsidR="00EA43FD" w:rsidRDefault="00EA43FD">
            <w:pPr>
              <w:rPr>
                <w:rFonts w:ascii="Arial" w:eastAsia="Arial Unicode MS" w:hAnsi="Arial" w:cs="Arial"/>
                <w:szCs w:val="22"/>
              </w:rPr>
            </w:pPr>
          </w:p>
        </w:tc>
        <w:tc>
          <w:tcPr>
            <w:tcW w:w="1800" w:type="dxa"/>
            <w:tcBorders>
              <w:top w:val="nil"/>
              <w:left w:val="nil"/>
              <w:bottom w:val="nil"/>
              <w:right w:val="single" w:sz="4" w:space="0" w:color="000000"/>
            </w:tcBorders>
            <w:noWrap/>
            <w:tcMar>
              <w:top w:w="17" w:type="dxa"/>
              <w:left w:w="17" w:type="dxa"/>
              <w:bottom w:w="0" w:type="dxa"/>
              <w:right w:w="17" w:type="dxa"/>
            </w:tcMar>
            <w:vAlign w:val="bottom"/>
          </w:tcPr>
          <w:p w:rsidR="00EA43FD" w:rsidRDefault="00EA43FD">
            <w:pPr>
              <w:rPr>
                <w:rFonts w:ascii="Arial" w:eastAsia="Arial Unicode MS" w:hAnsi="Arial" w:cs="Arial"/>
                <w:szCs w:val="22"/>
              </w:rPr>
            </w:pPr>
            <w:r>
              <w:rPr>
                <w:rFonts w:ascii="Arial" w:hAnsi="Arial" w:cs="Arial"/>
                <w:szCs w:val="22"/>
              </w:rPr>
              <w:t>  </w:t>
            </w:r>
          </w:p>
        </w:tc>
      </w:tr>
      <w:tr w:rsidR="00EA43FD">
        <w:trPr>
          <w:trHeight w:val="255"/>
        </w:trPr>
        <w:tc>
          <w:tcPr>
            <w:tcW w:w="5597"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EA43FD" w:rsidRDefault="00EA43FD">
            <w:pPr>
              <w:rPr>
                <w:rFonts w:ascii="Arial" w:hAnsi="Arial" w:cs="Arial"/>
                <w:szCs w:val="22"/>
              </w:rPr>
            </w:pPr>
            <w:r>
              <w:rPr>
                <w:rFonts w:ascii="Arial" w:hAnsi="Arial" w:cs="Arial"/>
                <w:szCs w:val="22"/>
              </w:rPr>
              <w:t>Total</w:t>
            </w:r>
          </w:p>
        </w:tc>
        <w:tc>
          <w:tcPr>
            <w:tcW w:w="198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A43FD" w:rsidRDefault="00EA43FD">
            <w:pPr>
              <w:rPr>
                <w:rFonts w:ascii="Arial" w:eastAsia="Arial Unicode MS" w:hAnsi="Arial" w:cs="Arial"/>
                <w:szCs w:val="22"/>
              </w:rPr>
            </w:pPr>
          </w:p>
        </w:tc>
        <w:tc>
          <w:tcPr>
            <w:tcW w:w="1800" w:type="dxa"/>
            <w:tcBorders>
              <w:top w:val="nil"/>
              <w:left w:val="nil"/>
              <w:bottom w:val="single" w:sz="4" w:space="0" w:color="auto"/>
              <w:right w:val="single" w:sz="4" w:space="0" w:color="000000"/>
            </w:tcBorders>
            <w:noWrap/>
            <w:tcMar>
              <w:top w:w="17" w:type="dxa"/>
              <w:left w:w="17" w:type="dxa"/>
              <w:bottom w:w="0" w:type="dxa"/>
              <w:right w:w="17" w:type="dxa"/>
            </w:tcMar>
            <w:vAlign w:val="bottom"/>
          </w:tcPr>
          <w:p w:rsidR="00EA43FD" w:rsidRPr="005707E9" w:rsidRDefault="00EA43FD" w:rsidP="005707E9">
            <w:pPr>
              <w:jc w:val="center"/>
              <w:rPr>
                <w:rFonts w:ascii="Arial" w:hAnsi="Arial" w:cs="Arial"/>
                <w:szCs w:val="22"/>
              </w:rPr>
            </w:pPr>
            <w:r w:rsidRPr="005707E9">
              <w:rPr>
                <w:rFonts w:ascii="Arial" w:hAnsi="Arial" w:cs="Arial"/>
                <w:sz w:val="16"/>
                <w:szCs w:val="16"/>
              </w:rPr>
              <w:t>(Auto calculated)</w:t>
            </w:r>
          </w:p>
        </w:tc>
      </w:tr>
    </w:tbl>
    <w:p w:rsidR="00EA43FD" w:rsidRDefault="00EA43FD">
      <w:pPr>
        <w:rPr>
          <w:rFonts w:ascii="Arial" w:hAnsi="Arial" w:cs="Arial"/>
          <w:b/>
          <w:bCs/>
          <w:sz w:val="24"/>
        </w:rPr>
      </w:pPr>
    </w:p>
    <w:p w:rsidR="00EA43FD" w:rsidRDefault="00EA43FD">
      <w:pPr>
        <w:rPr>
          <w:rFonts w:ascii="Arial" w:hAnsi="Arial" w:cs="Arial"/>
          <w:sz w:val="24"/>
        </w:rPr>
      </w:pPr>
      <w:r>
        <w:rPr>
          <w:rFonts w:ascii="Arial" w:hAnsi="Arial" w:cs="Arial"/>
          <w:sz w:val="24"/>
        </w:rPr>
        <w:t>The response is limited to 8,000 characters.</w:t>
      </w:r>
    </w:p>
    <w:p w:rsidR="00EA43FD" w:rsidRDefault="00EA43FD">
      <w:pPr>
        <w:rPr>
          <w:rFonts w:ascii="Arial" w:hAnsi="Arial" w:cs="Arial"/>
          <w:b/>
          <w:bCs/>
          <w:sz w:val="24"/>
        </w:rPr>
      </w:pPr>
    </w:p>
    <w:p w:rsidR="00EA43FD" w:rsidRDefault="00EA43FD">
      <w:pPr>
        <w:rPr>
          <w:rFonts w:ascii="Arial" w:hAnsi="Arial" w:cs="Arial"/>
          <w:b/>
          <w:bCs/>
          <w:sz w:val="24"/>
        </w:rPr>
      </w:pPr>
      <w:r>
        <w:rPr>
          <w:noProof/>
        </w:rPr>
        <w:pict>
          <v:shapetype id="_x0000_t202" coordsize="21600,21600" o:spt="202" path="m,l,21600r21600,l21600,xe">
            <v:stroke joinstyle="miter"/>
            <v:path gradientshapeok="t" o:connecttype="rect"/>
          </v:shapetype>
          <v:shape id="_x0000_s1027" type="#_x0000_t202" style="position:absolute;left:0;text-align:left;margin-left:0;margin-top:5.15pt;width:441pt;height:54pt;z-index:251658240">
            <v:textbox style="mso-next-textbox:#_x0000_s1027">
              <w:txbxContent>
                <w:p w:rsidR="00EA43FD" w:rsidRDefault="00EA43FD"/>
              </w:txbxContent>
            </v:textbox>
          </v:shape>
        </w:pict>
      </w:r>
    </w:p>
    <w:p w:rsidR="00EA43FD" w:rsidRDefault="00EA43FD">
      <w:pPr>
        <w:rPr>
          <w:rFonts w:ascii="Arial" w:hAnsi="Arial" w:cs="Arial"/>
          <w:b/>
          <w:bCs/>
          <w:sz w:val="24"/>
        </w:rPr>
      </w:pPr>
    </w:p>
    <w:p w:rsidR="00EA43FD" w:rsidRDefault="00EA43FD">
      <w:pPr>
        <w:rPr>
          <w:rFonts w:ascii="Arial" w:hAnsi="Arial" w:cs="Arial"/>
          <w:b/>
          <w:bCs/>
          <w:sz w:val="24"/>
        </w:rPr>
      </w:pPr>
    </w:p>
    <w:p w:rsidR="00EA43FD" w:rsidRDefault="00EA43FD">
      <w:pPr>
        <w:tabs>
          <w:tab w:val="left" w:pos="2700"/>
        </w:tabs>
        <w:rPr>
          <w:rFonts w:ascii="Arial" w:hAnsi="Arial" w:cs="Arial"/>
          <w:color w:val="000000"/>
        </w:rPr>
      </w:pPr>
    </w:p>
    <w:p w:rsidR="00EA43FD" w:rsidRDefault="00EA43FD">
      <w:pPr>
        <w:ind w:left="720"/>
        <w:rPr>
          <w:rFonts w:ascii="Arial" w:hAnsi="Arial" w:cs="Arial"/>
          <w:b/>
          <w:bCs/>
        </w:rPr>
      </w:pPr>
    </w:p>
    <w:p w:rsidR="00EA43FD" w:rsidRDefault="00EA43FD">
      <w:pPr>
        <w:pStyle w:val="Heading2"/>
        <w:tabs>
          <w:tab w:val="clear" w:pos="1152"/>
        </w:tabs>
        <w:ind w:left="900" w:hanging="900"/>
        <w:rPr>
          <w:rFonts w:ascii="Arial" w:hAnsi="Arial" w:cs="Arial"/>
          <w:bCs/>
          <w:sz w:val="28"/>
          <w:szCs w:val="28"/>
        </w:rPr>
      </w:pPr>
      <w:bookmarkStart w:id="155" w:name="_Toc200076996"/>
    </w:p>
    <w:p w:rsidR="00EA43FD" w:rsidRDefault="00EA43FD">
      <w:pPr>
        <w:pStyle w:val="Heading2"/>
        <w:tabs>
          <w:tab w:val="clear" w:pos="1152"/>
        </w:tabs>
        <w:ind w:left="900" w:hanging="900"/>
        <w:rPr>
          <w:rFonts w:ascii="Arial" w:hAnsi="Arial" w:cs="Arial"/>
          <w:bCs/>
          <w:sz w:val="28"/>
          <w:szCs w:val="28"/>
        </w:rPr>
      </w:pPr>
      <w:r>
        <w:rPr>
          <w:rFonts w:ascii="Arial" w:hAnsi="Arial" w:cs="Arial"/>
          <w:bCs/>
          <w:sz w:val="28"/>
          <w:szCs w:val="28"/>
        </w:rPr>
        <w:t>1.6.7</w:t>
      </w:r>
      <w:r>
        <w:rPr>
          <w:rFonts w:ascii="Arial" w:hAnsi="Arial" w:cs="Arial"/>
          <w:bCs/>
          <w:sz w:val="28"/>
          <w:szCs w:val="28"/>
        </w:rPr>
        <w:tab/>
        <w:t>State Subgrant Activities</w:t>
      </w:r>
      <w:bookmarkEnd w:id="155"/>
      <w:r>
        <w:rPr>
          <w:rFonts w:ascii="Arial" w:hAnsi="Arial" w:cs="Arial"/>
          <w:bCs/>
          <w:sz w:val="28"/>
          <w:szCs w:val="28"/>
        </w:rPr>
        <w:t xml:space="preserve"> </w:t>
      </w:r>
    </w:p>
    <w:p w:rsidR="00EA43FD" w:rsidRDefault="00EA43FD">
      <w:pPr>
        <w:rPr>
          <w:rFonts w:ascii="Arial" w:hAnsi="Arial" w:cs="Arial"/>
          <w:sz w:val="24"/>
        </w:rPr>
      </w:pPr>
      <w:r>
        <w:rPr>
          <w:rFonts w:ascii="Arial" w:hAnsi="Arial" w:cs="Arial"/>
          <w:sz w:val="24"/>
        </w:rPr>
        <w:t>This section collects data on State grant activities.</w:t>
      </w:r>
    </w:p>
    <w:p w:rsidR="00EA43FD" w:rsidRDefault="00EA43FD">
      <w:pPr>
        <w:rPr>
          <w:rFonts w:ascii="Arial" w:hAnsi="Arial" w:cs="Arial"/>
          <w:b/>
          <w:bCs/>
        </w:rPr>
      </w:pPr>
    </w:p>
    <w:p w:rsidR="00EA43FD" w:rsidRDefault="00EA43FD">
      <w:pPr>
        <w:pStyle w:val="Heading3"/>
        <w:tabs>
          <w:tab w:val="clear" w:pos="1152"/>
        </w:tabs>
        <w:ind w:left="1080" w:hanging="1080"/>
        <w:rPr>
          <w:rFonts w:ascii="Arial" w:hAnsi="Arial" w:cs="Arial"/>
          <w:bCs/>
          <w:sz w:val="28"/>
          <w:szCs w:val="28"/>
        </w:rPr>
      </w:pPr>
      <w:bookmarkStart w:id="156" w:name="_Toc200076997"/>
      <w:r>
        <w:rPr>
          <w:rFonts w:ascii="Arial" w:hAnsi="Arial" w:cs="Arial"/>
          <w:bCs/>
          <w:sz w:val="28"/>
          <w:szCs w:val="28"/>
        </w:rPr>
        <w:t>1.6.7.1</w:t>
      </w:r>
      <w:r>
        <w:rPr>
          <w:rFonts w:ascii="Arial" w:hAnsi="Arial" w:cs="Arial"/>
          <w:bCs/>
          <w:sz w:val="28"/>
          <w:szCs w:val="28"/>
        </w:rPr>
        <w:tab/>
        <w:t>State Subgrant Process</w:t>
      </w:r>
      <w:bookmarkEnd w:id="156"/>
    </w:p>
    <w:p w:rsidR="00EA43FD" w:rsidRDefault="00EA43FD">
      <w:pPr>
        <w:jc w:val="left"/>
        <w:rPr>
          <w:rFonts w:ascii="Arial" w:hAnsi="Arial" w:cs="Arial"/>
          <w:sz w:val="24"/>
          <w:lang w:eastAsia="zh-CN"/>
        </w:rPr>
      </w:pPr>
      <w:r>
        <w:rPr>
          <w:rFonts w:ascii="Arial" w:hAnsi="Arial" w:cs="Arial"/>
          <w:bCs/>
          <w:sz w:val="24"/>
        </w:rPr>
        <w:t>In the table below, report</w:t>
      </w:r>
      <w:r>
        <w:rPr>
          <w:rFonts w:ascii="Arial" w:hAnsi="Arial" w:cs="Arial"/>
          <w:sz w:val="24"/>
        </w:rPr>
        <w:t xml:space="preserve"> the time between when the State receives the Title III allocation from ED, normally on July 1 of each year for the upcoming school year, and the time when the State distributes these funds to subgrantees for the </w:t>
      </w:r>
      <w:r>
        <w:rPr>
          <w:rFonts w:ascii="Arial" w:hAnsi="Arial" w:cs="Arial"/>
          <w:bCs/>
          <w:sz w:val="24"/>
          <w:u w:val="single"/>
        </w:rPr>
        <w:t>intended school year</w:t>
      </w:r>
      <w:r>
        <w:rPr>
          <w:rFonts w:ascii="Arial" w:hAnsi="Arial" w:cs="Arial"/>
          <w:sz w:val="24"/>
          <w:lang w:eastAsia="zh-CN"/>
        </w:rPr>
        <w:t>.</w:t>
      </w:r>
    </w:p>
    <w:p w:rsidR="00EA43FD" w:rsidRDefault="00EA43FD">
      <w:pPr>
        <w:jc w:val="left"/>
        <w:rPr>
          <w:rFonts w:ascii="Arial" w:hAnsi="Arial" w:cs="Arial"/>
          <w:sz w:val="24"/>
          <w:lang w:eastAsia="zh-CN"/>
        </w:rPr>
      </w:pPr>
    </w:p>
    <w:p w:rsidR="00EA43FD" w:rsidRDefault="00EA43FD">
      <w:pPr>
        <w:tabs>
          <w:tab w:val="left" w:pos="1080"/>
        </w:tabs>
        <w:ind w:left="1080" w:hanging="360"/>
        <w:jc w:val="left"/>
        <w:rPr>
          <w:rFonts w:ascii="Arial" w:hAnsi="Arial" w:cs="Arial"/>
          <w:b/>
          <w:bCs/>
          <w:sz w:val="24"/>
          <w:u w:val="single"/>
        </w:rPr>
      </w:pPr>
    </w:p>
    <w:p w:rsidR="00EA43FD" w:rsidRDefault="00EA43FD">
      <w:pPr>
        <w:tabs>
          <w:tab w:val="left" w:pos="1080"/>
        </w:tabs>
        <w:ind w:left="1080" w:hanging="360"/>
        <w:jc w:val="left"/>
        <w:rPr>
          <w:rFonts w:ascii="Arial" w:hAnsi="Arial" w:cs="Arial"/>
          <w:b/>
          <w:bCs/>
          <w:sz w:val="24"/>
          <w:u w:val="single"/>
        </w:rPr>
      </w:pPr>
    </w:p>
    <w:p w:rsidR="00EA43FD" w:rsidRDefault="00EA43FD">
      <w:pPr>
        <w:tabs>
          <w:tab w:val="left" w:pos="1080"/>
        </w:tabs>
        <w:ind w:left="1080" w:hanging="360"/>
        <w:jc w:val="left"/>
        <w:rPr>
          <w:rFonts w:ascii="Arial" w:hAnsi="Arial" w:cs="Arial"/>
          <w:b/>
          <w:bCs/>
          <w:sz w:val="24"/>
          <w:u w:val="single"/>
        </w:rPr>
      </w:pPr>
      <w:r>
        <w:rPr>
          <w:rFonts w:ascii="Arial" w:hAnsi="Arial" w:cs="Arial"/>
          <w:b/>
          <w:bCs/>
          <w:sz w:val="24"/>
          <w:u w:val="single"/>
        </w:rPr>
        <w:t>Table 1.6.7.1 Definitions:</w:t>
      </w:r>
    </w:p>
    <w:p w:rsidR="00EA43FD" w:rsidRDefault="00EA43FD">
      <w:pPr>
        <w:numPr>
          <w:ilvl w:val="0"/>
          <w:numId w:val="10"/>
        </w:numPr>
        <w:tabs>
          <w:tab w:val="left" w:pos="1080"/>
        </w:tabs>
        <w:ind w:left="1080"/>
        <w:jc w:val="left"/>
        <w:rPr>
          <w:rFonts w:ascii="Arial" w:hAnsi="Arial" w:cs="Arial"/>
          <w:sz w:val="24"/>
          <w:u w:val="single"/>
        </w:rPr>
      </w:pPr>
      <w:r>
        <w:rPr>
          <w:rFonts w:ascii="Arial" w:hAnsi="Arial" w:cs="Arial"/>
          <w:b/>
          <w:bCs/>
          <w:sz w:val="24"/>
        </w:rPr>
        <w:t xml:space="preserve">Date State Received Allocation = </w:t>
      </w:r>
      <w:r>
        <w:rPr>
          <w:rFonts w:ascii="Arial" w:hAnsi="Arial" w:cs="Arial"/>
          <w:sz w:val="24"/>
        </w:rPr>
        <w:t>Annual date the State receives the Title III allocation from U.S. Department of Education (ED).</w:t>
      </w:r>
    </w:p>
    <w:p w:rsidR="00EA43FD" w:rsidRDefault="00EA43FD">
      <w:pPr>
        <w:numPr>
          <w:ilvl w:val="0"/>
          <w:numId w:val="10"/>
        </w:numPr>
        <w:tabs>
          <w:tab w:val="left" w:pos="1080"/>
        </w:tabs>
        <w:ind w:left="1080"/>
        <w:jc w:val="left"/>
        <w:rPr>
          <w:rFonts w:ascii="Arial" w:hAnsi="Arial" w:cs="Arial"/>
          <w:sz w:val="24"/>
          <w:u w:val="single"/>
        </w:rPr>
      </w:pPr>
      <w:r>
        <w:rPr>
          <w:rFonts w:ascii="Arial" w:hAnsi="Arial" w:cs="Arial"/>
          <w:b/>
          <w:bCs/>
          <w:sz w:val="24"/>
        </w:rPr>
        <w:t>Date Funds Available to Subgrantees =</w:t>
      </w:r>
      <w:r>
        <w:rPr>
          <w:rFonts w:ascii="Arial" w:hAnsi="Arial" w:cs="Arial"/>
          <w:sz w:val="24"/>
        </w:rPr>
        <w:t xml:space="preserve"> Annual date that Title III funds are available to approved subgrantees. </w:t>
      </w:r>
    </w:p>
    <w:p w:rsidR="00EA43FD" w:rsidRDefault="00EA43FD">
      <w:pPr>
        <w:numPr>
          <w:ilvl w:val="0"/>
          <w:numId w:val="10"/>
        </w:numPr>
        <w:tabs>
          <w:tab w:val="left" w:pos="1080"/>
        </w:tabs>
        <w:ind w:left="1080"/>
        <w:jc w:val="left"/>
        <w:rPr>
          <w:rFonts w:ascii="Arial" w:hAnsi="Arial" w:cs="Arial"/>
          <w:sz w:val="24"/>
          <w:u w:val="single"/>
        </w:rPr>
      </w:pPr>
      <w:r>
        <w:rPr>
          <w:rFonts w:ascii="Arial" w:hAnsi="Arial" w:cs="Arial"/>
          <w:b/>
          <w:bCs/>
          <w:sz w:val="24"/>
        </w:rPr>
        <w:t># of Days/$$ Distribution =</w:t>
      </w:r>
      <w:r>
        <w:rPr>
          <w:rFonts w:ascii="Arial" w:hAnsi="Arial" w:cs="Arial"/>
          <w:sz w:val="24"/>
        </w:rPr>
        <w:t xml:space="preserve"> Average number of days for States receiving Title III funds to make subgrants to subgrantees beginning from July 1 of each year, except under conditions where funds are being withheld.</w:t>
      </w:r>
    </w:p>
    <w:p w:rsidR="00EA43FD" w:rsidRDefault="00EA43FD">
      <w:pPr>
        <w:jc w:val="left"/>
        <w:rPr>
          <w:rFonts w:ascii="Arial" w:hAnsi="Arial" w:cs="Arial"/>
          <w:sz w:val="24"/>
          <w:lang w:eastAsia="zh-CN"/>
        </w:rPr>
      </w:pPr>
    </w:p>
    <w:p w:rsidR="00EA43FD" w:rsidRDefault="00EA43FD">
      <w:pPr>
        <w:jc w:val="left"/>
        <w:rPr>
          <w:rFonts w:ascii="Arial" w:hAnsi="Arial" w:cs="Arial"/>
          <w:sz w:val="24"/>
        </w:rPr>
      </w:pPr>
      <w:r>
        <w:rPr>
          <w:rFonts w:ascii="Arial" w:hAnsi="Arial" w:cs="Arial"/>
          <w:sz w:val="24"/>
          <w:lang w:eastAsia="zh-CN"/>
        </w:rPr>
        <w:t xml:space="preserve">Example: </w:t>
      </w:r>
      <w:r>
        <w:rPr>
          <w:rFonts w:ascii="Arial" w:hAnsi="Arial" w:cs="Arial"/>
          <w:sz w:val="24"/>
        </w:rPr>
        <w:t xml:space="preserve"> State received SY 2008-09 funds July 1, 2008, and then made these funds available to subgrantees on August 1, 2008, for SY 2008-09 programs. Then the “# of days/$$ Distribution” </w:t>
      </w:r>
      <w:r>
        <w:rPr>
          <w:rFonts w:ascii="Arial" w:hAnsi="Arial" w:cs="Arial"/>
          <w:sz w:val="24"/>
          <w:lang w:eastAsia="zh-CN"/>
        </w:rPr>
        <w:t>is</w:t>
      </w:r>
      <w:r>
        <w:rPr>
          <w:rFonts w:ascii="Arial" w:hAnsi="Arial" w:cs="Arial"/>
          <w:sz w:val="24"/>
        </w:rPr>
        <w:t xml:space="preserve"> 30 days.</w:t>
      </w:r>
    </w:p>
    <w:p w:rsidR="00EA43FD" w:rsidRDefault="00EA43FD">
      <w:pPr>
        <w:jc w:val="center"/>
        <w:rPr>
          <w:rFonts w:ascii="Arial" w:hAnsi="Arial" w:cs="Arial"/>
          <w:u w:val="singl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83"/>
        <w:gridCol w:w="2817"/>
        <w:gridCol w:w="2340"/>
      </w:tblGrid>
      <w:tr w:rsidR="00EA43FD">
        <w:tc>
          <w:tcPr>
            <w:tcW w:w="2583" w:type="dxa"/>
          </w:tcPr>
          <w:p w:rsidR="00EA43FD" w:rsidRDefault="00EA43FD">
            <w:pPr>
              <w:jc w:val="center"/>
              <w:rPr>
                <w:rFonts w:ascii="Arial" w:hAnsi="Arial" w:cs="Arial"/>
                <w:b/>
                <w:bCs/>
                <w:szCs w:val="22"/>
              </w:rPr>
            </w:pPr>
            <w:r>
              <w:rPr>
                <w:rFonts w:ascii="Arial" w:hAnsi="Arial" w:cs="Arial"/>
                <w:b/>
                <w:bCs/>
                <w:szCs w:val="22"/>
              </w:rPr>
              <w:t>Date State Received Allocation</w:t>
            </w:r>
          </w:p>
        </w:tc>
        <w:tc>
          <w:tcPr>
            <w:tcW w:w="2817" w:type="dxa"/>
          </w:tcPr>
          <w:p w:rsidR="00EA43FD" w:rsidRDefault="00EA43FD">
            <w:pPr>
              <w:jc w:val="center"/>
              <w:rPr>
                <w:rFonts w:ascii="Arial" w:hAnsi="Arial" w:cs="Arial"/>
                <w:b/>
                <w:bCs/>
                <w:szCs w:val="22"/>
              </w:rPr>
            </w:pPr>
            <w:r>
              <w:rPr>
                <w:rFonts w:ascii="Arial" w:hAnsi="Arial" w:cs="Arial"/>
                <w:b/>
                <w:bCs/>
                <w:szCs w:val="22"/>
              </w:rPr>
              <w:t>Date Funds Available to Subgrantees</w:t>
            </w:r>
          </w:p>
        </w:tc>
        <w:tc>
          <w:tcPr>
            <w:tcW w:w="2340" w:type="dxa"/>
          </w:tcPr>
          <w:p w:rsidR="00EA43FD" w:rsidRDefault="00EA43FD">
            <w:pPr>
              <w:jc w:val="center"/>
              <w:rPr>
                <w:rFonts w:ascii="Arial" w:hAnsi="Arial" w:cs="Arial"/>
                <w:b/>
                <w:bCs/>
                <w:szCs w:val="22"/>
              </w:rPr>
            </w:pPr>
            <w:r>
              <w:rPr>
                <w:rFonts w:ascii="Arial" w:hAnsi="Arial" w:cs="Arial"/>
                <w:b/>
                <w:bCs/>
                <w:szCs w:val="22"/>
              </w:rPr>
              <w:t># of Days/$$ Distribution</w:t>
            </w:r>
          </w:p>
        </w:tc>
      </w:tr>
      <w:tr w:rsidR="00EA43FD">
        <w:tc>
          <w:tcPr>
            <w:tcW w:w="2583" w:type="dxa"/>
          </w:tcPr>
          <w:p w:rsidR="00EA43FD" w:rsidRDefault="00EA43FD">
            <w:pPr>
              <w:rPr>
                <w:rFonts w:ascii="Arial" w:hAnsi="Arial" w:cs="Arial"/>
                <w:szCs w:val="22"/>
              </w:rPr>
            </w:pPr>
          </w:p>
        </w:tc>
        <w:tc>
          <w:tcPr>
            <w:tcW w:w="2817" w:type="dxa"/>
          </w:tcPr>
          <w:p w:rsidR="00EA43FD" w:rsidRDefault="00EA43FD">
            <w:pPr>
              <w:rPr>
                <w:rFonts w:ascii="Arial" w:hAnsi="Arial" w:cs="Arial"/>
                <w:szCs w:val="22"/>
              </w:rPr>
            </w:pPr>
          </w:p>
        </w:tc>
        <w:tc>
          <w:tcPr>
            <w:tcW w:w="2340" w:type="dxa"/>
          </w:tcPr>
          <w:p w:rsidR="00EA43FD" w:rsidRDefault="00EA43FD">
            <w:pPr>
              <w:rPr>
                <w:rFonts w:ascii="Arial" w:hAnsi="Arial" w:cs="Arial"/>
                <w:szCs w:val="22"/>
              </w:rPr>
            </w:pPr>
          </w:p>
        </w:tc>
      </w:tr>
    </w:tbl>
    <w:p w:rsidR="00EA43FD" w:rsidRDefault="00EA43FD">
      <w:pPr>
        <w:rPr>
          <w:rFonts w:ascii="Arial" w:hAnsi="Arial" w:cs="Arial"/>
          <w:b/>
          <w:bCs/>
        </w:rPr>
      </w:pPr>
    </w:p>
    <w:p w:rsidR="00EA43FD" w:rsidRDefault="00EA43FD">
      <w:pPr>
        <w:pStyle w:val="Heading3"/>
        <w:tabs>
          <w:tab w:val="clear" w:pos="1152"/>
        </w:tabs>
        <w:ind w:left="1080" w:hanging="1080"/>
        <w:jc w:val="left"/>
        <w:rPr>
          <w:rFonts w:ascii="Arial" w:hAnsi="Arial" w:cs="Arial"/>
          <w:bCs/>
          <w:sz w:val="28"/>
          <w:szCs w:val="28"/>
        </w:rPr>
      </w:pPr>
      <w:bookmarkStart w:id="157" w:name="_Toc200076998"/>
      <w:r>
        <w:rPr>
          <w:rFonts w:ascii="Arial" w:hAnsi="Arial" w:cs="Arial"/>
          <w:bCs/>
          <w:sz w:val="28"/>
          <w:szCs w:val="28"/>
        </w:rPr>
        <w:t>1.6.7.2</w:t>
      </w:r>
      <w:r>
        <w:rPr>
          <w:rFonts w:ascii="Arial" w:hAnsi="Arial" w:cs="Arial"/>
          <w:bCs/>
          <w:sz w:val="28"/>
          <w:szCs w:val="28"/>
        </w:rPr>
        <w:tab/>
      </w:r>
      <w:r>
        <w:rPr>
          <w:rFonts w:ascii="Arial" w:hAnsi="Arial" w:cs="Arial"/>
          <w:bCs/>
          <w:sz w:val="28"/>
          <w:szCs w:val="28"/>
          <w:lang w:eastAsia="zh-CN"/>
        </w:rPr>
        <w:t>Steps To</w:t>
      </w:r>
      <w:r>
        <w:rPr>
          <w:rFonts w:ascii="Arial" w:hAnsi="Arial" w:cs="Arial"/>
          <w:bCs/>
          <w:sz w:val="28"/>
          <w:szCs w:val="28"/>
        </w:rPr>
        <w:t xml:space="preserve"> Shorten the Distribution of Title III Funds to Subgrantees</w:t>
      </w:r>
      <w:bookmarkEnd w:id="157"/>
    </w:p>
    <w:p w:rsidR="00EA43FD" w:rsidRDefault="00EA43FD">
      <w:pPr>
        <w:jc w:val="left"/>
        <w:rPr>
          <w:rFonts w:ascii="Arial" w:hAnsi="Arial" w:cs="Arial"/>
          <w:sz w:val="24"/>
        </w:rPr>
      </w:pPr>
      <w:r>
        <w:rPr>
          <w:rFonts w:ascii="Arial" w:hAnsi="Arial" w:cs="Arial"/>
          <w:sz w:val="24"/>
          <w:lang w:eastAsia="zh-CN"/>
        </w:rPr>
        <w:t>In the comment box below, describe how your State can shorten the process of distributing Title III funds to subgrantees.</w:t>
      </w:r>
    </w:p>
    <w:p w:rsidR="00EA43FD" w:rsidRDefault="00EA43FD">
      <w:pPr>
        <w:ind w:left="360"/>
        <w:jc w:val="left"/>
        <w:rPr>
          <w:rFonts w:ascii="Arial" w:hAnsi="Arial" w:cs="Arial"/>
        </w:rPr>
      </w:pPr>
    </w:p>
    <w:p w:rsidR="00EA43FD" w:rsidRDefault="00EA43FD">
      <w:pPr>
        <w:ind w:left="432"/>
        <w:jc w:val="left"/>
        <w:rPr>
          <w:rFonts w:ascii="Arial" w:hAnsi="Arial" w:cs="Arial"/>
          <w:sz w:val="24"/>
        </w:rPr>
      </w:pPr>
      <w:r>
        <w:rPr>
          <w:rFonts w:ascii="Arial" w:hAnsi="Arial" w:cs="Arial"/>
          <w:sz w:val="24"/>
        </w:rPr>
        <w:t>The response is limited to 8,000 characters.</w:t>
      </w:r>
    </w:p>
    <w:p w:rsidR="00EA43FD" w:rsidRDefault="00EA43FD">
      <w:pPr>
        <w:ind w:left="432"/>
        <w:jc w:val="left"/>
        <w:rPr>
          <w:rFonts w:ascii="Arial" w:hAnsi="Arial" w:cs="Arial"/>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EA43FD">
        <w:trPr>
          <w:trHeight w:val="170"/>
        </w:trPr>
        <w:tc>
          <w:tcPr>
            <w:tcW w:w="9576" w:type="dxa"/>
          </w:tcPr>
          <w:p w:rsidR="00EA43FD" w:rsidRDefault="00EA43FD">
            <w:pPr>
              <w:rPr>
                <w:rFonts w:ascii="Arial" w:hAnsi="Arial" w:cs="Arial"/>
                <w:b/>
                <w:bCs/>
              </w:rPr>
            </w:pPr>
          </w:p>
          <w:p w:rsidR="00EA43FD" w:rsidRDefault="00EA43FD">
            <w:pPr>
              <w:rPr>
                <w:rFonts w:ascii="Arial" w:hAnsi="Arial" w:cs="Arial"/>
                <w:b/>
                <w:bCs/>
              </w:rPr>
            </w:pPr>
          </w:p>
          <w:p w:rsidR="00EA43FD" w:rsidRDefault="00EA43FD">
            <w:pPr>
              <w:rPr>
                <w:rFonts w:ascii="Arial" w:hAnsi="Arial" w:cs="Arial"/>
                <w:b/>
                <w:bCs/>
              </w:rPr>
            </w:pPr>
          </w:p>
          <w:p w:rsidR="00EA43FD" w:rsidRDefault="00EA43FD">
            <w:pPr>
              <w:rPr>
                <w:rFonts w:ascii="Arial" w:hAnsi="Arial" w:cs="Arial"/>
                <w:b/>
                <w:bCs/>
              </w:rPr>
            </w:pPr>
          </w:p>
          <w:p w:rsidR="00EA43FD" w:rsidRDefault="00EA43FD">
            <w:pPr>
              <w:rPr>
                <w:rFonts w:ascii="Arial" w:hAnsi="Arial" w:cs="Arial"/>
                <w:b/>
                <w:bCs/>
              </w:rPr>
            </w:pPr>
          </w:p>
          <w:p w:rsidR="00EA43FD" w:rsidRDefault="00EA43FD">
            <w:pPr>
              <w:rPr>
                <w:rFonts w:ascii="Arial" w:hAnsi="Arial" w:cs="Arial"/>
                <w:b/>
                <w:bCs/>
              </w:rPr>
            </w:pPr>
          </w:p>
          <w:p w:rsidR="00EA43FD" w:rsidRDefault="00EA43FD">
            <w:pPr>
              <w:rPr>
                <w:rFonts w:ascii="Arial" w:hAnsi="Arial" w:cs="Arial"/>
                <w:b/>
                <w:bCs/>
              </w:rPr>
            </w:pPr>
          </w:p>
          <w:p w:rsidR="00EA43FD" w:rsidRDefault="00EA43FD">
            <w:pPr>
              <w:rPr>
                <w:rFonts w:ascii="Arial" w:hAnsi="Arial" w:cs="Arial"/>
                <w:b/>
                <w:bCs/>
              </w:rPr>
            </w:pPr>
          </w:p>
        </w:tc>
      </w:tr>
    </w:tbl>
    <w:p w:rsidR="00EA43FD" w:rsidRDefault="00EA43FD"/>
    <w:p w:rsidR="00EA43FD" w:rsidRDefault="00EA43FD"/>
    <w:p w:rsidR="00EA43FD" w:rsidRDefault="00EA43FD">
      <w:pPr>
        <w:spacing w:line="240" w:lineRule="auto"/>
        <w:jc w:val="left"/>
        <w:rPr>
          <w:rFonts w:ascii="Arial" w:hAnsi="Arial" w:cs="Arial"/>
          <w:b/>
          <w:bCs/>
          <w:sz w:val="28"/>
          <w:szCs w:val="28"/>
        </w:rPr>
      </w:pPr>
      <w:bookmarkStart w:id="158" w:name="_Toc163609909"/>
      <w:bookmarkStart w:id="159" w:name="_Toc163610671"/>
      <w:bookmarkStart w:id="160" w:name="_Toc163611254"/>
      <w:bookmarkStart w:id="161" w:name="_Toc163611976"/>
      <w:bookmarkStart w:id="162" w:name="_Toc200076999"/>
      <w:bookmarkEnd w:id="119"/>
      <w:bookmarkEnd w:id="120"/>
      <w:bookmarkEnd w:id="121"/>
      <w:bookmarkEnd w:id="122"/>
      <w:r>
        <w:rPr>
          <w:rFonts w:ascii="Arial" w:hAnsi="Arial" w:cs="Arial"/>
          <w:bCs/>
          <w:sz w:val="28"/>
          <w:szCs w:val="28"/>
        </w:rPr>
        <w:br w:type="page"/>
      </w:r>
    </w:p>
    <w:p w:rsidR="00EA43FD" w:rsidRDefault="00EA43FD">
      <w:pPr>
        <w:pStyle w:val="Heading1"/>
        <w:tabs>
          <w:tab w:val="clear" w:pos="1152"/>
          <w:tab w:val="left" w:pos="720"/>
        </w:tabs>
        <w:ind w:left="0" w:firstLine="0"/>
        <w:rPr>
          <w:rFonts w:ascii="Arial" w:hAnsi="Arial" w:cs="Arial"/>
          <w:bCs/>
          <w:sz w:val="28"/>
          <w:szCs w:val="28"/>
        </w:rPr>
      </w:pPr>
      <w:r>
        <w:rPr>
          <w:rFonts w:ascii="Arial" w:hAnsi="Arial" w:cs="Arial"/>
          <w:bCs/>
          <w:sz w:val="28"/>
          <w:szCs w:val="28"/>
        </w:rPr>
        <w:t>1.7</w:t>
      </w:r>
      <w:r>
        <w:rPr>
          <w:rFonts w:ascii="Arial" w:hAnsi="Arial" w:cs="Arial"/>
          <w:bCs/>
          <w:sz w:val="28"/>
          <w:szCs w:val="28"/>
        </w:rPr>
        <w:tab/>
        <w:t>PERSISTENTLY DANGEROUS SCHOOLS</w:t>
      </w:r>
      <w:bookmarkEnd w:id="158"/>
      <w:bookmarkEnd w:id="159"/>
      <w:bookmarkEnd w:id="160"/>
      <w:bookmarkEnd w:id="161"/>
      <w:bookmarkEnd w:id="162"/>
      <w:r>
        <w:rPr>
          <w:rFonts w:ascii="Arial" w:hAnsi="Arial" w:cs="Arial"/>
          <w:bCs/>
          <w:sz w:val="28"/>
          <w:szCs w:val="28"/>
        </w:rPr>
        <w:t xml:space="preserve"> </w:t>
      </w:r>
    </w:p>
    <w:p w:rsidR="00EA43FD" w:rsidRDefault="00EA43FD">
      <w:pPr>
        <w:jc w:val="left"/>
        <w:rPr>
          <w:rFonts w:ascii="Arial" w:hAnsi="Arial" w:cs="Arial"/>
          <w:bCs/>
          <w:sz w:val="24"/>
          <w:szCs w:val="24"/>
        </w:rPr>
      </w:pPr>
      <w:r>
        <w:rPr>
          <w:rFonts w:ascii="Arial" w:hAnsi="Arial" w:cs="Arial"/>
          <w:bCs/>
          <w:sz w:val="24"/>
          <w:szCs w:val="24"/>
        </w:rPr>
        <w:t xml:space="preserve">In the table below, provide the number of schools identified as persistently dangerous, as determined by the State, by the start of the school year. For further guidance on persistently dangerous schools, refer to Section B “Identifying Persistently Dangerous Schools” in the Unsafe School Choice Option Non-Regulatory Guidance, available at: </w:t>
      </w:r>
      <w:r>
        <w:rPr>
          <w:rFonts w:ascii="Arial" w:hAnsi="Arial" w:cs="Arial"/>
          <w:bCs/>
          <w:color w:val="0000FF"/>
          <w:sz w:val="24"/>
          <w:szCs w:val="24"/>
        </w:rPr>
        <w:t>http://www.ed.gov/policy/elsec/guid/unsafeschoolchoice.pdf.</w:t>
      </w:r>
    </w:p>
    <w:p w:rsidR="00EA43FD" w:rsidRDefault="00EA43FD">
      <w:pPr>
        <w:jc w:val="left"/>
        <w:rPr>
          <w:rFonts w:ascii="Arial" w:hAnsi="Arial" w:cs="Arial"/>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062"/>
        <w:gridCol w:w="2703"/>
      </w:tblGrid>
      <w:tr w:rsidR="00EA43FD">
        <w:trPr>
          <w:trHeight w:val="319"/>
          <w:jc w:val="center"/>
        </w:trPr>
        <w:tc>
          <w:tcPr>
            <w:tcW w:w="5062" w:type="dxa"/>
            <w:shd w:val="clear" w:color="auto" w:fill="C0C0C0"/>
            <w:vAlign w:val="center"/>
          </w:tcPr>
          <w:p w:rsidR="00EA43FD" w:rsidRDefault="00EA43FD">
            <w:pPr>
              <w:jc w:val="left"/>
              <w:rPr>
                <w:rFonts w:ascii="Arial" w:hAnsi="Arial" w:cs="Arial"/>
                <w:szCs w:val="22"/>
              </w:rPr>
            </w:pPr>
          </w:p>
        </w:tc>
        <w:tc>
          <w:tcPr>
            <w:tcW w:w="2703" w:type="dxa"/>
            <w:vAlign w:val="center"/>
          </w:tcPr>
          <w:p w:rsidR="00EA43FD" w:rsidRDefault="00EA43FD">
            <w:pPr>
              <w:jc w:val="center"/>
              <w:rPr>
                <w:rFonts w:ascii="Arial" w:hAnsi="Arial" w:cs="Arial"/>
                <w:color w:val="FFFFFF"/>
                <w:szCs w:val="22"/>
              </w:rPr>
            </w:pPr>
            <w:r>
              <w:rPr>
                <w:rFonts w:ascii="Arial" w:hAnsi="Arial" w:cs="Arial"/>
                <w:b/>
                <w:color w:val="FFFFFF"/>
                <w:szCs w:val="22"/>
              </w:rPr>
              <w:t>#</w:t>
            </w:r>
            <w:r w:rsidRPr="00F51EB0">
              <w:rPr>
                <w:rFonts w:ascii="Arial" w:hAnsi="Arial" w:cs="Arial"/>
                <w:b/>
                <w:color w:val="FFFFFF"/>
                <w:szCs w:val="22"/>
              </w:rPr>
              <w:t>#</w:t>
            </w:r>
            <w:r>
              <w:rPr>
                <w:rFonts w:ascii="Arial" w:hAnsi="Arial" w:cs="Arial"/>
                <w:b/>
                <w:color w:val="FFFFFF"/>
                <w:szCs w:val="22"/>
              </w:rPr>
              <w:t>##</w:t>
            </w:r>
            <w:r w:rsidRPr="00F51EB0">
              <w:rPr>
                <w:rFonts w:ascii="Arial" w:hAnsi="Arial" w:cs="Arial"/>
                <w:b/>
                <w:color w:val="FFFFFF"/>
                <w:szCs w:val="22"/>
              </w:rPr>
              <w:t>#</w:t>
            </w:r>
          </w:p>
        </w:tc>
      </w:tr>
      <w:tr w:rsidR="00EA43FD">
        <w:trPr>
          <w:trHeight w:val="319"/>
          <w:jc w:val="center"/>
        </w:trPr>
        <w:tc>
          <w:tcPr>
            <w:tcW w:w="5062" w:type="dxa"/>
            <w:vAlign w:val="center"/>
          </w:tcPr>
          <w:p w:rsidR="00EA43FD" w:rsidRDefault="00EA43FD">
            <w:pPr>
              <w:jc w:val="left"/>
              <w:rPr>
                <w:rFonts w:ascii="Arial" w:eastAsia="Arial Unicode MS" w:hAnsi="Arial" w:cs="Arial"/>
                <w:szCs w:val="22"/>
              </w:rPr>
            </w:pPr>
            <w:r>
              <w:rPr>
                <w:rFonts w:ascii="Arial" w:hAnsi="Arial" w:cs="Arial"/>
                <w:bCs/>
                <w:szCs w:val="22"/>
              </w:rPr>
              <w:t>Persistently Dangerous Schools</w:t>
            </w:r>
          </w:p>
        </w:tc>
        <w:tc>
          <w:tcPr>
            <w:tcW w:w="2703" w:type="dxa"/>
            <w:vAlign w:val="center"/>
          </w:tcPr>
          <w:p w:rsidR="00EA43FD" w:rsidRDefault="00EA43FD">
            <w:pPr>
              <w:jc w:val="left"/>
              <w:rPr>
                <w:rFonts w:ascii="Arial" w:eastAsia="Arial Unicode MS" w:hAnsi="Arial" w:cs="Arial"/>
                <w:color w:val="FFFFFF"/>
                <w:szCs w:val="22"/>
              </w:rPr>
            </w:pPr>
          </w:p>
        </w:tc>
      </w:tr>
    </w:tbl>
    <w:p w:rsidR="00EA43FD" w:rsidRDefault="00EA43FD">
      <w:pPr>
        <w:jc w:val="left"/>
        <w:rPr>
          <w:rFonts w:ascii="Arial Bold" w:hAnsi="Arial Bold" w:cs="Arial"/>
          <w:sz w:val="28"/>
          <w:szCs w:val="24"/>
        </w:rPr>
      </w:pPr>
    </w:p>
    <w:p w:rsidR="00EA43FD" w:rsidRDefault="00EA43FD">
      <w:pPr>
        <w:pStyle w:val="Heading1"/>
        <w:tabs>
          <w:tab w:val="clear" w:pos="1152"/>
          <w:tab w:val="left" w:pos="720"/>
        </w:tabs>
        <w:spacing w:after="0"/>
        <w:ind w:left="0" w:hanging="720"/>
        <w:rPr>
          <w:rFonts w:ascii="Arial Bold" w:hAnsi="Arial Bold" w:cs="Arial"/>
          <w:bCs/>
          <w:sz w:val="28"/>
          <w:szCs w:val="28"/>
        </w:rPr>
      </w:pPr>
      <w:bookmarkStart w:id="163" w:name="_Toc163609910"/>
      <w:bookmarkStart w:id="164" w:name="_Toc163610672"/>
      <w:bookmarkStart w:id="165" w:name="_Toc163611255"/>
      <w:bookmarkStart w:id="166" w:name="_Toc163611977"/>
    </w:p>
    <w:p w:rsidR="00EA43FD" w:rsidRDefault="00EA43FD">
      <w:pPr>
        <w:pStyle w:val="Heading1"/>
        <w:tabs>
          <w:tab w:val="clear" w:pos="1152"/>
          <w:tab w:val="left" w:pos="720"/>
        </w:tabs>
        <w:spacing w:after="0"/>
        <w:ind w:left="0" w:hanging="720"/>
        <w:rPr>
          <w:rFonts w:ascii="Arial" w:hAnsi="Arial" w:cs="Arial"/>
          <w:bCs/>
          <w:sz w:val="24"/>
          <w:szCs w:val="28"/>
        </w:rPr>
      </w:pPr>
      <w:bookmarkStart w:id="167" w:name="_Toc200077000"/>
      <w:r>
        <w:rPr>
          <w:rFonts w:ascii="Arial Bold" w:hAnsi="Arial Bold" w:cs="Arial"/>
          <w:bCs/>
          <w:sz w:val="28"/>
          <w:szCs w:val="28"/>
        </w:rPr>
        <w:t>1.8</w:t>
      </w:r>
      <w:r>
        <w:rPr>
          <w:rFonts w:ascii="Arial Bold" w:hAnsi="Arial Bold" w:cs="Arial"/>
          <w:bCs/>
          <w:sz w:val="28"/>
          <w:szCs w:val="28"/>
        </w:rPr>
        <w:tab/>
        <w:t>GRADUATION RATES AND DROPOUT RATES</w:t>
      </w:r>
      <w:bookmarkEnd w:id="163"/>
      <w:bookmarkEnd w:id="164"/>
      <w:bookmarkEnd w:id="165"/>
      <w:bookmarkEnd w:id="166"/>
      <w:bookmarkEnd w:id="167"/>
    </w:p>
    <w:p w:rsidR="00EA43FD" w:rsidRDefault="00EA43FD">
      <w:pPr>
        <w:jc w:val="left"/>
        <w:rPr>
          <w:rFonts w:ascii="Arial" w:hAnsi="Arial" w:cs="Arial"/>
          <w:sz w:val="24"/>
          <w:szCs w:val="24"/>
        </w:rPr>
      </w:pPr>
    </w:p>
    <w:p w:rsidR="00EA43FD" w:rsidRDefault="00EA43FD">
      <w:pPr>
        <w:jc w:val="left"/>
        <w:rPr>
          <w:rFonts w:ascii="Arial" w:hAnsi="Arial" w:cs="Arial"/>
          <w:sz w:val="24"/>
          <w:szCs w:val="24"/>
        </w:rPr>
      </w:pPr>
      <w:r>
        <w:rPr>
          <w:rFonts w:ascii="Arial" w:hAnsi="Arial" w:cs="Arial"/>
          <w:sz w:val="24"/>
          <w:szCs w:val="24"/>
        </w:rPr>
        <w:t>This section collects graduation and dropout rates.</w:t>
      </w:r>
    </w:p>
    <w:p w:rsidR="00EA43FD" w:rsidRDefault="00EA43FD">
      <w:pPr>
        <w:jc w:val="left"/>
        <w:rPr>
          <w:rFonts w:ascii="Arial" w:hAnsi="Arial" w:cs="Arial"/>
          <w:sz w:val="24"/>
          <w:szCs w:val="24"/>
        </w:rPr>
      </w:pPr>
    </w:p>
    <w:p w:rsidR="00EA43FD" w:rsidRDefault="00EA43FD">
      <w:pPr>
        <w:pStyle w:val="Heading2"/>
        <w:tabs>
          <w:tab w:val="clear" w:pos="1152"/>
        </w:tabs>
        <w:ind w:left="900" w:hanging="900"/>
        <w:rPr>
          <w:rFonts w:ascii="Arial Bold" w:hAnsi="Arial Bold" w:cs="Arial"/>
          <w:bCs/>
          <w:sz w:val="28"/>
          <w:szCs w:val="28"/>
        </w:rPr>
      </w:pPr>
      <w:bookmarkStart w:id="168" w:name="_Toc163609911"/>
      <w:bookmarkStart w:id="169" w:name="_Toc163610673"/>
      <w:bookmarkStart w:id="170" w:name="_Toc163611256"/>
      <w:bookmarkStart w:id="171" w:name="_Toc163611978"/>
      <w:bookmarkStart w:id="172" w:name="_Toc200077001"/>
      <w:r>
        <w:rPr>
          <w:rFonts w:ascii="Arial Bold" w:hAnsi="Arial Bold" w:cs="Arial"/>
          <w:bCs/>
          <w:sz w:val="28"/>
          <w:szCs w:val="28"/>
        </w:rPr>
        <w:t>1.8.1</w:t>
      </w:r>
      <w:r>
        <w:rPr>
          <w:rFonts w:ascii="Arial Bold" w:hAnsi="Arial Bold" w:cs="Arial"/>
          <w:bCs/>
          <w:sz w:val="28"/>
          <w:szCs w:val="28"/>
        </w:rPr>
        <w:tab/>
        <w:t>Graduation Rates</w:t>
      </w:r>
      <w:bookmarkEnd w:id="168"/>
      <w:bookmarkEnd w:id="169"/>
      <w:bookmarkEnd w:id="170"/>
      <w:bookmarkEnd w:id="171"/>
      <w:bookmarkEnd w:id="172"/>
    </w:p>
    <w:p w:rsidR="00EA43FD" w:rsidRDefault="00EA43FD">
      <w:pPr>
        <w:jc w:val="left"/>
        <w:rPr>
          <w:rFonts w:ascii="Arial" w:hAnsi="Arial" w:cs="Arial"/>
          <w:sz w:val="24"/>
          <w:szCs w:val="24"/>
        </w:rPr>
      </w:pPr>
      <w:r>
        <w:rPr>
          <w:rFonts w:ascii="Arial" w:hAnsi="Arial" w:cs="Arial"/>
          <w:sz w:val="24"/>
          <w:szCs w:val="24"/>
        </w:rPr>
        <w:t xml:space="preserve">In the table below, provide the graduation rates calculated using the methodology that was approved as part of the State’s accountability plan for the </w:t>
      </w:r>
      <w:r>
        <w:rPr>
          <w:rFonts w:ascii="Arial" w:hAnsi="Arial" w:cs="Arial"/>
          <w:b/>
          <w:bCs/>
          <w:sz w:val="24"/>
          <w:szCs w:val="24"/>
        </w:rPr>
        <w:t>previous school year</w:t>
      </w:r>
      <w:r>
        <w:rPr>
          <w:rFonts w:ascii="Arial" w:hAnsi="Arial" w:cs="Arial"/>
          <w:sz w:val="24"/>
          <w:szCs w:val="24"/>
        </w:rPr>
        <w:t xml:space="preserve"> (SY 2007-08).  Below the table are FAQs about the data collected in this table.</w:t>
      </w:r>
    </w:p>
    <w:p w:rsidR="00EA43FD" w:rsidRDefault="00EA43FD">
      <w:pPr>
        <w:jc w:val="left"/>
        <w:rPr>
          <w:rFonts w:ascii="Arial" w:hAnsi="Arial" w:cs="Arial"/>
          <w:b/>
          <w:caps/>
          <w:sz w:val="24"/>
          <w:szCs w:val="24"/>
        </w:rPr>
      </w:pPr>
    </w:p>
    <w:tbl>
      <w:tblPr>
        <w:tblW w:w="8443" w:type="dxa"/>
        <w:jc w:val="center"/>
        <w:tblCellMar>
          <w:left w:w="0" w:type="dxa"/>
          <w:right w:w="0" w:type="dxa"/>
        </w:tblCellMar>
        <w:tblLook w:val="0000"/>
      </w:tblPr>
      <w:tblGrid>
        <w:gridCol w:w="6171"/>
        <w:gridCol w:w="2272"/>
      </w:tblGrid>
      <w:tr w:rsidR="00EA43FD">
        <w:trPr>
          <w:jc w:val="center"/>
        </w:trPr>
        <w:tc>
          <w:tcPr>
            <w:tcW w:w="6171"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EA43FD" w:rsidRDefault="00EA43FD">
            <w:pPr>
              <w:jc w:val="center"/>
              <w:rPr>
                <w:rFonts w:ascii="Arial" w:eastAsia="Arial Unicode MS" w:hAnsi="Arial" w:cs="Arial"/>
                <w:b/>
                <w:bCs/>
                <w:sz w:val="24"/>
              </w:rPr>
            </w:pPr>
            <w:bookmarkStart w:id="173" w:name="_Toc163609912"/>
            <w:bookmarkStart w:id="174" w:name="_Toc163610674"/>
            <w:bookmarkStart w:id="175" w:name="_Toc163611257"/>
            <w:bookmarkStart w:id="176" w:name="_Toc163611979"/>
            <w:r>
              <w:rPr>
                <w:rFonts w:ascii="Arial" w:hAnsi="Arial" w:cs="Arial"/>
                <w:b/>
                <w:bCs/>
                <w:sz w:val="24"/>
              </w:rPr>
              <w:t>Student Group</w:t>
            </w:r>
            <w:bookmarkEnd w:id="173"/>
            <w:bookmarkEnd w:id="174"/>
            <w:bookmarkEnd w:id="175"/>
            <w:bookmarkEnd w:id="176"/>
          </w:p>
        </w:tc>
        <w:tc>
          <w:tcPr>
            <w:tcW w:w="2272" w:type="dxa"/>
            <w:tcBorders>
              <w:top w:val="single" w:sz="4" w:space="0" w:color="auto"/>
              <w:left w:val="nil"/>
              <w:bottom w:val="single" w:sz="4" w:space="0" w:color="auto"/>
              <w:right w:val="single" w:sz="4" w:space="0" w:color="auto"/>
            </w:tcBorders>
            <w:tcMar>
              <w:top w:w="17" w:type="dxa"/>
              <w:left w:w="17" w:type="dxa"/>
              <w:bottom w:w="0" w:type="dxa"/>
              <w:right w:w="17" w:type="dxa"/>
            </w:tcMar>
            <w:vAlign w:val="bottom"/>
          </w:tcPr>
          <w:p w:rsidR="00EA43FD" w:rsidRDefault="00EA43FD">
            <w:pPr>
              <w:spacing w:before="120" w:after="120"/>
              <w:jc w:val="center"/>
              <w:rPr>
                <w:rFonts w:ascii="Arial" w:eastAsia="Arial Unicode MS" w:hAnsi="Arial" w:cs="Arial"/>
                <w:b/>
                <w:bCs/>
                <w:sz w:val="24"/>
                <w:szCs w:val="22"/>
              </w:rPr>
            </w:pPr>
            <w:r>
              <w:rPr>
                <w:rFonts w:ascii="Arial" w:hAnsi="Arial" w:cs="Arial"/>
                <w:b/>
                <w:bCs/>
                <w:sz w:val="24"/>
                <w:szCs w:val="22"/>
              </w:rPr>
              <w:t>Graduation Rate</w:t>
            </w:r>
          </w:p>
        </w:tc>
      </w:tr>
      <w:tr w:rsidR="00EA43FD">
        <w:trPr>
          <w:trHeight w:val="255"/>
          <w:jc w:val="center"/>
        </w:trPr>
        <w:tc>
          <w:tcPr>
            <w:tcW w:w="6171" w:type="dxa"/>
            <w:tcBorders>
              <w:top w:val="single" w:sz="4" w:space="0" w:color="auto"/>
              <w:left w:val="single" w:sz="4" w:space="0" w:color="auto"/>
              <w:bottom w:val="single" w:sz="4" w:space="0" w:color="auto"/>
              <w:right w:val="single" w:sz="4" w:space="0" w:color="auto"/>
            </w:tcBorders>
            <w:noWrap/>
            <w:tcMar>
              <w:top w:w="29" w:type="dxa"/>
              <w:left w:w="17" w:type="dxa"/>
              <w:bottom w:w="29" w:type="dxa"/>
              <w:right w:w="17" w:type="dxa"/>
            </w:tcMar>
          </w:tcPr>
          <w:p w:rsidR="00EA43FD" w:rsidRDefault="00EA43FD">
            <w:pPr>
              <w:jc w:val="left"/>
              <w:rPr>
                <w:rFonts w:ascii="Arial" w:hAnsi="Arial" w:cs="Arial"/>
                <w:sz w:val="24"/>
                <w:szCs w:val="22"/>
              </w:rPr>
            </w:pPr>
            <w:r>
              <w:rPr>
                <w:rFonts w:ascii="Arial" w:hAnsi="Arial" w:cs="Arial"/>
                <w:sz w:val="24"/>
                <w:szCs w:val="22"/>
              </w:rPr>
              <w:t>All students</w:t>
            </w:r>
          </w:p>
        </w:tc>
        <w:tc>
          <w:tcPr>
            <w:tcW w:w="2272" w:type="dxa"/>
            <w:tcBorders>
              <w:top w:val="single" w:sz="4" w:space="0" w:color="auto"/>
              <w:left w:val="nil"/>
              <w:bottom w:val="single" w:sz="4" w:space="0" w:color="auto"/>
              <w:right w:val="single" w:sz="4" w:space="0" w:color="auto"/>
            </w:tcBorders>
            <w:noWrap/>
            <w:tcMar>
              <w:top w:w="29" w:type="dxa"/>
              <w:left w:w="17" w:type="dxa"/>
              <w:bottom w:w="29" w:type="dxa"/>
              <w:right w:w="17" w:type="dxa"/>
            </w:tcMar>
            <w:vAlign w:val="bottom"/>
          </w:tcPr>
          <w:p w:rsidR="00EA43FD" w:rsidRDefault="00EA43FD">
            <w:pPr>
              <w:jc w:val="left"/>
              <w:rPr>
                <w:rFonts w:ascii="Arial" w:eastAsia="Arial Unicode MS" w:hAnsi="Arial" w:cs="Arial"/>
                <w:sz w:val="24"/>
                <w:szCs w:val="22"/>
              </w:rPr>
            </w:pPr>
            <w:r>
              <w:rPr>
                <w:rFonts w:ascii="Arial" w:hAnsi="Arial" w:cs="Arial"/>
                <w:sz w:val="24"/>
                <w:szCs w:val="22"/>
              </w:rPr>
              <w:t> </w:t>
            </w:r>
          </w:p>
        </w:tc>
      </w:tr>
      <w:tr w:rsidR="00EA43FD">
        <w:trPr>
          <w:trHeight w:val="255"/>
          <w:jc w:val="center"/>
        </w:trPr>
        <w:tc>
          <w:tcPr>
            <w:tcW w:w="6171" w:type="dxa"/>
            <w:tcBorders>
              <w:top w:val="nil"/>
              <w:left w:val="single" w:sz="4" w:space="0" w:color="auto"/>
              <w:bottom w:val="single" w:sz="4" w:space="0" w:color="969696"/>
              <w:right w:val="single" w:sz="4" w:space="0" w:color="auto"/>
            </w:tcBorders>
            <w:noWrap/>
            <w:tcMar>
              <w:top w:w="29" w:type="dxa"/>
              <w:left w:w="17" w:type="dxa"/>
              <w:bottom w:w="29" w:type="dxa"/>
              <w:right w:w="17" w:type="dxa"/>
            </w:tcMar>
          </w:tcPr>
          <w:p w:rsidR="00EA43FD" w:rsidRDefault="00EA43FD">
            <w:pPr>
              <w:jc w:val="left"/>
              <w:rPr>
                <w:rFonts w:ascii="Arial" w:hAnsi="Arial" w:cs="Arial"/>
                <w:sz w:val="24"/>
                <w:szCs w:val="22"/>
              </w:rPr>
            </w:pPr>
            <w:r>
              <w:rPr>
                <w:rFonts w:ascii="Arial" w:hAnsi="Arial" w:cs="Arial"/>
                <w:sz w:val="24"/>
                <w:szCs w:val="22"/>
              </w:rPr>
              <w:t>American Indian or Alaska Native</w:t>
            </w:r>
          </w:p>
        </w:tc>
        <w:tc>
          <w:tcPr>
            <w:tcW w:w="2272" w:type="dxa"/>
            <w:tcBorders>
              <w:top w:val="nil"/>
              <w:left w:val="nil"/>
              <w:bottom w:val="single" w:sz="4" w:space="0" w:color="969696"/>
              <w:right w:val="single" w:sz="4" w:space="0" w:color="auto"/>
            </w:tcBorders>
            <w:noWrap/>
            <w:tcMar>
              <w:top w:w="29" w:type="dxa"/>
              <w:left w:w="17" w:type="dxa"/>
              <w:bottom w:w="29" w:type="dxa"/>
              <w:right w:w="17" w:type="dxa"/>
            </w:tcMar>
            <w:vAlign w:val="bottom"/>
          </w:tcPr>
          <w:p w:rsidR="00EA43FD" w:rsidRDefault="00EA43FD">
            <w:pPr>
              <w:jc w:val="left"/>
              <w:rPr>
                <w:rFonts w:ascii="Arial" w:eastAsia="Arial Unicode MS" w:hAnsi="Arial" w:cs="Arial"/>
                <w:sz w:val="24"/>
                <w:szCs w:val="22"/>
              </w:rPr>
            </w:pPr>
            <w:r>
              <w:rPr>
                <w:rFonts w:ascii="Arial" w:hAnsi="Arial" w:cs="Arial"/>
                <w:sz w:val="24"/>
                <w:szCs w:val="22"/>
              </w:rPr>
              <w:t> </w:t>
            </w:r>
          </w:p>
        </w:tc>
      </w:tr>
      <w:tr w:rsidR="00EA43FD">
        <w:trPr>
          <w:trHeight w:val="255"/>
          <w:jc w:val="center"/>
        </w:trPr>
        <w:tc>
          <w:tcPr>
            <w:tcW w:w="6171" w:type="dxa"/>
            <w:tcBorders>
              <w:top w:val="nil"/>
              <w:left w:val="single" w:sz="4" w:space="0" w:color="auto"/>
              <w:bottom w:val="single" w:sz="4" w:space="0" w:color="969696"/>
              <w:right w:val="single" w:sz="4" w:space="0" w:color="auto"/>
            </w:tcBorders>
            <w:noWrap/>
            <w:tcMar>
              <w:top w:w="29" w:type="dxa"/>
              <w:left w:w="17" w:type="dxa"/>
              <w:bottom w:w="29" w:type="dxa"/>
              <w:right w:w="17" w:type="dxa"/>
            </w:tcMar>
          </w:tcPr>
          <w:p w:rsidR="00EA43FD" w:rsidRDefault="00EA43FD">
            <w:pPr>
              <w:jc w:val="left"/>
              <w:rPr>
                <w:rFonts w:ascii="Arial" w:hAnsi="Arial" w:cs="Arial"/>
                <w:sz w:val="24"/>
                <w:szCs w:val="22"/>
              </w:rPr>
            </w:pPr>
            <w:r>
              <w:rPr>
                <w:rFonts w:ascii="Arial" w:hAnsi="Arial" w:cs="Arial"/>
                <w:sz w:val="24"/>
                <w:szCs w:val="22"/>
              </w:rPr>
              <w:t>Asian or Pacific Islander</w:t>
            </w:r>
          </w:p>
        </w:tc>
        <w:tc>
          <w:tcPr>
            <w:tcW w:w="2272" w:type="dxa"/>
            <w:tcBorders>
              <w:top w:val="nil"/>
              <w:left w:val="nil"/>
              <w:bottom w:val="single" w:sz="4" w:space="0" w:color="969696"/>
              <w:right w:val="single" w:sz="4" w:space="0" w:color="auto"/>
            </w:tcBorders>
            <w:noWrap/>
            <w:tcMar>
              <w:top w:w="29" w:type="dxa"/>
              <w:left w:w="17" w:type="dxa"/>
              <w:bottom w:w="29" w:type="dxa"/>
              <w:right w:w="17" w:type="dxa"/>
            </w:tcMar>
            <w:vAlign w:val="bottom"/>
          </w:tcPr>
          <w:p w:rsidR="00EA43FD" w:rsidRDefault="00EA43FD">
            <w:pPr>
              <w:jc w:val="left"/>
              <w:rPr>
                <w:rFonts w:ascii="Arial" w:eastAsia="Arial Unicode MS" w:hAnsi="Arial" w:cs="Arial"/>
                <w:sz w:val="24"/>
                <w:szCs w:val="22"/>
              </w:rPr>
            </w:pPr>
            <w:r>
              <w:rPr>
                <w:rFonts w:ascii="Arial" w:hAnsi="Arial" w:cs="Arial"/>
                <w:sz w:val="24"/>
                <w:szCs w:val="22"/>
              </w:rPr>
              <w:t> </w:t>
            </w:r>
          </w:p>
        </w:tc>
      </w:tr>
      <w:tr w:rsidR="00EA43FD">
        <w:trPr>
          <w:trHeight w:val="255"/>
          <w:jc w:val="center"/>
        </w:trPr>
        <w:tc>
          <w:tcPr>
            <w:tcW w:w="6171" w:type="dxa"/>
            <w:tcBorders>
              <w:top w:val="nil"/>
              <w:left w:val="single" w:sz="4" w:space="0" w:color="auto"/>
              <w:bottom w:val="single" w:sz="4" w:space="0" w:color="969696"/>
              <w:right w:val="single" w:sz="4" w:space="0" w:color="auto"/>
            </w:tcBorders>
            <w:noWrap/>
            <w:tcMar>
              <w:top w:w="29" w:type="dxa"/>
              <w:left w:w="17" w:type="dxa"/>
              <w:bottom w:w="29" w:type="dxa"/>
              <w:right w:w="17" w:type="dxa"/>
            </w:tcMar>
          </w:tcPr>
          <w:p w:rsidR="00EA43FD" w:rsidRDefault="00EA43FD">
            <w:pPr>
              <w:jc w:val="left"/>
              <w:rPr>
                <w:rFonts w:ascii="Arial" w:hAnsi="Arial" w:cs="Arial"/>
                <w:sz w:val="24"/>
                <w:szCs w:val="22"/>
              </w:rPr>
            </w:pPr>
            <w:r>
              <w:rPr>
                <w:rFonts w:ascii="Arial" w:hAnsi="Arial" w:cs="Arial"/>
                <w:sz w:val="24"/>
                <w:szCs w:val="22"/>
              </w:rPr>
              <w:t xml:space="preserve">Black, non-Hispanic </w:t>
            </w:r>
          </w:p>
        </w:tc>
        <w:tc>
          <w:tcPr>
            <w:tcW w:w="2272" w:type="dxa"/>
            <w:tcBorders>
              <w:top w:val="nil"/>
              <w:left w:val="nil"/>
              <w:bottom w:val="single" w:sz="4" w:space="0" w:color="969696"/>
              <w:right w:val="single" w:sz="4" w:space="0" w:color="auto"/>
            </w:tcBorders>
            <w:noWrap/>
            <w:tcMar>
              <w:top w:w="29" w:type="dxa"/>
              <w:left w:w="17" w:type="dxa"/>
              <w:bottom w:w="29" w:type="dxa"/>
              <w:right w:w="17" w:type="dxa"/>
            </w:tcMar>
            <w:vAlign w:val="bottom"/>
          </w:tcPr>
          <w:p w:rsidR="00EA43FD" w:rsidRDefault="00EA43FD">
            <w:pPr>
              <w:jc w:val="left"/>
              <w:rPr>
                <w:rFonts w:ascii="Arial" w:eastAsia="Arial Unicode MS" w:hAnsi="Arial" w:cs="Arial"/>
                <w:sz w:val="24"/>
                <w:szCs w:val="22"/>
              </w:rPr>
            </w:pPr>
            <w:r>
              <w:rPr>
                <w:rFonts w:ascii="Arial" w:hAnsi="Arial" w:cs="Arial"/>
                <w:sz w:val="24"/>
                <w:szCs w:val="22"/>
              </w:rPr>
              <w:t> </w:t>
            </w:r>
          </w:p>
        </w:tc>
      </w:tr>
      <w:tr w:rsidR="00EA43FD">
        <w:trPr>
          <w:trHeight w:val="255"/>
          <w:jc w:val="center"/>
        </w:trPr>
        <w:tc>
          <w:tcPr>
            <w:tcW w:w="6171" w:type="dxa"/>
            <w:tcBorders>
              <w:top w:val="nil"/>
              <w:left w:val="single" w:sz="4" w:space="0" w:color="auto"/>
              <w:bottom w:val="single" w:sz="4" w:space="0" w:color="969696"/>
              <w:right w:val="single" w:sz="4" w:space="0" w:color="auto"/>
            </w:tcBorders>
            <w:noWrap/>
            <w:tcMar>
              <w:top w:w="29" w:type="dxa"/>
              <w:left w:w="17" w:type="dxa"/>
              <w:bottom w:w="29" w:type="dxa"/>
              <w:right w:w="17" w:type="dxa"/>
            </w:tcMar>
          </w:tcPr>
          <w:p w:rsidR="00EA43FD" w:rsidRDefault="00EA43FD">
            <w:pPr>
              <w:jc w:val="left"/>
              <w:rPr>
                <w:rFonts w:ascii="Arial" w:hAnsi="Arial" w:cs="Arial"/>
                <w:sz w:val="24"/>
                <w:szCs w:val="22"/>
              </w:rPr>
            </w:pPr>
            <w:r>
              <w:rPr>
                <w:rFonts w:ascii="Arial" w:hAnsi="Arial" w:cs="Arial"/>
                <w:sz w:val="24"/>
                <w:szCs w:val="22"/>
              </w:rPr>
              <w:t xml:space="preserve">Hispanic </w:t>
            </w:r>
          </w:p>
        </w:tc>
        <w:tc>
          <w:tcPr>
            <w:tcW w:w="2272" w:type="dxa"/>
            <w:tcBorders>
              <w:top w:val="nil"/>
              <w:left w:val="nil"/>
              <w:bottom w:val="single" w:sz="4" w:space="0" w:color="969696"/>
              <w:right w:val="single" w:sz="4" w:space="0" w:color="auto"/>
            </w:tcBorders>
            <w:noWrap/>
            <w:tcMar>
              <w:top w:w="29" w:type="dxa"/>
              <w:left w:w="17" w:type="dxa"/>
              <w:bottom w:w="29" w:type="dxa"/>
              <w:right w:w="17" w:type="dxa"/>
            </w:tcMar>
            <w:vAlign w:val="bottom"/>
          </w:tcPr>
          <w:p w:rsidR="00EA43FD" w:rsidRDefault="00EA43FD">
            <w:pPr>
              <w:jc w:val="left"/>
              <w:rPr>
                <w:rFonts w:ascii="Arial" w:eastAsia="Arial Unicode MS" w:hAnsi="Arial" w:cs="Arial"/>
                <w:sz w:val="24"/>
                <w:szCs w:val="22"/>
              </w:rPr>
            </w:pPr>
            <w:r>
              <w:rPr>
                <w:rFonts w:ascii="Arial" w:hAnsi="Arial" w:cs="Arial"/>
                <w:sz w:val="24"/>
                <w:szCs w:val="22"/>
              </w:rPr>
              <w:t> </w:t>
            </w:r>
          </w:p>
        </w:tc>
      </w:tr>
      <w:tr w:rsidR="00EA43FD">
        <w:trPr>
          <w:trHeight w:val="255"/>
          <w:jc w:val="center"/>
        </w:trPr>
        <w:tc>
          <w:tcPr>
            <w:tcW w:w="6171" w:type="dxa"/>
            <w:tcBorders>
              <w:top w:val="nil"/>
              <w:left w:val="single" w:sz="4" w:space="0" w:color="auto"/>
              <w:bottom w:val="nil"/>
              <w:right w:val="single" w:sz="4" w:space="0" w:color="auto"/>
            </w:tcBorders>
            <w:noWrap/>
            <w:tcMar>
              <w:top w:w="29" w:type="dxa"/>
              <w:left w:w="17" w:type="dxa"/>
              <w:bottom w:w="29" w:type="dxa"/>
              <w:right w:w="17" w:type="dxa"/>
            </w:tcMar>
          </w:tcPr>
          <w:p w:rsidR="00EA43FD" w:rsidRDefault="00EA43FD">
            <w:pPr>
              <w:jc w:val="left"/>
              <w:rPr>
                <w:rFonts w:ascii="Arial" w:hAnsi="Arial" w:cs="Arial"/>
                <w:sz w:val="24"/>
                <w:szCs w:val="22"/>
              </w:rPr>
            </w:pPr>
            <w:r>
              <w:rPr>
                <w:rFonts w:ascii="Arial" w:hAnsi="Arial" w:cs="Arial"/>
                <w:sz w:val="24"/>
                <w:szCs w:val="22"/>
              </w:rPr>
              <w:t>White, non-Hispanic</w:t>
            </w:r>
          </w:p>
        </w:tc>
        <w:tc>
          <w:tcPr>
            <w:tcW w:w="2272" w:type="dxa"/>
            <w:tcBorders>
              <w:top w:val="nil"/>
              <w:left w:val="nil"/>
              <w:bottom w:val="nil"/>
              <w:right w:val="single" w:sz="4" w:space="0" w:color="auto"/>
            </w:tcBorders>
            <w:noWrap/>
            <w:tcMar>
              <w:top w:w="29" w:type="dxa"/>
              <w:left w:w="17" w:type="dxa"/>
              <w:bottom w:w="29" w:type="dxa"/>
              <w:right w:w="17" w:type="dxa"/>
            </w:tcMar>
            <w:vAlign w:val="bottom"/>
          </w:tcPr>
          <w:p w:rsidR="00EA43FD" w:rsidRDefault="00EA43FD">
            <w:pPr>
              <w:jc w:val="left"/>
              <w:rPr>
                <w:rFonts w:ascii="Arial" w:eastAsia="Arial Unicode MS" w:hAnsi="Arial" w:cs="Arial"/>
                <w:sz w:val="24"/>
                <w:szCs w:val="22"/>
              </w:rPr>
            </w:pPr>
            <w:r>
              <w:rPr>
                <w:rFonts w:ascii="Arial" w:hAnsi="Arial" w:cs="Arial"/>
                <w:sz w:val="24"/>
                <w:szCs w:val="22"/>
              </w:rPr>
              <w:t> </w:t>
            </w:r>
          </w:p>
        </w:tc>
      </w:tr>
      <w:tr w:rsidR="00EA43FD">
        <w:trPr>
          <w:trHeight w:val="255"/>
          <w:jc w:val="center"/>
        </w:trPr>
        <w:tc>
          <w:tcPr>
            <w:tcW w:w="6171" w:type="dxa"/>
            <w:tcBorders>
              <w:top w:val="single" w:sz="4" w:space="0" w:color="auto"/>
              <w:left w:val="single" w:sz="4" w:space="0" w:color="auto"/>
              <w:bottom w:val="single" w:sz="4" w:space="0" w:color="969696"/>
              <w:right w:val="single" w:sz="4" w:space="0" w:color="auto"/>
            </w:tcBorders>
            <w:noWrap/>
            <w:tcMar>
              <w:top w:w="29" w:type="dxa"/>
              <w:left w:w="17" w:type="dxa"/>
              <w:bottom w:w="29" w:type="dxa"/>
              <w:right w:w="17" w:type="dxa"/>
            </w:tcMar>
          </w:tcPr>
          <w:p w:rsidR="00EA43FD" w:rsidRDefault="00EA43FD">
            <w:pPr>
              <w:jc w:val="left"/>
              <w:rPr>
                <w:rFonts w:ascii="Arial" w:hAnsi="Arial" w:cs="Arial"/>
                <w:sz w:val="24"/>
                <w:szCs w:val="22"/>
              </w:rPr>
            </w:pPr>
            <w:r>
              <w:rPr>
                <w:rFonts w:ascii="Arial" w:hAnsi="Arial" w:cs="Arial"/>
                <w:sz w:val="24"/>
                <w:szCs w:val="22"/>
              </w:rPr>
              <w:t>Children with disabilities (</w:t>
            </w:r>
            <w:r>
              <w:rPr>
                <w:rFonts w:ascii="Arial" w:hAnsi="Arial" w:cs="Arial"/>
                <w:i/>
                <w:iCs/>
                <w:sz w:val="24"/>
                <w:szCs w:val="22"/>
              </w:rPr>
              <w:t>IDEA</w:t>
            </w:r>
            <w:r>
              <w:rPr>
                <w:rFonts w:ascii="Arial" w:hAnsi="Arial" w:cs="Arial"/>
                <w:sz w:val="24"/>
                <w:szCs w:val="22"/>
              </w:rPr>
              <w:t>)</w:t>
            </w:r>
          </w:p>
        </w:tc>
        <w:tc>
          <w:tcPr>
            <w:tcW w:w="2272" w:type="dxa"/>
            <w:tcBorders>
              <w:top w:val="single" w:sz="4" w:space="0" w:color="auto"/>
              <w:left w:val="nil"/>
              <w:bottom w:val="single" w:sz="4" w:space="0" w:color="969696"/>
              <w:right w:val="single" w:sz="4" w:space="0" w:color="auto"/>
            </w:tcBorders>
            <w:noWrap/>
            <w:tcMar>
              <w:top w:w="29" w:type="dxa"/>
              <w:left w:w="17" w:type="dxa"/>
              <w:bottom w:w="29" w:type="dxa"/>
              <w:right w:w="17" w:type="dxa"/>
            </w:tcMar>
            <w:vAlign w:val="bottom"/>
          </w:tcPr>
          <w:p w:rsidR="00EA43FD" w:rsidRDefault="00EA43FD">
            <w:pPr>
              <w:jc w:val="left"/>
              <w:rPr>
                <w:rFonts w:ascii="Arial" w:eastAsia="Arial Unicode MS" w:hAnsi="Arial" w:cs="Arial"/>
                <w:sz w:val="24"/>
                <w:szCs w:val="22"/>
              </w:rPr>
            </w:pPr>
            <w:r>
              <w:rPr>
                <w:rFonts w:ascii="Arial" w:hAnsi="Arial" w:cs="Arial"/>
                <w:sz w:val="24"/>
                <w:szCs w:val="22"/>
              </w:rPr>
              <w:t> </w:t>
            </w:r>
          </w:p>
        </w:tc>
      </w:tr>
      <w:tr w:rsidR="00EA43FD">
        <w:trPr>
          <w:trHeight w:val="255"/>
          <w:jc w:val="center"/>
        </w:trPr>
        <w:tc>
          <w:tcPr>
            <w:tcW w:w="6171" w:type="dxa"/>
            <w:tcBorders>
              <w:top w:val="single" w:sz="4" w:space="0" w:color="auto"/>
              <w:left w:val="single" w:sz="4" w:space="0" w:color="auto"/>
              <w:bottom w:val="single" w:sz="4" w:space="0" w:color="auto"/>
              <w:right w:val="single" w:sz="4" w:space="0" w:color="auto"/>
            </w:tcBorders>
            <w:noWrap/>
            <w:tcMar>
              <w:top w:w="29" w:type="dxa"/>
              <w:left w:w="17" w:type="dxa"/>
              <w:bottom w:w="29" w:type="dxa"/>
              <w:right w:w="17" w:type="dxa"/>
            </w:tcMar>
          </w:tcPr>
          <w:p w:rsidR="00EA43FD" w:rsidRDefault="00EA43FD">
            <w:pPr>
              <w:jc w:val="left"/>
              <w:rPr>
                <w:rFonts w:ascii="Arial" w:hAnsi="Arial" w:cs="Arial"/>
                <w:sz w:val="24"/>
                <w:szCs w:val="22"/>
              </w:rPr>
            </w:pPr>
            <w:r>
              <w:rPr>
                <w:rFonts w:ascii="Arial" w:hAnsi="Arial" w:cs="Arial"/>
                <w:sz w:val="24"/>
                <w:szCs w:val="22"/>
              </w:rPr>
              <w:t>Limited English proficient</w:t>
            </w:r>
          </w:p>
        </w:tc>
        <w:tc>
          <w:tcPr>
            <w:tcW w:w="2272" w:type="dxa"/>
            <w:tcBorders>
              <w:top w:val="single" w:sz="4" w:space="0" w:color="auto"/>
              <w:left w:val="nil"/>
              <w:bottom w:val="single" w:sz="4" w:space="0" w:color="auto"/>
              <w:right w:val="single" w:sz="4" w:space="0" w:color="auto"/>
            </w:tcBorders>
            <w:noWrap/>
            <w:tcMar>
              <w:top w:w="29" w:type="dxa"/>
              <w:left w:w="17" w:type="dxa"/>
              <w:bottom w:w="29" w:type="dxa"/>
              <w:right w:w="17" w:type="dxa"/>
            </w:tcMar>
            <w:vAlign w:val="bottom"/>
          </w:tcPr>
          <w:p w:rsidR="00EA43FD" w:rsidRDefault="00EA43FD">
            <w:pPr>
              <w:jc w:val="left"/>
              <w:rPr>
                <w:rFonts w:ascii="Arial" w:eastAsia="Arial Unicode MS" w:hAnsi="Arial" w:cs="Arial"/>
                <w:sz w:val="24"/>
                <w:szCs w:val="22"/>
              </w:rPr>
            </w:pPr>
            <w:r>
              <w:rPr>
                <w:rFonts w:ascii="Arial" w:hAnsi="Arial" w:cs="Arial"/>
                <w:sz w:val="24"/>
                <w:szCs w:val="22"/>
              </w:rPr>
              <w:t> </w:t>
            </w:r>
          </w:p>
        </w:tc>
      </w:tr>
      <w:tr w:rsidR="00EA43FD">
        <w:trPr>
          <w:trHeight w:val="255"/>
          <w:jc w:val="center"/>
        </w:trPr>
        <w:tc>
          <w:tcPr>
            <w:tcW w:w="6171" w:type="dxa"/>
            <w:tcBorders>
              <w:top w:val="nil"/>
              <w:left w:val="single" w:sz="4" w:space="0" w:color="auto"/>
              <w:bottom w:val="single" w:sz="4" w:space="0" w:color="969696"/>
              <w:right w:val="single" w:sz="4" w:space="0" w:color="auto"/>
            </w:tcBorders>
            <w:noWrap/>
            <w:tcMar>
              <w:top w:w="29" w:type="dxa"/>
              <w:left w:w="17" w:type="dxa"/>
              <w:bottom w:w="29" w:type="dxa"/>
              <w:right w:w="17" w:type="dxa"/>
            </w:tcMar>
          </w:tcPr>
          <w:p w:rsidR="00EA43FD" w:rsidRDefault="00EA43FD">
            <w:pPr>
              <w:jc w:val="left"/>
              <w:rPr>
                <w:rFonts w:ascii="Arial" w:hAnsi="Arial" w:cs="Arial"/>
                <w:sz w:val="24"/>
                <w:szCs w:val="22"/>
              </w:rPr>
            </w:pPr>
            <w:r>
              <w:rPr>
                <w:rFonts w:ascii="Arial" w:hAnsi="Arial" w:cs="Arial"/>
                <w:sz w:val="24"/>
                <w:szCs w:val="22"/>
              </w:rPr>
              <w:t>Economically disadvantaged</w:t>
            </w:r>
          </w:p>
        </w:tc>
        <w:tc>
          <w:tcPr>
            <w:tcW w:w="2272" w:type="dxa"/>
            <w:tcBorders>
              <w:top w:val="nil"/>
              <w:left w:val="nil"/>
              <w:bottom w:val="single" w:sz="4" w:space="0" w:color="969696"/>
              <w:right w:val="single" w:sz="4" w:space="0" w:color="auto"/>
            </w:tcBorders>
            <w:noWrap/>
            <w:tcMar>
              <w:top w:w="29" w:type="dxa"/>
              <w:left w:w="17" w:type="dxa"/>
              <w:bottom w:w="29" w:type="dxa"/>
              <w:right w:w="17" w:type="dxa"/>
            </w:tcMar>
            <w:vAlign w:val="bottom"/>
          </w:tcPr>
          <w:p w:rsidR="00EA43FD" w:rsidRDefault="00EA43FD">
            <w:pPr>
              <w:jc w:val="left"/>
              <w:rPr>
                <w:rFonts w:ascii="Arial" w:eastAsia="Arial Unicode MS" w:hAnsi="Arial" w:cs="Arial"/>
                <w:sz w:val="24"/>
                <w:szCs w:val="22"/>
              </w:rPr>
            </w:pPr>
            <w:r>
              <w:rPr>
                <w:rFonts w:ascii="Arial" w:hAnsi="Arial" w:cs="Arial"/>
                <w:sz w:val="24"/>
                <w:szCs w:val="22"/>
              </w:rPr>
              <w:t> </w:t>
            </w:r>
          </w:p>
        </w:tc>
      </w:tr>
      <w:tr w:rsidR="00EA43FD">
        <w:trPr>
          <w:trHeight w:val="255"/>
          <w:jc w:val="center"/>
        </w:trPr>
        <w:tc>
          <w:tcPr>
            <w:tcW w:w="6171" w:type="dxa"/>
            <w:tcBorders>
              <w:top w:val="single" w:sz="4" w:space="0" w:color="auto"/>
              <w:left w:val="single" w:sz="4" w:space="0" w:color="auto"/>
              <w:bottom w:val="nil"/>
              <w:right w:val="single" w:sz="4" w:space="0" w:color="auto"/>
            </w:tcBorders>
            <w:noWrap/>
            <w:tcMar>
              <w:top w:w="29" w:type="dxa"/>
              <w:left w:w="17" w:type="dxa"/>
              <w:bottom w:w="29" w:type="dxa"/>
              <w:right w:w="17" w:type="dxa"/>
            </w:tcMar>
          </w:tcPr>
          <w:p w:rsidR="00EA43FD" w:rsidRDefault="00EA43FD">
            <w:pPr>
              <w:jc w:val="left"/>
              <w:rPr>
                <w:rFonts w:ascii="Arial" w:hAnsi="Arial" w:cs="Arial"/>
                <w:sz w:val="24"/>
                <w:szCs w:val="22"/>
              </w:rPr>
            </w:pPr>
            <w:r>
              <w:rPr>
                <w:rFonts w:ascii="Arial" w:hAnsi="Arial" w:cs="Arial"/>
                <w:sz w:val="24"/>
                <w:szCs w:val="22"/>
              </w:rPr>
              <w:t>Migratory students</w:t>
            </w:r>
          </w:p>
        </w:tc>
        <w:tc>
          <w:tcPr>
            <w:tcW w:w="2272" w:type="dxa"/>
            <w:tcBorders>
              <w:top w:val="single" w:sz="4" w:space="0" w:color="auto"/>
              <w:left w:val="nil"/>
              <w:bottom w:val="nil"/>
              <w:right w:val="single" w:sz="4" w:space="0" w:color="auto"/>
            </w:tcBorders>
            <w:noWrap/>
            <w:tcMar>
              <w:top w:w="29" w:type="dxa"/>
              <w:left w:w="17" w:type="dxa"/>
              <w:bottom w:w="29" w:type="dxa"/>
              <w:right w:w="17" w:type="dxa"/>
            </w:tcMar>
            <w:vAlign w:val="bottom"/>
          </w:tcPr>
          <w:p w:rsidR="00EA43FD" w:rsidRDefault="00EA43FD">
            <w:pPr>
              <w:jc w:val="left"/>
              <w:rPr>
                <w:rFonts w:ascii="Arial" w:eastAsia="Arial Unicode MS" w:hAnsi="Arial" w:cs="Arial"/>
                <w:sz w:val="24"/>
                <w:szCs w:val="22"/>
              </w:rPr>
            </w:pPr>
            <w:r>
              <w:rPr>
                <w:rFonts w:ascii="Arial" w:hAnsi="Arial" w:cs="Arial"/>
                <w:sz w:val="24"/>
                <w:szCs w:val="22"/>
              </w:rPr>
              <w:t> </w:t>
            </w:r>
          </w:p>
        </w:tc>
      </w:tr>
      <w:tr w:rsidR="00EA43FD">
        <w:trPr>
          <w:trHeight w:val="255"/>
          <w:jc w:val="center"/>
        </w:trPr>
        <w:tc>
          <w:tcPr>
            <w:tcW w:w="6171" w:type="dxa"/>
            <w:tcBorders>
              <w:top w:val="single" w:sz="4" w:space="0" w:color="auto"/>
              <w:left w:val="single" w:sz="4" w:space="0" w:color="auto"/>
              <w:bottom w:val="single" w:sz="4" w:space="0" w:color="969696"/>
              <w:right w:val="single" w:sz="4" w:space="0" w:color="auto"/>
            </w:tcBorders>
            <w:noWrap/>
            <w:tcMar>
              <w:top w:w="29" w:type="dxa"/>
              <w:left w:w="17" w:type="dxa"/>
              <w:bottom w:w="29" w:type="dxa"/>
              <w:right w:w="17" w:type="dxa"/>
            </w:tcMar>
          </w:tcPr>
          <w:p w:rsidR="00EA43FD" w:rsidRDefault="00EA43FD">
            <w:pPr>
              <w:jc w:val="left"/>
              <w:rPr>
                <w:rFonts w:ascii="Arial" w:hAnsi="Arial" w:cs="Arial"/>
                <w:sz w:val="24"/>
                <w:szCs w:val="22"/>
              </w:rPr>
            </w:pPr>
            <w:r>
              <w:rPr>
                <w:rFonts w:ascii="Arial" w:hAnsi="Arial" w:cs="Arial"/>
                <w:sz w:val="24"/>
                <w:szCs w:val="22"/>
              </w:rPr>
              <w:t>Male</w:t>
            </w:r>
          </w:p>
        </w:tc>
        <w:tc>
          <w:tcPr>
            <w:tcW w:w="2272" w:type="dxa"/>
            <w:tcBorders>
              <w:top w:val="single" w:sz="4" w:space="0" w:color="auto"/>
              <w:left w:val="nil"/>
              <w:bottom w:val="single" w:sz="4" w:space="0" w:color="969696"/>
              <w:right w:val="single" w:sz="4" w:space="0" w:color="auto"/>
            </w:tcBorders>
            <w:noWrap/>
            <w:tcMar>
              <w:top w:w="29" w:type="dxa"/>
              <w:left w:w="17" w:type="dxa"/>
              <w:bottom w:w="29" w:type="dxa"/>
              <w:right w:w="17" w:type="dxa"/>
            </w:tcMar>
            <w:vAlign w:val="bottom"/>
          </w:tcPr>
          <w:p w:rsidR="00EA43FD" w:rsidRDefault="00EA43FD">
            <w:pPr>
              <w:jc w:val="left"/>
              <w:rPr>
                <w:rFonts w:ascii="Arial" w:eastAsia="Arial Unicode MS" w:hAnsi="Arial" w:cs="Arial"/>
                <w:sz w:val="24"/>
                <w:szCs w:val="22"/>
              </w:rPr>
            </w:pPr>
            <w:r>
              <w:rPr>
                <w:rFonts w:ascii="Arial" w:hAnsi="Arial" w:cs="Arial"/>
                <w:sz w:val="24"/>
                <w:szCs w:val="22"/>
              </w:rPr>
              <w:t> </w:t>
            </w:r>
          </w:p>
        </w:tc>
      </w:tr>
      <w:tr w:rsidR="00EA43FD">
        <w:trPr>
          <w:trHeight w:val="255"/>
          <w:jc w:val="center"/>
        </w:trPr>
        <w:tc>
          <w:tcPr>
            <w:tcW w:w="6171" w:type="dxa"/>
            <w:tcBorders>
              <w:top w:val="nil"/>
              <w:left w:val="single" w:sz="4" w:space="0" w:color="auto"/>
              <w:bottom w:val="single" w:sz="4" w:space="0" w:color="auto"/>
              <w:right w:val="single" w:sz="4" w:space="0" w:color="auto"/>
            </w:tcBorders>
            <w:noWrap/>
            <w:tcMar>
              <w:top w:w="29" w:type="dxa"/>
              <w:left w:w="17" w:type="dxa"/>
              <w:bottom w:w="29" w:type="dxa"/>
              <w:right w:w="17" w:type="dxa"/>
            </w:tcMar>
          </w:tcPr>
          <w:p w:rsidR="00EA43FD" w:rsidRDefault="00EA43FD">
            <w:pPr>
              <w:jc w:val="left"/>
              <w:rPr>
                <w:rFonts w:ascii="Arial" w:hAnsi="Arial" w:cs="Arial"/>
                <w:sz w:val="24"/>
                <w:szCs w:val="22"/>
              </w:rPr>
            </w:pPr>
            <w:r>
              <w:rPr>
                <w:rFonts w:ascii="Arial" w:hAnsi="Arial" w:cs="Arial"/>
                <w:sz w:val="24"/>
                <w:szCs w:val="22"/>
              </w:rPr>
              <w:t>Female</w:t>
            </w:r>
          </w:p>
        </w:tc>
        <w:tc>
          <w:tcPr>
            <w:tcW w:w="2272" w:type="dxa"/>
            <w:tcBorders>
              <w:top w:val="nil"/>
              <w:left w:val="nil"/>
              <w:bottom w:val="single" w:sz="4" w:space="0" w:color="auto"/>
              <w:right w:val="single" w:sz="4" w:space="0" w:color="auto"/>
            </w:tcBorders>
            <w:noWrap/>
            <w:tcMar>
              <w:top w:w="29" w:type="dxa"/>
              <w:left w:w="17" w:type="dxa"/>
              <w:bottom w:w="29" w:type="dxa"/>
              <w:right w:w="17" w:type="dxa"/>
            </w:tcMar>
            <w:vAlign w:val="bottom"/>
          </w:tcPr>
          <w:p w:rsidR="00EA43FD" w:rsidRDefault="00EA43FD">
            <w:pPr>
              <w:jc w:val="left"/>
              <w:rPr>
                <w:rFonts w:ascii="Arial" w:eastAsia="Arial Unicode MS" w:hAnsi="Arial" w:cs="Arial"/>
                <w:sz w:val="24"/>
                <w:szCs w:val="22"/>
              </w:rPr>
            </w:pPr>
            <w:r>
              <w:rPr>
                <w:rFonts w:ascii="Arial" w:hAnsi="Arial" w:cs="Arial"/>
                <w:sz w:val="24"/>
                <w:szCs w:val="22"/>
              </w:rPr>
              <w:t> </w:t>
            </w:r>
          </w:p>
        </w:tc>
      </w:tr>
    </w:tbl>
    <w:p w:rsidR="00EA43FD" w:rsidRDefault="00EA43FD">
      <w:pPr>
        <w:jc w:val="left"/>
        <w:rPr>
          <w:rFonts w:ascii="Arial" w:hAnsi="Arial" w:cs="Arial"/>
          <w:color w:val="000000"/>
          <w:sz w:val="24"/>
          <w:szCs w:val="24"/>
        </w:rPr>
      </w:pPr>
    </w:p>
    <w:p w:rsidR="00EA43FD" w:rsidRDefault="00EA43FD">
      <w:pPr>
        <w:jc w:val="left"/>
        <w:rPr>
          <w:rFonts w:ascii="Arial" w:hAnsi="Arial" w:cs="Arial"/>
          <w:color w:val="000000"/>
          <w:sz w:val="24"/>
          <w:szCs w:val="24"/>
        </w:rPr>
      </w:pPr>
    </w:p>
    <w:p w:rsidR="00EA43FD" w:rsidRDefault="00EA43FD">
      <w:pPr>
        <w:rPr>
          <w:rFonts w:ascii="Arial" w:hAnsi="Arial" w:cs="Arial"/>
          <w:b/>
          <w:bCs/>
          <w:sz w:val="24"/>
          <w:szCs w:val="24"/>
        </w:rPr>
      </w:pPr>
      <w:bookmarkStart w:id="177" w:name="_Toc163609913"/>
      <w:bookmarkStart w:id="178" w:name="_Toc163610675"/>
      <w:bookmarkStart w:id="179" w:name="_Toc163611258"/>
    </w:p>
    <w:p w:rsidR="00EA43FD" w:rsidRDefault="00EA43FD">
      <w:pPr>
        <w:rPr>
          <w:rFonts w:ascii="Arial" w:hAnsi="Arial" w:cs="Arial"/>
          <w:b/>
          <w:bCs/>
          <w:sz w:val="24"/>
          <w:szCs w:val="24"/>
        </w:rPr>
      </w:pPr>
      <w:r>
        <w:rPr>
          <w:rFonts w:ascii="Arial" w:hAnsi="Arial" w:cs="Arial"/>
          <w:b/>
          <w:bCs/>
          <w:sz w:val="24"/>
          <w:szCs w:val="24"/>
        </w:rPr>
        <w:t>FAQs on graduation rate</w:t>
      </w:r>
      <w:bookmarkEnd w:id="177"/>
      <w:bookmarkEnd w:id="178"/>
      <w:bookmarkEnd w:id="179"/>
      <w:r>
        <w:rPr>
          <w:rFonts w:ascii="Arial" w:hAnsi="Arial" w:cs="Arial"/>
          <w:b/>
          <w:bCs/>
          <w:sz w:val="24"/>
          <w:szCs w:val="24"/>
        </w:rPr>
        <w:t>s:</w:t>
      </w:r>
    </w:p>
    <w:p w:rsidR="00EA43FD" w:rsidRDefault="00EA43FD">
      <w:pPr>
        <w:numPr>
          <w:ilvl w:val="0"/>
          <w:numId w:val="13"/>
        </w:numPr>
        <w:spacing w:after="120"/>
        <w:jc w:val="left"/>
        <w:rPr>
          <w:rFonts w:ascii="Arial" w:hAnsi="Arial" w:cs="Arial"/>
          <w:sz w:val="24"/>
          <w:szCs w:val="24"/>
        </w:rPr>
      </w:pPr>
      <w:r>
        <w:rPr>
          <w:rFonts w:ascii="Arial" w:hAnsi="Arial" w:cs="Arial"/>
          <w:i/>
          <w:iCs/>
          <w:sz w:val="24"/>
          <w:szCs w:val="24"/>
        </w:rPr>
        <w:t>What is the graduation rate</w:t>
      </w:r>
      <w:r>
        <w:rPr>
          <w:rFonts w:ascii="Arial" w:hAnsi="Arial" w:cs="Arial"/>
          <w:sz w:val="24"/>
          <w:szCs w:val="24"/>
        </w:rPr>
        <w:t xml:space="preserve">? Section 200.19 of the Title I regulations issued under the </w:t>
      </w:r>
      <w:r>
        <w:rPr>
          <w:rFonts w:ascii="Arial" w:hAnsi="Arial" w:cs="Arial"/>
          <w:i/>
          <w:iCs/>
          <w:sz w:val="24"/>
          <w:szCs w:val="24"/>
        </w:rPr>
        <w:t>No Child Left Behind Act</w:t>
      </w:r>
      <w:r>
        <w:rPr>
          <w:rFonts w:ascii="Arial" w:hAnsi="Arial" w:cs="Arial"/>
          <w:sz w:val="24"/>
          <w:szCs w:val="24"/>
        </w:rPr>
        <w:t xml:space="preserve"> on December 2, 2002, defines graduation rate to mean:</w:t>
      </w:r>
    </w:p>
    <w:p w:rsidR="00EA43FD" w:rsidRDefault="00EA43FD">
      <w:pPr>
        <w:numPr>
          <w:ilvl w:val="1"/>
          <w:numId w:val="13"/>
        </w:numPr>
        <w:spacing w:before="120" w:after="120"/>
        <w:jc w:val="left"/>
        <w:rPr>
          <w:rFonts w:ascii="Arial" w:hAnsi="Arial" w:cs="Arial"/>
          <w:sz w:val="24"/>
          <w:szCs w:val="24"/>
        </w:rPr>
      </w:pPr>
      <w:r>
        <w:rPr>
          <w:rFonts w:ascii="Arial" w:hAnsi="Arial" w:cs="Arial"/>
          <w:sz w:val="24"/>
          <w:szCs w:val="24"/>
        </w:rPr>
        <w:t xml:space="preserve">The percentage of students, measured from the beginning of high school, who graduate from public high school with a regular diploma (not including a GED or any other diploma not fully aligned with the State’s academic standards) in the standard number of years; or, </w:t>
      </w:r>
    </w:p>
    <w:p w:rsidR="00EA43FD" w:rsidRDefault="00EA43FD">
      <w:pPr>
        <w:numPr>
          <w:ilvl w:val="1"/>
          <w:numId w:val="13"/>
        </w:numPr>
        <w:spacing w:before="120" w:after="120"/>
        <w:jc w:val="left"/>
        <w:rPr>
          <w:rFonts w:ascii="Arial" w:hAnsi="Arial" w:cs="Arial"/>
          <w:sz w:val="24"/>
          <w:szCs w:val="24"/>
        </w:rPr>
      </w:pPr>
      <w:r>
        <w:rPr>
          <w:rFonts w:ascii="Arial" w:hAnsi="Arial" w:cs="Arial"/>
          <w:sz w:val="24"/>
          <w:szCs w:val="24"/>
        </w:rPr>
        <w:t>Another more accurate definition developed by the State and approved by the Secretary in the State plan that more accurately measures the rate of students who graduate from high school with a regular diploma; and</w:t>
      </w:r>
    </w:p>
    <w:p w:rsidR="00EA43FD" w:rsidRDefault="00EA43FD">
      <w:pPr>
        <w:numPr>
          <w:ilvl w:val="1"/>
          <w:numId w:val="13"/>
        </w:numPr>
        <w:spacing w:before="120" w:after="120"/>
        <w:jc w:val="left"/>
        <w:rPr>
          <w:rFonts w:ascii="Arial" w:hAnsi="Arial" w:cs="Arial"/>
          <w:sz w:val="24"/>
          <w:szCs w:val="24"/>
        </w:rPr>
      </w:pPr>
      <w:r>
        <w:rPr>
          <w:rFonts w:ascii="Arial" w:hAnsi="Arial" w:cs="Arial"/>
          <w:sz w:val="24"/>
          <w:szCs w:val="24"/>
        </w:rPr>
        <w:t>Avoids counting a dropout as a transfer.</w:t>
      </w:r>
    </w:p>
    <w:p w:rsidR="00EA43FD" w:rsidRDefault="00EA43FD">
      <w:pPr>
        <w:numPr>
          <w:ilvl w:val="0"/>
          <w:numId w:val="13"/>
        </w:numPr>
        <w:spacing w:before="120"/>
        <w:jc w:val="left"/>
        <w:rPr>
          <w:rFonts w:ascii="Arial" w:hAnsi="Arial" w:cs="Arial"/>
          <w:sz w:val="24"/>
          <w:szCs w:val="24"/>
        </w:rPr>
      </w:pPr>
      <w:r>
        <w:rPr>
          <w:rFonts w:ascii="Arial" w:hAnsi="Arial" w:cs="Arial"/>
          <w:i/>
          <w:iCs/>
          <w:sz w:val="24"/>
          <w:szCs w:val="24"/>
        </w:rPr>
        <w:t>What if the data collection system is not in place for the collection of graduate rates?</w:t>
      </w:r>
      <w:r>
        <w:rPr>
          <w:rFonts w:ascii="Arial" w:hAnsi="Arial" w:cs="Arial"/>
          <w:sz w:val="24"/>
          <w:szCs w:val="24"/>
        </w:rPr>
        <w:t xml:space="preserve">  For those States that are reporting transitional graduation rate data and are working to put into place data collection systems that will allow the State to calculate the graduation rate in accordance with Section 200.19 for all the required subgroups, please provide a detailed progress report on the status of those efforts.  </w:t>
      </w:r>
    </w:p>
    <w:p w:rsidR="00EA43FD" w:rsidRDefault="00EA43FD">
      <w:pPr>
        <w:spacing w:before="120"/>
        <w:jc w:val="left"/>
        <w:rPr>
          <w:rFonts w:ascii="Arial" w:hAnsi="Arial" w:cs="Arial"/>
          <w:sz w:val="24"/>
        </w:rPr>
      </w:pPr>
      <w:r>
        <w:rPr>
          <w:rFonts w:ascii="Arial" w:hAnsi="Arial" w:cs="Arial"/>
          <w:sz w:val="24"/>
        </w:rPr>
        <w:t>The response is limited to 8,000 characters.</w:t>
      </w:r>
    </w:p>
    <w:p w:rsidR="00EA43FD" w:rsidRDefault="00EA43FD">
      <w:pPr>
        <w:spacing w:before="120"/>
        <w:jc w:val="lef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EA43FD">
        <w:trPr>
          <w:trHeight w:val="1547"/>
        </w:trPr>
        <w:tc>
          <w:tcPr>
            <w:tcW w:w="8856" w:type="dxa"/>
          </w:tcPr>
          <w:p w:rsidR="00EA43FD" w:rsidRDefault="00EA43FD">
            <w:pPr>
              <w:jc w:val="left"/>
              <w:rPr>
                <w:rFonts w:ascii="Arial" w:hAnsi="Arial" w:cs="Arial"/>
                <w:sz w:val="24"/>
                <w:szCs w:val="24"/>
              </w:rPr>
            </w:pPr>
          </w:p>
        </w:tc>
      </w:tr>
    </w:tbl>
    <w:p w:rsidR="00EA43FD" w:rsidRDefault="00EA43FD">
      <w:pPr>
        <w:jc w:val="left"/>
        <w:rPr>
          <w:rFonts w:ascii="Arial" w:hAnsi="Arial" w:cs="Arial"/>
          <w:sz w:val="24"/>
          <w:szCs w:val="24"/>
        </w:rPr>
      </w:pPr>
    </w:p>
    <w:p w:rsidR="00EA43FD" w:rsidRDefault="00EA43FD">
      <w:pPr>
        <w:jc w:val="left"/>
        <w:rPr>
          <w:rFonts w:ascii="Arial" w:hAnsi="Arial" w:cs="Arial"/>
          <w:sz w:val="24"/>
          <w:szCs w:val="24"/>
        </w:rPr>
      </w:pPr>
    </w:p>
    <w:p w:rsidR="00EA43FD" w:rsidRDefault="00EA43FD">
      <w:pPr>
        <w:pStyle w:val="Heading2"/>
        <w:tabs>
          <w:tab w:val="clear" w:pos="1152"/>
          <w:tab w:val="left" w:pos="900"/>
        </w:tabs>
        <w:ind w:left="900" w:hanging="900"/>
        <w:rPr>
          <w:rFonts w:ascii="Arial" w:hAnsi="Arial" w:cs="Arial"/>
          <w:bCs/>
          <w:sz w:val="28"/>
          <w:szCs w:val="28"/>
        </w:rPr>
      </w:pPr>
      <w:bookmarkStart w:id="180" w:name="_Toc163609914"/>
      <w:bookmarkStart w:id="181" w:name="_Toc163610676"/>
      <w:bookmarkStart w:id="182" w:name="_Toc163611259"/>
      <w:bookmarkStart w:id="183" w:name="_Toc163611980"/>
      <w:bookmarkStart w:id="184" w:name="_Toc200077002"/>
      <w:r>
        <w:rPr>
          <w:rFonts w:ascii="Arial" w:hAnsi="Arial" w:cs="Arial"/>
          <w:bCs/>
          <w:sz w:val="28"/>
          <w:szCs w:val="28"/>
        </w:rPr>
        <w:t>1.8.2</w:t>
      </w:r>
      <w:r>
        <w:rPr>
          <w:rFonts w:ascii="Arial" w:hAnsi="Arial" w:cs="Arial"/>
          <w:bCs/>
          <w:sz w:val="28"/>
          <w:szCs w:val="28"/>
        </w:rPr>
        <w:tab/>
        <w:t>Dropout Rates</w:t>
      </w:r>
      <w:bookmarkEnd w:id="180"/>
      <w:bookmarkEnd w:id="181"/>
      <w:bookmarkEnd w:id="182"/>
      <w:bookmarkEnd w:id="183"/>
      <w:bookmarkEnd w:id="184"/>
    </w:p>
    <w:p w:rsidR="00EA43FD" w:rsidRDefault="00EA43FD">
      <w:pPr>
        <w:jc w:val="left"/>
        <w:rPr>
          <w:rFonts w:ascii="Arial" w:hAnsi="Arial" w:cs="Arial"/>
          <w:sz w:val="24"/>
          <w:szCs w:val="24"/>
        </w:rPr>
      </w:pPr>
      <w:r>
        <w:rPr>
          <w:rFonts w:ascii="Arial" w:hAnsi="Arial" w:cs="Arial"/>
          <w:sz w:val="24"/>
          <w:szCs w:val="24"/>
        </w:rPr>
        <w:t xml:space="preserve">In the table below, provide the dropout rates calculated using the annual event school dropout rate for students leaving a school in a single year determined in accordance with the National Center for Education Statistic’s (NCES) Common Core of Data (CCD) for the </w:t>
      </w:r>
      <w:r>
        <w:rPr>
          <w:rFonts w:ascii="Arial" w:hAnsi="Arial" w:cs="Arial"/>
          <w:b/>
          <w:bCs/>
          <w:sz w:val="24"/>
          <w:szCs w:val="24"/>
        </w:rPr>
        <w:t xml:space="preserve">previous school year </w:t>
      </w:r>
      <w:r>
        <w:rPr>
          <w:rFonts w:ascii="Arial" w:hAnsi="Arial" w:cs="Arial"/>
          <w:sz w:val="24"/>
          <w:szCs w:val="24"/>
        </w:rPr>
        <w:t>(SY 2007-08).</w:t>
      </w:r>
      <w:r>
        <w:rPr>
          <w:rFonts w:ascii="Arial" w:hAnsi="Arial" w:cs="Arial"/>
          <w:b/>
          <w:bCs/>
          <w:sz w:val="24"/>
          <w:szCs w:val="24"/>
        </w:rPr>
        <w:t xml:space="preserve">  </w:t>
      </w:r>
      <w:r>
        <w:rPr>
          <w:rFonts w:ascii="Arial" w:hAnsi="Arial" w:cs="Arial"/>
          <w:sz w:val="24"/>
          <w:szCs w:val="24"/>
        </w:rPr>
        <w:t xml:space="preserve">Below the table is a FAQ about the data collected in this table. </w:t>
      </w:r>
    </w:p>
    <w:p w:rsidR="00EA43FD" w:rsidRDefault="00EA43FD">
      <w:pPr>
        <w:jc w:val="left"/>
        <w:rPr>
          <w:rFonts w:ascii="Arial" w:hAnsi="Arial" w:cs="Arial"/>
          <w:b/>
          <w:caps/>
          <w:sz w:val="24"/>
          <w:szCs w:val="24"/>
        </w:rPr>
      </w:pPr>
    </w:p>
    <w:tbl>
      <w:tblPr>
        <w:tblW w:w="8709" w:type="dxa"/>
        <w:jc w:val="center"/>
        <w:tblCellMar>
          <w:left w:w="0" w:type="dxa"/>
          <w:right w:w="0" w:type="dxa"/>
        </w:tblCellMar>
        <w:tblLook w:val="0000"/>
      </w:tblPr>
      <w:tblGrid>
        <w:gridCol w:w="6437"/>
        <w:gridCol w:w="2272"/>
      </w:tblGrid>
      <w:tr w:rsidR="00EA43FD">
        <w:trPr>
          <w:jc w:val="center"/>
        </w:trPr>
        <w:tc>
          <w:tcPr>
            <w:tcW w:w="6437"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EA43FD" w:rsidRDefault="00EA43FD">
            <w:pPr>
              <w:jc w:val="center"/>
              <w:rPr>
                <w:rFonts w:ascii="Arial" w:eastAsia="Arial Unicode MS" w:hAnsi="Arial" w:cs="Arial"/>
                <w:b/>
                <w:bCs/>
              </w:rPr>
            </w:pPr>
            <w:bookmarkStart w:id="185" w:name="_Toc163609915"/>
            <w:bookmarkStart w:id="186" w:name="_Toc163610677"/>
            <w:bookmarkStart w:id="187" w:name="_Toc163611260"/>
            <w:r>
              <w:rPr>
                <w:rFonts w:ascii="Arial" w:hAnsi="Arial" w:cs="Arial"/>
                <w:b/>
                <w:bCs/>
              </w:rPr>
              <w:t>Student Group</w:t>
            </w:r>
            <w:bookmarkEnd w:id="185"/>
            <w:bookmarkEnd w:id="186"/>
            <w:bookmarkEnd w:id="187"/>
          </w:p>
        </w:tc>
        <w:tc>
          <w:tcPr>
            <w:tcW w:w="2272" w:type="dxa"/>
            <w:tcBorders>
              <w:top w:val="single" w:sz="4" w:space="0" w:color="auto"/>
              <w:left w:val="nil"/>
              <w:bottom w:val="single" w:sz="4" w:space="0" w:color="auto"/>
              <w:right w:val="single" w:sz="4" w:space="0" w:color="auto"/>
            </w:tcBorders>
            <w:tcMar>
              <w:top w:w="17" w:type="dxa"/>
              <w:left w:w="17" w:type="dxa"/>
              <w:bottom w:w="0" w:type="dxa"/>
              <w:right w:w="17" w:type="dxa"/>
            </w:tcMar>
            <w:vAlign w:val="bottom"/>
          </w:tcPr>
          <w:p w:rsidR="00EA43FD" w:rsidRDefault="00EA43FD">
            <w:pPr>
              <w:spacing w:before="120" w:after="120"/>
              <w:jc w:val="center"/>
              <w:rPr>
                <w:rFonts w:ascii="Arial" w:eastAsia="Arial Unicode MS" w:hAnsi="Arial" w:cs="Arial"/>
                <w:b/>
                <w:bCs/>
                <w:szCs w:val="22"/>
              </w:rPr>
            </w:pPr>
            <w:r>
              <w:rPr>
                <w:rFonts w:ascii="Arial" w:hAnsi="Arial" w:cs="Arial"/>
                <w:b/>
                <w:bCs/>
                <w:szCs w:val="22"/>
              </w:rPr>
              <w:t>Dropout Rate</w:t>
            </w:r>
          </w:p>
        </w:tc>
      </w:tr>
      <w:tr w:rsidR="00EA43FD">
        <w:trPr>
          <w:trHeight w:val="255"/>
          <w:jc w:val="center"/>
        </w:trPr>
        <w:tc>
          <w:tcPr>
            <w:tcW w:w="6437" w:type="dxa"/>
            <w:tcBorders>
              <w:top w:val="single" w:sz="4" w:space="0" w:color="auto"/>
              <w:left w:val="single" w:sz="4" w:space="0" w:color="auto"/>
              <w:bottom w:val="single" w:sz="4" w:space="0" w:color="auto"/>
              <w:right w:val="single" w:sz="4" w:space="0" w:color="auto"/>
            </w:tcBorders>
            <w:noWrap/>
            <w:tcMar>
              <w:top w:w="29" w:type="dxa"/>
              <w:left w:w="17" w:type="dxa"/>
              <w:bottom w:w="29" w:type="dxa"/>
              <w:right w:w="17" w:type="dxa"/>
            </w:tcMar>
          </w:tcPr>
          <w:p w:rsidR="00EA43FD" w:rsidRDefault="00EA43FD">
            <w:pPr>
              <w:jc w:val="left"/>
              <w:rPr>
                <w:rFonts w:ascii="Arial" w:hAnsi="Arial" w:cs="Arial"/>
                <w:szCs w:val="22"/>
              </w:rPr>
            </w:pPr>
            <w:r>
              <w:rPr>
                <w:rFonts w:ascii="Arial" w:hAnsi="Arial" w:cs="Arial"/>
                <w:szCs w:val="22"/>
              </w:rPr>
              <w:t>All students</w:t>
            </w:r>
          </w:p>
        </w:tc>
        <w:tc>
          <w:tcPr>
            <w:tcW w:w="2272" w:type="dxa"/>
            <w:tcBorders>
              <w:top w:val="single" w:sz="4" w:space="0" w:color="auto"/>
              <w:left w:val="nil"/>
              <w:bottom w:val="single" w:sz="4" w:space="0" w:color="auto"/>
              <w:right w:val="single" w:sz="4" w:space="0" w:color="auto"/>
            </w:tcBorders>
            <w:noWrap/>
            <w:tcMar>
              <w:top w:w="29" w:type="dxa"/>
              <w:left w:w="17" w:type="dxa"/>
              <w:bottom w:w="29" w:type="dxa"/>
              <w:right w:w="17" w:type="dxa"/>
            </w:tcMar>
            <w:vAlign w:val="bottom"/>
          </w:tcPr>
          <w:p w:rsidR="00EA43FD" w:rsidRDefault="00EA43FD">
            <w:pPr>
              <w:jc w:val="left"/>
              <w:rPr>
                <w:rFonts w:ascii="Arial" w:eastAsia="Arial Unicode MS" w:hAnsi="Arial" w:cs="Arial"/>
                <w:szCs w:val="22"/>
              </w:rPr>
            </w:pPr>
            <w:r>
              <w:rPr>
                <w:rFonts w:ascii="Arial" w:hAnsi="Arial" w:cs="Arial"/>
                <w:szCs w:val="22"/>
              </w:rPr>
              <w:t> </w:t>
            </w:r>
          </w:p>
        </w:tc>
      </w:tr>
      <w:tr w:rsidR="00EA43FD">
        <w:trPr>
          <w:trHeight w:val="255"/>
          <w:jc w:val="center"/>
        </w:trPr>
        <w:tc>
          <w:tcPr>
            <w:tcW w:w="6437" w:type="dxa"/>
            <w:tcBorders>
              <w:top w:val="nil"/>
              <w:left w:val="single" w:sz="4" w:space="0" w:color="auto"/>
              <w:bottom w:val="single" w:sz="4" w:space="0" w:color="969696"/>
              <w:right w:val="single" w:sz="4" w:space="0" w:color="auto"/>
            </w:tcBorders>
            <w:noWrap/>
            <w:tcMar>
              <w:top w:w="29" w:type="dxa"/>
              <w:left w:w="17" w:type="dxa"/>
              <w:bottom w:w="29" w:type="dxa"/>
              <w:right w:w="17" w:type="dxa"/>
            </w:tcMar>
          </w:tcPr>
          <w:p w:rsidR="00EA43FD" w:rsidRDefault="00EA43FD">
            <w:pPr>
              <w:jc w:val="left"/>
              <w:rPr>
                <w:rFonts w:ascii="Arial" w:hAnsi="Arial" w:cs="Arial"/>
                <w:szCs w:val="22"/>
              </w:rPr>
            </w:pPr>
            <w:r>
              <w:rPr>
                <w:rFonts w:ascii="Arial" w:hAnsi="Arial" w:cs="Arial"/>
                <w:szCs w:val="22"/>
              </w:rPr>
              <w:t>American Indian or Alaska Native</w:t>
            </w:r>
          </w:p>
        </w:tc>
        <w:tc>
          <w:tcPr>
            <w:tcW w:w="2272" w:type="dxa"/>
            <w:tcBorders>
              <w:top w:val="nil"/>
              <w:left w:val="nil"/>
              <w:bottom w:val="single" w:sz="4" w:space="0" w:color="969696"/>
              <w:right w:val="single" w:sz="4" w:space="0" w:color="auto"/>
            </w:tcBorders>
            <w:noWrap/>
            <w:tcMar>
              <w:top w:w="29" w:type="dxa"/>
              <w:left w:w="17" w:type="dxa"/>
              <w:bottom w:w="29" w:type="dxa"/>
              <w:right w:w="17" w:type="dxa"/>
            </w:tcMar>
            <w:vAlign w:val="bottom"/>
          </w:tcPr>
          <w:p w:rsidR="00EA43FD" w:rsidRDefault="00EA43FD">
            <w:pPr>
              <w:jc w:val="left"/>
              <w:rPr>
                <w:rFonts w:ascii="Arial" w:eastAsia="Arial Unicode MS" w:hAnsi="Arial" w:cs="Arial"/>
                <w:szCs w:val="22"/>
              </w:rPr>
            </w:pPr>
            <w:r>
              <w:rPr>
                <w:rFonts w:ascii="Arial" w:hAnsi="Arial" w:cs="Arial"/>
                <w:szCs w:val="22"/>
              </w:rPr>
              <w:t> </w:t>
            </w:r>
          </w:p>
        </w:tc>
      </w:tr>
      <w:tr w:rsidR="00EA43FD">
        <w:trPr>
          <w:trHeight w:val="255"/>
          <w:jc w:val="center"/>
        </w:trPr>
        <w:tc>
          <w:tcPr>
            <w:tcW w:w="6437" w:type="dxa"/>
            <w:tcBorders>
              <w:top w:val="nil"/>
              <w:left w:val="single" w:sz="4" w:space="0" w:color="auto"/>
              <w:bottom w:val="single" w:sz="4" w:space="0" w:color="969696"/>
              <w:right w:val="single" w:sz="4" w:space="0" w:color="auto"/>
            </w:tcBorders>
            <w:noWrap/>
            <w:tcMar>
              <w:top w:w="29" w:type="dxa"/>
              <w:left w:w="17" w:type="dxa"/>
              <w:bottom w:w="29" w:type="dxa"/>
              <w:right w:w="17" w:type="dxa"/>
            </w:tcMar>
          </w:tcPr>
          <w:p w:rsidR="00EA43FD" w:rsidRDefault="00EA43FD">
            <w:pPr>
              <w:jc w:val="left"/>
              <w:rPr>
                <w:rFonts w:ascii="Arial" w:hAnsi="Arial" w:cs="Arial"/>
                <w:szCs w:val="22"/>
              </w:rPr>
            </w:pPr>
            <w:r>
              <w:rPr>
                <w:rFonts w:ascii="Arial" w:hAnsi="Arial" w:cs="Arial"/>
                <w:szCs w:val="22"/>
              </w:rPr>
              <w:t>Asian or Pacific Islander</w:t>
            </w:r>
          </w:p>
        </w:tc>
        <w:tc>
          <w:tcPr>
            <w:tcW w:w="2272" w:type="dxa"/>
            <w:tcBorders>
              <w:top w:val="nil"/>
              <w:left w:val="nil"/>
              <w:bottom w:val="single" w:sz="4" w:space="0" w:color="969696"/>
              <w:right w:val="single" w:sz="4" w:space="0" w:color="auto"/>
            </w:tcBorders>
            <w:noWrap/>
            <w:tcMar>
              <w:top w:w="29" w:type="dxa"/>
              <w:left w:w="17" w:type="dxa"/>
              <w:bottom w:w="29" w:type="dxa"/>
              <w:right w:w="17" w:type="dxa"/>
            </w:tcMar>
            <w:vAlign w:val="bottom"/>
          </w:tcPr>
          <w:p w:rsidR="00EA43FD" w:rsidRDefault="00EA43FD">
            <w:pPr>
              <w:jc w:val="left"/>
              <w:rPr>
                <w:rFonts w:ascii="Arial" w:eastAsia="Arial Unicode MS" w:hAnsi="Arial" w:cs="Arial"/>
                <w:szCs w:val="22"/>
              </w:rPr>
            </w:pPr>
            <w:r>
              <w:rPr>
                <w:rFonts w:ascii="Arial" w:hAnsi="Arial" w:cs="Arial"/>
                <w:szCs w:val="22"/>
              </w:rPr>
              <w:t> </w:t>
            </w:r>
          </w:p>
        </w:tc>
      </w:tr>
      <w:tr w:rsidR="00EA43FD">
        <w:trPr>
          <w:trHeight w:val="255"/>
          <w:jc w:val="center"/>
        </w:trPr>
        <w:tc>
          <w:tcPr>
            <w:tcW w:w="6437" w:type="dxa"/>
            <w:tcBorders>
              <w:top w:val="nil"/>
              <w:left w:val="single" w:sz="4" w:space="0" w:color="auto"/>
              <w:bottom w:val="single" w:sz="4" w:space="0" w:color="969696"/>
              <w:right w:val="single" w:sz="4" w:space="0" w:color="auto"/>
            </w:tcBorders>
            <w:noWrap/>
            <w:tcMar>
              <w:top w:w="29" w:type="dxa"/>
              <w:left w:w="17" w:type="dxa"/>
              <w:bottom w:w="29" w:type="dxa"/>
              <w:right w:w="17" w:type="dxa"/>
            </w:tcMar>
          </w:tcPr>
          <w:p w:rsidR="00EA43FD" w:rsidRDefault="00EA43FD">
            <w:pPr>
              <w:jc w:val="left"/>
              <w:rPr>
                <w:rFonts w:ascii="Arial" w:hAnsi="Arial" w:cs="Arial"/>
                <w:szCs w:val="22"/>
              </w:rPr>
            </w:pPr>
            <w:r>
              <w:rPr>
                <w:rFonts w:ascii="Arial" w:hAnsi="Arial" w:cs="Arial"/>
                <w:szCs w:val="22"/>
              </w:rPr>
              <w:t xml:space="preserve">Black, non-Hispanic </w:t>
            </w:r>
          </w:p>
        </w:tc>
        <w:tc>
          <w:tcPr>
            <w:tcW w:w="2272" w:type="dxa"/>
            <w:tcBorders>
              <w:top w:val="nil"/>
              <w:left w:val="nil"/>
              <w:bottom w:val="single" w:sz="4" w:space="0" w:color="969696"/>
              <w:right w:val="single" w:sz="4" w:space="0" w:color="auto"/>
            </w:tcBorders>
            <w:noWrap/>
            <w:tcMar>
              <w:top w:w="29" w:type="dxa"/>
              <w:left w:w="17" w:type="dxa"/>
              <w:bottom w:w="29" w:type="dxa"/>
              <w:right w:w="17" w:type="dxa"/>
            </w:tcMar>
            <w:vAlign w:val="bottom"/>
          </w:tcPr>
          <w:p w:rsidR="00EA43FD" w:rsidRDefault="00EA43FD">
            <w:pPr>
              <w:jc w:val="left"/>
              <w:rPr>
                <w:rFonts w:ascii="Arial" w:eastAsia="Arial Unicode MS" w:hAnsi="Arial" w:cs="Arial"/>
                <w:szCs w:val="22"/>
              </w:rPr>
            </w:pPr>
            <w:r>
              <w:rPr>
                <w:rFonts w:ascii="Arial" w:hAnsi="Arial" w:cs="Arial"/>
                <w:szCs w:val="22"/>
              </w:rPr>
              <w:t> </w:t>
            </w:r>
          </w:p>
        </w:tc>
      </w:tr>
      <w:tr w:rsidR="00EA43FD">
        <w:trPr>
          <w:trHeight w:val="255"/>
          <w:jc w:val="center"/>
        </w:trPr>
        <w:tc>
          <w:tcPr>
            <w:tcW w:w="6437" w:type="dxa"/>
            <w:tcBorders>
              <w:top w:val="nil"/>
              <w:left w:val="single" w:sz="4" w:space="0" w:color="auto"/>
              <w:bottom w:val="single" w:sz="4" w:space="0" w:color="969696"/>
              <w:right w:val="single" w:sz="4" w:space="0" w:color="auto"/>
            </w:tcBorders>
            <w:noWrap/>
            <w:tcMar>
              <w:top w:w="29" w:type="dxa"/>
              <w:left w:w="17" w:type="dxa"/>
              <w:bottom w:w="29" w:type="dxa"/>
              <w:right w:w="17" w:type="dxa"/>
            </w:tcMar>
          </w:tcPr>
          <w:p w:rsidR="00EA43FD" w:rsidRDefault="00EA43FD">
            <w:pPr>
              <w:jc w:val="left"/>
              <w:rPr>
                <w:rFonts w:ascii="Arial" w:hAnsi="Arial" w:cs="Arial"/>
                <w:szCs w:val="22"/>
              </w:rPr>
            </w:pPr>
            <w:r>
              <w:rPr>
                <w:rFonts w:ascii="Arial" w:hAnsi="Arial" w:cs="Arial"/>
                <w:szCs w:val="22"/>
              </w:rPr>
              <w:t xml:space="preserve">Hispanic </w:t>
            </w:r>
          </w:p>
        </w:tc>
        <w:tc>
          <w:tcPr>
            <w:tcW w:w="2272" w:type="dxa"/>
            <w:tcBorders>
              <w:top w:val="nil"/>
              <w:left w:val="nil"/>
              <w:bottom w:val="single" w:sz="4" w:space="0" w:color="969696"/>
              <w:right w:val="single" w:sz="4" w:space="0" w:color="auto"/>
            </w:tcBorders>
            <w:noWrap/>
            <w:tcMar>
              <w:top w:w="29" w:type="dxa"/>
              <w:left w:w="17" w:type="dxa"/>
              <w:bottom w:w="29" w:type="dxa"/>
              <w:right w:w="17" w:type="dxa"/>
            </w:tcMar>
            <w:vAlign w:val="bottom"/>
          </w:tcPr>
          <w:p w:rsidR="00EA43FD" w:rsidRDefault="00EA43FD">
            <w:pPr>
              <w:jc w:val="left"/>
              <w:rPr>
                <w:rFonts w:ascii="Arial" w:eastAsia="Arial Unicode MS" w:hAnsi="Arial" w:cs="Arial"/>
                <w:szCs w:val="22"/>
              </w:rPr>
            </w:pPr>
            <w:r>
              <w:rPr>
                <w:rFonts w:ascii="Arial" w:hAnsi="Arial" w:cs="Arial"/>
                <w:szCs w:val="22"/>
              </w:rPr>
              <w:t> </w:t>
            </w:r>
          </w:p>
        </w:tc>
      </w:tr>
      <w:tr w:rsidR="00EA43FD">
        <w:trPr>
          <w:trHeight w:val="255"/>
          <w:jc w:val="center"/>
        </w:trPr>
        <w:tc>
          <w:tcPr>
            <w:tcW w:w="6437" w:type="dxa"/>
            <w:tcBorders>
              <w:top w:val="nil"/>
              <w:left w:val="single" w:sz="4" w:space="0" w:color="auto"/>
              <w:bottom w:val="nil"/>
              <w:right w:val="single" w:sz="4" w:space="0" w:color="auto"/>
            </w:tcBorders>
            <w:noWrap/>
            <w:tcMar>
              <w:top w:w="29" w:type="dxa"/>
              <w:left w:w="17" w:type="dxa"/>
              <w:bottom w:w="29" w:type="dxa"/>
              <w:right w:w="17" w:type="dxa"/>
            </w:tcMar>
          </w:tcPr>
          <w:p w:rsidR="00EA43FD" w:rsidRDefault="00EA43FD">
            <w:pPr>
              <w:jc w:val="left"/>
              <w:rPr>
                <w:rFonts w:ascii="Arial" w:hAnsi="Arial" w:cs="Arial"/>
                <w:szCs w:val="22"/>
              </w:rPr>
            </w:pPr>
            <w:r>
              <w:rPr>
                <w:rFonts w:ascii="Arial" w:hAnsi="Arial" w:cs="Arial"/>
                <w:szCs w:val="22"/>
              </w:rPr>
              <w:t>White, non-Hispanic</w:t>
            </w:r>
          </w:p>
        </w:tc>
        <w:tc>
          <w:tcPr>
            <w:tcW w:w="2272" w:type="dxa"/>
            <w:tcBorders>
              <w:top w:val="nil"/>
              <w:left w:val="nil"/>
              <w:bottom w:val="nil"/>
              <w:right w:val="single" w:sz="4" w:space="0" w:color="auto"/>
            </w:tcBorders>
            <w:noWrap/>
            <w:tcMar>
              <w:top w:w="29" w:type="dxa"/>
              <w:left w:w="17" w:type="dxa"/>
              <w:bottom w:w="29" w:type="dxa"/>
              <w:right w:w="17" w:type="dxa"/>
            </w:tcMar>
            <w:vAlign w:val="bottom"/>
          </w:tcPr>
          <w:p w:rsidR="00EA43FD" w:rsidRDefault="00EA43FD">
            <w:pPr>
              <w:jc w:val="left"/>
              <w:rPr>
                <w:rFonts w:ascii="Arial" w:eastAsia="Arial Unicode MS" w:hAnsi="Arial" w:cs="Arial"/>
                <w:szCs w:val="22"/>
              </w:rPr>
            </w:pPr>
            <w:r>
              <w:rPr>
                <w:rFonts w:ascii="Arial" w:hAnsi="Arial" w:cs="Arial"/>
                <w:szCs w:val="22"/>
              </w:rPr>
              <w:t> </w:t>
            </w:r>
          </w:p>
        </w:tc>
      </w:tr>
      <w:tr w:rsidR="00EA43FD">
        <w:trPr>
          <w:trHeight w:val="255"/>
          <w:jc w:val="center"/>
        </w:trPr>
        <w:tc>
          <w:tcPr>
            <w:tcW w:w="6437" w:type="dxa"/>
            <w:tcBorders>
              <w:top w:val="single" w:sz="4" w:space="0" w:color="auto"/>
              <w:left w:val="single" w:sz="4" w:space="0" w:color="auto"/>
              <w:bottom w:val="single" w:sz="4" w:space="0" w:color="969696"/>
              <w:right w:val="single" w:sz="4" w:space="0" w:color="auto"/>
            </w:tcBorders>
            <w:noWrap/>
            <w:tcMar>
              <w:top w:w="29" w:type="dxa"/>
              <w:left w:w="17" w:type="dxa"/>
              <w:bottom w:w="29" w:type="dxa"/>
              <w:right w:w="17" w:type="dxa"/>
            </w:tcMar>
          </w:tcPr>
          <w:p w:rsidR="00EA43FD" w:rsidRDefault="00EA43FD">
            <w:pPr>
              <w:jc w:val="left"/>
              <w:rPr>
                <w:rFonts w:ascii="Arial" w:hAnsi="Arial" w:cs="Arial"/>
                <w:szCs w:val="22"/>
              </w:rPr>
            </w:pPr>
            <w:r>
              <w:rPr>
                <w:rFonts w:ascii="Arial" w:hAnsi="Arial" w:cs="Arial"/>
                <w:szCs w:val="22"/>
              </w:rPr>
              <w:t>Children with disabilities (</w:t>
            </w:r>
            <w:r>
              <w:rPr>
                <w:rFonts w:ascii="Arial" w:hAnsi="Arial" w:cs="Arial"/>
                <w:i/>
                <w:iCs/>
                <w:szCs w:val="22"/>
              </w:rPr>
              <w:t>IDEA</w:t>
            </w:r>
            <w:r>
              <w:rPr>
                <w:rFonts w:ascii="Arial" w:hAnsi="Arial" w:cs="Arial"/>
                <w:szCs w:val="22"/>
              </w:rPr>
              <w:t>)</w:t>
            </w:r>
          </w:p>
        </w:tc>
        <w:tc>
          <w:tcPr>
            <w:tcW w:w="2272" w:type="dxa"/>
            <w:tcBorders>
              <w:top w:val="single" w:sz="4" w:space="0" w:color="auto"/>
              <w:left w:val="nil"/>
              <w:bottom w:val="single" w:sz="4" w:space="0" w:color="969696"/>
              <w:right w:val="single" w:sz="4" w:space="0" w:color="auto"/>
            </w:tcBorders>
            <w:noWrap/>
            <w:tcMar>
              <w:top w:w="29" w:type="dxa"/>
              <w:left w:w="17" w:type="dxa"/>
              <w:bottom w:w="29" w:type="dxa"/>
              <w:right w:w="17" w:type="dxa"/>
            </w:tcMar>
            <w:vAlign w:val="bottom"/>
          </w:tcPr>
          <w:p w:rsidR="00EA43FD" w:rsidRDefault="00EA43FD">
            <w:pPr>
              <w:jc w:val="left"/>
              <w:rPr>
                <w:rFonts w:ascii="Arial" w:eastAsia="Arial Unicode MS" w:hAnsi="Arial" w:cs="Arial"/>
                <w:szCs w:val="22"/>
              </w:rPr>
            </w:pPr>
            <w:r>
              <w:rPr>
                <w:rFonts w:ascii="Arial" w:hAnsi="Arial" w:cs="Arial"/>
                <w:szCs w:val="22"/>
              </w:rPr>
              <w:t> </w:t>
            </w:r>
          </w:p>
        </w:tc>
      </w:tr>
      <w:tr w:rsidR="00EA43FD">
        <w:trPr>
          <w:trHeight w:val="255"/>
          <w:jc w:val="center"/>
        </w:trPr>
        <w:tc>
          <w:tcPr>
            <w:tcW w:w="6437" w:type="dxa"/>
            <w:tcBorders>
              <w:top w:val="single" w:sz="4" w:space="0" w:color="auto"/>
              <w:left w:val="single" w:sz="4" w:space="0" w:color="auto"/>
              <w:bottom w:val="single" w:sz="4" w:space="0" w:color="auto"/>
              <w:right w:val="single" w:sz="4" w:space="0" w:color="auto"/>
            </w:tcBorders>
            <w:noWrap/>
            <w:tcMar>
              <w:top w:w="29" w:type="dxa"/>
              <w:left w:w="17" w:type="dxa"/>
              <w:bottom w:w="29" w:type="dxa"/>
              <w:right w:w="17" w:type="dxa"/>
            </w:tcMar>
          </w:tcPr>
          <w:p w:rsidR="00EA43FD" w:rsidRDefault="00EA43FD">
            <w:pPr>
              <w:jc w:val="left"/>
              <w:rPr>
                <w:rFonts w:ascii="Arial" w:hAnsi="Arial" w:cs="Arial"/>
                <w:szCs w:val="22"/>
              </w:rPr>
            </w:pPr>
            <w:r>
              <w:rPr>
                <w:rFonts w:ascii="Arial" w:hAnsi="Arial" w:cs="Arial"/>
                <w:szCs w:val="22"/>
              </w:rPr>
              <w:t>Limited English proficient</w:t>
            </w:r>
          </w:p>
        </w:tc>
        <w:tc>
          <w:tcPr>
            <w:tcW w:w="2272" w:type="dxa"/>
            <w:tcBorders>
              <w:top w:val="single" w:sz="4" w:space="0" w:color="auto"/>
              <w:left w:val="nil"/>
              <w:bottom w:val="single" w:sz="4" w:space="0" w:color="auto"/>
              <w:right w:val="single" w:sz="4" w:space="0" w:color="auto"/>
            </w:tcBorders>
            <w:noWrap/>
            <w:tcMar>
              <w:top w:w="29" w:type="dxa"/>
              <w:left w:w="17" w:type="dxa"/>
              <w:bottom w:w="29" w:type="dxa"/>
              <w:right w:w="17" w:type="dxa"/>
            </w:tcMar>
            <w:vAlign w:val="bottom"/>
          </w:tcPr>
          <w:p w:rsidR="00EA43FD" w:rsidRDefault="00EA43FD">
            <w:pPr>
              <w:jc w:val="left"/>
              <w:rPr>
                <w:rFonts w:ascii="Arial" w:eastAsia="Arial Unicode MS" w:hAnsi="Arial" w:cs="Arial"/>
                <w:szCs w:val="22"/>
              </w:rPr>
            </w:pPr>
            <w:r>
              <w:rPr>
                <w:rFonts w:ascii="Arial" w:hAnsi="Arial" w:cs="Arial"/>
                <w:szCs w:val="22"/>
              </w:rPr>
              <w:t> </w:t>
            </w:r>
          </w:p>
        </w:tc>
      </w:tr>
      <w:tr w:rsidR="00EA43FD">
        <w:trPr>
          <w:trHeight w:val="255"/>
          <w:jc w:val="center"/>
        </w:trPr>
        <w:tc>
          <w:tcPr>
            <w:tcW w:w="6437" w:type="dxa"/>
            <w:tcBorders>
              <w:top w:val="nil"/>
              <w:left w:val="single" w:sz="4" w:space="0" w:color="auto"/>
              <w:bottom w:val="single" w:sz="4" w:space="0" w:color="969696"/>
              <w:right w:val="single" w:sz="4" w:space="0" w:color="auto"/>
            </w:tcBorders>
            <w:noWrap/>
            <w:tcMar>
              <w:top w:w="29" w:type="dxa"/>
              <w:left w:w="17" w:type="dxa"/>
              <w:bottom w:w="29" w:type="dxa"/>
              <w:right w:w="17" w:type="dxa"/>
            </w:tcMar>
          </w:tcPr>
          <w:p w:rsidR="00EA43FD" w:rsidRDefault="00EA43FD">
            <w:pPr>
              <w:jc w:val="left"/>
              <w:rPr>
                <w:rFonts w:ascii="Arial" w:hAnsi="Arial" w:cs="Arial"/>
                <w:szCs w:val="22"/>
              </w:rPr>
            </w:pPr>
            <w:r>
              <w:rPr>
                <w:rFonts w:ascii="Arial" w:hAnsi="Arial" w:cs="Arial"/>
                <w:szCs w:val="22"/>
              </w:rPr>
              <w:t>Economically disadvantaged</w:t>
            </w:r>
          </w:p>
        </w:tc>
        <w:tc>
          <w:tcPr>
            <w:tcW w:w="2272" w:type="dxa"/>
            <w:tcBorders>
              <w:top w:val="nil"/>
              <w:left w:val="nil"/>
              <w:bottom w:val="single" w:sz="4" w:space="0" w:color="969696"/>
              <w:right w:val="single" w:sz="4" w:space="0" w:color="auto"/>
            </w:tcBorders>
            <w:noWrap/>
            <w:tcMar>
              <w:top w:w="29" w:type="dxa"/>
              <w:left w:w="17" w:type="dxa"/>
              <w:bottom w:w="29" w:type="dxa"/>
              <w:right w:w="17" w:type="dxa"/>
            </w:tcMar>
            <w:vAlign w:val="bottom"/>
          </w:tcPr>
          <w:p w:rsidR="00EA43FD" w:rsidRDefault="00EA43FD">
            <w:pPr>
              <w:jc w:val="left"/>
              <w:rPr>
                <w:rFonts w:ascii="Arial" w:eastAsia="Arial Unicode MS" w:hAnsi="Arial" w:cs="Arial"/>
                <w:szCs w:val="22"/>
              </w:rPr>
            </w:pPr>
            <w:r>
              <w:rPr>
                <w:rFonts w:ascii="Arial" w:hAnsi="Arial" w:cs="Arial"/>
                <w:szCs w:val="22"/>
              </w:rPr>
              <w:t> </w:t>
            </w:r>
          </w:p>
        </w:tc>
      </w:tr>
      <w:tr w:rsidR="00EA43FD">
        <w:trPr>
          <w:trHeight w:val="255"/>
          <w:jc w:val="center"/>
        </w:trPr>
        <w:tc>
          <w:tcPr>
            <w:tcW w:w="6437" w:type="dxa"/>
            <w:tcBorders>
              <w:top w:val="single" w:sz="4" w:space="0" w:color="auto"/>
              <w:left w:val="single" w:sz="4" w:space="0" w:color="auto"/>
              <w:bottom w:val="nil"/>
              <w:right w:val="single" w:sz="4" w:space="0" w:color="auto"/>
            </w:tcBorders>
            <w:noWrap/>
            <w:tcMar>
              <w:top w:w="29" w:type="dxa"/>
              <w:left w:w="17" w:type="dxa"/>
              <w:bottom w:w="29" w:type="dxa"/>
              <w:right w:w="17" w:type="dxa"/>
            </w:tcMar>
          </w:tcPr>
          <w:p w:rsidR="00EA43FD" w:rsidRDefault="00EA43FD">
            <w:pPr>
              <w:jc w:val="left"/>
              <w:rPr>
                <w:rFonts w:ascii="Arial" w:hAnsi="Arial" w:cs="Arial"/>
                <w:szCs w:val="22"/>
              </w:rPr>
            </w:pPr>
            <w:r>
              <w:rPr>
                <w:rFonts w:ascii="Arial" w:hAnsi="Arial" w:cs="Arial"/>
                <w:szCs w:val="22"/>
              </w:rPr>
              <w:t>Migratory students</w:t>
            </w:r>
          </w:p>
        </w:tc>
        <w:tc>
          <w:tcPr>
            <w:tcW w:w="2272" w:type="dxa"/>
            <w:tcBorders>
              <w:top w:val="single" w:sz="4" w:space="0" w:color="auto"/>
              <w:left w:val="nil"/>
              <w:bottom w:val="nil"/>
              <w:right w:val="single" w:sz="4" w:space="0" w:color="auto"/>
            </w:tcBorders>
            <w:noWrap/>
            <w:tcMar>
              <w:top w:w="29" w:type="dxa"/>
              <w:left w:w="17" w:type="dxa"/>
              <w:bottom w:w="29" w:type="dxa"/>
              <w:right w:w="17" w:type="dxa"/>
            </w:tcMar>
            <w:vAlign w:val="bottom"/>
          </w:tcPr>
          <w:p w:rsidR="00EA43FD" w:rsidRDefault="00EA43FD">
            <w:pPr>
              <w:jc w:val="left"/>
              <w:rPr>
                <w:rFonts w:ascii="Arial" w:eastAsia="Arial Unicode MS" w:hAnsi="Arial" w:cs="Arial"/>
                <w:szCs w:val="22"/>
              </w:rPr>
            </w:pPr>
            <w:r>
              <w:rPr>
                <w:rFonts w:ascii="Arial" w:hAnsi="Arial" w:cs="Arial"/>
                <w:szCs w:val="22"/>
              </w:rPr>
              <w:t> </w:t>
            </w:r>
          </w:p>
        </w:tc>
      </w:tr>
      <w:tr w:rsidR="00EA43FD">
        <w:trPr>
          <w:trHeight w:val="255"/>
          <w:jc w:val="center"/>
        </w:trPr>
        <w:tc>
          <w:tcPr>
            <w:tcW w:w="6437" w:type="dxa"/>
            <w:tcBorders>
              <w:top w:val="single" w:sz="4" w:space="0" w:color="auto"/>
              <w:left w:val="single" w:sz="4" w:space="0" w:color="auto"/>
              <w:bottom w:val="single" w:sz="4" w:space="0" w:color="969696"/>
              <w:right w:val="single" w:sz="4" w:space="0" w:color="auto"/>
            </w:tcBorders>
            <w:noWrap/>
            <w:tcMar>
              <w:top w:w="29" w:type="dxa"/>
              <w:left w:w="17" w:type="dxa"/>
              <w:bottom w:w="29" w:type="dxa"/>
              <w:right w:w="17" w:type="dxa"/>
            </w:tcMar>
          </w:tcPr>
          <w:p w:rsidR="00EA43FD" w:rsidRDefault="00EA43FD">
            <w:pPr>
              <w:jc w:val="left"/>
              <w:rPr>
                <w:rFonts w:ascii="Arial" w:hAnsi="Arial" w:cs="Arial"/>
                <w:szCs w:val="22"/>
              </w:rPr>
            </w:pPr>
            <w:r>
              <w:rPr>
                <w:rFonts w:ascii="Arial" w:hAnsi="Arial" w:cs="Arial"/>
                <w:szCs w:val="22"/>
              </w:rPr>
              <w:t>Male</w:t>
            </w:r>
          </w:p>
        </w:tc>
        <w:tc>
          <w:tcPr>
            <w:tcW w:w="2272" w:type="dxa"/>
            <w:tcBorders>
              <w:top w:val="single" w:sz="4" w:space="0" w:color="auto"/>
              <w:left w:val="nil"/>
              <w:bottom w:val="single" w:sz="4" w:space="0" w:color="969696"/>
              <w:right w:val="single" w:sz="4" w:space="0" w:color="auto"/>
            </w:tcBorders>
            <w:noWrap/>
            <w:tcMar>
              <w:top w:w="29" w:type="dxa"/>
              <w:left w:w="17" w:type="dxa"/>
              <w:bottom w:w="29" w:type="dxa"/>
              <w:right w:w="17" w:type="dxa"/>
            </w:tcMar>
            <w:vAlign w:val="bottom"/>
          </w:tcPr>
          <w:p w:rsidR="00EA43FD" w:rsidRDefault="00EA43FD">
            <w:pPr>
              <w:jc w:val="left"/>
              <w:rPr>
                <w:rFonts w:ascii="Arial" w:eastAsia="Arial Unicode MS" w:hAnsi="Arial" w:cs="Arial"/>
                <w:szCs w:val="22"/>
              </w:rPr>
            </w:pPr>
            <w:r>
              <w:rPr>
                <w:rFonts w:ascii="Arial" w:hAnsi="Arial" w:cs="Arial"/>
                <w:szCs w:val="22"/>
              </w:rPr>
              <w:t> </w:t>
            </w:r>
          </w:p>
        </w:tc>
      </w:tr>
      <w:tr w:rsidR="00EA43FD">
        <w:trPr>
          <w:trHeight w:val="255"/>
          <w:jc w:val="center"/>
        </w:trPr>
        <w:tc>
          <w:tcPr>
            <w:tcW w:w="6437" w:type="dxa"/>
            <w:tcBorders>
              <w:top w:val="nil"/>
              <w:left w:val="single" w:sz="4" w:space="0" w:color="auto"/>
              <w:bottom w:val="single" w:sz="4" w:space="0" w:color="auto"/>
              <w:right w:val="single" w:sz="4" w:space="0" w:color="auto"/>
            </w:tcBorders>
            <w:noWrap/>
            <w:tcMar>
              <w:top w:w="29" w:type="dxa"/>
              <w:left w:w="17" w:type="dxa"/>
              <w:bottom w:w="29" w:type="dxa"/>
              <w:right w:w="17" w:type="dxa"/>
            </w:tcMar>
          </w:tcPr>
          <w:p w:rsidR="00EA43FD" w:rsidRDefault="00EA43FD">
            <w:pPr>
              <w:jc w:val="left"/>
              <w:rPr>
                <w:rFonts w:ascii="Arial" w:hAnsi="Arial" w:cs="Arial"/>
                <w:szCs w:val="22"/>
              </w:rPr>
            </w:pPr>
            <w:r>
              <w:rPr>
                <w:rFonts w:ascii="Arial" w:hAnsi="Arial" w:cs="Arial"/>
                <w:szCs w:val="22"/>
              </w:rPr>
              <w:t>Female</w:t>
            </w:r>
          </w:p>
        </w:tc>
        <w:tc>
          <w:tcPr>
            <w:tcW w:w="2272" w:type="dxa"/>
            <w:tcBorders>
              <w:top w:val="nil"/>
              <w:left w:val="nil"/>
              <w:bottom w:val="single" w:sz="4" w:space="0" w:color="auto"/>
              <w:right w:val="single" w:sz="4" w:space="0" w:color="auto"/>
            </w:tcBorders>
            <w:noWrap/>
            <w:tcMar>
              <w:top w:w="29" w:type="dxa"/>
              <w:left w:w="17" w:type="dxa"/>
              <w:bottom w:w="29" w:type="dxa"/>
              <w:right w:w="17" w:type="dxa"/>
            </w:tcMar>
            <w:vAlign w:val="bottom"/>
          </w:tcPr>
          <w:p w:rsidR="00EA43FD" w:rsidRDefault="00EA43FD">
            <w:pPr>
              <w:jc w:val="left"/>
              <w:rPr>
                <w:rFonts w:ascii="Arial" w:eastAsia="Arial Unicode MS" w:hAnsi="Arial" w:cs="Arial"/>
                <w:szCs w:val="22"/>
              </w:rPr>
            </w:pPr>
            <w:r>
              <w:rPr>
                <w:rFonts w:ascii="Arial" w:hAnsi="Arial" w:cs="Arial"/>
                <w:szCs w:val="22"/>
              </w:rPr>
              <w:t> </w:t>
            </w:r>
          </w:p>
        </w:tc>
      </w:tr>
    </w:tbl>
    <w:p w:rsidR="00EA43FD" w:rsidRDefault="00EA43FD">
      <w:pPr>
        <w:jc w:val="left"/>
        <w:rPr>
          <w:rFonts w:ascii="Arial" w:hAnsi="Arial" w:cs="Arial"/>
          <w:color w:val="000000"/>
          <w:sz w:val="24"/>
          <w:szCs w:val="24"/>
        </w:rPr>
      </w:pPr>
    </w:p>
    <w:p w:rsidR="00EA43FD" w:rsidRDefault="00EA43FD">
      <w:pPr>
        <w:jc w:val="left"/>
        <w:rPr>
          <w:rFonts w:ascii="Arial" w:hAnsi="Arial" w:cs="Arial"/>
          <w:color w:val="000000"/>
          <w:sz w:val="24"/>
          <w:szCs w:val="24"/>
        </w:rPr>
      </w:pPr>
    </w:p>
    <w:p w:rsidR="00EA43FD" w:rsidRDefault="00EA43FD">
      <w:pPr>
        <w:rPr>
          <w:rFonts w:ascii="Arial" w:hAnsi="Arial" w:cs="Arial"/>
          <w:b/>
          <w:bCs/>
          <w:sz w:val="24"/>
          <w:szCs w:val="24"/>
        </w:rPr>
      </w:pPr>
      <w:bookmarkStart w:id="188" w:name="_Toc163609916"/>
      <w:bookmarkStart w:id="189" w:name="_Toc163610678"/>
      <w:bookmarkStart w:id="190" w:name="_Toc163611261"/>
      <w:r>
        <w:rPr>
          <w:rFonts w:ascii="Arial" w:hAnsi="Arial" w:cs="Arial"/>
          <w:b/>
          <w:bCs/>
          <w:sz w:val="24"/>
          <w:szCs w:val="24"/>
        </w:rPr>
        <w:t>FAQ on dropout rate</w:t>
      </w:r>
      <w:bookmarkEnd w:id="188"/>
      <w:bookmarkEnd w:id="189"/>
      <w:bookmarkEnd w:id="190"/>
      <w:r>
        <w:rPr>
          <w:rFonts w:ascii="Arial" w:hAnsi="Arial" w:cs="Arial"/>
          <w:b/>
          <w:bCs/>
          <w:sz w:val="24"/>
          <w:szCs w:val="24"/>
        </w:rPr>
        <w:t>s:</w:t>
      </w:r>
    </w:p>
    <w:p w:rsidR="00EA43FD" w:rsidRDefault="00EA43FD">
      <w:pPr>
        <w:jc w:val="left"/>
        <w:rPr>
          <w:rFonts w:ascii="Arial" w:hAnsi="Arial" w:cs="Arial"/>
          <w:sz w:val="24"/>
          <w:szCs w:val="24"/>
        </w:rPr>
      </w:pPr>
      <w:r>
        <w:rPr>
          <w:rFonts w:ascii="Arial" w:hAnsi="Arial" w:cs="Arial"/>
          <w:i/>
          <w:iCs/>
          <w:sz w:val="24"/>
          <w:szCs w:val="24"/>
        </w:rPr>
        <w:t>What is a dropout?</w:t>
      </w:r>
      <w:r>
        <w:rPr>
          <w:rFonts w:ascii="Arial" w:hAnsi="Arial" w:cs="Arial"/>
          <w:sz w:val="24"/>
          <w:szCs w:val="24"/>
        </w:rPr>
        <w:t xml:space="preserve"> A dropout is an individual who: 1) was enrolled in school at some time during the previous school year; and 2) was not enrolled at the beginning of the current school year; and 3) has not graduated from high school or completed a State- or district-approved educational program; and 4) does not meet any of the following exclusionary conditions: a) transfer to another public school district, private school, or State- or district-approved educational program (including correctional or health facility programs); b) temporary absence due to suspension or school-excused illness; or c) death.</w:t>
      </w:r>
    </w:p>
    <w:p w:rsidR="00EA43FD" w:rsidRDefault="00EA43FD">
      <w:pPr>
        <w:jc w:val="left"/>
        <w:rPr>
          <w:rFonts w:ascii="Arial" w:hAnsi="Arial" w:cs="Arial"/>
          <w:sz w:val="24"/>
          <w:szCs w:val="24"/>
        </w:rPr>
      </w:pPr>
    </w:p>
    <w:p w:rsidR="00EA43FD" w:rsidRDefault="00EA43FD">
      <w:pPr>
        <w:pStyle w:val="Heading1"/>
        <w:tabs>
          <w:tab w:val="clear" w:pos="1152"/>
          <w:tab w:val="left" w:pos="720"/>
        </w:tabs>
        <w:ind w:left="720" w:hanging="720"/>
        <w:jc w:val="left"/>
        <w:rPr>
          <w:rFonts w:ascii="Arial" w:hAnsi="Arial" w:cs="Arial"/>
          <w:bCs/>
          <w:sz w:val="28"/>
          <w:szCs w:val="28"/>
        </w:rPr>
      </w:pPr>
      <w:bookmarkStart w:id="191" w:name="_Toc163609917"/>
      <w:bookmarkStart w:id="192" w:name="_Toc163610679"/>
      <w:bookmarkStart w:id="193" w:name="_Toc163611262"/>
      <w:bookmarkStart w:id="194" w:name="_Toc163611981"/>
      <w:bookmarkStart w:id="195" w:name="_Toc200077003"/>
      <w:r>
        <w:rPr>
          <w:rFonts w:ascii="Arial" w:hAnsi="Arial" w:cs="Arial"/>
          <w:bCs/>
          <w:sz w:val="28"/>
          <w:szCs w:val="28"/>
        </w:rPr>
        <w:t>1.9</w:t>
      </w:r>
      <w:r>
        <w:rPr>
          <w:rFonts w:ascii="Arial" w:hAnsi="Arial" w:cs="Arial"/>
          <w:bCs/>
          <w:sz w:val="28"/>
          <w:szCs w:val="28"/>
        </w:rPr>
        <w:tab/>
        <w:t>EDUCATION FOR HOMELESS CHILDREN AND YOUTHS PROGRAM</w:t>
      </w:r>
      <w:bookmarkEnd w:id="191"/>
      <w:bookmarkEnd w:id="192"/>
      <w:bookmarkEnd w:id="193"/>
      <w:bookmarkEnd w:id="194"/>
      <w:bookmarkEnd w:id="195"/>
      <w:r>
        <w:rPr>
          <w:rFonts w:ascii="Arial" w:hAnsi="Arial" w:cs="Arial"/>
          <w:bCs/>
          <w:sz w:val="28"/>
          <w:szCs w:val="28"/>
        </w:rPr>
        <w:t xml:space="preserve"> </w:t>
      </w:r>
    </w:p>
    <w:p w:rsidR="00EA43FD" w:rsidRDefault="00EA43FD">
      <w:pPr>
        <w:jc w:val="left"/>
        <w:rPr>
          <w:rFonts w:ascii="Arial" w:hAnsi="Arial" w:cs="Arial"/>
          <w:sz w:val="24"/>
          <w:szCs w:val="24"/>
        </w:rPr>
      </w:pPr>
      <w:r>
        <w:rPr>
          <w:rFonts w:ascii="Arial" w:hAnsi="Arial" w:cs="Arial"/>
          <w:sz w:val="24"/>
          <w:szCs w:val="24"/>
        </w:rPr>
        <w:t>This section collects data on homeless children and youths and the McKinney-Vento grant program.</w:t>
      </w:r>
    </w:p>
    <w:p w:rsidR="00EA43FD" w:rsidRDefault="00EA43FD">
      <w:pPr>
        <w:jc w:val="left"/>
        <w:rPr>
          <w:rFonts w:ascii="Arial" w:hAnsi="Arial" w:cs="Arial"/>
          <w:sz w:val="24"/>
          <w:szCs w:val="24"/>
        </w:rPr>
      </w:pPr>
    </w:p>
    <w:p w:rsidR="00EA43FD" w:rsidRDefault="00EA43FD">
      <w:pPr>
        <w:jc w:val="left"/>
        <w:rPr>
          <w:rFonts w:ascii="Arial" w:hAnsi="Arial" w:cs="Arial"/>
          <w:sz w:val="24"/>
          <w:szCs w:val="24"/>
        </w:rPr>
      </w:pPr>
      <w:r>
        <w:rPr>
          <w:rFonts w:ascii="Arial" w:hAnsi="Arial" w:cs="Arial"/>
          <w:sz w:val="24"/>
          <w:szCs w:val="24"/>
        </w:rPr>
        <w:t>In the table below, provide the following information about the number of LEAs in the State who reported data on homeless children and youths and the McKinney-Vento program. The totals will be automatically calculated.</w:t>
      </w:r>
    </w:p>
    <w:p w:rsidR="00EA43FD" w:rsidRDefault="00EA43FD">
      <w:pPr>
        <w:jc w:val="left"/>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9"/>
        <w:gridCol w:w="2447"/>
        <w:gridCol w:w="2800"/>
      </w:tblGrid>
      <w:tr w:rsidR="00EA43FD">
        <w:tc>
          <w:tcPr>
            <w:tcW w:w="3069" w:type="dxa"/>
            <w:shd w:val="clear" w:color="auto" w:fill="C0C0C0"/>
          </w:tcPr>
          <w:p w:rsidR="00EA43FD" w:rsidRDefault="00EA43FD">
            <w:pPr>
              <w:jc w:val="left"/>
              <w:rPr>
                <w:rFonts w:ascii="Arial" w:hAnsi="Arial" w:cs="Arial"/>
                <w:color w:val="000000"/>
                <w:szCs w:val="22"/>
              </w:rPr>
            </w:pPr>
          </w:p>
        </w:tc>
        <w:tc>
          <w:tcPr>
            <w:tcW w:w="2447" w:type="dxa"/>
          </w:tcPr>
          <w:p w:rsidR="00EA43FD" w:rsidRDefault="00EA43FD">
            <w:pPr>
              <w:jc w:val="center"/>
              <w:rPr>
                <w:rFonts w:ascii="Arial" w:hAnsi="Arial" w:cs="Arial"/>
                <w:b/>
                <w:bCs/>
                <w:color w:val="000000"/>
                <w:szCs w:val="22"/>
              </w:rPr>
            </w:pPr>
            <w:r>
              <w:rPr>
                <w:rFonts w:ascii="Arial" w:hAnsi="Arial" w:cs="Arial"/>
                <w:b/>
                <w:bCs/>
                <w:color w:val="000000"/>
                <w:szCs w:val="22"/>
              </w:rPr>
              <w:t>#</w:t>
            </w:r>
          </w:p>
        </w:tc>
        <w:tc>
          <w:tcPr>
            <w:tcW w:w="2800" w:type="dxa"/>
          </w:tcPr>
          <w:p w:rsidR="00EA43FD" w:rsidRDefault="00EA43FD">
            <w:pPr>
              <w:jc w:val="center"/>
              <w:rPr>
                <w:rFonts w:ascii="Arial" w:hAnsi="Arial" w:cs="Arial"/>
                <w:b/>
                <w:bCs/>
                <w:color w:val="000000"/>
                <w:szCs w:val="22"/>
              </w:rPr>
            </w:pPr>
            <w:r>
              <w:rPr>
                <w:rFonts w:ascii="Arial" w:hAnsi="Arial" w:cs="Arial"/>
                <w:b/>
                <w:bCs/>
                <w:color w:val="000000"/>
                <w:szCs w:val="22"/>
              </w:rPr>
              <w:t># LEAs Reporting Data</w:t>
            </w:r>
          </w:p>
        </w:tc>
      </w:tr>
      <w:tr w:rsidR="00EA43FD">
        <w:tc>
          <w:tcPr>
            <w:tcW w:w="3069" w:type="dxa"/>
          </w:tcPr>
          <w:p w:rsidR="00EA43FD" w:rsidRDefault="00EA43FD">
            <w:pPr>
              <w:jc w:val="left"/>
              <w:rPr>
                <w:rFonts w:ascii="Arial" w:hAnsi="Arial" w:cs="Arial"/>
                <w:i/>
                <w:iCs/>
                <w:color w:val="000000"/>
                <w:szCs w:val="22"/>
              </w:rPr>
            </w:pPr>
            <w:r>
              <w:rPr>
                <w:rFonts w:ascii="Arial" w:hAnsi="Arial" w:cs="Arial"/>
                <w:color w:val="000000"/>
                <w:szCs w:val="22"/>
              </w:rPr>
              <w:t>LEAs without subgrants</w:t>
            </w:r>
          </w:p>
        </w:tc>
        <w:tc>
          <w:tcPr>
            <w:tcW w:w="2447" w:type="dxa"/>
          </w:tcPr>
          <w:p w:rsidR="00EA43FD" w:rsidRDefault="00EA43FD">
            <w:pPr>
              <w:jc w:val="left"/>
              <w:rPr>
                <w:rFonts w:ascii="Arial" w:hAnsi="Arial" w:cs="Arial"/>
                <w:i/>
                <w:iCs/>
                <w:color w:val="000000"/>
                <w:szCs w:val="22"/>
              </w:rPr>
            </w:pPr>
          </w:p>
        </w:tc>
        <w:tc>
          <w:tcPr>
            <w:tcW w:w="2800" w:type="dxa"/>
          </w:tcPr>
          <w:p w:rsidR="00EA43FD" w:rsidRDefault="00EA43FD">
            <w:pPr>
              <w:jc w:val="left"/>
              <w:rPr>
                <w:rFonts w:ascii="Arial" w:hAnsi="Arial" w:cs="Arial"/>
                <w:i/>
                <w:iCs/>
                <w:color w:val="000000"/>
                <w:szCs w:val="22"/>
              </w:rPr>
            </w:pPr>
          </w:p>
        </w:tc>
      </w:tr>
      <w:tr w:rsidR="00EA43FD">
        <w:tc>
          <w:tcPr>
            <w:tcW w:w="3069" w:type="dxa"/>
          </w:tcPr>
          <w:p w:rsidR="00EA43FD" w:rsidRDefault="00EA43FD">
            <w:pPr>
              <w:jc w:val="left"/>
              <w:rPr>
                <w:rFonts w:ascii="Arial" w:hAnsi="Arial" w:cs="Arial"/>
                <w:color w:val="000000"/>
                <w:szCs w:val="22"/>
              </w:rPr>
            </w:pPr>
            <w:r>
              <w:rPr>
                <w:rFonts w:ascii="Arial" w:hAnsi="Arial" w:cs="Arial"/>
                <w:color w:val="000000"/>
                <w:szCs w:val="22"/>
              </w:rPr>
              <w:t>LEAs with subgrants</w:t>
            </w:r>
          </w:p>
        </w:tc>
        <w:tc>
          <w:tcPr>
            <w:tcW w:w="2447" w:type="dxa"/>
          </w:tcPr>
          <w:p w:rsidR="00EA43FD" w:rsidRDefault="00EA43FD">
            <w:pPr>
              <w:jc w:val="left"/>
              <w:rPr>
                <w:rFonts w:ascii="Arial" w:hAnsi="Arial" w:cs="Arial"/>
                <w:i/>
                <w:iCs/>
                <w:color w:val="000000"/>
                <w:szCs w:val="22"/>
              </w:rPr>
            </w:pPr>
          </w:p>
        </w:tc>
        <w:tc>
          <w:tcPr>
            <w:tcW w:w="2800" w:type="dxa"/>
          </w:tcPr>
          <w:p w:rsidR="00EA43FD" w:rsidRDefault="00EA43FD">
            <w:pPr>
              <w:jc w:val="left"/>
              <w:rPr>
                <w:rFonts w:ascii="Arial" w:hAnsi="Arial" w:cs="Arial"/>
                <w:i/>
                <w:iCs/>
                <w:color w:val="000000"/>
                <w:szCs w:val="22"/>
              </w:rPr>
            </w:pPr>
          </w:p>
        </w:tc>
      </w:tr>
      <w:tr w:rsidR="00EA43FD">
        <w:tc>
          <w:tcPr>
            <w:tcW w:w="3069" w:type="dxa"/>
          </w:tcPr>
          <w:p w:rsidR="00EA43FD" w:rsidRDefault="00EA43FD">
            <w:pPr>
              <w:jc w:val="left"/>
              <w:rPr>
                <w:rFonts w:ascii="Arial" w:hAnsi="Arial" w:cs="Arial"/>
                <w:color w:val="000000"/>
                <w:szCs w:val="22"/>
              </w:rPr>
            </w:pPr>
            <w:r>
              <w:rPr>
                <w:rFonts w:ascii="Arial" w:hAnsi="Arial" w:cs="Arial"/>
                <w:color w:val="000000"/>
                <w:szCs w:val="22"/>
              </w:rPr>
              <w:t>Total</w:t>
            </w:r>
          </w:p>
        </w:tc>
        <w:tc>
          <w:tcPr>
            <w:tcW w:w="2447" w:type="dxa"/>
          </w:tcPr>
          <w:p w:rsidR="00EA43FD" w:rsidRPr="00E757C2" w:rsidRDefault="00EA43FD">
            <w:pPr>
              <w:jc w:val="center"/>
              <w:rPr>
                <w:rFonts w:ascii="Arial" w:hAnsi="Arial" w:cs="Arial"/>
                <w:b/>
                <w:bCs/>
                <w:i/>
                <w:iCs/>
                <w:color w:val="FF0000"/>
                <w:szCs w:val="22"/>
              </w:rPr>
            </w:pPr>
            <w:r w:rsidRPr="00E757C2">
              <w:rPr>
                <w:rFonts w:ascii="Arial" w:eastAsia="Arial Unicode MS" w:hAnsi="Arial" w:cs="Arial"/>
                <w:color w:val="FF0000"/>
                <w:sz w:val="16"/>
                <w:szCs w:val="16"/>
              </w:rPr>
              <w:t>(Auto calculated)</w:t>
            </w:r>
          </w:p>
        </w:tc>
        <w:tc>
          <w:tcPr>
            <w:tcW w:w="2800" w:type="dxa"/>
          </w:tcPr>
          <w:p w:rsidR="00EA43FD" w:rsidRPr="00E757C2" w:rsidRDefault="00EA43FD">
            <w:pPr>
              <w:jc w:val="center"/>
              <w:rPr>
                <w:rFonts w:ascii="Arial" w:hAnsi="Arial" w:cs="Arial"/>
                <w:b/>
                <w:bCs/>
                <w:i/>
                <w:iCs/>
                <w:color w:val="FF0000"/>
                <w:szCs w:val="22"/>
              </w:rPr>
            </w:pPr>
            <w:r w:rsidRPr="00E757C2">
              <w:rPr>
                <w:rFonts w:ascii="Arial" w:eastAsia="Arial Unicode MS" w:hAnsi="Arial" w:cs="Arial"/>
                <w:color w:val="FF0000"/>
                <w:sz w:val="16"/>
                <w:szCs w:val="16"/>
              </w:rPr>
              <w:t>(Auto calculated)</w:t>
            </w:r>
          </w:p>
        </w:tc>
      </w:tr>
    </w:tbl>
    <w:p w:rsidR="00EA43FD" w:rsidRDefault="00EA43FD">
      <w:pPr>
        <w:pStyle w:val="Default"/>
        <w:autoSpaceDE/>
        <w:autoSpaceDN/>
        <w:adjustRightInd/>
        <w:spacing w:line="240" w:lineRule="atLeast"/>
        <w:rPr>
          <w:rFonts w:ascii="Arial" w:hAnsi="Arial" w:cs="Arial"/>
        </w:rPr>
      </w:pPr>
    </w:p>
    <w:p w:rsidR="00EA43FD" w:rsidRDefault="00EA43FD">
      <w:pPr>
        <w:jc w:val="left"/>
        <w:rPr>
          <w:rFonts w:ascii="Arial" w:hAnsi="Arial" w:cs="Arial"/>
          <w:color w:val="000000"/>
          <w:sz w:val="24"/>
          <w:szCs w:val="24"/>
        </w:rPr>
      </w:pPr>
    </w:p>
    <w:p w:rsidR="00EA43FD" w:rsidRDefault="00EA43FD">
      <w:pPr>
        <w:pStyle w:val="Heading2"/>
        <w:tabs>
          <w:tab w:val="clear" w:pos="1152"/>
          <w:tab w:val="left" w:pos="900"/>
        </w:tabs>
        <w:ind w:left="900" w:hanging="900"/>
        <w:rPr>
          <w:rFonts w:ascii="Arial" w:hAnsi="Arial" w:cs="Arial"/>
          <w:bCs/>
          <w:sz w:val="28"/>
          <w:szCs w:val="28"/>
        </w:rPr>
      </w:pPr>
      <w:bookmarkStart w:id="196" w:name="_Toc163609918"/>
      <w:bookmarkStart w:id="197" w:name="_Toc163610680"/>
      <w:bookmarkStart w:id="198" w:name="_Toc163611263"/>
      <w:bookmarkStart w:id="199" w:name="_Toc163611982"/>
      <w:bookmarkStart w:id="200" w:name="_Toc200077004"/>
      <w:r>
        <w:rPr>
          <w:rFonts w:ascii="Arial" w:hAnsi="Arial" w:cs="Arial"/>
          <w:bCs/>
          <w:sz w:val="28"/>
          <w:szCs w:val="28"/>
        </w:rPr>
        <w:t>1.9.1</w:t>
      </w:r>
      <w:r>
        <w:rPr>
          <w:rFonts w:ascii="Arial" w:hAnsi="Arial" w:cs="Arial"/>
          <w:bCs/>
          <w:sz w:val="28"/>
          <w:szCs w:val="28"/>
        </w:rPr>
        <w:tab/>
        <w:t>All LEAs (with and without McKinney-Vento subgrants)</w:t>
      </w:r>
      <w:bookmarkEnd w:id="196"/>
      <w:bookmarkEnd w:id="197"/>
      <w:bookmarkEnd w:id="198"/>
      <w:bookmarkEnd w:id="199"/>
      <w:bookmarkEnd w:id="200"/>
    </w:p>
    <w:p w:rsidR="00EA43FD" w:rsidRDefault="00EA43FD">
      <w:pPr>
        <w:jc w:val="left"/>
        <w:rPr>
          <w:rFonts w:ascii="Arial" w:hAnsi="Arial" w:cs="Arial"/>
          <w:bCs/>
          <w:sz w:val="24"/>
          <w:szCs w:val="24"/>
        </w:rPr>
      </w:pPr>
      <w:r>
        <w:rPr>
          <w:rFonts w:ascii="Arial" w:hAnsi="Arial" w:cs="Arial"/>
          <w:bCs/>
          <w:sz w:val="24"/>
          <w:szCs w:val="24"/>
        </w:rPr>
        <w:t>The following questions collect data on homeless children and youths in the State.</w:t>
      </w:r>
    </w:p>
    <w:p w:rsidR="00EA43FD" w:rsidRDefault="00EA43FD">
      <w:pPr>
        <w:jc w:val="left"/>
        <w:rPr>
          <w:rFonts w:ascii="Arial" w:hAnsi="Arial" w:cs="Arial"/>
          <w:bCs/>
          <w:sz w:val="24"/>
          <w:szCs w:val="24"/>
        </w:rPr>
      </w:pPr>
    </w:p>
    <w:p w:rsidR="00EA43FD" w:rsidRDefault="00EA43FD">
      <w:pPr>
        <w:pStyle w:val="Heading3"/>
        <w:tabs>
          <w:tab w:val="clear" w:pos="1152"/>
          <w:tab w:val="left" w:pos="1080"/>
        </w:tabs>
        <w:ind w:left="1080" w:hanging="1080"/>
        <w:rPr>
          <w:rFonts w:ascii="Arial" w:hAnsi="Arial" w:cs="Arial"/>
          <w:bCs/>
          <w:sz w:val="28"/>
          <w:szCs w:val="28"/>
        </w:rPr>
      </w:pPr>
      <w:bookmarkStart w:id="201" w:name="_Toc163609919"/>
      <w:bookmarkStart w:id="202" w:name="_Toc200077005"/>
      <w:r>
        <w:rPr>
          <w:rFonts w:ascii="Arial" w:hAnsi="Arial" w:cs="Arial"/>
          <w:bCs/>
          <w:sz w:val="28"/>
          <w:szCs w:val="28"/>
        </w:rPr>
        <w:t>1.9.1.1</w:t>
      </w:r>
      <w:r>
        <w:rPr>
          <w:rFonts w:ascii="Arial" w:hAnsi="Arial" w:cs="Arial"/>
          <w:bCs/>
          <w:sz w:val="28"/>
          <w:szCs w:val="28"/>
        </w:rPr>
        <w:tab/>
        <w:t>Homeless Children and Youths</w:t>
      </w:r>
      <w:bookmarkEnd w:id="201"/>
      <w:bookmarkEnd w:id="202"/>
    </w:p>
    <w:p w:rsidR="00EA43FD" w:rsidRDefault="00EA43FD">
      <w:pPr>
        <w:jc w:val="left"/>
        <w:rPr>
          <w:rFonts w:ascii="Arial" w:hAnsi="Arial" w:cs="Arial"/>
          <w:sz w:val="24"/>
          <w:szCs w:val="24"/>
        </w:rPr>
      </w:pPr>
      <w:r>
        <w:rPr>
          <w:rFonts w:ascii="Arial" w:hAnsi="Arial" w:cs="Arial"/>
          <w:sz w:val="24"/>
          <w:szCs w:val="24"/>
        </w:rPr>
        <w:t>In the table below, provide the number of homeless children and youths by grade level enrolled in public school at any time during the regular school year. The totals will be automatically calculated:</w:t>
      </w:r>
    </w:p>
    <w:p w:rsidR="00EA43FD" w:rsidRDefault="00EA43FD">
      <w:pPr>
        <w:jc w:val="left"/>
        <w:rPr>
          <w:rFonts w:ascii="Arial" w:hAnsi="Arial" w:cs="Arial"/>
          <w:sz w:val="24"/>
          <w:szCs w:val="24"/>
        </w:rPr>
      </w:pPr>
    </w:p>
    <w:tbl>
      <w:tblPr>
        <w:tblW w:w="46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3239"/>
        <w:gridCol w:w="3240"/>
      </w:tblGrid>
      <w:tr w:rsidR="00EA43FD">
        <w:trPr>
          <w:trHeight w:val="1005"/>
          <w:tblHeader/>
        </w:trPr>
        <w:tc>
          <w:tcPr>
            <w:tcW w:w="1087" w:type="pct"/>
            <w:vAlign w:val="bottom"/>
          </w:tcPr>
          <w:p w:rsidR="00EA43FD" w:rsidRDefault="00EA43FD">
            <w:pPr>
              <w:jc w:val="center"/>
              <w:rPr>
                <w:rFonts w:ascii="Arial" w:hAnsi="Arial" w:cs="Arial"/>
                <w:b/>
                <w:bCs/>
                <w:szCs w:val="22"/>
              </w:rPr>
            </w:pPr>
            <w:r>
              <w:rPr>
                <w:rFonts w:ascii="Arial" w:hAnsi="Arial" w:cs="Arial"/>
                <w:b/>
                <w:bCs/>
                <w:szCs w:val="22"/>
              </w:rPr>
              <w:t>Age/Grade</w:t>
            </w:r>
          </w:p>
        </w:tc>
        <w:tc>
          <w:tcPr>
            <w:tcW w:w="1956" w:type="pct"/>
            <w:vAlign w:val="bottom"/>
          </w:tcPr>
          <w:p w:rsidR="00EA43FD" w:rsidRDefault="00EA43FD">
            <w:pPr>
              <w:jc w:val="center"/>
              <w:rPr>
                <w:rFonts w:ascii="Arial" w:hAnsi="Arial" w:cs="Arial"/>
                <w:b/>
                <w:bCs/>
                <w:color w:val="000000"/>
                <w:szCs w:val="22"/>
              </w:rPr>
            </w:pPr>
            <w:r>
              <w:rPr>
                <w:rFonts w:ascii="Arial" w:hAnsi="Arial" w:cs="Arial"/>
                <w:b/>
                <w:bCs/>
                <w:color w:val="000000"/>
                <w:szCs w:val="22"/>
              </w:rPr>
              <w:t xml:space="preserve"># of Homeless Children/Youths </w:t>
            </w:r>
            <w:r>
              <w:rPr>
                <w:rFonts w:ascii="Arial" w:hAnsi="Arial" w:cs="Arial"/>
                <w:b/>
                <w:bCs/>
                <w:color w:val="000000"/>
                <w:szCs w:val="22"/>
                <w:u w:val="single"/>
              </w:rPr>
              <w:t>Enrolled</w:t>
            </w:r>
            <w:r>
              <w:rPr>
                <w:rFonts w:ascii="Arial" w:hAnsi="Arial" w:cs="Arial"/>
                <w:b/>
                <w:bCs/>
                <w:color w:val="000000"/>
                <w:szCs w:val="22"/>
              </w:rPr>
              <w:t xml:space="preserve"> in Public School in LEAs </w:t>
            </w:r>
            <w:r>
              <w:rPr>
                <w:rFonts w:ascii="Arial" w:hAnsi="Arial" w:cs="Arial"/>
                <w:b/>
                <w:bCs/>
                <w:color w:val="000000"/>
                <w:szCs w:val="22"/>
                <w:u w:val="single"/>
              </w:rPr>
              <w:t>Without</w:t>
            </w:r>
            <w:r>
              <w:rPr>
                <w:rFonts w:ascii="Arial" w:hAnsi="Arial" w:cs="Arial"/>
                <w:b/>
                <w:bCs/>
                <w:color w:val="000000"/>
                <w:szCs w:val="22"/>
              </w:rPr>
              <w:t xml:space="preserve"> Subgrants</w:t>
            </w:r>
          </w:p>
        </w:tc>
        <w:tc>
          <w:tcPr>
            <w:tcW w:w="1957" w:type="pct"/>
            <w:vAlign w:val="bottom"/>
          </w:tcPr>
          <w:p w:rsidR="00EA43FD" w:rsidRDefault="00EA43FD">
            <w:pPr>
              <w:jc w:val="center"/>
              <w:rPr>
                <w:rFonts w:ascii="Arial" w:hAnsi="Arial" w:cs="Arial"/>
                <w:b/>
                <w:bCs/>
                <w:color w:val="000000"/>
                <w:szCs w:val="22"/>
              </w:rPr>
            </w:pPr>
            <w:r>
              <w:rPr>
                <w:rFonts w:ascii="Arial" w:hAnsi="Arial" w:cs="Arial"/>
                <w:b/>
                <w:bCs/>
                <w:color w:val="000000"/>
                <w:szCs w:val="22"/>
              </w:rPr>
              <w:t xml:space="preserve"># of Homeless Children/Youths </w:t>
            </w:r>
            <w:r>
              <w:rPr>
                <w:rFonts w:ascii="Arial" w:hAnsi="Arial" w:cs="Arial"/>
                <w:b/>
                <w:bCs/>
                <w:color w:val="000000"/>
                <w:szCs w:val="22"/>
                <w:u w:val="single"/>
              </w:rPr>
              <w:t>Enrolled</w:t>
            </w:r>
            <w:r>
              <w:rPr>
                <w:rFonts w:ascii="Arial" w:hAnsi="Arial" w:cs="Arial"/>
                <w:b/>
                <w:bCs/>
                <w:color w:val="000000"/>
                <w:szCs w:val="22"/>
              </w:rPr>
              <w:t xml:space="preserve"> in Public School in LEAs </w:t>
            </w:r>
            <w:r>
              <w:rPr>
                <w:rFonts w:ascii="Arial" w:hAnsi="Arial" w:cs="Arial"/>
                <w:b/>
                <w:bCs/>
                <w:color w:val="000000"/>
                <w:szCs w:val="22"/>
                <w:u w:val="single"/>
              </w:rPr>
              <w:t>With</w:t>
            </w:r>
            <w:r>
              <w:rPr>
                <w:rFonts w:ascii="Arial" w:hAnsi="Arial" w:cs="Arial"/>
                <w:b/>
                <w:bCs/>
                <w:color w:val="000000"/>
                <w:szCs w:val="22"/>
              </w:rPr>
              <w:t xml:space="preserve"> Subgrants</w:t>
            </w:r>
          </w:p>
        </w:tc>
      </w:tr>
      <w:tr w:rsidR="00EA43FD">
        <w:trPr>
          <w:trHeight w:val="170"/>
        </w:trPr>
        <w:tc>
          <w:tcPr>
            <w:tcW w:w="1087" w:type="pct"/>
          </w:tcPr>
          <w:p w:rsidR="00EA43FD" w:rsidRDefault="00EA43FD">
            <w:pPr>
              <w:jc w:val="center"/>
              <w:rPr>
                <w:rFonts w:ascii="Arial" w:hAnsi="Arial" w:cs="Arial"/>
                <w:szCs w:val="22"/>
              </w:rPr>
            </w:pPr>
            <w:r>
              <w:rPr>
                <w:rFonts w:ascii="Arial" w:hAnsi="Arial" w:cs="Arial"/>
                <w:szCs w:val="22"/>
              </w:rPr>
              <w:t>Age 3 through 5 (not Kindergarten)</w:t>
            </w:r>
          </w:p>
        </w:tc>
        <w:tc>
          <w:tcPr>
            <w:tcW w:w="1956" w:type="pct"/>
          </w:tcPr>
          <w:p w:rsidR="00EA43FD" w:rsidRDefault="00EA43FD">
            <w:pPr>
              <w:jc w:val="left"/>
              <w:rPr>
                <w:rFonts w:ascii="Arial" w:hAnsi="Arial" w:cs="Arial"/>
                <w:szCs w:val="22"/>
              </w:rPr>
            </w:pPr>
          </w:p>
        </w:tc>
        <w:tc>
          <w:tcPr>
            <w:tcW w:w="1957" w:type="pct"/>
          </w:tcPr>
          <w:p w:rsidR="00EA43FD" w:rsidRDefault="00EA43FD">
            <w:pPr>
              <w:jc w:val="left"/>
              <w:rPr>
                <w:rFonts w:ascii="Arial" w:hAnsi="Arial" w:cs="Arial"/>
                <w:szCs w:val="22"/>
              </w:rPr>
            </w:pPr>
          </w:p>
        </w:tc>
      </w:tr>
      <w:tr w:rsidR="00EA43FD">
        <w:trPr>
          <w:trHeight w:val="170"/>
        </w:trPr>
        <w:tc>
          <w:tcPr>
            <w:tcW w:w="1087" w:type="pct"/>
          </w:tcPr>
          <w:p w:rsidR="00EA43FD" w:rsidRDefault="00EA43FD">
            <w:pPr>
              <w:jc w:val="center"/>
              <w:rPr>
                <w:rFonts w:ascii="Arial" w:hAnsi="Arial" w:cs="Arial"/>
                <w:szCs w:val="22"/>
              </w:rPr>
            </w:pPr>
            <w:r>
              <w:rPr>
                <w:rFonts w:ascii="Arial" w:hAnsi="Arial" w:cs="Arial"/>
                <w:szCs w:val="22"/>
              </w:rPr>
              <w:t>K</w:t>
            </w:r>
          </w:p>
        </w:tc>
        <w:tc>
          <w:tcPr>
            <w:tcW w:w="1956" w:type="pct"/>
          </w:tcPr>
          <w:p w:rsidR="00EA43FD" w:rsidRDefault="00EA43FD">
            <w:pPr>
              <w:jc w:val="left"/>
              <w:rPr>
                <w:rFonts w:ascii="Arial" w:hAnsi="Arial" w:cs="Arial"/>
                <w:szCs w:val="22"/>
              </w:rPr>
            </w:pPr>
          </w:p>
        </w:tc>
        <w:tc>
          <w:tcPr>
            <w:tcW w:w="1957" w:type="pct"/>
          </w:tcPr>
          <w:p w:rsidR="00EA43FD" w:rsidRDefault="00EA43FD">
            <w:pPr>
              <w:jc w:val="left"/>
              <w:rPr>
                <w:rFonts w:ascii="Arial" w:hAnsi="Arial" w:cs="Arial"/>
                <w:szCs w:val="22"/>
              </w:rPr>
            </w:pPr>
          </w:p>
        </w:tc>
      </w:tr>
      <w:tr w:rsidR="00EA43FD">
        <w:trPr>
          <w:trHeight w:val="240"/>
        </w:trPr>
        <w:tc>
          <w:tcPr>
            <w:tcW w:w="1087" w:type="pct"/>
          </w:tcPr>
          <w:p w:rsidR="00EA43FD" w:rsidRDefault="00EA43FD">
            <w:pPr>
              <w:jc w:val="center"/>
              <w:rPr>
                <w:rFonts w:ascii="Arial" w:hAnsi="Arial" w:cs="Arial"/>
                <w:szCs w:val="22"/>
              </w:rPr>
            </w:pPr>
            <w:r>
              <w:rPr>
                <w:rFonts w:ascii="Arial" w:hAnsi="Arial" w:cs="Arial"/>
                <w:szCs w:val="22"/>
              </w:rPr>
              <w:t>1</w:t>
            </w:r>
          </w:p>
        </w:tc>
        <w:tc>
          <w:tcPr>
            <w:tcW w:w="1956" w:type="pct"/>
          </w:tcPr>
          <w:p w:rsidR="00EA43FD" w:rsidRDefault="00EA43FD">
            <w:pPr>
              <w:jc w:val="left"/>
              <w:rPr>
                <w:rFonts w:ascii="Arial" w:hAnsi="Arial" w:cs="Arial"/>
                <w:szCs w:val="22"/>
              </w:rPr>
            </w:pPr>
          </w:p>
        </w:tc>
        <w:tc>
          <w:tcPr>
            <w:tcW w:w="1957" w:type="pct"/>
          </w:tcPr>
          <w:p w:rsidR="00EA43FD" w:rsidRDefault="00EA43FD">
            <w:pPr>
              <w:jc w:val="left"/>
              <w:rPr>
                <w:rFonts w:ascii="Arial" w:hAnsi="Arial" w:cs="Arial"/>
                <w:szCs w:val="22"/>
              </w:rPr>
            </w:pPr>
          </w:p>
        </w:tc>
      </w:tr>
      <w:tr w:rsidR="00EA43FD">
        <w:trPr>
          <w:trHeight w:val="255"/>
        </w:trPr>
        <w:tc>
          <w:tcPr>
            <w:tcW w:w="1087" w:type="pct"/>
          </w:tcPr>
          <w:p w:rsidR="00EA43FD" w:rsidRDefault="00EA43FD">
            <w:pPr>
              <w:jc w:val="center"/>
              <w:rPr>
                <w:rFonts w:ascii="Arial" w:hAnsi="Arial" w:cs="Arial"/>
                <w:szCs w:val="22"/>
              </w:rPr>
            </w:pPr>
            <w:r>
              <w:rPr>
                <w:rFonts w:ascii="Arial" w:hAnsi="Arial" w:cs="Arial"/>
                <w:szCs w:val="22"/>
              </w:rPr>
              <w:t>2</w:t>
            </w:r>
          </w:p>
        </w:tc>
        <w:tc>
          <w:tcPr>
            <w:tcW w:w="1956" w:type="pct"/>
          </w:tcPr>
          <w:p w:rsidR="00EA43FD" w:rsidRDefault="00EA43FD">
            <w:pPr>
              <w:jc w:val="left"/>
              <w:rPr>
                <w:rFonts w:ascii="Arial" w:hAnsi="Arial" w:cs="Arial"/>
                <w:szCs w:val="22"/>
              </w:rPr>
            </w:pPr>
          </w:p>
        </w:tc>
        <w:tc>
          <w:tcPr>
            <w:tcW w:w="1957" w:type="pct"/>
          </w:tcPr>
          <w:p w:rsidR="00EA43FD" w:rsidRDefault="00EA43FD">
            <w:pPr>
              <w:jc w:val="left"/>
              <w:rPr>
                <w:rFonts w:ascii="Arial" w:hAnsi="Arial" w:cs="Arial"/>
                <w:szCs w:val="22"/>
              </w:rPr>
            </w:pPr>
          </w:p>
        </w:tc>
      </w:tr>
      <w:tr w:rsidR="00EA43FD">
        <w:trPr>
          <w:trHeight w:val="240"/>
        </w:trPr>
        <w:tc>
          <w:tcPr>
            <w:tcW w:w="1087" w:type="pct"/>
          </w:tcPr>
          <w:p w:rsidR="00EA43FD" w:rsidRDefault="00EA43FD">
            <w:pPr>
              <w:jc w:val="center"/>
              <w:rPr>
                <w:rFonts w:ascii="Arial" w:hAnsi="Arial" w:cs="Arial"/>
                <w:szCs w:val="22"/>
              </w:rPr>
            </w:pPr>
            <w:r>
              <w:rPr>
                <w:rFonts w:ascii="Arial" w:hAnsi="Arial" w:cs="Arial"/>
                <w:szCs w:val="22"/>
              </w:rPr>
              <w:t>3</w:t>
            </w:r>
          </w:p>
        </w:tc>
        <w:tc>
          <w:tcPr>
            <w:tcW w:w="1956" w:type="pct"/>
          </w:tcPr>
          <w:p w:rsidR="00EA43FD" w:rsidRDefault="00EA43FD">
            <w:pPr>
              <w:jc w:val="left"/>
              <w:rPr>
                <w:rFonts w:ascii="Arial" w:hAnsi="Arial" w:cs="Arial"/>
                <w:szCs w:val="22"/>
              </w:rPr>
            </w:pPr>
          </w:p>
        </w:tc>
        <w:tc>
          <w:tcPr>
            <w:tcW w:w="1957" w:type="pct"/>
          </w:tcPr>
          <w:p w:rsidR="00EA43FD" w:rsidRDefault="00EA43FD">
            <w:pPr>
              <w:jc w:val="left"/>
              <w:rPr>
                <w:rFonts w:ascii="Arial" w:hAnsi="Arial" w:cs="Arial"/>
                <w:szCs w:val="22"/>
              </w:rPr>
            </w:pPr>
          </w:p>
        </w:tc>
      </w:tr>
      <w:tr w:rsidR="00EA43FD">
        <w:trPr>
          <w:trHeight w:val="255"/>
        </w:trPr>
        <w:tc>
          <w:tcPr>
            <w:tcW w:w="1087" w:type="pct"/>
          </w:tcPr>
          <w:p w:rsidR="00EA43FD" w:rsidRDefault="00EA43FD">
            <w:pPr>
              <w:jc w:val="center"/>
              <w:rPr>
                <w:rFonts w:ascii="Arial" w:hAnsi="Arial" w:cs="Arial"/>
                <w:szCs w:val="22"/>
              </w:rPr>
            </w:pPr>
            <w:r>
              <w:rPr>
                <w:rFonts w:ascii="Arial" w:hAnsi="Arial" w:cs="Arial"/>
                <w:szCs w:val="22"/>
              </w:rPr>
              <w:t>4</w:t>
            </w:r>
          </w:p>
        </w:tc>
        <w:tc>
          <w:tcPr>
            <w:tcW w:w="1956" w:type="pct"/>
          </w:tcPr>
          <w:p w:rsidR="00EA43FD" w:rsidRDefault="00EA43FD">
            <w:pPr>
              <w:jc w:val="left"/>
              <w:rPr>
                <w:rFonts w:ascii="Arial" w:hAnsi="Arial" w:cs="Arial"/>
                <w:szCs w:val="22"/>
              </w:rPr>
            </w:pPr>
          </w:p>
        </w:tc>
        <w:tc>
          <w:tcPr>
            <w:tcW w:w="1957" w:type="pct"/>
          </w:tcPr>
          <w:p w:rsidR="00EA43FD" w:rsidRDefault="00EA43FD">
            <w:pPr>
              <w:jc w:val="left"/>
              <w:rPr>
                <w:rFonts w:ascii="Arial" w:hAnsi="Arial" w:cs="Arial"/>
                <w:szCs w:val="22"/>
              </w:rPr>
            </w:pPr>
          </w:p>
        </w:tc>
      </w:tr>
      <w:tr w:rsidR="00EA43FD">
        <w:trPr>
          <w:trHeight w:val="240"/>
        </w:trPr>
        <w:tc>
          <w:tcPr>
            <w:tcW w:w="1087" w:type="pct"/>
          </w:tcPr>
          <w:p w:rsidR="00EA43FD" w:rsidRDefault="00EA43FD">
            <w:pPr>
              <w:jc w:val="center"/>
              <w:rPr>
                <w:rFonts w:ascii="Arial" w:hAnsi="Arial" w:cs="Arial"/>
                <w:szCs w:val="22"/>
              </w:rPr>
            </w:pPr>
            <w:r>
              <w:rPr>
                <w:rFonts w:ascii="Arial" w:hAnsi="Arial" w:cs="Arial"/>
                <w:szCs w:val="22"/>
              </w:rPr>
              <w:t>5</w:t>
            </w:r>
          </w:p>
        </w:tc>
        <w:tc>
          <w:tcPr>
            <w:tcW w:w="1956" w:type="pct"/>
          </w:tcPr>
          <w:p w:rsidR="00EA43FD" w:rsidRDefault="00EA43FD">
            <w:pPr>
              <w:jc w:val="left"/>
              <w:rPr>
                <w:rFonts w:ascii="Arial" w:hAnsi="Arial" w:cs="Arial"/>
                <w:szCs w:val="22"/>
              </w:rPr>
            </w:pPr>
          </w:p>
        </w:tc>
        <w:tc>
          <w:tcPr>
            <w:tcW w:w="1957" w:type="pct"/>
          </w:tcPr>
          <w:p w:rsidR="00EA43FD" w:rsidRDefault="00EA43FD">
            <w:pPr>
              <w:jc w:val="left"/>
              <w:rPr>
                <w:rFonts w:ascii="Arial" w:hAnsi="Arial" w:cs="Arial"/>
                <w:szCs w:val="22"/>
              </w:rPr>
            </w:pPr>
          </w:p>
        </w:tc>
      </w:tr>
      <w:tr w:rsidR="00EA43FD">
        <w:trPr>
          <w:trHeight w:val="255"/>
        </w:trPr>
        <w:tc>
          <w:tcPr>
            <w:tcW w:w="1087" w:type="pct"/>
          </w:tcPr>
          <w:p w:rsidR="00EA43FD" w:rsidRDefault="00EA43FD">
            <w:pPr>
              <w:jc w:val="center"/>
              <w:rPr>
                <w:rFonts w:ascii="Arial" w:hAnsi="Arial" w:cs="Arial"/>
                <w:szCs w:val="22"/>
              </w:rPr>
            </w:pPr>
            <w:r>
              <w:rPr>
                <w:rFonts w:ascii="Arial" w:hAnsi="Arial" w:cs="Arial"/>
                <w:szCs w:val="22"/>
              </w:rPr>
              <w:t>6</w:t>
            </w:r>
          </w:p>
        </w:tc>
        <w:tc>
          <w:tcPr>
            <w:tcW w:w="1956" w:type="pct"/>
          </w:tcPr>
          <w:p w:rsidR="00EA43FD" w:rsidRDefault="00EA43FD">
            <w:pPr>
              <w:jc w:val="left"/>
              <w:rPr>
                <w:rFonts w:ascii="Arial" w:hAnsi="Arial" w:cs="Arial"/>
                <w:szCs w:val="22"/>
              </w:rPr>
            </w:pPr>
          </w:p>
        </w:tc>
        <w:tc>
          <w:tcPr>
            <w:tcW w:w="1957" w:type="pct"/>
          </w:tcPr>
          <w:p w:rsidR="00EA43FD" w:rsidRDefault="00EA43FD">
            <w:pPr>
              <w:jc w:val="left"/>
              <w:rPr>
                <w:rFonts w:ascii="Arial" w:hAnsi="Arial" w:cs="Arial"/>
                <w:szCs w:val="22"/>
              </w:rPr>
            </w:pPr>
          </w:p>
        </w:tc>
      </w:tr>
      <w:tr w:rsidR="00EA43FD">
        <w:trPr>
          <w:trHeight w:val="255"/>
        </w:trPr>
        <w:tc>
          <w:tcPr>
            <w:tcW w:w="1087" w:type="pct"/>
          </w:tcPr>
          <w:p w:rsidR="00EA43FD" w:rsidRDefault="00EA43FD">
            <w:pPr>
              <w:jc w:val="center"/>
              <w:rPr>
                <w:rFonts w:ascii="Arial" w:hAnsi="Arial" w:cs="Arial"/>
                <w:szCs w:val="22"/>
              </w:rPr>
            </w:pPr>
            <w:r>
              <w:rPr>
                <w:rFonts w:ascii="Arial" w:hAnsi="Arial" w:cs="Arial"/>
                <w:szCs w:val="22"/>
              </w:rPr>
              <w:t>7</w:t>
            </w:r>
          </w:p>
        </w:tc>
        <w:tc>
          <w:tcPr>
            <w:tcW w:w="1956" w:type="pct"/>
          </w:tcPr>
          <w:p w:rsidR="00EA43FD" w:rsidRDefault="00EA43FD">
            <w:pPr>
              <w:jc w:val="left"/>
              <w:rPr>
                <w:rFonts w:ascii="Arial" w:hAnsi="Arial" w:cs="Arial"/>
                <w:szCs w:val="22"/>
              </w:rPr>
            </w:pPr>
          </w:p>
        </w:tc>
        <w:tc>
          <w:tcPr>
            <w:tcW w:w="1957" w:type="pct"/>
          </w:tcPr>
          <w:p w:rsidR="00EA43FD" w:rsidRDefault="00EA43FD">
            <w:pPr>
              <w:jc w:val="left"/>
              <w:rPr>
                <w:rFonts w:ascii="Arial" w:hAnsi="Arial" w:cs="Arial"/>
                <w:szCs w:val="22"/>
              </w:rPr>
            </w:pPr>
          </w:p>
        </w:tc>
      </w:tr>
      <w:tr w:rsidR="00EA43FD">
        <w:trPr>
          <w:trHeight w:val="240"/>
        </w:trPr>
        <w:tc>
          <w:tcPr>
            <w:tcW w:w="1087" w:type="pct"/>
          </w:tcPr>
          <w:p w:rsidR="00EA43FD" w:rsidRDefault="00EA43FD">
            <w:pPr>
              <w:jc w:val="center"/>
              <w:rPr>
                <w:rFonts w:ascii="Arial" w:hAnsi="Arial" w:cs="Arial"/>
                <w:szCs w:val="22"/>
              </w:rPr>
            </w:pPr>
            <w:r>
              <w:rPr>
                <w:rFonts w:ascii="Arial" w:hAnsi="Arial" w:cs="Arial"/>
                <w:szCs w:val="22"/>
              </w:rPr>
              <w:t>8</w:t>
            </w:r>
          </w:p>
        </w:tc>
        <w:tc>
          <w:tcPr>
            <w:tcW w:w="1956" w:type="pct"/>
          </w:tcPr>
          <w:p w:rsidR="00EA43FD" w:rsidRDefault="00EA43FD">
            <w:pPr>
              <w:jc w:val="left"/>
              <w:rPr>
                <w:rFonts w:ascii="Arial" w:hAnsi="Arial" w:cs="Arial"/>
                <w:szCs w:val="22"/>
              </w:rPr>
            </w:pPr>
          </w:p>
        </w:tc>
        <w:tc>
          <w:tcPr>
            <w:tcW w:w="1957" w:type="pct"/>
          </w:tcPr>
          <w:p w:rsidR="00EA43FD" w:rsidRDefault="00EA43FD">
            <w:pPr>
              <w:jc w:val="left"/>
              <w:rPr>
                <w:rFonts w:ascii="Arial" w:hAnsi="Arial" w:cs="Arial"/>
                <w:szCs w:val="22"/>
              </w:rPr>
            </w:pPr>
          </w:p>
        </w:tc>
      </w:tr>
      <w:tr w:rsidR="00EA43FD">
        <w:trPr>
          <w:trHeight w:val="255"/>
        </w:trPr>
        <w:tc>
          <w:tcPr>
            <w:tcW w:w="1087" w:type="pct"/>
          </w:tcPr>
          <w:p w:rsidR="00EA43FD" w:rsidRDefault="00EA43FD">
            <w:pPr>
              <w:jc w:val="center"/>
              <w:rPr>
                <w:rFonts w:ascii="Arial" w:hAnsi="Arial" w:cs="Arial"/>
                <w:szCs w:val="22"/>
              </w:rPr>
            </w:pPr>
            <w:r>
              <w:rPr>
                <w:rFonts w:ascii="Arial" w:hAnsi="Arial" w:cs="Arial"/>
                <w:szCs w:val="22"/>
              </w:rPr>
              <w:t>9</w:t>
            </w:r>
          </w:p>
        </w:tc>
        <w:tc>
          <w:tcPr>
            <w:tcW w:w="1956" w:type="pct"/>
          </w:tcPr>
          <w:p w:rsidR="00EA43FD" w:rsidRDefault="00EA43FD">
            <w:pPr>
              <w:jc w:val="left"/>
              <w:rPr>
                <w:rFonts w:ascii="Arial" w:hAnsi="Arial" w:cs="Arial"/>
                <w:szCs w:val="22"/>
              </w:rPr>
            </w:pPr>
          </w:p>
        </w:tc>
        <w:tc>
          <w:tcPr>
            <w:tcW w:w="1957" w:type="pct"/>
          </w:tcPr>
          <w:p w:rsidR="00EA43FD" w:rsidRDefault="00EA43FD">
            <w:pPr>
              <w:jc w:val="left"/>
              <w:rPr>
                <w:rFonts w:ascii="Arial" w:hAnsi="Arial" w:cs="Arial"/>
                <w:szCs w:val="22"/>
              </w:rPr>
            </w:pPr>
          </w:p>
        </w:tc>
      </w:tr>
      <w:tr w:rsidR="00EA43FD">
        <w:trPr>
          <w:trHeight w:val="255"/>
        </w:trPr>
        <w:tc>
          <w:tcPr>
            <w:tcW w:w="1087" w:type="pct"/>
          </w:tcPr>
          <w:p w:rsidR="00EA43FD" w:rsidRDefault="00EA43FD">
            <w:pPr>
              <w:jc w:val="center"/>
              <w:rPr>
                <w:rFonts w:ascii="Arial" w:hAnsi="Arial" w:cs="Arial"/>
                <w:szCs w:val="22"/>
              </w:rPr>
            </w:pPr>
            <w:r>
              <w:rPr>
                <w:rFonts w:ascii="Arial" w:hAnsi="Arial" w:cs="Arial"/>
                <w:szCs w:val="22"/>
              </w:rPr>
              <w:t>10</w:t>
            </w:r>
          </w:p>
        </w:tc>
        <w:tc>
          <w:tcPr>
            <w:tcW w:w="1956" w:type="pct"/>
          </w:tcPr>
          <w:p w:rsidR="00EA43FD" w:rsidRDefault="00EA43FD">
            <w:pPr>
              <w:jc w:val="left"/>
              <w:rPr>
                <w:rFonts w:ascii="Arial" w:hAnsi="Arial" w:cs="Arial"/>
                <w:szCs w:val="22"/>
              </w:rPr>
            </w:pPr>
          </w:p>
        </w:tc>
        <w:tc>
          <w:tcPr>
            <w:tcW w:w="1957" w:type="pct"/>
          </w:tcPr>
          <w:p w:rsidR="00EA43FD" w:rsidRDefault="00EA43FD">
            <w:pPr>
              <w:jc w:val="left"/>
              <w:rPr>
                <w:rFonts w:ascii="Arial" w:hAnsi="Arial" w:cs="Arial"/>
                <w:szCs w:val="22"/>
              </w:rPr>
            </w:pPr>
          </w:p>
        </w:tc>
      </w:tr>
      <w:tr w:rsidR="00EA43FD">
        <w:trPr>
          <w:trHeight w:val="255"/>
        </w:trPr>
        <w:tc>
          <w:tcPr>
            <w:tcW w:w="1087" w:type="pct"/>
          </w:tcPr>
          <w:p w:rsidR="00EA43FD" w:rsidRDefault="00EA43FD">
            <w:pPr>
              <w:jc w:val="center"/>
              <w:rPr>
                <w:rFonts w:ascii="Arial" w:hAnsi="Arial" w:cs="Arial"/>
                <w:szCs w:val="22"/>
              </w:rPr>
            </w:pPr>
            <w:r>
              <w:rPr>
                <w:rFonts w:ascii="Arial" w:hAnsi="Arial" w:cs="Arial"/>
                <w:szCs w:val="22"/>
              </w:rPr>
              <w:t>11</w:t>
            </w:r>
          </w:p>
        </w:tc>
        <w:tc>
          <w:tcPr>
            <w:tcW w:w="1956" w:type="pct"/>
          </w:tcPr>
          <w:p w:rsidR="00EA43FD" w:rsidRDefault="00EA43FD">
            <w:pPr>
              <w:jc w:val="left"/>
              <w:rPr>
                <w:rFonts w:ascii="Arial" w:hAnsi="Arial" w:cs="Arial"/>
                <w:szCs w:val="22"/>
              </w:rPr>
            </w:pPr>
          </w:p>
        </w:tc>
        <w:tc>
          <w:tcPr>
            <w:tcW w:w="1957" w:type="pct"/>
          </w:tcPr>
          <w:p w:rsidR="00EA43FD" w:rsidRDefault="00EA43FD">
            <w:pPr>
              <w:jc w:val="left"/>
              <w:rPr>
                <w:rFonts w:ascii="Arial" w:hAnsi="Arial" w:cs="Arial"/>
                <w:szCs w:val="22"/>
              </w:rPr>
            </w:pPr>
          </w:p>
        </w:tc>
      </w:tr>
      <w:tr w:rsidR="00EA43FD">
        <w:trPr>
          <w:trHeight w:val="255"/>
        </w:trPr>
        <w:tc>
          <w:tcPr>
            <w:tcW w:w="1087" w:type="pct"/>
          </w:tcPr>
          <w:p w:rsidR="00EA43FD" w:rsidRDefault="00EA43FD">
            <w:pPr>
              <w:jc w:val="center"/>
              <w:rPr>
                <w:rFonts w:ascii="Arial" w:hAnsi="Arial" w:cs="Arial"/>
                <w:szCs w:val="22"/>
              </w:rPr>
            </w:pPr>
            <w:r>
              <w:rPr>
                <w:rFonts w:ascii="Arial" w:hAnsi="Arial" w:cs="Arial"/>
                <w:szCs w:val="22"/>
              </w:rPr>
              <w:t>12</w:t>
            </w:r>
          </w:p>
        </w:tc>
        <w:tc>
          <w:tcPr>
            <w:tcW w:w="1956" w:type="pct"/>
          </w:tcPr>
          <w:p w:rsidR="00EA43FD" w:rsidRDefault="00EA43FD">
            <w:pPr>
              <w:jc w:val="left"/>
              <w:rPr>
                <w:rFonts w:ascii="Arial" w:hAnsi="Arial" w:cs="Arial"/>
                <w:szCs w:val="22"/>
              </w:rPr>
            </w:pPr>
          </w:p>
        </w:tc>
        <w:tc>
          <w:tcPr>
            <w:tcW w:w="1957" w:type="pct"/>
          </w:tcPr>
          <w:p w:rsidR="00EA43FD" w:rsidRDefault="00EA43FD">
            <w:pPr>
              <w:jc w:val="left"/>
              <w:rPr>
                <w:rFonts w:ascii="Arial" w:hAnsi="Arial" w:cs="Arial"/>
                <w:szCs w:val="22"/>
              </w:rPr>
            </w:pPr>
          </w:p>
        </w:tc>
      </w:tr>
      <w:tr w:rsidR="00EA43FD">
        <w:trPr>
          <w:trHeight w:val="255"/>
        </w:trPr>
        <w:tc>
          <w:tcPr>
            <w:tcW w:w="1087" w:type="pct"/>
          </w:tcPr>
          <w:p w:rsidR="00EA43FD" w:rsidRDefault="00EA43FD">
            <w:pPr>
              <w:jc w:val="center"/>
              <w:rPr>
                <w:rFonts w:ascii="Arial" w:hAnsi="Arial" w:cs="Arial"/>
                <w:szCs w:val="22"/>
              </w:rPr>
            </w:pPr>
            <w:r>
              <w:rPr>
                <w:rFonts w:ascii="Arial" w:hAnsi="Arial" w:cs="Arial"/>
                <w:szCs w:val="22"/>
              </w:rPr>
              <w:t>Ungraded</w:t>
            </w:r>
          </w:p>
        </w:tc>
        <w:tc>
          <w:tcPr>
            <w:tcW w:w="1956" w:type="pct"/>
          </w:tcPr>
          <w:p w:rsidR="00EA43FD" w:rsidRDefault="00EA43FD">
            <w:pPr>
              <w:jc w:val="left"/>
              <w:rPr>
                <w:rFonts w:ascii="Arial" w:hAnsi="Arial" w:cs="Arial"/>
                <w:szCs w:val="22"/>
              </w:rPr>
            </w:pPr>
          </w:p>
        </w:tc>
        <w:tc>
          <w:tcPr>
            <w:tcW w:w="1957" w:type="pct"/>
          </w:tcPr>
          <w:p w:rsidR="00EA43FD" w:rsidRDefault="00EA43FD">
            <w:pPr>
              <w:jc w:val="left"/>
              <w:rPr>
                <w:rFonts w:ascii="Arial" w:hAnsi="Arial" w:cs="Arial"/>
                <w:szCs w:val="22"/>
              </w:rPr>
            </w:pPr>
          </w:p>
        </w:tc>
      </w:tr>
      <w:tr w:rsidR="00EA43FD">
        <w:trPr>
          <w:trHeight w:val="255"/>
        </w:trPr>
        <w:tc>
          <w:tcPr>
            <w:tcW w:w="1087" w:type="pct"/>
          </w:tcPr>
          <w:p w:rsidR="00EA43FD" w:rsidRDefault="00EA43FD">
            <w:pPr>
              <w:jc w:val="center"/>
              <w:rPr>
                <w:rFonts w:ascii="Arial" w:hAnsi="Arial" w:cs="Arial"/>
                <w:szCs w:val="22"/>
              </w:rPr>
            </w:pPr>
            <w:r>
              <w:rPr>
                <w:rFonts w:ascii="Arial" w:hAnsi="Arial" w:cs="Arial"/>
                <w:szCs w:val="22"/>
              </w:rPr>
              <w:t>Total</w:t>
            </w:r>
          </w:p>
        </w:tc>
        <w:tc>
          <w:tcPr>
            <w:tcW w:w="1956" w:type="pct"/>
          </w:tcPr>
          <w:p w:rsidR="00EA43FD" w:rsidRPr="00E757C2" w:rsidRDefault="00EA43FD">
            <w:pPr>
              <w:jc w:val="center"/>
              <w:rPr>
                <w:rFonts w:ascii="Arial" w:hAnsi="Arial" w:cs="Arial"/>
                <w:color w:val="FF0000"/>
                <w:sz w:val="16"/>
                <w:szCs w:val="16"/>
              </w:rPr>
            </w:pPr>
            <w:r w:rsidRPr="00E757C2">
              <w:rPr>
                <w:rFonts w:ascii="Arial" w:eastAsia="Arial Unicode MS" w:hAnsi="Arial" w:cs="Arial"/>
                <w:color w:val="FF0000"/>
                <w:sz w:val="16"/>
                <w:szCs w:val="16"/>
              </w:rPr>
              <w:t>(Auto calculated)</w:t>
            </w:r>
          </w:p>
        </w:tc>
        <w:tc>
          <w:tcPr>
            <w:tcW w:w="1957" w:type="pct"/>
          </w:tcPr>
          <w:p w:rsidR="00EA43FD" w:rsidRPr="00E757C2" w:rsidRDefault="00EA43FD">
            <w:pPr>
              <w:jc w:val="center"/>
              <w:rPr>
                <w:rFonts w:ascii="Arial" w:hAnsi="Arial" w:cs="Arial"/>
                <w:color w:val="FF0000"/>
                <w:szCs w:val="22"/>
              </w:rPr>
            </w:pPr>
            <w:r w:rsidRPr="00E757C2">
              <w:rPr>
                <w:rFonts w:ascii="Arial" w:hAnsi="Arial" w:cs="Arial"/>
                <w:color w:val="FF0000"/>
                <w:sz w:val="16"/>
                <w:szCs w:val="16"/>
              </w:rPr>
              <w:t>(</w:t>
            </w:r>
            <w:r w:rsidRPr="00E757C2">
              <w:rPr>
                <w:rFonts w:ascii="Arial" w:eastAsia="Arial Unicode MS" w:hAnsi="Arial" w:cs="Arial"/>
                <w:color w:val="FF0000"/>
                <w:sz w:val="16"/>
                <w:szCs w:val="16"/>
              </w:rPr>
              <w:t>Auto calculated)</w:t>
            </w:r>
            <w:r w:rsidRPr="00E757C2">
              <w:rPr>
                <w:rFonts w:ascii="Arial" w:hAnsi="Arial" w:cs="Arial"/>
                <w:color w:val="FF0000"/>
                <w:sz w:val="16"/>
                <w:szCs w:val="16"/>
              </w:rPr>
              <w:t xml:space="preserve"> </w:t>
            </w:r>
          </w:p>
        </w:tc>
      </w:tr>
    </w:tbl>
    <w:p w:rsidR="00EA43FD" w:rsidRDefault="00EA43FD">
      <w:pPr>
        <w:jc w:val="left"/>
        <w:rPr>
          <w:rFonts w:ascii="Arial" w:hAnsi="Arial" w:cs="Arial"/>
          <w:sz w:val="24"/>
          <w:szCs w:val="24"/>
        </w:rPr>
      </w:pPr>
    </w:p>
    <w:p w:rsidR="00EA43FD" w:rsidRDefault="00EA43FD">
      <w:pPr>
        <w:pStyle w:val="Heading3"/>
        <w:tabs>
          <w:tab w:val="clear" w:pos="1152"/>
          <w:tab w:val="left" w:pos="1080"/>
        </w:tabs>
        <w:ind w:left="1080" w:hanging="1080"/>
        <w:jc w:val="left"/>
        <w:rPr>
          <w:rFonts w:ascii="Arial" w:hAnsi="Arial" w:cs="Arial"/>
          <w:bCs/>
          <w:sz w:val="28"/>
          <w:szCs w:val="28"/>
        </w:rPr>
      </w:pPr>
      <w:bookmarkStart w:id="203" w:name="_Toc200077006"/>
      <w:r>
        <w:rPr>
          <w:rFonts w:ascii="Arial" w:hAnsi="Arial" w:cs="Arial"/>
          <w:bCs/>
          <w:sz w:val="28"/>
          <w:szCs w:val="28"/>
        </w:rPr>
        <w:t>1.9.1.2</w:t>
      </w:r>
      <w:r>
        <w:rPr>
          <w:rFonts w:ascii="Arial" w:hAnsi="Arial" w:cs="Arial"/>
          <w:bCs/>
          <w:sz w:val="28"/>
          <w:szCs w:val="28"/>
        </w:rPr>
        <w:tab/>
        <w:t>Primary Nighttime Residence of Homeless Children and Youths</w:t>
      </w:r>
      <w:bookmarkEnd w:id="203"/>
    </w:p>
    <w:p w:rsidR="00EA43FD" w:rsidRDefault="00EA43FD">
      <w:pPr>
        <w:jc w:val="left"/>
        <w:rPr>
          <w:rFonts w:ascii="Arial" w:hAnsi="Arial" w:cs="Arial"/>
          <w:sz w:val="24"/>
          <w:szCs w:val="24"/>
        </w:rPr>
      </w:pPr>
      <w:r>
        <w:rPr>
          <w:rFonts w:ascii="Arial" w:hAnsi="Arial" w:cs="Arial"/>
          <w:sz w:val="24"/>
          <w:szCs w:val="24"/>
        </w:rPr>
        <w:t>In the table below, provide the number of homeless children and youths by primary nighttime residence enrolled in public school at any time during the regular school year.  The primary nighttime residence should be the student’s nighttime residence when he/she was identified as homeless. The totals will be automatically calculated.</w:t>
      </w:r>
    </w:p>
    <w:p w:rsidR="00EA43FD" w:rsidRDefault="00EA43FD">
      <w:pPr>
        <w:jc w:val="left"/>
        <w:rPr>
          <w:rFonts w:ascii="Arial" w:hAnsi="Arial" w:cs="Arial"/>
          <w:sz w:val="24"/>
          <w:szCs w:val="24"/>
        </w:rPr>
      </w:pPr>
    </w:p>
    <w:tbl>
      <w:tblPr>
        <w:tblW w:w="49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2599"/>
        <w:gridCol w:w="2599"/>
      </w:tblGrid>
      <w:tr w:rsidR="00EA43FD">
        <w:tc>
          <w:tcPr>
            <w:tcW w:w="2046" w:type="pct"/>
            <w:shd w:val="clear" w:color="auto" w:fill="C0C0C0"/>
            <w:vAlign w:val="bottom"/>
          </w:tcPr>
          <w:p w:rsidR="00EA43FD" w:rsidRDefault="00EA43FD">
            <w:pPr>
              <w:jc w:val="center"/>
              <w:rPr>
                <w:rFonts w:ascii="Arial" w:hAnsi="Arial" w:cs="Arial"/>
                <w:b/>
                <w:bCs/>
                <w:szCs w:val="22"/>
              </w:rPr>
            </w:pPr>
          </w:p>
        </w:tc>
        <w:tc>
          <w:tcPr>
            <w:tcW w:w="1477" w:type="pct"/>
            <w:vAlign w:val="bottom"/>
          </w:tcPr>
          <w:p w:rsidR="00EA43FD" w:rsidRDefault="00EA43FD">
            <w:pPr>
              <w:jc w:val="center"/>
              <w:rPr>
                <w:rFonts w:ascii="Arial" w:hAnsi="Arial" w:cs="Arial"/>
                <w:b/>
                <w:bCs/>
                <w:color w:val="000000"/>
                <w:szCs w:val="22"/>
              </w:rPr>
            </w:pPr>
            <w:r>
              <w:rPr>
                <w:rFonts w:ascii="Arial" w:hAnsi="Arial" w:cs="Arial"/>
                <w:b/>
                <w:bCs/>
                <w:color w:val="000000"/>
                <w:szCs w:val="22"/>
              </w:rPr>
              <w:t># of Homeless Children/Youths - LEAs W</w:t>
            </w:r>
            <w:r>
              <w:rPr>
                <w:rFonts w:ascii="Arial" w:hAnsi="Arial" w:cs="Arial"/>
                <w:b/>
                <w:bCs/>
                <w:color w:val="000000"/>
                <w:szCs w:val="22"/>
                <w:u w:val="single"/>
              </w:rPr>
              <w:t>ithout</w:t>
            </w:r>
            <w:r>
              <w:rPr>
                <w:rFonts w:ascii="Arial" w:hAnsi="Arial" w:cs="Arial"/>
                <w:b/>
                <w:bCs/>
                <w:color w:val="000000"/>
                <w:szCs w:val="22"/>
              </w:rPr>
              <w:t xml:space="preserve"> Subgrants</w:t>
            </w:r>
          </w:p>
        </w:tc>
        <w:tc>
          <w:tcPr>
            <w:tcW w:w="1477" w:type="pct"/>
            <w:vAlign w:val="bottom"/>
          </w:tcPr>
          <w:p w:rsidR="00EA43FD" w:rsidRDefault="00EA43FD">
            <w:pPr>
              <w:jc w:val="center"/>
              <w:rPr>
                <w:rFonts w:ascii="Arial" w:hAnsi="Arial" w:cs="Arial"/>
                <w:b/>
                <w:bCs/>
                <w:szCs w:val="22"/>
              </w:rPr>
            </w:pPr>
            <w:bookmarkStart w:id="204" w:name="_Toc163609920"/>
            <w:bookmarkStart w:id="205" w:name="_Toc163610681"/>
            <w:r>
              <w:rPr>
                <w:rFonts w:ascii="Arial" w:hAnsi="Arial" w:cs="Arial"/>
                <w:b/>
                <w:bCs/>
                <w:szCs w:val="22"/>
              </w:rPr>
              <w:t xml:space="preserve"># of Homeless Children/Youths - LEAs </w:t>
            </w:r>
            <w:r>
              <w:rPr>
                <w:rFonts w:ascii="Arial" w:hAnsi="Arial" w:cs="Arial"/>
                <w:b/>
                <w:bCs/>
                <w:szCs w:val="22"/>
                <w:u w:val="single"/>
              </w:rPr>
              <w:t>With</w:t>
            </w:r>
            <w:r>
              <w:rPr>
                <w:rFonts w:ascii="Arial" w:hAnsi="Arial" w:cs="Arial"/>
                <w:b/>
                <w:bCs/>
                <w:szCs w:val="22"/>
              </w:rPr>
              <w:t xml:space="preserve"> Subgrants</w:t>
            </w:r>
            <w:bookmarkEnd w:id="204"/>
            <w:bookmarkEnd w:id="205"/>
          </w:p>
        </w:tc>
      </w:tr>
      <w:tr w:rsidR="00EA43FD">
        <w:trPr>
          <w:trHeight w:val="170"/>
        </w:trPr>
        <w:tc>
          <w:tcPr>
            <w:tcW w:w="2046" w:type="pct"/>
          </w:tcPr>
          <w:p w:rsidR="00EA43FD" w:rsidRDefault="00EA43FD">
            <w:pPr>
              <w:jc w:val="left"/>
              <w:rPr>
                <w:rFonts w:ascii="Arial" w:hAnsi="Arial" w:cs="Arial"/>
                <w:szCs w:val="22"/>
              </w:rPr>
            </w:pPr>
            <w:r>
              <w:rPr>
                <w:rFonts w:ascii="Arial" w:hAnsi="Arial" w:cs="Arial"/>
                <w:szCs w:val="22"/>
              </w:rPr>
              <w:t>Shelters, transitional housing, awaiting foster care</w:t>
            </w:r>
          </w:p>
        </w:tc>
        <w:tc>
          <w:tcPr>
            <w:tcW w:w="1477" w:type="pct"/>
          </w:tcPr>
          <w:p w:rsidR="00EA43FD" w:rsidRDefault="00EA43FD">
            <w:pPr>
              <w:jc w:val="center"/>
              <w:rPr>
                <w:rFonts w:ascii="Arial" w:hAnsi="Arial" w:cs="Arial"/>
                <w:szCs w:val="22"/>
              </w:rPr>
            </w:pPr>
          </w:p>
        </w:tc>
        <w:tc>
          <w:tcPr>
            <w:tcW w:w="1477" w:type="pct"/>
          </w:tcPr>
          <w:p w:rsidR="00EA43FD" w:rsidRDefault="00EA43FD">
            <w:pPr>
              <w:jc w:val="center"/>
              <w:rPr>
                <w:rFonts w:ascii="Arial" w:hAnsi="Arial" w:cs="Arial"/>
                <w:szCs w:val="22"/>
              </w:rPr>
            </w:pPr>
          </w:p>
        </w:tc>
      </w:tr>
      <w:tr w:rsidR="00EA43FD">
        <w:tc>
          <w:tcPr>
            <w:tcW w:w="2046" w:type="pct"/>
          </w:tcPr>
          <w:p w:rsidR="00EA43FD" w:rsidRDefault="00EA43FD">
            <w:pPr>
              <w:jc w:val="left"/>
              <w:rPr>
                <w:rFonts w:ascii="Arial" w:hAnsi="Arial" w:cs="Arial"/>
                <w:szCs w:val="22"/>
              </w:rPr>
            </w:pPr>
            <w:r>
              <w:rPr>
                <w:rFonts w:ascii="Arial" w:hAnsi="Arial" w:cs="Arial"/>
                <w:szCs w:val="22"/>
              </w:rPr>
              <w:t>Doubled-up (e.g., living with another family)</w:t>
            </w:r>
          </w:p>
        </w:tc>
        <w:tc>
          <w:tcPr>
            <w:tcW w:w="1477" w:type="pct"/>
          </w:tcPr>
          <w:p w:rsidR="00EA43FD" w:rsidRDefault="00EA43FD">
            <w:pPr>
              <w:jc w:val="center"/>
              <w:rPr>
                <w:rFonts w:ascii="Arial" w:hAnsi="Arial" w:cs="Arial"/>
                <w:szCs w:val="22"/>
              </w:rPr>
            </w:pPr>
          </w:p>
        </w:tc>
        <w:tc>
          <w:tcPr>
            <w:tcW w:w="1477" w:type="pct"/>
          </w:tcPr>
          <w:p w:rsidR="00EA43FD" w:rsidRDefault="00EA43FD">
            <w:pPr>
              <w:jc w:val="center"/>
              <w:rPr>
                <w:rFonts w:ascii="Arial" w:hAnsi="Arial" w:cs="Arial"/>
                <w:szCs w:val="22"/>
              </w:rPr>
            </w:pPr>
          </w:p>
        </w:tc>
      </w:tr>
      <w:tr w:rsidR="00EA43FD">
        <w:tc>
          <w:tcPr>
            <w:tcW w:w="2046" w:type="pct"/>
          </w:tcPr>
          <w:p w:rsidR="00EA43FD" w:rsidRDefault="00EA43FD">
            <w:pPr>
              <w:jc w:val="left"/>
              <w:rPr>
                <w:rFonts w:ascii="Arial" w:hAnsi="Arial" w:cs="Arial"/>
                <w:szCs w:val="22"/>
              </w:rPr>
            </w:pPr>
            <w:r>
              <w:rPr>
                <w:rFonts w:ascii="Arial" w:hAnsi="Arial" w:cs="Arial"/>
                <w:szCs w:val="22"/>
              </w:rPr>
              <w:t>Unsheltered (e.g., cars, parks, campgrounds, temporary trailer, or abandoned buildings)</w:t>
            </w:r>
          </w:p>
        </w:tc>
        <w:tc>
          <w:tcPr>
            <w:tcW w:w="1477" w:type="pct"/>
          </w:tcPr>
          <w:p w:rsidR="00EA43FD" w:rsidRDefault="00EA43FD">
            <w:pPr>
              <w:jc w:val="center"/>
              <w:rPr>
                <w:rFonts w:ascii="Arial" w:hAnsi="Arial" w:cs="Arial"/>
                <w:szCs w:val="22"/>
              </w:rPr>
            </w:pPr>
          </w:p>
        </w:tc>
        <w:tc>
          <w:tcPr>
            <w:tcW w:w="1477" w:type="pct"/>
          </w:tcPr>
          <w:p w:rsidR="00EA43FD" w:rsidRDefault="00EA43FD">
            <w:pPr>
              <w:jc w:val="center"/>
              <w:rPr>
                <w:rFonts w:ascii="Arial" w:hAnsi="Arial" w:cs="Arial"/>
                <w:szCs w:val="22"/>
              </w:rPr>
            </w:pPr>
          </w:p>
        </w:tc>
      </w:tr>
      <w:tr w:rsidR="00EA43FD">
        <w:tc>
          <w:tcPr>
            <w:tcW w:w="2046" w:type="pct"/>
          </w:tcPr>
          <w:p w:rsidR="00EA43FD" w:rsidRDefault="00EA43FD">
            <w:pPr>
              <w:jc w:val="left"/>
              <w:rPr>
                <w:rFonts w:ascii="Arial" w:hAnsi="Arial" w:cs="Arial"/>
                <w:szCs w:val="22"/>
              </w:rPr>
            </w:pPr>
            <w:r>
              <w:rPr>
                <w:rFonts w:ascii="Arial" w:hAnsi="Arial" w:cs="Arial"/>
                <w:szCs w:val="22"/>
              </w:rPr>
              <w:t>Hotels/Motels</w:t>
            </w:r>
          </w:p>
        </w:tc>
        <w:tc>
          <w:tcPr>
            <w:tcW w:w="1477" w:type="pct"/>
          </w:tcPr>
          <w:p w:rsidR="00EA43FD" w:rsidRDefault="00EA43FD">
            <w:pPr>
              <w:jc w:val="center"/>
              <w:rPr>
                <w:rFonts w:ascii="Arial" w:hAnsi="Arial" w:cs="Arial"/>
                <w:szCs w:val="22"/>
              </w:rPr>
            </w:pPr>
          </w:p>
        </w:tc>
        <w:tc>
          <w:tcPr>
            <w:tcW w:w="1477" w:type="pct"/>
          </w:tcPr>
          <w:p w:rsidR="00EA43FD" w:rsidRDefault="00EA43FD">
            <w:pPr>
              <w:jc w:val="center"/>
              <w:rPr>
                <w:rFonts w:ascii="Arial" w:hAnsi="Arial" w:cs="Arial"/>
                <w:szCs w:val="22"/>
              </w:rPr>
            </w:pPr>
          </w:p>
        </w:tc>
      </w:tr>
      <w:tr w:rsidR="00EA43FD">
        <w:tc>
          <w:tcPr>
            <w:tcW w:w="2046" w:type="pct"/>
          </w:tcPr>
          <w:p w:rsidR="00EA43FD" w:rsidRDefault="00EA43FD">
            <w:pPr>
              <w:jc w:val="left"/>
              <w:rPr>
                <w:rFonts w:ascii="Arial" w:hAnsi="Arial" w:cs="Arial"/>
                <w:szCs w:val="22"/>
              </w:rPr>
            </w:pPr>
            <w:r>
              <w:rPr>
                <w:rFonts w:ascii="Arial" w:hAnsi="Arial" w:cs="Arial"/>
                <w:szCs w:val="22"/>
              </w:rPr>
              <w:t>Total</w:t>
            </w:r>
          </w:p>
        </w:tc>
        <w:tc>
          <w:tcPr>
            <w:tcW w:w="1477" w:type="pct"/>
          </w:tcPr>
          <w:p w:rsidR="00EA43FD" w:rsidRPr="00E757C2" w:rsidRDefault="00EA43FD">
            <w:pPr>
              <w:jc w:val="center"/>
              <w:rPr>
                <w:rFonts w:ascii="Arial" w:hAnsi="Arial" w:cs="Arial"/>
                <w:color w:val="FF0000"/>
                <w:sz w:val="16"/>
                <w:szCs w:val="16"/>
              </w:rPr>
            </w:pPr>
            <w:r w:rsidRPr="00E757C2">
              <w:rPr>
                <w:rFonts w:ascii="Arial" w:hAnsi="Arial" w:cs="Arial"/>
                <w:color w:val="FF0000"/>
                <w:sz w:val="16"/>
                <w:szCs w:val="16"/>
              </w:rPr>
              <w:t>(</w:t>
            </w:r>
            <w:r w:rsidRPr="00E757C2">
              <w:rPr>
                <w:rFonts w:ascii="Arial" w:eastAsia="Arial Unicode MS" w:hAnsi="Arial" w:cs="Arial"/>
                <w:color w:val="FF0000"/>
                <w:sz w:val="16"/>
                <w:szCs w:val="16"/>
              </w:rPr>
              <w:t>Auto calculated)</w:t>
            </w:r>
            <w:r w:rsidRPr="00E757C2">
              <w:rPr>
                <w:rFonts w:ascii="Arial" w:hAnsi="Arial" w:cs="Arial"/>
                <w:color w:val="FF0000"/>
                <w:sz w:val="16"/>
                <w:szCs w:val="16"/>
              </w:rPr>
              <w:t xml:space="preserve"> </w:t>
            </w:r>
          </w:p>
        </w:tc>
        <w:tc>
          <w:tcPr>
            <w:tcW w:w="1477" w:type="pct"/>
          </w:tcPr>
          <w:p w:rsidR="00EA43FD" w:rsidRPr="00E757C2" w:rsidRDefault="00EA43FD">
            <w:pPr>
              <w:jc w:val="center"/>
              <w:rPr>
                <w:rFonts w:ascii="Arial" w:hAnsi="Arial" w:cs="Arial"/>
                <w:color w:val="FF0000"/>
                <w:sz w:val="16"/>
                <w:szCs w:val="16"/>
              </w:rPr>
            </w:pPr>
            <w:r w:rsidRPr="00E757C2">
              <w:rPr>
                <w:rFonts w:ascii="Arial" w:eastAsia="Arial Unicode MS" w:hAnsi="Arial" w:cs="Arial"/>
                <w:color w:val="FF0000"/>
                <w:sz w:val="16"/>
                <w:szCs w:val="16"/>
              </w:rPr>
              <w:t>(Auto calculated)</w:t>
            </w:r>
          </w:p>
        </w:tc>
      </w:tr>
    </w:tbl>
    <w:p w:rsidR="00EA43FD" w:rsidRDefault="00EA43FD">
      <w:pPr>
        <w:jc w:val="left"/>
        <w:rPr>
          <w:rFonts w:ascii="Arial" w:hAnsi="Arial" w:cs="Arial"/>
          <w:sz w:val="24"/>
          <w:szCs w:val="24"/>
        </w:rPr>
      </w:pPr>
    </w:p>
    <w:p w:rsidR="00EA43FD" w:rsidRDefault="00EA43FD">
      <w:pPr>
        <w:jc w:val="left"/>
        <w:rPr>
          <w:rFonts w:ascii="Arial" w:hAnsi="Arial" w:cs="Arial"/>
          <w:sz w:val="24"/>
          <w:szCs w:val="24"/>
        </w:rPr>
      </w:pPr>
    </w:p>
    <w:p w:rsidR="00EA43FD" w:rsidRDefault="00EA43FD">
      <w:pPr>
        <w:pStyle w:val="Heading2"/>
        <w:tabs>
          <w:tab w:val="clear" w:pos="1152"/>
          <w:tab w:val="left" w:pos="900"/>
        </w:tabs>
        <w:ind w:left="900" w:hanging="900"/>
        <w:rPr>
          <w:rFonts w:ascii="Arial" w:hAnsi="Arial" w:cs="Arial"/>
          <w:bCs/>
          <w:sz w:val="28"/>
          <w:szCs w:val="28"/>
        </w:rPr>
      </w:pPr>
      <w:bookmarkStart w:id="206" w:name="_Toc163609921"/>
      <w:bookmarkStart w:id="207" w:name="_Toc163610682"/>
      <w:bookmarkStart w:id="208" w:name="_Toc163611264"/>
      <w:bookmarkStart w:id="209" w:name="_Toc163611983"/>
      <w:bookmarkStart w:id="210" w:name="_Toc200077007"/>
      <w:r>
        <w:rPr>
          <w:rFonts w:ascii="Arial" w:hAnsi="Arial" w:cs="Arial"/>
          <w:bCs/>
          <w:sz w:val="28"/>
          <w:szCs w:val="28"/>
        </w:rPr>
        <w:t>1.9.2</w:t>
      </w:r>
      <w:r>
        <w:rPr>
          <w:rFonts w:ascii="Arial" w:hAnsi="Arial" w:cs="Arial"/>
          <w:bCs/>
          <w:sz w:val="28"/>
          <w:szCs w:val="28"/>
        </w:rPr>
        <w:tab/>
        <w:t>LEAs with McKinney-Vento Subgrants</w:t>
      </w:r>
      <w:bookmarkEnd w:id="206"/>
      <w:bookmarkEnd w:id="207"/>
      <w:bookmarkEnd w:id="208"/>
      <w:bookmarkEnd w:id="209"/>
      <w:bookmarkEnd w:id="210"/>
    </w:p>
    <w:p w:rsidR="00EA43FD" w:rsidRDefault="00EA43FD">
      <w:pPr>
        <w:jc w:val="left"/>
        <w:rPr>
          <w:rFonts w:ascii="Arial" w:hAnsi="Arial" w:cs="Arial"/>
          <w:sz w:val="24"/>
          <w:szCs w:val="24"/>
        </w:rPr>
      </w:pPr>
      <w:r>
        <w:rPr>
          <w:rFonts w:ascii="Arial" w:hAnsi="Arial" w:cs="Arial"/>
          <w:sz w:val="24"/>
          <w:szCs w:val="24"/>
        </w:rPr>
        <w:t>The following sections collect data on LEAs with McKinney-Vento subgrants.</w:t>
      </w:r>
    </w:p>
    <w:p w:rsidR="00EA43FD" w:rsidRDefault="00EA43FD">
      <w:pPr>
        <w:jc w:val="left"/>
        <w:rPr>
          <w:rFonts w:ascii="Arial" w:hAnsi="Arial" w:cs="Arial"/>
          <w:sz w:val="24"/>
          <w:szCs w:val="24"/>
        </w:rPr>
      </w:pPr>
    </w:p>
    <w:p w:rsidR="00EA43FD" w:rsidRDefault="00EA43FD">
      <w:pPr>
        <w:pStyle w:val="Heading3"/>
        <w:tabs>
          <w:tab w:val="clear" w:pos="1152"/>
          <w:tab w:val="left" w:pos="1080"/>
        </w:tabs>
        <w:ind w:left="1080" w:hanging="1080"/>
        <w:jc w:val="left"/>
        <w:rPr>
          <w:rFonts w:ascii="Arial" w:hAnsi="Arial" w:cs="Arial"/>
          <w:bCs/>
          <w:sz w:val="28"/>
          <w:szCs w:val="28"/>
        </w:rPr>
      </w:pPr>
      <w:bookmarkStart w:id="211" w:name="_Toc200077008"/>
      <w:r>
        <w:rPr>
          <w:rFonts w:ascii="Arial" w:hAnsi="Arial" w:cs="Arial"/>
          <w:bCs/>
          <w:sz w:val="28"/>
          <w:szCs w:val="28"/>
        </w:rPr>
        <w:t>1.9.2.1</w:t>
      </w:r>
      <w:r>
        <w:rPr>
          <w:rFonts w:ascii="Arial" w:hAnsi="Arial" w:cs="Arial"/>
          <w:bCs/>
          <w:sz w:val="28"/>
          <w:szCs w:val="28"/>
        </w:rPr>
        <w:tab/>
        <w:t>Homeless Children and Youths Served by McKinney-Vento Subgrants</w:t>
      </w:r>
      <w:bookmarkEnd w:id="211"/>
    </w:p>
    <w:p w:rsidR="00EA43FD" w:rsidRDefault="00EA43FD">
      <w:pPr>
        <w:jc w:val="left"/>
        <w:rPr>
          <w:rFonts w:ascii="Arial" w:hAnsi="Arial" w:cs="Arial"/>
          <w:sz w:val="24"/>
          <w:szCs w:val="24"/>
        </w:rPr>
      </w:pPr>
      <w:r>
        <w:rPr>
          <w:rFonts w:ascii="Arial" w:hAnsi="Arial" w:cs="Arial"/>
          <w:sz w:val="24"/>
          <w:szCs w:val="24"/>
        </w:rPr>
        <w:t>In the table below, provide the number of homeless children and youths by grade level who were served by McKinney-Vento subgrants during the regular school year. The total will be automatically calculated.</w:t>
      </w:r>
    </w:p>
    <w:p w:rsidR="00EA43FD" w:rsidRDefault="00EA43FD">
      <w:pPr>
        <w:jc w:val="left"/>
        <w:rPr>
          <w:rFonts w:cs="Arial"/>
          <w:b/>
          <w:bCs/>
          <w:sz w:val="24"/>
          <w:szCs w:val="24"/>
        </w:rPr>
      </w:pPr>
    </w:p>
    <w:tbl>
      <w:tblPr>
        <w:tblW w:w="41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6"/>
        <w:gridCol w:w="4985"/>
      </w:tblGrid>
      <w:tr w:rsidR="00EA43FD">
        <w:trPr>
          <w:trHeight w:val="530"/>
        </w:trPr>
        <w:tc>
          <w:tcPr>
            <w:tcW w:w="1623" w:type="pct"/>
            <w:vAlign w:val="bottom"/>
          </w:tcPr>
          <w:p w:rsidR="00EA43FD" w:rsidRDefault="00EA43FD">
            <w:pPr>
              <w:jc w:val="center"/>
              <w:rPr>
                <w:rFonts w:ascii="Arial" w:hAnsi="Arial" w:cs="Arial"/>
                <w:b/>
                <w:bCs/>
                <w:szCs w:val="22"/>
              </w:rPr>
            </w:pPr>
            <w:r>
              <w:rPr>
                <w:rFonts w:ascii="Arial" w:hAnsi="Arial" w:cs="Arial"/>
                <w:b/>
                <w:bCs/>
                <w:szCs w:val="22"/>
              </w:rPr>
              <w:t>Age/Grade</w:t>
            </w:r>
          </w:p>
        </w:tc>
        <w:tc>
          <w:tcPr>
            <w:tcW w:w="3377" w:type="pct"/>
          </w:tcPr>
          <w:p w:rsidR="00EA43FD" w:rsidRDefault="00EA43FD">
            <w:pPr>
              <w:jc w:val="center"/>
              <w:rPr>
                <w:rFonts w:ascii="Arial" w:hAnsi="Arial" w:cs="Arial"/>
                <w:b/>
                <w:bCs/>
                <w:color w:val="000000"/>
                <w:szCs w:val="22"/>
              </w:rPr>
            </w:pPr>
            <w:r>
              <w:rPr>
                <w:rFonts w:ascii="Arial" w:hAnsi="Arial" w:cs="Arial"/>
                <w:b/>
                <w:bCs/>
                <w:color w:val="000000"/>
                <w:szCs w:val="22"/>
              </w:rPr>
              <w:t># Homeless Children/Youths Served by Subgrants</w:t>
            </w:r>
          </w:p>
        </w:tc>
      </w:tr>
      <w:tr w:rsidR="00EA43FD">
        <w:trPr>
          <w:trHeight w:val="170"/>
        </w:trPr>
        <w:tc>
          <w:tcPr>
            <w:tcW w:w="1623" w:type="pct"/>
          </w:tcPr>
          <w:p w:rsidR="00EA43FD" w:rsidRDefault="00EA43FD">
            <w:pPr>
              <w:jc w:val="center"/>
              <w:rPr>
                <w:rFonts w:ascii="Arial" w:hAnsi="Arial" w:cs="Arial"/>
                <w:szCs w:val="22"/>
              </w:rPr>
            </w:pPr>
            <w:r>
              <w:rPr>
                <w:rFonts w:ascii="Arial" w:hAnsi="Arial" w:cs="Arial"/>
                <w:szCs w:val="22"/>
              </w:rPr>
              <w:t>Age 3 through 5 (not Kindergarten)</w:t>
            </w:r>
          </w:p>
        </w:tc>
        <w:tc>
          <w:tcPr>
            <w:tcW w:w="3377" w:type="pct"/>
          </w:tcPr>
          <w:p w:rsidR="00EA43FD" w:rsidRDefault="00EA43FD">
            <w:pPr>
              <w:jc w:val="left"/>
              <w:rPr>
                <w:rFonts w:ascii="Arial" w:hAnsi="Arial" w:cs="Arial"/>
                <w:szCs w:val="22"/>
              </w:rPr>
            </w:pPr>
          </w:p>
        </w:tc>
      </w:tr>
      <w:tr w:rsidR="00EA43FD">
        <w:trPr>
          <w:trHeight w:val="170"/>
        </w:trPr>
        <w:tc>
          <w:tcPr>
            <w:tcW w:w="1623" w:type="pct"/>
          </w:tcPr>
          <w:p w:rsidR="00EA43FD" w:rsidRDefault="00EA43FD">
            <w:pPr>
              <w:jc w:val="center"/>
              <w:rPr>
                <w:rFonts w:ascii="Arial" w:hAnsi="Arial" w:cs="Arial"/>
                <w:szCs w:val="22"/>
              </w:rPr>
            </w:pPr>
            <w:r>
              <w:rPr>
                <w:rFonts w:ascii="Arial" w:hAnsi="Arial" w:cs="Arial"/>
                <w:szCs w:val="22"/>
              </w:rPr>
              <w:t>K</w:t>
            </w:r>
          </w:p>
        </w:tc>
        <w:tc>
          <w:tcPr>
            <w:tcW w:w="3377" w:type="pct"/>
          </w:tcPr>
          <w:p w:rsidR="00EA43FD" w:rsidRDefault="00EA43FD">
            <w:pPr>
              <w:jc w:val="left"/>
              <w:rPr>
                <w:rFonts w:ascii="Arial" w:hAnsi="Arial" w:cs="Arial"/>
                <w:szCs w:val="22"/>
              </w:rPr>
            </w:pPr>
          </w:p>
        </w:tc>
      </w:tr>
      <w:tr w:rsidR="00EA43FD">
        <w:trPr>
          <w:trHeight w:val="240"/>
        </w:trPr>
        <w:tc>
          <w:tcPr>
            <w:tcW w:w="1623" w:type="pct"/>
          </w:tcPr>
          <w:p w:rsidR="00EA43FD" w:rsidRDefault="00EA43FD">
            <w:pPr>
              <w:jc w:val="center"/>
              <w:rPr>
                <w:rFonts w:ascii="Arial" w:hAnsi="Arial" w:cs="Arial"/>
                <w:szCs w:val="22"/>
              </w:rPr>
            </w:pPr>
            <w:r>
              <w:rPr>
                <w:rFonts w:ascii="Arial" w:hAnsi="Arial" w:cs="Arial"/>
                <w:szCs w:val="22"/>
              </w:rPr>
              <w:t>1</w:t>
            </w:r>
          </w:p>
        </w:tc>
        <w:tc>
          <w:tcPr>
            <w:tcW w:w="3377" w:type="pct"/>
          </w:tcPr>
          <w:p w:rsidR="00EA43FD" w:rsidRDefault="00EA43FD">
            <w:pPr>
              <w:jc w:val="left"/>
              <w:rPr>
                <w:rFonts w:ascii="Arial" w:hAnsi="Arial" w:cs="Arial"/>
                <w:szCs w:val="22"/>
              </w:rPr>
            </w:pPr>
          </w:p>
        </w:tc>
      </w:tr>
      <w:tr w:rsidR="00EA43FD">
        <w:trPr>
          <w:trHeight w:val="255"/>
        </w:trPr>
        <w:tc>
          <w:tcPr>
            <w:tcW w:w="1623" w:type="pct"/>
          </w:tcPr>
          <w:p w:rsidR="00EA43FD" w:rsidRDefault="00EA43FD">
            <w:pPr>
              <w:jc w:val="center"/>
              <w:rPr>
                <w:rFonts w:ascii="Arial" w:hAnsi="Arial" w:cs="Arial"/>
                <w:szCs w:val="22"/>
              </w:rPr>
            </w:pPr>
            <w:r>
              <w:rPr>
                <w:rFonts w:ascii="Arial" w:hAnsi="Arial" w:cs="Arial"/>
                <w:szCs w:val="22"/>
              </w:rPr>
              <w:t>2</w:t>
            </w:r>
          </w:p>
        </w:tc>
        <w:tc>
          <w:tcPr>
            <w:tcW w:w="3377" w:type="pct"/>
          </w:tcPr>
          <w:p w:rsidR="00EA43FD" w:rsidRDefault="00EA43FD">
            <w:pPr>
              <w:jc w:val="left"/>
              <w:rPr>
                <w:rFonts w:ascii="Arial" w:hAnsi="Arial" w:cs="Arial"/>
                <w:szCs w:val="22"/>
              </w:rPr>
            </w:pPr>
          </w:p>
        </w:tc>
      </w:tr>
      <w:tr w:rsidR="00EA43FD">
        <w:trPr>
          <w:trHeight w:val="240"/>
        </w:trPr>
        <w:tc>
          <w:tcPr>
            <w:tcW w:w="1623" w:type="pct"/>
          </w:tcPr>
          <w:p w:rsidR="00EA43FD" w:rsidRDefault="00EA43FD">
            <w:pPr>
              <w:jc w:val="center"/>
              <w:rPr>
                <w:rFonts w:ascii="Arial" w:hAnsi="Arial" w:cs="Arial"/>
                <w:szCs w:val="22"/>
              </w:rPr>
            </w:pPr>
            <w:r>
              <w:rPr>
                <w:rFonts w:ascii="Arial" w:hAnsi="Arial" w:cs="Arial"/>
                <w:szCs w:val="22"/>
              </w:rPr>
              <w:t>3</w:t>
            </w:r>
          </w:p>
        </w:tc>
        <w:tc>
          <w:tcPr>
            <w:tcW w:w="3377" w:type="pct"/>
          </w:tcPr>
          <w:p w:rsidR="00EA43FD" w:rsidRDefault="00EA43FD">
            <w:pPr>
              <w:jc w:val="left"/>
              <w:rPr>
                <w:rFonts w:ascii="Arial" w:hAnsi="Arial" w:cs="Arial"/>
                <w:szCs w:val="22"/>
              </w:rPr>
            </w:pPr>
          </w:p>
        </w:tc>
      </w:tr>
      <w:tr w:rsidR="00EA43FD">
        <w:trPr>
          <w:trHeight w:val="255"/>
        </w:trPr>
        <w:tc>
          <w:tcPr>
            <w:tcW w:w="1623" w:type="pct"/>
          </w:tcPr>
          <w:p w:rsidR="00EA43FD" w:rsidRDefault="00EA43FD">
            <w:pPr>
              <w:jc w:val="center"/>
              <w:rPr>
                <w:rFonts w:ascii="Arial" w:hAnsi="Arial" w:cs="Arial"/>
                <w:szCs w:val="22"/>
              </w:rPr>
            </w:pPr>
            <w:r>
              <w:rPr>
                <w:rFonts w:ascii="Arial" w:hAnsi="Arial" w:cs="Arial"/>
                <w:szCs w:val="22"/>
              </w:rPr>
              <w:t>4</w:t>
            </w:r>
          </w:p>
        </w:tc>
        <w:tc>
          <w:tcPr>
            <w:tcW w:w="3377" w:type="pct"/>
          </w:tcPr>
          <w:p w:rsidR="00EA43FD" w:rsidRDefault="00EA43FD">
            <w:pPr>
              <w:jc w:val="left"/>
              <w:rPr>
                <w:rFonts w:ascii="Arial" w:hAnsi="Arial" w:cs="Arial"/>
                <w:szCs w:val="22"/>
              </w:rPr>
            </w:pPr>
          </w:p>
        </w:tc>
      </w:tr>
      <w:tr w:rsidR="00EA43FD">
        <w:trPr>
          <w:trHeight w:val="240"/>
        </w:trPr>
        <w:tc>
          <w:tcPr>
            <w:tcW w:w="1623" w:type="pct"/>
          </w:tcPr>
          <w:p w:rsidR="00EA43FD" w:rsidRDefault="00EA43FD">
            <w:pPr>
              <w:jc w:val="center"/>
              <w:rPr>
                <w:rFonts w:ascii="Arial" w:hAnsi="Arial" w:cs="Arial"/>
                <w:szCs w:val="22"/>
              </w:rPr>
            </w:pPr>
            <w:r>
              <w:rPr>
                <w:rFonts w:ascii="Arial" w:hAnsi="Arial" w:cs="Arial"/>
                <w:szCs w:val="22"/>
              </w:rPr>
              <w:t>5</w:t>
            </w:r>
          </w:p>
        </w:tc>
        <w:tc>
          <w:tcPr>
            <w:tcW w:w="3377" w:type="pct"/>
          </w:tcPr>
          <w:p w:rsidR="00EA43FD" w:rsidRDefault="00EA43FD">
            <w:pPr>
              <w:jc w:val="left"/>
              <w:rPr>
                <w:rFonts w:ascii="Arial" w:hAnsi="Arial" w:cs="Arial"/>
                <w:szCs w:val="22"/>
              </w:rPr>
            </w:pPr>
          </w:p>
        </w:tc>
      </w:tr>
      <w:tr w:rsidR="00EA43FD">
        <w:trPr>
          <w:trHeight w:val="255"/>
        </w:trPr>
        <w:tc>
          <w:tcPr>
            <w:tcW w:w="1623" w:type="pct"/>
          </w:tcPr>
          <w:p w:rsidR="00EA43FD" w:rsidRDefault="00EA43FD">
            <w:pPr>
              <w:jc w:val="center"/>
              <w:rPr>
                <w:rFonts w:ascii="Arial" w:hAnsi="Arial" w:cs="Arial"/>
                <w:szCs w:val="22"/>
              </w:rPr>
            </w:pPr>
            <w:r>
              <w:rPr>
                <w:rFonts w:ascii="Arial" w:hAnsi="Arial" w:cs="Arial"/>
                <w:szCs w:val="22"/>
              </w:rPr>
              <w:t>6</w:t>
            </w:r>
          </w:p>
        </w:tc>
        <w:tc>
          <w:tcPr>
            <w:tcW w:w="3377" w:type="pct"/>
          </w:tcPr>
          <w:p w:rsidR="00EA43FD" w:rsidRDefault="00EA43FD">
            <w:pPr>
              <w:jc w:val="left"/>
              <w:rPr>
                <w:rFonts w:ascii="Arial" w:hAnsi="Arial" w:cs="Arial"/>
                <w:szCs w:val="22"/>
              </w:rPr>
            </w:pPr>
          </w:p>
        </w:tc>
      </w:tr>
      <w:tr w:rsidR="00EA43FD">
        <w:trPr>
          <w:trHeight w:val="255"/>
        </w:trPr>
        <w:tc>
          <w:tcPr>
            <w:tcW w:w="1623" w:type="pct"/>
          </w:tcPr>
          <w:p w:rsidR="00EA43FD" w:rsidRDefault="00EA43FD">
            <w:pPr>
              <w:jc w:val="center"/>
              <w:rPr>
                <w:rFonts w:ascii="Arial" w:hAnsi="Arial" w:cs="Arial"/>
                <w:szCs w:val="22"/>
              </w:rPr>
            </w:pPr>
            <w:r>
              <w:rPr>
                <w:rFonts w:ascii="Arial" w:hAnsi="Arial" w:cs="Arial"/>
                <w:szCs w:val="22"/>
              </w:rPr>
              <w:t>7</w:t>
            </w:r>
          </w:p>
        </w:tc>
        <w:tc>
          <w:tcPr>
            <w:tcW w:w="3377" w:type="pct"/>
          </w:tcPr>
          <w:p w:rsidR="00EA43FD" w:rsidRDefault="00EA43FD">
            <w:pPr>
              <w:jc w:val="left"/>
              <w:rPr>
                <w:rFonts w:ascii="Arial" w:hAnsi="Arial" w:cs="Arial"/>
                <w:szCs w:val="22"/>
              </w:rPr>
            </w:pPr>
          </w:p>
        </w:tc>
      </w:tr>
      <w:tr w:rsidR="00EA43FD">
        <w:trPr>
          <w:trHeight w:val="240"/>
        </w:trPr>
        <w:tc>
          <w:tcPr>
            <w:tcW w:w="1623" w:type="pct"/>
          </w:tcPr>
          <w:p w:rsidR="00EA43FD" w:rsidRDefault="00EA43FD">
            <w:pPr>
              <w:jc w:val="center"/>
              <w:rPr>
                <w:rFonts w:ascii="Arial" w:hAnsi="Arial" w:cs="Arial"/>
                <w:szCs w:val="22"/>
              </w:rPr>
            </w:pPr>
            <w:r>
              <w:rPr>
                <w:rFonts w:ascii="Arial" w:hAnsi="Arial" w:cs="Arial"/>
                <w:szCs w:val="22"/>
              </w:rPr>
              <w:t>8</w:t>
            </w:r>
          </w:p>
        </w:tc>
        <w:tc>
          <w:tcPr>
            <w:tcW w:w="3377" w:type="pct"/>
          </w:tcPr>
          <w:p w:rsidR="00EA43FD" w:rsidRDefault="00EA43FD">
            <w:pPr>
              <w:jc w:val="left"/>
              <w:rPr>
                <w:rFonts w:ascii="Arial" w:hAnsi="Arial" w:cs="Arial"/>
                <w:szCs w:val="22"/>
              </w:rPr>
            </w:pPr>
          </w:p>
        </w:tc>
      </w:tr>
      <w:tr w:rsidR="00EA43FD">
        <w:trPr>
          <w:trHeight w:val="255"/>
        </w:trPr>
        <w:tc>
          <w:tcPr>
            <w:tcW w:w="1623" w:type="pct"/>
          </w:tcPr>
          <w:p w:rsidR="00EA43FD" w:rsidRDefault="00EA43FD">
            <w:pPr>
              <w:jc w:val="center"/>
              <w:rPr>
                <w:rFonts w:ascii="Arial" w:hAnsi="Arial" w:cs="Arial"/>
                <w:szCs w:val="22"/>
              </w:rPr>
            </w:pPr>
            <w:r>
              <w:rPr>
                <w:rFonts w:ascii="Arial" w:hAnsi="Arial" w:cs="Arial"/>
                <w:szCs w:val="22"/>
              </w:rPr>
              <w:t>9</w:t>
            </w:r>
          </w:p>
        </w:tc>
        <w:tc>
          <w:tcPr>
            <w:tcW w:w="3377" w:type="pct"/>
          </w:tcPr>
          <w:p w:rsidR="00EA43FD" w:rsidRDefault="00EA43FD">
            <w:pPr>
              <w:jc w:val="left"/>
              <w:rPr>
                <w:rFonts w:ascii="Arial" w:hAnsi="Arial" w:cs="Arial"/>
                <w:szCs w:val="22"/>
              </w:rPr>
            </w:pPr>
          </w:p>
        </w:tc>
      </w:tr>
      <w:tr w:rsidR="00EA43FD">
        <w:trPr>
          <w:trHeight w:val="255"/>
        </w:trPr>
        <w:tc>
          <w:tcPr>
            <w:tcW w:w="1623" w:type="pct"/>
          </w:tcPr>
          <w:p w:rsidR="00EA43FD" w:rsidRDefault="00EA43FD">
            <w:pPr>
              <w:jc w:val="center"/>
              <w:rPr>
                <w:rFonts w:ascii="Arial" w:hAnsi="Arial" w:cs="Arial"/>
                <w:szCs w:val="22"/>
              </w:rPr>
            </w:pPr>
            <w:r>
              <w:rPr>
                <w:rFonts w:ascii="Arial" w:hAnsi="Arial" w:cs="Arial"/>
                <w:szCs w:val="22"/>
              </w:rPr>
              <w:t>10</w:t>
            </w:r>
          </w:p>
        </w:tc>
        <w:tc>
          <w:tcPr>
            <w:tcW w:w="3377" w:type="pct"/>
          </w:tcPr>
          <w:p w:rsidR="00EA43FD" w:rsidRDefault="00EA43FD">
            <w:pPr>
              <w:jc w:val="left"/>
              <w:rPr>
                <w:rFonts w:ascii="Arial" w:hAnsi="Arial" w:cs="Arial"/>
                <w:szCs w:val="22"/>
              </w:rPr>
            </w:pPr>
          </w:p>
        </w:tc>
      </w:tr>
      <w:tr w:rsidR="00EA43FD">
        <w:trPr>
          <w:trHeight w:val="255"/>
        </w:trPr>
        <w:tc>
          <w:tcPr>
            <w:tcW w:w="1623" w:type="pct"/>
          </w:tcPr>
          <w:p w:rsidR="00EA43FD" w:rsidRDefault="00EA43FD">
            <w:pPr>
              <w:jc w:val="center"/>
              <w:rPr>
                <w:rFonts w:ascii="Arial" w:hAnsi="Arial" w:cs="Arial"/>
                <w:szCs w:val="22"/>
              </w:rPr>
            </w:pPr>
            <w:r>
              <w:rPr>
                <w:rFonts w:ascii="Arial" w:hAnsi="Arial" w:cs="Arial"/>
                <w:szCs w:val="22"/>
              </w:rPr>
              <w:t>11</w:t>
            </w:r>
          </w:p>
        </w:tc>
        <w:tc>
          <w:tcPr>
            <w:tcW w:w="3377" w:type="pct"/>
          </w:tcPr>
          <w:p w:rsidR="00EA43FD" w:rsidRDefault="00EA43FD">
            <w:pPr>
              <w:jc w:val="left"/>
              <w:rPr>
                <w:rFonts w:ascii="Arial" w:hAnsi="Arial" w:cs="Arial"/>
                <w:szCs w:val="22"/>
              </w:rPr>
            </w:pPr>
          </w:p>
        </w:tc>
      </w:tr>
      <w:tr w:rsidR="00EA43FD">
        <w:trPr>
          <w:trHeight w:val="255"/>
        </w:trPr>
        <w:tc>
          <w:tcPr>
            <w:tcW w:w="1623" w:type="pct"/>
          </w:tcPr>
          <w:p w:rsidR="00EA43FD" w:rsidRDefault="00EA43FD">
            <w:pPr>
              <w:jc w:val="center"/>
              <w:rPr>
                <w:rFonts w:ascii="Arial" w:hAnsi="Arial" w:cs="Arial"/>
                <w:szCs w:val="22"/>
              </w:rPr>
            </w:pPr>
            <w:r>
              <w:rPr>
                <w:rFonts w:ascii="Arial" w:hAnsi="Arial" w:cs="Arial"/>
                <w:szCs w:val="22"/>
              </w:rPr>
              <w:t>12</w:t>
            </w:r>
          </w:p>
        </w:tc>
        <w:tc>
          <w:tcPr>
            <w:tcW w:w="3377" w:type="pct"/>
          </w:tcPr>
          <w:p w:rsidR="00EA43FD" w:rsidRDefault="00EA43FD">
            <w:pPr>
              <w:jc w:val="left"/>
              <w:rPr>
                <w:rFonts w:ascii="Arial" w:hAnsi="Arial" w:cs="Arial"/>
                <w:szCs w:val="22"/>
              </w:rPr>
            </w:pPr>
          </w:p>
        </w:tc>
      </w:tr>
      <w:tr w:rsidR="00EA43FD">
        <w:trPr>
          <w:trHeight w:val="255"/>
        </w:trPr>
        <w:tc>
          <w:tcPr>
            <w:tcW w:w="1623" w:type="pct"/>
          </w:tcPr>
          <w:p w:rsidR="00EA43FD" w:rsidRDefault="00EA43FD">
            <w:pPr>
              <w:jc w:val="center"/>
              <w:rPr>
                <w:rFonts w:ascii="Arial" w:hAnsi="Arial" w:cs="Arial"/>
                <w:szCs w:val="22"/>
              </w:rPr>
            </w:pPr>
            <w:r>
              <w:rPr>
                <w:rFonts w:ascii="Arial" w:hAnsi="Arial" w:cs="Arial"/>
                <w:szCs w:val="22"/>
              </w:rPr>
              <w:t>Ungraded</w:t>
            </w:r>
          </w:p>
        </w:tc>
        <w:tc>
          <w:tcPr>
            <w:tcW w:w="3377" w:type="pct"/>
          </w:tcPr>
          <w:p w:rsidR="00EA43FD" w:rsidRDefault="00EA43FD">
            <w:pPr>
              <w:jc w:val="left"/>
              <w:rPr>
                <w:rFonts w:ascii="Arial" w:hAnsi="Arial" w:cs="Arial"/>
                <w:szCs w:val="22"/>
              </w:rPr>
            </w:pPr>
          </w:p>
        </w:tc>
      </w:tr>
      <w:tr w:rsidR="00EA43FD">
        <w:trPr>
          <w:trHeight w:val="255"/>
        </w:trPr>
        <w:tc>
          <w:tcPr>
            <w:tcW w:w="1623" w:type="pct"/>
          </w:tcPr>
          <w:p w:rsidR="00EA43FD" w:rsidRDefault="00EA43FD">
            <w:pPr>
              <w:jc w:val="center"/>
              <w:rPr>
                <w:rFonts w:ascii="Arial" w:hAnsi="Arial" w:cs="Arial"/>
                <w:szCs w:val="22"/>
              </w:rPr>
            </w:pPr>
            <w:r>
              <w:rPr>
                <w:rFonts w:ascii="Arial" w:hAnsi="Arial" w:cs="Arial"/>
                <w:szCs w:val="22"/>
              </w:rPr>
              <w:t>Total</w:t>
            </w:r>
          </w:p>
        </w:tc>
        <w:tc>
          <w:tcPr>
            <w:tcW w:w="3377" w:type="pct"/>
          </w:tcPr>
          <w:p w:rsidR="00EA43FD" w:rsidRPr="00E757C2" w:rsidRDefault="00EA43FD">
            <w:pPr>
              <w:jc w:val="center"/>
              <w:rPr>
                <w:rFonts w:ascii="Arial" w:hAnsi="Arial" w:cs="Arial"/>
                <w:color w:val="FF0000"/>
                <w:sz w:val="16"/>
                <w:szCs w:val="16"/>
              </w:rPr>
            </w:pPr>
            <w:r w:rsidRPr="00E757C2">
              <w:rPr>
                <w:rFonts w:ascii="Arial" w:eastAsia="Arial Unicode MS" w:hAnsi="Arial" w:cs="Arial"/>
                <w:color w:val="FF0000"/>
                <w:sz w:val="16"/>
                <w:szCs w:val="16"/>
              </w:rPr>
              <w:t>(Auto calculated)</w:t>
            </w:r>
          </w:p>
        </w:tc>
      </w:tr>
    </w:tbl>
    <w:p w:rsidR="00EA43FD" w:rsidRDefault="00EA43FD">
      <w:pPr>
        <w:jc w:val="left"/>
        <w:rPr>
          <w:rFonts w:ascii="Arial" w:hAnsi="Arial" w:cs="Arial"/>
          <w:sz w:val="24"/>
          <w:szCs w:val="24"/>
        </w:rPr>
      </w:pPr>
    </w:p>
    <w:p w:rsidR="00EA43FD" w:rsidRDefault="00EA43FD">
      <w:pPr>
        <w:pStyle w:val="Heading3"/>
        <w:tabs>
          <w:tab w:val="clear" w:pos="1152"/>
          <w:tab w:val="left" w:pos="1080"/>
        </w:tabs>
        <w:spacing w:after="0"/>
        <w:ind w:left="0" w:firstLine="0"/>
        <w:rPr>
          <w:rFonts w:ascii="Arial" w:hAnsi="Arial" w:cs="Arial"/>
          <w:bCs/>
          <w:sz w:val="28"/>
          <w:szCs w:val="28"/>
        </w:rPr>
      </w:pPr>
    </w:p>
    <w:p w:rsidR="00EA43FD" w:rsidRDefault="00EA43FD">
      <w:pPr>
        <w:pStyle w:val="Heading3"/>
        <w:numPr>
          <w:ilvl w:val="3"/>
          <w:numId w:val="30"/>
        </w:numPr>
        <w:tabs>
          <w:tab w:val="clear" w:pos="1152"/>
        </w:tabs>
        <w:spacing w:after="0"/>
        <w:rPr>
          <w:rFonts w:ascii="Arial" w:hAnsi="Arial" w:cs="Arial"/>
          <w:bCs/>
          <w:sz w:val="28"/>
          <w:szCs w:val="28"/>
        </w:rPr>
      </w:pPr>
      <w:bookmarkStart w:id="212" w:name="_Toc200077009"/>
      <w:r>
        <w:rPr>
          <w:rFonts w:ascii="Arial" w:hAnsi="Arial" w:cs="Arial"/>
          <w:bCs/>
          <w:sz w:val="28"/>
          <w:szCs w:val="28"/>
        </w:rPr>
        <w:t>Subgroups of Homeless Students Served</w:t>
      </w:r>
      <w:bookmarkEnd w:id="212"/>
    </w:p>
    <w:p w:rsidR="00EA43FD" w:rsidRDefault="00EA43FD"/>
    <w:p w:rsidR="00EA43FD" w:rsidRDefault="00EA43FD">
      <w:pPr>
        <w:jc w:val="left"/>
        <w:rPr>
          <w:rFonts w:ascii="Arial" w:hAnsi="Arial" w:cs="Arial"/>
          <w:sz w:val="24"/>
          <w:szCs w:val="24"/>
        </w:rPr>
      </w:pPr>
      <w:r>
        <w:rPr>
          <w:rFonts w:ascii="Arial" w:hAnsi="Arial" w:cs="Arial"/>
          <w:sz w:val="24"/>
          <w:szCs w:val="24"/>
        </w:rPr>
        <w:t>In the table below, please provide the following information about the homeless students served during the regular school year.</w:t>
      </w:r>
    </w:p>
    <w:p w:rsidR="00EA43FD" w:rsidRDefault="00EA43FD">
      <w:pPr>
        <w:jc w:val="lef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gridCol w:w="4788"/>
      </w:tblGrid>
      <w:tr w:rsidR="00EA43FD">
        <w:trPr>
          <w:trHeight w:val="368"/>
        </w:trPr>
        <w:tc>
          <w:tcPr>
            <w:tcW w:w="4068" w:type="dxa"/>
            <w:shd w:val="clear" w:color="auto" w:fill="C0C0C0"/>
          </w:tcPr>
          <w:p w:rsidR="00EA43FD" w:rsidRDefault="00EA43FD">
            <w:pPr>
              <w:jc w:val="left"/>
              <w:rPr>
                <w:rFonts w:ascii="Arial" w:hAnsi="Arial" w:cs="Arial"/>
                <w:b/>
                <w:bCs/>
                <w:szCs w:val="22"/>
              </w:rPr>
            </w:pPr>
          </w:p>
        </w:tc>
        <w:tc>
          <w:tcPr>
            <w:tcW w:w="4788" w:type="dxa"/>
            <w:vAlign w:val="bottom"/>
          </w:tcPr>
          <w:p w:rsidR="00EA43FD" w:rsidRDefault="00EA43FD">
            <w:pPr>
              <w:jc w:val="center"/>
              <w:rPr>
                <w:rFonts w:ascii="Arial" w:hAnsi="Arial" w:cs="Arial"/>
                <w:b/>
                <w:bCs/>
                <w:szCs w:val="22"/>
              </w:rPr>
            </w:pPr>
            <w:r>
              <w:rPr>
                <w:rFonts w:ascii="Arial" w:hAnsi="Arial" w:cs="Arial"/>
                <w:b/>
                <w:bCs/>
                <w:szCs w:val="22"/>
              </w:rPr>
              <w:t># Homeless Students Served</w:t>
            </w:r>
          </w:p>
        </w:tc>
      </w:tr>
      <w:tr w:rsidR="00EA43FD">
        <w:trPr>
          <w:trHeight w:val="188"/>
        </w:trPr>
        <w:tc>
          <w:tcPr>
            <w:tcW w:w="4068" w:type="dxa"/>
          </w:tcPr>
          <w:p w:rsidR="00EA43FD" w:rsidRDefault="00EA43FD">
            <w:pPr>
              <w:jc w:val="left"/>
              <w:rPr>
                <w:rFonts w:ascii="Arial" w:hAnsi="Arial" w:cs="Arial"/>
                <w:szCs w:val="22"/>
              </w:rPr>
            </w:pPr>
            <w:r>
              <w:rPr>
                <w:rFonts w:ascii="Arial" w:hAnsi="Arial" w:cs="Arial"/>
                <w:szCs w:val="22"/>
              </w:rPr>
              <w:t xml:space="preserve">Unaccompanied youth </w:t>
            </w:r>
          </w:p>
        </w:tc>
        <w:tc>
          <w:tcPr>
            <w:tcW w:w="4788" w:type="dxa"/>
          </w:tcPr>
          <w:p w:rsidR="00EA43FD" w:rsidRDefault="00EA43FD">
            <w:pPr>
              <w:jc w:val="left"/>
              <w:rPr>
                <w:rFonts w:ascii="Arial" w:hAnsi="Arial" w:cs="Arial"/>
                <w:szCs w:val="22"/>
              </w:rPr>
            </w:pPr>
          </w:p>
        </w:tc>
      </w:tr>
      <w:tr w:rsidR="00EA43FD">
        <w:tc>
          <w:tcPr>
            <w:tcW w:w="4068" w:type="dxa"/>
          </w:tcPr>
          <w:p w:rsidR="00EA43FD" w:rsidRDefault="00EA43FD">
            <w:pPr>
              <w:jc w:val="left"/>
              <w:rPr>
                <w:rFonts w:ascii="Arial" w:hAnsi="Arial" w:cs="Arial"/>
                <w:szCs w:val="22"/>
              </w:rPr>
            </w:pPr>
            <w:r>
              <w:rPr>
                <w:rFonts w:ascii="Arial" w:hAnsi="Arial" w:cs="Arial"/>
                <w:szCs w:val="22"/>
              </w:rPr>
              <w:t xml:space="preserve">Migratory children/youth </w:t>
            </w:r>
          </w:p>
        </w:tc>
        <w:tc>
          <w:tcPr>
            <w:tcW w:w="4788" w:type="dxa"/>
          </w:tcPr>
          <w:p w:rsidR="00EA43FD" w:rsidRDefault="00EA43FD">
            <w:pPr>
              <w:jc w:val="left"/>
              <w:rPr>
                <w:rFonts w:ascii="Arial" w:hAnsi="Arial" w:cs="Arial"/>
                <w:szCs w:val="22"/>
              </w:rPr>
            </w:pPr>
          </w:p>
        </w:tc>
      </w:tr>
      <w:tr w:rsidR="00EA43FD">
        <w:tc>
          <w:tcPr>
            <w:tcW w:w="4068" w:type="dxa"/>
          </w:tcPr>
          <w:p w:rsidR="00EA43FD" w:rsidRDefault="00EA43FD">
            <w:pPr>
              <w:jc w:val="left"/>
              <w:rPr>
                <w:rFonts w:ascii="Arial" w:hAnsi="Arial" w:cs="Arial"/>
                <w:szCs w:val="22"/>
              </w:rPr>
            </w:pPr>
            <w:r>
              <w:rPr>
                <w:rFonts w:ascii="Arial" w:hAnsi="Arial" w:cs="Arial"/>
                <w:szCs w:val="22"/>
              </w:rPr>
              <w:t>Children with disabilities (</w:t>
            </w:r>
            <w:r>
              <w:rPr>
                <w:rFonts w:ascii="Arial" w:hAnsi="Arial" w:cs="Arial"/>
                <w:i/>
                <w:iCs/>
                <w:szCs w:val="22"/>
              </w:rPr>
              <w:t>IDEA</w:t>
            </w:r>
            <w:r>
              <w:rPr>
                <w:rFonts w:ascii="Arial" w:hAnsi="Arial" w:cs="Arial"/>
                <w:szCs w:val="22"/>
              </w:rPr>
              <w:t>)</w:t>
            </w:r>
          </w:p>
        </w:tc>
        <w:tc>
          <w:tcPr>
            <w:tcW w:w="4788" w:type="dxa"/>
          </w:tcPr>
          <w:p w:rsidR="00EA43FD" w:rsidRDefault="00EA43FD">
            <w:pPr>
              <w:jc w:val="left"/>
              <w:rPr>
                <w:rFonts w:ascii="Arial" w:hAnsi="Arial" w:cs="Arial"/>
                <w:szCs w:val="22"/>
              </w:rPr>
            </w:pPr>
          </w:p>
        </w:tc>
      </w:tr>
      <w:tr w:rsidR="00EA43FD">
        <w:tc>
          <w:tcPr>
            <w:tcW w:w="4068" w:type="dxa"/>
          </w:tcPr>
          <w:p w:rsidR="00EA43FD" w:rsidRDefault="00EA43FD">
            <w:pPr>
              <w:jc w:val="left"/>
              <w:rPr>
                <w:rFonts w:ascii="Arial" w:hAnsi="Arial" w:cs="Arial"/>
                <w:szCs w:val="22"/>
              </w:rPr>
            </w:pPr>
            <w:r>
              <w:rPr>
                <w:rFonts w:ascii="Arial" w:hAnsi="Arial" w:cs="Arial"/>
                <w:szCs w:val="22"/>
              </w:rPr>
              <w:t>Limited English proficient students</w:t>
            </w:r>
          </w:p>
        </w:tc>
        <w:tc>
          <w:tcPr>
            <w:tcW w:w="4788" w:type="dxa"/>
          </w:tcPr>
          <w:p w:rsidR="00EA43FD" w:rsidRDefault="00EA43FD">
            <w:pPr>
              <w:jc w:val="left"/>
              <w:rPr>
                <w:rFonts w:ascii="Arial" w:hAnsi="Arial" w:cs="Arial"/>
                <w:szCs w:val="22"/>
              </w:rPr>
            </w:pPr>
          </w:p>
        </w:tc>
      </w:tr>
    </w:tbl>
    <w:p w:rsidR="00EA43FD" w:rsidRDefault="00EA43FD">
      <w:pPr>
        <w:jc w:val="left"/>
        <w:rPr>
          <w:rFonts w:ascii="Arial" w:hAnsi="Arial" w:cs="Arial"/>
          <w:sz w:val="24"/>
          <w:szCs w:val="24"/>
        </w:rPr>
      </w:pPr>
    </w:p>
    <w:p w:rsidR="00EA43FD" w:rsidRDefault="00EA43FD">
      <w:pPr>
        <w:jc w:val="left"/>
        <w:rPr>
          <w:rFonts w:cs="Arial"/>
          <w:sz w:val="24"/>
          <w:szCs w:val="24"/>
        </w:rPr>
      </w:pPr>
    </w:p>
    <w:p w:rsidR="00EA43FD" w:rsidRDefault="00EA43FD">
      <w:pPr>
        <w:pStyle w:val="Heading3"/>
        <w:tabs>
          <w:tab w:val="clear" w:pos="1152"/>
        </w:tabs>
        <w:ind w:left="1080" w:hanging="1080"/>
        <w:jc w:val="left"/>
        <w:rPr>
          <w:rFonts w:ascii="Arial" w:hAnsi="Arial" w:cs="Arial"/>
          <w:bCs/>
          <w:sz w:val="28"/>
          <w:szCs w:val="28"/>
        </w:rPr>
      </w:pPr>
      <w:bookmarkStart w:id="213" w:name="_Toc200077010"/>
      <w:r>
        <w:rPr>
          <w:rFonts w:ascii="Arial" w:hAnsi="Arial" w:cs="Arial"/>
          <w:bCs/>
          <w:sz w:val="28"/>
          <w:szCs w:val="28"/>
        </w:rPr>
        <w:t>1.9.2.3</w:t>
      </w:r>
      <w:r>
        <w:rPr>
          <w:rFonts w:ascii="Arial" w:hAnsi="Arial" w:cs="Arial"/>
          <w:bCs/>
          <w:sz w:val="28"/>
          <w:szCs w:val="28"/>
        </w:rPr>
        <w:tab/>
        <w:t>Educational Support Services Provided by Subgrantees</w:t>
      </w:r>
      <w:bookmarkEnd w:id="213"/>
    </w:p>
    <w:p w:rsidR="00EA43FD" w:rsidRDefault="00EA43FD">
      <w:pPr>
        <w:jc w:val="left"/>
        <w:rPr>
          <w:rFonts w:ascii="Arial" w:hAnsi="Arial" w:cs="Arial"/>
          <w:sz w:val="24"/>
          <w:szCs w:val="24"/>
        </w:rPr>
      </w:pPr>
      <w:r>
        <w:rPr>
          <w:rFonts w:ascii="Arial" w:hAnsi="Arial" w:cs="Arial"/>
          <w:sz w:val="24"/>
          <w:szCs w:val="24"/>
        </w:rPr>
        <w:t xml:space="preserve">In the table below, provide the number of subgrantee programs that provided the following educational support services with McKinney-Vento funds. </w:t>
      </w:r>
    </w:p>
    <w:p w:rsidR="00EA43FD" w:rsidRDefault="00EA43FD">
      <w:pPr>
        <w:jc w:val="lef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8"/>
        <w:gridCol w:w="3168"/>
      </w:tblGrid>
      <w:tr w:rsidR="00EA43FD">
        <w:tc>
          <w:tcPr>
            <w:tcW w:w="5688" w:type="dxa"/>
            <w:shd w:val="clear" w:color="auto" w:fill="C0C0C0"/>
          </w:tcPr>
          <w:p w:rsidR="00EA43FD" w:rsidRDefault="00EA43FD">
            <w:pPr>
              <w:jc w:val="left"/>
              <w:rPr>
                <w:rFonts w:ascii="Arial" w:hAnsi="Arial" w:cs="Arial"/>
                <w:b/>
                <w:bCs/>
                <w:szCs w:val="22"/>
              </w:rPr>
            </w:pPr>
          </w:p>
        </w:tc>
        <w:tc>
          <w:tcPr>
            <w:tcW w:w="3168" w:type="dxa"/>
          </w:tcPr>
          <w:p w:rsidR="00EA43FD" w:rsidRDefault="00EA43FD">
            <w:pPr>
              <w:jc w:val="center"/>
              <w:rPr>
                <w:rFonts w:ascii="Arial" w:hAnsi="Arial" w:cs="Arial"/>
                <w:b/>
                <w:bCs/>
                <w:szCs w:val="22"/>
              </w:rPr>
            </w:pPr>
            <w:r>
              <w:rPr>
                <w:rFonts w:ascii="Arial" w:hAnsi="Arial" w:cs="Arial"/>
                <w:b/>
                <w:bCs/>
                <w:szCs w:val="22"/>
              </w:rPr>
              <w:t>#  McKinney-Vento Subgrantees That Offer</w:t>
            </w:r>
          </w:p>
        </w:tc>
      </w:tr>
      <w:tr w:rsidR="00EA43FD">
        <w:tc>
          <w:tcPr>
            <w:tcW w:w="5688" w:type="dxa"/>
          </w:tcPr>
          <w:p w:rsidR="00EA43FD" w:rsidRDefault="00EA43FD">
            <w:pPr>
              <w:jc w:val="left"/>
              <w:rPr>
                <w:rFonts w:ascii="Arial" w:hAnsi="Arial" w:cs="Arial"/>
                <w:szCs w:val="22"/>
              </w:rPr>
            </w:pPr>
            <w:r>
              <w:rPr>
                <w:rFonts w:ascii="Arial" w:hAnsi="Arial" w:cs="Arial"/>
                <w:szCs w:val="22"/>
              </w:rPr>
              <w:t>Tutoring or other instructional support</w:t>
            </w:r>
          </w:p>
        </w:tc>
        <w:tc>
          <w:tcPr>
            <w:tcW w:w="3168" w:type="dxa"/>
          </w:tcPr>
          <w:p w:rsidR="00EA43FD" w:rsidRDefault="00EA43FD">
            <w:pPr>
              <w:jc w:val="left"/>
              <w:rPr>
                <w:rFonts w:ascii="Arial" w:hAnsi="Arial" w:cs="Arial"/>
                <w:szCs w:val="22"/>
              </w:rPr>
            </w:pPr>
          </w:p>
        </w:tc>
      </w:tr>
      <w:tr w:rsidR="00EA43FD">
        <w:tc>
          <w:tcPr>
            <w:tcW w:w="5688" w:type="dxa"/>
          </w:tcPr>
          <w:p w:rsidR="00EA43FD" w:rsidRDefault="00EA43FD">
            <w:pPr>
              <w:jc w:val="left"/>
              <w:rPr>
                <w:rFonts w:ascii="Arial" w:hAnsi="Arial" w:cs="Arial"/>
                <w:szCs w:val="22"/>
              </w:rPr>
            </w:pPr>
            <w:r>
              <w:rPr>
                <w:rFonts w:ascii="Arial" w:hAnsi="Arial" w:cs="Arial"/>
                <w:szCs w:val="22"/>
              </w:rPr>
              <w:t>Expedited evaluations</w:t>
            </w:r>
          </w:p>
        </w:tc>
        <w:tc>
          <w:tcPr>
            <w:tcW w:w="3168" w:type="dxa"/>
          </w:tcPr>
          <w:p w:rsidR="00EA43FD" w:rsidRDefault="00EA43FD">
            <w:pPr>
              <w:jc w:val="left"/>
              <w:rPr>
                <w:rFonts w:ascii="Arial" w:hAnsi="Arial" w:cs="Arial"/>
                <w:szCs w:val="22"/>
              </w:rPr>
            </w:pPr>
          </w:p>
        </w:tc>
      </w:tr>
      <w:tr w:rsidR="00EA43FD">
        <w:tc>
          <w:tcPr>
            <w:tcW w:w="5688" w:type="dxa"/>
          </w:tcPr>
          <w:p w:rsidR="00EA43FD" w:rsidRDefault="00EA43FD">
            <w:pPr>
              <w:jc w:val="left"/>
              <w:rPr>
                <w:rFonts w:ascii="Arial" w:hAnsi="Arial" w:cs="Arial"/>
                <w:szCs w:val="22"/>
              </w:rPr>
            </w:pPr>
            <w:r>
              <w:rPr>
                <w:rFonts w:ascii="Arial" w:hAnsi="Arial" w:cs="Arial"/>
                <w:szCs w:val="22"/>
              </w:rPr>
              <w:t>Staff professional development and awareness</w:t>
            </w:r>
          </w:p>
        </w:tc>
        <w:tc>
          <w:tcPr>
            <w:tcW w:w="3168" w:type="dxa"/>
          </w:tcPr>
          <w:p w:rsidR="00EA43FD" w:rsidRDefault="00EA43FD">
            <w:pPr>
              <w:jc w:val="left"/>
              <w:rPr>
                <w:rFonts w:ascii="Arial" w:hAnsi="Arial" w:cs="Arial"/>
                <w:szCs w:val="22"/>
              </w:rPr>
            </w:pPr>
          </w:p>
        </w:tc>
      </w:tr>
      <w:tr w:rsidR="00EA43FD">
        <w:tc>
          <w:tcPr>
            <w:tcW w:w="5688" w:type="dxa"/>
          </w:tcPr>
          <w:p w:rsidR="00EA43FD" w:rsidRDefault="00EA43FD">
            <w:pPr>
              <w:jc w:val="left"/>
              <w:rPr>
                <w:rFonts w:ascii="Arial" w:hAnsi="Arial" w:cs="Arial"/>
                <w:szCs w:val="22"/>
              </w:rPr>
            </w:pPr>
            <w:r>
              <w:rPr>
                <w:rFonts w:ascii="Arial" w:hAnsi="Arial" w:cs="Arial"/>
                <w:szCs w:val="22"/>
              </w:rPr>
              <w:t>Referrals for medical, dental, and other health services</w:t>
            </w:r>
          </w:p>
        </w:tc>
        <w:tc>
          <w:tcPr>
            <w:tcW w:w="3168" w:type="dxa"/>
          </w:tcPr>
          <w:p w:rsidR="00EA43FD" w:rsidRDefault="00EA43FD">
            <w:pPr>
              <w:jc w:val="left"/>
              <w:rPr>
                <w:rFonts w:ascii="Arial" w:hAnsi="Arial" w:cs="Arial"/>
                <w:szCs w:val="22"/>
              </w:rPr>
            </w:pPr>
          </w:p>
        </w:tc>
      </w:tr>
      <w:tr w:rsidR="00EA43FD">
        <w:tc>
          <w:tcPr>
            <w:tcW w:w="5688" w:type="dxa"/>
          </w:tcPr>
          <w:p w:rsidR="00EA43FD" w:rsidRDefault="00EA43FD">
            <w:pPr>
              <w:jc w:val="left"/>
              <w:rPr>
                <w:rFonts w:ascii="Arial" w:hAnsi="Arial" w:cs="Arial"/>
                <w:szCs w:val="22"/>
              </w:rPr>
            </w:pPr>
            <w:r>
              <w:rPr>
                <w:rFonts w:ascii="Arial" w:hAnsi="Arial" w:cs="Arial"/>
                <w:szCs w:val="22"/>
              </w:rPr>
              <w:t xml:space="preserve">Transportation </w:t>
            </w:r>
          </w:p>
        </w:tc>
        <w:tc>
          <w:tcPr>
            <w:tcW w:w="3168" w:type="dxa"/>
          </w:tcPr>
          <w:p w:rsidR="00EA43FD" w:rsidRDefault="00EA43FD">
            <w:pPr>
              <w:jc w:val="left"/>
              <w:rPr>
                <w:rFonts w:ascii="Arial" w:hAnsi="Arial" w:cs="Arial"/>
                <w:szCs w:val="22"/>
              </w:rPr>
            </w:pPr>
          </w:p>
        </w:tc>
      </w:tr>
      <w:tr w:rsidR="00EA43FD">
        <w:tc>
          <w:tcPr>
            <w:tcW w:w="5688" w:type="dxa"/>
          </w:tcPr>
          <w:p w:rsidR="00EA43FD" w:rsidRDefault="00EA43FD">
            <w:pPr>
              <w:jc w:val="left"/>
              <w:rPr>
                <w:rFonts w:ascii="Arial" w:hAnsi="Arial" w:cs="Arial"/>
                <w:szCs w:val="22"/>
              </w:rPr>
            </w:pPr>
            <w:r>
              <w:rPr>
                <w:rFonts w:ascii="Arial" w:hAnsi="Arial" w:cs="Arial"/>
                <w:szCs w:val="22"/>
              </w:rPr>
              <w:t>Early childhood programs</w:t>
            </w:r>
          </w:p>
        </w:tc>
        <w:tc>
          <w:tcPr>
            <w:tcW w:w="3168" w:type="dxa"/>
          </w:tcPr>
          <w:p w:rsidR="00EA43FD" w:rsidRDefault="00EA43FD">
            <w:pPr>
              <w:jc w:val="left"/>
              <w:rPr>
                <w:rFonts w:ascii="Arial" w:hAnsi="Arial" w:cs="Arial"/>
                <w:szCs w:val="22"/>
              </w:rPr>
            </w:pPr>
          </w:p>
        </w:tc>
      </w:tr>
      <w:tr w:rsidR="00EA43FD">
        <w:tc>
          <w:tcPr>
            <w:tcW w:w="5688" w:type="dxa"/>
          </w:tcPr>
          <w:p w:rsidR="00EA43FD" w:rsidRDefault="00EA43FD">
            <w:pPr>
              <w:jc w:val="left"/>
              <w:rPr>
                <w:rFonts w:ascii="Arial" w:hAnsi="Arial" w:cs="Arial"/>
                <w:szCs w:val="22"/>
              </w:rPr>
            </w:pPr>
            <w:r>
              <w:rPr>
                <w:rFonts w:ascii="Arial" w:hAnsi="Arial" w:cs="Arial"/>
                <w:szCs w:val="22"/>
              </w:rPr>
              <w:t xml:space="preserve">Assistance with participation in school programs </w:t>
            </w:r>
          </w:p>
        </w:tc>
        <w:tc>
          <w:tcPr>
            <w:tcW w:w="3168" w:type="dxa"/>
          </w:tcPr>
          <w:p w:rsidR="00EA43FD" w:rsidRDefault="00EA43FD">
            <w:pPr>
              <w:jc w:val="left"/>
              <w:rPr>
                <w:rFonts w:ascii="Arial" w:hAnsi="Arial" w:cs="Arial"/>
                <w:szCs w:val="22"/>
              </w:rPr>
            </w:pPr>
          </w:p>
        </w:tc>
      </w:tr>
      <w:tr w:rsidR="00EA43FD">
        <w:tc>
          <w:tcPr>
            <w:tcW w:w="5688" w:type="dxa"/>
          </w:tcPr>
          <w:p w:rsidR="00EA43FD" w:rsidRDefault="00EA43FD">
            <w:pPr>
              <w:jc w:val="left"/>
              <w:rPr>
                <w:rFonts w:ascii="Arial" w:hAnsi="Arial" w:cs="Arial"/>
                <w:szCs w:val="22"/>
              </w:rPr>
            </w:pPr>
            <w:r>
              <w:rPr>
                <w:rFonts w:ascii="Arial" w:hAnsi="Arial" w:cs="Arial"/>
                <w:szCs w:val="22"/>
              </w:rPr>
              <w:t>Before-, after-school, mentoring, summer programs</w:t>
            </w:r>
          </w:p>
        </w:tc>
        <w:tc>
          <w:tcPr>
            <w:tcW w:w="3168" w:type="dxa"/>
          </w:tcPr>
          <w:p w:rsidR="00EA43FD" w:rsidRDefault="00EA43FD">
            <w:pPr>
              <w:jc w:val="left"/>
              <w:rPr>
                <w:rFonts w:ascii="Arial" w:hAnsi="Arial" w:cs="Arial"/>
                <w:szCs w:val="22"/>
              </w:rPr>
            </w:pPr>
          </w:p>
        </w:tc>
      </w:tr>
      <w:tr w:rsidR="00EA43FD">
        <w:tc>
          <w:tcPr>
            <w:tcW w:w="5688" w:type="dxa"/>
          </w:tcPr>
          <w:p w:rsidR="00EA43FD" w:rsidRDefault="00EA43FD">
            <w:pPr>
              <w:jc w:val="left"/>
              <w:rPr>
                <w:rFonts w:ascii="Arial" w:hAnsi="Arial" w:cs="Arial"/>
                <w:szCs w:val="22"/>
              </w:rPr>
            </w:pPr>
            <w:r>
              <w:rPr>
                <w:rFonts w:ascii="Arial" w:hAnsi="Arial" w:cs="Arial"/>
                <w:szCs w:val="22"/>
              </w:rPr>
              <w:t>Obtaining or transferring records necessary for enrollment</w:t>
            </w:r>
          </w:p>
        </w:tc>
        <w:tc>
          <w:tcPr>
            <w:tcW w:w="3168" w:type="dxa"/>
          </w:tcPr>
          <w:p w:rsidR="00EA43FD" w:rsidRDefault="00EA43FD">
            <w:pPr>
              <w:jc w:val="left"/>
              <w:rPr>
                <w:rFonts w:ascii="Arial" w:hAnsi="Arial" w:cs="Arial"/>
                <w:szCs w:val="22"/>
              </w:rPr>
            </w:pPr>
          </w:p>
        </w:tc>
      </w:tr>
      <w:tr w:rsidR="00EA43FD">
        <w:tc>
          <w:tcPr>
            <w:tcW w:w="5688" w:type="dxa"/>
          </w:tcPr>
          <w:p w:rsidR="00EA43FD" w:rsidRDefault="00EA43FD">
            <w:pPr>
              <w:jc w:val="left"/>
              <w:rPr>
                <w:rFonts w:ascii="Arial" w:hAnsi="Arial" w:cs="Arial"/>
                <w:szCs w:val="22"/>
              </w:rPr>
            </w:pPr>
            <w:r>
              <w:rPr>
                <w:rFonts w:ascii="Arial" w:hAnsi="Arial" w:cs="Arial"/>
                <w:szCs w:val="22"/>
              </w:rPr>
              <w:t>Parent education related to rights and resources for children</w:t>
            </w:r>
          </w:p>
        </w:tc>
        <w:tc>
          <w:tcPr>
            <w:tcW w:w="3168" w:type="dxa"/>
          </w:tcPr>
          <w:p w:rsidR="00EA43FD" w:rsidRDefault="00EA43FD">
            <w:pPr>
              <w:jc w:val="left"/>
              <w:rPr>
                <w:rFonts w:ascii="Arial" w:hAnsi="Arial" w:cs="Arial"/>
                <w:szCs w:val="22"/>
              </w:rPr>
            </w:pPr>
          </w:p>
        </w:tc>
      </w:tr>
      <w:tr w:rsidR="00EA43FD">
        <w:tc>
          <w:tcPr>
            <w:tcW w:w="5688" w:type="dxa"/>
          </w:tcPr>
          <w:p w:rsidR="00EA43FD" w:rsidRDefault="00EA43FD">
            <w:pPr>
              <w:jc w:val="left"/>
              <w:rPr>
                <w:rFonts w:ascii="Arial" w:hAnsi="Arial" w:cs="Arial"/>
                <w:szCs w:val="22"/>
              </w:rPr>
            </w:pPr>
            <w:r>
              <w:rPr>
                <w:rFonts w:ascii="Arial" w:hAnsi="Arial" w:cs="Arial"/>
                <w:szCs w:val="22"/>
              </w:rPr>
              <w:t>Coordination between schools and agencies</w:t>
            </w:r>
          </w:p>
        </w:tc>
        <w:tc>
          <w:tcPr>
            <w:tcW w:w="3168" w:type="dxa"/>
          </w:tcPr>
          <w:p w:rsidR="00EA43FD" w:rsidRDefault="00EA43FD">
            <w:pPr>
              <w:jc w:val="left"/>
              <w:rPr>
                <w:rFonts w:ascii="Arial" w:hAnsi="Arial" w:cs="Arial"/>
                <w:szCs w:val="22"/>
              </w:rPr>
            </w:pPr>
          </w:p>
        </w:tc>
      </w:tr>
      <w:tr w:rsidR="00EA43FD">
        <w:tc>
          <w:tcPr>
            <w:tcW w:w="5688" w:type="dxa"/>
          </w:tcPr>
          <w:p w:rsidR="00EA43FD" w:rsidRDefault="00EA43FD">
            <w:pPr>
              <w:jc w:val="left"/>
              <w:rPr>
                <w:rFonts w:ascii="Arial" w:hAnsi="Arial" w:cs="Arial"/>
                <w:szCs w:val="22"/>
              </w:rPr>
            </w:pPr>
            <w:r>
              <w:rPr>
                <w:rFonts w:ascii="Arial" w:hAnsi="Arial" w:cs="Arial"/>
                <w:szCs w:val="22"/>
              </w:rPr>
              <w:t xml:space="preserve">Counseling </w:t>
            </w:r>
          </w:p>
        </w:tc>
        <w:tc>
          <w:tcPr>
            <w:tcW w:w="3168" w:type="dxa"/>
          </w:tcPr>
          <w:p w:rsidR="00EA43FD" w:rsidRDefault="00EA43FD">
            <w:pPr>
              <w:jc w:val="left"/>
              <w:rPr>
                <w:rFonts w:ascii="Arial" w:hAnsi="Arial" w:cs="Arial"/>
                <w:szCs w:val="22"/>
              </w:rPr>
            </w:pPr>
          </w:p>
        </w:tc>
      </w:tr>
      <w:tr w:rsidR="00EA43FD">
        <w:tc>
          <w:tcPr>
            <w:tcW w:w="5688" w:type="dxa"/>
          </w:tcPr>
          <w:p w:rsidR="00EA43FD" w:rsidRDefault="00EA43FD">
            <w:pPr>
              <w:jc w:val="left"/>
              <w:rPr>
                <w:rFonts w:ascii="Arial" w:hAnsi="Arial" w:cs="Arial"/>
                <w:szCs w:val="22"/>
              </w:rPr>
            </w:pPr>
            <w:r>
              <w:rPr>
                <w:rFonts w:ascii="Arial" w:hAnsi="Arial" w:cs="Arial"/>
                <w:szCs w:val="22"/>
              </w:rPr>
              <w:t>Addressing needs related to domestic violence</w:t>
            </w:r>
          </w:p>
        </w:tc>
        <w:tc>
          <w:tcPr>
            <w:tcW w:w="3168" w:type="dxa"/>
          </w:tcPr>
          <w:p w:rsidR="00EA43FD" w:rsidRDefault="00EA43FD">
            <w:pPr>
              <w:jc w:val="left"/>
              <w:rPr>
                <w:rFonts w:ascii="Arial" w:hAnsi="Arial" w:cs="Arial"/>
                <w:szCs w:val="22"/>
              </w:rPr>
            </w:pPr>
          </w:p>
        </w:tc>
      </w:tr>
      <w:tr w:rsidR="00EA43FD">
        <w:trPr>
          <w:trHeight w:val="305"/>
        </w:trPr>
        <w:tc>
          <w:tcPr>
            <w:tcW w:w="5688" w:type="dxa"/>
          </w:tcPr>
          <w:p w:rsidR="00EA43FD" w:rsidRDefault="00EA43FD">
            <w:pPr>
              <w:jc w:val="left"/>
              <w:rPr>
                <w:rFonts w:ascii="Arial" w:hAnsi="Arial" w:cs="Arial"/>
                <w:szCs w:val="22"/>
              </w:rPr>
            </w:pPr>
            <w:r>
              <w:rPr>
                <w:rFonts w:ascii="Arial" w:hAnsi="Arial" w:cs="Arial"/>
                <w:szCs w:val="22"/>
              </w:rPr>
              <w:t>Clothing to meet a school requirement</w:t>
            </w:r>
          </w:p>
        </w:tc>
        <w:tc>
          <w:tcPr>
            <w:tcW w:w="3168" w:type="dxa"/>
          </w:tcPr>
          <w:p w:rsidR="00EA43FD" w:rsidRDefault="00EA43FD">
            <w:pPr>
              <w:jc w:val="left"/>
              <w:rPr>
                <w:rFonts w:ascii="Arial" w:hAnsi="Arial" w:cs="Arial"/>
                <w:szCs w:val="22"/>
              </w:rPr>
            </w:pPr>
          </w:p>
        </w:tc>
      </w:tr>
      <w:tr w:rsidR="00EA43FD">
        <w:trPr>
          <w:trHeight w:val="305"/>
        </w:trPr>
        <w:tc>
          <w:tcPr>
            <w:tcW w:w="5688" w:type="dxa"/>
          </w:tcPr>
          <w:p w:rsidR="00EA43FD" w:rsidRDefault="00EA43FD">
            <w:pPr>
              <w:jc w:val="left"/>
              <w:rPr>
                <w:rFonts w:ascii="Arial" w:hAnsi="Arial" w:cs="Arial"/>
                <w:szCs w:val="22"/>
              </w:rPr>
            </w:pPr>
            <w:r>
              <w:rPr>
                <w:rFonts w:ascii="Arial" w:hAnsi="Arial" w:cs="Arial"/>
                <w:szCs w:val="22"/>
              </w:rPr>
              <w:t>School supplies</w:t>
            </w:r>
          </w:p>
        </w:tc>
        <w:tc>
          <w:tcPr>
            <w:tcW w:w="3168" w:type="dxa"/>
          </w:tcPr>
          <w:p w:rsidR="00EA43FD" w:rsidRDefault="00EA43FD">
            <w:pPr>
              <w:jc w:val="left"/>
              <w:rPr>
                <w:rFonts w:ascii="Arial" w:hAnsi="Arial" w:cs="Arial"/>
                <w:szCs w:val="22"/>
              </w:rPr>
            </w:pPr>
          </w:p>
        </w:tc>
      </w:tr>
      <w:tr w:rsidR="00EA43FD">
        <w:trPr>
          <w:trHeight w:val="305"/>
        </w:trPr>
        <w:tc>
          <w:tcPr>
            <w:tcW w:w="5688" w:type="dxa"/>
          </w:tcPr>
          <w:p w:rsidR="00EA43FD" w:rsidRDefault="00EA43FD">
            <w:pPr>
              <w:jc w:val="left"/>
              <w:rPr>
                <w:rFonts w:ascii="Arial" w:hAnsi="Arial" w:cs="Arial"/>
                <w:szCs w:val="22"/>
              </w:rPr>
            </w:pPr>
            <w:r>
              <w:rPr>
                <w:rFonts w:ascii="Arial" w:hAnsi="Arial" w:cs="Arial"/>
                <w:szCs w:val="22"/>
              </w:rPr>
              <w:t>Referral to other programs and services</w:t>
            </w:r>
          </w:p>
        </w:tc>
        <w:tc>
          <w:tcPr>
            <w:tcW w:w="3168" w:type="dxa"/>
          </w:tcPr>
          <w:p w:rsidR="00EA43FD" w:rsidRDefault="00EA43FD">
            <w:pPr>
              <w:jc w:val="left"/>
              <w:rPr>
                <w:rFonts w:ascii="Arial" w:hAnsi="Arial" w:cs="Arial"/>
                <w:szCs w:val="22"/>
              </w:rPr>
            </w:pPr>
          </w:p>
        </w:tc>
      </w:tr>
      <w:tr w:rsidR="00EA43FD">
        <w:tc>
          <w:tcPr>
            <w:tcW w:w="5688" w:type="dxa"/>
          </w:tcPr>
          <w:p w:rsidR="00EA43FD" w:rsidRDefault="00EA43FD">
            <w:pPr>
              <w:jc w:val="left"/>
              <w:rPr>
                <w:rFonts w:ascii="Arial" w:hAnsi="Arial" w:cs="Arial"/>
                <w:szCs w:val="22"/>
              </w:rPr>
            </w:pPr>
            <w:r>
              <w:rPr>
                <w:rFonts w:ascii="Arial" w:hAnsi="Arial" w:cs="Arial"/>
                <w:szCs w:val="22"/>
              </w:rPr>
              <w:t>Emergency assistance related to school attendance</w:t>
            </w:r>
          </w:p>
        </w:tc>
        <w:tc>
          <w:tcPr>
            <w:tcW w:w="3168" w:type="dxa"/>
          </w:tcPr>
          <w:p w:rsidR="00EA43FD" w:rsidRDefault="00EA43FD">
            <w:pPr>
              <w:jc w:val="left"/>
              <w:rPr>
                <w:rFonts w:ascii="Arial" w:hAnsi="Arial" w:cs="Arial"/>
                <w:szCs w:val="22"/>
              </w:rPr>
            </w:pPr>
          </w:p>
        </w:tc>
      </w:tr>
      <w:tr w:rsidR="00EA43FD">
        <w:tc>
          <w:tcPr>
            <w:tcW w:w="5688" w:type="dxa"/>
          </w:tcPr>
          <w:p w:rsidR="00EA43FD" w:rsidRDefault="00EA43FD">
            <w:pPr>
              <w:jc w:val="left"/>
              <w:rPr>
                <w:rFonts w:ascii="Arial" w:hAnsi="Arial" w:cs="Arial"/>
                <w:szCs w:val="22"/>
              </w:rPr>
            </w:pPr>
            <w:r>
              <w:rPr>
                <w:rFonts w:ascii="Arial" w:hAnsi="Arial" w:cs="Arial"/>
                <w:szCs w:val="22"/>
              </w:rPr>
              <w:t>Other (optional – in comment box below)</w:t>
            </w:r>
          </w:p>
        </w:tc>
        <w:tc>
          <w:tcPr>
            <w:tcW w:w="3168" w:type="dxa"/>
          </w:tcPr>
          <w:p w:rsidR="00EA43FD" w:rsidRDefault="00EA43FD">
            <w:pPr>
              <w:jc w:val="left"/>
              <w:rPr>
                <w:rFonts w:ascii="Arial" w:hAnsi="Arial" w:cs="Arial"/>
                <w:szCs w:val="22"/>
              </w:rPr>
            </w:pPr>
          </w:p>
        </w:tc>
      </w:tr>
      <w:tr w:rsidR="00EA43FD">
        <w:tc>
          <w:tcPr>
            <w:tcW w:w="5688" w:type="dxa"/>
          </w:tcPr>
          <w:p w:rsidR="00EA43FD" w:rsidRDefault="00EA43FD">
            <w:pPr>
              <w:jc w:val="left"/>
              <w:rPr>
                <w:rFonts w:ascii="Arial" w:hAnsi="Arial" w:cs="Arial"/>
                <w:szCs w:val="22"/>
              </w:rPr>
            </w:pPr>
            <w:r>
              <w:rPr>
                <w:rFonts w:ascii="Arial" w:hAnsi="Arial" w:cs="Arial"/>
                <w:szCs w:val="22"/>
              </w:rPr>
              <w:t>Other (optional – in comment box below)</w:t>
            </w:r>
          </w:p>
        </w:tc>
        <w:tc>
          <w:tcPr>
            <w:tcW w:w="3168" w:type="dxa"/>
          </w:tcPr>
          <w:p w:rsidR="00EA43FD" w:rsidRDefault="00EA43FD">
            <w:pPr>
              <w:jc w:val="left"/>
              <w:rPr>
                <w:rFonts w:ascii="Arial" w:hAnsi="Arial" w:cs="Arial"/>
                <w:szCs w:val="22"/>
              </w:rPr>
            </w:pPr>
          </w:p>
        </w:tc>
      </w:tr>
      <w:tr w:rsidR="00EA43FD">
        <w:tc>
          <w:tcPr>
            <w:tcW w:w="5688" w:type="dxa"/>
          </w:tcPr>
          <w:p w:rsidR="00EA43FD" w:rsidRDefault="00EA43FD">
            <w:pPr>
              <w:jc w:val="left"/>
              <w:rPr>
                <w:rFonts w:ascii="Arial" w:hAnsi="Arial" w:cs="Arial"/>
                <w:szCs w:val="22"/>
              </w:rPr>
            </w:pPr>
            <w:r>
              <w:rPr>
                <w:rFonts w:ascii="Arial" w:hAnsi="Arial" w:cs="Arial"/>
                <w:szCs w:val="22"/>
              </w:rPr>
              <w:t>Other (optional – in comment box below)</w:t>
            </w:r>
          </w:p>
        </w:tc>
        <w:tc>
          <w:tcPr>
            <w:tcW w:w="3168" w:type="dxa"/>
          </w:tcPr>
          <w:p w:rsidR="00EA43FD" w:rsidRDefault="00EA43FD">
            <w:pPr>
              <w:jc w:val="left"/>
              <w:rPr>
                <w:rFonts w:ascii="Arial" w:hAnsi="Arial" w:cs="Arial"/>
                <w:szCs w:val="22"/>
              </w:rPr>
            </w:pPr>
          </w:p>
        </w:tc>
      </w:tr>
    </w:tbl>
    <w:p w:rsidR="00EA43FD" w:rsidRDefault="00EA43FD">
      <w:pPr>
        <w:jc w:val="left"/>
        <w:rPr>
          <w:rFonts w:cs="Arial"/>
          <w:sz w:val="24"/>
          <w:szCs w:val="24"/>
        </w:rPr>
      </w:pPr>
    </w:p>
    <w:p w:rsidR="00EA43FD" w:rsidRDefault="00EA43FD">
      <w:pPr>
        <w:ind w:firstLine="360"/>
        <w:jc w:val="left"/>
        <w:rPr>
          <w:rFonts w:cs="Arial"/>
          <w:sz w:val="24"/>
          <w:szCs w:val="24"/>
        </w:rPr>
      </w:pPr>
      <w:r>
        <w:rPr>
          <w:rFonts w:ascii="Arial" w:hAnsi="Arial" w:cs="Arial"/>
          <w:sz w:val="24"/>
          <w:szCs w:val="24"/>
        </w:rPr>
        <w:t>The response is limited to 8,000 characters</w:t>
      </w:r>
      <w:r>
        <w:rPr>
          <w:rFonts w:cs="Arial"/>
          <w:sz w:val="24"/>
          <w:szCs w:val="24"/>
        </w:rPr>
        <w:t>.</w:t>
      </w:r>
    </w:p>
    <w:p w:rsidR="00EA43FD" w:rsidRDefault="00EA43FD">
      <w:pPr>
        <w:jc w:val="left"/>
        <w:rPr>
          <w:rFonts w:cs="Arial"/>
          <w:sz w:val="24"/>
          <w:szCs w:val="24"/>
        </w:rPr>
      </w:pPr>
      <w:r>
        <w:rPr>
          <w:noProof/>
        </w:rPr>
        <w:pict>
          <v:shape id="_x0000_s1028" type="#_x0000_t202" style="position:absolute;margin-left:5.4pt;margin-top:6.65pt;width:333pt;height:27pt;z-index:251659264">
            <v:textbox style="mso-next-textbox:#_x0000_s1028">
              <w:txbxContent>
                <w:p w:rsidR="00EA43FD" w:rsidRDefault="00EA43FD"/>
              </w:txbxContent>
            </v:textbox>
          </v:shape>
        </w:pict>
      </w:r>
    </w:p>
    <w:p w:rsidR="00EA43FD" w:rsidRDefault="00EA43FD">
      <w:pPr>
        <w:jc w:val="left"/>
        <w:rPr>
          <w:rFonts w:cs="Arial"/>
          <w:sz w:val="24"/>
          <w:szCs w:val="24"/>
        </w:rPr>
      </w:pPr>
    </w:p>
    <w:p w:rsidR="00EA43FD" w:rsidRDefault="00EA43FD">
      <w:pPr>
        <w:jc w:val="left"/>
        <w:rPr>
          <w:rFonts w:ascii="Arial" w:hAnsi="Arial" w:cs="Arial"/>
          <w:sz w:val="24"/>
          <w:szCs w:val="24"/>
        </w:rPr>
      </w:pPr>
    </w:p>
    <w:p w:rsidR="00EA43FD" w:rsidRDefault="00EA43FD">
      <w:pPr>
        <w:tabs>
          <w:tab w:val="left" w:pos="2700"/>
        </w:tabs>
        <w:jc w:val="left"/>
        <w:rPr>
          <w:rFonts w:ascii="Arial" w:hAnsi="Arial" w:cs="Arial"/>
          <w:bCs/>
          <w:sz w:val="24"/>
          <w:szCs w:val="24"/>
        </w:rPr>
      </w:pPr>
    </w:p>
    <w:p w:rsidR="00EA43FD" w:rsidRDefault="00EA43FD">
      <w:pPr>
        <w:tabs>
          <w:tab w:val="left" w:pos="2700"/>
        </w:tabs>
        <w:jc w:val="left"/>
        <w:rPr>
          <w:rFonts w:ascii="Arial" w:hAnsi="Arial" w:cs="Arial"/>
          <w:bCs/>
          <w:sz w:val="24"/>
          <w:szCs w:val="24"/>
        </w:rPr>
      </w:pPr>
    </w:p>
    <w:p w:rsidR="00EA43FD" w:rsidRDefault="00EA43FD">
      <w:pPr>
        <w:tabs>
          <w:tab w:val="left" w:pos="2700"/>
        </w:tabs>
        <w:jc w:val="left"/>
        <w:rPr>
          <w:rFonts w:ascii="Arial" w:hAnsi="Arial" w:cs="Arial"/>
          <w:b/>
          <w:bCs/>
          <w:sz w:val="24"/>
          <w:szCs w:val="24"/>
        </w:rPr>
      </w:pPr>
    </w:p>
    <w:p w:rsidR="00EA43FD" w:rsidRDefault="00EA43FD">
      <w:pPr>
        <w:pStyle w:val="Heading3"/>
        <w:tabs>
          <w:tab w:val="clear" w:pos="1152"/>
          <w:tab w:val="left" w:pos="1080"/>
        </w:tabs>
        <w:ind w:left="1080" w:hanging="1080"/>
        <w:jc w:val="left"/>
        <w:rPr>
          <w:rFonts w:ascii="Arial" w:hAnsi="Arial" w:cs="Arial"/>
          <w:bCs/>
          <w:sz w:val="28"/>
          <w:szCs w:val="28"/>
        </w:rPr>
      </w:pPr>
      <w:bookmarkStart w:id="214" w:name="_Toc200077011"/>
      <w:r>
        <w:rPr>
          <w:rFonts w:ascii="Arial" w:hAnsi="Arial" w:cs="Arial"/>
          <w:bCs/>
          <w:sz w:val="28"/>
          <w:szCs w:val="28"/>
        </w:rPr>
        <w:t>1.9.2.4</w:t>
      </w:r>
      <w:r>
        <w:rPr>
          <w:rFonts w:ascii="Arial" w:hAnsi="Arial" w:cs="Arial"/>
          <w:bCs/>
          <w:sz w:val="28"/>
          <w:szCs w:val="28"/>
        </w:rPr>
        <w:tab/>
        <w:t>Barriers to the Education of Homeless Children and Youths</w:t>
      </w:r>
      <w:bookmarkEnd w:id="214"/>
    </w:p>
    <w:p w:rsidR="00EA43FD" w:rsidRDefault="00EA43FD">
      <w:pPr>
        <w:jc w:val="left"/>
        <w:rPr>
          <w:rFonts w:ascii="Arial" w:hAnsi="Arial" w:cs="Arial"/>
          <w:sz w:val="24"/>
          <w:szCs w:val="24"/>
        </w:rPr>
      </w:pPr>
      <w:r>
        <w:rPr>
          <w:rFonts w:ascii="Arial" w:hAnsi="Arial" w:cs="Arial"/>
          <w:sz w:val="24"/>
          <w:szCs w:val="24"/>
        </w:rPr>
        <w:t>In the table below, provide the number of subgrantees that reported the following barriers to the enrollment and success of homeless children and youths.</w:t>
      </w:r>
    </w:p>
    <w:p w:rsidR="00EA43FD" w:rsidRDefault="00EA43FD"/>
    <w:p w:rsidR="00EA43FD" w:rsidRDefault="00EA43FD"/>
    <w:tbl>
      <w:tblPr>
        <w:tblW w:w="46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39"/>
        <w:gridCol w:w="3241"/>
      </w:tblGrid>
      <w:tr w:rsidR="00EA43FD">
        <w:trPr>
          <w:cantSplit/>
          <w:trHeight w:val="287"/>
        </w:trPr>
        <w:tc>
          <w:tcPr>
            <w:tcW w:w="3043" w:type="pct"/>
            <w:shd w:val="clear" w:color="auto" w:fill="C0C0C0"/>
          </w:tcPr>
          <w:p w:rsidR="00EA43FD" w:rsidRDefault="00EA43FD">
            <w:pPr>
              <w:jc w:val="left"/>
              <w:rPr>
                <w:rFonts w:ascii="Arial" w:hAnsi="Arial" w:cs="Arial"/>
                <w:b/>
                <w:bCs/>
                <w:szCs w:val="22"/>
              </w:rPr>
            </w:pPr>
          </w:p>
        </w:tc>
        <w:tc>
          <w:tcPr>
            <w:tcW w:w="1957" w:type="pct"/>
            <w:shd w:val="clear" w:color="auto" w:fill="FFFFFF"/>
          </w:tcPr>
          <w:p w:rsidR="00EA43FD" w:rsidRDefault="00EA43FD">
            <w:pPr>
              <w:jc w:val="center"/>
              <w:rPr>
                <w:rFonts w:ascii="Arial" w:hAnsi="Arial" w:cs="Arial"/>
                <w:b/>
                <w:bCs/>
                <w:szCs w:val="22"/>
              </w:rPr>
            </w:pPr>
            <w:r>
              <w:rPr>
                <w:rFonts w:ascii="Arial" w:hAnsi="Arial" w:cs="Arial"/>
                <w:b/>
                <w:bCs/>
                <w:szCs w:val="22"/>
              </w:rPr>
              <w:t># Subgrantees Reporting</w:t>
            </w:r>
          </w:p>
        </w:tc>
      </w:tr>
      <w:tr w:rsidR="00EA43FD">
        <w:trPr>
          <w:cantSplit/>
          <w:trHeight w:val="170"/>
        </w:trPr>
        <w:tc>
          <w:tcPr>
            <w:tcW w:w="3043" w:type="pct"/>
            <w:shd w:val="clear" w:color="auto" w:fill="FFFFFF"/>
          </w:tcPr>
          <w:p w:rsidR="00EA43FD" w:rsidRDefault="00EA43FD">
            <w:pPr>
              <w:jc w:val="left"/>
              <w:rPr>
                <w:rFonts w:ascii="Arial" w:hAnsi="Arial" w:cs="Arial"/>
                <w:szCs w:val="22"/>
              </w:rPr>
            </w:pPr>
            <w:r>
              <w:rPr>
                <w:rFonts w:ascii="Arial" w:hAnsi="Arial" w:cs="Arial"/>
                <w:szCs w:val="22"/>
              </w:rPr>
              <w:t>Eligibility for homeless services</w:t>
            </w:r>
          </w:p>
        </w:tc>
        <w:tc>
          <w:tcPr>
            <w:tcW w:w="1957" w:type="pct"/>
            <w:shd w:val="clear" w:color="auto" w:fill="FFFFFF"/>
          </w:tcPr>
          <w:p w:rsidR="00EA43FD" w:rsidRDefault="00EA43FD">
            <w:pPr>
              <w:jc w:val="left"/>
              <w:rPr>
                <w:rFonts w:ascii="Arial" w:hAnsi="Arial" w:cs="Arial"/>
                <w:szCs w:val="22"/>
              </w:rPr>
            </w:pPr>
          </w:p>
        </w:tc>
      </w:tr>
      <w:tr w:rsidR="00EA43FD">
        <w:trPr>
          <w:cantSplit/>
        </w:trPr>
        <w:tc>
          <w:tcPr>
            <w:tcW w:w="3043" w:type="pct"/>
            <w:shd w:val="clear" w:color="auto" w:fill="FFFFFF"/>
          </w:tcPr>
          <w:p w:rsidR="00EA43FD" w:rsidRDefault="00EA43FD">
            <w:pPr>
              <w:jc w:val="left"/>
              <w:rPr>
                <w:rFonts w:ascii="Arial" w:hAnsi="Arial" w:cs="Arial"/>
                <w:szCs w:val="22"/>
              </w:rPr>
            </w:pPr>
            <w:r>
              <w:rPr>
                <w:rFonts w:ascii="Arial" w:hAnsi="Arial" w:cs="Arial"/>
                <w:szCs w:val="22"/>
              </w:rPr>
              <w:t>School selection</w:t>
            </w:r>
          </w:p>
        </w:tc>
        <w:tc>
          <w:tcPr>
            <w:tcW w:w="1957" w:type="pct"/>
            <w:shd w:val="clear" w:color="auto" w:fill="FFFFFF"/>
          </w:tcPr>
          <w:p w:rsidR="00EA43FD" w:rsidRDefault="00EA43FD">
            <w:pPr>
              <w:jc w:val="left"/>
              <w:rPr>
                <w:rFonts w:ascii="Arial" w:hAnsi="Arial" w:cs="Arial"/>
                <w:szCs w:val="22"/>
              </w:rPr>
            </w:pPr>
          </w:p>
        </w:tc>
      </w:tr>
      <w:tr w:rsidR="00EA43FD">
        <w:trPr>
          <w:cantSplit/>
        </w:trPr>
        <w:tc>
          <w:tcPr>
            <w:tcW w:w="3043" w:type="pct"/>
            <w:shd w:val="clear" w:color="auto" w:fill="FFFFFF"/>
          </w:tcPr>
          <w:p w:rsidR="00EA43FD" w:rsidRDefault="00EA43FD">
            <w:pPr>
              <w:jc w:val="left"/>
              <w:rPr>
                <w:rFonts w:ascii="Arial" w:hAnsi="Arial" w:cs="Arial"/>
                <w:szCs w:val="22"/>
              </w:rPr>
            </w:pPr>
            <w:r>
              <w:rPr>
                <w:rFonts w:ascii="Arial" w:hAnsi="Arial" w:cs="Arial"/>
                <w:szCs w:val="22"/>
              </w:rPr>
              <w:t>Transportation</w:t>
            </w:r>
          </w:p>
        </w:tc>
        <w:tc>
          <w:tcPr>
            <w:tcW w:w="1957" w:type="pct"/>
            <w:shd w:val="clear" w:color="auto" w:fill="FFFFFF"/>
          </w:tcPr>
          <w:p w:rsidR="00EA43FD" w:rsidRDefault="00EA43FD">
            <w:pPr>
              <w:jc w:val="left"/>
              <w:rPr>
                <w:rFonts w:ascii="Arial" w:hAnsi="Arial" w:cs="Arial"/>
                <w:szCs w:val="22"/>
              </w:rPr>
            </w:pPr>
          </w:p>
        </w:tc>
      </w:tr>
      <w:tr w:rsidR="00EA43FD">
        <w:trPr>
          <w:cantSplit/>
        </w:trPr>
        <w:tc>
          <w:tcPr>
            <w:tcW w:w="3043" w:type="pct"/>
            <w:shd w:val="clear" w:color="auto" w:fill="FFFFFF"/>
          </w:tcPr>
          <w:p w:rsidR="00EA43FD" w:rsidRDefault="00EA43FD">
            <w:pPr>
              <w:jc w:val="left"/>
              <w:rPr>
                <w:rFonts w:ascii="Arial" w:hAnsi="Arial" w:cs="Arial"/>
                <w:szCs w:val="22"/>
              </w:rPr>
            </w:pPr>
            <w:r>
              <w:rPr>
                <w:rFonts w:ascii="Arial" w:hAnsi="Arial" w:cs="Arial"/>
                <w:szCs w:val="22"/>
              </w:rPr>
              <w:t>School records</w:t>
            </w:r>
          </w:p>
        </w:tc>
        <w:tc>
          <w:tcPr>
            <w:tcW w:w="1957" w:type="pct"/>
            <w:shd w:val="clear" w:color="auto" w:fill="FFFFFF"/>
          </w:tcPr>
          <w:p w:rsidR="00EA43FD" w:rsidRDefault="00EA43FD">
            <w:pPr>
              <w:jc w:val="left"/>
              <w:rPr>
                <w:rFonts w:ascii="Arial" w:hAnsi="Arial" w:cs="Arial"/>
                <w:szCs w:val="22"/>
              </w:rPr>
            </w:pPr>
          </w:p>
        </w:tc>
      </w:tr>
      <w:tr w:rsidR="00EA43FD">
        <w:trPr>
          <w:cantSplit/>
          <w:trHeight w:val="240"/>
        </w:trPr>
        <w:tc>
          <w:tcPr>
            <w:tcW w:w="3043" w:type="pct"/>
            <w:shd w:val="clear" w:color="auto" w:fill="FFFFFF"/>
          </w:tcPr>
          <w:p w:rsidR="00EA43FD" w:rsidRDefault="00EA43FD">
            <w:pPr>
              <w:jc w:val="left"/>
              <w:rPr>
                <w:rFonts w:ascii="Arial" w:hAnsi="Arial" w:cs="Arial"/>
                <w:szCs w:val="22"/>
              </w:rPr>
            </w:pPr>
            <w:r>
              <w:rPr>
                <w:rFonts w:ascii="Arial" w:hAnsi="Arial" w:cs="Arial"/>
                <w:szCs w:val="22"/>
              </w:rPr>
              <w:t>Immunizations</w:t>
            </w:r>
          </w:p>
        </w:tc>
        <w:tc>
          <w:tcPr>
            <w:tcW w:w="1957" w:type="pct"/>
            <w:shd w:val="clear" w:color="auto" w:fill="FFFFFF"/>
          </w:tcPr>
          <w:p w:rsidR="00EA43FD" w:rsidRDefault="00EA43FD">
            <w:pPr>
              <w:jc w:val="left"/>
              <w:rPr>
                <w:rFonts w:ascii="Arial" w:hAnsi="Arial" w:cs="Arial"/>
                <w:szCs w:val="22"/>
              </w:rPr>
            </w:pPr>
          </w:p>
        </w:tc>
      </w:tr>
      <w:tr w:rsidR="00EA43FD">
        <w:trPr>
          <w:cantSplit/>
          <w:trHeight w:val="300"/>
        </w:trPr>
        <w:tc>
          <w:tcPr>
            <w:tcW w:w="3043" w:type="pct"/>
            <w:shd w:val="clear" w:color="auto" w:fill="FFFFFF"/>
          </w:tcPr>
          <w:p w:rsidR="00EA43FD" w:rsidRDefault="00EA43FD">
            <w:pPr>
              <w:jc w:val="left"/>
              <w:rPr>
                <w:rFonts w:ascii="Arial" w:hAnsi="Arial" w:cs="Arial"/>
                <w:szCs w:val="22"/>
              </w:rPr>
            </w:pPr>
            <w:r>
              <w:rPr>
                <w:rFonts w:ascii="Arial" w:hAnsi="Arial" w:cs="Arial"/>
                <w:szCs w:val="22"/>
              </w:rPr>
              <w:t>Other medical records</w:t>
            </w:r>
          </w:p>
        </w:tc>
        <w:tc>
          <w:tcPr>
            <w:tcW w:w="1957" w:type="pct"/>
            <w:shd w:val="clear" w:color="auto" w:fill="FFFFFF"/>
          </w:tcPr>
          <w:p w:rsidR="00EA43FD" w:rsidRDefault="00EA43FD">
            <w:pPr>
              <w:jc w:val="left"/>
              <w:rPr>
                <w:rFonts w:ascii="Arial" w:hAnsi="Arial" w:cs="Arial"/>
                <w:szCs w:val="22"/>
              </w:rPr>
            </w:pPr>
          </w:p>
        </w:tc>
      </w:tr>
      <w:tr w:rsidR="00EA43FD">
        <w:trPr>
          <w:cantSplit/>
        </w:trPr>
        <w:tc>
          <w:tcPr>
            <w:tcW w:w="3043" w:type="pct"/>
            <w:shd w:val="clear" w:color="auto" w:fill="FFFFFF"/>
          </w:tcPr>
          <w:p w:rsidR="00EA43FD" w:rsidRDefault="00EA43FD">
            <w:pPr>
              <w:jc w:val="left"/>
              <w:rPr>
                <w:rFonts w:ascii="Arial" w:hAnsi="Arial" w:cs="Arial"/>
                <w:szCs w:val="22"/>
              </w:rPr>
            </w:pPr>
            <w:r>
              <w:rPr>
                <w:rFonts w:ascii="Arial" w:hAnsi="Arial" w:cs="Arial"/>
                <w:szCs w:val="22"/>
              </w:rPr>
              <w:t>Other barriers – in comment box below</w:t>
            </w:r>
          </w:p>
        </w:tc>
        <w:tc>
          <w:tcPr>
            <w:tcW w:w="1957" w:type="pct"/>
            <w:shd w:val="clear" w:color="auto" w:fill="FFFFFF"/>
          </w:tcPr>
          <w:p w:rsidR="00EA43FD" w:rsidRDefault="00EA43FD">
            <w:pPr>
              <w:jc w:val="left"/>
              <w:rPr>
                <w:rFonts w:ascii="Arial" w:hAnsi="Arial" w:cs="Arial"/>
                <w:szCs w:val="22"/>
              </w:rPr>
            </w:pPr>
          </w:p>
        </w:tc>
      </w:tr>
    </w:tbl>
    <w:p w:rsidR="00EA43FD" w:rsidRDefault="00EA43FD">
      <w:pPr>
        <w:jc w:val="left"/>
        <w:rPr>
          <w:rFonts w:ascii="Arial" w:hAnsi="Arial" w:cs="Arial"/>
          <w:b/>
          <w:bCs/>
          <w:sz w:val="24"/>
          <w:szCs w:val="24"/>
        </w:rPr>
      </w:pPr>
    </w:p>
    <w:p w:rsidR="00EA43FD" w:rsidRDefault="00EA43FD">
      <w:pPr>
        <w:ind w:left="432"/>
        <w:jc w:val="left"/>
        <w:rPr>
          <w:rFonts w:ascii="Arial" w:hAnsi="Arial" w:cs="Arial"/>
          <w:bCs/>
          <w:sz w:val="24"/>
        </w:rPr>
      </w:pPr>
      <w:r>
        <w:rPr>
          <w:rFonts w:ascii="Arial" w:hAnsi="Arial" w:cs="Arial"/>
          <w:sz w:val="24"/>
        </w:rPr>
        <w:t>The response is limited to 8,000 characters.</w:t>
      </w:r>
    </w:p>
    <w:p w:rsidR="00EA43FD" w:rsidRDefault="00EA43FD">
      <w:pPr>
        <w:ind w:left="432"/>
        <w:jc w:val="left"/>
        <w:rPr>
          <w:rFonts w:ascii="Arial" w:hAnsi="Arial" w:cs="Arial"/>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EA43FD">
        <w:tc>
          <w:tcPr>
            <w:tcW w:w="9576" w:type="dxa"/>
          </w:tcPr>
          <w:p w:rsidR="00EA43FD" w:rsidRDefault="00EA43FD">
            <w:pPr>
              <w:rPr>
                <w:rFonts w:ascii="Arial" w:hAnsi="Arial" w:cs="Arial"/>
                <w:b/>
                <w:bCs/>
              </w:rPr>
            </w:pPr>
          </w:p>
          <w:p w:rsidR="00EA43FD" w:rsidRDefault="00EA43FD">
            <w:pPr>
              <w:rPr>
                <w:rFonts w:ascii="Arial" w:hAnsi="Arial" w:cs="Arial"/>
                <w:b/>
                <w:bCs/>
              </w:rPr>
            </w:pPr>
          </w:p>
          <w:p w:rsidR="00EA43FD" w:rsidRDefault="00EA43FD">
            <w:pPr>
              <w:rPr>
                <w:rFonts w:ascii="Arial" w:hAnsi="Arial" w:cs="Arial"/>
                <w:b/>
                <w:bCs/>
              </w:rPr>
            </w:pPr>
          </w:p>
          <w:p w:rsidR="00EA43FD" w:rsidRDefault="00EA43FD">
            <w:pPr>
              <w:rPr>
                <w:rFonts w:ascii="Arial" w:hAnsi="Arial" w:cs="Arial"/>
                <w:b/>
                <w:bCs/>
              </w:rPr>
            </w:pPr>
          </w:p>
          <w:p w:rsidR="00EA43FD" w:rsidRDefault="00EA43FD">
            <w:pPr>
              <w:rPr>
                <w:rFonts w:ascii="Arial" w:hAnsi="Arial" w:cs="Arial"/>
                <w:b/>
                <w:bCs/>
              </w:rPr>
            </w:pPr>
          </w:p>
          <w:p w:rsidR="00EA43FD" w:rsidRDefault="00EA43FD">
            <w:pPr>
              <w:rPr>
                <w:rFonts w:ascii="Arial" w:hAnsi="Arial" w:cs="Arial"/>
                <w:b/>
                <w:bCs/>
              </w:rPr>
            </w:pPr>
          </w:p>
          <w:p w:rsidR="00EA43FD" w:rsidRDefault="00EA43FD">
            <w:pPr>
              <w:rPr>
                <w:rFonts w:ascii="Arial" w:hAnsi="Arial" w:cs="Arial"/>
                <w:b/>
                <w:bCs/>
              </w:rPr>
            </w:pPr>
          </w:p>
          <w:p w:rsidR="00EA43FD" w:rsidRDefault="00EA43FD">
            <w:pPr>
              <w:rPr>
                <w:rFonts w:ascii="Arial" w:hAnsi="Arial" w:cs="Arial"/>
                <w:b/>
                <w:bCs/>
              </w:rPr>
            </w:pPr>
          </w:p>
        </w:tc>
      </w:tr>
    </w:tbl>
    <w:p w:rsidR="00EA43FD" w:rsidRDefault="00EA43FD">
      <w:pPr>
        <w:jc w:val="left"/>
        <w:rPr>
          <w:rFonts w:ascii="Arial" w:hAnsi="Arial" w:cs="Arial"/>
          <w:b/>
          <w:bCs/>
          <w:sz w:val="24"/>
          <w:szCs w:val="24"/>
        </w:rPr>
      </w:pPr>
    </w:p>
    <w:p w:rsidR="00EA43FD" w:rsidRDefault="00EA43FD">
      <w:pPr>
        <w:jc w:val="left"/>
        <w:rPr>
          <w:rFonts w:ascii="Arial" w:hAnsi="Arial" w:cs="Arial"/>
          <w:sz w:val="24"/>
          <w:szCs w:val="24"/>
        </w:rPr>
      </w:pPr>
    </w:p>
    <w:p w:rsidR="00EA43FD" w:rsidRDefault="00EA43FD">
      <w:pPr>
        <w:pStyle w:val="Heading3"/>
        <w:tabs>
          <w:tab w:val="clear" w:pos="1152"/>
          <w:tab w:val="left" w:pos="1080"/>
        </w:tabs>
        <w:ind w:left="1080" w:hanging="1080"/>
        <w:jc w:val="left"/>
        <w:rPr>
          <w:rFonts w:ascii="Arial" w:hAnsi="Arial" w:cs="Arial"/>
          <w:bCs/>
          <w:sz w:val="28"/>
          <w:szCs w:val="28"/>
        </w:rPr>
      </w:pPr>
      <w:bookmarkStart w:id="215" w:name="_Toc200077012"/>
      <w:r>
        <w:rPr>
          <w:rFonts w:ascii="Arial" w:hAnsi="Arial" w:cs="Arial"/>
          <w:bCs/>
          <w:sz w:val="28"/>
          <w:szCs w:val="28"/>
        </w:rPr>
        <w:t>1.9.2.5</w:t>
      </w:r>
      <w:r>
        <w:rPr>
          <w:rFonts w:ascii="Arial" w:hAnsi="Arial" w:cs="Arial"/>
          <w:bCs/>
          <w:sz w:val="28"/>
          <w:szCs w:val="28"/>
        </w:rPr>
        <w:tab/>
        <w:t>Academic Progress of Homeless Students</w:t>
      </w:r>
      <w:bookmarkEnd w:id="215"/>
    </w:p>
    <w:p w:rsidR="00EA43FD" w:rsidRDefault="00EA43FD">
      <w:pPr>
        <w:jc w:val="left"/>
        <w:rPr>
          <w:rFonts w:ascii="Arial" w:hAnsi="Arial" w:cs="Arial"/>
          <w:sz w:val="24"/>
          <w:szCs w:val="24"/>
        </w:rPr>
      </w:pPr>
      <w:r>
        <w:rPr>
          <w:rFonts w:ascii="Arial" w:hAnsi="Arial" w:cs="Arial"/>
          <w:sz w:val="24"/>
          <w:szCs w:val="24"/>
        </w:rPr>
        <w:t xml:space="preserve">The following questions collect data on the academic achievement of homeless children and youths served by McKinney-Vento subgrants. </w:t>
      </w:r>
    </w:p>
    <w:p w:rsidR="00EA43FD" w:rsidRDefault="00EA43FD">
      <w:pPr>
        <w:jc w:val="left"/>
        <w:rPr>
          <w:rFonts w:cs="Arial"/>
          <w:sz w:val="24"/>
          <w:szCs w:val="24"/>
        </w:rPr>
      </w:pPr>
    </w:p>
    <w:p w:rsidR="00EA43FD" w:rsidRDefault="00EA43FD">
      <w:pPr>
        <w:pStyle w:val="Heading4"/>
        <w:tabs>
          <w:tab w:val="clear" w:pos="1152"/>
          <w:tab w:val="left" w:pos="1260"/>
        </w:tabs>
        <w:ind w:left="1260" w:hanging="1260"/>
        <w:jc w:val="left"/>
        <w:rPr>
          <w:rFonts w:ascii="Arial" w:hAnsi="Arial" w:cs="Arial"/>
          <w:bCs/>
          <w:sz w:val="28"/>
          <w:szCs w:val="28"/>
        </w:rPr>
      </w:pPr>
      <w:r>
        <w:rPr>
          <w:rFonts w:ascii="Arial" w:hAnsi="Arial" w:cs="Arial"/>
          <w:bCs/>
          <w:sz w:val="28"/>
          <w:szCs w:val="28"/>
        </w:rPr>
        <w:t>1.9.2.5.1</w:t>
      </w:r>
      <w:r>
        <w:rPr>
          <w:rFonts w:ascii="Arial" w:hAnsi="Arial" w:cs="Arial"/>
          <w:bCs/>
          <w:sz w:val="28"/>
          <w:szCs w:val="28"/>
        </w:rPr>
        <w:tab/>
        <w:t>Reading Assessment</w:t>
      </w:r>
    </w:p>
    <w:p w:rsidR="00EA43FD" w:rsidRDefault="00EA43FD">
      <w:pPr>
        <w:jc w:val="left"/>
        <w:rPr>
          <w:rFonts w:ascii="Arial" w:hAnsi="Arial" w:cs="Arial"/>
          <w:sz w:val="24"/>
          <w:szCs w:val="24"/>
        </w:rPr>
      </w:pPr>
      <w:r>
        <w:rPr>
          <w:rFonts w:ascii="Arial" w:hAnsi="Arial" w:cs="Arial"/>
          <w:sz w:val="24"/>
          <w:szCs w:val="24"/>
        </w:rPr>
        <w:t xml:space="preserve">In the table below, provide the number of homeless children and youths served who were tested on the State reading/language arts assessment and the number of those tested who scored at or above proficient.  Provide data for grades 9 through 12 only for those grades tested for </w:t>
      </w:r>
      <w:r>
        <w:rPr>
          <w:rFonts w:ascii="Arial" w:hAnsi="Arial" w:cs="Arial"/>
          <w:i/>
          <w:iCs/>
          <w:sz w:val="24"/>
          <w:szCs w:val="24"/>
        </w:rPr>
        <w:t>ESEA</w:t>
      </w:r>
      <w:r>
        <w:rPr>
          <w:rFonts w:ascii="Arial" w:hAnsi="Arial" w:cs="Arial"/>
          <w:sz w:val="24"/>
          <w:szCs w:val="24"/>
        </w:rPr>
        <w:t>.</w:t>
      </w:r>
    </w:p>
    <w:p w:rsidR="00EA43FD" w:rsidRDefault="00EA43FD">
      <w:pPr>
        <w:jc w:val="left"/>
        <w:rPr>
          <w:rFonts w:ascii="Arial" w:hAnsi="Arial" w:cs="Arial"/>
          <w:i/>
          <w:iCs/>
          <w:sz w:val="24"/>
          <w:szCs w:val="24"/>
        </w:rPr>
      </w:pPr>
    </w:p>
    <w:p w:rsidR="00EA43FD" w:rsidRDefault="00EA43FD">
      <w:pPr>
        <w:jc w:val="left"/>
        <w:rPr>
          <w:rFonts w:ascii="Arial" w:hAnsi="Arial" w:cs="Arial"/>
          <w:i/>
          <w:iCs/>
          <w:sz w:val="24"/>
          <w:szCs w:val="24"/>
        </w:rPr>
      </w:pPr>
    </w:p>
    <w:p w:rsidR="00EA43FD" w:rsidRDefault="00EA43FD">
      <w:pPr>
        <w:jc w:val="left"/>
        <w:rPr>
          <w:rFonts w:ascii="Arial" w:hAnsi="Arial" w:cs="Arial"/>
          <w:i/>
          <w:iCs/>
          <w:sz w:val="24"/>
          <w:szCs w:val="24"/>
        </w:rPr>
      </w:pPr>
    </w:p>
    <w:tbl>
      <w:tblPr>
        <w:tblW w:w="4776"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1"/>
        <w:gridCol w:w="3421"/>
        <w:gridCol w:w="3417"/>
      </w:tblGrid>
      <w:tr w:rsidR="00EA43FD">
        <w:trPr>
          <w:trHeight w:val="1151"/>
        </w:trPr>
        <w:tc>
          <w:tcPr>
            <w:tcW w:w="958" w:type="pct"/>
            <w:vAlign w:val="bottom"/>
          </w:tcPr>
          <w:p w:rsidR="00EA43FD" w:rsidRDefault="00EA43FD">
            <w:pPr>
              <w:jc w:val="center"/>
              <w:rPr>
                <w:rFonts w:ascii="Arial" w:hAnsi="Arial" w:cs="Arial"/>
                <w:b/>
                <w:bCs/>
                <w:szCs w:val="22"/>
              </w:rPr>
            </w:pPr>
            <w:r>
              <w:rPr>
                <w:rFonts w:ascii="Arial" w:hAnsi="Arial" w:cs="Arial"/>
                <w:b/>
                <w:bCs/>
                <w:szCs w:val="22"/>
              </w:rPr>
              <w:t>Grade</w:t>
            </w:r>
          </w:p>
        </w:tc>
        <w:tc>
          <w:tcPr>
            <w:tcW w:w="2022" w:type="pct"/>
            <w:vAlign w:val="bottom"/>
          </w:tcPr>
          <w:p w:rsidR="00EA43FD" w:rsidRDefault="00EA43FD">
            <w:pPr>
              <w:jc w:val="center"/>
              <w:rPr>
                <w:rFonts w:ascii="Arial" w:hAnsi="Arial" w:cs="Arial"/>
                <w:b/>
                <w:bCs/>
                <w:color w:val="000000"/>
                <w:szCs w:val="22"/>
              </w:rPr>
            </w:pPr>
            <w:r>
              <w:rPr>
                <w:rFonts w:ascii="Arial" w:hAnsi="Arial" w:cs="Arial"/>
                <w:b/>
                <w:bCs/>
                <w:color w:val="000000"/>
                <w:szCs w:val="22"/>
              </w:rPr>
              <w:t># Homeless Children/Youths Served by McKinney-Vento Taking Reading Assessment Test</w:t>
            </w:r>
          </w:p>
        </w:tc>
        <w:tc>
          <w:tcPr>
            <w:tcW w:w="2020" w:type="pct"/>
            <w:vAlign w:val="bottom"/>
          </w:tcPr>
          <w:p w:rsidR="00EA43FD" w:rsidRDefault="00EA43FD">
            <w:pPr>
              <w:jc w:val="center"/>
              <w:rPr>
                <w:rFonts w:ascii="Arial" w:hAnsi="Arial" w:cs="Arial"/>
                <w:b/>
                <w:bCs/>
                <w:color w:val="000000"/>
                <w:szCs w:val="22"/>
              </w:rPr>
            </w:pPr>
            <w:r>
              <w:rPr>
                <w:rFonts w:ascii="Arial" w:hAnsi="Arial" w:cs="Arial"/>
                <w:b/>
                <w:bCs/>
                <w:color w:val="000000"/>
                <w:szCs w:val="22"/>
              </w:rPr>
              <w:t># Homeless Children/Youths Served by McKinney-Vento Who Scored At or Above Proficient</w:t>
            </w:r>
          </w:p>
        </w:tc>
      </w:tr>
      <w:tr w:rsidR="00EA43FD">
        <w:trPr>
          <w:cantSplit/>
          <w:trHeight w:val="170"/>
        </w:trPr>
        <w:tc>
          <w:tcPr>
            <w:tcW w:w="958" w:type="pct"/>
          </w:tcPr>
          <w:p w:rsidR="00EA43FD" w:rsidRDefault="00EA43FD">
            <w:pPr>
              <w:jc w:val="center"/>
              <w:rPr>
                <w:rFonts w:ascii="Arial" w:hAnsi="Arial" w:cs="Arial"/>
                <w:szCs w:val="22"/>
              </w:rPr>
            </w:pPr>
            <w:r>
              <w:rPr>
                <w:rFonts w:ascii="Arial" w:hAnsi="Arial" w:cs="Arial"/>
                <w:szCs w:val="22"/>
              </w:rPr>
              <w:t>3</w:t>
            </w:r>
          </w:p>
        </w:tc>
        <w:tc>
          <w:tcPr>
            <w:tcW w:w="2022" w:type="pct"/>
          </w:tcPr>
          <w:p w:rsidR="00EA43FD" w:rsidRDefault="00EA43FD">
            <w:pPr>
              <w:jc w:val="left"/>
              <w:rPr>
                <w:rFonts w:ascii="Arial" w:hAnsi="Arial" w:cs="Arial"/>
                <w:szCs w:val="22"/>
              </w:rPr>
            </w:pPr>
          </w:p>
        </w:tc>
        <w:tc>
          <w:tcPr>
            <w:tcW w:w="2020" w:type="pct"/>
          </w:tcPr>
          <w:p w:rsidR="00EA43FD" w:rsidRDefault="00EA43FD">
            <w:pPr>
              <w:jc w:val="left"/>
              <w:rPr>
                <w:rFonts w:ascii="Arial" w:hAnsi="Arial" w:cs="Arial"/>
                <w:szCs w:val="22"/>
              </w:rPr>
            </w:pPr>
          </w:p>
        </w:tc>
      </w:tr>
      <w:tr w:rsidR="00EA43FD">
        <w:trPr>
          <w:cantSplit/>
        </w:trPr>
        <w:tc>
          <w:tcPr>
            <w:tcW w:w="958" w:type="pct"/>
          </w:tcPr>
          <w:p w:rsidR="00EA43FD" w:rsidRDefault="00EA43FD">
            <w:pPr>
              <w:jc w:val="center"/>
              <w:rPr>
                <w:rFonts w:ascii="Arial" w:hAnsi="Arial" w:cs="Arial"/>
                <w:szCs w:val="22"/>
              </w:rPr>
            </w:pPr>
            <w:r>
              <w:rPr>
                <w:rFonts w:ascii="Arial" w:hAnsi="Arial" w:cs="Arial"/>
                <w:szCs w:val="22"/>
              </w:rPr>
              <w:t>4</w:t>
            </w:r>
          </w:p>
        </w:tc>
        <w:tc>
          <w:tcPr>
            <w:tcW w:w="2022" w:type="pct"/>
          </w:tcPr>
          <w:p w:rsidR="00EA43FD" w:rsidRDefault="00EA43FD">
            <w:pPr>
              <w:jc w:val="left"/>
              <w:rPr>
                <w:rFonts w:ascii="Arial" w:hAnsi="Arial" w:cs="Arial"/>
                <w:szCs w:val="22"/>
              </w:rPr>
            </w:pPr>
          </w:p>
        </w:tc>
        <w:tc>
          <w:tcPr>
            <w:tcW w:w="2020" w:type="pct"/>
          </w:tcPr>
          <w:p w:rsidR="00EA43FD" w:rsidRDefault="00EA43FD">
            <w:pPr>
              <w:jc w:val="left"/>
              <w:rPr>
                <w:rFonts w:ascii="Arial" w:hAnsi="Arial" w:cs="Arial"/>
                <w:szCs w:val="22"/>
              </w:rPr>
            </w:pPr>
          </w:p>
        </w:tc>
      </w:tr>
      <w:tr w:rsidR="00EA43FD">
        <w:trPr>
          <w:cantSplit/>
        </w:trPr>
        <w:tc>
          <w:tcPr>
            <w:tcW w:w="958" w:type="pct"/>
          </w:tcPr>
          <w:p w:rsidR="00EA43FD" w:rsidRDefault="00EA43FD">
            <w:pPr>
              <w:jc w:val="center"/>
              <w:rPr>
                <w:rFonts w:ascii="Arial" w:hAnsi="Arial" w:cs="Arial"/>
                <w:szCs w:val="22"/>
              </w:rPr>
            </w:pPr>
            <w:r>
              <w:rPr>
                <w:rFonts w:ascii="Arial" w:hAnsi="Arial" w:cs="Arial"/>
                <w:szCs w:val="22"/>
              </w:rPr>
              <w:t>5</w:t>
            </w:r>
          </w:p>
        </w:tc>
        <w:tc>
          <w:tcPr>
            <w:tcW w:w="2022" w:type="pct"/>
          </w:tcPr>
          <w:p w:rsidR="00EA43FD" w:rsidRDefault="00EA43FD">
            <w:pPr>
              <w:jc w:val="left"/>
              <w:rPr>
                <w:rFonts w:ascii="Arial" w:hAnsi="Arial" w:cs="Arial"/>
                <w:szCs w:val="22"/>
              </w:rPr>
            </w:pPr>
          </w:p>
        </w:tc>
        <w:tc>
          <w:tcPr>
            <w:tcW w:w="2020" w:type="pct"/>
          </w:tcPr>
          <w:p w:rsidR="00EA43FD" w:rsidRDefault="00EA43FD">
            <w:pPr>
              <w:jc w:val="left"/>
              <w:rPr>
                <w:rFonts w:ascii="Arial" w:hAnsi="Arial" w:cs="Arial"/>
                <w:szCs w:val="22"/>
              </w:rPr>
            </w:pPr>
          </w:p>
        </w:tc>
      </w:tr>
      <w:tr w:rsidR="00EA43FD">
        <w:trPr>
          <w:cantSplit/>
        </w:trPr>
        <w:tc>
          <w:tcPr>
            <w:tcW w:w="958" w:type="pct"/>
          </w:tcPr>
          <w:p w:rsidR="00EA43FD" w:rsidRDefault="00EA43FD">
            <w:pPr>
              <w:jc w:val="center"/>
              <w:rPr>
                <w:rFonts w:ascii="Arial" w:hAnsi="Arial" w:cs="Arial"/>
                <w:szCs w:val="22"/>
              </w:rPr>
            </w:pPr>
            <w:r>
              <w:rPr>
                <w:rFonts w:ascii="Arial" w:hAnsi="Arial" w:cs="Arial"/>
                <w:szCs w:val="22"/>
              </w:rPr>
              <w:t>6</w:t>
            </w:r>
          </w:p>
        </w:tc>
        <w:tc>
          <w:tcPr>
            <w:tcW w:w="2022" w:type="pct"/>
          </w:tcPr>
          <w:p w:rsidR="00EA43FD" w:rsidRDefault="00EA43FD">
            <w:pPr>
              <w:jc w:val="left"/>
              <w:rPr>
                <w:rFonts w:ascii="Arial" w:hAnsi="Arial" w:cs="Arial"/>
                <w:szCs w:val="22"/>
              </w:rPr>
            </w:pPr>
          </w:p>
        </w:tc>
        <w:tc>
          <w:tcPr>
            <w:tcW w:w="2020" w:type="pct"/>
          </w:tcPr>
          <w:p w:rsidR="00EA43FD" w:rsidRDefault="00EA43FD">
            <w:pPr>
              <w:jc w:val="left"/>
              <w:rPr>
                <w:rFonts w:ascii="Arial" w:hAnsi="Arial" w:cs="Arial"/>
                <w:szCs w:val="22"/>
              </w:rPr>
            </w:pPr>
          </w:p>
        </w:tc>
      </w:tr>
      <w:tr w:rsidR="00EA43FD">
        <w:trPr>
          <w:cantSplit/>
        </w:trPr>
        <w:tc>
          <w:tcPr>
            <w:tcW w:w="958" w:type="pct"/>
          </w:tcPr>
          <w:p w:rsidR="00EA43FD" w:rsidRDefault="00EA43FD">
            <w:pPr>
              <w:jc w:val="center"/>
              <w:rPr>
                <w:rFonts w:ascii="Arial" w:hAnsi="Arial" w:cs="Arial"/>
                <w:szCs w:val="22"/>
              </w:rPr>
            </w:pPr>
            <w:r>
              <w:rPr>
                <w:rFonts w:ascii="Arial" w:hAnsi="Arial" w:cs="Arial"/>
                <w:szCs w:val="22"/>
              </w:rPr>
              <w:t>7</w:t>
            </w:r>
          </w:p>
        </w:tc>
        <w:tc>
          <w:tcPr>
            <w:tcW w:w="2022" w:type="pct"/>
          </w:tcPr>
          <w:p w:rsidR="00EA43FD" w:rsidRDefault="00EA43FD">
            <w:pPr>
              <w:jc w:val="left"/>
              <w:rPr>
                <w:rFonts w:ascii="Arial" w:hAnsi="Arial" w:cs="Arial"/>
                <w:szCs w:val="22"/>
              </w:rPr>
            </w:pPr>
          </w:p>
        </w:tc>
        <w:tc>
          <w:tcPr>
            <w:tcW w:w="2020" w:type="pct"/>
          </w:tcPr>
          <w:p w:rsidR="00EA43FD" w:rsidRDefault="00EA43FD">
            <w:pPr>
              <w:jc w:val="left"/>
              <w:rPr>
                <w:rFonts w:ascii="Arial" w:hAnsi="Arial" w:cs="Arial"/>
                <w:szCs w:val="22"/>
              </w:rPr>
            </w:pPr>
          </w:p>
        </w:tc>
      </w:tr>
      <w:tr w:rsidR="00EA43FD">
        <w:trPr>
          <w:cantSplit/>
        </w:trPr>
        <w:tc>
          <w:tcPr>
            <w:tcW w:w="958" w:type="pct"/>
          </w:tcPr>
          <w:p w:rsidR="00EA43FD" w:rsidRDefault="00EA43FD">
            <w:pPr>
              <w:jc w:val="center"/>
              <w:rPr>
                <w:rFonts w:ascii="Arial" w:hAnsi="Arial" w:cs="Arial"/>
                <w:szCs w:val="22"/>
              </w:rPr>
            </w:pPr>
            <w:r>
              <w:rPr>
                <w:rFonts w:ascii="Arial" w:hAnsi="Arial" w:cs="Arial"/>
                <w:szCs w:val="22"/>
              </w:rPr>
              <w:t>8</w:t>
            </w:r>
          </w:p>
        </w:tc>
        <w:tc>
          <w:tcPr>
            <w:tcW w:w="2022" w:type="pct"/>
          </w:tcPr>
          <w:p w:rsidR="00EA43FD" w:rsidRDefault="00EA43FD">
            <w:pPr>
              <w:jc w:val="left"/>
              <w:rPr>
                <w:rFonts w:ascii="Arial" w:hAnsi="Arial" w:cs="Arial"/>
                <w:szCs w:val="22"/>
              </w:rPr>
            </w:pPr>
          </w:p>
        </w:tc>
        <w:tc>
          <w:tcPr>
            <w:tcW w:w="2020" w:type="pct"/>
          </w:tcPr>
          <w:p w:rsidR="00EA43FD" w:rsidRDefault="00EA43FD">
            <w:pPr>
              <w:jc w:val="left"/>
              <w:rPr>
                <w:rFonts w:ascii="Arial" w:hAnsi="Arial" w:cs="Arial"/>
                <w:szCs w:val="22"/>
              </w:rPr>
            </w:pPr>
          </w:p>
        </w:tc>
      </w:tr>
      <w:tr w:rsidR="00EA43FD">
        <w:trPr>
          <w:cantSplit/>
        </w:trPr>
        <w:tc>
          <w:tcPr>
            <w:tcW w:w="958" w:type="pct"/>
          </w:tcPr>
          <w:p w:rsidR="00EA43FD" w:rsidRDefault="00EA43FD">
            <w:pPr>
              <w:jc w:val="center"/>
              <w:rPr>
                <w:rFonts w:ascii="Arial" w:hAnsi="Arial" w:cs="Arial"/>
                <w:szCs w:val="22"/>
              </w:rPr>
            </w:pPr>
            <w:r>
              <w:rPr>
                <w:rFonts w:ascii="Arial" w:hAnsi="Arial" w:cs="Arial"/>
                <w:szCs w:val="22"/>
              </w:rPr>
              <w:t>High School</w:t>
            </w:r>
          </w:p>
        </w:tc>
        <w:tc>
          <w:tcPr>
            <w:tcW w:w="2022" w:type="pct"/>
          </w:tcPr>
          <w:p w:rsidR="00EA43FD" w:rsidRDefault="00EA43FD">
            <w:pPr>
              <w:jc w:val="left"/>
              <w:rPr>
                <w:rFonts w:ascii="Arial" w:hAnsi="Arial" w:cs="Arial"/>
                <w:szCs w:val="22"/>
              </w:rPr>
            </w:pPr>
          </w:p>
        </w:tc>
        <w:tc>
          <w:tcPr>
            <w:tcW w:w="2020" w:type="pct"/>
          </w:tcPr>
          <w:p w:rsidR="00EA43FD" w:rsidRDefault="00EA43FD">
            <w:pPr>
              <w:jc w:val="left"/>
              <w:rPr>
                <w:rFonts w:ascii="Arial" w:hAnsi="Arial" w:cs="Arial"/>
                <w:szCs w:val="22"/>
              </w:rPr>
            </w:pPr>
          </w:p>
        </w:tc>
      </w:tr>
    </w:tbl>
    <w:p w:rsidR="00EA43FD" w:rsidRDefault="00EA43FD">
      <w:pPr>
        <w:jc w:val="left"/>
        <w:rPr>
          <w:rFonts w:ascii="Arial" w:hAnsi="Arial" w:cs="Arial"/>
          <w:i/>
          <w:iCs/>
          <w:sz w:val="24"/>
          <w:szCs w:val="24"/>
        </w:rPr>
      </w:pPr>
    </w:p>
    <w:p w:rsidR="00EA43FD" w:rsidRDefault="00EA43FD">
      <w:pPr>
        <w:jc w:val="left"/>
        <w:rPr>
          <w:rFonts w:ascii="Arial" w:hAnsi="Arial" w:cs="Arial"/>
          <w:color w:val="000000"/>
          <w:sz w:val="24"/>
          <w:szCs w:val="24"/>
        </w:rPr>
      </w:pPr>
    </w:p>
    <w:p w:rsidR="00EA43FD" w:rsidRDefault="00EA43FD">
      <w:pPr>
        <w:numPr>
          <w:ilvl w:val="4"/>
          <w:numId w:val="29"/>
        </w:numPr>
        <w:jc w:val="left"/>
        <w:rPr>
          <w:rFonts w:ascii="Arial" w:hAnsi="Arial" w:cs="Arial"/>
          <w:b/>
          <w:bCs/>
          <w:color w:val="000000"/>
          <w:sz w:val="28"/>
          <w:szCs w:val="28"/>
        </w:rPr>
      </w:pPr>
      <w:r>
        <w:rPr>
          <w:rFonts w:ascii="Arial" w:hAnsi="Arial" w:cs="Arial"/>
          <w:b/>
          <w:bCs/>
          <w:color w:val="000000"/>
          <w:sz w:val="28"/>
          <w:szCs w:val="28"/>
        </w:rPr>
        <w:t>Mathematics Assessment</w:t>
      </w:r>
    </w:p>
    <w:p w:rsidR="00EA43FD" w:rsidRDefault="00EA43FD">
      <w:pPr>
        <w:jc w:val="left"/>
        <w:rPr>
          <w:rFonts w:ascii="Arial" w:hAnsi="Arial" w:cs="Arial"/>
          <w:b/>
          <w:bCs/>
          <w:color w:val="000000"/>
          <w:sz w:val="28"/>
          <w:szCs w:val="28"/>
        </w:rPr>
      </w:pPr>
    </w:p>
    <w:p w:rsidR="00EA43FD" w:rsidRDefault="00EA43FD">
      <w:pPr>
        <w:jc w:val="left"/>
        <w:rPr>
          <w:rFonts w:ascii="Arial" w:hAnsi="Arial" w:cs="Arial"/>
          <w:sz w:val="24"/>
          <w:szCs w:val="24"/>
        </w:rPr>
      </w:pPr>
      <w:r>
        <w:rPr>
          <w:rFonts w:ascii="Arial" w:hAnsi="Arial" w:cs="Arial"/>
          <w:sz w:val="24"/>
          <w:szCs w:val="24"/>
        </w:rPr>
        <w:t xml:space="preserve">This section is similar to 1.9.2.5.1.  The only difference is that this section collects data on the State mathematics assessment.  </w:t>
      </w:r>
    </w:p>
    <w:p w:rsidR="00EA43FD" w:rsidRDefault="00EA43FD">
      <w:pPr>
        <w:jc w:val="left"/>
        <w:rPr>
          <w:rFonts w:ascii="Arial" w:hAnsi="Arial" w:cs="Arial"/>
          <w:bCs/>
          <w:sz w:val="24"/>
          <w:szCs w:val="24"/>
        </w:rPr>
      </w:pPr>
    </w:p>
    <w:p w:rsidR="00EA43FD" w:rsidRDefault="00EA43FD">
      <w:pPr>
        <w:jc w:val="left"/>
        <w:rPr>
          <w:rFonts w:ascii="Arial" w:hAnsi="Arial" w:cs="Arial"/>
          <w:bCs/>
          <w:sz w:val="24"/>
          <w:szCs w:val="24"/>
        </w:rPr>
      </w:pPr>
    </w:p>
    <w:p w:rsidR="00EA43FD" w:rsidRDefault="00EA43FD">
      <w:pPr>
        <w:jc w:val="left"/>
        <w:rPr>
          <w:rFonts w:ascii="Arial" w:hAnsi="Arial" w:cs="Arial"/>
          <w:sz w:val="24"/>
          <w:szCs w:val="24"/>
        </w:rPr>
      </w:pPr>
    </w:p>
    <w:p w:rsidR="00EA43FD" w:rsidRDefault="00EA43FD">
      <w:pPr>
        <w:pStyle w:val="Heading1"/>
        <w:tabs>
          <w:tab w:val="clear" w:pos="1152"/>
          <w:tab w:val="left" w:pos="720"/>
        </w:tabs>
        <w:ind w:left="720" w:hanging="720"/>
        <w:rPr>
          <w:rFonts w:ascii="Arial" w:hAnsi="Arial" w:cs="Arial"/>
          <w:bCs/>
          <w:sz w:val="28"/>
          <w:szCs w:val="28"/>
        </w:rPr>
      </w:pPr>
      <w:bookmarkStart w:id="216" w:name="_Toc200077013"/>
      <w:bookmarkStart w:id="217" w:name="_Toc163609922"/>
      <w:bookmarkStart w:id="218" w:name="_Toc163610683"/>
      <w:bookmarkStart w:id="219" w:name="_Toc163611265"/>
      <w:bookmarkStart w:id="220" w:name="_Toc163611984"/>
      <w:r>
        <w:rPr>
          <w:rFonts w:ascii="Arial" w:hAnsi="Arial" w:cs="Arial"/>
          <w:bCs/>
          <w:sz w:val="28"/>
          <w:szCs w:val="28"/>
        </w:rPr>
        <w:t>1.10</w:t>
      </w:r>
      <w:r>
        <w:rPr>
          <w:rFonts w:ascii="Arial" w:hAnsi="Arial" w:cs="Arial"/>
          <w:bCs/>
          <w:sz w:val="28"/>
          <w:szCs w:val="28"/>
        </w:rPr>
        <w:tab/>
        <w:t>MIGRANT CHILD COUNTS</w:t>
      </w:r>
      <w:bookmarkEnd w:id="216"/>
    </w:p>
    <w:p w:rsidR="00EA43FD" w:rsidRDefault="00EA43FD">
      <w:pPr>
        <w:jc w:val="left"/>
        <w:rPr>
          <w:rFonts w:ascii="Arial" w:hAnsi="Arial" w:cs="Arial"/>
          <w:sz w:val="24"/>
        </w:rPr>
      </w:pPr>
      <w:r>
        <w:rPr>
          <w:rFonts w:ascii="Arial" w:hAnsi="Arial" w:cs="Arial"/>
          <w:sz w:val="24"/>
        </w:rPr>
        <w:t xml:space="preserve">This section collects the Title I, Part C, Migrant Education Program (MEP) child counts which States are required to provide and may be used to determine the annual State allocations under Title I, Part C.  The child counts should reflect the reporting period of September 1, 2008 through August 31, 2009. This section also collects a report on the procedures used by States to produce true, accurate, and valid child counts. </w:t>
      </w:r>
    </w:p>
    <w:p w:rsidR="00EA43FD" w:rsidRDefault="00EA43FD">
      <w:pPr>
        <w:rPr>
          <w:rFonts w:ascii="Arial" w:hAnsi="Arial" w:cs="Arial"/>
          <w:sz w:val="24"/>
        </w:rPr>
      </w:pPr>
    </w:p>
    <w:p w:rsidR="00EA43FD" w:rsidRDefault="00EA43FD">
      <w:pPr>
        <w:autoSpaceDE w:val="0"/>
        <w:autoSpaceDN w:val="0"/>
        <w:adjustRightInd w:val="0"/>
        <w:jc w:val="left"/>
        <w:rPr>
          <w:rFonts w:ascii="Arial" w:hAnsi="Arial" w:cs="Arial"/>
          <w:sz w:val="24"/>
        </w:rPr>
      </w:pPr>
      <w:r>
        <w:rPr>
          <w:rFonts w:ascii="Arial" w:hAnsi="Arial" w:cs="Arial"/>
          <w:sz w:val="24"/>
        </w:rPr>
        <w:t>To provide the child counts, each SEA should have sufficient procedures in place to ensure that it is counting only those children who are eligible for the MEP.  Such procedures are important to protecting the integrity of the State's MEP because</w:t>
      </w:r>
      <w:r>
        <w:rPr>
          <w:rFonts w:ascii="Arial" w:hAnsi="Arial" w:cs="Arial"/>
          <w:b/>
          <w:bCs/>
          <w:iCs/>
          <w:sz w:val="24"/>
        </w:rPr>
        <w:t xml:space="preserve"> </w:t>
      </w:r>
      <w:r>
        <w:rPr>
          <w:rFonts w:ascii="Arial" w:hAnsi="Arial" w:cs="Arial"/>
          <w:sz w:val="24"/>
        </w:rPr>
        <w:t>they</w:t>
      </w:r>
      <w:r>
        <w:rPr>
          <w:rFonts w:ascii="Arial" w:hAnsi="Arial" w:cs="Arial"/>
          <w:b/>
          <w:bCs/>
          <w:iCs/>
          <w:sz w:val="24"/>
        </w:rPr>
        <w:t xml:space="preserve"> </w:t>
      </w:r>
      <w:r>
        <w:rPr>
          <w:rFonts w:ascii="Arial" w:hAnsi="Arial" w:cs="Arial"/>
          <w:sz w:val="24"/>
        </w:rPr>
        <w:t xml:space="preserve">permit the early discovery and correction of eligibility problems and thus help to ensure that only eligible migrant children are counted for funding purposes and are served.  If an SEA has reservations about the accuracy of its child counts, it must inform the Department of its concerns and explain how and when it will resolve them under Section 1.10.3.4 </w:t>
      </w:r>
      <w:r>
        <w:rPr>
          <w:rFonts w:ascii="Arial" w:hAnsi="Arial" w:cs="Arial"/>
          <w:i/>
          <w:iCs/>
          <w:sz w:val="24"/>
        </w:rPr>
        <w:t>Quality Control Processes</w:t>
      </w:r>
      <w:r>
        <w:rPr>
          <w:rFonts w:ascii="Arial" w:hAnsi="Arial" w:cs="Arial"/>
          <w:sz w:val="24"/>
        </w:rPr>
        <w:t>.</w:t>
      </w:r>
    </w:p>
    <w:p w:rsidR="00EA43FD" w:rsidRDefault="00EA43FD">
      <w:pPr>
        <w:autoSpaceDE w:val="0"/>
        <w:autoSpaceDN w:val="0"/>
        <w:adjustRightInd w:val="0"/>
        <w:rPr>
          <w:rFonts w:ascii="Arial" w:hAnsi="Arial" w:cs="Arial"/>
          <w:sz w:val="24"/>
        </w:rPr>
      </w:pPr>
    </w:p>
    <w:p w:rsidR="00EA43FD" w:rsidRDefault="00EA43FD">
      <w:pPr>
        <w:autoSpaceDE w:val="0"/>
        <w:autoSpaceDN w:val="0"/>
        <w:adjustRightInd w:val="0"/>
        <w:jc w:val="left"/>
        <w:rPr>
          <w:rFonts w:ascii="Arial" w:hAnsi="Arial" w:cs="Arial"/>
          <w:sz w:val="24"/>
        </w:rPr>
      </w:pPr>
      <w:r>
        <w:rPr>
          <w:rFonts w:ascii="Arial" w:hAnsi="Arial" w:cs="Arial"/>
          <w:b/>
          <w:sz w:val="24"/>
        </w:rPr>
        <w:t>Note</w:t>
      </w:r>
      <w:r>
        <w:rPr>
          <w:rFonts w:ascii="Arial" w:hAnsi="Arial" w:cs="Arial"/>
          <w:sz w:val="24"/>
        </w:rPr>
        <w:t>: In submitting this information, the Authorizing State Official must certify that, to the best of his/her knowledge, the child counts and information contained in the report are true, reliable, and valid and that any false Statement provided is subject to fine or imprisonment pursuant to 18 U.S.C. 1001.</w:t>
      </w:r>
    </w:p>
    <w:p w:rsidR="00EA43FD" w:rsidRDefault="00EA43FD">
      <w:pPr>
        <w:rPr>
          <w:rFonts w:ascii="Arial" w:hAnsi="Arial" w:cs="Arial"/>
        </w:rPr>
      </w:pPr>
    </w:p>
    <w:p w:rsidR="00EA43FD" w:rsidRDefault="00EA43FD">
      <w:pPr>
        <w:pStyle w:val="RL-FlLftSgl"/>
        <w:keepNext w:val="0"/>
        <w:autoSpaceDE w:val="0"/>
        <w:autoSpaceDN w:val="0"/>
        <w:adjustRightInd w:val="0"/>
        <w:spacing w:line="240" w:lineRule="atLeast"/>
        <w:rPr>
          <w:rFonts w:ascii="Arial" w:hAnsi="Arial" w:cs="Arial"/>
          <w:bCs/>
          <w:sz w:val="24"/>
        </w:rPr>
      </w:pPr>
      <w:r>
        <w:rPr>
          <w:rFonts w:ascii="Arial" w:hAnsi="Arial" w:cs="Arial"/>
          <w:bCs/>
          <w:sz w:val="24"/>
        </w:rPr>
        <w:t>FAQs on Child Count:</w:t>
      </w:r>
    </w:p>
    <w:p w:rsidR="00EA43FD" w:rsidRDefault="00EA43FD">
      <w:pPr>
        <w:autoSpaceDE w:val="0"/>
        <w:autoSpaceDN w:val="0"/>
        <w:adjustRightInd w:val="0"/>
        <w:jc w:val="left"/>
        <w:rPr>
          <w:rFonts w:ascii="Arial" w:hAnsi="Arial" w:cs="Arial"/>
          <w:i/>
          <w:sz w:val="24"/>
        </w:rPr>
      </w:pPr>
      <w:r>
        <w:rPr>
          <w:rFonts w:ascii="Arial" w:hAnsi="Arial" w:cs="Arial"/>
          <w:i/>
          <w:sz w:val="24"/>
        </w:rPr>
        <w:t xml:space="preserve">How is “out-of-school” defined? </w:t>
      </w:r>
      <w:r>
        <w:rPr>
          <w:rFonts w:ascii="Arial" w:hAnsi="Arial" w:cs="Arial"/>
          <w:iCs/>
          <w:sz w:val="24"/>
        </w:rPr>
        <w:t>Out-of-school means youth up through age 21 who are entitled to a free public education in the State but are not currently enrolled in a K-12 institution.  This could include students who have dropped out of school, youth who are working on a GED outside of a K-12 institution, and youth who are “here-to-work” only.  It does not include preschoolers, who are counted by age grouping.</w:t>
      </w:r>
    </w:p>
    <w:p w:rsidR="00EA43FD" w:rsidRDefault="00EA43FD">
      <w:pPr>
        <w:autoSpaceDE w:val="0"/>
        <w:autoSpaceDN w:val="0"/>
        <w:adjustRightInd w:val="0"/>
        <w:jc w:val="left"/>
        <w:rPr>
          <w:rFonts w:ascii="Arial" w:hAnsi="Arial" w:cs="Arial"/>
          <w:i/>
        </w:rPr>
      </w:pPr>
    </w:p>
    <w:p w:rsidR="00EA43FD" w:rsidRDefault="00EA43FD">
      <w:pPr>
        <w:jc w:val="left"/>
        <w:rPr>
          <w:rFonts w:ascii="Arial" w:hAnsi="Arial" w:cs="Arial"/>
          <w:i/>
          <w:sz w:val="24"/>
        </w:rPr>
      </w:pPr>
      <w:r>
        <w:rPr>
          <w:rFonts w:ascii="Arial" w:hAnsi="Arial" w:cs="Arial"/>
          <w:i/>
          <w:sz w:val="24"/>
        </w:rPr>
        <w:t xml:space="preserve">How is “ungraded” defined? </w:t>
      </w:r>
      <w:r>
        <w:rPr>
          <w:rFonts w:ascii="Arial" w:hAnsi="Arial" w:cs="Arial"/>
          <w:iCs/>
          <w:sz w:val="24"/>
        </w:rPr>
        <w:t>U</w:t>
      </w:r>
      <w:r>
        <w:rPr>
          <w:rFonts w:ascii="Arial" w:hAnsi="Arial" w:cs="Arial"/>
          <w:bCs/>
          <w:iCs/>
          <w:sz w:val="24"/>
        </w:rPr>
        <w:t>ngraded means the c</w:t>
      </w:r>
      <w:r>
        <w:rPr>
          <w:rFonts w:ascii="Arial" w:hAnsi="Arial" w:cs="Arial"/>
          <w:iCs/>
          <w:sz w:val="24"/>
        </w:rPr>
        <w:t>hildren are served in an educational unit that has no separate grades.  For example, some schools have primary grade groupings that are not traditionally graded, or ungraded groupings for children with learning disabilities.  In some cases, ungraded students may also include special education children, transitional bilingual students, students working on a GED through a K-12 institution, or those in a correctional setting.  (Students working on a GED outside of a K-12 institution are counted as out-of-school youth.)</w:t>
      </w:r>
    </w:p>
    <w:p w:rsidR="00EA43FD" w:rsidRDefault="00EA43FD">
      <w:pPr>
        <w:rPr>
          <w:rFonts w:ascii="Arial" w:hAnsi="Arial" w:cs="Arial"/>
          <w:sz w:val="24"/>
        </w:rPr>
      </w:pPr>
    </w:p>
    <w:p w:rsidR="00EA43FD" w:rsidRDefault="00EA43FD">
      <w:pPr>
        <w:pStyle w:val="Heading2"/>
        <w:tabs>
          <w:tab w:val="clear" w:pos="1152"/>
          <w:tab w:val="left" w:pos="900"/>
        </w:tabs>
        <w:ind w:left="900" w:hanging="900"/>
        <w:rPr>
          <w:rFonts w:ascii="Arial" w:hAnsi="Arial" w:cs="Arial"/>
          <w:bCs/>
          <w:sz w:val="28"/>
          <w:szCs w:val="28"/>
        </w:rPr>
      </w:pPr>
      <w:bookmarkStart w:id="221" w:name="_Toc200077014"/>
      <w:r>
        <w:rPr>
          <w:rFonts w:ascii="Arial" w:hAnsi="Arial" w:cs="Arial"/>
          <w:bCs/>
          <w:sz w:val="28"/>
          <w:szCs w:val="28"/>
        </w:rPr>
        <w:t>1.10.1</w:t>
      </w:r>
      <w:r>
        <w:rPr>
          <w:rFonts w:ascii="Arial" w:hAnsi="Arial" w:cs="Arial"/>
          <w:bCs/>
          <w:sz w:val="28"/>
          <w:szCs w:val="28"/>
        </w:rPr>
        <w:tab/>
        <w:t>Category 1 Child Count</w:t>
      </w:r>
      <w:bookmarkEnd w:id="221"/>
    </w:p>
    <w:p w:rsidR="00EA43FD" w:rsidRDefault="00EA43FD">
      <w:pPr>
        <w:jc w:val="left"/>
        <w:rPr>
          <w:rFonts w:ascii="Arial" w:hAnsi="Arial" w:cs="Arial"/>
          <w:sz w:val="24"/>
        </w:rPr>
      </w:pPr>
      <w:r>
        <w:rPr>
          <w:rFonts w:ascii="Arial" w:hAnsi="Arial" w:cs="Arial"/>
          <w:sz w:val="24"/>
        </w:rPr>
        <w:t xml:space="preserve">In the table below, enter the </w:t>
      </w:r>
      <w:r>
        <w:rPr>
          <w:rFonts w:ascii="Arial" w:hAnsi="Arial" w:cs="Arial"/>
          <w:iCs/>
          <w:sz w:val="24"/>
          <w:u w:val="single"/>
        </w:rPr>
        <w:t>unduplicated</w:t>
      </w:r>
      <w:r>
        <w:rPr>
          <w:rFonts w:ascii="Arial" w:hAnsi="Arial" w:cs="Arial"/>
          <w:b/>
          <w:iCs/>
          <w:sz w:val="24"/>
          <w:u w:val="single"/>
        </w:rPr>
        <w:t xml:space="preserve"> </w:t>
      </w:r>
      <w:r>
        <w:rPr>
          <w:rFonts w:ascii="Arial" w:hAnsi="Arial" w:cs="Arial"/>
          <w:bCs/>
          <w:sz w:val="24"/>
        </w:rPr>
        <w:t xml:space="preserve">statewide </w:t>
      </w:r>
      <w:r>
        <w:rPr>
          <w:rFonts w:ascii="Arial" w:hAnsi="Arial" w:cs="Arial"/>
          <w:sz w:val="24"/>
        </w:rPr>
        <w:t xml:space="preserve">number by age/grade of </w:t>
      </w:r>
      <w:r>
        <w:rPr>
          <w:rFonts w:ascii="Arial" w:hAnsi="Arial" w:cs="Arial"/>
          <w:b/>
          <w:sz w:val="24"/>
        </w:rPr>
        <w:t>eligible</w:t>
      </w:r>
      <w:r>
        <w:rPr>
          <w:rFonts w:ascii="Arial" w:hAnsi="Arial" w:cs="Arial"/>
          <w:sz w:val="24"/>
        </w:rPr>
        <w:t xml:space="preserve"> migrant children age 3 through 21 who, within 3 years of making a qualifying move, resided in your State for one or more days during the reporting period of September 1, 2008 through August 31, 2009.  This figure includes all eligible migrant children who may or may not have participated in MEP services.  Count a child who moved from one age/grade level to another during the reporting period only once in the highest age/grade that he/she attained during the reporting period.  The unduplicated statewide total count is calculated automatically.</w:t>
      </w:r>
    </w:p>
    <w:p w:rsidR="00EA43FD" w:rsidRDefault="00EA43FD">
      <w:pPr>
        <w:rPr>
          <w:rFonts w:ascii="Arial" w:hAnsi="Arial" w:cs="Arial"/>
          <w:sz w:val="24"/>
        </w:rPr>
      </w:pPr>
    </w:p>
    <w:p w:rsidR="00EA43FD" w:rsidRDefault="00EA43FD">
      <w:pPr>
        <w:spacing w:after="120"/>
        <w:rPr>
          <w:rFonts w:ascii="Arial" w:hAnsi="Arial" w:cs="Arial"/>
          <w:sz w:val="24"/>
        </w:rPr>
      </w:pPr>
      <w:r>
        <w:rPr>
          <w:rFonts w:ascii="Arial" w:hAnsi="Arial" w:cs="Arial"/>
          <w:sz w:val="24"/>
        </w:rPr>
        <w:t xml:space="preserve">Do </w:t>
      </w:r>
      <w:r>
        <w:rPr>
          <w:rFonts w:ascii="Arial" w:hAnsi="Arial" w:cs="Arial"/>
          <w:sz w:val="24"/>
          <w:u w:val="single"/>
        </w:rPr>
        <w:t>not</w:t>
      </w:r>
      <w:r>
        <w:rPr>
          <w:rFonts w:ascii="Arial" w:hAnsi="Arial" w:cs="Arial"/>
          <w:sz w:val="24"/>
        </w:rPr>
        <w:t xml:space="preserve"> include:</w:t>
      </w:r>
    </w:p>
    <w:p w:rsidR="00EA43FD" w:rsidRDefault="00EA43FD">
      <w:pPr>
        <w:numPr>
          <w:ilvl w:val="0"/>
          <w:numId w:val="14"/>
        </w:numPr>
        <w:jc w:val="left"/>
        <w:rPr>
          <w:rFonts w:ascii="Arial" w:hAnsi="Arial" w:cs="Arial"/>
          <w:sz w:val="24"/>
        </w:rPr>
      </w:pPr>
      <w:r>
        <w:rPr>
          <w:rFonts w:ascii="Arial" w:hAnsi="Arial" w:cs="Arial"/>
          <w:sz w:val="24"/>
        </w:rPr>
        <w:t>Children age birth through 2 years</w:t>
      </w:r>
    </w:p>
    <w:p w:rsidR="00EA43FD" w:rsidRDefault="00EA43FD">
      <w:pPr>
        <w:numPr>
          <w:ilvl w:val="0"/>
          <w:numId w:val="14"/>
        </w:numPr>
        <w:jc w:val="left"/>
        <w:rPr>
          <w:rFonts w:ascii="Arial" w:hAnsi="Arial" w:cs="Arial"/>
          <w:sz w:val="24"/>
        </w:rPr>
      </w:pPr>
      <w:r>
        <w:rPr>
          <w:rFonts w:ascii="Arial" w:hAnsi="Arial" w:cs="Arial"/>
          <w:sz w:val="24"/>
        </w:rPr>
        <w:t>Children served by the MEP (under the continuation of services authority) after their period of eligibility has expired when other services are not available to meet their needs</w:t>
      </w:r>
    </w:p>
    <w:p w:rsidR="00EA43FD" w:rsidRDefault="00EA43FD">
      <w:pPr>
        <w:numPr>
          <w:ilvl w:val="0"/>
          <w:numId w:val="14"/>
        </w:numPr>
        <w:jc w:val="left"/>
        <w:rPr>
          <w:rFonts w:ascii="Arial" w:hAnsi="Arial" w:cs="Arial"/>
          <w:sz w:val="24"/>
        </w:rPr>
      </w:pPr>
      <w:r>
        <w:rPr>
          <w:rFonts w:ascii="Arial" w:hAnsi="Arial" w:cs="Arial"/>
          <w:sz w:val="24"/>
        </w:rPr>
        <w:t xml:space="preserve">Previously eligible secondary-school children who are receiving credit accrual services (under the continuation of services authority). </w:t>
      </w:r>
    </w:p>
    <w:p w:rsidR="00EA43FD" w:rsidRDefault="00EA43FD">
      <w:pPr>
        <w:rPr>
          <w:sz w:val="24"/>
        </w:rPr>
      </w:pPr>
    </w:p>
    <w:p w:rsidR="00EA43FD" w:rsidRDefault="00EA43FD">
      <w:pPr>
        <w:rPr>
          <w:sz w:val="24"/>
        </w:rPr>
      </w:pPr>
    </w:p>
    <w:p w:rsidR="00EA43FD" w:rsidRDefault="00EA43FD">
      <w:pPr>
        <w:rPr>
          <w:sz w:val="24"/>
        </w:rPr>
      </w:pPr>
    </w:p>
    <w:p w:rsidR="00EA43FD" w:rsidRDefault="00EA43FD">
      <w:pPr>
        <w:rPr>
          <w:sz w:val="24"/>
        </w:rPr>
      </w:pPr>
    </w:p>
    <w:p w:rsidR="00EA43FD" w:rsidRDefault="00EA43FD">
      <w:pPr>
        <w:rPr>
          <w:sz w:val="24"/>
        </w:rPr>
      </w:pPr>
    </w:p>
    <w:p w:rsidR="00EA43FD" w:rsidRDefault="00EA43FD">
      <w:pPr>
        <w:rPr>
          <w:sz w:val="24"/>
        </w:rPr>
      </w:pPr>
    </w:p>
    <w:p w:rsidR="00EA43FD" w:rsidRDefault="00EA43FD">
      <w:pPr>
        <w:rPr>
          <w:sz w:val="24"/>
        </w:rPr>
      </w:pPr>
    </w:p>
    <w:p w:rsidR="00EA43FD" w:rsidRDefault="00EA43FD">
      <w:pPr>
        <w:rPr>
          <w:sz w:val="24"/>
        </w:rPr>
      </w:pPr>
    </w:p>
    <w:p w:rsidR="00EA43FD" w:rsidRDefault="00EA43FD">
      <w:pPr>
        <w:rPr>
          <w:sz w:val="24"/>
        </w:rPr>
      </w:pPr>
    </w:p>
    <w:p w:rsidR="00EA43FD" w:rsidRDefault="00EA43FD">
      <w:pPr>
        <w:rPr>
          <w:sz w:val="24"/>
        </w:rPr>
      </w:pPr>
    </w:p>
    <w:p w:rsidR="00EA43FD" w:rsidRDefault="00EA43FD">
      <w:pPr>
        <w:rPr>
          <w:sz w:val="24"/>
        </w:rPr>
      </w:pPr>
    </w:p>
    <w:p w:rsidR="00EA43FD" w:rsidRDefault="00EA43F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4500"/>
      </w:tblGrid>
      <w:tr w:rsidR="00EA43FD">
        <w:tc>
          <w:tcPr>
            <w:tcW w:w="3600" w:type="dxa"/>
            <w:vAlign w:val="bottom"/>
          </w:tcPr>
          <w:p w:rsidR="00EA43FD" w:rsidRDefault="00EA43FD">
            <w:pPr>
              <w:jc w:val="center"/>
              <w:rPr>
                <w:rFonts w:ascii="Arial" w:hAnsi="Arial" w:cs="Arial"/>
                <w:b/>
                <w:szCs w:val="22"/>
              </w:rPr>
            </w:pPr>
            <w:r>
              <w:rPr>
                <w:rFonts w:ascii="Arial" w:hAnsi="Arial" w:cs="Arial"/>
                <w:b/>
                <w:szCs w:val="22"/>
              </w:rPr>
              <w:t>Age/Grade</w:t>
            </w:r>
          </w:p>
        </w:tc>
        <w:tc>
          <w:tcPr>
            <w:tcW w:w="4500" w:type="dxa"/>
          </w:tcPr>
          <w:p w:rsidR="00EA43FD" w:rsidRDefault="00EA43FD">
            <w:pPr>
              <w:jc w:val="center"/>
              <w:rPr>
                <w:rFonts w:ascii="Arial" w:hAnsi="Arial" w:cs="Arial"/>
                <w:b/>
                <w:szCs w:val="22"/>
              </w:rPr>
            </w:pPr>
            <w:r>
              <w:rPr>
                <w:rFonts w:ascii="Arial" w:hAnsi="Arial" w:cs="Arial"/>
                <w:b/>
                <w:szCs w:val="22"/>
              </w:rPr>
              <w:t>12-Month Count of Eligible Migrant Children Who Can be Counted for Funding Purposes</w:t>
            </w:r>
          </w:p>
        </w:tc>
      </w:tr>
      <w:tr w:rsidR="00EA43FD">
        <w:tc>
          <w:tcPr>
            <w:tcW w:w="3600" w:type="dxa"/>
          </w:tcPr>
          <w:p w:rsidR="00EA43FD" w:rsidRDefault="00EA43FD">
            <w:pPr>
              <w:jc w:val="center"/>
              <w:rPr>
                <w:rFonts w:ascii="Arial" w:hAnsi="Arial" w:cs="Arial"/>
                <w:bCs/>
                <w:szCs w:val="22"/>
              </w:rPr>
            </w:pPr>
            <w:r>
              <w:rPr>
                <w:rFonts w:ascii="Arial" w:hAnsi="Arial" w:cs="Arial"/>
                <w:bCs/>
                <w:szCs w:val="22"/>
              </w:rPr>
              <w:t>Age 3 through 5 (not Kindergarten)</w:t>
            </w:r>
          </w:p>
        </w:tc>
        <w:tc>
          <w:tcPr>
            <w:tcW w:w="4500" w:type="dxa"/>
          </w:tcPr>
          <w:p w:rsidR="00EA43FD" w:rsidRDefault="00EA43FD">
            <w:pPr>
              <w:rPr>
                <w:rFonts w:ascii="Arial" w:hAnsi="Arial" w:cs="Arial"/>
                <w:bCs/>
                <w:szCs w:val="22"/>
              </w:rPr>
            </w:pPr>
          </w:p>
        </w:tc>
      </w:tr>
      <w:tr w:rsidR="00EA43FD">
        <w:tc>
          <w:tcPr>
            <w:tcW w:w="3600" w:type="dxa"/>
          </w:tcPr>
          <w:p w:rsidR="00EA43FD" w:rsidRDefault="00EA43FD">
            <w:pPr>
              <w:jc w:val="center"/>
              <w:rPr>
                <w:rFonts w:ascii="Arial" w:hAnsi="Arial" w:cs="Arial"/>
                <w:bCs/>
                <w:szCs w:val="22"/>
              </w:rPr>
            </w:pPr>
            <w:r>
              <w:rPr>
                <w:rFonts w:ascii="Arial" w:hAnsi="Arial" w:cs="Arial"/>
                <w:bCs/>
                <w:szCs w:val="22"/>
              </w:rPr>
              <w:t>K</w:t>
            </w:r>
          </w:p>
        </w:tc>
        <w:tc>
          <w:tcPr>
            <w:tcW w:w="4500" w:type="dxa"/>
          </w:tcPr>
          <w:p w:rsidR="00EA43FD" w:rsidRDefault="00EA43FD">
            <w:pPr>
              <w:rPr>
                <w:rFonts w:ascii="Arial" w:hAnsi="Arial" w:cs="Arial"/>
                <w:bCs/>
                <w:szCs w:val="22"/>
              </w:rPr>
            </w:pPr>
          </w:p>
        </w:tc>
      </w:tr>
      <w:tr w:rsidR="00EA43FD">
        <w:tc>
          <w:tcPr>
            <w:tcW w:w="3600" w:type="dxa"/>
          </w:tcPr>
          <w:p w:rsidR="00EA43FD" w:rsidRDefault="00EA43FD">
            <w:pPr>
              <w:jc w:val="center"/>
              <w:rPr>
                <w:rFonts w:ascii="Arial" w:hAnsi="Arial" w:cs="Arial"/>
                <w:bCs/>
                <w:szCs w:val="22"/>
              </w:rPr>
            </w:pPr>
            <w:r>
              <w:rPr>
                <w:rFonts w:ascii="Arial" w:hAnsi="Arial" w:cs="Arial"/>
                <w:bCs/>
                <w:szCs w:val="22"/>
              </w:rPr>
              <w:t>1</w:t>
            </w:r>
          </w:p>
        </w:tc>
        <w:tc>
          <w:tcPr>
            <w:tcW w:w="4500" w:type="dxa"/>
          </w:tcPr>
          <w:p w:rsidR="00EA43FD" w:rsidRDefault="00EA43FD">
            <w:pPr>
              <w:rPr>
                <w:rFonts w:ascii="Arial" w:hAnsi="Arial" w:cs="Arial"/>
                <w:bCs/>
                <w:szCs w:val="22"/>
              </w:rPr>
            </w:pPr>
          </w:p>
        </w:tc>
      </w:tr>
      <w:tr w:rsidR="00EA43FD">
        <w:tc>
          <w:tcPr>
            <w:tcW w:w="3600" w:type="dxa"/>
          </w:tcPr>
          <w:p w:rsidR="00EA43FD" w:rsidRDefault="00EA43FD">
            <w:pPr>
              <w:jc w:val="center"/>
              <w:rPr>
                <w:rFonts w:ascii="Arial" w:hAnsi="Arial" w:cs="Arial"/>
                <w:bCs/>
                <w:szCs w:val="22"/>
              </w:rPr>
            </w:pPr>
            <w:r>
              <w:rPr>
                <w:rFonts w:ascii="Arial" w:hAnsi="Arial" w:cs="Arial"/>
                <w:bCs/>
                <w:szCs w:val="22"/>
              </w:rPr>
              <w:t>2</w:t>
            </w:r>
          </w:p>
        </w:tc>
        <w:tc>
          <w:tcPr>
            <w:tcW w:w="4500" w:type="dxa"/>
          </w:tcPr>
          <w:p w:rsidR="00EA43FD" w:rsidRDefault="00EA43FD">
            <w:pPr>
              <w:rPr>
                <w:rFonts w:ascii="Arial" w:hAnsi="Arial" w:cs="Arial"/>
                <w:bCs/>
                <w:szCs w:val="22"/>
              </w:rPr>
            </w:pPr>
          </w:p>
        </w:tc>
      </w:tr>
      <w:tr w:rsidR="00EA43FD">
        <w:tc>
          <w:tcPr>
            <w:tcW w:w="3600" w:type="dxa"/>
          </w:tcPr>
          <w:p w:rsidR="00EA43FD" w:rsidRDefault="00EA43FD">
            <w:pPr>
              <w:jc w:val="center"/>
              <w:rPr>
                <w:rFonts w:ascii="Arial" w:hAnsi="Arial" w:cs="Arial"/>
                <w:bCs/>
                <w:szCs w:val="22"/>
              </w:rPr>
            </w:pPr>
            <w:r>
              <w:rPr>
                <w:rFonts w:ascii="Arial" w:hAnsi="Arial" w:cs="Arial"/>
                <w:bCs/>
                <w:szCs w:val="22"/>
              </w:rPr>
              <w:t>3</w:t>
            </w:r>
          </w:p>
        </w:tc>
        <w:tc>
          <w:tcPr>
            <w:tcW w:w="4500" w:type="dxa"/>
          </w:tcPr>
          <w:p w:rsidR="00EA43FD" w:rsidRDefault="00EA43FD">
            <w:pPr>
              <w:rPr>
                <w:rFonts w:ascii="Arial" w:hAnsi="Arial" w:cs="Arial"/>
                <w:bCs/>
                <w:szCs w:val="22"/>
              </w:rPr>
            </w:pPr>
          </w:p>
        </w:tc>
      </w:tr>
      <w:tr w:rsidR="00EA43FD">
        <w:tc>
          <w:tcPr>
            <w:tcW w:w="3600" w:type="dxa"/>
          </w:tcPr>
          <w:p w:rsidR="00EA43FD" w:rsidRDefault="00EA43FD">
            <w:pPr>
              <w:jc w:val="center"/>
              <w:rPr>
                <w:rFonts w:ascii="Arial" w:hAnsi="Arial" w:cs="Arial"/>
                <w:bCs/>
                <w:szCs w:val="22"/>
              </w:rPr>
            </w:pPr>
            <w:r>
              <w:rPr>
                <w:rFonts w:ascii="Arial" w:hAnsi="Arial" w:cs="Arial"/>
                <w:bCs/>
                <w:szCs w:val="22"/>
              </w:rPr>
              <w:t>4</w:t>
            </w:r>
          </w:p>
        </w:tc>
        <w:tc>
          <w:tcPr>
            <w:tcW w:w="4500" w:type="dxa"/>
          </w:tcPr>
          <w:p w:rsidR="00EA43FD" w:rsidRDefault="00EA43FD">
            <w:pPr>
              <w:rPr>
                <w:rFonts w:ascii="Arial" w:hAnsi="Arial" w:cs="Arial"/>
                <w:bCs/>
                <w:szCs w:val="22"/>
              </w:rPr>
            </w:pPr>
          </w:p>
        </w:tc>
      </w:tr>
      <w:tr w:rsidR="00EA43FD">
        <w:tc>
          <w:tcPr>
            <w:tcW w:w="3600" w:type="dxa"/>
          </w:tcPr>
          <w:p w:rsidR="00EA43FD" w:rsidRDefault="00EA43FD">
            <w:pPr>
              <w:jc w:val="center"/>
              <w:rPr>
                <w:rFonts w:ascii="Arial" w:hAnsi="Arial" w:cs="Arial"/>
                <w:bCs/>
                <w:szCs w:val="22"/>
              </w:rPr>
            </w:pPr>
            <w:r>
              <w:rPr>
                <w:rFonts w:ascii="Arial" w:hAnsi="Arial" w:cs="Arial"/>
                <w:bCs/>
                <w:szCs w:val="22"/>
              </w:rPr>
              <w:t>5</w:t>
            </w:r>
          </w:p>
        </w:tc>
        <w:tc>
          <w:tcPr>
            <w:tcW w:w="4500" w:type="dxa"/>
          </w:tcPr>
          <w:p w:rsidR="00EA43FD" w:rsidRDefault="00EA43FD">
            <w:pPr>
              <w:rPr>
                <w:rFonts w:ascii="Arial" w:hAnsi="Arial" w:cs="Arial"/>
                <w:bCs/>
                <w:szCs w:val="22"/>
              </w:rPr>
            </w:pPr>
          </w:p>
        </w:tc>
      </w:tr>
      <w:tr w:rsidR="00EA43FD">
        <w:tc>
          <w:tcPr>
            <w:tcW w:w="3600" w:type="dxa"/>
          </w:tcPr>
          <w:p w:rsidR="00EA43FD" w:rsidRDefault="00EA43FD">
            <w:pPr>
              <w:jc w:val="center"/>
              <w:rPr>
                <w:rFonts w:ascii="Arial" w:hAnsi="Arial" w:cs="Arial"/>
                <w:bCs/>
                <w:szCs w:val="22"/>
              </w:rPr>
            </w:pPr>
            <w:r>
              <w:rPr>
                <w:rFonts w:ascii="Arial" w:hAnsi="Arial" w:cs="Arial"/>
                <w:bCs/>
                <w:szCs w:val="22"/>
              </w:rPr>
              <w:t>6</w:t>
            </w:r>
          </w:p>
        </w:tc>
        <w:tc>
          <w:tcPr>
            <w:tcW w:w="4500" w:type="dxa"/>
          </w:tcPr>
          <w:p w:rsidR="00EA43FD" w:rsidRDefault="00EA43FD">
            <w:pPr>
              <w:rPr>
                <w:rFonts w:ascii="Arial" w:hAnsi="Arial" w:cs="Arial"/>
                <w:bCs/>
                <w:szCs w:val="22"/>
              </w:rPr>
            </w:pPr>
          </w:p>
        </w:tc>
      </w:tr>
      <w:tr w:rsidR="00EA43FD">
        <w:tc>
          <w:tcPr>
            <w:tcW w:w="3600" w:type="dxa"/>
          </w:tcPr>
          <w:p w:rsidR="00EA43FD" w:rsidRDefault="00EA43FD">
            <w:pPr>
              <w:jc w:val="center"/>
              <w:rPr>
                <w:rFonts w:ascii="Arial" w:hAnsi="Arial" w:cs="Arial"/>
                <w:bCs/>
                <w:szCs w:val="22"/>
              </w:rPr>
            </w:pPr>
            <w:r>
              <w:rPr>
                <w:rFonts w:ascii="Arial" w:hAnsi="Arial" w:cs="Arial"/>
                <w:bCs/>
                <w:szCs w:val="22"/>
              </w:rPr>
              <w:t>7</w:t>
            </w:r>
          </w:p>
        </w:tc>
        <w:tc>
          <w:tcPr>
            <w:tcW w:w="4500" w:type="dxa"/>
          </w:tcPr>
          <w:p w:rsidR="00EA43FD" w:rsidRDefault="00EA43FD">
            <w:pPr>
              <w:rPr>
                <w:rFonts w:ascii="Arial" w:hAnsi="Arial" w:cs="Arial"/>
                <w:bCs/>
                <w:szCs w:val="22"/>
              </w:rPr>
            </w:pPr>
          </w:p>
        </w:tc>
      </w:tr>
      <w:tr w:rsidR="00EA43FD">
        <w:tc>
          <w:tcPr>
            <w:tcW w:w="3600" w:type="dxa"/>
          </w:tcPr>
          <w:p w:rsidR="00EA43FD" w:rsidRDefault="00EA43FD">
            <w:pPr>
              <w:jc w:val="center"/>
              <w:rPr>
                <w:rFonts w:ascii="Arial" w:hAnsi="Arial" w:cs="Arial"/>
                <w:bCs/>
                <w:szCs w:val="22"/>
              </w:rPr>
            </w:pPr>
            <w:r>
              <w:rPr>
                <w:rFonts w:ascii="Arial" w:hAnsi="Arial" w:cs="Arial"/>
                <w:bCs/>
                <w:szCs w:val="22"/>
              </w:rPr>
              <w:t>8</w:t>
            </w:r>
          </w:p>
        </w:tc>
        <w:tc>
          <w:tcPr>
            <w:tcW w:w="4500" w:type="dxa"/>
          </w:tcPr>
          <w:p w:rsidR="00EA43FD" w:rsidRDefault="00EA43FD">
            <w:pPr>
              <w:rPr>
                <w:rFonts w:ascii="Arial" w:hAnsi="Arial" w:cs="Arial"/>
                <w:bCs/>
                <w:szCs w:val="22"/>
              </w:rPr>
            </w:pPr>
          </w:p>
        </w:tc>
      </w:tr>
      <w:tr w:rsidR="00EA43FD">
        <w:tc>
          <w:tcPr>
            <w:tcW w:w="3600" w:type="dxa"/>
          </w:tcPr>
          <w:p w:rsidR="00EA43FD" w:rsidRDefault="00EA43FD">
            <w:pPr>
              <w:jc w:val="center"/>
              <w:rPr>
                <w:rFonts w:ascii="Arial" w:hAnsi="Arial" w:cs="Arial"/>
                <w:bCs/>
                <w:szCs w:val="22"/>
              </w:rPr>
            </w:pPr>
            <w:r>
              <w:rPr>
                <w:rFonts w:ascii="Arial" w:hAnsi="Arial" w:cs="Arial"/>
                <w:bCs/>
                <w:szCs w:val="22"/>
              </w:rPr>
              <w:t>9</w:t>
            </w:r>
          </w:p>
        </w:tc>
        <w:tc>
          <w:tcPr>
            <w:tcW w:w="4500" w:type="dxa"/>
          </w:tcPr>
          <w:p w:rsidR="00EA43FD" w:rsidRDefault="00EA43FD">
            <w:pPr>
              <w:rPr>
                <w:rFonts w:ascii="Arial" w:hAnsi="Arial" w:cs="Arial"/>
                <w:bCs/>
                <w:szCs w:val="22"/>
              </w:rPr>
            </w:pPr>
          </w:p>
        </w:tc>
      </w:tr>
      <w:tr w:rsidR="00EA43FD">
        <w:tc>
          <w:tcPr>
            <w:tcW w:w="3600" w:type="dxa"/>
          </w:tcPr>
          <w:p w:rsidR="00EA43FD" w:rsidRDefault="00EA43FD">
            <w:pPr>
              <w:jc w:val="center"/>
              <w:rPr>
                <w:rFonts w:ascii="Arial" w:hAnsi="Arial" w:cs="Arial"/>
                <w:bCs/>
                <w:szCs w:val="22"/>
              </w:rPr>
            </w:pPr>
            <w:r>
              <w:rPr>
                <w:rFonts w:ascii="Arial" w:hAnsi="Arial" w:cs="Arial"/>
                <w:bCs/>
                <w:szCs w:val="22"/>
              </w:rPr>
              <w:t>10</w:t>
            </w:r>
          </w:p>
        </w:tc>
        <w:tc>
          <w:tcPr>
            <w:tcW w:w="4500" w:type="dxa"/>
          </w:tcPr>
          <w:p w:rsidR="00EA43FD" w:rsidRDefault="00EA43FD">
            <w:pPr>
              <w:rPr>
                <w:rFonts w:ascii="Arial" w:hAnsi="Arial" w:cs="Arial"/>
                <w:bCs/>
                <w:szCs w:val="22"/>
              </w:rPr>
            </w:pPr>
          </w:p>
        </w:tc>
      </w:tr>
      <w:tr w:rsidR="00EA43FD">
        <w:tc>
          <w:tcPr>
            <w:tcW w:w="3600" w:type="dxa"/>
          </w:tcPr>
          <w:p w:rsidR="00EA43FD" w:rsidRDefault="00EA43FD">
            <w:pPr>
              <w:jc w:val="center"/>
              <w:rPr>
                <w:rFonts w:ascii="Arial" w:hAnsi="Arial" w:cs="Arial"/>
                <w:bCs/>
                <w:szCs w:val="22"/>
              </w:rPr>
            </w:pPr>
            <w:r>
              <w:rPr>
                <w:rFonts w:ascii="Arial" w:hAnsi="Arial" w:cs="Arial"/>
                <w:bCs/>
                <w:szCs w:val="22"/>
              </w:rPr>
              <w:t>11</w:t>
            </w:r>
          </w:p>
        </w:tc>
        <w:tc>
          <w:tcPr>
            <w:tcW w:w="4500" w:type="dxa"/>
          </w:tcPr>
          <w:p w:rsidR="00EA43FD" w:rsidRDefault="00EA43FD">
            <w:pPr>
              <w:rPr>
                <w:rFonts w:ascii="Arial" w:hAnsi="Arial" w:cs="Arial"/>
                <w:bCs/>
                <w:szCs w:val="22"/>
              </w:rPr>
            </w:pPr>
          </w:p>
        </w:tc>
      </w:tr>
      <w:tr w:rsidR="00EA43FD">
        <w:tc>
          <w:tcPr>
            <w:tcW w:w="3600" w:type="dxa"/>
          </w:tcPr>
          <w:p w:rsidR="00EA43FD" w:rsidRDefault="00EA43FD">
            <w:pPr>
              <w:jc w:val="center"/>
              <w:rPr>
                <w:rFonts w:ascii="Arial" w:hAnsi="Arial" w:cs="Arial"/>
                <w:bCs/>
                <w:szCs w:val="22"/>
              </w:rPr>
            </w:pPr>
            <w:r>
              <w:rPr>
                <w:rFonts w:ascii="Arial" w:hAnsi="Arial" w:cs="Arial"/>
                <w:bCs/>
                <w:szCs w:val="22"/>
              </w:rPr>
              <w:t>12</w:t>
            </w:r>
          </w:p>
        </w:tc>
        <w:tc>
          <w:tcPr>
            <w:tcW w:w="4500" w:type="dxa"/>
          </w:tcPr>
          <w:p w:rsidR="00EA43FD" w:rsidRDefault="00EA43FD">
            <w:pPr>
              <w:rPr>
                <w:rFonts w:ascii="Arial" w:hAnsi="Arial" w:cs="Arial"/>
                <w:bCs/>
                <w:szCs w:val="22"/>
              </w:rPr>
            </w:pPr>
          </w:p>
        </w:tc>
      </w:tr>
      <w:tr w:rsidR="00EA43FD">
        <w:tc>
          <w:tcPr>
            <w:tcW w:w="3600" w:type="dxa"/>
          </w:tcPr>
          <w:p w:rsidR="00EA43FD" w:rsidRDefault="00EA43FD">
            <w:pPr>
              <w:jc w:val="center"/>
              <w:rPr>
                <w:rFonts w:ascii="Arial" w:hAnsi="Arial" w:cs="Arial"/>
                <w:bCs/>
                <w:szCs w:val="22"/>
              </w:rPr>
            </w:pPr>
            <w:r>
              <w:rPr>
                <w:rFonts w:ascii="Arial" w:hAnsi="Arial" w:cs="Arial"/>
                <w:bCs/>
                <w:szCs w:val="22"/>
              </w:rPr>
              <w:t>Ungraded</w:t>
            </w:r>
          </w:p>
        </w:tc>
        <w:tc>
          <w:tcPr>
            <w:tcW w:w="4500" w:type="dxa"/>
          </w:tcPr>
          <w:p w:rsidR="00EA43FD" w:rsidRDefault="00EA43FD">
            <w:pPr>
              <w:rPr>
                <w:rFonts w:ascii="Arial" w:hAnsi="Arial" w:cs="Arial"/>
                <w:bCs/>
                <w:szCs w:val="22"/>
              </w:rPr>
            </w:pPr>
          </w:p>
        </w:tc>
      </w:tr>
      <w:tr w:rsidR="00EA43FD">
        <w:tc>
          <w:tcPr>
            <w:tcW w:w="3600" w:type="dxa"/>
          </w:tcPr>
          <w:p w:rsidR="00EA43FD" w:rsidRDefault="00EA43FD">
            <w:pPr>
              <w:jc w:val="center"/>
              <w:rPr>
                <w:rFonts w:ascii="Arial" w:hAnsi="Arial" w:cs="Arial"/>
                <w:bCs/>
                <w:szCs w:val="22"/>
              </w:rPr>
            </w:pPr>
            <w:r>
              <w:rPr>
                <w:rFonts w:ascii="Arial" w:hAnsi="Arial" w:cs="Arial"/>
                <w:bCs/>
                <w:szCs w:val="22"/>
              </w:rPr>
              <w:t>Out-of-school</w:t>
            </w:r>
          </w:p>
        </w:tc>
        <w:tc>
          <w:tcPr>
            <w:tcW w:w="4500" w:type="dxa"/>
          </w:tcPr>
          <w:p w:rsidR="00EA43FD" w:rsidRDefault="00EA43FD">
            <w:pPr>
              <w:rPr>
                <w:rFonts w:ascii="Arial" w:hAnsi="Arial" w:cs="Arial"/>
                <w:bCs/>
                <w:szCs w:val="22"/>
              </w:rPr>
            </w:pPr>
          </w:p>
        </w:tc>
      </w:tr>
      <w:tr w:rsidR="00EA43FD">
        <w:tc>
          <w:tcPr>
            <w:tcW w:w="3600" w:type="dxa"/>
          </w:tcPr>
          <w:p w:rsidR="00EA43FD" w:rsidRDefault="00EA43FD">
            <w:pPr>
              <w:jc w:val="center"/>
              <w:rPr>
                <w:rFonts w:ascii="Arial" w:hAnsi="Arial" w:cs="Arial"/>
                <w:bCs/>
                <w:szCs w:val="22"/>
              </w:rPr>
            </w:pPr>
            <w:r>
              <w:rPr>
                <w:rFonts w:ascii="Arial" w:hAnsi="Arial" w:cs="Arial"/>
                <w:bCs/>
                <w:szCs w:val="22"/>
              </w:rPr>
              <w:t>Total</w:t>
            </w:r>
          </w:p>
        </w:tc>
        <w:tc>
          <w:tcPr>
            <w:tcW w:w="4500" w:type="dxa"/>
          </w:tcPr>
          <w:p w:rsidR="00EA43FD" w:rsidRPr="00E757C2" w:rsidRDefault="00EA43FD">
            <w:pPr>
              <w:jc w:val="center"/>
              <w:rPr>
                <w:rFonts w:ascii="Arial" w:hAnsi="Arial" w:cs="Arial"/>
                <w:bCs/>
                <w:color w:val="FF0000"/>
                <w:sz w:val="16"/>
                <w:szCs w:val="16"/>
              </w:rPr>
            </w:pPr>
            <w:r w:rsidRPr="00E757C2">
              <w:rPr>
                <w:rFonts w:ascii="Arial" w:hAnsi="Arial" w:cs="Arial"/>
                <w:bCs/>
                <w:color w:val="FF0000"/>
                <w:sz w:val="16"/>
                <w:szCs w:val="16"/>
              </w:rPr>
              <w:t>(Auto-calculated)</w:t>
            </w:r>
          </w:p>
        </w:tc>
      </w:tr>
    </w:tbl>
    <w:p w:rsidR="00EA43FD" w:rsidRDefault="00EA43FD">
      <w:pPr>
        <w:rPr>
          <w:rFonts w:ascii="Arial" w:hAnsi="Arial" w:cs="Arial"/>
          <w:b/>
          <w:bCs/>
          <w:sz w:val="24"/>
        </w:rPr>
      </w:pPr>
    </w:p>
    <w:p w:rsidR="00EA43FD" w:rsidRDefault="00EA43FD">
      <w:pPr>
        <w:rPr>
          <w:rFonts w:ascii="Arial" w:hAnsi="Arial" w:cs="Arial"/>
          <w:b/>
          <w:bCs/>
          <w:sz w:val="24"/>
        </w:rPr>
      </w:pPr>
    </w:p>
    <w:p w:rsidR="00EA43FD" w:rsidRDefault="00EA43FD">
      <w:pPr>
        <w:pStyle w:val="Heading3"/>
        <w:tabs>
          <w:tab w:val="clear" w:pos="1152"/>
          <w:tab w:val="left" w:pos="1260"/>
        </w:tabs>
        <w:ind w:left="1260" w:hanging="1260"/>
        <w:rPr>
          <w:rFonts w:ascii="Arial" w:hAnsi="Arial" w:cs="Arial"/>
          <w:bCs/>
          <w:sz w:val="28"/>
          <w:szCs w:val="28"/>
        </w:rPr>
      </w:pPr>
      <w:bookmarkStart w:id="222" w:name="_Toc200077015"/>
      <w:r>
        <w:rPr>
          <w:rFonts w:ascii="Arial" w:hAnsi="Arial" w:cs="Arial"/>
          <w:bCs/>
          <w:sz w:val="28"/>
          <w:szCs w:val="28"/>
        </w:rPr>
        <w:t>1.10.1.1</w:t>
      </w:r>
      <w:r>
        <w:rPr>
          <w:rFonts w:ascii="Arial" w:hAnsi="Arial" w:cs="Arial"/>
          <w:bCs/>
          <w:sz w:val="28"/>
          <w:szCs w:val="28"/>
        </w:rPr>
        <w:tab/>
        <w:t>Category 1 Child Count Increases/Decreases</w:t>
      </w:r>
      <w:bookmarkEnd w:id="222"/>
    </w:p>
    <w:p w:rsidR="00EA43FD" w:rsidRDefault="00EA43FD">
      <w:pPr>
        <w:jc w:val="left"/>
        <w:rPr>
          <w:rFonts w:ascii="Arial" w:hAnsi="Arial" w:cs="Arial"/>
          <w:sz w:val="24"/>
        </w:rPr>
      </w:pPr>
      <w:r>
        <w:rPr>
          <w:rFonts w:ascii="Arial" w:hAnsi="Arial" w:cs="Arial"/>
          <w:sz w:val="24"/>
        </w:rPr>
        <w:t xml:space="preserve">In the space below, explain any increases or decreases from last year in the number of students reported for Category 1 greater than 10 percent.  </w:t>
      </w:r>
    </w:p>
    <w:p w:rsidR="00EA43FD" w:rsidRDefault="00EA43FD">
      <w:pPr>
        <w:jc w:val="left"/>
        <w:rPr>
          <w:rFonts w:ascii="Arial" w:hAnsi="Arial" w:cs="Arial"/>
          <w:sz w:val="24"/>
        </w:rPr>
      </w:pPr>
    </w:p>
    <w:p w:rsidR="00EA43FD" w:rsidRDefault="00EA43FD">
      <w:pPr>
        <w:rPr>
          <w:rFonts w:ascii="Arial" w:hAnsi="Arial" w:cs="Arial"/>
          <w:sz w:val="24"/>
        </w:rPr>
      </w:pPr>
      <w:r>
        <w:rPr>
          <w:rFonts w:ascii="Arial" w:hAnsi="Arial" w:cs="Arial"/>
          <w:sz w:val="24"/>
        </w:rPr>
        <w:t>The response is limited to 8,000 characters.</w:t>
      </w:r>
    </w:p>
    <w:p w:rsidR="00EA43FD" w:rsidRDefault="00EA43F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rsidR="00EA43FD">
        <w:tc>
          <w:tcPr>
            <w:tcW w:w="8856" w:type="dxa"/>
          </w:tcPr>
          <w:p w:rsidR="00EA43FD" w:rsidRDefault="00EA43FD">
            <w:pPr>
              <w:rPr>
                <w:rFonts w:ascii="Arial" w:hAnsi="Arial" w:cs="Arial"/>
              </w:rPr>
            </w:pPr>
          </w:p>
          <w:p w:rsidR="00EA43FD" w:rsidRDefault="00EA43FD">
            <w:pPr>
              <w:rPr>
                <w:rFonts w:ascii="Arial" w:hAnsi="Arial" w:cs="Arial"/>
              </w:rPr>
            </w:pPr>
          </w:p>
          <w:p w:rsidR="00EA43FD" w:rsidRDefault="00EA43FD">
            <w:pPr>
              <w:rPr>
                <w:rFonts w:ascii="Arial" w:hAnsi="Arial" w:cs="Arial"/>
              </w:rPr>
            </w:pPr>
          </w:p>
          <w:p w:rsidR="00EA43FD" w:rsidRDefault="00EA43FD">
            <w:pPr>
              <w:rPr>
                <w:rFonts w:ascii="Arial" w:hAnsi="Arial" w:cs="Arial"/>
              </w:rPr>
            </w:pPr>
          </w:p>
        </w:tc>
      </w:tr>
    </w:tbl>
    <w:p w:rsidR="00EA43FD" w:rsidRDefault="00EA43FD">
      <w:pPr>
        <w:rPr>
          <w:rFonts w:ascii="Arial" w:hAnsi="Arial" w:cs="Arial"/>
          <w:b/>
          <w:bCs/>
          <w:sz w:val="24"/>
        </w:rPr>
      </w:pPr>
    </w:p>
    <w:p w:rsidR="00EA43FD" w:rsidRDefault="00EA43FD">
      <w:pPr>
        <w:tabs>
          <w:tab w:val="left" w:pos="2700"/>
        </w:tabs>
        <w:rPr>
          <w:rFonts w:ascii="Arial" w:hAnsi="Arial" w:cs="Arial"/>
          <w:color w:val="000000"/>
          <w:sz w:val="24"/>
        </w:rPr>
      </w:pPr>
    </w:p>
    <w:p w:rsidR="00EA43FD" w:rsidRDefault="00EA43FD">
      <w:pPr>
        <w:pStyle w:val="Heading2"/>
        <w:tabs>
          <w:tab w:val="clear" w:pos="1152"/>
        </w:tabs>
        <w:ind w:left="900" w:hanging="900"/>
        <w:rPr>
          <w:rFonts w:ascii="Arial" w:hAnsi="Arial" w:cs="Arial"/>
          <w:bCs/>
          <w:sz w:val="28"/>
          <w:szCs w:val="28"/>
        </w:rPr>
      </w:pPr>
      <w:bookmarkStart w:id="223" w:name="_Toc200077016"/>
      <w:r>
        <w:rPr>
          <w:rFonts w:ascii="Arial" w:hAnsi="Arial" w:cs="Arial"/>
          <w:bCs/>
          <w:sz w:val="28"/>
          <w:szCs w:val="28"/>
        </w:rPr>
        <w:t>1.10.2</w:t>
      </w:r>
      <w:r>
        <w:rPr>
          <w:rFonts w:ascii="Arial" w:hAnsi="Arial" w:cs="Arial"/>
          <w:bCs/>
          <w:sz w:val="28"/>
          <w:szCs w:val="28"/>
        </w:rPr>
        <w:tab/>
        <w:t>Category 2 Child Count</w:t>
      </w:r>
      <w:bookmarkEnd w:id="223"/>
    </w:p>
    <w:p w:rsidR="00EA43FD" w:rsidRDefault="00EA43FD">
      <w:pPr>
        <w:jc w:val="left"/>
        <w:rPr>
          <w:rFonts w:ascii="Arial" w:hAnsi="Arial" w:cs="Arial"/>
          <w:sz w:val="24"/>
        </w:rPr>
      </w:pPr>
      <w:r>
        <w:rPr>
          <w:rFonts w:ascii="Arial" w:hAnsi="Arial" w:cs="Arial"/>
          <w:sz w:val="24"/>
        </w:rPr>
        <w:t xml:space="preserve">In the table below, enter by age/grade the </w:t>
      </w:r>
      <w:r>
        <w:rPr>
          <w:rFonts w:ascii="Arial" w:hAnsi="Arial" w:cs="Arial"/>
          <w:iCs/>
          <w:sz w:val="24"/>
          <w:u w:val="single"/>
        </w:rPr>
        <w:t>unduplicated</w:t>
      </w:r>
      <w:r>
        <w:rPr>
          <w:rFonts w:ascii="Arial" w:hAnsi="Arial" w:cs="Arial"/>
          <w:sz w:val="24"/>
        </w:rPr>
        <w:t xml:space="preserve"> statewide number of </w:t>
      </w:r>
      <w:r>
        <w:rPr>
          <w:rFonts w:ascii="Arial" w:hAnsi="Arial" w:cs="Arial"/>
          <w:b/>
          <w:sz w:val="24"/>
        </w:rPr>
        <w:t xml:space="preserve">eligible </w:t>
      </w:r>
      <w:r>
        <w:rPr>
          <w:rFonts w:ascii="Arial" w:hAnsi="Arial" w:cs="Arial"/>
          <w:sz w:val="24"/>
        </w:rPr>
        <w:t xml:space="preserve">migrant children age 3 through 21 who, within 3 years of making a qualifying move, were </w:t>
      </w:r>
      <w:r>
        <w:rPr>
          <w:rFonts w:ascii="Arial" w:hAnsi="Arial" w:cs="Arial"/>
          <w:sz w:val="24"/>
          <w:u w:val="single"/>
        </w:rPr>
        <w:t>served</w:t>
      </w:r>
      <w:r>
        <w:rPr>
          <w:rFonts w:ascii="Arial" w:hAnsi="Arial" w:cs="Arial"/>
          <w:sz w:val="24"/>
        </w:rPr>
        <w:t xml:space="preserve"> for one or more days in a MEP-funded project conducted during either the </w:t>
      </w:r>
      <w:r>
        <w:rPr>
          <w:rFonts w:ascii="Arial" w:hAnsi="Arial" w:cs="Arial"/>
          <w:sz w:val="24"/>
          <w:u w:val="single"/>
        </w:rPr>
        <w:t xml:space="preserve">summer term or during </w:t>
      </w:r>
      <w:r>
        <w:rPr>
          <w:rFonts w:ascii="Arial" w:hAnsi="Arial" w:cs="Arial"/>
          <w:iCs/>
          <w:sz w:val="24"/>
          <w:u w:val="single"/>
        </w:rPr>
        <w:t xml:space="preserve">intersession </w:t>
      </w:r>
      <w:r>
        <w:rPr>
          <w:rFonts w:ascii="Arial" w:hAnsi="Arial" w:cs="Arial"/>
          <w:sz w:val="24"/>
          <w:u w:val="single"/>
        </w:rPr>
        <w:t>periods</w:t>
      </w:r>
      <w:r>
        <w:rPr>
          <w:rFonts w:ascii="Arial" w:hAnsi="Arial" w:cs="Arial"/>
          <w:sz w:val="24"/>
        </w:rPr>
        <w:t xml:space="preserve"> that occurred within the reporting period of September 1, 2008 through August 31, 2009.  Count a child who moved from one age/grade level to another during the reporting period only once in the highest age/grade that he/she attained during the reporting period.  Count a child who moved to different schools within the State and who was served in both traditional summer and year-round school </w:t>
      </w:r>
      <w:r>
        <w:rPr>
          <w:rFonts w:ascii="Arial" w:hAnsi="Arial" w:cs="Arial"/>
          <w:iCs/>
          <w:sz w:val="24"/>
        </w:rPr>
        <w:t>intersession</w:t>
      </w:r>
      <w:r>
        <w:rPr>
          <w:rFonts w:ascii="Arial" w:hAnsi="Arial" w:cs="Arial"/>
          <w:sz w:val="24"/>
        </w:rPr>
        <w:t xml:space="preserve"> programs only once.  The unduplicated statewide total count is calculated automatically.</w:t>
      </w:r>
    </w:p>
    <w:p w:rsidR="00EA43FD" w:rsidRDefault="00EA43FD">
      <w:pPr>
        <w:rPr>
          <w:rFonts w:ascii="Arial" w:hAnsi="Arial" w:cs="Arial"/>
          <w:sz w:val="24"/>
        </w:rPr>
      </w:pPr>
    </w:p>
    <w:p w:rsidR="00EA43FD" w:rsidRDefault="00EA43FD">
      <w:pPr>
        <w:spacing w:after="120"/>
        <w:rPr>
          <w:rFonts w:ascii="Arial" w:hAnsi="Arial" w:cs="Arial"/>
          <w:sz w:val="24"/>
        </w:rPr>
      </w:pPr>
      <w:r>
        <w:rPr>
          <w:rFonts w:ascii="Arial" w:hAnsi="Arial" w:cs="Arial"/>
          <w:sz w:val="24"/>
        </w:rPr>
        <w:t xml:space="preserve">Do </w:t>
      </w:r>
      <w:r>
        <w:rPr>
          <w:rFonts w:ascii="Arial" w:hAnsi="Arial" w:cs="Arial"/>
          <w:sz w:val="24"/>
          <w:u w:val="single"/>
        </w:rPr>
        <w:t>not</w:t>
      </w:r>
      <w:r>
        <w:rPr>
          <w:rFonts w:ascii="Arial" w:hAnsi="Arial" w:cs="Arial"/>
          <w:sz w:val="24"/>
        </w:rPr>
        <w:t xml:space="preserve"> include:</w:t>
      </w:r>
    </w:p>
    <w:p w:rsidR="00EA43FD" w:rsidRDefault="00EA43FD">
      <w:pPr>
        <w:numPr>
          <w:ilvl w:val="0"/>
          <w:numId w:val="14"/>
        </w:numPr>
        <w:jc w:val="left"/>
        <w:rPr>
          <w:rFonts w:ascii="Arial" w:hAnsi="Arial" w:cs="Arial"/>
          <w:sz w:val="24"/>
        </w:rPr>
      </w:pPr>
      <w:r>
        <w:rPr>
          <w:rFonts w:ascii="Arial" w:hAnsi="Arial" w:cs="Arial"/>
          <w:sz w:val="24"/>
        </w:rPr>
        <w:t>Children age birth through 2 years</w:t>
      </w:r>
    </w:p>
    <w:p w:rsidR="00EA43FD" w:rsidRDefault="00EA43FD">
      <w:pPr>
        <w:numPr>
          <w:ilvl w:val="0"/>
          <w:numId w:val="14"/>
        </w:numPr>
        <w:jc w:val="left"/>
        <w:rPr>
          <w:rFonts w:ascii="Arial" w:hAnsi="Arial" w:cs="Arial"/>
          <w:sz w:val="24"/>
        </w:rPr>
      </w:pPr>
      <w:r>
        <w:rPr>
          <w:rFonts w:ascii="Arial" w:hAnsi="Arial" w:cs="Arial"/>
          <w:sz w:val="24"/>
        </w:rPr>
        <w:t>Children served by the MEP (under the continuation of services authority) after their period of eligibility has expired when other services are not available to meet their needs</w:t>
      </w:r>
    </w:p>
    <w:p w:rsidR="00EA43FD" w:rsidRDefault="00EA43FD">
      <w:pPr>
        <w:numPr>
          <w:ilvl w:val="0"/>
          <w:numId w:val="14"/>
        </w:numPr>
        <w:jc w:val="left"/>
        <w:rPr>
          <w:rFonts w:ascii="Arial" w:hAnsi="Arial" w:cs="Arial"/>
          <w:sz w:val="24"/>
        </w:rPr>
      </w:pPr>
      <w:r>
        <w:rPr>
          <w:rFonts w:ascii="Arial" w:hAnsi="Arial" w:cs="Arial"/>
          <w:sz w:val="24"/>
        </w:rPr>
        <w:t xml:space="preserve">Previously eligible secondary-school children who are receiving credit accrual services (under the continuation of services authority). </w:t>
      </w:r>
    </w:p>
    <w:p w:rsidR="00EA43FD" w:rsidRDefault="00EA43F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4680"/>
      </w:tblGrid>
      <w:tr w:rsidR="00EA43FD">
        <w:tc>
          <w:tcPr>
            <w:tcW w:w="3600" w:type="dxa"/>
            <w:vAlign w:val="bottom"/>
          </w:tcPr>
          <w:p w:rsidR="00EA43FD" w:rsidRDefault="00EA43FD">
            <w:pPr>
              <w:jc w:val="center"/>
              <w:rPr>
                <w:rFonts w:ascii="Arial" w:hAnsi="Arial" w:cs="Arial"/>
                <w:b/>
                <w:szCs w:val="22"/>
              </w:rPr>
            </w:pPr>
            <w:r>
              <w:rPr>
                <w:rFonts w:ascii="Arial" w:hAnsi="Arial" w:cs="Arial"/>
                <w:b/>
                <w:szCs w:val="22"/>
              </w:rPr>
              <w:t>Age/Grade</w:t>
            </w:r>
          </w:p>
        </w:tc>
        <w:tc>
          <w:tcPr>
            <w:tcW w:w="4680" w:type="dxa"/>
          </w:tcPr>
          <w:p w:rsidR="00EA43FD" w:rsidRDefault="00EA43FD">
            <w:pPr>
              <w:jc w:val="center"/>
              <w:rPr>
                <w:rFonts w:ascii="Arial" w:hAnsi="Arial" w:cs="Arial"/>
                <w:b/>
                <w:szCs w:val="22"/>
              </w:rPr>
            </w:pPr>
            <w:r>
              <w:rPr>
                <w:rFonts w:ascii="Arial" w:hAnsi="Arial" w:cs="Arial"/>
                <w:b/>
                <w:szCs w:val="22"/>
              </w:rPr>
              <w:t>Summer/Intersession Count of Eligible Migrant Children Who Are Participants and Who Can Be Counted for Funding Purposes</w:t>
            </w:r>
          </w:p>
        </w:tc>
      </w:tr>
      <w:tr w:rsidR="00EA43FD">
        <w:tc>
          <w:tcPr>
            <w:tcW w:w="3600" w:type="dxa"/>
          </w:tcPr>
          <w:p w:rsidR="00EA43FD" w:rsidRDefault="00EA43FD">
            <w:pPr>
              <w:jc w:val="center"/>
              <w:rPr>
                <w:rFonts w:ascii="Arial" w:hAnsi="Arial" w:cs="Arial"/>
                <w:bCs/>
                <w:szCs w:val="22"/>
              </w:rPr>
            </w:pPr>
            <w:r>
              <w:rPr>
                <w:rFonts w:ascii="Arial" w:hAnsi="Arial" w:cs="Arial"/>
                <w:bCs/>
                <w:szCs w:val="22"/>
              </w:rPr>
              <w:t>Age 3 through 5 (no Kindergarten)</w:t>
            </w:r>
          </w:p>
        </w:tc>
        <w:tc>
          <w:tcPr>
            <w:tcW w:w="4680" w:type="dxa"/>
          </w:tcPr>
          <w:p w:rsidR="00EA43FD" w:rsidRDefault="00EA43FD">
            <w:pPr>
              <w:rPr>
                <w:rFonts w:ascii="Arial" w:hAnsi="Arial" w:cs="Arial"/>
                <w:bCs/>
                <w:szCs w:val="22"/>
              </w:rPr>
            </w:pPr>
          </w:p>
        </w:tc>
      </w:tr>
      <w:tr w:rsidR="00EA43FD">
        <w:tc>
          <w:tcPr>
            <w:tcW w:w="3600" w:type="dxa"/>
          </w:tcPr>
          <w:p w:rsidR="00EA43FD" w:rsidRDefault="00EA43FD">
            <w:pPr>
              <w:jc w:val="center"/>
              <w:rPr>
                <w:rFonts w:ascii="Arial" w:hAnsi="Arial" w:cs="Arial"/>
                <w:bCs/>
                <w:szCs w:val="22"/>
              </w:rPr>
            </w:pPr>
            <w:r>
              <w:rPr>
                <w:rFonts w:ascii="Arial" w:hAnsi="Arial" w:cs="Arial"/>
                <w:bCs/>
                <w:szCs w:val="22"/>
              </w:rPr>
              <w:t>K</w:t>
            </w:r>
          </w:p>
        </w:tc>
        <w:tc>
          <w:tcPr>
            <w:tcW w:w="4680" w:type="dxa"/>
          </w:tcPr>
          <w:p w:rsidR="00EA43FD" w:rsidRDefault="00EA43FD">
            <w:pPr>
              <w:rPr>
                <w:rFonts w:ascii="Arial" w:hAnsi="Arial" w:cs="Arial"/>
                <w:bCs/>
                <w:szCs w:val="22"/>
              </w:rPr>
            </w:pPr>
          </w:p>
        </w:tc>
      </w:tr>
      <w:tr w:rsidR="00EA43FD">
        <w:tc>
          <w:tcPr>
            <w:tcW w:w="3600" w:type="dxa"/>
          </w:tcPr>
          <w:p w:rsidR="00EA43FD" w:rsidRDefault="00EA43FD">
            <w:pPr>
              <w:jc w:val="center"/>
              <w:rPr>
                <w:rFonts w:ascii="Arial" w:hAnsi="Arial" w:cs="Arial"/>
                <w:bCs/>
                <w:szCs w:val="22"/>
              </w:rPr>
            </w:pPr>
            <w:r>
              <w:rPr>
                <w:rFonts w:ascii="Arial" w:hAnsi="Arial" w:cs="Arial"/>
                <w:bCs/>
                <w:szCs w:val="22"/>
              </w:rPr>
              <w:t>1</w:t>
            </w:r>
          </w:p>
        </w:tc>
        <w:tc>
          <w:tcPr>
            <w:tcW w:w="4680" w:type="dxa"/>
          </w:tcPr>
          <w:p w:rsidR="00EA43FD" w:rsidRDefault="00EA43FD">
            <w:pPr>
              <w:rPr>
                <w:rFonts w:ascii="Arial" w:hAnsi="Arial" w:cs="Arial"/>
                <w:bCs/>
                <w:szCs w:val="22"/>
              </w:rPr>
            </w:pPr>
          </w:p>
        </w:tc>
      </w:tr>
      <w:tr w:rsidR="00EA43FD">
        <w:tc>
          <w:tcPr>
            <w:tcW w:w="3600" w:type="dxa"/>
          </w:tcPr>
          <w:p w:rsidR="00EA43FD" w:rsidRDefault="00EA43FD">
            <w:pPr>
              <w:jc w:val="center"/>
              <w:rPr>
                <w:rFonts w:ascii="Arial" w:hAnsi="Arial" w:cs="Arial"/>
                <w:bCs/>
                <w:szCs w:val="22"/>
              </w:rPr>
            </w:pPr>
            <w:r>
              <w:rPr>
                <w:rFonts w:ascii="Arial" w:hAnsi="Arial" w:cs="Arial"/>
                <w:bCs/>
                <w:szCs w:val="22"/>
              </w:rPr>
              <w:t>2</w:t>
            </w:r>
          </w:p>
        </w:tc>
        <w:tc>
          <w:tcPr>
            <w:tcW w:w="4680" w:type="dxa"/>
          </w:tcPr>
          <w:p w:rsidR="00EA43FD" w:rsidRDefault="00EA43FD">
            <w:pPr>
              <w:rPr>
                <w:rFonts w:ascii="Arial" w:hAnsi="Arial" w:cs="Arial"/>
                <w:bCs/>
                <w:szCs w:val="22"/>
              </w:rPr>
            </w:pPr>
          </w:p>
        </w:tc>
      </w:tr>
      <w:tr w:rsidR="00EA43FD">
        <w:tc>
          <w:tcPr>
            <w:tcW w:w="3600" w:type="dxa"/>
          </w:tcPr>
          <w:p w:rsidR="00EA43FD" w:rsidRDefault="00EA43FD">
            <w:pPr>
              <w:jc w:val="center"/>
              <w:rPr>
                <w:rFonts w:ascii="Arial" w:hAnsi="Arial" w:cs="Arial"/>
                <w:bCs/>
                <w:szCs w:val="22"/>
              </w:rPr>
            </w:pPr>
            <w:r>
              <w:rPr>
                <w:rFonts w:ascii="Arial" w:hAnsi="Arial" w:cs="Arial"/>
                <w:bCs/>
                <w:szCs w:val="22"/>
              </w:rPr>
              <w:t>3</w:t>
            </w:r>
          </w:p>
        </w:tc>
        <w:tc>
          <w:tcPr>
            <w:tcW w:w="4680" w:type="dxa"/>
          </w:tcPr>
          <w:p w:rsidR="00EA43FD" w:rsidRDefault="00EA43FD">
            <w:pPr>
              <w:rPr>
                <w:rFonts w:ascii="Arial" w:hAnsi="Arial" w:cs="Arial"/>
                <w:bCs/>
                <w:szCs w:val="22"/>
              </w:rPr>
            </w:pPr>
          </w:p>
        </w:tc>
      </w:tr>
      <w:tr w:rsidR="00EA43FD">
        <w:tc>
          <w:tcPr>
            <w:tcW w:w="3600" w:type="dxa"/>
          </w:tcPr>
          <w:p w:rsidR="00EA43FD" w:rsidRDefault="00EA43FD">
            <w:pPr>
              <w:jc w:val="center"/>
              <w:rPr>
                <w:rFonts w:ascii="Arial" w:hAnsi="Arial" w:cs="Arial"/>
                <w:bCs/>
                <w:szCs w:val="22"/>
              </w:rPr>
            </w:pPr>
            <w:r>
              <w:rPr>
                <w:rFonts w:ascii="Arial" w:hAnsi="Arial" w:cs="Arial"/>
                <w:bCs/>
                <w:szCs w:val="22"/>
              </w:rPr>
              <w:t>4</w:t>
            </w:r>
          </w:p>
        </w:tc>
        <w:tc>
          <w:tcPr>
            <w:tcW w:w="4680" w:type="dxa"/>
          </w:tcPr>
          <w:p w:rsidR="00EA43FD" w:rsidRDefault="00EA43FD">
            <w:pPr>
              <w:rPr>
                <w:rFonts w:ascii="Arial" w:hAnsi="Arial" w:cs="Arial"/>
                <w:bCs/>
                <w:szCs w:val="22"/>
              </w:rPr>
            </w:pPr>
          </w:p>
        </w:tc>
      </w:tr>
      <w:tr w:rsidR="00EA43FD">
        <w:tc>
          <w:tcPr>
            <w:tcW w:w="3600" w:type="dxa"/>
          </w:tcPr>
          <w:p w:rsidR="00EA43FD" w:rsidRDefault="00EA43FD">
            <w:pPr>
              <w:jc w:val="center"/>
              <w:rPr>
                <w:rFonts w:ascii="Arial" w:hAnsi="Arial" w:cs="Arial"/>
                <w:bCs/>
                <w:szCs w:val="22"/>
              </w:rPr>
            </w:pPr>
            <w:r>
              <w:rPr>
                <w:rFonts w:ascii="Arial" w:hAnsi="Arial" w:cs="Arial"/>
                <w:bCs/>
                <w:szCs w:val="22"/>
              </w:rPr>
              <w:t>5</w:t>
            </w:r>
          </w:p>
        </w:tc>
        <w:tc>
          <w:tcPr>
            <w:tcW w:w="4680" w:type="dxa"/>
          </w:tcPr>
          <w:p w:rsidR="00EA43FD" w:rsidRDefault="00EA43FD">
            <w:pPr>
              <w:rPr>
                <w:rFonts w:ascii="Arial" w:hAnsi="Arial" w:cs="Arial"/>
                <w:bCs/>
                <w:szCs w:val="22"/>
              </w:rPr>
            </w:pPr>
          </w:p>
        </w:tc>
      </w:tr>
      <w:tr w:rsidR="00EA43FD">
        <w:tc>
          <w:tcPr>
            <w:tcW w:w="3600" w:type="dxa"/>
          </w:tcPr>
          <w:p w:rsidR="00EA43FD" w:rsidRDefault="00EA43FD">
            <w:pPr>
              <w:jc w:val="center"/>
              <w:rPr>
                <w:rFonts w:ascii="Arial" w:hAnsi="Arial" w:cs="Arial"/>
                <w:bCs/>
                <w:szCs w:val="22"/>
              </w:rPr>
            </w:pPr>
            <w:r>
              <w:rPr>
                <w:rFonts w:ascii="Arial" w:hAnsi="Arial" w:cs="Arial"/>
                <w:bCs/>
                <w:szCs w:val="22"/>
              </w:rPr>
              <w:t>6</w:t>
            </w:r>
          </w:p>
        </w:tc>
        <w:tc>
          <w:tcPr>
            <w:tcW w:w="4680" w:type="dxa"/>
          </w:tcPr>
          <w:p w:rsidR="00EA43FD" w:rsidRDefault="00EA43FD">
            <w:pPr>
              <w:rPr>
                <w:rFonts w:ascii="Arial" w:hAnsi="Arial" w:cs="Arial"/>
                <w:bCs/>
                <w:szCs w:val="22"/>
              </w:rPr>
            </w:pPr>
          </w:p>
        </w:tc>
      </w:tr>
      <w:tr w:rsidR="00EA43FD">
        <w:tc>
          <w:tcPr>
            <w:tcW w:w="3600" w:type="dxa"/>
          </w:tcPr>
          <w:p w:rsidR="00EA43FD" w:rsidRDefault="00EA43FD">
            <w:pPr>
              <w:jc w:val="center"/>
              <w:rPr>
                <w:rFonts w:ascii="Arial" w:hAnsi="Arial" w:cs="Arial"/>
                <w:bCs/>
                <w:szCs w:val="22"/>
              </w:rPr>
            </w:pPr>
            <w:r>
              <w:rPr>
                <w:rFonts w:ascii="Arial" w:hAnsi="Arial" w:cs="Arial"/>
                <w:bCs/>
                <w:szCs w:val="22"/>
              </w:rPr>
              <w:t>7</w:t>
            </w:r>
          </w:p>
        </w:tc>
        <w:tc>
          <w:tcPr>
            <w:tcW w:w="4680" w:type="dxa"/>
          </w:tcPr>
          <w:p w:rsidR="00EA43FD" w:rsidRDefault="00EA43FD">
            <w:pPr>
              <w:rPr>
                <w:rFonts w:ascii="Arial" w:hAnsi="Arial" w:cs="Arial"/>
                <w:bCs/>
                <w:szCs w:val="22"/>
              </w:rPr>
            </w:pPr>
          </w:p>
        </w:tc>
      </w:tr>
      <w:tr w:rsidR="00EA43FD">
        <w:tc>
          <w:tcPr>
            <w:tcW w:w="3600" w:type="dxa"/>
          </w:tcPr>
          <w:p w:rsidR="00EA43FD" w:rsidRDefault="00EA43FD">
            <w:pPr>
              <w:jc w:val="center"/>
              <w:rPr>
                <w:rFonts w:ascii="Arial" w:hAnsi="Arial" w:cs="Arial"/>
                <w:bCs/>
                <w:szCs w:val="22"/>
              </w:rPr>
            </w:pPr>
            <w:r>
              <w:rPr>
                <w:rFonts w:ascii="Arial" w:hAnsi="Arial" w:cs="Arial"/>
                <w:bCs/>
                <w:szCs w:val="22"/>
              </w:rPr>
              <w:t>8</w:t>
            </w:r>
          </w:p>
        </w:tc>
        <w:tc>
          <w:tcPr>
            <w:tcW w:w="4680" w:type="dxa"/>
          </w:tcPr>
          <w:p w:rsidR="00EA43FD" w:rsidRDefault="00EA43FD">
            <w:pPr>
              <w:rPr>
                <w:rFonts w:ascii="Arial" w:hAnsi="Arial" w:cs="Arial"/>
                <w:bCs/>
                <w:szCs w:val="22"/>
              </w:rPr>
            </w:pPr>
          </w:p>
        </w:tc>
      </w:tr>
      <w:tr w:rsidR="00EA43FD">
        <w:tc>
          <w:tcPr>
            <w:tcW w:w="3600" w:type="dxa"/>
          </w:tcPr>
          <w:p w:rsidR="00EA43FD" w:rsidRDefault="00EA43FD">
            <w:pPr>
              <w:jc w:val="center"/>
              <w:rPr>
                <w:rFonts w:ascii="Arial" w:hAnsi="Arial" w:cs="Arial"/>
                <w:bCs/>
                <w:szCs w:val="22"/>
              </w:rPr>
            </w:pPr>
            <w:r>
              <w:rPr>
                <w:rFonts w:ascii="Arial" w:hAnsi="Arial" w:cs="Arial"/>
                <w:bCs/>
                <w:szCs w:val="22"/>
              </w:rPr>
              <w:t>9</w:t>
            </w:r>
          </w:p>
        </w:tc>
        <w:tc>
          <w:tcPr>
            <w:tcW w:w="4680" w:type="dxa"/>
          </w:tcPr>
          <w:p w:rsidR="00EA43FD" w:rsidRDefault="00EA43FD">
            <w:pPr>
              <w:rPr>
                <w:rFonts w:ascii="Arial" w:hAnsi="Arial" w:cs="Arial"/>
                <w:bCs/>
                <w:szCs w:val="22"/>
              </w:rPr>
            </w:pPr>
          </w:p>
        </w:tc>
      </w:tr>
      <w:tr w:rsidR="00EA43FD">
        <w:tc>
          <w:tcPr>
            <w:tcW w:w="3600" w:type="dxa"/>
          </w:tcPr>
          <w:p w:rsidR="00EA43FD" w:rsidRDefault="00EA43FD">
            <w:pPr>
              <w:jc w:val="center"/>
              <w:rPr>
                <w:rFonts w:ascii="Arial" w:hAnsi="Arial" w:cs="Arial"/>
                <w:bCs/>
                <w:szCs w:val="22"/>
              </w:rPr>
            </w:pPr>
            <w:r>
              <w:rPr>
                <w:rFonts w:ascii="Arial" w:hAnsi="Arial" w:cs="Arial"/>
                <w:bCs/>
                <w:szCs w:val="22"/>
              </w:rPr>
              <w:t>10</w:t>
            </w:r>
          </w:p>
        </w:tc>
        <w:tc>
          <w:tcPr>
            <w:tcW w:w="4680" w:type="dxa"/>
          </w:tcPr>
          <w:p w:rsidR="00EA43FD" w:rsidRDefault="00EA43FD">
            <w:pPr>
              <w:rPr>
                <w:rFonts w:ascii="Arial" w:hAnsi="Arial" w:cs="Arial"/>
                <w:bCs/>
                <w:szCs w:val="22"/>
              </w:rPr>
            </w:pPr>
          </w:p>
        </w:tc>
      </w:tr>
      <w:tr w:rsidR="00EA43FD">
        <w:tc>
          <w:tcPr>
            <w:tcW w:w="3600" w:type="dxa"/>
          </w:tcPr>
          <w:p w:rsidR="00EA43FD" w:rsidRDefault="00EA43FD">
            <w:pPr>
              <w:jc w:val="center"/>
              <w:rPr>
                <w:rFonts w:ascii="Arial" w:hAnsi="Arial" w:cs="Arial"/>
                <w:bCs/>
                <w:szCs w:val="22"/>
              </w:rPr>
            </w:pPr>
            <w:r>
              <w:rPr>
                <w:rFonts w:ascii="Arial" w:hAnsi="Arial" w:cs="Arial"/>
                <w:bCs/>
                <w:szCs w:val="22"/>
              </w:rPr>
              <w:t>11</w:t>
            </w:r>
          </w:p>
        </w:tc>
        <w:tc>
          <w:tcPr>
            <w:tcW w:w="4680" w:type="dxa"/>
          </w:tcPr>
          <w:p w:rsidR="00EA43FD" w:rsidRDefault="00EA43FD">
            <w:pPr>
              <w:rPr>
                <w:rFonts w:ascii="Arial" w:hAnsi="Arial" w:cs="Arial"/>
                <w:bCs/>
                <w:szCs w:val="22"/>
              </w:rPr>
            </w:pPr>
          </w:p>
        </w:tc>
      </w:tr>
      <w:tr w:rsidR="00EA43FD">
        <w:tc>
          <w:tcPr>
            <w:tcW w:w="3600" w:type="dxa"/>
          </w:tcPr>
          <w:p w:rsidR="00EA43FD" w:rsidRDefault="00EA43FD">
            <w:pPr>
              <w:jc w:val="center"/>
              <w:rPr>
                <w:rFonts w:ascii="Arial" w:hAnsi="Arial" w:cs="Arial"/>
                <w:bCs/>
                <w:szCs w:val="22"/>
              </w:rPr>
            </w:pPr>
            <w:r>
              <w:rPr>
                <w:rFonts w:ascii="Arial" w:hAnsi="Arial" w:cs="Arial"/>
                <w:bCs/>
                <w:szCs w:val="22"/>
              </w:rPr>
              <w:t>12</w:t>
            </w:r>
          </w:p>
        </w:tc>
        <w:tc>
          <w:tcPr>
            <w:tcW w:w="4680" w:type="dxa"/>
          </w:tcPr>
          <w:p w:rsidR="00EA43FD" w:rsidRDefault="00EA43FD">
            <w:pPr>
              <w:rPr>
                <w:rFonts w:ascii="Arial" w:hAnsi="Arial" w:cs="Arial"/>
                <w:bCs/>
                <w:szCs w:val="22"/>
              </w:rPr>
            </w:pPr>
          </w:p>
        </w:tc>
      </w:tr>
      <w:tr w:rsidR="00EA43FD">
        <w:tc>
          <w:tcPr>
            <w:tcW w:w="3600" w:type="dxa"/>
          </w:tcPr>
          <w:p w:rsidR="00EA43FD" w:rsidRDefault="00EA43FD">
            <w:pPr>
              <w:jc w:val="center"/>
              <w:rPr>
                <w:rFonts w:ascii="Arial" w:hAnsi="Arial" w:cs="Arial"/>
                <w:bCs/>
                <w:szCs w:val="22"/>
              </w:rPr>
            </w:pPr>
            <w:r>
              <w:rPr>
                <w:rFonts w:ascii="Arial" w:hAnsi="Arial" w:cs="Arial"/>
                <w:bCs/>
                <w:szCs w:val="22"/>
              </w:rPr>
              <w:t>Ungraded</w:t>
            </w:r>
          </w:p>
        </w:tc>
        <w:tc>
          <w:tcPr>
            <w:tcW w:w="4680" w:type="dxa"/>
          </w:tcPr>
          <w:p w:rsidR="00EA43FD" w:rsidRDefault="00EA43FD">
            <w:pPr>
              <w:rPr>
                <w:rFonts w:ascii="Arial" w:hAnsi="Arial" w:cs="Arial"/>
                <w:bCs/>
                <w:szCs w:val="22"/>
              </w:rPr>
            </w:pPr>
          </w:p>
        </w:tc>
      </w:tr>
      <w:tr w:rsidR="00EA43FD">
        <w:tc>
          <w:tcPr>
            <w:tcW w:w="3600" w:type="dxa"/>
          </w:tcPr>
          <w:p w:rsidR="00EA43FD" w:rsidRDefault="00EA43FD">
            <w:pPr>
              <w:jc w:val="center"/>
              <w:rPr>
                <w:rFonts w:ascii="Arial" w:hAnsi="Arial" w:cs="Arial"/>
                <w:bCs/>
                <w:szCs w:val="22"/>
              </w:rPr>
            </w:pPr>
            <w:r>
              <w:rPr>
                <w:rFonts w:ascii="Arial" w:hAnsi="Arial" w:cs="Arial"/>
                <w:bCs/>
                <w:szCs w:val="22"/>
              </w:rPr>
              <w:t>Out-of-school</w:t>
            </w:r>
          </w:p>
        </w:tc>
        <w:tc>
          <w:tcPr>
            <w:tcW w:w="4680" w:type="dxa"/>
          </w:tcPr>
          <w:p w:rsidR="00EA43FD" w:rsidRDefault="00EA43FD">
            <w:pPr>
              <w:rPr>
                <w:rFonts w:ascii="Arial" w:hAnsi="Arial" w:cs="Arial"/>
                <w:bCs/>
                <w:szCs w:val="22"/>
              </w:rPr>
            </w:pPr>
          </w:p>
        </w:tc>
      </w:tr>
      <w:tr w:rsidR="00EA43FD">
        <w:tc>
          <w:tcPr>
            <w:tcW w:w="3600" w:type="dxa"/>
          </w:tcPr>
          <w:p w:rsidR="00EA43FD" w:rsidRDefault="00EA43FD">
            <w:pPr>
              <w:jc w:val="center"/>
              <w:rPr>
                <w:rFonts w:ascii="Arial" w:hAnsi="Arial" w:cs="Arial"/>
                <w:bCs/>
                <w:szCs w:val="22"/>
              </w:rPr>
            </w:pPr>
            <w:r>
              <w:rPr>
                <w:rFonts w:ascii="Arial" w:hAnsi="Arial" w:cs="Arial"/>
                <w:bCs/>
                <w:szCs w:val="22"/>
              </w:rPr>
              <w:t>Total</w:t>
            </w:r>
          </w:p>
        </w:tc>
        <w:tc>
          <w:tcPr>
            <w:tcW w:w="4680" w:type="dxa"/>
          </w:tcPr>
          <w:p w:rsidR="00EA43FD" w:rsidRPr="00E757C2" w:rsidRDefault="00EA43FD">
            <w:pPr>
              <w:jc w:val="center"/>
              <w:rPr>
                <w:rFonts w:ascii="Arial" w:hAnsi="Arial" w:cs="Arial"/>
                <w:bCs/>
                <w:color w:val="FF0000"/>
                <w:sz w:val="16"/>
                <w:szCs w:val="16"/>
              </w:rPr>
            </w:pPr>
            <w:r w:rsidRPr="00E757C2">
              <w:rPr>
                <w:rFonts w:ascii="Arial" w:hAnsi="Arial" w:cs="Arial"/>
                <w:bCs/>
                <w:color w:val="FF0000"/>
                <w:sz w:val="16"/>
                <w:szCs w:val="16"/>
              </w:rPr>
              <w:t>(Auto-calculated)</w:t>
            </w:r>
          </w:p>
        </w:tc>
      </w:tr>
    </w:tbl>
    <w:p w:rsidR="00EA43FD" w:rsidRDefault="00EA43FD">
      <w:pPr>
        <w:jc w:val="left"/>
        <w:rPr>
          <w:rFonts w:ascii="Arial" w:hAnsi="Arial" w:cs="Arial"/>
          <w:bCs/>
          <w:sz w:val="24"/>
        </w:rPr>
      </w:pPr>
    </w:p>
    <w:p w:rsidR="00EA43FD" w:rsidRDefault="00EA43FD">
      <w:pPr>
        <w:jc w:val="left"/>
        <w:rPr>
          <w:rFonts w:ascii="Arial" w:hAnsi="Arial" w:cs="Arial"/>
          <w:b/>
          <w:bCs/>
          <w:sz w:val="24"/>
        </w:rPr>
      </w:pPr>
    </w:p>
    <w:p w:rsidR="00EA43FD" w:rsidRDefault="00EA43FD">
      <w:pPr>
        <w:pStyle w:val="Heading3"/>
        <w:tabs>
          <w:tab w:val="clear" w:pos="1152"/>
          <w:tab w:val="left" w:pos="1260"/>
        </w:tabs>
        <w:ind w:left="1260" w:hanging="1260"/>
        <w:rPr>
          <w:rFonts w:ascii="Arial" w:hAnsi="Arial" w:cs="Arial"/>
          <w:bCs/>
          <w:sz w:val="28"/>
          <w:szCs w:val="28"/>
        </w:rPr>
      </w:pPr>
      <w:bookmarkStart w:id="224" w:name="_Toc200077017"/>
      <w:r>
        <w:rPr>
          <w:rFonts w:ascii="Arial" w:hAnsi="Arial" w:cs="Arial"/>
          <w:bCs/>
          <w:sz w:val="28"/>
          <w:szCs w:val="28"/>
        </w:rPr>
        <w:t>1.10.2.1</w:t>
      </w:r>
      <w:r>
        <w:rPr>
          <w:rFonts w:ascii="Arial" w:hAnsi="Arial" w:cs="Arial"/>
          <w:bCs/>
          <w:sz w:val="28"/>
          <w:szCs w:val="28"/>
        </w:rPr>
        <w:tab/>
        <w:t>Category 2 Child Count Increases/Decreases</w:t>
      </w:r>
      <w:bookmarkEnd w:id="224"/>
    </w:p>
    <w:p w:rsidR="00EA43FD" w:rsidRDefault="00EA43FD">
      <w:pPr>
        <w:rPr>
          <w:rFonts w:ascii="Arial" w:hAnsi="Arial" w:cs="Arial"/>
          <w:sz w:val="24"/>
        </w:rPr>
      </w:pPr>
      <w:r>
        <w:rPr>
          <w:rFonts w:ascii="Arial" w:hAnsi="Arial" w:cs="Arial"/>
          <w:sz w:val="24"/>
        </w:rPr>
        <w:t xml:space="preserve">In the space below, explain any increases or decreases from last year in the number of students reported for Category 2 greater than 10 percent.  </w:t>
      </w:r>
    </w:p>
    <w:p w:rsidR="00EA43FD" w:rsidRDefault="00EA43FD">
      <w:pPr>
        <w:rPr>
          <w:rFonts w:ascii="Arial" w:hAnsi="Arial" w:cs="Arial"/>
          <w:sz w:val="24"/>
        </w:rPr>
      </w:pPr>
    </w:p>
    <w:p w:rsidR="00EA43FD" w:rsidRDefault="00EA43FD">
      <w:pPr>
        <w:rPr>
          <w:rFonts w:ascii="Arial" w:hAnsi="Arial" w:cs="Arial"/>
          <w:sz w:val="24"/>
        </w:rPr>
      </w:pPr>
      <w:r>
        <w:rPr>
          <w:rFonts w:ascii="Arial" w:hAnsi="Arial" w:cs="Arial"/>
          <w:sz w:val="24"/>
        </w:rPr>
        <w:t>The response is limited to 8,000 characters.</w:t>
      </w:r>
    </w:p>
    <w:p w:rsidR="00EA43FD" w:rsidRDefault="00EA43FD">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rsidR="00EA43FD">
        <w:tc>
          <w:tcPr>
            <w:tcW w:w="8856" w:type="dxa"/>
          </w:tcPr>
          <w:p w:rsidR="00EA43FD" w:rsidRDefault="00EA43FD">
            <w:pPr>
              <w:rPr>
                <w:rFonts w:ascii="Arial" w:hAnsi="Arial" w:cs="Arial"/>
              </w:rPr>
            </w:pPr>
          </w:p>
          <w:p w:rsidR="00EA43FD" w:rsidRDefault="00EA43FD">
            <w:pPr>
              <w:rPr>
                <w:rFonts w:ascii="Arial" w:hAnsi="Arial" w:cs="Arial"/>
              </w:rPr>
            </w:pPr>
          </w:p>
          <w:p w:rsidR="00EA43FD" w:rsidRDefault="00EA43FD">
            <w:pPr>
              <w:rPr>
                <w:rFonts w:ascii="Arial" w:hAnsi="Arial" w:cs="Arial"/>
              </w:rPr>
            </w:pPr>
          </w:p>
          <w:p w:rsidR="00EA43FD" w:rsidRDefault="00EA43FD">
            <w:pPr>
              <w:rPr>
                <w:rFonts w:ascii="Arial" w:hAnsi="Arial" w:cs="Arial"/>
              </w:rPr>
            </w:pPr>
          </w:p>
        </w:tc>
      </w:tr>
    </w:tbl>
    <w:p w:rsidR="00EA43FD" w:rsidRDefault="00EA43FD">
      <w:pPr>
        <w:rPr>
          <w:rFonts w:ascii="Arial" w:hAnsi="Arial" w:cs="Arial"/>
          <w:b/>
          <w:bCs/>
        </w:rPr>
      </w:pPr>
    </w:p>
    <w:p w:rsidR="00EA43FD" w:rsidRDefault="00EA43FD">
      <w:pPr>
        <w:rPr>
          <w:rFonts w:ascii="Arial" w:hAnsi="Arial" w:cs="Arial"/>
          <w:sz w:val="24"/>
        </w:rPr>
      </w:pPr>
    </w:p>
    <w:p w:rsidR="00EA43FD" w:rsidRDefault="00EA43FD">
      <w:pPr>
        <w:rPr>
          <w:rFonts w:ascii="Arial" w:hAnsi="Arial" w:cs="Arial"/>
          <w:sz w:val="24"/>
        </w:rPr>
      </w:pPr>
    </w:p>
    <w:p w:rsidR="00EA43FD" w:rsidRDefault="00EA43FD">
      <w:pPr>
        <w:pStyle w:val="Heading2"/>
        <w:tabs>
          <w:tab w:val="clear" w:pos="1152"/>
          <w:tab w:val="left" w:pos="1080"/>
        </w:tabs>
        <w:ind w:left="1080" w:hanging="1080"/>
        <w:rPr>
          <w:rFonts w:ascii="Arial" w:hAnsi="Arial" w:cs="Arial"/>
          <w:bCs/>
          <w:sz w:val="28"/>
          <w:szCs w:val="28"/>
        </w:rPr>
      </w:pPr>
      <w:bookmarkStart w:id="225" w:name="_Toc200077018"/>
      <w:r>
        <w:rPr>
          <w:rFonts w:ascii="Arial" w:hAnsi="Arial" w:cs="Arial"/>
          <w:bCs/>
          <w:sz w:val="28"/>
          <w:szCs w:val="28"/>
        </w:rPr>
        <w:t>1.10.3</w:t>
      </w:r>
      <w:r>
        <w:rPr>
          <w:rFonts w:ascii="Arial" w:hAnsi="Arial" w:cs="Arial"/>
          <w:bCs/>
          <w:sz w:val="28"/>
          <w:szCs w:val="28"/>
        </w:rPr>
        <w:tab/>
        <w:t>Child Count Calculation and Validation Procedures</w:t>
      </w:r>
      <w:bookmarkEnd w:id="225"/>
    </w:p>
    <w:p w:rsidR="00EA43FD" w:rsidRDefault="00EA43FD">
      <w:pPr>
        <w:jc w:val="left"/>
        <w:rPr>
          <w:rFonts w:ascii="Arial" w:hAnsi="Arial" w:cs="Arial"/>
          <w:sz w:val="24"/>
        </w:rPr>
      </w:pPr>
      <w:r>
        <w:rPr>
          <w:rFonts w:ascii="Arial" w:hAnsi="Arial" w:cs="Arial"/>
          <w:sz w:val="24"/>
        </w:rPr>
        <w:t>The following question requests information on the State’s MEP child count calculation and validation procedures.</w:t>
      </w:r>
    </w:p>
    <w:p w:rsidR="00EA43FD" w:rsidRDefault="00EA43FD">
      <w:pPr>
        <w:rPr>
          <w:rFonts w:ascii="Arial" w:hAnsi="Arial" w:cs="Arial"/>
          <w:sz w:val="24"/>
        </w:rPr>
      </w:pPr>
    </w:p>
    <w:p w:rsidR="00EA43FD" w:rsidRDefault="00EA43FD">
      <w:pPr>
        <w:pStyle w:val="Heading3"/>
        <w:tabs>
          <w:tab w:val="clear" w:pos="1152"/>
          <w:tab w:val="left" w:pos="1260"/>
        </w:tabs>
        <w:ind w:left="1260" w:hanging="1260"/>
        <w:rPr>
          <w:rFonts w:ascii="Arial" w:hAnsi="Arial" w:cs="Arial"/>
          <w:bCs/>
          <w:sz w:val="28"/>
          <w:szCs w:val="28"/>
        </w:rPr>
      </w:pPr>
      <w:bookmarkStart w:id="226" w:name="_Toc200077019"/>
      <w:r>
        <w:rPr>
          <w:rFonts w:ascii="Arial" w:hAnsi="Arial" w:cs="Arial"/>
          <w:bCs/>
          <w:sz w:val="28"/>
          <w:szCs w:val="28"/>
        </w:rPr>
        <w:t>1.10.3.1</w:t>
      </w:r>
      <w:r>
        <w:rPr>
          <w:rFonts w:ascii="Arial" w:hAnsi="Arial" w:cs="Arial"/>
          <w:bCs/>
          <w:sz w:val="28"/>
          <w:szCs w:val="28"/>
        </w:rPr>
        <w:tab/>
        <w:t>Student Information System</w:t>
      </w:r>
      <w:bookmarkEnd w:id="226"/>
    </w:p>
    <w:p w:rsidR="00EA43FD" w:rsidRDefault="00EA43FD">
      <w:pPr>
        <w:jc w:val="left"/>
        <w:rPr>
          <w:rFonts w:ascii="Arial" w:hAnsi="Arial" w:cs="Arial"/>
          <w:sz w:val="24"/>
        </w:rPr>
      </w:pPr>
      <w:r>
        <w:rPr>
          <w:rFonts w:ascii="Arial" w:hAnsi="Arial" w:cs="Arial"/>
          <w:sz w:val="24"/>
        </w:rPr>
        <w:t xml:space="preserve">In the space below, respond to the following questions:  What system(s) did your State use to compile and generate the Category 1 and Category 2 child count for this reporting period (e.g., NGS, MIS 2000, COEStar, manual system)?  Were child counts for the last reporting period generated using the same system(s)?  </w:t>
      </w:r>
      <w:r>
        <w:rPr>
          <w:rFonts w:ascii="Arial" w:hAnsi="Arial" w:cs="Arial"/>
          <w:sz w:val="24"/>
          <w:u w:val="single"/>
        </w:rPr>
        <w:t>If the State’s Category 2 count was generated using a different system from the Category 1 count, please identify each system.</w:t>
      </w:r>
      <w:r>
        <w:rPr>
          <w:rFonts w:ascii="Arial" w:hAnsi="Arial" w:cs="Arial"/>
          <w:sz w:val="24"/>
        </w:rPr>
        <w:t xml:space="preserve"> </w:t>
      </w:r>
    </w:p>
    <w:p w:rsidR="00EA43FD" w:rsidRDefault="00EA43FD">
      <w:pPr>
        <w:pStyle w:val="E1-Equation"/>
        <w:tabs>
          <w:tab w:val="clear" w:pos="4680"/>
          <w:tab w:val="clear" w:pos="9360"/>
        </w:tabs>
        <w:rPr>
          <w:rFonts w:ascii="Arial" w:hAnsi="Arial" w:cs="Arial"/>
          <w:sz w:val="24"/>
        </w:rPr>
      </w:pPr>
    </w:p>
    <w:p w:rsidR="00EA43FD" w:rsidRDefault="00EA43FD">
      <w:pPr>
        <w:rPr>
          <w:rFonts w:ascii="Arial" w:hAnsi="Arial" w:cs="Arial"/>
        </w:rPr>
      </w:pPr>
      <w:r>
        <w:rPr>
          <w:rFonts w:ascii="Arial" w:hAnsi="Arial" w:cs="Arial"/>
          <w:sz w:val="24"/>
        </w:rPr>
        <w:t>The response is limited to 8,000 characters.</w:t>
      </w:r>
    </w:p>
    <w:p w:rsidR="00EA43FD" w:rsidRDefault="00EA43F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rsidR="00EA43FD">
        <w:tc>
          <w:tcPr>
            <w:tcW w:w="8856" w:type="dxa"/>
          </w:tcPr>
          <w:p w:rsidR="00EA43FD" w:rsidRDefault="00EA43FD">
            <w:pPr>
              <w:rPr>
                <w:rFonts w:ascii="Arial" w:hAnsi="Arial" w:cs="Arial"/>
              </w:rPr>
            </w:pPr>
          </w:p>
          <w:p w:rsidR="00EA43FD" w:rsidRDefault="00EA43FD">
            <w:pPr>
              <w:rPr>
                <w:rFonts w:ascii="Arial" w:hAnsi="Arial" w:cs="Arial"/>
              </w:rPr>
            </w:pPr>
          </w:p>
          <w:p w:rsidR="00EA43FD" w:rsidRDefault="00EA43FD">
            <w:pPr>
              <w:rPr>
                <w:rFonts w:ascii="Arial" w:hAnsi="Arial" w:cs="Arial"/>
              </w:rPr>
            </w:pPr>
          </w:p>
          <w:p w:rsidR="00EA43FD" w:rsidRDefault="00EA43FD">
            <w:pPr>
              <w:rPr>
                <w:rFonts w:ascii="Arial" w:hAnsi="Arial" w:cs="Arial"/>
              </w:rPr>
            </w:pPr>
          </w:p>
        </w:tc>
      </w:tr>
    </w:tbl>
    <w:p w:rsidR="00EA43FD" w:rsidRDefault="00EA43FD">
      <w:pPr>
        <w:rPr>
          <w:rFonts w:ascii="Arial" w:hAnsi="Arial" w:cs="Arial"/>
          <w:sz w:val="24"/>
        </w:rPr>
      </w:pPr>
    </w:p>
    <w:p w:rsidR="00EA43FD" w:rsidRDefault="00EA43FD">
      <w:pPr>
        <w:rPr>
          <w:rFonts w:ascii="Arial" w:hAnsi="Arial" w:cs="Arial"/>
          <w:sz w:val="24"/>
        </w:rPr>
      </w:pPr>
    </w:p>
    <w:p w:rsidR="00EA43FD" w:rsidRDefault="00EA43FD">
      <w:pPr>
        <w:rPr>
          <w:rFonts w:ascii="Arial" w:hAnsi="Arial" w:cs="Arial"/>
        </w:rPr>
      </w:pPr>
    </w:p>
    <w:p w:rsidR="00EA43FD" w:rsidRDefault="00EA43FD">
      <w:pPr>
        <w:pStyle w:val="Heading3"/>
        <w:tabs>
          <w:tab w:val="clear" w:pos="1152"/>
          <w:tab w:val="left" w:pos="1260"/>
        </w:tabs>
        <w:ind w:left="1260" w:hanging="1260"/>
        <w:rPr>
          <w:rFonts w:ascii="Arial" w:hAnsi="Arial" w:cs="Arial"/>
          <w:bCs/>
          <w:sz w:val="28"/>
          <w:szCs w:val="28"/>
        </w:rPr>
      </w:pPr>
      <w:bookmarkStart w:id="227" w:name="_Toc200077020"/>
      <w:r>
        <w:rPr>
          <w:rFonts w:ascii="Arial" w:hAnsi="Arial" w:cs="Arial"/>
          <w:bCs/>
          <w:sz w:val="28"/>
          <w:szCs w:val="28"/>
        </w:rPr>
        <w:t>1.10.3.2</w:t>
      </w:r>
      <w:r>
        <w:rPr>
          <w:rFonts w:ascii="Arial" w:hAnsi="Arial" w:cs="Arial"/>
          <w:bCs/>
          <w:sz w:val="28"/>
          <w:szCs w:val="28"/>
        </w:rPr>
        <w:tab/>
        <w:t>Data Collection and Management Procedures</w:t>
      </w:r>
      <w:bookmarkEnd w:id="227"/>
      <w:r>
        <w:rPr>
          <w:rFonts w:ascii="Arial" w:hAnsi="Arial" w:cs="Arial"/>
          <w:bCs/>
          <w:sz w:val="28"/>
          <w:szCs w:val="28"/>
        </w:rPr>
        <w:t xml:space="preserve"> </w:t>
      </w:r>
    </w:p>
    <w:p w:rsidR="00EA43FD" w:rsidRDefault="00EA43FD">
      <w:pPr>
        <w:jc w:val="left"/>
        <w:rPr>
          <w:rFonts w:ascii="Arial" w:hAnsi="Arial" w:cs="Arial"/>
          <w:sz w:val="24"/>
        </w:rPr>
      </w:pPr>
      <w:r>
        <w:rPr>
          <w:rFonts w:ascii="Arial" w:hAnsi="Arial" w:cs="Arial"/>
          <w:sz w:val="24"/>
        </w:rPr>
        <w:t xml:space="preserve">In the space below, respond to the following questions:  How was the child count data collected?  What data were collected?  What activities were conducted to collect the data?  When were the data collected for use in the student information system?  </w:t>
      </w:r>
      <w:r>
        <w:rPr>
          <w:rFonts w:ascii="Arial" w:hAnsi="Arial" w:cs="Arial"/>
          <w:sz w:val="24"/>
          <w:u w:val="single"/>
        </w:rPr>
        <w:t>If the data for the State’s Category 2 count were collected and maintained differently from the Category 1 count, please describe each set of procedures.</w:t>
      </w:r>
      <w:r>
        <w:rPr>
          <w:rFonts w:ascii="Arial" w:hAnsi="Arial" w:cs="Arial"/>
          <w:sz w:val="24"/>
        </w:rPr>
        <w:t xml:space="preserve"> </w:t>
      </w:r>
    </w:p>
    <w:p w:rsidR="00EA43FD" w:rsidRDefault="00EA43FD">
      <w:pPr>
        <w:rPr>
          <w:rFonts w:ascii="Arial" w:hAnsi="Arial" w:cs="Arial"/>
          <w:sz w:val="24"/>
        </w:rPr>
      </w:pPr>
    </w:p>
    <w:p w:rsidR="00EA43FD" w:rsidRDefault="00EA43FD">
      <w:pPr>
        <w:rPr>
          <w:rFonts w:ascii="Arial" w:hAnsi="Arial" w:cs="Arial"/>
          <w:sz w:val="24"/>
        </w:rPr>
      </w:pPr>
      <w:r>
        <w:rPr>
          <w:rFonts w:ascii="Arial" w:hAnsi="Arial" w:cs="Arial"/>
          <w:sz w:val="24"/>
        </w:rPr>
        <w:t>The response is limited to 8,000 characters.</w:t>
      </w:r>
    </w:p>
    <w:p w:rsidR="00EA43FD" w:rsidRDefault="00EA43FD">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rsidR="00EA43FD">
        <w:tc>
          <w:tcPr>
            <w:tcW w:w="8856" w:type="dxa"/>
          </w:tcPr>
          <w:p w:rsidR="00EA43FD" w:rsidRDefault="00EA43FD">
            <w:pPr>
              <w:rPr>
                <w:rFonts w:ascii="Arial" w:hAnsi="Arial" w:cs="Arial"/>
                <w:sz w:val="24"/>
              </w:rPr>
            </w:pPr>
          </w:p>
          <w:p w:rsidR="00EA43FD" w:rsidRDefault="00EA43FD">
            <w:pPr>
              <w:rPr>
                <w:rFonts w:ascii="Arial" w:hAnsi="Arial" w:cs="Arial"/>
                <w:sz w:val="24"/>
              </w:rPr>
            </w:pPr>
          </w:p>
          <w:p w:rsidR="00EA43FD" w:rsidRDefault="00EA43FD">
            <w:pPr>
              <w:rPr>
                <w:rFonts w:ascii="Arial" w:hAnsi="Arial" w:cs="Arial"/>
                <w:sz w:val="24"/>
              </w:rPr>
            </w:pPr>
          </w:p>
          <w:p w:rsidR="00EA43FD" w:rsidRDefault="00EA43FD">
            <w:pPr>
              <w:rPr>
                <w:rFonts w:ascii="Arial" w:hAnsi="Arial" w:cs="Arial"/>
                <w:sz w:val="24"/>
              </w:rPr>
            </w:pPr>
          </w:p>
        </w:tc>
      </w:tr>
    </w:tbl>
    <w:p w:rsidR="00EA43FD" w:rsidRDefault="00EA43FD">
      <w:pPr>
        <w:rPr>
          <w:rFonts w:ascii="Arial" w:hAnsi="Arial" w:cs="Arial"/>
          <w:sz w:val="24"/>
        </w:rPr>
      </w:pPr>
    </w:p>
    <w:p w:rsidR="00EA43FD" w:rsidRDefault="00EA43FD">
      <w:pPr>
        <w:rPr>
          <w:rFonts w:ascii="Arial" w:hAnsi="Arial" w:cs="Arial"/>
          <w:sz w:val="24"/>
        </w:rPr>
      </w:pPr>
    </w:p>
    <w:p w:rsidR="00EA43FD" w:rsidRDefault="00EA43FD">
      <w:pPr>
        <w:rPr>
          <w:rFonts w:ascii="Arial" w:hAnsi="Arial" w:cs="Arial"/>
          <w:sz w:val="24"/>
        </w:rPr>
      </w:pPr>
    </w:p>
    <w:p w:rsidR="00EA43FD" w:rsidRDefault="00EA43FD">
      <w:pPr>
        <w:jc w:val="left"/>
        <w:rPr>
          <w:rFonts w:ascii="Arial" w:hAnsi="Arial" w:cs="Arial"/>
          <w:sz w:val="24"/>
        </w:rPr>
      </w:pPr>
      <w:r>
        <w:rPr>
          <w:rFonts w:ascii="Arial" w:hAnsi="Arial" w:cs="Arial"/>
          <w:sz w:val="24"/>
        </w:rPr>
        <w:t xml:space="preserve">In the space below, describe how the child count data are inputted, updated, and then organized by the student information system for child count purposes at the State level. </w:t>
      </w:r>
    </w:p>
    <w:p w:rsidR="00EA43FD" w:rsidRDefault="00EA43FD">
      <w:pPr>
        <w:rPr>
          <w:rFonts w:ascii="Arial" w:hAnsi="Arial" w:cs="Arial"/>
          <w:sz w:val="24"/>
        </w:rPr>
      </w:pPr>
    </w:p>
    <w:p w:rsidR="00EA43FD" w:rsidRDefault="00EA43FD">
      <w:pPr>
        <w:jc w:val="left"/>
        <w:rPr>
          <w:rFonts w:ascii="Arial" w:hAnsi="Arial" w:cs="Arial"/>
          <w:sz w:val="24"/>
        </w:rPr>
      </w:pPr>
      <w:r>
        <w:rPr>
          <w:rFonts w:ascii="Arial" w:hAnsi="Arial" w:cs="Arial"/>
          <w:sz w:val="24"/>
        </w:rPr>
        <w:t>The response is limited to 8,000 characters.</w:t>
      </w:r>
    </w:p>
    <w:p w:rsidR="00EA43FD" w:rsidRDefault="00EA43FD">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rsidR="00EA43FD">
        <w:tc>
          <w:tcPr>
            <w:tcW w:w="8856" w:type="dxa"/>
          </w:tcPr>
          <w:p w:rsidR="00EA43FD" w:rsidRDefault="00EA43FD">
            <w:pPr>
              <w:rPr>
                <w:rFonts w:ascii="Arial" w:hAnsi="Arial" w:cs="Arial"/>
              </w:rPr>
            </w:pPr>
          </w:p>
          <w:p w:rsidR="00EA43FD" w:rsidRDefault="00EA43FD">
            <w:pPr>
              <w:rPr>
                <w:rFonts w:ascii="Arial" w:hAnsi="Arial" w:cs="Arial"/>
              </w:rPr>
            </w:pPr>
          </w:p>
          <w:p w:rsidR="00EA43FD" w:rsidRDefault="00EA43FD">
            <w:pPr>
              <w:rPr>
                <w:rFonts w:ascii="Arial" w:hAnsi="Arial" w:cs="Arial"/>
              </w:rPr>
            </w:pPr>
          </w:p>
          <w:p w:rsidR="00EA43FD" w:rsidRDefault="00EA43FD">
            <w:pPr>
              <w:rPr>
                <w:rFonts w:ascii="Arial" w:hAnsi="Arial" w:cs="Arial"/>
              </w:rPr>
            </w:pPr>
          </w:p>
        </w:tc>
      </w:tr>
    </w:tbl>
    <w:p w:rsidR="00EA43FD" w:rsidRDefault="00EA43FD">
      <w:pPr>
        <w:rPr>
          <w:rFonts w:ascii="Arial" w:hAnsi="Arial" w:cs="Arial"/>
          <w:sz w:val="24"/>
        </w:rPr>
      </w:pPr>
    </w:p>
    <w:p w:rsidR="00EA43FD" w:rsidRDefault="00EA43FD">
      <w:pPr>
        <w:jc w:val="left"/>
        <w:rPr>
          <w:rFonts w:ascii="Arial" w:hAnsi="Arial" w:cs="Arial"/>
          <w:sz w:val="24"/>
        </w:rPr>
      </w:pPr>
      <w:r>
        <w:rPr>
          <w:rFonts w:ascii="Arial" w:hAnsi="Arial" w:cs="Arial"/>
          <w:sz w:val="24"/>
          <w:u w:val="single"/>
        </w:rPr>
        <w:t>If the data for the State’s Category 2 count were collected and maintained differently from the Category 1 count, please describe each set of procedures.</w:t>
      </w:r>
      <w:r>
        <w:rPr>
          <w:rFonts w:ascii="Arial" w:hAnsi="Arial" w:cs="Arial"/>
          <w:sz w:val="24"/>
        </w:rPr>
        <w:t xml:space="preserve"> </w:t>
      </w:r>
    </w:p>
    <w:p w:rsidR="00EA43FD" w:rsidRDefault="00EA43FD">
      <w:pPr>
        <w:rPr>
          <w:rFonts w:ascii="Arial" w:hAnsi="Arial" w:cs="Arial"/>
          <w:sz w:val="24"/>
        </w:rPr>
      </w:pPr>
    </w:p>
    <w:p w:rsidR="00EA43FD" w:rsidRDefault="00EA43FD">
      <w:pPr>
        <w:rPr>
          <w:rFonts w:ascii="Arial" w:hAnsi="Arial" w:cs="Arial"/>
          <w:sz w:val="24"/>
        </w:rPr>
      </w:pPr>
      <w:r>
        <w:rPr>
          <w:rFonts w:ascii="Arial" w:hAnsi="Arial" w:cs="Arial"/>
          <w:sz w:val="24"/>
        </w:rPr>
        <w:t>The response is limited to 8,000 characters.</w:t>
      </w:r>
    </w:p>
    <w:p w:rsidR="00EA43FD" w:rsidRDefault="00EA43FD">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rsidR="00EA43FD">
        <w:tc>
          <w:tcPr>
            <w:tcW w:w="8856" w:type="dxa"/>
          </w:tcPr>
          <w:p w:rsidR="00EA43FD" w:rsidRDefault="00EA43FD">
            <w:pPr>
              <w:rPr>
                <w:rFonts w:ascii="Arial" w:hAnsi="Arial" w:cs="Arial"/>
                <w:sz w:val="24"/>
              </w:rPr>
            </w:pPr>
          </w:p>
          <w:p w:rsidR="00EA43FD" w:rsidRDefault="00EA43FD">
            <w:pPr>
              <w:rPr>
                <w:rFonts w:ascii="Arial" w:hAnsi="Arial" w:cs="Arial"/>
                <w:sz w:val="24"/>
              </w:rPr>
            </w:pPr>
          </w:p>
          <w:p w:rsidR="00EA43FD" w:rsidRDefault="00EA43FD">
            <w:pPr>
              <w:rPr>
                <w:rFonts w:ascii="Arial" w:hAnsi="Arial" w:cs="Arial"/>
                <w:sz w:val="24"/>
              </w:rPr>
            </w:pPr>
          </w:p>
          <w:p w:rsidR="00EA43FD" w:rsidRDefault="00EA43FD">
            <w:pPr>
              <w:rPr>
                <w:rFonts w:ascii="Arial" w:hAnsi="Arial" w:cs="Arial"/>
                <w:sz w:val="24"/>
              </w:rPr>
            </w:pPr>
          </w:p>
        </w:tc>
      </w:tr>
    </w:tbl>
    <w:p w:rsidR="00EA43FD" w:rsidRDefault="00EA43FD">
      <w:pPr>
        <w:rPr>
          <w:rFonts w:ascii="Arial" w:hAnsi="Arial" w:cs="Arial"/>
          <w:b/>
          <w:bCs/>
          <w:sz w:val="24"/>
        </w:rPr>
      </w:pPr>
    </w:p>
    <w:p w:rsidR="00EA43FD" w:rsidRDefault="00EA43FD">
      <w:pPr>
        <w:rPr>
          <w:rFonts w:ascii="Arial" w:hAnsi="Arial" w:cs="Arial"/>
          <w:sz w:val="24"/>
        </w:rPr>
      </w:pPr>
    </w:p>
    <w:p w:rsidR="00EA43FD" w:rsidRDefault="00EA43FD">
      <w:pPr>
        <w:rPr>
          <w:rFonts w:ascii="Arial" w:hAnsi="Arial" w:cs="Arial"/>
          <w:sz w:val="24"/>
        </w:rPr>
      </w:pPr>
    </w:p>
    <w:p w:rsidR="00EA43FD" w:rsidRDefault="00EA43FD">
      <w:pPr>
        <w:pStyle w:val="Heading3"/>
        <w:tabs>
          <w:tab w:val="clear" w:pos="1152"/>
          <w:tab w:val="left" w:pos="1260"/>
        </w:tabs>
        <w:ind w:left="1260" w:hanging="1260"/>
        <w:rPr>
          <w:rFonts w:ascii="Arial" w:hAnsi="Arial" w:cs="Arial"/>
          <w:bCs/>
          <w:sz w:val="28"/>
          <w:szCs w:val="28"/>
        </w:rPr>
      </w:pPr>
      <w:bookmarkStart w:id="228" w:name="_Toc200077021"/>
      <w:r>
        <w:rPr>
          <w:rFonts w:ascii="Arial" w:hAnsi="Arial" w:cs="Arial"/>
          <w:bCs/>
          <w:sz w:val="28"/>
          <w:szCs w:val="28"/>
        </w:rPr>
        <w:t>1.10.3.3</w:t>
      </w:r>
      <w:r>
        <w:rPr>
          <w:rFonts w:ascii="Arial" w:hAnsi="Arial" w:cs="Arial"/>
          <w:bCs/>
          <w:sz w:val="28"/>
          <w:szCs w:val="28"/>
        </w:rPr>
        <w:tab/>
        <w:t>Methods Used To Count Children</w:t>
      </w:r>
      <w:bookmarkEnd w:id="228"/>
    </w:p>
    <w:p w:rsidR="00EA43FD" w:rsidRDefault="00EA43FD">
      <w:pPr>
        <w:spacing w:after="120"/>
        <w:jc w:val="left"/>
        <w:rPr>
          <w:rFonts w:ascii="Arial" w:hAnsi="Arial" w:cs="Arial"/>
          <w:sz w:val="24"/>
        </w:rPr>
      </w:pPr>
      <w:r>
        <w:rPr>
          <w:rFonts w:ascii="Arial" w:hAnsi="Arial" w:cs="Arial"/>
          <w:sz w:val="24"/>
        </w:rPr>
        <w:t>In the space below, respond to the following question:  How was each child count calculated? Please describe the compilation process and edit functions that are built into your student information system(s) specifically to produce an accurate child count. In particular, describe how your system includes and counts only:</w:t>
      </w:r>
    </w:p>
    <w:p w:rsidR="00EA43FD" w:rsidRDefault="00EA43FD">
      <w:pPr>
        <w:numPr>
          <w:ilvl w:val="0"/>
          <w:numId w:val="15"/>
        </w:numPr>
        <w:jc w:val="left"/>
        <w:rPr>
          <w:rFonts w:ascii="Arial" w:hAnsi="Arial" w:cs="Arial"/>
          <w:sz w:val="24"/>
        </w:rPr>
      </w:pPr>
      <w:r>
        <w:rPr>
          <w:rFonts w:ascii="Arial" w:hAnsi="Arial" w:cs="Arial"/>
          <w:sz w:val="24"/>
        </w:rPr>
        <w:t>children who were between age 3 through 21;</w:t>
      </w:r>
    </w:p>
    <w:p w:rsidR="00EA43FD" w:rsidRDefault="00EA43FD">
      <w:pPr>
        <w:numPr>
          <w:ilvl w:val="0"/>
          <w:numId w:val="15"/>
        </w:numPr>
        <w:jc w:val="left"/>
        <w:rPr>
          <w:rFonts w:ascii="Arial" w:hAnsi="Arial" w:cs="Arial"/>
          <w:sz w:val="24"/>
        </w:rPr>
      </w:pPr>
      <w:r>
        <w:rPr>
          <w:rFonts w:ascii="Arial" w:hAnsi="Arial" w:cs="Arial"/>
          <w:sz w:val="24"/>
        </w:rPr>
        <w:t>children who met the program eligibility criteria (e.g., were within 3 years of a last qualifying move, had a qualifying activity);</w:t>
      </w:r>
    </w:p>
    <w:p w:rsidR="00EA43FD" w:rsidRDefault="00EA43FD">
      <w:pPr>
        <w:numPr>
          <w:ilvl w:val="0"/>
          <w:numId w:val="15"/>
        </w:numPr>
        <w:jc w:val="left"/>
        <w:rPr>
          <w:rFonts w:ascii="Arial" w:hAnsi="Arial" w:cs="Arial"/>
          <w:sz w:val="24"/>
        </w:rPr>
      </w:pPr>
      <w:r>
        <w:rPr>
          <w:rFonts w:ascii="Arial" w:hAnsi="Arial" w:cs="Arial"/>
          <w:sz w:val="24"/>
        </w:rPr>
        <w:t>children who were resident in your State for at least 1 day during the eligibility period (September 1 through August 31);</w:t>
      </w:r>
    </w:p>
    <w:p w:rsidR="00EA43FD" w:rsidRDefault="00EA43FD">
      <w:pPr>
        <w:numPr>
          <w:ilvl w:val="0"/>
          <w:numId w:val="15"/>
        </w:numPr>
        <w:jc w:val="left"/>
        <w:rPr>
          <w:rFonts w:ascii="Arial" w:hAnsi="Arial" w:cs="Arial"/>
          <w:sz w:val="24"/>
        </w:rPr>
      </w:pPr>
      <w:r>
        <w:rPr>
          <w:rFonts w:ascii="Arial" w:hAnsi="Arial" w:cs="Arial"/>
          <w:sz w:val="24"/>
        </w:rPr>
        <w:t>children who—in the case of Category 2—received a MEP-funded service during the summer or intersession term; and</w:t>
      </w:r>
    </w:p>
    <w:p w:rsidR="00EA43FD" w:rsidRDefault="00EA43FD">
      <w:pPr>
        <w:numPr>
          <w:ilvl w:val="0"/>
          <w:numId w:val="15"/>
        </w:numPr>
        <w:jc w:val="left"/>
        <w:rPr>
          <w:rFonts w:ascii="Arial" w:hAnsi="Arial" w:cs="Arial"/>
          <w:sz w:val="24"/>
        </w:rPr>
      </w:pPr>
      <w:r>
        <w:rPr>
          <w:rFonts w:ascii="Arial" w:hAnsi="Arial" w:cs="Arial"/>
          <w:sz w:val="24"/>
        </w:rPr>
        <w:t>children once per age/grade level for each child count category.</w:t>
      </w:r>
      <w:r>
        <w:rPr>
          <w:rFonts w:ascii="Arial" w:hAnsi="Arial" w:cs="Arial"/>
          <w:sz w:val="24"/>
          <w:u w:val="single"/>
        </w:rPr>
        <w:t xml:space="preserve"> </w:t>
      </w:r>
    </w:p>
    <w:p w:rsidR="00EA43FD" w:rsidRDefault="00EA43FD">
      <w:pPr>
        <w:rPr>
          <w:rFonts w:ascii="Arial" w:hAnsi="Arial" w:cs="Arial"/>
          <w:sz w:val="24"/>
          <w:u w:val="single"/>
        </w:rPr>
      </w:pPr>
    </w:p>
    <w:p w:rsidR="00EA43FD" w:rsidRDefault="00EA43FD">
      <w:pPr>
        <w:rPr>
          <w:rFonts w:ascii="Arial" w:hAnsi="Arial" w:cs="Arial"/>
          <w:sz w:val="24"/>
        </w:rPr>
      </w:pPr>
      <w:r>
        <w:rPr>
          <w:rFonts w:ascii="Arial" w:hAnsi="Arial" w:cs="Arial"/>
          <w:sz w:val="24"/>
        </w:rPr>
        <w:t>The response is limited to 8,000 characters.</w:t>
      </w:r>
    </w:p>
    <w:p w:rsidR="00EA43FD" w:rsidRDefault="00EA43FD">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rsidR="00EA43FD">
        <w:tc>
          <w:tcPr>
            <w:tcW w:w="8856" w:type="dxa"/>
          </w:tcPr>
          <w:p w:rsidR="00EA43FD" w:rsidRDefault="00EA43FD">
            <w:pPr>
              <w:rPr>
                <w:rFonts w:ascii="Arial" w:hAnsi="Arial" w:cs="Arial"/>
                <w:sz w:val="24"/>
              </w:rPr>
            </w:pPr>
          </w:p>
          <w:p w:rsidR="00EA43FD" w:rsidRDefault="00EA43FD">
            <w:pPr>
              <w:rPr>
                <w:rFonts w:ascii="Arial" w:hAnsi="Arial" w:cs="Arial"/>
                <w:sz w:val="24"/>
              </w:rPr>
            </w:pPr>
          </w:p>
          <w:p w:rsidR="00EA43FD" w:rsidRDefault="00EA43FD">
            <w:pPr>
              <w:rPr>
                <w:rFonts w:ascii="Arial" w:hAnsi="Arial" w:cs="Arial"/>
                <w:sz w:val="24"/>
              </w:rPr>
            </w:pPr>
          </w:p>
          <w:p w:rsidR="00EA43FD" w:rsidRDefault="00EA43FD">
            <w:pPr>
              <w:rPr>
                <w:rFonts w:ascii="Arial" w:hAnsi="Arial" w:cs="Arial"/>
                <w:sz w:val="24"/>
              </w:rPr>
            </w:pPr>
          </w:p>
        </w:tc>
      </w:tr>
    </w:tbl>
    <w:p w:rsidR="00EA43FD" w:rsidRDefault="00EA43FD">
      <w:pPr>
        <w:rPr>
          <w:rFonts w:ascii="Arial" w:hAnsi="Arial" w:cs="Arial"/>
          <w:sz w:val="24"/>
          <w:u w:val="single"/>
        </w:rPr>
      </w:pPr>
    </w:p>
    <w:p w:rsidR="00EA43FD" w:rsidRDefault="00EA43FD">
      <w:pPr>
        <w:jc w:val="left"/>
        <w:rPr>
          <w:rFonts w:ascii="Arial" w:hAnsi="Arial" w:cs="Arial"/>
          <w:sz w:val="24"/>
        </w:rPr>
      </w:pPr>
      <w:r>
        <w:rPr>
          <w:rFonts w:ascii="Arial" w:hAnsi="Arial" w:cs="Arial"/>
          <w:sz w:val="24"/>
          <w:u w:val="single"/>
        </w:rPr>
        <w:t>If your State’s Category 2 count was generated using a different system from the Category 1 count, please describe each system separately.</w:t>
      </w:r>
      <w:r>
        <w:rPr>
          <w:rFonts w:ascii="Arial" w:hAnsi="Arial" w:cs="Arial"/>
          <w:sz w:val="24"/>
        </w:rPr>
        <w:t xml:space="preserve"> </w:t>
      </w:r>
    </w:p>
    <w:p w:rsidR="00EA43FD" w:rsidRDefault="00EA43FD">
      <w:pPr>
        <w:rPr>
          <w:rFonts w:ascii="Arial" w:hAnsi="Arial" w:cs="Arial"/>
          <w:sz w:val="24"/>
        </w:rPr>
      </w:pPr>
    </w:p>
    <w:p w:rsidR="00EA43FD" w:rsidRDefault="00EA43FD">
      <w:pPr>
        <w:rPr>
          <w:rFonts w:ascii="Arial" w:hAnsi="Arial" w:cs="Arial"/>
          <w:sz w:val="24"/>
        </w:rPr>
      </w:pPr>
    </w:p>
    <w:p w:rsidR="00EA43FD" w:rsidRDefault="00EA43FD">
      <w:pPr>
        <w:rPr>
          <w:rFonts w:ascii="Arial" w:hAnsi="Arial" w:cs="Arial"/>
          <w:sz w:val="24"/>
        </w:rPr>
      </w:pPr>
      <w:r>
        <w:rPr>
          <w:rFonts w:ascii="Arial" w:hAnsi="Arial" w:cs="Arial"/>
          <w:sz w:val="24"/>
        </w:rPr>
        <w:t>The response is limited to 8,000 characters.</w:t>
      </w:r>
    </w:p>
    <w:p w:rsidR="00EA43FD" w:rsidRDefault="00EA43FD">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rsidR="00EA43FD">
        <w:tc>
          <w:tcPr>
            <w:tcW w:w="8856" w:type="dxa"/>
          </w:tcPr>
          <w:p w:rsidR="00EA43FD" w:rsidRDefault="00EA43FD">
            <w:pPr>
              <w:rPr>
                <w:rFonts w:ascii="Arial" w:hAnsi="Arial" w:cs="Arial"/>
                <w:sz w:val="24"/>
              </w:rPr>
            </w:pPr>
          </w:p>
          <w:p w:rsidR="00EA43FD" w:rsidRDefault="00EA43FD">
            <w:pPr>
              <w:rPr>
                <w:rFonts w:ascii="Arial" w:hAnsi="Arial" w:cs="Arial"/>
                <w:sz w:val="24"/>
              </w:rPr>
            </w:pPr>
          </w:p>
          <w:p w:rsidR="00EA43FD" w:rsidRDefault="00EA43FD">
            <w:pPr>
              <w:rPr>
                <w:rFonts w:ascii="Arial" w:hAnsi="Arial" w:cs="Arial"/>
                <w:sz w:val="24"/>
              </w:rPr>
            </w:pPr>
          </w:p>
          <w:p w:rsidR="00EA43FD" w:rsidRDefault="00EA43FD">
            <w:pPr>
              <w:rPr>
                <w:rFonts w:ascii="Arial" w:hAnsi="Arial" w:cs="Arial"/>
                <w:sz w:val="24"/>
              </w:rPr>
            </w:pPr>
          </w:p>
        </w:tc>
      </w:tr>
    </w:tbl>
    <w:p w:rsidR="00EA43FD" w:rsidRDefault="00EA43FD">
      <w:pPr>
        <w:rPr>
          <w:rFonts w:ascii="Arial" w:hAnsi="Arial" w:cs="Arial"/>
          <w:b/>
          <w:bCs/>
          <w:sz w:val="24"/>
        </w:rPr>
      </w:pPr>
    </w:p>
    <w:p w:rsidR="00EA43FD" w:rsidRDefault="00EA43FD">
      <w:pPr>
        <w:rPr>
          <w:rFonts w:ascii="Arial" w:hAnsi="Arial" w:cs="Arial"/>
          <w:b/>
          <w:bCs/>
          <w:sz w:val="24"/>
        </w:rPr>
      </w:pPr>
    </w:p>
    <w:p w:rsidR="00EA43FD" w:rsidRDefault="00EA43FD">
      <w:pPr>
        <w:tabs>
          <w:tab w:val="left" w:pos="2700"/>
        </w:tabs>
        <w:rPr>
          <w:rFonts w:ascii="Arial" w:hAnsi="Arial" w:cs="Arial"/>
          <w:color w:val="000000"/>
          <w:sz w:val="24"/>
        </w:rPr>
      </w:pPr>
    </w:p>
    <w:p w:rsidR="00EA43FD" w:rsidRDefault="00EA43FD">
      <w:pPr>
        <w:pStyle w:val="Heading3"/>
        <w:tabs>
          <w:tab w:val="clear" w:pos="1152"/>
          <w:tab w:val="left" w:pos="1260"/>
        </w:tabs>
        <w:ind w:left="1260" w:hanging="1260"/>
        <w:rPr>
          <w:rFonts w:ascii="Arial" w:hAnsi="Arial" w:cs="Arial"/>
          <w:bCs/>
          <w:sz w:val="28"/>
          <w:szCs w:val="28"/>
        </w:rPr>
      </w:pPr>
      <w:bookmarkStart w:id="229" w:name="_Toc200077022"/>
      <w:r>
        <w:rPr>
          <w:rFonts w:ascii="Arial" w:hAnsi="Arial" w:cs="Arial"/>
          <w:bCs/>
          <w:sz w:val="28"/>
          <w:szCs w:val="28"/>
        </w:rPr>
        <w:t>1.10.3.4</w:t>
      </w:r>
      <w:r>
        <w:rPr>
          <w:rFonts w:ascii="Arial" w:hAnsi="Arial" w:cs="Arial"/>
          <w:bCs/>
          <w:sz w:val="28"/>
          <w:szCs w:val="28"/>
        </w:rPr>
        <w:tab/>
        <w:t>Quality Control Processes</w:t>
      </w:r>
      <w:bookmarkEnd w:id="229"/>
    </w:p>
    <w:p w:rsidR="00EA43FD" w:rsidRDefault="00EA43FD">
      <w:pPr>
        <w:jc w:val="left"/>
        <w:rPr>
          <w:rFonts w:ascii="Arial" w:hAnsi="Arial" w:cs="Arial"/>
          <w:sz w:val="24"/>
        </w:rPr>
      </w:pPr>
      <w:r>
        <w:rPr>
          <w:rFonts w:ascii="Arial" w:hAnsi="Arial" w:cs="Arial"/>
          <w:sz w:val="24"/>
        </w:rPr>
        <w:t xml:space="preserve">In the space below, respond to the following question:  What steps are taken to ensure your State properly determines and verifies the eligibility of each child included in the child counts for the reporting period of September 1 through August 31 before that child’s data are included in the student information system(s)?  </w:t>
      </w:r>
    </w:p>
    <w:p w:rsidR="00EA43FD" w:rsidRDefault="00EA43FD">
      <w:pPr>
        <w:rPr>
          <w:rFonts w:ascii="Arial" w:hAnsi="Arial" w:cs="Arial"/>
          <w:sz w:val="24"/>
        </w:rPr>
      </w:pPr>
    </w:p>
    <w:p w:rsidR="00EA43FD" w:rsidRDefault="00EA43FD">
      <w:pPr>
        <w:rPr>
          <w:rFonts w:ascii="Arial" w:hAnsi="Arial" w:cs="Arial"/>
          <w:sz w:val="24"/>
        </w:rPr>
      </w:pPr>
      <w:r>
        <w:rPr>
          <w:rFonts w:ascii="Arial" w:hAnsi="Arial" w:cs="Arial"/>
          <w:sz w:val="24"/>
        </w:rPr>
        <w:t>The response is limited to 8,000 characters.</w:t>
      </w:r>
    </w:p>
    <w:p w:rsidR="00EA43FD" w:rsidRDefault="00EA43FD">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rsidR="00EA43FD">
        <w:tc>
          <w:tcPr>
            <w:tcW w:w="8856" w:type="dxa"/>
          </w:tcPr>
          <w:p w:rsidR="00EA43FD" w:rsidRDefault="00EA43FD">
            <w:pPr>
              <w:rPr>
                <w:rFonts w:ascii="Arial" w:hAnsi="Arial" w:cs="Arial"/>
                <w:sz w:val="24"/>
              </w:rPr>
            </w:pPr>
          </w:p>
          <w:p w:rsidR="00EA43FD" w:rsidRDefault="00EA43FD">
            <w:pPr>
              <w:rPr>
                <w:rFonts w:ascii="Arial" w:hAnsi="Arial" w:cs="Arial"/>
                <w:sz w:val="24"/>
              </w:rPr>
            </w:pPr>
          </w:p>
          <w:p w:rsidR="00EA43FD" w:rsidRDefault="00EA43FD">
            <w:pPr>
              <w:rPr>
                <w:rFonts w:ascii="Arial" w:hAnsi="Arial" w:cs="Arial"/>
                <w:sz w:val="24"/>
              </w:rPr>
            </w:pPr>
          </w:p>
          <w:p w:rsidR="00EA43FD" w:rsidRDefault="00EA43FD">
            <w:pPr>
              <w:rPr>
                <w:rFonts w:ascii="Arial" w:hAnsi="Arial" w:cs="Arial"/>
                <w:sz w:val="24"/>
              </w:rPr>
            </w:pPr>
          </w:p>
        </w:tc>
      </w:tr>
    </w:tbl>
    <w:p w:rsidR="00EA43FD" w:rsidRDefault="00EA43FD">
      <w:pPr>
        <w:rPr>
          <w:rFonts w:ascii="Arial" w:hAnsi="Arial" w:cs="Arial"/>
          <w:b/>
          <w:bCs/>
          <w:sz w:val="24"/>
        </w:rPr>
      </w:pPr>
    </w:p>
    <w:p w:rsidR="00EA43FD" w:rsidRDefault="00EA43FD">
      <w:pPr>
        <w:rPr>
          <w:rFonts w:ascii="Arial" w:hAnsi="Arial" w:cs="Arial"/>
          <w:sz w:val="24"/>
        </w:rPr>
      </w:pPr>
    </w:p>
    <w:p w:rsidR="00EA43FD" w:rsidRDefault="00EA43FD">
      <w:pPr>
        <w:jc w:val="left"/>
        <w:rPr>
          <w:rFonts w:ascii="Arial" w:hAnsi="Arial" w:cs="Arial"/>
          <w:sz w:val="24"/>
        </w:rPr>
      </w:pPr>
      <w:r>
        <w:rPr>
          <w:rFonts w:ascii="Arial" w:hAnsi="Arial" w:cs="Arial"/>
          <w:sz w:val="24"/>
        </w:rPr>
        <w:t xml:space="preserve">In the space below, describe specifically the procedures used and the results of any re-interview processes used by the SEA during the reporting period to test the accuracy of the State’s MEP eligibility determinations.  In this description, please include the number of eligibility determinations sampled, the number for which a test was completed, and the number found eligible.  </w:t>
      </w:r>
    </w:p>
    <w:p w:rsidR="00EA43FD" w:rsidRDefault="00EA43FD">
      <w:pPr>
        <w:rPr>
          <w:rFonts w:ascii="Arial" w:hAnsi="Arial" w:cs="Arial"/>
          <w:sz w:val="24"/>
        </w:rPr>
      </w:pPr>
    </w:p>
    <w:p w:rsidR="00EA43FD" w:rsidRDefault="00EA43FD">
      <w:pPr>
        <w:rPr>
          <w:rFonts w:ascii="Arial" w:hAnsi="Arial" w:cs="Arial"/>
          <w:sz w:val="24"/>
        </w:rPr>
      </w:pPr>
      <w:r>
        <w:rPr>
          <w:rFonts w:ascii="Arial" w:hAnsi="Arial" w:cs="Arial"/>
          <w:sz w:val="24"/>
        </w:rPr>
        <w:t>The response is limited to 8,000 characters.</w:t>
      </w:r>
    </w:p>
    <w:p w:rsidR="00EA43FD" w:rsidRDefault="00EA43FD">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rsidR="00EA43FD">
        <w:tc>
          <w:tcPr>
            <w:tcW w:w="8856" w:type="dxa"/>
          </w:tcPr>
          <w:p w:rsidR="00EA43FD" w:rsidRDefault="00EA43FD">
            <w:pPr>
              <w:rPr>
                <w:rFonts w:ascii="Arial" w:hAnsi="Arial" w:cs="Arial"/>
                <w:sz w:val="24"/>
              </w:rPr>
            </w:pPr>
          </w:p>
          <w:p w:rsidR="00EA43FD" w:rsidRDefault="00EA43FD">
            <w:pPr>
              <w:rPr>
                <w:rFonts w:ascii="Arial" w:hAnsi="Arial" w:cs="Arial"/>
                <w:sz w:val="24"/>
              </w:rPr>
            </w:pPr>
          </w:p>
          <w:p w:rsidR="00EA43FD" w:rsidRDefault="00EA43FD">
            <w:pPr>
              <w:rPr>
                <w:rFonts w:ascii="Arial" w:hAnsi="Arial" w:cs="Arial"/>
                <w:sz w:val="24"/>
              </w:rPr>
            </w:pPr>
          </w:p>
          <w:p w:rsidR="00EA43FD" w:rsidRDefault="00EA43FD">
            <w:pPr>
              <w:rPr>
                <w:rFonts w:ascii="Arial" w:hAnsi="Arial" w:cs="Arial"/>
                <w:sz w:val="24"/>
              </w:rPr>
            </w:pPr>
          </w:p>
        </w:tc>
      </w:tr>
    </w:tbl>
    <w:p w:rsidR="00EA43FD" w:rsidRDefault="00EA43FD">
      <w:pPr>
        <w:rPr>
          <w:rFonts w:ascii="Arial" w:hAnsi="Arial" w:cs="Arial"/>
          <w:b/>
          <w:bCs/>
          <w:sz w:val="24"/>
        </w:rPr>
      </w:pPr>
    </w:p>
    <w:p w:rsidR="00EA43FD" w:rsidRDefault="00EA43FD">
      <w:pPr>
        <w:rPr>
          <w:rFonts w:ascii="Arial" w:hAnsi="Arial" w:cs="Arial"/>
          <w:sz w:val="24"/>
        </w:rPr>
      </w:pPr>
    </w:p>
    <w:p w:rsidR="00EA43FD" w:rsidRDefault="00EA43FD">
      <w:pPr>
        <w:jc w:val="left"/>
        <w:rPr>
          <w:rFonts w:ascii="Arial" w:hAnsi="Arial" w:cs="Arial"/>
          <w:sz w:val="24"/>
        </w:rPr>
      </w:pPr>
      <w:r>
        <w:rPr>
          <w:rFonts w:ascii="Arial" w:hAnsi="Arial" w:cs="Arial"/>
          <w:sz w:val="24"/>
        </w:rPr>
        <w:t xml:space="preserve">In the space below, respond to the following question:  Throughout the year, what steps are taken by staff to check that child count data are inputted and updated accurately (and—for systems that merge data—consolidated accurately)? </w:t>
      </w:r>
    </w:p>
    <w:p w:rsidR="00EA43FD" w:rsidRDefault="00EA43FD">
      <w:pPr>
        <w:rPr>
          <w:rFonts w:ascii="Arial" w:hAnsi="Arial" w:cs="Arial"/>
          <w:sz w:val="24"/>
        </w:rPr>
      </w:pPr>
    </w:p>
    <w:p w:rsidR="00EA43FD" w:rsidRDefault="00EA43FD">
      <w:pPr>
        <w:rPr>
          <w:rFonts w:ascii="Arial" w:hAnsi="Arial" w:cs="Arial"/>
          <w:sz w:val="24"/>
        </w:rPr>
      </w:pPr>
    </w:p>
    <w:p w:rsidR="00EA43FD" w:rsidRDefault="00EA43FD">
      <w:pPr>
        <w:rPr>
          <w:rFonts w:ascii="Arial" w:hAnsi="Arial" w:cs="Arial"/>
          <w:sz w:val="24"/>
        </w:rPr>
      </w:pPr>
    </w:p>
    <w:p w:rsidR="00EA43FD" w:rsidRDefault="00EA43FD">
      <w:pPr>
        <w:rPr>
          <w:rFonts w:ascii="Arial" w:hAnsi="Arial" w:cs="Arial"/>
          <w:sz w:val="24"/>
        </w:rPr>
      </w:pPr>
      <w:r>
        <w:rPr>
          <w:rFonts w:ascii="Arial" w:hAnsi="Arial" w:cs="Arial"/>
          <w:sz w:val="24"/>
        </w:rPr>
        <w:t>The response is limited to 8,000 characters.</w:t>
      </w:r>
    </w:p>
    <w:p w:rsidR="00EA43FD" w:rsidRDefault="00EA43FD">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rsidR="00EA43FD">
        <w:tc>
          <w:tcPr>
            <w:tcW w:w="8856" w:type="dxa"/>
          </w:tcPr>
          <w:p w:rsidR="00EA43FD" w:rsidRDefault="00EA43FD">
            <w:pPr>
              <w:rPr>
                <w:rFonts w:ascii="Arial" w:hAnsi="Arial" w:cs="Arial"/>
                <w:sz w:val="24"/>
              </w:rPr>
            </w:pPr>
          </w:p>
          <w:p w:rsidR="00EA43FD" w:rsidRDefault="00EA43FD">
            <w:pPr>
              <w:rPr>
                <w:rFonts w:ascii="Arial" w:hAnsi="Arial" w:cs="Arial"/>
                <w:sz w:val="24"/>
              </w:rPr>
            </w:pPr>
          </w:p>
          <w:p w:rsidR="00EA43FD" w:rsidRDefault="00EA43FD">
            <w:pPr>
              <w:rPr>
                <w:rFonts w:ascii="Arial" w:hAnsi="Arial" w:cs="Arial"/>
                <w:sz w:val="24"/>
              </w:rPr>
            </w:pPr>
          </w:p>
          <w:p w:rsidR="00EA43FD" w:rsidRDefault="00EA43FD">
            <w:pPr>
              <w:rPr>
                <w:rFonts w:ascii="Arial" w:hAnsi="Arial" w:cs="Arial"/>
                <w:sz w:val="24"/>
              </w:rPr>
            </w:pPr>
          </w:p>
        </w:tc>
      </w:tr>
    </w:tbl>
    <w:p w:rsidR="00EA43FD" w:rsidRDefault="00EA43FD">
      <w:pPr>
        <w:rPr>
          <w:rFonts w:ascii="Arial" w:hAnsi="Arial" w:cs="Arial"/>
          <w:b/>
          <w:bCs/>
          <w:sz w:val="24"/>
        </w:rPr>
      </w:pPr>
    </w:p>
    <w:p w:rsidR="00EA43FD" w:rsidRDefault="00EA43FD">
      <w:pPr>
        <w:rPr>
          <w:rFonts w:ascii="Arial" w:hAnsi="Arial" w:cs="Arial"/>
          <w:sz w:val="24"/>
        </w:rPr>
      </w:pPr>
    </w:p>
    <w:p w:rsidR="00EA43FD" w:rsidRDefault="00EA43FD">
      <w:pPr>
        <w:jc w:val="left"/>
        <w:rPr>
          <w:rFonts w:ascii="Arial" w:hAnsi="Arial" w:cs="Arial"/>
          <w:sz w:val="24"/>
        </w:rPr>
      </w:pPr>
      <w:r>
        <w:rPr>
          <w:rFonts w:ascii="Arial" w:hAnsi="Arial" w:cs="Arial"/>
          <w:sz w:val="24"/>
        </w:rPr>
        <w:t xml:space="preserve">In the space below, respond to the following question:  What final steps are taken by State staff to verify the child counts produced by your student information system(s) are accurate counts of children in Category 1 and Category 2 prior to their submission to ED? </w:t>
      </w:r>
    </w:p>
    <w:p w:rsidR="00EA43FD" w:rsidRDefault="00EA43FD">
      <w:pPr>
        <w:rPr>
          <w:rFonts w:ascii="Arial" w:hAnsi="Arial" w:cs="Arial"/>
          <w:sz w:val="24"/>
        </w:rPr>
      </w:pPr>
    </w:p>
    <w:p w:rsidR="00EA43FD" w:rsidRDefault="00EA43FD">
      <w:pPr>
        <w:rPr>
          <w:rFonts w:ascii="Arial" w:hAnsi="Arial" w:cs="Arial"/>
          <w:sz w:val="24"/>
        </w:rPr>
      </w:pPr>
      <w:r>
        <w:rPr>
          <w:rFonts w:ascii="Arial" w:hAnsi="Arial" w:cs="Arial"/>
          <w:sz w:val="24"/>
        </w:rPr>
        <w:t>The response is limited to 8,000 characters.</w:t>
      </w:r>
    </w:p>
    <w:p w:rsidR="00EA43FD" w:rsidRDefault="00EA43FD">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rsidR="00EA43FD">
        <w:tc>
          <w:tcPr>
            <w:tcW w:w="8856" w:type="dxa"/>
          </w:tcPr>
          <w:p w:rsidR="00EA43FD" w:rsidRDefault="00EA43FD">
            <w:pPr>
              <w:rPr>
                <w:rFonts w:ascii="Arial" w:hAnsi="Arial" w:cs="Arial"/>
                <w:sz w:val="24"/>
              </w:rPr>
            </w:pPr>
          </w:p>
          <w:p w:rsidR="00EA43FD" w:rsidRDefault="00EA43FD">
            <w:pPr>
              <w:rPr>
                <w:rFonts w:ascii="Arial" w:hAnsi="Arial" w:cs="Arial"/>
                <w:sz w:val="24"/>
              </w:rPr>
            </w:pPr>
          </w:p>
          <w:p w:rsidR="00EA43FD" w:rsidRDefault="00EA43FD">
            <w:pPr>
              <w:rPr>
                <w:rFonts w:ascii="Arial" w:hAnsi="Arial" w:cs="Arial"/>
                <w:sz w:val="24"/>
              </w:rPr>
            </w:pPr>
          </w:p>
          <w:p w:rsidR="00EA43FD" w:rsidRDefault="00EA43FD">
            <w:pPr>
              <w:rPr>
                <w:rFonts w:ascii="Arial" w:hAnsi="Arial" w:cs="Arial"/>
                <w:sz w:val="24"/>
              </w:rPr>
            </w:pPr>
          </w:p>
        </w:tc>
      </w:tr>
    </w:tbl>
    <w:p w:rsidR="00EA43FD" w:rsidRDefault="00EA43FD">
      <w:pPr>
        <w:rPr>
          <w:rFonts w:ascii="Arial" w:hAnsi="Arial" w:cs="Arial"/>
          <w:sz w:val="24"/>
        </w:rPr>
      </w:pPr>
    </w:p>
    <w:p w:rsidR="00EA43FD" w:rsidRDefault="00EA43FD">
      <w:pPr>
        <w:jc w:val="left"/>
        <w:rPr>
          <w:rFonts w:ascii="Arial" w:hAnsi="Arial" w:cs="Arial"/>
          <w:sz w:val="24"/>
        </w:rPr>
      </w:pPr>
      <w:r>
        <w:rPr>
          <w:rFonts w:ascii="Arial" w:hAnsi="Arial" w:cs="Arial"/>
          <w:sz w:val="24"/>
        </w:rPr>
        <w:t xml:space="preserve">In the space below, describe those corrective actions or improvements that will be made by the SEA to improve the accuracy of its MEP eligibility determinations in light of the prospective re-interviewing results. </w:t>
      </w:r>
    </w:p>
    <w:p w:rsidR="00EA43FD" w:rsidRDefault="00EA43FD">
      <w:pPr>
        <w:rPr>
          <w:rFonts w:ascii="Arial" w:hAnsi="Arial" w:cs="Arial"/>
          <w:sz w:val="24"/>
        </w:rPr>
      </w:pPr>
    </w:p>
    <w:p w:rsidR="00EA43FD" w:rsidRDefault="00EA43FD">
      <w:pPr>
        <w:rPr>
          <w:rFonts w:ascii="Arial" w:hAnsi="Arial" w:cs="Arial"/>
          <w:sz w:val="24"/>
        </w:rPr>
      </w:pPr>
      <w:r>
        <w:rPr>
          <w:rFonts w:ascii="Arial" w:hAnsi="Arial" w:cs="Arial"/>
          <w:sz w:val="24"/>
        </w:rPr>
        <w:t>The response is limited to 8,000 characters.</w:t>
      </w:r>
    </w:p>
    <w:p w:rsidR="00EA43FD" w:rsidRDefault="00EA43FD">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rsidR="00EA43FD">
        <w:tc>
          <w:tcPr>
            <w:tcW w:w="8856" w:type="dxa"/>
          </w:tcPr>
          <w:p w:rsidR="00EA43FD" w:rsidRDefault="00EA43FD">
            <w:pPr>
              <w:rPr>
                <w:rFonts w:ascii="Arial" w:hAnsi="Arial" w:cs="Arial"/>
                <w:sz w:val="24"/>
              </w:rPr>
            </w:pPr>
          </w:p>
          <w:p w:rsidR="00EA43FD" w:rsidRDefault="00EA43FD">
            <w:pPr>
              <w:rPr>
                <w:rFonts w:ascii="Arial" w:hAnsi="Arial" w:cs="Arial"/>
                <w:sz w:val="24"/>
              </w:rPr>
            </w:pPr>
          </w:p>
          <w:p w:rsidR="00EA43FD" w:rsidRDefault="00EA43FD">
            <w:pPr>
              <w:rPr>
                <w:rFonts w:ascii="Arial" w:hAnsi="Arial" w:cs="Arial"/>
                <w:sz w:val="24"/>
              </w:rPr>
            </w:pPr>
          </w:p>
          <w:p w:rsidR="00EA43FD" w:rsidRDefault="00EA43FD">
            <w:pPr>
              <w:rPr>
                <w:rFonts w:ascii="Arial" w:hAnsi="Arial" w:cs="Arial"/>
                <w:sz w:val="24"/>
              </w:rPr>
            </w:pPr>
          </w:p>
        </w:tc>
      </w:tr>
    </w:tbl>
    <w:p w:rsidR="00EA43FD" w:rsidRDefault="00EA43FD">
      <w:pPr>
        <w:rPr>
          <w:rFonts w:ascii="Arial" w:hAnsi="Arial" w:cs="Arial"/>
          <w:b/>
          <w:bCs/>
          <w:sz w:val="24"/>
        </w:rPr>
      </w:pPr>
    </w:p>
    <w:p w:rsidR="00EA43FD" w:rsidRDefault="00EA43FD">
      <w:pPr>
        <w:tabs>
          <w:tab w:val="left" w:pos="2700"/>
        </w:tabs>
        <w:rPr>
          <w:rFonts w:ascii="Arial" w:hAnsi="Arial" w:cs="Arial"/>
          <w:color w:val="000000"/>
          <w:sz w:val="24"/>
        </w:rPr>
      </w:pPr>
    </w:p>
    <w:p w:rsidR="00EA43FD" w:rsidRDefault="00EA43FD">
      <w:pPr>
        <w:jc w:val="left"/>
        <w:rPr>
          <w:rFonts w:ascii="Arial" w:hAnsi="Arial" w:cs="Arial"/>
          <w:sz w:val="24"/>
        </w:rPr>
      </w:pPr>
      <w:r>
        <w:rPr>
          <w:rFonts w:ascii="Arial" w:hAnsi="Arial" w:cs="Arial"/>
          <w:sz w:val="24"/>
        </w:rPr>
        <w:t xml:space="preserve">In the space below, discuss any concerns about the accuracy of the reported child counts or the underlying eligibility determinations on which the counts are based.  </w:t>
      </w:r>
    </w:p>
    <w:p w:rsidR="00EA43FD" w:rsidRDefault="00EA43FD">
      <w:pPr>
        <w:rPr>
          <w:rFonts w:ascii="Arial" w:hAnsi="Arial" w:cs="Arial"/>
          <w:sz w:val="24"/>
        </w:rPr>
      </w:pPr>
    </w:p>
    <w:p w:rsidR="00EA43FD" w:rsidRDefault="00EA43FD">
      <w:pPr>
        <w:rPr>
          <w:rFonts w:ascii="Arial" w:hAnsi="Arial" w:cs="Arial"/>
          <w:sz w:val="24"/>
        </w:rPr>
      </w:pPr>
      <w:r>
        <w:rPr>
          <w:rFonts w:ascii="Arial" w:hAnsi="Arial" w:cs="Arial"/>
          <w:sz w:val="24"/>
        </w:rPr>
        <w:t>The response is limited to 8,000 characters.</w:t>
      </w:r>
    </w:p>
    <w:p w:rsidR="00EA43FD" w:rsidRDefault="00EA43FD">
      <w:pPr>
        <w:rPr>
          <w:rFonts w:ascii="Arial" w:hAnsi="Arial" w:cs="Arial"/>
          <w:sz w:val="24"/>
        </w:rPr>
      </w:pPr>
      <w:r>
        <w:rPr>
          <w:rFonts w:ascii="Arial" w:hAnsi="Arial" w:cs="Arial"/>
          <w:sz w:val="24"/>
        </w:rPr>
        <w:t xml:space="preserve"> </w:t>
      </w:r>
    </w:p>
    <w:p w:rsidR="00EA43FD" w:rsidRDefault="00EA43FD">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6"/>
      </w:tblGrid>
      <w:tr w:rsidR="00EA43FD">
        <w:tc>
          <w:tcPr>
            <w:tcW w:w="8856" w:type="dxa"/>
          </w:tcPr>
          <w:p w:rsidR="00EA43FD" w:rsidRDefault="00EA43FD">
            <w:pPr>
              <w:rPr>
                <w:rFonts w:ascii="Arial" w:hAnsi="Arial" w:cs="Arial"/>
                <w:sz w:val="24"/>
              </w:rPr>
            </w:pPr>
          </w:p>
          <w:p w:rsidR="00EA43FD" w:rsidRDefault="00EA43FD">
            <w:pPr>
              <w:rPr>
                <w:rFonts w:ascii="Arial" w:hAnsi="Arial" w:cs="Arial"/>
                <w:sz w:val="24"/>
              </w:rPr>
            </w:pPr>
          </w:p>
          <w:p w:rsidR="00EA43FD" w:rsidRDefault="00EA43FD">
            <w:pPr>
              <w:rPr>
                <w:rFonts w:ascii="Arial" w:hAnsi="Arial" w:cs="Arial"/>
                <w:sz w:val="24"/>
              </w:rPr>
            </w:pPr>
          </w:p>
          <w:p w:rsidR="00EA43FD" w:rsidRDefault="00EA43FD">
            <w:pPr>
              <w:rPr>
                <w:rFonts w:ascii="Arial" w:hAnsi="Arial" w:cs="Arial"/>
                <w:sz w:val="24"/>
              </w:rPr>
            </w:pPr>
          </w:p>
        </w:tc>
      </w:tr>
      <w:bookmarkEnd w:id="217"/>
      <w:bookmarkEnd w:id="218"/>
      <w:bookmarkEnd w:id="219"/>
      <w:bookmarkEnd w:id="220"/>
    </w:tbl>
    <w:p w:rsidR="00EA43FD" w:rsidRDefault="00EA43FD">
      <w:pPr>
        <w:tabs>
          <w:tab w:val="left" w:pos="2700"/>
        </w:tabs>
        <w:jc w:val="left"/>
      </w:pPr>
    </w:p>
    <w:sectPr w:rsidR="00EA43FD" w:rsidSect="0093775C">
      <w:headerReference w:type="default" r:id="rId17"/>
      <w:footerReference w:type="default" r:id="rId18"/>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3FD" w:rsidRDefault="00EA43FD">
      <w:r>
        <w:separator/>
      </w:r>
    </w:p>
  </w:endnote>
  <w:endnote w:type="continuationSeparator" w:id="0">
    <w:p w:rsidR="00EA43FD" w:rsidRDefault="00EA43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3FD" w:rsidRDefault="00EA43FD">
    <w:pPr>
      <w:tabs>
        <w:tab w:val="center" w:pos="4320"/>
      </w:tabs>
      <w:rPr>
        <w:rFonts w:ascii="Arial" w:hAnsi="Arial" w:cs="Arial"/>
        <w:sz w:val="24"/>
        <w:szCs w:val="24"/>
      </w:rPr>
    </w:pP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3FD" w:rsidRDefault="00EA43FD">
    <w:pPr>
      <w:pStyle w:val="Footer"/>
      <w:rPr>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3FD" w:rsidRDefault="00EA43FD">
    <w:pPr>
      <w:pStyle w:val="Footer"/>
      <w:rPr>
        <w:rFonts w:ascii="Arial" w:hAnsi="Arial" w:cs="Arial"/>
        <w:sz w:val="24"/>
        <w:szCs w:val="24"/>
      </w:rPr>
    </w:pPr>
    <w:r>
      <w:rPr>
        <w:szCs w:val="24"/>
      </w:rPr>
      <w:tab/>
    </w:r>
    <w:r>
      <w:rPr>
        <w:rStyle w:val="PageNumber"/>
        <w:rFonts w:ascii="Arial" w:hAnsi="Arial" w:cs="Arial"/>
        <w:sz w:val="24"/>
        <w:szCs w:val="24"/>
      </w:rPr>
      <w:fldChar w:fldCharType="begin"/>
    </w:r>
    <w:r>
      <w:rPr>
        <w:rStyle w:val="PageNumber"/>
        <w:rFonts w:ascii="Arial" w:hAnsi="Arial" w:cs="Arial"/>
        <w:sz w:val="24"/>
        <w:szCs w:val="24"/>
      </w:rPr>
      <w:instrText xml:space="preserve"> PAGE </w:instrText>
    </w:r>
    <w:r>
      <w:rPr>
        <w:rStyle w:val="PageNumber"/>
        <w:rFonts w:ascii="Arial" w:hAnsi="Arial" w:cs="Arial"/>
        <w:sz w:val="24"/>
        <w:szCs w:val="24"/>
      </w:rPr>
      <w:fldChar w:fldCharType="separate"/>
    </w:r>
    <w:r>
      <w:rPr>
        <w:rStyle w:val="PageNumber"/>
        <w:rFonts w:ascii="Arial" w:hAnsi="Arial" w:cs="Arial"/>
        <w:noProof/>
        <w:sz w:val="24"/>
        <w:szCs w:val="24"/>
      </w:rPr>
      <w:t>13</w:t>
    </w:r>
    <w:r>
      <w:rPr>
        <w:rStyle w:val="PageNumber"/>
        <w:rFonts w:ascii="Arial" w:hAnsi="Arial" w:cs="Arial"/>
        <w:sz w:val="24"/>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3FD" w:rsidRDefault="00EA43F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3FD" w:rsidRDefault="00EA43FD">
    <w:pPr>
      <w:pStyle w:val="Footer"/>
      <w:rPr>
        <w:rFonts w:ascii="Arial" w:hAnsi="Arial" w:cs="Arial"/>
        <w:sz w:val="24"/>
        <w:szCs w:val="24"/>
      </w:rPr>
    </w:pPr>
    <w:r>
      <w:rPr>
        <w:szCs w:val="24"/>
      </w:rPr>
      <w:tab/>
    </w:r>
    <w:r>
      <w:rPr>
        <w:rStyle w:val="PageNumber"/>
        <w:rFonts w:ascii="Arial" w:hAnsi="Arial" w:cs="Arial"/>
        <w:sz w:val="24"/>
        <w:szCs w:val="24"/>
      </w:rPr>
      <w:fldChar w:fldCharType="begin"/>
    </w:r>
    <w:r>
      <w:rPr>
        <w:rStyle w:val="PageNumber"/>
        <w:rFonts w:ascii="Arial" w:hAnsi="Arial" w:cs="Arial"/>
        <w:sz w:val="24"/>
        <w:szCs w:val="24"/>
      </w:rPr>
      <w:instrText xml:space="preserve"> PAGE </w:instrText>
    </w:r>
    <w:r>
      <w:rPr>
        <w:rStyle w:val="PageNumber"/>
        <w:rFonts w:ascii="Arial" w:hAnsi="Arial" w:cs="Arial"/>
        <w:sz w:val="24"/>
        <w:szCs w:val="24"/>
      </w:rPr>
      <w:fldChar w:fldCharType="separate"/>
    </w:r>
    <w:r>
      <w:rPr>
        <w:rStyle w:val="PageNumber"/>
        <w:rFonts w:ascii="Arial" w:hAnsi="Arial" w:cs="Arial"/>
        <w:noProof/>
        <w:sz w:val="24"/>
        <w:szCs w:val="24"/>
      </w:rPr>
      <w:t>61</w:t>
    </w:r>
    <w:r>
      <w:rPr>
        <w:rStyle w:val="PageNumber"/>
        <w:rFonts w:ascii="Arial" w:hAnsi="Arial" w:cs="Arial"/>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3FD" w:rsidRDefault="00EA43FD">
      <w:r>
        <w:separator/>
      </w:r>
    </w:p>
  </w:footnote>
  <w:footnote w:type="continuationSeparator" w:id="0">
    <w:p w:rsidR="00EA43FD" w:rsidRDefault="00EA43FD">
      <w:r>
        <w:continuationSeparator/>
      </w:r>
    </w:p>
  </w:footnote>
  <w:footnote w:id="1">
    <w:p w:rsidR="00EA43FD" w:rsidRDefault="00EA43FD">
      <w:pPr>
        <w:tabs>
          <w:tab w:val="left" w:pos="180"/>
        </w:tabs>
        <w:ind w:left="180" w:hanging="180"/>
        <w:jc w:val="left"/>
      </w:pPr>
      <w:r>
        <w:rPr>
          <w:rFonts w:ascii="Arial" w:hAnsi="Arial" w:cs="Arial"/>
          <w:sz w:val="20"/>
          <w:vertAlign w:val="superscript"/>
        </w:rPr>
        <w:footnoteRef/>
      </w:r>
      <w:r>
        <w:rPr>
          <w:rFonts w:ascii="Arial" w:hAnsi="Arial" w:cs="Arial"/>
          <w:sz w:val="20"/>
        </w:rPr>
        <w:tab/>
        <w:t xml:space="preserve">The school improvement statuses are </w:t>
      </w:r>
      <w:r>
        <w:rPr>
          <w:rFonts w:ascii="Arial" w:hAnsi="Arial" w:cs="Arial"/>
          <w:color w:val="000000"/>
          <w:sz w:val="20"/>
        </w:rPr>
        <w:t xml:space="preserve">defined in </w:t>
      </w:r>
      <w:r>
        <w:rPr>
          <w:rFonts w:ascii="Arial" w:hAnsi="Arial" w:cs="Arial"/>
          <w:i/>
          <w:iCs/>
          <w:color w:val="000000"/>
          <w:sz w:val="20"/>
        </w:rPr>
        <w:t>LEA and School Improvement Non-Regulatory Guidance</w:t>
      </w:r>
      <w:r>
        <w:rPr>
          <w:rFonts w:ascii="Arial" w:hAnsi="Arial" w:cs="Arial"/>
          <w:color w:val="000000"/>
          <w:sz w:val="20"/>
        </w:rPr>
        <w:t xml:space="preserve">.  </w:t>
      </w:r>
      <w:r>
        <w:rPr>
          <w:rFonts w:ascii="Arial" w:hAnsi="Arial" w:cs="Arial"/>
          <w:sz w:val="20"/>
        </w:rPr>
        <w:t>This document may be found on the Department’s Web page at</w:t>
      </w:r>
      <w:r>
        <w:rPr>
          <w:rFonts w:ascii="Arial" w:hAnsi="Arial" w:cs="Arial"/>
          <w:color w:val="000000"/>
          <w:sz w:val="20"/>
        </w:rPr>
        <w:t xml:space="preserve"> </w:t>
      </w:r>
      <w:hyperlink r:id="rId1" w:history="1">
        <w:r>
          <w:rPr>
            <w:rFonts w:ascii="Arial" w:hAnsi="Arial" w:cs="Arial"/>
            <w:sz w:val="20"/>
          </w:rPr>
          <w:t>http://www.ed.gov/policy/elsec/guid/schoolimprovementguid.doc</w:t>
        </w:r>
      </w:hyperlink>
      <w:r>
        <w:rPr>
          <w:rFonts w:ascii="Arial" w:hAnsi="Arial" w:cs="Arial"/>
          <w:color w:val="000000"/>
          <w:sz w:val="20"/>
        </w:rPr>
        <w:t>.</w:t>
      </w:r>
    </w:p>
  </w:footnote>
  <w:footnote w:id="2">
    <w:p w:rsidR="00EA43FD" w:rsidRDefault="00EA43FD">
      <w:pPr>
        <w:tabs>
          <w:tab w:val="left" w:pos="180"/>
        </w:tabs>
        <w:ind w:left="180" w:hanging="180"/>
        <w:jc w:val="left"/>
      </w:pPr>
      <w:r>
        <w:rPr>
          <w:rFonts w:ascii="Arial" w:hAnsi="Arial" w:cs="Arial"/>
          <w:sz w:val="20"/>
          <w:vertAlign w:val="superscript"/>
        </w:rPr>
        <w:footnoteRef/>
      </w:r>
      <w:r>
        <w:rPr>
          <w:rFonts w:ascii="Arial" w:hAnsi="Arial" w:cs="Arial"/>
          <w:sz w:val="20"/>
        </w:rPr>
        <w:tab/>
        <w:t xml:space="preserve">The district improvement statuses are </w:t>
      </w:r>
      <w:r>
        <w:rPr>
          <w:rFonts w:ascii="Arial" w:hAnsi="Arial" w:cs="Arial"/>
          <w:color w:val="000000"/>
          <w:sz w:val="20"/>
        </w:rPr>
        <w:t xml:space="preserve">defined in </w:t>
      </w:r>
      <w:r>
        <w:rPr>
          <w:rFonts w:ascii="Arial" w:hAnsi="Arial" w:cs="Arial"/>
          <w:i/>
          <w:iCs/>
          <w:color w:val="000000"/>
          <w:sz w:val="20"/>
        </w:rPr>
        <w:t>LEA and School Improvement Non-Regulatory Guidance</w:t>
      </w:r>
      <w:r>
        <w:rPr>
          <w:rFonts w:ascii="Arial" w:hAnsi="Arial" w:cs="Arial"/>
          <w:color w:val="000000"/>
          <w:sz w:val="20"/>
        </w:rPr>
        <w:t xml:space="preserve">.  </w:t>
      </w:r>
      <w:r>
        <w:rPr>
          <w:rFonts w:ascii="Arial" w:hAnsi="Arial" w:cs="Arial"/>
          <w:sz w:val="20"/>
        </w:rPr>
        <w:t>This document may be found on the Department’s Web page at</w:t>
      </w:r>
      <w:r>
        <w:rPr>
          <w:rFonts w:ascii="Arial" w:hAnsi="Arial" w:cs="Arial"/>
          <w:color w:val="000000"/>
          <w:sz w:val="20"/>
        </w:rPr>
        <w:t xml:space="preserve"> </w:t>
      </w:r>
      <w:hyperlink r:id="rId2" w:history="1">
        <w:r>
          <w:rPr>
            <w:rFonts w:ascii="Arial" w:hAnsi="Arial" w:cs="Arial"/>
            <w:sz w:val="20"/>
          </w:rPr>
          <w:t>http://www.ed.gov/policy/elsec/guid/schoolimprovementguid.doc</w:t>
        </w:r>
      </w:hyperlink>
      <w:r>
        <w:rPr>
          <w:rFonts w:ascii="Arial" w:hAnsi="Arial" w:cs="Arial"/>
          <w:color w:val="000000"/>
          <w:sz w:val="20"/>
        </w:rPr>
        <w:t>.</w:t>
      </w:r>
    </w:p>
  </w:footnote>
  <w:footnote w:id="3">
    <w:p w:rsidR="00EA43FD" w:rsidRDefault="00EA43FD">
      <w:pPr>
        <w:ind w:left="187" w:hanging="187"/>
        <w:jc w:val="left"/>
      </w:pPr>
      <w:r>
        <w:rPr>
          <w:rFonts w:ascii="Arial" w:hAnsi="Arial" w:cs="Arial"/>
          <w:sz w:val="20"/>
        </w:rPr>
        <w:tab/>
      </w:r>
    </w:p>
  </w:footnote>
  <w:footnote w:id="4">
    <w:p w:rsidR="00EA43FD" w:rsidRDefault="00EA43FD">
      <w:pPr>
        <w:pStyle w:val="FootnoteText"/>
        <w:jc w:val="left"/>
      </w:pPr>
      <w:r>
        <w:rPr>
          <w:rStyle w:val="FootnoteReference"/>
        </w:rPr>
        <w:footnoteRef/>
      </w:r>
      <w:r>
        <w:t xml:space="preserve"> </w:t>
      </w:r>
      <w:r>
        <w:rPr>
          <w:rFonts w:ascii="Arial" w:hAnsi="Arial" w:cs="Arial"/>
          <w:sz w:val="20"/>
        </w:rPr>
        <w:t>Adapted form Public School Choice Non-Regulatory Guidance, Available at: http://www.ed.gov/policy/elsec/guid/schoolchoiceguid.doc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3FD" w:rsidRDefault="00EA43FD">
    <w:pPr>
      <w:pStyle w:val="Header"/>
      <w:jc w:val="left"/>
      <w:rPr>
        <w:rFonts w:ascii="Arial Black" w:hAnsi="Arial Black" w:cs="Arial"/>
        <w:bCs/>
        <w:color w:val="800080"/>
        <w:szCs w:val="32"/>
      </w:rPr>
    </w:pPr>
    <w:r>
      <w:rPr>
        <w:rFonts w:ascii="Arial Black" w:hAnsi="Arial Black" w:cs="Arial"/>
        <w:bCs/>
        <w:color w:val="800080"/>
        <w:szCs w:val="32"/>
      </w:rPr>
      <w:t>OMB.wd.3</w:t>
    </w:r>
  </w:p>
  <w:p w:rsidR="00EA43FD" w:rsidRDefault="00EA43FD">
    <w:pPr>
      <w:pStyle w:val="Header"/>
      <w:jc w:val="center"/>
      <w:rPr>
        <w:rFonts w:ascii="Arial Black" w:hAnsi="Arial Black" w:cs="Arial"/>
        <w:b/>
        <w:color w:val="800080"/>
        <w:sz w:val="32"/>
        <w:szCs w:val="3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3FD" w:rsidRDefault="00EA43FD">
    <w:pPr>
      <w:pStyle w:val="Header"/>
    </w:pPr>
    <w:r>
      <w:rPr>
        <w:noProof/>
      </w:rPr>
      <w:pict>
        <v:shapetype id="_x0000_t202" coordsize="21600,21600" o:spt="202" path="m,l,21600r21600,l21600,xe">
          <v:stroke joinstyle="miter"/>
          <v:path gradientshapeok="t" o:connecttype="rect"/>
        </v:shapetype>
        <v:shape id="_x0000_s2049" type="#_x0000_t202" style="position:absolute;left:0;text-align:left;margin-left:-54pt;margin-top:252pt;width:27pt;height:27pt;z-index:251660288" stroked="f">
          <v:textbox style="layout-flow:vertical;mso-next-textbox:#_x0000_s2049">
            <w:txbxContent>
              <w:p w:rsidR="00EA43FD" w:rsidRDefault="00EA43FD">
                <w:pPr>
                  <w:jc w:val="center"/>
                  <w:rPr>
                    <w:rFonts w:ascii="Arial" w:hAnsi="Arial" w:cs="Arial"/>
                    <w:sz w:val="24"/>
                    <w:szCs w:val="24"/>
                  </w:rPr>
                </w:pPr>
                <w:r>
                  <w:rPr>
                    <w:rStyle w:val="PageNumber"/>
                    <w:rFonts w:ascii="Arial" w:hAnsi="Arial" w:cs="Arial"/>
                    <w:sz w:val="24"/>
                    <w:szCs w:val="24"/>
                  </w:rPr>
                  <w:fldChar w:fldCharType="begin"/>
                </w:r>
                <w:r>
                  <w:rPr>
                    <w:rStyle w:val="PageNumber"/>
                    <w:rFonts w:ascii="Arial" w:hAnsi="Arial" w:cs="Arial"/>
                    <w:sz w:val="24"/>
                    <w:szCs w:val="24"/>
                  </w:rPr>
                  <w:instrText xml:space="preserve"> PAGE </w:instrText>
                </w:r>
                <w:r>
                  <w:rPr>
                    <w:rStyle w:val="PageNumber"/>
                    <w:rFonts w:ascii="Arial" w:hAnsi="Arial" w:cs="Arial"/>
                    <w:sz w:val="24"/>
                    <w:szCs w:val="24"/>
                  </w:rPr>
                  <w:fldChar w:fldCharType="separate"/>
                </w:r>
                <w:r>
                  <w:rPr>
                    <w:rStyle w:val="PageNumber"/>
                    <w:rFonts w:ascii="Arial" w:hAnsi="Arial" w:cs="Arial"/>
                    <w:noProof/>
                    <w:sz w:val="24"/>
                    <w:szCs w:val="24"/>
                  </w:rPr>
                  <w:t>10</w:t>
                </w:r>
                <w:r>
                  <w:rPr>
                    <w:rStyle w:val="PageNumber"/>
                    <w:rFonts w:ascii="Arial" w:hAnsi="Arial" w:cs="Arial"/>
                    <w:sz w:val="24"/>
                    <w:szCs w:val="24"/>
                  </w:rPr>
                  <w:fldChar w:fldCharType="end"/>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3FD" w:rsidRDefault="00EA43F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3FD" w:rsidRDefault="00EA43FD">
    <w:pPr>
      <w:pStyle w:val="Header"/>
      <w:jc w:val="left"/>
      <w:rPr>
        <w:rFonts w:ascii="Arial Black" w:hAnsi="Arial Black" w:cs="Arial"/>
        <w:bCs/>
        <w:color w:val="800080"/>
        <w:szCs w:val="32"/>
      </w:rPr>
    </w:pPr>
    <w:r>
      <w:rPr>
        <w:rFonts w:ascii="Arial Black" w:hAnsi="Arial Black" w:cs="Arial"/>
        <w:bCs/>
        <w:color w:val="800080"/>
        <w:szCs w:val="32"/>
      </w:rPr>
      <w:t>OMB.wd.3</w:t>
    </w:r>
  </w:p>
  <w:p w:rsidR="00EA43FD" w:rsidRDefault="00EA43FD">
    <w:pPr>
      <w:pStyle w:val="Header"/>
      <w:jc w:val="center"/>
      <w:rPr>
        <w:rFonts w:ascii="Arial Black" w:hAnsi="Arial Black" w:cs="Arial"/>
        <w:b/>
        <w:color w:val="800080"/>
        <w:sz w:val="28"/>
        <w:szCs w:val="3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3FD" w:rsidRDefault="00EA43FD" w:rsidP="0093775C">
    <w:pPr>
      <w:pStyle w:val="Header"/>
      <w:jc w:val="left"/>
      <w:rPr>
        <w:rFonts w:ascii="Arial Black" w:hAnsi="Arial Black" w:cs="Arial"/>
        <w:bCs/>
        <w:color w:val="800080"/>
        <w:szCs w:val="32"/>
      </w:rPr>
    </w:pPr>
    <w:r>
      <w:rPr>
        <w:rFonts w:ascii="Arial Black" w:hAnsi="Arial Black" w:cs="Arial"/>
        <w:bCs/>
        <w:color w:val="800080"/>
        <w:szCs w:val="32"/>
      </w:rPr>
      <w:t>OMB.wd.3</w:t>
    </w:r>
    <w:r>
      <w:rPr>
        <w:rFonts w:ascii="Arial Black" w:hAnsi="Arial Black" w:cs="Arial"/>
        <w:bCs/>
        <w:color w:val="800080"/>
        <w:szCs w:val="32"/>
      </w:rPr>
      <w:tab/>
    </w:r>
    <w:r>
      <w:rPr>
        <w:rFonts w:ascii="Arial Black" w:hAnsi="Arial Black" w:cs="Arial"/>
        <w:bCs/>
        <w:color w:val="800080"/>
        <w:szCs w:val="3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90A08"/>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
    <w:nsid w:val="07D767BB"/>
    <w:multiLevelType w:val="hybridMultilevel"/>
    <w:tmpl w:val="2DEC4478"/>
    <w:lvl w:ilvl="0" w:tplc="3C58529C">
      <w:start w:val="1"/>
      <w:numFmt w:val="decimal"/>
      <w:lvlText w:val="%1."/>
      <w:lvlJc w:val="left"/>
      <w:pPr>
        <w:tabs>
          <w:tab w:val="num" w:pos="720"/>
        </w:tabs>
        <w:ind w:left="720" w:hanging="360"/>
      </w:pPr>
      <w:rPr>
        <w:rFonts w:cs="Times New Roman" w:hint="default"/>
        <w:b/>
        <w:bCs/>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7DC2EF3"/>
    <w:multiLevelType w:val="hybridMultilevel"/>
    <w:tmpl w:val="14AA145A"/>
    <w:lvl w:ilvl="0" w:tplc="CB18E2E8">
      <w:start w:val="1"/>
      <w:numFmt w:val="lowerLetter"/>
      <w:lvlText w:val="%1."/>
      <w:lvlJc w:val="left"/>
      <w:pPr>
        <w:tabs>
          <w:tab w:val="num" w:pos="360"/>
        </w:tabs>
        <w:ind w:left="360" w:hanging="360"/>
      </w:pPr>
      <w:rPr>
        <w:rFonts w:cs="Times New Roman"/>
        <w:i/>
        <w:iCs/>
      </w:r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rPr>
        <w:rFonts w:cs="Times New Roman"/>
        <w:i/>
        <w:iCs/>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nsid w:val="099E2907"/>
    <w:multiLevelType w:val="multilevel"/>
    <w:tmpl w:val="6156BCF8"/>
    <w:lvl w:ilvl="0">
      <w:start w:val="1"/>
      <w:numFmt w:val="decimal"/>
      <w:lvlText w:val="%1"/>
      <w:lvlJc w:val="left"/>
      <w:pPr>
        <w:tabs>
          <w:tab w:val="num" w:pos="360"/>
        </w:tabs>
        <w:ind w:left="360" w:hanging="360"/>
      </w:pPr>
      <w:rPr>
        <w:rFonts w:cs="Times New Roman" w:hint="default"/>
        <w:b/>
      </w:rPr>
    </w:lvl>
    <w:lvl w:ilvl="1">
      <w:start w:val="6"/>
      <w:numFmt w:val="decimal"/>
      <w:lvlText w:val="%1.%2"/>
      <w:lvlJc w:val="left"/>
      <w:pPr>
        <w:tabs>
          <w:tab w:val="num" w:pos="360"/>
        </w:tabs>
        <w:ind w:left="360" w:hanging="360"/>
      </w:pPr>
      <w:rPr>
        <w:rFonts w:cs="Times New Roman" w:hint="default"/>
        <w:b/>
      </w:rPr>
    </w:lvl>
    <w:lvl w:ilvl="2">
      <w:start w:val="4"/>
      <w:numFmt w:val="decimal"/>
      <w:lvlText w:val="%1.%2.%3"/>
      <w:lvlJc w:val="left"/>
      <w:pPr>
        <w:tabs>
          <w:tab w:val="num" w:pos="720"/>
        </w:tabs>
        <w:ind w:left="720" w:hanging="720"/>
      </w:pPr>
      <w:rPr>
        <w:rFonts w:cs="Times New Roman" w:hint="default"/>
        <w:b/>
      </w:rPr>
    </w:lvl>
    <w:lvl w:ilvl="3">
      <w:start w:val="3"/>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4">
    <w:nsid w:val="15006554"/>
    <w:multiLevelType w:val="hybridMultilevel"/>
    <w:tmpl w:val="38CC63CE"/>
    <w:lvl w:ilvl="0" w:tplc="3AB81DFE">
      <w:start w:val="1"/>
      <w:numFmt w:val="decimal"/>
      <w:lvlText w:val="%1."/>
      <w:lvlJc w:val="left"/>
      <w:pPr>
        <w:tabs>
          <w:tab w:val="num" w:pos="2700"/>
        </w:tabs>
        <w:ind w:left="2628" w:hanging="288"/>
      </w:pPr>
      <w:rPr>
        <w:rFonts w:cs="Times New Roman" w:hint="default"/>
        <w:b/>
        <w:i w:val="0"/>
      </w:rPr>
    </w:lvl>
    <w:lvl w:ilvl="1" w:tplc="FCFCF66A">
      <w:start w:val="6"/>
      <w:numFmt w:val="decimal"/>
      <w:isLgl/>
      <w:lvlText w:val="%27.7"/>
      <w:lvlJc w:val="left"/>
      <w:pPr>
        <w:tabs>
          <w:tab w:val="num" w:pos="2772"/>
        </w:tabs>
        <w:ind w:left="2772" w:hanging="504"/>
      </w:pPr>
      <w:rPr>
        <w:rFonts w:cs="Times New Roman" w:hint="default"/>
      </w:rPr>
    </w:lvl>
    <w:lvl w:ilvl="2" w:tplc="D3D8B834">
      <w:numFmt w:val="none"/>
      <w:lvlText w:val=""/>
      <w:lvlJc w:val="left"/>
      <w:pPr>
        <w:tabs>
          <w:tab w:val="num" w:pos="360"/>
        </w:tabs>
      </w:pPr>
      <w:rPr>
        <w:rFonts w:cs="Times New Roman"/>
      </w:rPr>
    </w:lvl>
    <w:lvl w:ilvl="3" w:tplc="14EE6E4C">
      <w:numFmt w:val="none"/>
      <w:lvlText w:val=""/>
      <w:lvlJc w:val="left"/>
      <w:pPr>
        <w:tabs>
          <w:tab w:val="num" w:pos="360"/>
        </w:tabs>
      </w:pPr>
      <w:rPr>
        <w:rFonts w:cs="Times New Roman"/>
      </w:rPr>
    </w:lvl>
    <w:lvl w:ilvl="4" w:tplc="EF10F700">
      <w:numFmt w:val="none"/>
      <w:lvlText w:val=""/>
      <w:lvlJc w:val="left"/>
      <w:pPr>
        <w:tabs>
          <w:tab w:val="num" w:pos="360"/>
        </w:tabs>
      </w:pPr>
      <w:rPr>
        <w:rFonts w:cs="Times New Roman"/>
      </w:rPr>
    </w:lvl>
    <w:lvl w:ilvl="5" w:tplc="6FF69818">
      <w:numFmt w:val="none"/>
      <w:lvlText w:val=""/>
      <w:lvlJc w:val="left"/>
      <w:pPr>
        <w:tabs>
          <w:tab w:val="num" w:pos="360"/>
        </w:tabs>
      </w:pPr>
      <w:rPr>
        <w:rFonts w:cs="Times New Roman"/>
      </w:rPr>
    </w:lvl>
    <w:lvl w:ilvl="6" w:tplc="69624DB4">
      <w:numFmt w:val="none"/>
      <w:lvlText w:val=""/>
      <w:lvlJc w:val="left"/>
      <w:pPr>
        <w:tabs>
          <w:tab w:val="num" w:pos="360"/>
        </w:tabs>
      </w:pPr>
      <w:rPr>
        <w:rFonts w:cs="Times New Roman"/>
      </w:rPr>
    </w:lvl>
    <w:lvl w:ilvl="7" w:tplc="54804780">
      <w:numFmt w:val="none"/>
      <w:lvlText w:val=""/>
      <w:lvlJc w:val="left"/>
      <w:pPr>
        <w:tabs>
          <w:tab w:val="num" w:pos="360"/>
        </w:tabs>
      </w:pPr>
      <w:rPr>
        <w:rFonts w:cs="Times New Roman"/>
      </w:rPr>
    </w:lvl>
    <w:lvl w:ilvl="8" w:tplc="48428696">
      <w:numFmt w:val="none"/>
      <w:lvlText w:val=""/>
      <w:lvlJc w:val="left"/>
      <w:pPr>
        <w:tabs>
          <w:tab w:val="num" w:pos="360"/>
        </w:tabs>
      </w:pPr>
      <w:rPr>
        <w:rFonts w:cs="Times New Roman"/>
      </w:rPr>
    </w:lvl>
  </w:abstractNum>
  <w:abstractNum w:abstractNumId="5">
    <w:nsid w:val="1AEA3FA8"/>
    <w:multiLevelType w:val="hybridMultilevel"/>
    <w:tmpl w:val="E5EC4B0A"/>
    <w:lvl w:ilvl="0" w:tplc="04090019">
      <w:start w:val="1"/>
      <w:numFmt w:val="lowerLetter"/>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AA5D63"/>
    <w:multiLevelType w:val="hybridMultilevel"/>
    <w:tmpl w:val="A7E455A8"/>
    <w:lvl w:ilvl="0" w:tplc="6DA81F7E">
      <w:start w:val="1"/>
      <w:numFmt w:val="decimal"/>
      <w:lvlText w:val="%1."/>
      <w:lvlJc w:val="left"/>
      <w:pPr>
        <w:tabs>
          <w:tab w:val="num" w:pos="720"/>
        </w:tabs>
        <w:ind w:left="720" w:hanging="360"/>
      </w:pPr>
      <w:rPr>
        <w:rFonts w:cs="Times New Roman" w:hint="default"/>
        <w:b/>
        <w:i w:val="0"/>
      </w:rPr>
    </w:lvl>
    <w:lvl w:ilvl="1" w:tplc="96803C1A">
      <w:start w:val="3"/>
      <w:numFmt w:val="decimal"/>
      <w:isLgl/>
      <w:lvlText w:val="%2.%2"/>
      <w:lvlJc w:val="left"/>
      <w:pPr>
        <w:tabs>
          <w:tab w:val="num" w:pos="432"/>
        </w:tabs>
        <w:ind w:left="432" w:hanging="432"/>
      </w:pPr>
      <w:rPr>
        <w:rFonts w:cs="Times New Roman" w:hint="default"/>
      </w:rPr>
    </w:lvl>
    <w:lvl w:ilvl="2" w:tplc="41EED034">
      <w:numFmt w:val="none"/>
      <w:lvlText w:val=""/>
      <w:lvlJc w:val="left"/>
      <w:pPr>
        <w:tabs>
          <w:tab w:val="num" w:pos="360"/>
        </w:tabs>
      </w:pPr>
      <w:rPr>
        <w:rFonts w:cs="Times New Roman"/>
      </w:rPr>
    </w:lvl>
    <w:lvl w:ilvl="3" w:tplc="D15ADFF8">
      <w:numFmt w:val="none"/>
      <w:lvlText w:val=""/>
      <w:lvlJc w:val="left"/>
      <w:pPr>
        <w:tabs>
          <w:tab w:val="num" w:pos="360"/>
        </w:tabs>
      </w:pPr>
      <w:rPr>
        <w:rFonts w:cs="Times New Roman"/>
      </w:rPr>
    </w:lvl>
    <w:lvl w:ilvl="4" w:tplc="C686898C">
      <w:numFmt w:val="none"/>
      <w:lvlText w:val=""/>
      <w:lvlJc w:val="left"/>
      <w:pPr>
        <w:tabs>
          <w:tab w:val="num" w:pos="360"/>
        </w:tabs>
      </w:pPr>
      <w:rPr>
        <w:rFonts w:cs="Times New Roman"/>
      </w:rPr>
    </w:lvl>
    <w:lvl w:ilvl="5" w:tplc="4BA8E2FC">
      <w:numFmt w:val="none"/>
      <w:lvlText w:val=""/>
      <w:lvlJc w:val="left"/>
      <w:pPr>
        <w:tabs>
          <w:tab w:val="num" w:pos="360"/>
        </w:tabs>
      </w:pPr>
      <w:rPr>
        <w:rFonts w:cs="Times New Roman"/>
      </w:rPr>
    </w:lvl>
    <w:lvl w:ilvl="6" w:tplc="A0847AA2">
      <w:numFmt w:val="none"/>
      <w:lvlText w:val=""/>
      <w:lvlJc w:val="left"/>
      <w:pPr>
        <w:tabs>
          <w:tab w:val="num" w:pos="360"/>
        </w:tabs>
      </w:pPr>
      <w:rPr>
        <w:rFonts w:cs="Times New Roman"/>
      </w:rPr>
    </w:lvl>
    <w:lvl w:ilvl="7" w:tplc="1A6ACD68">
      <w:numFmt w:val="none"/>
      <w:lvlText w:val=""/>
      <w:lvlJc w:val="left"/>
      <w:pPr>
        <w:tabs>
          <w:tab w:val="num" w:pos="360"/>
        </w:tabs>
      </w:pPr>
      <w:rPr>
        <w:rFonts w:cs="Times New Roman"/>
      </w:rPr>
    </w:lvl>
    <w:lvl w:ilvl="8" w:tplc="AC2C85DE">
      <w:numFmt w:val="none"/>
      <w:lvlText w:val=""/>
      <w:lvlJc w:val="left"/>
      <w:pPr>
        <w:tabs>
          <w:tab w:val="num" w:pos="360"/>
        </w:tabs>
      </w:pPr>
      <w:rPr>
        <w:rFonts w:cs="Times New Roman"/>
      </w:rPr>
    </w:lvl>
  </w:abstractNum>
  <w:abstractNum w:abstractNumId="7">
    <w:nsid w:val="29C647A7"/>
    <w:multiLevelType w:val="hybridMultilevel"/>
    <w:tmpl w:val="8ABE1318"/>
    <w:lvl w:ilvl="0" w:tplc="04090003">
      <w:start w:val="1"/>
      <w:numFmt w:val="bullet"/>
      <w:lvlText w:val="o"/>
      <w:lvlJc w:val="left"/>
      <w:pPr>
        <w:tabs>
          <w:tab w:val="num" w:pos="1080"/>
        </w:tabs>
        <w:ind w:left="1080" w:hanging="360"/>
      </w:pPr>
      <w:rPr>
        <w:rFonts w:ascii="Courier New" w:hAnsi="Courier New" w:hint="default"/>
      </w:rPr>
    </w:lvl>
    <w:lvl w:ilvl="1" w:tplc="C3983346">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2B4939FA"/>
    <w:multiLevelType w:val="hybridMultilevel"/>
    <w:tmpl w:val="F8660B3A"/>
    <w:lvl w:ilvl="0" w:tplc="9E9E8B3A">
      <w:start w:val="1"/>
      <w:numFmt w:val="decimal"/>
      <w:lvlText w:val="%1."/>
      <w:lvlJc w:val="left"/>
      <w:pPr>
        <w:tabs>
          <w:tab w:val="num" w:pos="792"/>
        </w:tabs>
        <w:ind w:left="792" w:hanging="432"/>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2495D27"/>
    <w:multiLevelType w:val="singleLevel"/>
    <w:tmpl w:val="304C5E0E"/>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0">
    <w:nsid w:val="345E401B"/>
    <w:multiLevelType w:val="hybridMultilevel"/>
    <w:tmpl w:val="FCB2F2FA"/>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37307C83"/>
    <w:multiLevelType w:val="hybridMultilevel"/>
    <w:tmpl w:val="12A0E002"/>
    <w:lvl w:ilvl="0" w:tplc="2F24DCCC">
      <w:start w:val="1"/>
      <w:numFmt w:val="decimal"/>
      <w:lvlText w:val="%1."/>
      <w:lvlJc w:val="left"/>
      <w:pPr>
        <w:tabs>
          <w:tab w:val="num" w:pos="720"/>
        </w:tabs>
        <w:ind w:left="720" w:hanging="360"/>
      </w:pPr>
      <w:rPr>
        <w:rFonts w:cs="Times New Roman"/>
        <w:b/>
        <w:b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85D77AA"/>
    <w:multiLevelType w:val="hybridMultilevel"/>
    <w:tmpl w:val="2A3A7E88"/>
    <w:lvl w:ilvl="0" w:tplc="9E9E8B3A">
      <w:start w:val="1"/>
      <w:numFmt w:val="decimal"/>
      <w:lvlText w:val="%1."/>
      <w:lvlJc w:val="left"/>
      <w:pPr>
        <w:tabs>
          <w:tab w:val="num" w:pos="792"/>
        </w:tabs>
        <w:ind w:left="792" w:hanging="432"/>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D082198"/>
    <w:multiLevelType w:val="multilevel"/>
    <w:tmpl w:val="031808DC"/>
    <w:lvl w:ilvl="0">
      <w:start w:val="1"/>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416B6C59"/>
    <w:multiLevelType w:val="multilevel"/>
    <w:tmpl w:val="DF545EC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424A494B"/>
    <w:multiLevelType w:val="hybridMultilevel"/>
    <w:tmpl w:val="0A803EF2"/>
    <w:lvl w:ilvl="0" w:tplc="4BEC00B8">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43B5409B"/>
    <w:multiLevelType w:val="hybridMultilevel"/>
    <w:tmpl w:val="6B94668A"/>
    <w:lvl w:ilvl="0" w:tplc="5BA68324">
      <w:start w:val="1"/>
      <w:numFmt w:val="lowerLetter"/>
      <w:lvlText w:val="%1."/>
      <w:lvlJc w:val="left"/>
      <w:pPr>
        <w:tabs>
          <w:tab w:val="num" w:pos="1008"/>
        </w:tabs>
        <w:ind w:left="1008" w:hanging="648"/>
      </w:pPr>
      <w:rPr>
        <w:rFonts w:cs="Times New Roman" w:hint="default"/>
        <w:b w:val="0"/>
        <w:i/>
        <w:iCs/>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C965FAD"/>
    <w:multiLevelType w:val="hybridMultilevel"/>
    <w:tmpl w:val="72B404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4725B64"/>
    <w:multiLevelType w:val="hybridMultilevel"/>
    <w:tmpl w:val="CAFCB0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5351817"/>
    <w:multiLevelType w:val="hybridMultilevel"/>
    <w:tmpl w:val="CEC288A4"/>
    <w:lvl w:ilvl="0" w:tplc="A46AE98C">
      <w:start w:val="1"/>
      <w:numFmt w:val="bullet"/>
      <w:lvlText w:val=""/>
      <w:lvlJc w:val="left"/>
      <w:pPr>
        <w:tabs>
          <w:tab w:val="num" w:pos="1080"/>
        </w:tabs>
        <w:ind w:left="1080" w:hanging="360"/>
      </w:pPr>
      <w:rPr>
        <w:rFonts w:ascii="Symbol" w:hAnsi="Symbol" w:hint="default"/>
        <w:sz w:val="20"/>
      </w:rPr>
    </w:lvl>
    <w:lvl w:ilvl="1" w:tplc="37C258A0" w:tentative="1">
      <w:start w:val="1"/>
      <w:numFmt w:val="bullet"/>
      <w:lvlText w:val="o"/>
      <w:lvlJc w:val="left"/>
      <w:pPr>
        <w:tabs>
          <w:tab w:val="num" w:pos="1800"/>
        </w:tabs>
        <w:ind w:left="1800" w:hanging="360"/>
      </w:pPr>
      <w:rPr>
        <w:rFonts w:ascii="Courier New" w:hAnsi="Courier New" w:hint="default"/>
        <w:sz w:val="20"/>
      </w:rPr>
    </w:lvl>
    <w:lvl w:ilvl="2" w:tplc="6BC24EE0" w:tentative="1">
      <w:start w:val="1"/>
      <w:numFmt w:val="bullet"/>
      <w:lvlText w:val=""/>
      <w:lvlJc w:val="left"/>
      <w:pPr>
        <w:tabs>
          <w:tab w:val="num" w:pos="2520"/>
        </w:tabs>
        <w:ind w:left="2520" w:hanging="360"/>
      </w:pPr>
      <w:rPr>
        <w:rFonts w:ascii="Wingdings" w:hAnsi="Wingdings" w:hint="default"/>
        <w:sz w:val="20"/>
      </w:rPr>
    </w:lvl>
    <w:lvl w:ilvl="3" w:tplc="71E26AAA" w:tentative="1">
      <w:start w:val="1"/>
      <w:numFmt w:val="bullet"/>
      <w:lvlText w:val=""/>
      <w:lvlJc w:val="left"/>
      <w:pPr>
        <w:tabs>
          <w:tab w:val="num" w:pos="3240"/>
        </w:tabs>
        <w:ind w:left="3240" w:hanging="360"/>
      </w:pPr>
      <w:rPr>
        <w:rFonts w:ascii="Wingdings" w:hAnsi="Wingdings" w:hint="default"/>
        <w:sz w:val="20"/>
      </w:rPr>
    </w:lvl>
    <w:lvl w:ilvl="4" w:tplc="7958B8B8" w:tentative="1">
      <w:start w:val="1"/>
      <w:numFmt w:val="bullet"/>
      <w:lvlText w:val=""/>
      <w:lvlJc w:val="left"/>
      <w:pPr>
        <w:tabs>
          <w:tab w:val="num" w:pos="3960"/>
        </w:tabs>
        <w:ind w:left="3960" w:hanging="360"/>
      </w:pPr>
      <w:rPr>
        <w:rFonts w:ascii="Wingdings" w:hAnsi="Wingdings" w:hint="default"/>
        <w:sz w:val="20"/>
      </w:rPr>
    </w:lvl>
    <w:lvl w:ilvl="5" w:tplc="EF7E7806" w:tentative="1">
      <w:start w:val="1"/>
      <w:numFmt w:val="bullet"/>
      <w:lvlText w:val=""/>
      <w:lvlJc w:val="left"/>
      <w:pPr>
        <w:tabs>
          <w:tab w:val="num" w:pos="4680"/>
        </w:tabs>
        <w:ind w:left="4680" w:hanging="360"/>
      </w:pPr>
      <w:rPr>
        <w:rFonts w:ascii="Wingdings" w:hAnsi="Wingdings" w:hint="default"/>
        <w:sz w:val="20"/>
      </w:rPr>
    </w:lvl>
    <w:lvl w:ilvl="6" w:tplc="201E9880" w:tentative="1">
      <w:start w:val="1"/>
      <w:numFmt w:val="bullet"/>
      <w:lvlText w:val=""/>
      <w:lvlJc w:val="left"/>
      <w:pPr>
        <w:tabs>
          <w:tab w:val="num" w:pos="5400"/>
        </w:tabs>
        <w:ind w:left="5400" w:hanging="360"/>
      </w:pPr>
      <w:rPr>
        <w:rFonts w:ascii="Wingdings" w:hAnsi="Wingdings" w:hint="default"/>
        <w:sz w:val="20"/>
      </w:rPr>
    </w:lvl>
    <w:lvl w:ilvl="7" w:tplc="E4042C3E" w:tentative="1">
      <w:start w:val="1"/>
      <w:numFmt w:val="bullet"/>
      <w:lvlText w:val=""/>
      <w:lvlJc w:val="left"/>
      <w:pPr>
        <w:tabs>
          <w:tab w:val="num" w:pos="6120"/>
        </w:tabs>
        <w:ind w:left="6120" w:hanging="360"/>
      </w:pPr>
      <w:rPr>
        <w:rFonts w:ascii="Wingdings" w:hAnsi="Wingdings" w:hint="default"/>
        <w:sz w:val="20"/>
      </w:rPr>
    </w:lvl>
    <w:lvl w:ilvl="8" w:tplc="B374119E" w:tentative="1">
      <w:start w:val="1"/>
      <w:numFmt w:val="bullet"/>
      <w:lvlText w:val=""/>
      <w:lvlJc w:val="left"/>
      <w:pPr>
        <w:tabs>
          <w:tab w:val="num" w:pos="6840"/>
        </w:tabs>
        <w:ind w:left="6840" w:hanging="360"/>
      </w:pPr>
      <w:rPr>
        <w:rFonts w:ascii="Wingdings" w:hAnsi="Wingdings" w:hint="default"/>
        <w:sz w:val="20"/>
      </w:rPr>
    </w:lvl>
  </w:abstractNum>
  <w:abstractNum w:abstractNumId="20">
    <w:nsid w:val="557817AD"/>
    <w:multiLevelType w:val="hybridMultilevel"/>
    <w:tmpl w:val="10BA16D2"/>
    <w:lvl w:ilvl="0" w:tplc="C3983346">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1">
    <w:nsid w:val="5B6752DD"/>
    <w:multiLevelType w:val="multilevel"/>
    <w:tmpl w:val="39AA7B3A"/>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2"/>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5CDD4881"/>
    <w:multiLevelType w:val="hybridMultilevel"/>
    <w:tmpl w:val="73423C6A"/>
    <w:lvl w:ilvl="0" w:tplc="42622424">
      <w:start w:val="1"/>
      <w:numFmt w:val="decimal"/>
      <w:lvlText w:val="%1."/>
      <w:lvlJc w:val="left"/>
      <w:pPr>
        <w:tabs>
          <w:tab w:val="num" w:pos="-180"/>
        </w:tabs>
        <w:ind w:left="-180" w:hanging="360"/>
      </w:pPr>
      <w:rPr>
        <w:rFonts w:cs="Times New Roman" w:hint="default"/>
        <w:b/>
        <w:i w:val="0"/>
      </w:rPr>
    </w:lvl>
    <w:lvl w:ilvl="1" w:tplc="DB668CAA">
      <w:numFmt w:val="none"/>
      <w:lvlText w:val=""/>
      <w:lvlJc w:val="left"/>
      <w:pPr>
        <w:tabs>
          <w:tab w:val="num" w:pos="360"/>
        </w:tabs>
      </w:pPr>
      <w:rPr>
        <w:rFonts w:cs="Times New Roman"/>
      </w:rPr>
    </w:lvl>
    <w:lvl w:ilvl="2" w:tplc="D938D586">
      <w:numFmt w:val="none"/>
      <w:lvlText w:val=""/>
      <w:lvlJc w:val="left"/>
      <w:pPr>
        <w:tabs>
          <w:tab w:val="num" w:pos="360"/>
        </w:tabs>
      </w:pPr>
      <w:rPr>
        <w:rFonts w:cs="Times New Roman"/>
      </w:rPr>
    </w:lvl>
    <w:lvl w:ilvl="3" w:tplc="1FB01496">
      <w:numFmt w:val="none"/>
      <w:lvlText w:val=""/>
      <w:lvlJc w:val="left"/>
      <w:pPr>
        <w:tabs>
          <w:tab w:val="num" w:pos="360"/>
        </w:tabs>
      </w:pPr>
      <w:rPr>
        <w:rFonts w:cs="Times New Roman"/>
      </w:rPr>
    </w:lvl>
    <w:lvl w:ilvl="4" w:tplc="3A2E5406">
      <w:numFmt w:val="none"/>
      <w:lvlText w:val=""/>
      <w:lvlJc w:val="left"/>
      <w:pPr>
        <w:tabs>
          <w:tab w:val="num" w:pos="360"/>
        </w:tabs>
      </w:pPr>
      <w:rPr>
        <w:rFonts w:cs="Times New Roman"/>
      </w:rPr>
    </w:lvl>
    <w:lvl w:ilvl="5" w:tplc="E6828D00">
      <w:numFmt w:val="none"/>
      <w:lvlText w:val=""/>
      <w:lvlJc w:val="left"/>
      <w:pPr>
        <w:tabs>
          <w:tab w:val="num" w:pos="360"/>
        </w:tabs>
      </w:pPr>
      <w:rPr>
        <w:rFonts w:cs="Times New Roman"/>
      </w:rPr>
    </w:lvl>
    <w:lvl w:ilvl="6" w:tplc="D06C4810">
      <w:numFmt w:val="none"/>
      <w:lvlText w:val=""/>
      <w:lvlJc w:val="left"/>
      <w:pPr>
        <w:tabs>
          <w:tab w:val="num" w:pos="360"/>
        </w:tabs>
      </w:pPr>
      <w:rPr>
        <w:rFonts w:cs="Times New Roman"/>
      </w:rPr>
    </w:lvl>
    <w:lvl w:ilvl="7" w:tplc="12CA4A74">
      <w:numFmt w:val="none"/>
      <w:lvlText w:val=""/>
      <w:lvlJc w:val="left"/>
      <w:pPr>
        <w:tabs>
          <w:tab w:val="num" w:pos="360"/>
        </w:tabs>
      </w:pPr>
      <w:rPr>
        <w:rFonts w:cs="Times New Roman"/>
      </w:rPr>
    </w:lvl>
    <w:lvl w:ilvl="8" w:tplc="D36E9DB4">
      <w:numFmt w:val="none"/>
      <w:lvlText w:val=""/>
      <w:lvlJc w:val="left"/>
      <w:pPr>
        <w:tabs>
          <w:tab w:val="num" w:pos="360"/>
        </w:tabs>
      </w:pPr>
      <w:rPr>
        <w:rFonts w:cs="Times New Roman"/>
      </w:rPr>
    </w:lvl>
  </w:abstractNum>
  <w:abstractNum w:abstractNumId="23">
    <w:nsid w:val="5D9023E2"/>
    <w:multiLevelType w:val="hybridMultilevel"/>
    <w:tmpl w:val="7BA27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DAA0E69"/>
    <w:multiLevelType w:val="multilevel"/>
    <w:tmpl w:val="04241614"/>
    <w:lvl w:ilvl="0">
      <w:start w:val="1"/>
      <w:numFmt w:val="decimal"/>
      <w:lvlText w:val="%1"/>
      <w:lvlJc w:val="left"/>
      <w:pPr>
        <w:tabs>
          <w:tab w:val="num" w:pos="1080"/>
        </w:tabs>
        <w:ind w:left="1080" w:hanging="1080"/>
      </w:pPr>
      <w:rPr>
        <w:rFonts w:cs="Times New Roman" w:hint="default"/>
      </w:rPr>
    </w:lvl>
    <w:lvl w:ilvl="1">
      <w:start w:val="9"/>
      <w:numFmt w:val="decimal"/>
      <w:lvlText w:val="%1.%2"/>
      <w:lvlJc w:val="left"/>
      <w:pPr>
        <w:tabs>
          <w:tab w:val="num" w:pos="1080"/>
        </w:tabs>
        <w:ind w:left="1080" w:hanging="1080"/>
      </w:pPr>
      <w:rPr>
        <w:rFonts w:cs="Times New Roman" w:hint="default"/>
      </w:rPr>
    </w:lvl>
    <w:lvl w:ilvl="2">
      <w:start w:val="2"/>
      <w:numFmt w:val="decimal"/>
      <w:lvlText w:val="%1.%2.%3"/>
      <w:lvlJc w:val="left"/>
      <w:pPr>
        <w:tabs>
          <w:tab w:val="num" w:pos="1080"/>
        </w:tabs>
        <w:ind w:left="1080" w:hanging="1080"/>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nsid w:val="5E0A74E6"/>
    <w:multiLevelType w:val="hybridMultilevel"/>
    <w:tmpl w:val="030C62FC"/>
    <w:lvl w:ilvl="0" w:tplc="35C8B4CC">
      <w:start w:val="1"/>
      <w:numFmt w:val="bullet"/>
      <w:lvlText w:val=""/>
      <w:lvlJc w:val="left"/>
      <w:pPr>
        <w:tabs>
          <w:tab w:val="num" w:pos="734"/>
        </w:tabs>
        <w:ind w:left="734"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23674BA"/>
    <w:multiLevelType w:val="hybridMultilevel"/>
    <w:tmpl w:val="C25CDC32"/>
    <w:lvl w:ilvl="0" w:tplc="8F3C9BCA">
      <w:start w:val="1"/>
      <w:numFmt w:val="decimal"/>
      <w:lvlText w:val="%1."/>
      <w:lvlJc w:val="left"/>
      <w:pPr>
        <w:tabs>
          <w:tab w:val="num" w:pos="1152"/>
        </w:tabs>
        <w:ind w:left="720" w:firstLine="72"/>
      </w:pPr>
      <w:rPr>
        <w:rFonts w:cs="Times New Roman" w:hint="default"/>
        <w:b/>
        <w:i w:val="0"/>
      </w:rPr>
    </w:lvl>
    <w:lvl w:ilvl="1" w:tplc="04090019" w:tentative="1">
      <w:start w:val="1"/>
      <w:numFmt w:val="lowerLetter"/>
      <w:lvlText w:val="%2."/>
      <w:lvlJc w:val="left"/>
      <w:pPr>
        <w:tabs>
          <w:tab w:val="num" w:pos="-288"/>
        </w:tabs>
        <w:ind w:left="-288" w:hanging="360"/>
      </w:pPr>
      <w:rPr>
        <w:rFonts w:cs="Times New Roman"/>
      </w:rPr>
    </w:lvl>
    <w:lvl w:ilvl="2" w:tplc="0409001B" w:tentative="1">
      <w:start w:val="1"/>
      <w:numFmt w:val="lowerRoman"/>
      <w:lvlText w:val="%3."/>
      <w:lvlJc w:val="right"/>
      <w:pPr>
        <w:tabs>
          <w:tab w:val="num" w:pos="432"/>
        </w:tabs>
        <w:ind w:left="432" w:hanging="180"/>
      </w:pPr>
      <w:rPr>
        <w:rFonts w:cs="Times New Roman"/>
      </w:rPr>
    </w:lvl>
    <w:lvl w:ilvl="3" w:tplc="0409000F" w:tentative="1">
      <w:start w:val="1"/>
      <w:numFmt w:val="decimal"/>
      <w:lvlText w:val="%4."/>
      <w:lvlJc w:val="left"/>
      <w:pPr>
        <w:tabs>
          <w:tab w:val="num" w:pos="1152"/>
        </w:tabs>
        <w:ind w:left="1152" w:hanging="360"/>
      </w:pPr>
      <w:rPr>
        <w:rFonts w:cs="Times New Roman"/>
      </w:rPr>
    </w:lvl>
    <w:lvl w:ilvl="4" w:tplc="04090019" w:tentative="1">
      <w:start w:val="1"/>
      <w:numFmt w:val="lowerLetter"/>
      <w:lvlText w:val="%5."/>
      <w:lvlJc w:val="left"/>
      <w:pPr>
        <w:tabs>
          <w:tab w:val="num" w:pos="1872"/>
        </w:tabs>
        <w:ind w:left="1872" w:hanging="360"/>
      </w:pPr>
      <w:rPr>
        <w:rFonts w:cs="Times New Roman"/>
      </w:rPr>
    </w:lvl>
    <w:lvl w:ilvl="5" w:tplc="0409001B" w:tentative="1">
      <w:start w:val="1"/>
      <w:numFmt w:val="lowerRoman"/>
      <w:lvlText w:val="%6."/>
      <w:lvlJc w:val="right"/>
      <w:pPr>
        <w:tabs>
          <w:tab w:val="num" w:pos="2592"/>
        </w:tabs>
        <w:ind w:left="2592" w:hanging="180"/>
      </w:pPr>
      <w:rPr>
        <w:rFonts w:cs="Times New Roman"/>
      </w:rPr>
    </w:lvl>
    <w:lvl w:ilvl="6" w:tplc="0409000F" w:tentative="1">
      <w:start w:val="1"/>
      <w:numFmt w:val="decimal"/>
      <w:lvlText w:val="%7."/>
      <w:lvlJc w:val="left"/>
      <w:pPr>
        <w:tabs>
          <w:tab w:val="num" w:pos="3312"/>
        </w:tabs>
        <w:ind w:left="3312" w:hanging="360"/>
      </w:pPr>
      <w:rPr>
        <w:rFonts w:cs="Times New Roman"/>
      </w:rPr>
    </w:lvl>
    <w:lvl w:ilvl="7" w:tplc="04090019" w:tentative="1">
      <w:start w:val="1"/>
      <w:numFmt w:val="lowerLetter"/>
      <w:lvlText w:val="%8."/>
      <w:lvlJc w:val="left"/>
      <w:pPr>
        <w:tabs>
          <w:tab w:val="num" w:pos="4032"/>
        </w:tabs>
        <w:ind w:left="4032" w:hanging="360"/>
      </w:pPr>
      <w:rPr>
        <w:rFonts w:cs="Times New Roman"/>
      </w:rPr>
    </w:lvl>
    <w:lvl w:ilvl="8" w:tplc="0409001B" w:tentative="1">
      <w:start w:val="1"/>
      <w:numFmt w:val="lowerRoman"/>
      <w:lvlText w:val="%9."/>
      <w:lvlJc w:val="right"/>
      <w:pPr>
        <w:tabs>
          <w:tab w:val="num" w:pos="4752"/>
        </w:tabs>
        <w:ind w:left="4752" w:hanging="180"/>
      </w:pPr>
      <w:rPr>
        <w:rFonts w:cs="Times New Roman"/>
      </w:rPr>
    </w:lvl>
  </w:abstractNum>
  <w:abstractNum w:abstractNumId="27">
    <w:nsid w:val="64F97945"/>
    <w:multiLevelType w:val="multilevel"/>
    <w:tmpl w:val="2A4AB548"/>
    <w:lvl w:ilvl="0">
      <w:start w:val="1"/>
      <w:numFmt w:val="decimal"/>
      <w:lvlText w:val="%1"/>
      <w:lvlJc w:val="left"/>
      <w:pPr>
        <w:tabs>
          <w:tab w:val="num" w:pos="1440"/>
        </w:tabs>
        <w:ind w:left="1440" w:hanging="1440"/>
      </w:pPr>
      <w:rPr>
        <w:rFonts w:cs="Times New Roman" w:hint="default"/>
      </w:rPr>
    </w:lvl>
    <w:lvl w:ilvl="1">
      <w:start w:val="9"/>
      <w:numFmt w:val="decimal"/>
      <w:lvlText w:val="%1.%2"/>
      <w:lvlJc w:val="left"/>
      <w:pPr>
        <w:tabs>
          <w:tab w:val="num" w:pos="1440"/>
        </w:tabs>
        <w:ind w:left="1440" w:hanging="1440"/>
      </w:pPr>
      <w:rPr>
        <w:rFonts w:cs="Times New Roman" w:hint="default"/>
      </w:rPr>
    </w:lvl>
    <w:lvl w:ilvl="2">
      <w:start w:val="2"/>
      <w:numFmt w:val="decimal"/>
      <w:lvlText w:val="%1.%2.%3"/>
      <w:lvlJc w:val="left"/>
      <w:pPr>
        <w:tabs>
          <w:tab w:val="num" w:pos="1440"/>
        </w:tabs>
        <w:ind w:left="1440" w:hanging="1440"/>
      </w:pPr>
      <w:rPr>
        <w:rFonts w:cs="Times New Roman" w:hint="default"/>
      </w:rPr>
    </w:lvl>
    <w:lvl w:ilvl="3">
      <w:start w:val="5"/>
      <w:numFmt w:val="decimal"/>
      <w:lvlText w:val="%1.%2.%3.%4"/>
      <w:lvlJc w:val="left"/>
      <w:pPr>
        <w:tabs>
          <w:tab w:val="num" w:pos="1440"/>
        </w:tabs>
        <w:ind w:left="1440" w:hanging="1440"/>
      </w:pPr>
      <w:rPr>
        <w:rFonts w:cs="Times New Roman" w:hint="default"/>
      </w:rPr>
    </w:lvl>
    <w:lvl w:ilvl="4">
      <w:start w:val="2"/>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6DC03678"/>
    <w:multiLevelType w:val="multilevel"/>
    <w:tmpl w:val="9522B7D6"/>
    <w:lvl w:ilvl="0">
      <w:start w:val="1"/>
      <w:numFmt w:val="decimal"/>
      <w:lvlText w:val="%1"/>
      <w:lvlJc w:val="left"/>
      <w:pPr>
        <w:tabs>
          <w:tab w:val="num" w:pos="1260"/>
        </w:tabs>
        <w:ind w:left="1260" w:hanging="1260"/>
      </w:pPr>
      <w:rPr>
        <w:rFonts w:cs="Times New Roman" w:hint="default"/>
      </w:rPr>
    </w:lvl>
    <w:lvl w:ilvl="1">
      <w:start w:val="6"/>
      <w:numFmt w:val="decimal"/>
      <w:lvlText w:val="%1.%2"/>
      <w:lvlJc w:val="left"/>
      <w:pPr>
        <w:tabs>
          <w:tab w:val="num" w:pos="1260"/>
        </w:tabs>
        <w:ind w:left="1260" w:hanging="1260"/>
      </w:pPr>
      <w:rPr>
        <w:rFonts w:cs="Times New Roman" w:hint="default"/>
      </w:rPr>
    </w:lvl>
    <w:lvl w:ilvl="2">
      <w:start w:val="3"/>
      <w:numFmt w:val="decimal"/>
      <w:lvlText w:val="%1.%2.%3"/>
      <w:lvlJc w:val="left"/>
      <w:pPr>
        <w:tabs>
          <w:tab w:val="num" w:pos="1260"/>
        </w:tabs>
        <w:ind w:left="1260" w:hanging="1260"/>
      </w:pPr>
      <w:rPr>
        <w:rFonts w:cs="Times New Roman" w:hint="default"/>
      </w:rPr>
    </w:lvl>
    <w:lvl w:ilvl="3">
      <w:start w:val="5"/>
      <w:numFmt w:val="decimal"/>
      <w:lvlText w:val="%1.%2.%3.%4"/>
      <w:lvlJc w:val="left"/>
      <w:pPr>
        <w:tabs>
          <w:tab w:val="num" w:pos="1260"/>
        </w:tabs>
        <w:ind w:left="1260" w:hanging="1260"/>
      </w:pPr>
      <w:rPr>
        <w:rFonts w:cs="Times New Roman" w:hint="default"/>
      </w:rPr>
    </w:lvl>
    <w:lvl w:ilvl="4">
      <w:start w:val="1"/>
      <w:numFmt w:val="decimal"/>
      <w:lvlText w:val="%1.%2.%3.%4.%5"/>
      <w:lvlJc w:val="left"/>
      <w:pPr>
        <w:tabs>
          <w:tab w:val="num" w:pos="1260"/>
        </w:tabs>
        <w:ind w:left="1260" w:hanging="1260"/>
      </w:pPr>
      <w:rPr>
        <w:rFonts w:cs="Times New Roman" w:hint="default"/>
      </w:rPr>
    </w:lvl>
    <w:lvl w:ilvl="5">
      <w:start w:val="1"/>
      <w:numFmt w:val="decimal"/>
      <w:lvlText w:val="%1.%2.%3.%4.%5.%6"/>
      <w:lvlJc w:val="left"/>
      <w:pPr>
        <w:tabs>
          <w:tab w:val="num" w:pos="1260"/>
        </w:tabs>
        <w:ind w:left="1260" w:hanging="126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nsid w:val="6E9D55D2"/>
    <w:multiLevelType w:val="hybridMultilevel"/>
    <w:tmpl w:val="4428393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728640EF"/>
    <w:multiLevelType w:val="hybridMultilevel"/>
    <w:tmpl w:val="B4D03D06"/>
    <w:lvl w:ilvl="0" w:tplc="C398334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C3983346">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31E1631"/>
    <w:multiLevelType w:val="hybridMultilevel"/>
    <w:tmpl w:val="2E92DBF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nsid w:val="735D787B"/>
    <w:multiLevelType w:val="hybridMultilevel"/>
    <w:tmpl w:val="CD1AF528"/>
    <w:lvl w:ilvl="0" w:tplc="8F16DA28">
      <w:start w:val="1"/>
      <w:numFmt w:val="lowerLetter"/>
      <w:lvlText w:val="%1."/>
      <w:lvlJc w:val="left"/>
      <w:pPr>
        <w:tabs>
          <w:tab w:val="num" w:pos="1008"/>
        </w:tabs>
        <w:ind w:left="1008" w:hanging="648"/>
      </w:pPr>
      <w:rPr>
        <w:rFonts w:cs="Times New Roman" w:hint="default"/>
        <w:b w:val="0"/>
        <w:bCs/>
        <w:i/>
        <w:iCs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79116680"/>
    <w:multiLevelType w:val="hybridMultilevel"/>
    <w:tmpl w:val="F3BC12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B1F27DD"/>
    <w:multiLevelType w:val="hybridMultilevel"/>
    <w:tmpl w:val="25A6BA32"/>
    <w:lvl w:ilvl="0" w:tplc="FFDEA1DC">
      <w:start w:val="1"/>
      <w:numFmt w:val="decimal"/>
      <w:lvlText w:val="%1."/>
      <w:lvlJc w:val="left"/>
      <w:pPr>
        <w:tabs>
          <w:tab w:val="num" w:pos="0"/>
        </w:tabs>
        <w:ind w:hanging="360"/>
      </w:pPr>
      <w:rPr>
        <w:rFonts w:cs="Times New Roman" w:hint="default"/>
        <w:b/>
        <w:i w:val="0"/>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nsid w:val="7EED0C80"/>
    <w:multiLevelType w:val="hybridMultilevel"/>
    <w:tmpl w:val="904C5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3"/>
  </w:num>
  <w:num w:numId="3">
    <w:abstractNumId w:val="19"/>
  </w:num>
  <w:num w:numId="4">
    <w:abstractNumId w:val="16"/>
  </w:num>
  <w:num w:numId="5">
    <w:abstractNumId w:val="32"/>
  </w:num>
  <w:num w:numId="6">
    <w:abstractNumId w:val="6"/>
  </w:num>
  <w:num w:numId="7">
    <w:abstractNumId w:val="4"/>
  </w:num>
  <w:num w:numId="8">
    <w:abstractNumId w:val="34"/>
  </w:num>
  <w:num w:numId="9">
    <w:abstractNumId w:val="1"/>
  </w:num>
  <w:num w:numId="10">
    <w:abstractNumId w:val="11"/>
  </w:num>
  <w:num w:numId="11">
    <w:abstractNumId w:val="22"/>
  </w:num>
  <w:num w:numId="12">
    <w:abstractNumId w:val="8"/>
  </w:num>
  <w:num w:numId="13">
    <w:abstractNumId w:val="2"/>
  </w:num>
  <w:num w:numId="14">
    <w:abstractNumId w:val="35"/>
  </w:num>
  <w:num w:numId="15">
    <w:abstractNumId w:val="25"/>
  </w:num>
  <w:num w:numId="16">
    <w:abstractNumId w:val="0"/>
  </w:num>
  <w:num w:numId="17">
    <w:abstractNumId w:val="18"/>
  </w:num>
  <w:num w:numId="18">
    <w:abstractNumId w:val="10"/>
  </w:num>
  <w:num w:numId="19">
    <w:abstractNumId w:val="13"/>
  </w:num>
  <w:num w:numId="20">
    <w:abstractNumId w:val="14"/>
  </w:num>
  <w:num w:numId="21">
    <w:abstractNumId w:val="26"/>
  </w:num>
  <w:num w:numId="22">
    <w:abstractNumId w:val="7"/>
  </w:num>
  <w:num w:numId="23">
    <w:abstractNumId w:val="30"/>
  </w:num>
  <w:num w:numId="24">
    <w:abstractNumId w:val="20"/>
  </w:num>
  <w:num w:numId="25">
    <w:abstractNumId w:val="15"/>
  </w:num>
  <w:num w:numId="26">
    <w:abstractNumId w:val="17"/>
  </w:num>
  <w:num w:numId="27">
    <w:abstractNumId w:val="3"/>
  </w:num>
  <w:num w:numId="28">
    <w:abstractNumId w:val="21"/>
  </w:num>
  <w:num w:numId="29">
    <w:abstractNumId w:val="27"/>
  </w:num>
  <w:num w:numId="30">
    <w:abstractNumId w:val="24"/>
  </w:num>
  <w:num w:numId="31">
    <w:abstractNumId w:val="12"/>
  </w:num>
  <w:num w:numId="32">
    <w:abstractNumId w:val="28"/>
  </w:num>
  <w:num w:numId="33">
    <w:abstractNumId w:val="29"/>
  </w:num>
  <w:num w:numId="34">
    <w:abstractNumId w:val="33"/>
  </w:num>
  <w:num w:numId="35">
    <w:abstractNumId w:val="31"/>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1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1885"/>
    <w:rsid w:val="000315DA"/>
    <w:rsid w:val="00096920"/>
    <w:rsid w:val="000D1885"/>
    <w:rsid w:val="0010664C"/>
    <w:rsid w:val="00182F3F"/>
    <w:rsid w:val="001F169F"/>
    <w:rsid w:val="00284161"/>
    <w:rsid w:val="00291B3B"/>
    <w:rsid w:val="00313721"/>
    <w:rsid w:val="003A42D7"/>
    <w:rsid w:val="00412BFE"/>
    <w:rsid w:val="004578B6"/>
    <w:rsid w:val="0048266F"/>
    <w:rsid w:val="00492944"/>
    <w:rsid w:val="00495BF0"/>
    <w:rsid w:val="00513E1C"/>
    <w:rsid w:val="00540A31"/>
    <w:rsid w:val="00564BFC"/>
    <w:rsid w:val="005707E9"/>
    <w:rsid w:val="005C5174"/>
    <w:rsid w:val="005C6766"/>
    <w:rsid w:val="00637D60"/>
    <w:rsid w:val="00681DD1"/>
    <w:rsid w:val="00694510"/>
    <w:rsid w:val="006D2D0F"/>
    <w:rsid w:val="006E5BBC"/>
    <w:rsid w:val="007221A1"/>
    <w:rsid w:val="00742D12"/>
    <w:rsid w:val="00751F2E"/>
    <w:rsid w:val="00770237"/>
    <w:rsid w:val="007C23FD"/>
    <w:rsid w:val="007E10AF"/>
    <w:rsid w:val="008134E5"/>
    <w:rsid w:val="00916BC0"/>
    <w:rsid w:val="0093775C"/>
    <w:rsid w:val="009507C9"/>
    <w:rsid w:val="0095670D"/>
    <w:rsid w:val="00956EAC"/>
    <w:rsid w:val="00967482"/>
    <w:rsid w:val="00973DAD"/>
    <w:rsid w:val="009804F2"/>
    <w:rsid w:val="009C2DD7"/>
    <w:rsid w:val="009C5F39"/>
    <w:rsid w:val="00A12B56"/>
    <w:rsid w:val="00A4134F"/>
    <w:rsid w:val="00AD1F53"/>
    <w:rsid w:val="00AE1EE2"/>
    <w:rsid w:val="00B06047"/>
    <w:rsid w:val="00B37505"/>
    <w:rsid w:val="00B53441"/>
    <w:rsid w:val="00B53FB9"/>
    <w:rsid w:val="00B5663B"/>
    <w:rsid w:val="00C25DAD"/>
    <w:rsid w:val="00C46635"/>
    <w:rsid w:val="00CC42DA"/>
    <w:rsid w:val="00D279D0"/>
    <w:rsid w:val="00D37276"/>
    <w:rsid w:val="00D84922"/>
    <w:rsid w:val="00E116A7"/>
    <w:rsid w:val="00E12AB5"/>
    <w:rsid w:val="00E757C2"/>
    <w:rsid w:val="00EA43FD"/>
    <w:rsid w:val="00EF5F9B"/>
    <w:rsid w:val="00F0401F"/>
    <w:rsid w:val="00F35E06"/>
    <w:rsid w:val="00F51EB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locked="1" w:semiHidden="0" w:uiPriority="0"/>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804F2"/>
    <w:pPr>
      <w:spacing w:line="240" w:lineRule="atLeast"/>
      <w:jc w:val="both"/>
    </w:pPr>
    <w:rPr>
      <w:szCs w:val="20"/>
    </w:rPr>
  </w:style>
  <w:style w:type="paragraph" w:styleId="Heading1">
    <w:name w:val="heading 1"/>
    <w:aliases w:val="H1-Sec.Head"/>
    <w:basedOn w:val="Normal"/>
    <w:next w:val="Normal"/>
    <w:link w:val="Heading1Char"/>
    <w:uiPriority w:val="99"/>
    <w:qFormat/>
    <w:rsid w:val="009804F2"/>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Normal"/>
    <w:link w:val="Heading2Char"/>
    <w:uiPriority w:val="99"/>
    <w:qFormat/>
    <w:rsid w:val="009804F2"/>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Normal"/>
    <w:link w:val="Heading3Char"/>
    <w:uiPriority w:val="99"/>
    <w:qFormat/>
    <w:rsid w:val="009804F2"/>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Normal"/>
    <w:link w:val="Heading4Char"/>
    <w:uiPriority w:val="99"/>
    <w:qFormat/>
    <w:rsid w:val="009804F2"/>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9804F2"/>
    <w:pPr>
      <w:keepLines/>
      <w:spacing w:before="360" w:line="360" w:lineRule="atLeast"/>
      <w:jc w:val="center"/>
      <w:outlineLvl w:val="4"/>
    </w:pPr>
  </w:style>
  <w:style w:type="paragraph" w:styleId="Heading6">
    <w:name w:val="heading 6"/>
    <w:basedOn w:val="Normal"/>
    <w:next w:val="Normal"/>
    <w:link w:val="Heading6Char"/>
    <w:uiPriority w:val="99"/>
    <w:qFormat/>
    <w:rsid w:val="009804F2"/>
    <w:pPr>
      <w:keepNext/>
      <w:spacing w:before="240"/>
      <w:jc w:val="center"/>
      <w:outlineLvl w:val="5"/>
    </w:pPr>
    <w:rPr>
      <w:b/>
      <w:caps/>
    </w:rPr>
  </w:style>
  <w:style w:type="paragraph" w:styleId="Heading7">
    <w:name w:val="heading 7"/>
    <w:basedOn w:val="Normal"/>
    <w:next w:val="Normal"/>
    <w:link w:val="Heading7Char"/>
    <w:uiPriority w:val="99"/>
    <w:qFormat/>
    <w:rsid w:val="009804F2"/>
    <w:pPr>
      <w:spacing w:before="240" w:after="60"/>
      <w:outlineLvl w:val="6"/>
    </w:pPr>
  </w:style>
  <w:style w:type="paragraph" w:styleId="Heading8">
    <w:name w:val="heading 8"/>
    <w:basedOn w:val="Normal"/>
    <w:next w:val="Normal"/>
    <w:link w:val="Heading8Char"/>
    <w:uiPriority w:val="99"/>
    <w:qFormat/>
    <w:rsid w:val="009804F2"/>
    <w:pPr>
      <w:keepNext/>
      <w:numPr>
        <w:ilvl w:val="7"/>
        <w:numId w:val="16"/>
      </w:numPr>
      <w:jc w:val="center"/>
      <w:outlineLvl w:val="7"/>
    </w:pPr>
    <w:rPr>
      <w:rFonts w:ascii="Arial" w:eastAsia="SimSun" w:hAnsi="Arial" w:cs="Arial"/>
      <w:b/>
      <w:bCs/>
      <w:sz w:val="52"/>
      <w:szCs w:val="52"/>
    </w:rPr>
  </w:style>
  <w:style w:type="paragraph" w:styleId="Heading9">
    <w:name w:val="heading 9"/>
    <w:basedOn w:val="Normal"/>
    <w:next w:val="Normal"/>
    <w:link w:val="Heading9Char"/>
    <w:uiPriority w:val="99"/>
    <w:qFormat/>
    <w:rsid w:val="009804F2"/>
    <w:pPr>
      <w:keepNext/>
      <w:numPr>
        <w:ilvl w:val="8"/>
        <w:numId w:val="16"/>
      </w:numPr>
      <w:jc w:val="center"/>
      <w:outlineLvl w:val="8"/>
    </w:pPr>
    <w:rPr>
      <w:rFonts w:ascii="Californian FB" w:eastAsia="SimSun" w:hAnsi="Californian FB"/>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
    <w:rsid w:val="005876C9"/>
    <w:rPr>
      <w:rFonts w:asciiTheme="majorHAnsi" w:eastAsiaTheme="majorEastAsia" w:hAnsiTheme="majorHAnsi" w:cstheme="majorBidi"/>
      <w:b/>
      <w:bCs/>
      <w:kern w:val="32"/>
      <w:sz w:val="32"/>
      <w:szCs w:val="32"/>
    </w:rPr>
  </w:style>
  <w:style w:type="character" w:customStyle="1" w:styleId="Heading2Char">
    <w:name w:val="Heading 2 Char"/>
    <w:aliases w:val="H2-Sec. Head Char"/>
    <w:basedOn w:val="DefaultParagraphFont"/>
    <w:link w:val="Heading2"/>
    <w:uiPriority w:val="9"/>
    <w:semiHidden/>
    <w:rsid w:val="005876C9"/>
    <w:rPr>
      <w:rFonts w:asciiTheme="majorHAnsi" w:eastAsiaTheme="majorEastAsia" w:hAnsiTheme="majorHAnsi" w:cstheme="majorBidi"/>
      <w:b/>
      <w:bCs/>
      <w:i/>
      <w:iCs/>
      <w:sz w:val="28"/>
      <w:szCs w:val="28"/>
    </w:rPr>
  </w:style>
  <w:style w:type="character" w:customStyle="1" w:styleId="Heading3Char">
    <w:name w:val="Heading 3 Char"/>
    <w:aliases w:val="H3-Sec. Head Char"/>
    <w:basedOn w:val="DefaultParagraphFont"/>
    <w:link w:val="Heading3"/>
    <w:uiPriority w:val="9"/>
    <w:semiHidden/>
    <w:rsid w:val="005876C9"/>
    <w:rPr>
      <w:rFonts w:asciiTheme="majorHAnsi" w:eastAsiaTheme="majorEastAsia" w:hAnsiTheme="majorHAnsi" w:cstheme="majorBidi"/>
      <w:b/>
      <w:bCs/>
      <w:sz w:val="26"/>
      <w:szCs w:val="26"/>
    </w:rPr>
  </w:style>
  <w:style w:type="character" w:customStyle="1" w:styleId="Heading4Char">
    <w:name w:val="Heading 4 Char"/>
    <w:aliases w:val="H4 Sec.Heading Char"/>
    <w:basedOn w:val="DefaultParagraphFont"/>
    <w:link w:val="Heading4"/>
    <w:uiPriority w:val="9"/>
    <w:semiHidden/>
    <w:rsid w:val="005876C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876C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876C9"/>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5876C9"/>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5876C9"/>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5876C9"/>
    <w:rPr>
      <w:rFonts w:asciiTheme="majorHAnsi" w:eastAsiaTheme="majorEastAsia" w:hAnsiTheme="majorHAnsi" w:cstheme="majorBidi"/>
    </w:rPr>
  </w:style>
  <w:style w:type="paragraph" w:customStyle="1" w:styleId="C1-CtrBoldHd">
    <w:name w:val="C1-Ctr BoldHd"/>
    <w:uiPriority w:val="99"/>
    <w:rsid w:val="009804F2"/>
    <w:pPr>
      <w:keepNext/>
      <w:spacing w:after="720" w:line="240" w:lineRule="atLeast"/>
      <w:jc w:val="center"/>
    </w:pPr>
    <w:rPr>
      <w:b/>
      <w:caps/>
      <w:szCs w:val="20"/>
    </w:rPr>
  </w:style>
  <w:style w:type="paragraph" w:customStyle="1" w:styleId="C2-CtrSglSp">
    <w:name w:val="C2-Ctr Sgl Sp"/>
    <w:uiPriority w:val="99"/>
    <w:rsid w:val="009804F2"/>
    <w:pPr>
      <w:keepLines/>
      <w:spacing w:line="240" w:lineRule="atLeast"/>
      <w:jc w:val="center"/>
    </w:pPr>
    <w:rPr>
      <w:szCs w:val="20"/>
    </w:rPr>
  </w:style>
  <w:style w:type="paragraph" w:customStyle="1" w:styleId="C3-CtrSp12">
    <w:name w:val="C3-Ctr Sp&amp;1/2"/>
    <w:uiPriority w:val="99"/>
    <w:rsid w:val="009804F2"/>
    <w:pPr>
      <w:keepLines/>
      <w:spacing w:line="360" w:lineRule="atLeast"/>
      <w:jc w:val="center"/>
    </w:pPr>
    <w:rPr>
      <w:szCs w:val="20"/>
    </w:rPr>
  </w:style>
  <w:style w:type="paragraph" w:customStyle="1" w:styleId="CT-ContractInformation">
    <w:name w:val="CT-Contract Information"/>
    <w:uiPriority w:val="99"/>
    <w:rsid w:val="009804F2"/>
    <w:pPr>
      <w:tabs>
        <w:tab w:val="left" w:pos="1958"/>
      </w:tabs>
      <w:spacing w:line="240" w:lineRule="exact"/>
    </w:pPr>
    <w:rPr>
      <w:vanish/>
      <w:szCs w:val="20"/>
    </w:rPr>
  </w:style>
  <w:style w:type="paragraph" w:customStyle="1" w:styleId="E1-Equation">
    <w:name w:val="E1-Equation"/>
    <w:uiPriority w:val="99"/>
    <w:rsid w:val="009804F2"/>
    <w:pPr>
      <w:tabs>
        <w:tab w:val="center" w:pos="4680"/>
        <w:tab w:val="right" w:pos="9360"/>
      </w:tabs>
      <w:spacing w:line="240" w:lineRule="atLeast"/>
      <w:jc w:val="both"/>
    </w:pPr>
    <w:rPr>
      <w:szCs w:val="20"/>
    </w:rPr>
  </w:style>
  <w:style w:type="paragraph" w:customStyle="1" w:styleId="E2-Equation">
    <w:name w:val="E2-Equation"/>
    <w:basedOn w:val="E1-Equation"/>
    <w:uiPriority w:val="99"/>
    <w:rsid w:val="009804F2"/>
    <w:pPr>
      <w:tabs>
        <w:tab w:val="clear" w:pos="4680"/>
        <w:tab w:val="clear" w:pos="9360"/>
        <w:tab w:val="right" w:pos="1152"/>
        <w:tab w:val="center" w:pos="1440"/>
        <w:tab w:val="left" w:pos="1728"/>
      </w:tabs>
      <w:ind w:left="1728" w:hanging="1728"/>
    </w:pPr>
  </w:style>
  <w:style w:type="paragraph" w:styleId="Footer">
    <w:name w:val="footer"/>
    <w:basedOn w:val="Normal"/>
    <w:link w:val="FooterChar"/>
    <w:uiPriority w:val="99"/>
    <w:semiHidden/>
    <w:rsid w:val="009804F2"/>
    <w:pPr>
      <w:tabs>
        <w:tab w:val="center" w:pos="4320"/>
        <w:tab w:val="right" w:pos="8640"/>
      </w:tabs>
    </w:pPr>
  </w:style>
  <w:style w:type="character" w:customStyle="1" w:styleId="FooterChar">
    <w:name w:val="Footer Char"/>
    <w:basedOn w:val="DefaultParagraphFont"/>
    <w:link w:val="Footer"/>
    <w:uiPriority w:val="99"/>
    <w:semiHidden/>
    <w:rsid w:val="005876C9"/>
    <w:rPr>
      <w:szCs w:val="20"/>
    </w:rPr>
  </w:style>
  <w:style w:type="paragraph" w:styleId="FootnoteText">
    <w:name w:val="footnote text"/>
    <w:aliases w:val="F1"/>
    <w:basedOn w:val="Normal"/>
    <w:link w:val="FootnoteTextChar"/>
    <w:uiPriority w:val="99"/>
    <w:semiHidden/>
    <w:rsid w:val="009804F2"/>
    <w:pPr>
      <w:tabs>
        <w:tab w:val="left" w:pos="120"/>
      </w:tabs>
      <w:spacing w:before="120" w:line="200" w:lineRule="atLeast"/>
      <w:ind w:left="115" w:hanging="115"/>
    </w:pPr>
    <w:rPr>
      <w:sz w:val="16"/>
    </w:rPr>
  </w:style>
  <w:style w:type="character" w:customStyle="1" w:styleId="FootnoteTextChar">
    <w:name w:val="Footnote Text Char"/>
    <w:aliases w:val="F1 Char"/>
    <w:basedOn w:val="DefaultParagraphFont"/>
    <w:link w:val="FootnoteText"/>
    <w:uiPriority w:val="99"/>
    <w:semiHidden/>
    <w:rsid w:val="005876C9"/>
    <w:rPr>
      <w:sz w:val="20"/>
      <w:szCs w:val="20"/>
    </w:rPr>
  </w:style>
  <w:style w:type="paragraph" w:styleId="Header">
    <w:name w:val="header"/>
    <w:basedOn w:val="Normal"/>
    <w:link w:val="HeaderChar"/>
    <w:uiPriority w:val="99"/>
    <w:semiHidden/>
    <w:rsid w:val="009804F2"/>
    <w:pPr>
      <w:tabs>
        <w:tab w:val="center" w:pos="4320"/>
        <w:tab w:val="right" w:pos="8640"/>
      </w:tabs>
    </w:pPr>
    <w:rPr>
      <w:sz w:val="16"/>
    </w:rPr>
  </w:style>
  <w:style w:type="character" w:customStyle="1" w:styleId="HeaderChar">
    <w:name w:val="Header Char"/>
    <w:basedOn w:val="DefaultParagraphFont"/>
    <w:link w:val="Header"/>
    <w:uiPriority w:val="99"/>
    <w:semiHidden/>
    <w:rsid w:val="005876C9"/>
    <w:rPr>
      <w:szCs w:val="20"/>
    </w:rPr>
  </w:style>
  <w:style w:type="paragraph" w:customStyle="1" w:styleId="L1-FlLSp12">
    <w:name w:val="L1-FlL Sp&amp;1/2"/>
    <w:uiPriority w:val="99"/>
    <w:rsid w:val="009804F2"/>
    <w:pPr>
      <w:tabs>
        <w:tab w:val="left" w:pos="1152"/>
      </w:tabs>
      <w:spacing w:line="360" w:lineRule="atLeast"/>
      <w:jc w:val="both"/>
    </w:pPr>
    <w:rPr>
      <w:szCs w:val="20"/>
    </w:rPr>
  </w:style>
  <w:style w:type="paragraph" w:customStyle="1" w:styleId="N0-FlLftBullet">
    <w:name w:val="N0-Fl Lft Bullet"/>
    <w:basedOn w:val="Normal"/>
    <w:uiPriority w:val="99"/>
    <w:rsid w:val="009804F2"/>
    <w:pPr>
      <w:tabs>
        <w:tab w:val="left" w:pos="576"/>
      </w:tabs>
      <w:spacing w:after="240"/>
      <w:ind w:left="576" w:hanging="576"/>
    </w:pPr>
  </w:style>
  <w:style w:type="paragraph" w:customStyle="1" w:styleId="N1-1stBullet">
    <w:name w:val="N1-1st Bullet"/>
    <w:basedOn w:val="Normal"/>
    <w:uiPriority w:val="99"/>
    <w:rsid w:val="009804F2"/>
    <w:pPr>
      <w:tabs>
        <w:tab w:val="left" w:pos="1152"/>
      </w:tabs>
      <w:spacing w:after="240"/>
      <w:ind w:left="1152" w:hanging="576"/>
    </w:pPr>
  </w:style>
  <w:style w:type="paragraph" w:customStyle="1" w:styleId="N2-2ndBullet">
    <w:name w:val="N2-2nd Bullet"/>
    <w:basedOn w:val="Normal"/>
    <w:uiPriority w:val="99"/>
    <w:rsid w:val="009804F2"/>
    <w:pPr>
      <w:numPr>
        <w:numId w:val="1"/>
      </w:numPr>
      <w:tabs>
        <w:tab w:val="left" w:pos="1728"/>
      </w:tabs>
      <w:spacing w:after="240"/>
    </w:pPr>
  </w:style>
  <w:style w:type="paragraph" w:customStyle="1" w:styleId="N3-3rdBullet">
    <w:name w:val="N3-3rd Bullet"/>
    <w:basedOn w:val="Normal"/>
    <w:uiPriority w:val="99"/>
    <w:rsid w:val="009804F2"/>
    <w:pPr>
      <w:tabs>
        <w:tab w:val="left" w:pos="2304"/>
      </w:tabs>
      <w:spacing w:after="240"/>
      <w:ind w:left="2304" w:hanging="576"/>
    </w:pPr>
  </w:style>
  <w:style w:type="paragraph" w:customStyle="1" w:styleId="N4-4thBullet">
    <w:name w:val="N4-4th Bullet"/>
    <w:basedOn w:val="Normal"/>
    <w:uiPriority w:val="99"/>
    <w:rsid w:val="009804F2"/>
    <w:pPr>
      <w:tabs>
        <w:tab w:val="left" w:pos="2880"/>
      </w:tabs>
      <w:spacing w:after="240"/>
      <w:ind w:left="2880" w:hanging="576"/>
    </w:pPr>
  </w:style>
  <w:style w:type="paragraph" w:customStyle="1" w:styleId="N5-5thBullet">
    <w:name w:val="N5-5th Bullet"/>
    <w:basedOn w:val="Normal"/>
    <w:uiPriority w:val="99"/>
    <w:rsid w:val="009804F2"/>
    <w:pPr>
      <w:tabs>
        <w:tab w:val="left" w:pos="3456"/>
      </w:tabs>
      <w:spacing w:after="240"/>
      <w:ind w:left="3456" w:hanging="576"/>
    </w:pPr>
  </w:style>
  <w:style w:type="paragraph" w:customStyle="1" w:styleId="N6-DateInd">
    <w:name w:val="N6-Date Ind."/>
    <w:basedOn w:val="Normal"/>
    <w:uiPriority w:val="99"/>
    <w:rsid w:val="009804F2"/>
    <w:pPr>
      <w:tabs>
        <w:tab w:val="left" w:pos="4910"/>
      </w:tabs>
      <w:ind w:left="4910"/>
    </w:pPr>
  </w:style>
  <w:style w:type="paragraph" w:customStyle="1" w:styleId="N7-3Block">
    <w:name w:val="N7-3&quot; Block"/>
    <w:basedOn w:val="Normal"/>
    <w:uiPriority w:val="99"/>
    <w:rsid w:val="009804F2"/>
    <w:pPr>
      <w:tabs>
        <w:tab w:val="left" w:pos="1152"/>
      </w:tabs>
      <w:ind w:left="1152" w:right="1152"/>
    </w:pPr>
  </w:style>
  <w:style w:type="paragraph" w:customStyle="1" w:styleId="N8-QxQBlock">
    <w:name w:val="N8-QxQ Block"/>
    <w:uiPriority w:val="99"/>
    <w:rsid w:val="009804F2"/>
    <w:pPr>
      <w:tabs>
        <w:tab w:val="left" w:pos="1152"/>
      </w:tabs>
      <w:spacing w:after="360" w:line="360" w:lineRule="atLeast"/>
      <w:ind w:left="1152" w:hanging="1152"/>
      <w:jc w:val="both"/>
    </w:pPr>
    <w:rPr>
      <w:szCs w:val="20"/>
    </w:rPr>
  </w:style>
  <w:style w:type="paragraph" w:customStyle="1" w:styleId="P1-StandPara">
    <w:name w:val="P1-Stand Para"/>
    <w:uiPriority w:val="99"/>
    <w:rsid w:val="009804F2"/>
    <w:pPr>
      <w:spacing w:line="360" w:lineRule="atLeast"/>
      <w:ind w:firstLine="1152"/>
      <w:jc w:val="both"/>
    </w:pPr>
    <w:rPr>
      <w:szCs w:val="20"/>
    </w:rPr>
  </w:style>
  <w:style w:type="paragraph" w:customStyle="1" w:styleId="Q1-BestFinQ">
    <w:name w:val="Q1-Best/Fin Q"/>
    <w:uiPriority w:val="99"/>
    <w:rsid w:val="009804F2"/>
    <w:pPr>
      <w:tabs>
        <w:tab w:val="left" w:pos="1152"/>
      </w:tabs>
      <w:spacing w:after="360" w:line="240" w:lineRule="atLeast"/>
      <w:ind w:left="1152" w:hanging="1152"/>
      <w:jc w:val="both"/>
    </w:pPr>
    <w:rPr>
      <w:b/>
      <w:szCs w:val="20"/>
    </w:rPr>
  </w:style>
  <w:style w:type="paragraph" w:customStyle="1" w:styleId="R1-ResPara">
    <w:name w:val="R1-Res. Para"/>
    <w:uiPriority w:val="99"/>
    <w:rsid w:val="009804F2"/>
    <w:pPr>
      <w:spacing w:line="240" w:lineRule="exact"/>
      <w:ind w:left="288"/>
      <w:jc w:val="both"/>
    </w:pPr>
    <w:rPr>
      <w:szCs w:val="20"/>
    </w:rPr>
  </w:style>
  <w:style w:type="paragraph" w:customStyle="1" w:styleId="R2-ResBullet">
    <w:name w:val="R2-Res Bullet"/>
    <w:uiPriority w:val="99"/>
    <w:rsid w:val="009804F2"/>
    <w:pPr>
      <w:tabs>
        <w:tab w:val="left" w:pos="720"/>
      </w:tabs>
      <w:spacing w:line="240" w:lineRule="exact"/>
      <w:ind w:left="720" w:hanging="432"/>
      <w:jc w:val="both"/>
    </w:pPr>
    <w:rPr>
      <w:szCs w:val="20"/>
    </w:rPr>
  </w:style>
  <w:style w:type="paragraph" w:customStyle="1" w:styleId="RF-Reference">
    <w:name w:val="RF-Reference"/>
    <w:uiPriority w:val="99"/>
    <w:rsid w:val="009804F2"/>
    <w:pPr>
      <w:spacing w:line="240" w:lineRule="exact"/>
      <w:ind w:left="216" w:hanging="216"/>
    </w:pPr>
    <w:rPr>
      <w:szCs w:val="20"/>
    </w:rPr>
  </w:style>
  <w:style w:type="paragraph" w:customStyle="1" w:styleId="RH-SglSpHead">
    <w:name w:val="RH-Sgl Sp Head"/>
    <w:basedOn w:val="Normal"/>
    <w:next w:val="Normal"/>
    <w:uiPriority w:val="99"/>
    <w:rsid w:val="009804F2"/>
    <w:pPr>
      <w:keepNext/>
      <w:pBdr>
        <w:bottom w:val="double" w:sz="6" w:space="1" w:color="auto"/>
      </w:pBdr>
      <w:spacing w:after="480" w:line="240" w:lineRule="exact"/>
      <w:jc w:val="left"/>
    </w:pPr>
    <w:rPr>
      <w:b/>
    </w:rPr>
  </w:style>
  <w:style w:type="paragraph" w:customStyle="1" w:styleId="RL-FlLftSgl">
    <w:name w:val="RL-Fl Lft Sgl"/>
    <w:basedOn w:val="Normal"/>
    <w:uiPriority w:val="99"/>
    <w:rsid w:val="009804F2"/>
    <w:pPr>
      <w:keepNext/>
      <w:spacing w:line="240" w:lineRule="exact"/>
    </w:pPr>
    <w:rPr>
      <w:b/>
    </w:rPr>
  </w:style>
  <w:style w:type="paragraph" w:customStyle="1" w:styleId="SH-SglSpHead">
    <w:name w:val="SH-Sgl Sp Head"/>
    <w:uiPriority w:val="99"/>
    <w:rsid w:val="009804F2"/>
    <w:pPr>
      <w:keepNext/>
      <w:tabs>
        <w:tab w:val="left" w:pos="576"/>
      </w:tabs>
      <w:spacing w:line="240" w:lineRule="atLeast"/>
      <w:ind w:left="576" w:hanging="576"/>
    </w:pPr>
    <w:rPr>
      <w:b/>
      <w:szCs w:val="20"/>
    </w:rPr>
  </w:style>
  <w:style w:type="paragraph" w:customStyle="1" w:styleId="SL-FlLftSgl">
    <w:name w:val="SL-Fl Lft Sgl"/>
    <w:uiPriority w:val="99"/>
    <w:rsid w:val="009804F2"/>
    <w:pPr>
      <w:spacing w:line="240" w:lineRule="atLeast"/>
      <w:jc w:val="both"/>
    </w:pPr>
    <w:rPr>
      <w:szCs w:val="20"/>
    </w:rPr>
  </w:style>
  <w:style w:type="paragraph" w:customStyle="1" w:styleId="SP-SglSpPara">
    <w:name w:val="SP-Sgl Sp Para"/>
    <w:uiPriority w:val="99"/>
    <w:rsid w:val="009804F2"/>
    <w:pPr>
      <w:tabs>
        <w:tab w:val="left" w:pos="576"/>
      </w:tabs>
      <w:spacing w:line="240" w:lineRule="atLeast"/>
      <w:ind w:firstLine="576"/>
      <w:jc w:val="both"/>
    </w:pPr>
    <w:rPr>
      <w:szCs w:val="20"/>
    </w:rPr>
  </w:style>
  <w:style w:type="paragraph" w:customStyle="1" w:styleId="SU-FlLftUndln">
    <w:name w:val="SU-Fl Lft Undln"/>
    <w:uiPriority w:val="99"/>
    <w:rsid w:val="009804F2"/>
    <w:pPr>
      <w:keepNext/>
      <w:spacing w:line="240" w:lineRule="exact"/>
    </w:pPr>
    <w:rPr>
      <w:szCs w:val="20"/>
      <w:u w:val="single"/>
    </w:rPr>
  </w:style>
  <w:style w:type="paragraph" w:customStyle="1" w:styleId="T0-ChapPgHd">
    <w:name w:val="T0-Chap/Pg Hd"/>
    <w:uiPriority w:val="99"/>
    <w:rsid w:val="009804F2"/>
    <w:pPr>
      <w:tabs>
        <w:tab w:val="left" w:pos="8640"/>
      </w:tabs>
      <w:spacing w:line="240" w:lineRule="atLeast"/>
      <w:jc w:val="both"/>
    </w:pPr>
    <w:rPr>
      <w:szCs w:val="20"/>
      <w:u w:val="words"/>
    </w:rPr>
  </w:style>
  <w:style w:type="paragraph" w:styleId="TOC1">
    <w:name w:val="toc 1"/>
    <w:basedOn w:val="Normal"/>
    <w:autoRedefine/>
    <w:uiPriority w:val="99"/>
    <w:semiHidden/>
    <w:rsid w:val="009804F2"/>
    <w:pPr>
      <w:tabs>
        <w:tab w:val="right" w:leader="dot" w:pos="8630"/>
      </w:tabs>
      <w:spacing w:before="120" w:after="120"/>
      <w:jc w:val="left"/>
    </w:pPr>
    <w:rPr>
      <w:caps/>
      <w:noProof/>
      <w:sz w:val="20"/>
    </w:rPr>
  </w:style>
  <w:style w:type="paragraph" w:styleId="TOC2">
    <w:name w:val="toc 2"/>
    <w:basedOn w:val="Normal"/>
    <w:autoRedefine/>
    <w:uiPriority w:val="99"/>
    <w:semiHidden/>
    <w:rsid w:val="009804F2"/>
    <w:pPr>
      <w:tabs>
        <w:tab w:val="left" w:pos="1100"/>
        <w:tab w:val="right" w:leader="dot" w:pos="8630"/>
      </w:tabs>
      <w:jc w:val="left"/>
    </w:pPr>
    <w:rPr>
      <w:rFonts w:ascii="Arial Bold" w:hAnsi="Arial Bold" w:cs="Arial"/>
      <w:noProof/>
      <w:sz w:val="20"/>
      <w:szCs w:val="24"/>
    </w:rPr>
  </w:style>
  <w:style w:type="paragraph" w:styleId="TOC3">
    <w:name w:val="toc 3"/>
    <w:basedOn w:val="Normal"/>
    <w:autoRedefine/>
    <w:uiPriority w:val="99"/>
    <w:semiHidden/>
    <w:rsid w:val="00C46635"/>
    <w:pPr>
      <w:tabs>
        <w:tab w:val="left" w:pos="1320"/>
        <w:tab w:val="right" w:leader="dot" w:pos="8630"/>
      </w:tabs>
      <w:jc w:val="left"/>
    </w:pPr>
    <w:rPr>
      <w:i/>
      <w:iCs/>
      <w:sz w:val="20"/>
    </w:rPr>
  </w:style>
  <w:style w:type="paragraph" w:styleId="TOC4">
    <w:name w:val="toc 4"/>
    <w:basedOn w:val="Normal"/>
    <w:autoRedefine/>
    <w:uiPriority w:val="99"/>
    <w:semiHidden/>
    <w:rsid w:val="009804F2"/>
    <w:pPr>
      <w:ind w:left="660"/>
      <w:jc w:val="left"/>
    </w:pPr>
    <w:rPr>
      <w:sz w:val="18"/>
      <w:szCs w:val="18"/>
    </w:rPr>
  </w:style>
  <w:style w:type="paragraph" w:styleId="TOC5">
    <w:name w:val="toc 5"/>
    <w:basedOn w:val="TOC1"/>
    <w:autoRedefine/>
    <w:uiPriority w:val="99"/>
    <w:semiHidden/>
    <w:rsid w:val="009804F2"/>
    <w:pPr>
      <w:spacing w:before="0" w:after="0"/>
      <w:ind w:left="880"/>
    </w:pPr>
    <w:rPr>
      <w:b/>
      <w:bCs/>
      <w:caps w:val="0"/>
      <w:sz w:val="18"/>
      <w:szCs w:val="18"/>
    </w:rPr>
  </w:style>
  <w:style w:type="paragraph" w:customStyle="1" w:styleId="TT-TableTitle">
    <w:name w:val="TT-Table Title"/>
    <w:uiPriority w:val="99"/>
    <w:rsid w:val="009804F2"/>
    <w:pPr>
      <w:tabs>
        <w:tab w:val="left" w:pos="1152"/>
      </w:tabs>
      <w:spacing w:line="240" w:lineRule="atLeast"/>
      <w:ind w:left="1152" w:hanging="1152"/>
    </w:pPr>
    <w:rPr>
      <w:szCs w:val="20"/>
    </w:rPr>
  </w:style>
  <w:style w:type="paragraph" w:styleId="BodyTextIndent">
    <w:name w:val="Body Text Indent"/>
    <w:basedOn w:val="Normal"/>
    <w:link w:val="BodyTextIndentChar"/>
    <w:uiPriority w:val="99"/>
    <w:semiHidden/>
    <w:rsid w:val="009804F2"/>
    <w:pPr>
      <w:tabs>
        <w:tab w:val="num" w:pos="5220"/>
      </w:tabs>
      <w:ind w:left="1440"/>
      <w:jc w:val="left"/>
    </w:pPr>
    <w:rPr>
      <w:rFonts w:ascii="Arial" w:hAnsi="Arial" w:cs="Arial"/>
      <w:bCs/>
      <w:sz w:val="24"/>
      <w:szCs w:val="24"/>
    </w:rPr>
  </w:style>
  <w:style w:type="character" w:customStyle="1" w:styleId="BodyTextIndentChar">
    <w:name w:val="Body Text Indent Char"/>
    <w:basedOn w:val="DefaultParagraphFont"/>
    <w:link w:val="BodyTextIndent"/>
    <w:uiPriority w:val="99"/>
    <w:semiHidden/>
    <w:rsid w:val="005876C9"/>
    <w:rPr>
      <w:szCs w:val="20"/>
    </w:rPr>
  </w:style>
  <w:style w:type="paragraph" w:styleId="BodyText2">
    <w:name w:val="Body Text 2"/>
    <w:basedOn w:val="Normal"/>
    <w:link w:val="BodyText2Char"/>
    <w:uiPriority w:val="99"/>
    <w:semiHidden/>
    <w:rsid w:val="009804F2"/>
    <w:pPr>
      <w:widowControl w:val="0"/>
      <w:snapToGrid w:val="0"/>
      <w:spacing w:line="240" w:lineRule="auto"/>
      <w:jc w:val="center"/>
      <w:outlineLvl w:val="0"/>
    </w:pPr>
    <w:rPr>
      <w:rFonts w:ascii="Arial" w:hAnsi="Arial" w:cs="Arial"/>
      <w:b/>
      <w:sz w:val="52"/>
      <w:szCs w:val="24"/>
    </w:rPr>
  </w:style>
  <w:style w:type="character" w:customStyle="1" w:styleId="BodyText2Char">
    <w:name w:val="Body Text 2 Char"/>
    <w:basedOn w:val="DefaultParagraphFont"/>
    <w:link w:val="BodyText2"/>
    <w:uiPriority w:val="99"/>
    <w:semiHidden/>
    <w:rsid w:val="005876C9"/>
    <w:rPr>
      <w:szCs w:val="20"/>
    </w:rPr>
  </w:style>
  <w:style w:type="paragraph" w:styleId="Title">
    <w:name w:val="Title"/>
    <w:basedOn w:val="Normal"/>
    <w:link w:val="TitleChar"/>
    <w:uiPriority w:val="99"/>
    <w:qFormat/>
    <w:rsid w:val="009804F2"/>
    <w:pPr>
      <w:spacing w:line="240" w:lineRule="auto"/>
      <w:jc w:val="center"/>
    </w:pPr>
    <w:rPr>
      <w:b/>
      <w:smallCaps/>
      <w:sz w:val="32"/>
    </w:rPr>
  </w:style>
  <w:style w:type="character" w:customStyle="1" w:styleId="TitleChar">
    <w:name w:val="Title Char"/>
    <w:basedOn w:val="DefaultParagraphFont"/>
    <w:link w:val="Title"/>
    <w:uiPriority w:val="10"/>
    <w:rsid w:val="005876C9"/>
    <w:rPr>
      <w:rFonts w:asciiTheme="majorHAnsi" w:eastAsiaTheme="majorEastAsia" w:hAnsiTheme="majorHAnsi" w:cstheme="majorBidi"/>
      <w:b/>
      <w:bCs/>
      <w:kern w:val="28"/>
      <w:sz w:val="32"/>
      <w:szCs w:val="32"/>
    </w:rPr>
  </w:style>
  <w:style w:type="paragraph" w:styleId="BalloonText">
    <w:name w:val="Balloon Text"/>
    <w:basedOn w:val="Normal"/>
    <w:link w:val="BalloonTextChar"/>
    <w:uiPriority w:val="99"/>
    <w:semiHidden/>
    <w:rsid w:val="009804F2"/>
    <w:rPr>
      <w:rFonts w:ascii="Tahoma" w:hAnsi="Tahoma" w:cs="Tahoma"/>
      <w:sz w:val="16"/>
      <w:szCs w:val="16"/>
    </w:rPr>
  </w:style>
  <w:style w:type="character" w:customStyle="1" w:styleId="BalloonTextChar">
    <w:name w:val="Balloon Text Char"/>
    <w:basedOn w:val="DefaultParagraphFont"/>
    <w:link w:val="BalloonText"/>
    <w:uiPriority w:val="99"/>
    <w:semiHidden/>
    <w:rsid w:val="005876C9"/>
    <w:rPr>
      <w:sz w:val="0"/>
      <w:szCs w:val="0"/>
    </w:rPr>
  </w:style>
  <w:style w:type="character" w:styleId="PageNumber">
    <w:name w:val="page number"/>
    <w:basedOn w:val="DefaultParagraphFont"/>
    <w:uiPriority w:val="99"/>
    <w:semiHidden/>
    <w:rsid w:val="009804F2"/>
    <w:rPr>
      <w:rFonts w:cs="Times New Roman"/>
    </w:rPr>
  </w:style>
  <w:style w:type="character" w:styleId="CommentReference">
    <w:name w:val="annotation reference"/>
    <w:basedOn w:val="DefaultParagraphFont"/>
    <w:uiPriority w:val="99"/>
    <w:semiHidden/>
    <w:rsid w:val="009804F2"/>
    <w:rPr>
      <w:rFonts w:cs="Times New Roman"/>
      <w:sz w:val="16"/>
      <w:szCs w:val="16"/>
    </w:rPr>
  </w:style>
  <w:style w:type="paragraph" w:styleId="CommentText">
    <w:name w:val="annotation text"/>
    <w:basedOn w:val="Normal"/>
    <w:link w:val="CommentTextChar"/>
    <w:uiPriority w:val="99"/>
    <w:semiHidden/>
    <w:rsid w:val="009804F2"/>
    <w:rPr>
      <w:sz w:val="20"/>
    </w:rPr>
  </w:style>
  <w:style w:type="character" w:customStyle="1" w:styleId="CommentTextChar">
    <w:name w:val="Comment Text Char"/>
    <w:basedOn w:val="DefaultParagraphFont"/>
    <w:link w:val="CommentText"/>
    <w:uiPriority w:val="99"/>
    <w:semiHidden/>
    <w:rsid w:val="005876C9"/>
    <w:rPr>
      <w:sz w:val="20"/>
      <w:szCs w:val="20"/>
    </w:rPr>
  </w:style>
  <w:style w:type="paragraph" w:styleId="CommentSubject">
    <w:name w:val="annotation subject"/>
    <w:basedOn w:val="CommentText"/>
    <w:next w:val="CommentText"/>
    <w:link w:val="CommentSubjectChar"/>
    <w:uiPriority w:val="99"/>
    <w:semiHidden/>
    <w:rsid w:val="009804F2"/>
    <w:rPr>
      <w:b/>
      <w:bCs/>
    </w:rPr>
  </w:style>
  <w:style w:type="character" w:customStyle="1" w:styleId="CommentSubjectChar">
    <w:name w:val="Comment Subject Char"/>
    <w:basedOn w:val="CommentTextChar"/>
    <w:link w:val="CommentSubject"/>
    <w:uiPriority w:val="99"/>
    <w:semiHidden/>
    <w:rsid w:val="005876C9"/>
    <w:rPr>
      <w:b/>
      <w:bCs/>
    </w:rPr>
  </w:style>
  <w:style w:type="paragraph" w:styleId="BodyText">
    <w:name w:val="Body Text"/>
    <w:basedOn w:val="Normal"/>
    <w:link w:val="BodyTextChar"/>
    <w:uiPriority w:val="99"/>
    <w:semiHidden/>
    <w:rsid w:val="009804F2"/>
    <w:pPr>
      <w:spacing w:line="240" w:lineRule="auto"/>
      <w:jc w:val="left"/>
    </w:pPr>
    <w:rPr>
      <w:rFonts w:ascii="Arial" w:hAnsi="Arial" w:cs="Arial"/>
      <w:b/>
      <w:bCs/>
      <w:sz w:val="24"/>
      <w:szCs w:val="24"/>
    </w:rPr>
  </w:style>
  <w:style w:type="character" w:customStyle="1" w:styleId="BodyTextChar">
    <w:name w:val="Body Text Char"/>
    <w:basedOn w:val="DefaultParagraphFont"/>
    <w:link w:val="BodyText"/>
    <w:uiPriority w:val="99"/>
    <w:semiHidden/>
    <w:rsid w:val="005876C9"/>
    <w:rPr>
      <w:szCs w:val="20"/>
    </w:rPr>
  </w:style>
  <w:style w:type="paragraph" w:styleId="BodyText3">
    <w:name w:val="Body Text 3"/>
    <w:basedOn w:val="Normal"/>
    <w:link w:val="BodyText3Char"/>
    <w:uiPriority w:val="99"/>
    <w:semiHidden/>
    <w:rsid w:val="009804F2"/>
    <w:pPr>
      <w:tabs>
        <w:tab w:val="left" w:pos="2700"/>
      </w:tabs>
    </w:pPr>
    <w:rPr>
      <w:rFonts w:ascii="Arial" w:hAnsi="Arial" w:cs="Arial"/>
      <w:color w:val="000000"/>
      <w:sz w:val="24"/>
    </w:rPr>
  </w:style>
  <w:style w:type="character" w:customStyle="1" w:styleId="BodyText3Char">
    <w:name w:val="Body Text 3 Char"/>
    <w:basedOn w:val="DefaultParagraphFont"/>
    <w:link w:val="BodyText3"/>
    <w:uiPriority w:val="99"/>
    <w:semiHidden/>
    <w:rsid w:val="005876C9"/>
    <w:rPr>
      <w:sz w:val="16"/>
      <w:szCs w:val="16"/>
    </w:rPr>
  </w:style>
  <w:style w:type="paragraph" w:styleId="BodyTextIndent2">
    <w:name w:val="Body Text Indent 2"/>
    <w:basedOn w:val="Normal"/>
    <w:link w:val="BodyTextIndent2Char"/>
    <w:uiPriority w:val="99"/>
    <w:semiHidden/>
    <w:rsid w:val="009804F2"/>
    <w:pPr>
      <w:spacing w:before="100" w:beforeAutospacing="1" w:after="100" w:afterAutospacing="1"/>
      <w:ind w:left="120"/>
    </w:pPr>
    <w:rPr>
      <w:rFonts w:ascii="Arial" w:hAnsi="Arial"/>
      <w:color w:val="000000"/>
    </w:rPr>
  </w:style>
  <w:style w:type="character" w:customStyle="1" w:styleId="BodyTextIndent2Char">
    <w:name w:val="Body Text Indent 2 Char"/>
    <w:basedOn w:val="DefaultParagraphFont"/>
    <w:link w:val="BodyTextIndent2"/>
    <w:uiPriority w:val="99"/>
    <w:semiHidden/>
    <w:rsid w:val="005876C9"/>
    <w:rPr>
      <w:szCs w:val="20"/>
    </w:rPr>
  </w:style>
  <w:style w:type="paragraph" w:styleId="TOC6">
    <w:name w:val="toc 6"/>
    <w:basedOn w:val="Normal"/>
    <w:next w:val="Normal"/>
    <w:autoRedefine/>
    <w:uiPriority w:val="99"/>
    <w:semiHidden/>
    <w:rsid w:val="009804F2"/>
    <w:pPr>
      <w:ind w:left="1100"/>
      <w:jc w:val="left"/>
    </w:pPr>
    <w:rPr>
      <w:sz w:val="18"/>
      <w:szCs w:val="18"/>
    </w:rPr>
  </w:style>
  <w:style w:type="paragraph" w:styleId="TOC7">
    <w:name w:val="toc 7"/>
    <w:basedOn w:val="Normal"/>
    <w:next w:val="Normal"/>
    <w:autoRedefine/>
    <w:uiPriority w:val="99"/>
    <w:semiHidden/>
    <w:rsid w:val="009804F2"/>
    <w:pPr>
      <w:ind w:left="1320"/>
      <w:jc w:val="left"/>
    </w:pPr>
    <w:rPr>
      <w:sz w:val="18"/>
      <w:szCs w:val="18"/>
    </w:rPr>
  </w:style>
  <w:style w:type="paragraph" w:styleId="TOC8">
    <w:name w:val="toc 8"/>
    <w:basedOn w:val="Normal"/>
    <w:next w:val="Normal"/>
    <w:autoRedefine/>
    <w:uiPriority w:val="99"/>
    <w:semiHidden/>
    <w:rsid w:val="009804F2"/>
    <w:pPr>
      <w:ind w:left="1540"/>
      <w:jc w:val="left"/>
    </w:pPr>
    <w:rPr>
      <w:sz w:val="18"/>
      <w:szCs w:val="18"/>
    </w:rPr>
  </w:style>
  <w:style w:type="paragraph" w:styleId="TOC9">
    <w:name w:val="toc 9"/>
    <w:basedOn w:val="Normal"/>
    <w:next w:val="Normal"/>
    <w:autoRedefine/>
    <w:uiPriority w:val="99"/>
    <w:semiHidden/>
    <w:rsid w:val="009804F2"/>
    <w:pPr>
      <w:ind w:left="1760"/>
      <w:jc w:val="left"/>
    </w:pPr>
    <w:rPr>
      <w:sz w:val="18"/>
      <w:szCs w:val="18"/>
    </w:rPr>
  </w:style>
  <w:style w:type="character" w:styleId="Hyperlink">
    <w:name w:val="Hyperlink"/>
    <w:basedOn w:val="DefaultParagraphFont"/>
    <w:uiPriority w:val="99"/>
    <w:semiHidden/>
    <w:rsid w:val="009804F2"/>
    <w:rPr>
      <w:rFonts w:cs="Times New Roman"/>
      <w:color w:val="0000FF"/>
      <w:u w:val="single"/>
    </w:rPr>
  </w:style>
  <w:style w:type="character" w:styleId="Strong">
    <w:name w:val="Strong"/>
    <w:basedOn w:val="DefaultParagraphFont"/>
    <w:uiPriority w:val="99"/>
    <w:qFormat/>
    <w:rsid w:val="009804F2"/>
    <w:rPr>
      <w:rFonts w:cs="Times New Roman"/>
      <w:b/>
      <w:bCs/>
    </w:rPr>
  </w:style>
  <w:style w:type="paragraph" w:customStyle="1" w:styleId="Default">
    <w:name w:val="Default"/>
    <w:uiPriority w:val="99"/>
    <w:rsid w:val="009804F2"/>
    <w:pPr>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804F2"/>
    <w:rPr>
      <w:rFonts w:cs="Times New Roman"/>
      <w:vertAlign w:val="superscript"/>
    </w:rPr>
  </w:style>
  <w:style w:type="paragraph" w:styleId="EnvelopeReturn">
    <w:name w:val="envelope return"/>
    <w:basedOn w:val="Normal"/>
    <w:uiPriority w:val="99"/>
    <w:semiHidden/>
    <w:rsid w:val="009804F2"/>
    <w:pPr>
      <w:spacing w:line="240" w:lineRule="auto"/>
      <w:jc w:val="left"/>
    </w:pPr>
    <w:rPr>
      <w:rFonts w:cs="Arial"/>
      <w:sz w:val="24"/>
      <w:szCs w:val="24"/>
    </w:rPr>
  </w:style>
  <w:style w:type="character" w:styleId="FollowedHyperlink">
    <w:name w:val="FollowedHyperlink"/>
    <w:basedOn w:val="DefaultParagraphFont"/>
    <w:uiPriority w:val="99"/>
    <w:semiHidden/>
    <w:rsid w:val="009804F2"/>
    <w:rPr>
      <w:rFonts w:cs="Times New Roman"/>
      <w:color w:val="800080"/>
      <w:u w:val="single"/>
    </w:rPr>
  </w:style>
  <w:style w:type="paragraph" w:styleId="BodyTextIndent3">
    <w:name w:val="Body Text Indent 3"/>
    <w:basedOn w:val="Normal"/>
    <w:link w:val="BodyTextIndent3Char"/>
    <w:uiPriority w:val="99"/>
    <w:semiHidden/>
    <w:rsid w:val="009804F2"/>
    <w:pPr>
      <w:ind w:firstLine="21"/>
      <w:jc w:val="left"/>
    </w:pPr>
    <w:rPr>
      <w:rFonts w:ascii="Arial" w:hAnsi="Arial" w:cs="Arial"/>
      <w:sz w:val="24"/>
      <w:szCs w:val="24"/>
    </w:rPr>
  </w:style>
  <w:style w:type="character" w:customStyle="1" w:styleId="BodyTextIndent3Char">
    <w:name w:val="Body Text Indent 3 Char"/>
    <w:basedOn w:val="DefaultParagraphFont"/>
    <w:link w:val="BodyTextIndent3"/>
    <w:uiPriority w:val="99"/>
    <w:semiHidden/>
    <w:rsid w:val="005876C9"/>
    <w:rPr>
      <w:sz w:val="16"/>
      <w:szCs w:val="16"/>
    </w:rPr>
  </w:style>
  <w:style w:type="character" w:styleId="Emphasis">
    <w:name w:val="Emphasis"/>
    <w:basedOn w:val="DefaultParagraphFont"/>
    <w:uiPriority w:val="99"/>
    <w:qFormat/>
    <w:rsid w:val="00751F2E"/>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www.ncela.gwu.edu/expert/glossary.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www.ed.gov/policy/elsec/guid/schoolimprovementguid.doc" TargetMode="External"/><Relationship Id="rId1" Type="http://schemas.openxmlformats.org/officeDocument/2006/relationships/hyperlink" Target="http://www.ed.gov/policy/elsec/guid/schoolimprovementguid.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65</Pages>
  <Words>15052</Words>
  <Characters>-32766</Characters>
  <Application>Microsoft Office Outlook</Application>
  <DocSecurity>0</DocSecurity>
  <Lines>0</Lines>
  <Paragraphs>0</Paragraphs>
  <ScaleCrop>false</ScaleCrop>
  <Company>U.S. Department of Education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State Performance Report: Part I for Reporting on School Year 2006-07 (MS Word)</dc:title>
  <dc:subject/>
  <dc:creator>bobbi.stettner-eaton</dc:creator>
  <cp:keywords/>
  <dc:description/>
  <cp:lastModifiedBy>#Administrator</cp:lastModifiedBy>
  <cp:revision>2</cp:revision>
  <cp:lastPrinted>2009-05-08T15:38:00Z</cp:lastPrinted>
  <dcterms:created xsi:type="dcterms:W3CDTF">2009-09-10T14:41:00Z</dcterms:created>
  <dcterms:modified xsi:type="dcterms:W3CDTF">2009-09-10T14:41:00Z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nal Review">
    <vt:lpwstr>0</vt:lpwstr>
  </property>
  <property fmtid="{D5CDD505-2E9C-101B-9397-08002B2CF9AE}" pid="3" name="CSPR Leadership Approval">
    <vt:lpwstr>0</vt:lpwstr>
  </property>
  <property fmtid="{D5CDD505-2E9C-101B-9397-08002B2CF9AE}" pid="4" name="Technical Review">
    <vt:lpwstr>0</vt:lpwstr>
  </property>
  <property fmtid="{D5CDD505-2E9C-101B-9397-08002B2CF9AE}" pid="5" name="Program Office Review">
    <vt:lpwstr>0</vt:lpwstr>
  </property>
  <property fmtid="{D5CDD505-2E9C-101B-9397-08002B2CF9AE}" pid="6" name="_NewReviewCycle">
    <vt:lpwstr/>
  </property>
  <property fmtid="{D5CDD505-2E9C-101B-9397-08002B2CF9AE}" pid="7" name="_AdHocReviewCycleID">
    <vt:i4>1789267291</vt:i4>
  </property>
  <property fmtid="{D5CDD505-2E9C-101B-9397-08002B2CF9AE}" pid="8" name="_EmailSubject">
    <vt:lpwstr>SY 2008-09 CS{R final (except for 3 technicals needing OMB approval)</vt:lpwstr>
  </property>
  <property fmtid="{D5CDD505-2E9C-101B-9397-08002B2CF9AE}" pid="9" name="_AuthorEmail">
    <vt:lpwstr>Bobbi.Stettner-Eaton@ed.gov</vt:lpwstr>
  </property>
  <property fmtid="{D5CDD505-2E9C-101B-9397-08002B2CF9AE}" pid="10" name="_AuthorEmailDisplayName">
    <vt:lpwstr>Stettner-Eaton, Bobbi</vt:lpwstr>
  </property>
  <property fmtid="{D5CDD505-2E9C-101B-9397-08002B2CF9AE}" pid="11" name="_ReviewingToolsShownOnce">
    <vt:lpwstr/>
  </property>
</Properties>
</file>