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EF863" w14:textId="77777777" w:rsidR="000812CB" w:rsidRPr="0069732F" w:rsidRDefault="000812CB" w:rsidP="000812CB">
      <w:pPr>
        <w:widowControl/>
        <w:jc w:val="center"/>
        <w:rPr>
          <w:rFonts w:ascii="Courier New" w:hAnsi="Courier New" w:cs="Courier New"/>
          <w:b/>
          <w:sz w:val="24"/>
        </w:rPr>
      </w:pPr>
      <w:r w:rsidRPr="0069732F">
        <w:rPr>
          <w:rFonts w:ascii="Courier New" w:hAnsi="Courier New" w:cs="Courier New"/>
          <w:b/>
          <w:sz w:val="24"/>
        </w:rPr>
        <w:t xml:space="preserve">Formative Research and Tool Development for the </w:t>
      </w:r>
    </w:p>
    <w:p w14:paraId="439BD166" w14:textId="77777777" w:rsidR="000812CB" w:rsidRPr="0069732F" w:rsidRDefault="000812CB" w:rsidP="000812CB">
      <w:pPr>
        <w:widowControl/>
        <w:jc w:val="center"/>
        <w:rPr>
          <w:rFonts w:ascii="Courier New" w:hAnsi="Courier New" w:cs="Courier New"/>
          <w:b/>
          <w:sz w:val="24"/>
        </w:rPr>
      </w:pPr>
      <w:r w:rsidRPr="0069732F">
        <w:rPr>
          <w:rFonts w:ascii="Courier New" w:hAnsi="Courier New" w:cs="Courier New"/>
          <w:b/>
          <w:sz w:val="24"/>
        </w:rPr>
        <w:t xml:space="preserve">Medical Monitoring Project: Case-Surveillance-Based </w:t>
      </w:r>
    </w:p>
    <w:p w14:paraId="4BBD01F5" w14:textId="77777777" w:rsidR="000812CB" w:rsidRPr="0069732F" w:rsidRDefault="000812CB" w:rsidP="000812CB">
      <w:pPr>
        <w:widowControl/>
        <w:jc w:val="center"/>
        <w:rPr>
          <w:rFonts w:ascii="Courier New" w:hAnsi="Courier New" w:cs="Courier New"/>
          <w:b/>
          <w:sz w:val="24"/>
        </w:rPr>
      </w:pPr>
      <w:r w:rsidRPr="0069732F">
        <w:rPr>
          <w:rFonts w:ascii="Courier New" w:hAnsi="Courier New" w:cs="Courier New"/>
          <w:b/>
          <w:sz w:val="24"/>
        </w:rPr>
        <w:t>Sampling as an Alternate Sampling Method to Include HIV-Diagnosed People Both Receiving and Not Receiving HIV Care</w:t>
      </w:r>
    </w:p>
    <w:p w14:paraId="0D3174E9" w14:textId="77777777" w:rsidR="006B3490" w:rsidRPr="006B3490" w:rsidRDefault="006B3490" w:rsidP="006B3490">
      <w:pPr>
        <w:jc w:val="center"/>
        <w:rPr>
          <w:rFonts w:ascii="Courier New" w:hAnsi="Courier New" w:cs="Courier New"/>
          <w:b/>
          <w:bCs/>
          <w:sz w:val="24"/>
        </w:rPr>
      </w:pPr>
    </w:p>
    <w:p w14:paraId="0D3174EA" w14:textId="77777777" w:rsidR="00BC6DB3" w:rsidRPr="00D163F2" w:rsidRDefault="00BC6DB3" w:rsidP="00CE21CE">
      <w:pPr>
        <w:jc w:val="center"/>
        <w:rPr>
          <w:rFonts w:ascii="Courier New" w:hAnsi="Courier New" w:cs="Courier New"/>
          <w:sz w:val="24"/>
        </w:rPr>
      </w:pPr>
    </w:p>
    <w:p w14:paraId="0D3174EB" w14:textId="77777777" w:rsidR="00BC6DB3" w:rsidRPr="00D163F2" w:rsidRDefault="00BC6DB3" w:rsidP="00CE21CE">
      <w:pPr>
        <w:jc w:val="center"/>
        <w:rPr>
          <w:rFonts w:ascii="Courier New" w:hAnsi="Courier New" w:cs="Courier New"/>
          <w:sz w:val="24"/>
        </w:rPr>
      </w:pPr>
    </w:p>
    <w:p w14:paraId="0D3174EC" w14:textId="77777777" w:rsidR="00BC6DB3" w:rsidRPr="00D163F2" w:rsidRDefault="00BC6DB3" w:rsidP="00CE21CE">
      <w:pPr>
        <w:jc w:val="center"/>
        <w:rPr>
          <w:rFonts w:ascii="Courier New" w:hAnsi="Courier New" w:cs="Courier New"/>
          <w:sz w:val="24"/>
        </w:rPr>
      </w:pPr>
    </w:p>
    <w:p w14:paraId="0D3174ED" w14:textId="0DF9D0ED" w:rsidR="00A925E5" w:rsidRPr="00A925E5" w:rsidRDefault="00A925E5" w:rsidP="00A925E5">
      <w:pPr>
        <w:jc w:val="center"/>
        <w:rPr>
          <w:rFonts w:ascii="Courier New" w:hAnsi="Courier New" w:cs="Courier New"/>
          <w:sz w:val="24"/>
        </w:rPr>
      </w:pPr>
      <w:r w:rsidRPr="00A925E5">
        <w:rPr>
          <w:rFonts w:ascii="Courier New" w:hAnsi="Courier New" w:cs="Courier New"/>
          <w:sz w:val="24"/>
        </w:rPr>
        <w:t xml:space="preserve">Generic Information Collection request under </w:t>
      </w:r>
      <w:r w:rsidRPr="00AA40AE">
        <w:rPr>
          <w:rFonts w:ascii="Courier New" w:hAnsi="Courier New" w:cs="Courier New"/>
          <w:sz w:val="24"/>
        </w:rPr>
        <w:t>0920-</w:t>
      </w:r>
      <w:r w:rsidR="00B728EF" w:rsidRPr="00AA40AE">
        <w:rPr>
          <w:rFonts w:ascii="Courier New" w:hAnsi="Courier New" w:cs="Courier New"/>
          <w:sz w:val="24"/>
        </w:rPr>
        <w:t>0</w:t>
      </w:r>
      <w:r w:rsidR="00033415">
        <w:rPr>
          <w:rFonts w:ascii="Courier New" w:hAnsi="Courier New" w:cs="Courier New"/>
          <w:sz w:val="24"/>
        </w:rPr>
        <w:t>8</w:t>
      </w:r>
      <w:r w:rsidR="00B728EF" w:rsidRPr="00AA40AE">
        <w:rPr>
          <w:rFonts w:ascii="Courier New" w:hAnsi="Courier New" w:cs="Courier New"/>
          <w:sz w:val="24"/>
        </w:rPr>
        <w:t>40</w:t>
      </w:r>
    </w:p>
    <w:p w14:paraId="0D3174EE" w14:textId="77777777" w:rsidR="003E5A49" w:rsidRPr="00A925E5" w:rsidRDefault="00BC6DB3" w:rsidP="0038203B">
      <w:pPr>
        <w:jc w:val="center"/>
        <w:rPr>
          <w:rFonts w:ascii="Courier New" w:hAnsi="Courier New" w:cs="Courier New"/>
          <w:sz w:val="24"/>
        </w:rPr>
      </w:pPr>
      <w:r w:rsidRPr="00A925E5">
        <w:rPr>
          <w:rFonts w:ascii="Courier New" w:hAnsi="Courier New" w:cs="Courier New"/>
          <w:sz w:val="24"/>
        </w:rPr>
        <w:t xml:space="preserve"> </w:t>
      </w:r>
    </w:p>
    <w:p w14:paraId="0D3174EF" w14:textId="77777777" w:rsidR="003E5A49" w:rsidRPr="00D163F2" w:rsidRDefault="003E5A49" w:rsidP="0038203B">
      <w:pPr>
        <w:jc w:val="center"/>
        <w:rPr>
          <w:rFonts w:ascii="Courier New" w:hAnsi="Courier New" w:cs="Courier New"/>
          <w:sz w:val="24"/>
        </w:rPr>
      </w:pPr>
    </w:p>
    <w:p w14:paraId="0D3174F0" w14:textId="77777777" w:rsidR="003E5A49" w:rsidRPr="00D163F2" w:rsidRDefault="003E5A49" w:rsidP="0038203B">
      <w:pPr>
        <w:jc w:val="center"/>
        <w:rPr>
          <w:rFonts w:ascii="Courier New" w:hAnsi="Courier New" w:cs="Courier New"/>
          <w:sz w:val="24"/>
        </w:rPr>
      </w:pPr>
    </w:p>
    <w:p w14:paraId="0D3174F1" w14:textId="77777777" w:rsidR="003E5A49" w:rsidRPr="00D163F2" w:rsidRDefault="003E5A49" w:rsidP="0038203B">
      <w:pPr>
        <w:jc w:val="center"/>
        <w:rPr>
          <w:rFonts w:ascii="Courier New" w:hAnsi="Courier New" w:cs="Courier New"/>
          <w:sz w:val="24"/>
        </w:rPr>
      </w:pPr>
    </w:p>
    <w:p w14:paraId="0D3174F2" w14:textId="77777777" w:rsidR="003E5A49" w:rsidRPr="00D163F2" w:rsidRDefault="003E5A49" w:rsidP="0038203B">
      <w:pPr>
        <w:jc w:val="center"/>
        <w:rPr>
          <w:rFonts w:ascii="Courier New" w:hAnsi="Courier New" w:cs="Courier New"/>
          <w:sz w:val="24"/>
        </w:rPr>
      </w:pPr>
    </w:p>
    <w:p w14:paraId="0D3174F3" w14:textId="77777777" w:rsidR="003E5A49" w:rsidRPr="00D163F2" w:rsidRDefault="003E5A49" w:rsidP="0038203B">
      <w:pPr>
        <w:jc w:val="center"/>
        <w:rPr>
          <w:rFonts w:ascii="Courier New" w:hAnsi="Courier New" w:cs="Courier New"/>
          <w:sz w:val="24"/>
        </w:rPr>
      </w:pPr>
    </w:p>
    <w:p w14:paraId="0D3174F4" w14:textId="77777777" w:rsidR="003E5A49" w:rsidRPr="00D163F2" w:rsidRDefault="003E5A49" w:rsidP="0038203B">
      <w:pPr>
        <w:jc w:val="center"/>
        <w:rPr>
          <w:rFonts w:ascii="Courier New" w:hAnsi="Courier New" w:cs="Courier New"/>
          <w:sz w:val="24"/>
        </w:rPr>
      </w:pPr>
    </w:p>
    <w:p w14:paraId="0D3174F5" w14:textId="77777777" w:rsidR="003E5A49" w:rsidRPr="00D163F2" w:rsidRDefault="003E5A49" w:rsidP="0038203B">
      <w:pPr>
        <w:jc w:val="center"/>
        <w:rPr>
          <w:rFonts w:ascii="Courier New" w:hAnsi="Courier New" w:cs="Courier New"/>
          <w:sz w:val="24"/>
        </w:rPr>
      </w:pPr>
    </w:p>
    <w:p w14:paraId="0D3174F6" w14:textId="77777777" w:rsidR="003E5A49" w:rsidRPr="00D163F2" w:rsidRDefault="003E5A49" w:rsidP="0038203B">
      <w:pPr>
        <w:jc w:val="center"/>
        <w:rPr>
          <w:rFonts w:ascii="Courier New" w:hAnsi="Courier New" w:cs="Courier New"/>
          <w:sz w:val="24"/>
        </w:rPr>
      </w:pPr>
    </w:p>
    <w:p w14:paraId="0D3174F7" w14:textId="77777777" w:rsidR="003E5A49" w:rsidRPr="00D163F2" w:rsidRDefault="003E5A49" w:rsidP="0038203B">
      <w:pPr>
        <w:jc w:val="center"/>
        <w:rPr>
          <w:rFonts w:ascii="Courier New" w:hAnsi="Courier New" w:cs="Courier New"/>
          <w:sz w:val="24"/>
        </w:rPr>
      </w:pPr>
    </w:p>
    <w:p w14:paraId="0D3174F8" w14:textId="5B8A69DE" w:rsidR="003E5A49" w:rsidRPr="00F35AE1" w:rsidRDefault="00075D87" w:rsidP="0038203B">
      <w:pPr>
        <w:jc w:val="center"/>
        <w:rPr>
          <w:rFonts w:ascii="Courier New" w:hAnsi="Courier New" w:cs="Courier New"/>
          <w:b/>
          <w:sz w:val="24"/>
        </w:rPr>
      </w:pPr>
      <w:r>
        <w:rPr>
          <w:rFonts w:ascii="Courier New" w:hAnsi="Courier New" w:cs="Courier New"/>
          <w:b/>
          <w:sz w:val="24"/>
        </w:rPr>
        <w:t>July 24</w:t>
      </w:r>
      <w:r w:rsidR="00F90F62" w:rsidRPr="00F35AE1">
        <w:rPr>
          <w:rFonts w:ascii="Courier New" w:hAnsi="Courier New" w:cs="Courier New"/>
          <w:b/>
          <w:sz w:val="24"/>
        </w:rPr>
        <w:t>, 2012</w:t>
      </w:r>
    </w:p>
    <w:p w14:paraId="0D3174F9" w14:textId="77777777" w:rsidR="003E5A49" w:rsidRPr="00D163F2" w:rsidRDefault="003E5A49" w:rsidP="0038203B">
      <w:pPr>
        <w:jc w:val="center"/>
        <w:rPr>
          <w:rFonts w:ascii="Courier New" w:hAnsi="Courier New" w:cs="Courier New"/>
          <w:sz w:val="24"/>
        </w:rPr>
      </w:pPr>
    </w:p>
    <w:p w14:paraId="0D3174FA" w14:textId="77777777" w:rsidR="003E5A49" w:rsidRPr="00D163F2" w:rsidRDefault="003E5A49" w:rsidP="0038203B">
      <w:pPr>
        <w:jc w:val="center"/>
        <w:rPr>
          <w:rFonts w:ascii="Courier New" w:hAnsi="Courier New" w:cs="Courier New"/>
          <w:sz w:val="24"/>
        </w:rPr>
      </w:pPr>
    </w:p>
    <w:p w14:paraId="0D3174FB" w14:textId="77777777" w:rsidR="003E5A49" w:rsidRPr="00D163F2" w:rsidRDefault="003E5A49" w:rsidP="0038203B">
      <w:pPr>
        <w:jc w:val="center"/>
        <w:rPr>
          <w:rFonts w:ascii="Courier New" w:hAnsi="Courier New" w:cs="Courier New"/>
          <w:sz w:val="24"/>
        </w:rPr>
      </w:pPr>
    </w:p>
    <w:p w14:paraId="0D3174FC" w14:textId="77777777" w:rsidR="00BC6DB3" w:rsidRPr="00D163F2" w:rsidRDefault="00BC6DB3" w:rsidP="00BC6DB3">
      <w:pPr>
        <w:jc w:val="center"/>
        <w:rPr>
          <w:rFonts w:ascii="Courier New" w:hAnsi="Courier New" w:cs="Courier New"/>
          <w:b/>
          <w:sz w:val="24"/>
        </w:rPr>
      </w:pPr>
      <w:r w:rsidRPr="00D163F2">
        <w:rPr>
          <w:rFonts w:ascii="Courier New" w:hAnsi="Courier New" w:cs="Courier New"/>
          <w:b/>
          <w:sz w:val="24"/>
        </w:rPr>
        <w:t>Supporting Statement</w:t>
      </w:r>
    </w:p>
    <w:p w14:paraId="0D3174FD" w14:textId="77777777" w:rsidR="00BC6DB3" w:rsidRPr="00D163F2" w:rsidRDefault="00BC6DB3" w:rsidP="00BC6DB3">
      <w:pPr>
        <w:jc w:val="center"/>
        <w:rPr>
          <w:rFonts w:ascii="Courier New" w:hAnsi="Courier New" w:cs="Courier New"/>
          <w:b/>
          <w:sz w:val="24"/>
        </w:rPr>
      </w:pPr>
      <w:r w:rsidRPr="00D163F2">
        <w:rPr>
          <w:rFonts w:ascii="Courier New" w:hAnsi="Courier New" w:cs="Courier New"/>
          <w:b/>
          <w:sz w:val="24"/>
        </w:rPr>
        <w:t>Part B</w:t>
      </w:r>
    </w:p>
    <w:p w14:paraId="0D3174FE" w14:textId="77777777" w:rsidR="00BC6DB3" w:rsidRPr="00D163F2" w:rsidRDefault="00BC6DB3" w:rsidP="00BC6DB3">
      <w:pPr>
        <w:jc w:val="center"/>
        <w:rPr>
          <w:rFonts w:ascii="Courier New" w:hAnsi="Courier New" w:cs="Courier New"/>
          <w:b/>
          <w:caps/>
          <w:sz w:val="24"/>
        </w:rPr>
      </w:pPr>
    </w:p>
    <w:p w14:paraId="0D3174FF" w14:textId="77777777" w:rsidR="00BC6DB3" w:rsidRPr="00D163F2" w:rsidRDefault="00BC6DB3" w:rsidP="00BC6DB3">
      <w:pPr>
        <w:jc w:val="center"/>
        <w:rPr>
          <w:rFonts w:ascii="Courier New" w:hAnsi="Courier New" w:cs="Courier New"/>
          <w:bCs/>
          <w:caps/>
          <w:sz w:val="24"/>
        </w:rPr>
      </w:pPr>
    </w:p>
    <w:p w14:paraId="0D317500" w14:textId="77777777" w:rsidR="00BC6DB3" w:rsidRPr="00D163F2" w:rsidRDefault="00BC6DB3" w:rsidP="00BC6DB3">
      <w:pPr>
        <w:jc w:val="center"/>
        <w:rPr>
          <w:rFonts w:ascii="Courier New" w:hAnsi="Courier New" w:cs="Courier New"/>
          <w:bCs/>
          <w:caps/>
          <w:sz w:val="24"/>
        </w:rPr>
      </w:pPr>
    </w:p>
    <w:p w14:paraId="0D317501" w14:textId="77777777" w:rsidR="00BC6DB3" w:rsidRPr="00D163F2" w:rsidRDefault="00BC6DB3" w:rsidP="00BC6DB3">
      <w:pPr>
        <w:jc w:val="center"/>
        <w:rPr>
          <w:rFonts w:ascii="Courier New" w:hAnsi="Courier New" w:cs="Courier New"/>
          <w:bCs/>
          <w:caps/>
          <w:sz w:val="24"/>
        </w:rPr>
      </w:pPr>
    </w:p>
    <w:p w14:paraId="0D317502" w14:textId="77777777" w:rsidR="00BC6DB3" w:rsidRPr="00D163F2" w:rsidRDefault="00BC6DB3" w:rsidP="00BC6DB3">
      <w:pPr>
        <w:jc w:val="center"/>
        <w:rPr>
          <w:rFonts w:ascii="Courier New" w:hAnsi="Courier New" w:cs="Courier New"/>
          <w:bCs/>
          <w:caps/>
          <w:sz w:val="24"/>
        </w:rPr>
      </w:pPr>
    </w:p>
    <w:p w14:paraId="0D317503" w14:textId="77777777" w:rsidR="00BC6DB3" w:rsidRPr="00D163F2" w:rsidRDefault="00BC6DB3" w:rsidP="00BC6DB3">
      <w:pPr>
        <w:jc w:val="center"/>
        <w:rPr>
          <w:rFonts w:ascii="Courier New" w:hAnsi="Courier New" w:cs="Courier New"/>
          <w:bCs/>
          <w:caps/>
          <w:sz w:val="24"/>
        </w:rPr>
      </w:pPr>
    </w:p>
    <w:p w14:paraId="0D317504" w14:textId="77777777" w:rsidR="00BC6DB3" w:rsidRPr="00D163F2" w:rsidRDefault="00BC6DB3" w:rsidP="00BC6DB3">
      <w:pPr>
        <w:jc w:val="center"/>
        <w:rPr>
          <w:rFonts w:ascii="Courier New" w:hAnsi="Courier New" w:cs="Courier New"/>
          <w:bCs/>
          <w:caps/>
          <w:sz w:val="24"/>
        </w:rPr>
      </w:pPr>
    </w:p>
    <w:p w14:paraId="0D317505" w14:textId="77777777" w:rsidR="00BC6DB3" w:rsidRPr="00D163F2" w:rsidRDefault="00BC6DB3" w:rsidP="00BC6DB3">
      <w:pPr>
        <w:jc w:val="center"/>
        <w:rPr>
          <w:rFonts w:ascii="Courier New" w:hAnsi="Courier New" w:cs="Courier New"/>
          <w:bCs/>
          <w:caps/>
          <w:sz w:val="24"/>
        </w:rPr>
      </w:pPr>
    </w:p>
    <w:p w14:paraId="0D317506" w14:textId="77777777" w:rsidR="00BC6DB3" w:rsidRPr="00D163F2" w:rsidRDefault="00BC6DB3" w:rsidP="00BC6DB3">
      <w:pPr>
        <w:jc w:val="center"/>
        <w:rPr>
          <w:rFonts w:ascii="Courier New" w:hAnsi="Courier New" w:cs="Courier New"/>
          <w:bCs/>
          <w:caps/>
          <w:sz w:val="24"/>
        </w:rPr>
      </w:pPr>
    </w:p>
    <w:p w14:paraId="0D317507" w14:textId="77777777" w:rsidR="00BC6DB3" w:rsidRPr="00D163F2" w:rsidRDefault="00BC6DB3" w:rsidP="00BC6DB3">
      <w:pPr>
        <w:jc w:val="center"/>
        <w:rPr>
          <w:rFonts w:ascii="Courier New" w:hAnsi="Courier New" w:cs="Courier New"/>
          <w:bCs/>
          <w:caps/>
          <w:sz w:val="24"/>
        </w:rPr>
      </w:pPr>
      <w:r w:rsidRPr="00D163F2">
        <w:rPr>
          <w:rFonts w:ascii="Courier New" w:hAnsi="Courier New" w:cs="Courier New"/>
          <w:bCs/>
          <w:caps/>
          <w:sz w:val="24"/>
        </w:rPr>
        <w:t>Contact</w:t>
      </w:r>
      <w:r w:rsidR="006B3490">
        <w:rPr>
          <w:rFonts w:ascii="Courier New" w:hAnsi="Courier New" w:cs="Courier New"/>
          <w:bCs/>
          <w:caps/>
          <w:sz w:val="24"/>
        </w:rPr>
        <w:t>:</w:t>
      </w:r>
    </w:p>
    <w:p w14:paraId="0D317508" w14:textId="77777777" w:rsidR="00BC6DB3" w:rsidRPr="00D163F2" w:rsidRDefault="00BC6DB3" w:rsidP="00BC6DB3">
      <w:pPr>
        <w:jc w:val="center"/>
        <w:rPr>
          <w:rFonts w:ascii="Courier New" w:hAnsi="Courier New" w:cs="Courier New"/>
          <w:bCs/>
          <w:caps/>
          <w:sz w:val="24"/>
        </w:rPr>
      </w:pPr>
    </w:p>
    <w:p w14:paraId="0D317509" w14:textId="6F4259EB"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Stan</w:t>
      </w:r>
      <w:r w:rsidR="00D200FB">
        <w:rPr>
          <w:rFonts w:ascii="Courier New" w:hAnsi="Courier New" w:cs="Courier New"/>
          <w:bCs/>
          <w:sz w:val="24"/>
        </w:rPr>
        <w:t>ley</w:t>
      </w:r>
      <w:r w:rsidRPr="006B3490">
        <w:rPr>
          <w:rFonts w:ascii="Courier New" w:hAnsi="Courier New" w:cs="Courier New"/>
          <w:bCs/>
          <w:sz w:val="24"/>
        </w:rPr>
        <w:t xml:space="preserve"> Wei, MD</w:t>
      </w:r>
      <w:r w:rsidR="00D200FB">
        <w:rPr>
          <w:rFonts w:ascii="Courier New" w:hAnsi="Courier New" w:cs="Courier New"/>
          <w:bCs/>
          <w:sz w:val="24"/>
        </w:rPr>
        <w:t>,</w:t>
      </w:r>
      <w:r w:rsidRPr="006B3490">
        <w:rPr>
          <w:rFonts w:ascii="Courier New" w:hAnsi="Courier New" w:cs="Courier New"/>
          <w:bCs/>
          <w:sz w:val="24"/>
        </w:rPr>
        <w:t xml:space="preserve"> MPH</w:t>
      </w:r>
    </w:p>
    <w:p w14:paraId="0D31750A"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Medical Epidemiologist, Clinical Outcomes Team</w:t>
      </w:r>
    </w:p>
    <w:p w14:paraId="0D31750B"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Division of HIV/AIDS Prevention</w:t>
      </w:r>
    </w:p>
    <w:p w14:paraId="0D31750C"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Centers for Disease Control &amp; Prevention</w:t>
      </w:r>
    </w:p>
    <w:p w14:paraId="0D31750D"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1600 Clifton Rd, NE, MS E-46</w:t>
      </w:r>
    </w:p>
    <w:p w14:paraId="0D31750E"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Phone (404) 639-4288</w:t>
      </w:r>
    </w:p>
    <w:p w14:paraId="0D31750F"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Fax (404) 639-8640</w:t>
      </w:r>
    </w:p>
    <w:p w14:paraId="0D317510"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 xml:space="preserve">Swei1@cdc.gov </w:t>
      </w:r>
    </w:p>
    <w:p w14:paraId="0D317511" w14:textId="77777777" w:rsidR="00FA7F87" w:rsidRDefault="006B3490" w:rsidP="006B3490">
      <w:pPr>
        <w:jc w:val="center"/>
        <w:rPr>
          <w:rFonts w:ascii="Courier New" w:hAnsi="Courier New" w:cs="Courier New"/>
          <w:b/>
          <w:sz w:val="24"/>
        </w:rPr>
      </w:pPr>
      <w:r w:rsidRPr="006B3490">
        <w:rPr>
          <w:rFonts w:ascii="Courier New" w:hAnsi="Courier New" w:cs="Courier New"/>
          <w:bCs/>
          <w:sz w:val="24"/>
        </w:rPr>
        <w:t> </w:t>
      </w:r>
      <w:r w:rsidR="003E5A49" w:rsidRPr="00D163F2">
        <w:rPr>
          <w:rFonts w:ascii="Courier New" w:hAnsi="Courier New" w:cs="Courier New"/>
          <w:b/>
          <w:sz w:val="24"/>
        </w:rPr>
        <w:br w:type="page"/>
      </w:r>
    </w:p>
    <w:p w14:paraId="0D317512" w14:textId="77777777" w:rsidR="00FA7F87" w:rsidRPr="001526ED" w:rsidRDefault="00FA7F87" w:rsidP="00FA7F87">
      <w:pPr>
        <w:rPr>
          <w:rFonts w:ascii="Courier New" w:hAnsi="Courier New" w:cs="Courier New"/>
          <w:b/>
          <w:sz w:val="24"/>
        </w:rPr>
      </w:pPr>
      <w:r w:rsidRPr="001526ED">
        <w:rPr>
          <w:rFonts w:ascii="Courier New" w:hAnsi="Courier New" w:cs="Courier New"/>
          <w:b/>
          <w:sz w:val="24"/>
        </w:rPr>
        <w:lastRenderedPageBreak/>
        <w:t>TABLE OF Contents</w:t>
      </w:r>
    </w:p>
    <w:p w14:paraId="0D317513" w14:textId="77777777" w:rsidR="00FA7F87" w:rsidRPr="001526ED" w:rsidRDefault="00FA7F87" w:rsidP="00FA7F87">
      <w:pPr>
        <w:rPr>
          <w:rFonts w:ascii="Courier New" w:hAnsi="Courier New" w:cs="Courier New"/>
          <w:b/>
          <w:sz w:val="24"/>
        </w:rPr>
      </w:pPr>
    </w:p>
    <w:p w14:paraId="0D317514"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Section B Justification</w:t>
      </w:r>
      <w:r w:rsidRPr="001526ED">
        <w:rPr>
          <w:rFonts w:ascii="Courier New" w:hAnsi="Courier New" w:cs="Courier New"/>
          <w:sz w:val="24"/>
        </w:rPr>
        <w:tab/>
      </w:r>
    </w:p>
    <w:p w14:paraId="0D317515" w14:textId="77777777" w:rsidR="00FA7F87" w:rsidRPr="001526ED" w:rsidRDefault="00FA7F87" w:rsidP="00FA7F87">
      <w:pPr>
        <w:rPr>
          <w:rFonts w:ascii="Courier New" w:hAnsi="Courier New" w:cs="Courier New"/>
          <w:bCs/>
          <w:sz w:val="24"/>
        </w:rPr>
      </w:pPr>
    </w:p>
    <w:p w14:paraId="0D317516"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1 Respondent Universe and Sampling Method</w:t>
      </w:r>
    </w:p>
    <w:p w14:paraId="0D317517" w14:textId="77777777" w:rsidR="00FA7F87" w:rsidRPr="001526ED" w:rsidRDefault="00FA7F87" w:rsidP="00FA7F87">
      <w:pPr>
        <w:rPr>
          <w:rFonts w:ascii="Courier New" w:hAnsi="Courier New" w:cs="Courier New"/>
          <w:sz w:val="24"/>
        </w:rPr>
      </w:pPr>
    </w:p>
    <w:p w14:paraId="0D317518"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2 Procedures for the Collection of Information</w:t>
      </w:r>
    </w:p>
    <w:p w14:paraId="0D317519" w14:textId="77777777" w:rsidR="00FA7F87" w:rsidRPr="001526ED" w:rsidRDefault="00FA7F87" w:rsidP="00FA7F87">
      <w:pPr>
        <w:rPr>
          <w:rFonts w:ascii="Courier New" w:hAnsi="Courier New" w:cs="Courier New"/>
          <w:sz w:val="24"/>
        </w:rPr>
      </w:pPr>
    </w:p>
    <w:p w14:paraId="0D31751A"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3 Methods to Maximize Response Rates and Deal with Non-response</w:t>
      </w:r>
    </w:p>
    <w:p w14:paraId="0D31751B" w14:textId="77777777" w:rsidR="00FA7F87" w:rsidRPr="001526ED" w:rsidRDefault="00FA7F87" w:rsidP="00FA7F87">
      <w:pPr>
        <w:rPr>
          <w:rFonts w:ascii="Courier New" w:hAnsi="Courier New" w:cs="Courier New"/>
          <w:sz w:val="24"/>
        </w:rPr>
      </w:pPr>
    </w:p>
    <w:p w14:paraId="0D31751C"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4 Tests of Procedures or Methods to be Undertaken</w:t>
      </w:r>
    </w:p>
    <w:p w14:paraId="0D31751D" w14:textId="77777777" w:rsidR="00FA7F87" w:rsidRPr="001526ED" w:rsidRDefault="00FA7F87" w:rsidP="00FA7F87">
      <w:pPr>
        <w:rPr>
          <w:rFonts w:ascii="Courier New" w:hAnsi="Courier New" w:cs="Courier New"/>
          <w:sz w:val="24"/>
        </w:rPr>
      </w:pPr>
    </w:p>
    <w:p w14:paraId="0D31751E"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5 Individuals Consulted on Statistical Aspects and Individuals Collecting and/or Analyzing Data</w:t>
      </w:r>
    </w:p>
    <w:p w14:paraId="0D31751F" w14:textId="77777777" w:rsidR="00FA7F87" w:rsidRDefault="00FA7F87" w:rsidP="00FA7F87">
      <w:pPr>
        <w:rPr>
          <w:rFonts w:ascii="Courier New" w:hAnsi="Courier New" w:cs="Courier New"/>
          <w:b/>
          <w:sz w:val="24"/>
        </w:rPr>
      </w:pPr>
    </w:p>
    <w:p w14:paraId="0D317520" w14:textId="77777777" w:rsidR="00FA7F87" w:rsidRDefault="00FA7F87" w:rsidP="006B3490">
      <w:pPr>
        <w:jc w:val="center"/>
        <w:rPr>
          <w:rFonts w:ascii="Courier New" w:hAnsi="Courier New" w:cs="Courier New"/>
          <w:b/>
          <w:sz w:val="24"/>
        </w:rPr>
      </w:pPr>
    </w:p>
    <w:p w14:paraId="0D317521" w14:textId="77777777" w:rsidR="00FA7F87" w:rsidRDefault="00FA7F87" w:rsidP="006B3490">
      <w:pPr>
        <w:jc w:val="center"/>
        <w:rPr>
          <w:rFonts w:ascii="Courier New" w:hAnsi="Courier New" w:cs="Courier New"/>
          <w:b/>
          <w:sz w:val="24"/>
        </w:rPr>
      </w:pPr>
    </w:p>
    <w:p w14:paraId="0D317522" w14:textId="77777777" w:rsidR="00FA7F87" w:rsidRDefault="00FA7F87" w:rsidP="006B3490">
      <w:pPr>
        <w:jc w:val="center"/>
        <w:rPr>
          <w:rFonts w:ascii="Courier New" w:hAnsi="Courier New" w:cs="Courier New"/>
          <w:b/>
          <w:sz w:val="24"/>
        </w:rPr>
      </w:pPr>
    </w:p>
    <w:p w14:paraId="0D317523" w14:textId="77777777" w:rsidR="00FA7F87" w:rsidRDefault="00FA7F87" w:rsidP="006B3490">
      <w:pPr>
        <w:jc w:val="center"/>
        <w:rPr>
          <w:rFonts w:ascii="Courier New" w:hAnsi="Courier New" w:cs="Courier New"/>
          <w:b/>
          <w:sz w:val="24"/>
        </w:rPr>
      </w:pPr>
    </w:p>
    <w:p w14:paraId="0D317524" w14:textId="77777777" w:rsidR="00FA7F87" w:rsidRDefault="00FA7F87" w:rsidP="006B3490">
      <w:pPr>
        <w:jc w:val="center"/>
        <w:rPr>
          <w:rFonts w:ascii="Courier New" w:hAnsi="Courier New" w:cs="Courier New"/>
          <w:b/>
          <w:sz w:val="24"/>
        </w:rPr>
      </w:pPr>
    </w:p>
    <w:p w14:paraId="0D317525" w14:textId="77777777" w:rsidR="00FA7F87" w:rsidRDefault="00FA7F87" w:rsidP="006B3490">
      <w:pPr>
        <w:jc w:val="center"/>
        <w:rPr>
          <w:rFonts w:ascii="Courier New" w:hAnsi="Courier New" w:cs="Courier New"/>
          <w:b/>
          <w:sz w:val="24"/>
        </w:rPr>
      </w:pPr>
    </w:p>
    <w:p w14:paraId="0D317526" w14:textId="77777777" w:rsidR="00FA7F87" w:rsidRDefault="00FA7F87" w:rsidP="006B3490">
      <w:pPr>
        <w:jc w:val="center"/>
        <w:rPr>
          <w:rFonts w:ascii="Courier New" w:hAnsi="Courier New" w:cs="Courier New"/>
          <w:b/>
          <w:sz w:val="24"/>
        </w:rPr>
      </w:pPr>
    </w:p>
    <w:p w14:paraId="0D317527" w14:textId="77777777" w:rsidR="00FA7F87" w:rsidRDefault="00FA7F87" w:rsidP="006B3490">
      <w:pPr>
        <w:jc w:val="center"/>
        <w:rPr>
          <w:rFonts w:ascii="Courier New" w:hAnsi="Courier New" w:cs="Courier New"/>
          <w:b/>
          <w:sz w:val="24"/>
        </w:rPr>
      </w:pPr>
    </w:p>
    <w:p w14:paraId="0D317528" w14:textId="77777777" w:rsidR="00FA7F87" w:rsidRDefault="00FA7F87" w:rsidP="006B3490">
      <w:pPr>
        <w:jc w:val="center"/>
        <w:rPr>
          <w:rFonts w:ascii="Courier New" w:hAnsi="Courier New" w:cs="Courier New"/>
          <w:b/>
          <w:sz w:val="24"/>
        </w:rPr>
      </w:pPr>
    </w:p>
    <w:p w14:paraId="0D317529" w14:textId="77777777" w:rsidR="00FA7F87" w:rsidRDefault="00FA7F87" w:rsidP="006B3490">
      <w:pPr>
        <w:jc w:val="center"/>
        <w:rPr>
          <w:rFonts w:ascii="Courier New" w:hAnsi="Courier New" w:cs="Courier New"/>
          <w:b/>
          <w:sz w:val="24"/>
        </w:rPr>
      </w:pPr>
    </w:p>
    <w:p w14:paraId="0D31752A" w14:textId="77777777" w:rsidR="00FA7F87" w:rsidRDefault="00FA7F87" w:rsidP="006B3490">
      <w:pPr>
        <w:jc w:val="center"/>
        <w:rPr>
          <w:rFonts w:ascii="Courier New" w:hAnsi="Courier New" w:cs="Courier New"/>
          <w:b/>
          <w:sz w:val="24"/>
        </w:rPr>
      </w:pPr>
    </w:p>
    <w:p w14:paraId="0D31752B" w14:textId="77777777" w:rsidR="00FA7F87" w:rsidRDefault="00FA7F87" w:rsidP="006B3490">
      <w:pPr>
        <w:jc w:val="center"/>
        <w:rPr>
          <w:rFonts w:ascii="Courier New" w:hAnsi="Courier New" w:cs="Courier New"/>
          <w:b/>
          <w:sz w:val="24"/>
        </w:rPr>
      </w:pPr>
    </w:p>
    <w:p w14:paraId="0D31752C" w14:textId="77777777" w:rsidR="00FA7F87" w:rsidRDefault="00FA7F87" w:rsidP="006B3490">
      <w:pPr>
        <w:jc w:val="center"/>
        <w:rPr>
          <w:rFonts w:ascii="Courier New" w:hAnsi="Courier New" w:cs="Courier New"/>
          <w:b/>
          <w:sz w:val="24"/>
        </w:rPr>
      </w:pPr>
    </w:p>
    <w:p w14:paraId="0D31752D" w14:textId="77777777" w:rsidR="00FA7F87" w:rsidRDefault="00FA7F87" w:rsidP="006B3490">
      <w:pPr>
        <w:jc w:val="center"/>
        <w:rPr>
          <w:rFonts w:ascii="Courier New" w:hAnsi="Courier New" w:cs="Courier New"/>
          <w:b/>
          <w:sz w:val="24"/>
        </w:rPr>
      </w:pPr>
    </w:p>
    <w:p w14:paraId="0D31752E" w14:textId="77777777" w:rsidR="00FA7F87" w:rsidRDefault="00FA7F87" w:rsidP="006B3490">
      <w:pPr>
        <w:jc w:val="center"/>
        <w:rPr>
          <w:rFonts w:ascii="Courier New" w:hAnsi="Courier New" w:cs="Courier New"/>
          <w:b/>
          <w:sz w:val="24"/>
        </w:rPr>
      </w:pPr>
    </w:p>
    <w:p w14:paraId="0D31752F" w14:textId="77777777" w:rsidR="00FA7F87" w:rsidRDefault="00FA7F87" w:rsidP="006B3490">
      <w:pPr>
        <w:jc w:val="center"/>
        <w:rPr>
          <w:rFonts w:ascii="Courier New" w:hAnsi="Courier New" w:cs="Courier New"/>
          <w:b/>
          <w:sz w:val="24"/>
        </w:rPr>
      </w:pPr>
    </w:p>
    <w:p w14:paraId="0D317530" w14:textId="77777777" w:rsidR="00FA7F87" w:rsidRDefault="00FA7F87" w:rsidP="006B3490">
      <w:pPr>
        <w:jc w:val="center"/>
        <w:rPr>
          <w:rFonts w:ascii="Courier New" w:hAnsi="Courier New" w:cs="Courier New"/>
          <w:b/>
          <w:sz w:val="24"/>
        </w:rPr>
      </w:pPr>
    </w:p>
    <w:p w14:paraId="0D317531" w14:textId="77777777" w:rsidR="00FA7F87" w:rsidRDefault="00FA7F87" w:rsidP="006B3490">
      <w:pPr>
        <w:jc w:val="center"/>
        <w:rPr>
          <w:rFonts w:ascii="Courier New" w:hAnsi="Courier New" w:cs="Courier New"/>
          <w:b/>
          <w:sz w:val="24"/>
        </w:rPr>
      </w:pPr>
    </w:p>
    <w:p w14:paraId="0D317532" w14:textId="77777777" w:rsidR="00FA7F87" w:rsidRDefault="00FA7F87" w:rsidP="006B3490">
      <w:pPr>
        <w:jc w:val="center"/>
        <w:rPr>
          <w:rFonts w:ascii="Courier New" w:hAnsi="Courier New" w:cs="Courier New"/>
          <w:b/>
          <w:sz w:val="24"/>
        </w:rPr>
      </w:pPr>
    </w:p>
    <w:p w14:paraId="0D317533" w14:textId="77777777" w:rsidR="00FA7F87" w:rsidRDefault="00FA7F87" w:rsidP="006B3490">
      <w:pPr>
        <w:jc w:val="center"/>
        <w:rPr>
          <w:rFonts w:ascii="Courier New" w:hAnsi="Courier New" w:cs="Courier New"/>
          <w:b/>
          <w:sz w:val="24"/>
        </w:rPr>
      </w:pPr>
    </w:p>
    <w:p w14:paraId="0D317534" w14:textId="77777777" w:rsidR="00FA7F87" w:rsidRDefault="00FA7F87" w:rsidP="006B3490">
      <w:pPr>
        <w:jc w:val="center"/>
        <w:rPr>
          <w:rFonts w:ascii="Courier New" w:hAnsi="Courier New" w:cs="Courier New"/>
          <w:b/>
          <w:sz w:val="24"/>
        </w:rPr>
      </w:pPr>
    </w:p>
    <w:p w14:paraId="0D317535" w14:textId="77777777" w:rsidR="00FA7F87" w:rsidRDefault="00FA7F87" w:rsidP="006B3490">
      <w:pPr>
        <w:jc w:val="center"/>
        <w:rPr>
          <w:rFonts w:ascii="Courier New" w:hAnsi="Courier New" w:cs="Courier New"/>
          <w:b/>
          <w:sz w:val="24"/>
        </w:rPr>
      </w:pPr>
    </w:p>
    <w:p w14:paraId="0D317536" w14:textId="77777777" w:rsidR="00FA7F87" w:rsidRDefault="00FA7F87" w:rsidP="006B3490">
      <w:pPr>
        <w:jc w:val="center"/>
        <w:rPr>
          <w:rFonts w:ascii="Courier New" w:hAnsi="Courier New" w:cs="Courier New"/>
          <w:b/>
          <w:sz w:val="24"/>
        </w:rPr>
      </w:pPr>
    </w:p>
    <w:p w14:paraId="0D317537" w14:textId="77777777" w:rsidR="00FA7F87" w:rsidRDefault="00FA7F87" w:rsidP="006B3490">
      <w:pPr>
        <w:jc w:val="center"/>
        <w:rPr>
          <w:rFonts w:ascii="Courier New" w:hAnsi="Courier New" w:cs="Courier New"/>
          <w:b/>
          <w:sz w:val="24"/>
        </w:rPr>
      </w:pPr>
    </w:p>
    <w:p w14:paraId="0D317538" w14:textId="77777777" w:rsidR="00FA7F87" w:rsidRDefault="00FA7F87" w:rsidP="006B3490">
      <w:pPr>
        <w:jc w:val="center"/>
        <w:rPr>
          <w:rFonts w:ascii="Courier New" w:hAnsi="Courier New" w:cs="Courier New"/>
          <w:b/>
          <w:sz w:val="24"/>
        </w:rPr>
      </w:pPr>
    </w:p>
    <w:p w14:paraId="0D317539" w14:textId="77777777" w:rsidR="00FA7F87" w:rsidRDefault="00FA7F87" w:rsidP="006B3490">
      <w:pPr>
        <w:jc w:val="center"/>
        <w:rPr>
          <w:rFonts w:ascii="Courier New" w:hAnsi="Courier New" w:cs="Courier New"/>
          <w:b/>
          <w:sz w:val="24"/>
        </w:rPr>
      </w:pPr>
    </w:p>
    <w:p w14:paraId="0D31753A" w14:textId="77777777" w:rsidR="00FA7F87" w:rsidRDefault="00FA7F87" w:rsidP="006B3490">
      <w:pPr>
        <w:jc w:val="center"/>
        <w:rPr>
          <w:rFonts w:ascii="Courier New" w:hAnsi="Courier New" w:cs="Courier New"/>
          <w:b/>
          <w:sz w:val="24"/>
        </w:rPr>
      </w:pPr>
    </w:p>
    <w:p w14:paraId="0D31753B" w14:textId="77777777" w:rsidR="00FA7F87" w:rsidRDefault="00FA7F87" w:rsidP="006B3490">
      <w:pPr>
        <w:jc w:val="center"/>
        <w:rPr>
          <w:rFonts w:ascii="Courier New" w:hAnsi="Courier New" w:cs="Courier New"/>
          <w:b/>
          <w:sz w:val="24"/>
        </w:rPr>
      </w:pPr>
    </w:p>
    <w:p w14:paraId="0D31753C" w14:textId="77777777" w:rsidR="00FA7F87" w:rsidRDefault="00FA7F87" w:rsidP="006B3490">
      <w:pPr>
        <w:jc w:val="center"/>
        <w:rPr>
          <w:rFonts w:ascii="Courier New" w:hAnsi="Courier New" w:cs="Courier New"/>
          <w:b/>
          <w:sz w:val="24"/>
        </w:rPr>
      </w:pPr>
    </w:p>
    <w:p w14:paraId="0D31753D" w14:textId="77777777" w:rsidR="00FA7F87" w:rsidRDefault="00FA7F87" w:rsidP="006B3490">
      <w:pPr>
        <w:jc w:val="center"/>
        <w:rPr>
          <w:rFonts w:ascii="Courier New" w:hAnsi="Courier New" w:cs="Courier New"/>
          <w:b/>
          <w:sz w:val="24"/>
        </w:rPr>
      </w:pPr>
    </w:p>
    <w:p w14:paraId="0D31753E" w14:textId="77777777" w:rsidR="00FA7F87" w:rsidRDefault="00FA7F87" w:rsidP="006B3490">
      <w:pPr>
        <w:jc w:val="center"/>
        <w:rPr>
          <w:rFonts w:ascii="Courier New" w:hAnsi="Courier New" w:cs="Courier New"/>
          <w:b/>
          <w:sz w:val="24"/>
        </w:rPr>
      </w:pPr>
    </w:p>
    <w:p w14:paraId="0D31753F" w14:textId="77777777" w:rsidR="00FA7F87" w:rsidRDefault="00FA7F87" w:rsidP="006B3490">
      <w:pPr>
        <w:jc w:val="center"/>
        <w:rPr>
          <w:rFonts w:ascii="Courier New" w:hAnsi="Courier New" w:cs="Courier New"/>
          <w:b/>
          <w:sz w:val="24"/>
        </w:rPr>
      </w:pPr>
    </w:p>
    <w:p w14:paraId="0D317540" w14:textId="77777777" w:rsidR="00FA7F87" w:rsidRDefault="00FA7F87" w:rsidP="006B3490">
      <w:pPr>
        <w:jc w:val="center"/>
        <w:rPr>
          <w:rFonts w:ascii="Courier New" w:hAnsi="Courier New" w:cs="Courier New"/>
          <w:b/>
          <w:sz w:val="24"/>
        </w:rPr>
      </w:pPr>
    </w:p>
    <w:p w14:paraId="0D317541" w14:textId="77777777" w:rsidR="00FA7F87" w:rsidRDefault="00FA7F87" w:rsidP="006B3490">
      <w:pPr>
        <w:jc w:val="center"/>
        <w:rPr>
          <w:rFonts w:ascii="Courier New" w:hAnsi="Courier New" w:cs="Courier New"/>
          <w:b/>
          <w:sz w:val="24"/>
        </w:rPr>
      </w:pPr>
    </w:p>
    <w:p w14:paraId="0D317542" w14:textId="77777777" w:rsidR="00FA7F87" w:rsidRDefault="00FA7F87" w:rsidP="006B3490">
      <w:pPr>
        <w:jc w:val="center"/>
        <w:rPr>
          <w:rFonts w:ascii="Courier New" w:hAnsi="Courier New" w:cs="Courier New"/>
          <w:b/>
          <w:sz w:val="24"/>
        </w:rPr>
      </w:pPr>
    </w:p>
    <w:p w14:paraId="0D317543" w14:textId="77777777" w:rsidR="00FA7F87" w:rsidRDefault="00FA7F87" w:rsidP="006B3490">
      <w:pPr>
        <w:jc w:val="center"/>
        <w:rPr>
          <w:rFonts w:ascii="Courier New" w:hAnsi="Courier New" w:cs="Courier New"/>
          <w:b/>
          <w:sz w:val="24"/>
        </w:rPr>
      </w:pPr>
    </w:p>
    <w:p w14:paraId="0D317544" w14:textId="77777777" w:rsidR="00BC6DB3" w:rsidRPr="00FA7F87" w:rsidRDefault="00BC6DB3" w:rsidP="00FA7F87">
      <w:pPr>
        <w:pStyle w:val="Heading1"/>
      </w:pPr>
      <w:r w:rsidRPr="00FA7F87">
        <w:t>B. Collection of Information Employing Statistical Methods</w:t>
      </w:r>
    </w:p>
    <w:p w14:paraId="0D317545" w14:textId="77777777" w:rsidR="00BC6DB3" w:rsidRPr="00D163F2" w:rsidRDefault="00BC6DB3" w:rsidP="00BC6DB3">
      <w:pPr>
        <w:tabs>
          <w:tab w:val="left" w:pos="0"/>
        </w:tabs>
        <w:rPr>
          <w:rFonts w:ascii="Courier New" w:hAnsi="Courier New" w:cs="Courier New"/>
          <w:sz w:val="24"/>
        </w:rPr>
      </w:pPr>
    </w:p>
    <w:p w14:paraId="0D317546" w14:textId="77777777" w:rsidR="00FA7F87" w:rsidRDefault="00FA7F87" w:rsidP="00FA7F87">
      <w:pPr>
        <w:pStyle w:val="Heading2"/>
      </w:pPr>
      <w:r w:rsidRPr="00FA7F87">
        <w:t xml:space="preserve">B.1 Respondent Universe and Sampling Method </w:t>
      </w:r>
    </w:p>
    <w:p w14:paraId="0D317547" w14:textId="77777777" w:rsidR="005D304C" w:rsidRDefault="005D304C" w:rsidP="005D304C"/>
    <w:p w14:paraId="0D317549" w14:textId="680C529E" w:rsidR="00D8444E" w:rsidRDefault="005D304C" w:rsidP="005D304C">
      <w:pPr>
        <w:tabs>
          <w:tab w:val="left" w:pos="720"/>
          <w:tab w:val="left" w:pos="2700"/>
        </w:tabs>
        <w:rPr>
          <w:rFonts w:ascii="Courier New" w:hAnsi="Courier New" w:cs="Courier New"/>
          <w:sz w:val="24"/>
        </w:rPr>
      </w:pPr>
      <w:r w:rsidRPr="001526ED">
        <w:rPr>
          <w:rFonts w:ascii="Courier New" w:hAnsi="Courier New" w:cs="Courier New"/>
          <w:sz w:val="24"/>
        </w:rPr>
        <w:t>The respondent</w:t>
      </w:r>
      <w:r>
        <w:rPr>
          <w:rFonts w:ascii="Courier New" w:hAnsi="Courier New" w:cs="Courier New"/>
          <w:sz w:val="24"/>
        </w:rPr>
        <w:t xml:space="preserve"> uni</w:t>
      </w:r>
      <w:r w:rsidR="00D8444E">
        <w:rPr>
          <w:rFonts w:ascii="Courier New" w:hAnsi="Courier New" w:cs="Courier New"/>
          <w:sz w:val="24"/>
        </w:rPr>
        <w:t xml:space="preserve">verse is HIV-diagnosed persons </w:t>
      </w:r>
      <w:r w:rsidR="00D8444E" w:rsidRPr="00D8444E">
        <w:rPr>
          <w:rFonts w:ascii="Courier New" w:hAnsi="Courier New" w:cs="Courier New"/>
          <w:sz w:val="24"/>
        </w:rPr>
        <w:t xml:space="preserve">≥ 18 years </w:t>
      </w:r>
      <w:r w:rsidR="004A55EB">
        <w:rPr>
          <w:rFonts w:ascii="Courier New" w:hAnsi="Courier New" w:cs="Courier New"/>
          <w:sz w:val="24"/>
        </w:rPr>
        <w:t xml:space="preserve">old, </w:t>
      </w:r>
      <w:r w:rsidR="00D8444E" w:rsidRPr="00D8444E">
        <w:rPr>
          <w:rFonts w:ascii="Courier New" w:hAnsi="Courier New" w:cs="Courier New"/>
          <w:sz w:val="24"/>
        </w:rPr>
        <w:t xml:space="preserve">currently residing in </w:t>
      </w:r>
      <w:r w:rsidR="00AC39C1">
        <w:rPr>
          <w:rFonts w:ascii="Courier New" w:hAnsi="Courier New" w:cs="Courier New"/>
          <w:sz w:val="24"/>
        </w:rPr>
        <w:t>one of five demonstration</w:t>
      </w:r>
      <w:r w:rsidR="00AC39C1" w:rsidRPr="00D8444E">
        <w:rPr>
          <w:rFonts w:ascii="Courier New" w:hAnsi="Courier New" w:cs="Courier New"/>
          <w:sz w:val="24"/>
        </w:rPr>
        <w:t xml:space="preserve"> </w:t>
      </w:r>
      <w:r w:rsidR="00D8444E" w:rsidRPr="00D8444E">
        <w:rPr>
          <w:rFonts w:ascii="Courier New" w:hAnsi="Courier New" w:cs="Courier New"/>
          <w:sz w:val="24"/>
        </w:rPr>
        <w:t>project area</w:t>
      </w:r>
      <w:r w:rsidR="00AC39C1">
        <w:rPr>
          <w:rFonts w:ascii="Courier New" w:hAnsi="Courier New" w:cs="Courier New"/>
          <w:sz w:val="24"/>
        </w:rPr>
        <w:t>s who have been</w:t>
      </w:r>
      <w:r w:rsidR="00D8444E">
        <w:rPr>
          <w:rFonts w:ascii="Courier New" w:hAnsi="Courier New" w:cs="Courier New"/>
          <w:sz w:val="24"/>
        </w:rPr>
        <w:t xml:space="preserve"> </w:t>
      </w:r>
      <w:r>
        <w:rPr>
          <w:rFonts w:ascii="Courier New" w:hAnsi="Courier New" w:cs="Courier New"/>
          <w:sz w:val="24"/>
        </w:rPr>
        <w:t xml:space="preserve">reported to </w:t>
      </w:r>
      <w:r w:rsidR="00AC39C1">
        <w:rPr>
          <w:rFonts w:ascii="Courier New" w:hAnsi="Courier New" w:cs="Courier New"/>
          <w:sz w:val="24"/>
        </w:rPr>
        <w:t xml:space="preserve">the </w:t>
      </w:r>
      <w:r w:rsidR="009615F5">
        <w:rPr>
          <w:rFonts w:ascii="Courier New" w:hAnsi="Courier New" w:cs="Courier New"/>
          <w:sz w:val="24"/>
        </w:rPr>
        <w:t>National HIV Surveillance System</w:t>
      </w:r>
      <w:r w:rsidR="00447E34">
        <w:rPr>
          <w:rFonts w:ascii="Courier New" w:hAnsi="Courier New" w:cs="Courier New"/>
          <w:sz w:val="24"/>
        </w:rPr>
        <w:t xml:space="preserve"> (NHSS), </w:t>
      </w:r>
      <w:r w:rsidR="009615F5">
        <w:rPr>
          <w:rFonts w:ascii="Courier New" w:hAnsi="Courier New" w:cs="Courier New"/>
          <w:sz w:val="24"/>
        </w:rPr>
        <w:t>OMB Control No.</w:t>
      </w:r>
      <w:r w:rsidR="000812CB">
        <w:rPr>
          <w:rFonts w:ascii="Courier New" w:hAnsi="Courier New" w:cs="Courier New"/>
          <w:sz w:val="24"/>
        </w:rPr>
        <w:t xml:space="preserve"> </w:t>
      </w:r>
      <w:r w:rsidR="009615F5" w:rsidRPr="009615F5">
        <w:rPr>
          <w:rFonts w:ascii="Courier New" w:hAnsi="Courier New" w:cs="Courier New"/>
          <w:sz w:val="24"/>
        </w:rPr>
        <w:t>0920-0573</w:t>
      </w:r>
      <w:r w:rsidR="00075D87">
        <w:rPr>
          <w:rFonts w:ascii="Courier New" w:hAnsi="Courier New" w:cs="Courier New"/>
          <w:sz w:val="24"/>
        </w:rPr>
        <w:t xml:space="preserve"> Exp. 1/31/2013</w:t>
      </w:r>
      <w:r w:rsidR="009615F5" w:rsidRPr="009615F5">
        <w:rPr>
          <w:rFonts w:ascii="Courier New" w:hAnsi="Courier New" w:cs="Courier New"/>
          <w:sz w:val="24"/>
        </w:rPr>
        <w:t>: Adult and Pediatric Confidential HIV/AIDS Case Reports</w:t>
      </w:r>
      <w:r w:rsidR="009615F5">
        <w:rPr>
          <w:rFonts w:ascii="Courier New" w:hAnsi="Courier New" w:cs="Courier New"/>
          <w:sz w:val="24"/>
        </w:rPr>
        <w:t>.</w:t>
      </w:r>
    </w:p>
    <w:p w14:paraId="53011C06" w14:textId="77777777" w:rsidR="009615F5" w:rsidRDefault="009615F5" w:rsidP="005D304C">
      <w:pPr>
        <w:tabs>
          <w:tab w:val="left" w:pos="720"/>
          <w:tab w:val="left" w:pos="2700"/>
        </w:tabs>
        <w:rPr>
          <w:rFonts w:ascii="Courier New" w:hAnsi="Courier New" w:cs="Courier New"/>
          <w:sz w:val="24"/>
        </w:rPr>
      </w:pPr>
    </w:p>
    <w:p w14:paraId="417A089B" w14:textId="3CC026C5" w:rsidR="00447E34" w:rsidRPr="00447E34" w:rsidRDefault="005C25D0" w:rsidP="00447E34">
      <w:pPr>
        <w:tabs>
          <w:tab w:val="left" w:pos="720"/>
          <w:tab w:val="left" w:pos="2700"/>
        </w:tabs>
        <w:rPr>
          <w:rFonts w:ascii="Courier New" w:hAnsi="Courier New" w:cs="Courier New"/>
          <w:sz w:val="24"/>
        </w:rPr>
      </w:pPr>
      <w:r w:rsidRPr="005C25D0">
        <w:rPr>
          <w:rFonts w:ascii="Courier New" w:hAnsi="Courier New" w:cs="Courier New"/>
          <w:sz w:val="24"/>
        </w:rPr>
        <w:t>The proposed</w:t>
      </w:r>
      <w:r>
        <w:rPr>
          <w:rFonts w:ascii="Courier New" w:hAnsi="Courier New" w:cs="Courier New"/>
          <w:sz w:val="24"/>
        </w:rPr>
        <w:t xml:space="preserve"> formative research</w:t>
      </w:r>
      <w:r w:rsidRPr="005C25D0">
        <w:rPr>
          <w:rFonts w:ascii="Courier New" w:hAnsi="Courier New" w:cs="Courier New"/>
          <w:sz w:val="24"/>
        </w:rPr>
        <w:t xml:space="preserve"> project will explore the feasibility of using a new sampling frame and method</w:t>
      </w:r>
      <w:r w:rsidRPr="005C25D0">
        <w:t xml:space="preserve"> </w:t>
      </w:r>
      <w:r w:rsidRPr="005C25D0">
        <w:rPr>
          <w:rFonts w:ascii="Courier New" w:hAnsi="Courier New" w:cs="Courier New"/>
          <w:sz w:val="24"/>
        </w:rPr>
        <w:t>for MMP</w:t>
      </w:r>
      <w:r w:rsidR="000812CB">
        <w:rPr>
          <w:rFonts w:ascii="Courier New" w:hAnsi="Courier New" w:cs="Courier New"/>
          <w:sz w:val="24"/>
        </w:rPr>
        <w:t>—</w:t>
      </w:r>
      <w:r w:rsidRPr="005C25D0">
        <w:rPr>
          <w:rFonts w:ascii="Courier New" w:hAnsi="Courier New" w:cs="Courier New"/>
          <w:sz w:val="24"/>
        </w:rPr>
        <w:t xml:space="preserve">stratified sampling directly from NHSS. </w:t>
      </w:r>
      <w:r w:rsidR="00447E34" w:rsidRPr="00447E34">
        <w:rPr>
          <w:rFonts w:ascii="Courier New" w:hAnsi="Courier New" w:cs="Courier New"/>
          <w:sz w:val="24"/>
        </w:rPr>
        <w:t>When MMP was designed, no sampling frame existed from which to select a probability sample representing HIV-diagnosed persons in the United States. Therefore, a facility-based multi-stage cluster sampling approach was employed. This sampling method excludes an important group—HIV-diagnosed persons who are not receiving care</w:t>
      </w:r>
      <w:r>
        <w:rPr>
          <w:rFonts w:ascii="Courier New" w:hAnsi="Courier New" w:cs="Courier New"/>
          <w:sz w:val="24"/>
        </w:rPr>
        <w:t xml:space="preserve">. Because it includes all HIV-diagnosed persons, both receiving and not receiving HIV care, NHSS could potentially serve in place of the facility-based sampling frame MMP currently employs. </w:t>
      </w:r>
    </w:p>
    <w:p w14:paraId="01A8FF00" w14:textId="77777777" w:rsidR="00447E34" w:rsidRPr="00447E34" w:rsidRDefault="00447E34" w:rsidP="00447E34">
      <w:pPr>
        <w:tabs>
          <w:tab w:val="left" w:pos="720"/>
          <w:tab w:val="left" w:pos="2700"/>
        </w:tabs>
        <w:rPr>
          <w:rFonts w:ascii="Courier New" w:hAnsi="Courier New" w:cs="Courier New"/>
          <w:sz w:val="24"/>
        </w:rPr>
      </w:pPr>
    </w:p>
    <w:p w14:paraId="0910EA49" w14:textId="3FFAC4E2" w:rsidR="00447E34" w:rsidRDefault="00447E34" w:rsidP="00447E34">
      <w:pPr>
        <w:tabs>
          <w:tab w:val="left" w:pos="720"/>
          <w:tab w:val="left" w:pos="2700"/>
        </w:tabs>
        <w:rPr>
          <w:rFonts w:ascii="Courier New" w:hAnsi="Courier New" w:cs="Courier New"/>
          <w:sz w:val="24"/>
        </w:rPr>
      </w:pPr>
      <w:r w:rsidRPr="00447E34">
        <w:rPr>
          <w:rFonts w:ascii="Courier New" w:hAnsi="Courier New" w:cs="Courier New"/>
          <w:sz w:val="24"/>
        </w:rPr>
        <w:t xml:space="preserve">If successful, </w:t>
      </w:r>
      <w:r>
        <w:rPr>
          <w:rFonts w:ascii="Courier New" w:hAnsi="Courier New" w:cs="Courier New"/>
          <w:sz w:val="24"/>
        </w:rPr>
        <w:t>stratified sampling using NHSS as a sampling frame</w:t>
      </w:r>
      <w:r w:rsidRPr="00447E34">
        <w:rPr>
          <w:rFonts w:ascii="Courier New" w:hAnsi="Courier New" w:cs="Courier New"/>
          <w:sz w:val="24"/>
        </w:rPr>
        <w:t xml:space="preserve"> could significantly reduce costs associated with the current complex sampling design, and increase the scope and usefulness of MMP by including HIV-diagnosed people who are not receiving care. In this demonstration project, we plan to oversample recently diagnosed patients in order to collect information critical for improving HIV testing and linkage to care services and enhancing HIV prevention interventions. As part of the demonstration project, selected health departments currently participating in MMP will draw a sample of eligible persons from local surveillance data, find and recruit them (i.e., screen them for eligibility and offer enrollment in MMP), and conduct interviews with and abstract the medical records of those who consent. The use of NHSS as a sampling frame for MMP eliminates the need for sampling of facilities, as patients will be sampled directly from NHSS. The data from this demonstration project will guide </w:t>
      </w:r>
      <w:r w:rsidR="005C25D0">
        <w:rPr>
          <w:rFonts w:ascii="Courier New" w:hAnsi="Courier New" w:cs="Courier New"/>
          <w:sz w:val="24"/>
        </w:rPr>
        <w:t xml:space="preserve">the </w:t>
      </w:r>
      <w:r w:rsidRPr="00447E34">
        <w:rPr>
          <w:rFonts w:ascii="Courier New" w:hAnsi="Courier New" w:cs="Courier New"/>
          <w:sz w:val="24"/>
        </w:rPr>
        <w:t>future design of MMP.</w:t>
      </w:r>
    </w:p>
    <w:p w14:paraId="6D105778" w14:textId="77777777" w:rsidR="00447E34" w:rsidRDefault="00447E34" w:rsidP="00447E34">
      <w:pPr>
        <w:tabs>
          <w:tab w:val="left" w:pos="720"/>
          <w:tab w:val="left" w:pos="2700"/>
        </w:tabs>
        <w:rPr>
          <w:rFonts w:ascii="Courier New" w:hAnsi="Courier New" w:cs="Courier New"/>
          <w:sz w:val="24"/>
        </w:rPr>
      </w:pPr>
    </w:p>
    <w:p w14:paraId="0D31754A" w14:textId="77777777" w:rsidR="00D8444E" w:rsidRPr="00D8444E" w:rsidRDefault="00D8444E" w:rsidP="005D304C">
      <w:pPr>
        <w:tabs>
          <w:tab w:val="left" w:pos="720"/>
          <w:tab w:val="left" w:pos="2700"/>
        </w:tabs>
        <w:rPr>
          <w:rFonts w:ascii="Courier New" w:hAnsi="Courier New" w:cs="Courier New"/>
          <w:sz w:val="24"/>
          <w:u w:val="single"/>
        </w:rPr>
      </w:pPr>
      <w:r w:rsidRPr="00D8444E">
        <w:rPr>
          <w:rFonts w:ascii="Courier New" w:hAnsi="Courier New" w:cs="Courier New"/>
          <w:sz w:val="24"/>
          <w:u w:val="single"/>
        </w:rPr>
        <w:t>Sampling Frame</w:t>
      </w:r>
    </w:p>
    <w:p w14:paraId="0D31754B" w14:textId="4910D73D" w:rsidR="005D304C" w:rsidRDefault="00D8444E" w:rsidP="005D304C">
      <w:pPr>
        <w:tabs>
          <w:tab w:val="left" w:pos="720"/>
          <w:tab w:val="left" w:pos="2700"/>
        </w:tabs>
        <w:rPr>
          <w:rFonts w:ascii="Courier New" w:hAnsi="Courier New" w:cs="Courier New"/>
          <w:sz w:val="24"/>
        </w:rPr>
      </w:pPr>
      <w:r w:rsidRPr="00D8444E">
        <w:rPr>
          <w:rFonts w:ascii="Courier New" w:hAnsi="Courier New" w:cs="Courier New"/>
          <w:sz w:val="24"/>
        </w:rPr>
        <w:t xml:space="preserve">Five demonstration areas </w:t>
      </w:r>
      <w:r w:rsidR="004A55EB">
        <w:rPr>
          <w:rFonts w:ascii="Courier New" w:hAnsi="Courier New" w:cs="Courier New"/>
          <w:sz w:val="24"/>
        </w:rPr>
        <w:t>have been</w:t>
      </w:r>
      <w:r w:rsidRPr="00D8444E">
        <w:rPr>
          <w:rFonts w:ascii="Courier New" w:hAnsi="Courier New" w:cs="Courier New"/>
          <w:sz w:val="24"/>
        </w:rPr>
        <w:t xml:space="preserve"> selected by an open, competitive process from among the 23 current MMP project areas: Los Angeles, CA; Mississippi; New York City, NY; San Francisco, CA; and Washington</w:t>
      </w:r>
      <w:r w:rsidR="004A55EB">
        <w:rPr>
          <w:rFonts w:ascii="Courier New" w:hAnsi="Courier New" w:cs="Courier New"/>
          <w:sz w:val="24"/>
        </w:rPr>
        <w:t xml:space="preserve"> state</w:t>
      </w:r>
      <w:r w:rsidRPr="00D8444E">
        <w:rPr>
          <w:rFonts w:ascii="Courier New" w:hAnsi="Courier New" w:cs="Courier New"/>
          <w:sz w:val="24"/>
        </w:rPr>
        <w:t xml:space="preserve">.  </w:t>
      </w:r>
      <w:r w:rsidR="000812CB">
        <w:rPr>
          <w:rFonts w:ascii="Courier New" w:hAnsi="Courier New" w:cs="Courier New"/>
          <w:sz w:val="24"/>
        </w:rPr>
        <w:t xml:space="preserve">The estimated number of persons available for selection in each of these areas is </w:t>
      </w:r>
      <w:r w:rsidR="000B7250">
        <w:rPr>
          <w:rFonts w:ascii="Courier New" w:hAnsi="Courier New" w:cs="Courier New"/>
          <w:sz w:val="24"/>
        </w:rPr>
        <w:t xml:space="preserve">52,870, 10,039, 112,605, 22,430, and 14,751, respectively, or a total of 212,695 persons. </w:t>
      </w:r>
      <w:r w:rsidRPr="00D8444E">
        <w:rPr>
          <w:rFonts w:ascii="Courier New" w:hAnsi="Courier New" w:cs="Courier New"/>
          <w:sz w:val="24"/>
        </w:rPr>
        <w:t xml:space="preserve">Selection of a sample of persons from </w:t>
      </w:r>
      <w:r w:rsidR="004A55EB">
        <w:rPr>
          <w:rFonts w:ascii="Courier New" w:hAnsi="Courier New" w:cs="Courier New"/>
          <w:sz w:val="24"/>
        </w:rPr>
        <w:t>NHSS</w:t>
      </w:r>
      <w:r w:rsidRPr="00D8444E">
        <w:rPr>
          <w:rFonts w:ascii="Courier New" w:hAnsi="Courier New" w:cs="Courier New"/>
          <w:sz w:val="24"/>
        </w:rPr>
        <w:t xml:space="preserve"> will occur independently in each of these demonstration area strata.</w:t>
      </w:r>
    </w:p>
    <w:p w14:paraId="0D31754C" w14:textId="77777777" w:rsidR="005D304C" w:rsidRDefault="005D304C" w:rsidP="005D304C">
      <w:pPr>
        <w:tabs>
          <w:tab w:val="left" w:pos="720"/>
          <w:tab w:val="left" w:pos="2700"/>
        </w:tabs>
        <w:rPr>
          <w:rFonts w:ascii="Courier New" w:hAnsi="Courier New" w:cs="Courier New"/>
          <w:sz w:val="24"/>
        </w:rPr>
      </w:pPr>
    </w:p>
    <w:p w14:paraId="0D31754D" w14:textId="18AE0AEA" w:rsidR="00D8444E" w:rsidRPr="00D8444E" w:rsidRDefault="00D8444E" w:rsidP="00D8444E">
      <w:pPr>
        <w:tabs>
          <w:tab w:val="left" w:pos="720"/>
          <w:tab w:val="left" w:pos="2700"/>
        </w:tabs>
        <w:rPr>
          <w:rFonts w:ascii="Courier New" w:hAnsi="Courier New" w:cs="Courier New"/>
          <w:sz w:val="24"/>
        </w:rPr>
      </w:pPr>
      <w:r w:rsidRPr="00D8444E">
        <w:rPr>
          <w:rFonts w:ascii="Courier New" w:hAnsi="Courier New" w:cs="Courier New"/>
          <w:sz w:val="24"/>
        </w:rPr>
        <w:t>For the first demonstration year, the sampling frame will include persons</w:t>
      </w:r>
      <w:r w:rsidR="000B7250">
        <w:rPr>
          <w:rFonts w:ascii="Courier New" w:hAnsi="Courier New" w:cs="Courier New"/>
          <w:sz w:val="24"/>
        </w:rPr>
        <w:t xml:space="preserve"> w</w:t>
      </w:r>
      <w:r w:rsidRPr="00D8444E">
        <w:rPr>
          <w:rFonts w:ascii="Courier New" w:hAnsi="Courier New" w:cs="Courier New"/>
          <w:sz w:val="24"/>
        </w:rPr>
        <w:t>ho:</w:t>
      </w:r>
    </w:p>
    <w:p w14:paraId="0D31754E" w14:textId="77777777" w:rsidR="00D8444E" w:rsidRPr="00D8444E" w:rsidRDefault="00D8444E" w:rsidP="00D8444E">
      <w:pPr>
        <w:tabs>
          <w:tab w:val="left" w:pos="720"/>
          <w:tab w:val="left" w:pos="2700"/>
        </w:tabs>
        <w:rPr>
          <w:rFonts w:ascii="Courier New" w:hAnsi="Courier New" w:cs="Courier New"/>
          <w:sz w:val="24"/>
        </w:rPr>
      </w:pPr>
    </w:p>
    <w:p w14:paraId="67E58341" w14:textId="095BD7D5" w:rsidR="000B7250" w:rsidRPr="006F2DE9" w:rsidRDefault="008E1388" w:rsidP="000B7250">
      <w:pPr>
        <w:pStyle w:val="ListParagraph"/>
        <w:numPr>
          <w:ilvl w:val="0"/>
          <w:numId w:val="26"/>
        </w:numPr>
        <w:tabs>
          <w:tab w:val="left" w:pos="720"/>
          <w:tab w:val="left" w:pos="2700"/>
        </w:tabs>
        <w:rPr>
          <w:rFonts w:ascii="Courier New" w:hAnsi="Courier New" w:cs="Courier New"/>
          <w:sz w:val="24"/>
        </w:rPr>
      </w:pPr>
      <w:r w:rsidRPr="000B7250">
        <w:rPr>
          <w:rFonts w:ascii="Courier New" w:hAnsi="Courier New" w:cs="Courier New"/>
          <w:sz w:val="24"/>
        </w:rPr>
        <w:t>are p</w:t>
      </w:r>
      <w:r w:rsidR="00D8444E" w:rsidRPr="000B7250">
        <w:rPr>
          <w:rFonts w:ascii="Courier New" w:hAnsi="Courier New" w:cs="Courier New"/>
          <w:sz w:val="24"/>
        </w:rPr>
        <w:t xml:space="preserve">resent in the </w:t>
      </w:r>
      <w:r w:rsidR="004A55EB" w:rsidRPr="000B7250">
        <w:rPr>
          <w:rFonts w:ascii="Courier New" w:hAnsi="Courier New" w:cs="Courier New"/>
          <w:sz w:val="24"/>
        </w:rPr>
        <w:t>NHSS</w:t>
      </w:r>
      <w:r w:rsidR="00D8444E" w:rsidRPr="000B7250">
        <w:rPr>
          <w:rFonts w:ascii="Courier New" w:hAnsi="Courier New" w:cs="Courier New"/>
          <w:sz w:val="24"/>
        </w:rPr>
        <w:t xml:space="preserve"> database of the demonstration </w:t>
      </w:r>
      <w:r w:rsidR="00D8444E" w:rsidRPr="006F2DE9">
        <w:rPr>
          <w:rFonts w:ascii="Courier New" w:hAnsi="Courier New" w:cs="Courier New"/>
          <w:sz w:val="24"/>
        </w:rPr>
        <w:t xml:space="preserve">project area, i.e. </w:t>
      </w:r>
      <w:r w:rsidR="004A55EB" w:rsidRPr="006F2DE9">
        <w:rPr>
          <w:rFonts w:ascii="Courier New" w:hAnsi="Courier New" w:cs="Courier New"/>
          <w:sz w:val="24"/>
        </w:rPr>
        <w:t xml:space="preserve">reported as having </w:t>
      </w:r>
      <w:r w:rsidRPr="006F2DE9">
        <w:rPr>
          <w:rFonts w:ascii="Courier New" w:hAnsi="Courier New" w:cs="Courier New"/>
          <w:sz w:val="24"/>
        </w:rPr>
        <w:t>been diagnosed with HIV infection;</w:t>
      </w:r>
    </w:p>
    <w:p w14:paraId="4C02B9CF" w14:textId="4492FF89" w:rsidR="006F2DE9" w:rsidRPr="006F2DE9" w:rsidRDefault="008E1388" w:rsidP="006F2DE9">
      <w:pPr>
        <w:pStyle w:val="ListParagraph"/>
        <w:numPr>
          <w:ilvl w:val="0"/>
          <w:numId w:val="26"/>
        </w:numPr>
        <w:rPr>
          <w:rFonts w:ascii="Courier New" w:hAnsi="Courier New" w:cs="Courier New"/>
          <w:sz w:val="24"/>
        </w:rPr>
      </w:pPr>
      <w:r w:rsidRPr="006F2DE9">
        <w:rPr>
          <w:rFonts w:ascii="Courier New" w:hAnsi="Courier New" w:cs="Courier New"/>
          <w:sz w:val="24"/>
        </w:rPr>
        <w:t>m</w:t>
      </w:r>
      <w:r w:rsidR="00AA40AE" w:rsidRPr="006F2DE9">
        <w:rPr>
          <w:rFonts w:ascii="Courier New" w:hAnsi="Courier New" w:cs="Courier New"/>
          <w:sz w:val="24"/>
        </w:rPr>
        <w:t>eet the surveillance case definition for HIV</w:t>
      </w:r>
      <w:r w:rsidR="007D4052">
        <w:rPr>
          <w:rFonts w:ascii="Courier New" w:hAnsi="Courier New" w:cs="Courier New"/>
          <w:sz w:val="24"/>
        </w:rPr>
        <w:t xml:space="preserve"> infection</w:t>
      </w:r>
      <w:r w:rsidRPr="006F2DE9">
        <w:rPr>
          <w:rFonts w:ascii="Courier New" w:hAnsi="Courier New" w:cs="Courier New"/>
          <w:sz w:val="24"/>
        </w:rPr>
        <w:t>;</w:t>
      </w:r>
    </w:p>
    <w:p w14:paraId="14871B27" w14:textId="0BA4EBD6" w:rsidR="006F2DE9" w:rsidRDefault="006F2DE9" w:rsidP="006F2DE9">
      <w:pPr>
        <w:pStyle w:val="ListParagraph"/>
        <w:numPr>
          <w:ilvl w:val="0"/>
          <w:numId w:val="26"/>
        </w:numPr>
        <w:rPr>
          <w:rFonts w:ascii="Courier New" w:hAnsi="Courier New" w:cs="Courier New"/>
          <w:sz w:val="24"/>
        </w:rPr>
      </w:pPr>
      <w:r w:rsidRPr="006F2DE9">
        <w:rPr>
          <w:rFonts w:ascii="Courier New" w:hAnsi="Courier New" w:cs="Courier New"/>
          <w:sz w:val="24"/>
        </w:rPr>
        <w:t>h</w:t>
      </w:r>
      <w:r w:rsidR="008E1388" w:rsidRPr="006F2DE9">
        <w:rPr>
          <w:rFonts w:ascii="Courier New" w:hAnsi="Courier New" w:cs="Courier New"/>
          <w:sz w:val="24"/>
        </w:rPr>
        <w:t>ave been d</w:t>
      </w:r>
      <w:r w:rsidR="00D8444E" w:rsidRPr="006F2DE9">
        <w:rPr>
          <w:rFonts w:ascii="Courier New" w:hAnsi="Courier New" w:cs="Courier New"/>
          <w:sz w:val="24"/>
        </w:rPr>
        <w:t xml:space="preserve">iagnosed with HIV as of a reference date, </w:t>
      </w:r>
      <w:r w:rsidR="008E1388" w:rsidRPr="006F2DE9">
        <w:rPr>
          <w:rFonts w:ascii="Courier New" w:hAnsi="Courier New" w:cs="Courier New"/>
          <w:sz w:val="24"/>
        </w:rPr>
        <w:t xml:space="preserve">hereafter referred to as </w:t>
      </w:r>
      <w:r w:rsidR="00D8444E" w:rsidRPr="006F2DE9">
        <w:rPr>
          <w:rFonts w:ascii="Courier New" w:hAnsi="Courier New" w:cs="Courier New"/>
          <w:sz w:val="24"/>
        </w:rPr>
        <w:t xml:space="preserve">the sampling date </w:t>
      </w:r>
      <w:r w:rsidR="007D4052">
        <w:rPr>
          <w:rFonts w:ascii="Courier New" w:hAnsi="Courier New" w:cs="Courier New"/>
          <w:sz w:val="24"/>
        </w:rPr>
        <w:t>(</w:t>
      </w:r>
      <w:r w:rsidR="00E87F97">
        <w:rPr>
          <w:rFonts w:ascii="Courier New" w:hAnsi="Courier New" w:cs="Courier New"/>
          <w:sz w:val="24"/>
        </w:rPr>
        <w:t>t</w:t>
      </w:r>
      <w:r w:rsidR="00D8444E" w:rsidRPr="006F2DE9">
        <w:rPr>
          <w:rFonts w:ascii="Courier New" w:hAnsi="Courier New" w:cs="Courier New"/>
          <w:sz w:val="24"/>
        </w:rPr>
        <w:t>he sampling date may be chosen as several months prior to the date on which the sample is actually drawn so as to allow for reporting delay</w:t>
      </w:r>
      <w:r w:rsidR="007D4052">
        <w:rPr>
          <w:rFonts w:ascii="Courier New" w:hAnsi="Courier New" w:cs="Courier New"/>
          <w:sz w:val="24"/>
        </w:rPr>
        <w:t>); and</w:t>
      </w:r>
      <w:r w:rsidR="00D8444E" w:rsidRPr="006F2DE9">
        <w:rPr>
          <w:rFonts w:ascii="Courier New" w:hAnsi="Courier New" w:cs="Courier New"/>
          <w:sz w:val="24"/>
        </w:rPr>
        <w:t xml:space="preserve"> </w:t>
      </w:r>
    </w:p>
    <w:p w14:paraId="0D317551" w14:textId="613FCD8A" w:rsidR="00D8444E" w:rsidRPr="0069732F" w:rsidRDefault="006F2DE9" w:rsidP="006F2DE9">
      <w:pPr>
        <w:pStyle w:val="ListParagraph"/>
        <w:numPr>
          <w:ilvl w:val="0"/>
          <w:numId w:val="26"/>
        </w:numPr>
        <w:rPr>
          <w:rFonts w:ascii="Courier New" w:hAnsi="Courier New" w:cs="Courier New"/>
          <w:sz w:val="24"/>
        </w:rPr>
      </w:pPr>
      <w:r>
        <w:rPr>
          <w:rFonts w:ascii="Courier New" w:hAnsi="Courier New" w:cs="Courier New"/>
          <w:sz w:val="24"/>
        </w:rPr>
        <w:t>a</w:t>
      </w:r>
      <w:r w:rsidR="00D64BBB" w:rsidRPr="006F2DE9">
        <w:rPr>
          <w:rFonts w:ascii="Courier New" w:hAnsi="Courier New" w:cs="Courier New"/>
          <w:sz w:val="24"/>
        </w:rPr>
        <w:t>re</w:t>
      </w:r>
      <w:r w:rsidR="00D8444E" w:rsidRPr="006F2DE9">
        <w:rPr>
          <w:rFonts w:ascii="Courier New" w:hAnsi="Courier New" w:cs="Courier New"/>
          <w:sz w:val="24"/>
        </w:rPr>
        <w:t xml:space="preserve"> ≥ 18 years </w:t>
      </w:r>
      <w:r w:rsidR="00D64BBB" w:rsidRPr="0069732F">
        <w:rPr>
          <w:rFonts w:ascii="Courier New" w:hAnsi="Courier New" w:cs="Courier New"/>
          <w:sz w:val="24"/>
        </w:rPr>
        <w:t xml:space="preserve">old </w:t>
      </w:r>
      <w:r w:rsidR="00D8444E" w:rsidRPr="0069732F">
        <w:rPr>
          <w:rFonts w:ascii="Courier New" w:hAnsi="Courier New" w:cs="Courier New"/>
          <w:sz w:val="24"/>
        </w:rPr>
        <w:t>on the sampling date</w:t>
      </w:r>
      <w:r w:rsidR="007D4052">
        <w:rPr>
          <w:rFonts w:ascii="Courier New" w:hAnsi="Courier New" w:cs="Courier New"/>
          <w:sz w:val="24"/>
        </w:rPr>
        <w:t>.</w:t>
      </w:r>
    </w:p>
    <w:p w14:paraId="0D317552" w14:textId="77777777" w:rsidR="00D8444E" w:rsidRPr="00D8444E" w:rsidRDefault="00D8444E" w:rsidP="00D8444E">
      <w:pPr>
        <w:tabs>
          <w:tab w:val="left" w:pos="720"/>
          <w:tab w:val="left" w:pos="2700"/>
        </w:tabs>
        <w:rPr>
          <w:rFonts w:ascii="Courier New" w:hAnsi="Courier New" w:cs="Courier New"/>
          <w:sz w:val="24"/>
        </w:rPr>
      </w:pPr>
    </w:p>
    <w:p w14:paraId="0D317553" w14:textId="25D43AEF" w:rsidR="00D8444E" w:rsidRPr="00D8444E" w:rsidRDefault="00D8444E" w:rsidP="00D8444E">
      <w:pPr>
        <w:tabs>
          <w:tab w:val="left" w:pos="720"/>
          <w:tab w:val="left" w:pos="2700"/>
        </w:tabs>
        <w:rPr>
          <w:rFonts w:ascii="Courier New" w:hAnsi="Courier New" w:cs="Courier New"/>
          <w:sz w:val="24"/>
        </w:rPr>
      </w:pPr>
      <w:r w:rsidRPr="00D8444E">
        <w:rPr>
          <w:rFonts w:ascii="Courier New" w:hAnsi="Courier New" w:cs="Courier New"/>
          <w:sz w:val="24"/>
        </w:rPr>
        <w:t>This deliberately broad sampl</w:t>
      </w:r>
      <w:r w:rsidR="00D64BBB">
        <w:rPr>
          <w:rFonts w:ascii="Courier New" w:hAnsi="Courier New" w:cs="Courier New"/>
          <w:sz w:val="24"/>
        </w:rPr>
        <w:t>ing frame</w:t>
      </w:r>
      <w:r w:rsidRPr="00D8444E">
        <w:rPr>
          <w:rFonts w:ascii="Courier New" w:hAnsi="Courier New" w:cs="Courier New"/>
          <w:sz w:val="24"/>
        </w:rPr>
        <w:t xml:space="preserve"> will allow an assessment of the feasibility of sampling from many subpopulations in the universe of persons reported to </w:t>
      </w:r>
      <w:r w:rsidR="00D64BBB">
        <w:rPr>
          <w:rFonts w:ascii="Courier New" w:hAnsi="Courier New" w:cs="Courier New"/>
          <w:sz w:val="24"/>
        </w:rPr>
        <w:t xml:space="preserve">HIV </w:t>
      </w:r>
      <w:r w:rsidRPr="00D8444E">
        <w:rPr>
          <w:rFonts w:ascii="Courier New" w:hAnsi="Courier New" w:cs="Courier New"/>
          <w:sz w:val="24"/>
        </w:rPr>
        <w:t xml:space="preserve">case surveillance, </w:t>
      </w:r>
      <w:r w:rsidR="00D64BBB">
        <w:rPr>
          <w:rFonts w:ascii="Courier New" w:hAnsi="Courier New" w:cs="Courier New"/>
          <w:sz w:val="24"/>
        </w:rPr>
        <w:t>inclusive of</w:t>
      </w:r>
      <w:r w:rsidRPr="00D8444E">
        <w:rPr>
          <w:rFonts w:ascii="Courier New" w:hAnsi="Courier New" w:cs="Courier New"/>
          <w:sz w:val="24"/>
        </w:rPr>
        <w:t xml:space="preserve"> populations with differing levels of engagement in care and differing time since diagnosis.  If feasible</w:t>
      </w:r>
      <w:r w:rsidR="00D64BBB">
        <w:rPr>
          <w:rFonts w:ascii="Courier New" w:hAnsi="Courier New" w:cs="Courier New"/>
          <w:sz w:val="24"/>
        </w:rPr>
        <w:t>,</w:t>
      </w:r>
      <w:r w:rsidR="002977B4">
        <w:rPr>
          <w:rFonts w:ascii="Courier New" w:hAnsi="Courier New" w:cs="Courier New"/>
          <w:sz w:val="24"/>
        </w:rPr>
        <w:t xml:space="preserve"> </w:t>
      </w:r>
      <w:r w:rsidRPr="00D8444E">
        <w:rPr>
          <w:rFonts w:ascii="Courier New" w:hAnsi="Courier New" w:cs="Courier New"/>
          <w:sz w:val="24"/>
        </w:rPr>
        <w:t xml:space="preserve">the following additional </w:t>
      </w:r>
      <w:r w:rsidR="00D64BBB">
        <w:rPr>
          <w:rFonts w:ascii="Courier New" w:hAnsi="Courier New" w:cs="Courier New"/>
          <w:sz w:val="24"/>
        </w:rPr>
        <w:t xml:space="preserve">inclusion </w:t>
      </w:r>
      <w:r w:rsidRPr="00D8444E">
        <w:rPr>
          <w:rFonts w:ascii="Courier New" w:hAnsi="Courier New" w:cs="Courier New"/>
          <w:sz w:val="24"/>
        </w:rPr>
        <w:t>criterion will be added:</w:t>
      </w:r>
    </w:p>
    <w:p w14:paraId="0D317554" w14:textId="77777777" w:rsidR="00D8444E" w:rsidRPr="00D8444E" w:rsidRDefault="00D8444E" w:rsidP="00D8444E">
      <w:pPr>
        <w:tabs>
          <w:tab w:val="left" w:pos="720"/>
          <w:tab w:val="left" w:pos="2700"/>
        </w:tabs>
        <w:rPr>
          <w:rFonts w:ascii="Courier New" w:hAnsi="Courier New" w:cs="Courier New"/>
          <w:sz w:val="24"/>
        </w:rPr>
      </w:pPr>
    </w:p>
    <w:p w14:paraId="6E2411CD" w14:textId="50F822F2" w:rsidR="002977B4" w:rsidRPr="002977B4" w:rsidRDefault="007D4052" w:rsidP="002977B4">
      <w:pPr>
        <w:pStyle w:val="ListParagraph"/>
        <w:numPr>
          <w:ilvl w:val="0"/>
          <w:numId w:val="26"/>
        </w:numPr>
        <w:tabs>
          <w:tab w:val="left" w:pos="720"/>
          <w:tab w:val="left" w:pos="2700"/>
        </w:tabs>
        <w:rPr>
          <w:rFonts w:ascii="Courier New" w:hAnsi="Courier New" w:cs="Courier New"/>
          <w:sz w:val="24"/>
        </w:rPr>
      </w:pPr>
      <w:r>
        <w:rPr>
          <w:rFonts w:ascii="Courier New" w:hAnsi="Courier New" w:cs="Courier New"/>
          <w:sz w:val="24"/>
        </w:rPr>
        <w:t>c</w:t>
      </w:r>
      <w:r w:rsidR="00D8444E" w:rsidRPr="002977B4">
        <w:rPr>
          <w:rFonts w:ascii="Courier New" w:hAnsi="Courier New" w:cs="Courier New"/>
          <w:sz w:val="24"/>
        </w:rPr>
        <w:t xml:space="preserve">urrently residing in the project area. </w:t>
      </w:r>
    </w:p>
    <w:p w14:paraId="632849CC" w14:textId="77777777" w:rsidR="00D64BBB" w:rsidRDefault="00D64BBB" w:rsidP="00D8444E">
      <w:pPr>
        <w:tabs>
          <w:tab w:val="left" w:pos="720"/>
          <w:tab w:val="left" w:pos="2700"/>
        </w:tabs>
        <w:ind w:left="720" w:hanging="720"/>
        <w:rPr>
          <w:rFonts w:ascii="Courier New" w:hAnsi="Courier New" w:cs="Courier New"/>
          <w:sz w:val="24"/>
        </w:rPr>
      </w:pPr>
    </w:p>
    <w:p w14:paraId="0D317555" w14:textId="254A7521" w:rsidR="00D8444E" w:rsidRPr="00D8444E" w:rsidRDefault="00D8444E" w:rsidP="006F2DE9">
      <w:pPr>
        <w:tabs>
          <w:tab w:val="left" w:pos="720"/>
          <w:tab w:val="left" w:pos="2700"/>
        </w:tabs>
        <w:rPr>
          <w:rFonts w:ascii="Courier New" w:hAnsi="Courier New" w:cs="Courier New"/>
          <w:sz w:val="24"/>
        </w:rPr>
      </w:pPr>
      <w:r w:rsidRPr="00D8444E">
        <w:rPr>
          <w:rFonts w:ascii="Courier New" w:hAnsi="Courier New" w:cs="Courier New"/>
          <w:sz w:val="24"/>
        </w:rPr>
        <w:t xml:space="preserve">It may be possible to add this </w:t>
      </w:r>
      <w:r w:rsidR="00644C81">
        <w:rPr>
          <w:rFonts w:ascii="Courier New" w:hAnsi="Courier New" w:cs="Courier New"/>
          <w:sz w:val="24"/>
        </w:rPr>
        <w:t xml:space="preserve">inclusion criterion if </w:t>
      </w:r>
      <w:r w:rsidRPr="00D8444E">
        <w:rPr>
          <w:rFonts w:ascii="Courier New" w:hAnsi="Courier New" w:cs="Courier New"/>
          <w:sz w:val="24"/>
        </w:rPr>
        <w:t>most recent</w:t>
      </w:r>
      <w:r w:rsidR="006F2DE9">
        <w:rPr>
          <w:rFonts w:ascii="Courier New" w:hAnsi="Courier New" w:cs="Courier New"/>
          <w:sz w:val="24"/>
        </w:rPr>
        <w:t xml:space="preserve"> </w:t>
      </w:r>
      <w:r w:rsidR="00644C81">
        <w:rPr>
          <w:rFonts w:ascii="Courier New" w:hAnsi="Courier New" w:cs="Courier New"/>
          <w:sz w:val="24"/>
        </w:rPr>
        <w:t>address is available for most cases</w:t>
      </w:r>
      <w:r w:rsidR="006F2DE9">
        <w:rPr>
          <w:rFonts w:ascii="Courier New" w:hAnsi="Courier New" w:cs="Courier New"/>
          <w:sz w:val="24"/>
        </w:rPr>
        <w:t xml:space="preserve"> </w:t>
      </w:r>
      <w:r w:rsidR="00644C81">
        <w:rPr>
          <w:rFonts w:ascii="Courier New" w:hAnsi="Courier New" w:cs="Courier New"/>
          <w:sz w:val="24"/>
        </w:rPr>
        <w:t xml:space="preserve">reported to NHSS. </w:t>
      </w:r>
      <w:r w:rsidRPr="00D8444E">
        <w:rPr>
          <w:rFonts w:ascii="Courier New" w:hAnsi="Courier New" w:cs="Courier New"/>
          <w:sz w:val="24"/>
        </w:rPr>
        <w:t xml:space="preserve">  </w:t>
      </w:r>
      <w:r w:rsidR="00644C81">
        <w:rPr>
          <w:rFonts w:ascii="Courier New" w:hAnsi="Courier New" w:cs="Courier New"/>
          <w:sz w:val="24"/>
        </w:rPr>
        <w:t>I</w:t>
      </w:r>
      <w:r w:rsidRPr="00D8444E">
        <w:rPr>
          <w:rFonts w:ascii="Courier New" w:hAnsi="Courier New" w:cs="Courier New"/>
          <w:sz w:val="24"/>
        </w:rPr>
        <w:t>f</w:t>
      </w:r>
      <w:r w:rsidR="006F2DE9">
        <w:rPr>
          <w:rFonts w:ascii="Courier New" w:hAnsi="Courier New" w:cs="Courier New"/>
          <w:sz w:val="24"/>
        </w:rPr>
        <w:t xml:space="preserve"> </w:t>
      </w:r>
      <w:r w:rsidR="00644C81">
        <w:rPr>
          <w:rFonts w:ascii="Courier New" w:hAnsi="Courier New" w:cs="Courier New"/>
          <w:sz w:val="24"/>
        </w:rPr>
        <w:t>not,</w:t>
      </w:r>
      <w:r w:rsidRPr="00D8444E">
        <w:rPr>
          <w:rFonts w:ascii="Courier New" w:hAnsi="Courier New" w:cs="Courier New"/>
          <w:sz w:val="24"/>
        </w:rPr>
        <w:t xml:space="preserve"> an alternate </w:t>
      </w:r>
      <w:r w:rsidR="00644C81">
        <w:rPr>
          <w:rFonts w:ascii="Courier New" w:hAnsi="Courier New" w:cs="Courier New"/>
          <w:sz w:val="24"/>
        </w:rPr>
        <w:t xml:space="preserve">criterion, </w:t>
      </w:r>
      <w:r w:rsidRPr="00D8444E">
        <w:rPr>
          <w:rFonts w:ascii="Courier New" w:hAnsi="Courier New" w:cs="Courier New"/>
          <w:sz w:val="24"/>
        </w:rPr>
        <w:t xml:space="preserve">such as </w:t>
      </w:r>
      <w:r w:rsidR="00644C81">
        <w:rPr>
          <w:rFonts w:ascii="Courier New" w:hAnsi="Courier New" w:cs="Courier New"/>
          <w:sz w:val="24"/>
        </w:rPr>
        <w:t>“</w:t>
      </w:r>
      <w:r w:rsidRPr="00D8444E">
        <w:rPr>
          <w:rFonts w:ascii="Courier New" w:hAnsi="Courier New" w:cs="Courier New"/>
          <w:sz w:val="24"/>
        </w:rPr>
        <w:t>diagnosed within the</w:t>
      </w:r>
      <w:r w:rsidR="006F2DE9">
        <w:rPr>
          <w:rFonts w:ascii="Courier New" w:hAnsi="Courier New" w:cs="Courier New"/>
          <w:sz w:val="24"/>
        </w:rPr>
        <w:t xml:space="preserve"> </w:t>
      </w:r>
      <w:r w:rsidRPr="00D8444E">
        <w:rPr>
          <w:rFonts w:ascii="Courier New" w:hAnsi="Courier New" w:cs="Courier New"/>
          <w:sz w:val="24"/>
        </w:rPr>
        <w:t>demonstration project area</w:t>
      </w:r>
      <w:r w:rsidR="00644C81">
        <w:rPr>
          <w:rFonts w:ascii="Courier New" w:hAnsi="Courier New" w:cs="Courier New"/>
          <w:sz w:val="24"/>
        </w:rPr>
        <w:t>,” may be added</w:t>
      </w:r>
      <w:r w:rsidRPr="00D8444E">
        <w:rPr>
          <w:rFonts w:ascii="Courier New" w:hAnsi="Courier New" w:cs="Courier New"/>
          <w:sz w:val="24"/>
        </w:rPr>
        <w:t>.</w:t>
      </w:r>
      <w:r w:rsidR="00644C81">
        <w:rPr>
          <w:rFonts w:ascii="Courier New" w:hAnsi="Courier New" w:cs="Courier New"/>
          <w:sz w:val="24"/>
        </w:rPr>
        <w:t xml:space="preserve">  This decision will be made after an evaluation of available data. </w:t>
      </w:r>
    </w:p>
    <w:p w14:paraId="0D317558" w14:textId="77777777" w:rsidR="00FA7F87" w:rsidRDefault="00FA7F87" w:rsidP="00FA7F87">
      <w:pPr>
        <w:rPr>
          <w:rFonts w:ascii="Courier New" w:hAnsi="Courier New" w:cs="Courier New"/>
          <w:sz w:val="24"/>
        </w:rPr>
      </w:pPr>
    </w:p>
    <w:p w14:paraId="07B3A9A3" w14:textId="66814CB3" w:rsidR="00AA40AE" w:rsidRPr="00AA40AE" w:rsidRDefault="007D4052" w:rsidP="00AA40AE">
      <w:pPr>
        <w:rPr>
          <w:rFonts w:ascii="Courier New" w:hAnsi="Courier New" w:cs="Courier New"/>
          <w:sz w:val="24"/>
        </w:rPr>
      </w:pPr>
      <w:r>
        <w:rPr>
          <w:rFonts w:ascii="Courier New" w:hAnsi="Courier New" w:cs="Courier New"/>
          <w:sz w:val="24"/>
        </w:rPr>
        <w:t>P</w:t>
      </w:r>
      <w:r w:rsidRPr="007D4052">
        <w:rPr>
          <w:rFonts w:ascii="Courier New" w:hAnsi="Courier New" w:cs="Courier New"/>
          <w:sz w:val="24"/>
        </w:rPr>
        <w:t>ersons whose death is documented in NHSS records</w:t>
      </w:r>
      <w:r w:rsidR="00AA40AE" w:rsidRPr="00AA40AE">
        <w:rPr>
          <w:rFonts w:ascii="Courier New" w:hAnsi="Courier New" w:cs="Courier New"/>
          <w:sz w:val="24"/>
        </w:rPr>
        <w:t xml:space="preserve"> will be excluded from the sampling frame</w:t>
      </w:r>
      <w:r>
        <w:rPr>
          <w:rFonts w:ascii="Courier New" w:hAnsi="Courier New" w:cs="Courier New"/>
          <w:sz w:val="24"/>
        </w:rPr>
        <w:t>.</w:t>
      </w:r>
    </w:p>
    <w:p w14:paraId="127F9607" w14:textId="77777777" w:rsidR="00AA40AE" w:rsidRPr="00AA40AE" w:rsidRDefault="00AA40AE" w:rsidP="00AA40AE">
      <w:pPr>
        <w:rPr>
          <w:rFonts w:ascii="Courier New" w:hAnsi="Courier New" w:cs="Courier New"/>
          <w:sz w:val="24"/>
        </w:rPr>
      </w:pPr>
    </w:p>
    <w:p w14:paraId="62781CCF" w14:textId="296DF24F" w:rsidR="00AA40AE" w:rsidRDefault="00AA40AE" w:rsidP="00FA7F87">
      <w:pPr>
        <w:rPr>
          <w:rFonts w:ascii="Courier New" w:hAnsi="Courier New" w:cs="Courier New"/>
          <w:sz w:val="24"/>
        </w:rPr>
      </w:pPr>
    </w:p>
    <w:p w14:paraId="34F61168" w14:textId="77777777" w:rsidR="00AA40AE" w:rsidRDefault="00AA40AE" w:rsidP="00FA7F87">
      <w:pPr>
        <w:rPr>
          <w:rFonts w:ascii="Courier New" w:hAnsi="Courier New" w:cs="Courier New"/>
          <w:sz w:val="24"/>
        </w:rPr>
      </w:pPr>
    </w:p>
    <w:p w14:paraId="0D317559" w14:textId="77777777" w:rsidR="00D8444E" w:rsidRDefault="00D8444E" w:rsidP="00FA7F87">
      <w:pPr>
        <w:rPr>
          <w:rFonts w:ascii="Courier New" w:hAnsi="Courier New" w:cs="Courier New"/>
          <w:sz w:val="24"/>
          <w:u w:val="single"/>
        </w:rPr>
      </w:pPr>
      <w:r w:rsidRPr="00D8444E">
        <w:rPr>
          <w:rFonts w:ascii="Courier New" w:hAnsi="Courier New" w:cs="Courier New"/>
          <w:sz w:val="24"/>
          <w:u w:val="single"/>
        </w:rPr>
        <w:t>Drawing the sample</w:t>
      </w:r>
    </w:p>
    <w:p w14:paraId="0D31755A" w14:textId="77777777" w:rsidR="00D8444E" w:rsidRPr="00D8444E" w:rsidRDefault="00D8444E" w:rsidP="00FA7F87">
      <w:pPr>
        <w:rPr>
          <w:rFonts w:ascii="Courier New" w:hAnsi="Courier New" w:cs="Courier New"/>
          <w:sz w:val="24"/>
          <w:u w:val="single"/>
        </w:rPr>
      </w:pPr>
    </w:p>
    <w:p w14:paraId="59E5B2D9" w14:textId="3A892F55" w:rsidR="002977B4" w:rsidRDefault="00D8444E" w:rsidP="00D8444E">
      <w:pPr>
        <w:rPr>
          <w:rFonts w:ascii="Courier New" w:hAnsi="Courier New" w:cs="Courier New"/>
          <w:sz w:val="24"/>
        </w:rPr>
      </w:pPr>
      <w:r w:rsidRPr="00D8444E">
        <w:rPr>
          <w:rFonts w:ascii="Courier New" w:hAnsi="Courier New" w:cs="Courier New"/>
          <w:sz w:val="24"/>
        </w:rPr>
        <w:t xml:space="preserve">Two-hundred participants per year will be sampled in each demonstration area by stratified random sample.  The HIV/AIDS epidemic was </w:t>
      </w:r>
      <w:r w:rsidR="00FD7ED0">
        <w:rPr>
          <w:rFonts w:ascii="Courier New" w:hAnsi="Courier New" w:cs="Courier New"/>
          <w:sz w:val="24"/>
        </w:rPr>
        <w:t>first</w:t>
      </w:r>
      <w:r w:rsidRPr="00D8444E">
        <w:rPr>
          <w:rFonts w:ascii="Courier New" w:hAnsi="Courier New" w:cs="Courier New"/>
          <w:sz w:val="24"/>
        </w:rPr>
        <w:t xml:space="preserve"> described in 1981 and life expectancies for HIV patients on anti-retroviral therapy are approaching those in the general population.  </w:t>
      </w:r>
      <w:r w:rsidR="004C5B1E">
        <w:rPr>
          <w:rFonts w:ascii="Courier New" w:hAnsi="Courier New" w:cs="Courier New"/>
          <w:sz w:val="24"/>
        </w:rPr>
        <w:t xml:space="preserve">In the five CSBS project areas, 3% were diagnosed &lt; 1 year ago, 16% were diagnosed between 1 and 5 years ago, and 81% were diagnosed ≥ 5 years ago. </w:t>
      </w:r>
      <w:r w:rsidR="00FF36DB">
        <w:rPr>
          <w:rFonts w:ascii="Courier New" w:hAnsi="Courier New" w:cs="Courier New"/>
          <w:sz w:val="24"/>
        </w:rPr>
        <w:t xml:space="preserve"> In a simple random sample, only 19% would be expected to have been diagnosed &lt; 5 years ago. </w:t>
      </w:r>
      <w:r w:rsidRPr="00D8444E">
        <w:rPr>
          <w:rFonts w:ascii="Courier New" w:hAnsi="Courier New" w:cs="Courier New"/>
          <w:sz w:val="24"/>
        </w:rPr>
        <w:t>However, some of the most critical public health questions concern the younger and more</w:t>
      </w:r>
      <w:r w:rsidR="004061CA">
        <w:rPr>
          <w:rFonts w:ascii="Courier New" w:hAnsi="Courier New" w:cs="Courier New"/>
          <w:sz w:val="24"/>
        </w:rPr>
        <w:t xml:space="preserve"> </w:t>
      </w:r>
      <w:r w:rsidRPr="00D8444E">
        <w:rPr>
          <w:rFonts w:ascii="Courier New" w:hAnsi="Courier New" w:cs="Courier New"/>
          <w:sz w:val="24"/>
        </w:rPr>
        <w:t xml:space="preserve">recently diagnosed HIV-infected population. </w:t>
      </w:r>
    </w:p>
    <w:p w14:paraId="0D31755C" w14:textId="5C0B085F" w:rsidR="00D8444E" w:rsidRPr="00D8444E" w:rsidRDefault="00D8444E" w:rsidP="00D8444E">
      <w:pPr>
        <w:rPr>
          <w:rFonts w:ascii="Courier New" w:hAnsi="Courier New" w:cs="Courier New"/>
          <w:sz w:val="24"/>
        </w:rPr>
      </w:pPr>
      <w:r w:rsidRPr="00D8444E">
        <w:rPr>
          <w:rFonts w:ascii="Courier New" w:hAnsi="Courier New" w:cs="Courier New"/>
          <w:sz w:val="24"/>
        </w:rPr>
        <w:t xml:space="preserve"> </w:t>
      </w:r>
    </w:p>
    <w:p w14:paraId="0D31755D" w14:textId="77E00E88" w:rsidR="00D8444E" w:rsidRPr="00D8444E" w:rsidRDefault="00D8444E" w:rsidP="00D8444E">
      <w:pPr>
        <w:rPr>
          <w:rFonts w:ascii="Courier New" w:hAnsi="Courier New" w:cs="Courier New"/>
          <w:sz w:val="24"/>
        </w:rPr>
      </w:pPr>
      <w:r w:rsidRPr="00D8444E">
        <w:rPr>
          <w:rFonts w:ascii="Courier New" w:hAnsi="Courier New" w:cs="Courier New"/>
          <w:sz w:val="24"/>
        </w:rPr>
        <w:t>Therefore, recently diagnosed persons</w:t>
      </w:r>
      <w:r w:rsidR="004061CA">
        <w:rPr>
          <w:rFonts w:ascii="Courier New" w:hAnsi="Courier New" w:cs="Courier New"/>
          <w:sz w:val="24"/>
        </w:rPr>
        <w:t xml:space="preserve"> will be oversampled</w:t>
      </w:r>
      <w:r w:rsidRPr="00D8444E">
        <w:rPr>
          <w:rFonts w:ascii="Courier New" w:hAnsi="Courier New" w:cs="Courier New"/>
          <w:sz w:val="24"/>
        </w:rPr>
        <w:t>.  The exact s</w:t>
      </w:r>
      <w:r w:rsidR="004061CA">
        <w:rPr>
          <w:rFonts w:ascii="Courier New" w:hAnsi="Courier New" w:cs="Courier New"/>
          <w:sz w:val="24"/>
        </w:rPr>
        <w:t>ampling proportions</w:t>
      </w:r>
      <w:r w:rsidRPr="00D8444E">
        <w:rPr>
          <w:rFonts w:ascii="Courier New" w:hAnsi="Courier New" w:cs="Courier New"/>
          <w:sz w:val="24"/>
        </w:rPr>
        <w:t xml:space="preserve"> will be influenced by a review of eHARS data from the selected demonstration areas.  However, we anticipate using a stratification scheme</w:t>
      </w:r>
      <w:r w:rsidR="008A7454">
        <w:rPr>
          <w:rFonts w:ascii="Courier New" w:hAnsi="Courier New" w:cs="Courier New"/>
          <w:sz w:val="24"/>
        </w:rPr>
        <w:t xml:space="preserve"> and sampl</w:t>
      </w:r>
      <w:r w:rsidR="00447E34">
        <w:rPr>
          <w:rFonts w:ascii="Courier New" w:hAnsi="Courier New" w:cs="Courier New"/>
          <w:sz w:val="24"/>
        </w:rPr>
        <w:t>e such that the proportions of the total sample are as follows</w:t>
      </w:r>
      <w:r w:rsidRPr="00D8444E">
        <w:rPr>
          <w:rFonts w:ascii="Courier New" w:hAnsi="Courier New" w:cs="Courier New"/>
          <w:sz w:val="24"/>
        </w:rPr>
        <w:t>:</w:t>
      </w:r>
    </w:p>
    <w:p w14:paraId="0D31755E" w14:textId="77777777" w:rsidR="00D8444E" w:rsidRPr="00D8444E" w:rsidRDefault="00D8444E" w:rsidP="00D8444E">
      <w:pPr>
        <w:rPr>
          <w:rFonts w:ascii="Courier New" w:hAnsi="Courier New" w:cs="Courier New"/>
          <w:sz w:val="24"/>
        </w:rPr>
      </w:pPr>
    </w:p>
    <w:p w14:paraId="0D31755F" w14:textId="13ECBF3D" w:rsidR="00D8444E" w:rsidRPr="00D8444E" w:rsidRDefault="00D8444E" w:rsidP="00D8444E">
      <w:pPr>
        <w:rPr>
          <w:rFonts w:ascii="Courier New" w:hAnsi="Courier New" w:cs="Courier New"/>
          <w:sz w:val="24"/>
        </w:rPr>
      </w:pPr>
      <w:r w:rsidRPr="00D8444E">
        <w:rPr>
          <w:rFonts w:ascii="Courier New" w:hAnsi="Courier New" w:cs="Courier New"/>
          <w:sz w:val="24"/>
        </w:rPr>
        <w:t>•</w:t>
      </w:r>
      <w:r w:rsidRPr="00D8444E">
        <w:rPr>
          <w:rFonts w:ascii="Courier New" w:hAnsi="Courier New" w:cs="Courier New"/>
          <w:sz w:val="24"/>
        </w:rPr>
        <w:tab/>
      </w:r>
      <w:r w:rsidR="00FF36DB">
        <w:rPr>
          <w:rFonts w:ascii="Courier New" w:hAnsi="Courier New" w:cs="Courier New"/>
          <w:sz w:val="24"/>
        </w:rPr>
        <w:t>10%</w:t>
      </w:r>
      <w:r w:rsidRPr="00D8444E">
        <w:rPr>
          <w:rFonts w:ascii="Courier New" w:hAnsi="Courier New" w:cs="Courier New"/>
          <w:sz w:val="24"/>
        </w:rPr>
        <w:t xml:space="preserve"> diagnosed ≤ 1 year from the sampling date</w:t>
      </w:r>
    </w:p>
    <w:p w14:paraId="0D317560" w14:textId="58C78081" w:rsidR="00D8444E" w:rsidRPr="00D8444E" w:rsidRDefault="00D8444E" w:rsidP="00D8444E">
      <w:pPr>
        <w:rPr>
          <w:rFonts w:ascii="Courier New" w:hAnsi="Courier New" w:cs="Courier New"/>
          <w:sz w:val="24"/>
        </w:rPr>
      </w:pPr>
      <w:r w:rsidRPr="00D8444E">
        <w:rPr>
          <w:rFonts w:ascii="Courier New" w:hAnsi="Courier New" w:cs="Courier New"/>
          <w:sz w:val="24"/>
        </w:rPr>
        <w:t>•</w:t>
      </w:r>
      <w:r w:rsidRPr="00D8444E">
        <w:rPr>
          <w:rFonts w:ascii="Courier New" w:hAnsi="Courier New" w:cs="Courier New"/>
          <w:sz w:val="24"/>
        </w:rPr>
        <w:tab/>
      </w:r>
      <w:r w:rsidR="00FF36DB">
        <w:rPr>
          <w:rFonts w:ascii="Courier New" w:hAnsi="Courier New" w:cs="Courier New"/>
          <w:sz w:val="24"/>
        </w:rPr>
        <w:t>40%</w:t>
      </w:r>
      <w:r w:rsidRPr="00D8444E">
        <w:rPr>
          <w:rFonts w:ascii="Courier New" w:hAnsi="Courier New" w:cs="Courier New"/>
          <w:sz w:val="24"/>
        </w:rPr>
        <w:t xml:space="preserve"> diagnosed 1-4 years from the sampling date</w:t>
      </w:r>
    </w:p>
    <w:p w14:paraId="0D317561" w14:textId="455FA60C" w:rsidR="00D8444E" w:rsidRPr="00D8444E" w:rsidRDefault="00D8444E" w:rsidP="00D8444E">
      <w:pPr>
        <w:rPr>
          <w:rFonts w:ascii="Courier New" w:hAnsi="Courier New" w:cs="Courier New"/>
          <w:sz w:val="24"/>
        </w:rPr>
      </w:pPr>
      <w:r w:rsidRPr="00D8444E">
        <w:rPr>
          <w:rFonts w:ascii="Courier New" w:hAnsi="Courier New" w:cs="Courier New"/>
          <w:sz w:val="24"/>
        </w:rPr>
        <w:t>•</w:t>
      </w:r>
      <w:r w:rsidRPr="00D8444E">
        <w:rPr>
          <w:rFonts w:ascii="Courier New" w:hAnsi="Courier New" w:cs="Courier New"/>
          <w:sz w:val="24"/>
        </w:rPr>
        <w:tab/>
      </w:r>
      <w:r w:rsidR="00FF36DB">
        <w:rPr>
          <w:rFonts w:ascii="Courier New" w:hAnsi="Courier New" w:cs="Courier New"/>
          <w:sz w:val="24"/>
        </w:rPr>
        <w:t>50%</w:t>
      </w:r>
      <w:r w:rsidRPr="00D8444E">
        <w:rPr>
          <w:rFonts w:ascii="Courier New" w:hAnsi="Courier New" w:cs="Courier New"/>
          <w:sz w:val="24"/>
        </w:rPr>
        <w:t xml:space="preserve"> diagnosed ≥ 5 years from the sampling date </w:t>
      </w:r>
      <w:r w:rsidR="00AA40AE" w:rsidRPr="00AA40AE">
        <w:rPr>
          <w:rFonts w:ascii="Courier New" w:hAnsi="Courier New" w:cs="Courier New"/>
          <w:sz w:val="24"/>
        </w:rPr>
        <w:t xml:space="preserve">or among </w:t>
      </w:r>
      <w:r w:rsidR="007D4052">
        <w:rPr>
          <w:rFonts w:ascii="Courier New" w:hAnsi="Courier New" w:cs="Courier New"/>
          <w:sz w:val="24"/>
        </w:rPr>
        <w:tab/>
      </w:r>
      <w:r w:rsidR="00AA40AE" w:rsidRPr="00AA40AE">
        <w:rPr>
          <w:rFonts w:ascii="Courier New" w:hAnsi="Courier New" w:cs="Courier New"/>
          <w:sz w:val="24"/>
        </w:rPr>
        <w:t>whom date of diagnosis is unknown</w:t>
      </w:r>
    </w:p>
    <w:p w14:paraId="0D317562" w14:textId="77777777" w:rsidR="00D8444E" w:rsidRPr="00D8444E" w:rsidRDefault="00D8444E" w:rsidP="00D8444E">
      <w:pPr>
        <w:rPr>
          <w:rFonts w:ascii="Courier New" w:hAnsi="Courier New" w:cs="Courier New"/>
          <w:sz w:val="24"/>
        </w:rPr>
      </w:pPr>
    </w:p>
    <w:p w14:paraId="6524C191" w14:textId="7C6B5D0A" w:rsidR="00AA40AE" w:rsidRPr="00AA40AE" w:rsidRDefault="008A7454" w:rsidP="00AA40AE">
      <w:pPr>
        <w:rPr>
          <w:rFonts w:ascii="Courier New" w:hAnsi="Courier New" w:cs="Courier New"/>
          <w:sz w:val="24"/>
        </w:rPr>
      </w:pPr>
      <w:r>
        <w:rPr>
          <w:rFonts w:ascii="Courier New" w:hAnsi="Courier New" w:cs="Courier New"/>
          <w:sz w:val="24"/>
        </w:rPr>
        <w:t xml:space="preserve">This plan will be confirmed pending a </w:t>
      </w:r>
      <w:r w:rsidR="004056CB">
        <w:rPr>
          <w:rFonts w:ascii="Courier New" w:hAnsi="Courier New" w:cs="Courier New"/>
          <w:sz w:val="24"/>
        </w:rPr>
        <w:t xml:space="preserve">thorough </w:t>
      </w:r>
      <w:r>
        <w:rPr>
          <w:rFonts w:ascii="Courier New" w:hAnsi="Courier New" w:cs="Courier New"/>
          <w:sz w:val="24"/>
        </w:rPr>
        <w:t>r</w:t>
      </w:r>
      <w:r w:rsidR="00AA40AE" w:rsidRPr="00AA40AE">
        <w:rPr>
          <w:rFonts w:ascii="Courier New" w:hAnsi="Courier New" w:cs="Courier New"/>
          <w:sz w:val="24"/>
        </w:rPr>
        <w:t xml:space="preserve">eview of </w:t>
      </w:r>
      <w:r w:rsidR="00E87F97">
        <w:rPr>
          <w:rFonts w:ascii="Courier New" w:hAnsi="Courier New" w:cs="Courier New"/>
          <w:sz w:val="24"/>
        </w:rPr>
        <w:t>NHSS</w:t>
      </w:r>
      <w:r w:rsidR="00E87F97" w:rsidRPr="00AA40AE">
        <w:rPr>
          <w:rFonts w:ascii="Courier New" w:hAnsi="Courier New" w:cs="Courier New"/>
          <w:sz w:val="24"/>
        </w:rPr>
        <w:t xml:space="preserve"> </w:t>
      </w:r>
      <w:r w:rsidR="00AA40AE" w:rsidRPr="00AA40AE">
        <w:rPr>
          <w:rFonts w:ascii="Courier New" w:hAnsi="Courier New" w:cs="Courier New"/>
          <w:sz w:val="24"/>
        </w:rPr>
        <w:t>data</w:t>
      </w:r>
      <w:r w:rsidR="004056CB">
        <w:rPr>
          <w:rFonts w:ascii="Courier New" w:hAnsi="Courier New" w:cs="Courier New"/>
          <w:sz w:val="24"/>
        </w:rPr>
        <w:t>.</w:t>
      </w:r>
      <w:r w:rsidR="00AA40AE" w:rsidRPr="00AA40AE">
        <w:rPr>
          <w:rFonts w:ascii="Courier New" w:hAnsi="Courier New" w:cs="Courier New"/>
          <w:sz w:val="24"/>
        </w:rPr>
        <w:t xml:space="preserve"> </w:t>
      </w:r>
    </w:p>
    <w:p w14:paraId="4E22C43F" w14:textId="77777777" w:rsidR="00AA40AE" w:rsidRPr="00AA40AE" w:rsidRDefault="00AA40AE" w:rsidP="00AA40AE">
      <w:pPr>
        <w:rPr>
          <w:rFonts w:ascii="Courier New" w:hAnsi="Courier New" w:cs="Courier New"/>
          <w:sz w:val="24"/>
        </w:rPr>
      </w:pPr>
    </w:p>
    <w:p w14:paraId="0A1C0332" w14:textId="01720117" w:rsidR="005D1229" w:rsidRDefault="00435896" w:rsidP="005D1229">
      <w:pPr>
        <w:rPr>
          <w:rFonts w:ascii="Courier New" w:hAnsi="Courier New" w:cs="Courier New"/>
          <w:sz w:val="24"/>
        </w:rPr>
      </w:pPr>
      <w:r>
        <w:rPr>
          <w:rFonts w:ascii="Courier New" w:hAnsi="Courier New" w:cs="Courier New"/>
          <w:sz w:val="24"/>
        </w:rPr>
        <w:t>In order to determine a minimum sample size, the expected precision of estimates derived from the entire sample and from subpopulations were considered</w:t>
      </w:r>
      <w:r w:rsidR="000B60BC">
        <w:rPr>
          <w:rFonts w:ascii="Courier New" w:hAnsi="Courier New" w:cs="Courier New"/>
          <w:sz w:val="24"/>
        </w:rPr>
        <w:t xml:space="preserve"> for different sample size options</w:t>
      </w:r>
      <w:r>
        <w:rPr>
          <w:rFonts w:ascii="Courier New" w:hAnsi="Courier New" w:cs="Courier New"/>
          <w:sz w:val="24"/>
        </w:rPr>
        <w:t xml:space="preserve">. </w:t>
      </w:r>
      <w:r w:rsidR="000B60BC">
        <w:rPr>
          <w:rFonts w:ascii="Courier New" w:hAnsi="Courier New" w:cs="Courier New"/>
          <w:sz w:val="24"/>
        </w:rPr>
        <w:t xml:space="preserve">It was determined that a sample size of 200 persons per project area </w:t>
      </w:r>
      <w:r w:rsidR="00A849BC">
        <w:rPr>
          <w:rFonts w:ascii="Courier New" w:hAnsi="Courier New" w:cs="Courier New"/>
          <w:sz w:val="24"/>
        </w:rPr>
        <w:t>or 1</w:t>
      </w:r>
      <w:r w:rsidR="007D4052">
        <w:rPr>
          <w:rFonts w:ascii="Courier New" w:hAnsi="Courier New" w:cs="Courier New"/>
          <w:sz w:val="24"/>
        </w:rPr>
        <w:t>,</w:t>
      </w:r>
      <w:r w:rsidR="00A849BC">
        <w:rPr>
          <w:rFonts w:ascii="Courier New" w:hAnsi="Courier New" w:cs="Courier New"/>
          <w:sz w:val="24"/>
        </w:rPr>
        <w:t xml:space="preserve">000 persons overall </w:t>
      </w:r>
      <w:r w:rsidR="000B60BC">
        <w:rPr>
          <w:rFonts w:ascii="Courier New" w:hAnsi="Courier New" w:cs="Courier New"/>
          <w:sz w:val="24"/>
        </w:rPr>
        <w:t>would have both acceptable precision and feasibility</w:t>
      </w:r>
      <w:r w:rsidR="005D1229">
        <w:rPr>
          <w:rFonts w:ascii="Courier New" w:hAnsi="Courier New" w:cs="Courier New"/>
          <w:sz w:val="24"/>
        </w:rPr>
        <w:t xml:space="preserve"> based on estimates of precision.</w:t>
      </w:r>
    </w:p>
    <w:p w14:paraId="4DF0767D" w14:textId="77777777" w:rsidR="005D1229" w:rsidRDefault="005D1229" w:rsidP="005D1229">
      <w:pPr>
        <w:rPr>
          <w:rFonts w:ascii="Courier New" w:hAnsi="Courier New" w:cs="Courier New"/>
          <w:sz w:val="24"/>
        </w:rPr>
      </w:pPr>
    </w:p>
    <w:p w14:paraId="0C0640DE" w14:textId="79F58927" w:rsidR="005D1229" w:rsidRDefault="005D1229" w:rsidP="005D1229">
      <w:pPr>
        <w:rPr>
          <w:rFonts w:ascii="Courier New" w:hAnsi="Courier New" w:cs="Courier New"/>
          <w:sz w:val="24"/>
        </w:rPr>
      </w:pPr>
      <w:r>
        <w:rPr>
          <w:rFonts w:ascii="Courier New" w:hAnsi="Courier New" w:cs="Courier New"/>
          <w:sz w:val="24"/>
        </w:rPr>
        <w:t xml:space="preserve">In calculating these estimates, the impact of weighted data analysis on precision was taken into account. </w:t>
      </w:r>
      <w:r w:rsidRPr="00AA40AE">
        <w:rPr>
          <w:rFonts w:ascii="Courier New" w:hAnsi="Courier New" w:cs="Courier New"/>
          <w:sz w:val="24"/>
        </w:rPr>
        <w:t xml:space="preserve">Weighted </w:t>
      </w:r>
      <w:r>
        <w:rPr>
          <w:rFonts w:ascii="Courier New" w:hAnsi="Courier New" w:cs="Courier New"/>
          <w:sz w:val="24"/>
        </w:rPr>
        <w:t xml:space="preserve">analysis </w:t>
      </w:r>
      <w:r w:rsidRPr="00AA40AE">
        <w:rPr>
          <w:rFonts w:ascii="Courier New" w:hAnsi="Courier New" w:cs="Courier New"/>
          <w:sz w:val="24"/>
        </w:rPr>
        <w:t xml:space="preserve">is necessary because </w:t>
      </w:r>
      <w:r>
        <w:rPr>
          <w:rFonts w:ascii="Courier New" w:hAnsi="Courier New" w:cs="Courier New"/>
          <w:sz w:val="24"/>
        </w:rPr>
        <w:t>the use of stratified random sampl</w:t>
      </w:r>
      <w:r w:rsidR="007D4052">
        <w:rPr>
          <w:rFonts w:ascii="Courier New" w:hAnsi="Courier New" w:cs="Courier New"/>
          <w:sz w:val="24"/>
        </w:rPr>
        <w:t>ing</w:t>
      </w:r>
      <w:r>
        <w:rPr>
          <w:rFonts w:ascii="Courier New" w:hAnsi="Courier New" w:cs="Courier New"/>
          <w:sz w:val="24"/>
        </w:rPr>
        <w:t xml:space="preserve"> within project areas and adjustment for non-response bias cause unequal selection probabilities. Both </w:t>
      </w:r>
      <w:r w:rsidRPr="00AA40AE">
        <w:rPr>
          <w:rFonts w:ascii="Courier New" w:hAnsi="Courier New" w:cs="Courier New"/>
          <w:sz w:val="24"/>
        </w:rPr>
        <w:t xml:space="preserve">unequal selection probabilities </w:t>
      </w:r>
      <w:r>
        <w:rPr>
          <w:rFonts w:ascii="Courier New" w:hAnsi="Courier New" w:cs="Courier New"/>
          <w:sz w:val="24"/>
        </w:rPr>
        <w:t>and correlation of observations within project areas mean</w:t>
      </w:r>
      <w:r w:rsidRPr="00AA40AE">
        <w:rPr>
          <w:rFonts w:ascii="Courier New" w:hAnsi="Courier New" w:cs="Courier New"/>
          <w:sz w:val="24"/>
        </w:rPr>
        <w:t xml:space="preserve"> that variance estimates will be larger than they would be for a simple random sample of the same size. This variance inflation is called design effect (df). A design effect of 2 </w:t>
      </w:r>
      <w:r w:rsidR="00E90B5A">
        <w:rPr>
          <w:rFonts w:ascii="Courier New" w:hAnsi="Courier New" w:cs="Courier New"/>
          <w:sz w:val="24"/>
        </w:rPr>
        <w:t>is</w:t>
      </w:r>
      <w:r w:rsidRPr="00AA40AE">
        <w:rPr>
          <w:rFonts w:ascii="Courier New" w:hAnsi="Courier New" w:cs="Courier New"/>
          <w:sz w:val="24"/>
        </w:rPr>
        <w:t xml:space="preserve"> </w:t>
      </w:r>
      <w:r>
        <w:rPr>
          <w:rFonts w:ascii="Courier New" w:hAnsi="Courier New" w:cs="Courier New"/>
          <w:sz w:val="24"/>
        </w:rPr>
        <w:t xml:space="preserve">used in the </w:t>
      </w:r>
      <w:r w:rsidRPr="00AA40AE">
        <w:rPr>
          <w:rFonts w:ascii="Courier New" w:hAnsi="Courier New" w:cs="Courier New"/>
          <w:sz w:val="24"/>
        </w:rPr>
        <w:t xml:space="preserve">calculations because that level of design effect is commonly encountered in national surveys. </w:t>
      </w:r>
    </w:p>
    <w:p w14:paraId="1ACB802A" w14:textId="77777777" w:rsidR="005D1229" w:rsidRDefault="005D1229" w:rsidP="005D1229">
      <w:pPr>
        <w:rPr>
          <w:rFonts w:ascii="Courier New" w:hAnsi="Courier New" w:cs="Courier New"/>
          <w:sz w:val="24"/>
        </w:rPr>
      </w:pPr>
    </w:p>
    <w:p w14:paraId="1EF1EFFE" w14:textId="457DC6F9" w:rsidR="00A849BC" w:rsidRDefault="00AA40AE" w:rsidP="005D1229">
      <w:pPr>
        <w:rPr>
          <w:rFonts w:ascii="Courier New" w:hAnsi="Courier New" w:cs="Courier New"/>
          <w:sz w:val="24"/>
        </w:rPr>
      </w:pPr>
      <w:r w:rsidRPr="00AA40AE">
        <w:rPr>
          <w:rFonts w:ascii="Courier New" w:hAnsi="Courier New" w:cs="Courier New"/>
          <w:sz w:val="24"/>
        </w:rPr>
        <w:t xml:space="preserve">The following table shows the expected precision </w:t>
      </w:r>
      <w:r w:rsidR="005D1229">
        <w:rPr>
          <w:rFonts w:ascii="Courier New" w:hAnsi="Courier New" w:cs="Courier New"/>
          <w:sz w:val="24"/>
        </w:rPr>
        <w:t>of</w:t>
      </w:r>
      <w:r w:rsidR="005D1229" w:rsidRPr="00AA40AE">
        <w:rPr>
          <w:rFonts w:ascii="Courier New" w:hAnsi="Courier New" w:cs="Courier New"/>
          <w:sz w:val="24"/>
        </w:rPr>
        <w:t xml:space="preserve"> </w:t>
      </w:r>
      <w:r w:rsidRPr="00AA40AE">
        <w:rPr>
          <w:rFonts w:ascii="Courier New" w:hAnsi="Courier New" w:cs="Courier New"/>
          <w:sz w:val="24"/>
        </w:rPr>
        <w:t>an estimate from these data, such as an estimate of the proportion of persons who identified finances as a barrier to receiving care. The confidence interval (CI) half-widths in the table are the maximum that would be expected for estimates based on sample sizes of 200</w:t>
      </w:r>
      <w:r w:rsidR="00A849BC">
        <w:rPr>
          <w:rFonts w:ascii="Courier New" w:hAnsi="Courier New" w:cs="Courier New"/>
          <w:sz w:val="24"/>
        </w:rPr>
        <w:t xml:space="preserve"> and 1</w:t>
      </w:r>
      <w:r w:rsidR="007D4052">
        <w:rPr>
          <w:rFonts w:ascii="Courier New" w:hAnsi="Courier New" w:cs="Courier New"/>
          <w:sz w:val="24"/>
        </w:rPr>
        <w:t>,</w:t>
      </w:r>
      <w:r w:rsidR="00A849BC">
        <w:rPr>
          <w:rFonts w:ascii="Courier New" w:hAnsi="Courier New" w:cs="Courier New"/>
          <w:sz w:val="24"/>
        </w:rPr>
        <w:t>000 for project area and aggregated estimates, respectively</w:t>
      </w:r>
      <w:r w:rsidRPr="00AA40AE">
        <w:rPr>
          <w:rFonts w:ascii="Courier New" w:hAnsi="Courier New" w:cs="Courier New"/>
          <w:sz w:val="24"/>
        </w:rPr>
        <w:t xml:space="preserve">. </w:t>
      </w:r>
    </w:p>
    <w:p w14:paraId="40E58A8F" w14:textId="77777777" w:rsidR="00A849BC" w:rsidRDefault="00A849BC" w:rsidP="00AA40AE">
      <w:pPr>
        <w:rPr>
          <w:rFonts w:ascii="Courier New" w:hAnsi="Courier New" w:cs="Courier New"/>
          <w:sz w:val="24"/>
        </w:rPr>
      </w:pPr>
    </w:p>
    <w:p w14:paraId="0D317564" w14:textId="39DFCB8E" w:rsidR="00D8444E" w:rsidRDefault="00AA40AE" w:rsidP="00A849BC">
      <w:pPr>
        <w:rPr>
          <w:rFonts w:ascii="Courier New" w:hAnsi="Courier New" w:cs="Courier New"/>
          <w:sz w:val="24"/>
        </w:rPr>
      </w:pPr>
      <w:r w:rsidRPr="00AA40AE">
        <w:rPr>
          <w:rFonts w:ascii="Courier New" w:hAnsi="Courier New" w:cs="Courier New"/>
          <w:sz w:val="24"/>
        </w:rPr>
        <w:t>The table shows the level of precision to be expected not only for estimates for the entire population (column 2), but also for subpopulations that comprise 50%, 33%, and 10% of the total population (column 3, 4, and 5 respectively).</w:t>
      </w:r>
    </w:p>
    <w:p w14:paraId="025FCA2F" w14:textId="77777777" w:rsidR="00AA40AE" w:rsidRDefault="00AA40AE" w:rsidP="00AA40AE">
      <w:pPr>
        <w:rPr>
          <w:rFonts w:ascii="Courier New" w:hAnsi="Courier New" w:cs="Courier New"/>
          <w:sz w:val="24"/>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993"/>
        <w:gridCol w:w="1941"/>
        <w:gridCol w:w="1890"/>
        <w:gridCol w:w="1980"/>
        <w:gridCol w:w="2070"/>
      </w:tblGrid>
      <w:tr w:rsidR="00AA40AE" w:rsidRPr="000E3017" w14:paraId="0A68108C" w14:textId="77777777" w:rsidTr="00AA40AE">
        <w:tc>
          <w:tcPr>
            <w:tcW w:w="993" w:type="dxa"/>
          </w:tcPr>
          <w:p w14:paraId="74554E6D" w14:textId="77777777" w:rsidR="00AA40AE" w:rsidRPr="00AA40AE" w:rsidRDefault="00AA40AE" w:rsidP="00AA40AE">
            <w:pPr>
              <w:widowControl/>
              <w:rPr>
                <w:rFonts w:ascii="Courier New" w:hAnsi="Courier New" w:cs="Courier New"/>
                <w:b/>
                <w:bCs/>
                <w:sz w:val="24"/>
              </w:rPr>
            </w:pPr>
          </w:p>
        </w:tc>
        <w:tc>
          <w:tcPr>
            <w:tcW w:w="1941" w:type="dxa"/>
          </w:tcPr>
          <w:p w14:paraId="07AEB3D2" w14:textId="6DDC1E9E"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CI half-width</w:t>
            </w:r>
          </w:p>
        </w:tc>
        <w:tc>
          <w:tcPr>
            <w:tcW w:w="1890" w:type="dxa"/>
          </w:tcPr>
          <w:p w14:paraId="54353B4E"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CI half-width</w:t>
            </w:r>
          </w:p>
        </w:tc>
        <w:tc>
          <w:tcPr>
            <w:tcW w:w="1980" w:type="dxa"/>
          </w:tcPr>
          <w:p w14:paraId="19310C22"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CI half-width</w:t>
            </w:r>
          </w:p>
        </w:tc>
        <w:tc>
          <w:tcPr>
            <w:tcW w:w="2070" w:type="dxa"/>
          </w:tcPr>
          <w:p w14:paraId="09AB444E"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CI half-width</w:t>
            </w:r>
          </w:p>
        </w:tc>
      </w:tr>
      <w:tr w:rsidR="00AA40AE" w:rsidRPr="000E3017" w14:paraId="3F898C93" w14:textId="77777777" w:rsidTr="00AA40AE">
        <w:tc>
          <w:tcPr>
            <w:tcW w:w="993" w:type="dxa"/>
          </w:tcPr>
          <w:p w14:paraId="554F84C7"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N</w:t>
            </w:r>
          </w:p>
        </w:tc>
        <w:tc>
          <w:tcPr>
            <w:tcW w:w="1941" w:type="dxa"/>
          </w:tcPr>
          <w:p w14:paraId="66A5AFCA"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total population</w:t>
            </w:r>
          </w:p>
        </w:tc>
        <w:tc>
          <w:tcPr>
            <w:tcW w:w="1890" w:type="dxa"/>
          </w:tcPr>
          <w:p w14:paraId="7D55CEFE"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subpopn = 50%</w:t>
            </w:r>
          </w:p>
        </w:tc>
        <w:tc>
          <w:tcPr>
            <w:tcW w:w="1980" w:type="dxa"/>
          </w:tcPr>
          <w:p w14:paraId="5FF2D4B7"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subpopn = 33%</w:t>
            </w:r>
          </w:p>
        </w:tc>
        <w:tc>
          <w:tcPr>
            <w:tcW w:w="2070" w:type="dxa"/>
          </w:tcPr>
          <w:p w14:paraId="01D766A6" w14:textId="77777777" w:rsidR="00AA40AE" w:rsidRPr="00AA40AE" w:rsidRDefault="00AA40AE" w:rsidP="00AA40AE">
            <w:pPr>
              <w:widowControl/>
              <w:rPr>
                <w:rFonts w:ascii="Courier New" w:hAnsi="Courier New" w:cs="Courier New"/>
                <w:b/>
                <w:bCs/>
                <w:sz w:val="24"/>
              </w:rPr>
            </w:pPr>
            <w:r w:rsidRPr="00AA40AE">
              <w:rPr>
                <w:rFonts w:ascii="Courier New" w:hAnsi="Courier New" w:cs="Courier New"/>
                <w:b/>
                <w:bCs/>
                <w:sz w:val="24"/>
              </w:rPr>
              <w:t>subpopn = 10%</w:t>
            </w:r>
          </w:p>
        </w:tc>
      </w:tr>
      <w:tr w:rsidR="00AA40AE" w:rsidRPr="000E3017" w14:paraId="03902F5A" w14:textId="77777777" w:rsidTr="00AA40AE">
        <w:tc>
          <w:tcPr>
            <w:tcW w:w="993" w:type="dxa"/>
          </w:tcPr>
          <w:p w14:paraId="1AE2CBEF" w14:textId="77777777" w:rsidR="00AA40AE" w:rsidRPr="00AA40AE" w:rsidRDefault="00AA40AE" w:rsidP="00AA40AE">
            <w:pPr>
              <w:widowControl/>
              <w:rPr>
                <w:rFonts w:ascii="Courier New" w:hAnsi="Courier New" w:cs="Courier New"/>
                <w:sz w:val="24"/>
              </w:rPr>
            </w:pPr>
            <w:r w:rsidRPr="00AA40AE">
              <w:rPr>
                <w:rFonts w:ascii="Courier New" w:hAnsi="Courier New" w:cs="Courier New"/>
                <w:sz w:val="24"/>
              </w:rPr>
              <w:t>200</w:t>
            </w:r>
          </w:p>
        </w:tc>
        <w:tc>
          <w:tcPr>
            <w:tcW w:w="1941" w:type="dxa"/>
          </w:tcPr>
          <w:p w14:paraId="09B642DB" w14:textId="054720FE" w:rsidR="00AA40AE" w:rsidRPr="00AA40AE" w:rsidRDefault="00A849BC" w:rsidP="00AA40AE">
            <w:pPr>
              <w:widowControl/>
              <w:rPr>
                <w:rFonts w:ascii="Courier New" w:hAnsi="Courier New" w:cs="Courier New"/>
                <w:sz w:val="24"/>
              </w:rPr>
            </w:pPr>
            <w:r>
              <w:rPr>
                <w:rFonts w:ascii="Courier New" w:hAnsi="Courier New" w:cs="Courier New"/>
                <w:sz w:val="24"/>
              </w:rPr>
              <w:t>9</w:t>
            </w:r>
            <w:r w:rsidR="00AA40AE" w:rsidRPr="00AA40AE">
              <w:rPr>
                <w:rFonts w:ascii="Courier New" w:hAnsi="Courier New" w:cs="Courier New"/>
                <w:sz w:val="24"/>
              </w:rPr>
              <w:t>.</w:t>
            </w:r>
            <w:r>
              <w:rPr>
                <w:rFonts w:ascii="Courier New" w:hAnsi="Courier New" w:cs="Courier New"/>
                <w:sz w:val="24"/>
              </w:rPr>
              <w:t>8</w:t>
            </w:r>
            <w:r w:rsidR="007D4052">
              <w:rPr>
                <w:rFonts w:ascii="Courier New" w:hAnsi="Courier New" w:cs="Courier New"/>
                <w:sz w:val="24"/>
              </w:rPr>
              <w:t>0</w:t>
            </w:r>
            <w:r w:rsidR="00AA40AE" w:rsidRPr="00AA40AE">
              <w:rPr>
                <w:rFonts w:ascii="Courier New" w:hAnsi="Courier New" w:cs="Courier New"/>
                <w:sz w:val="24"/>
              </w:rPr>
              <w:t>%</w:t>
            </w:r>
          </w:p>
        </w:tc>
        <w:tc>
          <w:tcPr>
            <w:tcW w:w="1890" w:type="dxa"/>
          </w:tcPr>
          <w:p w14:paraId="302F736C" w14:textId="0FA58D44" w:rsidR="00AA40AE" w:rsidRPr="00AA40AE" w:rsidRDefault="00A849BC" w:rsidP="00AA40AE">
            <w:pPr>
              <w:widowControl/>
              <w:rPr>
                <w:rFonts w:ascii="Courier New" w:hAnsi="Courier New" w:cs="Courier New"/>
                <w:sz w:val="24"/>
              </w:rPr>
            </w:pPr>
            <w:r>
              <w:rPr>
                <w:rFonts w:ascii="Courier New" w:hAnsi="Courier New" w:cs="Courier New"/>
                <w:sz w:val="24"/>
              </w:rPr>
              <w:t>13</w:t>
            </w:r>
            <w:r w:rsidR="00AA40AE" w:rsidRPr="00AA40AE">
              <w:rPr>
                <w:rFonts w:ascii="Courier New" w:hAnsi="Courier New" w:cs="Courier New"/>
                <w:sz w:val="24"/>
              </w:rPr>
              <w:t>.8</w:t>
            </w:r>
            <w:r>
              <w:rPr>
                <w:rFonts w:ascii="Courier New" w:hAnsi="Courier New" w:cs="Courier New"/>
                <w:sz w:val="24"/>
              </w:rPr>
              <w:t>6</w:t>
            </w:r>
            <w:r w:rsidR="00AA40AE" w:rsidRPr="00AA40AE">
              <w:rPr>
                <w:rFonts w:ascii="Courier New" w:hAnsi="Courier New" w:cs="Courier New"/>
                <w:sz w:val="24"/>
              </w:rPr>
              <w:t>%</w:t>
            </w:r>
          </w:p>
        </w:tc>
        <w:tc>
          <w:tcPr>
            <w:tcW w:w="1980" w:type="dxa"/>
          </w:tcPr>
          <w:p w14:paraId="276BC1FD" w14:textId="34202D26" w:rsidR="00AA40AE" w:rsidRPr="00AA40AE" w:rsidRDefault="00AA40AE" w:rsidP="00AA40AE">
            <w:pPr>
              <w:widowControl/>
              <w:rPr>
                <w:rFonts w:ascii="Courier New" w:hAnsi="Courier New" w:cs="Courier New"/>
                <w:sz w:val="24"/>
              </w:rPr>
            </w:pPr>
            <w:r w:rsidRPr="00AA40AE">
              <w:rPr>
                <w:rFonts w:ascii="Courier New" w:hAnsi="Courier New" w:cs="Courier New"/>
                <w:sz w:val="24"/>
              </w:rPr>
              <w:t>1</w:t>
            </w:r>
            <w:r w:rsidR="00A849BC">
              <w:rPr>
                <w:rFonts w:ascii="Courier New" w:hAnsi="Courier New" w:cs="Courier New"/>
                <w:sz w:val="24"/>
              </w:rPr>
              <w:t>7</w:t>
            </w:r>
            <w:r w:rsidRPr="00AA40AE">
              <w:rPr>
                <w:rFonts w:ascii="Courier New" w:hAnsi="Courier New" w:cs="Courier New"/>
                <w:sz w:val="24"/>
              </w:rPr>
              <w:t>.06%</w:t>
            </w:r>
          </w:p>
        </w:tc>
        <w:tc>
          <w:tcPr>
            <w:tcW w:w="2070" w:type="dxa"/>
          </w:tcPr>
          <w:p w14:paraId="6BFDD2E3" w14:textId="7D8DC5C0" w:rsidR="00AA40AE" w:rsidRPr="00AA40AE" w:rsidRDefault="00A849BC" w:rsidP="00AA40AE">
            <w:pPr>
              <w:widowControl/>
              <w:rPr>
                <w:rFonts w:ascii="Courier New" w:hAnsi="Courier New" w:cs="Courier New"/>
                <w:sz w:val="24"/>
              </w:rPr>
            </w:pPr>
            <w:r>
              <w:rPr>
                <w:rFonts w:ascii="Courier New" w:hAnsi="Courier New" w:cs="Courier New"/>
                <w:sz w:val="24"/>
              </w:rPr>
              <w:t>30</w:t>
            </w:r>
            <w:r w:rsidR="00AA40AE" w:rsidRPr="00AA40AE">
              <w:rPr>
                <w:rFonts w:ascii="Courier New" w:hAnsi="Courier New" w:cs="Courier New"/>
                <w:sz w:val="24"/>
              </w:rPr>
              <w:t>.9</w:t>
            </w:r>
            <w:r>
              <w:rPr>
                <w:rFonts w:ascii="Courier New" w:hAnsi="Courier New" w:cs="Courier New"/>
                <w:sz w:val="24"/>
              </w:rPr>
              <w:t>9</w:t>
            </w:r>
            <w:r w:rsidR="00AA40AE" w:rsidRPr="00AA40AE">
              <w:rPr>
                <w:rFonts w:ascii="Courier New" w:hAnsi="Courier New" w:cs="Courier New"/>
                <w:sz w:val="24"/>
              </w:rPr>
              <w:t>%</w:t>
            </w:r>
          </w:p>
        </w:tc>
      </w:tr>
      <w:tr w:rsidR="00A849BC" w:rsidRPr="000E3017" w14:paraId="09AE8073" w14:textId="77777777" w:rsidTr="0069732F">
        <w:tc>
          <w:tcPr>
            <w:tcW w:w="993" w:type="dxa"/>
            <w:vAlign w:val="bottom"/>
          </w:tcPr>
          <w:p w14:paraId="715989EF" w14:textId="417E33A2" w:rsidR="00A849BC" w:rsidRPr="00AA40AE" w:rsidRDefault="00A849BC" w:rsidP="00AA40AE">
            <w:pPr>
              <w:widowControl/>
              <w:rPr>
                <w:rFonts w:ascii="Courier New" w:hAnsi="Courier New" w:cs="Courier New"/>
                <w:sz w:val="24"/>
              </w:rPr>
            </w:pPr>
            <w:r w:rsidRPr="00AA40AE">
              <w:rPr>
                <w:rFonts w:ascii="Courier New" w:hAnsi="Courier New" w:cs="Courier New"/>
                <w:sz w:val="24"/>
              </w:rPr>
              <w:t>1,000</w:t>
            </w:r>
          </w:p>
        </w:tc>
        <w:tc>
          <w:tcPr>
            <w:tcW w:w="1941" w:type="dxa"/>
            <w:vAlign w:val="bottom"/>
          </w:tcPr>
          <w:p w14:paraId="130D78F5" w14:textId="218FA4D8" w:rsidR="00A849BC" w:rsidRDefault="00A849BC" w:rsidP="00AA40AE">
            <w:pPr>
              <w:widowControl/>
              <w:rPr>
                <w:rFonts w:ascii="Courier New" w:hAnsi="Courier New" w:cs="Courier New"/>
                <w:sz w:val="24"/>
              </w:rPr>
            </w:pPr>
            <w:r w:rsidRPr="00AA40AE">
              <w:rPr>
                <w:rFonts w:ascii="Courier New" w:hAnsi="Courier New" w:cs="Courier New"/>
                <w:sz w:val="24"/>
              </w:rPr>
              <w:t>4.38%</w:t>
            </w:r>
          </w:p>
        </w:tc>
        <w:tc>
          <w:tcPr>
            <w:tcW w:w="1890" w:type="dxa"/>
            <w:vAlign w:val="bottom"/>
          </w:tcPr>
          <w:p w14:paraId="06E60E79" w14:textId="1EB3C7E4" w:rsidR="00A849BC" w:rsidRDefault="00A849BC" w:rsidP="00AA40AE">
            <w:pPr>
              <w:widowControl/>
              <w:rPr>
                <w:rFonts w:ascii="Courier New" w:hAnsi="Courier New" w:cs="Courier New"/>
                <w:sz w:val="24"/>
              </w:rPr>
            </w:pPr>
            <w:r w:rsidRPr="00AA40AE">
              <w:rPr>
                <w:rFonts w:ascii="Courier New" w:hAnsi="Courier New" w:cs="Courier New"/>
                <w:sz w:val="24"/>
              </w:rPr>
              <w:t>6.20%</w:t>
            </w:r>
          </w:p>
        </w:tc>
        <w:tc>
          <w:tcPr>
            <w:tcW w:w="1980" w:type="dxa"/>
            <w:vAlign w:val="bottom"/>
          </w:tcPr>
          <w:p w14:paraId="42C5E5AA" w14:textId="72082C00" w:rsidR="00A849BC" w:rsidRPr="00AA40AE" w:rsidRDefault="00A849BC" w:rsidP="00AA40AE">
            <w:pPr>
              <w:widowControl/>
              <w:rPr>
                <w:rFonts w:ascii="Courier New" w:hAnsi="Courier New" w:cs="Courier New"/>
                <w:sz w:val="24"/>
              </w:rPr>
            </w:pPr>
            <w:r w:rsidRPr="00AA40AE">
              <w:rPr>
                <w:rFonts w:ascii="Courier New" w:hAnsi="Courier New" w:cs="Courier New"/>
                <w:sz w:val="24"/>
              </w:rPr>
              <w:t>7.63%</w:t>
            </w:r>
          </w:p>
        </w:tc>
        <w:tc>
          <w:tcPr>
            <w:tcW w:w="2070" w:type="dxa"/>
            <w:vAlign w:val="bottom"/>
          </w:tcPr>
          <w:p w14:paraId="3D087CF4" w14:textId="3E8CE25A" w:rsidR="00A849BC" w:rsidRDefault="00A849BC" w:rsidP="00AA40AE">
            <w:pPr>
              <w:widowControl/>
              <w:rPr>
                <w:rFonts w:ascii="Courier New" w:hAnsi="Courier New" w:cs="Courier New"/>
                <w:sz w:val="24"/>
              </w:rPr>
            </w:pPr>
            <w:r w:rsidRPr="00AA40AE">
              <w:rPr>
                <w:rFonts w:ascii="Courier New" w:hAnsi="Courier New" w:cs="Courier New"/>
                <w:sz w:val="24"/>
              </w:rPr>
              <w:t>13.86%</w:t>
            </w:r>
          </w:p>
        </w:tc>
      </w:tr>
    </w:tbl>
    <w:p w14:paraId="2FDC25DF" w14:textId="77777777" w:rsidR="00AA40AE" w:rsidRDefault="00AA40AE" w:rsidP="00AA40AE">
      <w:pPr>
        <w:rPr>
          <w:rFonts w:ascii="Courier New" w:hAnsi="Courier New" w:cs="Courier New"/>
          <w:sz w:val="24"/>
        </w:rPr>
      </w:pPr>
    </w:p>
    <w:p w14:paraId="0D317565" w14:textId="77777777" w:rsidR="00D8444E" w:rsidRDefault="00D8444E" w:rsidP="00D8444E">
      <w:pPr>
        <w:rPr>
          <w:rFonts w:ascii="Courier New" w:hAnsi="Courier New" w:cs="Courier New"/>
          <w:sz w:val="24"/>
          <w:u w:val="single"/>
        </w:rPr>
      </w:pPr>
      <w:r w:rsidRPr="00D8444E">
        <w:rPr>
          <w:rFonts w:ascii="Courier New" w:hAnsi="Courier New" w:cs="Courier New"/>
          <w:sz w:val="24"/>
          <w:u w:val="single"/>
        </w:rPr>
        <w:t>Expected Response Rate</w:t>
      </w:r>
    </w:p>
    <w:p w14:paraId="0D317566" w14:textId="77777777" w:rsidR="00D8444E" w:rsidRDefault="00D8444E" w:rsidP="00D8444E">
      <w:pPr>
        <w:rPr>
          <w:rFonts w:ascii="Courier New" w:hAnsi="Courier New" w:cs="Courier New"/>
          <w:sz w:val="24"/>
          <w:u w:val="single"/>
        </w:rPr>
      </w:pPr>
    </w:p>
    <w:p w14:paraId="0D317567" w14:textId="2733BE25" w:rsidR="001560E4" w:rsidRPr="001526ED" w:rsidRDefault="009D3BE3" w:rsidP="001560E4">
      <w:pPr>
        <w:rPr>
          <w:rFonts w:ascii="Courier New" w:hAnsi="Courier New" w:cs="Courier New"/>
          <w:sz w:val="24"/>
        </w:rPr>
      </w:pPr>
      <w:r>
        <w:rPr>
          <w:rFonts w:ascii="Courier New" w:hAnsi="Courier New" w:cs="Courier New"/>
          <w:sz w:val="24"/>
        </w:rPr>
        <w:t xml:space="preserve">The proposed formative research is designed to evaluate a new sampling method </w:t>
      </w:r>
      <w:r w:rsidR="0089135B">
        <w:rPr>
          <w:rFonts w:ascii="Courier New" w:hAnsi="Courier New" w:cs="Courier New"/>
          <w:sz w:val="24"/>
        </w:rPr>
        <w:t xml:space="preserve">as a potential replacement for the current MMP sampling methodology. </w:t>
      </w:r>
      <w:r w:rsidR="004A76BB" w:rsidRPr="004A76BB">
        <w:rPr>
          <w:rFonts w:ascii="Courier New" w:hAnsi="Courier New" w:cs="Courier New"/>
          <w:sz w:val="24"/>
        </w:rPr>
        <w:t xml:space="preserve">Current facility-based MMP methods require facility participation as a pre-requisite for patient participation.  </w:t>
      </w:r>
      <w:r w:rsidR="004A76BB">
        <w:rPr>
          <w:rFonts w:ascii="Courier New" w:hAnsi="Courier New" w:cs="Courier New"/>
          <w:sz w:val="24"/>
        </w:rPr>
        <w:t>Fa</w:t>
      </w:r>
      <w:r w:rsidR="004A76BB" w:rsidRPr="004A76BB">
        <w:rPr>
          <w:rFonts w:ascii="Courier New" w:hAnsi="Courier New" w:cs="Courier New"/>
          <w:sz w:val="24"/>
        </w:rPr>
        <w:t>cilities can sometimes be barriers to patient recruitment and thus affect overall response rates.  The facility response rate</w:t>
      </w:r>
      <w:r w:rsidR="004A76BB">
        <w:rPr>
          <w:rFonts w:ascii="Courier New" w:hAnsi="Courier New" w:cs="Courier New"/>
          <w:sz w:val="24"/>
        </w:rPr>
        <w:t xml:space="preserve"> for MMP</w:t>
      </w:r>
      <w:r w:rsidR="004A76BB" w:rsidRPr="004A76BB">
        <w:rPr>
          <w:rFonts w:ascii="Courier New" w:hAnsi="Courier New" w:cs="Courier New"/>
          <w:sz w:val="24"/>
        </w:rPr>
        <w:t xml:space="preserve"> was 76% in 2009 </w:t>
      </w:r>
      <w:r w:rsidR="004A76BB">
        <w:rPr>
          <w:rFonts w:ascii="Courier New" w:hAnsi="Courier New" w:cs="Courier New"/>
          <w:sz w:val="24"/>
        </w:rPr>
        <w:t xml:space="preserve">and </w:t>
      </w:r>
      <w:r w:rsidR="00F56E5A">
        <w:rPr>
          <w:rFonts w:ascii="Courier New" w:hAnsi="Courier New" w:cs="Courier New"/>
          <w:sz w:val="24"/>
        </w:rPr>
        <w:t>80%</w:t>
      </w:r>
      <w:r w:rsidR="004A00FA">
        <w:rPr>
          <w:rFonts w:ascii="Courier New" w:hAnsi="Courier New" w:cs="Courier New"/>
          <w:sz w:val="24"/>
        </w:rPr>
        <w:t xml:space="preserve"> and </w:t>
      </w:r>
      <w:r w:rsidR="00F56E5A">
        <w:rPr>
          <w:rFonts w:ascii="Courier New" w:hAnsi="Courier New" w:cs="Courier New"/>
          <w:sz w:val="24"/>
        </w:rPr>
        <w:t xml:space="preserve">83% </w:t>
      </w:r>
      <w:r w:rsidR="004A76BB">
        <w:rPr>
          <w:rFonts w:ascii="Courier New" w:hAnsi="Courier New" w:cs="Courier New"/>
          <w:sz w:val="24"/>
        </w:rPr>
        <w:t xml:space="preserve">in </w:t>
      </w:r>
      <w:r w:rsidR="004A76BB" w:rsidRPr="004A76BB">
        <w:rPr>
          <w:rFonts w:ascii="Courier New" w:hAnsi="Courier New" w:cs="Courier New"/>
          <w:sz w:val="24"/>
        </w:rPr>
        <w:t>2010 and 2011</w:t>
      </w:r>
      <w:r w:rsidR="004A76BB">
        <w:rPr>
          <w:rFonts w:ascii="Courier New" w:hAnsi="Courier New" w:cs="Courier New"/>
          <w:sz w:val="24"/>
        </w:rPr>
        <w:t>, respectively</w:t>
      </w:r>
      <w:r w:rsidR="004A76BB" w:rsidRPr="004A76BB">
        <w:rPr>
          <w:rFonts w:ascii="Courier New" w:hAnsi="Courier New" w:cs="Courier New"/>
          <w:sz w:val="24"/>
        </w:rPr>
        <w:t>. The use of the NHSS as a sampling frame would remove facilities as a potential barrier to patient recruitment.</w:t>
      </w:r>
      <w:r w:rsidR="00F56E5A">
        <w:rPr>
          <w:rFonts w:ascii="Courier New" w:hAnsi="Courier New" w:cs="Courier New"/>
          <w:sz w:val="24"/>
        </w:rPr>
        <w:t xml:space="preserve"> </w:t>
      </w:r>
      <w:r w:rsidR="005644AF">
        <w:rPr>
          <w:rFonts w:ascii="Courier New" w:hAnsi="Courier New" w:cs="Courier New"/>
          <w:sz w:val="24"/>
        </w:rPr>
        <w:t>The response rate is expected to be the same as or better than the MMP response rate for diagnosed persons receiving HIV care</w:t>
      </w:r>
      <w:r w:rsidR="00447E34">
        <w:rPr>
          <w:rFonts w:ascii="Courier New" w:hAnsi="Courier New" w:cs="Courier New"/>
          <w:sz w:val="24"/>
        </w:rPr>
        <w:t>.</w:t>
      </w:r>
      <w:r w:rsidR="005644AF">
        <w:rPr>
          <w:rFonts w:ascii="Courier New" w:hAnsi="Courier New" w:cs="Courier New"/>
          <w:sz w:val="24"/>
        </w:rPr>
        <w:t xml:space="preserve"> </w:t>
      </w:r>
      <w:r>
        <w:rPr>
          <w:rFonts w:ascii="Courier New" w:hAnsi="Courier New" w:cs="Courier New"/>
          <w:sz w:val="24"/>
        </w:rPr>
        <w:t xml:space="preserve"> </w:t>
      </w:r>
      <w:r w:rsidR="0024596D">
        <w:rPr>
          <w:rFonts w:ascii="Courier New" w:hAnsi="Courier New" w:cs="Courier New"/>
          <w:sz w:val="24"/>
        </w:rPr>
        <w:t xml:space="preserve">In 2010, 55% of eligible </w:t>
      </w:r>
      <w:r w:rsidR="00653D6F">
        <w:rPr>
          <w:rFonts w:ascii="Courier New" w:hAnsi="Courier New" w:cs="Courier New"/>
          <w:sz w:val="24"/>
        </w:rPr>
        <w:t xml:space="preserve">persons sampled for </w:t>
      </w:r>
      <w:r w:rsidR="0024596D">
        <w:rPr>
          <w:rFonts w:ascii="Courier New" w:hAnsi="Courier New" w:cs="Courier New"/>
          <w:sz w:val="24"/>
        </w:rPr>
        <w:t xml:space="preserve">MMP were </w:t>
      </w:r>
      <w:r w:rsidR="00653D6F">
        <w:rPr>
          <w:rFonts w:ascii="Courier New" w:hAnsi="Courier New" w:cs="Courier New"/>
          <w:sz w:val="24"/>
        </w:rPr>
        <w:t xml:space="preserve">successfully </w:t>
      </w:r>
      <w:r w:rsidR="0024596D">
        <w:rPr>
          <w:rFonts w:ascii="Courier New" w:hAnsi="Courier New" w:cs="Courier New"/>
          <w:sz w:val="24"/>
        </w:rPr>
        <w:t>interviewed.</w:t>
      </w:r>
    </w:p>
    <w:p w14:paraId="0D317569" w14:textId="77777777" w:rsidR="00D8444E" w:rsidRDefault="00D8444E" w:rsidP="00FA7F87"/>
    <w:p w14:paraId="0D31756A" w14:textId="77777777" w:rsidR="00FA7F87" w:rsidRPr="00FA7F87" w:rsidRDefault="00FA7F87" w:rsidP="00FA7F87"/>
    <w:p w14:paraId="0D31756B" w14:textId="77777777" w:rsidR="00D163F2" w:rsidRPr="00D163F2" w:rsidRDefault="00D163F2" w:rsidP="00FA7F87">
      <w:pPr>
        <w:pStyle w:val="Heading2"/>
      </w:pPr>
      <w:r w:rsidRPr="00D163F2">
        <w:t>B.2. Procedures for the Collection of Information</w:t>
      </w:r>
    </w:p>
    <w:p w14:paraId="0D31756C" w14:textId="77777777" w:rsidR="001560E4" w:rsidRDefault="001560E4" w:rsidP="001560E4">
      <w:pPr>
        <w:rPr>
          <w:rFonts w:ascii="Courier New" w:hAnsi="Courier New" w:cs="Courier New"/>
          <w:sz w:val="24"/>
        </w:rPr>
      </w:pPr>
    </w:p>
    <w:p w14:paraId="41402BDD" w14:textId="70E75618" w:rsidR="008401ED" w:rsidRDefault="008401ED" w:rsidP="001560E4">
      <w:pPr>
        <w:rPr>
          <w:rFonts w:ascii="Courier New" w:hAnsi="Courier New" w:cs="Courier New"/>
          <w:sz w:val="24"/>
        </w:rPr>
      </w:pPr>
      <w:r>
        <w:rPr>
          <w:rFonts w:ascii="Courier New" w:hAnsi="Courier New" w:cs="Courier New"/>
          <w:sz w:val="24"/>
        </w:rPr>
        <w:t xml:space="preserve">The </w:t>
      </w:r>
      <w:r w:rsidRPr="008401ED">
        <w:rPr>
          <w:rFonts w:ascii="Courier New" w:hAnsi="Courier New" w:cs="Courier New"/>
          <w:sz w:val="24"/>
        </w:rPr>
        <w:t xml:space="preserve">proposed project will test a new sampling methodology for the OMB-approved data collection—MMP (0920-0740, expires 5/31/2015).  </w:t>
      </w:r>
      <w:r w:rsidR="00E90B5A">
        <w:rPr>
          <w:rFonts w:ascii="Courier New" w:hAnsi="Courier New" w:cs="Courier New"/>
          <w:sz w:val="24"/>
        </w:rPr>
        <w:t>P</w:t>
      </w:r>
      <w:r w:rsidRPr="008401ED">
        <w:rPr>
          <w:rFonts w:ascii="Courier New" w:hAnsi="Courier New" w:cs="Courier New"/>
          <w:sz w:val="24"/>
        </w:rPr>
        <w:t xml:space="preserve">atients will not be sampled from facilities, and therefore, recruitment will be </w:t>
      </w:r>
      <w:r w:rsidR="00075D87" w:rsidRPr="008401ED">
        <w:rPr>
          <w:rFonts w:ascii="Courier New" w:hAnsi="Courier New" w:cs="Courier New"/>
          <w:sz w:val="24"/>
        </w:rPr>
        <w:t>unlike MMP</w:t>
      </w:r>
      <w:r w:rsidRPr="008401ED">
        <w:rPr>
          <w:rFonts w:ascii="Courier New" w:hAnsi="Courier New" w:cs="Courier New"/>
          <w:sz w:val="24"/>
        </w:rPr>
        <w:t xml:space="preserve"> in that it will not occur exclusively through providers.  </w:t>
      </w:r>
      <w:r w:rsidR="00075D87" w:rsidRPr="008401ED">
        <w:rPr>
          <w:rFonts w:ascii="Courier New" w:hAnsi="Courier New" w:cs="Courier New"/>
          <w:sz w:val="24"/>
        </w:rPr>
        <w:t>In most</w:t>
      </w:r>
      <w:r w:rsidRPr="008401ED">
        <w:rPr>
          <w:rFonts w:ascii="Courier New" w:hAnsi="Courier New" w:cs="Courier New"/>
          <w:sz w:val="24"/>
        </w:rPr>
        <w:t xml:space="preserve"> cases, recruitment will be through direct contact with participants </w:t>
      </w:r>
      <w:r w:rsidR="00E90B5A">
        <w:rPr>
          <w:rFonts w:ascii="Courier New" w:hAnsi="Courier New" w:cs="Courier New"/>
          <w:sz w:val="24"/>
        </w:rPr>
        <w:t>or</w:t>
      </w:r>
      <w:r w:rsidRPr="008401ED">
        <w:rPr>
          <w:rFonts w:ascii="Courier New" w:hAnsi="Courier New" w:cs="Courier New"/>
          <w:sz w:val="24"/>
        </w:rPr>
        <w:t xml:space="preserve"> with contact through providers employed as a back-up if direct contact fails for participants with a known provider.  Otherwise, data collection procedures, described below, will be exactly the same as for </w:t>
      </w:r>
      <w:r>
        <w:rPr>
          <w:rFonts w:ascii="Courier New" w:hAnsi="Courier New" w:cs="Courier New"/>
          <w:sz w:val="24"/>
        </w:rPr>
        <w:t>MMP.</w:t>
      </w:r>
    </w:p>
    <w:p w14:paraId="597EDF65" w14:textId="77777777" w:rsidR="008401ED" w:rsidRDefault="008401ED" w:rsidP="001560E4">
      <w:pPr>
        <w:rPr>
          <w:rFonts w:ascii="Courier New" w:hAnsi="Courier New" w:cs="Courier New"/>
          <w:sz w:val="24"/>
        </w:rPr>
      </w:pPr>
    </w:p>
    <w:p w14:paraId="3F8DAA09" w14:textId="55DF8C2F" w:rsidR="00091A97" w:rsidRDefault="001560E4" w:rsidP="001560E4">
      <w:pPr>
        <w:rPr>
          <w:rFonts w:ascii="Courier New" w:hAnsi="Courier New" w:cs="Courier New"/>
          <w:sz w:val="24"/>
        </w:rPr>
      </w:pPr>
      <w:r w:rsidRPr="001526ED">
        <w:rPr>
          <w:rFonts w:ascii="Courier New" w:hAnsi="Courier New" w:cs="Courier New"/>
          <w:sz w:val="24"/>
        </w:rPr>
        <w:t xml:space="preserve">All eligibility screening and interviews will be conducted by trained project staff. Participation in the project is voluntary. Respondents may refuse to participate at all or in part. Respondents may refuse to answer questions or stop participation at any time without penalty. </w:t>
      </w:r>
    </w:p>
    <w:p w14:paraId="5C996F94" w14:textId="77777777" w:rsidR="00091A97" w:rsidRDefault="00091A97" w:rsidP="001560E4">
      <w:pPr>
        <w:rPr>
          <w:rFonts w:ascii="Courier New" w:hAnsi="Courier New" w:cs="Courier New"/>
          <w:sz w:val="24"/>
        </w:rPr>
      </w:pPr>
    </w:p>
    <w:p w14:paraId="0EBDE72F" w14:textId="77777777" w:rsidR="00091A97" w:rsidRPr="00091A97" w:rsidRDefault="00091A97" w:rsidP="00091A97">
      <w:pPr>
        <w:tabs>
          <w:tab w:val="left" w:pos="0"/>
        </w:tabs>
        <w:rPr>
          <w:rFonts w:ascii="Courier New" w:hAnsi="Courier New" w:cs="Courier New"/>
          <w:sz w:val="24"/>
        </w:rPr>
      </w:pPr>
      <w:r w:rsidRPr="00091A97">
        <w:rPr>
          <w:rFonts w:ascii="Courier New" w:hAnsi="Courier New" w:cs="Courier New"/>
          <w:sz w:val="24"/>
        </w:rPr>
        <w:t>The National Center for HIV/AIDS, Viral Hepatitis, STD, and TB Prevention (NCHHSTP), CDC, has determined that MMP is not research and that it is a routine disease surveillance activity, with data being used for disease control program or policy purposes (Appendix H). Because NCHHSTP has determined that MMP is not research, it is not subject to human subjects regulations, including federal institutional review board (IRB) review and approval.  All federal, state, and local MMP staff must adhere to the ethical principles and standards by respecting and protecting the privacy, confidentiality, and autonomy of participants to the maximum extent possible.</w:t>
      </w:r>
    </w:p>
    <w:p w14:paraId="265A9E9D" w14:textId="77777777" w:rsidR="00091A97" w:rsidRPr="00091A97" w:rsidRDefault="00091A97" w:rsidP="00091A97">
      <w:pPr>
        <w:tabs>
          <w:tab w:val="left" w:pos="0"/>
        </w:tabs>
        <w:rPr>
          <w:rFonts w:ascii="Courier New" w:hAnsi="Courier New" w:cs="Courier New"/>
          <w:sz w:val="24"/>
        </w:rPr>
      </w:pPr>
    </w:p>
    <w:p w14:paraId="7D83AAC6" w14:textId="2011351A" w:rsidR="00091A97" w:rsidRPr="00091A97" w:rsidRDefault="00091A97" w:rsidP="00091A97">
      <w:pPr>
        <w:tabs>
          <w:tab w:val="left" w:pos="0"/>
        </w:tabs>
        <w:rPr>
          <w:rFonts w:ascii="Courier New" w:hAnsi="Courier New" w:cs="Courier New"/>
          <w:sz w:val="24"/>
        </w:rPr>
      </w:pPr>
      <w:r w:rsidRPr="00091A97">
        <w:rPr>
          <w:rFonts w:ascii="Courier New" w:hAnsi="Courier New" w:cs="Courier New"/>
          <w:sz w:val="24"/>
        </w:rPr>
        <w:t xml:space="preserve">The CDC Clinical Outcomes Team, which manages MMP, has requested a non-research determination for the CSBS </w:t>
      </w:r>
      <w:r>
        <w:rPr>
          <w:rFonts w:ascii="Courier New" w:hAnsi="Courier New" w:cs="Courier New"/>
          <w:sz w:val="24"/>
        </w:rPr>
        <w:t>pilot</w:t>
      </w:r>
      <w:r w:rsidRPr="00091A97">
        <w:rPr>
          <w:rFonts w:ascii="Courier New" w:hAnsi="Courier New" w:cs="Courier New"/>
          <w:sz w:val="24"/>
        </w:rPr>
        <w:t>.  This application is currently under review</w:t>
      </w:r>
      <w:r w:rsidR="00E82FA4">
        <w:rPr>
          <w:rFonts w:ascii="Courier New" w:hAnsi="Courier New" w:cs="Courier New"/>
          <w:sz w:val="24"/>
        </w:rPr>
        <w:t>.</w:t>
      </w:r>
    </w:p>
    <w:p w14:paraId="3F3B618B" w14:textId="77777777" w:rsidR="00091A97" w:rsidRPr="00091A97" w:rsidRDefault="00091A97" w:rsidP="00091A97">
      <w:pPr>
        <w:tabs>
          <w:tab w:val="left" w:pos="0"/>
        </w:tabs>
        <w:rPr>
          <w:rFonts w:ascii="Courier New" w:hAnsi="Courier New" w:cs="Courier New"/>
          <w:sz w:val="24"/>
        </w:rPr>
      </w:pPr>
      <w:r w:rsidRPr="00091A97">
        <w:rPr>
          <w:rFonts w:ascii="Courier New" w:hAnsi="Courier New" w:cs="Courier New"/>
          <w:sz w:val="24"/>
        </w:rPr>
        <w:tab/>
      </w:r>
    </w:p>
    <w:p w14:paraId="6419F5D3" w14:textId="1017D9B8" w:rsidR="00091A97" w:rsidRPr="00091A97" w:rsidRDefault="00091A97" w:rsidP="00091A97">
      <w:pPr>
        <w:tabs>
          <w:tab w:val="left" w:pos="0"/>
        </w:tabs>
        <w:rPr>
          <w:rFonts w:ascii="Courier New" w:hAnsi="Courier New" w:cs="Courier New"/>
          <w:sz w:val="24"/>
        </w:rPr>
      </w:pPr>
      <w:r w:rsidRPr="00091A97">
        <w:rPr>
          <w:rFonts w:ascii="Courier New" w:hAnsi="Courier New" w:cs="Courier New"/>
          <w:sz w:val="24"/>
        </w:rPr>
        <w:t>CSBS project areas should follow state and/or local procedures to determine whether the demonstration project is subject to state and/or local human subject regulations.  The need for state/local IRB review, and the IRB approval and renewal dates</w:t>
      </w:r>
      <w:r w:rsidR="00334DE2">
        <w:rPr>
          <w:rFonts w:ascii="Courier New" w:hAnsi="Courier New" w:cs="Courier New"/>
          <w:sz w:val="24"/>
        </w:rPr>
        <w:t>,</w:t>
      </w:r>
      <w:r w:rsidRPr="00091A97">
        <w:rPr>
          <w:rFonts w:ascii="Courier New" w:hAnsi="Courier New" w:cs="Courier New"/>
          <w:sz w:val="24"/>
        </w:rPr>
        <w:t xml:space="preserve"> if applicable, must be kept on file </w:t>
      </w:r>
      <w:r w:rsidR="0055657E">
        <w:rPr>
          <w:rFonts w:ascii="Courier New" w:hAnsi="Courier New" w:cs="Courier New"/>
          <w:sz w:val="24"/>
        </w:rPr>
        <w:t>i</w:t>
      </w:r>
      <w:r w:rsidRPr="00091A97">
        <w:rPr>
          <w:rFonts w:ascii="Courier New" w:hAnsi="Courier New" w:cs="Courier New"/>
          <w:sz w:val="24"/>
        </w:rPr>
        <w:t>n every project area.  Copies of this documentation should be provided to CDC on an annual basis.</w:t>
      </w:r>
    </w:p>
    <w:p w14:paraId="0D31756E" w14:textId="52F881CF" w:rsidR="00D163F2" w:rsidRDefault="00091A97" w:rsidP="00091A97">
      <w:pPr>
        <w:tabs>
          <w:tab w:val="left" w:pos="0"/>
        </w:tabs>
        <w:rPr>
          <w:rFonts w:ascii="Courier New" w:hAnsi="Courier New" w:cs="Courier New"/>
          <w:b/>
          <w:bCs/>
          <w:color w:val="000000"/>
          <w:sz w:val="24"/>
          <w:u w:val="single"/>
        </w:rPr>
      </w:pPr>
      <w:r w:rsidRPr="00091A97">
        <w:rPr>
          <w:rFonts w:ascii="Courier New" w:hAnsi="Courier New" w:cs="Courier New"/>
          <w:sz w:val="24"/>
        </w:rPr>
        <w:tab/>
      </w:r>
    </w:p>
    <w:p w14:paraId="0D31756F" w14:textId="74CB8697" w:rsidR="00D244B8" w:rsidRPr="00D244B8" w:rsidRDefault="00D244B8" w:rsidP="00ED6C55">
      <w:pPr>
        <w:rPr>
          <w:rFonts w:ascii="Courier New" w:hAnsi="Courier New" w:cs="Courier New"/>
          <w:sz w:val="24"/>
        </w:rPr>
      </w:pPr>
      <w:r>
        <w:rPr>
          <w:rFonts w:ascii="Courier New" w:hAnsi="Courier New" w:cs="Courier New"/>
          <w:sz w:val="24"/>
        </w:rPr>
        <w:t>Sampled p</w:t>
      </w:r>
      <w:r w:rsidR="001B3468">
        <w:rPr>
          <w:rFonts w:ascii="Courier New" w:hAnsi="Courier New" w:cs="Courier New"/>
          <w:sz w:val="24"/>
        </w:rPr>
        <w:t>ersons will be offered enrollment primarily through staff-contact enrollment. However, s</w:t>
      </w:r>
      <w:r w:rsidRPr="001526ED">
        <w:rPr>
          <w:rFonts w:ascii="Courier New" w:hAnsi="Courier New" w:cs="Courier New"/>
          <w:sz w:val="24"/>
        </w:rPr>
        <w:t>ome providers</w:t>
      </w:r>
      <w:r>
        <w:rPr>
          <w:rFonts w:ascii="Courier New" w:hAnsi="Courier New" w:cs="Courier New"/>
          <w:sz w:val="24"/>
        </w:rPr>
        <w:t xml:space="preserve"> may</w:t>
      </w:r>
      <w:r w:rsidRPr="001526ED">
        <w:rPr>
          <w:rFonts w:ascii="Courier New" w:hAnsi="Courier New" w:cs="Courier New"/>
          <w:sz w:val="24"/>
        </w:rPr>
        <w:t xml:space="preserve"> prefer to contact the patient first and let them know they have been selected to participate. </w:t>
      </w:r>
      <w:r w:rsidR="00ED6C55" w:rsidRPr="00ED6C55">
        <w:rPr>
          <w:rFonts w:ascii="Courier New" w:hAnsi="Courier New" w:cs="Courier New"/>
          <w:sz w:val="24"/>
        </w:rPr>
        <w:t>For direct contact</w:t>
      </w:r>
      <w:r w:rsidR="00ED6C55">
        <w:rPr>
          <w:rFonts w:ascii="Courier New" w:hAnsi="Courier New" w:cs="Courier New"/>
          <w:sz w:val="24"/>
        </w:rPr>
        <w:t xml:space="preserve"> by CSBS staff</w:t>
      </w:r>
      <w:r w:rsidR="00ED6C55" w:rsidRPr="00ED6C55">
        <w:rPr>
          <w:rFonts w:ascii="Courier New" w:hAnsi="Courier New" w:cs="Courier New"/>
          <w:sz w:val="24"/>
        </w:rPr>
        <w:t xml:space="preserve">, </w:t>
      </w:r>
      <w:r w:rsidR="00ED6C55">
        <w:rPr>
          <w:rFonts w:ascii="Courier New" w:hAnsi="Courier New" w:cs="Courier New"/>
          <w:sz w:val="24"/>
        </w:rPr>
        <w:t>potential</w:t>
      </w:r>
      <w:r w:rsidR="00ED6C55" w:rsidRPr="00ED6C55">
        <w:rPr>
          <w:rFonts w:ascii="Courier New" w:hAnsi="Courier New" w:cs="Courier New"/>
          <w:sz w:val="24"/>
        </w:rPr>
        <w:t xml:space="preserve"> participants will be initially contacted using letters or personal- and telephone-contact scripts developed using CDC templates</w:t>
      </w:r>
      <w:r w:rsidR="00ED6C55">
        <w:rPr>
          <w:rFonts w:ascii="Courier New" w:hAnsi="Courier New" w:cs="Courier New"/>
          <w:sz w:val="24"/>
        </w:rPr>
        <w:t xml:space="preserve"> (Attachments 9a and 9b)</w:t>
      </w:r>
      <w:r w:rsidR="00ED6C55" w:rsidRPr="00ED6C55">
        <w:rPr>
          <w:rFonts w:ascii="Courier New" w:hAnsi="Courier New" w:cs="Courier New"/>
          <w:sz w:val="24"/>
        </w:rPr>
        <w:t xml:space="preserve">.  </w:t>
      </w:r>
    </w:p>
    <w:p w14:paraId="0D317570" w14:textId="77777777" w:rsidR="00D244B8" w:rsidRDefault="00D244B8" w:rsidP="00D163F2">
      <w:pPr>
        <w:tabs>
          <w:tab w:val="left" w:pos="0"/>
        </w:tabs>
        <w:rPr>
          <w:rFonts w:ascii="Courier New" w:hAnsi="Courier New" w:cs="Courier New"/>
          <w:b/>
          <w:bCs/>
          <w:color w:val="000000"/>
          <w:sz w:val="24"/>
          <w:u w:val="single"/>
        </w:rPr>
      </w:pPr>
    </w:p>
    <w:p w14:paraId="0D317571" w14:textId="3AFBC885" w:rsidR="00D244B8" w:rsidRDefault="001B3468" w:rsidP="00D163F2">
      <w:pPr>
        <w:tabs>
          <w:tab w:val="left" w:pos="0"/>
        </w:tabs>
        <w:rPr>
          <w:rFonts w:ascii="Courier New" w:hAnsi="Courier New" w:cs="Courier New"/>
          <w:sz w:val="24"/>
        </w:rPr>
      </w:pPr>
      <w:r>
        <w:rPr>
          <w:rFonts w:ascii="Courier New" w:hAnsi="Courier New" w:cs="Courier New"/>
          <w:sz w:val="24"/>
        </w:rPr>
        <w:t>C</w:t>
      </w:r>
      <w:r w:rsidR="00D244B8" w:rsidRPr="001526ED">
        <w:rPr>
          <w:rFonts w:ascii="Courier New" w:hAnsi="Courier New" w:cs="Courier New"/>
          <w:sz w:val="24"/>
        </w:rPr>
        <w:t xml:space="preserve">ontact </w:t>
      </w:r>
      <w:r w:rsidR="0055657E">
        <w:rPr>
          <w:rFonts w:ascii="Courier New" w:hAnsi="Courier New" w:cs="Courier New"/>
          <w:sz w:val="24"/>
        </w:rPr>
        <w:t>information</w:t>
      </w:r>
      <w:r w:rsidR="00D244B8" w:rsidRPr="001526ED">
        <w:rPr>
          <w:rFonts w:ascii="Courier New" w:hAnsi="Courier New" w:cs="Courier New"/>
          <w:sz w:val="24"/>
        </w:rPr>
        <w:t xml:space="preserve"> for </w:t>
      </w:r>
      <w:r w:rsidR="00D244B8">
        <w:rPr>
          <w:rFonts w:ascii="Courier New" w:hAnsi="Courier New" w:cs="Courier New"/>
          <w:sz w:val="24"/>
        </w:rPr>
        <w:t xml:space="preserve">sampled persons </w:t>
      </w:r>
      <w:r w:rsidR="00D244B8" w:rsidRPr="001526ED">
        <w:rPr>
          <w:rFonts w:ascii="Courier New" w:hAnsi="Courier New" w:cs="Courier New"/>
          <w:sz w:val="24"/>
        </w:rPr>
        <w:t>being sought for recruitment</w:t>
      </w:r>
      <w:r w:rsidR="00D244B8">
        <w:rPr>
          <w:rFonts w:ascii="Courier New" w:hAnsi="Courier New" w:cs="Courier New"/>
          <w:sz w:val="24"/>
        </w:rPr>
        <w:t xml:space="preserve"> will be </w:t>
      </w:r>
      <w:r w:rsidR="0055657E">
        <w:rPr>
          <w:rFonts w:ascii="Courier New" w:hAnsi="Courier New" w:cs="Courier New"/>
          <w:sz w:val="24"/>
        </w:rPr>
        <w:t>obtained</w:t>
      </w:r>
      <w:r w:rsidR="00D244B8">
        <w:rPr>
          <w:rFonts w:ascii="Courier New" w:hAnsi="Courier New" w:cs="Courier New"/>
          <w:sz w:val="24"/>
        </w:rPr>
        <w:t xml:space="preserve"> </w:t>
      </w:r>
      <w:r w:rsidR="0055657E">
        <w:rPr>
          <w:rFonts w:ascii="Courier New" w:hAnsi="Courier New" w:cs="Courier New"/>
          <w:sz w:val="24"/>
        </w:rPr>
        <w:t>from</w:t>
      </w:r>
      <w:r w:rsidR="00D244B8">
        <w:rPr>
          <w:rFonts w:ascii="Courier New" w:hAnsi="Courier New" w:cs="Courier New"/>
          <w:sz w:val="24"/>
        </w:rPr>
        <w:t xml:space="preserve"> </w:t>
      </w:r>
      <w:r w:rsidR="0055657E">
        <w:rPr>
          <w:rFonts w:ascii="Courier New" w:hAnsi="Courier New" w:cs="Courier New"/>
          <w:sz w:val="24"/>
        </w:rPr>
        <w:t>NHSS.</w:t>
      </w:r>
      <w:r w:rsidR="00D244B8" w:rsidRPr="001526ED">
        <w:rPr>
          <w:rFonts w:ascii="Courier New" w:hAnsi="Courier New" w:cs="Courier New"/>
          <w:sz w:val="24"/>
        </w:rPr>
        <w:t xml:space="preserve"> </w:t>
      </w:r>
      <w:r w:rsidR="00F17B6A">
        <w:rPr>
          <w:rFonts w:ascii="Courier New" w:hAnsi="Courier New" w:cs="Courier New"/>
          <w:sz w:val="24"/>
        </w:rPr>
        <w:t xml:space="preserve">Prior to making phone contact, project areas may send information about CSBS by mail, although such mailings will refer in general to conduct of a health survey rather than specifically mention HIV. </w:t>
      </w:r>
      <w:r w:rsidR="00D244B8" w:rsidRPr="001526ED">
        <w:rPr>
          <w:rFonts w:ascii="Courier New" w:hAnsi="Courier New" w:cs="Courier New"/>
          <w:sz w:val="24"/>
        </w:rPr>
        <w:t xml:space="preserve">Local </w:t>
      </w:r>
      <w:r w:rsidR="0055657E">
        <w:rPr>
          <w:rFonts w:ascii="Courier New" w:hAnsi="Courier New" w:cs="Courier New"/>
          <w:sz w:val="24"/>
        </w:rPr>
        <w:t>CSBS</w:t>
      </w:r>
      <w:r w:rsidR="00D244B8" w:rsidRPr="001526ED">
        <w:rPr>
          <w:rFonts w:ascii="Courier New" w:hAnsi="Courier New" w:cs="Courier New"/>
          <w:sz w:val="24"/>
        </w:rPr>
        <w:t xml:space="preserve"> staff will use patient contact </w:t>
      </w:r>
      <w:r w:rsidR="00D244B8">
        <w:rPr>
          <w:rFonts w:ascii="Courier New" w:hAnsi="Courier New" w:cs="Courier New"/>
          <w:sz w:val="24"/>
        </w:rPr>
        <w:t>information</w:t>
      </w:r>
      <w:r w:rsidR="00D244B8" w:rsidRPr="001526ED">
        <w:rPr>
          <w:rFonts w:ascii="Courier New" w:hAnsi="Courier New" w:cs="Courier New"/>
          <w:sz w:val="24"/>
        </w:rPr>
        <w:t xml:space="preserve"> to initiate phone contact with eligible persons to describe the project and offer enrollment. Difficult to locate or contact patients may be approached at their</w:t>
      </w:r>
      <w:r w:rsidR="00D244B8">
        <w:rPr>
          <w:rFonts w:ascii="Courier New" w:hAnsi="Courier New" w:cs="Courier New"/>
          <w:sz w:val="24"/>
        </w:rPr>
        <w:t xml:space="preserve"> home or</w:t>
      </w:r>
      <w:r>
        <w:rPr>
          <w:rFonts w:ascii="Courier New" w:hAnsi="Courier New" w:cs="Courier New"/>
          <w:sz w:val="24"/>
        </w:rPr>
        <w:t xml:space="preserve"> via the</w:t>
      </w:r>
      <w:r w:rsidR="00D244B8">
        <w:rPr>
          <w:rFonts w:ascii="Courier New" w:hAnsi="Courier New" w:cs="Courier New"/>
          <w:sz w:val="24"/>
        </w:rPr>
        <w:t xml:space="preserve"> sampled person’s current care facility. </w:t>
      </w:r>
      <w:r w:rsidR="00D244B8" w:rsidRPr="001526ED">
        <w:rPr>
          <w:rFonts w:ascii="Courier New" w:hAnsi="Courier New" w:cs="Courier New"/>
          <w:sz w:val="24"/>
        </w:rPr>
        <w:t xml:space="preserve">Model patient recruitment scripts are included as Attachments </w:t>
      </w:r>
      <w:r w:rsidR="00DC31B2" w:rsidRPr="00532F8D">
        <w:rPr>
          <w:rFonts w:ascii="Courier New" w:hAnsi="Courier New" w:cs="Courier New"/>
          <w:b/>
          <w:sz w:val="24"/>
        </w:rPr>
        <w:t>9</w:t>
      </w:r>
      <w:r w:rsidR="00D244B8" w:rsidRPr="00532F8D">
        <w:rPr>
          <w:rFonts w:ascii="Courier New" w:hAnsi="Courier New" w:cs="Courier New"/>
          <w:b/>
          <w:sz w:val="24"/>
        </w:rPr>
        <w:t xml:space="preserve">a and </w:t>
      </w:r>
      <w:r w:rsidR="00DC31B2" w:rsidRPr="00532F8D">
        <w:rPr>
          <w:rFonts w:ascii="Courier New" w:hAnsi="Courier New" w:cs="Courier New"/>
          <w:b/>
          <w:sz w:val="24"/>
        </w:rPr>
        <w:t>9</w:t>
      </w:r>
      <w:r w:rsidR="00D244B8" w:rsidRPr="00532F8D">
        <w:rPr>
          <w:rFonts w:ascii="Courier New" w:hAnsi="Courier New" w:cs="Courier New"/>
          <w:b/>
          <w:sz w:val="24"/>
        </w:rPr>
        <w:t>b.</w:t>
      </w:r>
      <w:r w:rsidR="00D244B8" w:rsidRPr="001526ED">
        <w:rPr>
          <w:rFonts w:ascii="Courier New" w:hAnsi="Courier New" w:cs="Courier New"/>
          <w:sz w:val="24"/>
        </w:rPr>
        <w:t xml:space="preserve"> Project areas can modify these scripts to meet their specific needs. Unless the CDC model scripts are modified, additional OMB approval will not be sought for modifications made by individual project areas. The individual project area modifications will likely be minor</w:t>
      </w:r>
      <w:r w:rsidR="00D244B8">
        <w:rPr>
          <w:rFonts w:ascii="Courier New" w:hAnsi="Courier New" w:cs="Courier New"/>
          <w:sz w:val="24"/>
        </w:rPr>
        <w:t xml:space="preserve">. </w:t>
      </w:r>
    </w:p>
    <w:p w14:paraId="0D317572" w14:textId="77777777" w:rsidR="00D244B8" w:rsidRDefault="00D244B8" w:rsidP="00D163F2">
      <w:pPr>
        <w:tabs>
          <w:tab w:val="left" w:pos="0"/>
        </w:tabs>
        <w:rPr>
          <w:rFonts w:ascii="Courier New" w:hAnsi="Courier New" w:cs="Courier New"/>
          <w:sz w:val="24"/>
        </w:rPr>
      </w:pPr>
    </w:p>
    <w:p w14:paraId="0D317573" w14:textId="2B568398" w:rsidR="00D244B8" w:rsidRDefault="00D244B8" w:rsidP="00D244B8">
      <w:pPr>
        <w:rPr>
          <w:rFonts w:ascii="Courier New" w:hAnsi="Courier New" w:cs="Courier New"/>
          <w:sz w:val="24"/>
        </w:rPr>
      </w:pPr>
      <w:r w:rsidRPr="001526ED">
        <w:rPr>
          <w:rFonts w:ascii="Courier New" w:hAnsi="Courier New" w:cs="Courier New"/>
          <w:sz w:val="24"/>
        </w:rPr>
        <w:t>All</w:t>
      </w:r>
      <w:r w:rsidR="001B3468">
        <w:rPr>
          <w:rFonts w:ascii="Courier New" w:hAnsi="Courier New" w:cs="Courier New"/>
          <w:sz w:val="24"/>
        </w:rPr>
        <w:t xml:space="preserve"> patient interviews (</w:t>
      </w:r>
      <w:r w:rsidR="001B3468" w:rsidRPr="00532F8D">
        <w:rPr>
          <w:rFonts w:ascii="Courier New" w:hAnsi="Courier New" w:cs="Courier New"/>
          <w:b/>
          <w:sz w:val="24"/>
        </w:rPr>
        <w:t>Attachment</w:t>
      </w:r>
      <w:r w:rsidRPr="00532F8D">
        <w:rPr>
          <w:rFonts w:ascii="Courier New" w:hAnsi="Courier New" w:cs="Courier New"/>
          <w:b/>
          <w:sz w:val="24"/>
        </w:rPr>
        <w:t xml:space="preserve"> 2</w:t>
      </w:r>
      <w:r w:rsidRPr="001526ED">
        <w:rPr>
          <w:rFonts w:ascii="Courier New" w:hAnsi="Courier New" w:cs="Courier New"/>
          <w:sz w:val="24"/>
        </w:rPr>
        <w:t xml:space="preserve">) will be conducted by trained </w:t>
      </w:r>
      <w:r w:rsidR="008D13C7">
        <w:rPr>
          <w:rFonts w:ascii="Courier New" w:hAnsi="Courier New" w:cs="Courier New"/>
          <w:sz w:val="24"/>
        </w:rPr>
        <w:t>CSBS</w:t>
      </w:r>
      <w:r w:rsidR="008D13C7" w:rsidRPr="001526ED">
        <w:rPr>
          <w:rFonts w:ascii="Courier New" w:hAnsi="Courier New" w:cs="Courier New"/>
          <w:sz w:val="24"/>
        </w:rPr>
        <w:t xml:space="preserve"> </w:t>
      </w:r>
      <w:r w:rsidRPr="001526ED">
        <w:rPr>
          <w:rFonts w:ascii="Courier New" w:hAnsi="Courier New" w:cs="Courier New"/>
          <w:sz w:val="24"/>
        </w:rPr>
        <w:t xml:space="preserve">staff in a private location either as part of a routine visit to a medical facility, or by an interview at home, in a hospital or clinic, or other mutually agreed upon location. Interviews may also be conducted over the telephone. </w:t>
      </w:r>
      <w:r w:rsidR="001B3468" w:rsidRPr="001526ED">
        <w:rPr>
          <w:rFonts w:ascii="Courier New" w:hAnsi="Courier New" w:cs="Courier New"/>
          <w:sz w:val="24"/>
        </w:rPr>
        <w:t>The entire interview is expected to last for approximately 45 minutes.</w:t>
      </w:r>
    </w:p>
    <w:p w14:paraId="0D317574" w14:textId="77777777" w:rsidR="001B3468" w:rsidRDefault="001B3468" w:rsidP="00D244B8">
      <w:pPr>
        <w:rPr>
          <w:rFonts w:ascii="Courier New" w:hAnsi="Courier New" w:cs="Courier New"/>
          <w:sz w:val="24"/>
        </w:rPr>
      </w:pPr>
    </w:p>
    <w:p w14:paraId="0D317575" w14:textId="310327F3" w:rsidR="001B3468" w:rsidRPr="001526ED" w:rsidRDefault="001B3468" w:rsidP="001B3468">
      <w:pPr>
        <w:rPr>
          <w:rFonts w:ascii="Courier New" w:hAnsi="Courier New" w:cs="Courier New"/>
          <w:sz w:val="24"/>
        </w:rPr>
      </w:pPr>
      <w:r w:rsidRPr="001526ED">
        <w:rPr>
          <w:rFonts w:ascii="Courier New" w:hAnsi="Courier New" w:cs="Courier New"/>
          <w:sz w:val="24"/>
        </w:rPr>
        <w:t xml:space="preserve">The </w:t>
      </w:r>
      <w:r>
        <w:rPr>
          <w:rFonts w:ascii="Courier New" w:hAnsi="Courier New" w:cs="Courier New"/>
          <w:sz w:val="24"/>
        </w:rPr>
        <w:t xml:space="preserve">CSBS </w:t>
      </w:r>
      <w:r w:rsidRPr="001526ED">
        <w:rPr>
          <w:rFonts w:ascii="Courier New" w:hAnsi="Courier New" w:cs="Courier New"/>
          <w:sz w:val="24"/>
        </w:rPr>
        <w:t>interview instrument (</w:t>
      </w:r>
      <w:r w:rsidRPr="00532F8D">
        <w:rPr>
          <w:rFonts w:ascii="Courier New" w:hAnsi="Courier New" w:cs="Courier New"/>
          <w:b/>
          <w:sz w:val="24"/>
        </w:rPr>
        <w:t>Attachment 2</w:t>
      </w:r>
      <w:r w:rsidRPr="001526ED">
        <w:rPr>
          <w:rFonts w:ascii="Courier New" w:hAnsi="Courier New" w:cs="Courier New"/>
          <w:sz w:val="24"/>
        </w:rPr>
        <w:t xml:space="preserve">) will be provided by CDC in a Computer Assisted Personal Interview format so that data will be collected electronically. The interview will be administered face-to-face or through the telephone using electronic handheld devices or computers. The interview instrument was developed using </w:t>
      </w:r>
      <w:r w:rsidRPr="001526ED">
        <w:rPr>
          <w:rFonts w:ascii="Courier New" w:hAnsi="Courier New" w:cs="Courier New"/>
          <w:bCs/>
          <w:iCs/>
          <w:sz w:val="24"/>
        </w:rPr>
        <w:t>Questionnaire Development System (QDS) software (NOVA Research Company, Bethesda, Maryland).</w:t>
      </w:r>
    </w:p>
    <w:p w14:paraId="0D317576" w14:textId="77777777" w:rsidR="001B3468" w:rsidRPr="001526ED" w:rsidRDefault="001B3468" w:rsidP="001B3468">
      <w:pPr>
        <w:ind w:left="360"/>
        <w:rPr>
          <w:rFonts w:ascii="Courier New" w:hAnsi="Courier New" w:cs="Courier New"/>
          <w:sz w:val="24"/>
        </w:rPr>
      </w:pPr>
    </w:p>
    <w:p w14:paraId="0D317577" w14:textId="09AF88BB" w:rsidR="001B3468" w:rsidRPr="001526ED" w:rsidRDefault="001B3468" w:rsidP="001B3468">
      <w:pPr>
        <w:rPr>
          <w:rFonts w:ascii="Courier New" w:hAnsi="Courier New" w:cs="Courier New"/>
          <w:sz w:val="24"/>
        </w:rPr>
      </w:pPr>
      <w:r w:rsidRPr="001526ED">
        <w:rPr>
          <w:rFonts w:ascii="Courier New" w:hAnsi="Courier New" w:cs="Courier New"/>
          <w:sz w:val="24"/>
        </w:rPr>
        <w:t xml:space="preserve">Participants will receive prevention materials at the end of the interview, referrals to local prevention and care services, and also prevention information from the </w:t>
      </w:r>
      <w:r w:rsidR="00AF1230">
        <w:rPr>
          <w:rFonts w:ascii="Courier New" w:hAnsi="Courier New" w:cs="Courier New"/>
          <w:sz w:val="24"/>
        </w:rPr>
        <w:t>CSBS</w:t>
      </w:r>
      <w:r w:rsidRPr="001526ED">
        <w:rPr>
          <w:rFonts w:ascii="Courier New" w:hAnsi="Courier New" w:cs="Courier New"/>
          <w:sz w:val="24"/>
        </w:rPr>
        <w:t xml:space="preserve"> staff, as requested.</w:t>
      </w:r>
    </w:p>
    <w:p w14:paraId="0D317578" w14:textId="77777777" w:rsidR="001B3468" w:rsidRPr="001526ED" w:rsidRDefault="001B3468" w:rsidP="001B3468">
      <w:pPr>
        <w:ind w:left="360" w:firstLine="720"/>
        <w:rPr>
          <w:rFonts w:ascii="Courier New" w:hAnsi="Courier New" w:cs="Courier New"/>
          <w:sz w:val="24"/>
        </w:rPr>
      </w:pPr>
    </w:p>
    <w:p w14:paraId="0D317579" w14:textId="77777777" w:rsidR="001B3468" w:rsidRPr="001526ED" w:rsidRDefault="001B3468" w:rsidP="001B3468">
      <w:pPr>
        <w:rPr>
          <w:rFonts w:ascii="Courier New" w:hAnsi="Courier New" w:cs="Courier New"/>
          <w:sz w:val="24"/>
        </w:rPr>
      </w:pPr>
      <w:r w:rsidRPr="001526ED">
        <w:rPr>
          <w:rFonts w:ascii="Courier New" w:hAnsi="Courier New" w:cs="Courier New"/>
          <w:sz w:val="24"/>
        </w:rPr>
        <w:t>In order to avoid data loss, and to ensure data security, at the end of each field visit the interviewers will be responsible for downloading and saving all data records into the local database. Once the downloading has occurred, all patient records should be deleted from the data collection computer’s hard drive before leaving for the next interview.</w:t>
      </w:r>
    </w:p>
    <w:p w14:paraId="0D31757A" w14:textId="77777777" w:rsidR="001B3468" w:rsidRPr="001526ED" w:rsidRDefault="001B3468" w:rsidP="001B3468">
      <w:pPr>
        <w:rPr>
          <w:rFonts w:ascii="Courier New" w:hAnsi="Courier New" w:cs="Courier New"/>
          <w:sz w:val="24"/>
        </w:rPr>
      </w:pPr>
    </w:p>
    <w:p w14:paraId="0D31757B" w14:textId="77777777" w:rsidR="001B3468" w:rsidRPr="001526ED" w:rsidRDefault="001B3468" w:rsidP="001B3468">
      <w:pPr>
        <w:rPr>
          <w:rFonts w:ascii="Courier New" w:hAnsi="Courier New" w:cs="Courier New"/>
          <w:sz w:val="24"/>
        </w:rPr>
      </w:pPr>
      <w:r w:rsidRPr="001526ED">
        <w:rPr>
          <w:rFonts w:ascii="Courier New" w:hAnsi="Courier New" w:cs="Courier New"/>
          <w:sz w:val="24"/>
        </w:rPr>
        <w:t>Medical record abstraction (</w:t>
      </w:r>
      <w:r w:rsidRPr="00532F8D">
        <w:rPr>
          <w:rFonts w:ascii="Courier New" w:hAnsi="Courier New" w:cs="Courier New"/>
          <w:b/>
          <w:sz w:val="24"/>
        </w:rPr>
        <w:t>Attachments 3a, 3b, 3c, and 3d</w:t>
      </w:r>
      <w:r w:rsidRPr="001526ED">
        <w:rPr>
          <w:rFonts w:ascii="Courier New" w:hAnsi="Courier New" w:cs="Courier New"/>
          <w:sz w:val="24"/>
        </w:rPr>
        <w:t xml:space="preserve">) will be conducted by local project staff trained in the abstraction of clinical variables from medical charts. Standardized software on a laptop computer will be used for medical record abstraction. The information to be collected will be primarily related to diagnosis of opportunistic illnesses, provision of preventive therapies, prescription of antiretroviral medications, adverse events due to medications, and health services utilization. </w:t>
      </w:r>
    </w:p>
    <w:p w14:paraId="0D31757C" w14:textId="77777777" w:rsidR="001B3468" w:rsidRPr="001526ED" w:rsidRDefault="001B3468" w:rsidP="001B3468">
      <w:pPr>
        <w:rPr>
          <w:rFonts w:ascii="Courier New" w:hAnsi="Courier New" w:cs="Courier New"/>
          <w:sz w:val="24"/>
        </w:rPr>
      </w:pPr>
    </w:p>
    <w:p w14:paraId="0D31757D" w14:textId="114A1CB4" w:rsidR="001B3468" w:rsidRPr="001526ED" w:rsidRDefault="001B3468" w:rsidP="001B3468">
      <w:pPr>
        <w:rPr>
          <w:rFonts w:ascii="Courier New" w:hAnsi="Courier New" w:cs="Courier New"/>
          <w:sz w:val="24"/>
        </w:rPr>
      </w:pPr>
      <w:r w:rsidRPr="001526ED">
        <w:rPr>
          <w:rFonts w:ascii="Courier New" w:hAnsi="Courier New" w:cs="Courier New"/>
          <w:sz w:val="24"/>
        </w:rPr>
        <w:t>Minimal data on all sampled patients from the HIV/AIDS Reporting System [HARS] (OMB Control No. 0920-0573: Adult and Pediatric Confidential HIV/AIDS Case Reports</w:t>
      </w:r>
      <w:r>
        <w:rPr>
          <w:rFonts w:ascii="Courier New" w:hAnsi="Courier New" w:cs="Courier New"/>
          <w:sz w:val="24"/>
        </w:rPr>
        <w:t xml:space="preserve"> for National HIV/AIDS Surveillance</w:t>
      </w:r>
      <w:r w:rsidRPr="001526ED">
        <w:rPr>
          <w:rFonts w:ascii="Courier New" w:hAnsi="Courier New" w:cs="Courier New"/>
          <w:sz w:val="24"/>
        </w:rPr>
        <w:t xml:space="preserve">) will be extracted using a computer program run by </w:t>
      </w:r>
      <w:r w:rsidR="00091A97">
        <w:rPr>
          <w:rFonts w:ascii="Courier New" w:hAnsi="Courier New" w:cs="Courier New"/>
          <w:sz w:val="24"/>
        </w:rPr>
        <w:t>CSBS</w:t>
      </w:r>
      <w:r w:rsidRPr="001526ED">
        <w:rPr>
          <w:rFonts w:ascii="Courier New" w:hAnsi="Courier New" w:cs="Courier New"/>
          <w:sz w:val="24"/>
        </w:rPr>
        <w:t xml:space="preserve"> staff in each project area (</w:t>
      </w:r>
      <w:r w:rsidRPr="00532F8D">
        <w:rPr>
          <w:rFonts w:ascii="Courier New" w:hAnsi="Courier New" w:cs="Courier New"/>
          <w:b/>
          <w:sz w:val="24"/>
        </w:rPr>
        <w:t>Attachment 4</w:t>
      </w:r>
      <w:r w:rsidRPr="001526ED">
        <w:rPr>
          <w:rFonts w:ascii="Courier New" w:hAnsi="Courier New" w:cs="Courier New"/>
          <w:sz w:val="24"/>
        </w:rPr>
        <w:t>). In rare cases in which a sampled patient cannot be located in HARS, information on patient demographics may be obtained from HIV care facility records.  Minimal data on respondents and non-respondents will be compared to assess non-response bias.  In addition, demographic data collected will be used for quality control purposes to ensure that patients are not sampled more than once.</w:t>
      </w:r>
    </w:p>
    <w:p w14:paraId="0D31757E" w14:textId="77777777" w:rsidR="00D244B8" w:rsidRPr="00D163F2" w:rsidRDefault="00D244B8" w:rsidP="00D163F2">
      <w:pPr>
        <w:tabs>
          <w:tab w:val="left" w:pos="0"/>
        </w:tabs>
        <w:rPr>
          <w:rFonts w:ascii="Courier New" w:hAnsi="Courier New" w:cs="Courier New"/>
          <w:b/>
          <w:bCs/>
          <w:color w:val="000000"/>
          <w:sz w:val="24"/>
          <w:u w:val="single"/>
        </w:rPr>
      </w:pPr>
    </w:p>
    <w:p w14:paraId="0D31757F" w14:textId="77777777" w:rsidR="001B3468" w:rsidRPr="001526ED" w:rsidRDefault="001B3468" w:rsidP="001B3468">
      <w:pPr>
        <w:rPr>
          <w:rFonts w:ascii="Courier New" w:hAnsi="Courier New" w:cs="Courier New"/>
          <w:sz w:val="24"/>
        </w:rPr>
      </w:pPr>
      <w:r w:rsidRPr="001526ED">
        <w:rPr>
          <w:rFonts w:ascii="Courier New" w:hAnsi="Courier New" w:cs="Courier New"/>
          <w:sz w:val="24"/>
        </w:rPr>
        <w:t xml:space="preserve">The personally identifying information used to select patients will not be collected on the completed data collection forms; instead, each person will be assigned a unique ID. </w:t>
      </w:r>
    </w:p>
    <w:p w14:paraId="0D317580" w14:textId="77777777" w:rsidR="001B3468" w:rsidRPr="001526ED" w:rsidRDefault="001B3468" w:rsidP="001B3468">
      <w:pPr>
        <w:rPr>
          <w:rFonts w:ascii="Courier New" w:hAnsi="Courier New" w:cs="Courier New"/>
          <w:sz w:val="24"/>
        </w:rPr>
      </w:pPr>
    </w:p>
    <w:p w14:paraId="0D317581" w14:textId="0D4296C6" w:rsidR="001B3468" w:rsidRDefault="001B3468" w:rsidP="001B3468">
      <w:pPr>
        <w:tabs>
          <w:tab w:val="left" w:pos="720"/>
        </w:tabs>
        <w:rPr>
          <w:rFonts w:ascii="Courier New" w:hAnsi="Courier New" w:cs="Courier New"/>
          <w:sz w:val="24"/>
        </w:rPr>
      </w:pPr>
      <w:r w:rsidRPr="001526ED">
        <w:rPr>
          <w:rFonts w:ascii="Courier New" w:hAnsi="Courier New" w:cs="Courier New"/>
          <w:sz w:val="24"/>
        </w:rPr>
        <w:t xml:space="preserve">The </w:t>
      </w:r>
      <w:r w:rsidR="00091A97">
        <w:rPr>
          <w:rFonts w:ascii="Courier New" w:hAnsi="Courier New" w:cs="Courier New"/>
          <w:sz w:val="24"/>
        </w:rPr>
        <w:t>tablet</w:t>
      </w:r>
      <w:r w:rsidRPr="001526ED">
        <w:rPr>
          <w:rFonts w:ascii="Courier New" w:hAnsi="Courier New" w:cs="Courier New"/>
          <w:sz w:val="24"/>
        </w:rPr>
        <w:t xml:space="preserve"> and laptop computers used for data collection will be password protected and the data on them will be encrypted using standard, 128-bit encryption software. No personal identifiers will be collected or included. All data will be downloaded onto a secure computer at the health department and deleted from the field computers upon return to the office from the field.</w:t>
      </w:r>
    </w:p>
    <w:p w14:paraId="492AA9E4" w14:textId="19907DEF" w:rsidR="00570E47" w:rsidRDefault="00570E47" w:rsidP="001B3468">
      <w:pPr>
        <w:tabs>
          <w:tab w:val="left" w:pos="720"/>
        </w:tabs>
        <w:rPr>
          <w:rFonts w:ascii="Courier New" w:hAnsi="Courier New" w:cs="Courier New"/>
          <w:sz w:val="24"/>
        </w:rPr>
      </w:pPr>
    </w:p>
    <w:p w14:paraId="4DF3311C" w14:textId="77777777" w:rsidR="00570E47" w:rsidRPr="001526ED" w:rsidRDefault="00570E47" w:rsidP="00570E47">
      <w:pPr>
        <w:tabs>
          <w:tab w:val="left" w:pos="720"/>
        </w:tabs>
        <w:rPr>
          <w:rFonts w:ascii="Courier New" w:hAnsi="Courier New" w:cs="Courier New"/>
          <w:sz w:val="24"/>
          <w:u w:val="single"/>
        </w:rPr>
      </w:pPr>
      <w:r w:rsidRPr="001526ED">
        <w:rPr>
          <w:rFonts w:ascii="Courier New" w:hAnsi="Courier New" w:cs="Courier New"/>
          <w:sz w:val="24"/>
          <w:u w:val="single"/>
        </w:rPr>
        <w:t>Quality Control</w:t>
      </w:r>
    </w:p>
    <w:p w14:paraId="05AFD605" w14:textId="77777777" w:rsidR="00570E47" w:rsidRPr="001526ED" w:rsidRDefault="00570E47" w:rsidP="00570E47">
      <w:pPr>
        <w:rPr>
          <w:rFonts w:ascii="Courier New" w:hAnsi="Courier New" w:cs="Courier New"/>
          <w:sz w:val="24"/>
        </w:rPr>
      </w:pPr>
    </w:p>
    <w:p w14:paraId="45B21EEF" w14:textId="77777777" w:rsidR="00570E47" w:rsidRPr="001526ED" w:rsidRDefault="00570E47" w:rsidP="00570E47">
      <w:pPr>
        <w:rPr>
          <w:rFonts w:ascii="Courier New" w:hAnsi="Courier New" w:cs="Courier New"/>
          <w:sz w:val="24"/>
        </w:rPr>
      </w:pPr>
      <w:r w:rsidRPr="001526ED">
        <w:rPr>
          <w:rFonts w:ascii="Courier New" w:hAnsi="Courier New" w:cs="Courier New"/>
          <w:sz w:val="24"/>
        </w:rPr>
        <w:t>For quality assurance purposes, a 5% subset of interviews will be observed by the project coordinator to determine accuracy and completeness. Additionally, interviewers will have periodic peer review of interviews to ensure the consistency in administration techniques across interviewers.</w:t>
      </w:r>
    </w:p>
    <w:p w14:paraId="5D599B9A" w14:textId="77777777" w:rsidR="00570E47" w:rsidRPr="001526ED" w:rsidRDefault="00570E47" w:rsidP="00570E47">
      <w:pPr>
        <w:rPr>
          <w:rFonts w:ascii="Courier New" w:hAnsi="Courier New" w:cs="Courier New"/>
          <w:sz w:val="24"/>
        </w:rPr>
      </w:pPr>
    </w:p>
    <w:p w14:paraId="51B3488C" w14:textId="77777777" w:rsidR="00570E47" w:rsidRPr="001526ED" w:rsidRDefault="00570E47" w:rsidP="00570E47">
      <w:pPr>
        <w:rPr>
          <w:rFonts w:ascii="Courier New" w:hAnsi="Courier New" w:cs="Courier New"/>
          <w:sz w:val="24"/>
        </w:rPr>
      </w:pPr>
      <w:r w:rsidRPr="001526ED">
        <w:rPr>
          <w:rFonts w:ascii="Courier New" w:hAnsi="Courier New" w:cs="Courier New"/>
          <w:sz w:val="24"/>
        </w:rPr>
        <w:t>CDC will regularly train the interviewers and convene lessons learned meetings to understand the problems that can occur with the software and hardware that is used for conducting the interviews. Training topics will include how to use the CDC-provided software and hardware, conduct the interviews, archive the collected data, and transfer the data. CDC will also provide a manual with detailed instructions on interview conduct to participating state and local health departments.</w:t>
      </w:r>
    </w:p>
    <w:p w14:paraId="65F30863" w14:textId="77777777" w:rsidR="00570E47" w:rsidRPr="001526ED" w:rsidRDefault="00570E47" w:rsidP="00570E47">
      <w:pPr>
        <w:rPr>
          <w:rFonts w:ascii="Courier New" w:hAnsi="Courier New" w:cs="Courier New"/>
          <w:sz w:val="24"/>
        </w:rPr>
      </w:pPr>
      <w:r w:rsidRPr="001526ED">
        <w:rPr>
          <w:rFonts w:ascii="Courier New" w:hAnsi="Courier New" w:cs="Courier New"/>
          <w:sz w:val="24"/>
        </w:rPr>
        <w:t>Automated edit checks will be built into the computer software programs as a further quality control measure.</w:t>
      </w:r>
    </w:p>
    <w:p w14:paraId="37959C86" w14:textId="77777777" w:rsidR="00570E47" w:rsidRPr="001526ED" w:rsidRDefault="00570E47" w:rsidP="00570E47">
      <w:pPr>
        <w:rPr>
          <w:rFonts w:ascii="Courier New" w:hAnsi="Courier New" w:cs="Courier New"/>
          <w:sz w:val="24"/>
        </w:rPr>
      </w:pPr>
    </w:p>
    <w:p w14:paraId="01A2A35D" w14:textId="77777777" w:rsidR="00570E47" w:rsidRPr="001526ED" w:rsidRDefault="00570E47" w:rsidP="00570E47">
      <w:pPr>
        <w:rPr>
          <w:rFonts w:ascii="Courier New" w:hAnsi="Courier New" w:cs="Courier New"/>
          <w:sz w:val="24"/>
        </w:rPr>
      </w:pPr>
      <w:r w:rsidRPr="001526ED">
        <w:rPr>
          <w:rFonts w:ascii="Courier New" w:hAnsi="Courier New" w:cs="Courier New"/>
          <w:sz w:val="24"/>
        </w:rPr>
        <w:t>CDC is responsible for overseeing the development and distribution of the medical record abstraction software program to the participating state and local health departments. CDC will conduct abstractor training, and also provide a manual with detailed instructions for data abstraction to participating state and local health departments.</w:t>
      </w:r>
    </w:p>
    <w:p w14:paraId="5761E2BA" w14:textId="77777777" w:rsidR="00570E47" w:rsidRPr="001526ED" w:rsidRDefault="00570E47" w:rsidP="00570E47">
      <w:pPr>
        <w:rPr>
          <w:rFonts w:ascii="Courier New" w:hAnsi="Courier New" w:cs="Courier New"/>
          <w:sz w:val="24"/>
        </w:rPr>
      </w:pPr>
    </w:p>
    <w:p w14:paraId="6143DF66" w14:textId="77777777" w:rsidR="00570E47" w:rsidRPr="001526ED" w:rsidRDefault="00570E47" w:rsidP="00570E47">
      <w:pPr>
        <w:rPr>
          <w:rFonts w:ascii="Courier New" w:hAnsi="Courier New" w:cs="Courier New"/>
          <w:sz w:val="24"/>
        </w:rPr>
      </w:pPr>
      <w:r w:rsidRPr="001526ED">
        <w:rPr>
          <w:rFonts w:ascii="Courier New" w:hAnsi="Courier New" w:cs="Courier New"/>
          <w:sz w:val="24"/>
        </w:rPr>
        <w:t>CDC will ensure regular training of abstractors and convene lessons learned meetings to understand the problems that can occur with the software and hardware that are used for conducting the abstraction. Automated edit checks will be built into the computer software programs as a further quality control measure.</w:t>
      </w:r>
    </w:p>
    <w:p w14:paraId="03DE2B98" w14:textId="77777777" w:rsidR="00570E47" w:rsidRPr="001526ED" w:rsidRDefault="00570E47" w:rsidP="00570E47">
      <w:pPr>
        <w:rPr>
          <w:rFonts w:ascii="Courier New" w:hAnsi="Courier New" w:cs="Courier New"/>
          <w:sz w:val="24"/>
        </w:rPr>
      </w:pPr>
    </w:p>
    <w:p w14:paraId="7D3B0A08" w14:textId="2E18702D" w:rsidR="00570E47" w:rsidRPr="001526ED" w:rsidRDefault="00570E47" w:rsidP="00570E47">
      <w:pPr>
        <w:rPr>
          <w:rFonts w:ascii="Courier New" w:hAnsi="Courier New" w:cs="Courier New"/>
          <w:sz w:val="24"/>
        </w:rPr>
      </w:pPr>
      <w:r w:rsidRPr="001526ED">
        <w:rPr>
          <w:rFonts w:ascii="Courier New" w:hAnsi="Courier New" w:cs="Courier New"/>
          <w:sz w:val="24"/>
        </w:rPr>
        <w:t xml:space="preserve">Completed </w:t>
      </w:r>
      <w:r w:rsidR="00091A97">
        <w:rPr>
          <w:rFonts w:ascii="Courier New" w:hAnsi="Courier New" w:cs="Courier New"/>
          <w:sz w:val="24"/>
        </w:rPr>
        <w:t>CSBS</w:t>
      </w:r>
      <w:r w:rsidRPr="001526ED">
        <w:rPr>
          <w:rFonts w:ascii="Courier New" w:hAnsi="Courier New" w:cs="Courier New"/>
          <w:sz w:val="24"/>
        </w:rPr>
        <w:t xml:space="preserve"> electronic abstraction records (</w:t>
      </w:r>
      <w:r w:rsidRPr="00532F8D">
        <w:rPr>
          <w:rFonts w:ascii="Courier New" w:hAnsi="Courier New" w:cs="Courier New"/>
          <w:b/>
          <w:sz w:val="24"/>
        </w:rPr>
        <w:t>Attachments 3a, 3b, 3c, and 3d</w:t>
      </w:r>
      <w:r w:rsidRPr="001526ED">
        <w:rPr>
          <w:rFonts w:ascii="Courier New" w:hAnsi="Courier New" w:cs="Courier New"/>
          <w:sz w:val="24"/>
        </w:rPr>
        <w:t xml:space="preserve">) will be visually scanned to check for completeness. A 5% subset of medical records will be re-abstracted by a second, independent reviewer and compared to the original abstraction forms to determine completeness and discrepancies. The medical records selected for re-abstraction should be from a variety of facilities, abstractors, and time periods. </w:t>
      </w:r>
    </w:p>
    <w:p w14:paraId="5CFCCE5D" w14:textId="77777777" w:rsidR="00570E47" w:rsidRPr="001526ED" w:rsidRDefault="00570E47" w:rsidP="00570E47">
      <w:pPr>
        <w:rPr>
          <w:rFonts w:ascii="Courier New" w:hAnsi="Courier New" w:cs="Courier New"/>
          <w:sz w:val="24"/>
        </w:rPr>
      </w:pPr>
    </w:p>
    <w:p w14:paraId="6985B08E" w14:textId="59D4D5D6" w:rsidR="00570E47" w:rsidRPr="001526ED" w:rsidRDefault="00570E47" w:rsidP="00570E47">
      <w:pPr>
        <w:tabs>
          <w:tab w:val="left" w:pos="720"/>
        </w:tabs>
        <w:rPr>
          <w:rFonts w:ascii="Courier New" w:hAnsi="Courier New" w:cs="Courier New"/>
          <w:sz w:val="24"/>
        </w:rPr>
      </w:pPr>
      <w:r w:rsidRPr="001526ED">
        <w:rPr>
          <w:rFonts w:ascii="Courier New" w:hAnsi="Courier New" w:cs="Courier New"/>
          <w:sz w:val="24"/>
        </w:rPr>
        <w:t xml:space="preserve">CDC conducts at least one site visit to each grantee per cycle. The purpose of the site visit is to monitor adherence to the </w:t>
      </w:r>
      <w:r w:rsidR="00AF1230">
        <w:rPr>
          <w:rFonts w:ascii="Courier New" w:hAnsi="Courier New" w:cs="Courier New"/>
          <w:sz w:val="24"/>
        </w:rPr>
        <w:t>project</w:t>
      </w:r>
      <w:r w:rsidR="00091A97">
        <w:rPr>
          <w:rFonts w:ascii="Courier New" w:hAnsi="Courier New" w:cs="Courier New"/>
          <w:sz w:val="24"/>
        </w:rPr>
        <w:t xml:space="preserve"> </w:t>
      </w:r>
      <w:r w:rsidRPr="001526ED">
        <w:rPr>
          <w:rFonts w:ascii="Courier New" w:hAnsi="Courier New" w:cs="Courier New"/>
          <w:sz w:val="24"/>
        </w:rPr>
        <w:t xml:space="preserve">protocol, observe interviews and medical record abstractions, and obtain feedback on study procedures. </w:t>
      </w:r>
      <w:r>
        <w:rPr>
          <w:rFonts w:ascii="Courier New" w:hAnsi="Courier New" w:cs="Courier New"/>
          <w:sz w:val="24"/>
        </w:rPr>
        <w:t>Additional site visits specific to the CSBS demonstration project will be conducted as needed.</w:t>
      </w:r>
    </w:p>
    <w:p w14:paraId="57635A6A" w14:textId="77777777" w:rsidR="00570E47" w:rsidRPr="001526ED" w:rsidRDefault="00570E47" w:rsidP="001B3468">
      <w:pPr>
        <w:tabs>
          <w:tab w:val="left" w:pos="720"/>
        </w:tabs>
        <w:rPr>
          <w:rFonts w:ascii="Courier New" w:hAnsi="Courier New" w:cs="Courier New"/>
          <w:sz w:val="24"/>
        </w:rPr>
      </w:pPr>
    </w:p>
    <w:p w14:paraId="0D317582" w14:textId="77777777" w:rsidR="00D163F2" w:rsidRPr="00D163F2" w:rsidRDefault="00D163F2" w:rsidP="00D163F2">
      <w:pPr>
        <w:rPr>
          <w:rFonts w:ascii="Courier New" w:hAnsi="Courier New" w:cs="Courier New"/>
          <w:sz w:val="24"/>
        </w:rPr>
      </w:pPr>
    </w:p>
    <w:p w14:paraId="0D317584" w14:textId="20A953E8" w:rsidR="00D163F2" w:rsidRDefault="00D163F2" w:rsidP="00532F8D">
      <w:pPr>
        <w:pStyle w:val="Heading2"/>
      </w:pPr>
      <w:r w:rsidRPr="00D163F2">
        <w:t>B.3. Methods to Maximize Response Rates and Deal with Nonresponse</w:t>
      </w:r>
    </w:p>
    <w:p w14:paraId="7FC935E4" w14:textId="09485179" w:rsidR="00E56BF2" w:rsidRPr="001526ED" w:rsidRDefault="00155093" w:rsidP="00E56BF2">
      <w:pPr>
        <w:rPr>
          <w:rFonts w:ascii="Courier New" w:hAnsi="Courier New" w:cs="Courier New"/>
          <w:sz w:val="24"/>
        </w:rPr>
      </w:pPr>
      <w:r>
        <w:rPr>
          <w:rFonts w:ascii="Courier New" w:hAnsi="Courier New" w:cs="Courier New"/>
          <w:sz w:val="24"/>
        </w:rPr>
        <w:t xml:space="preserve">CSBS will use precisely the same methods for maximization of response rates and for dealing with nonresponse as </w:t>
      </w:r>
      <w:r w:rsidRPr="008401ED">
        <w:rPr>
          <w:rFonts w:ascii="Courier New" w:hAnsi="Courier New" w:cs="Courier New"/>
          <w:sz w:val="24"/>
        </w:rPr>
        <w:t>the OMB-approved data collection—MMP (</w:t>
      </w:r>
      <w:r>
        <w:rPr>
          <w:rFonts w:ascii="Courier New" w:hAnsi="Courier New" w:cs="Courier New"/>
          <w:sz w:val="24"/>
        </w:rPr>
        <w:t xml:space="preserve">0920-0740, expires 5/31/2015). </w:t>
      </w:r>
      <w:r w:rsidR="00E56BF2" w:rsidRPr="001526ED">
        <w:rPr>
          <w:rFonts w:ascii="Courier New" w:hAnsi="Courier New" w:cs="Courier New"/>
          <w:sz w:val="24"/>
        </w:rPr>
        <w:t xml:space="preserve">Because the </w:t>
      </w:r>
      <w:r w:rsidR="00E56BF2">
        <w:rPr>
          <w:rFonts w:ascii="Courier New" w:hAnsi="Courier New" w:cs="Courier New"/>
          <w:sz w:val="24"/>
        </w:rPr>
        <w:t>CSBS</w:t>
      </w:r>
      <w:r w:rsidR="00E56BF2" w:rsidRPr="001526ED">
        <w:rPr>
          <w:rFonts w:ascii="Courier New" w:hAnsi="Courier New" w:cs="Courier New"/>
          <w:sz w:val="24"/>
        </w:rPr>
        <w:t xml:space="preserve"> interview takes approximately 45 minutes to administer, contains sensitive questions, and a significant portion of the population of HIV-infected adults in care are members of racial and ethnic minorities, patients will be offered remuneration for their participation to increase response rates. Participants will receive approximately $25 in cash for participation in the interview. If local regulations prohibit cash reimbursement, equivalent reimbursement may be offered in the form of personal gifts, gift certificates, or bus or subway tokens.</w:t>
      </w:r>
    </w:p>
    <w:p w14:paraId="65256DA8" w14:textId="77777777" w:rsidR="00E56BF2" w:rsidRPr="001526ED" w:rsidRDefault="00E56BF2" w:rsidP="00E56BF2">
      <w:pPr>
        <w:rPr>
          <w:rFonts w:ascii="Courier New" w:hAnsi="Courier New" w:cs="Courier New"/>
          <w:sz w:val="24"/>
        </w:rPr>
      </w:pPr>
    </w:p>
    <w:p w14:paraId="67ECC5C8" w14:textId="0D5EB458" w:rsidR="00E56BF2" w:rsidRPr="001526ED" w:rsidRDefault="00E56BF2" w:rsidP="00E56BF2">
      <w:pPr>
        <w:rPr>
          <w:rFonts w:ascii="Courier New" w:hAnsi="Courier New" w:cs="Courier New"/>
          <w:sz w:val="24"/>
        </w:rPr>
      </w:pPr>
      <w:r w:rsidRPr="001526ED">
        <w:rPr>
          <w:rFonts w:ascii="Courier New" w:hAnsi="Courier New" w:cs="Courier New"/>
          <w:sz w:val="24"/>
        </w:rPr>
        <w:t xml:space="preserve">Research indicates that providing remuneration to respondents helps raise response rates for long, sensitive, in-person surveys (Kulka 1995). In addition, persons at risk for HIV infection have frequently been the focus of health-related data collections, in which remuneration is the norm (Thiede 2009; MacKellar 2005). Research has shown that financial incentives are effective at increasing response rates among female residents in minority zip codes (Whiteman 2003). A meta-analysis of 95 studies published between January 1999 and April 2005 describing methods of increasing minority enrollment and retention in research studies found that incentives enhanced retention among this group (Yancy 2006). Data from MMP’s 2007 cycle indicate that 65% of respondents reported a race or ethnicity other than non-Hispanic white. Providing remuneration to </w:t>
      </w:r>
      <w:r>
        <w:rPr>
          <w:rFonts w:ascii="Courier New" w:hAnsi="Courier New" w:cs="Courier New"/>
          <w:sz w:val="24"/>
        </w:rPr>
        <w:t>CSBS</w:t>
      </w:r>
      <w:r w:rsidRPr="001526ED">
        <w:rPr>
          <w:rFonts w:ascii="Courier New" w:hAnsi="Courier New" w:cs="Courier New"/>
          <w:sz w:val="24"/>
        </w:rPr>
        <w:t xml:space="preserve"> respondents is critical to achieve acceptable response rates.</w:t>
      </w:r>
    </w:p>
    <w:p w14:paraId="016C7E40" w14:textId="77777777" w:rsidR="00E56BF2" w:rsidRPr="001526ED" w:rsidRDefault="00E56BF2" w:rsidP="00E56BF2">
      <w:pPr>
        <w:rPr>
          <w:rFonts w:ascii="Courier New" w:hAnsi="Courier New" w:cs="Courier New"/>
          <w:sz w:val="24"/>
        </w:rPr>
      </w:pPr>
    </w:p>
    <w:p w14:paraId="3A3402A4" w14:textId="77777777" w:rsidR="00E56BF2" w:rsidRPr="001526ED" w:rsidRDefault="00E56BF2" w:rsidP="00E56BF2">
      <w:pPr>
        <w:rPr>
          <w:rFonts w:ascii="Courier New" w:hAnsi="Courier New" w:cs="Courier New"/>
          <w:sz w:val="24"/>
        </w:rPr>
      </w:pPr>
      <w:r w:rsidRPr="001526ED">
        <w:rPr>
          <w:rFonts w:ascii="Courier New" w:hAnsi="Courier New" w:cs="Courier New"/>
          <w:sz w:val="24"/>
        </w:rPr>
        <w:t xml:space="preserve">Reimbursement is also provided to persons who participate in CDC’s HIV-related data collections among other populations, such as the National HIV Behavioral Surveillance System (NHBS) (OMB 0920-0770, exp. 3/31/2014) and the Transgender HIV Behavioral Survey (OMB No. 0920-0794, exp. 12/31/2010). </w:t>
      </w:r>
      <w:r w:rsidRPr="004A00FA">
        <w:rPr>
          <w:rFonts w:ascii="Courier New" w:hAnsi="Courier New" w:cs="Courier New"/>
          <w:sz w:val="24"/>
        </w:rPr>
        <w:t>Reimbursement</w:t>
      </w:r>
      <w:r w:rsidRPr="001526ED">
        <w:rPr>
          <w:rFonts w:ascii="Courier New" w:hAnsi="Courier New" w:cs="Courier New"/>
          <w:sz w:val="24"/>
        </w:rPr>
        <w:t xml:space="preserve"> was also used in the Supplement to HIV/AIDS Surveillance (SHAS) project (OMB 0920-0262, exp. 06/30/2004) (described in A.1.), for persons who agreed to participate in the interview. Participants were offered $25 as </w:t>
      </w:r>
      <w:r w:rsidRPr="004A00FA">
        <w:rPr>
          <w:rFonts w:ascii="Courier New" w:hAnsi="Courier New" w:cs="Courier New"/>
          <w:sz w:val="24"/>
        </w:rPr>
        <w:t>reimbursement</w:t>
      </w:r>
      <w:r w:rsidRPr="001526ED">
        <w:rPr>
          <w:rFonts w:ascii="Courier New" w:hAnsi="Courier New" w:cs="Courier New"/>
          <w:sz w:val="24"/>
        </w:rPr>
        <w:t xml:space="preserve"> for their time.</w:t>
      </w:r>
    </w:p>
    <w:p w14:paraId="7856198E" w14:textId="77777777" w:rsidR="00E56BF2" w:rsidRPr="001526ED" w:rsidRDefault="00E56BF2" w:rsidP="00E56BF2">
      <w:pPr>
        <w:rPr>
          <w:rFonts w:ascii="Courier New" w:hAnsi="Courier New" w:cs="Courier New"/>
          <w:sz w:val="24"/>
        </w:rPr>
      </w:pPr>
    </w:p>
    <w:p w14:paraId="1A1F48EF" w14:textId="5160DC0A" w:rsidR="00E56BF2" w:rsidRPr="001526ED" w:rsidRDefault="009E2B31" w:rsidP="00E56BF2">
      <w:pPr>
        <w:rPr>
          <w:rFonts w:ascii="Courier New" w:hAnsi="Courier New" w:cs="Courier New"/>
          <w:sz w:val="24"/>
        </w:rPr>
      </w:pPr>
      <w:r>
        <w:rPr>
          <w:rFonts w:ascii="Courier New" w:hAnsi="Courier New" w:cs="Courier New"/>
          <w:sz w:val="24"/>
        </w:rPr>
        <w:t xml:space="preserve">The same advisory boards that provide input into MMP will provide input on CSBS.  </w:t>
      </w:r>
      <w:r w:rsidR="00E56BF2" w:rsidRPr="001526ED">
        <w:rPr>
          <w:rFonts w:ascii="Courier New" w:hAnsi="Courier New" w:cs="Courier New"/>
          <w:sz w:val="24"/>
        </w:rPr>
        <w:t xml:space="preserve">A national provider advisory board, made up of providers of HIV care, provides input on </w:t>
      </w:r>
      <w:r w:rsidR="000203BF">
        <w:rPr>
          <w:rFonts w:ascii="Courier New" w:hAnsi="Courier New" w:cs="Courier New"/>
          <w:sz w:val="24"/>
        </w:rPr>
        <w:t>MMP</w:t>
      </w:r>
      <w:r>
        <w:rPr>
          <w:rFonts w:ascii="Courier New" w:hAnsi="Courier New" w:cs="Courier New"/>
          <w:sz w:val="24"/>
        </w:rPr>
        <w:t xml:space="preserve"> (and will provide input on CSBS) </w:t>
      </w:r>
      <w:r w:rsidR="00E56BF2" w:rsidRPr="001526ED">
        <w:rPr>
          <w:rFonts w:ascii="Courier New" w:hAnsi="Courier New" w:cs="Courier New"/>
          <w:sz w:val="24"/>
        </w:rPr>
        <w:t>to CDC</w:t>
      </w:r>
      <w:r>
        <w:rPr>
          <w:rFonts w:ascii="Courier New" w:hAnsi="Courier New" w:cs="Courier New"/>
          <w:sz w:val="24"/>
        </w:rPr>
        <w:t>.</w:t>
      </w:r>
      <w:r w:rsidR="00E56BF2" w:rsidRPr="001526ED">
        <w:rPr>
          <w:rFonts w:ascii="Courier New" w:hAnsi="Courier New" w:cs="Courier New"/>
          <w:sz w:val="24"/>
        </w:rPr>
        <w:t xml:space="preserve"> A national community advisory board (CAB), made up of community members from each project area, serves as a link between MMP staff and patients who participate</w:t>
      </w:r>
      <w:r>
        <w:rPr>
          <w:rFonts w:ascii="Courier New" w:hAnsi="Courier New" w:cs="Courier New"/>
          <w:sz w:val="24"/>
        </w:rPr>
        <w:t>, and will also serve as a link between CSBS staff and participants</w:t>
      </w:r>
      <w:r w:rsidR="00E56BF2" w:rsidRPr="001526ED">
        <w:rPr>
          <w:rFonts w:ascii="Courier New" w:hAnsi="Courier New" w:cs="Courier New"/>
          <w:sz w:val="24"/>
        </w:rPr>
        <w:t>. The national CAB shares information about the project and provides feedback to CDC about patient recruitment, data collection, and how the project is perceived by the community. Input from these two groups help to maximize facility and patient response and minimize patient non-response.</w:t>
      </w:r>
    </w:p>
    <w:p w14:paraId="3D3DC554" w14:textId="77777777" w:rsidR="00E56BF2" w:rsidRPr="001526ED" w:rsidRDefault="00E56BF2" w:rsidP="00E56BF2">
      <w:pPr>
        <w:rPr>
          <w:rFonts w:ascii="Courier New" w:hAnsi="Courier New" w:cs="Courier New"/>
          <w:sz w:val="24"/>
        </w:rPr>
      </w:pPr>
    </w:p>
    <w:p w14:paraId="05C7EC74" w14:textId="14F5A212" w:rsidR="00E56BF2" w:rsidRPr="001526ED" w:rsidRDefault="00442F28" w:rsidP="00E56BF2">
      <w:pPr>
        <w:rPr>
          <w:rFonts w:ascii="Courier New" w:hAnsi="Courier New" w:cs="Courier New"/>
          <w:sz w:val="24"/>
        </w:rPr>
      </w:pPr>
      <w:r>
        <w:rPr>
          <w:rFonts w:ascii="Courier New" w:hAnsi="Courier New" w:cs="Courier New"/>
          <w:sz w:val="24"/>
        </w:rPr>
        <w:t xml:space="preserve">Like MMP, </w:t>
      </w:r>
      <w:r w:rsidR="00E56BF2">
        <w:rPr>
          <w:rFonts w:ascii="Courier New" w:hAnsi="Courier New" w:cs="Courier New"/>
          <w:sz w:val="24"/>
        </w:rPr>
        <w:t>CSBS</w:t>
      </w:r>
      <w:r w:rsidR="00E56BF2" w:rsidRPr="001526ED">
        <w:rPr>
          <w:rFonts w:ascii="Courier New" w:hAnsi="Courier New" w:cs="Courier New"/>
          <w:sz w:val="24"/>
        </w:rPr>
        <w:t xml:space="preserve"> </w:t>
      </w:r>
      <w:r>
        <w:rPr>
          <w:rFonts w:ascii="Courier New" w:hAnsi="Courier New" w:cs="Courier New"/>
          <w:sz w:val="24"/>
        </w:rPr>
        <w:t xml:space="preserve">will </w:t>
      </w:r>
      <w:r w:rsidR="00E56BF2" w:rsidRPr="001526ED">
        <w:rPr>
          <w:rFonts w:ascii="Courier New" w:hAnsi="Courier New" w:cs="Courier New"/>
          <w:sz w:val="24"/>
        </w:rPr>
        <w:t xml:space="preserve">use telephone interviewing as an optional mode for questionnaire administration in order to increase response rates. Use of mixed mode for survey administration has been found to result in improved response rates (de Leeuw 2005). In addition, conference calls between CDC and the project areas </w:t>
      </w:r>
      <w:r>
        <w:rPr>
          <w:rFonts w:ascii="Courier New" w:hAnsi="Courier New" w:cs="Courier New"/>
          <w:sz w:val="24"/>
        </w:rPr>
        <w:t>will be</w:t>
      </w:r>
      <w:r w:rsidR="00E56BF2" w:rsidRPr="001526ED">
        <w:rPr>
          <w:rFonts w:ascii="Courier New" w:hAnsi="Courier New" w:cs="Courier New"/>
          <w:sz w:val="24"/>
        </w:rPr>
        <w:t xml:space="preserve"> held on a monthly basis to review response rates and provide technical assistance to improve patient and facility response.</w:t>
      </w:r>
    </w:p>
    <w:p w14:paraId="0D31758A" w14:textId="77777777" w:rsidR="001B3468" w:rsidRDefault="001B3468" w:rsidP="00D163F2">
      <w:pPr>
        <w:tabs>
          <w:tab w:val="left" w:pos="0"/>
        </w:tabs>
        <w:rPr>
          <w:rFonts w:ascii="Courier New" w:hAnsi="Courier New" w:cs="Courier New"/>
          <w:sz w:val="24"/>
        </w:rPr>
      </w:pPr>
    </w:p>
    <w:p w14:paraId="0D31758B" w14:textId="77777777" w:rsidR="00D80F0C" w:rsidRDefault="00D80F0C" w:rsidP="00D80F0C">
      <w:pPr>
        <w:rPr>
          <w:rFonts w:ascii="Courier New" w:hAnsi="Courier New" w:cs="Courier New"/>
          <w:sz w:val="24"/>
          <w:u w:val="single"/>
        </w:rPr>
      </w:pPr>
      <w:r w:rsidRPr="00D80F0C">
        <w:rPr>
          <w:rFonts w:ascii="Courier New" w:hAnsi="Courier New" w:cs="Courier New"/>
          <w:sz w:val="24"/>
          <w:u w:val="single"/>
        </w:rPr>
        <w:t>Assessing Non-Response Bias</w:t>
      </w:r>
    </w:p>
    <w:p w14:paraId="0D31758C" w14:textId="77777777" w:rsidR="00D80F0C" w:rsidRPr="00D80F0C" w:rsidRDefault="00D80F0C" w:rsidP="00D80F0C">
      <w:pPr>
        <w:rPr>
          <w:rFonts w:ascii="Courier New" w:hAnsi="Courier New" w:cs="Courier New"/>
          <w:sz w:val="24"/>
          <w:u w:val="single"/>
        </w:rPr>
      </w:pPr>
    </w:p>
    <w:p w14:paraId="45940A33" w14:textId="70A9D577" w:rsidR="000875B1" w:rsidRDefault="003C55B5" w:rsidP="00E56BF2">
      <w:pPr>
        <w:rPr>
          <w:rFonts w:ascii="Courier New" w:hAnsi="Courier New" w:cs="Courier New"/>
          <w:sz w:val="24"/>
        </w:rPr>
      </w:pPr>
      <w:r>
        <w:rPr>
          <w:rFonts w:ascii="Courier New" w:hAnsi="Courier New" w:cs="Courier New"/>
          <w:sz w:val="24"/>
        </w:rPr>
        <w:t xml:space="preserve">The same procedures for assessing non-response bias that are currently used for MMP will be used for CSBS. </w:t>
      </w:r>
      <w:r w:rsidR="00E56BF2" w:rsidRPr="001526ED">
        <w:rPr>
          <w:rFonts w:ascii="Courier New" w:hAnsi="Courier New" w:cs="Courier New"/>
          <w:sz w:val="24"/>
        </w:rPr>
        <w:t xml:space="preserve">Minimal data on all sampled patients from </w:t>
      </w:r>
      <w:r>
        <w:rPr>
          <w:rFonts w:ascii="Courier New" w:hAnsi="Courier New" w:cs="Courier New"/>
          <w:sz w:val="24"/>
        </w:rPr>
        <w:t>NHSS</w:t>
      </w:r>
      <w:r w:rsidR="00E56BF2" w:rsidRPr="001526ED">
        <w:rPr>
          <w:rFonts w:ascii="Courier New" w:hAnsi="Courier New" w:cs="Courier New"/>
          <w:sz w:val="24"/>
        </w:rPr>
        <w:t xml:space="preserve"> will be extracted using a computer program run by </w:t>
      </w:r>
      <w:r w:rsidR="00E56BF2">
        <w:rPr>
          <w:rFonts w:ascii="Courier New" w:hAnsi="Courier New" w:cs="Courier New"/>
          <w:sz w:val="24"/>
        </w:rPr>
        <w:t>CSBS</w:t>
      </w:r>
      <w:r w:rsidR="00E56BF2" w:rsidRPr="001526ED">
        <w:rPr>
          <w:rFonts w:ascii="Courier New" w:hAnsi="Courier New" w:cs="Courier New"/>
          <w:sz w:val="24"/>
        </w:rPr>
        <w:t xml:space="preserve"> staff in each project area (</w:t>
      </w:r>
      <w:r w:rsidR="00E56BF2" w:rsidRPr="00532F8D">
        <w:rPr>
          <w:rFonts w:ascii="Courier New" w:hAnsi="Courier New" w:cs="Courier New"/>
          <w:b/>
          <w:sz w:val="24"/>
        </w:rPr>
        <w:t>Attachment 4</w:t>
      </w:r>
      <w:r w:rsidR="00E56BF2" w:rsidRPr="001526ED">
        <w:rPr>
          <w:rFonts w:ascii="Courier New" w:hAnsi="Courier New" w:cs="Courier New"/>
          <w:sz w:val="24"/>
        </w:rPr>
        <w:t xml:space="preserve">). Minimal data on respondents and non-respondents will be compared to </w:t>
      </w:r>
      <w:r w:rsidR="003F7038">
        <w:rPr>
          <w:rFonts w:ascii="Courier New" w:hAnsi="Courier New" w:cs="Courier New"/>
          <w:sz w:val="24"/>
        </w:rPr>
        <w:t xml:space="preserve">identify predictors of </w:t>
      </w:r>
      <w:r w:rsidR="00E56BF2" w:rsidRPr="001526ED">
        <w:rPr>
          <w:rFonts w:ascii="Courier New" w:hAnsi="Courier New" w:cs="Courier New"/>
          <w:sz w:val="24"/>
        </w:rPr>
        <w:t xml:space="preserve">non-response. </w:t>
      </w:r>
      <w:r w:rsidR="003F7038">
        <w:rPr>
          <w:rFonts w:ascii="Courier New" w:hAnsi="Courier New" w:cs="Courier New"/>
          <w:sz w:val="24"/>
        </w:rPr>
        <w:t>T</w:t>
      </w:r>
      <w:r w:rsidR="003F7038" w:rsidRPr="001526ED">
        <w:rPr>
          <w:rFonts w:ascii="Courier New" w:hAnsi="Courier New" w:cs="Courier New"/>
          <w:sz w:val="24"/>
        </w:rPr>
        <w:t xml:space="preserve">hose predictors with statistically significant effects </w:t>
      </w:r>
      <w:r w:rsidR="003F7038">
        <w:rPr>
          <w:rFonts w:ascii="Courier New" w:hAnsi="Courier New" w:cs="Courier New"/>
          <w:sz w:val="24"/>
        </w:rPr>
        <w:t>will be</w:t>
      </w:r>
      <w:r w:rsidR="003F7038" w:rsidRPr="001526ED">
        <w:rPr>
          <w:rFonts w:ascii="Courier New" w:hAnsi="Courier New" w:cs="Courier New"/>
          <w:sz w:val="24"/>
        </w:rPr>
        <w:t xml:space="preserve"> used in the development of weight adjustment classes. </w:t>
      </w:r>
      <w:r w:rsidR="003F7038">
        <w:rPr>
          <w:rFonts w:ascii="Courier New" w:hAnsi="Courier New" w:cs="Courier New"/>
          <w:sz w:val="24"/>
        </w:rPr>
        <w:t xml:space="preserve">Along with </w:t>
      </w:r>
      <w:r w:rsidR="000875B1">
        <w:rPr>
          <w:rFonts w:ascii="Courier New" w:hAnsi="Courier New" w:cs="Courier New"/>
          <w:sz w:val="24"/>
        </w:rPr>
        <w:t>selection probabilities based on the sampling design, non-response data will factor into calculation of analytic weights</w:t>
      </w:r>
      <w:r w:rsidR="003F7038" w:rsidRPr="001526ED">
        <w:rPr>
          <w:rFonts w:ascii="Courier New" w:hAnsi="Courier New" w:cs="Courier New"/>
          <w:sz w:val="24"/>
        </w:rPr>
        <w:t xml:space="preserve"> </w:t>
      </w:r>
      <w:r w:rsidR="000875B1">
        <w:rPr>
          <w:rFonts w:ascii="Courier New" w:hAnsi="Courier New" w:cs="Courier New"/>
          <w:sz w:val="24"/>
        </w:rPr>
        <w:t>so as to</w:t>
      </w:r>
      <w:r w:rsidR="000875B1" w:rsidRPr="001526ED">
        <w:rPr>
          <w:rFonts w:ascii="Courier New" w:hAnsi="Courier New" w:cs="Courier New"/>
          <w:sz w:val="24"/>
        </w:rPr>
        <w:t xml:space="preserve"> </w:t>
      </w:r>
      <w:r w:rsidR="003F7038" w:rsidRPr="001526ED">
        <w:rPr>
          <w:rFonts w:ascii="Courier New" w:hAnsi="Courier New" w:cs="Courier New"/>
          <w:sz w:val="24"/>
        </w:rPr>
        <w:t>increase the generalizability of the information obtained to the universe of HIV-</w:t>
      </w:r>
      <w:r w:rsidR="00B0593D">
        <w:rPr>
          <w:rFonts w:ascii="Courier New" w:hAnsi="Courier New" w:cs="Courier New"/>
          <w:sz w:val="24"/>
        </w:rPr>
        <w:t>diagnosed</w:t>
      </w:r>
      <w:r w:rsidR="00B0593D" w:rsidRPr="001526ED">
        <w:rPr>
          <w:rFonts w:ascii="Courier New" w:hAnsi="Courier New" w:cs="Courier New"/>
          <w:sz w:val="24"/>
        </w:rPr>
        <w:t xml:space="preserve"> </w:t>
      </w:r>
      <w:r w:rsidR="003F7038" w:rsidRPr="001526ED">
        <w:rPr>
          <w:rFonts w:ascii="Courier New" w:hAnsi="Courier New" w:cs="Courier New"/>
          <w:sz w:val="24"/>
        </w:rPr>
        <w:t xml:space="preserve">adults. </w:t>
      </w:r>
    </w:p>
    <w:p w14:paraId="68B04C9C" w14:textId="77777777" w:rsidR="000875B1" w:rsidRDefault="000875B1" w:rsidP="00E56BF2">
      <w:pPr>
        <w:rPr>
          <w:rFonts w:ascii="Courier New" w:hAnsi="Courier New" w:cs="Courier New"/>
          <w:sz w:val="24"/>
        </w:rPr>
      </w:pPr>
    </w:p>
    <w:p w14:paraId="1E288354" w14:textId="4FA205DB" w:rsidR="00E56BF2" w:rsidRPr="001526ED" w:rsidRDefault="000875B1" w:rsidP="00E56BF2">
      <w:pPr>
        <w:rPr>
          <w:rFonts w:ascii="Courier New" w:hAnsi="Courier New" w:cs="Courier New"/>
          <w:sz w:val="24"/>
        </w:rPr>
      </w:pPr>
      <w:r>
        <w:rPr>
          <w:rFonts w:ascii="Courier New" w:hAnsi="Courier New" w:cs="Courier New"/>
          <w:sz w:val="24"/>
        </w:rPr>
        <w:t>These methods will be based on the a</w:t>
      </w:r>
      <w:r w:rsidR="00E56BF2" w:rsidRPr="001526ED">
        <w:rPr>
          <w:rFonts w:ascii="Courier New" w:hAnsi="Courier New" w:cs="Courier New"/>
          <w:sz w:val="24"/>
        </w:rPr>
        <w:t xml:space="preserve">ssessment of non-response bias </w:t>
      </w:r>
      <w:r>
        <w:rPr>
          <w:rFonts w:ascii="Courier New" w:hAnsi="Courier New" w:cs="Courier New"/>
          <w:sz w:val="24"/>
        </w:rPr>
        <w:t xml:space="preserve">that </w:t>
      </w:r>
      <w:r w:rsidR="00E56BF2" w:rsidRPr="001526ED">
        <w:rPr>
          <w:rFonts w:ascii="Courier New" w:hAnsi="Courier New" w:cs="Courier New"/>
          <w:sz w:val="24"/>
        </w:rPr>
        <w:t xml:space="preserve">has been completed for the 2009 MMP data collection cycle. </w:t>
      </w:r>
      <w:r>
        <w:rPr>
          <w:rFonts w:ascii="Courier New" w:hAnsi="Courier New" w:cs="Courier New"/>
          <w:sz w:val="24"/>
        </w:rPr>
        <w:t>In those analyses, t</w:t>
      </w:r>
      <w:r w:rsidR="00E56BF2" w:rsidRPr="001526ED">
        <w:rPr>
          <w:rFonts w:ascii="Courier New" w:hAnsi="Courier New" w:cs="Courier New"/>
          <w:sz w:val="24"/>
        </w:rPr>
        <w:t>he most significant predictors of patient response were facility size, race/ethnicity, years since diagnosis and age group. The ability to assess and adjust for nonresponse is a strength of probability surveys that may compensate for lower than desired response rates (Groves 2006).</w:t>
      </w:r>
    </w:p>
    <w:p w14:paraId="1342F5AD" w14:textId="77777777" w:rsidR="00E56BF2" w:rsidRPr="001526ED" w:rsidRDefault="00E56BF2" w:rsidP="00E56BF2">
      <w:pPr>
        <w:rPr>
          <w:rFonts w:ascii="Courier New" w:hAnsi="Courier New" w:cs="Courier New"/>
          <w:sz w:val="24"/>
        </w:rPr>
      </w:pPr>
    </w:p>
    <w:p w14:paraId="0AD79E41" w14:textId="672E003D" w:rsidR="00E56BF2" w:rsidRPr="001526ED" w:rsidRDefault="009A621E" w:rsidP="00E56BF2">
      <w:pPr>
        <w:rPr>
          <w:rFonts w:ascii="Courier New" w:hAnsi="Courier New" w:cs="Courier New"/>
          <w:sz w:val="24"/>
        </w:rPr>
      </w:pPr>
      <w:r>
        <w:rPr>
          <w:rFonts w:ascii="Courier New" w:hAnsi="Courier New" w:cs="Courier New"/>
          <w:sz w:val="24"/>
        </w:rPr>
        <w:t>CSBS r</w:t>
      </w:r>
      <w:r w:rsidR="00E56BF2" w:rsidRPr="001526ED">
        <w:rPr>
          <w:rFonts w:ascii="Courier New" w:hAnsi="Courier New" w:cs="Courier New"/>
          <w:sz w:val="24"/>
        </w:rPr>
        <w:t xml:space="preserve">ecruitment will be monitored through on-going data reports generated weekly and monthly from the data submitted to CDC. The field staff and CDC will use the data in these reports to identify problems with recruitment. When a problem with response or recruitment arises during data collection, field staff will be instructed to consult with local stakeholders and facility staff to identify solutions to the problem.   </w:t>
      </w:r>
    </w:p>
    <w:p w14:paraId="41036748" w14:textId="44AFA066" w:rsidR="00570E47" w:rsidRPr="00D163F2" w:rsidRDefault="00570E47" w:rsidP="00D80F0C">
      <w:pPr>
        <w:rPr>
          <w:rFonts w:ascii="Courier New" w:hAnsi="Courier New" w:cs="Courier New"/>
          <w:sz w:val="24"/>
        </w:rPr>
      </w:pPr>
    </w:p>
    <w:p w14:paraId="0D31758E" w14:textId="67AF18AC" w:rsidR="00D163F2" w:rsidRPr="00D163F2" w:rsidRDefault="00D163F2" w:rsidP="00FA7F87">
      <w:pPr>
        <w:pStyle w:val="Heading2"/>
      </w:pPr>
      <w:r w:rsidRPr="00D163F2">
        <w:t>B.4. Tests of Procedures or Methods to be Undertaken</w:t>
      </w:r>
    </w:p>
    <w:p w14:paraId="03B27634" w14:textId="1C90C43E" w:rsidR="00F00D9B" w:rsidRDefault="00F00D9B" w:rsidP="00D80F0C">
      <w:pPr>
        <w:rPr>
          <w:rFonts w:ascii="Courier New" w:hAnsi="Courier New" w:cs="Courier New"/>
          <w:sz w:val="24"/>
        </w:rPr>
      </w:pPr>
      <w:bookmarkStart w:id="0" w:name="OLE_LINK27"/>
      <w:bookmarkStart w:id="1" w:name="OLE_LINK28"/>
      <w:r>
        <w:rPr>
          <w:rFonts w:ascii="Courier New" w:hAnsi="Courier New" w:cs="Courier New"/>
          <w:sz w:val="24"/>
        </w:rPr>
        <w:t>The CSBS pilot is intended to answer key questions about the feasibility of case-surveillance-based sampling methods for use by the national MMP surveillance system. For example:</w:t>
      </w:r>
    </w:p>
    <w:p w14:paraId="56C99047" w14:textId="77777777" w:rsidR="00F00D9B" w:rsidRDefault="00F00D9B" w:rsidP="00D80F0C">
      <w:pPr>
        <w:rPr>
          <w:rFonts w:ascii="Courier New" w:hAnsi="Courier New" w:cs="Courier New"/>
          <w:sz w:val="24"/>
        </w:rPr>
      </w:pPr>
    </w:p>
    <w:p w14:paraId="5A63C7F5" w14:textId="4F467248" w:rsidR="00F00D9B" w:rsidRDefault="00F00D9B" w:rsidP="0069732F">
      <w:pPr>
        <w:pStyle w:val="ListParagraph"/>
        <w:numPr>
          <w:ilvl w:val="0"/>
          <w:numId w:val="27"/>
        </w:numPr>
        <w:rPr>
          <w:rFonts w:ascii="Courier New" w:hAnsi="Courier New" w:cs="Courier New"/>
          <w:sz w:val="24"/>
        </w:rPr>
      </w:pPr>
      <w:r>
        <w:rPr>
          <w:rFonts w:ascii="Courier New" w:hAnsi="Courier New" w:cs="Courier New"/>
          <w:sz w:val="24"/>
        </w:rPr>
        <w:t xml:space="preserve">What </w:t>
      </w:r>
      <w:r w:rsidR="00763F15">
        <w:rPr>
          <w:rFonts w:ascii="Courier New" w:hAnsi="Courier New" w:cs="Courier New"/>
          <w:sz w:val="24"/>
        </w:rPr>
        <w:t>criteria</w:t>
      </w:r>
      <w:r>
        <w:rPr>
          <w:rFonts w:ascii="Courier New" w:hAnsi="Courier New" w:cs="Courier New"/>
          <w:sz w:val="24"/>
        </w:rPr>
        <w:t xml:space="preserve"> should be used to select individuals from the NHSS database?</w:t>
      </w:r>
    </w:p>
    <w:p w14:paraId="488AE5B7" w14:textId="3AEB5C67" w:rsidR="00F00D9B" w:rsidRDefault="00763F15" w:rsidP="0069732F">
      <w:pPr>
        <w:pStyle w:val="ListParagraph"/>
        <w:numPr>
          <w:ilvl w:val="0"/>
          <w:numId w:val="27"/>
        </w:numPr>
        <w:rPr>
          <w:rFonts w:ascii="Courier New" w:hAnsi="Courier New" w:cs="Courier New"/>
          <w:sz w:val="24"/>
        </w:rPr>
      </w:pPr>
      <w:r>
        <w:rPr>
          <w:rFonts w:ascii="Courier New" w:hAnsi="Courier New" w:cs="Courier New"/>
          <w:sz w:val="24"/>
        </w:rPr>
        <w:t>What methods are most useful to locate and recruit persons sampled through NHSS?</w:t>
      </w:r>
    </w:p>
    <w:p w14:paraId="56B42490" w14:textId="20E335DC" w:rsidR="00763F15" w:rsidRDefault="00763F15" w:rsidP="0069732F">
      <w:pPr>
        <w:pStyle w:val="ListParagraph"/>
        <w:numPr>
          <w:ilvl w:val="0"/>
          <w:numId w:val="27"/>
        </w:numPr>
        <w:rPr>
          <w:rFonts w:ascii="Courier New" w:hAnsi="Courier New" w:cs="Courier New"/>
          <w:sz w:val="24"/>
        </w:rPr>
      </w:pPr>
      <w:r>
        <w:rPr>
          <w:rFonts w:ascii="Courier New" w:hAnsi="Courier New" w:cs="Courier New"/>
          <w:sz w:val="24"/>
        </w:rPr>
        <w:t>What response rates may be expected when using case-surveillance-based sampling?</w:t>
      </w:r>
    </w:p>
    <w:p w14:paraId="0EBC5101" w14:textId="22F2BD88" w:rsidR="00885DC8" w:rsidRPr="0069732F" w:rsidRDefault="00885DC8" w:rsidP="0069732F">
      <w:pPr>
        <w:pStyle w:val="ListParagraph"/>
        <w:numPr>
          <w:ilvl w:val="0"/>
          <w:numId w:val="27"/>
        </w:numPr>
        <w:rPr>
          <w:rFonts w:ascii="Courier New" w:hAnsi="Courier New" w:cs="Courier New"/>
          <w:sz w:val="24"/>
        </w:rPr>
      </w:pPr>
      <w:r>
        <w:rPr>
          <w:rFonts w:ascii="Courier New" w:hAnsi="Courier New" w:cs="Courier New"/>
          <w:sz w:val="24"/>
        </w:rPr>
        <w:t>What barriers to case-surveillance-based sampling are identified and what solutions should be explored?</w:t>
      </w:r>
    </w:p>
    <w:p w14:paraId="0986BCFE" w14:textId="77777777" w:rsidR="00F00D9B" w:rsidRDefault="00F00D9B" w:rsidP="00D80F0C">
      <w:pPr>
        <w:rPr>
          <w:rFonts w:ascii="Courier New" w:hAnsi="Courier New" w:cs="Courier New"/>
          <w:sz w:val="24"/>
        </w:rPr>
      </w:pPr>
    </w:p>
    <w:p w14:paraId="0D31758F" w14:textId="30303DEC" w:rsidR="00D80F0C" w:rsidRPr="001526ED" w:rsidRDefault="00885DC8" w:rsidP="00D80F0C">
      <w:pPr>
        <w:rPr>
          <w:rFonts w:ascii="Courier New" w:hAnsi="Courier New" w:cs="Courier New"/>
          <w:sz w:val="24"/>
        </w:rPr>
      </w:pPr>
      <w:r>
        <w:rPr>
          <w:rFonts w:ascii="Courier New" w:hAnsi="Courier New" w:cs="Courier New"/>
          <w:sz w:val="24"/>
        </w:rPr>
        <w:t xml:space="preserve">In addition, the CSBS pilot will test new questions designed for individuals not currently receiving HIV care, i.e. persons ineligible for standard MMP. </w:t>
      </w:r>
      <w:r w:rsidR="00D80F0C" w:rsidRPr="001526ED">
        <w:rPr>
          <w:rFonts w:ascii="Courier New" w:hAnsi="Courier New" w:cs="Courier New"/>
          <w:sz w:val="24"/>
        </w:rPr>
        <w:t>The</w:t>
      </w:r>
      <w:r w:rsidR="00D80F0C">
        <w:rPr>
          <w:rFonts w:ascii="Courier New" w:hAnsi="Courier New" w:cs="Courier New"/>
          <w:sz w:val="24"/>
        </w:rPr>
        <w:t xml:space="preserve"> CSBS</w:t>
      </w:r>
      <w:r w:rsidR="00D80F0C" w:rsidRPr="001526ED">
        <w:rPr>
          <w:rFonts w:ascii="Courier New" w:hAnsi="Courier New" w:cs="Courier New"/>
          <w:sz w:val="24"/>
        </w:rPr>
        <w:t xml:space="preserve"> </w:t>
      </w:r>
      <w:r>
        <w:rPr>
          <w:rFonts w:ascii="Courier New" w:hAnsi="Courier New" w:cs="Courier New"/>
          <w:sz w:val="24"/>
        </w:rPr>
        <w:t>interview was</w:t>
      </w:r>
      <w:r w:rsidR="00D80F0C" w:rsidRPr="001526ED">
        <w:rPr>
          <w:rFonts w:ascii="Courier New" w:hAnsi="Courier New" w:cs="Courier New"/>
          <w:sz w:val="24"/>
        </w:rPr>
        <w:t xml:space="preserve"> develop</w:t>
      </w:r>
      <w:r w:rsidR="00D80F0C">
        <w:rPr>
          <w:rFonts w:ascii="Courier New" w:hAnsi="Courier New" w:cs="Courier New"/>
          <w:sz w:val="24"/>
        </w:rPr>
        <w:t xml:space="preserve">ed using questions from </w:t>
      </w:r>
      <w:r>
        <w:rPr>
          <w:rFonts w:ascii="Courier New" w:hAnsi="Courier New" w:cs="Courier New"/>
          <w:sz w:val="24"/>
        </w:rPr>
        <w:t xml:space="preserve">the </w:t>
      </w:r>
      <w:r w:rsidR="00D80F0C">
        <w:rPr>
          <w:rFonts w:ascii="Courier New" w:hAnsi="Courier New" w:cs="Courier New"/>
          <w:sz w:val="24"/>
        </w:rPr>
        <w:t xml:space="preserve">MMP </w:t>
      </w:r>
      <w:r>
        <w:rPr>
          <w:rFonts w:ascii="Courier New" w:hAnsi="Courier New" w:cs="Courier New"/>
          <w:sz w:val="24"/>
        </w:rPr>
        <w:t>interview</w:t>
      </w:r>
      <w:r w:rsidR="00D80F0C">
        <w:rPr>
          <w:rFonts w:ascii="Courier New" w:hAnsi="Courier New" w:cs="Courier New"/>
          <w:sz w:val="24"/>
        </w:rPr>
        <w:t>. New questions added to the CSBS interview were reviewed internally and cognitively</w:t>
      </w:r>
      <w:r w:rsidR="00D80F0C" w:rsidRPr="001526ED">
        <w:rPr>
          <w:rFonts w:ascii="Courier New" w:hAnsi="Courier New" w:cs="Courier New"/>
          <w:sz w:val="24"/>
        </w:rPr>
        <w:t xml:space="preserve"> </w:t>
      </w:r>
      <w:r w:rsidR="00D80F0C">
        <w:rPr>
          <w:rFonts w:ascii="Courier New" w:hAnsi="Courier New" w:cs="Courier New"/>
          <w:sz w:val="24"/>
        </w:rPr>
        <w:t xml:space="preserve">tested with fewer than 10 respondents. </w:t>
      </w:r>
      <w:bookmarkEnd w:id="0"/>
      <w:bookmarkEnd w:id="1"/>
    </w:p>
    <w:p w14:paraId="0D317590" w14:textId="77777777" w:rsidR="00D80F0C" w:rsidRDefault="00D80F0C" w:rsidP="00D80F0C">
      <w:pPr>
        <w:rPr>
          <w:rFonts w:ascii="Courier New" w:hAnsi="Courier New" w:cs="Courier New"/>
          <w:sz w:val="24"/>
        </w:rPr>
      </w:pPr>
    </w:p>
    <w:p w14:paraId="46935D8B" w14:textId="2D62517D" w:rsidR="006B090F" w:rsidRDefault="00D80F0C" w:rsidP="00D80F0C">
      <w:pPr>
        <w:rPr>
          <w:rFonts w:ascii="Courier New" w:hAnsi="Courier New" w:cs="Courier New"/>
          <w:sz w:val="24"/>
        </w:rPr>
      </w:pPr>
      <w:r w:rsidRPr="001526ED">
        <w:rPr>
          <w:rFonts w:ascii="Courier New" w:hAnsi="Courier New" w:cs="Courier New"/>
          <w:sz w:val="24"/>
        </w:rPr>
        <w:t xml:space="preserve">CDC staff tested the skip patterns and responses both electronically and using paper versions of the data collection instruments. </w:t>
      </w:r>
    </w:p>
    <w:p w14:paraId="5FBAE6A3" w14:textId="77777777" w:rsidR="006B090F" w:rsidRDefault="006B090F" w:rsidP="00D80F0C">
      <w:pPr>
        <w:rPr>
          <w:rFonts w:ascii="Courier New" w:hAnsi="Courier New" w:cs="Courier New"/>
          <w:sz w:val="24"/>
        </w:rPr>
      </w:pPr>
    </w:p>
    <w:p w14:paraId="0D317591" w14:textId="28C7680A" w:rsidR="00D80F0C" w:rsidRPr="001526ED" w:rsidRDefault="006B090F" w:rsidP="00D80F0C">
      <w:pPr>
        <w:rPr>
          <w:rFonts w:ascii="Courier New" w:hAnsi="Courier New" w:cs="Courier New"/>
          <w:sz w:val="24"/>
        </w:rPr>
      </w:pPr>
      <w:r>
        <w:rPr>
          <w:rFonts w:ascii="Courier New" w:hAnsi="Courier New" w:cs="Courier New"/>
          <w:sz w:val="24"/>
        </w:rPr>
        <w:t xml:space="preserve">The medical record abstraction application used for CSBS will be identical to that used for MMP. </w:t>
      </w:r>
      <w:r w:rsidR="00D80F0C" w:rsidRPr="001526ED">
        <w:rPr>
          <w:rFonts w:ascii="Courier New" w:hAnsi="Courier New" w:cs="Courier New"/>
          <w:sz w:val="24"/>
        </w:rPr>
        <w:t>Mock medical records were developed to serve as training aids to the data abstractors. CDC staff also used the mock medical records to test the data abstraction instrument. OMB will be informed of any changes to data collection procedures or instruments as quickly as possible.</w:t>
      </w:r>
    </w:p>
    <w:p w14:paraId="0D317592" w14:textId="77777777" w:rsidR="00D80F0C" w:rsidRPr="001526ED" w:rsidRDefault="00D80F0C" w:rsidP="00D80F0C">
      <w:pPr>
        <w:rPr>
          <w:rFonts w:ascii="Courier New" w:hAnsi="Courier New" w:cs="Courier New"/>
          <w:sz w:val="24"/>
        </w:rPr>
      </w:pPr>
    </w:p>
    <w:p w14:paraId="0D317593" w14:textId="77777777" w:rsidR="00D163F2" w:rsidRPr="00D163F2" w:rsidRDefault="00D163F2" w:rsidP="00D163F2">
      <w:pPr>
        <w:tabs>
          <w:tab w:val="left" w:pos="0"/>
        </w:tabs>
        <w:rPr>
          <w:rFonts w:ascii="Courier New" w:hAnsi="Courier New" w:cs="Courier New"/>
          <w:sz w:val="24"/>
        </w:rPr>
      </w:pPr>
      <w:r w:rsidRPr="00D163F2">
        <w:rPr>
          <w:rFonts w:ascii="Courier New" w:hAnsi="Courier New" w:cs="Courier New"/>
          <w:sz w:val="24"/>
        </w:rPr>
        <w:t xml:space="preserve">  </w:t>
      </w:r>
    </w:p>
    <w:p w14:paraId="0D317594" w14:textId="2FDD02ED" w:rsidR="00D163F2" w:rsidRDefault="00D163F2" w:rsidP="00FA7F87">
      <w:pPr>
        <w:pStyle w:val="Heading2"/>
      </w:pPr>
      <w:r w:rsidRPr="00D163F2">
        <w:t xml:space="preserve">B.5. Individuals Consulted on Statistical Aspects and Individuals </w:t>
      </w:r>
      <w:r w:rsidR="00C13765">
        <w:t xml:space="preserve">Collecting </w:t>
      </w:r>
      <w:r w:rsidRPr="00D163F2">
        <w:t>and/or Analyzing Data</w:t>
      </w:r>
    </w:p>
    <w:p w14:paraId="0D317595" w14:textId="77777777" w:rsidR="000459E2" w:rsidRDefault="000459E2" w:rsidP="000459E2"/>
    <w:p w14:paraId="0D317596" w14:textId="77777777" w:rsidR="000459E2" w:rsidRPr="000459E2" w:rsidRDefault="000459E2" w:rsidP="000459E2">
      <w:pPr>
        <w:rPr>
          <w:rFonts w:ascii="Courier New" w:hAnsi="Courier New" w:cs="Courier New"/>
          <w:sz w:val="24"/>
        </w:rPr>
      </w:pPr>
    </w:p>
    <w:p w14:paraId="0D317597" w14:textId="77777777" w:rsidR="000459E2" w:rsidRPr="000459E2" w:rsidRDefault="000459E2" w:rsidP="000459E2">
      <w:pPr>
        <w:rPr>
          <w:rFonts w:ascii="Courier New" w:hAnsi="Courier New" w:cs="Courier New"/>
          <w:sz w:val="24"/>
          <w:u w:val="single"/>
        </w:rPr>
      </w:pPr>
      <w:r w:rsidRPr="000459E2">
        <w:rPr>
          <w:rFonts w:ascii="Courier New" w:hAnsi="Courier New" w:cs="Courier New"/>
          <w:sz w:val="24"/>
          <w:u w:val="single"/>
        </w:rPr>
        <w:t>Consultants on Statistical Aspects</w:t>
      </w:r>
    </w:p>
    <w:p w14:paraId="0D317598" w14:textId="77777777" w:rsidR="000459E2" w:rsidRPr="000459E2" w:rsidRDefault="000459E2" w:rsidP="000459E2">
      <w:pPr>
        <w:rPr>
          <w:rFonts w:ascii="Courier New" w:hAnsi="Courier New" w:cs="Courier New"/>
          <w:sz w:val="24"/>
          <w:u w:val="single"/>
        </w:rPr>
      </w:pPr>
    </w:p>
    <w:p w14:paraId="563DBE51" w14:textId="77777777" w:rsidR="00091A97" w:rsidRDefault="000459E2" w:rsidP="00091A97">
      <w:pPr>
        <w:widowControl/>
        <w:autoSpaceDE/>
        <w:autoSpaceDN/>
        <w:adjustRightInd/>
        <w:rPr>
          <w:rFonts w:ascii="Courier New" w:eastAsia="Calibri" w:hAnsi="Courier New" w:cs="Courier New"/>
          <w:sz w:val="24"/>
        </w:rPr>
      </w:pPr>
      <w:r w:rsidRPr="000459E2">
        <w:rPr>
          <w:rFonts w:ascii="Courier New" w:hAnsi="Courier New" w:cs="Courier New"/>
          <w:sz w:val="24"/>
        </w:rPr>
        <w:t>The following individuals consulted on statistical aspects only. They are not involved in collecting or analyzing the data.</w:t>
      </w:r>
      <w:r w:rsidR="00091A97" w:rsidRPr="00091A97">
        <w:rPr>
          <w:rFonts w:ascii="Courier New" w:eastAsia="Calibri" w:hAnsi="Courier New" w:cs="Courier New"/>
          <w:sz w:val="24"/>
        </w:rPr>
        <w:t xml:space="preserve"> </w:t>
      </w:r>
    </w:p>
    <w:p w14:paraId="3739B0B6" w14:textId="77777777" w:rsidR="00091A97" w:rsidRDefault="00091A97" w:rsidP="00091A97">
      <w:pPr>
        <w:widowControl/>
        <w:autoSpaceDE/>
        <w:autoSpaceDN/>
        <w:adjustRightInd/>
        <w:rPr>
          <w:rFonts w:ascii="Courier New" w:eastAsia="Calibri" w:hAnsi="Courier New" w:cs="Courier New"/>
          <w:sz w:val="24"/>
        </w:rPr>
      </w:pPr>
    </w:p>
    <w:p w14:paraId="11404270" w14:textId="19BB084A"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ICF Macro:</w:t>
      </w:r>
    </w:p>
    <w:p w14:paraId="69417DE1"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Tonja M. Kyle, M.A.</w:t>
      </w:r>
    </w:p>
    <w:p w14:paraId="10870D9D"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Senior Manager</w:t>
      </w:r>
    </w:p>
    <w:p w14:paraId="2821F097"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bCs/>
          <w:sz w:val="24"/>
        </w:rPr>
        <w:t>ICF Macro</w:t>
      </w:r>
    </w:p>
    <w:p w14:paraId="39179F4E"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11785 Beltsville Drive, Suite 300</w:t>
      </w:r>
    </w:p>
    <w:p w14:paraId="5A4753FE"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Calverton, MD 20705</w:t>
      </w:r>
    </w:p>
    <w:p w14:paraId="7D6E1D3F"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301.572.0820</w:t>
      </w:r>
    </w:p>
    <w:p w14:paraId="04650243"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301.572.0986 (f)</w:t>
      </w:r>
    </w:p>
    <w:p w14:paraId="321467EF"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tkyle@icfi.com</w:t>
      </w:r>
    </w:p>
    <w:p w14:paraId="53E3FA04" w14:textId="77777777" w:rsidR="00091A97" w:rsidRPr="000459E2" w:rsidRDefault="00091A97" w:rsidP="00091A97">
      <w:pPr>
        <w:rPr>
          <w:rFonts w:ascii="Courier New" w:hAnsi="Courier New" w:cs="Courier New"/>
          <w:sz w:val="24"/>
          <w:lang w:val="es-ES"/>
        </w:rPr>
      </w:pPr>
    </w:p>
    <w:p w14:paraId="6BFB3C26" w14:textId="77777777" w:rsidR="00091A97" w:rsidRDefault="00091A97" w:rsidP="00091A97">
      <w:pPr>
        <w:widowControl/>
        <w:autoSpaceDE/>
        <w:autoSpaceDN/>
        <w:adjustRightInd/>
        <w:rPr>
          <w:rFonts w:ascii="Courier New" w:eastAsia="Calibri" w:hAnsi="Courier New" w:cs="Courier New"/>
          <w:sz w:val="24"/>
        </w:rPr>
      </w:pPr>
      <w:r>
        <w:rPr>
          <w:rFonts w:ascii="Courier New" w:eastAsia="Calibri" w:hAnsi="Courier New" w:cs="Courier New"/>
          <w:sz w:val="24"/>
        </w:rPr>
        <w:t>Ronaldo Iachan, Ph.D</w:t>
      </w:r>
    </w:p>
    <w:p w14:paraId="203F6FB3"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Senior Statistician</w:t>
      </w:r>
    </w:p>
    <w:p w14:paraId="3CACDD1A"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bCs/>
          <w:sz w:val="24"/>
        </w:rPr>
        <w:t>ICF Macro</w:t>
      </w:r>
    </w:p>
    <w:p w14:paraId="4EAAF554"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11785 Beltsville Drive, Suite 300</w:t>
      </w:r>
    </w:p>
    <w:p w14:paraId="0F926AEA"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Calverton, MD 20705</w:t>
      </w:r>
    </w:p>
    <w:p w14:paraId="7F1C4CD9"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301.572.0820</w:t>
      </w:r>
    </w:p>
    <w:p w14:paraId="7BBD29B9"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301.572.0986 (f)</w:t>
      </w:r>
    </w:p>
    <w:p w14:paraId="22F69904" w14:textId="77777777" w:rsidR="00091A97" w:rsidRPr="000459E2" w:rsidRDefault="00091A97" w:rsidP="00091A97">
      <w:pPr>
        <w:rPr>
          <w:rFonts w:ascii="Courier New" w:hAnsi="Courier New" w:cs="Courier New"/>
          <w:sz w:val="24"/>
          <w:lang w:val="es-ES"/>
        </w:rPr>
      </w:pPr>
      <w:r w:rsidRPr="000459E2">
        <w:rPr>
          <w:rFonts w:ascii="Courier New" w:eastAsia="Calibri" w:hAnsi="Courier New" w:cs="Courier New"/>
          <w:sz w:val="24"/>
        </w:rPr>
        <w:t>rIachan@icfi.com</w:t>
      </w:r>
    </w:p>
    <w:p w14:paraId="3B3D07F1" w14:textId="77777777" w:rsidR="00091A97" w:rsidRDefault="00091A97" w:rsidP="000459E2">
      <w:pPr>
        <w:rPr>
          <w:rFonts w:ascii="Courier New" w:eastAsia="Calibri" w:hAnsi="Courier New" w:cs="Courier New"/>
          <w:sz w:val="24"/>
        </w:rPr>
      </w:pPr>
    </w:p>
    <w:p w14:paraId="0D3175E3" w14:textId="3FC682B2" w:rsidR="000459E2" w:rsidRPr="000459E2" w:rsidRDefault="000459E2" w:rsidP="000459E2">
      <w:pPr>
        <w:rPr>
          <w:rFonts w:ascii="Courier New" w:hAnsi="Courier New" w:cs="Courier New"/>
          <w:sz w:val="24"/>
          <w:u w:val="single"/>
        </w:rPr>
      </w:pPr>
      <w:r w:rsidRPr="000459E2">
        <w:rPr>
          <w:rFonts w:ascii="Courier New" w:hAnsi="Courier New" w:cs="Courier New"/>
          <w:sz w:val="24"/>
          <w:u w:val="single"/>
        </w:rPr>
        <w:t>Indivi</w:t>
      </w:r>
      <w:r w:rsidR="00091A97">
        <w:rPr>
          <w:rFonts w:ascii="Courier New" w:hAnsi="Courier New" w:cs="Courier New"/>
          <w:sz w:val="24"/>
          <w:u w:val="single"/>
        </w:rPr>
        <w:t>duals Collecting and/or Analyzin</w:t>
      </w:r>
      <w:r w:rsidRPr="000459E2">
        <w:rPr>
          <w:rFonts w:ascii="Courier New" w:hAnsi="Courier New" w:cs="Courier New"/>
          <w:sz w:val="24"/>
          <w:u w:val="single"/>
        </w:rPr>
        <w:t>g Data</w:t>
      </w:r>
    </w:p>
    <w:p w14:paraId="0D3175E4" w14:textId="77777777" w:rsidR="000459E2" w:rsidRPr="000459E2" w:rsidRDefault="000459E2" w:rsidP="000459E2">
      <w:pPr>
        <w:rPr>
          <w:rFonts w:ascii="Courier New" w:hAnsi="Courier New" w:cs="Courier New"/>
          <w:sz w:val="24"/>
        </w:rPr>
      </w:pPr>
    </w:p>
    <w:p w14:paraId="0D3175E5" w14:textId="77777777" w:rsidR="000459E2" w:rsidRPr="000459E2" w:rsidRDefault="000459E2" w:rsidP="000459E2">
      <w:pPr>
        <w:rPr>
          <w:rFonts w:ascii="Courier New" w:hAnsi="Courier New" w:cs="Courier New"/>
          <w:sz w:val="24"/>
        </w:rPr>
        <w:sectPr w:rsidR="000459E2" w:rsidRPr="000459E2" w:rsidSect="00D200FB">
          <w:footerReference w:type="even" r:id="rId10"/>
          <w:footerReference w:type="default" r:id="rId11"/>
          <w:type w:val="continuous"/>
          <w:pgSz w:w="12240" w:h="15840" w:code="1"/>
          <w:pgMar w:top="1440" w:right="1440" w:bottom="1440" w:left="1440" w:header="720" w:footer="720" w:gutter="0"/>
          <w:pgNumType w:start="22"/>
          <w:cols w:space="720"/>
          <w:docGrid w:linePitch="360"/>
        </w:sectPr>
      </w:pPr>
    </w:p>
    <w:p w14:paraId="0D3175E6" w14:textId="77777777" w:rsidR="000459E2" w:rsidRPr="000459E2" w:rsidRDefault="000459E2" w:rsidP="000459E2">
      <w:pPr>
        <w:rPr>
          <w:rFonts w:ascii="Courier New" w:hAnsi="Courier New" w:cs="Courier New"/>
          <w:sz w:val="24"/>
          <w:u w:val="single"/>
        </w:rPr>
      </w:pPr>
      <w:r w:rsidRPr="000459E2">
        <w:rPr>
          <w:rFonts w:ascii="Courier New" w:hAnsi="Courier New" w:cs="Courier New"/>
          <w:sz w:val="24"/>
        </w:rPr>
        <w:t>CDC is not directly engaged with human subjects during data collection. However, CDC Project Staff below will train health department staff in data collection methods, monitor the progress of recruitment by health department staff, and analyze the data.</w:t>
      </w:r>
    </w:p>
    <w:p w14:paraId="0D3175E7" w14:textId="77777777" w:rsidR="000459E2" w:rsidRPr="000459E2" w:rsidRDefault="000459E2" w:rsidP="000459E2">
      <w:pPr>
        <w:rPr>
          <w:rFonts w:ascii="Courier New" w:hAnsi="Courier New" w:cs="Courier New"/>
          <w:sz w:val="24"/>
          <w:u w:val="single"/>
        </w:rPr>
      </w:pPr>
    </w:p>
    <w:p w14:paraId="0D3175E8" w14:textId="77777777" w:rsidR="000459E2" w:rsidRPr="000459E2" w:rsidRDefault="000459E2" w:rsidP="000459E2">
      <w:pPr>
        <w:rPr>
          <w:rFonts w:ascii="Courier New" w:hAnsi="Courier New" w:cs="Courier New"/>
          <w:sz w:val="24"/>
          <w:u w:val="single"/>
        </w:rPr>
      </w:pPr>
      <w:r w:rsidRPr="000459E2">
        <w:rPr>
          <w:rFonts w:ascii="Courier New" w:hAnsi="Courier New" w:cs="Courier New"/>
          <w:sz w:val="24"/>
          <w:u w:val="single"/>
        </w:rPr>
        <w:t>CDC Project Staff</w:t>
      </w:r>
    </w:p>
    <w:p w14:paraId="0D3175E9" w14:textId="77777777" w:rsidR="000459E2" w:rsidRDefault="000459E2" w:rsidP="000459E2">
      <w:pPr>
        <w:rPr>
          <w:rFonts w:ascii="Courier New" w:hAnsi="Courier New" w:cs="Courier New"/>
          <w:sz w:val="24"/>
        </w:rPr>
      </w:pPr>
      <w:r w:rsidRPr="000459E2">
        <w:rPr>
          <w:rFonts w:ascii="Courier New" w:hAnsi="Courier New" w:cs="Courier New"/>
          <w:sz w:val="24"/>
        </w:rPr>
        <w:t xml:space="preserve">All CDC project staff can be reached at the following address and phone number: </w:t>
      </w:r>
    </w:p>
    <w:p w14:paraId="2F666984" w14:textId="77777777" w:rsidR="00091A97" w:rsidRPr="000459E2" w:rsidRDefault="00091A97" w:rsidP="000459E2">
      <w:pPr>
        <w:rPr>
          <w:rFonts w:ascii="Courier New" w:hAnsi="Courier New" w:cs="Courier New"/>
          <w:sz w:val="24"/>
        </w:rPr>
      </w:pPr>
    </w:p>
    <w:p w14:paraId="0D3175EA"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Behavioral and Clinical Surveillance Branch</w:t>
      </w:r>
    </w:p>
    <w:p w14:paraId="0D3175EB"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Division of HIV/AIDS Prevention</w:t>
      </w:r>
    </w:p>
    <w:p w14:paraId="0D3175E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Centers for Disease Control and Prevention</w:t>
      </w:r>
    </w:p>
    <w:p w14:paraId="0D3175E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1600 Clifton Rd, NE MS E-46</w:t>
      </w:r>
    </w:p>
    <w:p w14:paraId="0D3175E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Atlanta, GA 30333</w:t>
      </w:r>
    </w:p>
    <w:p w14:paraId="0D3175E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Phone: (404) 639-2090 </w:t>
      </w:r>
    </w:p>
    <w:p w14:paraId="0D3175F0" w14:textId="77777777" w:rsidR="000459E2" w:rsidRPr="000459E2" w:rsidRDefault="000459E2" w:rsidP="000459E2">
      <w:pPr>
        <w:rPr>
          <w:rFonts w:ascii="Courier New" w:hAnsi="Courier New" w:cs="Courier New"/>
          <w:sz w:val="24"/>
        </w:rPr>
      </w:pPr>
    </w:p>
    <w:tbl>
      <w:tblPr>
        <w:tblW w:w="0" w:type="auto"/>
        <w:tblLook w:val="04A0" w:firstRow="1" w:lastRow="0" w:firstColumn="1" w:lastColumn="0" w:noHBand="0" w:noVBand="1"/>
      </w:tblPr>
      <w:tblGrid>
        <w:gridCol w:w="4788"/>
        <w:gridCol w:w="4788"/>
      </w:tblGrid>
      <w:tr w:rsidR="000459E2" w:rsidRPr="000459E2" w14:paraId="0D3175FB" w14:textId="77777777" w:rsidTr="00D200FB">
        <w:tc>
          <w:tcPr>
            <w:tcW w:w="4788" w:type="dxa"/>
            <w:shd w:val="clear" w:color="auto" w:fill="auto"/>
          </w:tcPr>
          <w:p w14:paraId="0D3175F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Jacek Skarbinski, MD</w:t>
            </w:r>
          </w:p>
          <w:p w14:paraId="0D3175F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Team Leader</w:t>
            </w:r>
          </w:p>
          <w:p w14:paraId="0D3175F3"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Clinical Outcomes Team</w:t>
            </w:r>
          </w:p>
          <w:p w14:paraId="0D3175F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Dvo5@cdc.gov</w:t>
            </w:r>
          </w:p>
          <w:p w14:paraId="0D3175F5" w14:textId="77777777" w:rsidR="000459E2" w:rsidRPr="000459E2" w:rsidRDefault="000459E2" w:rsidP="000459E2">
            <w:pPr>
              <w:rPr>
                <w:rFonts w:ascii="Courier New" w:hAnsi="Courier New" w:cs="Courier New"/>
                <w:sz w:val="24"/>
              </w:rPr>
            </w:pPr>
          </w:p>
        </w:tc>
        <w:tc>
          <w:tcPr>
            <w:tcW w:w="4788" w:type="dxa"/>
            <w:shd w:val="clear" w:color="auto" w:fill="auto"/>
          </w:tcPr>
          <w:p w14:paraId="0D3175F6"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Christine Mattson, PhD</w:t>
            </w:r>
          </w:p>
          <w:p w14:paraId="0D3175F7"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Epidemiologist</w:t>
            </w:r>
          </w:p>
          <w:p w14:paraId="0D3175F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ggi8@cdc.gov</w:t>
            </w:r>
          </w:p>
          <w:p w14:paraId="0D3175F9" w14:textId="77777777" w:rsidR="000459E2" w:rsidRPr="000459E2" w:rsidRDefault="000459E2" w:rsidP="000459E2">
            <w:pPr>
              <w:rPr>
                <w:rFonts w:ascii="Courier New" w:hAnsi="Courier New" w:cs="Courier New"/>
                <w:sz w:val="24"/>
              </w:rPr>
            </w:pPr>
          </w:p>
          <w:p w14:paraId="0D3175FA" w14:textId="77777777" w:rsidR="000459E2" w:rsidRPr="000459E2" w:rsidRDefault="000459E2" w:rsidP="000459E2">
            <w:pPr>
              <w:rPr>
                <w:rFonts w:ascii="Courier New" w:hAnsi="Courier New" w:cs="Courier New"/>
                <w:sz w:val="24"/>
              </w:rPr>
            </w:pPr>
          </w:p>
        </w:tc>
      </w:tr>
      <w:tr w:rsidR="000459E2" w:rsidRPr="000459E2" w14:paraId="0D317604" w14:textId="77777777" w:rsidTr="00D200FB">
        <w:tc>
          <w:tcPr>
            <w:tcW w:w="4788" w:type="dxa"/>
            <w:shd w:val="clear" w:color="auto" w:fill="auto"/>
          </w:tcPr>
          <w:p w14:paraId="0D3175F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Linda Beer, PhD</w:t>
            </w:r>
          </w:p>
          <w:p w14:paraId="0D3175F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Epidemiologist</w:t>
            </w:r>
          </w:p>
          <w:p w14:paraId="0D3175F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lbeer@cdc.gov</w:t>
            </w:r>
          </w:p>
          <w:p w14:paraId="0D3175FF" w14:textId="77777777" w:rsidR="000459E2" w:rsidRPr="000459E2" w:rsidRDefault="000459E2" w:rsidP="000459E2">
            <w:pPr>
              <w:rPr>
                <w:rFonts w:ascii="Courier New" w:hAnsi="Courier New" w:cs="Courier New"/>
                <w:sz w:val="24"/>
              </w:rPr>
            </w:pPr>
          </w:p>
        </w:tc>
        <w:tc>
          <w:tcPr>
            <w:tcW w:w="4788" w:type="dxa"/>
            <w:shd w:val="clear" w:color="auto" w:fill="auto"/>
          </w:tcPr>
          <w:p w14:paraId="0D31760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Sandra Stockwell, RN</w:t>
            </w:r>
          </w:p>
          <w:p w14:paraId="0D31760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Nurse Consultant</w:t>
            </w:r>
          </w:p>
          <w:p w14:paraId="0D31760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sstockwell@cdc.gov</w:t>
            </w:r>
          </w:p>
          <w:p w14:paraId="0D317603" w14:textId="77777777" w:rsidR="000459E2" w:rsidRPr="000459E2" w:rsidRDefault="000459E2" w:rsidP="000459E2">
            <w:pPr>
              <w:rPr>
                <w:rFonts w:ascii="Courier New" w:hAnsi="Courier New" w:cs="Courier New"/>
                <w:sz w:val="24"/>
              </w:rPr>
            </w:pPr>
          </w:p>
        </w:tc>
      </w:tr>
      <w:tr w:rsidR="000459E2" w:rsidRPr="000459E2" w14:paraId="0D31760C" w14:textId="77777777" w:rsidTr="00D200FB">
        <w:tc>
          <w:tcPr>
            <w:tcW w:w="4788" w:type="dxa"/>
            <w:shd w:val="clear" w:color="auto" w:fill="auto"/>
          </w:tcPr>
          <w:p w14:paraId="0D31760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Janet Blair, PhD MPH</w:t>
            </w:r>
          </w:p>
          <w:p w14:paraId="0D317606"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Epidemiologist</w:t>
            </w:r>
          </w:p>
          <w:p w14:paraId="0D317607"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Email: jblair@cdc.gov </w:t>
            </w:r>
          </w:p>
          <w:p w14:paraId="0D317608" w14:textId="77777777" w:rsidR="000459E2" w:rsidRPr="000459E2" w:rsidRDefault="000459E2" w:rsidP="000459E2">
            <w:pPr>
              <w:rPr>
                <w:rFonts w:ascii="Courier New" w:hAnsi="Courier New" w:cs="Courier New"/>
                <w:sz w:val="24"/>
              </w:rPr>
            </w:pPr>
          </w:p>
        </w:tc>
        <w:tc>
          <w:tcPr>
            <w:tcW w:w="4788" w:type="dxa"/>
            <w:shd w:val="clear" w:color="auto" w:fill="auto"/>
          </w:tcPr>
          <w:p w14:paraId="0D317609" w14:textId="3C0AD44E" w:rsidR="000459E2" w:rsidRPr="000459E2" w:rsidRDefault="000459E2" w:rsidP="000459E2">
            <w:pPr>
              <w:rPr>
                <w:rFonts w:ascii="Courier New" w:hAnsi="Courier New" w:cs="Courier New"/>
                <w:sz w:val="24"/>
              </w:rPr>
            </w:pPr>
            <w:r w:rsidRPr="000459E2">
              <w:rPr>
                <w:rFonts w:ascii="Courier New" w:hAnsi="Courier New" w:cs="Courier New"/>
                <w:sz w:val="24"/>
              </w:rPr>
              <w:t>Stanley Wei, MD</w:t>
            </w:r>
            <w:r w:rsidR="00C13765">
              <w:rPr>
                <w:rFonts w:ascii="Courier New" w:hAnsi="Courier New" w:cs="Courier New"/>
                <w:sz w:val="24"/>
              </w:rPr>
              <w:t>, MPH</w:t>
            </w:r>
          </w:p>
          <w:p w14:paraId="0D31760A"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Medical Epidemiologist</w:t>
            </w:r>
          </w:p>
          <w:p w14:paraId="0D31760B"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bge3@cdc.gov</w:t>
            </w:r>
          </w:p>
        </w:tc>
      </w:tr>
      <w:tr w:rsidR="000459E2" w:rsidRPr="000459E2" w14:paraId="0D317614" w14:textId="77777777" w:rsidTr="00D200FB">
        <w:tc>
          <w:tcPr>
            <w:tcW w:w="4788" w:type="dxa"/>
            <w:shd w:val="clear" w:color="auto" w:fill="auto"/>
          </w:tcPr>
          <w:p w14:paraId="0D31760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Catherine Sanders, MA</w:t>
            </w:r>
          </w:p>
          <w:p w14:paraId="0D31760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Public Health Advisor</w:t>
            </w:r>
          </w:p>
          <w:p w14:paraId="0D31760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hge3@cdc.gov</w:t>
            </w:r>
          </w:p>
          <w:p w14:paraId="0D317610" w14:textId="77777777" w:rsidR="000459E2" w:rsidRPr="000459E2" w:rsidRDefault="000459E2" w:rsidP="000459E2">
            <w:pPr>
              <w:rPr>
                <w:rFonts w:ascii="Courier New" w:hAnsi="Courier New" w:cs="Courier New"/>
                <w:sz w:val="24"/>
              </w:rPr>
            </w:pPr>
          </w:p>
        </w:tc>
        <w:tc>
          <w:tcPr>
            <w:tcW w:w="4788" w:type="dxa"/>
            <w:shd w:val="clear" w:color="auto" w:fill="auto"/>
          </w:tcPr>
          <w:p w14:paraId="0D317611" w14:textId="0F287D1A" w:rsidR="000459E2" w:rsidRPr="000459E2" w:rsidRDefault="000459E2" w:rsidP="000459E2">
            <w:pPr>
              <w:rPr>
                <w:rFonts w:ascii="Courier New" w:hAnsi="Courier New" w:cs="Courier New"/>
                <w:sz w:val="24"/>
              </w:rPr>
            </w:pPr>
            <w:r w:rsidRPr="000459E2">
              <w:rPr>
                <w:rFonts w:ascii="Courier New" w:hAnsi="Courier New" w:cs="Courier New"/>
                <w:sz w:val="24"/>
              </w:rPr>
              <w:t>John Weiser, MD</w:t>
            </w:r>
            <w:r w:rsidR="00C13765">
              <w:rPr>
                <w:rFonts w:ascii="Courier New" w:hAnsi="Courier New" w:cs="Courier New"/>
                <w:sz w:val="24"/>
              </w:rPr>
              <w:t>, MPH</w:t>
            </w:r>
          </w:p>
          <w:p w14:paraId="0D31761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Medical Epidemiologist</w:t>
            </w:r>
          </w:p>
          <w:p w14:paraId="0D317613"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eqn9@cdc.gov</w:t>
            </w:r>
          </w:p>
        </w:tc>
      </w:tr>
      <w:tr w:rsidR="000459E2" w:rsidRPr="000459E2" w14:paraId="0D31761D" w14:textId="77777777" w:rsidTr="00D200FB">
        <w:tc>
          <w:tcPr>
            <w:tcW w:w="4788" w:type="dxa"/>
            <w:shd w:val="clear" w:color="auto" w:fill="auto"/>
          </w:tcPr>
          <w:p w14:paraId="0D31761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Ann Do, MD, MPH</w:t>
            </w:r>
          </w:p>
          <w:p w14:paraId="0D317616"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Medical Epidemiologist</w:t>
            </w:r>
          </w:p>
          <w:p w14:paraId="0D317617"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ado@cdc.gov</w:t>
            </w:r>
          </w:p>
          <w:p w14:paraId="0D317618" w14:textId="77777777" w:rsidR="000459E2" w:rsidRPr="000459E2" w:rsidRDefault="000459E2" w:rsidP="000459E2">
            <w:pPr>
              <w:rPr>
                <w:rFonts w:ascii="Courier New" w:hAnsi="Courier New" w:cs="Courier New"/>
                <w:sz w:val="24"/>
              </w:rPr>
            </w:pPr>
          </w:p>
        </w:tc>
        <w:tc>
          <w:tcPr>
            <w:tcW w:w="4788" w:type="dxa"/>
            <w:shd w:val="clear" w:color="auto" w:fill="auto"/>
          </w:tcPr>
          <w:p w14:paraId="0D31761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Lydia Poromon, MPH</w:t>
            </w:r>
          </w:p>
          <w:p w14:paraId="0D31761A"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Public Health Advisor</w:t>
            </w:r>
          </w:p>
          <w:p w14:paraId="0D31761B"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Email: fks9@cdc.gov </w:t>
            </w:r>
          </w:p>
          <w:p w14:paraId="0D31761C" w14:textId="77777777" w:rsidR="000459E2" w:rsidRPr="000459E2" w:rsidRDefault="000459E2" w:rsidP="000459E2">
            <w:pPr>
              <w:rPr>
                <w:rFonts w:ascii="Courier New" w:hAnsi="Courier New" w:cs="Courier New"/>
                <w:sz w:val="24"/>
              </w:rPr>
            </w:pPr>
          </w:p>
        </w:tc>
      </w:tr>
      <w:tr w:rsidR="000459E2" w:rsidRPr="000459E2" w14:paraId="0D317626" w14:textId="77777777" w:rsidTr="00D200FB">
        <w:tc>
          <w:tcPr>
            <w:tcW w:w="4788" w:type="dxa"/>
            <w:shd w:val="clear" w:color="auto" w:fill="auto"/>
          </w:tcPr>
          <w:p w14:paraId="0D31761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Jennifer Fagan, MA</w:t>
            </w:r>
          </w:p>
          <w:p w14:paraId="0D31761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Behavioral Scientist</w:t>
            </w:r>
          </w:p>
          <w:p w14:paraId="0D31762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jafagan@cdc.gov</w:t>
            </w:r>
          </w:p>
          <w:p w14:paraId="0D317621" w14:textId="77777777" w:rsidR="000459E2" w:rsidRPr="000459E2" w:rsidRDefault="000459E2" w:rsidP="000459E2">
            <w:pPr>
              <w:rPr>
                <w:rFonts w:ascii="Courier New" w:hAnsi="Courier New" w:cs="Courier New"/>
                <w:sz w:val="24"/>
              </w:rPr>
            </w:pPr>
          </w:p>
        </w:tc>
        <w:tc>
          <w:tcPr>
            <w:tcW w:w="4788" w:type="dxa"/>
            <w:shd w:val="clear" w:color="auto" w:fill="auto"/>
          </w:tcPr>
          <w:p w14:paraId="0D31762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Jeanne Bertolli, PhD, MPH</w:t>
            </w:r>
          </w:p>
          <w:p w14:paraId="0D317623" w14:textId="7E6DDA1E" w:rsidR="000459E2" w:rsidRPr="000459E2" w:rsidRDefault="000459E2" w:rsidP="000459E2">
            <w:pPr>
              <w:rPr>
                <w:rFonts w:ascii="Courier New" w:hAnsi="Courier New" w:cs="Courier New"/>
                <w:sz w:val="24"/>
              </w:rPr>
            </w:pPr>
            <w:r w:rsidRPr="000459E2">
              <w:rPr>
                <w:rFonts w:ascii="Courier New" w:hAnsi="Courier New" w:cs="Courier New"/>
                <w:sz w:val="24"/>
              </w:rPr>
              <w:t xml:space="preserve">Associate </w:t>
            </w:r>
            <w:r w:rsidR="00F50A37">
              <w:rPr>
                <w:rFonts w:ascii="Courier New" w:hAnsi="Courier New" w:cs="Courier New"/>
                <w:sz w:val="24"/>
              </w:rPr>
              <w:t>Chief</w:t>
            </w:r>
            <w:r w:rsidRPr="000459E2">
              <w:rPr>
                <w:rFonts w:ascii="Courier New" w:hAnsi="Courier New" w:cs="Courier New"/>
                <w:sz w:val="24"/>
              </w:rPr>
              <w:t xml:space="preserve"> for Science, Behavioral and Clinical Surveillance Branch</w:t>
            </w:r>
          </w:p>
          <w:p w14:paraId="0D31762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JBertolli@cdc.gov</w:t>
            </w:r>
          </w:p>
          <w:p w14:paraId="0D317625" w14:textId="77777777" w:rsidR="000459E2" w:rsidRPr="000459E2" w:rsidRDefault="000459E2" w:rsidP="000459E2">
            <w:pPr>
              <w:rPr>
                <w:rFonts w:ascii="Courier New" w:hAnsi="Courier New" w:cs="Courier New"/>
                <w:sz w:val="24"/>
              </w:rPr>
            </w:pPr>
          </w:p>
        </w:tc>
      </w:tr>
      <w:tr w:rsidR="000459E2" w:rsidRPr="000459E2" w14:paraId="0D317631" w14:textId="77777777" w:rsidTr="00D200FB">
        <w:tc>
          <w:tcPr>
            <w:tcW w:w="4788" w:type="dxa"/>
            <w:shd w:val="clear" w:color="auto" w:fill="auto"/>
          </w:tcPr>
          <w:p w14:paraId="0D317627" w14:textId="77777777" w:rsidR="000459E2" w:rsidRPr="000459E2" w:rsidRDefault="000459E2" w:rsidP="000459E2">
            <w:pPr>
              <w:rPr>
                <w:rFonts w:ascii="Courier New" w:hAnsi="Courier New" w:cs="Courier New"/>
                <w:sz w:val="24"/>
              </w:rPr>
            </w:pPr>
          </w:p>
          <w:p w14:paraId="0D31762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Emma Frazier, PhD</w:t>
            </w:r>
          </w:p>
          <w:p w14:paraId="0D31762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Epidemiologist</w:t>
            </w:r>
          </w:p>
          <w:p w14:paraId="0D31762A" w14:textId="77777777" w:rsidR="000459E2" w:rsidRPr="000459E2" w:rsidRDefault="000459E2" w:rsidP="000459E2">
            <w:pPr>
              <w:rPr>
                <w:rFonts w:cs="Courier New"/>
                <w:color w:val="0000FF"/>
                <w:u w:val="single"/>
              </w:rPr>
            </w:pPr>
            <w:r w:rsidRPr="000459E2">
              <w:rPr>
                <w:rFonts w:ascii="Courier New" w:hAnsi="Courier New" w:cs="Courier New"/>
                <w:sz w:val="24"/>
              </w:rPr>
              <w:t>Email: elf3@cdc.gov</w:t>
            </w:r>
          </w:p>
          <w:p w14:paraId="0D31762B" w14:textId="77777777" w:rsidR="000459E2" w:rsidRPr="000459E2" w:rsidRDefault="000459E2" w:rsidP="000459E2">
            <w:pPr>
              <w:rPr>
                <w:rFonts w:ascii="Courier New" w:hAnsi="Courier New" w:cs="Courier New"/>
                <w:sz w:val="24"/>
              </w:rPr>
            </w:pPr>
          </w:p>
        </w:tc>
        <w:tc>
          <w:tcPr>
            <w:tcW w:w="4788" w:type="dxa"/>
            <w:shd w:val="clear" w:color="auto" w:fill="auto"/>
          </w:tcPr>
          <w:p w14:paraId="0D31762C" w14:textId="77777777" w:rsidR="000459E2" w:rsidRPr="000459E2" w:rsidRDefault="000459E2" w:rsidP="000459E2">
            <w:pPr>
              <w:rPr>
                <w:rFonts w:ascii="Courier New" w:hAnsi="Courier New" w:cs="Courier New"/>
                <w:sz w:val="24"/>
              </w:rPr>
            </w:pPr>
          </w:p>
          <w:p w14:paraId="0D31762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James Heffelfinger, MD, MPH</w:t>
            </w:r>
          </w:p>
          <w:p w14:paraId="0D31762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Chief, Behavioral and Clinical Surveillance Branch</w:t>
            </w:r>
          </w:p>
          <w:p w14:paraId="0D31762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JHeffelfinger@cdc.gov</w:t>
            </w:r>
          </w:p>
          <w:p w14:paraId="0D317630" w14:textId="77777777" w:rsidR="000459E2" w:rsidRPr="000459E2" w:rsidRDefault="000459E2" w:rsidP="000459E2">
            <w:pPr>
              <w:rPr>
                <w:rFonts w:ascii="Courier New" w:hAnsi="Courier New" w:cs="Courier New"/>
                <w:sz w:val="24"/>
              </w:rPr>
            </w:pPr>
          </w:p>
        </w:tc>
      </w:tr>
      <w:tr w:rsidR="000459E2" w:rsidRPr="000459E2" w14:paraId="0D317637" w14:textId="77777777" w:rsidTr="00D200FB">
        <w:tc>
          <w:tcPr>
            <w:tcW w:w="4788" w:type="dxa"/>
            <w:shd w:val="clear" w:color="auto" w:fill="auto"/>
          </w:tcPr>
          <w:p w14:paraId="0D31763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Christopher Johnson, MS</w:t>
            </w:r>
          </w:p>
          <w:p w14:paraId="0D317633"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Statistician</w:t>
            </w:r>
          </w:p>
          <w:p w14:paraId="0D31763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Email: cjohnson@cdc.gov</w:t>
            </w:r>
          </w:p>
          <w:p w14:paraId="0D317635" w14:textId="77777777" w:rsidR="000459E2" w:rsidRPr="000459E2" w:rsidRDefault="000459E2" w:rsidP="000459E2">
            <w:pPr>
              <w:rPr>
                <w:rFonts w:ascii="Courier New" w:hAnsi="Courier New" w:cs="Courier New"/>
                <w:sz w:val="24"/>
              </w:rPr>
            </w:pPr>
            <w:bookmarkStart w:id="2" w:name="_GoBack"/>
            <w:bookmarkEnd w:id="2"/>
          </w:p>
        </w:tc>
        <w:tc>
          <w:tcPr>
            <w:tcW w:w="4788" w:type="dxa"/>
            <w:shd w:val="clear" w:color="auto" w:fill="auto"/>
          </w:tcPr>
          <w:p w14:paraId="3CEDC804" w14:textId="2695A528" w:rsidR="00C13765" w:rsidRDefault="00C13765" w:rsidP="000459E2">
            <w:pPr>
              <w:rPr>
                <w:rFonts w:ascii="Courier New" w:hAnsi="Courier New" w:cs="Courier New"/>
                <w:sz w:val="24"/>
              </w:rPr>
            </w:pPr>
            <w:r>
              <w:rPr>
                <w:rFonts w:ascii="Courier New" w:hAnsi="Courier New" w:cs="Courier New"/>
                <w:sz w:val="24"/>
              </w:rPr>
              <w:t>McKaylee Rober</w:t>
            </w:r>
            <w:r w:rsidR="00F750AB">
              <w:rPr>
                <w:rFonts w:ascii="Courier New" w:hAnsi="Courier New" w:cs="Courier New"/>
                <w:sz w:val="24"/>
              </w:rPr>
              <w:t>t</w:t>
            </w:r>
            <w:r>
              <w:rPr>
                <w:rFonts w:ascii="Courier New" w:hAnsi="Courier New" w:cs="Courier New"/>
                <w:sz w:val="24"/>
              </w:rPr>
              <w:t>son, MPH</w:t>
            </w:r>
          </w:p>
          <w:p w14:paraId="083C6012" w14:textId="77777777" w:rsidR="00F750AB" w:rsidRDefault="00F750AB" w:rsidP="000459E2">
            <w:pPr>
              <w:rPr>
                <w:rFonts w:ascii="Courier New" w:hAnsi="Courier New" w:cs="Courier New"/>
                <w:sz w:val="24"/>
              </w:rPr>
            </w:pPr>
            <w:r>
              <w:rPr>
                <w:rFonts w:ascii="Courier New" w:hAnsi="Courier New" w:cs="Courier New"/>
                <w:sz w:val="24"/>
              </w:rPr>
              <w:t>ORISE Fellow</w:t>
            </w:r>
          </w:p>
          <w:p w14:paraId="0D317636" w14:textId="55EDC88C" w:rsidR="000459E2" w:rsidRPr="000459E2" w:rsidRDefault="00F750AB" w:rsidP="000459E2">
            <w:pPr>
              <w:rPr>
                <w:rFonts w:ascii="Courier New" w:hAnsi="Courier New" w:cs="Courier New"/>
                <w:sz w:val="24"/>
              </w:rPr>
            </w:pPr>
            <w:r>
              <w:rPr>
                <w:rFonts w:ascii="Courier New" w:hAnsi="Courier New" w:cs="Courier New"/>
                <w:sz w:val="24"/>
              </w:rPr>
              <w:t>Email: img7@cdc.gov</w:t>
            </w:r>
          </w:p>
        </w:tc>
      </w:tr>
    </w:tbl>
    <w:p w14:paraId="0D317638" w14:textId="0F3E34DC" w:rsidR="000459E2" w:rsidRPr="000459E2" w:rsidRDefault="000459E2" w:rsidP="000459E2">
      <w:pPr>
        <w:rPr>
          <w:rFonts w:ascii="Courier New" w:hAnsi="Courier New" w:cs="Courier New"/>
          <w:sz w:val="24"/>
        </w:rPr>
      </w:pPr>
    </w:p>
    <w:p w14:paraId="0D317639" w14:textId="77777777" w:rsidR="000459E2" w:rsidRPr="000459E2" w:rsidRDefault="000459E2" w:rsidP="000459E2">
      <w:pPr>
        <w:rPr>
          <w:rFonts w:ascii="Courier New" w:hAnsi="Courier New" w:cs="Courier New"/>
          <w:sz w:val="24"/>
        </w:rPr>
        <w:sectPr w:rsidR="000459E2" w:rsidRPr="000459E2" w:rsidSect="00D200FB">
          <w:type w:val="continuous"/>
          <w:pgSz w:w="12240" w:h="15840" w:code="1"/>
          <w:pgMar w:top="1440" w:right="1440" w:bottom="1440" w:left="1440" w:header="720" w:footer="720" w:gutter="0"/>
          <w:pgNumType w:start="22"/>
          <w:cols w:space="720"/>
          <w:docGrid w:linePitch="360"/>
        </w:sectPr>
      </w:pPr>
    </w:p>
    <w:p w14:paraId="0D31763A" w14:textId="77777777" w:rsidR="000459E2" w:rsidRPr="000459E2" w:rsidRDefault="000459E2" w:rsidP="000459E2">
      <w:pPr>
        <w:rPr>
          <w:rFonts w:ascii="Courier New" w:hAnsi="Courier New" w:cs="Courier New"/>
          <w:sz w:val="24"/>
          <w:u w:val="single"/>
        </w:rPr>
      </w:pPr>
    </w:p>
    <w:p w14:paraId="0D31763B" w14:textId="6981AF75" w:rsidR="000459E2" w:rsidRPr="000459E2" w:rsidRDefault="000459E2" w:rsidP="000459E2">
      <w:pPr>
        <w:rPr>
          <w:rFonts w:ascii="Courier New" w:hAnsi="Courier New" w:cs="Courier New"/>
          <w:sz w:val="24"/>
        </w:rPr>
      </w:pPr>
      <w:r w:rsidRPr="000459E2">
        <w:rPr>
          <w:rFonts w:ascii="Courier New" w:hAnsi="Courier New" w:cs="Courier New"/>
          <w:sz w:val="24"/>
        </w:rPr>
        <w:t xml:space="preserve">The following contracted staff will analyze </w:t>
      </w:r>
      <w:r w:rsidR="00F50A37">
        <w:rPr>
          <w:rFonts w:ascii="Courier New" w:hAnsi="Courier New" w:cs="Courier New"/>
          <w:sz w:val="24"/>
        </w:rPr>
        <w:t>CSBS</w:t>
      </w:r>
      <w:r w:rsidRPr="000459E2">
        <w:rPr>
          <w:rFonts w:ascii="Courier New" w:hAnsi="Courier New" w:cs="Courier New"/>
          <w:sz w:val="24"/>
        </w:rPr>
        <w:t xml:space="preserve"> data.</w:t>
      </w:r>
    </w:p>
    <w:p w14:paraId="0D31763C" w14:textId="77777777" w:rsidR="000459E2" w:rsidRPr="000459E2" w:rsidRDefault="000459E2" w:rsidP="000459E2">
      <w:pPr>
        <w:rPr>
          <w:rFonts w:ascii="Courier New" w:hAnsi="Courier New" w:cs="Courier New"/>
          <w:sz w:val="24"/>
          <w:u w:val="single"/>
        </w:rPr>
      </w:pPr>
    </w:p>
    <w:p w14:paraId="0D31763D" w14:textId="77777777" w:rsidR="000459E2" w:rsidRPr="000459E2" w:rsidRDefault="000459E2" w:rsidP="000459E2">
      <w:pPr>
        <w:rPr>
          <w:rFonts w:ascii="Courier New" w:hAnsi="Courier New" w:cs="Courier New"/>
          <w:sz w:val="24"/>
          <w:u w:val="single"/>
        </w:rPr>
      </w:pPr>
      <w:r w:rsidRPr="000459E2">
        <w:rPr>
          <w:rFonts w:ascii="Courier New" w:hAnsi="Courier New" w:cs="Courier New"/>
          <w:sz w:val="24"/>
          <w:u w:val="single"/>
        </w:rPr>
        <w:t>ICF International CDC CIMS Contract Project Staff</w:t>
      </w:r>
    </w:p>
    <w:p w14:paraId="0D31763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All CDC CIMS contracted staff can be reached at the following address and phone number: </w:t>
      </w:r>
    </w:p>
    <w:p w14:paraId="0D31763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Behavioral and Clinical Surveillance Branch</w:t>
      </w:r>
    </w:p>
    <w:p w14:paraId="0D31764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Division of HIV/AIDS Prevention</w:t>
      </w:r>
    </w:p>
    <w:p w14:paraId="0D31764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Centers for Disease Control and Prevention</w:t>
      </w:r>
    </w:p>
    <w:p w14:paraId="0D31764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1600 Clifton Rd, NE MS E-46</w:t>
      </w:r>
    </w:p>
    <w:p w14:paraId="0D317643"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Atlanta, GA 30333</w:t>
      </w:r>
    </w:p>
    <w:p w14:paraId="0D31764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Phone: (404) 639-2090 </w:t>
      </w:r>
    </w:p>
    <w:p w14:paraId="0D317645" w14:textId="77777777" w:rsidR="000459E2" w:rsidRPr="000459E2" w:rsidRDefault="000459E2" w:rsidP="000459E2">
      <w:pPr>
        <w:rPr>
          <w:rFonts w:ascii="Courier New" w:hAnsi="Courier New" w:cs="Courier New"/>
          <w:sz w:val="24"/>
        </w:rPr>
      </w:pPr>
    </w:p>
    <w:tbl>
      <w:tblPr>
        <w:tblW w:w="0" w:type="auto"/>
        <w:tblLook w:val="04A0" w:firstRow="1" w:lastRow="0" w:firstColumn="1" w:lastColumn="0" w:noHBand="0" w:noVBand="1"/>
      </w:tblPr>
      <w:tblGrid>
        <w:gridCol w:w="4788"/>
        <w:gridCol w:w="4788"/>
      </w:tblGrid>
      <w:tr w:rsidR="000459E2" w:rsidRPr="000459E2" w14:paraId="0D31764D" w14:textId="77777777" w:rsidTr="00D200FB">
        <w:tc>
          <w:tcPr>
            <w:tcW w:w="4788" w:type="dxa"/>
            <w:shd w:val="clear" w:color="auto" w:fill="auto"/>
          </w:tcPr>
          <w:p w14:paraId="0D317646"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Stella Chuke</w:t>
            </w:r>
          </w:p>
          <w:p w14:paraId="0D317647"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Data Manager</w:t>
            </w:r>
          </w:p>
          <w:p w14:paraId="0D31764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Slc7@cdc.gov</w:t>
            </w:r>
          </w:p>
        </w:tc>
        <w:tc>
          <w:tcPr>
            <w:tcW w:w="4788" w:type="dxa"/>
            <w:shd w:val="clear" w:color="auto" w:fill="auto"/>
          </w:tcPr>
          <w:p w14:paraId="0D31764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Shetul Shah</w:t>
            </w:r>
          </w:p>
          <w:p w14:paraId="0D31764A"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Data Manager</w:t>
            </w:r>
          </w:p>
          <w:p w14:paraId="0D31764B"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Gwq5@cdc.gov</w:t>
            </w:r>
          </w:p>
          <w:p w14:paraId="0D31764C" w14:textId="77777777" w:rsidR="000459E2" w:rsidRPr="000459E2" w:rsidRDefault="000459E2" w:rsidP="000459E2">
            <w:pPr>
              <w:rPr>
                <w:rFonts w:ascii="Courier New" w:hAnsi="Courier New" w:cs="Courier New"/>
                <w:sz w:val="24"/>
              </w:rPr>
            </w:pPr>
          </w:p>
        </w:tc>
      </w:tr>
      <w:tr w:rsidR="000459E2" w:rsidRPr="000459E2" w14:paraId="0D317656" w14:textId="77777777" w:rsidTr="00D200FB">
        <w:tc>
          <w:tcPr>
            <w:tcW w:w="4788" w:type="dxa"/>
            <w:shd w:val="clear" w:color="auto" w:fill="auto"/>
          </w:tcPr>
          <w:p w14:paraId="0D31764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Ping Huang</w:t>
            </w:r>
          </w:p>
          <w:p w14:paraId="0D31764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Data Manager</w:t>
            </w:r>
          </w:p>
          <w:p w14:paraId="0D31765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Hyv0@cdc.gov</w:t>
            </w:r>
          </w:p>
          <w:p w14:paraId="0D317651" w14:textId="77777777" w:rsidR="000459E2" w:rsidRPr="000459E2" w:rsidRDefault="000459E2" w:rsidP="000459E2">
            <w:pPr>
              <w:rPr>
                <w:rFonts w:ascii="Courier New" w:hAnsi="Courier New" w:cs="Courier New"/>
                <w:sz w:val="24"/>
              </w:rPr>
            </w:pPr>
          </w:p>
        </w:tc>
        <w:tc>
          <w:tcPr>
            <w:tcW w:w="4788" w:type="dxa"/>
            <w:shd w:val="clear" w:color="auto" w:fill="auto"/>
          </w:tcPr>
          <w:p w14:paraId="0D31765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Bertram Thomas</w:t>
            </w:r>
          </w:p>
          <w:p w14:paraId="0D317653"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Data Manager</w:t>
            </w:r>
          </w:p>
          <w:p w14:paraId="0D31765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Bct7@cdc.gov</w:t>
            </w:r>
          </w:p>
          <w:p w14:paraId="0D317655" w14:textId="77777777" w:rsidR="000459E2" w:rsidRPr="000459E2" w:rsidRDefault="000459E2" w:rsidP="000459E2">
            <w:pPr>
              <w:rPr>
                <w:rFonts w:ascii="Courier New" w:hAnsi="Courier New" w:cs="Courier New"/>
                <w:sz w:val="24"/>
              </w:rPr>
            </w:pPr>
          </w:p>
        </w:tc>
      </w:tr>
      <w:tr w:rsidR="000459E2" w:rsidRPr="000459E2" w14:paraId="0D31765F" w14:textId="77777777" w:rsidTr="00D200FB">
        <w:tc>
          <w:tcPr>
            <w:tcW w:w="4788" w:type="dxa"/>
            <w:shd w:val="clear" w:color="auto" w:fill="auto"/>
          </w:tcPr>
          <w:p w14:paraId="0D317657"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Glenn Nakamura</w:t>
            </w:r>
          </w:p>
          <w:p w14:paraId="0D31765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Data Manager</w:t>
            </w:r>
          </w:p>
          <w:p w14:paraId="0D31765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Gcn5@cdc.gov</w:t>
            </w:r>
          </w:p>
          <w:p w14:paraId="0D31765A" w14:textId="77777777" w:rsidR="000459E2" w:rsidRPr="000459E2" w:rsidRDefault="000459E2" w:rsidP="000459E2">
            <w:pPr>
              <w:rPr>
                <w:rFonts w:ascii="Courier New" w:hAnsi="Courier New" w:cs="Courier New"/>
                <w:sz w:val="24"/>
              </w:rPr>
            </w:pPr>
          </w:p>
        </w:tc>
        <w:tc>
          <w:tcPr>
            <w:tcW w:w="4788" w:type="dxa"/>
            <w:shd w:val="clear" w:color="auto" w:fill="auto"/>
          </w:tcPr>
          <w:p w14:paraId="0D31765B"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Yan Zhang </w:t>
            </w:r>
          </w:p>
          <w:p w14:paraId="0D31765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Data Manager</w:t>
            </w:r>
          </w:p>
          <w:p w14:paraId="0D31765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Vtt3@cdc.gov</w:t>
            </w:r>
          </w:p>
          <w:p w14:paraId="0D31765E" w14:textId="77777777" w:rsidR="000459E2" w:rsidRPr="000459E2" w:rsidRDefault="000459E2" w:rsidP="000459E2">
            <w:pPr>
              <w:rPr>
                <w:rFonts w:ascii="Courier New" w:hAnsi="Courier New" w:cs="Courier New"/>
                <w:sz w:val="24"/>
              </w:rPr>
            </w:pPr>
          </w:p>
        </w:tc>
      </w:tr>
      <w:tr w:rsidR="000459E2" w:rsidRPr="000459E2" w14:paraId="0D317665" w14:textId="77777777" w:rsidTr="00D200FB">
        <w:tc>
          <w:tcPr>
            <w:tcW w:w="4788" w:type="dxa"/>
            <w:shd w:val="clear" w:color="auto" w:fill="auto"/>
          </w:tcPr>
          <w:p w14:paraId="0D31766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Roshni Patel</w:t>
            </w:r>
          </w:p>
          <w:p w14:paraId="0D31766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Data Manager</w:t>
            </w:r>
          </w:p>
          <w:p w14:paraId="0D31766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Jqe6@cdc.gov</w:t>
            </w:r>
          </w:p>
          <w:p w14:paraId="0D317663" w14:textId="77777777" w:rsidR="000459E2" w:rsidRPr="000459E2" w:rsidRDefault="000459E2" w:rsidP="000459E2">
            <w:pPr>
              <w:rPr>
                <w:rFonts w:ascii="Courier New" w:hAnsi="Courier New" w:cs="Courier New"/>
                <w:sz w:val="24"/>
              </w:rPr>
            </w:pPr>
          </w:p>
        </w:tc>
        <w:tc>
          <w:tcPr>
            <w:tcW w:w="4788" w:type="dxa"/>
            <w:shd w:val="clear" w:color="auto" w:fill="auto"/>
          </w:tcPr>
          <w:p w14:paraId="0D317664" w14:textId="77777777" w:rsidR="000459E2" w:rsidRPr="000459E2" w:rsidRDefault="000459E2" w:rsidP="000459E2">
            <w:pPr>
              <w:rPr>
                <w:rFonts w:ascii="Courier New" w:hAnsi="Courier New" w:cs="Courier New"/>
                <w:sz w:val="24"/>
              </w:rPr>
            </w:pPr>
          </w:p>
        </w:tc>
      </w:tr>
    </w:tbl>
    <w:p w14:paraId="0D317666"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CDC personnel responsible for receiving and approving CIMS contract deliverables:</w:t>
      </w:r>
    </w:p>
    <w:p w14:paraId="0D317667"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Roseanne English</w:t>
      </w:r>
    </w:p>
    <w:p w14:paraId="0D31766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Associate Director for Data Management</w:t>
      </w:r>
    </w:p>
    <w:p w14:paraId="0D31766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Division of HIV/AIDS Prevention</w:t>
      </w:r>
    </w:p>
    <w:p w14:paraId="0D31766A"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REnglish-Bullard@cdc.gov</w:t>
      </w:r>
    </w:p>
    <w:p w14:paraId="0D31766B" w14:textId="77777777" w:rsidR="000459E2" w:rsidRPr="000459E2" w:rsidRDefault="000459E2" w:rsidP="000459E2">
      <w:pPr>
        <w:rPr>
          <w:rFonts w:ascii="Courier New" w:hAnsi="Courier New" w:cs="Courier New"/>
          <w:sz w:val="24"/>
        </w:rPr>
      </w:pPr>
    </w:p>
    <w:p w14:paraId="0D31766C" w14:textId="77777777" w:rsidR="000459E2" w:rsidRPr="000459E2" w:rsidRDefault="000459E2" w:rsidP="000459E2">
      <w:pPr>
        <w:rPr>
          <w:rFonts w:ascii="Courier New" w:hAnsi="Courier New" w:cs="Courier New"/>
          <w:sz w:val="24"/>
        </w:rPr>
      </w:pPr>
    </w:p>
    <w:p w14:paraId="0D31766D" w14:textId="1D99271A" w:rsidR="000459E2" w:rsidRPr="000459E2" w:rsidRDefault="000459E2" w:rsidP="000459E2">
      <w:pPr>
        <w:rPr>
          <w:rFonts w:ascii="Courier New" w:hAnsi="Courier New" w:cs="Courier New"/>
          <w:sz w:val="24"/>
          <w:u w:val="single"/>
        </w:rPr>
      </w:pPr>
      <w:r w:rsidRPr="000459E2">
        <w:rPr>
          <w:rFonts w:ascii="Courier New" w:hAnsi="Courier New" w:cs="Courier New"/>
          <w:sz w:val="24"/>
          <w:u w:val="single"/>
        </w:rPr>
        <w:t xml:space="preserve">ICF International Data Coordinating Center Contract </w:t>
      </w:r>
    </w:p>
    <w:p w14:paraId="48F77A29" w14:textId="77777777" w:rsidR="00FB6A9C" w:rsidRDefault="00FB6A9C" w:rsidP="000459E2">
      <w:pPr>
        <w:rPr>
          <w:rFonts w:ascii="Courier New" w:hAnsi="Courier New" w:cs="Courier New"/>
          <w:sz w:val="24"/>
        </w:rPr>
      </w:pPr>
    </w:p>
    <w:p w14:paraId="0D31766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All </w:t>
      </w:r>
      <w:r w:rsidRPr="000459E2">
        <w:rPr>
          <w:rFonts w:ascii="Courier New" w:hAnsi="Courier New" w:cs="Courier New"/>
          <w:sz w:val="24"/>
          <w:u w:val="single"/>
        </w:rPr>
        <w:t xml:space="preserve">Data Coordinating Center </w:t>
      </w:r>
      <w:r w:rsidRPr="000459E2">
        <w:rPr>
          <w:rFonts w:ascii="Courier New" w:hAnsi="Courier New" w:cs="Courier New"/>
          <w:sz w:val="24"/>
        </w:rPr>
        <w:t xml:space="preserve">contracted staff can be reached at the following address and phone number: </w:t>
      </w:r>
    </w:p>
    <w:p w14:paraId="0D31766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ICF International</w:t>
      </w:r>
    </w:p>
    <w:p w14:paraId="0D31767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11785 Beltsville Drive, Suite 300</w:t>
      </w:r>
    </w:p>
    <w:p w14:paraId="0D31767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Calverton, MD 20705</w:t>
      </w:r>
    </w:p>
    <w:p w14:paraId="0D31767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Phone: (800) 393-5936 </w:t>
      </w:r>
    </w:p>
    <w:p w14:paraId="0D317673" w14:textId="77777777" w:rsidR="000459E2" w:rsidRPr="000459E2" w:rsidRDefault="000459E2" w:rsidP="000459E2">
      <w:pPr>
        <w:rPr>
          <w:rFonts w:ascii="Courier New" w:hAnsi="Courier New" w:cs="Courier New"/>
          <w:sz w:val="24"/>
        </w:rPr>
      </w:pPr>
    </w:p>
    <w:tbl>
      <w:tblPr>
        <w:tblW w:w="0" w:type="auto"/>
        <w:tblLook w:val="04A0" w:firstRow="1" w:lastRow="0" w:firstColumn="1" w:lastColumn="0" w:noHBand="0" w:noVBand="1"/>
      </w:tblPr>
      <w:tblGrid>
        <w:gridCol w:w="4788"/>
        <w:gridCol w:w="4788"/>
      </w:tblGrid>
      <w:tr w:rsidR="000459E2" w:rsidRPr="000459E2" w14:paraId="0D31767B" w14:textId="77777777" w:rsidTr="00D200FB">
        <w:tc>
          <w:tcPr>
            <w:tcW w:w="4788" w:type="dxa"/>
            <w:shd w:val="clear" w:color="auto" w:fill="auto"/>
          </w:tcPr>
          <w:p w14:paraId="0D31767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Gia Badolato</w:t>
            </w:r>
          </w:p>
          <w:p w14:paraId="0D31767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SAS Programmer</w:t>
            </w:r>
          </w:p>
          <w:p w14:paraId="0D317676" w14:textId="77777777" w:rsidR="000459E2" w:rsidRPr="000459E2" w:rsidRDefault="00075D87" w:rsidP="000459E2">
            <w:pPr>
              <w:rPr>
                <w:rFonts w:ascii="Courier New" w:hAnsi="Courier New" w:cs="Courier New"/>
                <w:sz w:val="24"/>
              </w:rPr>
            </w:pPr>
            <w:hyperlink r:id="rId12" w:history="1">
              <w:r w:rsidR="000459E2" w:rsidRPr="000459E2">
                <w:rPr>
                  <w:rFonts w:ascii="Courier New" w:hAnsi="Courier New" w:cs="Courier New"/>
                  <w:color w:val="0000FF"/>
                  <w:sz w:val="24"/>
                  <w:u w:val="single"/>
                </w:rPr>
                <w:t>gbadolato@icfi.com</w:t>
              </w:r>
            </w:hyperlink>
          </w:p>
          <w:p w14:paraId="0D317677" w14:textId="77777777" w:rsidR="000459E2" w:rsidRPr="000459E2" w:rsidRDefault="000459E2" w:rsidP="000459E2">
            <w:pPr>
              <w:rPr>
                <w:rFonts w:ascii="Courier New" w:hAnsi="Courier New" w:cs="Courier New"/>
                <w:sz w:val="24"/>
              </w:rPr>
            </w:pPr>
          </w:p>
        </w:tc>
        <w:tc>
          <w:tcPr>
            <w:tcW w:w="4788" w:type="dxa"/>
            <w:shd w:val="clear" w:color="auto" w:fill="auto"/>
          </w:tcPr>
          <w:p w14:paraId="0D31767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Mirna Moloney, MS</w:t>
            </w:r>
          </w:p>
          <w:p w14:paraId="0D31767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Statistician</w:t>
            </w:r>
          </w:p>
          <w:p w14:paraId="0D31767A"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mmoloney@icfi.com</w:t>
            </w:r>
          </w:p>
        </w:tc>
      </w:tr>
      <w:tr w:rsidR="000459E2" w:rsidRPr="000459E2" w14:paraId="0D317683" w14:textId="77777777" w:rsidTr="00D200FB">
        <w:tc>
          <w:tcPr>
            <w:tcW w:w="4788" w:type="dxa"/>
            <w:shd w:val="clear" w:color="auto" w:fill="auto"/>
          </w:tcPr>
          <w:p w14:paraId="0D31767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Baibai Chen, MA</w:t>
            </w:r>
          </w:p>
          <w:p w14:paraId="0D31767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Senior Lead SAS Programmer</w:t>
            </w:r>
          </w:p>
          <w:p w14:paraId="0D31767E" w14:textId="77777777" w:rsidR="000459E2" w:rsidRPr="000459E2" w:rsidRDefault="00075D87" w:rsidP="000459E2">
            <w:pPr>
              <w:rPr>
                <w:rFonts w:ascii="Courier New" w:hAnsi="Courier New" w:cs="Courier New"/>
                <w:sz w:val="24"/>
              </w:rPr>
            </w:pPr>
            <w:hyperlink r:id="rId13" w:history="1">
              <w:r w:rsidR="000459E2" w:rsidRPr="000459E2">
                <w:rPr>
                  <w:rFonts w:ascii="Courier New" w:hAnsi="Courier New" w:cs="Courier New"/>
                  <w:color w:val="0000FF"/>
                  <w:sz w:val="24"/>
                  <w:u w:val="single"/>
                </w:rPr>
                <w:t>bchen@icfi.com</w:t>
              </w:r>
            </w:hyperlink>
          </w:p>
          <w:p w14:paraId="0D31767F" w14:textId="77777777" w:rsidR="000459E2" w:rsidRPr="000459E2" w:rsidRDefault="000459E2" w:rsidP="000459E2">
            <w:pPr>
              <w:rPr>
                <w:rFonts w:ascii="Courier New" w:hAnsi="Courier New" w:cs="Courier New"/>
                <w:sz w:val="24"/>
              </w:rPr>
            </w:pPr>
          </w:p>
        </w:tc>
        <w:tc>
          <w:tcPr>
            <w:tcW w:w="4788" w:type="dxa"/>
            <w:shd w:val="clear" w:color="auto" w:fill="auto"/>
          </w:tcPr>
          <w:p w14:paraId="0D31768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Stephanie Richelsen, MA</w:t>
            </w:r>
          </w:p>
          <w:p w14:paraId="0D31768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Technical Assistance Coordinator</w:t>
            </w:r>
          </w:p>
          <w:p w14:paraId="022010EA" w14:textId="3907E8E6" w:rsidR="000459E2" w:rsidRDefault="00075D87" w:rsidP="000459E2">
            <w:pPr>
              <w:rPr>
                <w:rFonts w:ascii="Courier New" w:hAnsi="Courier New" w:cs="Courier New"/>
                <w:sz w:val="24"/>
              </w:rPr>
            </w:pPr>
            <w:hyperlink r:id="rId14" w:history="1">
              <w:r w:rsidR="00F750AB" w:rsidRPr="005E3C80">
                <w:rPr>
                  <w:rStyle w:val="Hyperlink"/>
                  <w:rFonts w:ascii="Courier New" w:hAnsi="Courier New" w:cs="Courier New"/>
                  <w:sz w:val="24"/>
                </w:rPr>
                <w:t>srichelsen@icfi.com</w:t>
              </w:r>
            </w:hyperlink>
          </w:p>
          <w:p w14:paraId="0D317682" w14:textId="77777777" w:rsidR="00F750AB" w:rsidRPr="000459E2" w:rsidRDefault="00F750AB" w:rsidP="000459E2">
            <w:pPr>
              <w:rPr>
                <w:rFonts w:ascii="Courier New" w:hAnsi="Courier New" w:cs="Courier New"/>
                <w:sz w:val="24"/>
              </w:rPr>
            </w:pPr>
          </w:p>
        </w:tc>
      </w:tr>
      <w:tr w:rsidR="000459E2" w:rsidRPr="000459E2" w14:paraId="0D31768B" w14:textId="77777777" w:rsidTr="00D200FB">
        <w:tc>
          <w:tcPr>
            <w:tcW w:w="4788" w:type="dxa"/>
            <w:shd w:val="clear" w:color="auto" w:fill="auto"/>
          </w:tcPr>
          <w:p w14:paraId="0D31768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Christian Evans, MA, M Div</w:t>
            </w:r>
          </w:p>
          <w:p w14:paraId="0D31768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Deputy Project Director</w:t>
            </w:r>
          </w:p>
          <w:p w14:paraId="0D317686" w14:textId="77777777" w:rsidR="000459E2" w:rsidRPr="000459E2" w:rsidRDefault="00075D87" w:rsidP="000459E2">
            <w:pPr>
              <w:rPr>
                <w:rFonts w:ascii="Courier New" w:hAnsi="Courier New" w:cs="Courier New"/>
                <w:sz w:val="24"/>
              </w:rPr>
            </w:pPr>
            <w:hyperlink r:id="rId15" w:history="1">
              <w:r w:rsidR="000459E2" w:rsidRPr="000459E2">
                <w:rPr>
                  <w:rFonts w:ascii="Courier New" w:hAnsi="Courier New" w:cs="Courier New"/>
                  <w:color w:val="0000FF"/>
                  <w:sz w:val="24"/>
                  <w:u w:val="single"/>
                </w:rPr>
                <w:t>cevans2@icfi.com</w:t>
              </w:r>
            </w:hyperlink>
          </w:p>
          <w:p w14:paraId="0D317687" w14:textId="77777777" w:rsidR="000459E2" w:rsidRPr="000459E2" w:rsidRDefault="000459E2" w:rsidP="000459E2">
            <w:pPr>
              <w:rPr>
                <w:rFonts w:ascii="Courier New" w:hAnsi="Courier New" w:cs="Courier New"/>
                <w:sz w:val="24"/>
              </w:rPr>
            </w:pPr>
          </w:p>
        </w:tc>
        <w:tc>
          <w:tcPr>
            <w:tcW w:w="4788" w:type="dxa"/>
            <w:shd w:val="clear" w:color="auto" w:fill="auto"/>
          </w:tcPr>
          <w:p w14:paraId="0D31768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Walter Rives, MA</w:t>
            </w:r>
          </w:p>
          <w:p w14:paraId="0D31768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Technical Assistance Coordinator</w:t>
            </w:r>
          </w:p>
          <w:p w14:paraId="64BBF446" w14:textId="72BB6926" w:rsidR="000459E2" w:rsidRDefault="00075D87" w:rsidP="000459E2">
            <w:pPr>
              <w:rPr>
                <w:rFonts w:ascii="Courier New" w:hAnsi="Courier New" w:cs="Courier New"/>
                <w:sz w:val="24"/>
              </w:rPr>
            </w:pPr>
            <w:hyperlink r:id="rId16" w:history="1">
              <w:r w:rsidR="00F750AB" w:rsidRPr="005E3C80">
                <w:rPr>
                  <w:rStyle w:val="Hyperlink"/>
                  <w:rFonts w:ascii="Courier New" w:hAnsi="Courier New" w:cs="Courier New"/>
                  <w:sz w:val="24"/>
                </w:rPr>
                <w:t>wrives@icfi.com</w:t>
              </w:r>
            </w:hyperlink>
          </w:p>
          <w:p w14:paraId="0D31768A" w14:textId="77777777" w:rsidR="00F750AB" w:rsidRPr="000459E2" w:rsidRDefault="00F750AB" w:rsidP="000459E2">
            <w:pPr>
              <w:rPr>
                <w:rFonts w:ascii="Courier New" w:hAnsi="Courier New" w:cs="Courier New"/>
                <w:sz w:val="24"/>
              </w:rPr>
            </w:pPr>
          </w:p>
        </w:tc>
      </w:tr>
      <w:tr w:rsidR="000459E2" w:rsidRPr="000459E2" w14:paraId="0D317693" w14:textId="77777777" w:rsidTr="00D200FB">
        <w:tc>
          <w:tcPr>
            <w:tcW w:w="4788" w:type="dxa"/>
            <w:shd w:val="clear" w:color="auto" w:fill="auto"/>
          </w:tcPr>
          <w:p w14:paraId="0D31768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Deirdre Farrell, MPH</w:t>
            </w:r>
          </w:p>
          <w:p w14:paraId="0D31768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Analytical Epidemiologiest</w:t>
            </w:r>
          </w:p>
          <w:p w14:paraId="0D31768E" w14:textId="77777777" w:rsidR="000459E2" w:rsidRPr="000459E2" w:rsidRDefault="00075D87" w:rsidP="000459E2">
            <w:pPr>
              <w:rPr>
                <w:rFonts w:ascii="Courier New" w:hAnsi="Courier New" w:cs="Courier New"/>
                <w:sz w:val="24"/>
              </w:rPr>
            </w:pPr>
            <w:hyperlink r:id="rId17" w:history="1">
              <w:r w:rsidR="000459E2" w:rsidRPr="000459E2">
                <w:rPr>
                  <w:rFonts w:ascii="Courier New" w:hAnsi="Courier New" w:cs="Courier New"/>
                  <w:color w:val="0000FF"/>
                  <w:sz w:val="24"/>
                  <w:u w:val="single"/>
                </w:rPr>
                <w:t>dfarraell@icfi.com</w:t>
              </w:r>
            </w:hyperlink>
          </w:p>
          <w:p w14:paraId="0D31768F" w14:textId="77777777" w:rsidR="000459E2" w:rsidRPr="000459E2" w:rsidRDefault="000459E2" w:rsidP="000459E2">
            <w:pPr>
              <w:rPr>
                <w:rFonts w:ascii="Courier New" w:hAnsi="Courier New" w:cs="Courier New"/>
                <w:sz w:val="24"/>
              </w:rPr>
            </w:pPr>
          </w:p>
        </w:tc>
        <w:tc>
          <w:tcPr>
            <w:tcW w:w="4788" w:type="dxa"/>
            <w:shd w:val="clear" w:color="auto" w:fill="auto"/>
          </w:tcPr>
          <w:p w14:paraId="0D31769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Luz Rodriguez</w:t>
            </w:r>
          </w:p>
          <w:p w14:paraId="0D31769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Technical Assistance Coordinator</w:t>
            </w:r>
          </w:p>
          <w:p w14:paraId="45F6C3B1" w14:textId="5F3486EE" w:rsidR="000459E2" w:rsidRDefault="00075D87" w:rsidP="000459E2">
            <w:pPr>
              <w:rPr>
                <w:rFonts w:ascii="Courier New" w:hAnsi="Courier New" w:cs="Courier New"/>
                <w:sz w:val="24"/>
              </w:rPr>
            </w:pPr>
            <w:hyperlink r:id="rId18" w:history="1">
              <w:r w:rsidR="00F750AB" w:rsidRPr="005E3C80">
                <w:rPr>
                  <w:rStyle w:val="Hyperlink"/>
                  <w:rFonts w:ascii="Courier New" w:hAnsi="Courier New" w:cs="Courier New"/>
                  <w:sz w:val="24"/>
                </w:rPr>
                <w:t>lrodriguez@icfi.com</w:t>
              </w:r>
            </w:hyperlink>
          </w:p>
          <w:p w14:paraId="0D317692" w14:textId="77777777" w:rsidR="00F750AB" w:rsidRPr="000459E2" w:rsidRDefault="00F750AB" w:rsidP="000459E2">
            <w:pPr>
              <w:rPr>
                <w:rFonts w:ascii="Courier New" w:hAnsi="Courier New" w:cs="Courier New"/>
                <w:sz w:val="24"/>
              </w:rPr>
            </w:pPr>
          </w:p>
        </w:tc>
      </w:tr>
      <w:tr w:rsidR="000459E2" w:rsidRPr="000459E2" w14:paraId="0D31769B" w14:textId="77777777" w:rsidTr="00D200FB">
        <w:tc>
          <w:tcPr>
            <w:tcW w:w="4788" w:type="dxa"/>
            <w:shd w:val="clear" w:color="auto" w:fill="auto"/>
          </w:tcPr>
          <w:p w14:paraId="0D31769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Lee Harding, MS</w:t>
            </w:r>
          </w:p>
          <w:p w14:paraId="0D31769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Statistician</w:t>
            </w:r>
          </w:p>
          <w:p w14:paraId="0D317696" w14:textId="77777777" w:rsidR="000459E2" w:rsidRPr="000459E2" w:rsidRDefault="00075D87" w:rsidP="000459E2">
            <w:pPr>
              <w:rPr>
                <w:rFonts w:ascii="Courier New" w:hAnsi="Courier New" w:cs="Courier New"/>
                <w:sz w:val="24"/>
              </w:rPr>
            </w:pPr>
            <w:hyperlink r:id="rId19" w:history="1">
              <w:r w:rsidR="000459E2" w:rsidRPr="000459E2">
                <w:rPr>
                  <w:rFonts w:ascii="Courier New" w:hAnsi="Courier New" w:cs="Courier New"/>
                  <w:color w:val="0000FF"/>
                  <w:sz w:val="24"/>
                  <w:u w:val="single"/>
                </w:rPr>
                <w:t>lharding@icfi.com</w:t>
              </w:r>
            </w:hyperlink>
          </w:p>
          <w:p w14:paraId="0D317697" w14:textId="77777777" w:rsidR="000459E2" w:rsidRPr="000459E2" w:rsidRDefault="000459E2" w:rsidP="000459E2">
            <w:pPr>
              <w:rPr>
                <w:rFonts w:ascii="Courier New" w:hAnsi="Courier New" w:cs="Courier New"/>
                <w:sz w:val="24"/>
              </w:rPr>
            </w:pPr>
          </w:p>
        </w:tc>
        <w:tc>
          <w:tcPr>
            <w:tcW w:w="4788" w:type="dxa"/>
            <w:shd w:val="clear" w:color="auto" w:fill="auto"/>
          </w:tcPr>
          <w:p w14:paraId="0D31769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Pedro Saavedra, PhD</w:t>
            </w:r>
          </w:p>
          <w:p w14:paraId="0D31769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Senior Statistical Advisor</w:t>
            </w:r>
          </w:p>
          <w:p w14:paraId="05FF6837" w14:textId="10796DA3" w:rsidR="000459E2" w:rsidRDefault="00075D87" w:rsidP="000459E2">
            <w:pPr>
              <w:rPr>
                <w:rFonts w:ascii="Courier New" w:hAnsi="Courier New" w:cs="Courier New"/>
                <w:sz w:val="24"/>
              </w:rPr>
            </w:pPr>
            <w:hyperlink r:id="rId20" w:history="1">
              <w:r w:rsidR="00F750AB" w:rsidRPr="005E3C80">
                <w:rPr>
                  <w:rStyle w:val="Hyperlink"/>
                  <w:rFonts w:ascii="Courier New" w:hAnsi="Courier New" w:cs="Courier New"/>
                  <w:sz w:val="24"/>
                </w:rPr>
                <w:t>psaavedra@icfi.com</w:t>
              </w:r>
            </w:hyperlink>
          </w:p>
          <w:p w14:paraId="0D31769A" w14:textId="77777777" w:rsidR="00F750AB" w:rsidRPr="000459E2" w:rsidRDefault="00F750AB" w:rsidP="000459E2">
            <w:pPr>
              <w:rPr>
                <w:rFonts w:ascii="Courier New" w:hAnsi="Courier New" w:cs="Courier New"/>
                <w:sz w:val="24"/>
              </w:rPr>
            </w:pPr>
          </w:p>
        </w:tc>
      </w:tr>
      <w:tr w:rsidR="000459E2" w:rsidRPr="000459E2" w14:paraId="0D3176A3" w14:textId="77777777" w:rsidTr="00D200FB">
        <w:tc>
          <w:tcPr>
            <w:tcW w:w="4788" w:type="dxa"/>
            <w:shd w:val="clear" w:color="auto" w:fill="auto"/>
          </w:tcPr>
          <w:p w14:paraId="0D31769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Ronaldo Iachan, PhD</w:t>
            </w:r>
          </w:p>
          <w:p w14:paraId="0D31769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Senior Statistical Team Lead</w:t>
            </w:r>
          </w:p>
          <w:p w14:paraId="0D31769E" w14:textId="77777777" w:rsidR="000459E2" w:rsidRPr="000459E2" w:rsidRDefault="00075D87" w:rsidP="000459E2">
            <w:pPr>
              <w:rPr>
                <w:rFonts w:ascii="Courier New" w:hAnsi="Courier New" w:cs="Courier New"/>
                <w:sz w:val="24"/>
              </w:rPr>
            </w:pPr>
            <w:hyperlink r:id="rId21" w:history="1">
              <w:r w:rsidR="000459E2" w:rsidRPr="000459E2">
                <w:rPr>
                  <w:rFonts w:ascii="Courier New" w:hAnsi="Courier New" w:cs="Courier New"/>
                  <w:color w:val="0000FF"/>
                  <w:sz w:val="24"/>
                  <w:u w:val="single"/>
                </w:rPr>
                <w:t>riachan@icfi.com</w:t>
              </w:r>
            </w:hyperlink>
          </w:p>
          <w:p w14:paraId="0D31769F" w14:textId="77777777" w:rsidR="000459E2" w:rsidRPr="000459E2" w:rsidRDefault="000459E2" w:rsidP="000459E2">
            <w:pPr>
              <w:rPr>
                <w:rFonts w:ascii="Courier New" w:hAnsi="Courier New" w:cs="Courier New"/>
                <w:sz w:val="24"/>
              </w:rPr>
            </w:pPr>
          </w:p>
        </w:tc>
        <w:tc>
          <w:tcPr>
            <w:tcW w:w="4788" w:type="dxa"/>
            <w:shd w:val="clear" w:color="auto" w:fill="auto"/>
          </w:tcPr>
          <w:p w14:paraId="0D3176A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Joe Singh</w:t>
            </w:r>
          </w:p>
          <w:p w14:paraId="0D3176A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SAS Programmer</w:t>
            </w:r>
          </w:p>
          <w:p w14:paraId="0F2CC675" w14:textId="752F253A" w:rsidR="000459E2" w:rsidRDefault="00075D87" w:rsidP="000459E2">
            <w:pPr>
              <w:rPr>
                <w:rFonts w:ascii="Courier New" w:hAnsi="Courier New" w:cs="Courier New"/>
                <w:sz w:val="24"/>
              </w:rPr>
            </w:pPr>
            <w:hyperlink r:id="rId22" w:history="1">
              <w:r w:rsidR="00F750AB" w:rsidRPr="005E3C80">
                <w:rPr>
                  <w:rStyle w:val="Hyperlink"/>
                  <w:rFonts w:ascii="Courier New" w:hAnsi="Courier New" w:cs="Courier New"/>
                  <w:sz w:val="24"/>
                </w:rPr>
                <w:t>dsingh@icfi.com</w:t>
              </w:r>
            </w:hyperlink>
          </w:p>
          <w:p w14:paraId="0D3176A2" w14:textId="77777777" w:rsidR="00F750AB" w:rsidRPr="000459E2" w:rsidRDefault="00F750AB" w:rsidP="000459E2">
            <w:pPr>
              <w:rPr>
                <w:rFonts w:ascii="Courier New" w:hAnsi="Courier New" w:cs="Courier New"/>
                <w:sz w:val="24"/>
              </w:rPr>
            </w:pPr>
          </w:p>
        </w:tc>
      </w:tr>
      <w:tr w:rsidR="000459E2" w:rsidRPr="000459E2" w14:paraId="0D3176AB" w14:textId="77777777" w:rsidTr="00D200FB">
        <w:tc>
          <w:tcPr>
            <w:tcW w:w="4788" w:type="dxa"/>
            <w:shd w:val="clear" w:color="auto" w:fill="auto"/>
          </w:tcPr>
          <w:p w14:paraId="0D3176A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Kamya Khanna</w:t>
            </w:r>
          </w:p>
          <w:p w14:paraId="0D3176A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Jr. SAS Programmer</w:t>
            </w:r>
          </w:p>
          <w:p w14:paraId="0D3176A6" w14:textId="77777777" w:rsidR="000459E2" w:rsidRPr="000459E2" w:rsidRDefault="00075D87" w:rsidP="000459E2">
            <w:pPr>
              <w:rPr>
                <w:rFonts w:ascii="Courier New" w:hAnsi="Courier New" w:cs="Courier New"/>
                <w:sz w:val="24"/>
              </w:rPr>
            </w:pPr>
            <w:hyperlink r:id="rId23" w:history="1">
              <w:r w:rsidR="000459E2" w:rsidRPr="000459E2">
                <w:rPr>
                  <w:rFonts w:ascii="Courier New" w:hAnsi="Courier New" w:cs="Courier New"/>
                  <w:color w:val="0000FF"/>
                  <w:sz w:val="24"/>
                  <w:u w:val="single"/>
                </w:rPr>
                <w:t>kkhanna@icfi.com</w:t>
              </w:r>
            </w:hyperlink>
          </w:p>
          <w:p w14:paraId="0D3176A7" w14:textId="77777777" w:rsidR="000459E2" w:rsidRPr="000459E2" w:rsidRDefault="000459E2" w:rsidP="000459E2">
            <w:pPr>
              <w:rPr>
                <w:rFonts w:ascii="Courier New" w:hAnsi="Courier New" w:cs="Courier New"/>
                <w:sz w:val="24"/>
              </w:rPr>
            </w:pPr>
          </w:p>
        </w:tc>
        <w:tc>
          <w:tcPr>
            <w:tcW w:w="4788" w:type="dxa"/>
            <w:shd w:val="clear" w:color="auto" w:fill="auto"/>
          </w:tcPr>
          <w:p w14:paraId="0D3176A8"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Wen Song, MS</w:t>
            </w:r>
          </w:p>
          <w:p w14:paraId="0D3176A9"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SAS Programmer</w:t>
            </w:r>
          </w:p>
          <w:p w14:paraId="1DEC25AA" w14:textId="68EBA0C7" w:rsidR="000459E2" w:rsidRDefault="00075D87" w:rsidP="000459E2">
            <w:pPr>
              <w:rPr>
                <w:rFonts w:ascii="Courier New" w:hAnsi="Courier New" w:cs="Courier New"/>
                <w:sz w:val="24"/>
              </w:rPr>
            </w:pPr>
            <w:hyperlink r:id="rId24" w:history="1">
              <w:r w:rsidR="00F750AB" w:rsidRPr="005E3C80">
                <w:rPr>
                  <w:rStyle w:val="Hyperlink"/>
                  <w:rFonts w:ascii="Courier New" w:hAnsi="Courier New" w:cs="Courier New"/>
                  <w:sz w:val="24"/>
                </w:rPr>
                <w:t>wsong@icfi.com</w:t>
              </w:r>
            </w:hyperlink>
          </w:p>
          <w:p w14:paraId="0D3176AA" w14:textId="77777777" w:rsidR="00F750AB" w:rsidRPr="000459E2" w:rsidRDefault="00F750AB" w:rsidP="000459E2">
            <w:pPr>
              <w:rPr>
                <w:rFonts w:ascii="Courier New" w:hAnsi="Courier New" w:cs="Courier New"/>
                <w:sz w:val="24"/>
              </w:rPr>
            </w:pPr>
          </w:p>
        </w:tc>
      </w:tr>
      <w:tr w:rsidR="000459E2" w:rsidRPr="000459E2" w14:paraId="0D3176B1" w14:textId="77777777" w:rsidTr="00D200FB">
        <w:tc>
          <w:tcPr>
            <w:tcW w:w="4788" w:type="dxa"/>
            <w:shd w:val="clear" w:color="auto" w:fill="auto"/>
          </w:tcPr>
          <w:p w14:paraId="0D3176A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Tonja Kyle, MS</w:t>
            </w:r>
          </w:p>
          <w:p w14:paraId="0D3176A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Project Director</w:t>
            </w:r>
          </w:p>
          <w:p w14:paraId="0D3176AE" w14:textId="77777777" w:rsidR="000459E2" w:rsidRPr="000459E2" w:rsidRDefault="00075D87" w:rsidP="000459E2">
            <w:pPr>
              <w:rPr>
                <w:rFonts w:ascii="Courier New" w:hAnsi="Courier New" w:cs="Courier New"/>
                <w:sz w:val="24"/>
              </w:rPr>
            </w:pPr>
            <w:hyperlink r:id="rId25" w:history="1">
              <w:r w:rsidR="000459E2" w:rsidRPr="000459E2">
                <w:rPr>
                  <w:rFonts w:ascii="Courier New" w:hAnsi="Courier New" w:cs="Courier New"/>
                  <w:color w:val="0000FF"/>
                  <w:sz w:val="24"/>
                  <w:u w:val="single"/>
                </w:rPr>
                <w:t>tkyle@icfi.com</w:t>
              </w:r>
            </w:hyperlink>
          </w:p>
          <w:p w14:paraId="0D3176AF" w14:textId="77777777" w:rsidR="000459E2" w:rsidRPr="000459E2" w:rsidRDefault="000459E2" w:rsidP="000459E2">
            <w:pPr>
              <w:rPr>
                <w:rFonts w:ascii="Courier New" w:hAnsi="Courier New" w:cs="Courier New"/>
                <w:sz w:val="24"/>
              </w:rPr>
            </w:pPr>
          </w:p>
        </w:tc>
        <w:tc>
          <w:tcPr>
            <w:tcW w:w="4788" w:type="dxa"/>
            <w:shd w:val="clear" w:color="auto" w:fill="auto"/>
          </w:tcPr>
          <w:p w14:paraId="0D3176B0" w14:textId="77777777" w:rsidR="000459E2" w:rsidRPr="000459E2" w:rsidRDefault="000459E2" w:rsidP="000459E2">
            <w:pPr>
              <w:rPr>
                <w:rFonts w:ascii="Courier New" w:hAnsi="Courier New" w:cs="Courier New"/>
                <w:sz w:val="24"/>
              </w:rPr>
            </w:pPr>
          </w:p>
        </w:tc>
      </w:tr>
    </w:tbl>
    <w:p w14:paraId="0D3176B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CDC personnel responsible for receiving and approving Data Coordinating Center contract deliverables:</w:t>
      </w:r>
    </w:p>
    <w:p w14:paraId="0D3176B3"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Alicia Edwards</w:t>
      </w:r>
    </w:p>
    <w:p w14:paraId="0D3176B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Health Scientist</w:t>
      </w:r>
    </w:p>
    <w:p w14:paraId="0D3176B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Division of HIV/AIDS Prevention</w:t>
      </w:r>
    </w:p>
    <w:p w14:paraId="0D3176B6"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Aje0@cdc.gov</w:t>
      </w:r>
    </w:p>
    <w:p w14:paraId="0D3176B7" w14:textId="77777777" w:rsidR="000459E2" w:rsidRPr="000459E2" w:rsidRDefault="000459E2" w:rsidP="000459E2"/>
    <w:sectPr w:rsidR="000459E2" w:rsidRPr="000459E2" w:rsidSect="000459E2">
      <w:footerReference w:type="even" r:id="rId26"/>
      <w:footerReference w:type="default" r:id="rId27"/>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0FD28" w14:textId="77777777" w:rsidR="00E70013" w:rsidRDefault="00E70013" w:rsidP="00354DB2">
      <w:pPr>
        <w:pStyle w:val="HTMLPreformatted"/>
      </w:pPr>
      <w:r>
        <w:separator/>
      </w:r>
    </w:p>
  </w:endnote>
  <w:endnote w:type="continuationSeparator" w:id="0">
    <w:p w14:paraId="59B11EB6" w14:textId="77777777" w:rsidR="00E70013" w:rsidRDefault="00E70013" w:rsidP="00354DB2">
      <w:pPr>
        <w:pStyle w:val="HTMLPreformatted"/>
      </w:pPr>
      <w:r>
        <w:continuationSeparator/>
      </w:r>
    </w:p>
  </w:endnote>
  <w:endnote w:type="continuationNotice" w:id="1">
    <w:p w14:paraId="7FC8EBD6" w14:textId="77777777" w:rsidR="00955B7B" w:rsidRDefault="00955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176C3" w14:textId="77777777" w:rsidR="00E70013" w:rsidRDefault="00E70013"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176C4" w14:textId="77777777" w:rsidR="00E70013" w:rsidRDefault="00E70013" w:rsidP="00354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176C5" w14:textId="77777777" w:rsidR="00E70013" w:rsidRDefault="00E70013">
    <w:pPr>
      <w:pStyle w:val="Footer"/>
      <w:jc w:val="center"/>
    </w:pPr>
    <w:r>
      <w:fldChar w:fldCharType="begin"/>
    </w:r>
    <w:r>
      <w:instrText xml:space="preserve"> PAGE   \* MERGEFORMAT </w:instrText>
    </w:r>
    <w:r>
      <w:fldChar w:fldCharType="separate"/>
    </w:r>
    <w:r w:rsidR="00075D87">
      <w:rPr>
        <w:noProof/>
      </w:rPr>
      <w:t>22</w:t>
    </w:r>
    <w:r>
      <w:fldChar w:fldCharType="end"/>
    </w:r>
  </w:p>
  <w:p w14:paraId="0D3176C6" w14:textId="77777777" w:rsidR="00E70013" w:rsidRDefault="00E70013" w:rsidP="000F6940">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176C7" w14:textId="77777777" w:rsidR="00E70013" w:rsidRDefault="00E70013"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176C8" w14:textId="77777777" w:rsidR="00E70013" w:rsidRDefault="00E70013" w:rsidP="00354DB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79534"/>
      <w:docPartObj>
        <w:docPartGallery w:val="Page Numbers (Bottom of Page)"/>
        <w:docPartUnique/>
      </w:docPartObj>
    </w:sdtPr>
    <w:sdtEndPr/>
    <w:sdtContent>
      <w:p w14:paraId="0D3176C9" w14:textId="77777777" w:rsidR="00E70013" w:rsidRDefault="00E70013">
        <w:pPr>
          <w:pStyle w:val="Footer"/>
          <w:jc w:val="center"/>
        </w:pPr>
        <w:r>
          <w:fldChar w:fldCharType="begin"/>
        </w:r>
        <w:r>
          <w:instrText xml:space="preserve"> PAGE   \* MERGEFORMAT </w:instrText>
        </w:r>
        <w:r>
          <w:fldChar w:fldCharType="separate"/>
        </w:r>
        <w:r w:rsidR="00075D87">
          <w:rPr>
            <w:noProof/>
          </w:rPr>
          <w:t>2</w:t>
        </w:r>
        <w:r>
          <w:rPr>
            <w:noProof/>
          </w:rPr>
          <w:fldChar w:fldCharType="end"/>
        </w:r>
      </w:p>
    </w:sdtContent>
  </w:sdt>
  <w:p w14:paraId="0D3176CA" w14:textId="77777777" w:rsidR="00E70013" w:rsidRDefault="00E70013" w:rsidP="000F694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DC4EB" w14:textId="77777777" w:rsidR="00E70013" w:rsidRDefault="00E70013" w:rsidP="00354DB2">
      <w:pPr>
        <w:pStyle w:val="HTMLPreformatted"/>
      </w:pPr>
      <w:r>
        <w:separator/>
      </w:r>
    </w:p>
  </w:footnote>
  <w:footnote w:type="continuationSeparator" w:id="0">
    <w:p w14:paraId="371280E7" w14:textId="77777777" w:rsidR="00E70013" w:rsidRDefault="00E70013" w:rsidP="00354DB2">
      <w:pPr>
        <w:pStyle w:val="HTMLPreformatted"/>
      </w:pPr>
      <w:r>
        <w:continuationSeparator/>
      </w:r>
    </w:p>
  </w:footnote>
  <w:footnote w:type="continuationNotice" w:id="1">
    <w:p w14:paraId="6B07B6F1" w14:textId="77777777" w:rsidR="00955B7B" w:rsidRDefault="00955B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FD4"/>
    <w:multiLevelType w:val="hybridMultilevel"/>
    <w:tmpl w:val="AE1AB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DC62733"/>
    <w:multiLevelType w:val="hybridMultilevel"/>
    <w:tmpl w:val="2EACC45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0E8C3B95"/>
    <w:multiLevelType w:val="hybridMultilevel"/>
    <w:tmpl w:val="DB62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DE2ADF"/>
    <w:multiLevelType w:val="hybridMultilevel"/>
    <w:tmpl w:val="C29EA14E"/>
    <w:lvl w:ilvl="0" w:tplc="40C894D2">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1451BF"/>
    <w:multiLevelType w:val="hybridMultilevel"/>
    <w:tmpl w:val="CDDAC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0645D9E"/>
    <w:multiLevelType w:val="hybridMultilevel"/>
    <w:tmpl w:val="DB62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4">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11"/>
  </w:num>
  <w:num w:numId="4">
    <w:abstractNumId w:val="13"/>
  </w:num>
  <w:num w:numId="5">
    <w:abstractNumId w:val="1"/>
  </w:num>
  <w:num w:numId="6">
    <w:abstractNumId w:val="9"/>
  </w:num>
  <w:num w:numId="7">
    <w:abstractNumId w:val="8"/>
  </w:num>
  <w:num w:numId="8">
    <w:abstractNumId w:val="20"/>
  </w:num>
  <w:num w:numId="9">
    <w:abstractNumId w:val="24"/>
  </w:num>
  <w:num w:numId="10">
    <w:abstractNumId w:val="2"/>
  </w:num>
  <w:num w:numId="11">
    <w:abstractNumId w:val="5"/>
  </w:num>
  <w:num w:numId="12">
    <w:abstractNumId w:val="10"/>
  </w:num>
  <w:num w:numId="13">
    <w:abstractNumId w:val="23"/>
  </w:num>
  <w:num w:numId="14">
    <w:abstractNumId w:val="26"/>
  </w:num>
  <w:num w:numId="15">
    <w:abstractNumId w:val="15"/>
  </w:num>
  <w:num w:numId="16">
    <w:abstractNumId w:val="25"/>
  </w:num>
  <w:num w:numId="17">
    <w:abstractNumId w:val="19"/>
  </w:num>
  <w:num w:numId="18">
    <w:abstractNumId w:val="12"/>
  </w:num>
  <w:num w:numId="19">
    <w:abstractNumId w:val="17"/>
  </w:num>
  <w:num w:numId="20">
    <w:abstractNumId w:val="14"/>
  </w:num>
  <w:num w:numId="21">
    <w:abstractNumId w:val="6"/>
  </w:num>
  <w:num w:numId="22">
    <w:abstractNumId w:val="0"/>
  </w:num>
  <w:num w:numId="23">
    <w:abstractNumId w:val="18"/>
  </w:num>
  <w:num w:numId="24">
    <w:abstractNumId w:val="3"/>
  </w:num>
  <w:num w:numId="25">
    <w:abstractNumId w:val="16"/>
  </w:num>
  <w:num w:numId="26">
    <w:abstractNumId w:val="2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ourier New&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F613BC"/>
    <w:rsid w:val="0000116F"/>
    <w:rsid w:val="000018E5"/>
    <w:rsid w:val="00004403"/>
    <w:rsid w:val="000050BA"/>
    <w:rsid w:val="00005A4A"/>
    <w:rsid w:val="0000799C"/>
    <w:rsid w:val="0001400F"/>
    <w:rsid w:val="00014AAC"/>
    <w:rsid w:val="00020024"/>
    <w:rsid w:val="000203BF"/>
    <w:rsid w:val="00024AA0"/>
    <w:rsid w:val="00027925"/>
    <w:rsid w:val="00033415"/>
    <w:rsid w:val="0004080E"/>
    <w:rsid w:val="00041880"/>
    <w:rsid w:val="000459E2"/>
    <w:rsid w:val="00045FE7"/>
    <w:rsid w:val="00051B83"/>
    <w:rsid w:val="00054057"/>
    <w:rsid w:val="00054344"/>
    <w:rsid w:val="00054564"/>
    <w:rsid w:val="00054942"/>
    <w:rsid w:val="000575B8"/>
    <w:rsid w:val="0006046E"/>
    <w:rsid w:val="000606B4"/>
    <w:rsid w:val="00061B81"/>
    <w:rsid w:val="00075D87"/>
    <w:rsid w:val="00077458"/>
    <w:rsid w:val="000812CB"/>
    <w:rsid w:val="00086415"/>
    <w:rsid w:val="000869CE"/>
    <w:rsid w:val="00086D13"/>
    <w:rsid w:val="00086F0D"/>
    <w:rsid w:val="000875B1"/>
    <w:rsid w:val="00087C7E"/>
    <w:rsid w:val="00090F1E"/>
    <w:rsid w:val="00091A97"/>
    <w:rsid w:val="000975EC"/>
    <w:rsid w:val="00097ECA"/>
    <w:rsid w:val="000A33C2"/>
    <w:rsid w:val="000A520F"/>
    <w:rsid w:val="000A734A"/>
    <w:rsid w:val="000B0596"/>
    <w:rsid w:val="000B1A93"/>
    <w:rsid w:val="000B2FB7"/>
    <w:rsid w:val="000B3D12"/>
    <w:rsid w:val="000B60BC"/>
    <w:rsid w:val="000B7250"/>
    <w:rsid w:val="000B777D"/>
    <w:rsid w:val="000C2CC4"/>
    <w:rsid w:val="000C3D92"/>
    <w:rsid w:val="000D3B0E"/>
    <w:rsid w:val="000E2B13"/>
    <w:rsid w:val="000E4BF5"/>
    <w:rsid w:val="000F109B"/>
    <w:rsid w:val="000F2CAF"/>
    <w:rsid w:val="000F6940"/>
    <w:rsid w:val="000F6CF2"/>
    <w:rsid w:val="00100B90"/>
    <w:rsid w:val="0010348A"/>
    <w:rsid w:val="00105339"/>
    <w:rsid w:val="00105AB4"/>
    <w:rsid w:val="00115917"/>
    <w:rsid w:val="00124AA2"/>
    <w:rsid w:val="00125578"/>
    <w:rsid w:val="00126E22"/>
    <w:rsid w:val="00127F20"/>
    <w:rsid w:val="00131627"/>
    <w:rsid w:val="00131692"/>
    <w:rsid w:val="001324F6"/>
    <w:rsid w:val="001335C1"/>
    <w:rsid w:val="001424BA"/>
    <w:rsid w:val="001534B3"/>
    <w:rsid w:val="00155093"/>
    <w:rsid w:val="001560E4"/>
    <w:rsid w:val="00161BEB"/>
    <w:rsid w:val="001672AD"/>
    <w:rsid w:val="001722FB"/>
    <w:rsid w:val="001734A1"/>
    <w:rsid w:val="0017403F"/>
    <w:rsid w:val="001809A5"/>
    <w:rsid w:val="001816CA"/>
    <w:rsid w:val="00183811"/>
    <w:rsid w:val="001861A4"/>
    <w:rsid w:val="00191488"/>
    <w:rsid w:val="00192C93"/>
    <w:rsid w:val="0019686E"/>
    <w:rsid w:val="001A107D"/>
    <w:rsid w:val="001A13AD"/>
    <w:rsid w:val="001A2373"/>
    <w:rsid w:val="001A2988"/>
    <w:rsid w:val="001B0FD2"/>
    <w:rsid w:val="001B3468"/>
    <w:rsid w:val="001B3B7E"/>
    <w:rsid w:val="001B6906"/>
    <w:rsid w:val="001C2F93"/>
    <w:rsid w:val="001C437B"/>
    <w:rsid w:val="001C5AB6"/>
    <w:rsid w:val="001D5406"/>
    <w:rsid w:val="001D6CEA"/>
    <w:rsid w:val="001D76E6"/>
    <w:rsid w:val="001E0A9B"/>
    <w:rsid w:val="001E1634"/>
    <w:rsid w:val="001F449E"/>
    <w:rsid w:val="001F56F0"/>
    <w:rsid w:val="001F6E47"/>
    <w:rsid w:val="00200625"/>
    <w:rsid w:val="00200643"/>
    <w:rsid w:val="0020224F"/>
    <w:rsid w:val="00202675"/>
    <w:rsid w:val="0020301F"/>
    <w:rsid w:val="00203530"/>
    <w:rsid w:val="002046CA"/>
    <w:rsid w:val="0021153C"/>
    <w:rsid w:val="00216DB6"/>
    <w:rsid w:val="00217206"/>
    <w:rsid w:val="002229C9"/>
    <w:rsid w:val="0022454A"/>
    <w:rsid w:val="0022594B"/>
    <w:rsid w:val="00226BA2"/>
    <w:rsid w:val="002326B4"/>
    <w:rsid w:val="00233FD3"/>
    <w:rsid w:val="00237229"/>
    <w:rsid w:val="00237F33"/>
    <w:rsid w:val="00241083"/>
    <w:rsid w:val="0024596D"/>
    <w:rsid w:val="00246492"/>
    <w:rsid w:val="002507EA"/>
    <w:rsid w:val="00254C44"/>
    <w:rsid w:val="00272390"/>
    <w:rsid w:val="002753A1"/>
    <w:rsid w:val="002803E6"/>
    <w:rsid w:val="002825B3"/>
    <w:rsid w:val="002843F9"/>
    <w:rsid w:val="002846AF"/>
    <w:rsid w:val="00285A09"/>
    <w:rsid w:val="0028691F"/>
    <w:rsid w:val="00293E6C"/>
    <w:rsid w:val="00294A7D"/>
    <w:rsid w:val="002977B4"/>
    <w:rsid w:val="002A44A6"/>
    <w:rsid w:val="002A4953"/>
    <w:rsid w:val="002B16E1"/>
    <w:rsid w:val="002B603D"/>
    <w:rsid w:val="002B6721"/>
    <w:rsid w:val="002B71B4"/>
    <w:rsid w:val="002B790B"/>
    <w:rsid w:val="002C0D49"/>
    <w:rsid w:val="002C126D"/>
    <w:rsid w:val="002C181F"/>
    <w:rsid w:val="002C6C88"/>
    <w:rsid w:val="002D278E"/>
    <w:rsid w:val="002D4469"/>
    <w:rsid w:val="002D66D2"/>
    <w:rsid w:val="002D7FC1"/>
    <w:rsid w:val="002E0741"/>
    <w:rsid w:val="002E40C1"/>
    <w:rsid w:val="002E48ED"/>
    <w:rsid w:val="002E6504"/>
    <w:rsid w:val="002E6DA3"/>
    <w:rsid w:val="002F61B1"/>
    <w:rsid w:val="002F6C1B"/>
    <w:rsid w:val="003017AD"/>
    <w:rsid w:val="00303616"/>
    <w:rsid w:val="00303688"/>
    <w:rsid w:val="003041F6"/>
    <w:rsid w:val="00307992"/>
    <w:rsid w:val="00310D46"/>
    <w:rsid w:val="00315F9B"/>
    <w:rsid w:val="0032089D"/>
    <w:rsid w:val="00321246"/>
    <w:rsid w:val="00321DE7"/>
    <w:rsid w:val="0032281A"/>
    <w:rsid w:val="00325F0F"/>
    <w:rsid w:val="00325FDD"/>
    <w:rsid w:val="00327CD1"/>
    <w:rsid w:val="00330AA3"/>
    <w:rsid w:val="003338EC"/>
    <w:rsid w:val="00334DE2"/>
    <w:rsid w:val="00336DF1"/>
    <w:rsid w:val="00337F15"/>
    <w:rsid w:val="00344928"/>
    <w:rsid w:val="0034750F"/>
    <w:rsid w:val="00350585"/>
    <w:rsid w:val="00351D81"/>
    <w:rsid w:val="00354D82"/>
    <w:rsid w:val="00354DB2"/>
    <w:rsid w:val="00360FE4"/>
    <w:rsid w:val="00362ECC"/>
    <w:rsid w:val="00365E76"/>
    <w:rsid w:val="00367A93"/>
    <w:rsid w:val="00370624"/>
    <w:rsid w:val="00370AD7"/>
    <w:rsid w:val="003807B1"/>
    <w:rsid w:val="00381F1D"/>
    <w:rsid w:val="0038203B"/>
    <w:rsid w:val="00382BE6"/>
    <w:rsid w:val="0038313D"/>
    <w:rsid w:val="00384308"/>
    <w:rsid w:val="0039406D"/>
    <w:rsid w:val="00394120"/>
    <w:rsid w:val="00394C5B"/>
    <w:rsid w:val="003955BC"/>
    <w:rsid w:val="0039584C"/>
    <w:rsid w:val="00397848"/>
    <w:rsid w:val="003A191B"/>
    <w:rsid w:val="003A7137"/>
    <w:rsid w:val="003A7BE9"/>
    <w:rsid w:val="003B0F1B"/>
    <w:rsid w:val="003B1162"/>
    <w:rsid w:val="003B2CBD"/>
    <w:rsid w:val="003B439D"/>
    <w:rsid w:val="003B7D50"/>
    <w:rsid w:val="003C2630"/>
    <w:rsid w:val="003C3AE1"/>
    <w:rsid w:val="003C4CA0"/>
    <w:rsid w:val="003C55B5"/>
    <w:rsid w:val="003D1BAC"/>
    <w:rsid w:val="003D6396"/>
    <w:rsid w:val="003D65E6"/>
    <w:rsid w:val="003E5A49"/>
    <w:rsid w:val="003E5BCB"/>
    <w:rsid w:val="003F19D6"/>
    <w:rsid w:val="003F430D"/>
    <w:rsid w:val="003F7038"/>
    <w:rsid w:val="003F7B21"/>
    <w:rsid w:val="00402CAA"/>
    <w:rsid w:val="00403D9E"/>
    <w:rsid w:val="00404684"/>
    <w:rsid w:val="004056CB"/>
    <w:rsid w:val="004061CA"/>
    <w:rsid w:val="0040629A"/>
    <w:rsid w:val="004068FD"/>
    <w:rsid w:val="00413F36"/>
    <w:rsid w:val="00420504"/>
    <w:rsid w:val="00423594"/>
    <w:rsid w:val="00430296"/>
    <w:rsid w:val="00435045"/>
    <w:rsid w:val="004355FB"/>
    <w:rsid w:val="00435896"/>
    <w:rsid w:val="00436806"/>
    <w:rsid w:val="00436F5A"/>
    <w:rsid w:val="00440095"/>
    <w:rsid w:val="00441061"/>
    <w:rsid w:val="00442F28"/>
    <w:rsid w:val="0044735F"/>
    <w:rsid w:val="00447E34"/>
    <w:rsid w:val="00452A6F"/>
    <w:rsid w:val="00452E63"/>
    <w:rsid w:val="004602DB"/>
    <w:rsid w:val="00461260"/>
    <w:rsid w:val="00463969"/>
    <w:rsid w:val="00472AC7"/>
    <w:rsid w:val="00477961"/>
    <w:rsid w:val="00477E3D"/>
    <w:rsid w:val="004806D4"/>
    <w:rsid w:val="00481979"/>
    <w:rsid w:val="0048480F"/>
    <w:rsid w:val="0048689A"/>
    <w:rsid w:val="004929BC"/>
    <w:rsid w:val="004A00FA"/>
    <w:rsid w:val="004A0C2D"/>
    <w:rsid w:val="004A55EB"/>
    <w:rsid w:val="004A59FF"/>
    <w:rsid w:val="004A76BB"/>
    <w:rsid w:val="004B1381"/>
    <w:rsid w:val="004B1579"/>
    <w:rsid w:val="004B19A1"/>
    <w:rsid w:val="004B3FBD"/>
    <w:rsid w:val="004B4B96"/>
    <w:rsid w:val="004C3499"/>
    <w:rsid w:val="004C54E5"/>
    <w:rsid w:val="004C5B1E"/>
    <w:rsid w:val="004D1A0F"/>
    <w:rsid w:val="004D2149"/>
    <w:rsid w:val="004D223C"/>
    <w:rsid w:val="004D761C"/>
    <w:rsid w:val="004E29F1"/>
    <w:rsid w:val="004E481E"/>
    <w:rsid w:val="004E58DA"/>
    <w:rsid w:val="004E6102"/>
    <w:rsid w:val="004E7E1F"/>
    <w:rsid w:val="004F68BD"/>
    <w:rsid w:val="004F743B"/>
    <w:rsid w:val="0050575F"/>
    <w:rsid w:val="00507E3E"/>
    <w:rsid w:val="005137F0"/>
    <w:rsid w:val="005213FA"/>
    <w:rsid w:val="00521D1D"/>
    <w:rsid w:val="0052683D"/>
    <w:rsid w:val="00530703"/>
    <w:rsid w:val="00532F8D"/>
    <w:rsid w:val="00533C88"/>
    <w:rsid w:val="00541670"/>
    <w:rsid w:val="00541E6B"/>
    <w:rsid w:val="005445B0"/>
    <w:rsid w:val="005474AE"/>
    <w:rsid w:val="00550478"/>
    <w:rsid w:val="0055657E"/>
    <w:rsid w:val="005644AF"/>
    <w:rsid w:val="005649B4"/>
    <w:rsid w:val="00564B0F"/>
    <w:rsid w:val="00567F1D"/>
    <w:rsid w:val="00570E47"/>
    <w:rsid w:val="005714CB"/>
    <w:rsid w:val="005724CD"/>
    <w:rsid w:val="00575224"/>
    <w:rsid w:val="005774E5"/>
    <w:rsid w:val="0058069E"/>
    <w:rsid w:val="00580760"/>
    <w:rsid w:val="005824DA"/>
    <w:rsid w:val="00583ABB"/>
    <w:rsid w:val="005858C6"/>
    <w:rsid w:val="00586969"/>
    <w:rsid w:val="00587DA6"/>
    <w:rsid w:val="00594D43"/>
    <w:rsid w:val="00597ED1"/>
    <w:rsid w:val="005A46DB"/>
    <w:rsid w:val="005A74CB"/>
    <w:rsid w:val="005A7E76"/>
    <w:rsid w:val="005B01DA"/>
    <w:rsid w:val="005B3F4A"/>
    <w:rsid w:val="005C130E"/>
    <w:rsid w:val="005C25D0"/>
    <w:rsid w:val="005C3EAC"/>
    <w:rsid w:val="005C5269"/>
    <w:rsid w:val="005D01DF"/>
    <w:rsid w:val="005D1229"/>
    <w:rsid w:val="005D2058"/>
    <w:rsid w:val="005D304C"/>
    <w:rsid w:val="005D6E65"/>
    <w:rsid w:val="005E7641"/>
    <w:rsid w:val="005F5A8C"/>
    <w:rsid w:val="005F7156"/>
    <w:rsid w:val="005F7C0C"/>
    <w:rsid w:val="005F7F2A"/>
    <w:rsid w:val="0060189F"/>
    <w:rsid w:val="00606EF2"/>
    <w:rsid w:val="0062025F"/>
    <w:rsid w:val="00622592"/>
    <w:rsid w:val="00622B3F"/>
    <w:rsid w:val="006351D8"/>
    <w:rsid w:val="00635EC0"/>
    <w:rsid w:val="00636504"/>
    <w:rsid w:val="00636DBA"/>
    <w:rsid w:val="006406C0"/>
    <w:rsid w:val="00641AE6"/>
    <w:rsid w:val="00641DDF"/>
    <w:rsid w:val="00643DD1"/>
    <w:rsid w:val="00644858"/>
    <w:rsid w:val="00644C81"/>
    <w:rsid w:val="00646D68"/>
    <w:rsid w:val="006516E2"/>
    <w:rsid w:val="00652EA1"/>
    <w:rsid w:val="00653D6F"/>
    <w:rsid w:val="00653F14"/>
    <w:rsid w:val="00660139"/>
    <w:rsid w:val="00663290"/>
    <w:rsid w:val="00665CEC"/>
    <w:rsid w:val="0066615B"/>
    <w:rsid w:val="006672ED"/>
    <w:rsid w:val="0067174F"/>
    <w:rsid w:val="00677A3B"/>
    <w:rsid w:val="00680784"/>
    <w:rsid w:val="00680C57"/>
    <w:rsid w:val="0068480D"/>
    <w:rsid w:val="00686461"/>
    <w:rsid w:val="00691BF3"/>
    <w:rsid w:val="0069558D"/>
    <w:rsid w:val="006959AB"/>
    <w:rsid w:val="0069732F"/>
    <w:rsid w:val="006A3A21"/>
    <w:rsid w:val="006A6F32"/>
    <w:rsid w:val="006A7D78"/>
    <w:rsid w:val="006A7DEC"/>
    <w:rsid w:val="006B090F"/>
    <w:rsid w:val="006B1F8C"/>
    <w:rsid w:val="006B3490"/>
    <w:rsid w:val="006B6CC7"/>
    <w:rsid w:val="006C01CA"/>
    <w:rsid w:val="006C1031"/>
    <w:rsid w:val="006C5EE9"/>
    <w:rsid w:val="006C756B"/>
    <w:rsid w:val="006D09E3"/>
    <w:rsid w:val="006D3E77"/>
    <w:rsid w:val="006D7B4D"/>
    <w:rsid w:val="006E16D5"/>
    <w:rsid w:val="006E419C"/>
    <w:rsid w:val="006E461B"/>
    <w:rsid w:val="006F024B"/>
    <w:rsid w:val="006F0477"/>
    <w:rsid w:val="006F1408"/>
    <w:rsid w:val="006F2C09"/>
    <w:rsid w:val="006F2DE9"/>
    <w:rsid w:val="006F452F"/>
    <w:rsid w:val="006F4D12"/>
    <w:rsid w:val="006F5442"/>
    <w:rsid w:val="00704651"/>
    <w:rsid w:val="00704AEB"/>
    <w:rsid w:val="00705FF6"/>
    <w:rsid w:val="0070776D"/>
    <w:rsid w:val="00710408"/>
    <w:rsid w:val="00712737"/>
    <w:rsid w:val="0071408E"/>
    <w:rsid w:val="007159D1"/>
    <w:rsid w:val="007270DD"/>
    <w:rsid w:val="00730CC6"/>
    <w:rsid w:val="007354BE"/>
    <w:rsid w:val="007367F6"/>
    <w:rsid w:val="00744EDB"/>
    <w:rsid w:val="007512F5"/>
    <w:rsid w:val="007532EE"/>
    <w:rsid w:val="0076077C"/>
    <w:rsid w:val="00760DE2"/>
    <w:rsid w:val="00761400"/>
    <w:rsid w:val="007620CE"/>
    <w:rsid w:val="007628CD"/>
    <w:rsid w:val="00763F15"/>
    <w:rsid w:val="007641D8"/>
    <w:rsid w:val="00772972"/>
    <w:rsid w:val="00774BAC"/>
    <w:rsid w:val="00776160"/>
    <w:rsid w:val="007815EF"/>
    <w:rsid w:val="0078238B"/>
    <w:rsid w:val="00787440"/>
    <w:rsid w:val="00790E7D"/>
    <w:rsid w:val="007928F1"/>
    <w:rsid w:val="0079681E"/>
    <w:rsid w:val="00796BF3"/>
    <w:rsid w:val="007A1B4F"/>
    <w:rsid w:val="007A349D"/>
    <w:rsid w:val="007A3C30"/>
    <w:rsid w:val="007A4C76"/>
    <w:rsid w:val="007B0C55"/>
    <w:rsid w:val="007B4131"/>
    <w:rsid w:val="007B5745"/>
    <w:rsid w:val="007B7A0B"/>
    <w:rsid w:val="007C0C3D"/>
    <w:rsid w:val="007C2627"/>
    <w:rsid w:val="007C3183"/>
    <w:rsid w:val="007C4D09"/>
    <w:rsid w:val="007C70C5"/>
    <w:rsid w:val="007C7CF1"/>
    <w:rsid w:val="007D1EEA"/>
    <w:rsid w:val="007D2F0A"/>
    <w:rsid w:val="007D4052"/>
    <w:rsid w:val="007D7890"/>
    <w:rsid w:val="007E0509"/>
    <w:rsid w:val="007E17AA"/>
    <w:rsid w:val="007E37A5"/>
    <w:rsid w:val="007E7662"/>
    <w:rsid w:val="007F1BF7"/>
    <w:rsid w:val="007F5763"/>
    <w:rsid w:val="00803555"/>
    <w:rsid w:val="00804D36"/>
    <w:rsid w:val="0081027D"/>
    <w:rsid w:val="00811305"/>
    <w:rsid w:val="00811509"/>
    <w:rsid w:val="00812F84"/>
    <w:rsid w:val="008146A3"/>
    <w:rsid w:val="008150F1"/>
    <w:rsid w:val="00817D30"/>
    <w:rsid w:val="00831093"/>
    <w:rsid w:val="008319B9"/>
    <w:rsid w:val="00833750"/>
    <w:rsid w:val="00833A3D"/>
    <w:rsid w:val="0083431B"/>
    <w:rsid w:val="008401ED"/>
    <w:rsid w:val="008404F8"/>
    <w:rsid w:val="008441E5"/>
    <w:rsid w:val="008441F8"/>
    <w:rsid w:val="008454C1"/>
    <w:rsid w:val="00847982"/>
    <w:rsid w:val="00850831"/>
    <w:rsid w:val="00854315"/>
    <w:rsid w:val="008547F3"/>
    <w:rsid w:val="008560E6"/>
    <w:rsid w:val="008567EE"/>
    <w:rsid w:val="008578B7"/>
    <w:rsid w:val="00861EFD"/>
    <w:rsid w:val="00865B44"/>
    <w:rsid w:val="00873E22"/>
    <w:rsid w:val="008768A5"/>
    <w:rsid w:val="008812D5"/>
    <w:rsid w:val="00883269"/>
    <w:rsid w:val="00885DC8"/>
    <w:rsid w:val="00886052"/>
    <w:rsid w:val="008868A0"/>
    <w:rsid w:val="008871C0"/>
    <w:rsid w:val="00890EF8"/>
    <w:rsid w:val="0089135B"/>
    <w:rsid w:val="008917A9"/>
    <w:rsid w:val="008A041D"/>
    <w:rsid w:val="008A1253"/>
    <w:rsid w:val="008A3E2E"/>
    <w:rsid w:val="008A5CDA"/>
    <w:rsid w:val="008A7454"/>
    <w:rsid w:val="008A7FD5"/>
    <w:rsid w:val="008B39CA"/>
    <w:rsid w:val="008B6EF7"/>
    <w:rsid w:val="008B7B21"/>
    <w:rsid w:val="008C6CF1"/>
    <w:rsid w:val="008D0DAA"/>
    <w:rsid w:val="008D13C7"/>
    <w:rsid w:val="008D66DF"/>
    <w:rsid w:val="008D67C0"/>
    <w:rsid w:val="008E0350"/>
    <w:rsid w:val="008E1388"/>
    <w:rsid w:val="008E1696"/>
    <w:rsid w:val="008E3A3C"/>
    <w:rsid w:val="008E3AC5"/>
    <w:rsid w:val="008E5AB1"/>
    <w:rsid w:val="008E6FF8"/>
    <w:rsid w:val="008F30A7"/>
    <w:rsid w:val="008F397B"/>
    <w:rsid w:val="008F7722"/>
    <w:rsid w:val="00901101"/>
    <w:rsid w:val="0090487B"/>
    <w:rsid w:val="009119FB"/>
    <w:rsid w:val="0091371A"/>
    <w:rsid w:val="00914640"/>
    <w:rsid w:val="009201EB"/>
    <w:rsid w:val="00922981"/>
    <w:rsid w:val="00935927"/>
    <w:rsid w:val="00940B1E"/>
    <w:rsid w:val="0094105B"/>
    <w:rsid w:val="009414E1"/>
    <w:rsid w:val="009473B2"/>
    <w:rsid w:val="00947657"/>
    <w:rsid w:val="00952C14"/>
    <w:rsid w:val="0095381F"/>
    <w:rsid w:val="00955B7B"/>
    <w:rsid w:val="00956731"/>
    <w:rsid w:val="009615F5"/>
    <w:rsid w:val="009640AD"/>
    <w:rsid w:val="0096580B"/>
    <w:rsid w:val="00977DDD"/>
    <w:rsid w:val="009800D0"/>
    <w:rsid w:val="00983063"/>
    <w:rsid w:val="009858C7"/>
    <w:rsid w:val="00987A86"/>
    <w:rsid w:val="00991393"/>
    <w:rsid w:val="009919D9"/>
    <w:rsid w:val="00995F74"/>
    <w:rsid w:val="009970C2"/>
    <w:rsid w:val="0099732E"/>
    <w:rsid w:val="009A051C"/>
    <w:rsid w:val="009A2899"/>
    <w:rsid w:val="009A40B9"/>
    <w:rsid w:val="009A621E"/>
    <w:rsid w:val="009A6507"/>
    <w:rsid w:val="009B4A92"/>
    <w:rsid w:val="009B578F"/>
    <w:rsid w:val="009B5CB9"/>
    <w:rsid w:val="009B67FF"/>
    <w:rsid w:val="009C2DD9"/>
    <w:rsid w:val="009C4AEB"/>
    <w:rsid w:val="009C6B89"/>
    <w:rsid w:val="009C7134"/>
    <w:rsid w:val="009D3BE3"/>
    <w:rsid w:val="009D4178"/>
    <w:rsid w:val="009E1FB3"/>
    <w:rsid w:val="009E2B31"/>
    <w:rsid w:val="009E6ED5"/>
    <w:rsid w:val="009F20B9"/>
    <w:rsid w:val="009F7246"/>
    <w:rsid w:val="00A016A2"/>
    <w:rsid w:val="00A11123"/>
    <w:rsid w:val="00A148DB"/>
    <w:rsid w:val="00A1733F"/>
    <w:rsid w:val="00A30636"/>
    <w:rsid w:val="00A35978"/>
    <w:rsid w:val="00A35E0B"/>
    <w:rsid w:val="00A408E5"/>
    <w:rsid w:val="00A4551F"/>
    <w:rsid w:val="00A50957"/>
    <w:rsid w:val="00A550BA"/>
    <w:rsid w:val="00A55664"/>
    <w:rsid w:val="00A6294F"/>
    <w:rsid w:val="00A633EE"/>
    <w:rsid w:val="00A70772"/>
    <w:rsid w:val="00A73F27"/>
    <w:rsid w:val="00A77576"/>
    <w:rsid w:val="00A80A36"/>
    <w:rsid w:val="00A849BC"/>
    <w:rsid w:val="00A90542"/>
    <w:rsid w:val="00A925E5"/>
    <w:rsid w:val="00A93EBE"/>
    <w:rsid w:val="00A958E0"/>
    <w:rsid w:val="00A97E57"/>
    <w:rsid w:val="00AA1FC5"/>
    <w:rsid w:val="00AA40AE"/>
    <w:rsid w:val="00AA47B0"/>
    <w:rsid w:val="00AA50B4"/>
    <w:rsid w:val="00AB1BA5"/>
    <w:rsid w:val="00AB77A1"/>
    <w:rsid w:val="00AC0D30"/>
    <w:rsid w:val="00AC39C1"/>
    <w:rsid w:val="00AC41EA"/>
    <w:rsid w:val="00AC7A6B"/>
    <w:rsid w:val="00AD21EE"/>
    <w:rsid w:val="00AD3AB5"/>
    <w:rsid w:val="00AE2E5B"/>
    <w:rsid w:val="00AF111C"/>
    <w:rsid w:val="00AF1230"/>
    <w:rsid w:val="00AF5057"/>
    <w:rsid w:val="00B03253"/>
    <w:rsid w:val="00B04759"/>
    <w:rsid w:val="00B05635"/>
    <w:rsid w:val="00B0593D"/>
    <w:rsid w:val="00B0794A"/>
    <w:rsid w:val="00B16B52"/>
    <w:rsid w:val="00B16D9B"/>
    <w:rsid w:val="00B20334"/>
    <w:rsid w:val="00B218F7"/>
    <w:rsid w:val="00B23FCC"/>
    <w:rsid w:val="00B25E33"/>
    <w:rsid w:val="00B269A5"/>
    <w:rsid w:val="00B30276"/>
    <w:rsid w:val="00B31A06"/>
    <w:rsid w:val="00B32F31"/>
    <w:rsid w:val="00B331F9"/>
    <w:rsid w:val="00B342DC"/>
    <w:rsid w:val="00B35F2F"/>
    <w:rsid w:val="00B36EA3"/>
    <w:rsid w:val="00B371CE"/>
    <w:rsid w:val="00B4269D"/>
    <w:rsid w:val="00B434FE"/>
    <w:rsid w:val="00B44145"/>
    <w:rsid w:val="00B46CB9"/>
    <w:rsid w:val="00B52264"/>
    <w:rsid w:val="00B52679"/>
    <w:rsid w:val="00B62FAF"/>
    <w:rsid w:val="00B6560E"/>
    <w:rsid w:val="00B6579F"/>
    <w:rsid w:val="00B728EF"/>
    <w:rsid w:val="00B747EB"/>
    <w:rsid w:val="00B7486E"/>
    <w:rsid w:val="00B766EC"/>
    <w:rsid w:val="00B812D6"/>
    <w:rsid w:val="00B90647"/>
    <w:rsid w:val="00B91B54"/>
    <w:rsid w:val="00B922D4"/>
    <w:rsid w:val="00B94D4E"/>
    <w:rsid w:val="00B95F85"/>
    <w:rsid w:val="00B97A36"/>
    <w:rsid w:val="00BA088F"/>
    <w:rsid w:val="00BA14F6"/>
    <w:rsid w:val="00BA2205"/>
    <w:rsid w:val="00BA2ACC"/>
    <w:rsid w:val="00BA312E"/>
    <w:rsid w:val="00BA3502"/>
    <w:rsid w:val="00BA4117"/>
    <w:rsid w:val="00BB241E"/>
    <w:rsid w:val="00BB3503"/>
    <w:rsid w:val="00BB5FDE"/>
    <w:rsid w:val="00BC0954"/>
    <w:rsid w:val="00BC1AD3"/>
    <w:rsid w:val="00BC4E3A"/>
    <w:rsid w:val="00BC6DB3"/>
    <w:rsid w:val="00BD040C"/>
    <w:rsid w:val="00BD20C8"/>
    <w:rsid w:val="00BD29D4"/>
    <w:rsid w:val="00BD421A"/>
    <w:rsid w:val="00BD4249"/>
    <w:rsid w:val="00BD5110"/>
    <w:rsid w:val="00BE32DD"/>
    <w:rsid w:val="00BF1AB3"/>
    <w:rsid w:val="00C05330"/>
    <w:rsid w:val="00C1165A"/>
    <w:rsid w:val="00C133CF"/>
    <w:rsid w:val="00C13765"/>
    <w:rsid w:val="00C23226"/>
    <w:rsid w:val="00C24875"/>
    <w:rsid w:val="00C30DC3"/>
    <w:rsid w:val="00C311F0"/>
    <w:rsid w:val="00C31652"/>
    <w:rsid w:val="00C34F03"/>
    <w:rsid w:val="00C40832"/>
    <w:rsid w:val="00C41D69"/>
    <w:rsid w:val="00C436BD"/>
    <w:rsid w:val="00C46C62"/>
    <w:rsid w:val="00C53501"/>
    <w:rsid w:val="00C53BD8"/>
    <w:rsid w:val="00C542A5"/>
    <w:rsid w:val="00C54CF1"/>
    <w:rsid w:val="00C61011"/>
    <w:rsid w:val="00C61713"/>
    <w:rsid w:val="00C618D0"/>
    <w:rsid w:val="00C6381D"/>
    <w:rsid w:val="00C66EDE"/>
    <w:rsid w:val="00C67C60"/>
    <w:rsid w:val="00C71041"/>
    <w:rsid w:val="00C71A14"/>
    <w:rsid w:val="00C73EB5"/>
    <w:rsid w:val="00C77694"/>
    <w:rsid w:val="00C834F7"/>
    <w:rsid w:val="00C87AF1"/>
    <w:rsid w:val="00C94474"/>
    <w:rsid w:val="00CA0996"/>
    <w:rsid w:val="00CA2D9D"/>
    <w:rsid w:val="00CA31DB"/>
    <w:rsid w:val="00CB205B"/>
    <w:rsid w:val="00CB470C"/>
    <w:rsid w:val="00CB52B5"/>
    <w:rsid w:val="00CB5D1A"/>
    <w:rsid w:val="00CB5D34"/>
    <w:rsid w:val="00CB61DE"/>
    <w:rsid w:val="00CC2584"/>
    <w:rsid w:val="00CC26BB"/>
    <w:rsid w:val="00CC3279"/>
    <w:rsid w:val="00CC45CB"/>
    <w:rsid w:val="00CD033A"/>
    <w:rsid w:val="00CD2142"/>
    <w:rsid w:val="00CD33D7"/>
    <w:rsid w:val="00CD5E6E"/>
    <w:rsid w:val="00CE21CE"/>
    <w:rsid w:val="00CE56ED"/>
    <w:rsid w:val="00CF1FB1"/>
    <w:rsid w:val="00CF4D9E"/>
    <w:rsid w:val="00CF5D83"/>
    <w:rsid w:val="00D009AC"/>
    <w:rsid w:val="00D12A44"/>
    <w:rsid w:val="00D12B07"/>
    <w:rsid w:val="00D12CF4"/>
    <w:rsid w:val="00D14531"/>
    <w:rsid w:val="00D163F2"/>
    <w:rsid w:val="00D200FB"/>
    <w:rsid w:val="00D206AD"/>
    <w:rsid w:val="00D20B2D"/>
    <w:rsid w:val="00D20DA7"/>
    <w:rsid w:val="00D221A6"/>
    <w:rsid w:val="00D244B8"/>
    <w:rsid w:val="00D24E15"/>
    <w:rsid w:val="00D339BB"/>
    <w:rsid w:val="00D34FF7"/>
    <w:rsid w:val="00D35E1B"/>
    <w:rsid w:val="00D3670B"/>
    <w:rsid w:val="00D36DBE"/>
    <w:rsid w:val="00D44AD5"/>
    <w:rsid w:val="00D4538F"/>
    <w:rsid w:val="00D523C2"/>
    <w:rsid w:val="00D5372C"/>
    <w:rsid w:val="00D552BE"/>
    <w:rsid w:val="00D555F5"/>
    <w:rsid w:val="00D5703F"/>
    <w:rsid w:val="00D64BBB"/>
    <w:rsid w:val="00D65EC5"/>
    <w:rsid w:val="00D80F0C"/>
    <w:rsid w:val="00D8444E"/>
    <w:rsid w:val="00D8456B"/>
    <w:rsid w:val="00D85200"/>
    <w:rsid w:val="00D878E4"/>
    <w:rsid w:val="00D91569"/>
    <w:rsid w:val="00D92E91"/>
    <w:rsid w:val="00D9397D"/>
    <w:rsid w:val="00D951AD"/>
    <w:rsid w:val="00D97542"/>
    <w:rsid w:val="00DA0FF4"/>
    <w:rsid w:val="00DA202B"/>
    <w:rsid w:val="00DA3C49"/>
    <w:rsid w:val="00DA3EAA"/>
    <w:rsid w:val="00DA7694"/>
    <w:rsid w:val="00DB4829"/>
    <w:rsid w:val="00DB4B36"/>
    <w:rsid w:val="00DB6D45"/>
    <w:rsid w:val="00DB764A"/>
    <w:rsid w:val="00DB7B84"/>
    <w:rsid w:val="00DC012A"/>
    <w:rsid w:val="00DC0869"/>
    <w:rsid w:val="00DC31B2"/>
    <w:rsid w:val="00DC702F"/>
    <w:rsid w:val="00DC79AD"/>
    <w:rsid w:val="00DD4A42"/>
    <w:rsid w:val="00DD626A"/>
    <w:rsid w:val="00DD69B3"/>
    <w:rsid w:val="00DD7334"/>
    <w:rsid w:val="00DE287B"/>
    <w:rsid w:val="00DE44D1"/>
    <w:rsid w:val="00DE6959"/>
    <w:rsid w:val="00DF0714"/>
    <w:rsid w:val="00DF0A3B"/>
    <w:rsid w:val="00DF2721"/>
    <w:rsid w:val="00DF677B"/>
    <w:rsid w:val="00DF7CB7"/>
    <w:rsid w:val="00E00216"/>
    <w:rsid w:val="00E039D0"/>
    <w:rsid w:val="00E03BA8"/>
    <w:rsid w:val="00E05E5D"/>
    <w:rsid w:val="00E07A34"/>
    <w:rsid w:val="00E11A3A"/>
    <w:rsid w:val="00E11D7C"/>
    <w:rsid w:val="00E154A6"/>
    <w:rsid w:val="00E16CEC"/>
    <w:rsid w:val="00E22095"/>
    <w:rsid w:val="00E23161"/>
    <w:rsid w:val="00E24D26"/>
    <w:rsid w:val="00E2557B"/>
    <w:rsid w:val="00E3007C"/>
    <w:rsid w:val="00E336A1"/>
    <w:rsid w:val="00E337D1"/>
    <w:rsid w:val="00E362F3"/>
    <w:rsid w:val="00E368A4"/>
    <w:rsid w:val="00E46A20"/>
    <w:rsid w:val="00E50796"/>
    <w:rsid w:val="00E510FF"/>
    <w:rsid w:val="00E56BF2"/>
    <w:rsid w:val="00E612E0"/>
    <w:rsid w:val="00E63170"/>
    <w:rsid w:val="00E658F6"/>
    <w:rsid w:val="00E66EE0"/>
    <w:rsid w:val="00E70013"/>
    <w:rsid w:val="00E71379"/>
    <w:rsid w:val="00E80E13"/>
    <w:rsid w:val="00E8130C"/>
    <w:rsid w:val="00E82FA4"/>
    <w:rsid w:val="00E83688"/>
    <w:rsid w:val="00E846AB"/>
    <w:rsid w:val="00E85709"/>
    <w:rsid w:val="00E86294"/>
    <w:rsid w:val="00E87C9A"/>
    <w:rsid w:val="00E87F97"/>
    <w:rsid w:val="00E90B5A"/>
    <w:rsid w:val="00E919EB"/>
    <w:rsid w:val="00E96E71"/>
    <w:rsid w:val="00EA6F22"/>
    <w:rsid w:val="00EB0072"/>
    <w:rsid w:val="00EB0C1A"/>
    <w:rsid w:val="00EB2232"/>
    <w:rsid w:val="00EC404B"/>
    <w:rsid w:val="00EC751A"/>
    <w:rsid w:val="00ED0DC1"/>
    <w:rsid w:val="00ED6C55"/>
    <w:rsid w:val="00EE6A16"/>
    <w:rsid w:val="00EF1EF9"/>
    <w:rsid w:val="00EF2FFB"/>
    <w:rsid w:val="00EF677E"/>
    <w:rsid w:val="00F00D9B"/>
    <w:rsid w:val="00F04FCC"/>
    <w:rsid w:val="00F05782"/>
    <w:rsid w:val="00F109E0"/>
    <w:rsid w:val="00F11705"/>
    <w:rsid w:val="00F12598"/>
    <w:rsid w:val="00F12E59"/>
    <w:rsid w:val="00F1773C"/>
    <w:rsid w:val="00F178A6"/>
    <w:rsid w:val="00F17B6A"/>
    <w:rsid w:val="00F24396"/>
    <w:rsid w:val="00F321E6"/>
    <w:rsid w:val="00F35AE1"/>
    <w:rsid w:val="00F37544"/>
    <w:rsid w:val="00F4191D"/>
    <w:rsid w:val="00F50A37"/>
    <w:rsid w:val="00F54F8B"/>
    <w:rsid w:val="00F56E5A"/>
    <w:rsid w:val="00F5768C"/>
    <w:rsid w:val="00F579E7"/>
    <w:rsid w:val="00F613BC"/>
    <w:rsid w:val="00F63F93"/>
    <w:rsid w:val="00F65748"/>
    <w:rsid w:val="00F65E26"/>
    <w:rsid w:val="00F708B5"/>
    <w:rsid w:val="00F73AE3"/>
    <w:rsid w:val="00F750AB"/>
    <w:rsid w:val="00F75444"/>
    <w:rsid w:val="00F81D94"/>
    <w:rsid w:val="00F8224E"/>
    <w:rsid w:val="00F8380B"/>
    <w:rsid w:val="00F86C96"/>
    <w:rsid w:val="00F87565"/>
    <w:rsid w:val="00F8756F"/>
    <w:rsid w:val="00F90703"/>
    <w:rsid w:val="00F90B75"/>
    <w:rsid w:val="00F90C35"/>
    <w:rsid w:val="00F90F62"/>
    <w:rsid w:val="00F94905"/>
    <w:rsid w:val="00FA0650"/>
    <w:rsid w:val="00FA2921"/>
    <w:rsid w:val="00FA7F87"/>
    <w:rsid w:val="00FB07CF"/>
    <w:rsid w:val="00FB08BE"/>
    <w:rsid w:val="00FB18A5"/>
    <w:rsid w:val="00FB565E"/>
    <w:rsid w:val="00FB5A86"/>
    <w:rsid w:val="00FB6097"/>
    <w:rsid w:val="00FB6A9C"/>
    <w:rsid w:val="00FB7C8B"/>
    <w:rsid w:val="00FC2397"/>
    <w:rsid w:val="00FC4398"/>
    <w:rsid w:val="00FD0238"/>
    <w:rsid w:val="00FD17AB"/>
    <w:rsid w:val="00FD4160"/>
    <w:rsid w:val="00FD5AC3"/>
    <w:rsid w:val="00FD7A08"/>
    <w:rsid w:val="00FD7ED0"/>
    <w:rsid w:val="00FE716F"/>
    <w:rsid w:val="00FF26B7"/>
    <w:rsid w:val="00FF36DB"/>
    <w:rsid w:val="00FF38C1"/>
    <w:rsid w:val="00FF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1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1">
    <w:name w:val="heading 1"/>
    <w:basedOn w:val="Normal"/>
    <w:next w:val="Normal"/>
    <w:link w:val="Heading1Char"/>
    <w:qFormat/>
    <w:locked/>
    <w:rsid w:val="00FA7F87"/>
    <w:pPr>
      <w:keepNext/>
      <w:keepLines/>
      <w:spacing w:before="480"/>
      <w:outlineLvl w:val="0"/>
    </w:pPr>
    <w:rPr>
      <w:rFonts w:ascii="Courier New" w:eastAsiaTheme="majorEastAsia" w:hAnsi="Courier New" w:cstheme="majorBidi"/>
      <w:b/>
      <w:bCs/>
      <w:color w:val="0D0D0D" w:themeColor="text1" w:themeTint="F2"/>
      <w:sz w:val="24"/>
      <w:szCs w:val="28"/>
    </w:rPr>
  </w:style>
  <w:style w:type="paragraph" w:styleId="Heading2">
    <w:name w:val="heading 2"/>
    <w:aliases w:val="l2"/>
    <w:basedOn w:val="Normal"/>
    <w:next w:val="Normal"/>
    <w:link w:val="Heading2Char"/>
    <w:qFormat/>
    <w:rsid w:val="00FA7F87"/>
    <w:pPr>
      <w:keepNext/>
      <w:widowControl/>
      <w:autoSpaceDE/>
      <w:autoSpaceDN/>
      <w:adjustRightInd/>
      <w:spacing w:after="120"/>
      <w:ind w:left="720" w:hanging="720"/>
      <w:outlineLvl w:val="1"/>
    </w:pPr>
    <w:rPr>
      <w:rFonts w:ascii="Courier New" w:hAnsi="Courier Ne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locked/>
    <w:rsid w:val="00FA7F87"/>
    <w:rPr>
      <w:rFonts w:ascii="Courier New" w:hAnsi="Courier New"/>
      <w:b/>
      <w:sz w:val="24"/>
      <w:u w:val="single"/>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uiPriority w:val="99"/>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basedOn w:val="DefaultParagraphFont"/>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99"/>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1Char">
    <w:name w:val="Heading 1 Char"/>
    <w:basedOn w:val="DefaultParagraphFont"/>
    <w:link w:val="Heading1"/>
    <w:rsid w:val="00FA7F87"/>
    <w:rPr>
      <w:rFonts w:ascii="Courier New" w:eastAsiaTheme="majorEastAsia" w:hAnsi="Courier New" w:cstheme="majorBidi"/>
      <w:b/>
      <w:bCs/>
      <w:color w:val="0D0D0D" w:themeColor="text1" w:themeTint="F2"/>
      <w:sz w:val="24"/>
      <w:szCs w:val="28"/>
    </w:rPr>
  </w:style>
  <w:style w:type="paragraph" w:styleId="NoSpacing">
    <w:name w:val="No Spacing"/>
    <w:uiPriority w:val="1"/>
    <w:qFormat/>
    <w:rsid w:val="00D80F0C"/>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1">
    <w:name w:val="heading 1"/>
    <w:basedOn w:val="Normal"/>
    <w:next w:val="Normal"/>
    <w:link w:val="Heading1Char"/>
    <w:qFormat/>
    <w:locked/>
    <w:rsid w:val="00FA7F87"/>
    <w:pPr>
      <w:keepNext/>
      <w:keepLines/>
      <w:spacing w:before="480"/>
      <w:outlineLvl w:val="0"/>
    </w:pPr>
    <w:rPr>
      <w:rFonts w:ascii="Courier New" w:eastAsiaTheme="majorEastAsia" w:hAnsi="Courier New" w:cstheme="majorBidi"/>
      <w:b/>
      <w:bCs/>
      <w:color w:val="0D0D0D" w:themeColor="text1" w:themeTint="F2"/>
      <w:sz w:val="24"/>
      <w:szCs w:val="28"/>
    </w:rPr>
  </w:style>
  <w:style w:type="paragraph" w:styleId="Heading2">
    <w:name w:val="heading 2"/>
    <w:aliases w:val="l2"/>
    <w:basedOn w:val="Normal"/>
    <w:next w:val="Normal"/>
    <w:link w:val="Heading2Char"/>
    <w:qFormat/>
    <w:rsid w:val="00FA7F87"/>
    <w:pPr>
      <w:keepNext/>
      <w:widowControl/>
      <w:autoSpaceDE/>
      <w:autoSpaceDN/>
      <w:adjustRightInd/>
      <w:spacing w:after="120"/>
      <w:ind w:left="720" w:hanging="720"/>
      <w:outlineLvl w:val="1"/>
    </w:pPr>
    <w:rPr>
      <w:rFonts w:ascii="Courier New" w:hAnsi="Courier Ne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locked/>
    <w:rsid w:val="00FA7F87"/>
    <w:rPr>
      <w:rFonts w:ascii="Courier New" w:hAnsi="Courier New"/>
      <w:b/>
      <w:sz w:val="24"/>
      <w:u w:val="single"/>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uiPriority w:val="99"/>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basedOn w:val="DefaultParagraphFont"/>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99"/>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1Char">
    <w:name w:val="Heading 1 Char"/>
    <w:basedOn w:val="DefaultParagraphFont"/>
    <w:link w:val="Heading1"/>
    <w:rsid w:val="00FA7F87"/>
    <w:rPr>
      <w:rFonts w:ascii="Courier New" w:eastAsiaTheme="majorEastAsia" w:hAnsi="Courier New" w:cstheme="majorBidi"/>
      <w:b/>
      <w:bCs/>
      <w:color w:val="0D0D0D" w:themeColor="text1" w:themeTint="F2"/>
      <w:sz w:val="24"/>
      <w:szCs w:val="28"/>
    </w:rPr>
  </w:style>
  <w:style w:type="paragraph" w:styleId="NoSpacing">
    <w:name w:val="No Spacing"/>
    <w:uiPriority w:val="1"/>
    <w:qFormat/>
    <w:rsid w:val="00D80F0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07543">
      <w:bodyDiv w:val="1"/>
      <w:marLeft w:val="0"/>
      <w:marRight w:val="0"/>
      <w:marTop w:val="0"/>
      <w:marBottom w:val="0"/>
      <w:divBdr>
        <w:top w:val="none" w:sz="0" w:space="0" w:color="auto"/>
        <w:left w:val="none" w:sz="0" w:space="0" w:color="auto"/>
        <w:bottom w:val="none" w:sz="0" w:space="0" w:color="auto"/>
        <w:right w:val="none" w:sz="0" w:space="0" w:color="auto"/>
      </w:divBdr>
    </w:div>
    <w:div w:id="529076264">
      <w:bodyDiv w:val="1"/>
      <w:marLeft w:val="0"/>
      <w:marRight w:val="0"/>
      <w:marTop w:val="0"/>
      <w:marBottom w:val="0"/>
      <w:divBdr>
        <w:top w:val="none" w:sz="0" w:space="0" w:color="auto"/>
        <w:left w:val="none" w:sz="0" w:space="0" w:color="auto"/>
        <w:bottom w:val="none" w:sz="0" w:space="0" w:color="auto"/>
        <w:right w:val="none" w:sz="0" w:space="0" w:color="auto"/>
      </w:divBdr>
    </w:div>
    <w:div w:id="13665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chen@icfi.com" TargetMode="External"/><Relationship Id="rId18" Type="http://schemas.openxmlformats.org/officeDocument/2006/relationships/hyperlink" Target="mailto:lrodriguez@icfi.com"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mailto:riachan@icfi.com" TargetMode="External"/><Relationship Id="rId7" Type="http://schemas.openxmlformats.org/officeDocument/2006/relationships/webSettings" Target="webSettings.xml"/><Relationship Id="rId12" Type="http://schemas.openxmlformats.org/officeDocument/2006/relationships/hyperlink" Target="mailto:gbadolato@icfi.com" TargetMode="External"/><Relationship Id="rId17" Type="http://schemas.openxmlformats.org/officeDocument/2006/relationships/hyperlink" Target="mailto:dfarraell@icfi.com" TargetMode="External"/><Relationship Id="rId25" Type="http://schemas.openxmlformats.org/officeDocument/2006/relationships/hyperlink" Target="mailto:tkyle@icfi.com" TargetMode="External"/><Relationship Id="rId2" Type="http://schemas.openxmlformats.org/officeDocument/2006/relationships/customXml" Target="../customXml/item2.xml"/><Relationship Id="rId16" Type="http://schemas.openxmlformats.org/officeDocument/2006/relationships/hyperlink" Target="mailto:wrives@icfi.com" TargetMode="External"/><Relationship Id="rId20" Type="http://schemas.openxmlformats.org/officeDocument/2006/relationships/hyperlink" Target="mailto:psaavedra@icfi.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mailto:wsong@icfi.com" TargetMode="External"/><Relationship Id="rId5" Type="http://schemas.microsoft.com/office/2007/relationships/stylesWithEffects" Target="stylesWithEffects.xml"/><Relationship Id="rId15" Type="http://schemas.openxmlformats.org/officeDocument/2006/relationships/hyperlink" Target="mailto:cevans2@icfi.com" TargetMode="External"/><Relationship Id="rId23" Type="http://schemas.openxmlformats.org/officeDocument/2006/relationships/hyperlink" Target="mailto:kkhanna@icfi.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lharding@icfi.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richelsen@icfi.com" TargetMode="External"/><Relationship Id="rId22" Type="http://schemas.openxmlformats.org/officeDocument/2006/relationships/hyperlink" Target="mailto:dsingh@icfi.com"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249A3-943A-4A84-BE14-5FD5DEEF2636}">
  <ds:schemaRefs>
    <ds:schemaRef ds:uri="http://schemas.openxmlformats.org/officeDocument/2006/bibliography"/>
  </ds:schemaRefs>
</ds:datastoreItem>
</file>

<file path=customXml/itemProps2.xml><?xml version="1.0" encoding="utf-8"?>
<ds:datastoreItem xmlns:ds="http://schemas.openxmlformats.org/officeDocument/2006/customXml" ds:itemID="{3577078E-BB48-470B-B0DA-6F19709F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4200</Words>
  <Characters>24993</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29135</CharactersWithSpaces>
  <SharedDoc>false</SharedDoc>
  <HLinks>
    <vt:vector size="114" baseType="variant">
      <vt:variant>
        <vt:i4>655401</vt:i4>
      </vt:variant>
      <vt:variant>
        <vt:i4>57</vt:i4>
      </vt:variant>
      <vt:variant>
        <vt:i4>0</vt:i4>
      </vt:variant>
      <vt:variant>
        <vt:i4>5</vt:i4>
      </vt:variant>
      <vt:variant>
        <vt:lpwstr>mailto:JHeffelfinger@cdc.gov</vt:lpwstr>
      </vt:variant>
      <vt:variant>
        <vt:lpwstr/>
      </vt:variant>
      <vt:variant>
        <vt:i4>852028</vt:i4>
      </vt:variant>
      <vt:variant>
        <vt:i4>54</vt:i4>
      </vt:variant>
      <vt:variant>
        <vt:i4>0</vt:i4>
      </vt:variant>
      <vt:variant>
        <vt:i4>5</vt:i4>
      </vt:variant>
      <vt:variant>
        <vt:lpwstr>mailto:JBertolli@cdc.gov</vt:lpwstr>
      </vt:variant>
      <vt:variant>
        <vt:lpwstr/>
      </vt:variant>
      <vt:variant>
        <vt:i4>3670109</vt:i4>
      </vt:variant>
      <vt:variant>
        <vt:i4>51</vt:i4>
      </vt:variant>
      <vt:variant>
        <vt:i4>0</vt:i4>
      </vt:variant>
      <vt:variant>
        <vt:i4>5</vt:i4>
      </vt:variant>
      <vt:variant>
        <vt:lpwstr>mailto:ASmith3@cdc.gov</vt:lpwstr>
      </vt:variant>
      <vt:variant>
        <vt:lpwstr/>
      </vt:variant>
      <vt:variant>
        <vt:i4>1638522</vt:i4>
      </vt:variant>
      <vt:variant>
        <vt:i4>48</vt:i4>
      </vt:variant>
      <vt:variant>
        <vt:i4>0</vt:i4>
      </vt:variant>
      <vt:variant>
        <vt:i4>5</vt:i4>
      </vt:variant>
      <vt:variant>
        <vt:lpwstr>mailto:iaw6@cdc.gov</vt:lpwstr>
      </vt:variant>
      <vt:variant>
        <vt:lpwstr/>
      </vt:variant>
      <vt:variant>
        <vt:i4>131130</vt:i4>
      </vt:variant>
      <vt:variant>
        <vt:i4>45</vt:i4>
      </vt:variant>
      <vt:variant>
        <vt:i4>0</vt:i4>
      </vt:variant>
      <vt:variant>
        <vt:i4>5</vt:i4>
      </vt:variant>
      <vt:variant>
        <vt:lpwstr>mailto:CSionean@cdc.gov</vt:lpwstr>
      </vt:variant>
      <vt:variant>
        <vt:lpwstr/>
      </vt:variant>
      <vt:variant>
        <vt:i4>393254</vt:i4>
      </vt:variant>
      <vt:variant>
        <vt:i4>42</vt:i4>
      </vt:variant>
      <vt:variant>
        <vt:i4>0</vt:i4>
      </vt:variant>
      <vt:variant>
        <vt:i4>5</vt:i4>
      </vt:variant>
      <vt:variant>
        <vt:lpwstr>mailto:NKrishna@cdc.gov</vt:lpwstr>
      </vt:variant>
      <vt:variant>
        <vt:lpwstr/>
      </vt:variant>
      <vt:variant>
        <vt:i4>1572905</vt:i4>
      </vt:variant>
      <vt:variant>
        <vt:i4>39</vt:i4>
      </vt:variant>
      <vt:variant>
        <vt:i4>0</vt:i4>
      </vt:variant>
      <vt:variant>
        <vt:i4>5</vt:i4>
      </vt:variant>
      <vt:variant>
        <vt:lpwstr>mailto:BClee@cdc.gov</vt:lpwstr>
      </vt:variant>
      <vt:variant>
        <vt:lpwstr/>
      </vt:variant>
      <vt:variant>
        <vt:i4>6881355</vt:i4>
      </vt:variant>
      <vt:variant>
        <vt:i4>36</vt:i4>
      </vt:variant>
      <vt:variant>
        <vt:i4>0</vt:i4>
      </vt:variant>
      <vt:variant>
        <vt:i4>5</vt:i4>
      </vt:variant>
      <vt:variant>
        <vt:lpwstr>mailto:RDulin@cdc.gov</vt:lpwstr>
      </vt:variant>
      <vt:variant>
        <vt:lpwstr/>
      </vt:variant>
      <vt:variant>
        <vt:i4>8126553</vt:i4>
      </vt:variant>
      <vt:variant>
        <vt:i4>33</vt:i4>
      </vt:variant>
      <vt:variant>
        <vt:i4>0</vt:i4>
      </vt:variant>
      <vt:variant>
        <vt:i4>5</vt:i4>
      </vt:variant>
      <vt:variant>
        <vt:lpwstr>mailto:TMartin@cdc.gov</vt:lpwstr>
      </vt:variant>
      <vt:variant>
        <vt:lpwstr/>
      </vt:variant>
      <vt:variant>
        <vt:i4>6291545</vt:i4>
      </vt:variant>
      <vt:variant>
        <vt:i4>30</vt:i4>
      </vt:variant>
      <vt:variant>
        <vt:i4>0</vt:i4>
      </vt:variant>
      <vt:variant>
        <vt:i4>5</vt:i4>
      </vt:variant>
      <vt:variant>
        <vt:lpwstr>mailto:TFinlayson@cdc.gov</vt:lpwstr>
      </vt:variant>
      <vt:variant>
        <vt:lpwstr/>
      </vt:variant>
      <vt:variant>
        <vt:i4>3801167</vt:i4>
      </vt:variant>
      <vt:variant>
        <vt:i4>27</vt:i4>
      </vt:variant>
      <vt:variant>
        <vt:i4>0</vt:i4>
      </vt:variant>
      <vt:variant>
        <vt:i4>5</vt:i4>
      </vt:variant>
      <vt:variant>
        <vt:lpwstr>mailto:ADrake1@cdc.gov</vt:lpwstr>
      </vt:variant>
      <vt:variant>
        <vt:lpwstr/>
      </vt:variant>
      <vt:variant>
        <vt:i4>38</vt:i4>
      </vt:variant>
      <vt:variant>
        <vt:i4>24</vt:i4>
      </vt:variant>
      <vt:variant>
        <vt:i4>0</vt:i4>
      </vt:variant>
      <vt:variant>
        <vt:i4>5</vt:i4>
      </vt:variant>
      <vt:variant>
        <vt:lpwstr>mailto:EDiNenno@cdc.gov</vt:lpwstr>
      </vt:variant>
      <vt:variant>
        <vt:lpwstr/>
      </vt:variant>
      <vt:variant>
        <vt:i4>1179689</vt:i4>
      </vt:variant>
      <vt:variant>
        <vt:i4>21</vt:i4>
      </vt:variant>
      <vt:variant>
        <vt:i4>0</vt:i4>
      </vt:variant>
      <vt:variant>
        <vt:i4>5</vt:i4>
      </vt:variant>
      <vt:variant>
        <vt:lpwstr>mailto:PDenning@cdc.gov</vt:lpwstr>
      </vt:variant>
      <vt:variant>
        <vt:lpwstr/>
      </vt:variant>
      <vt:variant>
        <vt:i4>1245227</vt:i4>
      </vt:variant>
      <vt:variant>
        <vt:i4>18</vt:i4>
      </vt:variant>
      <vt:variant>
        <vt:i4>0</vt:i4>
      </vt:variant>
      <vt:variant>
        <vt:i4>5</vt:i4>
      </vt:variant>
      <vt:variant>
        <vt:lpwstr>mailto:MCribbin@cdc.gov</vt:lpwstr>
      </vt:variant>
      <vt:variant>
        <vt:lpwstr/>
      </vt:variant>
      <vt:variant>
        <vt:i4>6815839</vt:i4>
      </vt:variant>
      <vt:variant>
        <vt:i4>15</vt:i4>
      </vt:variant>
      <vt:variant>
        <vt:i4>0</vt:i4>
      </vt:variant>
      <vt:variant>
        <vt:i4>5</vt:i4>
      </vt:variant>
      <vt:variant>
        <vt:lpwstr>mailto:KBowles@cdc.gov</vt:lpwstr>
      </vt:variant>
      <vt:variant>
        <vt:lpwstr/>
      </vt:variant>
      <vt:variant>
        <vt:i4>7340100</vt:i4>
      </vt:variant>
      <vt:variant>
        <vt:i4>12</vt:i4>
      </vt:variant>
      <vt:variant>
        <vt:i4>0</vt:i4>
      </vt:variant>
      <vt:variant>
        <vt:i4>5</vt:i4>
      </vt:variant>
      <vt:variant>
        <vt:lpwstr>mailto:AOster@cdc.gov</vt:lpwstr>
      </vt:variant>
      <vt:variant>
        <vt:lpwstr/>
      </vt:variant>
      <vt:variant>
        <vt:i4>8060939</vt:i4>
      </vt:variant>
      <vt:variant>
        <vt:i4>9</vt:i4>
      </vt:variant>
      <vt:variant>
        <vt:i4>0</vt:i4>
      </vt:variant>
      <vt:variant>
        <vt:i4>5</vt:i4>
      </vt:variant>
      <vt:variant>
        <vt:lpwstr>mailto:douglas.heckathorn@cornell.edu</vt:lpwstr>
      </vt:variant>
      <vt:variant>
        <vt:lpwstr/>
      </vt:variant>
      <vt:variant>
        <vt:i4>983095</vt:i4>
      </vt:variant>
      <vt:variant>
        <vt:i4>6</vt:i4>
      </vt:variant>
      <vt:variant>
        <vt:i4>0</vt:i4>
      </vt:variant>
      <vt:variant>
        <vt:i4>5</vt:i4>
      </vt:variant>
      <vt:variant>
        <vt:lpwstr>mailto:thompson@sfu.ca</vt:lpwstr>
      </vt:variant>
      <vt:variant>
        <vt:lpwstr/>
      </vt:variant>
      <vt:variant>
        <vt:i4>131119</vt:i4>
      </vt:variant>
      <vt:variant>
        <vt:i4>3</vt:i4>
      </vt:variant>
      <vt:variant>
        <vt:i4>0</vt:i4>
      </vt:variant>
      <vt:variant>
        <vt:i4>5</vt:i4>
      </vt:variant>
      <vt:variant>
        <vt:lpwstr>mailto:LLin@cdc.gov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Ptomey, Natasha (CDC/OID/NCHHSTP) (CTR)</cp:lastModifiedBy>
  <cp:revision>2</cp:revision>
  <cp:lastPrinted>2011-10-13T13:46:00Z</cp:lastPrinted>
  <dcterms:created xsi:type="dcterms:W3CDTF">2012-07-26T17:04:00Z</dcterms:created>
  <dcterms:modified xsi:type="dcterms:W3CDTF">2012-07-26T17:04:00Z</dcterms:modified>
</cp:coreProperties>
</file>