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B04" w:rsidRDefault="00266B04" w:rsidP="00266B04">
      <w:pPr>
        <w:pStyle w:val="Title"/>
        <w:ind w:right="-540"/>
        <w:outlineLvl w:val="0"/>
        <w:rPr>
          <w:rFonts w:cs="Arial"/>
          <w:b/>
          <w:bCs/>
          <w:u w:val="none"/>
        </w:rPr>
      </w:pPr>
      <w:r>
        <w:rPr>
          <w:rFonts w:cs="Arial"/>
          <w:b/>
          <w:bCs/>
          <w:u w:val="none"/>
        </w:rPr>
        <w:t>Supporting Statement For</w:t>
      </w:r>
    </w:p>
    <w:p w:rsidR="00266B04" w:rsidRPr="00D4690A" w:rsidRDefault="00266B04" w:rsidP="00266B04">
      <w:pPr>
        <w:pStyle w:val="Title"/>
        <w:outlineLvl w:val="0"/>
        <w:rPr>
          <w:rFonts w:cs="Arial"/>
          <w:b/>
          <w:bCs/>
          <w:u w:val="none"/>
        </w:rPr>
      </w:pPr>
      <w:r w:rsidRPr="00D4690A">
        <w:rPr>
          <w:rFonts w:cs="Arial"/>
          <w:b/>
          <w:bCs/>
          <w:u w:val="none"/>
        </w:rPr>
        <w:t>Paperwork Reduction Act Submission</w:t>
      </w:r>
    </w:p>
    <w:p w:rsidR="00266B04" w:rsidRPr="00D4690A" w:rsidRDefault="003F2F92" w:rsidP="00266B04">
      <w:pPr>
        <w:pStyle w:val="Title"/>
        <w:rPr>
          <w:rFonts w:cs="Arial"/>
          <w:b/>
          <w:bCs/>
          <w:u w:val="none"/>
        </w:rPr>
      </w:pPr>
      <w:r w:rsidRPr="00D4690A">
        <w:rPr>
          <w:rFonts w:cs="Arial"/>
          <w:b/>
          <w:bCs/>
          <w:u w:val="none"/>
        </w:rPr>
        <w:t xml:space="preserve">Foreign </w:t>
      </w:r>
      <w:r w:rsidR="00266B04" w:rsidRPr="00D4690A">
        <w:rPr>
          <w:rFonts w:cs="Arial"/>
          <w:b/>
          <w:bCs/>
          <w:u w:val="none"/>
        </w:rPr>
        <w:t xml:space="preserve">Diplomatic </w:t>
      </w:r>
      <w:r w:rsidR="00B465EB" w:rsidRPr="00D4690A">
        <w:rPr>
          <w:rFonts w:cs="Arial"/>
          <w:b/>
          <w:bCs/>
          <w:u w:val="none"/>
        </w:rPr>
        <w:t xml:space="preserve">Services </w:t>
      </w:r>
      <w:r w:rsidR="00F50B2E" w:rsidRPr="00D4690A">
        <w:rPr>
          <w:rFonts w:cs="Arial"/>
          <w:b/>
          <w:bCs/>
          <w:u w:val="none"/>
        </w:rPr>
        <w:t>Application</w:t>
      </w:r>
      <w:r w:rsidR="00B465EB" w:rsidRPr="00D4690A">
        <w:rPr>
          <w:rFonts w:cs="Arial"/>
          <w:b/>
          <w:bCs/>
          <w:u w:val="none"/>
        </w:rPr>
        <w:t>s</w:t>
      </w:r>
      <w:r w:rsidR="00C56615" w:rsidRPr="00D4690A">
        <w:rPr>
          <w:rFonts w:cs="Arial"/>
          <w:b/>
          <w:bCs/>
          <w:u w:val="none"/>
        </w:rPr>
        <w:t xml:space="preserve"> </w:t>
      </w:r>
    </w:p>
    <w:p w:rsidR="00266B04" w:rsidRPr="00166AAB" w:rsidRDefault="00266B04" w:rsidP="00266B04">
      <w:pPr>
        <w:pStyle w:val="Title"/>
        <w:outlineLvl w:val="0"/>
        <w:rPr>
          <w:rFonts w:ascii="Arial" w:hAnsi="Arial" w:cs="Arial"/>
          <w:b/>
          <w:bCs/>
          <w:u w:val="none"/>
          <w:lang w:val="pt-BR"/>
        </w:rPr>
      </w:pPr>
      <w:r w:rsidRPr="00166AAB">
        <w:rPr>
          <w:rFonts w:cs="Arial"/>
          <w:b/>
          <w:bCs/>
          <w:u w:val="none"/>
          <w:lang w:val="pt-BR"/>
        </w:rPr>
        <w:t xml:space="preserve">OMB No. </w:t>
      </w:r>
      <w:r w:rsidR="00887E6E" w:rsidRPr="00166AAB">
        <w:rPr>
          <w:b/>
          <w:u w:val="none"/>
          <w:lang w:val="pt-BR"/>
        </w:rPr>
        <w:t>1405-0105</w:t>
      </w:r>
    </w:p>
    <w:p w:rsidR="00266B04" w:rsidRDefault="00266B04" w:rsidP="00266B04">
      <w:pPr>
        <w:tabs>
          <w:tab w:val="left" w:pos="720"/>
        </w:tabs>
        <w:spacing w:line="0" w:lineRule="atLeast"/>
        <w:ind w:left="720" w:hanging="720"/>
        <w:jc w:val="center"/>
        <w:rPr>
          <w:sz w:val="24"/>
        </w:rPr>
      </w:pPr>
    </w:p>
    <w:p w:rsidR="00266B04" w:rsidRDefault="00266B04" w:rsidP="00266B04">
      <w:pPr>
        <w:pStyle w:val="Subtitle"/>
        <w:outlineLvl w:val="0"/>
      </w:pPr>
      <w:r>
        <w:t xml:space="preserve"> A.</w:t>
      </w:r>
      <w:r>
        <w:tab/>
        <w:t>JUSTIFICATION</w:t>
      </w:r>
    </w:p>
    <w:p w:rsidR="00266B04" w:rsidRPr="008E307E" w:rsidRDefault="00266B04" w:rsidP="008E307E">
      <w:pPr>
        <w:tabs>
          <w:tab w:val="left" w:pos="720"/>
        </w:tabs>
        <w:spacing w:line="0" w:lineRule="atLeast"/>
        <w:ind w:left="720" w:hanging="720"/>
        <w:rPr>
          <w:rFonts w:ascii="Courier" w:hAnsi="Courier"/>
        </w:rPr>
      </w:pPr>
    </w:p>
    <w:p w:rsidR="00266B04" w:rsidRPr="008E307E" w:rsidRDefault="00266B04" w:rsidP="008E307E">
      <w:pPr>
        <w:pStyle w:val="BodyTextIndent"/>
        <w:numPr>
          <w:ilvl w:val="0"/>
          <w:numId w:val="1"/>
        </w:numPr>
        <w:spacing w:line="240" w:lineRule="auto"/>
        <w:rPr>
          <w:rFonts w:ascii="Times New Roman" w:hAnsi="Times New Roman"/>
          <w:b/>
        </w:rPr>
      </w:pPr>
      <w:r w:rsidRPr="00103596">
        <w:rPr>
          <w:rFonts w:ascii="Times New Roman" w:hAnsi="Times New Roman"/>
        </w:rPr>
        <w:t xml:space="preserve">The United States is host to </w:t>
      </w:r>
      <w:r w:rsidR="00785C40" w:rsidRPr="00103596">
        <w:rPr>
          <w:rFonts w:ascii="Times New Roman" w:hAnsi="Times New Roman"/>
        </w:rPr>
        <w:t xml:space="preserve">hundreds of foreign embassies and missions to international </w:t>
      </w:r>
      <w:r w:rsidR="006847D3" w:rsidRPr="00103596">
        <w:rPr>
          <w:rFonts w:ascii="Times New Roman" w:hAnsi="Times New Roman"/>
        </w:rPr>
        <w:t>o</w:t>
      </w:r>
      <w:r w:rsidR="00785C40" w:rsidRPr="00103596">
        <w:rPr>
          <w:rFonts w:ascii="Times New Roman" w:hAnsi="Times New Roman"/>
        </w:rPr>
        <w:t xml:space="preserve">rganizations, with thousands of personnel, as well as designated international organizations and select personnel of such organizations who are </w:t>
      </w:r>
      <w:r w:rsidRPr="00103596">
        <w:rPr>
          <w:rFonts w:ascii="Times New Roman" w:hAnsi="Times New Roman"/>
        </w:rPr>
        <w:t xml:space="preserve">entitled to </w:t>
      </w:r>
      <w:r w:rsidR="00785C40" w:rsidRPr="00103596">
        <w:rPr>
          <w:rFonts w:ascii="Times New Roman" w:hAnsi="Times New Roman"/>
        </w:rPr>
        <w:t xml:space="preserve">a range of </w:t>
      </w:r>
      <w:r w:rsidRPr="00103596">
        <w:rPr>
          <w:rFonts w:ascii="Times New Roman" w:hAnsi="Times New Roman"/>
        </w:rPr>
        <w:t xml:space="preserve">diplomatic or consular benefits, privileges, and immunities.  This group of eligible foreign entities (collectively referred to as “foreign missions”) </w:t>
      </w:r>
      <w:r w:rsidR="00785C40" w:rsidRPr="00103596">
        <w:rPr>
          <w:rFonts w:ascii="Times New Roman" w:hAnsi="Times New Roman"/>
        </w:rPr>
        <w:t xml:space="preserve">and their </w:t>
      </w:r>
      <w:r w:rsidRPr="00103596">
        <w:rPr>
          <w:rFonts w:ascii="Times New Roman" w:hAnsi="Times New Roman"/>
        </w:rPr>
        <w:t xml:space="preserve">eligible personnel </w:t>
      </w:r>
      <w:r w:rsidR="00785C40" w:rsidRPr="00103596">
        <w:rPr>
          <w:rFonts w:ascii="Times New Roman" w:hAnsi="Times New Roman"/>
        </w:rPr>
        <w:t xml:space="preserve">(including certain dependents) are hereinafter </w:t>
      </w:r>
      <w:r w:rsidRPr="00103596">
        <w:rPr>
          <w:rFonts w:ascii="Times New Roman" w:hAnsi="Times New Roman"/>
        </w:rPr>
        <w:t>referred to as “respondents” or “applicants</w:t>
      </w:r>
      <w:proofErr w:type="gramStart"/>
      <w:r w:rsidRPr="00103596">
        <w:rPr>
          <w:rFonts w:ascii="Times New Roman" w:hAnsi="Times New Roman"/>
        </w:rPr>
        <w:t>.”</w:t>
      </w:r>
      <w:proofErr w:type="gramEnd"/>
      <w:r w:rsidRPr="00103596">
        <w:rPr>
          <w:rFonts w:ascii="Times New Roman" w:hAnsi="Times New Roman"/>
        </w:rPr>
        <w:t xml:space="preserve">  </w:t>
      </w:r>
    </w:p>
    <w:p w:rsidR="00266B04" w:rsidRPr="008E307E" w:rsidRDefault="00266B04" w:rsidP="00266B04">
      <w:pPr>
        <w:pStyle w:val="BodyTextIndent"/>
        <w:spacing w:line="240" w:lineRule="auto"/>
        <w:ind w:left="72" w:firstLine="0"/>
        <w:rPr>
          <w:rFonts w:ascii="Times New Roman" w:hAnsi="Times New Roman"/>
        </w:rPr>
      </w:pPr>
    </w:p>
    <w:p w:rsidR="006847D3" w:rsidRPr="006847D3" w:rsidRDefault="00266B04" w:rsidP="006847D3">
      <w:pPr>
        <w:pStyle w:val="BodyTextIndent"/>
        <w:numPr>
          <w:ilvl w:val="3"/>
          <w:numId w:val="1"/>
        </w:numPr>
        <w:spacing w:line="240" w:lineRule="auto"/>
        <w:rPr>
          <w:rFonts w:ascii="Times New Roman" w:hAnsi="Times New Roman"/>
        </w:rPr>
      </w:pPr>
      <w:r w:rsidRPr="0018401F">
        <w:rPr>
          <w:rFonts w:ascii="Times New Roman" w:hAnsi="Times New Roman"/>
        </w:rPr>
        <w:t xml:space="preserve">The </w:t>
      </w:r>
      <w:r w:rsidR="00274225">
        <w:rPr>
          <w:rFonts w:ascii="Times New Roman" w:hAnsi="Times New Roman"/>
        </w:rPr>
        <w:t xml:space="preserve">U.S. </w:t>
      </w:r>
      <w:r w:rsidRPr="0018401F">
        <w:rPr>
          <w:rFonts w:ascii="Times New Roman" w:hAnsi="Times New Roman"/>
        </w:rPr>
        <w:t xml:space="preserve">Department of State seeks to ensure that the benefits, privileges, and immunities of such entities and persons </w:t>
      </w:r>
      <w:r w:rsidR="00785C40">
        <w:rPr>
          <w:rFonts w:ascii="Times New Roman" w:hAnsi="Times New Roman"/>
        </w:rPr>
        <w:t xml:space="preserve">assigned to duty </w:t>
      </w:r>
      <w:r w:rsidR="00CA6E5C">
        <w:rPr>
          <w:rFonts w:ascii="Times New Roman" w:hAnsi="Times New Roman"/>
        </w:rPr>
        <w:t xml:space="preserve">in the United States </w:t>
      </w:r>
      <w:r w:rsidRPr="0018401F">
        <w:rPr>
          <w:rFonts w:ascii="Times New Roman" w:hAnsi="Times New Roman"/>
        </w:rPr>
        <w:t>are properly implemented and respected.  T</w:t>
      </w:r>
      <w:r w:rsidRPr="0018401F">
        <w:rPr>
          <w:rFonts w:ascii="Times New Roman" w:hAnsi="Times New Roman"/>
          <w:szCs w:val="24"/>
        </w:rPr>
        <w:t xml:space="preserve">his responsibility is divided between the Office of Protocol (Protocol) and the Office of Foreign Missions (OFM).  Protocol’s responsibilities include the accreditation </w:t>
      </w:r>
      <w:r w:rsidR="00785C40">
        <w:rPr>
          <w:rFonts w:ascii="Times New Roman" w:hAnsi="Times New Roman"/>
          <w:szCs w:val="24"/>
        </w:rPr>
        <w:t xml:space="preserve">of individual </w:t>
      </w:r>
      <w:r>
        <w:rPr>
          <w:rFonts w:ascii="Times New Roman" w:hAnsi="Times New Roman"/>
          <w:szCs w:val="24"/>
        </w:rPr>
        <w:t>applicant</w:t>
      </w:r>
      <w:r w:rsidR="00785C40">
        <w:rPr>
          <w:rFonts w:ascii="Times New Roman" w:hAnsi="Times New Roman"/>
          <w:szCs w:val="24"/>
        </w:rPr>
        <w:t>s</w:t>
      </w:r>
      <w:r w:rsidR="00C65CDF">
        <w:rPr>
          <w:rFonts w:ascii="Times New Roman" w:hAnsi="Times New Roman"/>
          <w:szCs w:val="24"/>
        </w:rPr>
        <w:t xml:space="preserve">. </w:t>
      </w:r>
      <w:r w:rsidR="00283B7B">
        <w:rPr>
          <w:rFonts w:ascii="Times New Roman" w:hAnsi="Times New Roman"/>
          <w:szCs w:val="24"/>
        </w:rPr>
        <w:t xml:space="preserve"> </w:t>
      </w:r>
      <w:r w:rsidRPr="0018401F">
        <w:rPr>
          <w:rFonts w:ascii="Times New Roman" w:hAnsi="Times New Roman"/>
          <w:szCs w:val="24"/>
        </w:rPr>
        <w:t>OFM</w:t>
      </w:r>
      <w:r>
        <w:rPr>
          <w:rFonts w:ascii="Times New Roman" w:hAnsi="Times New Roman"/>
          <w:szCs w:val="24"/>
        </w:rPr>
        <w:t>’s</w:t>
      </w:r>
      <w:r w:rsidRPr="0018401F">
        <w:rPr>
          <w:rFonts w:ascii="Times New Roman" w:hAnsi="Times New Roman"/>
          <w:szCs w:val="24"/>
        </w:rPr>
        <w:t xml:space="preserve"> responsibilities include </w:t>
      </w:r>
      <w:r>
        <w:rPr>
          <w:rFonts w:ascii="Times New Roman" w:hAnsi="Times New Roman"/>
          <w:szCs w:val="24"/>
        </w:rPr>
        <w:t xml:space="preserve">overseeing and regulating </w:t>
      </w:r>
      <w:r w:rsidRPr="0018401F">
        <w:rPr>
          <w:rFonts w:ascii="Times New Roman" w:hAnsi="Times New Roman"/>
          <w:szCs w:val="24"/>
        </w:rPr>
        <w:t xml:space="preserve">the diplomatic and consular </w:t>
      </w:r>
      <w:r>
        <w:rPr>
          <w:rFonts w:ascii="Times New Roman" w:hAnsi="Times New Roman"/>
          <w:szCs w:val="24"/>
        </w:rPr>
        <w:t xml:space="preserve">benefits and </w:t>
      </w:r>
      <w:r w:rsidRPr="0018401F">
        <w:rPr>
          <w:rFonts w:ascii="Times New Roman" w:hAnsi="Times New Roman"/>
          <w:szCs w:val="24"/>
        </w:rPr>
        <w:t xml:space="preserve">privileges </w:t>
      </w:r>
      <w:r w:rsidR="00785C40">
        <w:rPr>
          <w:rFonts w:ascii="Times New Roman" w:hAnsi="Times New Roman"/>
          <w:szCs w:val="24"/>
        </w:rPr>
        <w:t>accorded foreign missions and eligible personnel, including</w:t>
      </w:r>
      <w:r w:rsidRPr="0018401F">
        <w:rPr>
          <w:rFonts w:ascii="Times New Roman" w:hAnsi="Times New Roman"/>
          <w:szCs w:val="24"/>
        </w:rPr>
        <w:t xml:space="preserve"> tax exemptions, motor vehicle registrations, driver licenses, customs clearances</w:t>
      </w:r>
      <w:r w:rsidR="00B93F79">
        <w:rPr>
          <w:rFonts w:ascii="Times New Roman" w:hAnsi="Times New Roman"/>
          <w:szCs w:val="24"/>
        </w:rPr>
        <w:t>,</w:t>
      </w:r>
      <w:r w:rsidRPr="0018401F">
        <w:rPr>
          <w:rFonts w:ascii="Times New Roman" w:hAnsi="Times New Roman"/>
          <w:szCs w:val="24"/>
        </w:rPr>
        <w:t xml:space="preserve"> and acquisition of </w:t>
      </w:r>
      <w:r w:rsidR="00785C40">
        <w:rPr>
          <w:rFonts w:ascii="Times New Roman" w:hAnsi="Times New Roman"/>
          <w:szCs w:val="24"/>
        </w:rPr>
        <w:t xml:space="preserve">real </w:t>
      </w:r>
      <w:r w:rsidRPr="0018401F">
        <w:rPr>
          <w:rFonts w:ascii="Times New Roman" w:hAnsi="Times New Roman"/>
          <w:szCs w:val="24"/>
        </w:rPr>
        <w:t xml:space="preserve">property.  </w:t>
      </w:r>
      <w:r w:rsidR="006847D3">
        <w:rPr>
          <w:rFonts w:ascii="Times New Roman" w:hAnsi="Times New Roman"/>
          <w:szCs w:val="24"/>
        </w:rPr>
        <w:t xml:space="preserve"> </w:t>
      </w:r>
    </w:p>
    <w:p w:rsidR="006847D3" w:rsidRPr="006847D3" w:rsidRDefault="006847D3" w:rsidP="006847D3">
      <w:pPr>
        <w:pStyle w:val="BodyTextIndent"/>
        <w:numPr>
          <w:ilvl w:val="3"/>
          <w:numId w:val="1"/>
        </w:numPr>
        <w:spacing w:line="240" w:lineRule="auto"/>
        <w:rPr>
          <w:rFonts w:ascii="Times New Roman" w:hAnsi="Times New Roman"/>
        </w:rPr>
      </w:pPr>
    </w:p>
    <w:p w:rsidR="006847D3" w:rsidRDefault="00D51ED9" w:rsidP="006847D3">
      <w:pPr>
        <w:pStyle w:val="BodyTextIndent"/>
        <w:numPr>
          <w:ilvl w:val="3"/>
          <w:numId w:val="1"/>
        </w:numPr>
        <w:spacing w:line="240" w:lineRule="auto"/>
        <w:rPr>
          <w:rFonts w:ascii="Times New Roman" w:hAnsi="Times New Roman"/>
        </w:rPr>
      </w:pPr>
      <w:r>
        <w:rPr>
          <w:rFonts w:ascii="Times New Roman" w:hAnsi="Times New Roman"/>
        </w:rPr>
        <w:t>Information Collection</w:t>
      </w:r>
      <w:r w:rsidR="00283B7B" w:rsidRPr="00274225">
        <w:rPr>
          <w:rFonts w:ascii="Times New Roman" w:hAnsi="Times New Roman"/>
        </w:rPr>
        <w:t xml:space="preserve"> instruments</w:t>
      </w:r>
      <w:r w:rsidR="00274225">
        <w:rPr>
          <w:rFonts w:ascii="Times New Roman" w:hAnsi="Times New Roman"/>
        </w:rPr>
        <w:t xml:space="preserve"> dealing with information </w:t>
      </w:r>
      <w:r>
        <w:rPr>
          <w:rFonts w:ascii="Times New Roman" w:hAnsi="Times New Roman"/>
        </w:rPr>
        <w:t xml:space="preserve">collected </w:t>
      </w:r>
      <w:r w:rsidR="00274225">
        <w:rPr>
          <w:rFonts w:ascii="Times New Roman" w:hAnsi="Times New Roman"/>
        </w:rPr>
        <w:t>from the foreign diplomatic community</w:t>
      </w:r>
      <w:r w:rsidR="00023FA5">
        <w:rPr>
          <w:rFonts w:ascii="Times New Roman" w:hAnsi="Times New Roman"/>
        </w:rPr>
        <w:t xml:space="preserve">, to include </w:t>
      </w:r>
      <w:r w:rsidR="00023FA5" w:rsidRPr="00D4690A">
        <w:rPr>
          <w:rFonts w:ascii="Times New Roman" w:hAnsi="Times New Roman"/>
        </w:rPr>
        <w:t>the electronic data compilation (e</w:t>
      </w:r>
      <w:r w:rsidR="00023FA5">
        <w:rPr>
          <w:rFonts w:ascii="Times New Roman" w:hAnsi="Times New Roman"/>
        </w:rPr>
        <w:t>-</w:t>
      </w:r>
      <w:r w:rsidR="00023FA5" w:rsidRPr="00D4690A">
        <w:rPr>
          <w:rFonts w:ascii="Times New Roman" w:hAnsi="Times New Roman"/>
        </w:rPr>
        <w:t>Gov)</w:t>
      </w:r>
      <w:r w:rsidR="00023FA5">
        <w:rPr>
          <w:rFonts w:ascii="Times New Roman" w:hAnsi="Times New Roman"/>
        </w:rPr>
        <w:t xml:space="preserve">, </w:t>
      </w:r>
      <w:r w:rsidR="00887E6E" w:rsidRPr="00274225">
        <w:rPr>
          <w:rFonts w:ascii="Times New Roman" w:hAnsi="Times New Roman"/>
        </w:rPr>
        <w:t xml:space="preserve">have been </w:t>
      </w:r>
      <w:r w:rsidR="00283B7B" w:rsidRPr="00274225">
        <w:rPr>
          <w:rFonts w:ascii="Times New Roman" w:hAnsi="Times New Roman"/>
        </w:rPr>
        <w:t xml:space="preserve">combined under </w:t>
      </w:r>
      <w:r w:rsidR="00023FA5">
        <w:rPr>
          <w:rFonts w:ascii="Times New Roman" w:hAnsi="Times New Roman"/>
        </w:rPr>
        <w:t xml:space="preserve">one </w:t>
      </w:r>
      <w:r w:rsidR="00887E6E" w:rsidRPr="00023FA5">
        <w:rPr>
          <w:rFonts w:ascii="Times New Roman" w:hAnsi="Times New Roman"/>
        </w:rPr>
        <w:t xml:space="preserve">information </w:t>
      </w:r>
      <w:r w:rsidR="00283B7B" w:rsidRPr="00023FA5">
        <w:rPr>
          <w:rFonts w:ascii="Times New Roman" w:hAnsi="Times New Roman"/>
        </w:rPr>
        <w:t xml:space="preserve">collection </w:t>
      </w:r>
      <w:r w:rsidR="00887E6E" w:rsidRPr="00023FA5">
        <w:rPr>
          <w:rFonts w:ascii="Times New Roman" w:hAnsi="Times New Roman"/>
        </w:rPr>
        <w:t>request</w:t>
      </w:r>
      <w:r w:rsidR="00F940B3" w:rsidRPr="00023FA5">
        <w:rPr>
          <w:rFonts w:ascii="Times New Roman" w:hAnsi="Times New Roman"/>
        </w:rPr>
        <w:t>,</w:t>
      </w:r>
      <w:r w:rsidR="00F940B3">
        <w:rPr>
          <w:rFonts w:ascii="Times New Roman" w:hAnsi="Times New Roman"/>
        </w:rPr>
        <w:t xml:space="preserve"> collectively referred to as </w:t>
      </w:r>
      <w:r w:rsidR="003F2F92" w:rsidRPr="00D4690A">
        <w:rPr>
          <w:rFonts w:ascii="Times New Roman" w:hAnsi="Times New Roman"/>
        </w:rPr>
        <w:t xml:space="preserve">the “Foreign Diplomatic </w:t>
      </w:r>
      <w:r w:rsidR="00B465EB" w:rsidRPr="00D4690A">
        <w:rPr>
          <w:rFonts w:ascii="Times New Roman" w:hAnsi="Times New Roman"/>
        </w:rPr>
        <w:t xml:space="preserve">Services </w:t>
      </w:r>
      <w:r w:rsidR="00F50B2E" w:rsidRPr="00D4690A">
        <w:rPr>
          <w:rFonts w:ascii="Times New Roman" w:hAnsi="Times New Roman"/>
        </w:rPr>
        <w:t>Application</w:t>
      </w:r>
      <w:r w:rsidR="00B465EB" w:rsidRPr="00D4690A">
        <w:rPr>
          <w:rFonts w:ascii="Times New Roman" w:hAnsi="Times New Roman"/>
        </w:rPr>
        <w:t>s</w:t>
      </w:r>
      <w:r w:rsidR="003F2F92" w:rsidRPr="00D4690A">
        <w:rPr>
          <w:rFonts w:ascii="Times New Roman" w:hAnsi="Times New Roman"/>
        </w:rPr>
        <w:t>” (</w:t>
      </w:r>
      <w:r w:rsidR="00F50B2E" w:rsidRPr="00D4690A">
        <w:rPr>
          <w:rFonts w:ascii="Times New Roman" w:hAnsi="Times New Roman"/>
        </w:rPr>
        <w:t>FD</w:t>
      </w:r>
      <w:r w:rsidR="00B465EB" w:rsidRPr="00D4690A">
        <w:rPr>
          <w:rFonts w:ascii="Times New Roman" w:hAnsi="Times New Roman"/>
        </w:rPr>
        <w:t>S</w:t>
      </w:r>
      <w:r w:rsidR="00F50B2E" w:rsidRPr="00D4690A">
        <w:rPr>
          <w:rFonts w:ascii="Times New Roman" w:hAnsi="Times New Roman"/>
        </w:rPr>
        <w:t>A</w:t>
      </w:r>
      <w:r w:rsidR="003F2F92" w:rsidRPr="00D4690A">
        <w:rPr>
          <w:rFonts w:ascii="Times New Roman" w:hAnsi="Times New Roman"/>
        </w:rPr>
        <w:t>)</w:t>
      </w:r>
      <w:r w:rsidR="00887E6E" w:rsidRPr="00D4690A">
        <w:rPr>
          <w:rFonts w:ascii="Times New Roman" w:hAnsi="Times New Roman"/>
        </w:rPr>
        <w:t xml:space="preserve">.  </w:t>
      </w:r>
      <w:r w:rsidR="009C7DB8" w:rsidRPr="00AA1EE1">
        <w:rPr>
          <w:rFonts w:ascii="Times New Roman" w:hAnsi="Times New Roman"/>
        </w:rPr>
        <w:t>The</w:t>
      </w:r>
      <w:r w:rsidR="009C7DB8">
        <w:rPr>
          <w:rFonts w:ascii="Times New Roman" w:hAnsi="Times New Roman"/>
        </w:rPr>
        <w:t>se</w:t>
      </w:r>
      <w:r w:rsidR="009C7DB8" w:rsidRPr="00AA1EE1">
        <w:rPr>
          <w:rFonts w:ascii="Times New Roman" w:hAnsi="Times New Roman"/>
        </w:rPr>
        <w:t xml:space="preserve"> information collection instruments provide OFM and Protocol with the information </w:t>
      </w:r>
      <w:r w:rsidR="009C7DB8">
        <w:rPr>
          <w:rFonts w:ascii="Times New Roman" w:hAnsi="Times New Roman"/>
        </w:rPr>
        <w:t>necessary</w:t>
      </w:r>
      <w:r w:rsidR="009C7DB8" w:rsidRPr="00AA1EE1">
        <w:rPr>
          <w:rFonts w:ascii="Times New Roman" w:hAnsi="Times New Roman"/>
        </w:rPr>
        <w:t xml:space="preserve"> to provide and administer an effective and efficient benefits, privileges and immunities program by which foreign missions and </w:t>
      </w:r>
      <w:r w:rsidR="009C7DB8">
        <w:rPr>
          <w:rFonts w:ascii="Times New Roman" w:hAnsi="Times New Roman"/>
        </w:rPr>
        <w:t xml:space="preserve">eligible </w:t>
      </w:r>
      <w:r w:rsidR="009C7DB8" w:rsidRPr="00AA1EE1">
        <w:rPr>
          <w:rFonts w:ascii="Times New Roman" w:hAnsi="Times New Roman"/>
        </w:rPr>
        <w:t xml:space="preserve">members may </w:t>
      </w:r>
      <w:r w:rsidR="009C7DB8">
        <w:rPr>
          <w:rFonts w:ascii="Times New Roman" w:hAnsi="Times New Roman"/>
        </w:rPr>
        <w:t>apply for entitled benefits from</w:t>
      </w:r>
      <w:r w:rsidR="009C7DB8" w:rsidRPr="00AA1EE1">
        <w:rPr>
          <w:rFonts w:ascii="Times New Roman" w:hAnsi="Times New Roman"/>
        </w:rPr>
        <w:t xml:space="preserve"> the </w:t>
      </w:r>
      <w:r w:rsidR="009C7DB8">
        <w:rPr>
          <w:rFonts w:ascii="Times New Roman" w:hAnsi="Times New Roman"/>
        </w:rPr>
        <w:t xml:space="preserve">U.S. </w:t>
      </w:r>
      <w:r w:rsidR="009C7DB8" w:rsidRPr="00AA1EE1">
        <w:rPr>
          <w:rFonts w:ascii="Times New Roman" w:hAnsi="Times New Roman"/>
        </w:rPr>
        <w:t xml:space="preserve">Department of State. </w:t>
      </w:r>
      <w:r w:rsidR="009C7DB8">
        <w:rPr>
          <w:rFonts w:ascii="Times New Roman" w:hAnsi="Times New Roman"/>
        </w:rPr>
        <w:t xml:space="preserve"> </w:t>
      </w:r>
      <w:r w:rsidR="006847D3">
        <w:rPr>
          <w:rFonts w:ascii="Times New Roman" w:hAnsi="Times New Roman"/>
        </w:rPr>
        <w:t xml:space="preserve">  </w:t>
      </w:r>
    </w:p>
    <w:p w:rsidR="006847D3" w:rsidRDefault="006847D3" w:rsidP="006847D3">
      <w:pPr>
        <w:pStyle w:val="BodyTextIndent"/>
        <w:spacing w:line="240" w:lineRule="auto"/>
        <w:ind w:left="1296" w:right="432" w:hanging="576"/>
        <w:rPr>
          <w:rFonts w:ascii="Times New Roman" w:hAnsi="Times New Roman"/>
        </w:rPr>
      </w:pPr>
    </w:p>
    <w:p w:rsidR="006847D3" w:rsidRPr="00EF0D87" w:rsidRDefault="00266B04" w:rsidP="006847D3">
      <w:pPr>
        <w:pStyle w:val="BodyTextIndent"/>
        <w:spacing w:line="240" w:lineRule="auto"/>
        <w:ind w:right="432" w:firstLine="0"/>
        <w:rPr>
          <w:rFonts w:ascii="Times New Roman" w:hAnsi="Times New Roman"/>
          <w:szCs w:val="24"/>
        </w:rPr>
      </w:pPr>
      <w:r w:rsidRPr="00AA1EE1">
        <w:rPr>
          <w:rFonts w:ascii="Times New Roman" w:hAnsi="Times New Roman"/>
          <w:szCs w:val="24"/>
        </w:rPr>
        <w:t>Administration of and the eligibility for these benefits, privileges, and immunities are conferred</w:t>
      </w:r>
      <w:r w:rsidRPr="0018401F">
        <w:rPr>
          <w:rFonts w:ascii="Times New Roman" w:hAnsi="Times New Roman"/>
          <w:szCs w:val="24"/>
        </w:rPr>
        <w:t xml:space="preserve"> on the bas</w:t>
      </w:r>
      <w:r w:rsidR="00F940B3">
        <w:rPr>
          <w:rFonts w:ascii="Times New Roman" w:hAnsi="Times New Roman"/>
          <w:szCs w:val="24"/>
        </w:rPr>
        <w:t>i</w:t>
      </w:r>
      <w:r w:rsidRPr="0018401F">
        <w:rPr>
          <w:rFonts w:ascii="Times New Roman" w:hAnsi="Times New Roman"/>
          <w:szCs w:val="24"/>
        </w:rPr>
        <w:t xml:space="preserve">s of international and </w:t>
      </w:r>
      <w:r w:rsidR="00F940B3">
        <w:rPr>
          <w:rFonts w:ascii="Times New Roman" w:hAnsi="Times New Roman"/>
          <w:szCs w:val="24"/>
        </w:rPr>
        <w:t xml:space="preserve">domestic </w:t>
      </w:r>
      <w:r w:rsidRPr="0018401F">
        <w:rPr>
          <w:rFonts w:ascii="Times New Roman" w:hAnsi="Times New Roman"/>
          <w:szCs w:val="24"/>
        </w:rPr>
        <w:t xml:space="preserve">law, </w:t>
      </w:r>
      <w:r w:rsidR="00F940B3">
        <w:rPr>
          <w:rFonts w:ascii="Times New Roman" w:hAnsi="Times New Roman"/>
          <w:szCs w:val="24"/>
        </w:rPr>
        <w:t xml:space="preserve">taking into account </w:t>
      </w:r>
      <w:r w:rsidRPr="0018401F">
        <w:rPr>
          <w:rFonts w:ascii="Times New Roman" w:hAnsi="Times New Roman"/>
          <w:szCs w:val="24"/>
        </w:rPr>
        <w:t>principles of reciprocity</w:t>
      </w:r>
      <w:r w:rsidR="000F545B">
        <w:rPr>
          <w:rFonts w:ascii="Times New Roman" w:hAnsi="Times New Roman"/>
          <w:szCs w:val="24"/>
        </w:rPr>
        <w:t>,</w:t>
      </w:r>
      <w:r w:rsidR="000F545B" w:rsidRPr="000F545B">
        <w:rPr>
          <w:rFonts w:ascii="Times New Roman" w:hAnsi="Times New Roman"/>
          <w:szCs w:val="24"/>
        </w:rPr>
        <w:t xml:space="preserve"> </w:t>
      </w:r>
      <w:r w:rsidR="000F545B">
        <w:rPr>
          <w:rFonts w:ascii="Times New Roman" w:hAnsi="Times New Roman"/>
          <w:szCs w:val="24"/>
        </w:rPr>
        <w:t>as well as a</w:t>
      </w:r>
      <w:r w:rsidR="00D04B84">
        <w:rPr>
          <w:rFonts w:ascii="Times New Roman" w:hAnsi="Times New Roman"/>
          <w:szCs w:val="24"/>
        </w:rPr>
        <w:t xml:space="preserve"> DOS</w:t>
      </w:r>
      <w:r w:rsidR="000F545B">
        <w:rPr>
          <w:rFonts w:ascii="Times New Roman" w:hAnsi="Times New Roman"/>
          <w:szCs w:val="24"/>
        </w:rPr>
        <w:t>-</w:t>
      </w:r>
      <w:r w:rsidR="00D04B84">
        <w:rPr>
          <w:rFonts w:ascii="Times New Roman" w:hAnsi="Times New Roman"/>
          <w:szCs w:val="24"/>
        </w:rPr>
        <w:t>DHS/</w:t>
      </w:r>
      <w:r w:rsidR="000F545B">
        <w:rPr>
          <w:rFonts w:ascii="Times New Roman" w:hAnsi="Times New Roman"/>
          <w:szCs w:val="24"/>
        </w:rPr>
        <w:t>TSA memorandum of understanding</w:t>
      </w:r>
      <w:r w:rsidR="00F940B3">
        <w:rPr>
          <w:rFonts w:ascii="Times New Roman" w:hAnsi="Times New Roman"/>
          <w:szCs w:val="24"/>
        </w:rPr>
        <w:t>.</w:t>
      </w:r>
      <w:r w:rsidR="00F940B3" w:rsidRPr="0018401F" w:rsidDel="00F940B3">
        <w:rPr>
          <w:rFonts w:ascii="Times New Roman" w:hAnsi="Times New Roman"/>
          <w:szCs w:val="24"/>
        </w:rPr>
        <w:t xml:space="preserve"> </w:t>
      </w:r>
      <w:r w:rsidR="006847D3">
        <w:rPr>
          <w:rFonts w:ascii="Times New Roman" w:hAnsi="Times New Roman"/>
          <w:szCs w:val="24"/>
        </w:rPr>
        <w:t xml:space="preserve"> </w:t>
      </w:r>
      <w:r w:rsidR="00BC588B">
        <w:rPr>
          <w:rFonts w:ascii="Times New Roman" w:hAnsi="Times New Roman"/>
          <w:szCs w:val="24"/>
        </w:rPr>
        <w:t xml:space="preserve">All FDSA are necessary in order for the Department of State to be able to perform </w:t>
      </w:r>
      <w:r w:rsidR="00BC588B" w:rsidRPr="00EF0D87">
        <w:rPr>
          <w:rFonts w:ascii="Times New Roman" w:hAnsi="Times New Roman"/>
          <w:szCs w:val="24"/>
        </w:rPr>
        <w:t xml:space="preserve">functions vital to the conduct of diplomatic relations and to fulfill </w:t>
      </w:r>
      <w:r w:rsidR="00BC588B" w:rsidRPr="002B5716">
        <w:rPr>
          <w:rFonts w:ascii="Times New Roman" w:hAnsi="Times New Roman"/>
          <w:szCs w:val="24"/>
        </w:rPr>
        <w:t xml:space="preserve">the requirements of law integral to such relations.  </w:t>
      </w:r>
      <w:r w:rsidR="00023FA5" w:rsidRPr="002B5716">
        <w:rPr>
          <w:rFonts w:ascii="Times New Roman" w:hAnsi="Times New Roman"/>
          <w:szCs w:val="24"/>
        </w:rPr>
        <w:t xml:space="preserve">Accordingly, the Department seeks to add </w:t>
      </w:r>
      <w:r w:rsidR="00885133" w:rsidRPr="002B5716">
        <w:rPr>
          <w:rFonts w:ascii="Times New Roman" w:hAnsi="Times New Roman"/>
          <w:szCs w:val="24"/>
        </w:rPr>
        <w:t>four</w:t>
      </w:r>
      <w:r w:rsidR="00023FA5" w:rsidRPr="002B5716">
        <w:rPr>
          <w:rFonts w:ascii="Times New Roman" w:hAnsi="Times New Roman"/>
          <w:szCs w:val="24"/>
        </w:rPr>
        <w:t xml:space="preserve"> additional</w:t>
      </w:r>
      <w:r w:rsidR="00023FA5" w:rsidRPr="00EF0D87">
        <w:rPr>
          <w:rFonts w:ascii="Times New Roman" w:hAnsi="Times New Roman"/>
          <w:szCs w:val="24"/>
        </w:rPr>
        <w:t xml:space="preserve"> information collection instruments to its FDSA collection.</w:t>
      </w:r>
    </w:p>
    <w:p w:rsidR="006847D3" w:rsidRPr="00EF0D87" w:rsidRDefault="006847D3" w:rsidP="006847D3">
      <w:pPr>
        <w:pStyle w:val="BodyTextIndent"/>
        <w:spacing w:line="240" w:lineRule="auto"/>
        <w:ind w:left="1296" w:right="432" w:hanging="576"/>
        <w:rPr>
          <w:rFonts w:ascii="Times New Roman" w:hAnsi="Times New Roman"/>
          <w:szCs w:val="24"/>
        </w:rPr>
      </w:pPr>
    </w:p>
    <w:p w:rsidR="00E758C9" w:rsidRPr="00AD558F" w:rsidRDefault="003F1EDB" w:rsidP="00EF0D87">
      <w:pPr>
        <w:tabs>
          <w:tab w:val="left" w:pos="1080"/>
        </w:tabs>
        <w:ind w:left="1080" w:right="432" w:hanging="360"/>
        <w:rPr>
          <w:sz w:val="24"/>
          <w:szCs w:val="24"/>
        </w:rPr>
      </w:pPr>
      <w:r w:rsidRPr="00EF0D87">
        <w:rPr>
          <w:sz w:val="24"/>
          <w:szCs w:val="24"/>
        </w:rPr>
        <w:t xml:space="preserve">a. </w:t>
      </w:r>
      <w:r w:rsidRPr="00EF0D87">
        <w:rPr>
          <w:sz w:val="24"/>
          <w:szCs w:val="24"/>
        </w:rPr>
        <w:tab/>
      </w:r>
      <w:r w:rsidR="00266B04" w:rsidRPr="00EF0D87">
        <w:rPr>
          <w:sz w:val="24"/>
          <w:szCs w:val="24"/>
        </w:rPr>
        <w:t xml:space="preserve">The collection of information for the </w:t>
      </w:r>
      <w:r w:rsidR="009E3261" w:rsidRPr="00EF0D87">
        <w:rPr>
          <w:b/>
          <w:sz w:val="24"/>
          <w:szCs w:val="24"/>
        </w:rPr>
        <w:t xml:space="preserve">Request for </w:t>
      </w:r>
      <w:r w:rsidR="009E3261" w:rsidRPr="00EF0D87">
        <w:rPr>
          <w:rFonts w:eastAsia="Arial Unicode MS"/>
          <w:b/>
          <w:color w:val="000000"/>
          <w:sz w:val="24"/>
          <w:szCs w:val="24"/>
        </w:rPr>
        <w:t>Escort Screening Courtesies</w:t>
      </w:r>
      <w:r w:rsidR="00FF3DCB" w:rsidRPr="00EF0D87">
        <w:rPr>
          <w:sz w:val="24"/>
          <w:szCs w:val="24"/>
        </w:rPr>
        <w:t>,</w:t>
      </w:r>
      <w:r w:rsidR="00266B04" w:rsidRPr="00EF0D87">
        <w:rPr>
          <w:sz w:val="24"/>
          <w:szCs w:val="24"/>
        </w:rPr>
        <w:t xml:space="preserve"> </w:t>
      </w:r>
      <w:r w:rsidR="008024F6" w:rsidRPr="00EF0D87">
        <w:rPr>
          <w:sz w:val="24"/>
          <w:szCs w:val="24"/>
        </w:rPr>
        <w:t>collection instrument DS-</w:t>
      </w:r>
      <w:r w:rsidR="009E3261" w:rsidRPr="00EF0D87">
        <w:rPr>
          <w:sz w:val="24"/>
          <w:szCs w:val="24"/>
        </w:rPr>
        <w:t xml:space="preserve">4138, </w:t>
      </w:r>
      <w:r w:rsidR="00EF0D87" w:rsidRPr="00EF0D87">
        <w:rPr>
          <w:sz w:val="24"/>
          <w:szCs w:val="24"/>
        </w:rPr>
        <w:t xml:space="preserve">is </w:t>
      </w:r>
      <w:r w:rsidR="000C7CB5">
        <w:rPr>
          <w:sz w:val="24"/>
          <w:szCs w:val="24"/>
        </w:rPr>
        <w:t xml:space="preserve">requested from foreign missions </w:t>
      </w:r>
      <w:r w:rsidR="00AD558F" w:rsidRPr="00AD558F">
        <w:rPr>
          <w:sz w:val="24"/>
          <w:szCs w:val="24"/>
        </w:rPr>
        <w:t xml:space="preserve">to fulfill the State – DHS/TSA Memorandum of Agreement (July 22, 2009) and the Foreign Missions Act of 1982, 22 U.S.C. 4301 </w:t>
      </w:r>
      <w:r w:rsidR="00AD558F" w:rsidRPr="00AD558F">
        <w:rPr>
          <w:i/>
          <w:iCs/>
          <w:sz w:val="24"/>
          <w:szCs w:val="24"/>
        </w:rPr>
        <w:t xml:space="preserve">et </w:t>
      </w:r>
      <w:proofErr w:type="spellStart"/>
      <w:r w:rsidR="00AD558F" w:rsidRPr="00AD558F">
        <w:rPr>
          <w:i/>
          <w:iCs/>
          <w:sz w:val="24"/>
          <w:szCs w:val="24"/>
        </w:rPr>
        <w:t>seq</w:t>
      </w:r>
      <w:proofErr w:type="spellEnd"/>
      <w:r w:rsidR="00AD558F" w:rsidRPr="00AD558F">
        <w:rPr>
          <w:i/>
          <w:iCs/>
          <w:sz w:val="24"/>
          <w:szCs w:val="24"/>
        </w:rPr>
        <w:t xml:space="preserve"> (FMA).</w:t>
      </w:r>
      <w:r w:rsidR="00E758C9" w:rsidRPr="00AD558F">
        <w:rPr>
          <w:sz w:val="24"/>
          <w:szCs w:val="24"/>
        </w:rPr>
        <w:t xml:space="preserve">  </w:t>
      </w:r>
    </w:p>
    <w:p w:rsidR="00E758C9" w:rsidRPr="00AD558F" w:rsidRDefault="00E758C9" w:rsidP="00E758C9">
      <w:pPr>
        <w:pStyle w:val="BodyTextIndent"/>
        <w:spacing w:line="240" w:lineRule="auto"/>
        <w:ind w:left="1080" w:right="432" w:hanging="360"/>
        <w:rPr>
          <w:rFonts w:ascii="Times New Roman" w:hAnsi="Times New Roman"/>
          <w:szCs w:val="24"/>
        </w:rPr>
      </w:pPr>
    </w:p>
    <w:p w:rsidR="00651815" w:rsidRPr="00302A6B" w:rsidRDefault="00266B04" w:rsidP="00274225">
      <w:pPr>
        <w:pStyle w:val="BodyTextIndent"/>
        <w:numPr>
          <w:ilvl w:val="1"/>
          <w:numId w:val="1"/>
        </w:numPr>
        <w:spacing w:line="240" w:lineRule="auto"/>
        <w:ind w:left="1080" w:right="432" w:hanging="360"/>
        <w:rPr>
          <w:rFonts w:ascii="Times New Roman" w:hAnsi="Times New Roman"/>
        </w:rPr>
      </w:pPr>
      <w:r w:rsidRPr="00AD558F">
        <w:rPr>
          <w:rFonts w:ascii="Times New Roman" w:hAnsi="Times New Roman"/>
          <w:szCs w:val="24"/>
        </w:rPr>
        <w:t xml:space="preserve">The </w:t>
      </w:r>
      <w:r w:rsidR="00E758C9" w:rsidRPr="00AD558F">
        <w:rPr>
          <w:rFonts w:ascii="Times New Roman" w:hAnsi="Times New Roman"/>
          <w:szCs w:val="24"/>
        </w:rPr>
        <w:t>information collect</w:t>
      </w:r>
      <w:r w:rsidR="00651815" w:rsidRPr="00AD558F">
        <w:rPr>
          <w:rFonts w:ascii="Times New Roman" w:hAnsi="Times New Roman"/>
          <w:szCs w:val="24"/>
        </w:rPr>
        <w:t>ed</w:t>
      </w:r>
      <w:r w:rsidR="00E758C9" w:rsidRPr="00AD558F">
        <w:rPr>
          <w:rFonts w:ascii="Times New Roman" w:hAnsi="Times New Roman"/>
          <w:szCs w:val="24"/>
        </w:rPr>
        <w:t xml:space="preserve"> </w:t>
      </w:r>
      <w:r w:rsidR="00D5604B" w:rsidRPr="00AD558F">
        <w:rPr>
          <w:rFonts w:ascii="Times New Roman" w:hAnsi="Times New Roman"/>
          <w:szCs w:val="24"/>
        </w:rPr>
        <w:t xml:space="preserve">for </w:t>
      </w:r>
      <w:r w:rsidR="00F23E5E" w:rsidRPr="00AD558F">
        <w:rPr>
          <w:rFonts w:ascii="Times New Roman" w:hAnsi="Times New Roman"/>
          <w:szCs w:val="24"/>
        </w:rPr>
        <w:t>the</w:t>
      </w:r>
      <w:r w:rsidR="00451122" w:rsidRPr="00AD558F">
        <w:rPr>
          <w:rFonts w:ascii="Times New Roman" w:hAnsi="Times New Roman"/>
          <w:szCs w:val="24"/>
        </w:rPr>
        <w:t xml:space="preserve"> </w:t>
      </w:r>
      <w:r w:rsidR="00451122" w:rsidRPr="00AD558F">
        <w:rPr>
          <w:rFonts w:ascii="Times New Roman" w:hAnsi="Times New Roman"/>
          <w:b/>
          <w:szCs w:val="24"/>
        </w:rPr>
        <w:t>Photograph and Signature Card</w:t>
      </w:r>
      <w:r w:rsidR="00D5604B" w:rsidRPr="00AD558F">
        <w:rPr>
          <w:rFonts w:ascii="Times New Roman" w:hAnsi="Times New Roman"/>
          <w:b/>
          <w:szCs w:val="24"/>
        </w:rPr>
        <w:t xml:space="preserve"> </w:t>
      </w:r>
      <w:r w:rsidR="00D5604B" w:rsidRPr="00BF5DAE">
        <w:rPr>
          <w:rFonts w:ascii="Times New Roman" w:hAnsi="Times New Roman"/>
          <w:szCs w:val="24"/>
        </w:rPr>
        <w:t>and</w:t>
      </w:r>
      <w:r w:rsidR="00D5604B" w:rsidRPr="008E307E">
        <w:rPr>
          <w:rFonts w:ascii="Times New Roman" w:hAnsi="Times New Roman"/>
          <w:b/>
          <w:szCs w:val="24"/>
        </w:rPr>
        <w:t xml:space="preserve"> </w:t>
      </w:r>
      <w:r w:rsidR="00BF5DAE">
        <w:rPr>
          <w:rFonts w:ascii="Times New Roman" w:hAnsi="Times New Roman"/>
          <w:b/>
          <w:szCs w:val="24"/>
        </w:rPr>
        <w:t>Application for</w:t>
      </w:r>
      <w:r w:rsidR="00D5604B" w:rsidRPr="00AD558F">
        <w:rPr>
          <w:rFonts w:ascii="Times New Roman" w:hAnsi="Times New Roman"/>
          <w:b/>
          <w:szCs w:val="24"/>
        </w:rPr>
        <w:t xml:space="preserve"> </w:t>
      </w:r>
      <w:r w:rsidR="00D5604B" w:rsidRPr="00AD558F">
        <w:rPr>
          <w:rFonts w:ascii="Times New Roman" w:hAnsi="Times New Roman"/>
          <w:b/>
          <w:color w:val="000000"/>
          <w:szCs w:val="24"/>
        </w:rPr>
        <w:t>OFM Website Account</w:t>
      </w:r>
      <w:r w:rsidR="00F903F1">
        <w:rPr>
          <w:rFonts w:ascii="Times New Roman" w:hAnsi="Times New Roman"/>
          <w:szCs w:val="24"/>
        </w:rPr>
        <w:t>,</w:t>
      </w:r>
      <w:r w:rsidRPr="00B01831">
        <w:rPr>
          <w:rFonts w:ascii="Times New Roman" w:hAnsi="Times New Roman"/>
          <w:szCs w:val="24"/>
        </w:rPr>
        <w:t xml:space="preserve"> </w:t>
      </w:r>
      <w:r w:rsidR="00E758C9">
        <w:rPr>
          <w:rFonts w:ascii="Times New Roman" w:hAnsi="Times New Roman"/>
        </w:rPr>
        <w:t>collection instrument</w:t>
      </w:r>
      <w:r w:rsidR="00D5604B">
        <w:rPr>
          <w:rFonts w:ascii="Times New Roman" w:hAnsi="Times New Roman"/>
        </w:rPr>
        <w:t>s</w:t>
      </w:r>
      <w:r w:rsidR="00451122">
        <w:rPr>
          <w:rFonts w:ascii="Times New Roman" w:hAnsi="Times New Roman"/>
        </w:rPr>
        <w:t xml:space="preserve"> </w:t>
      </w:r>
      <w:r w:rsidR="00E758C9" w:rsidRPr="007C2A40">
        <w:rPr>
          <w:rFonts w:ascii="Times New Roman" w:hAnsi="Times New Roman"/>
          <w:szCs w:val="24"/>
        </w:rPr>
        <w:t>DS-</w:t>
      </w:r>
      <w:r w:rsidR="00451122">
        <w:rPr>
          <w:rFonts w:ascii="Times New Roman" w:hAnsi="Times New Roman"/>
          <w:szCs w:val="24"/>
        </w:rPr>
        <w:t>4</w:t>
      </w:r>
      <w:r w:rsidR="00E758C9" w:rsidRPr="007C2A40">
        <w:rPr>
          <w:rFonts w:ascii="Times New Roman" w:hAnsi="Times New Roman"/>
          <w:szCs w:val="24"/>
        </w:rPr>
        <w:t>1</w:t>
      </w:r>
      <w:r w:rsidR="00451122">
        <w:rPr>
          <w:rFonts w:ascii="Times New Roman" w:hAnsi="Times New Roman"/>
          <w:szCs w:val="24"/>
        </w:rPr>
        <w:t>39</w:t>
      </w:r>
      <w:r w:rsidR="00D5604B">
        <w:rPr>
          <w:rFonts w:ascii="Times New Roman" w:hAnsi="Times New Roman"/>
          <w:szCs w:val="24"/>
        </w:rPr>
        <w:t xml:space="preserve"> and DS-4140</w:t>
      </w:r>
      <w:r w:rsidR="00E758C9">
        <w:rPr>
          <w:rFonts w:ascii="Times New Roman" w:hAnsi="Times New Roman"/>
          <w:szCs w:val="24"/>
        </w:rPr>
        <w:t xml:space="preserve">, </w:t>
      </w:r>
      <w:r w:rsidR="00327F58">
        <w:rPr>
          <w:rFonts w:ascii="Times New Roman" w:hAnsi="Times New Roman"/>
        </w:rPr>
        <w:t xml:space="preserve">is necessary to fulfill the requirements of </w:t>
      </w:r>
      <w:r w:rsidR="00327F58" w:rsidRPr="00AD558F">
        <w:rPr>
          <w:rFonts w:ascii="Times New Roman" w:hAnsi="Times New Roman"/>
        </w:rPr>
        <w:t xml:space="preserve">the </w:t>
      </w:r>
      <w:r w:rsidR="00451122" w:rsidRPr="00AD558F">
        <w:rPr>
          <w:rFonts w:ascii="Times New Roman" w:hAnsi="Times New Roman"/>
        </w:rPr>
        <w:t xml:space="preserve">Vienna Convention on Diplomatic </w:t>
      </w:r>
      <w:r w:rsidR="00451122" w:rsidRPr="00AD558F">
        <w:rPr>
          <w:rFonts w:ascii="Times New Roman" w:hAnsi="Times New Roman"/>
        </w:rPr>
        <w:lastRenderedPageBreak/>
        <w:t xml:space="preserve">Relations (1961) (VCDR); the Vienna Convention on Consular Relations (1963) (VCCR); </w:t>
      </w:r>
      <w:r w:rsidR="00292389">
        <w:rPr>
          <w:rFonts w:ascii="Times New Roman" w:hAnsi="Times New Roman"/>
        </w:rPr>
        <w:t xml:space="preserve">Diplomatic Relations Act (22 U.S.C. 254a-e); </w:t>
      </w:r>
      <w:r w:rsidR="00451122" w:rsidRPr="00AD558F">
        <w:rPr>
          <w:rFonts w:ascii="Times New Roman" w:hAnsi="Times New Roman"/>
        </w:rPr>
        <w:t>the International Organizations Immunities Act</w:t>
      </w:r>
      <w:r w:rsidR="008377FE">
        <w:rPr>
          <w:rFonts w:ascii="Times New Roman" w:hAnsi="Times New Roman"/>
        </w:rPr>
        <w:t xml:space="preserve"> (IOIA)</w:t>
      </w:r>
      <w:r w:rsidR="00451122" w:rsidRPr="00AD558F">
        <w:rPr>
          <w:rFonts w:ascii="Times New Roman" w:hAnsi="Times New Roman"/>
        </w:rPr>
        <w:t xml:space="preserve">, 22 U.S.C. 288 </w:t>
      </w:r>
      <w:r w:rsidR="00114167" w:rsidRPr="00AD558F">
        <w:rPr>
          <w:rFonts w:ascii="Times New Roman" w:hAnsi="Times New Roman"/>
        </w:rPr>
        <w:t>e (a); and</w:t>
      </w:r>
      <w:r w:rsidR="00451122" w:rsidRPr="00AD558F">
        <w:rPr>
          <w:rFonts w:ascii="Times New Roman" w:hAnsi="Times New Roman"/>
        </w:rPr>
        <w:t xml:space="preserve"> </w:t>
      </w:r>
      <w:r w:rsidR="00E758C9" w:rsidRPr="00AD558F">
        <w:rPr>
          <w:rFonts w:ascii="Times New Roman" w:hAnsi="Times New Roman"/>
        </w:rPr>
        <w:t xml:space="preserve">the Foreign Missions Act of 1982, 22 U.S.C. 4301 </w:t>
      </w:r>
      <w:r w:rsidR="00E758C9" w:rsidRPr="00AD558F">
        <w:rPr>
          <w:rFonts w:ascii="Times New Roman" w:hAnsi="Times New Roman"/>
          <w:i/>
          <w:iCs/>
        </w:rPr>
        <w:t xml:space="preserve">et </w:t>
      </w:r>
      <w:proofErr w:type="spellStart"/>
      <w:r w:rsidR="00E758C9" w:rsidRPr="00AD558F">
        <w:rPr>
          <w:rFonts w:ascii="Times New Roman" w:hAnsi="Times New Roman"/>
          <w:i/>
          <w:iCs/>
        </w:rPr>
        <w:t>seq</w:t>
      </w:r>
      <w:proofErr w:type="spellEnd"/>
      <w:r w:rsidR="00E758C9" w:rsidRPr="00AD558F">
        <w:rPr>
          <w:rFonts w:ascii="Times New Roman" w:hAnsi="Times New Roman"/>
          <w:i/>
          <w:iCs/>
        </w:rPr>
        <w:t xml:space="preserve"> (FMA)</w:t>
      </w:r>
      <w:r w:rsidR="00274225" w:rsidRPr="00AD558F">
        <w:rPr>
          <w:rFonts w:ascii="Times New Roman" w:hAnsi="Times New Roman"/>
          <w:i/>
          <w:iCs/>
        </w:rPr>
        <w:t>.</w:t>
      </w:r>
      <w:r w:rsidR="00651815" w:rsidRPr="00AD558F">
        <w:rPr>
          <w:rFonts w:ascii="Times New Roman" w:hAnsi="Times New Roman"/>
        </w:rPr>
        <w:t xml:space="preserve">  </w:t>
      </w:r>
      <w:r w:rsidR="00333A2D">
        <w:rPr>
          <w:rFonts w:ascii="Times New Roman" w:hAnsi="Times New Roman"/>
        </w:rPr>
        <w:t xml:space="preserve">These laws require the Department to ensure that foreign mission personnel </w:t>
      </w:r>
      <w:r w:rsidR="002608C9">
        <w:rPr>
          <w:rFonts w:ascii="Times New Roman" w:hAnsi="Times New Roman"/>
        </w:rPr>
        <w:t xml:space="preserve">obtain an official identification card.  </w:t>
      </w:r>
      <w:r w:rsidR="00D347A4" w:rsidRPr="00AD558F">
        <w:rPr>
          <w:rFonts w:ascii="Times New Roman" w:hAnsi="Times New Roman"/>
        </w:rPr>
        <w:t xml:space="preserve">Further, </w:t>
      </w:r>
      <w:r w:rsidR="00D347A4" w:rsidRPr="00302A6B">
        <w:rPr>
          <w:rFonts w:ascii="Times New Roman" w:hAnsi="Times New Roman"/>
        </w:rPr>
        <w:t xml:space="preserve">under the FMA authority, the Department requires that all foreign missions and its personnel </w:t>
      </w:r>
      <w:r w:rsidR="009C107E" w:rsidRPr="00302A6B">
        <w:rPr>
          <w:rFonts w:ascii="Times New Roman" w:hAnsi="Times New Roman"/>
        </w:rPr>
        <w:t xml:space="preserve">must </w:t>
      </w:r>
      <w:r w:rsidR="00D347A4" w:rsidRPr="00302A6B">
        <w:rPr>
          <w:rFonts w:ascii="Times New Roman" w:hAnsi="Times New Roman"/>
        </w:rPr>
        <w:t>obtain driver licenses and tax documents</w:t>
      </w:r>
      <w:r w:rsidR="009C107E" w:rsidRPr="00302A6B">
        <w:rPr>
          <w:rFonts w:ascii="Times New Roman" w:hAnsi="Times New Roman"/>
        </w:rPr>
        <w:t xml:space="preserve"> certifying exemption</w:t>
      </w:r>
      <w:r w:rsidR="00D347A4" w:rsidRPr="00302A6B">
        <w:rPr>
          <w:rFonts w:ascii="Times New Roman" w:hAnsi="Times New Roman"/>
        </w:rPr>
        <w:t xml:space="preserve"> only </w:t>
      </w:r>
      <w:r w:rsidR="009C107E" w:rsidRPr="00302A6B">
        <w:rPr>
          <w:rFonts w:ascii="Times New Roman" w:hAnsi="Times New Roman"/>
        </w:rPr>
        <w:t xml:space="preserve">through </w:t>
      </w:r>
      <w:r w:rsidR="00D347A4" w:rsidRPr="00302A6B">
        <w:rPr>
          <w:rFonts w:ascii="Times New Roman" w:hAnsi="Times New Roman"/>
        </w:rPr>
        <w:t xml:space="preserve">the </w:t>
      </w:r>
      <w:r w:rsidR="009C107E" w:rsidRPr="00302A6B">
        <w:rPr>
          <w:rFonts w:ascii="Times New Roman" w:hAnsi="Times New Roman"/>
        </w:rPr>
        <w:t xml:space="preserve">U.S. </w:t>
      </w:r>
      <w:r w:rsidR="00D347A4" w:rsidRPr="00302A6B">
        <w:rPr>
          <w:rFonts w:ascii="Times New Roman" w:hAnsi="Times New Roman"/>
        </w:rPr>
        <w:t xml:space="preserve">Department of State. </w:t>
      </w:r>
    </w:p>
    <w:p w:rsidR="00885133" w:rsidRPr="00302A6B" w:rsidRDefault="00885133" w:rsidP="00885133">
      <w:pPr>
        <w:pStyle w:val="BodyTextIndent"/>
        <w:tabs>
          <w:tab w:val="clear" w:pos="720"/>
        </w:tabs>
        <w:spacing w:line="240" w:lineRule="auto"/>
        <w:ind w:left="1080" w:right="432" w:firstLine="0"/>
        <w:rPr>
          <w:rFonts w:ascii="Times New Roman" w:hAnsi="Times New Roman"/>
        </w:rPr>
      </w:pPr>
    </w:p>
    <w:p w:rsidR="00885133" w:rsidRPr="00302A6B" w:rsidRDefault="00885133" w:rsidP="00885133">
      <w:pPr>
        <w:pStyle w:val="BodyTextIndent"/>
        <w:numPr>
          <w:ilvl w:val="1"/>
          <w:numId w:val="1"/>
        </w:numPr>
        <w:spacing w:line="240" w:lineRule="auto"/>
        <w:ind w:left="1080" w:right="432" w:hanging="360"/>
        <w:rPr>
          <w:rFonts w:ascii="Times New Roman" w:hAnsi="Times New Roman"/>
        </w:rPr>
      </w:pPr>
      <w:r w:rsidRPr="00302A6B">
        <w:rPr>
          <w:rFonts w:ascii="Times New Roman" w:hAnsi="Times New Roman"/>
        </w:rPr>
        <w:t xml:space="preserve">The information collected for </w:t>
      </w:r>
      <w:r w:rsidRPr="00302A6B">
        <w:rPr>
          <w:rFonts w:ascii="Times New Roman" w:hAnsi="Times New Roman"/>
          <w:b/>
          <w:szCs w:val="24"/>
        </w:rPr>
        <w:t>Request for Customs Clearance of Merchandise</w:t>
      </w:r>
      <w:r w:rsidRPr="00302A6B">
        <w:rPr>
          <w:rFonts w:ascii="Times New Roman" w:hAnsi="Times New Roman"/>
          <w:szCs w:val="24"/>
        </w:rPr>
        <w:t>, collection instrument DS</w:t>
      </w:r>
      <w:r w:rsidRPr="00302A6B">
        <w:rPr>
          <w:rFonts w:ascii="Times New Roman" w:hAnsi="Times New Roman"/>
          <w:szCs w:val="24"/>
        </w:rPr>
        <w:noBreakHyphen/>
        <w:t xml:space="preserve">1504, is </w:t>
      </w:r>
      <w:r w:rsidRPr="00302A6B">
        <w:rPr>
          <w:rFonts w:ascii="Times New Roman" w:hAnsi="Times New Roman"/>
        </w:rPr>
        <w:t>necessary for the Department to provide foreign missions and eligible personnel with evidence of their eligibility for customs</w:t>
      </w:r>
      <w:r w:rsidR="00255B84" w:rsidRPr="00302A6B">
        <w:rPr>
          <w:rFonts w:ascii="Times New Roman" w:hAnsi="Times New Roman"/>
        </w:rPr>
        <w:t xml:space="preserve"> duty-free</w:t>
      </w:r>
      <w:r w:rsidRPr="00302A6B">
        <w:rPr>
          <w:rFonts w:ascii="Times New Roman" w:hAnsi="Times New Roman"/>
        </w:rPr>
        <w:t xml:space="preserve"> exemptions under international law</w:t>
      </w:r>
      <w:r w:rsidR="008377FE" w:rsidRPr="00302A6B">
        <w:rPr>
          <w:rFonts w:ascii="Times New Roman" w:hAnsi="Times New Roman"/>
        </w:rPr>
        <w:t xml:space="preserve"> (VCDR, VCCR and IOIA)</w:t>
      </w:r>
      <w:r w:rsidRPr="00302A6B">
        <w:rPr>
          <w:rFonts w:ascii="Times New Roman" w:hAnsi="Times New Roman"/>
        </w:rPr>
        <w:t>, which the Department issues with reference to reciprocity.</w:t>
      </w:r>
    </w:p>
    <w:p w:rsidR="003B4FF1" w:rsidRPr="00302A6B" w:rsidRDefault="00103596" w:rsidP="008E307E">
      <w:pPr>
        <w:pStyle w:val="BodyTextIndent"/>
        <w:numPr>
          <w:ilvl w:val="0"/>
          <w:numId w:val="2"/>
        </w:numPr>
        <w:tabs>
          <w:tab w:val="clear" w:pos="720"/>
        </w:tabs>
        <w:spacing w:before="240" w:line="240" w:lineRule="auto"/>
        <w:ind w:right="432"/>
        <w:rPr>
          <w:rFonts w:ascii="Times New Roman" w:hAnsi="Times New Roman"/>
          <w:b/>
        </w:rPr>
      </w:pPr>
      <w:r w:rsidRPr="00302A6B">
        <w:rPr>
          <w:rFonts w:ascii="Times New Roman" w:hAnsi="Times New Roman"/>
        </w:rPr>
        <w:t xml:space="preserve">Respondents </w:t>
      </w:r>
      <w:r w:rsidR="00164E76" w:rsidRPr="00302A6B">
        <w:rPr>
          <w:rFonts w:ascii="Times New Roman" w:hAnsi="Times New Roman"/>
        </w:rPr>
        <w:t xml:space="preserve">may </w:t>
      </w:r>
      <w:r w:rsidRPr="00302A6B">
        <w:rPr>
          <w:rFonts w:ascii="Times New Roman" w:hAnsi="Times New Roman"/>
        </w:rPr>
        <w:t xml:space="preserve">submit their requests to the Department using </w:t>
      </w:r>
      <w:r w:rsidR="00164E76" w:rsidRPr="00302A6B">
        <w:rPr>
          <w:rFonts w:ascii="Times New Roman" w:hAnsi="Times New Roman"/>
        </w:rPr>
        <w:t xml:space="preserve">the </w:t>
      </w:r>
      <w:r w:rsidRPr="00302A6B">
        <w:rPr>
          <w:rFonts w:ascii="Times New Roman" w:hAnsi="Times New Roman"/>
        </w:rPr>
        <w:t xml:space="preserve">approved paper information collection instruments </w:t>
      </w:r>
      <w:r w:rsidR="00164E76" w:rsidRPr="00302A6B">
        <w:rPr>
          <w:rFonts w:ascii="Times New Roman" w:hAnsi="Times New Roman"/>
        </w:rPr>
        <w:t xml:space="preserve">via personal delivery, mail, email, fax, </w:t>
      </w:r>
      <w:r w:rsidRPr="00302A6B">
        <w:rPr>
          <w:rFonts w:ascii="Times New Roman" w:hAnsi="Times New Roman"/>
        </w:rPr>
        <w:t>or OFM’s e</w:t>
      </w:r>
      <w:r w:rsidR="00164E76" w:rsidRPr="00302A6B">
        <w:rPr>
          <w:rFonts w:ascii="Times New Roman" w:hAnsi="Times New Roman"/>
        </w:rPr>
        <w:t>-</w:t>
      </w:r>
      <w:r w:rsidRPr="00302A6B">
        <w:rPr>
          <w:rFonts w:ascii="Times New Roman" w:hAnsi="Times New Roman"/>
        </w:rPr>
        <w:t>Gov system application (where applicable).</w:t>
      </w:r>
    </w:p>
    <w:p w:rsidR="00103596" w:rsidRPr="00302A6B" w:rsidRDefault="00103596" w:rsidP="00103596">
      <w:pPr>
        <w:pStyle w:val="BodyTextIndent"/>
        <w:tabs>
          <w:tab w:val="clear" w:pos="720"/>
        </w:tabs>
        <w:spacing w:line="240" w:lineRule="auto"/>
        <w:ind w:right="432" w:firstLine="0"/>
        <w:rPr>
          <w:rFonts w:ascii="Times New Roman" w:hAnsi="Times New Roman"/>
          <w:b/>
        </w:rPr>
      </w:pPr>
    </w:p>
    <w:p w:rsidR="000C02E9" w:rsidRPr="00302A6B" w:rsidRDefault="00E34773" w:rsidP="000C02E9">
      <w:pPr>
        <w:pStyle w:val="BodyTextIndent"/>
        <w:numPr>
          <w:ilvl w:val="0"/>
          <w:numId w:val="48"/>
        </w:numPr>
        <w:tabs>
          <w:tab w:val="clear" w:pos="720"/>
        </w:tabs>
        <w:spacing w:line="240" w:lineRule="auto"/>
        <w:ind w:left="864" w:right="576" w:hanging="216"/>
        <w:rPr>
          <w:rFonts w:ascii="Times New Roman" w:hAnsi="Times New Roman"/>
        </w:rPr>
      </w:pPr>
      <w:r w:rsidRPr="00302A6B">
        <w:rPr>
          <w:rFonts w:ascii="Times New Roman" w:hAnsi="Times New Roman"/>
        </w:rPr>
        <w:t>D</w:t>
      </w:r>
      <w:r w:rsidR="00090790" w:rsidRPr="00302A6B">
        <w:rPr>
          <w:rFonts w:ascii="Times New Roman" w:hAnsi="Times New Roman"/>
        </w:rPr>
        <w:t>S</w:t>
      </w:r>
      <w:r w:rsidRPr="00302A6B">
        <w:rPr>
          <w:rFonts w:ascii="Times New Roman" w:hAnsi="Times New Roman"/>
        </w:rPr>
        <w:t>-4138, Request for Escort Screening Courtesies</w:t>
      </w:r>
      <w:r w:rsidR="006D3740" w:rsidRPr="00302A6B">
        <w:rPr>
          <w:rFonts w:ascii="Times New Roman" w:hAnsi="Times New Roman"/>
        </w:rPr>
        <w:t xml:space="preserve">, </w:t>
      </w:r>
      <w:r w:rsidR="00D12AAD" w:rsidRPr="00302A6B">
        <w:rPr>
          <w:rFonts w:ascii="Times New Roman" w:hAnsi="Times New Roman"/>
          <w:szCs w:val="24"/>
        </w:rPr>
        <w:t xml:space="preserve">is the means by which the Department of State (DOS) will adjudicate requests for assignment of a DOS representative to </w:t>
      </w:r>
      <w:r w:rsidR="00527CA4" w:rsidRPr="00302A6B">
        <w:rPr>
          <w:rFonts w:ascii="Times New Roman" w:hAnsi="Times New Roman"/>
          <w:szCs w:val="24"/>
        </w:rPr>
        <w:t>ensure that</w:t>
      </w:r>
      <w:r w:rsidR="00D12AAD" w:rsidRPr="00302A6B">
        <w:rPr>
          <w:rFonts w:ascii="Times New Roman" w:hAnsi="Times New Roman"/>
          <w:szCs w:val="24"/>
        </w:rPr>
        <w:t xml:space="preserve"> eligible senior foreign government </w:t>
      </w:r>
      <w:r w:rsidR="00527CA4" w:rsidRPr="00302A6B">
        <w:rPr>
          <w:rFonts w:ascii="Times New Roman" w:hAnsi="Times New Roman"/>
          <w:szCs w:val="24"/>
        </w:rPr>
        <w:t xml:space="preserve">officials are exempted from the TSA security screening process at major U.S. </w:t>
      </w:r>
      <w:r w:rsidR="00D12AAD" w:rsidRPr="00302A6B">
        <w:rPr>
          <w:rFonts w:ascii="Times New Roman" w:hAnsi="Times New Roman"/>
          <w:szCs w:val="24"/>
        </w:rPr>
        <w:t>airport</w:t>
      </w:r>
      <w:r w:rsidR="00527CA4" w:rsidRPr="00302A6B">
        <w:rPr>
          <w:rFonts w:ascii="Times New Roman" w:hAnsi="Times New Roman"/>
          <w:szCs w:val="24"/>
        </w:rPr>
        <w:t>s</w:t>
      </w:r>
      <w:r w:rsidR="00D12AAD" w:rsidRPr="00302A6B">
        <w:rPr>
          <w:rFonts w:ascii="Times New Roman" w:hAnsi="Times New Roman"/>
          <w:szCs w:val="24"/>
        </w:rPr>
        <w:t xml:space="preserve">.  This form </w:t>
      </w:r>
      <w:r w:rsidR="009C107E" w:rsidRPr="00302A6B">
        <w:rPr>
          <w:rFonts w:ascii="Times New Roman" w:hAnsi="Times New Roman"/>
        </w:rPr>
        <w:t>will be</w:t>
      </w:r>
      <w:r w:rsidR="0019048F" w:rsidRPr="00302A6B">
        <w:rPr>
          <w:rFonts w:ascii="Times New Roman" w:hAnsi="Times New Roman"/>
        </w:rPr>
        <w:t xml:space="preserve"> submitted by a foreign mission</w:t>
      </w:r>
      <w:r w:rsidR="00E30B52" w:rsidRPr="00302A6B">
        <w:rPr>
          <w:rFonts w:ascii="Times New Roman" w:hAnsi="Times New Roman"/>
        </w:rPr>
        <w:t xml:space="preserve">, via </w:t>
      </w:r>
      <w:r w:rsidR="008377FE" w:rsidRPr="00302A6B">
        <w:rPr>
          <w:rFonts w:ascii="Times New Roman" w:hAnsi="Times New Roman"/>
        </w:rPr>
        <w:t xml:space="preserve">e-Gov, </w:t>
      </w:r>
      <w:proofErr w:type="gramStart"/>
      <w:r w:rsidR="00E30B52" w:rsidRPr="00302A6B">
        <w:rPr>
          <w:rFonts w:ascii="Times New Roman" w:hAnsi="Times New Roman"/>
        </w:rPr>
        <w:t>email</w:t>
      </w:r>
      <w:proofErr w:type="gramEnd"/>
      <w:r w:rsidR="00E30B52" w:rsidRPr="00302A6B">
        <w:rPr>
          <w:rFonts w:ascii="Times New Roman" w:hAnsi="Times New Roman"/>
        </w:rPr>
        <w:t xml:space="preserve"> or fax, </w:t>
      </w:r>
      <w:r w:rsidR="0019048F" w:rsidRPr="00302A6B">
        <w:rPr>
          <w:rFonts w:ascii="Times New Roman" w:hAnsi="Times New Roman"/>
        </w:rPr>
        <w:t>when</w:t>
      </w:r>
      <w:r w:rsidR="00090790" w:rsidRPr="00302A6B">
        <w:rPr>
          <w:rFonts w:ascii="Times New Roman" w:hAnsi="Times New Roman"/>
        </w:rPr>
        <w:t>ever</w:t>
      </w:r>
      <w:r w:rsidR="0019048F" w:rsidRPr="00302A6B">
        <w:rPr>
          <w:rFonts w:ascii="Times New Roman" w:hAnsi="Times New Roman"/>
        </w:rPr>
        <w:t xml:space="preserve"> OFM airport escort screening courtesies </w:t>
      </w:r>
      <w:r w:rsidR="008E776E" w:rsidRPr="00302A6B">
        <w:rPr>
          <w:rFonts w:ascii="Times New Roman" w:hAnsi="Times New Roman"/>
        </w:rPr>
        <w:t>are</w:t>
      </w:r>
      <w:r w:rsidR="0019048F" w:rsidRPr="00302A6B">
        <w:rPr>
          <w:rFonts w:ascii="Times New Roman" w:hAnsi="Times New Roman"/>
        </w:rPr>
        <w:t xml:space="preserve"> being requested</w:t>
      </w:r>
      <w:r w:rsidR="00090790" w:rsidRPr="00302A6B">
        <w:rPr>
          <w:rFonts w:ascii="Times New Roman" w:hAnsi="Times New Roman"/>
        </w:rPr>
        <w:t xml:space="preserve">.  DS-4138 </w:t>
      </w:r>
      <w:r w:rsidR="00A518B0" w:rsidRPr="00302A6B">
        <w:rPr>
          <w:rFonts w:ascii="Times New Roman" w:hAnsi="Times New Roman"/>
        </w:rPr>
        <w:t>will be</w:t>
      </w:r>
      <w:r w:rsidR="006D3740" w:rsidRPr="00302A6B">
        <w:rPr>
          <w:rFonts w:ascii="Times New Roman" w:hAnsi="Times New Roman"/>
        </w:rPr>
        <w:t xml:space="preserve"> used </w:t>
      </w:r>
      <w:r w:rsidR="00090790" w:rsidRPr="00302A6B">
        <w:rPr>
          <w:rFonts w:ascii="Times New Roman" w:hAnsi="Times New Roman"/>
        </w:rPr>
        <w:t xml:space="preserve">by OFM </w:t>
      </w:r>
      <w:r w:rsidR="006D3740" w:rsidRPr="00302A6B">
        <w:rPr>
          <w:rFonts w:ascii="Times New Roman" w:hAnsi="Times New Roman"/>
        </w:rPr>
        <w:t xml:space="preserve">to </w:t>
      </w:r>
      <w:r w:rsidR="008E3D5A" w:rsidRPr="00302A6B">
        <w:rPr>
          <w:rFonts w:ascii="Times New Roman" w:hAnsi="Times New Roman"/>
          <w:szCs w:val="24"/>
        </w:rPr>
        <w:t>review for entitlement to the courtesy (</w:t>
      </w:r>
      <w:r w:rsidR="006D3740" w:rsidRPr="00302A6B">
        <w:rPr>
          <w:rFonts w:ascii="Times New Roman" w:hAnsi="Times New Roman"/>
        </w:rPr>
        <w:t xml:space="preserve">determine </w:t>
      </w:r>
      <w:r w:rsidR="00EF0D87" w:rsidRPr="00302A6B">
        <w:rPr>
          <w:rFonts w:ascii="Times New Roman" w:hAnsi="Times New Roman"/>
        </w:rPr>
        <w:t xml:space="preserve">if </w:t>
      </w:r>
      <w:r w:rsidR="009C107E" w:rsidRPr="00302A6B">
        <w:rPr>
          <w:rFonts w:ascii="Times New Roman" w:hAnsi="Times New Roman"/>
        </w:rPr>
        <w:t>a</w:t>
      </w:r>
      <w:r w:rsidR="00A518B0" w:rsidRPr="00302A6B">
        <w:rPr>
          <w:rFonts w:ascii="Times New Roman" w:hAnsi="Times New Roman"/>
        </w:rPr>
        <w:t xml:space="preserve"> </w:t>
      </w:r>
      <w:r w:rsidRPr="00302A6B">
        <w:rPr>
          <w:rFonts w:ascii="Times New Roman" w:hAnsi="Times New Roman"/>
          <w:szCs w:val="24"/>
        </w:rPr>
        <w:t>foreign VIP, cabinet rank and above</w:t>
      </w:r>
      <w:r w:rsidR="008E3D5A" w:rsidRPr="00302A6B">
        <w:rPr>
          <w:rFonts w:ascii="Times New Roman" w:hAnsi="Times New Roman"/>
          <w:szCs w:val="24"/>
        </w:rPr>
        <w:t>)</w:t>
      </w:r>
      <w:r w:rsidRPr="00302A6B">
        <w:rPr>
          <w:rFonts w:ascii="Times New Roman" w:hAnsi="Times New Roman"/>
          <w:szCs w:val="24"/>
        </w:rPr>
        <w:t xml:space="preserve">, </w:t>
      </w:r>
      <w:r w:rsidR="00EF0D87" w:rsidRPr="00302A6B">
        <w:rPr>
          <w:rFonts w:ascii="Times New Roman" w:hAnsi="Times New Roman"/>
          <w:szCs w:val="24"/>
        </w:rPr>
        <w:t>to advise</w:t>
      </w:r>
      <w:r w:rsidR="00090790" w:rsidRPr="00302A6B">
        <w:rPr>
          <w:rFonts w:ascii="Times New Roman" w:hAnsi="Times New Roman"/>
          <w:szCs w:val="24"/>
        </w:rPr>
        <w:t xml:space="preserve"> the </w:t>
      </w:r>
      <w:r w:rsidR="008E3D5A" w:rsidRPr="00302A6B">
        <w:rPr>
          <w:rFonts w:ascii="Times New Roman" w:hAnsi="Times New Roman"/>
          <w:szCs w:val="24"/>
        </w:rPr>
        <w:t xml:space="preserve">specific </w:t>
      </w:r>
      <w:r w:rsidR="00EF0D87" w:rsidRPr="00302A6B">
        <w:rPr>
          <w:rFonts w:ascii="Times New Roman" w:hAnsi="Times New Roman"/>
          <w:szCs w:val="24"/>
        </w:rPr>
        <w:t xml:space="preserve">airport, and to assign a </w:t>
      </w:r>
      <w:r w:rsidRPr="00302A6B">
        <w:rPr>
          <w:rFonts w:ascii="Times New Roman" w:hAnsi="Times New Roman"/>
          <w:szCs w:val="24"/>
        </w:rPr>
        <w:t xml:space="preserve">DOS </w:t>
      </w:r>
      <w:r w:rsidR="009C107E" w:rsidRPr="00302A6B">
        <w:rPr>
          <w:rFonts w:ascii="Times New Roman" w:hAnsi="Times New Roman"/>
          <w:szCs w:val="24"/>
        </w:rPr>
        <w:t>E</w:t>
      </w:r>
      <w:r w:rsidR="00EF0D87" w:rsidRPr="00302A6B">
        <w:rPr>
          <w:rFonts w:ascii="Times New Roman" w:hAnsi="Times New Roman"/>
          <w:szCs w:val="24"/>
        </w:rPr>
        <w:t>scort to the case</w:t>
      </w:r>
      <w:r w:rsidRPr="00302A6B">
        <w:rPr>
          <w:rFonts w:ascii="Times New Roman" w:hAnsi="Times New Roman"/>
          <w:szCs w:val="24"/>
        </w:rPr>
        <w:t xml:space="preserve">.  </w:t>
      </w:r>
    </w:p>
    <w:p w:rsidR="000C02E9" w:rsidRPr="00302A6B" w:rsidRDefault="000C02E9" w:rsidP="000C02E9">
      <w:pPr>
        <w:pStyle w:val="BodyTextIndent"/>
        <w:tabs>
          <w:tab w:val="clear" w:pos="720"/>
        </w:tabs>
        <w:spacing w:line="240" w:lineRule="auto"/>
        <w:ind w:left="864" w:right="576" w:firstLine="0"/>
        <w:rPr>
          <w:rFonts w:ascii="Times New Roman" w:hAnsi="Times New Roman"/>
        </w:rPr>
      </w:pPr>
    </w:p>
    <w:p w:rsidR="00565722" w:rsidRPr="00302A6B" w:rsidRDefault="00E34773" w:rsidP="00565722">
      <w:pPr>
        <w:pStyle w:val="BodyTextIndent"/>
        <w:numPr>
          <w:ilvl w:val="0"/>
          <w:numId w:val="48"/>
        </w:numPr>
        <w:tabs>
          <w:tab w:val="clear" w:pos="720"/>
        </w:tabs>
        <w:spacing w:line="240" w:lineRule="auto"/>
        <w:ind w:left="864" w:right="576" w:hanging="216"/>
        <w:rPr>
          <w:rFonts w:ascii="Times New Roman" w:hAnsi="Times New Roman"/>
        </w:rPr>
      </w:pPr>
      <w:r w:rsidRPr="00302A6B">
        <w:rPr>
          <w:rFonts w:ascii="Times New Roman" w:hAnsi="Times New Roman"/>
          <w:szCs w:val="24"/>
        </w:rPr>
        <w:t>DS-4139</w:t>
      </w:r>
      <w:r w:rsidR="000C02E9" w:rsidRPr="00302A6B">
        <w:rPr>
          <w:rFonts w:ascii="Times New Roman" w:hAnsi="Times New Roman"/>
          <w:szCs w:val="24"/>
        </w:rPr>
        <w:t xml:space="preserve">, </w:t>
      </w:r>
      <w:r w:rsidRPr="00302A6B">
        <w:rPr>
          <w:rFonts w:ascii="Times New Roman" w:hAnsi="Times New Roman"/>
          <w:szCs w:val="24"/>
        </w:rPr>
        <w:t>Photograph and Signature Card</w:t>
      </w:r>
      <w:r w:rsidR="000C02E9" w:rsidRPr="00302A6B">
        <w:rPr>
          <w:rFonts w:ascii="Times New Roman" w:hAnsi="Times New Roman"/>
          <w:szCs w:val="24"/>
        </w:rPr>
        <w:t xml:space="preserve">, </w:t>
      </w:r>
      <w:r w:rsidR="00597022" w:rsidRPr="00302A6B">
        <w:rPr>
          <w:rFonts w:ascii="Times New Roman" w:hAnsi="Times New Roman"/>
        </w:rPr>
        <w:t>is the means by which the Department obtains a photograph and/or signature for use in the production of a</w:t>
      </w:r>
      <w:r w:rsidR="008E776E" w:rsidRPr="00302A6B">
        <w:rPr>
          <w:rFonts w:ascii="Times New Roman" w:hAnsi="Times New Roman"/>
        </w:rPr>
        <w:t xml:space="preserve"> </w:t>
      </w:r>
      <w:r w:rsidR="00597022" w:rsidRPr="00302A6B">
        <w:rPr>
          <w:rFonts w:ascii="Times New Roman" w:hAnsi="Times New Roman"/>
        </w:rPr>
        <w:t>Protocol identification card, a sales tax exemption card, or DOS driver license when applications are submitted electronically (thr</w:t>
      </w:r>
      <w:r w:rsidR="008377FE" w:rsidRPr="00302A6B">
        <w:rPr>
          <w:rFonts w:ascii="Times New Roman" w:hAnsi="Times New Roman"/>
        </w:rPr>
        <w:t>o</w:t>
      </w:r>
      <w:r w:rsidR="00597022" w:rsidRPr="00302A6B">
        <w:rPr>
          <w:rFonts w:ascii="Times New Roman" w:hAnsi="Times New Roman"/>
        </w:rPr>
        <w:t>u</w:t>
      </w:r>
      <w:r w:rsidR="008377FE" w:rsidRPr="00302A6B">
        <w:rPr>
          <w:rFonts w:ascii="Times New Roman" w:hAnsi="Times New Roman"/>
        </w:rPr>
        <w:t>gh</w:t>
      </w:r>
      <w:r w:rsidR="00597022" w:rsidRPr="00302A6B">
        <w:rPr>
          <w:rFonts w:ascii="Times New Roman" w:hAnsi="Times New Roman"/>
        </w:rPr>
        <w:t xml:space="preserve"> e-Gov) for foreign mission personnel and their dependents.  </w:t>
      </w:r>
      <w:r w:rsidR="000C02E9" w:rsidRPr="00302A6B">
        <w:rPr>
          <w:rFonts w:ascii="Times New Roman" w:hAnsi="Times New Roman"/>
          <w:szCs w:val="24"/>
        </w:rPr>
        <w:t xml:space="preserve">This form is electronically issued when an electronic request for any of the three </w:t>
      </w:r>
      <w:r w:rsidR="00E30B52" w:rsidRPr="00302A6B">
        <w:rPr>
          <w:rFonts w:ascii="Times New Roman" w:hAnsi="Times New Roman"/>
          <w:szCs w:val="24"/>
        </w:rPr>
        <w:t>document</w:t>
      </w:r>
      <w:r w:rsidR="000C02E9" w:rsidRPr="00302A6B">
        <w:rPr>
          <w:rFonts w:ascii="Times New Roman" w:hAnsi="Times New Roman"/>
          <w:szCs w:val="24"/>
        </w:rPr>
        <w:t xml:space="preserve">s is </w:t>
      </w:r>
      <w:r w:rsidR="0019048F" w:rsidRPr="00302A6B">
        <w:rPr>
          <w:rFonts w:ascii="Times New Roman" w:hAnsi="Times New Roman"/>
          <w:szCs w:val="24"/>
        </w:rPr>
        <w:t>mad</w:t>
      </w:r>
      <w:r w:rsidR="000C02E9" w:rsidRPr="00302A6B">
        <w:rPr>
          <w:rFonts w:ascii="Times New Roman" w:hAnsi="Times New Roman"/>
          <w:szCs w:val="24"/>
        </w:rPr>
        <w:t>e.</w:t>
      </w:r>
    </w:p>
    <w:p w:rsidR="00565722" w:rsidRPr="00302A6B" w:rsidRDefault="00565722" w:rsidP="00565722">
      <w:pPr>
        <w:pStyle w:val="BodyTextIndent"/>
        <w:tabs>
          <w:tab w:val="clear" w:pos="720"/>
        </w:tabs>
        <w:spacing w:line="240" w:lineRule="auto"/>
        <w:ind w:left="864" w:right="576" w:firstLine="0"/>
        <w:rPr>
          <w:rFonts w:ascii="Times New Roman" w:hAnsi="Times New Roman"/>
        </w:rPr>
      </w:pPr>
    </w:p>
    <w:p w:rsidR="00327F58" w:rsidRPr="00302A6B" w:rsidRDefault="00E34773" w:rsidP="00F66286">
      <w:pPr>
        <w:pStyle w:val="BodyTextIndent"/>
        <w:numPr>
          <w:ilvl w:val="3"/>
          <w:numId w:val="40"/>
        </w:numPr>
        <w:tabs>
          <w:tab w:val="clear" w:pos="720"/>
        </w:tabs>
        <w:spacing w:line="240" w:lineRule="auto"/>
        <w:ind w:right="576"/>
        <w:rPr>
          <w:rFonts w:ascii="Times New Roman" w:hAnsi="Times New Roman"/>
        </w:rPr>
      </w:pPr>
      <w:r w:rsidRPr="00302A6B">
        <w:rPr>
          <w:rFonts w:ascii="Times New Roman" w:hAnsi="Times New Roman"/>
          <w:szCs w:val="24"/>
        </w:rPr>
        <w:t>DS-4140</w:t>
      </w:r>
      <w:r w:rsidR="0019048F" w:rsidRPr="00302A6B">
        <w:rPr>
          <w:rFonts w:ascii="Times New Roman" w:hAnsi="Times New Roman"/>
          <w:szCs w:val="24"/>
        </w:rPr>
        <w:t>, Application</w:t>
      </w:r>
      <w:r w:rsidRPr="00302A6B">
        <w:rPr>
          <w:rFonts w:ascii="Times New Roman" w:hAnsi="Times New Roman"/>
          <w:szCs w:val="24"/>
        </w:rPr>
        <w:t xml:space="preserve"> for OFM Website </w:t>
      </w:r>
      <w:r w:rsidR="00565722" w:rsidRPr="00302A6B">
        <w:rPr>
          <w:rFonts w:ascii="Times New Roman" w:hAnsi="Times New Roman"/>
          <w:szCs w:val="24"/>
        </w:rPr>
        <w:t>Account</w:t>
      </w:r>
      <w:r w:rsidR="00885133" w:rsidRPr="00302A6B">
        <w:rPr>
          <w:rFonts w:ascii="Times New Roman" w:hAnsi="Times New Roman"/>
          <w:szCs w:val="24"/>
        </w:rPr>
        <w:t>,</w:t>
      </w:r>
      <w:r w:rsidR="00565722" w:rsidRPr="00302A6B">
        <w:rPr>
          <w:rFonts w:ascii="Times New Roman" w:hAnsi="Times New Roman"/>
          <w:szCs w:val="24"/>
        </w:rPr>
        <w:t xml:space="preserve"> </w:t>
      </w:r>
      <w:r w:rsidR="00565722" w:rsidRPr="00302A6B">
        <w:rPr>
          <w:rFonts w:ascii="Times New Roman" w:hAnsi="Times New Roman"/>
        </w:rPr>
        <w:t xml:space="preserve">is </w:t>
      </w:r>
      <w:r w:rsidR="00F32C4F" w:rsidRPr="00302A6B">
        <w:rPr>
          <w:rFonts w:ascii="Times New Roman" w:hAnsi="Times New Roman"/>
        </w:rPr>
        <w:t xml:space="preserve">the means by which a foreign mission </w:t>
      </w:r>
      <w:r w:rsidR="00F32C4F" w:rsidRPr="00302A6B">
        <w:rPr>
          <w:rFonts w:ascii="Times New Roman" w:hAnsi="Times New Roman"/>
          <w:szCs w:val="24"/>
        </w:rPr>
        <w:t>administrative</w:t>
      </w:r>
      <w:r w:rsidR="00F32C4F" w:rsidRPr="00302A6B">
        <w:rPr>
          <w:rFonts w:ascii="Times New Roman" w:hAnsi="Times New Roman"/>
        </w:rPr>
        <w:t xml:space="preserve"> staff member will</w:t>
      </w:r>
      <w:r w:rsidR="00565722" w:rsidRPr="00302A6B">
        <w:rPr>
          <w:rFonts w:ascii="Times New Roman" w:hAnsi="Times New Roman"/>
        </w:rPr>
        <w:t xml:space="preserve"> </w:t>
      </w:r>
      <w:r w:rsidR="00722439" w:rsidRPr="00302A6B">
        <w:rPr>
          <w:rFonts w:ascii="Times New Roman" w:hAnsi="Times New Roman"/>
        </w:rPr>
        <w:t>obtain a logon account</w:t>
      </w:r>
      <w:r w:rsidR="00F32C4F" w:rsidRPr="00302A6B">
        <w:rPr>
          <w:rFonts w:ascii="Times New Roman" w:hAnsi="Times New Roman"/>
        </w:rPr>
        <w:t xml:space="preserve">.  This form will be used to </w:t>
      </w:r>
      <w:r w:rsidR="00565722" w:rsidRPr="00302A6B">
        <w:rPr>
          <w:rFonts w:ascii="Times New Roman" w:hAnsi="Times New Roman"/>
        </w:rPr>
        <w:t>determine whether a</w:t>
      </w:r>
      <w:r w:rsidR="00F32C4F" w:rsidRPr="00302A6B">
        <w:rPr>
          <w:rFonts w:ascii="Times New Roman" w:hAnsi="Times New Roman"/>
        </w:rPr>
        <w:t>n individual m</w:t>
      </w:r>
      <w:r w:rsidR="00565722" w:rsidRPr="00302A6B">
        <w:rPr>
          <w:rFonts w:ascii="Times New Roman" w:hAnsi="Times New Roman"/>
        </w:rPr>
        <w:t>ay be a</w:t>
      </w:r>
      <w:r w:rsidR="00E30B52" w:rsidRPr="00302A6B">
        <w:rPr>
          <w:rFonts w:ascii="Times New Roman" w:hAnsi="Times New Roman"/>
        </w:rPr>
        <w:t xml:space="preserve">uthorized </w:t>
      </w:r>
      <w:r w:rsidR="001A6FB4" w:rsidRPr="00302A6B">
        <w:rPr>
          <w:rFonts w:ascii="Times New Roman" w:hAnsi="Times New Roman"/>
          <w:szCs w:val="24"/>
        </w:rPr>
        <w:t xml:space="preserve">to </w:t>
      </w:r>
      <w:r w:rsidRPr="00302A6B">
        <w:rPr>
          <w:rFonts w:ascii="Times New Roman" w:hAnsi="Times New Roman"/>
          <w:szCs w:val="24"/>
        </w:rPr>
        <w:t xml:space="preserve">access the Office of Foreign Missions’ electronic data submission (e-Gov) system.  </w:t>
      </w:r>
      <w:r w:rsidR="00E30B52" w:rsidRPr="00302A6B">
        <w:rPr>
          <w:rFonts w:ascii="Times New Roman" w:hAnsi="Times New Roman"/>
          <w:szCs w:val="24"/>
        </w:rPr>
        <w:t>DS</w:t>
      </w:r>
      <w:r w:rsidR="00E30B52" w:rsidRPr="00302A6B">
        <w:rPr>
          <w:rFonts w:ascii="Times New Roman" w:hAnsi="Times New Roman"/>
          <w:szCs w:val="24"/>
        </w:rPr>
        <w:noBreakHyphen/>
        <w:t xml:space="preserve">4140 will be completed when requesting a new account, when making changes </w:t>
      </w:r>
      <w:r w:rsidR="00A93FD6" w:rsidRPr="00302A6B">
        <w:rPr>
          <w:rFonts w:ascii="Times New Roman" w:hAnsi="Times New Roman"/>
          <w:szCs w:val="24"/>
        </w:rPr>
        <w:t xml:space="preserve">to </w:t>
      </w:r>
      <w:r w:rsidR="00E30B52" w:rsidRPr="00302A6B">
        <w:rPr>
          <w:rFonts w:ascii="Times New Roman" w:hAnsi="Times New Roman"/>
          <w:szCs w:val="24"/>
        </w:rPr>
        <w:t xml:space="preserve">an existing account or when closing an account. </w:t>
      </w:r>
      <w:r w:rsidR="001A6FB4" w:rsidRPr="00302A6B">
        <w:rPr>
          <w:rFonts w:ascii="Times New Roman" w:hAnsi="Times New Roman"/>
        </w:rPr>
        <w:t xml:space="preserve">If accepted, that person </w:t>
      </w:r>
      <w:r w:rsidR="00A93FD6" w:rsidRPr="00302A6B">
        <w:rPr>
          <w:rFonts w:ascii="Times New Roman" w:hAnsi="Times New Roman"/>
        </w:rPr>
        <w:t xml:space="preserve">will be </w:t>
      </w:r>
      <w:r w:rsidR="001A6FB4" w:rsidRPr="00302A6B">
        <w:rPr>
          <w:rFonts w:ascii="Times New Roman" w:hAnsi="Times New Roman"/>
        </w:rPr>
        <w:t xml:space="preserve">issued a logon with a password.  </w:t>
      </w:r>
      <w:r w:rsidRPr="00302A6B">
        <w:rPr>
          <w:rFonts w:ascii="Times New Roman" w:hAnsi="Times New Roman"/>
          <w:szCs w:val="24"/>
        </w:rPr>
        <w:t xml:space="preserve">OFM’s e-Gov system is accessed to submit automated service </w:t>
      </w:r>
      <w:r w:rsidR="00565722" w:rsidRPr="00302A6B">
        <w:rPr>
          <w:rFonts w:ascii="Times New Roman" w:hAnsi="Times New Roman"/>
          <w:szCs w:val="24"/>
        </w:rPr>
        <w:t>requests to</w:t>
      </w:r>
      <w:r w:rsidRPr="00302A6B">
        <w:rPr>
          <w:rFonts w:ascii="Times New Roman" w:hAnsi="Times New Roman"/>
          <w:szCs w:val="24"/>
        </w:rPr>
        <w:t xml:space="preserve"> the </w:t>
      </w:r>
      <w:r w:rsidR="00A93FD6" w:rsidRPr="00302A6B">
        <w:rPr>
          <w:rFonts w:ascii="Times New Roman" w:hAnsi="Times New Roman"/>
          <w:szCs w:val="24"/>
        </w:rPr>
        <w:t xml:space="preserve">U.S. </w:t>
      </w:r>
      <w:r w:rsidRPr="00302A6B">
        <w:rPr>
          <w:rFonts w:ascii="Times New Roman" w:hAnsi="Times New Roman"/>
          <w:szCs w:val="24"/>
        </w:rPr>
        <w:t xml:space="preserve">State Department </w:t>
      </w:r>
      <w:r w:rsidR="00A93FD6" w:rsidRPr="00302A6B">
        <w:rPr>
          <w:rFonts w:ascii="Times New Roman" w:hAnsi="Times New Roman"/>
          <w:szCs w:val="24"/>
        </w:rPr>
        <w:t>through</w:t>
      </w:r>
      <w:r w:rsidRPr="00302A6B">
        <w:rPr>
          <w:rFonts w:ascii="Times New Roman" w:hAnsi="Times New Roman"/>
          <w:szCs w:val="24"/>
        </w:rPr>
        <w:t xml:space="preserve"> the Office of Foreign Missions and the Office of Protocol</w:t>
      </w:r>
      <w:r w:rsidR="00F66286" w:rsidRPr="00302A6B">
        <w:rPr>
          <w:rFonts w:ascii="Times New Roman" w:hAnsi="Times New Roman"/>
          <w:szCs w:val="24"/>
        </w:rPr>
        <w:t xml:space="preserve"> </w:t>
      </w:r>
      <w:r w:rsidR="00327F58" w:rsidRPr="00302A6B">
        <w:rPr>
          <w:rFonts w:ascii="Times New Roman" w:hAnsi="Times New Roman"/>
        </w:rPr>
        <w:t xml:space="preserve">to obtain “benefits” </w:t>
      </w:r>
      <w:r w:rsidR="00F66286" w:rsidRPr="00302A6B">
        <w:rPr>
          <w:rFonts w:ascii="Times New Roman" w:hAnsi="Times New Roman"/>
        </w:rPr>
        <w:t xml:space="preserve">that can only </w:t>
      </w:r>
      <w:r w:rsidR="00327F58" w:rsidRPr="00302A6B">
        <w:rPr>
          <w:rFonts w:ascii="Times New Roman" w:hAnsi="Times New Roman"/>
        </w:rPr>
        <w:t>be obtained through the U.S. Department of State.</w:t>
      </w:r>
    </w:p>
    <w:p w:rsidR="00885133" w:rsidRPr="00302A6B" w:rsidRDefault="00885133" w:rsidP="00885133">
      <w:pPr>
        <w:pStyle w:val="BodyTextIndent"/>
        <w:tabs>
          <w:tab w:val="clear" w:pos="720"/>
        </w:tabs>
        <w:spacing w:line="240" w:lineRule="auto"/>
        <w:ind w:left="864" w:right="576" w:firstLine="0"/>
        <w:rPr>
          <w:rFonts w:ascii="Times New Roman" w:hAnsi="Times New Roman"/>
        </w:rPr>
      </w:pPr>
    </w:p>
    <w:p w:rsidR="00885133" w:rsidRPr="00302A6B" w:rsidRDefault="00885133" w:rsidP="00F66286">
      <w:pPr>
        <w:pStyle w:val="BodyTextIndent"/>
        <w:numPr>
          <w:ilvl w:val="3"/>
          <w:numId w:val="40"/>
        </w:numPr>
        <w:tabs>
          <w:tab w:val="clear" w:pos="720"/>
        </w:tabs>
        <w:spacing w:line="240" w:lineRule="auto"/>
        <w:ind w:right="576"/>
        <w:rPr>
          <w:rFonts w:ascii="Times New Roman" w:hAnsi="Times New Roman"/>
        </w:rPr>
      </w:pPr>
      <w:r w:rsidRPr="00302A6B">
        <w:rPr>
          <w:rFonts w:ascii="Times New Roman" w:hAnsi="Times New Roman"/>
        </w:rPr>
        <w:lastRenderedPageBreak/>
        <w:t xml:space="preserve">DS-1504, Request for Customs Clearance of Merchandise, is used to determine the eligibility of imported goods (supplies, personal and household effects, automobiles, purchases from bonded warehouses, etc.) for exemption from duties otherwise imposed by the Bureau of Customs and Border Protection (CBP); and provide the basis upon which to determine, in cooperation with CBP, the proper handling of the diplomatic shipment on behalf of its entitled respondents.   </w:t>
      </w:r>
      <w:r w:rsidR="00E54452" w:rsidRPr="00302A6B">
        <w:rPr>
          <w:rFonts w:ascii="Times New Roman" w:hAnsi="Times New Roman"/>
        </w:rPr>
        <w:t>C</w:t>
      </w:r>
      <w:r w:rsidR="00E54452" w:rsidRPr="00302A6B">
        <w:rPr>
          <w:rFonts w:ascii="Times New Roman" w:hAnsi="Times New Roman"/>
          <w:szCs w:val="24"/>
        </w:rPr>
        <w:t xml:space="preserve">ollection instrument </w:t>
      </w:r>
      <w:r w:rsidRPr="00302A6B">
        <w:rPr>
          <w:rFonts w:ascii="Times New Roman" w:hAnsi="Times New Roman"/>
          <w:szCs w:val="24"/>
        </w:rPr>
        <w:t>DS</w:t>
      </w:r>
      <w:r w:rsidRPr="00302A6B">
        <w:rPr>
          <w:rFonts w:ascii="Times New Roman" w:hAnsi="Times New Roman"/>
          <w:szCs w:val="24"/>
        </w:rPr>
        <w:noBreakHyphen/>
        <w:t>1504 is submitted by foreign missions whenever customs duty-free purchase or entry on imports is requested.  In all cases, foreign missions may only apply for duty-free purchase or entry privileges through the State Department.  Each application represents a separate transaction and any duplicated information is limited to that which is necessary to identify the foreign mission and consignee, also to verify eligibility, and for auditing purposes.</w:t>
      </w:r>
    </w:p>
    <w:p w:rsidR="00257EED" w:rsidRPr="00302A6B" w:rsidRDefault="00257EED" w:rsidP="000079EA">
      <w:pPr>
        <w:pStyle w:val="Header"/>
        <w:numPr>
          <w:ilvl w:val="0"/>
          <w:numId w:val="4"/>
        </w:numPr>
        <w:spacing w:before="240" w:after="120"/>
        <w:rPr>
          <w:sz w:val="24"/>
          <w:szCs w:val="24"/>
        </w:rPr>
      </w:pPr>
      <w:r w:rsidRPr="00302A6B">
        <w:rPr>
          <w:sz w:val="24"/>
          <w:szCs w:val="24"/>
        </w:rPr>
        <w:t>To continue OFM’s move toward a</w:t>
      </w:r>
      <w:r w:rsidR="0028638F" w:rsidRPr="00302A6B">
        <w:rPr>
          <w:sz w:val="24"/>
          <w:szCs w:val="24"/>
        </w:rPr>
        <w:t>n</w:t>
      </w:r>
      <w:r w:rsidRPr="00302A6B">
        <w:rPr>
          <w:sz w:val="24"/>
          <w:szCs w:val="24"/>
        </w:rPr>
        <w:t xml:space="preserve"> electronic data submission (e-Gov) system to capture and process a</w:t>
      </w:r>
      <w:r w:rsidR="0028638F" w:rsidRPr="00302A6B">
        <w:rPr>
          <w:sz w:val="24"/>
          <w:szCs w:val="24"/>
        </w:rPr>
        <w:t xml:space="preserve">s many </w:t>
      </w:r>
      <w:r w:rsidRPr="00302A6B">
        <w:rPr>
          <w:sz w:val="24"/>
          <w:szCs w:val="24"/>
        </w:rPr>
        <w:t>applications</w:t>
      </w:r>
      <w:r w:rsidR="003F5DB1" w:rsidRPr="00302A6B">
        <w:rPr>
          <w:sz w:val="24"/>
          <w:szCs w:val="24"/>
        </w:rPr>
        <w:t xml:space="preserve"> </w:t>
      </w:r>
      <w:r w:rsidR="0028638F" w:rsidRPr="00302A6B">
        <w:rPr>
          <w:sz w:val="24"/>
          <w:szCs w:val="24"/>
        </w:rPr>
        <w:t xml:space="preserve">as possible, </w:t>
      </w:r>
      <w:r w:rsidR="003F5DB1" w:rsidRPr="00302A6B">
        <w:rPr>
          <w:sz w:val="24"/>
          <w:szCs w:val="24"/>
        </w:rPr>
        <w:t xml:space="preserve">OFM has created </w:t>
      </w:r>
      <w:r w:rsidR="000079EA" w:rsidRPr="00302A6B">
        <w:rPr>
          <w:sz w:val="24"/>
          <w:szCs w:val="24"/>
        </w:rPr>
        <w:t>three</w:t>
      </w:r>
      <w:r w:rsidR="003F5DB1" w:rsidRPr="00302A6B">
        <w:rPr>
          <w:sz w:val="24"/>
          <w:szCs w:val="24"/>
        </w:rPr>
        <w:t xml:space="preserve"> new </w:t>
      </w:r>
      <w:r w:rsidR="0028638F" w:rsidRPr="00302A6B">
        <w:rPr>
          <w:sz w:val="24"/>
          <w:szCs w:val="24"/>
        </w:rPr>
        <w:t xml:space="preserve">electronic </w:t>
      </w:r>
      <w:r w:rsidR="003F5DB1" w:rsidRPr="00302A6B">
        <w:rPr>
          <w:sz w:val="24"/>
          <w:szCs w:val="24"/>
        </w:rPr>
        <w:t>f</w:t>
      </w:r>
      <w:r w:rsidRPr="00302A6B">
        <w:rPr>
          <w:sz w:val="24"/>
          <w:szCs w:val="24"/>
        </w:rPr>
        <w:t>orm</w:t>
      </w:r>
      <w:r w:rsidR="000079EA" w:rsidRPr="00302A6B">
        <w:rPr>
          <w:sz w:val="24"/>
          <w:szCs w:val="24"/>
        </w:rPr>
        <w:t>s</w:t>
      </w:r>
      <w:r w:rsidRPr="00302A6B">
        <w:rPr>
          <w:sz w:val="24"/>
          <w:szCs w:val="24"/>
        </w:rPr>
        <w:t xml:space="preserve"> </w:t>
      </w:r>
      <w:r w:rsidR="003F5DB1" w:rsidRPr="00302A6B">
        <w:rPr>
          <w:sz w:val="24"/>
          <w:szCs w:val="24"/>
        </w:rPr>
        <w:t>for OMB approval</w:t>
      </w:r>
      <w:r w:rsidR="001213A2" w:rsidRPr="00302A6B">
        <w:rPr>
          <w:sz w:val="24"/>
          <w:szCs w:val="24"/>
        </w:rPr>
        <w:t>, DS-4138, DS-4139</w:t>
      </w:r>
      <w:r w:rsidR="00F75E9E" w:rsidRPr="00302A6B">
        <w:rPr>
          <w:sz w:val="24"/>
          <w:szCs w:val="24"/>
        </w:rPr>
        <w:t>, and DS-1504</w:t>
      </w:r>
      <w:r w:rsidRPr="00302A6B">
        <w:rPr>
          <w:sz w:val="24"/>
          <w:szCs w:val="24"/>
        </w:rPr>
        <w:t xml:space="preserve">.  </w:t>
      </w:r>
      <w:r w:rsidR="003F5DB1" w:rsidRPr="00302A6B">
        <w:rPr>
          <w:sz w:val="24"/>
          <w:szCs w:val="24"/>
        </w:rPr>
        <w:t xml:space="preserve">Form </w:t>
      </w:r>
      <w:r w:rsidRPr="00302A6B">
        <w:rPr>
          <w:sz w:val="24"/>
          <w:szCs w:val="24"/>
        </w:rPr>
        <w:t>DS-4139</w:t>
      </w:r>
      <w:r w:rsidR="0028638F" w:rsidRPr="00302A6B">
        <w:rPr>
          <w:sz w:val="24"/>
          <w:szCs w:val="24"/>
        </w:rPr>
        <w:t>, completely paperless,</w:t>
      </w:r>
      <w:r w:rsidRPr="00302A6B">
        <w:rPr>
          <w:sz w:val="24"/>
          <w:szCs w:val="24"/>
        </w:rPr>
        <w:t xml:space="preserve"> </w:t>
      </w:r>
      <w:r w:rsidR="0028638F" w:rsidRPr="00302A6B">
        <w:rPr>
          <w:sz w:val="24"/>
          <w:szCs w:val="24"/>
        </w:rPr>
        <w:t xml:space="preserve">prints requesting a photo and/or signature </w:t>
      </w:r>
      <w:r w:rsidRPr="00302A6B">
        <w:rPr>
          <w:sz w:val="24"/>
          <w:szCs w:val="24"/>
        </w:rPr>
        <w:t>when</w:t>
      </w:r>
      <w:r w:rsidR="0028638F" w:rsidRPr="00302A6B">
        <w:rPr>
          <w:sz w:val="24"/>
          <w:szCs w:val="24"/>
        </w:rPr>
        <w:t>ever</w:t>
      </w:r>
      <w:r w:rsidRPr="00302A6B">
        <w:rPr>
          <w:sz w:val="24"/>
          <w:szCs w:val="24"/>
        </w:rPr>
        <w:t xml:space="preserve"> </w:t>
      </w:r>
      <w:r w:rsidR="003F5DB1" w:rsidRPr="00302A6B">
        <w:rPr>
          <w:sz w:val="24"/>
          <w:szCs w:val="24"/>
        </w:rPr>
        <w:t xml:space="preserve">the </w:t>
      </w:r>
      <w:r w:rsidRPr="00302A6B">
        <w:rPr>
          <w:sz w:val="24"/>
          <w:szCs w:val="24"/>
        </w:rPr>
        <w:t xml:space="preserve">electronic </w:t>
      </w:r>
      <w:r w:rsidR="003F5DB1" w:rsidRPr="00302A6B">
        <w:rPr>
          <w:sz w:val="24"/>
          <w:szCs w:val="24"/>
        </w:rPr>
        <w:t xml:space="preserve">versions </w:t>
      </w:r>
      <w:r w:rsidRPr="00302A6B">
        <w:rPr>
          <w:sz w:val="24"/>
          <w:szCs w:val="24"/>
        </w:rPr>
        <w:t xml:space="preserve">of </w:t>
      </w:r>
      <w:r w:rsidR="003F5DB1" w:rsidRPr="00302A6B">
        <w:rPr>
          <w:sz w:val="24"/>
          <w:szCs w:val="24"/>
        </w:rPr>
        <w:t xml:space="preserve">forms </w:t>
      </w:r>
      <w:r w:rsidRPr="00302A6B">
        <w:rPr>
          <w:sz w:val="24"/>
          <w:szCs w:val="24"/>
        </w:rPr>
        <w:t>DS-</w:t>
      </w:r>
      <w:r w:rsidR="003F5DB1" w:rsidRPr="00302A6B">
        <w:rPr>
          <w:sz w:val="24"/>
          <w:szCs w:val="24"/>
        </w:rPr>
        <w:t xml:space="preserve">2004, DS-2007, </w:t>
      </w:r>
      <w:r w:rsidR="001F7A1D" w:rsidRPr="00302A6B">
        <w:rPr>
          <w:sz w:val="24"/>
          <w:szCs w:val="24"/>
        </w:rPr>
        <w:t>and DS-1972 (</w:t>
      </w:r>
      <w:r w:rsidR="003F5DB1" w:rsidRPr="00302A6B">
        <w:rPr>
          <w:sz w:val="24"/>
          <w:szCs w:val="24"/>
        </w:rPr>
        <w:t>DS-1972D and DS-1972T</w:t>
      </w:r>
      <w:r w:rsidR="001F7A1D" w:rsidRPr="00302A6B">
        <w:rPr>
          <w:sz w:val="24"/>
          <w:szCs w:val="24"/>
        </w:rPr>
        <w:t>)</w:t>
      </w:r>
      <w:r w:rsidR="003F5DB1" w:rsidRPr="00302A6B">
        <w:rPr>
          <w:sz w:val="24"/>
          <w:szCs w:val="24"/>
        </w:rPr>
        <w:t xml:space="preserve"> </w:t>
      </w:r>
      <w:r w:rsidRPr="00302A6B">
        <w:rPr>
          <w:sz w:val="24"/>
          <w:szCs w:val="24"/>
        </w:rPr>
        <w:t xml:space="preserve">are </w:t>
      </w:r>
      <w:r w:rsidR="003F5DB1" w:rsidRPr="00302A6B">
        <w:rPr>
          <w:sz w:val="24"/>
          <w:szCs w:val="24"/>
        </w:rPr>
        <w:t>submitted.  These forms require either a photograph and/or signature be submitted for use in the production of an identification card, a sales tax exemption card, or a DOS driver license</w:t>
      </w:r>
      <w:r w:rsidR="0028638F" w:rsidRPr="00302A6B">
        <w:rPr>
          <w:sz w:val="24"/>
          <w:szCs w:val="24"/>
        </w:rPr>
        <w:t xml:space="preserve"> to complete the process.</w:t>
      </w:r>
    </w:p>
    <w:p w:rsidR="001F7A1D" w:rsidRPr="00302A6B" w:rsidRDefault="001B4C04" w:rsidP="00AA2DF0">
      <w:pPr>
        <w:pStyle w:val="Header"/>
        <w:numPr>
          <w:ilvl w:val="3"/>
          <w:numId w:val="4"/>
        </w:numPr>
        <w:spacing w:after="120"/>
        <w:rPr>
          <w:sz w:val="24"/>
          <w:szCs w:val="24"/>
        </w:rPr>
      </w:pPr>
      <w:r w:rsidRPr="00302A6B">
        <w:rPr>
          <w:sz w:val="24"/>
          <w:szCs w:val="24"/>
        </w:rPr>
        <w:t>Electronic submission options for information collections DS-</w:t>
      </w:r>
      <w:r w:rsidR="001F7A1D" w:rsidRPr="00302A6B">
        <w:rPr>
          <w:sz w:val="24"/>
          <w:szCs w:val="24"/>
        </w:rPr>
        <w:t>4138</w:t>
      </w:r>
      <w:r w:rsidRPr="00302A6B">
        <w:rPr>
          <w:sz w:val="24"/>
          <w:szCs w:val="24"/>
        </w:rPr>
        <w:t xml:space="preserve"> and DS-</w:t>
      </w:r>
      <w:r w:rsidR="001F7A1D" w:rsidRPr="00302A6B">
        <w:rPr>
          <w:sz w:val="24"/>
          <w:szCs w:val="24"/>
        </w:rPr>
        <w:t>4140</w:t>
      </w:r>
      <w:r w:rsidR="001213A2" w:rsidRPr="00302A6B">
        <w:rPr>
          <w:sz w:val="24"/>
          <w:szCs w:val="24"/>
        </w:rPr>
        <w:t xml:space="preserve"> </w:t>
      </w:r>
      <w:r w:rsidR="001F7A1D" w:rsidRPr="00302A6B">
        <w:rPr>
          <w:sz w:val="24"/>
          <w:szCs w:val="24"/>
        </w:rPr>
        <w:t>will</w:t>
      </w:r>
      <w:r w:rsidRPr="00302A6B">
        <w:rPr>
          <w:sz w:val="24"/>
          <w:szCs w:val="24"/>
        </w:rPr>
        <w:t xml:space="preserve"> be </w:t>
      </w:r>
      <w:r w:rsidR="001F7A1D" w:rsidRPr="00302A6B">
        <w:rPr>
          <w:sz w:val="24"/>
          <w:szCs w:val="24"/>
        </w:rPr>
        <w:t xml:space="preserve">available </w:t>
      </w:r>
      <w:r w:rsidR="00CC3F9F" w:rsidRPr="00302A6B">
        <w:rPr>
          <w:sz w:val="24"/>
          <w:szCs w:val="24"/>
        </w:rPr>
        <w:t xml:space="preserve">on the OFM website in Portable Document Format (PDF), which provides a data-input and print feature for clean and legible paper copies.  </w:t>
      </w:r>
      <w:r w:rsidR="001F7A1D" w:rsidRPr="00302A6B">
        <w:rPr>
          <w:sz w:val="24"/>
          <w:szCs w:val="24"/>
        </w:rPr>
        <w:t>Once filled out, the forms will either be faxed or emailed to the Department for processing.</w:t>
      </w:r>
      <w:r w:rsidR="00722439" w:rsidRPr="00302A6B">
        <w:rPr>
          <w:sz w:val="24"/>
          <w:szCs w:val="24"/>
        </w:rPr>
        <w:t xml:space="preserve">  </w:t>
      </w:r>
      <w:r w:rsidR="000079EA" w:rsidRPr="00302A6B">
        <w:rPr>
          <w:sz w:val="24"/>
          <w:szCs w:val="24"/>
        </w:rPr>
        <w:t xml:space="preserve">The </w:t>
      </w:r>
      <w:r w:rsidR="00CA3D2B" w:rsidRPr="00302A6B">
        <w:rPr>
          <w:sz w:val="24"/>
          <w:szCs w:val="24"/>
        </w:rPr>
        <w:t xml:space="preserve">e-Gov </w:t>
      </w:r>
      <w:r w:rsidR="00B241FA" w:rsidRPr="00302A6B">
        <w:rPr>
          <w:sz w:val="24"/>
          <w:szCs w:val="24"/>
        </w:rPr>
        <w:t xml:space="preserve">submission option </w:t>
      </w:r>
      <w:r w:rsidR="000079EA" w:rsidRPr="00302A6B">
        <w:rPr>
          <w:sz w:val="24"/>
          <w:szCs w:val="24"/>
        </w:rPr>
        <w:t xml:space="preserve">of </w:t>
      </w:r>
      <w:r w:rsidR="00F75E9E" w:rsidRPr="00302A6B">
        <w:rPr>
          <w:sz w:val="24"/>
          <w:szCs w:val="24"/>
        </w:rPr>
        <w:t xml:space="preserve">information </w:t>
      </w:r>
      <w:r w:rsidR="000079EA" w:rsidRPr="00302A6B">
        <w:rPr>
          <w:sz w:val="24"/>
          <w:szCs w:val="24"/>
        </w:rPr>
        <w:t xml:space="preserve">collections DS-4138 and DS-1504 </w:t>
      </w:r>
      <w:r w:rsidR="00CA3D2B" w:rsidRPr="00302A6B">
        <w:rPr>
          <w:sz w:val="24"/>
          <w:szCs w:val="24"/>
        </w:rPr>
        <w:t>will</w:t>
      </w:r>
      <w:r w:rsidR="000079EA" w:rsidRPr="00302A6B">
        <w:rPr>
          <w:sz w:val="24"/>
          <w:szCs w:val="24"/>
        </w:rPr>
        <w:t xml:space="preserve"> also </w:t>
      </w:r>
      <w:r w:rsidR="00CA3D2B" w:rsidRPr="00302A6B">
        <w:rPr>
          <w:sz w:val="24"/>
          <w:szCs w:val="24"/>
        </w:rPr>
        <w:t xml:space="preserve">be </w:t>
      </w:r>
      <w:r w:rsidR="000079EA" w:rsidRPr="00302A6B">
        <w:rPr>
          <w:sz w:val="24"/>
          <w:szCs w:val="24"/>
        </w:rPr>
        <w:t xml:space="preserve">ready </w:t>
      </w:r>
      <w:r w:rsidR="00CA3D2B" w:rsidRPr="00302A6B">
        <w:rPr>
          <w:sz w:val="24"/>
          <w:szCs w:val="24"/>
        </w:rPr>
        <w:t>for</w:t>
      </w:r>
      <w:r w:rsidR="001213A2" w:rsidRPr="00302A6B">
        <w:rPr>
          <w:sz w:val="24"/>
          <w:szCs w:val="24"/>
        </w:rPr>
        <w:t xml:space="preserve"> use once approved by OMB</w:t>
      </w:r>
      <w:r w:rsidR="000079EA" w:rsidRPr="00302A6B">
        <w:rPr>
          <w:sz w:val="24"/>
          <w:szCs w:val="24"/>
        </w:rPr>
        <w:t xml:space="preserve">.  </w:t>
      </w:r>
      <w:r w:rsidR="00CA3D2B" w:rsidRPr="00302A6B">
        <w:rPr>
          <w:sz w:val="24"/>
          <w:szCs w:val="24"/>
        </w:rPr>
        <w:t xml:space="preserve">The </w:t>
      </w:r>
      <w:r w:rsidR="00F75E9E" w:rsidRPr="00302A6B">
        <w:rPr>
          <w:sz w:val="24"/>
          <w:szCs w:val="24"/>
        </w:rPr>
        <w:t xml:space="preserve">e-Gov </w:t>
      </w:r>
      <w:r w:rsidR="00CA3D2B" w:rsidRPr="00302A6B">
        <w:rPr>
          <w:sz w:val="24"/>
          <w:szCs w:val="24"/>
        </w:rPr>
        <w:t>DS</w:t>
      </w:r>
      <w:r w:rsidR="002850BA" w:rsidRPr="00302A6B">
        <w:rPr>
          <w:sz w:val="24"/>
          <w:szCs w:val="24"/>
        </w:rPr>
        <w:t xml:space="preserve">-1504 </w:t>
      </w:r>
      <w:r w:rsidR="00F75E9E" w:rsidRPr="00302A6B">
        <w:rPr>
          <w:sz w:val="24"/>
          <w:szCs w:val="24"/>
        </w:rPr>
        <w:t>information collection</w:t>
      </w:r>
      <w:r w:rsidR="00CA3D2B" w:rsidRPr="00302A6B">
        <w:rPr>
          <w:sz w:val="24"/>
          <w:szCs w:val="24"/>
        </w:rPr>
        <w:t xml:space="preserve"> </w:t>
      </w:r>
      <w:r w:rsidR="00BC6176" w:rsidRPr="00302A6B">
        <w:rPr>
          <w:sz w:val="24"/>
          <w:szCs w:val="24"/>
        </w:rPr>
        <w:t xml:space="preserve">will be </w:t>
      </w:r>
      <w:r w:rsidR="00CA3D2B" w:rsidRPr="00302A6B">
        <w:rPr>
          <w:sz w:val="24"/>
          <w:szCs w:val="24"/>
        </w:rPr>
        <w:t xml:space="preserve">used </w:t>
      </w:r>
      <w:r w:rsidR="00BC6176" w:rsidRPr="00302A6B">
        <w:rPr>
          <w:sz w:val="24"/>
          <w:szCs w:val="24"/>
        </w:rPr>
        <w:t xml:space="preserve">to </w:t>
      </w:r>
      <w:r w:rsidR="002850BA" w:rsidRPr="00302A6B">
        <w:rPr>
          <w:sz w:val="24"/>
          <w:szCs w:val="24"/>
        </w:rPr>
        <w:t>request duty-free purchase</w:t>
      </w:r>
      <w:r w:rsidR="00492A80" w:rsidRPr="00302A6B">
        <w:rPr>
          <w:sz w:val="24"/>
          <w:szCs w:val="24"/>
        </w:rPr>
        <w:t>s</w:t>
      </w:r>
      <w:r w:rsidR="002850BA" w:rsidRPr="00302A6B">
        <w:rPr>
          <w:sz w:val="24"/>
          <w:szCs w:val="24"/>
        </w:rPr>
        <w:t xml:space="preserve"> from bonded warehouses</w:t>
      </w:r>
      <w:r w:rsidR="00927DA2" w:rsidRPr="00302A6B">
        <w:rPr>
          <w:sz w:val="24"/>
          <w:szCs w:val="24"/>
        </w:rPr>
        <w:t xml:space="preserve">.  </w:t>
      </w:r>
      <w:r w:rsidR="00F75E9E" w:rsidRPr="00302A6B">
        <w:rPr>
          <w:sz w:val="24"/>
          <w:szCs w:val="24"/>
        </w:rPr>
        <w:t>O</w:t>
      </w:r>
      <w:r w:rsidR="00927DA2" w:rsidRPr="00302A6B">
        <w:rPr>
          <w:sz w:val="24"/>
          <w:szCs w:val="24"/>
        </w:rPr>
        <w:t xml:space="preserve">ther </w:t>
      </w:r>
      <w:r w:rsidR="002850BA" w:rsidRPr="00302A6B">
        <w:rPr>
          <w:sz w:val="24"/>
          <w:szCs w:val="24"/>
        </w:rPr>
        <w:t>function</w:t>
      </w:r>
      <w:r w:rsidR="00927DA2" w:rsidRPr="00302A6B">
        <w:rPr>
          <w:sz w:val="24"/>
          <w:szCs w:val="24"/>
        </w:rPr>
        <w:t>s</w:t>
      </w:r>
      <w:r w:rsidR="002850BA" w:rsidRPr="00302A6B">
        <w:rPr>
          <w:sz w:val="24"/>
          <w:szCs w:val="24"/>
        </w:rPr>
        <w:t xml:space="preserve"> </w:t>
      </w:r>
      <w:r w:rsidR="00BC6176" w:rsidRPr="00302A6B">
        <w:rPr>
          <w:sz w:val="24"/>
          <w:szCs w:val="24"/>
        </w:rPr>
        <w:t xml:space="preserve">of the DS-1504 </w:t>
      </w:r>
      <w:r w:rsidR="00927DA2" w:rsidRPr="00302A6B">
        <w:rPr>
          <w:sz w:val="24"/>
          <w:szCs w:val="24"/>
        </w:rPr>
        <w:t xml:space="preserve">(e.g. duty-free clearance of household effects) </w:t>
      </w:r>
      <w:r w:rsidR="00CA3D2B" w:rsidRPr="00302A6B">
        <w:rPr>
          <w:sz w:val="24"/>
          <w:szCs w:val="24"/>
        </w:rPr>
        <w:t xml:space="preserve">are in the </w:t>
      </w:r>
      <w:r w:rsidR="00AC0DAA" w:rsidRPr="00302A6B">
        <w:rPr>
          <w:sz w:val="24"/>
          <w:szCs w:val="24"/>
        </w:rPr>
        <w:t xml:space="preserve">early </w:t>
      </w:r>
      <w:r w:rsidR="00CA3D2B" w:rsidRPr="00302A6B">
        <w:rPr>
          <w:sz w:val="24"/>
          <w:szCs w:val="24"/>
        </w:rPr>
        <w:t>development stage</w:t>
      </w:r>
      <w:r w:rsidR="00F75E9E" w:rsidRPr="00302A6B">
        <w:rPr>
          <w:sz w:val="24"/>
          <w:szCs w:val="24"/>
        </w:rPr>
        <w:t>s</w:t>
      </w:r>
      <w:r w:rsidR="00CA3D2B" w:rsidRPr="00302A6B">
        <w:rPr>
          <w:sz w:val="24"/>
          <w:szCs w:val="24"/>
        </w:rPr>
        <w:t xml:space="preserve"> with p</w:t>
      </w:r>
      <w:r w:rsidR="00927DA2" w:rsidRPr="00302A6B">
        <w:rPr>
          <w:sz w:val="24"/>
          <w:szCs w:val="24"/>
        </w:rPr>
        <w:t>l</w:t>
      </w:r>
      <w:r w:rsidR="00CA3D2B" w:rsidRPr="00302A6B">
        <w:rPr>
          <w:sz w:val="24"/>
          <w:szCs w:val="24"/>
        </w:rPr>
        <w:t>ans to</w:t>
      </w:r>
      <w:r w:rsidR="00927DA2" w:rsidRPr="00302A6B">
        <w:rPr>
          <w:sz w:val="24"/>
          <w:szCs w:val="24"/>
        </w:rPr>
        <w:t xml:space="preserve"> </w:t>
      </w:r>
      <w:r w:rsidR="00BC6176" w:rsidRPr="00302A6B">
        <w:rPr>
          <w:sz w:val="24"/>
          <w:szCs w:val="24"/>
        </w:rPr>
        <w:t>come on line</w:t>
      </w:r>
      <w:r w:rsidR="004632BC" w:rsidRPr="00302A6B">
        <w:rPr>
          <w:sz w:val="24"/>
          <w:szCs w:val="24"/>
        </w:rPr>
        <w:t xml:space="preserve"> </w:t>
      </w:r>
      <w:r w:rsidR="00AC0DAA" w:rsidRPr="00302A6B">
        <w:rPr>
          <w:sz w:val="24"/>
          <w:szCs w:val="24"/>
        </w:rPr>
        <w:t>in 2011</w:t>
      </w:r>
      <w:r w:rsidR="00927DA2" w:rsidRPr="00302A6B">
        <w:rPr>
          <w:sz w:val="24"/>
          <w:szCs w:val="24"/>
        </w:rPr>
        <w:t xml:space="preserve">. </w:t>
      </w:r>
      <w:r w:rsidR="00701A77" w:rsidRPr="00302A6B">
        <w:rPr>
          <w:sz w:val="24"/>
          <w:szCs w:val="24"/>
        </w:rPr>
        <w:t xml:space="preserve">DS-4140 is the first step to obtain e-Gov access and will only be available outside of the e-Gov system.  </w:t>
      </w:r>
      <w:r w:rsidR="002850BA" w:rsidRPr="00302A6B">
        <w:rPr>
          <w:sz w:val="24"/>
          <w:szCs w:val="24"/>
        </w:rPr>
        <w:t xml:space="preserve"> </w:t>
      </w:r>
      <w:r w:rsidR="0059274D" w:rsidRPr="00302A6B">
        <w:rPr>
          <w:sz w:val="24"/>
          <w:szCs w:val="24"/>
        </w:rPr>
        <w:t xml:space="preserve">  </w:t>
      </w:r>
    </w:p>
    <w:p w:rsidR="000A4959" w:rsidRPr="00302A6B" w:rsidRDefault="00D26530" w:rsidP="00D26530">
      <w:pPr>
        <w:pStyle w:val="Header"/>
        <w:numPr>
          <w:ilvl w:val="3"/>
          <w:numId w:val="4"/>
        </w:numPr>
        <w:rPr>
          <w:sz w:val="24"/>
          <w:szCs w:val="24"/>
        </w:rPr>
      </w:pPr>
      <w:r w:rsidRPr="00302A6B">
        <w:rPr>
          <w:sz w:val="24"/>
          <w:szCs w:val="24"/>
        </w:rPr>
        <w:t>If the electronic submission w</w:t>
      </w:r>
      <w:r w:rsidR="003E0893" w:rsidRPr="00302A6B">
        <w:rPr>
          <w:sz w:val="24"/>
          <w:szCs w:val="24"/>
        </w:rPr>
        <w:t>as</w:t>
      </w:r>
      <w:r w:rsidRPr="00302A6B">
        <w:rPr>
          <w:sz w:val="24"/>
          <w:szCs w:val="24"/>
        </w:rPr>
        <w:t xml:space="preserve"> not available the paperwork burden would be the same or greater and would require foreign mission submission via Post Office mail</w:t>
      </w:r>
      <w:r w:rsidR="003E0893" w:rsidRPr="00302A6B">
        <w:rPr>
          <w:sz w:val="24"/>
          <w:szCs w:val="24"/>
        </w:rPr>
        <w:t>,</w:t>
      </w:r>
      <w:r w:rsidRPr="00302A6B">
        <w:rPr>
          <w:sz w:val="24"/>
          <w:szCs w:val="24"/>
        </w:rPr>
        <w:t xml:space="preserve"> hand delivery</w:t>
      </w:r>
      <w:r w:rsidR="003E0893" w:rsidRPr="00302A6B">
        <w:rPr>
          <w:sz w:val="24"/>
          <w:szCs w:val="24"/>
        </w:rPr>
        <w:t>, or in some instances facsimile</w:t>
      </w:r>
      <w:r w:rsidRPr="00302A6B">
        <w:rPr>
          <w:sz w:val="24"/>
          <w:szCs w:val="24"/>
        </w:rPr>
        <w:t xml:space="preserve">.  This in turn would mean a slower delivery process in the requested service, or the service would just not be available.  </w:t>
      </w:r>
      <w:r w:rsidR="003E0893" w:rsidRPr="00302A6B">
        <w:rPr>
          <w:sz w:val="24"/>
          <w:szCs w:val="24"/>
        </w:rPr>
        <w:t>However</w:t>
      </w:r>
      <w:r w:rsidRPr="00302A6B">
        <w:rPr>
          <w:sz w:val="24"/>
          <w:szCs w:val="24"/>
        </w:rPr>
        <w:t>, r</w:t>
      </w:r>
      <w:r w:rsidR="000A4959" w:rsidRPr="00302A6B">
        <w:rPr>
          <w:sz w:val="24"/>
          <w:szCs w:val="24"/>
        </w:rPr>
        <w:t xml:space="preserve">eciprocity is a key component of the VCDR, </w:t>
      </w:r>
      <w:proofErr w:type="gramStart"/>
      <w:r w:rsidR="000A4959" w:rsidRPr="00302A6B">
        <w:rPr>
          <w:sz w:val="24"/>
          <w:szCs w:val="24"/>
        </w:rPr>
        <w:t>VCCR</w:t>
      </w:r>
      <w:proofErr w:type="gramEnd"/>
      <w:r w:rsidR="000A4959" w:rsidRPr="00302A6B">
        <w:rPr>
          <w:sz w:val="24"/>
          <w:szCs w:val="24"/>
        </w:rPr>
        <w:t xml:space="preserve"> and FMA.  Because the provision of benefits to foreign mission personnel is generally subject to reciprocity, the Office of Foreign Missions may affirmatively decide to burden a specific foreign government with unnecessary paperwork to respond when such measures are implemented against our own diplomats abroad, with the aim of encouraging that government to alleviate the burden on our diplomats.  </w:t>
      </w:r>
      <w:r w:rsidR="003E0893" w:rsidRPr="00302A6B">
        <w:rPr>
          <w:sz w:val="24"/>
          <w:szCs w:val="24"/>
        </w:rPr>
        <w:t>While</w:t>
      </w:r>
      <w:r w:rsidR="000A4959" w:rsidRPr="00302A6B">
        <w:rPr>
          <w:sz w:val="24"/>
          <w:szCs w:val="24"/>
        </w:rPr>
        <w:t xml:space="preserve"> purposeful paperwork burdens run counter to the general purpose of the PRA, recourse to reciprocal measures are statutorily authorized in the context of foreign mission personnel.</w:t>
      </w:r>
    </w:p>
    <w:p w:rsidR="00842FD9" w:rsidRPr="00302A6B" w:rsidRDefault="0094732A" w:rsidP="002975BC">
      <w:pPr>
        <w:pStyle w:val="Header"/>
        <w:numPr>
          <w:ilvl w:val="0"/>
          <w:numId w:val="4"/>
        </w:numPr>
        <w:spacing w:before="240"/>
        <w:rPr>
          <w:b/>
          <w:sz w:val="24"/>
          <w:szCs w:val="24"/>
        </w:rPr>
      </w:pPr>
      <w:r w:rsidRPr="00302A6B">
        <w:rPr>
          <w:sz w:val="24"/>
          <w:szCs w:val="24"/>
        </w:rPr>
        <w:t>The Department of State</w:t>
      </w:r>
      <w:r w:rsidR="005E4FD9" w:rsidRPr="00302A6B">
        <w:rPr>
          <w:sz w:val="24"/>
          <w:szCs w:val="24"/>
        </w:rPr>
        <w:t xml:space="preserve">, through the Office of Protocol and the Office of Foreign Missions, </w:t>
      </w:r>
      <w:r w:rsidR="00236425" w:rsidRPr="00302A6B">
        <w:rPr>
          <w:sz w:val="24"/>
          <w:szCs w:val="24"/>
        </w:rPr>
        <w:t xml:space="preserve">is the only federal agency that registers foreign missions and their personnel and provides not only benefits, but also proof of eligibility for certain privileges and </w:t>
      </w:r>
      <w:r w:rsidR="008E776E" w:rsidRPr="00302A6B">
        <w:rPr>
          <w:sz w:val="24"/>
          <w:szCs w:val="24"/>
        </w:rPr>
        <w:t>immunities</w:t>
      </w:r>
      <w:r w:rsidR="00236425" w:rsidRPr="00302A6B">
        <w:rPr>
          <w:sz w:val="24"/>
          <w:szCs w:val="24"/>
        </w:rPr>
        <w:t xml:space="preserve">. The collection </w:t>
      </w:r>
      <w:r w:rsidR="00236425" w:rsidRPr="00302A6B">
        <w:rPr>
          <w:sz w:val="24"/>
          <w:szCs w:val="24"/>
        </w:rPr>
        <w:lastRenderedPageBreak/>
        <w:t>instruments are available for specific purposes, each of which is necessary to ensure the United States honors its international legal obligations and protects its missions and personnel abroad.</w:t>
      </w:r>
      <w:r w:rsidRPr="00302A6B">
        <w:rPr>
          <w:sz w:val="24"/>
          <w:szCs w:val="24"/>
        </w:rPr>
        <w:t xml:space="preserve">        </w:t>
      </w:r>
    </w:p>
    <w:p w:rsidR="0094732A" w:rsidRPr="00302A6B" w:rsidRDefault="0094732A" w:rsidP="002975BC">
      <w:pPr>
        <w:pStyle w:val="BodyTextIndent"/>
        <w:numPr>
          <w:ilvl w:val="0"/>
          <w:numId w:val="5"/>
        </w:numPr>
        <w:spacing w:before="240" w:line="240" w:lineRule="auto"/>
        <w:rPr>
          <w:rFonts w:ascii="Times New Roman" w:hAnsi="Times New Roman"/>
          <w:b/>
          <w:szCs w:val="24"/>
        </w:rPr>
      </w:pPr>
      <w:r w:rsidRPr="00302A6B">
        <w:rPr>
          <w:rFonts w:ascii="Times New Roman" w:hAnsi="Times New Roman"/>
        </w:rPr>
        <w:t>Th</w:t>
      </w:r>
      <w:r w:rsidR="00A908BC" w:rsidRPr="00302A6B">
        <w:rPr>
          <w:rFonts w:ascii="Times New Roman" w:hAnsi="Times New Roman"/>
        </w:rPr>
        <w:t>is</w:t>
      </w:r>
      <w:r w:rsidRPr="00302A6B">
        <w:rPr>
          <w:rFonts w:ascii="Times New Roman" w:hAnsi="Times New Roman"/>
        </w:rPr>
        <w:t xml:space="preserve"> collection of information does not involve or have impact on small businesses or other small entities.  </w:t>
      </w:r>
    </w:p>
    <w:p w:rsidR="00F03B5A" w:rsidRPr="00302A6B" w:rsidRDefault="0094732A" w:rsidP="000D7CAD">
      <w:pPr>
        <w:pStyle w:val="BodyTextIndent"/>
        <w:numPr>
          <w:ilvl w:val="0"/>
          <w:numId w:val="5"/>
        </w:numPr>
        <w:spacing w:before="240" w:line="240" w:lineRule="auto"/>
        <w:rPr>
          <w:rFonts w:ascii="Times New Roman" w:hAnsi="Times New Roman"/>
          <w:b/>
          <w:szCs w:val="24"/>
        </w:rPr>
      </w:pPr>
      <w:r w:rsidRPr="00302A6B">
        <w:rPr>
          <w:rFonts w:ascii="Times New Roman" w:hAnsi="Times New Roman"/>
        </w:rPr>
        <w:t>The information collection could not be conducted less frequently.  If the necessary information were not collected, the State Department would be unable to</w:t>
      </w:r>
      <w:r w:rsidRPr="00302A6B">
        <w:rPr>
          <w:rFonts w:ascii="Times New Roman" w:hAnsi="Times New Roman"/>
          <w:szCs w:val="24"/>
        </w:rPr>
        <w:t xml:space="preserve"> </w:t>
      </w:r>
      <w:r w:rsidRPr="00302A6B">
        <w:rPr>
          <w:rFonts w:ascii="Times New Roman" w:hAnsi="Times New Roman"/>
        </w:rPr>
        <w:t>fulfill its obligation</w:t>
      </w:r>
      <w:r w:rsidR="00F940B3" w:rsidRPr="00302A6B">
        <w:rPr>
          <w:rFonts w:ascii="Times New Roman" w:hAnsi="Times New Roman"/>
        </w:rPr>
        <w:t>s</w:t>
      </w:r>
      <w:r w:rsidRPr="00302A6B">
        <w:rPr>
          <w:rFonts w:ascii="Times New Roman" w:hAnsi="Times New Roman"/>
        </w:rPr>
        <w:t xml:space="preserve"> under international </w:t>
      </w:r>
      <w:r w:rsidRPr="00302A6B">
        <w:rPr>
          <w:rFonts w:ascii="Times New Roman" w:hAnsi="Times New Roman"/>
          <w:szCs w:val="24"/>
        </w:rPr>
        <w:t>and domestic law to extend privileges and immunities</w:t>
      </w:r>
      <w:r w:rsidR="00F03B5A" w:rsidRPr="00302A6B">
        <w:rPr>
          <w:rFonts w:ascii="Times New Roman" w:hAnsi="Times New Roman"/>
          <w:szCs w:val="24"/>
        </w:rPr>
        <w:t xml:space="preserve"> to foreign missions and their eligible personnel</w:t>
      </w:r>
      <w:r w:rsidRPr="00302A6B">
        <w:rPr>
          <w:rFonts w:ascii="Times New Roman" w:hAnsi="Times New Roman"/>
          <w:szCs w:val="24"/>
        </w:rPr>
        <w:t xml:space="preserve">, or </w:t>
      </w:r>
      <w:r w:rsidR="00F940B3" w:rsidRPr="00302A6B">
        <w:rPr>
          <w:rFonts w:ascii="Times New Roman" w:hAnsi="Times New Roman"/>
          <w:szCs w:val="24"/>
        </w:rPr>
        <w:t xml:space="preserve">to </w:t>
      </w:r>
      <w:r w:rsidRPr="00302A6B">
        <w:rPr>
          <w:rFonts w:ascii="Times New Roman" w:hAnsi="Times New Roman"/>
          <w:szCs w:val="24"/>
        </w:rPr>
        <w:t xml:space="preserve">comply with the requirements of the </w:t>
      </w:r>
      <w:r w:rsidR="00F03B5A" w:rsidRPr="00302A6B">
        <w:rPr>
          <w:rFonts w:ascii="Times New Roman" w:hAnsi="Times New Roman"/>
          <w:szCs w:val="24"/>
        </w:rPr>
        <w:t>FMA.</w:t>
      </w:r>
      <w:r w:rsidR="00A908BC" w:rsidRPr="00302A6B">
        <w:rPr>
          <w:rFonts w:ascii="Times New Roman" w:hAnsi="Times New Roman"/>
        </w:rPr>
        <w:t xml:space="preserve">  </w:t>
      </w:r>
      <w:r w:rsidR="008E776E" w:rsidRPr="00302A6B">
        <w:rPr>
          <w:rFonts w:ascii="Times New Roman" w:hAnsi="Times New Roman"/>
          <w:szCs w:val="24"/>
        </w:rPr>
        <w:t>Furthermore, n</w:t>
      </w:r>
      <w:r w:rsidR="008E776E" w:rsidRPr="00302A6B">
        <w:rPr>
          <w:rFonts w:ascii="Times New Roman" w:hAnsi="Times New Roman"/>
        </w:rPr>
        <w:t xml:space="preserve">on-collection of the information would impede other Department efforts, including, most significantly, its ability to advise other branches of the United States government as well as </w:t>
      </w:r>
      <w:r w:rsidR="008E776E" w:rsidRPr="00302A6B">
        <w:rPr>
          <w:rFonts w:ascii="Times New Roman" w:hAnsi="Times New Roman"/>
          <w:szCs w:val="24"/>
        </w:rPr>
        <w:t xml:space="preserve">state and local authorities, regarding the status of foreign mission personnel, including, in specific cases, whether certain individuals are immune from arrest, detention and criminal and/or civil prosecution.  </w:t>
      </w:r>
    </w:p>
    <w:p w:rsidR="0094732A" w:rsidRPr="00302A6B" w:rsidRDefault="006A1608" w:rsidP="000D7CAD">
      <w:pPr>
        <w:numPr>
          <w:ilvl w:val="0"/>
          <w:numId w:val="5"/>
        </w:numPr>
        <w:spacing w:before="240"/>
        <w:rPr>
          <w:b/>
          <w:sz w:val="24"/>
          <w:szCs w:val="24"/>
        </w:rPr>
      </w:pPr>
      <w:r w:rsidRPr="00302A6B">
        <w:rPr>
          <w:sz w:val="24"/>
          <w:szCs w:val="24"/>
        </w:rPr>
        <w:t xml:space="preserve">With </w:t>
      </w:r>
      <w:r w:rsidR="00F17177" w:rsidRPr="00302A6B">
        <w:rPr>
          <w:sz w:val="24"/>
          <w:szCs w:val="24"/>
        </w:rPr>
        <w:t>two</w:t>
      </w:r>
      <w:r w:rsidRPr="00302A6B">
        <w:rPr>
          <w:sz w:val="24"/>
          <w:szCs w:val="24"/>
        </w:rPr>
        <w:t xml:space="preserve"> exception</w:t>
      </w:r>
      <w:r w:rsidR="00F17177" w:rsidRPr="00302A6B">
        <w:rPr>
          <w:sz w:val="24"/>
          <w:szCs w:val="24"/>
        </w:rPr>
        <w:t>s</w:t>
      </w:r>
      <w:r w:rsidR="00E822AC" w:rsidRPr="00302A6B">
        <w:rPr>
          <w:sz w:val="24"/>
          <w:szCs w:val="24"/>
        </w:rPr>
        <w:t xml:space="preserve"> – </w:t>
      </w:r>
      <w:r w:rsidR="004453AA" w:rsidRPr="00302A6B">
        <w:rPr>
          <w:sz w:val="24"/>
          <w:szCs w:val="24"/>
        </w:rPr>
        <w:t xml:space="preserve">Form DS-4138 (Request for Escort Screening Courtesies) and </w:t>
      </w:r>
      <w:r w:rsidR="00F17177" w:rsidRPr="00302A6B">
        <w:rPr>
          <w:sz w:val="24"/>
          <w:szCs w:val="24"/>
        </w:rPr>
        <w:t>Form DS-1504 (Request for Customs Clearance of Merchandise)</w:t>
      </w:r>
      <w:r w:rsidR="004453AA" w:rsidRPr="00302A6B">
        <w:rPr>
          <w:sz w:val="24"/>
          <w:szCs w:val="24"/>
        </w:rPr>
        <w:t xml:space="preserve"> </w:t>
      </w:r>
      <w:r w:rsidR="008B54A2" w:rsidRPr="00302A6B">
        <w:rPr>
          <w:sz w:val="24"/>
          <w:szCs w:val="24"/>
        </w:rPr>
        <w:t>–</w:t>
      </w:r>
      <w:r w:rsidR="00F17177" w:rsidRPr="00302A6B">
        <w:rPr>
          <w:sz w:val="24"/>
          <w:szCs w:val="24"/>
        </w:rPr>
        <w:t xml:space="preserve"> the </w:t>
      </w:r>
      <w:r w:rsidR="00F17177" w:rsidRPr="00302A6B">
        <w:rPr>
          <w:b/>
          <w:bCs/>
          <w:sz w:val="24"/>
          <w:szCs w:val="24"/>
        </w:rPr>
        <w:t>FDSA</w:t>
      </w:r>
      <w:r w:rsidR="00F17177" w:rsidRPr="00302A6B">
        <w:rPr>
          <w:sz w:val="24"/>
          <w:szCs w:val="24"/>
        </w:rPr>
        <w:t xml:space="preserve"> </w:t>
      </w:r>
      <w:r w:rsidR="008B54A2" w:rsidRPr="00302A6B">
        <w:rPr>
          <w:sz w:val="24"/>
          <w:szCs w:val="24"/>
        </w:rPr>
        <w:t xml:space="preserve">collection instruments </w:t>
      </w:r>
      <w:r w:rsidR="0094732A" w:rsidRPr="00302A6B">
        <w:rPr>
          <w:sz w:val="24"/>
          <w:szCs w:val="24"/>
        </w:rPr>
        <w:t>do not involve any special circumstances</w:t>
      </w:r>
      <w:r w:rsidR="0046061C" w:rsidRPr="00302A6B">
        <w:rPr>
          <w:sz w:val="24"/>
          <w:szCs w:val="24"/>
        </w:rPr>
        <w:t xml:space="preserve"> requiring reporting information more often than quarterly</w:t>
      </w:r>
      <w:r w:rsidR="00D63836" w:rsidRPr="00302A6B">
        <w:rPr>
          <w:sz w:val="24"/>
          <w:szCs w:val="24"/>
        </w:rPr>
        <w:t>,</w:t>
      </w:r>
      <w:r w:rsidR="0046061C" w:rsidRPr="00302A6B">
        <w:rPr>
          <w:sz w:val="24"/>
          <w:szCs w:val="24"/>
        </w:rPr>
        <w:t xml:space="preserve"> </w:t>
      </w:r>
      <w:r w:rsidR="00D63836" w:rsidRPr="00302A6B">
        <w:rPr>
          <w:sz w:val="24"/>
          <w:szCs w:val="24"/>
        </w:rPr>
        <w:t xml:space="preserve">a written response in less than 30 days after receipt, or </w:t>
      </w:r>
      <w:r w:rsidR="0046061C" w:rsidRPr="00302A6B">
        <w:rPr>
          <w:sz w:val="24"/>
          <w:szCs w:val="24"/>
        </w:rPr>
        <w:t>submission of duplicate copies</w:t>
      </w:r>
      <w:r w:rsidR="0094732A" w:rsidRPr="00302A6B">
        <w:rPr>
          <w:sz w:val="24"/>
          <w:szCs w:val="24"/>
        </w:rPr>
        <w:t xml:space="preserve">.  </w:t>
      </w:r>
    </w:p>
    <w:p w:rsidR="00EA0B9E" w:rsidRPr="00302A6B" w:rsidRDefault="00D63836" w:rsidP="001E67AF">
      <w:pPr>
        <w:pStyle w:val="BodyTextIndent"/>
        <w:spacing w:before="240" w:line="240" w:lineRule="auto"/>
        <w:ind w:left="648" w:firstLine="0"/>
        <w:rPr>
          <w:rFonts w:ascii="Times New Roman" w:hAnsi="Times New Roman"/>
          <w:szCs w:val="24"/>
        </w:rPr>
      </w:pPr>
      <w:r w:rsidRPr="00302A6B">
        <w:rPr>
          <w:rFonts w:ascii="Times New Roman" w:hAnsi="Times New Roman"/>
          <w:szCs w:val="24"/>
        </w:rPr>
        <w:t xml:space="preserve">The frequency of collection of </w:t>
      </w:r>
      <w:r w:rsidR="001E67AF" w:rsidRPr="00302A6B">
        <w:rPr>
          <w:rFonts w:ascii="Times New Roman" w:hAnsi="Times New Roman"/>
          <w:szCs w:val="24"/>
        </w:rPr>
        <w:t xml:space="preserve">Form DS-4138 would </w:t>
      </w:r>
      <w:r w:rsidRPr="00302A6B">
        <w:rPr>
          <w:rFonts w:ascii="Times New Roman" w:hAnsi="Times New Roman"/>
          <w:szCs w:val="24"/>
        </w:rPr>
        <w:t xml:space="preserve">depend on the number </w:t>
      </w:r>
      <w:r w:rsidR="00EA0B9E" w:rsidRPr="00302A6B">
        <w:rPr>
          <w:rFonts w:ascii="Times New Roman" w:hAnsi="Times New Roman"/>
          <w:szCs w:val="24"/>
        </w:rPr>
        <w:t>of times a foreign mission requests airport escort screening courtesies for their</w:t>
      </w:r>
      <w:r w:rsidRPr="00302A6B">
        <w:rPr>
          <w:rFonts w:ascii="Times New Roman" w:hAnsi="Times New Roman"/>
          <w:szCs w:val="24"/>
        </w:rPr>
        <w:t xml:space="preserve"> </w:t>
      </w:r>
      <w:r w:rsidR="001E67AF" w:rsidRPr="00302A6B">
        <w:rPr>
          <w:rFonts w:ascii="Times New Roman" w:hAnsi="Times New Roman"/>
          <w:szCs w:val="24"/>
        </w:rPr>
        <w:t>h</w:t>
      </w:r>
      <w:r w:rsidRPr="00302A6B">
        <w:rPr>
          <w:rFonts w:ascii="Times New Roman" w:hAnsi="Times New Roman"/>
          <w:szCs w:val="24"/>
        </w:rPr>
        <w:t xml:space="preserve">igh </w:t>
      </w:r>
      <w:r w:rsidR="001E67AF" w:rsidRPr="00302A6B">
        <w:rPr>
          <w:rFonts w:ascii="Times New Roman" w:hAnsi="Times New Roman"/>
          <w:szCs w:val="24"/>
        </w:rPr>
        <w:t>ranking foreign government official</w:t>
      </w:r>
      <w:r w:rsidR="00EA0B9E" w:rsidRPr="00302A6B">
        <w:rPr>
          <w:rFonts w:ascii="Times New Roman" w:hAnsi="Times New Roman"/>
          <w:szCs w:val="24"/>
        </w:rPr>
        <w:t xml:space="preserve">s (cabinet rank or above) </w:t>
      </w:r>
      <w:r w:rsidR="00B35FFF" w:rsidRPr="00302A6B">
        <w:rPr>
          <w:rFonts w:ascii="Times New Roman" w:hAnsi="Times New Roman"/>
          <w:szCs w:val="24"/>
        </w:rPr>
        <w:t xml:space="preserve">departing </w:t>
      </w:r>
      <w:r w:rsidR="001E67AF" w:rsidRPr="00302A6B">
        <w:rPr>
          <w:rFonts w:ascii="Times New Roman" w:hAnsi="Times New Roman"/>
          <w:szCs w:val="24"/>
        </w:rPr>
        <w:t>from certain major U</w:t>
      </w:r>
      <w:r w:rsidR="00B35FFF" w:rsidRPr="00302A6B">
        <w:rPr>
          <w:rFonts w:ascii="Times New Roman" w:hAnsi="Times New Roman"/>
          <w:szCs w:val="24"/>
        </w:rPr>
        <w:t>.</w:t>
      </w:r>
      <w:r w:rsidR="001E67AF" w:rsidRPr="00302A6B">
        <w:rPr>
          <w:rFonts w:ascii="Times New Roman" w:hAnsi="Times New Roman"/>
          <w:szCs w:val="24"/>
        </w:rPr>
        <w:t>S</w:t>
      </w:r>
      <w:r w:rsidR="00B35FFF" w:rsidRPr="00302A6B">
        <w:rPr>
          <w:rFonts w:ascii="Times New Roman" w:hAnsi="Times New Roman"/>
          <w:szCs w:val="24"/>
        </w:rPr>
        <w:t xml:space="preserve">. </w:t>
      </w:r>
      <w:r w:rsidR="001E67AF" w:rsidRPr="00302A6B">
        <w:rPr>
          <w:rFonts w:ascii="Times New Roman" w:hAnsi="Times New Roman"/>
          <w:szCs w:val="24"/>
        </w:rPr>
        <w:t xml:space="preserve">airports.  </w:t>
      </w:r>
    </w:p>
    <w:p w:rsidR="004453AA" w:rsidRPr="00302A6B" w:rsidRDefault="004453AA" w:rsidP="001E67AF">
      <w:pPr>
        <w:pStyle w:val="BodyTextIndent"/>
        <w:spacing w:before="240" w:line="240" w:lineRule="auto"/>
        <w:ind w:left="648" w:firstLine="0"/>
        <w:rPr>
          <w:rFonts w:ascii="Times New Roman" w:hAnsi="Times New Roman"/>
          <w:szCs w:val="24"/>
        </w:rPr>
      </w:pPr>
      <w:r w:rsidRPr="00302A6B">
        <w:rPr>
          <w:rFonts w:ascii="Times New Roman" w:hAnsi="Times New Roman"/>
          <w:szCs w:val="24"/>
        </w:rPr>
        <w:t xml:space="preserve">The quantity of the information gathered on Form DS-1504 varies somewhat according to the commodity being imported.  The frequency of collection depends on the number of duty-free import requests submitted by a foreign mission.  </w:t>
      </w:r>
      <w:r w:rsidR="005F40B9" w:rsidRPr="00302A6B">
        <w:rPr>
          <w:rFonts w:ascii="Times New Roman" w:hAnsi="Times New Roman"/>
          <w:szCs w:val="24"/>
        </w:rPr>
        <w:t>The paper f</w:t>
      </w:r>
      <w:r w:rsidRPr="00302A6B">
        <w:rPr>
          <w:rFonts w:ascii="Times New Roman" w:hAnsi="Times New Roman"/>
          <w:szCs w:val="24"/>
        </w:rPr>
        <w:t>orm</w:t>
      </w:r>
      <w:r w:rsidR="005F40B9" w:rsidRPr="00302A6B">
        <w:rPr>
          <w:rFonts w:ascii="Times New Roman" w:hAnsi="Times New Roman"/>
          <w:szCs w:val="24"/>
        </w:rPr>
        <w:t xml:space="preserve">at of </w:t>
      </w:r>
      <w:r w:rsidRPr="00302A6B">
        <w:rPr>
          <w:rFonts w:ascii="Times New Roman" w:hAnsi="Times New Roman"/>
          <w:szCs w:val="24"/>
        </w:rPr>
        <w:t>DS-1504 consists of a duplicate six page form (an original with five copies) and once validated, is distributed as follows: the original is sent to the International Affairs Division of the Bureau of Customs and Border Protection, Department of Homeland Security; the first copy is returned to the foreign mission; the second copy is sent to the Customs Unit at the Port of Entry; the third copy is retained by U.S. Customs’ central files; the fourth copy is OFM’s file copy, and the final copy is retained by the foreign mission when the document is submitted to OFM.</w:t>
      </w:r>
    </w:p>
    <w:p w:rsidR="00EA0B9E" w:rsidRPr="00302A6B" w:rsidRDefault="00EA0B9E" w:rsidP="00EA0B9E">
      <w:pPr>
        <w:pStyle w:val="BodyTextIndent"/>
        <w:spacing w:line="240" w:lineRule="auto"/>
        <w:ind w:left="648" w:firstLine="0"/>
        <w:rPr>
          <w:rFonts w:ascii="Times New Roman" w:hAnsi="Times New Roman"/>
          <w:b/>
          <w:szCs w:val="24"/>
        </w:rPr>
      </w:pPr>
    </w:p>
    <w:p w:rsidR="00307A30" w:rsidRPr="00302A6B" w:rsidRDefault="00461EB3" w:rsidP="00307A30">
      <w:pPr>
        <w:pStyle w:val="BodyTextIndent"/>
        <w:numPr>
          <w:ilvl w:val="0"/>
          <w:numId w:val="5"/>
        </w:numPr>
        <w:spacing w:line="240" w:lineRule="auto"/>
        <w:rPr>
          <w:rFonts w:ascii="Times New Roman" w:hAnsi="Times New Roman"/>
          <w:b/>
          <w:szCs w:val="24"/>
        </w:rPr>
      </w:pPr>
      <w:r w:rsidRPr="00302A6B">
        <w:rPr>
          <w:rFonts w:ascii="Times New Roman" w:hAnsi="Times New Roman"/>
          <w:szCs w:val="24"/>
        </w:rPr>
        <w:t xml:space="preserve">To give the public an opportunity to provide comments on the FDSA collection instruments </w:t>
      </w:r>
      <w:r w:rsidR="006047BD" w:rsidRPr="00302A6B">
        <w:rPr>
          <w:rFonts w:ascii="Times New Roman" w:hAnsi="Times New Roman"/>
          <w:szCs w:val="24"/>
        </w:rPr>
        <w:t xml:space="preserve">OFM published a Notice of Proposed Information Collection on page number 15482 in the </w:t>
      </w:r>
      <w:r w:rsidR="006047BD" w:rsidRPr="00302A6B">
        <w:rPr>
          <w:rFonts w:ascii="Times New Roman" w:hAnsi="Times New Roman"/>
          <w:i/>
          <w:szCs w:val="24"/>
        </w:rPr>
        <w:t>Federal Register</w:t>
      </w:r>
      <w:r w:rsidR="006047BD" w:rsidRPr="00302A6B">
        <w:rPr>
          <w:rFonts w:ascii="Times New Roman" w:hAnsi="Times New Roman"/>
          <w:szCs w:val="24"/>
        </w:rPr>
        <w:t xml:space="preserve"> of March 29, 2010, Public Notice Number 6932</w:t>
      </w:r>
      <w:r w:rsidRPr="00302A6B">
        <w:rPr>
          <w:rFonts w:ascii="Times New Roman" w:hAnsi="Times New Roman"/>
          <w:szCs w:val="24"/>
        </w:rPr>
        <w:t xml:space="preserve"> and also </w:t>
      </w:r>
      <w:r w:rsidR="00836F47" w:rsidRPr="00302A6B">
        <w:rPr>
          <w:rFonts w:ascii="Times New Roman" w:hAnsi="Times New Roman"/>
          <w:szCs w:val="24"/>
        </w:rPr>
        <w:t xml:space="preserve">on page number 8834 in the </w:t>
      </w:r>
      <w:r w:rsidR="00836F47" w:rsidRPr="00302A6B">
        <w:rPr>
          <w:rFonts w:ascii="Times New Roman" w:hAnsi="Times New Roman"/>
          <w:i/>
          <w:szCs w:val="24"/>
        </w:rPr>
        <w:t>Federal Register</w:t>
      </w:r>
      <w:r w:rsidR="00836F47" w:rsidRPr="00302A6B">
        <w:rPr>
          <w:rFonts w:ascii="Times New Roman" w:hAnsi="Times New Roman"/>
          <w:szCs w:val="24"/>
        </w:rPr>
        <w:t xml:space="preserve"> of February 26, 2009, Public Notice Number 6533.  </w:t>
      </w:r>
      <w:r w:rsidR="006047BD" w:rsidRPr="00302A6B">
        <w:rPr>
          <w:rFonts w:ascii="Times New Roman" w:hAnsi="Times New Roman"/>
          <w:szCs w:val="24"/>
        </w:rPr>
        <w:t xml:space="preserve">One public comment was received from Public Notice 6932. </w:t>
      </w:r>
      <w:r w:rsidR="006047BD" w:rsidRPr="00302A6B">
        <w:rPr>
          <w:rFonts w:ascii="Times New Roman" w:hAnsi="Times New Roman"/>
          <w:b/>
          <w:szCs w:val="24"/>
        </w:rPr>
        <w:t xml:space="preserve"> </w:t>
      </w:r>
    </w:p>
    <w:p w:rsidR="00307A30" w:rsidRPr="00302A6B" w:rsidRDefault="00307A30" w:rsidP="00307A30">
      <w:pPr>
        <w:pStyle w:val="BodyTextIndent"/>
        <w:spacing w:line="240" w:lineRule="auto"/>
        <w:ind w:left="648" w:firstLine="0"/>
        <w:rPr>
          <w:rFonts w:ascii="Times New Roman" w:hAnsi="Times New Roman"/>
          <w:szCs w:val="24"/>
        </w:rPr>
      </w:pPr>
    </w:p>
    <w:p w:rsidR="00307A30" w:rsidRPr="00302A6B" w:rsidRDefault="00C146FF" w:rsidP="00307A30">
      <w:pPr>
        <w:pStyle w:val="BodyTextIndent"/>
        <w:spacing w:line="240" w:lineRule="auto"/>
        <w:ind w:left="648" w:firstLine="0"/>
        <w:rPr>
          <w:rFonts w:ascii="Times New Roman" w:hAnsi="Times New Roman"/>
          <w:b/>
          <w:szCs w:val="24"/>
        </w:rPr>
      </w:pPr>
      <w:r w:rsidRPr="00302A6B">
        <w:rPr>
          <w:rFonts w:ascii="Times New Roman" w:hAnsi="Times New Roman"/>
          <w:szCs w:val="24"/>
        </w:rPr>
        <w:t xml:space="preserve">OFM’s response to </w:t>
      </w:r>
      <w:r w:rsidR="00D20AC5" w:rsidRPr="00302A6B">
        <w:rPr>
          <w:rFonts w:ascii="Times New Roman" w:hAnsi="Times New Roman"/>
          <w:szCs w:val="24"/>
        </w:rPr>
        <w:t xml:space="preserve">the </w:t>
      </w:r>
      <w:r w:rsidRPr="00302A6B">
        <w:rPr>
          <w:rFonts w:ascii="Times New Roman" w:hAnsi="Times New Roman"/>
          <w:szCs w:val="24"/>
        </w:rPr>
        <w:t xml:space="preserve">public comment </w:t>
      </w:r>
      <w:r w:rsidR="002865EF" w:rsidRPr="00302A6B">
        <w:rPr>
          <w:rFonts w:ascii="Times New Roman" w:hAnsi="Times New Roman"/>
          <w:szCs w:val="24"/>
        </w:rPr>
        <w:t>received from Public Notice 6932</w:t>
      </w:r>
      <w:r w:rsidR="002F1731" w:rsidRPr="00302A6B">
        <w:rPr>
          <w:rFonts w:ascii="Times New Roman" w:hAnsi="Times New Roman"/>
          <w:szCs w:val="24"/>
        </w:rPr>
        <w:t xml:space="preserve"> is</w:t>
      </w:r>
      <w:r w:rsidR="00D20AC5" w:rsidRPr="00302A6B">
        <w:rPr>
          <w:rFonts w:ascii="Times New Roman" w:hAnsi="Times New Roman"/>
          <w:szCs w:val="24"/>
        </w:rPr>
        <w:t xml:space="preserve"> as follows</w:t>
      </w:r>
      <w:r w:rsidR="004632BC" w:rsidRPr="00302A6B">
        <w:rPr>
          <w:rFonts w:ascii="Times New Roman" w:hAnsi="Times New Roman"/>
          <w:szCs w:val="24"/>
        </w:rPr>
        <w:t>:</w:t>
      </w:r>
      <w:r w:rsidR="002F1731" w:rsidRPr="00302A6B">
        <w:rPr>
          <w:rFonts w:ascii="Times New Roman" w:hAnsi="Times New Roman"/>
          <w:szCs w:val="24"/>
        </w:rPr>
        <w:t xml:space="preserve">  </w:t>
      </w:r>
      <w:r w:rsidR="00307A30" w:rsidRPr="00302A6B">
        <w:rPr>
          <w:rFonts w:ascii="Times New Roman" w:hAnsi="Times New Roman"/>
          <w:szCs w:val="24"/>
        </w:rPr>
        <w:t xml:space="preserve">Since the United States does not maintain diplomatic relations with Taiwan, unofficial relations are carried out pursuant to the Taiwan Relations Act of 1979 (TRA).  Under the TRA, the American Institute in Taiwan (AIT), a non-profit U.S. organization, is responsible for </w:t>
      </w:r>
      <w:r w:rsidR="00F72559" w:rsidRPr="00302A6B">
        <w:rPr>
          <w:rFonts w:ascii="Times New Roman" w:hAnsi="Times New Roman"/>
          <w:szCs w:val="24"/>
        </w:rPr>
        <w:lastRenderedPageBreak/>
        <w:t>programs, transaction</w:t>
      </w:r>
      <w:r w:rsidR="00A1264C" w:rsidRPr="00302A6B">
        <w:rPr>
          <w:rFonts w:ascii="Times New Roman" w:hAnsi="Times New Roman"/>
          <w:szCs w:val="24"/>
        </w:rPr>
        <w:t>s</w:t>
      </w:r>
      <w:r w:rsidR="00F72559" w:rsidRPr="00302A6B">
        <w:rPr>
          <w:rFonts w:ascii="Times New Roman" w:hAnsi="Times New Roman"/>
          <w:szCs w:val="24"/>
        </w:rPr>
        <w:t>, and other relations with respect to Taiwan, including requests for escort screening courtesies and obtaining documentation for identification cards</w:t>
      </w:r>
      <w:r w:rsidR="00307A30" w:rsidRPr="00302A6B">
        <w:rPr>
          <w:rFonts w:ascii="Times New Roman" w:hAnsi="Times New Roman"/>
          <w:szCs w:val="24"/>
        </w:rPr>
        <w:t xml:space="preserve">.  Taiwan's counterpart to AIT is the Taipei Economic and Cultural Representative Office in the United States (TECRO).  </w:t>
      </w:r>
      <w:r w:rsidR="002865EF" w:rsidRPr="00302A6B">
        <w:rPr>
          <w:rFonts w:ascii="Times New Roman" w:hAnsi="Times New Roman"/>
          <w:szCs w:val="24"/>
        </w:rPr>
        <w:t>Therefore, w</w:t>
      </w:r>
      <w:r w:rsidR="00307A30" w:rsidRPr="00302A6B">
        <w:rPr>
          <w:rFonts w:ascii="Times New Roman" w:hAnsi="Times New Roman"/>
          <w:szCs w:val="24"/>
        </w:rPr>
        <w:t>ith the assistance of AIT, the Forms, DS-4138</w:t>
      </w:r>
      <w:r w:rsidR="00F72559" w:rsidRPr="00302A6B">
        <w:rPr>
          <w:rFonts w:ascii="Times New Roman" w:hAnsi="Times New Roman"/>
          <w:szCs w:val="24"/>
        </w:rPr>
        <w:t xml:space="preserve"> - </w:t>
      </w:r>
      <w:r w:rsidR="00307A30" w:rsidRPr="00302A6B">
        <w:rPr>
          <w:rFonts w:ascii="Times New Roman" w:hAnsi="Times New Roman"/>
          <w:szCs w:val="24"/>
        </w:rPr>
        <w:t xml:space="preserve">Request for Escort Screening Courtesies and </w:t>
      </w:r>
      <w:r w:rsidR="00F72559" w:rsidRPr="00302A6B">
        <w:rPr>
          <w:rFonts w:ascii="Times New Roman" w:hAnsi="Times New Roman"/>
          <w:szCs w:val="24"/>
        </w:rPr>
        <w:t xml:space="preserve">DS-1504- Request for Customs Clearance of Merchandise </w:t>
      </w:r>
      <w:r w:rsidR="00307A30" w:rsidRPr="00302A6B">
        <w:rPr>
          <w:rFonts w:ascii="Times New Roman" w:hAnsi="Times New Roman"/>
          <w:szCs w:val="24"/>
        </w:rPr>
        <w:t>may be used by TECRO representatives in the United States.</w:t>
      </w:r>
    </w:p>
    <w:p w:rsidR="0094732A" w:rsidRPr="00302A6B" w:rsidRDefault="0094732A" w:rsidP="001E67AF">
      <w:pPr>
        <w:pStyle w:val="BodyTextIndent"/>
        <w:spacing w:before="240" w:line="240" w:lineRule="auto"/>
        <w:ind w:left="648" w:firstLine="0"/>
        <w:rPr>
          <w:rFonts w:ascii="Times New Roman" w:hAnsi="Times New Roman"/>
          <w:b/>
          <w:szCs w:val="24"/>
        </w:rPr>
      </w:pPr>
      <w:r w:rsidRPr="00302A6B">
        <w:rPr>
          <w:rFonts w:ascii="Times New Roman" w:hAnsi="Times New Roman"/>
          <w:szCs w:val="24"/>
        </w:rPr>
        <w:t xml:space="preserve">The information collected from foreign governments and international organizations is based on universal international diplomatic practice and the need to comply with international and domestic law previously cited.  Accordingly, consultation is not applicable.  </w:t>
      </w:r>
    </w:p>
    <w:p w:rsidR="0094732A" w:rsidRPr="00302A6B" w:rsidRDefault="0094732A" w:rsidP="0094732A">
      <w:pPr>
        <w:pStyle w:val="BodyTextIndent"/>
        <w:tabs>
          <w:tab w:val="clear" w:pos="720"/>
        </w:tabs>
        <w:spacing w:line="240" w:lineRule="auto"/>
        <w:ind w:left="0" w:firstLine="0"/>
        <w:rPr>
          <w:rFonts w:ascii="Times New Roman" w:hAnsi="Times New Roman"/>
          <w:szCs w:val="24"/>
        </w:rPr>
      </w:pPr>
    </w:p>
    <w:p w:rsidR="00F53819" w:rsidRPr="00302A6B" w:rsidRDefault="0024539B" w:rsidP="00524EBC">
      <w:pPr>
        <w:numPr>
          <w:ilvl w:val="3"/>
          <w:numId w:val="5"/>
        </w:numPr>
        <w:rPr>
          <w:sz w:val="24"/>
          <w:szCs w:val="24"/>
        </w:rPr>
      </w:pPr>
      <w:r w:rsidRPr="00302A6B">
        <w:rPr>
          <w:sz w:val="24"/>
          <w:szCs w:val="24"/>
        </w:rPr>
        <w:t>T</w:t>
      </w:r>
      <w:r w:rsidR="0094732A" w:rsidRPr="00302A6B">
        <w:rPr>
          <w:sz w:val="24"/>
          <w:szCs w:val="24"/>
        </w:rPr>
        <w:t xml:space="preserve">he Department </w:t>
      </w:r>
      <w:r w:rsidR="00736CED" w:rsidRPr="00302A6B">
        <w:rPr>
          <w:sz w:val="24"/>
          <w:szCs w:val="24"/>
        </w:rPr>
        <w:t xml:space="preserve">continuously </w:t>
      </w:r>
      <w:r w:rsidR="0094732A" w:rsidRPr="00302A6B">
        <w:rPr>
          <w:sz w:val="24"/>
          <w:szCs w:val="24"/>
        </w:rPr>
        <w:t>makes an effort to consult and maintain dialogue with the following outside agencies:</w:t>
      </w:r>
    </w:p>
    <w:p w:rsidR="00F53819" w:rsidRPr="00302A6B" w:rsidRDefault="00F53819" w:rsidP="00533774">
      <w:pPr>
        <w:numPr>
          <w:ilvl w:val="3"/>
          <w:numId w:val="5"/>
        </w:numPr>
        <w:rPr>
          <w:sz w:val="24"/>
          <w:szCs w:val="24"/>
        </w:rPr>
      </w:pPr>
    </w:p>
    <w:p w:rsidR="00A37C85" w:rsidRPr="00302A6B" w:rsidRDefault="00A37C85" w:rsidP="00533774">
      <w:pPr>
        <w:numPr>
          <w:ilvl w:val="5"/>
          <w:numId w:val="5"/>
        </w:numPr>
        <w:rPr>
          <w:sz w:val="24"/>
          <w:szCs w:val="24"/>
        </w:rPr>
      </w:pPr>
      <w:r w:rsidRPr="00302A6B">
        <w:rPr>
          <w:sz w:val="24"/>
          <w:szCs w:val="24"/>
        </w:rPr>
        <w:t xml:space="preserve">The foreign mission community, to make the application process user-friendly and seamless as possible </w:t>
      </w:r>
    </w:p>
    <w:p w:rsidR="00F53819" w:rsidRPr="00302A6B" w:rsidRDefault="0094732A" w:rsidP="00533774">
      <w:pPr>
        <w:numPr>
          <w:ilvl w:val="5"/>
          <w:numId w:val="5"/>
        </w:numPr>
        <w:rPr>
          <w:sz w:val="24"/>
          <w:szCs w:val="24"/>
        </w:rPr>
      </w:pPr>
      <w:r w:rsidRPr="00302A6B">
        <w:rPr>
          <w:sz w:val="24"/>
          <w:szCs w:val="24"/>
        </w:rPr>
        <w:t>State moto</w:t>
      </w:r>
      <w:r w:rsidR="00A37C85" w:rsidRPr="00302A6B">
        <w:rPr>
          <w:sz w:val="24"/>
          <w:szCs w:val="24"/>
        </w:rPr>
        <w:t>r vehicle regulatory officials,</w:t>
      </w:r>
      <w:r w:rsidRPr="00302A6B">
        <w:rPr>
          <w:sz w:val="24"/>
          <w:szCs w:val="24"/>
        </w:rPr>
        <w:t xml:space="preserve"> and </w:t>
      </w:r>
      <w:r w:rsidR="00A37C85" w:rsidRPr="00302A6B">
        <w:rPr>
          <w:sz w:val="24"/>
          <w:szCs w:val="24"/>
        </w:rPr>
        <w:t>many</w:t>
      </w:r>
      <w:r w:rsidRPr="00302A6B">
        <w:rPr>
          <w:sz w:val="24"/>
          <w:szCs w:val="24"/>
        </w:rPr>
        <w:t xml:space="preserve"> different tax jurisdictions, mostly local government, and pertinent oil companies.</w:t>
      </w:r>
      <w:r w:rsidR="00F53819" w:rsidRPr="00302A6B">
        <w:rPr>
          <w:sz w:val="24"/>
          <w:szCs w:val="24"/>
        </w:rPr>
        <w:t xml:space="preserve"> </w:t>
      </w:r>
    </w:p>
    <w:p w:rsidR="002F1731" w:rsidRPr="00302A6B" w:rsidRDefault="002F1731" w:rsidP="00533774">
      <w:pPr>
        <w:numPr>
          <w:ilvl w:val="5"/>
          <w:numId w:val="5"/>
        </w:numPr>
        <w:rPr>
          <w:sz w:val="24"/>
          <w:szCs w:val="24"/>
        </w:rPr>
      </w:pPr>
      <w:r w:rsidRPr="00302A6B">
        <w:rPr>
          <w:sz w:val="24"/>
          <w:szCs w:val="24"/>
        </w:rPr>
        <w:t>U.S. Customs and Border Protection, focusing on processing improvement methods.</w:t>
      </w:r>
    </w:p>
    <w:p w:rsidR="0094732A" w:rsidRPr="00302A6B" w:rsidRDefault="00A37C85" w:rsidP="00533774">
      <w:pPr>
        <w:numPr>
          <w:ilvl w:val="5"/>
          <w:numId w:val="5"/>
        </w:numPr>
        <w:rPr>
          <w:sz w:val="24"/>
          <w:szCs w:val="24"/>
        </w:rPr>
      </w:pPr>
      <w:r w:rsidRPr="00302A6B">
        <w:rPr>
          <w:sz w:val="24"/>
          <w:szCs w:val="24"/>
        </w:rPr>
        <w:t xml:space="preserve">Other Federal government agencies (e.g. DHS, TSA) </w:t>
      </w:r>
    </w:p>
    <w:p w:rsidR="0090141D" w:rsidRPr="00302A6B" w:rsidRDefault="0090141D" w:rsidP="00533774">
      <w:pPr>
        <w:numPr>
          <w:ilvl w:val="5"/>
          <w:numId w:val="5"/>
        </w:numPr>
        <w:rPr>
          <w:sz w:val="24"/>
          <w:szCs w:val="24"/>
        </w:rPr>
      </w:pPr>
      <w:r w:rsidRPr="00302A6B">
        <w:rPr>
          <w:sz w:val="24"/>
          <w:szCs w:val="24"/>
        </w:rPr>
        <w:t xml:space="preserve">American Institute in Taiwan, to give a well-informed response to the public comment. </w:t>
      </w:r>
    </w:p>
    <w:p w:rsidR="00F53819" w:rsidRPr="00302A6B" w:rsidRDefault="00F53819" w:rsidP="00524EBC">
      <w:pPr>
        <w:ind w:left="1152"/>
        <w:rPr>
          <w:sz w:val="24"/>
          <w:szCs w:val="24"/>
        </w:rPr>
      </w:pPr>
    </w:p>
    <w:p w:rsidR="0094732A" w:rsidRPr="00302A6B" w:rsidRDefault="0094732A" w:rsidP="00524EBC">
      <w:pPr>
        <w:numPr>
          <w:ilvl w:val="3"/>
          <w:numId w:val="5"/>
        </w:numPr>
        <w:rPr>
          <w:sz w:val="24"/>
          <w:szCs w:val="24"/>
        </w:rPr>
      </w:pPr>
      <w:r w:rsidRPr="00302A6B">
        <w:rPr>
          <w:sz w:val="24"/>
          <w:szCs w:val="24"/>
        </w:rPr>
        <w:t xml:space="preserve">Also, as is required by 5 CFR 1320.8 (d), the Department solicits public comments on its information collection prior to submission to OMB.    </w:t>
      </w:r>
    </w:p>
    <w:p w:rsidR="00725C08" w:rsidRPr="00302A6B" w:rsidRDefault="0094732A" w:rsidP="000D7CAD">
      <w:pPr>
        <w:pStyle w:val="BodyTextIndent"/>
        <w:numPr>
          <w:ilvl w:val="0"/>
          <w:numId w:val="5"/>
        </w:numPr>
        <w:spacing w:before="240" w:line="240" w:lineRule="auto"/>
        <w:rPr>
          <w:rFonts w:ascii="Times New Roman" w:hAnsi="Times New Roman"/>
          <w:b/>
          <w:szCs w:val="24"/>
        </w:rPr>
      </w:pPr>
      <w:r w:rsidRPr="00302A6B">
        <w:rPr>
          <w:rFonts w:ascii="Times New Roman" w:hAnsi="Times New Roman"/>
        </w:rPr>
        <w:t xml:space="preserve">The Department of State does not provide any payment or gifts to respondents.  </w:t>
      </w:r>
    </w:p>
    <w:p w:rsidR="00725C08" w:rsidRPr="00302A6B" w:rsidRDefault="0094732A" w:rsidP="000D7CAD">
      <w:pPr>
        <w:pStyle w:val="BodyTextIndent"/>
        <w:numPr>
          <w:ilvl w:val="0"/>
          <w:numId w:val="5"/>
        </w:numPr>
        <w:spacing w:before="240" w:line="240" w:lineRule="auto"/>
        <w:rPr>
          <w:rFonts w:ascii="Times New Roman" w:hAnsi="Times New Roman"/>
          <w:b/>
          <w:szCs w:val="24"/>
        </w:rPr>
      </w:pPr>
      <w:r w:rsidRPr="00302A6B">
        <w:rPr>
          <w:rFonts w:ascii="Times New Roman" w:hAnsi="Times New Roman"/>
        </w:rPr>
        <w:t>No specific assurance of confidentiality is provided to respondents.  A Privacy Act statement</w:t>
      </w:r>
      <w:r w:rsidR="006A1608" w:rsidRPr="00302A6B">
        <w:rPr>
          <w:rFonts w:ascii="Times New Roman" w:hAnsi="Times New Roman"/>
        </w:rPr>
        <w:t xml:space="preserve"> does</w:t>
      </w:r>
      <w:r w:rsidRPr="00302A6B">
        <w:rPr>
          <w:rFonts w:ascii="Times New Roman" w:hAnsi="Times New Roman"/>
        </w:rPr>
        <w:t xml:space="preserve"> accompan</w:t>
      </w:r>
      <w:r w:rsidR="006A1608" w:rsidRPr="00302A6B">
        <w:rPr>
          <w:rFonts w:ascii="Times New Roman" w:hAnsi="Times New Roman"/>
        </w:rPr>
        <w:t>y</w:t>
      </w:r>
      <w:r w:rsidRPr="00302A6B">
        <w:rPr>
          <w:rFonts w:ascii="Times New Roman" w:hAnsi="Times New Roman"/>
        </w:rPr>
        <w:t xml:space="preserve"> </w:t>
      </w:r>
      <w:r w:rsidR="0090141D" w:rsidRPr="00302A6B">
        <w:rPr>
          <w:rFonts w:ascii="Times New Roman" w:hAnsi="Times New Roman"/>
          <w:szCs w:val="24"/>
        </w:rPr>
        <w:t>collection instruments</w:t>
      </w:r>
      <w:r w:rsidRPr="00302A6B">
        <w:rPr>
          <w:rFonts w:ascii="Times New Roman" w:hAnsi="Times New Roman"/>
          <w:szCs w:val="24"/>
        </w:rPr>
        <w:t xml:space="preserve"> DS-</w:t>
      </w:r>
      <w:r w:rsidR="008B54A2" w:rsidRPr="00302A6B">
        <w:rPr>
          <w:rFonts w:ascii="Times New Roman" w:hAnsi="Times New Roman"/>
          <w:szCs w:val="24"/>
        </w:rPr>
        <w:t>4138</w:t>
      </w:r>
      <w:r w:rsidR="006047BD" w:rsidRPr="00302A6B">
        <w:rPr>
          <w:rFonts w:ascii="Times New Roman" w:hAnsi="Times New Roman"/>
          <w:szCs w:val="24"/>
        </w:rPr>
        <w:t>,</w:t>
      </w:r>
      <w:r w:rsidRPr="00302A6B">
        <w:rPr>
          <w:rFonts w:ascii="Times New Roman" w:hAnsi="Times New Roman"/>
          <w:szCs w:val="24"/>
        </w:rPr>
        <w:t xml:space="preserve"> </w:t>
      </w:r>
      <w:r w:rsidRPr="00302A6B">
        <w:rPr>
          <w:rFonts w:ascii="Times New Roman" w:hAnsi="Times New Roman"/>
        </w:rPr>
        <w:t>DS-</w:t>
      </w:r>
      <w:r w:rsidR="008B54A2" w:rsidRPr="00302A6B">
        <w:rPr>
          <w:rFonts w:ascii="Times New Roman" w:hAnsi="Times New Roman"/>
        </w:rPr>
        <w:t xml:space="preserve">4139, </w:t>
      </w:r>
      <w:r w:rsidRPr="00302A6B">
        <w:rPr>
          <w:rFonts w:ascii="Times New Roman" w:hAnsi="Times New Roman"/>
        </w:rPr>
        <w:t>DS-</w:t>
      </w:r>
      <w:r w:rsidR="008B54A2" w:rsidRPr="00302A6B">
        <w:rPr>
          <w:rFonts w:ascii="Times New Roman" w:hAnsi="Times New Roman"/>
        </w:rPr>
        <w:t>4140</w:t>
      </w:r>
      <w:r w:rsidR="006047BD" w:rsidRPr="00302A6B">
        <w:rPr>
          <w:rFonts w:ascii="Times New Roman" w:hAnsi="Times New Roman"/>
        </w:rPr>
        <w:t>,</w:t>
      </w:r>
      <w:r w:rsidR="006047BD" w:rsidRPr="00302A6B">
        <w:rPr>
          <w:rFonts w:ascii="Times New Roman" w:hAnsi="Times New Roman"/>
          <w:szCs w:val="24"/>
        </w:rPr>
        <w:t xml:space="preserve"> and DS-1504</w:t>
      </w:r>
      <w:r w:rsidRPr="00302A6B">
        <w:rPr>
          <w:rFonts w:ascii="Times New Roman" w:hAnsi="Times New Roman"/>
          <w:szCs w:val="24"/>
        </w:rPr>
        <w:t xml:space="preserve">.  </w:t>
      </w:r>
      <w:r w:rsidR="00464266" w:rsidRPr="00302A6B">
        <w:rPr>
          <w:rFonts w:ascii="Times New Roman" w:hAnsi="Times New Roman"/>
          <w:szCs w:val="24"/>
        </w:rPr>
        <w:t xml:space="preserve">The Department’s </w:t>
      </w:r>
      <w:r w:rsidRPr="00302A6B">
        <w:rPr>
          <w:rFonts w:ascii="Times New Roman" w:hAnsi="Times New Roman"/>
        </w:rPr>
        <w:t xml:space="preserve">policy is that information </w:t>
      </w:r>
      <w:r w:rsidR="00464266" w:rsidRPr="00302A6B">
        <w:rPr>
          <w:rFonts w:ascii="Times New Roman" w:hAnsi="Times New Roman"/>
        </w:rPr>
        <w:t xml:space="preserve">obtained from these collections </w:t>
      </w:r>
      <w:r w:rsidRPr="00302A6B">
        <w:rPr>
          <w:rFonts w:ascii="Times New Roman" w:hAnsi="Times New Roman"/>
        </w:rPr>
        <w:t>is disclosed on a need-to-know basis</w:t>
      </w:r>
      <w:r w:rsidR="00464266" w:rsidRPr="00302A6B">
        <w:rPr>
          <w:rFonts w:ascii="Times New Roman" w:hAnsi="Times New Roman"/>
        </w:rPr>
        <w:t xml:space="preserve"> only</w:t>
      </w:r>
      <w:r w:rsidRPr="00302A6B">
        <w:rPr>
          <w:rFonts w:ascii="Times New Roman" w:hAnsi="Times New Roman"/>
        </w:rPr>
        <w:t xml:space="preserve">, e.g., to law enforcement during a traffic stop.  </w:t>
      </w:r>
      <w:r w:rsidR="00A908BC" w:rsidRPr="00302A6B">
        <w:rPr>
          <w:rFonts w:ascii="Times New Roman" w:hAnsi="Times New Roman"/>
        </w:rPr>
        <w:t xml:space="preserve">If a respondent </w:t>
      </w:r>
      <w:r w:rsidR="00F53819" w:rsidRPr="00302A6B">
        <w:rPr>
          <w:rFonts w:ascii="Times New Roman" w:hAnsi="Times New Roman"/>
        </w:rPr>
        <w:t xml:space="preserve">would further </w:t>
      </w:r>
      <w:r w:rsidR="00A908BC" w:rsidRPr="00302A6B">
        <w:rPr>
          <w:rFonts w:ascii="Times New Roman" w:hAnsi="Times New Roman"/>
        </w:rPr>
        <w:t>inquir</w:t>
      </w:r>
      <w:r w:rsidRPr="00302A6B">
        <w:rPr>
          <w:rFonts w:ascii="Times New Roman" w:hAnsi="Times New Roman"/>
        </w:rPr>
        <w:t xml:space="preserve">e, </w:t>
      </w:r>
      <w:r w:rsidR="00137F1B" w:rsidRPr="00302A6B">
        <w:rPr>
          <w:rFonts w:ascii="Times New Roman" w:hAnsi="Times New Roman"/>
          <w:szCs w:val="24"/>
        </w:rPr>
        <w:t>oral</w:t>
      </w:r>
      <w:r w:rsidRPr="00302A6B">
        <w:rPr>
          <w:rFonts w:ascii="Times New Roman" w:hAnsi="Times New Roman"/>
          <w:szCs w:val="24"/>
        </w:rPr>
        <w:t xml:space="preserve"> assurance </w:t>
      </w:r>
      <w:r w:rsidR="00F53819" w:rsidRPr="00302A6B">
        <w:rPr>
          <w:rFonts w:ascii="Times New Roman" w:hAnsi="Times New Roman"/>
          <w:szCs w:val="24"/>
        </w:rPr>
        <w:t xml:space="preserve">would be </w:t>
      </w:r>
      <w:r w:rsidRPr="00302A6B">
        <w:rPr>
          <w:rFonts w:ascii="Times New Roman" w:hAnsi="Times New Roman"/>
          <w:szCs w:val="24"/>
        </w:rPr>
        <w:t xml:space="preserve">provided that information is stored in accordance with safeguards </w:t>
      </w:r>
      <w:r w:rsidR="00A908BC" w:rsidRPr="00302A6B">
        <w:rPr>
          <w:rFonts w:ascii="Times New Roman" w:hAnsi="Times New Roman"/>
          <w:szCs w:val="24"/>
        </w:rPr>
        <w:t xml:space="preserve">established </w:t>
      </w:r>
      <w:r w:rsidRPr="00302A6B">
        <w:rPr>
          <w:rFonts w:ascii="Times New Roman" w:hAnsi="Times New Roman"/>
          <w:szCs w:val="24"/>
        </w:rPr>
        <w:t xml:space="preserve">for Sensitive </w:t>
      </w:r>
      <w:proofErr w:type="gramStart"/>
      <w:r w:rsidRPr="00302A6B">
        <w:rPr>
          <w:rFonts w:ascii="Times New Roman" w:hAnsi="Times New Roman"/>
          <w:szCs w:val="24"/>
        </w:rPr>
        <w:t>But</w:t>
      </w:r>
      <w:proofErr w:type="gramEnd"/>
      <w:r w:rsidRPr="00302A6B">
        <w:rPr>
          <w:rFonts w:ascii="Times New Roman" w:hAnsi="Times New Roman"/>
          <w:szCs w:val="24"/>
        </w:rPr>
        <w:t xml:space="preserve"> Unclassified documents, and will be withheld from disclosure to the maximum extent permissible under the Freedom of Information </w:t>
      </w:r>
      <w:r w:rsidR="00137F1B" w:rsidRPr="00302A6B">
        <w:rPr>
          <w:rFonts w:ascii="Times New Roman" w:hAnsi="Times New Roman"/>
          <w:szCs w:val="24"/>
        </w:rPr>
        <w:t>and</w:t>
      </w:r>
      <w:r w:rsidRPr="00302A6B">
        <w:rPr>
          <w:rFonts w:ascii="Times New Roman" w:hAnsi="Times New Roman"/>
          <w:szCs w:val="24"/>
        </w:rPr>
        <w:t xml:space="preserve"> Privacy Act</w:t>
      </w:r>
      <w:r w:rsidR="00137F1B" w:rsidRPr="00302A6B">
        <w:rPr>
          <w:rFonts w:ascii="Times New Roman" w:hAnsi="Times New Roman"/>
          <w:szCs w:val="24"/>
        </w:rPr>
        <w:t>s</w:t>
      </w:r>
      <w:r w:rsidRPr="00302A6B">
        <w:rPr>
          <w:rFonts w:ascii="Times New Roman" w:hAnsi="Times New Roman"/>
          <w:szCs w:val="24"/>
        </w:rPr>
        <w:t>.</w:t>
      </w:r>
      <w:r w:rsidR="00725C08" w:rsidRPr="00302A6B">
        <w:rPr>
          <w:rFonts w:ascii="Times New Roman" w:hAnsi="Times New Roman"/>
          <w:szCs w:val="24"/>
        </w:rPr>
        <w:t xml:space="preserve">  </w:t>
      </w:r>
    </w:p>
    <w:p w:rsidR="00380BE8" w:rsidRPr="00302A6B" w:rsidRDefault="0094732A" w:rsidP="000D7CAD">
      <w:pPr>
        <w:pStyle w:val="BodyTextIndent"/>
        <w:numPr>
          <w:ilvl w:val="0"/>
          <w:numId w:val="5"/>
        </w:numPr>
        <w:spacing w:before="240" w:line="240" w:lineRule="auto"/>
        <w:rPr>
          <w:rFonts w:ascii="Times New Roman" w:hAnsi="Times New Roman"/>
          <w:b/>
          <w:szCs w:val="24"/>
        </w:rPr>
      </w:pPr>
      <w:r w:rsidRPr="00302A6B">
        <w:rPr>
          <w:rFonts w:ascii="Times New Roman" w:hAnsi="Times New Roman"/>
        </w:rPr>
        <w:t xml:space="preserve">The information collections contain no questions of a sensitive nature on any of the forms. </w:t>
      </w:r>
    </w:p>
    <w:p w:rsidR="0094732A" w:rsidRPr="00302A6B" w:rsidRDefault="0094732A" w:rsidP="000D7CAD">
      <w:pPr>
        <w:pStyle w:val="BodyTextIndent"/>
        <w:numPr>
          <w:ilvl w:val="0"/>
          <w:numId w:val="5"/>
        </w:numPr>
        <w:spacing w:before="240" w:line="240" w:lineRule="auto"/>
        <w:rPr>
          <w:rFonts w:ascii="Times New Roman" w:hAnsi="Times New Roman"/>
          <w:b/>
        </w:rPr>
      </w:pPr>
      <w:r w:rsidRPr="00302A6B">
        <w:rPr>
          <w:rFonts w:ascii="Times New Roman" w:hAnsi="Times New Roman"/>
        </w:rPr>
        <w:t xml:space="preserve">There are 350 </w:t>
      </w:r>
      <w:r w:rsidR="008206E1" w:rsidRPr="00302A6B">
        <w:rPr>
          <w:rFonts w:ascii="Times New Roman" w:hAnsi="Times New Roman"/>
        </w:rPr>
        <w:t xml:space="preserve">foreign </w:t>
      </w:r>
      <w:r w:rsidRPr="00302A6B">
        <w:rPr>
          <w:rFonts w:ascii="Times New Roman" w:hAnsi="Times New Roman"/>
        </w:rPr>
        <w:t xml:space="preserve">missions (respondents) with which the United States maintains bilateral and multilateral diplomatic relations.  </w:t>
      </w:r>
      <w:r w:rsidRPr="00302A6B">
        <w:rPr>
          <w:rFonts w:ascii="Times New Roman" w:hAnsi="Times New Roman"/>
          <w:szCs w:val="24"/>
        </w:rPr>
        <w:t xml:space="preserve">The frequency of response is occasional.  </w:t>
      </w:r>
      <w:r w:rsidRPr="00302A6B">
        <w:rPr>
          <w:rFonts w:ascii="Times New Roman" w:hAnsi="Times New Roman"/>
        </w:rPr>
        <w:t>The reporting burden varies accor</w:t>
      </w:r>
      <w:r w:rsidR="00D0074D" w:rsidRPr="00302A6B">
        <w:rPr>
          <w:rFonts w:ascii="Times New Roman" w:hAnsi="Times New Roman"/>
        </w:rPr>
        <w:t>ding to the size of the mission,</w:t>
      </w:r>
      <w:r w:rsidRPr="00302A6B">
        <w:rPr>
          <w:rFonts w:ascii="Times New Roman" w:hAnsi="Times New Roman"/>
        </w:rPr>
        <w:t xml:space="preserve"> </w:t>
      </w:r>
      <w:r w:rsidR="00D0074D" w:rsidRPr="00302A6B">
        <w:rPr>
          <w:rFonts w:ascii="Times New Roman" w:hAnsi="Times New Roman"/>
        </w:rPr>
        <w:t xml:space="preserve">whether new missions open or old ones close, </w:t>
      </w:r>
      <w:r w:rsidRPr="00302A6B">
        <w:rPr>
          <w:rFonts w:ascii="Times New Roman" w:hAnsi="Times New Roman"/>
        </w:rPr>
        <w:t xml:space="preserve">the frequency of rotation of </w:t>
      </w:r>
      <w:r w:rsidR="009C2845" w:rsidRPr="00302A6B">
        <w:rPr>
          <w:rFonts w:ascii="Times New Roman" w:hAnsi="Times New Roman"/>
        </w:rPr>
        <w:t xml:space="preserve">their </w:t>
      </w:r>
      <w:r w:rsidRPr="00302A6B">
        <w:rPr>
          <w:rFonts w:ascii="Times New Roman" w:hAnsi="Times New Roman"/>
        </w:rPr>
        <w:t>mission personnel</w:t>
      </w:r>
      <w:r w:rsidR="00DE2688" w:rsidRPr="00302A6B">
        <w:rPr>
          <w:rFonts w:ascii="Times New Roman" w:hAnsi="Times New Roman"/>
        </w:rPr>
        <w:t xml:space="preserve">, and the number of </w:t>
      </w:r>
      <w:proofErr w:type="gramStart"/>
      <w:r w:rsidR="00DE2688" w:rsidRPr="00302A6B">
        <w:rPr>
          <w:rFonts w:ascii="Times New Roman" w:hAnsi="Times New Roman"/>
        </w:rPr>
        <w:t>high ranking</w:t>
      </w:r>
      <w:proofErr w:type="gramEnd"/>
      <w:r w:rsidR="00DE2688" w:rsidRPr="00302A6B">
        <w:rPr>
          <w:rFonts w:ascii="Times New Roman" w:hAnsi="Times New Roman"/>
        </w:rPr>
        <w:t xml:space="preserve"> persons traveling to the U.S. in a year</w:t>
      </w:r>
      <w:r w:rsidRPr="00302A6B">
        <w:rPr>
          <w:rFonts w:ascii="Times New Roman" w:hAnsi="Times New Roman"/>
        </w:rPr>
        <w:t xml:space="preserve">.  </w:t>
      </w:r>
      <w:r w:rsidR="00DE2688" w:rsidRPr="00302A6B">
        <w:rPr>
          <w:rFonts w:ascii="Times New Roman" w:hAnsi="Times New Roman"/>
        </w:rPr>
        <w:t xml:space="preserve">Also, the burden may increase or decrease slightly from year to year because </w:t>
      </w:r>
      <w:r w:rsidR="00253977" w:rsidRPr="00302A6B">
        <w:rPr>
          <w:rFonts w:ascii="Times New Roman" w:hAnsi="Times New Roman"/>
        </w:rPr>
        <w:t>of reciprocity provisions</w:t>
      </w:r>
      <w:r w:rsidR="00DE2688" w:rsidRPr="00302A6B">
        <w:rPr>
          <w:rFonts w:ascii="Times New Roman" w:hAnsi="Times New Roman"/>
        </w:rPr>
        <w:t xml:space="preserve">. </w:t>
      </w:r>
      <w:r w:rsidRPr="00302A6B">
        <w:rPr>
          <w:rFonts w:ascii="Times New Roman" w:hAnsi="Times New Roman"/>
        </w:rPr>
        <w:t xml:space="preserve">The reporting burden does not vary because of </w:t>
      </w:r>
      <w:r w:rsidRPr="00302A6B">
        <w:rPr>
          <w:rFonts w:ascii="Times New Roman" w:hAnsi="Times New Roman"/>
          <w:szCs w:val="24"/>
        </w:rPr>
        <w:t>activity or</w:t>
      </w:r>
      <w:r w:rsidRPr="00302A6B">
        <w:rPr>
          <w:rFonts w:ascii="Times New Roman" w:hAnsi="Times New Roman"/>
        </w:rPr>
        <w:t xml:space="preserve"> complexity of the mission.  If a mission size increases, so will the burden.</w:t>
      </w:r>
    </w:p>
    <w:p w:rsidR="00524EBC" w:rsidRPr="00302A6B" w:rsidRDefault="0094732A" w:rsidP="000D7CAD">
      <w:pPr>
        <w:pStyle w:val="BodyTextIndent"/>
        <w:numPr>
          <w:ilvl w:val="3"/>
          <w:numId w:val="6"/>
        </w:numPr>
        <w:spacing w:before="120" w:after="120" w:line="240" w:lineRule="auto"/>
        <w:rPr>
          <w:rFonts w:ascii="Times New Roman" w:hAnsi="Times New Roman"/>
          <w:b/>
        </w:rPr>
      </w:pPr>
      <w:r w:rsidRPr="00302A6B">
        <w:rPr>
          <w:rFonts w:ascii="Times New Roman" w:hAnsi="Times New Roman"/>
        </w:rPr>
        <w:lastRenderedPageBreak/>
        <w:t xml:space="preserve">The estimated annual reporting burden, which includes the time necessary to complete </w:t>
      </w:r>
      <w:r w:rsidR="00C56615" w:rsidRPr="00302A6B">
        <w:rPr>
          <w:rFonts w:ascii="Times New Roman" w:hAnsi="Times New Roman"/>
        </w:rPr>
        <w:t xml:space="preserve">Foreign Diplomatic </w:t>
      </w:r>
      <w:r w:rsidR="00E822AC" w:rsidRPr="00302A6B">
        <w:rPr>
          <w:rFonts w:ascii="Times New Roman" w:hAnsi="Times New Roman"/>
        </w:rPr>
        <w:t xml:space="preserve">Services </w:t>
      </w:r>
      <w:r w:rsidR="00C56615" w:rsidRPr="00302A6B">
        <w:rPr>
          <w:rFonts w:ascii="Times New Roman" w:hAnsi="Times New Roman"/>
        </w:rPr>
        <w:t>Application</w:t>
      </w:r>
      <w:r w:rsidR="00E822AC" w:rsidRPr="00302A6B">
        <w:rPr>
          <w:rFonts w:ascii="Times New Roman" w:hAnsi="Times New Roman"/>
        </w:rPr>
        <w:t>s</w:t>
      </w:r>
      <w:r w:rsidRPr="00302A6B">
        <w:rPr>
          <w:rFonts w:ascii="Times New Roman" w:hAnsi="Times New Roman"/>
        </w:rPr>
        <w:t xml:space="preserve">, </w:t>
      </w:r>
      <w:r w:rsidRPr="00302A6B">
        <w:rPr>
          <w:rFonts w:ascii="Times New Roman" w:hAnsi="Times New Roman"/>
          <w:szCs w:val="24"/>
        </w:rPr>
        <w:t xml:space="preserve">duplicate the completed </w:t>
      </w:r>
      <w:r w:rsidR="008206E1" w:rsidRPr="00302A6B">
        <w:rPr>
          <w:rFonts w:ascii="Times New Roman" w:hAnsi="Times New Roman"/>
          <w:szCs w:val="24"/>
        </w:rPr>
        <w:t>instrument</w:t>
      </w:r>
      <w:r w:rsidRPr="00302A6B">
        <w:rPr>
          <w:rFonts w:ascii="Times New Roman" w:hAnsi="Times New Roman"/>
        </w:rPr>
        <w:t>, and attach any supporting documents, is as follows:</w:t>
      </w:r>
    </w:p>
    <w:p w:rsidR="0094732A" w:rsidRPr="00302A6B" w:rsidRDefault="008C18C0" w:rsidP="00524EBC">
      <w:pPr>
        <w:pStyle w:val="BodyTextIndent"/>
        <w:numPr>
          <w:ilvl w:val="3"/>
          <w:numId w:val="6"/>
        </w:numPr>
        <w:spacing w:line="240" w:lineRule="auto"/>
        <w:jc w:val="center"/>
        <w:rPr>
          <w:rFonts w:ascii="Times New Roman" w:hAnsi="Times New Roman"/>
          <w:b/>
        </w:rPr>
      </w:pPr>
      <w:r w:rsidRPr="00302A6B">
        <w:rPr>
          <w:rFonts w:ascii="Times New Roman" w:hAnsi="Times New Roman"/>
          <w:b/>
        </w:rPr>
        <w:br/>
      </w:r>
      <w:r w:rsidR="00C56615" w:rsidRPr="00302A6B">
        <w:rPr>
          <w:rFonts w:ascii="Times New Roman" w:hAnsi="Times New Roman"/>
          <w:b/>
        </w:rPr>
        <w:t xml:space="preserve">Foreign Diplomatic </w:t>
      </w:r>
      <w:r w:rsidR="00E822AC" w:rsidRPr="00302A6B">
        <w:rPr>
          <w:rFonts w:ascii="Times New Roman" w:hAnsi="Times New Roman"/>
          <w:b/>
        </w:rPr>
        <w:t xml:space="preserve">Services </w:t>
      </w:r>
      <w:r w:rsidR="00C56615" w:rsidRPr="00302A6B">
        <w:rPr>
          <w:rFonts w:ascii="Times New Roman" w:hAnsi="Times New Roman"/>
          <w:b/>
        </w:rPr>
        <w:t>Application</w:t>
      </w:r>
      <w:r w:rsidR="00E822AC" w:rsidRPr="00302A6B">
        <w:rPr>
          <w:rFonts w:ascii="Times New Roman" w:hAnsi="Times New Roman"/>
          <w:b/>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4"/>
        <w:gridCol w:w="1270"/>
        <w:gridCol w:w="1270"/>
        <w:gridCol w:w="1584"/>
        <w:gridCol w:w="1584"/>
      </w:tblGrid>
      <w:tr w:rsidR="008E776E" w:rsidRPr="00302A6B" w:rsidTr="00E2738A">
        <w:trPr>
          <w:trHeight w:val="432"/>
          <w:jc w:val="center"/>
        </w:trPr>
        <w:tc>
          <w:tcPr>
            <w:tcW w:w="1584" w:type="dxa"/>
            <w:tcBorders>
              <w:top w:val="single" w:sz="4" w:space="0" w:color="auto"/>
              <w:left w:val="single" w:sz="4" w:space="0" w:color="auto"/>
              <w:bottom w:val="single" w:sz="4" w:space="0" w:color="auto"/>
              <w:right w:val="single" w:sz="4" w:space="0" w:color="auto"/>
            </w:tcBorders>
            <w:shd w:val="clear" w:color="auto" w:fill="DCDCDC"/>
            <w:vAlign w:val="bottom"/>
          </w:tcPr>
          <w:p w:rsidR="008E776E" w:rsidRPr="00302A6B" w:rsidRDefault="008E776E" w:rsidP="00921A13">
            <w:pPr>
              <w:pStyle w:val="BodyText"/>
              <w:rPr>
                <w:b/>
                <w:sz w:val="24"/>
                <w:szCs w:val="24"/>
              </w:rPr>
            </w:pPr>
            <w:r w:rsidRPr="00302A6B">
              <w:rPr>
                <w:b/>
                <w:sz w:val="24"/>
                <w:szCs w:val="24"/>
              </w:rPr>
              <w:t>Information Collection Form No.</w:t>
            </w:r>
          </w:p>
        </w:tc>
        <w:tc>
          <w:tcPr>
            <w:tcW w:w="1270" w:type="dxa"/>
            <w:tcBorders>
              <w:top w:val="single" w:sz="4" w:space="0" w:color="auto"/>
              <w:left w:val="single" w:sz="4" w:space="0" w:color="auto"/>
              <w:bottom w:val="single" w:sz="4" w:space="0" w:color="auto"/>
              <w:right w:val="single" w:sz="4" w:space="0" w:color="auto"/>
            </w:tcBorders>
            <w:shd w:val="clear" w:color="auto" w:fill="DCDCDC"/>
            <w:vAlign w:val="center"/>
          </w:tcPr>
          <w:p w:rsidR="008E776E" w:rsidRPr="00302A6B" w:rsidRDefault="008E776E" w:rsidP="00921A13">
            <w:pPr>
              <w:pStyle w:val="BodyText"/>
              <w:spacing w:after="0"/>
              <w:jc w:val="center"/>
              <w:rPr>
                <w:b/>
                <w:sz w:val="24"/>
                <w:szCs w:val="24"/>
              </w:rPr>
            </w:pPr>
            <w:r w:rsidRPr="00302A6B">
              <w:rPr>
                <w:b/>
                <w:sz w:val="24"/>
                <w:szCs w:val="24"/>
              </w:rPr>
              <w:t>Responses</w:t>
            </w:r>
          </w:p>
          <w:p w:rsidR="008E776E" w:rsidRPr="00302A6B" w:rsidRDefault="008E776E" w:rsidP="00921A13">
            <w:pPr>
              <w:pStyle w:val="BodyText"/>
              <w:spacing w:after="0"/>
              <w:jc w:val="center"/>
              <w:rPr>
                <w:b/>
                <w:sz w:val="24"/>
                <w:szCs w:val="24"/>
              </w:rPr>
            </w:pPr>
            <w:r w:rsidRPr="00302A6B">
              <w:rPr>
                <w:b/>
                <w:sz w:val="24"/>
                <w:szCs w:val="24"/>
              </w:rPr>
              <w:t>(paper)</w:t>
            </w:r>
          </w:p>
        </w:tc>
        <w:tc>
          <w:tcPr>
            <w:tcW w:w="1270" w:type="dxa"/>
            <w:tcBorders>
              <w:top w:val="single" w:sz="4" w:space="0" w:color="auto"/>
              <w:left w:val="single" w:sz="4" w:space="0" w:color="auto"/>
              <w:bottom w:val="single" w:sz="4" w:space="0" w:color="auto"/>
              <w:right w:val="single" w:sz="4" w:space="0" w:color="auto"/>
            </w:tcBorders>
            <w:shd w:val="clear" w:color="auto" w:fill="DCDCDC"/>
            <w:vAlign w:val="center"/>
          </w:tcPr>
          <w:p w:rsidR="008E776E" w:rsidRPr="00302A6B" w:rsidRDefault="008E776E" w:rsidP="00921A13">
            <w:pPr>
              <w:pStyle w:val="BodyText"/>
              <w:spacing w:after="0"/>
              <w:jc w:val="center"/>
              <w:rPr>
                <w:b/>
                <w:sz w:val="24"/>
                <w:szCs w:val="24"/>
              </w:rPr>
            </w:pPr>
            <w:r w:rsidRPr="00302A6B">
              <w:rPr>
                <w:b/>
                <w:sz w:val="24"/>
                <w:szCs w:val="24"/>
              </w:rPr>
              <w:t>Responses</w:t>
            </w:r>
          </w:p>
          <w:p w:rsidR="008E776E" w:rsidRPr="00302A6B" w:rsidRDefault="008E776E" w:rsidP="00921A13">
            <w:pPr>
              <w:pStyle w:val="BodyText"/>
              <w:spacing w:after="0"/>
              <w:jc w:val="center"/>
              <w:rPr>
                <w:b/>
                <w:sz w:val="24"/>
                <w:szCs w:val="24"/>
              </w:rPr>
            </w:pPr>
            <w:r w:rsidRPr="00302A6B">
              <w:rPr>
                <w:b/>
                <w:sz w:val="24"/>
                <w:szCs w:val="24"/>
              </w:rPr>
              <w:t>(e-Gov)</w:t>
            </w:r>
          </w:p>
        </w:tc>
        <w:tc>
          <w:tcPr>
            <w:tcW w:w="1584" w:type="dxa"/>
            <w:tcBorders>
              <w:top w:val="single" w:sz="4" w:space="0" w:color="auto"/>
              <w:left w:val="single" w:sz="4" w:space="0" w:color="auto"/>
              <w:bottom w:val="single" w:sz="4" w:space="0" w:color="auto"/>
              <w:right w:val="single" w:sz="4" w:space="0" w:color="auto"/>
            </w:tcBorders>
            <w:shd w:val="clear" w:color="auto" w:fill="DCDCDC"/>
          </w:tcPr>
          <w:p w:rsidR="008E776E" w:rsidRPr="00302A6B" w:rsidRDefault="008E776E" w:rsidP="00921A13">
            <w:pPr>
              <w:pStyle w:val="BodyText"/>
              <w:spacing w:after="0"/>
              <w:jc w:val="center"/>
              <w:rPr>
                <w:b/>
                <w:sz w:val="24"/>
                <w:szCs w:val="24"/>
              </w:rPr>
            </w:pPr>
            <w:r w:rsidRPr="00302A6B">
              <w:rPr>
                <w:b/>
                <w:sz w:val="24"/>
                <w:szCs w:val="24"/>
              </w:rPr>
              <w:t>Estimated Hours Per Response</w:t>
            </w:r>
          </w:p>
        </w:tc>
        <w:tc>
          <w:tcPr>
            <w:tcW w:w="1584" w:type="dxa"/>
            <w:tcBorders>
              <w:top w:val="single" w:sz="4" w:space="0" w:color="auto"/>
              <w:left w:val="single" w:sz="4" w:space="0" w:color="auto"/>
              <w:bottom w:val="single" w:sz="4" w:space="0" w:color="auto"/>
              <w:right w:val="single" w:sz="4" w:space="0" w:color="auto"/>
            </w:tcBorders>
            <w:shd w:val="clear" w:color="auto" w:fill="DCDCDC"/>
          </w:tcPr>
          <w:p w:rsidR="008E776E" w:rsidRPr="00302A6B" w:rsidRDefault="008E776E" w:rsidP="00921A13">
            <w:pPr>
              <w:pStyle w:val="BodyText"/>
              <w:spacing w:after="0"/>
              <w:rPr>
                <w:b/>
                <w:sz w:val="24"/>
                <w:szCs w:val="24"/>
              </w:rPr>
            </w:pPr>
            <w:r w:rsidRPr="00302A6B">
              <w:rPr>
                <w:b/>
                <w:sz w:val="24"/>
                <w:szCs w:val="24"/>
              </w:rPr>
              <w:t xml:space="preserve">Annual </w:t>
            </w:r>
          </w:p>
          <w:p w:rsidR="008E776E" w:rsidRPr="00302A6B" w:rsidRDefault="008E776E" w:rsidP="00921A13">
            <w:pPr>
              <w:pStyle w:val="BodyText"/>
              <w:spacing w:after="0"/>
              <w:rPr>
                <w:b/>
                <w:sz w:val="24"/>
                <w:szCs w:val="24"/>
              </w:rPr>
            </w:pPr>
            <w:r w:rsidRPr="00302A6B">
              <w:rPr>
                <w:b/>
                <w:sz w:val="22"/>
                <w:szCs w:val="22"/>
              </w:rPr>
              <w:t xml:space="preserve">Total Burden </w:t>
            </w:r>
            <w:r w:rsidRPr="00302A6B">
              <w:rPr>
                <w:b/>
                <w:sz w:val="24"/>
                <w:szCs w:val="24"/>
              </w:rPr>
              <w:t>Hours</w:t>
            </w:r>
          </w:p>
        </w:tc>
      </w:tr>
      <w:tr w:rsidR="0066606C" w:rsidRPr="00302A6B" w:rsidTr="00E2738A">
        <w:trPr>
          <w:trHeight w:val="432"/>
          <w:jc w:val="center"/>
        </w:trPr>
        <w:tc>
          <w:tcPr>
            <w:tcW w:w="1584" w:type="dxa"/>
            <w:tcBorders>
              <w:top w:val="single" w:sz="4" w:space="0" w:color="auto"/>
              <w:left w:val="single" w:sz="4" w:space="0" w:color="auto"/>
              <w:bottom w:val="single" w:sz="4" w:space="0" w:color="auto"/>
              <w:right w:val="single" w:sz="4" w:space="0" w:color="auto"/>
            </w:tcBorders>
            <w:vAlign w:val="center"/>
          </w:tcPr>
          <w:p w:rsidR="0066606C" w:rsidRPr="00302A6B" w:rsidRDefault="0066606C" w:rsidP="001E56F5">
            <w:pPr>
              <w:rPr>
                <w:bCs/>
                <w:sz w:val="24"/>
                <w:szCs w:val="24"/>
              </w:rPr>
            </w:pPr>
            <w:r w:rsidRPr="00302A6B">
              <w:rPr>
                <w:bCs/>
                <w:sz w:val="24"/>
                <w:szCs w:val="24"/>
              </w:rPr>
              <w:t>DS-1504</w:t>
            </w:r>
          </w:p>
        </w:tc>
        <w:tc>
          <w:tcPr>
            <w:tcW w:w="1270"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66606C" w:rsidRPr="00302A6B" w:rsidRDefault="00175258" w:rsidP="00175258">
            <w:pPr>
              <w:jc w:val="right"/>
              <w:rPr>
                <w:sz w:val="24"/>
                <w:szCs w:val="24"/>
              </w:rPr>
            </w:pPr>
            <w:r>
              <w:rPr>
                <w:sz w:val="24"/>
                <w:szCs w:val="24"/>
              </w:rPr>
              <w:t>1</w:t>
            </w:r>
            <w:r w:rsidR="0066606C" w:rsidRPr="00302A6B">
              <w:rPr>
                <w:sz w:val="24"/>
                <w:szCs w:val="24"/>
              </w:rPr>
              <w:t>,</w:t>
            </w:r>
            <w:r>
              <w:rPr>
                <w:sz w:val="24"/>
                <w:szCs w:val="24"/>
              </w:rPr>
              <w:t>588</w:t>
            </w:r>
          </w:p>
        </w:tc>
        <w:tc>
          <w:tcPr>
            <w:tcW w:w="1270"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66606C" w:rsidRPr="00302A6B" w:rsidRDefault="00175258" w:rsidP="00175258">
            <w:pPr>
              <w:jc w:val="right"/>
              <w:rPr>
                <w:bCs/>
                <w:sz w:val="24"/>
                <w:szCs w:val="24"/>
              </w:rPr>
            </w:pPr>
            <w:r>
              <w:rPr>
                <w:bCs/>
                <w:sz w:val="24"/>
                <w:szCs w:val="24"/>
              </w:rPr>
              <w:t>6</w:t>
            </w:r>
            <w:r w:rsidR="00E20284" w:rsidRPr="00302A6B">
              <w:rPr>
                <w:bCs/>
                <w:sz w:val="24"/>
                <w:szCs w:val="24"/>
              </w:rPr>
              <w:t>,</w:t>
            </w:r>
            <w:r>
              <w:rPr>
                <w:bCs/>
                <w:sz w:val="24"/>
                <w:szCs w:val="24"/>
              </w:rPr>
              <w:t>350</w:t>
            </w:r>
          </w:p>
        </w:tc>
        <w:tc>
          <w:tcPr>
            <w:tcW w:w="1584" w:type="dxa"/>
            <w:tcBorders>
              <w:top w:val="single" w:sz="4" w:space="0" w:color="auto"/>
              <w:left w:val="single" w:sz="4" w:space="0" w:color="auto"/>
              <w:bottom w:val="single" w:sz="4" w:space="0" w:color="auto"/>
              <w:right w:val="single" w:sz="4" w:space="0" w:color="auto"/>
            </w:tcBorders>
            <w:vAlign w:val="center"/>
          </w:tcPr>
          <w:p w:rsidR="0066606C" w:rsidRPr="00302A6B" w:rsidRDefault="0066606C" w:rsidP="001E56F5">
            <w:pPr>
              <w:jc w:val="center"/>
              <w:rPr>
                <w:i/>
                <w:sz w:val="24"/>
                <w:szCs w:val="24"/>
              </w:rPr>
            </w:pPr>
            <w:r w:rsidRPr="00302A6B">
              <w:rPr>
                <w:bCs/>
                <w:i/>
                <w:sz w:val="24"/>
                <w:szCs w:val="24"/>
              </w:rPr>
              <w:t xml:space="preserve">30 minutes </w:t>
            </w:r>
          </w:p>
        </w:tc>
        <w:tc>
          <w:tcPr>
            <w:tcW w:w="1584"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66606C" w:rsidRPr="00302A6B" w:rsidRDefault="0066606C" w:rsidP="001E56F5">
            <w:pPr>
              <w:tabs>
                <w:tab w:val="right" w:pos="6192"/>
              </w:tabs>
              <w:jc w:val="right"/>
              <w:rPr>
                <w:sz w:val="24"/>
                <w:szCs w:val="24"/>
              </w:rPr>
            </w:pPr>
            <w:r w:rsidRPr="00302A6B">
              <w:rPr>
                <w:sz w:val="24"/>
                <w:szCs w:val="24"/>
              </w:rPr>
              <w:t>3,969</w:t>
            </w:r>
          </w:p>
        </w:tc>
      </w:tr>
      <w:tr w:rsidR="008E776E" w:rsidRPr="00302A6B" w:rsidTr="00E2738A">
        <w:trPr>
          <w:trHeight w:val="432"/>
          <w:jc w:val="center"/>
        </w:trPr>
        <w:tc>
          <w:tcPr>
            <w:tcW w:w="1584" w:type="dxa"/>
            <w:tcBorders>
              <w:top w:val="single" w:sz="4" w:space="0" w:color="auto"/>
              <w:left w:val="single" w:sz="4" w:space="0" w:color="auto"/>
              <w:bottom w:val="single" w:sz="4" w:space="0" w:color="auto"/>
              <w:right w:val="single" w:sz="4" w:space="0" w:color="auto"/>
            </w:tcBorders>
            <w:vAlign w:val="center"/>
          </w:tcPr>
          <w:p w:rsidR="008E776E" w:rsidRPr="00302A6B" w:rsidRDefault="008E776E" w:rsidP="00921A13">
            <w:pPr>
              <w:pStyle w:val="BodyText"/>
              <w:rPr>
                <w:sz w:val="24"/>
                <w:szCs w:val="24"/>
              </w:rPr>
            </w:pPr>
            <w:r w:rsidRPr="00302A6B">
              <w:rPr>
                <w:sz w:val="24"/>
                <w:szCs w:val="24"/>
              </w:rPr>
              <w:t>DS-4138</w:t>
            </w:r>
          </w:p>
        </w:tc>
        <w:tc>
          <w:tcPr>
            <w:tcW w:w="1270"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8E776E" w:rsidRPr="00302A6B" w:rsidRDefault="00E20284" w:rsidP="00E20284">
            <w:pPr>
              <w:pStyle w:val="BodyText"/>
              <w:jc w:val="right"/>
              <w:rPr>
                <w:iCs/>
                <w:sz w:val="24"/>
                <w:szCs w:val="24"/>
              </w:rPr>
            </w:pPr>
            <w:r w:rsidRPr="00302A6B">
              <w:rPr>
                <w:iCs/>
                <w:sz w:val="24"/>
                <w:szCs w:val="24"/>
              </w:rPr>
              <w:t>1</w:t>
            </w:r>
            <w:r w:rsidR="008E776E" w:rsidRPr="00302A6B">
              <w:rPr>
                <w:iCs/>
                <w:sz w:val="24"/>
                <w:szCs w:val="24"/>
              </w:rPr>
              <w:t>,</w:t>
            </w:r>
            <w:r w:rsidRPr="00302A6B">
              <w:rPr>
                <w:iCs/>
                <w:sz w:val="24"/>
                <w:szCs w:val="24"/>
              </w:rPr>
              <w:t>5</w:t>
            </w:r>
            <w:r w:rsidR="008E776E" w:rsidRPr="00302A6B">
              <w:rPr>
                <w:iCs/>
                <w:sz w:val="24"/>
                <w:szCs w:val="24"/>
              </w:rPr>
              <w:t>00</w:t>
            </w:r>
          </w:p>
        </w:tc>
        <w:tc>
          <w:tcPr>
            <w:tcW w:w="1270"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8E776E" w:rsidRPr="00302A6B" w:rsidRDefault="00E20284" w:rsidP="00921A13">
            <w:pPr>
              <w:pStyle w:val="BodyText"/>
              <w:jc w:val="right"/>
              <w:rPr>
                <w:iCs/>
                <w:sz w:val="24"/>
                <w:szCs w:val="24"/>
              </w:rPr>
            </w:pPr>
            <w:r w:rsidRPr="00302A6B">
              <w:rPr>
                <w:iCs/>
                <w:sz w:val="24"/>
                <w:szCs w:val="24"/>
              </w:rPr>
              <w:t>1,50</w:t>
            </w:r>
            <w:r w:rsidR="008E776E" w:rsidRPr="00302A6B">
              <w:rPr>
                <w:iCs/>
                <w:sz w:val="24"/>
                <w:szCs w:val="24"/>
              </w:rPr>
              <w:t>0</w:t>
            </w:r>
          </w:p>
        </w:tc>
        <w:tc>
          <w:tcPr>
            <w:tcW w:w="1584" w:type="dxa"/>
            <w:tcBorders>
              <w:top w:val="single" w:sz="4" w:space="0" w:color="auto"/>
              <w:left w:val="single" w:sz="4" w:space="0" w:color="auto"/>
              <w:bottom w:val="single" w:sz="4" w:space="0" w:color="auto"/>
              <w:right w:val="single" w:sz="4" w:space="0" w:color="auto"/>
            </w:tcBorders>
            <w:vAlign w:val="center"/>
          </w:tcPr>
          <w:p w:rsidR="008E776E" w:rsidRPr="00302A6B" w:rsidRDefault="008E776E" w:rsidP="00921A13">
            <w:pPr>
              <w:pStyle w:val="BodyText"/>
              <w:jc w:val="center"/>
              <w:rPr>
                <w:i/>
                <w:iCs/>
                <w:sz w:val="24"/>
                <w:szCs w:val="24"/>
              </w:rPr>
            </w:pPr>
            <w:r w:rsidRPr="00302A6B">
              <w:rPr>
                <w:i/>
                <w:iCs/>
                <w:sz w:val="24"/>
                <w:szCs w:val="24"/>
              </w:rPr>
              <w:t xml:space="preserve">10 minutes </w:t>
            </w:r>
          </w:p>
        </w:tc>
        <w:tc>
          <w:tcPr>
            <w:tcW w:w="1584"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8E776E" w:rsidRPr="00302A6B" w:rsidRDefault="008E776E" w:rsidP="00921A13">
            <w:pPr>
              <w:pStyle w:val="BodyText"/>
              <w:tabs>
                <w:tab w:val="right" w:pos="6192"/>
              </w:tabs>
              <w:jc w:val="right"/>
              <w:rPr>
                <w:iCs/>
                <w:sz w:val="24"/>
                <w:szCs w:val="24"/>
              </w:rPr>
            </w:pPr>
            <w:r w:rsidRPr="00302A6B">
              <w:rPr>
                <w:iCs/>
                <w:sz w:val="24"/>
                <w:szCs w:val="24"/>
              </w:rPr>
              <w:t>500</w:t>
            </w:r>
          </w:p>
        </w:tc>
      </w:tr>
      <w:tr w:rsidR="008E776E" w:rsidRPr="00302A6B" w:rsidTr="00E2738A">
        <w:trPr>
          <w:trHeight w:val="432"/>
          <w:jc w:val="center"/>
        </w:trPr>
        <w:tc>
          <w:tcPr>
            <w:tcW w:w="1584" w:type="dxa"/>
            <w:tcBorders>
              <w:top w:val="single" w:sz="4" w:space="0" w:color="auto"/>
              <w:left w:val="single" w:sz="4" w:space="0" w:color="auto"/>
              <w:bottom w:val="single" w:sz="4" w:space="0" w:color="auto"/>
              <w:right w:val="single" w:sz="4" w:space="0" w:color="auto"/>
            </w:tcBorders>
            <w:vAlign w:val="center"/>
          </w:tcPr>
          <w:p w:rsidR="008E776E" w:rsidRPr="00302A6B" w:rsidRDefault="008E776E" w:rsidP="00921A13">
            <w:pPr>
              <w:pStyle w:val="BodyText"/>
              <w:rPr>
                <w:sz w:val="24"/>
                <w:szCs w:val="24"/>
              </w:rPr>
            </w:pPr>
            <w:r w:rsidRPr="00302A6B">
              <w:rPr>
                <w:sz w:val="24"/>
                <w:szCs w:val="24"/>
              </w:rPr>
              <w:t>DS-4139</w:t>
            </w:r>
          </w:p>
        </w:tc>
        <w:tc>
          <w:tcPr>
            <w:tcW w:w="1270"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8E776E" w:rsidRPr="00302A6B" w:rsidRDefault="008E776E" w:rsidP="00921A13">
            <w:pPr>
              <w:pStyle w:val="BodyText"/>
              <w:jc w:val="right"/>
              <w:rPr>
                <w:iCs/>
                <w:sz w:val="24"/>
                <w:szCs w:val="24"/>
              </w:rPr>
            </w:pPr>
            <w:r w:rsidRPr="00302A6B">
              <w:rPr>
                <w:iCs/>
                <w:sz w:val="24"/>
                <w:szCs w:val="24"/>
              </w:rPr>
              <w:t>0</w:t>
            </w:r>
          </w:p>
        </w:tc>
        <w:tc>
          <w:tcPr>
            <w:tcW w:w="1270"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8E776E" w:rsidRPr="00302A6B" w:rsidRDefault="008E776E" w:rsidP="00921A13">
            <w:pPr>
              <w:pStyle w:val="BodyText"/>
              <w:jc w:val="right"/>
              <w:rPr>
                <w:iCs/>
                <w:sz w:val="24"/>
                <w:szCs w:val="24"/>
              </w:rPr>
            </w:pPr>
            <w:r w:rsidRPr="00302A6B">
              <w:rPr>
                <w:iCs/>
                <w:sz w:val="24"/>
                <w:szCs w:val="24"/>
              </w:rPr>
              <w:t>18,000</w:t>
            </w:r>
          </w:p>
        </w:tc>
        <w:tc>
          <w:tcPr>
            <w:tcW w:w="1584" w:type="dxa"/>
            <w:tcBorders>
              <w:top w:val="single" w:sz="4" w:space="0" w:color="auto"/>
              <w:left w:val="single" w:sz="4" w:space="0" w:color="auto"/>
              <w:bottom w:val="single" w:sz="4" w:space="0" w:color="auto"/>
              <w:right w:val="single" w:sz="4" w:space="0" w:color="auto"/>
            </w:tcBorders>
            <w:vAlign w:val="center"/>
          </w:tcPr>
          <w:p w:rsidR="008E776E" w:rsidRPr="00302A6B" w:rsidRDefault="008E776E" w:rsidP="00921A13">
            <w:pPr>
              <w:pStyle w:val="BodyText"/>
              <w:jc w:val="center"/>
              <w:rPr>
                <w:i/>
                <w:iCs/>
                <w:sz w:val="24"/>
                <w:szCs w:val="24"/>
              </w:rPr>
            </w:pPr>
            <w:r w:rsidRPr="00302A6B">
              <w:rPr>
                <w:i/>
                <w:iCs/>
                <w:sz w:val="24"/>
                <w:szCs w:val="24"/>
              </w:rPr>
              <w:t>10 minutes</w:t>
            </w:r>
          </w:p>
        </w:tc>
        <w:tc>
          <w:tcPr>
            <w:tcW w:w="1584"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8E776E" w:rsidRPr="00302A6B" w:rsidRDefault="008E776E" w:rsidP="00921A13">
            <w:pPr>
              <w:pStyle w:val="BodyText"/>
              <w:tabs>
                <w:tab w:val="right" w:pos="6192"/>
              </w:tabs>
              <w:jc w:val="right"/>
              <w:rPr>
                <w:iCs/>
                <w:sz w:val="24"/>
                <w:szCs w:val="24"/>
              </w:rPr>
            </w:pPr>
            <w:r w:rsidRPr="00302A6B">
              <w:rPr>
                <w:iCs/>
                <w:sz w:val="24"/>
                <w:szCs w:val="24"/>
              </w:rPr>
              <w:t>3,000</w:t>
            </w:r>
          </w:p>
        </w:tc>
      </w:tr>
      <w:tr w:rsidR="008E776E" w:rsidRPr="00302A6B" w:rsidTr="00E2738A">
        <w:trPr>
          <w:trHeight w:val="432"/>
          <w:jc w:val="center"/>
        </w:trPr>
        <w:tc>
          <w:tcPr>
            <w:tcW w:w="1584" w:type="dxa"/>
            <w:tcBorders>
              <w:top w:val="single" w:sz="4" w:space="0" w:color="auto"/>
              <w:left w:val="single" w:sz="4" w:space="0" w:color="auto"/>
              <w:bottom w:val="single" w:sz="4" w:space="0" w:color="auto"/>
              <w:right w:val="single" w:sz="4" w:space="0" w:color="auto"/>
            </w:tcBorders>
            <w:vAlign w:val="center"/>
          </w:tcPr>
          <w:p w:rsidR="008E776E" w:rsidRPr="00302A6B" w:rsidRDefault="008E776E" w:rsidP="00921A13">
            <w:pPr>
              <w:pStyle w:val="BodyText"/>
              <w:rPr>
                <w:bCs/>
                <w:sz w:val="24"/>
                <w:szCs w:val="24"/>
              </w:rPr>
            </w:pPr>
            <w:r w:rsidRPr="00302A6B">
              <w:rPr>
                <w:bCs/>
                <w:sz w:val="24"/>
                <w:szCs w:val="24"/>
              </w:rPr>
              <w:t>DS-4140</w:t>
            </w:r>
          </w:p>
        </w:tc>
        <w:tc>
          <w:tcPr>
            <w:tcW w:w="1270"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8E776E" w:rsidRPr="00302A6B" w:rsidRDefault="008E776E" w:rsidP="00921A13">
            <w:pPr>
              <w:pStyle w:val="BodyText"/>
              <w:jc w:val="right"/>
              <w:rPr>
                <w:bCs/>
                <w:sz w:val="24"/>
                <w:szCs w:val="24"/>
              </w:rPr>
            </w:pPr>
            <w:r w:rsidRPr="00302A6B">
              <w:rPr>
                <w:bCs/>
                <w:sz w:val="24"/>
                <w:szCs w:val="24"/>
              </w:rPr>
              <w:t>456</w:t>
            </w:r>
          </w:p>
        </w:tc>
        <w:tc>
          <w:tcPr>
            <w:tcW w:w="1270"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8E776E" w:rsidRPr="00302A6B" w:rsidRDefault="008E776E" w:rsidP="00921A13">
            <w:pPr>
              <w:pStyle w:val="BodyText"/>
              <w:jc w:val="right"/>
              <w:rPr>
                <w:bCs/>
                <w:sz w:val="24"/>
                <w:szCs w:val="24"/>
              </w:rPr>
            </w:pPr>
            <w:r w:rsidRPr="00302A6B">
              <w:rPr>
                <w:bCs/>
                <w:sz w:val="24"/>
                <w:szCs w:val="24"/>
              </w:rPr>
              <w:t>0</w:t>
            </w:r>
          </w:p>
        </w:tc>
        <w:tc>
          <w:tcPr>
            <w:tcW w:w="1584" w:type="dxa"/>
            <w:tcBorders>
              <w:top w:val="single" w:sz="4" w:space="0" w:color="auto"/>
              <w:left w:val="single" w:sz="4" w:space="0" w:color="auto"/>
              <w:bottom w:val="single" w:sz="4" w:space="0" w:color="auto"/>
              <w:right w:val="single" w:sz="4" w:space="0" w:color="auto"/>
            </w:tcBorders>
            <w:vAlign w:val="center"/>
          </w:tcPr>
          <w:p w:rsidR="008E776E" w:rsidRPr="00302A6B" w:rsidRDefault="008E776E" w:rsidP="00921A13">
            <w:pPr>
              <w:pStyle w:val="BodyText"/>
              <w:jc w:val="center"/>
              <w:rPr>
                <w:bCs/>
                <w:i/>
                <w:sz w:val="24"/>
                <w:szCs w:val="24"/>
              </w:rPr>
            </w:pPr>
            <w:r w:rsidRPr="00302A6B">
              <w:rPr>
                <w:bCs/>
                <w:i/>
                <w:sz w:val="24"/>
                <w:szCs w:val="24"/>
              </w:rPr>
              <w:t xml:space="preserve">10 minutes </w:t>
            </w:r>
          </w:p>
        </w:tc>
        <w:tc>
          <w:tcPr>
            <w:tcW w:w="1584"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8E776E" w:rsidRPr="00302A6B" w:rsidRDefault="008E776E" w:rsidP="00921A13">
            <w:pPr>
              <w:pStyle w:val="BodyText"/>
              <w:tabs>
                <w:tab w:val="right" w:pos="6192"/>
              </w:tabs>
              <w:jc w:val="right"/>
              <w:rPr>
                <w:b/>
                <w:bCs/>
                <w:sz w:val="24"/>
                <w:szCs w:val="24"/>
                <w:u w:val="single"/>
              </w:rPr>
            </w:pPr>
            <w:r w:rsidRPr="00302A6B">
              <w:rPr>
                <w:iCs/>
                <w:sz w:val="24"/>
                <w:szCs w:val="24"/>
              </w:rPr>
              <w:t>76</w:t>
            </w:r>
          </w:p>
        </w:tc>
      </w:tr>
      <w:tr w:rsidR="008E776E" w:rsidRPr="00302A6B" w:rsidTr="00E2738A">
        <w:trPr>
          <w:trHeight w:val="432"/>
          <w:jc w:val="center"/>
        </w:trPr>
        <w:tc>
          <w:tcPr>
            <w:tcW w:w="1584" w:type="dxa"/>
            <w:tcBorders>
              <w:top w:val="single" w:sz="4" w:space="0" w:color="auto"/>
              <w:left w:val="single" w:sz="4" w:space="0" w:color="auto"/>
              <w:bottom w:val="single" w:sz="4" w:space="0" w:color="auto"/>
              <w:right w:val="single" w:sz="4" w:space="0" w:color="auto"/>
            </w:tcBorders>
            <w:shd w:val="clear" w:color="auto" w:fill="DCDCDC"/>
            <w:vAlign w:val="center"/>
          </w:tcPr>
          <w:p w:rsidR="008E776E" w:rsidRPr="00302A6B" w:rsidRDefault="008E776E" w:rsidP="00921A13">
            <w:pPr>
              <w:pStyle w:val="BodyText"/>
              <w:rPr>
                <w:b/>
                <w:bCs/>
                <w:sz w:val="24"/>
                <w:szCs w:val="24"/>
              </w:rPr>
            </w:pPr>
            <w:r w:rsidRPr="00302A6B">
              <w:rPr>
                <w:b/>
                <w:bCs/>
                <w:sz w:val="24"/>
                <w:szCs w:val="24"/>
              </w:rPr>
              <w:t>Total Annual Aggregate</w:t>
            </w:r>
          </w:p>
        </w:tc>
        <w:tc>
          <w:tcPr>
            <w:tcW w:w="1270" w:type="dxa"/>
            <w:tcBorders>
              <w:top w:val="single" w:sz="4" w:space="0" w:color="auto"/>
              <w:left w:val="single" w:sz="4" w:space="0" w:color="auto"/>
              <w:bottom w:val="single" w:sz="4" w:space="0" w:color="auto"/>
              <w:right w:val="single" w:sz="4" w:space="0" w:color="auto"/>
            </w:tcBorders>
            <w:shd w:val="clear" w:color="auto" w:fill="DCDCDC"/>
            <w:tcMar>
              <w:left w:w="115" w:type="dxa"/>
              <w:right w:w="288" w:type="dxa"/>
            </w:tcMar>
            <w:vAlign w:val="center"/>
          </w:tcPr>
          <w:p w:rsidR="008E776E" w:rsidRPr="00302A6B" w:rsidRDefault="008E776E" w:rsidP="00175258">
            <w:pPr>
              <w:pStyle w:val="BodyText"/>
              <w:tabs>
                <w:tab w:val="right" w:pos="3600"/>
              </w:tabs>
              <w:jc w:val="right"/>
              <w:rPr>
                <w:b/>
                <w:bCs/>
                <w:sz w:val="24"/>
                <w:szCs w:val="24"/>
              </w:rPr>
            </w:pPr>
            <w:r w:rsidRPr="00302A6B">
              <w:rPr>
                <w:b/>
                <w:bCs/>
                <w:sz w:val="24"/>
                <w:szCs w:val="24"/>
              </w:rPr>
              <w:t xml:space="preserve"> </w:t>
            </w:r>
            <w:r w:rsidR="00D043A6" w:rsidRPr="00302A6B">
              <w:rPr>
                <w:b/>
                <w:bCs/>
                <w:sz w:val="24"/>
                <w:szCs w:val="24"/>
              </w:rPr>
              <w:fldChar w:fldCharType="begin"/>
            </w:r>
            <w:r w:rsidR="000A44D3" w:rsidRPr="00302A6B">
              <w:rPr>
                <w:b/>
                <w:bCs/>
                <w:sz w:val="24"/>
                <w:szCs w:val="24"/>
              </w:rPr>
              <w:instrText xml:space="preserve"> =SUM(ABOVE) </w:instrText>
            </w:r>
            <w:r w:rsidR="00D043A6" w:rsidRPr="00302A6B">
              <w:rPr>
                <w:b/>
                <w:bCs/>
                <w:sz w:val="24"/>
                <w:szCs w:val="24"/>
              </w:rPr>
              <w:fldChar w:fldCharType="end"/>
            </w:r>
            <w:r w:rsidR="00175258">
              <w:rPr>
                <w:b/>
                <w:bCs/>
                <w:sz w:val="24"/>
                <w:szCs w:val="24"/>
              </w:rPr>
              <w:t>3</w:t>
            </w:r>
            <w:r w:rsidR="00384B18" w:rsidRPr="00302A6B">
              <w:rPr>
                <w:b/>
                <w:bCs/>
                <w:sz w:val="24"/>
                <w:szCs w:val="24"/>
              </w:rPr>
              <w:t>,</w:t>
            </w:r>
            <w:r w:rsidR="00175258">
              <w:rPr>
                <w:b/>
                <w:bCs/>
                <w:sz w:val="24"/>
                <w:szCs w:val="24"/>
              </w:rPr>
              <w:t>544</w:t>
            </w:r>
          </w:p>
        </w:tc>
        <w:tc>
          <w:tcPr>
            <w:tcW w:w="1270" w:type="dxa"/>
            <w:tcBorders>
              <w:top w:val="single" w:sz="4" w:space="0" w:color="auto"/>
              <w:left w:val="single" w:sz="4" w:space="0" w:color="auto"/>
              <w:bottom w:val="single" w:sz="4" w:space="0" w:color="auto"/>
              <w:right w:val="single" w:sz="4" w:space="0" w:color="auto"/>
            </w:tcBorders>
            <w:shd w:val="clear" w:color="auto" w:fill="DCDCDC"/>
            <w:tcMar>
              <w:left w:w="115" w:type="dxa"/>
              <w:right w:w="288" w:type="dxa"/>
            </w:tcMar>
            <w:vAlign w:val="center"/>
          </w:tcPr>
          <w:p w:rsidR="008E776E" w:rsidRPr="00302A6B" w:rsidRDefault="00384B18" w:rsidP="00175258">
            <w:pPr>
              <w:pStyle w:val="BodyText"/>
              <w:jc w:val="right"/>
              <w:rPr>
                <w:b/>
                <w:bCs/>
                <w:sz w:val="24"/>
                <w:szCs w:val="24"/>
              </w:rPr>
            </w:pPr>
            <w:r w:rsidRPr="00302A6B">
              <w:rPr>
                <w:b/>
                <w:bCs/>
                <w:sz w:val="24"/>
                <w:szCs w:val="24"/>
              </w:rPr>
              <w:t>2</w:t>
            </w:r>
            <w:r w:rsidR="00175258">
              <w:rPr>
                <w:b/>
                <w:bCs/>
                <w:sz w:val="24"/>
                <w:szCs w:val="24"/>
              </w:rPr>
              <w:t>5</w:t>
            </w:r>
            <w:r w:rsidR="008E776E" w:rsidRPr="00302A6B">
              <w:rPr>
                <w:b/>
                <w:bCs/>
                <w:sz w:val="24"/>
                <w:szCs w:val="24"/>
              </w:rPr>
              <w:t>,</w:t>
            </w:r>
            <w:r w:rsidR="00175258">
              <w:rPr>
                <w:b/>
                <w:bCs/>
                <w:sz w:val="24"/>
                <w:szCs w:val="24"/>
              </w:rPr>
              <w:t>850</w:t>
            </w:r>
          </w:p>
        </w:tc>
        <w:tc>
          <w:tcPr>
            <w:tcW w:w="1584" w:type="dxa"/>
            <w:tcBorders>
              <w:top w:val="single" w:sz="4" w:space="0" w:color="auto"/>
              <w:left w:val="single" w:sz="4" w:space="0" w:color="auto"/>
              <w:bottom w:val="single" w:sz="4" w:space="0" w:color="auto"/>
              <w:right w:val="single" w:sz="4" w:space="0" w:color="auto"/>
            </w:tcBorders>
            <w:shd w:val="clear" w:color="auto" w:fill="DCDCDC"/>
            <w:vAlign w:val="center"/>
          </w:tcPr>
          <w:p w:rsidR="008E776E" w:rsidRPr="00302A6B" w:rsidRDefault="00384B18" w:rsidP="00921A13">
            <w:pPr>
              <w:pStyle w:val="BodyText"/>
              <w:jc w:val="center"/>
              <w:rPr>
                <w:b/>
                <w:bCs/>
                <w:sz w:val="24"/>
                <w:szCs w:val="24"/>
              </w:rPr>
            </w:pPr>
            <w:r w:rsidRPr="00302A6B">
              <w:rPr>
                <w:b/>
                <w:bCs/>
                <w:sz w:val="24"/>
                <w:szCs w:val="24"/>
              </w:rPr>
              <w:t>6</w:t>
            </w:r>
            <w:r w:rsidR="008E776E" w:rsidRPr="00302A6B">
              <w:rPr>
                <w:b/>
                <w:bCs/>
                <w:sz w:val="24"/>
                <w:szCs w:val="24"/>
              </w:rPr>
              <w:t>0 minutes</w:t>
            </w:r>
          </w:p>
        </w:tc>
        <w:tc>
          <w:tcPr>
            <w:tcW w:w="1584" w:type="dxa"/>
            <w:tcBorders>
              <w:top w:val="single" w:sz="4" w:space="0" w:color="auto"/>
              <w:left w:val="single" w:sz="4" w:space="0" w:color="auto"/>
              <w:bottom w:val="single" w:sz="4" w:space="0" w:color="auto"/>
              <w:right w:val="single" w:sz="4" w:space="0" w:color="auto"/>
            </w:tcBorders>
            <w:shd w:val="clear" w:color="auto" w:fill="DCDCDC"/>
            <w:tcMar>
              <w:left w:w="115" w:type="dxa"/>
              <w:right w:w="288" w:type="dxa"/>
            </w:tcMar>
            <w:vAlign w:val="center"/>
          </w:tcPr>
          <w:p w:rsidR="008E776E" w:rsidRPr="00302A6B" w:rsidRDefault="00822BCE" w:rsidP="00822BCE">
            <w:pPr>
              <w:pStyle w:val="BodyText"/>
              <w:tabs>
                <w:tab w:val="right" w:pos="6192"/>
              </w:tabs>
              <w:jc w:val="right"/>
              <w:rPr>
                <w:b/>
                <w:bCs/>
                <w:sz w:val="24"/>
                <w:szCs w:val="24"/>
              </w:rPr>
            </w:pPr>
            <w:r w:rsidRPr="00302A6B">
              <w:rPr>
                <w:b/>
                <w:bCs/>
                <w:sz w:val="24"/>
                <w:szCs w:val="24"/>
              </w:rPr>
              <w:t>7</w:t>
            </w:r>
            <w:r w:rsidR="008E776E" w:rsidRPr="00302A6B">
              <w:rPr>
                <w:b/>
                <w:bCs/>
                <w:sz w:val="24"/>
                <w:szCs w:val="24"/>
              </w:rPr>
              <w:t>,5</w:t>
            </w:r>
            <w:r w:rsidRPr="00302A6B">
              <w:rPr>
                <w:b/>
                <w:bCs/>
                <w:sz w:val="24"/>
                <w:szCs w:val="24"/>
              </w:rPr>
              <w:t>45</w:t>
            </w:r>
          </w:p>
        </w:tc>
      </w:tr>
    </w:tbl>
    <w:p w:rsidR="0094732A" w:rsidRPr="00302A6B" w:rsidRDefault="0094732A" w:rsidP="00483B4C">
      <w:pPr>
        <w:ind w:left="648"/>
      </w:pPr>
      <w:r w:rsidRPr="00302A6B">
        <w:t xml:space="preserve"> </w:t>
      </w:r>
    </w:p>
    <w:p w:rsidR="00E2738A" w:rsidRPr="00302A6B" w:rsidRDefault="00E2738A" w:rsidP="00483B4C">
      <w:pPr>
        <w:ind w:left="648"/>
      </w:pPr>
    </w:p>
    <w:p w:rsidR="00E83EF0" w:rsidRPr="00302A6B" w:rsidRDefault="0094732A" w:rsidP="000D7CAD">
      <w:pPr>
        <w:pStyle w:val="BodyTextIndent"/>
        <w:numPr>
          <w:ilvl w:val="0"/>
          <w:numId w:val="7"/>
        </w:numPr>
        <w:spacing w:line="240" w:lineRule="auto"/>
        <w:rPr>
          <w:b/>
          <w:szCs w:val="24"/>
        </w:rPr>
      </w:pPr>
      <w:r w:rsidRPr="00302A6B">
        <w:rPr>
          <w:rFonts w:ascii="Times New Roman" w:hAnsi="Times New Roman"/>
          <w:szCs w:val="24"/>
        </w:rPr>
        <w:t xml:space="preserve">The total annual cost burden to respondents is de </w:t>
      </w:r>
      <w:proofErr w:type="spellStart"/>
      <w:r w:rsidR="0029122D" w:rsidRPr="00302A6B">
        <w:rPr>
          <w:rFonts w:ascii="Times New Roman" w:hAnsi="Times New Roman"/>
          <w:szCs w:val="24"/>
        </w:rPr>
        <w:t>minimus</w:t>
      </w:r>
      <w:proofErr w:type="spellEnd"/>
      <w:r w:rsidRPr="00302A6B">
        <w:rPr>
          <w:rFonts w:ascii="Times New Roman" w:hAnsi="Times New Roman"/>
          <w:szCs w:val="24"/>
        </w:rPr>
        <w:t>.  Since the provision of benefits to foreign diplomatic personnel is subject to reciprocity according to the V</w:t>
      </w:r>
      <w:r w:rsidR="001625FD" w:rsidRPr="00302A6B">
        <w:rPr>
          <w:rFonts w:ascii="Times New Roman" w:hAnsi="Times New Roman"/>
          <w:szCs w:val="24"/>
        </w:rPr>
        <w:t xml:space="preserve">CDR, the VCCR </w:t>
      </w:r>
      <w:r w:rsidRPr="00302A6B">
        <w:rPr>
          <w:rFonts w:ascii="Times New Roman" w:hAnsi="Times New Roman"/>
          <w:szCs w:val="24"/>
        </w:rPr>
        <w:t>and the F</w:t>
      </w:r>
      <w:r w:rsidR="001625FD" w:rsidRPr="00302A6B">
        <w:rPr>
          <w:rFonts w:ascii="Times New Roman" w:hAnsi="Times New Roman"/>
          <w:szCs w:val="24"/>
        </w:rPr>
        <w:t>MA</w:t>
      </w:r>
      <w:r w:rsidRPr="00302A6B">
        <w:rPr>
          <w:rFonts w:ascii="Times New Roman" w:hAnsi="Times New Roman"/>
          <w:szCs w:val="24"/>
        </w:rPr>
        <w:t xml:space="preserve">, the Department may choose to burden a foreign government with an application fee equal to that which it imposes on our </w:t>
      </w:r>
      <w:r w:rsidR="00D7138B" w:rsidRPr="00302A6B">
        <w:rPr>
          <w:rFonts w:ascii="Times New Roman" w:hAnsi="Times New Roman"/>
          <w:szCs w:val="24"/>
        </w:rPr>
        <w:t>U.S.</w:t>
      </w:r>
      <w:r w:rsidRPr="00302A6B">
        <w:rPr>
          <w:rFonts w:ascii="Times New Roman" w:hAnsi="Times New Roman"/>
          <w:szCs w:val="24"/>
        </w:rPr>
        <w:t xml:space="preserve"> diplomats seeking similar benefits.  At the moment, no payments or fees are charged in connection with submission or approval of any information collection. Should this change significantly, OFM will submit an 83C to change the cost burden associated with this collection.  </w:t>
      </w:r>
    </w:p>
    <w:p w:rsidR="00E83EF0" w:rsidRPr="00302A6B" w:rsidRDefault="00E83EF0" w:rsidP="00E83EF0">
      <w:pPr>
        <w:pStyle w:val="BodyTextIndent"/>
        <w:spacing w:line="240" w:lineRule="auto"/>
        <w:ind w:left="0" w:firstLine="0"/>
        <w:rPr>
          <w:rFonts w:ascii="Times New Roman" w:hAnsi="Times New Roman"/>
          <w:szCs w:val="24"/>
        </w:rPr>
      </w:pPr>
    </w:p>
    <w:p w:rsidR="00D047F3" w:rsidRPr="00302A6B" w:rsidRDefault="00FC450C" w:rsidP="0094732A">
      <w:pPr>
        <w:pStyle w:val="BodyTextIndent"/>
        <w:numPr>
          <w:ilvl w:val="3"/>
          <w:numId w:val="7"/>
        </w:numPr>
        <w:spacing w:line="240" w:lineRule="auto"/>
        <w:rPr>
          <w:rFonts w:ascii="Times New Roman" w:hAnsi="Times New Roman"/>
          <w:szCs w:val="24"/>
        </w:rPr>
      </w:pPr>
      <w:r w:rsidRPr="00302A6B">
        <w:rPr>
          <w:rFonts w:ascii="Times New Roman" w:hAnsi="Times New Roman"/>
        </w:rPr>
        <w:t>Any</w:t>
      </w:r>
      <w:r w:rsidR="0094732A" w:rsidRPr="00302A6B">
        <w:rPr>
          <w:rFonts w:ascii="Times New Roman" w:hAnsi="Times New Roman"/>
        </w:rPr>
        <w:t xml:space="preserve"> </w:t>
      </w:r>
      <w:r w:rsidR="008A6C8A" w:rsidRPr="00302A6B">
        <w:rPr>
          <w:rFonts w:ascii="Times New Roman" w:hAnsi="Times New Roman"/>
        </w:rPr>
        <w:t xml:space="preserve">associated </w:t>
      </w:r>
      <w:r w:rsidR="0094732A" w:rsidRPr="00302A6B">
        <w:rPr>
          <w:rFonts w:ascii="Times New Roman" w:hAnsi="Times New Roman"/>
        </w:rPr>
        <w:t xml:space="preserve">costs </w:t>
      </w:r>
      <w:r w:rsidR="008A6C8A" w:rsidRPr="00302A6B">
        <w:rPr>
          <w:rFonts w:ascii="Times New Roman" w:hAnsi="Times New Roman"/>
        </w:rPr>
        <w:t xml:space="preserve">to foreign governments and international organizations </w:t>
      </w:r>
      <w:r w:rsidR="0094732A" w:rsidRPr="00302A6B">
        <w:rPr>
          <w:rFonts w:ascii="Times New Roman" w:hAnsi="Times New Roman"/>
        </w:rPr>
        <w:t xml:space="preserve">with completion of </w:t>
      </w:r>
      <w:r w:rsidR="00AE7A3D" w:rsidRPr="00302A6B">
        <w:rPr>
          <w:rFonts w:ascii="Times New Roman" w:hAnsi="Times New Roman"/>
        </w:rPr>
        <w:t xml:space="preserve">its </w:t>
      </w:r>
      <w:r w:rsidR="00F42D26" w:rsidRPr="00302A6B">
        <w:rPr>
          <w:rFonts w:ascii="Times New Roman" w:hAnsi="Times New Roman"/>
        </w:rPr>
        <w:t>e</w:t>
      </w:r>
      <w:r w:rsidR="00AE7A3D" w:rsidRPr="00302A6B">
        <w:rPr>
          <w:rFonts w:ascii="Times New Roman" w:hAnsi="Times New Roman"/>
        </w:rPr>
        <w:t>-</w:t>
      </w:r>
      <w:r w:rsidR="00F42D26" w:rsidRPr="00302A6B">
        <w:rPr>
          <w:rFonts w:ascii="Times New Roman" w:hAnsi="Times New Roman"/>
        </w:rPr>
        <w:t>Gov submission</w:t>
      </w:r>
      <w:r w:rsidR="00AE7A3D" w:rsidRPr="00302A6B">
        <w:rPr>
          <w:rFonts w:ascii="Times New Roman" w:hAnsi="Times New Roman"/>
        </w:rPr>
        <w:t xml:space="preserve"> of form DS-4139</w:t>
      </w:r>
      <w:r w:rsidR="0094732A" w:rsidRPr="00302A6B">
        <w:rPr>
          <w:rFonts w:ascii="Times New Roman" w:hAnsi="Times New Roman"/>
        </w:rPr>
        <w:t xml:space="preserve">, would </w:t>
      </w:r>
      <w:r w:rsidRPr="00302A6B">
        <w:rPr>
          <w:rFonts w:ascii="Times New Roman" w:hAnsi="Times New Roman"/>
        </w:rPr>
        <w:t xml:space="preserve">primarily be </w:t>
      </w:r>
      <w:r w:rsidR="0094732A" w:rsidRPr="00302A6B">
        <w:rPr>
          <w:rFonts w:ascii="Times New Roman" w:hAnsi="Times New Roman"/>
        </w:rPr>
        <w:t xml:space="preserve">photographs.  </w:t>
      </w:r>
      <w:r w:rsidR="0094732A" w:rsidRPr="00302A6B">
        <w:rPr>
          <w:rFonts w:ascii="Times New Roman" w:hAnsi="Times New Roman"/>
          <w:szCs w:val="24"/>
        </w:rPr>
        <w:t xml:space="preserve">We have been advised that </w:t>
      </w:r>
      <w:r w:rsidR="0094732A" w:rsidRPr="00302A6B">
        <w:rPr>
          <w:rFonts w:ascii="Times New Roman" w:hAnsi="Times New Roman"/>
        </w:rPr>
        <w:t xml:space="preserve">the average cost for photographs would be </w:t>
      </w:r>
      <w:r w:rsidR="00C33E27" w:rsidRPr="00302A6B">
        <w:rPr>
          <w:rFonts w:ascii="Times New Roman" w:hAnsi="Times New Roman"/>
        </w:rPr>
        <w:t>around</w:t>
      </w:r>
      <w:r w:rsidR="00D0347B" w:rsidRPr="00302A6B">
        <w:rPr>
          <w:rFonts w:ascii="Times New Roman" w:hAnsi="Times New Roman"/>
        </w:rPr>
        <w:t xml:space="preserve"> </w:t>
      </w:r>
      <w:r w:rsidR="0094732A" w:rsidRPr="00302A6B">
        <w:rPr>
          <w:rFonts w:ascii="Times New Roman" w:hAnsi="Times New Roman"/>
        </w:rPr>
        <w:t xml:space="preserve">$20 per person, for a total estimated cost </w:t>
      </w:r>
      <w:r w:rsidR="00F250E3" w:rsidRPr="00302A6B">
        <w:rPr>
          <w:rFonts w:ascii="Times New Roman" w:hAnsi="Times New Roman"/>
        </w:rPr>
        <w:t>of $</w:t>
      </w:r>
      <w:r w:rsidR="00AE7A3D" w:rsidRPr="00302A6B">
        <w:rPr>
          <w:rFonts w:ascii="Times New Roman" w:hAnsi="Times New Roman"/>
        </w:rPr>
        <w:t>360</w:t>
      </w:r>
      <w:r w:rsidR="00F250E3" w:rsidRPr="00302A6B">
        <w:rPr>
          <w:rFonts w:ascii="Times New Roman" w:hAnsi="Times New Roman"/>
        </w:rPr>
        <w:t>,0</w:t>
      </w:r>
      <w:r w:rsidR="00AE7A3D" w:rsidRPr="00302A6B">
        <w:rPr>
          <w:rFonts w:ascii="Times New Roman" w:hAnsi="Times New Roman"/>
        </w:rPr>
        <w:t>0</w:t>
      </w:r>
      <w:r w:rsidR="00F250E3" w:rsidRPr="00302A6B">
        <w:rPr>
          <w:rFonts w:ascii="Times New Roman" w:hAnsi="Times New Roman"/>
        </w:rPr>
        <w:t>0</w:t>
      </w:r>
      <w:r w:rsidR="0094732A" w:rsidRPr="00302A6B">
        <w:rPr>
          <w:rFonts w:ascii="Times New Roman" w:hAnsi="Times New Roman"/>
        </w:rPr>
        <w:t xml:space="preserve">.  </w:t>
      </w:r>
      <w:r w:rsidR="00D0347B" w:rsidRPr="00302A6B">
        <w:rPr>
          <w:rFonts w:ascii="Times New Roman" w:hAnsi="Times New Roman"/>
        </w:rPr>
        <w:t xml:space="preserve">Once a photograph is stored </w:t>
      </w:r>
      <w:r w:rsidR="00C33E27" w:rsidRPr="00302A6B">
        <w:rPr>
          <w:rFonts w:ascii="Times New Roman" w:hAnsi="Times New Roman"/>
        </w:rPr>
        <w:t xml:space="preserve">in the TOMIS data system </w:t>
      </w:r>
      <w:r w:rsidR="00D0347B" w:rsidRPr="00302A6B">
        <w:rPr>
          <w:rFonts w:ascii="Times New Roman" w:hAnsi="Times New Roman"/>
        </w:rPr>
        <w:t xml:space="preserve">it is used for other documents also requiring a photograph, i.e., </w:t>
      </w:r>
      <w:r w:rsidR="00AE7A3D" w:rsidRPr="00302A6B">
        <w:rPr>
          <w:rFonts w:ascii="Times New Roman" w:hAnsi="Times New Roman"/>
        </w:rPr>
        <w:t xml:space="preserve">diplomatic ID card, </w:t>
      </w:r>
      <w:r w:rsidR="00D0347B" w:rsidRPr="00302A6B">
        <w:rPr>
          <w:rFonts w:ascii="Times New Roman" w:hAnsi="Times New Roman"/>
        </w:rPr>
        <w:t>driver license and tax exemption card</w:t>
      </w:r>
      <w:r w:rsidR="00C33E27" w:rsidRPr="00302A6B">
        <w:rPr>
          <w:rFonts w:ascii="Times New Roman" w:hAnsi="Times New Roman"/>
        </w:rPr>
        <w:t>.  W</w:t>
      </w:r>
      <w:r w:rsidR="0094732A" w:rsidRPr="00302A6B">
        <w:rPr>
          <w:rFonts w:ascii="Times New Roman" w:hAnsi="Times New Roman"/>
          <w:szCs w:val="24"/>
        </w:rPr>
        <w:t xml:space="preserve">ith e-Gov submissions the mission does assume the cost of ink and paper when it is necessary to print the application to send to the Department.  </w:t>
      </w:r>
      <w:r w:rsidR="0094732A" w:rsidRPr="00302A6B">
        <w:rPr>
          <w:rFonts w:ascii="Times New Roman" w:hAnsi="Times New Roman"/>
        </w:rPr>
        <w:t xml:space="preserve">Any other costs for operation, maintenance, and purchase of services and capital or start up costs are de </w:t>
      </w:r>
      <w:proofErr w:type="spellStart"/>
      <w:r w:rsidR="0029122D" w:rsidRPr="00302A6B">
        <w:rPr>
          <w:rFonts w:ascii="Times New Roman" w:hAnsi="Times New Roman"/>
        </w:rPr>
        <w:t>minimus</w:t>
      </w:r>
      <w:proofErr w:type="spellEnd"/>
      <w:r w:rsidR="0094732A" w:rsidRPr="00302A6B">
        <w:rPr>
          <w:rFonts w:ascii="Times New Roman" w:hAnsi="Times New Roman"/>
        </w:rPr>
        <w:t xml:space="preserve">.  In any event, such costs would be excluded inasmuch as the collection, maintenance, and reporting of information regarding foreign mission personnel and their dependents is a usual and customary function foreign missions undertake under the Vienna Conventions on Diplomatic and Consular Relations and as a matter of customary international law.  </w:t>
      </w:r>
    </w:p>
    <w:p w:rsidR="00D047F3" w:rsidRPr="00302A6B" w:rsidRDefault="00D047F3" w:rsidP="0094732A">
      <w:pPr>
        <w:pStyle w:val="BodyTextIndent"/>
        <w:numPr>
          <w:ilvl w:val="3"/>
          <w:numId w:val="7"/>
        </w:numPr>
        <w:spacing w:line="240" w:lineRule="auto"/>
        <w:rPr>
          <w:rFonts w:ascii="Times New Roman" w:hAnsi="Times New Roman"/>
          <w:szCs w:val="24"/>
        </w:rPr>
      </w:pPr>
    </w:p>
    <w:p w:rsidR="000A44D3" w:rsidRPr="00302A6B" w:rsidRDefault="0094732A" w:rsidP="000A44D3">
      <w:pPr>
        <w:pStyle w:val="BodyTextIndent"/>
        <w:numPr>
          <w:ilvl w:val="3"/>
          <w:numId w:val="7"/>
        </w:numPr>
        <w:spacing w:line="240" w:lineRule="auto"/>
        <w:rPr>
          <w:rFonts w:ascii="Times New Roman" w:hAnsi="Times New Roman"/>
          <w:i/>
          <w:szCs w:val="24"/>
          <w:u w:val="single"/>
        </w:rPr>
      </w:pPr>
      <w:r w:rsidRPr="00302A6B">
        <w:rPr>
          <w:rFonts w:ascii="Times New Roman" w:hAnsi="Times New Roman"/>
        </w:rPr>
        <w:t>The paperwork burden would be the same or greater, and the cost burden certainly greater</w:t>
      </w:r>
      <w:r w:rsidRPr="00302A6B">
        <w:rPr>
          <w:rFonts w:ascii="Times New Roman" w:hAnsi="Times New Roman"/>
          <w:szCs w:val="24"/>
        </w:rPr>
        <w:t xml:space="preserve"> on respondents, if the information collections  were not done by the Federal Government; respondents would have to acquire accreditation; </w:t>
      </w:r>
      <w:r w:rsidRPr="00302A6B">
        <w:rPr>
          <w:rFonts w:ascii="Times New Roman" w:hAnsi="Times New Roman"/>
        </w:rPr>
        <w:t>obtain driver licenses</w:t>
      </w:r>
      <w:r w:rsidRPr="00302A6B">
        <w:rPr>
          <w:rFonts w:ascii="Times New Roman" w:hAnsi="Times New Roman"/>
          <w:i/>
        </w:rPr>
        <w:t>,</w:t>
      </w:r>
      <w:r w:rsidRPr="00302A6B">
        <w:rPr>
          <w:rFonts w:ascii="Times New Roman" w:hAnsi="Times New Roman"/>
          <w:szCs w:val="24"/>
        </w:rPr>
        <w:t xml:space="preserve"> register and title vehicles, show proof of adequate insurance, obtain license plates from the various State and/or </w:t>
      </w:r>
      <w:r w:rsidRPr="00302A6B">
        <w:rPr>
          <w:rFonts w:ascii="Times New Roman" w:hAnsi="Times New Roman"/>
          <w:szCs w:val="24"/>
        </w:rPr>
        <w:lastRenderedPageBreak/>
        <w:t>local jurisdictions, pay the usual taxes and fees,</w:t>
      </w:r>
      <w:r w:rsidRPr="00302A6B">
        <w:rPr>
          <w:rFonts w:ascii="Times New Roman" w:hAnsi="Times New Roman"/>
        </w:rPr>
        <w:t xml:space="preserve"> and then apply for tax exemption or tax refunds from each state and/or local</w:t>
      </w:r>
      <w:r w:rsidRPr="00302A6B">
        <w:rPr>
          <w:rFonts w:ascii="Times New Roman" w:hAnsi="Times New Roman"/>
          <w:i/>
        </w:rPr>
        <w:t xml:space="preserve"> </w:t>
      </w:r>
      <w:r w:rsidRPr="00302A6B">
        <w:rPr>
          <w:rFonts w:ascii="Times New Roman" w:hAnsi="Times New Roman"/>
        </w:rPr>
        <w:t>jurisdiction</w:t>
      </w:r>
      <w:r w:rsidR="00FC6CA4" w:rsidRPr="00302A6B">
        <w:rPr>
          <w:rFonts w:ascii="Times New Roman" w:hAnsi="Times New Roman"/>
        </w:rPr>
        <w:t xml:space="preserve">; or a </w:t>
      </w:r>
      <w:r w:rsidR="00AE7A3D" w:rsidRPr="00302A6B">
        <w:rPr>
          <w:rFonts w:ascii="Times New Roman" w:hAnsi="Times New Roman"/>
          <w:szCs w:val="24"/>
        </w:rPr>
        <w:t>service</w:t>
      </w:r>
      <w:r w:rsidR="00FC6CA4" w:rsidRPr="00302A6B">
        <w:rPr>
          <w:rFonts w:ascii="Times New Roman" w:hAnsi="Times New Roman"/>
          <w:szCs w:val="24"/>
        </w:rPr>
        <w:t xml:space="preserve"> may not be available.</w:t>
      </w:r>
    </w:p>
    <w:p w:rsidR="000A44D3" w:rsidRPr="00302A6B" w:rsidRDefault="000A44D3" w:rsidP="000A44D3">
      <w:pPr>
        <w:pStyle w:val="BodyTextIndent"/>
        <w:spacing w:line="240" w:lineRule="auto"/>
        <w:ind w:left="0" w:firstLine="0"/>
        <w:rPr>
          <w:rFonts w:ascii="Times New Roman" w:hAnsi="Times New Roman"/>
        </w:rPr>
      </w:pPr>
    </w:p>
    <w:p w:rsidR="000A44D3" w:rsidRPr="00302A6B" w:rsidRDefault="0094732A" w:rsidP="000D7CAD">
      <w:pPr>
        <w:pStyle w:val="BodyTextIndent"/>
        <w:numPr>
          <w:ilvl w:val="0"/>
          <w:numId w:val="7"/>
        </w:numPr>
        <w:spacing w:line="240" w:lineRule="auto"/>
        <w:rPr>
          <w:rFonts w:ascii="Times New Roman" w:hAnsi="Times New Roman"/>
          <w:b/>
          <w:i/>
          <w:szCs w:val="24"/>
          <w:u w:val="single"/>
        </w:rPr>
      </w:pPr>
      <w:r w:rsidRPr="00302A6B">
        <w:rPr>
          <w:rFonts w:ascii="Times New Roman" w:hAnsi="Times New Roman"/>
        </w:rPr>
        <w:t xml:space="preserve">The annualized cost for collection of this information and providing benefits is </w:t>
      </w:r>
      <w:r w:rsidR="00E55455" w:rsidRPr="00302A6B">
        <w:rPr>
          <w:rFonts w:ascii="Times New Roman" w:hAnsi="Times New Roman"/>
        </w:rPr>
        <w:t>based</w:t>
      </w:r>
      <w:r w:rsidR="000A44D3" w:rsidRPr="00302A6B">
        <w:rPr>
          <w:rFonts w:ascii="Times New Roman" w:hAnsi="Times New Roman"/>
        </w:rPr>
        <w:t xml:space="preserve"> on a </w:t>
      </w:r>
      <w:r w:rsidR="00E55455" w:rsidRPr="00302A6B">
        <w:rPr>
          <w:rFonts w:ascii="Times New Roman" w:hAnsi="Times New Roman"/>
        </w:rPr>
        <w:t xml:space="preserve">quantification of hours and operational expenses (such as </w:t>
      </w:r>
      <w:r w:rsidRPr="00302A6B">
        <w:rPr>
          <w:rFonts w:ascii="Times New Roman" w:hAnsi="Times New Roman"/>
        </w:rPr>
        <w:t xml:space="preserve">printing forms, </w:t>
      </w:r>
      <w:r w:rsidR="00E55455" w:rsidRPr="00302A6B">
        <w:rPr>
          <w:rFonts w:ascii="Times New Roman" w:hAnsi="Times New Roman"/>
        </w:rPr>
        <w:t>labor costs</w:t>
      </w:r>
      <w:r w:rsidRPr="00302A6B">
        <w:rPr>
          <w:rFonts w:ascii="Times New Roman" w:hAnsi="Times New Roman"/>
        </w:rPr>
        <w:t xml:space="preserve">, </w:t>
      </w:r>
      <w:r w:rsidR="008C09CF" w:rsidRPr="00302A6B">
        <w:rPr>
          <w:rFonts w:ascii="Times New Roman" w:hAnsi="Times New Roman"/>
        </w:rPr>
        <w:t xml:space="preserve">programming, </w:t>
      </w:r>
      <w:r w:rsidRPr="00302A6B">
        <w:rPr>
          <w:rFonts w:ascii="Times New Roman" w:hAnsi="Times New Roman"/>
        </w:rPr>
        <w:t xml:space="preserve">processing, product </w:t>
      </w:r>
      <w:r w:rsidR="000476CE" w:rsidRPr="00302A6B">
        <w:rPr>
          <w:rFonts w:ascii="Times New Roman" w:hAnsi="Times New Roman"/>
        </w:rPr>
        <w:t xml:space="preserve">distribution, and/or reportage, </w:t>
      </w:r>
      <w:r w:rsidRPr="00302A6B">
        <w:rPr>
          <w:rFonts w:ascii="Times New Roman" w:hAnsi="Times New Roman"/>
        </w:rPr>
        <w:t>equipment and overhead</w:t>
      </w:r>
      <w:r w:rsidR="000476CE" w:rsidRPr="00302A6B">
        <w:rPr>
          <w:rFonts w:ascii="Times New Roman" w:hAnsi="Times New Roman"/>
        </w:rPr>
        <w:t>)</w:t>
      </w:r>
      <w:r w:rsidR="00404024" w:rsidRPr="00302A6B">
        <w:rPr>
          <w:rFonts w:ascii="Times New Roman" w:hAnsi="Times New Roman"/>
        </w:rPr>
        <w:t xml:space="preserve">. </w:t>
      </w:r>
      <w:r w:rsidRPr="00302A6B">
        <w:rPr>
          <w:rFonts w:ascii="Times New Roman" w:hAnsi="Times New Roman"/>
        </w:rPr>
        <w:t xml:space="preserve">The annual cost </w:t>
      </w:r>
      <w:r w:rsidR="00863E55" w:rsidRPr="00302A6B">
        <w:rPr>
          <w:rFonts w:ascii="Times New Roman" w:hAnsi="Times New Roman"/>
        </w:rPr>
        <w:t xml:space="preserve">burden </w:t>
      </w:r>
      <w:r w:rsidRPr="00302A6B">
        <w:rPr>
          <w:rFonts w:ascii="Times New Roman" w:hAnsi="Times New Roman"/>
        </w:rPr>
        <w:t xml:space="preserve">to the Department is </w:t>
      </w:r>
      <w:r w:rsidR="00863E55" w:rsidRPr="00302A6B">
        <w:rPr>
          <w:rFonts w:ascii="Times New Roman" w:hAnsi="Times New Roman"/>
        </w:rPr>
        <w:t>estimated to be $</w:t>
      </w:r>
      <w:r w:rsidR="00C22F20">
        <w:rPr>
          <w:rFonts w:ascii="Times New Roman" w:hAnsi="Times New Roman"/>
        </w:rPr>
        <w:t>874</w:t>
      </w:r>
      <w:r w:rsidR="00053E41" w:rsidRPr="00302A6B">
        <w:rPr>
          <w:rFonts w:ascii="Times New Roman" w:hAnsi="Times New Roman"/>
        </w:rPr>
        <w:t>,</w:t>
      </w:r>
      <w:r w:rsidR="00C22F20">
        <w:rPr>
          <w:rFonts w:ascii="Times New Roman" w:hAnsi="Times New Roman"/>
        </w:rPr>
        <w:t>782</w:t>
      </w:r>
      <w:r w:rsidR="00863E55" w:rsidRPr="00302A6B">
        <w:rPr>
          <w:rFonts w:ascii="Times New Roman" w:hAnsi="Times New Roman"/>
        </w:rPr>
        <w:t>.  See table below</w:t>
      </w:r>
      <w:r w:rsidR="007321A2" w:rsidRPr="00302A6B">
        <w:rPr>
          <w:rFonts w:ascii="Times New Roman" w:hAnsi="Times New Roman"/>
        </w:rPr>
        <w:t>.</w:t>
      </w:r>
      <w:r w:rsidRPr="00302A6B">
        <w:rPr>
          <w:rFonts w:ascii="Times New Roman" w:hAnsi="Times New Roman"/>
        </w:rPr>
        <w:t xml:space="preserve">  </w:t>
      </w:r>
    </w:p>
    <w:p w:rsidR="00804B8F" w:rsidRPr="00302A6B" w:rsidRDefault="00404024" w:rsidP="000A44D3">
      <w:pPr>
        <w:pStyle w:val="BodyTextIndent"/>
        <w:numPr>
          <w:ilvl w:val="3"/>
          <w:numId w:val="7"/>
        </w:numPr>
        <w:spacing w:line="240" w:lineRule="auto"/>
        <w:jc w:val="center"/>
        <w:rPr>
          <w:rFonts w:ascii="Times New Roman" w:hAnsi="Times New Roman"/>
          <w:i/>
          <w:szCs w:val="24"/>
          <w:u w:val="single"/>
        </w:rPr>
      </w:pPr>
      <w:r w:rsidRPr="00302A6B">
        <w:rPr>
          <w:rFonts w:ascii="Times New Roman" w:hAnsi="Times New Roman"/>
          <w:b/>
        </w:rPr>
        <w:br/>
      </w:r>
      <w:r w:rsidR="00C56615" w:rsidRPr="00302A6B">
        <w:rPr>
          <w:rFonts w:ascii="Times New Roman" w:hAnsi="Times New Roman"/>
          <w:b/>
        </w:rPr>
        <w:t xml:space="preserve">Foreign Diplomatic </w:t>
      </w:r>
      <w:r w:rsidR="006828B9" w:rsidRPr="00302A6B">
        <w:rPr>
          <w:rFonts w:ascii="Times New Roman" w:hAnsi="Times New Roman"/>
          <w:b/>
        </w:rPr>
        <w:t xml:space="preserve">Services </w:t>
      </w:r>
      <w:r w:rsidR="00C56615" w:rsidRPr="00302A6B">
        <w:rPr>
          <w:rFonts w:ascii="Times New Roman" w:hAnsi="Times New Roman"/>
          <w:b/>
        </w:rPr>
        <w:t>Application</w:t>
      </w:r>
      <w:r w:rsidR="006828B9" w:rsidRPr="00302A6B">
        <w:rPr>
          <w:rFonts w:ascii="Times New Roman" w:hAnsi="Times New Roman"/>
          <w:b/>
        </w:rPr>
        <w:t>s</w:t>
      </w:r>
    </w:p>
    <w:tbl>
      <w:tblPr>
        <w:tblW w:w="0" w:type="auto"/>
        <w:jc w:val="center"/>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5"/>
        <w:gridCol w:w="1270"/>
        <w:gridCol w:w="1701"/>
        <w:gridCol w:w="1584"/>
      </w:tblGrid>
      <w:tr w:rsidR="00801405" w:rsidRPr="00302A6B" w:rsidTr="005D051E">
        <w:trPr>
          <w:trHeight w:val="576"/>
          <w:jc w:val="center"/>
        </w:trPr>
        <w:tc>
          <w:tcPr>
            <w:tcW w:w="1795" w:type="dxa"/>
            <w:tcBorders>
              <w:top w:val="single" w:sz="4" w:space="0" w:color="auto"/>
              <w:left w:val="single" w:sz="4" w:space="0" w:color="auto"/>
              <w:bottom w:val="single" w:sz="4" w:space="0" w:color="auto"/>
              <w:right w:val="single" w:sz="4" w:space="0" w:color="auto"/>
            </w:tcBorders>
            <w:shd w:val="clear" w:color="auto" w:fill="DCDCDC"/>
          </w:tcPr>
          <w:p w:rsidR="00801405" w:rsidRPr="00302A6B" w:rsidRDefault="00801405" w:rsidP="00921A13">
            <w:pPr>
              <w:pStyle w:val="BodyText"/>
              <w:rPr>
                <w:b/>
                <w:sz w:val="24"/>
                <w:szCs w:val="24"/>
              </w:rPr>
            </w:pPr>
            <w:r w:rsidRPr="00302A6B">
              <w:rPr>
                <w:b/>
                <w:sz w:val="24"/>
                <w:szCs w:val="24"/>
              </w:rPr>
              <w:t>Information Collection Form No.</w:t>
            </w:r>
          </w:p>
        </w:tc>
        <w:tc>
          <w:tcPr>
            <w:tcW w:w="1270" w:type="dxa"/>
            <w:tcBorders>
              <w:top w:val="single" w:sz="4" w:space="0" w:color="auto"/>
              <w:left w:val="single" w:sz="4" w:space="0" w:color="auto"/>
              <w:bottom w:val="single" w:sz="4" w:space="0" w:color="auto"/>
              <w:right w:val="single" w:sz="4" w:space="0" w:color="auto"/>
            </w:tcBorders>
            <w:shd w:val="clear" w:color="auto" w:fill="DCDCDC"/>
          </w:tcPr>
          <w:p w:rsidR="00801405" w:rsidRPr="00302A6B" w:rsidRDefault="00801405" w:rsidP="00921A13">
            <w:pPr>
              <w:pStyle w:val="BodyText"/>
              <w:spacing w:after="0"/>
              <w:rPr>
                <w:b/>
                <w:sz w:val="24"/>
                <w:szCs w:val="24"/>
              </w:rPr>
            </w:pPr>
            <w:r w:rsidRPr="00302A6B">
              <w:rPr>
                <w:b/>
                <w:sz w:val="24"/>
                <w:szCs w:val="24"/>
              </w:rPr>
              <w:t>Responses</w:t>
            </w:r>
          </w:p>
          <w:p w:rsidR="00801405" w:rsidRPr="00302A6B" w:rsidRDefault="00801405" w:rsidP="00921A13">
            <w:pPr>
              <w:pStyle w:val="BodyText"/>
              <w:spacing w:after="0"/>
              <w:rPr>
                <w:b/>
                <w:sz w:val="24"/>
                <w:szCs w:val="24"/>
              </w:rPr>
            </w:pPr>
            <w:r w:rsidRPr="00302A6B">
              <w:rPr>
                <w:b/>
                <w:sz w:val="24"/>
                <w:szCs w:val="24"/>
              </w:rPr>
              <w:t>(Paper &amp;</w:t>
            </w:r>
          </w:p>
          <w:p w:rsidR="00801405" w:rsidRPr="00302A6B" w:rsidRDefault="00801405" w:rsidP="00921A13">
            <w:pPr>
              <w:pStyle w:val="BodyText"/>
              <w:spacing w:after="0"/>
              <w:rPr>
                <w:b/>
                <w:sz w:val="24"/>
                <w:szCs w:val="24"/>
              </w:rPr>
            </w:pPr>
            <w:r w:rsidRPr="00302A6B">
              <w:rPr>
                <w:b/>
                <w:sz w:val="24"/>
                <w:szCs w:val="24"/>
              </w:rPr>
              <w:t>e-Gov)</w:t>
            </w:r>
          </w:p>
        </w:tc>
        <w:tc>
          <w:tcPr>
            <w:tcW w:w="1701" w:type="dxa"/>
            <w:tcBorders>
              <w:top w:val="single" w:sz="4" w:space="0" w:color="auto"/>
              <w:left w:val="single" w:sz="4" w:space="0" w:color="auto"/>
              <w:bottom w:val="single" w:sz="4" w:space="0" w:color="auto"/>
              <w:right w:val="single" w:sz="4" w:space="0" w:color="auto"/>
            </w:tcBorders>
            <w:shd w:val="clear" w:color="auto" w:fill="DCDCDC"/>
          </w:tcPr>
          <w:p w:rsidR="00801405" w:rsidRPr="00302A6B" w:rsidRDefault="00801405" w:rsidP="00921A13">
            <w:pPr>
              <w:pStyle w:val="BodyText"/>
              <w:rPr>
                <w:b/>
                <w:sz w:val="22"/>
                <w:szCs w:val="22"/>
              </w:rPr>
            </w:pPr>
            <w:r w:rsidRPr="00302A6B">
              <w:rPr>
                <w:b/>
                <w:sz w:val="22"/>
                <w:szCs w:val="22"/>
              </w:rPr>
              <w:t xml:space="preserve">Estimated cost to process each Response </w:t>
            </w:r>
          </w:p>
        </w:tc>
        <w:tc>
          <w:tcPr>
            <w:tcW w:w="1584" w:type="dxa"/>
            <w:tcBorders>
              <w:top w:val="single" w:sz="4" w:space="0" w:color="auto"/>
              <w:left w:val="single" w:sz="4" w:space="0" w:color="auto"/>
              <w:bottom w:val="single" w:sz="4" w:space="0" w:color="auto"/>
              <w:right w:val="single" w:sz="4" w:space="0" w:color="auto"/>
            </w:tcBorders>
            <w:shd w:val="clear" w:color="auto" w:fill="DCDCDC"/>
            <w:vAlign w:val="center"/>
          </w:tcPr>
          <w:p w:rsidR="00801405" w:rsidRPr="00302A6B" w:rsidRDefault="00801405" w:rsidP="005D051E">
            <w:pPr>
              <w:pStyle w:val="BodyText"/>
              <w:jc w:val="center"/>
              <w:rPr>
                <w:b/>
                <w:sz w:val="24"/>
                <w:szCs w:val="24"/>
              </w:rPr>
            </w:pPr>
            <w:r w:rsidRPr="00302A6B">
              <w:rPr>
                <w:b/>
                <w:sz w:val="24"/>
                <w:szCs w:val="24"/>
              </w:rPr>
              <w:t>Annual Costs</w:t>
            </w:r>
          </w:p>
        </w:tc>
      </w:tr>
      <w:tr w:rsidR="0066606C" w:rsidRPr="00302A6B" w:rsidTr="005D051E">
        <w:trPr>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rsidR="0066606C" w:rsidRPr="00302A6B" w:rsidRDefault="0066606C" w:rsidP="001E56F5">
            <w:pPr>
              <w:rPr>
                <w:bCs/>
                <w:sz w:val="24"/>
                <w:szCs w:val="24"/>
              </w:rPr>
            </w:pPr>
            <w:r w:rsidRPr="00302A6B">
              <w:rPr>
                <w:bCs/>
                <w:sz w:val="24"/>
                <w:szCs w:val="24"/>
              </w:rPr>
              <w:t>DS-1504</w:t>
            </w:r>
          </w:p>
        </w:tc>
        <w:tc>
          <w:tcPr>
            <w:tcW w:w="1270" w:type="dxa"/>
            <w:tcBorders>
              <w:top w:val="single" w:sz="4" w:space="0" w:color="auto"/>
              <w:left w:val="single" w:sz="4" w:space="0" w:color="auto"/>
              <w:bottom w:val="single" w:sz="4" w:space="0" w:color="auto"/>
              <w:right w:val="single" w:sz="4" w:space="0" w:color="auto"/>
            </w:tcBorders>
            <w:vAlign w:val="center"/>
          </w:tcPr>
          <w:p w:rsidR="0066606C" w:rsidRPr="00302A6B" w:rsidRDefault="0066606C" w:rsidP="0066606C">
            <w:pPr>
              <w:jc w:val="right"/>
              <w:rPr>
                <w:sz w:val="24"/>
                <w:szCs w:val="24"/>
              </w:rPr>
            </w:pPr>
            <w:r w:rsidRPr="00302A6B">
              <w:rPr>
                <w:sz w:val="24"/>
                <w:szCs w:val="24"/>
              </w:rPr>
              <w:t>7,938</w:t>
            </w:r>
          </w:p>
        </w:tc>
        <w:tc>
          <w:tcPr>
            <w:tcW w:w="1701" w:type="dxa"/>
            <w:tcBorders>
              <w:top w:val="single" w:sz="4" w:space="0" w:color="auto"/>
              <w:left w:val="single" w:sz="4" w:space="0" w:color="auto"/>
              <w:bottom w:val="single" w:sz="4" w:space="0" w:color="auto"/>
              <w:right w:val="single" w:sz="4" w:space="0" w:color="auto"/>
            </w:tcBorders>
            <w:vAlign w:val="center"/>
          </w:tcPr>
          <w:p w:rsidR="0066606C" w:rsidRPr="00302A6B" w:rsidRDefault="0066606C" w:rsidP="0066606C">
            <w:pPr>
              <w:jc w:val="right"/>
              <w:rPr>
                <w:i/>
                <w:sz w:val="22"/>
                <w:szCs w:val="24"/>
              </w:rPr>
            </w:pPr>
            <w:r w:rsidRPr="00302A6B">
              <w:rPr>
                <w:i/>
                <w:sz w:val="22"/>
                <w:szCs w:val="24"/>
              </w:rPr>
              <w:t>$23.00</w:t>
            </w:r>
          </w:p>
        </w:tc>
        <w:tc>
          <w:tcPr>
            <w:tcW w:w="1584"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66606C" w:rsidRPr="00302A6B" w:rsidRDefault="0066606C" w:rsidP="005D051E">
            <w:pPr>
              <w:jc w:val="right"/>
            </w:pPr>
            <w:r w:rsidRPr="00302A6B">
              <w:rPr>
                <w:iCs/>
                <w:sz w:val="24"/>
                <w:szCs w:val="24"/>
              </w:rPr>
              <w:t>$182,574</w:t>
            </w:r>
          </w:p>
        </w:tc>
      </w:tr>
      <w:tr w:rsidR="00801405" w:rsidRPr="00302A6B" w:rsidTr="005D051E">
        <w:trPr>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rsidR="00801405" w:rsidRPr="00302A6B" w:rsidRDefault="00801405" w:rsidP="00921A13">
            <w:pPr>
              <w:pStyle w:val="BodyText"/>
              <w:rPr>
                <w:sz w:val="24"/>
                <w:szCs w:val="24"/>
              </w:rPr>
            </w:pPr>
            <w:r w:rsidRPr="00302A6B">
              <w:rPr>
                <w:sz w:val="24"/>
                <w:szCs w:val="24"/>
              </w:rPr>
              <w:t>DS-4138</w:t>
            </w:r>
          </w:p>
        </w:tc>
        <w:tc>
          <w:tcPr>
            <w:tcW w:w="1270" w:type="dxa"/>
            <w:tcBorders>
              <w:top w:val="single" w:sz="4" w:space="0" w:color="auto"/>
              <w:left w:val="single" w:sz="4" w:space="0" w:color="auto"/>
              <w:bottom w:val="single" w:sz="4" w:space="0" w:color="auto"/>
              <w:right w:val="single" w:sz="4" w:space="0" w:color="auto"/>
            </w:tcBorders>
            <w:vAlign w:val="center"/>
          </w:tcPr>
          <w:p w:rsidR="00801405" w:rsidRPr="00302A6B" w:rsidRDefault="00801405" w:rsidP="00921A13">
            <w:pPr>
              <w:pStyle w:val="BodyText"/>
              <w:jc w:val="right"/>
              <w:rPr>
                <w:iCs/>
                <w:sz w:val="24"/>
                <w:szCs w:val="24"/>
              </w:rPr>
            </w:pPr>
            <w:r w:rsidRPr="00302A6B">
              <w:rPr>
                <w:iCs/>
                <w:sz w:val="24"/>
                <w:szCs w:val="24"/>
              </w:rPr>
              <w:t>3,000</w:t>
            </w:r>
          </w:p>
        </w:tc>
        <w:tc>
          <w:tcPr>
            <w:tcW w:w="1701" w:type="dxa"/>
            <w:tcBorders>
              <w:top w:val="single" w:sz="4" w:space="0" w:color="auto"/>
              <w:left w:val="single" w:sz="4" w:space="0" w:color="auto"/>
              <w:bottom w:val="single" w:sz="4" w:space="0" w:color="auto"/>
              <w:right w:val="single" w:sz="4" w:space="0" w:color="auto"/>
            </w:tcBorders>
            <w:vAlign w:val="center"/>
          </w:tcPr>
          <w:p w:rsidR="00801405" w:rsidRPr="00302A6B" w:rsidRDefault="00801405" w:rsidP="00921A13">
            <w:pPr>
              <w:pStyle w:val="BodyText"/>
              <w:jc w:val="right"/>
              <w:rPr>
                <w:i/>
                <w:iCs/>
                <w:sz w:val="22"/>
                <w:szCs w:val="24"/>
              </w:rPr>
            </w:pPr>
            <w:r w:rsidRPr="00302A6B">
              <w:rPr>
                <w:i/>
                <w:iCs/>
                <w:sz w:val="22"/>
                <w:szCs w:val="24"/>
              </w:rPr>
              <w:t>$120.00</w:t>
            </w:r>
          </w:p>
        </w:tc>
        <w:tc>
          <w:tcPr>
            <w:tcW w:w="1584"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801405" w:rsidRPr="00302A6B" w:rsidRDefault="00801405" w:rsidP="00C22F20">
            <w:pPr>
              <w:pStyle w:val="BodyText"/>
              <w:tabs>
                <w:tab w:val="right" w:pos="6192"/>
              </w:tabs>
              <w:jc w:val="right"/>
              <w:rPr>
                <w:iCs/>
                <w:sz w:val="24"/>
                <w:szCs w:val="24"/>
              </w:rPr>
            </w:pPr>
            <w:r w:rsidRPr="00302A6B">
              <w:rPr>
                <w:iCs/>
                <w:sz w:val="24"/>
                <w:szCs w:val="24"/>
              </w:rPr>
              <w:t>$</w:t>
            </w:r>
            <w:r w:rsidR="00C22F20">
              <w:rPr>
                <w:iCs/>
                <w:sz w:val="24"/>
                <w:szCs w:val="24"/>
              </w:rPr>
              <w:t>36</w:t>
            </w:r>
            <w:r w:rsidRPr="00302A6B">
              <w:rPr>
                <w:iCs/>
                <w:sz w:val="24"/>
                <w:szCs w:val="24"/>
              </w:rPr>
              <w:t>0,000</w:t>
            </w:r>
          </w:p>
        </w:tc>
      </w:tr>
      <w:tr w:rsidR="00801405" w:rsidRPr="00302A6B" w:rsidTr="005D051E">
        <w:trPr>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rsidR="00801405" w:rsidRPr="00302A6B" w:rsidRDefault="00801405" w:rsidP="00921A13">
            <w:pPr>
              <w:pStyle w:val="BodyText"/>
              <w:rPr>
                <w:sz w:val="24"/>
                <w:szCs w:val="24"/>
              </w:rPr>
            </w:pPr>
            <w:r w:rsidRPr="00302A6B">
              <w:rPr>
                <w:sz w:val="24"/>
                <w:szCs w:val="24"/>
              </w:rPr>
              <w:t>DS-4139</w:t>
            </w:r>
          </w:p>
        </w:tc>
        <w:tc>
          <w:tcPr>
            <w:tcW w:w="1270" w:type="dxa"/>
            <w:tcBorders>
              <w:top w:val="single" w:sz="4" w:space="0" w:color="auto"/>
              <w:left w:val="single" w:sz="4" w:space="0" w:color="auto"/>
              <w:bottom w:val="single" w:sz="4" w:space="0" w:color="auto"/>
              <w:right w:val="single" w:sz="4" w:space="0" w:color="auto"/>
            </w:tcBorders>
            <w:vAlign w:val="center"/>
          </w:tcPr>
          <w:p w:rsidR="00801405" w:rsidRPr="00302A6B" w:rsidRDefault="00801405" w:rsidP="00921A13">
            <w:pPr>
              <w:pStyle w:val="BodyText"/>
              <w:jc w:val="right"/>
              <w:rPr>
                <w:iCs/>
                <w:sz w:val="24"/>
                <w:szCs w:val="24"/>
              </w:rPr>
            </w:pPr>
            <w:r w:rsidRPr="00302A6B">
              <w:rPr>
                <w:iCs/>
                <w:sz w:val="24"/>
                <w:szCs w:val="24"/>
              </w:rPr>
              <w:t>18,000</w:t>
            </w:r>
          </w:p>
        </w:tc>
        <w:tc>
          <w:tcPr>
            <w:tcW w:w="1701" w:type="dxa"/>
            <w:tcBorders>
              <w:top w:val="single" w:sz="4" w:space="0" w:color="auto"/>
              <w:left w:val="single" w:sz="4" w:space="0" w:color="auto"/>
              <w:bottom w:val="single" w:sz="4" w:space="0" w:color="auto"/>
              <w:right w:val="single" w:sz="4" w:space="0" w:color="auto"/>
            </w:tcBorders>
            <w:vAlign w:val="center"/>
          </w:tcPr>
          <w:p w:rsidR="00801405" w:rsidRPr="00302A6B" w:rsidRDefault="00801405" w:rsidP="00921A13">
            <w:pPr>
              <w:pStyle w:val="BodyText"/>
              <w:jc w:val="right"/>
              <w:rPr>
                <w:i/>
                <w:iCs/>
                <w:sz w:val="22"/>
                <w:szCs w:val="24"/>
              </w:rPr>
            </w:pPr>
            <w:r w:rsidRPr="00302A6B">
              <w:rPr>
                <w:i/>
                <w:iCs/>
                <w:sz w:val="22"/>
                <w:szCs w:val="24"/>
              </w:rPr>
              <w:t>$18.00</w:t>
            </w:r>
          </w:p>
        </w:tc>
        <w:tc>
          <w:tcPr>
            <w:tcW w:w="1584"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801405" w:rsidRPr="00302A6B" w:rsidRDefault="00801405" w:rsidP="00C22F20">
            <w:pPr>
              <w:pStyle w:val="BodyText"/>
              <w:tabs>
                <w:tab w:val="right" w:pos="6192"/>
              </w:tabs>
              <w:jc w:val="right"/>
              <w:rPr>
                <w:iCs/>
                <w:sz w:val="24"/>
                <w:szCs w:val="24"/>
              </w:rPr>
            </w:pPr>
            <w:r w:rsidRPr="00302A6B">
              <w:rPr>
                <w:iCs/>
                <w:sz w:val="24"/>
                <w:szCs w:val="24"/>
              </w:rPr>
              <w:t>$</w:t>
            </w:r>
            <w:r w:rsidR="00C22F20">
              <w:rPr>
                <w:iCs/>
                <w:sz w:val="24"/>
                <w:szCs w:val="24"/>
              </w:rPr>
              <w:t>324</w:t>
            </w:r>
            <w:r w:rsidRPr="00302A6B">
              <w:rPr>
                <w:iCs/>
                <w:sz w:val="24"/>
                <w:szCs w:val="24"/>
              </w:rPr>
              <w:t>,000</w:t>
            </w:r>
          </w:p>
        </w:tc>
      </w:tr>
      <w:tr w:rsidR="00801405" w:rsidRPr="00302A6B" w:rsidTr="005D051E">
        <w:trPr>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rsidR="00801405" w:rsidRPr="00302A6B" w:rsidRDefault="00801405" w:rsidP="00921A13">
            <w:pPr>
              <w:pStyle w:val="BodyText"/>
              <w:rPr>
                <w:b/>
                <w:bCs/>
                <w:sz w:val="24"/>
                <w:szCs w:val="24"/>
              </w:rPr>
            </w:pPr>
            <w:r w:rsidRPr="00302A6B">
              <w:rPr>
                <w:b/>
                <w:bCs/>
                <w:sz w:val="24"/>
                <w:szCs w:val="24"/>
              </w:rPr>
              <w:t>DS-4140</w:t>
            </w:r>
          </w:p>
        </w:tc>
        <w:tc>
          <w:tcPr>
            <w:tcW w:w="1270" w:type="dxa"/>
            <w:tcBorders>
              <w:top w:val="single" w:sz="4" w:space="0" w:color="auto"/>
              <w:left w:val="single" w:sz="4" w:space="0" w:color="auto"/>
              <w:bottom w:val="single" w:sz="4" w:space="0" w:color="auto"/>
              <w:right w:val="single" w:sz="4" w:space="0" w:color="auto"/>
            </w:tcBorders>
            <w:vAlign w:val="center"/>
          </w:tcPr>
          <w:p w:rsidR="00801405" w:rsidRPr="00302A6B" w:rsidRDefault="00801405" w:rsidP="00921A13">
            <w:pPr>
              <w:pStyle w:val="BodyText"/>
              <w:jc w:val="right"/>
              <w:rPr>
                <w:bCs/>
                <w:sz w:val="24"/>
                <w:szCs w:val="24"/>
              </w:rPr>
            </w:pPr>
            <w:r w:rsidRPr="00302A6B">
              <w:rPr>
                <w:bCs/>
                <w:sz w:val="24"/>
                <w:szCs w:val="24"/>
              </w:rPr>
              <w:t>456</w:t>
            </w:r>
          </w:p>
        </w:tc>
        <w:tc>
          <w:tcPr>
            <w:tcW w:w="1701" w:type="dxa"/>
            <w:tcBorders>
              <w:top w:val="single" w:sz="4" w:space="0" w:color="auto"/>
              <w:left w:val="single" w:sz="4" w:space="0" w:color="auto"/>
              <w:bottom w:val="single" w:sz="4" w:space="0" w:color="auto"/>
              <w:right w:val="single" w:sz="4" w:space="0" w:color="auto"/>
            </w:tcBorders>
            <w:vAlign w:val="center"/>
          </w:tcPr>
          <w:p w:rsidR="00801405" w:rsidRPr="00302A6B" w:rsidRDefault="00801405" w:rsidP="00921A13">
            <w:pPr>
              <w:pStyle w:val="BodyText"/>
              <w:jc w:val="right"/>
              <w:rPr>
                <w:bCs/>
                <w:i/>
                <w:sz w:val="22"/>
                <w:szCs w:val="24"/>
              </w:rPr>
            </w:pPr>
            <w:r w:rsidRPr="00302A6B">
              <w:rPr>
                <w:bCs/>
                <w:i/>
                <w:sz w:val="22"/>
                <w:szCs w:val="24"/>
              </w:rPr>
              <w:t>$18.00</w:t>
            </w:r>
          </w:p>
        </w:tc>
        <w:tc>
          <w:tcPr>
            <w:tcW w:w="1584" w:type="dxa"/>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801405" w:rsidRPr="00302A6B" w:rsidRDefault="00801405" w:rsidP="00C22F20">
            <w:pPr>
              <w:jc w:val="right"/>
            </w:pPr>
            <w:r w:rsidRPr="00302A6B">
              <w:rPr>
                <w:iCs/>
                <w:sz w:val="24"/>
                <w:szCs w:val="24"/>
              </w:rPr>
              <w:t>$</w:t>
            </w:r>
            <w:r w:rsidR="00C22F20">
              <w:rPr>
                <w:iCs/>
                <w:sz w:val="24"/>
                <w:szCs w:val="24"/>
              </w:rPr>
              <w:t>8</w:t>
            </w:r>
            <w:r w:rsidRPr="00302A6B">
              <w:rPr>
                <w:iCs/>
                <w:sz w:val="24"/>
                <w:szCs w:val="24"/>
              </w:rPr>
              <w:t>,2</w:t>
            </w:r>
            <w:r w:rsidR="00C22F20">
              <w:rPr>
                <w:iCs/>
                <w:sz w:val="24"/>
                <w:szCs w:val="24"/>
              </w:rPr>
              <w:t>08</w:t>
            </w:r>
          </w:p>
        </w:tc>
      </w:tr>
      <w:tr w:rsidR="00801405" w:rsidRPr="00302A6B" w:rsidTr="005D051E">
        <w:trPr>
          <w:trHeight w:val="432"/>
          <w:jc w:val="center"/>
        </w:trPr>
        <w:tc>
          <w:tcPr>
            <w:tcW w:w="1795" w:type="dxa"/>
            <w:tcBorders>
              <w:top w:val="single" w:sz="4" w:space="0" w:color="auto"/>
              <w:left w:val="single" w:sz="4" w:space="0" w:color="auto"/>
              <w:bottom w:val="single" w:sz="4" w:space="0" w:color="auto"/>
              <w:right w:val="single" w:sz="4" w:space="0" w:color="auto"/>
            </w:tcBorders>
            <w:shd w:val="clear" w:color="auto" w:fill="DCDCDC"/>
            <w:vAlign w:val="center"/>
          </w:tcPr>
          <w:p w:rsidR="00801405" w:rsidRPr="00302A6B" w:rsidRDefault="00801405" w:rsidP="00921A13">
            <w:pPr>
              <w:pStyle w:val="BodyText"/>
              <w:rPr>
                <w:b/>
                <w:bCs/>
                <w:sz w:val="24"/>
                <w:szCs w:val="24"/>
              </w:rPr>
            </w:pPr>
            <w:r w:rsidRPr="00302A6B">
              <w:rPr>
                <w:b/>
                <w:bCs/>
                <w:sz w:val="24"/>
                <w:szCs w:val="24"/>
              </w:rPr>
              <w:t>Total Annual Aggregate</w:t>
            </w:r>
          </w:p>
        </w:tc>
        <w:tc>
          <w:tcPr>
            <w:tcW w:w="1270" w:type="dxa"/>
            <w:tcBorders>
              <w:top w:val="single" w:sz="4" w:space="0" w:color="auto"/>
              <w:left w:val="single" w:sz="4" w:space="0" w:color="auto"/>
              <w:bottom w:val="single" w:sz="4" w:space="0" w:color="auto"/>
              <w:right w:val="single" w:sz="4" w:space="0" w:color="auto"/>
            </w:tcBorders>
            <w:shd w:val="clear" w:color="auto" w:fill="DCDCDC"/>
            <w:vAlign w:val="center"/>
          </w:tcPr>
          <w:p w:rsidR="00801405" w:rsidRPr="00302A6B" w:rsidRDefault="00D043A6" w:rsidP="005D051E">
            <w:pPr>
              <w:pStyle w:val="BodyText"/>
              <w:jc w:val="right"/>
              <w:rPr>
                <w:b/>
                <w:bCs/>
                <w:sz w:val="24"/>
                <w:szCs w:val="24"/>
              </w:rPr>
            </w:pPr>
            <w:r w:rsidRPr="00302A6B">
              <w:rPr>
                <w:b/>
                <w:bCs/>
                <w:sz w:val="24"/>
                <w:szCs w:val="24"/>
              </w:rPr>
              <w:fldChar w:fldCharType="begin"/>
            </w:r>
            <w:r w:rsidR="00585D05" w:rsidRPr="00302A6B">
              <w:rPr>
                <w:b/>
                <w:bCs/>
                <w:sz w:val="24"/>
                <w:szCs w:val="24"/>
              </w:rPr>
              <w:instrText xml:space="preserve"> =SUM(ABOVE) </w:instrText>
            </w:r>
            <w:r w:rsidRPr="00302A6B">
              <w:rPr>
                <w:b/>
                <w:bCs/>
                <w:sz w:val="24"/>
                <w:szCs w:val="24"/>
              </w:rPr>
              <w:fldChar w:fldCharType="end"/>
            </w:r>
            <w:r w:rsidR="00C853EC" w:rsidRPr="00302A6B">
              <w:rPr>
                <w:b/>
                <w:bCs/>
                <w:sz w:val="24"/>
                <w:szCs w:val="24"/>
              </w:rPr>
              <w:t>29,394</w:t>
            </w:r>
          </w:p>
        </w:tc>
        <w:tc>
          <w:tcPr>
            <w:tcW w:w="1701" w:type="dxa"/>
            <w:tcBorders>
              <w:top w:val="single" w:sz="4" w:space="0" w:color="auto"/>
              <w:left w:val="single" w:sz="4" w:space="0" w:color="auto"/>
              <w:bottom w:val="single" w:sz="4" w:space="0" w:color="auto"/>
              <w:right w:val="single" w:sz="4" w:space="0" w:color="auto"/>
            </w:tcBorders>
            <w:shd w:val="clear" w:color="auto" w:fill="DCDCDC"/>
            <w:vAlign w:val="center"/>
          </w:tcPr>
          <w:p w:rsidR="00801405" w:rsidRPr="00302A6B" w:rsidRDefault="00D043A6" w:rsidP="00C853EC">
            <w:pPr>
              <w:pStyle w:val="BodyText"/>
              <w:jc w:val="right"/>
              <w:rPr>
                <w:b/>
                <w:bCs/>
                <w:sz w:val="24"/>
                <w:szCs w:val="24"/>
              </w:rPr>
            </w:pPr>
            <w:r w:rsidRPr="00302A6B">
              <w:rPr>
                <w:b/>
                <w:bCs/>
                <w:sz w:val="24"/>
                <w:szCs w:val="24"/>
              </w:rPr>
              <w:fldChar w:fldCharType="begin"/>
            </w:r>
            <w:r w:rsidR="00801405" w:rsidRPr="00302A6B">
              <w:rPr>
                <w:b/>
                <w:bCs/>
                <w:sz w:val="24"/>
                <w:szCs w:val="24"/>
              </w:rPr>
              <w:instrText xml:space="preserve"> =SUM(ABOVE) </w:instrText>
            </w:r>
            <w:r w:rsidRPr="00302A6B">
              <w:rPr>
                <w:b/>
                <w:bCs/>
                <w:sz w:val="24"/>
                <w:szCs w:val="24"/>
              </w:rPr>
              <w:fldChar w:fldCharType="separate"/>
            </w:r>
            <w:r w:rsidR="00801405" w:rsidRPr="00302A6B">
              <w:rPr>
                <w:b/>
                <w:bCs/>
                <w:noProof/>
                <w:sz w:val="24"/>
                <w:szCs w:val="24"/>
              </w:rPr>
              <w:t>$1</w:t>
            </w:r>
            <w:r w:rsidR="00C853EC" w:rsidRPr="00302A6B">
              <w:rPr>
                <w:b/>
                <w:bCs/>
                <w:noProof/>
                <w:sz w:val="24"/>
                <w:szCs w:val="24"/>
              </w:rPr>
              <w:t>79</w:t>
            </w:r>
            <w:r w:rsidR="00801405" w:rsidRPr="00302A6B">
              <w:rPr>
                <w:b/>
                <w:bCs/>
                <w:noProof/>
                <w:sz w:val="24"/>
                <w:szCs w:val="24"/>
              </w:rPr>
              <w:t>.00</w:t>
            </w:r>
            <w:r w:rsidRPr="00302A6B">
              <w:rPr>
                <w:b/>
                <w:bCs/>
                <w:sz w:val="24"/>
                <w:szCs w:val="24"/>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DCDCDC"/>
            <w:tcMar>
              <w:left w:w="115" w:type="dxa"/>
              <w:right w:w="288" w:type="dxa"/>
            </w:tcMar>
            <w:vAlign w:val="center"/>
          </w:tcPr>
          <w:p w:rsidR="00801405" w:rsidRPr="00302A6B" w:rsidRDefault="00D043A6" w:rsidP="00C22F20">
            <w:pPr>
              <w:jc w:val="right"/>
              <w:rPr>
                <w:b/>
                <w:sz w:val="24"/>
                <w:szCs w:val="24"/>
              </w:rPr>
            </w:pPr>
            <w:r w:rsidRPr="00302A6B">
              <w:rPr>
                <w:b/>
                <w:sz w:val="24"/>
                <w:szCs w:val="24"/>
              </w:rPr>
              <w:fldChar w:fldCharType="begin"/>
            </w:r>
            <w:r w:rsidR="00801405" w:rsidRPr="00302A6B">
              <w:rPr>
                <w:b/>
                <w:sz w:val="24"/>
                <w:szCs w:val="24"/>
              </w:rPr>
              <w:instrText xml:space="preserve"> =SUM(ABOVE) </w:instrText>
            </w:r>
            <w:r w:rsidRPr="00302A6B">
              <w:rPr>
                <w:b/>
                <w:sz w:val="24"/>
                <w:szCs w:val="24"/>
              </w:rPr>
              <w:fldChar w:fldCharType="separate"/>
            </w:r>
            <w:r w:rsidR="00801405" w:rsidRPr="00302A6B">
              <w:rPr>
                <w:b/>
                <w:noProof/>
                <w:sz w:val="24"/>
                <w:szCs w:val="24"/>
              </w:rPr>
              <w:t>$</w:t>
            </w:r>
            <w:r w:rsidR="00C22F20">
              <w:rPr>
                <w:b/>
                <w:noProof/>
                <w:sz w:val="24"/>
                <w:szCs w:val="24"/>
              </w:rPr>
              <w:t>87</w:t>
            </w:r>
            <w:r w:rsidR="00C853EC" w:rsidRPr="00302A6B">
              <w:rPr>
                <w:b/>
                <w:noProof/>
                <w:sz w:val="24"/>
                <w:szCs w:val="24"/>
              </w:rPr>
              <w:t>4</w:t>
            </w:r>
            <w:r w:rsidR="00801405" w:rsidRPr="00302A6B">
              <w:rPr>
                <w:b/>
                <w:noProof/>
                <w:sz w:val="24"/>
                <w:szCs w:val="24"/>
              </w:rPr>
              <w:t>,</w:t>
            </w:r>
            <w:r w:rsidR="00C22F20">
              <w:rPr>
                <w:b/>
                <w:noProof/>
                <w:sz w:val="24"/>
                <w:szCs w:val="24"/>
              </w:rPr>
              <w:t>782</w:t>
            </w:r>
            <w:r w:rsidRPr="00302A6B">
              <w:rPr>
                <w:b/>
                <w:sz w:val="24"/>
                <w:szCs w:val="24"/>
              </w:rPr>
              <w:fldChar w:fldCharType="end"/>
            </w:r>
          </w:p>
        </w:tc>
      </w:tr>
    </w:tbl>
    <w:p w:rsidR="00801405" w:rsidRPr="00302A6B" w:rsidRDefault="00801405" w:rsidP="008C09CF">
      <w:pPr>
        <w:pStyle w:val="BodyTextIndent"/>
        <w:spacing w:line="240" w:lineRule="auto"/>
        <w:rPr>
          <w:rFonts w:ascii="Times New Roman" w:hAnsi="Times New Roman"/>
          <w:szCs w:val="24"/>
        </w:rPr>
      </w:pPr>
    </w:p>
    <w:p w:rsidR="00E2738A" w:rsidRPr="00302A6B" w:rsidRDefault="00E2738A" w:rsidP="008C09CF">
      <w:pPr>
        <w:pStyle w:val="BodyTextIndent"/>
        <w:spacing w:line="240" w:lineRule="auto"/>
        <w:rPr>
          <w:rFonts w:ascii="Times New Roman" w:hAnsi="Times New Roman"/>
          <w:szCs w:val="24"/>
        </w:rPr>
      </w:pPr>
    </w:p>
    <w:p w:rsidR="0094732A" w:rsidRPr="00302A6B" w:rsidRDefault="00394667" w:rsidP="000D7CAD">
      <w:pPr>
        <w:pStyle w:val="BodyTextIndent"/>
        <w:numPr>
          <w:ilvl w:val="0"/>
          <w:numId w:val="7"/>
        </w:numPr>
        <w:spacing w:line="240" w:lineRule="auto"/>
        <w:rPr>
          <w:rFonts w:ascii="Times New Roman" w:hAnsi="Times New Roman"/>
          <w:b/>
          <w:szCs w:val="24"/>
        </w:rPr>
      </w:pPr>
      <w:r>
        <w:rPr>
          <w:rFonts w:ascii="Times New Roman" w:hAnsi="Times New Roman"/>
          <w:noProof/>
        </w:rPr>
        <w:t>P</w:t>
      </w:r>
      <w:r w:rsidR="0094732A" w:rsidRPr="00302A6B">
        <w:rPr>
          <w:rFonts w:ascii="Times New Roman" w:hAnsi="Times New Roman"/>
          <w:noProof/>
        </w:rPr>
        <w:t>rogram changes</w:t>
      </w:r>
      <w:r>
        <w:rPr>
          <w:rFonts w:ascii="Times New Roman" w:hAnsi="Times New Roman"/>
          <w:noProof/>
        </w:rPr>
        <w:t xml:space="preserve"> are attributed to the addition of three new information collection instruments</w:t>
      </w:r>
      <w:r w:rsidR="001E56F5">
        <w:rPr>
          <w:rFonts w:ascii="Times New Roman" w:hAnsi="Times New Roman"/>
          <w:noProof/>
        </w:rPr>
        <w:t xml:space="preserve"> (DS-4138, DS-4139, and DS-4140)</w:t>
      </w:r>
      <w:r>
        <w:rPr>
          <w:rFonts w:ascii="Times New Roman" w:hAnsi="Times New Roman"/>
          <w:noProof/>
        </w:rPr>
        <w:t>.</w:t>
      </w:r>
      <w:r w:rsidR="0094732A" w:rsidRPr="00302A6B">
        <w:rPr>
          <w:rFonts w:ascii="Times New Roman" w:hAnsi="Times New Roman"/>
          <w:noProof/>
        </w:rPr>
        <w:t xml:space="preserve">  </w:t>
      </w:r>
      <w:r>
        <w:rPr>
          <w:rFonts w:ascii="Times New Roman" w:hAnsi="Times New Roman"/>
        </w:rPr>
        <w:t>B</w:t>
      </w:r>
      <w:r w:rsidR="0094732A" w:rsidRPr="00302A6B">
        <w:rPr>
          <w:rFonts w:ascii="Times New Roman" w:hAnsi="Times New Roman"/>
        </w:rPr>
        <w:t xml:space="preserve">urden increase would be due to an increase in the number of respondents complying with State Department policy; </w:t>
      </w:r>
      <w:r w:rsidR="0094732A" w:rsidRPr="00302A6B">
        <w:rPr>
          <w:rFonts w:ascii="Times New Roman" w:hAnsi="Times New Roman"/>
          <w:szCs w:val="24"/>
        </w:rPr>
        <w:t>an increase or decrease in the volume of submissions from foreign missions</w:t>
      </w:r>
      <w:r w:rsidR="0094732A" w:rsidRPr="00302A6B">
        <w:rPr>
          <w:rFonts w:ascii="Times New Roman" w:hAnsi="Times New Roman"/>
        </w:rPr>
        <w:t xml:space="preserve">; a change in the tax reciprocity matrix which would require the tax exemption card to be changed and reissued; </w:t>
      </w:r>
      <w:r w:rsidR="0094732A" w:rsidRPr="00302A6B">
        <w:rPr>
          <w:rFonts w:ascii="Times New Roman" w:hAnsi="Times New Roman"/>
          <w:noProof/>
          <w:szCs w:val="24"/>
        </w:rPr>
        <w:t xml:space="preserve">a replacement of </w:t>
      </w:r>
      <w:r w:rsidR="000A4959" w:rsidRPr="00302A6B">
        <w:rPr>
          <w:rFonts w:ascii="Times New Roman" w:hAnsi="Times New Roman"/>
          <w:noProof/>
          <w:szCs w:val="24"/>
        </w:rPr>
        <w:t xml:space="preserve">driver </w:t>
      </w:r>
      <w:r w:rsidR="0094732A" w:rsidRPr="00302A6B">
        <w:rPr>
          <w:rFonts w:ascii="Times New Roman" w:hAnsi="Times New Roman"/>
          <w:noProof/>
          <w:szCs w:val="24"/>
        </w:rPr>
        <w:t>license</w:t>
      </w:r>
      <w:r w:rsidR="000A4959" w:rsidRPr="00302A6B">
        <w:rPr>
          <w:rFonts w:ascii="Times New Roman" w:hAnsi="Times New Roman"/>
          <w:noProof/>
          <w:szCs w:val="24"/>
        </w:rPr>
        <w:t>s due to design</w:t>
      </w:r>
      <w:r w:rsidR="0094732A" w:rsidRPr="00302A6B">
        <w:rPr>
          <w:rFonts w:ascii="Times New Roman" w:hAnsi="Times New Roman"/>
        </w:rPr>
        <w:t>.</w:t>
      </w:r>
      <w:r w:rsidR="004001CC" w:rsidRPr="00302A6B">
        <w:rPr>
          <w:rFonts w:ascii="Times New Roman" w:hAnsi="Times New Roman"/>
          <w:szCs w:val="24"/>
        </w:rPr>
        <w:t xml:space="preserve">  </w:t>
      </w:r>
      <w:r w:rsidR="001E56F5">
        <w:rPr>
          <w:rFonts w:ascii="Times New Roman" w:hAnsi="Times New Roman"/>
          <w:szCs w:val="24"/>
        </w:rPr>
        <w:t>I</w:t>
      </w:r>
      <w:r w:rsidR="001E56F5">
        <w:rPr>
          <w:rFonts w:ascii="Times New Roman" w:hAnsi="Times New Roman"/>
          <w:noProof/>
        </w:rPr>
        <w:t xml:space="preserve">nformation collection instrument DS-1504, entirely paper-based, was previously approved and is being </w:t>
      </w:r>
      <w:r w:rsidR="00A204A4">
        <w:rPr>
          <w:rFonts w:ascii="Times New Roman" w:hAnsi="Times New Roman"/>
          <w:noProof/>
        </w:rPr>
        <w:t>re-</w:t>
      </w:r>
      <w:r w:rsidR="001E56F5">
        <w:rPr>
          <w:rFonts w:ascii="Times New Roman" w:hAnsi="Times New Roman"/>
          <w:noProof/>
        </w:rPr>
        <w:t>submitted to reflect the fact that it is now 80% automated.</w:t>
      </w:r>
    </w:p>
    <w:p w:rsidR="0094732A" w:rsidRPr="00302A6B" w:rsidRDefault="0094732A" w:rsidP="0094732A">
      <w:pPr>
        <w:pStyle w:val="BodyTextIndent"/>
        <w:tabs>
          <w:tab w:val="clear" w:pos="720"/>
        </w:tabs>
        <w:spacing w:line="240" w:lineRule="auto"/>
        <w:ind w:firstLine="0"/>
        <w:rPr>
          <w:rFonts w:ascii="Times New Roman" w:hAnsi="Times New Roman"/>
          <w:szCs w:val="24"/>
        </w:rPr>
      </w:pPr>
    </w:p>
    <w:p w:rsidR="0094732A" w:rsidRPr="00302A6B" w:rsidRDefault="0094732A" w:rsidP="000D7CAD">
      <w:pPr>
        <w:pStyle w:val="BodyTextIndent"/>
        <w:numPr>
          <w:ilvl w:val="0"/>
          <w:numId w:val="7"/>
        </w:numPr>
        <w:spacing w:line="240" w:lineRule="auto"/>
        <w:rPr>
          <w:rFonts w:ascii="Times New Roman" w:hAnsi="Times New Roman"/>
          <w:b/>
          <w:szCs w:val="24"/>
        </w:rPr>
      </w:pPr>
      <w:r w:rsidRPr="00302A6B">
        <w:rPr>
          <w:rFonts w:ascii="Times New Roman" w:hAnsi="Times New Roman"/>
        </w:rPr>
        <w:t xml:space="preserve">No plans exist to publish the information collected for statistical purposes.  </w:t>
      </w:r>
    </w:p>
    <w:p w:rsidR="0094732A" w:rsidRPr="00302A6B" w:rsidRDefault="0094732A" w:rsidP="0094732A">
      <w:pPr>
        <w:pStyle w:val="BodyTextIndent"/>
        <w:tabs>
          <w:tab w:val="clear" w:pos="720"/>
        </w:tabs>
        <w:spacing w:line="240" w:lineRule="auto"/>
        <w:ind w:left="0" w:firstLine="0"/>
        <w:rPr>
          <w:rFonts w:ascii="Times New Roman" w:hAnsi="Times New Roman"/>
          <w:szCs w:val="24"/>
        </w:rPr>
      </w:pPr>
    </w:p>
    <w:p w:rsidR="0094732A" w:rsidRPr="00302A6B" w:rsidRDefault="0094732A" w:rsidP="000D7CAD">
      <w:pPr>
        <w:pStyle w:val="BodyTextIndent"/>
        <w:numPr>
          <w:ilvl w:val="0"/>
          <w:numId w:val="7"/>
        </w:numPr>
        <w:spacing w:line="240" w:lineRule="auto"/>
        <w:rPr>
          <w:rFonts w:ascii="Times New Roman" w:hAnsi="Times New Roman"/>
          <w:b/>
          <w:szCs w:val="24"/>
        </w:rPr>
      </w:pPr>
      <w:r w:rsidRPr="00302A6B">
        <w:rPr>
          <w:rFonts w:ascii="Times New Roman" w:hAnsi="Times New Roman"/>
        </w:rPr>
        <w:t xml:space="preserve">The OMB expiration date will be displayed.   </w:t>
      </w:r>
    </w:p>
    <w:p w:rsidR="0094732A" w:rsidRPr="00302A6B" w:rsidRDefault="0094732A" w:rsidP="0094732A">
      <w:pPr>
        <w:pStyle w:val="BodyTextIndent"/>
        <w:tabs>
          <w:tab w:val="clear" w:pos="720"/>
        </w:tabs>
        <w:spacing w:line="240" w:lineRule="auto"/>
        <w:ind w:left="0" w:firstLine="0"/>
        <w:rPr>
          <w:rFonts w:ascii="Times New Roman" w:hAnsi="Times New Roman"/>
        </w:rPr>
      </w:pPr>
    </w:p>
    <w:p w:rsidR="0094732A" w:rsidRPr="00302A6B" w:rsidRDefault="0094732A" w:rsidP="000D7CAD">
      <w:pPr>
        <w:pStyle w:val="BodyTextIndent"/>
        <w:numPr>
          <w:ilvl w:val="0"/>
          <w:numId w:val="7"/>
        </w:numPr>
        <w:spacing w:line="240" w:lineRule="auto"/>
        <w:rPr>
          <w:rFonts w:ascii="Times New Roman" w:hAnsi="Times New Roman"/>
          <w:b/>
          <w:szCs w:val="24"/>
        </w:rPr>
      </w:pPr>
      <w:r w:rsidRPr="00302A6B">
        <w:rPr>
          <w:rFonts w:ascii="Times New Roman" w:hAnsi="Times New Roman"/>
        </w:rPr>
        <w:t>Exceptions to items (b) and (g</w:t>
      </w:r>
      <w:proofErr w:type="gramStart"/>
      <w:r w:rsidRPr="00302A6B">
        <w:rPr>
          <w:rFonts w:ascii="Times New Roman" w:hAnsi="Times New Roman"/>
        </w:rPr>
        <w:t>)(</w:t>
      </w:r>
      <w:proofErr w:type="gramEnd"/>
      <w:r w:rsidRPr="00302A6B">
        <w:rPr>
          <w:rFonts w:ascii="Times New Roman" w:hAnsi="Times New Roman"/>
        </w:rPr>
        <w:t>vi) of the certification statement are identified in the item 19 of OMB Form 83-I.  The exception to item (b) reflects the fact that although purposeful paperwork burdens run counter to the thrust of PRA, they are statutorily authorized in the context of foreign mission personnel.  See item 3 above.  The exception to item (g</w:t>
      </w:r>
      <w:proofErr w:type="gramStart"/>
      <w:r w:rsidRPr="00302A6B">
        <w:rPr>
          <w:rFonts w:ascii="Times New Roman" w:hAnsi="Times New Roman"/>
        </w:rPr>
        <w:t>)(</w:t>
      </w:r>
      <w:proofErr w:type="gramEnd"/>
      <w:r w:rsidRPr="00302A6B">
        <w:rPr>
          <w:rFonts w:ascii="Times New Roman" w:hAnsi="Times New Roman"/>
        </w:rPr>
        <w:t>vi) is appropriate based on the Foreign Mission Act’s “notwithstanding” clause, which provides that benefits provided by the Office of Foreign Missions cannot be denied by any act of any agency</w:t>
      </w:r>
      <w:r w:rsidRPr="00302A6B">
        <w:t xml:space="preserve"> </w:t>
      </w:r>
      <w:r w:rsidRPr="00302A6B">
        <w:rPr>
          <w:rFonts w:ascii="Times New Roman" w:hAnsi="Times New Roman"/>
        </w:rPr>
        <w:t xml:space="preserve">contrary to the provisions of the Foreign Missions Act.  </w:t>
      </w:r>
      <w:r w:rsidRPr="00302A6B">
        <w:rPr>
          <w:rFonts w:ascii="Times New Roman" w:hAnsi="Times New Roman"/>
          <w:i/>
          <w:iCs/>
        </w:rPr>
        <w:t>See,</w:t>
      </w:r>
      <w:r w:rsidRPr="00302A6B">
        <w:rPr>
          <w:rFonts w:ascii="Times New Roman" w:hAnsi="Times New Roman"/>
        </w:rPr>
        <w:t xml:space="preserve"> 22 U.S.C. 4307.</w:t>
      </w:r>
    </w:p>
    <w:p w:rsidR="0094732A" w:rsidRPr="00302A6B" w:rsidRDefault="0094732A" w:rsidP="000D7CAD">
      <w:pPr>
        <w:pStyle w:val="BodyTextIndent"/>
        <w:tabs>
          <w:tab w:val="left" w:pos="0"/>
        </w:tabs>
        <w:spacing w:line="240" w:lineRule="auto"/>
        <w:ind w:left="0"/>
        <w:rPr>
          <w:rFonts w:ascii="Times New Roman" w:hAnsi="Times New Roman"/>
          <w:szCs w:val="24"/>
        </w:rPr>
      </w:pPr>
      <w:r w:rsidRPr="00302A6B">
        <w:rPr>
          <w:rFonts w:ascii="Times New Roman" w:hAnsi="Times New Roman"/>
          <w:szCs w:val="24"/>
        </w:rPr>
        <w:tab/>
      </w:r>
    </w:p>
    <w:p w:rsidR="0094732A" w:rsidRPr="00302A6B" w:rsidRDefault="0094732A" w:rsidP="000D7CAD">
      <w:pPr>
        <w:tabs>
          <w:tab w:val="left" w:pos="720"/>
        </w:tabs>
        <w:ind w:left="720" w:hanging="720"/>
        <w:outlineLvl w:val="0"/>
        <w:rPr>
          <w:sz w:val="24"/>
        </w:rPr>
      </w:pPr>
      <w:r w:rsidRPr="00302A6B">
        <w:rPr>
          <w:b/>
          <w:sz w:val="24"/>
        </w:rPr>
        <w:t>B.</w:t>
      </w:r>
      <w:r w:rsidRPr="00302A6B">
        <w:rPr>
          <w:b/>
          <w:sz w:val="24"/>
        </w:rPr>
        <w:tab/>
        <w:t>COLLECTIONS OF INFORMATION EMPLOYING STATISTICAL METHODS</w:t>
      </w:r>
    </w:p>
    <w:p w:rsidR="0094732A" w:rsidRPr="00302A6B" w:rsidRDefault="0094732A" w:rsidP="000D7CAD">
      <w:pPr>
        <w:tabs>
          <w:tab w:val="left" w:pos="720"/>
        </w:tabs>
        <w:ind w:left="720" w:hanging="720"/>
        <w:rPr>
          <w:sz w:val="24"/>
        </w:rPr>
      </w:pPr>
    </w:p>
    <w:p w:rsidR="0094732A" w:rsidRPr="00302A6B" w:rsidRDefault="0094732A" w:rsidP="000D7CAD">
      <w:pPr>
        <w:tabs>
          <w:tab w:val="left" w:pos="720"/>
        </w:tabs>
        <w:ind w:left="360"/>
        <w:rPr>
          <w:sz w:val="24"/>
        </w:rPr>
      </w:pPr>
      <w:r w:rsidRPr="00302A6B">
        <w:rPr>
          <w:sz w:val="24"/>
        </w:rPr>
        <w:tab/>
        <w:t>Th</w:t>
      </w:r>
      <w:r w:rsidR="00641047" w:rsidRPr="00302A6B">
        <w:rPr>
          <w:sz w:val="24"/>
        </w:rPr>
        <w:t>is</w:t>
      </w:r>
      <w:r w:rsidRPr="00302A6B">
        <w:rPr>
          <w:sz w:val="24"/>
        </w:rPr>
        <w:t xml:space="preserve"> collection does not employ statistical methods. </w:t>
      </w:r>
    </w:p>
    <w:p w:rsidR="00F70D36" w:rsidRPr="00302A6B" w:rsidRDefault="00F70D36" w:rsidP="000D7CAD">
      <w:pPr>
        <w:tabs>
          <w:tab w:val="left" w:pos="720"/>
        </w:tabs>
        <w:ind w:left="360"/>
      </w:pPr>
    </w:p>
    <w:sectPr w:rsidR="00F70D36" w:rsidRPr="00302A6B" w:rsidSect="003F1EDB">
      <w:headerReference w:type="default" r:id="rId9"/>
      <w:footerReference w:type="default" r:id="rId10"/>
      <w:pgSz w:w="12240" w:h="15840" w:code="1"/>
      <w:pgMar w:top="1440" w:right="1008"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6F5" w:rsidRDefault="001E56F5">
      <w:r>
        <w:separator/>
      </w:r>
    </w:p>
  </w:endnote>
  <w:endnote w:type="continuationSeparator" w:id="0">
    <w:p w:rsidR="001E56F5" w:rsidRDefault="001E5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6F5" w:rsidRDefault="001E56F5" w:rsidP="00266B04">
    <w:pPr>
      <w:pStyle w:val="Footer"/>
      <w:jc w:val="center"/>
    </w:pPr>
    <w:r w:rsidRPr="00E562A9">
      <w:t xml:space="preserve">Page </w:t>
    </w:r>
    <w:fldSimple w:instr=" PAGE ">
      <w:r w:rsidR="00A204A4">
        <w:rPr>
          <w:noProof/>
        </w:rPr>
        <w:t>7</w:t>
      </w:r>
    </w:fldSimple>
    <w:r w:rsidRPr="00E562A9">
      <w:t xml:space="preserve"> of </w:t>
    </w:r>
    <w:fldSimple w:instr=" NUMPAGES ">
      <w:r w:rsidR="00A204A4">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6F5" w:rsidRDefault="001E56F5">
      <w:r>
        <w:separator/>
      </w:r>
    </w:p>
  </w:footnote>
  <w:footnote w:type="continuationSeparator" w:id="0">
    <w:p w:rsidR="001E56F5" w:rsidRDefault="001E5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6F5" w:rsidRDefault="001E56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897"/>
    <w:multiLevelType w:val="multilevel"/>
    <w:tmpl w:val="C6345CA8"/>
    <w:lvl w:ilvl="0">
      <w:start w:val="5"/>
      <w:numFmt w:val="decimal"/>
      <w:lvlText w:val="%1."/>
      <w:lvlJc w:val="left"/>
      <w:pPr>
        <w:tabs>
          <w:tab w:val="num" w:pos="648"/>
        </w:tabs>
        <w:ind w:left="648" w:hanging="648"/>
      </w:pPr>
      <w:rPr>
        <w:rFonts w:ascii="Times New Roman" w:hAnsi="Times New Roman" w:hint="default"/>
        <w:sz w:val="24"/>
      </w:rPr>
    </w:lvl>
    <w:lvl w:ilvl="1">
      <w:start w:val="1"/>
      <w:numFmt w:val="lowerLetter"/>
      <w:lvlText w:val="%2."/>
      <w:lvlJc w:val="left"/>
      <w:pPr>
        <w:tabs>
          <w:tab w:val="num" w:pos="648"/>
        </w:tabs>
        <w:ind w:left="648" w:hanging="432"/>
      </w:pPr>
      <w:rPr>
        <w:rFonts w:hint="default"/>
        <w:sz w:val="24"/>
      </w:rPr>
    </w:lvl>
    <w:lvl w:ilvl="2">
      <w:start w:val="1"/>
      <w:numFmt w:val="bullet"/>
      <w:lvlText w:val=""/>
      <w:lvlJc w:val="left"/>
      <w:pPr>
        <w:tabs>
          <w:tab w:val="num" w:pos="29"/>
        </w:tabs>
        <w:ind w:left="1152" w:hanging="144"/>
      </w:pPr>
      <w:rPr>
        <w:rFonts w:ascii="Wingdings" w:hAnsi="Wingdings" w:hint="default"/>
      </w:rPr>
    </w:lvl>
    <w:lvl w:ilvl="3">
      <w:start w:val="1"/>
      <w:numFmt w:val="none"/>
      <w:lvlText w:val=""/>
      <w:lvlJc w:val="left"/>
      <w:pPr>
        <w:tabs>
          <w:tab w:val="num" w:pos="648"/>
        </w:tabs>
        <w:ind w:left="648" w:hanging="288"/>
      </w:pPr>
      <w:rPr>
        <w:rFonts w:hint="default"/>
      </w:rPr>
    </w:lvl>
    <w:lvl w:ilvl="4">
      <w:start w:val="1"/>
      <w:numFmt w:val="bullet"/>
      <w:lvlText w:val=""/>
      <w:lvlJc w:val="left"/>
      <w:pPr>
        <w:tabs>
          <w:tab w:val="num" w:pos="-58"/>
        </w:tabs>
        <w:ind w:left="936" w:hanging="288"/>
      </w:pPr>
      <w:rPr>
        <w:rFonts w:ascii="Wingdings" w:hAnsi="Wingdings" w:hint="default"/>
      </w:rPr>
    </w:lvl>
    <w:lvl w:ilvl="5">
      <w:start w:val="1"/>
      <w:numFmt w:val="lowerLetter"/>
      <w:lvlText w:val="%6."/>
      <w:lvlJc w:val="right"/>
      <w:pPr>
        <w:tabs>
          <w:tab w:val="num" w:pos="14"/>
        </w:tabs>
        <w:ind w:left="1368" w:hanging="216"/>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1">
    <w:nsid w:val="02065E7F"/>
    <w:multiLevelType w:val="multilevel"/>
    <w:tmpl w:val="C6345CA8"/>
    <w:lvl w:ilvl="0">
      <w:start w:val="5"/>
      <w:numFmt w:val="decimal"/>
      <w:lvlText w:val="%1."/>
      <w:lvlJc w:val="left"/>
      <w:pPr>
        <w:tabs>
          <w:tab w:val="num" w:pos="648"/>
        </w:tabs>
        <w:ind w:left="648" w:hanging="648"/>
      </w:pPr>
      <w:rPr>
        <w:rFonts w:ascii="Times New Roman" w:hAnsi="Times New Roman" w:hint="default"/>
        <w:sz w:val="24"/>
      </w:rPr>
    </w:lvl>
    <w:lvl w:ilvl="1">
      <w:start w:val="1"/>
      <w:numFmt w:val="lowerLetter"/>
      <w:lvlText w:val="%2."/>
      <w:lvlJc w:val="left"/>
      <w:pPr>
        <w:tabs>
          <w:tab w:val="num" w:pos="648"/>
        </w:tabs>
        <w:ind w:left="648" w:hanging="432"/>
      </w:pPr>
      <w:rPr>
        <w:rFonts w:hint="default"/>
        <w:sz w:val="24"/>
      </w:rPr>
    </w:lvl>
    <w:lvl w:ilvl="2">
      <w:start w:val="1"/>
      <w:numFmt w:val="bullet"/>
      <w:lvlText w:val=""/>
      <w:lvlJc w:val="left"/>
      <w:pPr>
        <w:tabs>
          <w:tab w:val="num" w:pos="29"/>
        </w:tabs>
        <w:ind w:left="1152" w:hanging="144"/>
      </w:pPr>
      <w:rPr>
        <w:rFonts w:ascii="Wingdings" w:hAnsi="Wingdings" w:hint="default"/>
      </w:rPr>
    </w:lvl>
    <w:lvl w:ilvl="3">
      <w:start w:val="1"/>
      <w:numFmt w:val="none"/>
      <w:lvlText w:val=""/>
      <w:lvlJc w:val="left"/>
      <w:pPr>
        <w:tabs>
          <w:tab w:val="num" w:pos="648"/>
        </w:tabs>
        <w:ind w:left="648" w:hanging="288"/>
      </w:pPr>
      <w:rPr>
        <w:rFonts w:hint="default"/>
      </w:rPr>
    </w:lvl>
    <w:lvl w:ilvl="4">
      <w:start w:val="1"/>
      <w:numFmt w:val="bullet"/>
      <w:lvlText w:val=""/>
      <w:lvlJc w:val="left"/>
      <w:pPr>
        <w:tabs>
          <w:tab w:val="num" w:pos="-58"/>
        </w:tabs>
        <w:ind w:left="936" w:hanging="288"/>
      </w:pPr>
      <w:rPr>
        <w:rFonts w:ascii="Wingdings" w:hAnsi="Wingdings" w:hint="default"/>
      </w:rPr>
    </w:lvl>
    <w:lvl w:ilvl="5">
      <w:start w:val="1"/>
      <w:numFmt w:val="lowerLetter"/>
      <w:lvlText w:val="%6."/>
      <w:lvlJc w:val="right"/>
      <w:pPr>
        <w:tabs>
          <w:tab w:val="num" w:pos="-178"/>
        </w:tabs>
        <w:ind w:left="1176" w:hanging="216"/>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2">
    <w:nsid w:val="0224582B"/>
    <w:multiLevelType w:val="multilevel"/>
    <w:tmpl w:val="8BF813CE"/>
    <w:lvl w:ilvl="0">
      <w:start w:val="2"/>
      <w:numFmt w:val="decimal"/>
      <w:lvlText w:val="%1."/>
      <w:lvlJc w:val="left"/>
      <w:pPr>
        <w:tabs>
          <w:tab w:val="num" w:pos="720"/>
        </w:tabs>
        <w:ind w:left="720" w:hanging="648"/>
      </w:pPr>
      <w:rPr>
        <w:rFonts w:ascii="Times New Roman" w:hAnsi="Times New Roman" w:hint="default"/>
        <w:b/>
        <w:i w:val="0"/>
        <w:sz w:val="24"/>
      </w:rPr>
    </w:lvl>
    <w:lvl w:ilvl="1">
      <w:start w:val="1"/>
      <w:numFmt w:val="lowerLetter"/>
      <w:lvlText w:val="%2."/>
      <w:lvlJc w:val="left"/>
      <w:pPr>
        <w:tabs>
          <w:tab w:val="num" w:pos="792"/>
        </w:tabs>
        <w:ind w:left="1080" w:hanging="36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decimal"/>
      <w:lvlText w:val="(%5)"/>
      <w:lvlJc w:val="left"/>
      <w:pPr>
        <w:tabs>
          <w:tab w:val="num" w:pos="1584"/>
        </w:tabs>
        <w:ind w:left="1584" w:hanging="432"/>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3">
    <w:nsid w:val="089029F6"/>
    <w:multiLevelType w:val="multilevel"/>
    <w:tmpl w:val="CB622450"/>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4">
    <w:nsid w:val="08CF262F"/>
    <w:multiLevelType w:val="multilevel"/>
    <w:tmpl w:val="F366509E"/>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
        </w:tabs>
        <w:ind w:left="1080" w:hanging="36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decimal"/>
      <w:lvlText w:val="%5"/>
      <w:lvlJc w:val="left"/>
      <w:pPr>
        <w:tabs>
          <w:tab w:val="num" w:pos="14"/>
        </w:tabs>
        <w:ind w:left="1008" w:firstLine="0"/>
      </w:pPr>
      <w:rPr>
        <w:rFont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5">
    <w:nsid w:val="0A2E314B"/>
    <w:multiLevelType w:val="multilevel"/>
    <w:tmpl w:val="D62028B0"/>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firstLine="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6">
    <w:nsid w:val="0BA01C18"/>
    <w:multiLevelType w:val="multilevel"/>
    <w:tmpl w:val="F822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912AD1"/>
    <w:multiLevelType w:val="multilevel"/>
    <w:tmpl w:val="737CD086"/>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lowerLetter"/>
      <w:lvlText w:val="%5."/>
      <w:lvlJc w:val="left"/>
      <w:pPr>
        <w:tabs>
          <w:tab w:val="num" w:pos="14"/>
        </w:tabs>
        <w:ind w:left="1008" w:hanging="288"/>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decimal"/>
      <w:lvlText w:val="(%8)"/>
      <w:lvlJc w:val="left"/>
      <w:pPr>
        <w:tabs>
          <w:tab w:val="num" w:pos="14"/>
        </w:tabs>
        <w:ind w:left="1872" w:hanging="432"/>
      </w:pPr>
      <w:rPr>
        <w:rFonts w:hint="default"/>
      </w:rPr>
    </w:lvl>
    <w:lvl w:ilvl="8">
      <w:start w:val="1"/>
      <w:numFmt w:val="none"/>
      <w:lvlText w:val="%9"/>
      <w:lvlJc w:val="right"/>
      <w:pPr>
        <w:tabs>
          <w:tab w:val="num" w:pos="14"/>
        </w:tabs>
        <w:ind w:left="1872" w:hanging="432"/>
      </w:pPr>
      <w:rPr>
        <w:rFonts w:hint="default"/>
      </w:rPr>
    </w:lvl>
  </w:abstractNum>
  <w:abstractNum w:abstractNumId="8">
    <w:nsid w:val="0E73021E"/>
    <w:multiLevelType w:val="multilevel"/>
    <w:tmpl w:val="D7B49C3C"/>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
        </w:tabs>
        <w:ind w:left="1080" w:hanging="36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decimal"/>
      <w:lvlText w:val="%5."/>
      <w:lvlJc w:val="left"/>
      <w:pPr>
        <w:tabs>
          <w:tab w:val="num" w:pos="14"/>
        </w:tabs>
        <w:ind w:left="1008" w:firstLine="72"/>
      </w:pPr>
      <w:rPr>
        <w:rFont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9">
    <w:nsid w:val="13376812"/>
    <w:multiLevelType w:val="multilevel"/>
    <w:tmpl w:val="FC38AA8E"/>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
        </w:tabs>
        <w:ind w:left="1152"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10">
    <w:nsid w:val="14AB096B"/>
    <w:multiLevelType w:val="multilevel"/>
    <w:tmpl w:val="F87C49B2"/>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144"/>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11">
    <w:nsid w:val="152859A0"/>
    <w:multiLevelType w:val="multilevel"/>
    <w:tmpl w:val="5134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B41CE5"/>
    <w:multiLevelType w:val="multilevel"/>
    <w:tmpl w:val="376809DC"/>
    <w:lvl w:ilvl="0">
      <w:start w:val="2"/>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92"/>
        </w:tabs>
        <w:ind w:left="1080" w:hanging="36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decimal"/>
      <w:lvlText w:val="(%5)"/>
      <w:lvlJc w:val="left"/>
      <w:pPr>
        <w:tabs>
          <w:tab w:val="num" w:pos="1584"/>
        </w:tabs>
        <w:ind w:left="1584" w:hanging="432"/>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13">
    <w:nsid w:val="19FB6870"/>
    <w:multiLevelType w:val="multilevel"/>
    <w:tmpl w:val="BA887A00"/>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lowerLetter"/>
      <w:lvlText w:val="%5."/>
      <w:lvlJc w:val="left"/>
      <w:pPr>
        <w:tabs>
          <w:tab w:val="num" w:pos="14"/>
        </w:tabs>
        <w:ind w:left="1008" w:hanging="288"/>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14"/>
        </w:tabs>
        <w:ind w:left="1872" w:hanging="432"/>
      </w:pPr>
      <w:rPr>
        <w:rFonts w:hint="default"/>
      </w:rPr>
    </w:lvl>
    <w:lvl w:ilvl="8">
      <w:start w:val="1"/>
      <w:numFmt w:val="none"/>
      <w:lvlText w:val="%9"/>
      <w:lvlJc w:val="right"/>
      <w:pPr>
        <w:tabs>
          <w:tab w:val="num" w:pos="29"/>
        </w:tabs>
        <w:ind w:left="1152" w:hanging="144"/>
      </w:pPr>
      <w:rPr>
        <w:rFonts w:hint="default"/>
      </w:rPr>
    </w:lvl>
  </w:abstractNum>
  <w:abstractNum w:abstractNumId="14">
    <w:nsid w:val="1B3B5832"/>
    <w:multiLevelType w:val="multilevel"/>
    <w:tmpl w:val="F0EAEE56"/>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lowerLetter"/>
      <w:lvlText w:val="%5."/>
      <w:lvlJc w:val="left"/>
      <w:pPr>
        <w:tabs>
          <w:tab w:val="num" w:pos="14"/>
        </w:tabs>
        <w:ind w:left="1008" w:hanging="288"/>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14"/>
        </w:tabs>
        <w:ind w:left="1872" w:hanging="360"/>
      </w:pPr>
      <w:rPr>
        <w:rFonts w:hint="default"/>
      </w:rPr>
    </w:lvl>
    <w:lvl w:ilvl="8">
      <w:start w:val="1"/>
      <w:numFmt w:val="bullet"/>
      <w:lvlText w:val=""/>
      <w:lvlJc w:val="left"/>
      <w:pPr>
        <w:tabs>
          <w:tab w:val="num" w:pos="1584"/>
        </w:tabs>
        <w:ind w:left="1584" w:hanging="432"/>
      </w:pPr>
      <w:rPr>
        <w:rFonts w:ascii="Symbol" w:hAnsi="Symbol" w:hint="default"/>
        <w:color w:val="auto"/>
      </w:rPr>
    </w:lvl>
  </w:abstractNum>
  <w:abstractNum w:abstractNumId="15">
    <w:nsid w:val="1BC625FF"/>
    <w:multiLevelType w:val="multilevel"/>
    <w:tmpl w:val="B7745050"/>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firstLine="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16">
    <w:nsid w:val="1CA216AD"/>
    <w:multiLevelType w:val="multilevel"/>
    <w:tmpl w:val="D0528D52"/>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
        </w:tabs>
        <w:ind w:left="1080" w:hanging="36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17">
    <w:nsid w:val="1F287ECE"/>
    <w:multiLevelType w:val="multilevel"/>
    <w:tmpl w:val="F8BCF00C"/>
    <w:lvl w:ilvl="0">
      <w:start w:val="2"/>
      <w:numFmt w:val="decimal"/>
      <w:lvlText w:val="%1."/>
      <w:lvlJc w:val="left"/>
      <w:pPr>
        <w:tabs>
          <w:tab w:val="num" w:pos="648"/>
        </w:tabs>
        <w:ind w:left="648" w:hanging="648"/>
      </w:pPr>
      <w:rPr>
        <w:rFonts w:ascii="Times New Roman" w:hAnsi="Times New Roman" w:hint="default"/>
        <w:b/>
        <w:i w:val="0"/>
        <w:sz w:val="24"/>
      </w:rPr>
    </w:lvl>
    <w:lvl w:ilvl="1">
      <w:start w:val="1"/>
      <w:numFmt w:val="lowerLetter"/>
      <w:lvlText w:val="%2."/>
      <w:lvlJc w:val="left"/>
      <w:pPr>
        <w:tabs>
          <w:tab w:val="num" w:pos="720"/>
        </w:tabs>
        <w:ind w:left="1008" w:hanging="360"/>
      </w:pPr>
      <w:rPr>
        <w:rFonts w:hint="default"/>
        <w:sz w:val="24"/>
      </w:rPr>
    </w:lvl>
    <w:lvl w:ilvl="2">
      <w:start w:val="1"/>
      <w:numFmt w:val="bullet"/>
      <w:lvlText w:val=""/>
      <w:lvlJc w:val="left"/>
      <w:pPr>
        <w:tabs>
          <w:tab w:val="num" w:pos="648"/>
        </w:tabs>
        <w:ind w:left="648" w:hanging="216"/>
      </w:pPr>
      <w:rPr>
        <w:rFonts w:ascii="Wingdings" w:hAnsi="Wingdings" w:hint="default"/>
      </w:rPr>
    </w:lvl>
    <w:lvl w:ilvl="3">
      <w:start w:val="1"/>
      <w:numFmt w:val="bullet"/>
      <w:lvlText w:val=""/>
      <w:lvlJc w:val="left"/>
      <w:pPr>
        <w:tabs>
          <w:tab w:val="num" w:pos="864"/>
        </w:tabs>
        <w:ind w:left="864" w:hanging="216"/>
      </w:pPr>
      <w:rPr>
        <w:rFonts w:ascii="Wingdings" w:hAnsi="Wingdings" w:hint="default"/>
        <w:b/>
        <w:i w:val="0"/>
        <w:sz w:val="24"/>
      </w:rPr>
    </w:lvl>
    <w:lvl w:ilvl="4">
      <w:start w:val="1"/>
      <w:numFmt w:val="decimal"/>
      <w:lvlText w:val="(%5)"/>
      <w:lvlJc w:val="left"/>
      <w:pPr>
        <w:tabs>
          <w:tab w:val="num" w:pos="1512"/>
        </w:tabs>
        <w:ind w:left="1512" w:hanging="432"/>
      </w:pPr>
      <w:rPr>
        <w:rFonts w:hint="default"/>
      </w:rPr>
    </w:lvl>
    <w:lvl w:ilvl="5">
      <w:start w:val="1"/>
      <w:numFmt w:val="none"/>
      <w:lvlText w:val="%6"/>
      <w:lvlJc w:val="right"/>
      <w:pPr>
        <w:tabs>
          <w:tab w:val="num" w:pos="-58"/>
        </w:tabs>
        <w:ind w:left="936" w:hanging="144"/>
      </w:pPr>
      <w:rPr>
        <w:rFonts w:hint="default"/>
      </w:rPr>
    </w:lvl>
    <w:lvl w:ilvl="6">
      <w:start w:val="1"/>
      <w:numFmt w:val="bullet"/>
      <w:lvlText w:val=""/>
      <w:lvlJc w:val="left"/>
      <w:pPr>
        <w:tabs>
          <w:tab w:val="num" w:pos="-43"/>
        </w:tabs>
        <w:ind w:left="1080" w:hanging="144"/>
      </w:pPr>
      <w:rPr>
        <w:rFonts w:ascii="Wingdings" w:hAnsi="Wingding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18">
    <w:nsid w:val="29F55AAC"/>
    <w:multiLevelType w:val="multilevel"/>
    <w:tmpl w:val="EC4CC6FA"/>
    <w:lvl w:ilvl="0">
      <w:start w:val="2"/>
      <w:numFmt w:val="decimal"/>
      <w:lvlText w:val="%1."/>
      <w:lvlJc w:val="left"/>
      <w:pPr>
        <w:tabs>
          <w:tab w:val="num" w:pos="720"/>
        </w:tabs>
        <w:ind w:left="720" w:hanging="648"/>
      </w:pPr>
      <w:rPr>
        <w:rFonts w:ascii="Times New Roman" w:hAnsi="Times New Roman" w:hint="default"/>
        <w:b/>
        <w:i w:val="0"/>
        <w:sz w:val="24"/>
      </w:rPr>
    </w:lvl>
    <w:lvl w:ilvl="1">
      <w:start w:val="1"/>
      <w:numFmt w:val="lowerLetter"/>
      <w:lvlText w:val="%2."/>
      <w:lvlJc w:val="left"/>
      <w:pPr>
        <w:tabs>
          <w:tab w:val="num" w:pos="792"/>
        </w:tabs>
        <w:ind w:left="1080" w:hanging="36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bullet"/>
      <w:lvlText w:val=""/>
      <w:lvlJc w:val="left"/>
      <w:pPr>
        <w:tabs>
          <w:tab w:val="num" w:pos="792"/>
        </w:tabs>
        <w:ind w:left="792" w:hanging="360"/>
      </w:pPr>
      <w:rPr>
        <w:rFonts w:ascii="Wingdings" w:hAnsi="Wingdings" w:hint="default"/>
        <w:b/>
        <w:i w:val="0"/>
        <w:sz w:val="24"/>
      </w:rPr>
    </w:lvl>
    <w:lvl w:ilvl="4">
      <w:start w:val="1"/>
      <w:numFmt w:val="decimal"/>
      <w:lvlText w:val="(%5)"/>
      <w:lvlJc w:val="left"/>
      <w:pPr>
        <w:tabs>
          <w:tab w:val="num" w:pos="1584"/>
        </w:tabs>
        <w:ind w:left="1584" w:hanging="432"/>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19">
    <w:nsid w:val="2DAA1425"/>
    <w:multiLevelType w:val="multilevel"/>
    <w:tmpl w:val="C0588C2E"/>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360"/>
        </w:tabs>
        <w:ind w:left="360" w:firstLine="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20">
    <w:nsid w:val="2DE15549"/>
    <w:multiLevelType w:val="multilevel"/>
    <w:tmpl w:val="E802216C"/>
    <w:lvl w:ilvl="0">
      <w:start w:val="2"/>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92"/>
        </w:tabs>
        <w:ind w:left="1080" w:hanging="36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2"/>
      <w:numFmt w:val="decimal"/>
      <w:lvlText w:val="(%5)"/>
      <w:lvlJc w:val="left"/>
      <w:pPr>
        <w:tabs>
          <w:tab w:val="num" w:pos="1584"/>
        </w:tabs>
        <w:ind w:left="1584" w:hanging="432"/>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6624"/>
        </w:tabs>
        <w:ind w:left="6624" w:hanging="360"/>
      </w:pPr>
      <w:rPr>
        <w:rFonts w:hint="default"/>
      </w:rPr>
    </w:lvl>
    <w:lvl w:ilvl="8">
      <w:start w:val="1"/>
      <w:numFmt w:val="bullet"/>
      <w:lvlText w:val=""/>
      <w:lvlJc w:val="left"/>
      <w:pPr>
        <w:tabs>
          <w:tab w:val="num" w:pos="1584"/>
        </w:tabs>
        <w:ind w:left="1584" w:hanging="432"/>
      </w:pPr>
      <w:rPr>
        <w:rFonts w:ascii="Symbol" w:hAnsi="Symbol" w:hint="default"/>
        <w:color w:val="auto"/>
      </w:rPr>
    </w:lvl>
  </w:abstractNum>
  <w:abstractNum w:abstractNumId="21">
    <w:nsid w:val="2F977F46"/>
    <w:multiLevelType w:val="multilevel"/>
    <w:tmpl w:val="BA887A00"/>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lowerLetter"/>
      <w:lvlText w:val="%5."/>
      <w:lvlJc w:val="left"/>
      <w:pPr>
        <w:tabs>
          <w:tab w:val="num" w:pos="14"/>
        </w:tabs>
        <w:ind w:left="1008" w:hanging="288"/>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14"/>
        </w:tabs>
        <w:ind w:left="1872" w:hanging="432"/>
      </w:pPr>
      <w:rPr>
        <w:rFonts w:hint="default"/>
      </w:rPr>
    </w:lvl>
    <w:lvl w:ilvl="8">
      <w:start w:val="1"/>
      <w:numFmt w:val="none"/>
      <w:lvlText w:val="%9"/>
      <w:lvlJc w:val="right"/>
      <w:pPr>
        <w:tabs>
          <w:tab w:val="num" w:pos="29"/>
        </w:tabs>
        <w:ind w:left="1152" w:hanging="144"/>
      </w:pPr>
      <w:rPr>
        <w:rFonts w:hint="default"/>
      </w:rPr>
    </w:lvl>
  </w:abstractNum>
  <w:abstractNum w:abstractNumId="22">
    <w:nsid w:val="2FDD6B1B"/>
    <w:multiLevelType w:val="multilevel"/>
    <w:tmpl w:val="6986A1D6"/>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
        </w:tabs>
        <w:ind w:left="1080" w:hanging="36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decimal"/>
      <w:lvlText w:val="(%5)"/>
      <w:lvlJc w:val="left"/>
      <w:pPr>
        <w:tabs>
          <w:tab w:val="num" w:pos="14"/>
        </w:tabs>
        <w:ind w:left="1008" w:firstLine="72"/>
      </w:pPr>
      <w:rPr>
        <w:rFont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23">
    <w:nsid w:val="33A32EE1"/>
    <w:multiLevelType w:val="multilevel"/>
    <w:tmpl w:val="6D24A114"/>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lowerLetter"/>
      <w:lvlText w:val="%5."/>
      <w:lvlJc w:val="left"/>
      <w:pPr>
        <w:tabs>
          <w:tab w:val="num" w:pos="14"/>
        </w:tabs>
        <w:ind w:left="1008" w:hanging="288"/>
      </w:pPr>
      <w:rPr>
        <w:rFonts w:hint="default"/>
      </w:rPr>
    </w:lvl>
    <w:lvl w:ilvl="5">
      <w:start w:val="1"/>
      <w:numFmt w:val="decimal"/>
      <w:lvlText w:val="(%6)"/>
      <w:lvlJc w:val="right"/>
      <w:pPr>
        <w:tabs>
          <w:tab w:val="num" w:pos="14"/>
        </w:tabs>
        <w:ind w:left="1008" w:firstLine="72"/>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decimal"/>
      <w:lvlText w:val="(%8)"/>
      <w:lvlJc w:val="left"/>
      <w:pPr>
        <w:tabs>
          <w:tab w:val="num" w:pos="14"/>
        </w:tabs>
        <w:ind w:left="1872" w:hanging="432"/>
      </w:pPr>
      <w:rPr>
        <w:rFonts w:hint="default"/>
      </w:rPr>
    </w:lvl>
    <w:lvl w:ilvl="8">
      <w:start w:val="1"/>
      <w:numFmt w:val="none"/>
      <w:lvlText w:val="%9"/>
      <w:lvlJc w:val="right"/>
      <w:pPr>
        <w:tabs>
          <w:tab w:val="num" w:pos="14"/>
        </w:tabs>
        <w:ind w:left="1872" w:hanging="432"/>
      </w:pPr>
      <w:rPr>
        <w:rFonts w:hint="default"/>
      </w:rPr>
    </w:lvl>
  </w:abstractNum>
  <w:abstractNum w:abstractNumId="24">
    <w:nsid w:val="37F91223"/>
    <w:multiLevelType w:val="multilevel"/>
    <w:tmpl w:val="19E2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D02BEB"/>
    <w:multiLevelType w:val="hybridMultilevel"/>
    <w:tmpl w:val="CB563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4121A7"/>
    <w:multiLevelType w:val="multilevel"/>
    <w:tmpl w:val="8BF813CE"/>
    <w:lvl w:ilvl="0">
      <w:start w:val="2"/>
      <w:numFmt w:val="decimal"/>
      <w:lvlText w:val="%1."/>
      <w:lvlJc w:val="left"/>
      <w:pPr>
        <w:tabs>
          <w:tab w:val="num" w:pos="720"/>
        </w:tabs>
        <w:ind w:left="720" w:hanging="648"/>
      </w:pPr>
      <w:rPr>
        <w:rFonts w:ascii="Times New Roman" w:hAnsi="Times New Roman" w:hint="default"/>
        <w:b/>
        <w:i w:val="0"/>
        <w:sz w:val="24"/>
      </w:rPr>
    </w:lvl>
    <w:lvl w:ilvl="1">
      <w:start w:val="1"/>
      <w:numFmt w:val="lowerLetter"/>
      <w:lvlText w:val="%2."/>
      <w:lvlJc w:val="left"/>
      <w:pPr>
        <w:tabs>
          <w:tab w:val="num" w:pos="792"/>
        </w:tabs>
        <w:ind w:left="1080" w:hanging="36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decimal"/>
      <w:lvlText w:val="(%5)"/>
      <w:lvlJc w:val="left"/>
      <w:pPr>
        <w:tabs>
          <w:tab w:val="num" w:pos="1584"/>
        </w:tabs>
        <w:ind w:left="1584" w:hanging="432"/>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27">
    <w:nsid w:val="3B6378AF"/>
    <w:multiLevelType w:val="multilevel"/>
    <w:tmpl w:val="CB622450"/>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28">
    <w:nsid w:val="3FCC38DA"/>
    <w:multiLevelType w:val="multilevel"/>
    <w:tmpl w:val="1016A1EE"/>
    <w:lvl w:ilvl="0">
      <w:start w:val="6"/>
      <w:numFmt w:val="decimal"/>
      <w:lvlText w:val="%1."/>
      <w:lvlJc w:val="left"/>
      <w:pPr>
        <w:tabs>
          <w:tab w:val="num" w:pos="648"/>
        </w:tabs>
        <w:ind w:left="648" w:hanging="648"/>
      </w:pPr>
      <w:rPr>
        <w:rFonts w:ascii="Times New Roman" w:hAnsi="Times New Roman" w:hint="default"/>
        <w:sz w:val="24"/>
      </w:rPr>
    </w:lvl>
    <w:lvl w:ilvl="1">
      <w:start w:val="1"/>
      <w:numFmt w:val="lowerLetter"/>
      <w:lvlText w:val="%2."/>
      <w:lvlJc w:val="left"/>
      <w:pPr>
        <w:tabs>
          <w:tab w:val="num" w:pos="648"/>
        </w:tabs>
        <w:ind w:left="648" w:hanging="432"/>
      </w:pPr>
      <w:rPr>
        <w:rFonts w:hint="default"/>
        <w:sz w:val="24"/>
      </w:rPr>
    </w:lvl>
    <w:lvl w:ilvl="2">
      <w:start w:val="2"/>
      <w:numFmt w:val="bullet"/>
      <w:lvlText w:val=""/>
      <w:lvlJc w:val="left"/>
      <w:pPr>
        <w:tabs>
          <w:tab w:val="num" w:pos="29"/>
        </w:tabs>
        <w:ind w:left="1152" w:hanging="144"/>
      </w:pPr>
      <w:rPr>
        <w:rFonts w:ascii="Wingdings" w:hAnsi="Wingdings" w:hint="default"/>
      </w:rPr>
    </w:lvl>
    <w:lvl w:ilvl="3">
      <w:start w:val="1"/>
      <w:numFmt w:val="none"/>
      <w:lvlText w:val=""/>
      <w:lvlJc w:val="left"/>
      <w:pPr>
        <w:tabs>
          <w:tab w:val="num" w:pos="648"/>
        </w:tabs>
        <w:ind w:left="648" w:hanging="288"/>
      </w:pPr>
      <w:rPr>
        <w:rFonts w:hint="default"/>
      </w:rPr>
    </w:lvl>
    <w:lvl w:ilvl="4">
      <w:start w:val="1"/>
      <w:numFmt w:val="bullet"/>
      <w:lvlText w:val=""/>
      <w:lvlJc w:val="left"/>
      <w:pPr>
        <w:tabs>
          <w:tab w:val="num" w:pos="-58"/>
        </w:tabs>
        <w:ind w:left="936" w:hanging="288"/>
      </w:pPr>
      <w:rPr>
        <w:rFonts w:ascii="Wingdings" w:hAnsi="Wingdings" w:hint="default"/>
      </w:rPr>
    </w:lvl>
    <w:lvl w:ilvl="5">
      <w:start w:val="1"/>
      <w:numFmt w:val="lowerLetter"/>
      <w:lvlText w:val="%6."/>
      <w:lvlJc w:val="right"/>
      <w:pPr>
        <w:tabs>
          <w:tab w:val="num" w:pos="-58"/>
        </w:tabs>
        <w:ind w:left="936" w:hanging="144"/>
      </w:pPr>
      <w:rPr>
        <w:rFonts w:hint="default"/>
      </w:rPr>
    </w:lvl>
    <w:lvl w:ilvl="6">
      <w:start w:val="1"/>
      <w:numFmt w:val="lowerLetter"/>
      <w:lvlText w:val="%7."/>
      <w:lvlJc w:val="left"/>
      <w:pPr>
        <w:tabs>
          <w:tab w:val="num" w:pos="1296"/>
        </w:tabs>
        <w:ind w:left="1296"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29">
    <w:nsid w:val="3FFD08CA"/>
    <w:multiLevelType w:val="multilevel"/>
    <w:tmpl w:val="72D00B4A"/>
    <w:lvl w:ilvl="0">
      <w:start w:val="2"/>
      <w:numFmt w:val="decimal"/>
      <w:lvlText w:val="%1."/>
      <w:lvlJc w:val="left"/>
      <w:pPr>
        <w:tabs>
          <w:tab w:val="num" w:pos="720"/>
        </w:tabs>
        <w:ind w:left="720" w:hanging="648"/>
      </w:pPr>
      <w:rPr>
        <w:rFonts w:ascii="Times New Roman" w:hAnsi="Times New Roman" w:hint="default"/>
        <w:b/>
        <w:i w:val="0"/>
        <w:sz w:val="24"/>
      </w:rPr>
    </w:lvl>
    <w:lvl w:ilvl="1">
      <w:start w:val="1"/>
      <w:numFmt w:val="lowerLetter"/>
      <w:lvlText w:val="%2."/>
      <w:lvlJc w:val="left"/>
      <w:pPr>
        <w:tabs>
          <w:tab w:val="num" w:pos="792"/>
        </w:tabs>
        <w:ind w:left="1080" w:hanging="36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bullet"/>
      <w:lvlText w:val=""/>
      <w:lvlJc w:val="left"/>
      <w:pPr>
        <w:tabs>
          <w:tab w:val="num" w:pos="792"/>
        </w:tabs>
        <w:ind w:left="792" w:hanging="72"/>
      </w:pPr>
      <w:rPr>
        <w:rFonts w:ascii="Wingdings" w:hAnsi="Wingdings" w:hint="default"/>
        <w:b/>
        <w:i w:val="0"/>
        <w:sz w:val="24"/>
      </w:rPr>
    </w:lvl>
    <w:lvl w:ilvl="4">
      <w:start w:val="1"/>
      <w:numFmt w:val="decimal"/>
      <w:lvlText w:val="(%5)"/>
      <w:lvlJc w:val="left"/>
      <w:pPr>
        <w:tabs>
          <w:tab w:val="num" w:pos="1584"/>
        </w:tabs>
        <w:ind w:left="1584" w:hanging="432"/>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30">
    <w:nsid w:val="444D7F39"/>
    <w:multiLevelType w:val="multilevel"/>
    <w:tmpl w:val="E2E8915C"/>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360"/>
        </w:tabs>
        <w:ind w:left="720" w:firstLine="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31">
    <w:nsid w:val="4849581F"/>
    <w:multiLevelType w:val="multilevel"/>
    <w:tmpl w:val="07DE54CC"/>
    <w:lvl w:ilvl="0">
      <w:start w:val="13"/>
      <w:numFmt w:val="decimal"/>
      <w:lvlText w:val="%1."/>
      <w:lvlJc w:val="left"/>
      <w:pPr>
        <w:tabs>
          <w:tab w:val="num" w:pos="648"/>
        </w:tabs>
        <w:ind w:left="648" w:hanging="648"/>
      </w:pPr>
      <w:rPr>
        <w:rFonts w:ascii="Times New Roman" w:hAnsi="Times New Roman" w:hint="default"/>
        <w:i w:val="0"/>
        <w:sz w:val="24"/>
      </w:rPr>
    </w:lvl>
    <w:lvl w:ilvl="1">
      <w:start w:val="1"/>
      <w:numFmt w:val="lowerLetter"/>
      <w:lvlText w:val="%2."/>
      <w:lvlJc w:val="left"/>
      <w:pPr>
        <w:tabs>
          <w:tab w:val="num" w:pos="648"/>
        </w:tabs>
        <w:ind w:left="648" w:hanging="432"/>
      </w:pPr>
      <w:rPr>
        <w:rFonts w:hint="default"/>
        <w:sz w:val="24"/>
      </w:rPr>
    </w:lvl>
    <w:lvl w:ilvl="2">
      <w:start w:val="2"/>
      <w:numFmt w:val="bullet"/>
      <w:lvlText w:val=""/>
      <w:lvlJc w:val="left"/>
      <w:pPr>
        <w:tabs>
          <w:tab w:val="num" w:pos="29"/>
        </w:tabs>
        <w:ind w:left="1152" w:hanging="144"/>
      </w:pPr>
      <w:rPr>
        <w:rFonts w:ascii="Wingdings" w:hAnsi="Wingdings" w:hint="default"/>
      </w:rPr>
    </w:lvl>
    <w:lvl w:ilvl="3">
      <w:start w:val="1"/>
      <w:numFmt w:val="none"/>
      <w:lvlText w:val=""/>
      <w:lvlJc w:val="left"/>
      <w:pPr>
        <w:tabs>
          <w:tab w:val="num" w:pos="648"/>
        </w:tabs>
        <w:ind w:left="648" w:hanging="288"/>
      </w:pPr>
      <w:rPr>
        <w:rFonts w:hint="default"/>
      </w:rPr>
    </w:lvl>
    <w:lvl w:ilvl="4">
      <w:start w:val="1"/>
      <w:numFmt w:val="bullet"/>
      <w:lvlText w:val=""/>
      <w:lvlJc w:val="left"/>
      <w:pPr>
        <w:tabs>
          <w:tab w:val="num" w:pos="-58"/>
        </w:tabs>
        <w:ind w:left="936" w:hanging="288"/>
      </w:pPr>
      <w:rPr>
        <w:rFonts w:ascii="Wingdings" w:hAnsi="Wingdings" w:hint="default"/>
      </w:rPr>
    </w:lvl>
    <w:lvl w:ilvl="5">
      <w:start w:val="1"/>
      <w:numFmt w:val="lowerLetter"/>
      <w:lvlText w:val="%6."/>
      <w:lvlJc w:val="right"/>
      <w:pPr>
        <w:tabs>
          <w:tab w:val="num" w:pos="-58"/>
        </w:tabs>
        <w:ind w:left="936" w:hanging="144"/>
      </w:pPr>
      <w:rPr>
        <w:rFonts w:hint="default"/>
      </w:rPr>
    </w:lvl>
    <w:lvl w:ilvl="6">
      <w:start w:val="1"/>
      <w:numFmt w:val="lowerLetter"/>
      <w:lvlText w:val="%7."/>
      <w:lvlJc w:val="left"/>
      <w:pPr>
        <w:tabs>
          <w:tab w:val="num" w:pos="1296"/>
        </w:tabs>
        <w:ind w:left="1296"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32">
    <w:nsid w:val="48C86070"/>
    <w:multiLevelType w:val="hybridMultilevel"/>
    <w:tmpl w:val="02BA171E"/>
    <w:lvl w:ilvl="0" w:tplc="04090005">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3">
    <w:nsid w:val="49306B22"/>
    <w:multiLevelType w:val="multilevel"/>
    <w:tmpl w:val="C6345CA8"/>
    <w:lvl w:ilvl="0">
      <w:start w:val="5"/>
      <w:numFmt w:val="decimal"/>
      <w:lvlText w:val="%1."/>
      <w:lvlJc w:val="left"/>
      <w:pPr>
        <w:tabs>
          <w:tab w:val="num" w:pos="648"/>
        </w:tabs>
        <w:ind w:left="648" w:hanging="648"/>
      </w:pPr>
      <w:rPr>
        <w:rFonts w:ascii="Times New Roman" w:hAnsi="Times New Roman" w:hint="default"/>
        <w:sz w:val="24"/>
      </w:rPr>
    </w:lvl>
    <w:lvl w:ilvl="1">
      <w:start w:val="1"/>
      <w:numFmt w:val="lowerLetter"/>
      <w:lvlText w:val="%2."/>
      <w:lvlJc w:val="left"/>
      <w:pPr>
        <w:tabs>
          <w:tab w:val="num" w:pos="648"/>
        </w:tabs>
        <w:ind w:left="648" w:hanging="432"/>
      </w:pPr>
      <w:rPr>
        <w:rFonts w:hint="default"/>
        <w:sz w:val="24"/>
      </w:rPr>
    </w:lvl>
    <w:lvl w:ilvl="2">
      <w:start w:val="1"/>
      <w:numFmt w:val="bullet"/>
      <w:lvlText w:val=""/>
      <w:lvlJc w:val="left"/>
      <w:pPr>
        <w:tabs>
          <w:tab w:val="num" w:pos="29"/>
        </w:tabs>
        <w:ind w:left="1152" w:hanging="144"/>
      </w:pPr>
      <w:rPr>
        <w:rFonts w:ascii="Wingdings" w:hAnsi="Wingdings" w:hint="default"/>
      </w:rPr>
    </w:lvl>
    <w:lvl w:ilvl="3">
      <w:start w:val="1"/>
      <w:numFmt w:val="none"/>
      <w:lvlText w:val=""/>
      <w:lvlJc w:val="left"/>
      <w:pPr>
        <w:tabs>
          <w:tab w:val="num" w:pos="648"/>
        </w:tabs>
        <w:ind w:left="648" w:hanging="288"/>
      </w:pPr>
      <w:rPr>
        <w:rFonts w:hint="default"/>
      </w:rPr>
    </w:lvl>
    <w:lvl w:ilvl="4">
      <w:start w:val="1"/>
      <w:numFmt w:val="bullet"/>
      <w:lvlText w:val=""/>
      <w:lvlJc w:val="left"/>
      <w:pPr>
        <w:tabs>
          <w:tab w:val="num" w:pos="-58"/>
        </w:tabs>
        <w:ind w:left="936" w:hanging="288"/>
      </w:pPr>
      <w:rPr>
        <w:rFonts w:ascii="Wingdings" w:hAnsi="Wingdings" w:hint="default"/>
      </w:rPr>
    </w:lvl>
    <w:lvl w:ilvl="5">
      <w:start w:val="1"/>
      <w:numFmt w:val="lowerLetter"/>
      <w:lvlText w:val="%6."/>
      <w:lvlJc w:val="right"/>
      <w:pPr>
        <w:tabs>
          <w:tab w:val="num" w:pos="14"/>
        </w:tabs>
        <w:ind w:left="1368" w:hanging="216"/>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34">
    <w:nsid w:val="49A57435"/>
    <w:multiLevelType w:val="multilevel"/>
    <w:tmpl w:val="C0588C2E"/>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360"/>
        </w:tabs>
        <w:ind w:left="360" w:firstLine="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35">
    <w:nsid w:val="4AFA0B44"/>
    <w:multiLevelType w:val="multilevel"/>
    <w:tmpl w:val="FBC670D2"/>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360"/>
        </w:tabs>
        <w:ind w:left="360" w:firstLine="36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36">
    <w:nsid w:val="5008002A"/>
    <w:multiLevelType w:val="multilevel"/>
    <w:tmpl w:val="345E8778"/>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92"/>
        </w:tabs>
        <w:ind w:left="1080" w:hanging="36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decimal"/>
      <w:lvlText w:val="(%5)"/>
      <w:lvlJc w:val="left"/>
      <w:pPr>
        <w:tabs>
          <w:tab w:val="num" w:pos="1584"/>
        </w:tabs>
        <w:ind w:left="1584" w:hanging="432"/>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37">
    <w:nsid w:val="50EC2CB3"/>
    <w:multiLevelType w:val="multilevel"/>
    <w:tmpl w:val="CB622450"/>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38">
    <w:nsid w:val="51C66830"/>
    <w:multiLevelType w:val="multilevel"/>
    <w:tmpl w:val="CB622450"/>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39">
    <w:nsid w:val="59B13311"/>
    <w:multiLevelType w:val="multilevel"/>
    <w:tmpl w:val="31A88816"/>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lowerLetter"/>
      <w:lvlText w:val="%5."/>
      <w:lvlJc w:val="left"/>
      <w:pPr>
        <w:tabs>
          <w:tab w:val="num" w:pos="14"/>
        </w:tabs>
        <w:ind w:left="1008" w:hanging="288"/>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14"/>
        </w:tabs>
        <w:ind w:left="1872" w:hanging="432"/>
      </w:pPr>
      <w:rPr>
        <w:rFonts w:hint="default"/>
      </w:rPr>
    </w:lvl>
    <w:lvl w:ilvl="8">
      <w:start w:val="1"/>
      <w:numFmt w:val="bullet"/>
      <w:lvlText w:val=""/>
      <w:lvlJc w:val="left"/>
      <w:pPr>
        <w:tabs>
          <w:tab w:val="num" w:pos="1584"/>
        </w:tabs>
        <w:ind w:left="1584" w:hanging="432"/>
      </w:pPr>
      <w:rPr>
        <w:rFonts w:ascii="Symbol" w:hAnsi="Symbol" w:hint="default"/>
        <w:color w:val="auto"/>
      </w:rPr>
    </w:lvl>
  </w:abstractNum>
  <w:abstractNum w:abstractNumId="40">
    <w:nsid w:val="5E081CF5"/>
    <w:multiLevelType w:val="hybridMultilevel"/>
    <w:tmpl w:val="5E789A58"/>
    <w:lvl w:ilvl="0" w:tplc="1BDABF52">
      <w:start w:val="1"/>
      <w:numFmt w:val="decimal"/>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5E6F2535"/>
    <w:multiLevelType w:val="multilevel"/>
    <w:tmpl w:val="EBCA635A"/>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
        </w:tabs>
        <w:ind w:left="720" w:firstLine="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42">
    <w:nsid w:val="5FE929F8"/>
    <w:multiLevelType w:val="multilevel"/>
    <w:tmpl w:val="F1CEF322"/>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firstLine="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43">
    <w:nsid w:val="623978D9"/>
    <w:multiLevelType w:val="multilevel"/>
    <w:tmpl w:val="5B0C76DC"/>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44">
    <w:nsid w:val="64EC7BA3"/>
    <w:multiLevelType w:val="multilevel"/>
    <w:tmpl w:val="2CE847A8"/>
    <w:lvl w:ilvl="0">
      <w:start w:val="3"/>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lowerLetter"/>
      <w:lvlText w:val="%5."/>
      <w:lvlJc w:val="left"/>
      <w:pPr>
        <w:tabs>
          <w:tab w:val="num" w:pos="14"/>
        </w:tabs>
        <w:ind w:left="1008" w:hanging="288"/>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14"/>
        </w:tabs>
        <w:ind w:left="1872" w:hanging="432"/>
      </w:pPr>
      <w:rPr>
        <w:rFonts w:hint="default"/>
      </w:rPr>
    </w:lvl>
    <w:lvl w:ilvl="8">
      <w:start w:val="1"/>
      <w:numFmt w:val="none"/>
      <w:lvlText w:val="%9"/>
      <w:lvlJc w:val="right"/>
      <w:pPr>
        <w:tabs>
          <w:tab w:val="num" w:pos="29"/>
        </w:tabs>
        <w:ind w:left="1152" w:hanging="144"/>
      </w:pPr>
      <w:rPr>
        <w:rFonts w:hint="default"/>
      </w:rPr>
    </w:lvl>
  </w:abstractNum>
  <w:abstractNum w:abstractNumId="45">
    <w:nsid w:val="68CC1830"/>
    <w:multiLevelType w:val="multilevel"/>
    <w:tmpl w:val="31A88816"/>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lowerLetter"/>
      <w:lvlText w:val="%5."/>
      <w:lvlJc w:val="left"/>
      <w:pPr>
        <w:tabs>
          <w:tab w:val="num" w:pos="14"/>
        </w:tabs>
        <w:ind w:left="1008" w:hanging="288"/>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14"/>
        </w:tabs>
        <w:ind w:left="1872" w:hanging="432"/>
      </w:pPr>
      <w:rPr>
        <w:rFonts w:hint="default"/>
      </w:rPr>
    </w:lvl>
    <w:lvl w:ilvl="8">
      <w:start w:val="1"/>
      <w:numFmt w:val="bullet"/>
      <w:lvlText w:val=""/>
      <w:lvlJc w:val="left"/>
      <w:pPr>
        <w:tabs>
          <w:tab w:val="num" w:pos="1584"/>
        </w:tabs>
        <w:ind w:left="1584" w:hanging="432"/>
      </w:pPr>
      <w:rPr>
        <w:rFonts w:ascii="Symbol" w:hAnsi="Symbol" w:hint="default"/>
        <w:color w:val="auto"/>
      </w:rPr>
    </w:lvl>
  </w:abstractNum>
  <w:abstractNum w:abstractNumId="46">
    <w:nsid w:val="6ACF4338"/>
    <w:multiLevelType w:val="hybridMultilevel"/>
    <w:tmpl w:val="EEE20E9A"/>
    <w:lvl w:ilvl="0" w:tplc="04090005">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7">
    <w:nsid w:val="7A107D33"/>
    <w:multiLevelType w:val="multilevel"/>
    <w:tmpl w:val="DD68702A"/>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firstLine="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num w:numId="1">
    <w:abstractNumId w:val="38"/>
  </w:num>
  <w:num w:numId="2">
    <w:abstractNumId w:val="26"/>
  </w:num>
  <w:num w:numId="3">
    <w:abstractNumId w:val="21"/>
  </w:num>
  <w:num w:numId="4">
    <w:abstractNumId w:val="44"/>
  </w:num>
  <w:num w:numId="5">
    <w:abstractNumId w:val="1"/>
  </w:num>
  <w:num w:numId="6">
    <w:abstractNumId w:val="28"/>
  </w:num>
  <w:num w:numId="7">
    <w:abstractNumId w:val="31"/>
  </w:num>
  <w:num w:numId="8">
    <w:abstractNumId w:val="20"/>
  </w:num>
  <w:num w:numId="9">
    <w:abstractNumId w:val="39"/>
  </w:num>
  <w:num w:numId="10">
    <w:abstractNumId w:val="14"/>
  </w:num>
  <w:num w:numId="11">
    <w:abstractNumId w:val="45"/>
  </w:num>
  <w:num w:numId="12">
    <w:abstractNumId w:val="13"/>
  </w:num>
  <w:num w:numId="13">
    <w:abstractNumId w:val="33"/>
  </w:num>
  <w:num w:numId="14">
    <w:abstractNumId w:val="0"/>
  </w:num>
  <w:num w:numId="15">
    <w:abstractNumId w:val="27"/>
  </w:num>
  <w:num w:numId="16">
    <w:abstractNumId w:val="22"/>
  </w:num>
  <w:num w:numId="17">
    <w:abstractNumId w:val="43"/>
  </w:num>
  <w:num w:numId="18">
    <w:abstractNumId w:val="10"/>
  </w:num>
  <w:num w:numId="19">
    <w:abstractNumId w:val="42"/>
  </w:num>
  <w:num w:numId="20">
    <w:abstractNumId w:val="35"/>
  </w:num>
  <w:num w:numId="21">
    <w:abstractNumId w:val="15"/>
  </w:num>
  <w:num w:numId="22">
    <w:abstractNumId w:val="5"/>
  </w:num>
  <w:num w:numId="23">
    <w:abstractNumId w:val="30"/>
  </w:num>
  <w:num w:numId="24">
    <w:abstractNumId w:val="47"/>
  </w:num>
  <w:num w:numId="25">
    <w:abstractNumId w:val="41"/>
  </w:num>
  <w:num w:numId="26">
    <w:abstractNumId w:val="9"/>
  </w:num>
  <w:num w:numId="27">
    <w:abstractNumId w:val="16"/>
  </w:num>
  <w:num w:numId="28">
    <w:abstractNumId w:val="4"/>
  </w:num>
  <w:num w:numId="29">
    <w:abstractNumId w:val="8"/>
  </w:num>
  <w:num w:numId="30">
    <w:abstractNumId w:val="23"/>
  </w:num>
  <w:num w:numId="31">
    <w:abstractNumId w:val="34"/>
  </w:num>
  <w:num w:numId="32">
    <w:abstractNumId w:val="19"/>
  </w:num>
  <w:num w:numId="33">
    <w:abstractNumId w:val="7"/>
  </w:num>
  <w:num w:numId="34">
    <w:abstractNumId w:val="37"/>
  </w:num>
  <w:num w:numId="35">
    <w:abstractNumId w:val="3"/>
  </w:num>
  <w:num w:numId="36">
    <w:abstractNumId w:val="40"/>
  </w:num>
  <w:num w:numId="37">
    <w:abstractNumId w:val="36"/>
  </w:num>
  <w:num w:numId="38">
    <w:abstractNumId w:val="12"/>
  </w:num>
  <w:num w:numId="39">
    <w:abstractNumId w:val="2"/>
  </w:num>
  <w:num w:numId="40">
    <w:abstractNumId w:val="17"/>
  </w:num>
  <w:num w:numId="41">
    <w:abstractNumId w:val="18"/>
  </w:num>
  <w:num w:numId="42">
    <w:abstractNumId w:val="29"/>
  </w:num>
  <w:num w:numId="43">
    <w:abstractNumId w:val="11"/>
  </w:num>
  <w:num w:numId="44">
    <w:abstractNumId w:val="6"/>
  </w:num>
  <w:num w:numId="45">
    <w:abstractNumId w:val="24"/>
  </w:num>
  <w:num w:numId="46">
    <w:abstractNumId w:val="32"/>
  </w:num>
  <w:num w:numId="47">
    <w:abstractNumId w:val="46"/>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66B04"/>
    <w:rsid w:val="00001CE5"/>
    <w:rsid w:val="00004DC5"/>
    <w:rsid w:val="000079EA"/>
    <w:rsid w:val="000106C8"/>
    <w:rsid w:val="00013EE8"/>
    <w:rsid w:val="000144F9"/>
    <w:rsid w:val="00015F38"/>
    <w:rsid w:val="00016E6E"/>
    <w:rsid w:val="00023FA5"/>
    <w:rsid w:val="00026737"/>
    <w:rsid w:val="000436D9"/>
    <w:rsid w:val="000476CE"/>
    <w:rsid w:val="00053E41"/>
    <w:rsid w:val="000568A6"/>
    <w:rsid w:val="0006389D"/>
    <w:rsid w:val="00067202"/>
    <w:rsid w:val="00070001"/>
    <w:rsid w:val="00073EEB"/>
    <w:rsid w:val="00077C1E"/>
    <w:rsid w:val="000860DE"/>
    <w:rsid w:val="000871B9"/>
    <w:rsid w:val="00090790"/>
    <w:rsid w:val="000954BF"/>
    <w:rsid w:val="00095536"/>
    <w:rsid w:val="0009667A"/>
    <w:rsid w:val="000A3EA1"/>
    <w:rsid w:val="000A44D3"/>
    <w:rsid w:val="000A4959"/>
    <w:rsid w:val="000B76F5"/>
    <w:rsid w:val="000C01DC"/>
    <w:rsid w:val="000C02E9"/>
    <w:rsid w:val="000C107A"/>
    <w:rsid w:val="000C3197"/>
    <w:rsid w:val="000C7C3D"/>
    <w:rsid w:val="000C7CB5"/>
    <w:rsid w:val="000D7CAD"/>
    <w:rsid w:val="000E1EB2"/>
    <w:rsid w:val="000E2A47"/>
    <w:rsid w:val="000E55B5"/>
    <w:rsid w:val="000F545B"/>
    <w:rsid w:val="000F623F"/>
    <w:rsid w:val="001007D6"/>
    <w:rsid w:val="00101906"/>
    <w:rsid w:val="00103596"/>
    <w:rsid w:val="0010541C"/>
    <w:rsid w:val="00111AE9"/>
    <w:rsid w:val="00112E31"/>
    <w:rsid w:val="00114167"/>
    <w:rsid w:val="00114455"/>
    <w:rsid w:val="001213A2"/>
    <w:rsid w:val="001228E9"/>
    <w:rsid w:val="001243DE"/>
    <w:rsid w:val="00130E7D"/>
    <w:rsid w:val="00137F1B"/>
    <w:rsid w:val="001625FD"/>
    <w:rsid w:val="00162DFB"/>
    <w:rsid w:val="00163253"/>
    <w:rsid w:val="00164E76"/>
    <w:rsid w:val="00166AAB"/>
    <w:rsid w:val="00175258"/>
    <w:rsid w:val="0018570F"/>
    <w:rsid w:val="00186A10"/>
    <w:rsid w:val="0019048F"/>
    <w:rsid w:val="00195833"/>
    <w:rsid w:val="001A6FB4"/>
    <w:rsid w:val="001B4C04"/>
    <w:rsid w:val="001C006E"/>
    <w:rsid w:val="001E56F5"/>
    <w:rsid w:val="001E67AF"/>
    <w:rsid w:val="001F05B5"/>
    <w:rsid w:val="001F0EDC"/>
    <w:rsid w:val="001F1C1A"/>
    <w:rsid w:val="001F20C9"/>
    <w:rsid w:val="001F7A1D"/>
    <w:rsid w:val="00200761"/>
    <w:rsid w:val="002027BF"/>
    <w:rsid w:val="00221C8F"/>
    <w:rsid w:val="00224F25"/>
    <w:rsid w:val="00227094"/>
    <w:rsid w:val="002306C9"/>
    <w:rsid w:val="002331BC"/>
    <w:rsid w:val="00236425"/>
    <w:rsid w:val="00240153"/>
    <w:rsid w:val="00240B10"/>
    <w:rsid w:val="00243235"/>
    <w:rsid w:val="0024539B"/>
    <w:rsid w:val="00251B2E"/>
    <w:rsid w:val="00253977"/>
    <w:rsid w:val="00255B84"/>
    <w:rsid w:val="00257EED"/>
    <w:rsid w:val="002608C9"/>
    <w:rsid w:val="00266B04"/>
    <w:rsid w:val="00274225"/>
    <w:rsid w:val="00283B7B"/>
    <w:rsid w:val="002850BA"/>
    <w:rsid w:val="0028638F"/>
    <w:rsid w:val="002865EF"/>
    <w:rsid w:val="0029122D"/>
    <w:rsid w:val="00292389"/>
    <w:rsid w:val="00294B38"/>
    <w:rsid w:val="002975BC"/>
    <w:rsid w:val="002B3E1A"/>
    <w:rsid w:val="002B5716"/>
    <w:rsid w:val="002B6F49"/>
    <w:rsid w:val="002C1773"/>
    <w:rsid w:val="002D0255"/>
    <w:rsid w:val="002E244E"/>
    <w:rsid w:val="002F1731"/>
    <w:rsid w:val="003011A4"/>
    <w:rsid w:val="00301D7A"/>
    <w:rsid w:val="00302A6B"/>
    <w:rsid w:val="003068B8"/>
    <w:rsid w:val="00307A30"/>
    <w:rsid w:val="00314FCC"/>
    <w:rsid w:val="0032055C"/>
    <w:rsid w:val="00327F58"/>
    <w:rsid w:val="00330C90"/>
    <w:rsid w:val="00333A2D"/>
    <w:rsid w:val="0035150A"/>
    <w:rsid w:val="00351DDF"/>
    <w:rsid w:val="00354BDE"/>
    <w:rsid w:val="00360871"/>
    <w:rsid w:val="00365EA4"/>
    <w:rsid w:val="00380BE8"/>
    <w:rsid w:val="00382F39"/>
    <w:rsid w:val="00384B18"/>
    <w:rsid w:val="0038565F"/>
    <w:rsid w:val="00394667"/>
    <w:rsid w:val="00395FFC"/>
    <w:rsid w:val="003B3820"/>
    <w:rsid w:val="003B4FF1"/>
    <w:rsid w:val="003B5933"/>
    <w:rsid w:val="003C2753"/>
    <w:rsid w:val="003D34D5"/>
    <w:rsid w:val="003D50F3"/>
    <w:rsid w:val="003E0893"/>
    <w:rsid w:val="003E6883"/>
    <w:rsid w:val="003E7D39"/>
    <w:rsid w:val="003F1EDB"/>
    <w:rsid w:val="003F2F92"/>
    <w:rsid w:val="003F5DB1"/>
    <w:rsid w:val="004001CC"/>
    <w:rsid w:val="00401C2C"/>
    <w:rsid w:val="00404024"/>
    <w:rsid w:val="00406277"/>
    <w:rsid w:val="00414CD2"/>
    <w:rsid w:val="004155BE"/>
    <w:rsid w:val="00420EC4"/>
    <w:rsid w:val="00431096"/>
    <w:rsid w:val="004315EA"/>
    <w:rsid w:val="00443E1D"/>
    <w:rsid w:val="004453AA"/>
    <w:rsid w:val="00446A85"/>
    <w:rsid w:val="00446D5D"/>
    <w:rsid w:val="00447834"/>
    <w:rsid w:val="00451122"/>
    <w:rsid w:val="004514A0"/>
    <w:rsid w:val="00451FAA"/>
    <w:rsid w:val="004535BD"/>
    <w:rsid w:val="004578E6"/>
    <w:rsid w:val="004603A6"/>
    <w:rsid w:val="0046061C"/>
    <w:rsid w:val="00461EB3"/>
    <w:rsid w:val="004632BC"/>
    <w:rsid w:val="00464266"/>
    <w:rsid w:val="00465803"/>
    <w:rsid w:val="00472436"/>
    <w:rsid w:val="00474575"/>
    <w:rsid w:val="00477EA9"/>
    <w:rsid w:val="0048003E"/>
    <w:rsid w:val="00483B4C"/>
    <w:rsid w:val="00492A80"/>
    <w:rsid w:val="0049406B"/>
    <w:rsid w:val="00494474"/>
    <w:rsid w:val="00496D11"/>
    <w:rsid w:val="004974E8"/>
    <w:rsid w:val="00497E50"/>
    <w:rsid w:val="004A08CC"/>
    <w:rsid w:val="004A2B94"/>
    <w:rsid w:val="004B33DE"/>
    <w:rsid w:val="004B3A81"/>
    <w:rsid w:val="004D0B05"/>
    <w:rsid w:val="004D1B15"/>
    <w:rsid w:val="004E2DDE"/>
    <w:rsid w:val="0051787B"/>
    <w:rsid w:val="00524EBC"/>
    <w:rsid w:val="00526477"/>
    <w:rsid w:val="00527B86"/>
    <w:rsid w:val="00527CA4"/>
    <w:rsid w:val="00531AE6"/>
    <w:rsid w:val="00533774"/>
    <w:rsid w:val="0055346E"/>
    <w:rsid w:val="005653E1"/>
    <w:rsid w:val="00565722"/>
    <w:rsid w:val="005676AA"/>
    <w:rsid w:val="005708FE"/>
    <w:rsid w:val="00572724"/>
    <w:rsid w:val="00575BD2"/>
    <w:rsid w:val="00585D05"/>
    <w:rsid w:val="00586EDA"/>
    <w:rsid w:val="0059274D"/>
    <w:rsid w:val="00597022"/>
    <w:rsid w:val="005A6392"/>
    <w:rsid w:val="005B4B00"/>
    <w:rsid w:val="005C1E17"/>
    <w:rsid w:val="005C6848"/>
    <w:rsid w:val="005D051E"/>
    <w:rsid w:val="005D1EE7"/>
    <w:rsid w:val="005E4FD9"/>
    <w:rsid w:val="005F2799"/>
    <w:rsid w:val="005F40B9"/>
    <w:rsid w:val="005F4EEE"/>
    <w:rsid w:val="006047BD"/>
    <w:rsid w:val="006068FA"/>
    <w:rsid w:val="006102EE"/>
    <w:rsid w:val="00640AA5"/>
    <w:rsid w:val="00641047"/>
    <w:rsid w:val="00651815"/>
    <w:rsid w:val="0066606C"/>
    <w:rsid w:val="00674011"/>
    <w:rsid w:val="00680A0C"/>
    <w:rsid w:val="006828B9"/>
    <w:rsid w:val="006847D3"/>
    <w:rsid w:val="00697B47"/>
    <w:rsid w:val="006A1608"/>
    <w:rsid w:val="006B228F"/>
    <w:rsid w:val="006B7E8C"/>
    <w:rsid w:val="006C2CC6"/>
    <w:rsid w:val="006D0D5D"/>
    <w:rsid w:val="006D3740"/>
    <w:rsid w:val="006F0FD2"/>
    <w:rsid w:val="006F721C"/>
    <w:rsid w:val="00701A77"/>
    <w:rsid w:val="00705250"/>
    <w:rsid w:val="00706097"/>
    <w:rsid w:val="00722439"/>
    <w:rsid w:val="00725C08"/>
    <w:rsid w:val="007321A2"/>
    <w:rsid w:val="00736CED"/>
    <w:rsid w:val="0073733D"/>
    <w:rsid w:val="0074760C"/>
    <w:rsid w:val="00747B1B"/>
    <w:rsid w:val="007618FC"/>
    <w:rsid w:val="007723F6"/>
    <w:rsid w:val="00781CD6"/>
    <w:rsid w:val="007829B6"/>
    <w:rsid w:val="00785296"/>
    <w:rsid w:val="00785C40"/>
    <w:rsid w:val="00787062"/>
    <w:rsid w:val="0078772E"/>
    <w:rsid w:val="00792463"/>
    <w:rsid w:val="007A404E"/>
    <w:rsid w:val="007B3F97"/>
    <w:rsid w:val="007B61AB"/>
    <w:rsid w:val="007B74AC"/>
    <w:rsid w:val="007C5C45"/>
    <w:rsid w:val="007E0086"/>
    <w:rsid w:val="00801405"/>
    <w:rsid w:val="008024F6"/>
    <w:rsid w:val="00804B8F"/>
    <w:rsid w:val="008075D7"/>
    <w:rsid w:val="008141D3"/>
    <w:rsid w:val="008206E1"/>
    <w:rsid w:val="00822BCE"/>
    <w:rsid w:val="00836F47"/>
    <w:rsid w:val="008377FE"/>
    <w:rsid w:val="00837A26"/>
    <w:rsid w:val="00837CFD"/>
    <w:rsid w:val="00842FD9"/>
    <w:rsid w:val="0085035D"/>
    <w:rsid w:val="00853101"/>
    <w:rsid w:val="00857CC9"/>
    <w:rsid w:val="00863E55"/>
    <w:rsid w:val="00866389"/>
    <w:rsid w:val="00871C91"/>
    <w:rsid w:val="00872E14"/>
    <w:rsid w:val="00873286"/>
    <w:rsid w:val="00885133"/>
    <w:rsid w:val="00887E6E"/>
    <w:rsid w:val="008A0AA5"/>
    <w:rsid w:val="008A50FA"/>
    <w:rsid w:val="008A6C8A"/>
    <w:rsid w:val="008B443E"/>
    <w:rsid w:val="008B54A2"/>
    <w:rsid w:val="008C09CF"/>
    <w:rsid w:val="008C18C0"/>
    <w:rsid w:val="008D2045"/>
    <w:rsid w:val="008E0E04"/>
    <w:rsid w:val="008E307E"/>
    <w:rsid w:val="008E3D5A"/>
    <w:rsid w:val="008E776E"/>
    <w:rsid w:val="008F0E6D"/>
    <w:rsid w:val="008F1BEE"/>
    <w:rsid w:val="0090141D"/>
    <w:rsid w:val="0090666C"/>
    <w:rsid w:val="00917021"/>
    <w:rsid w:val="00921A13"/>
    <w:rsid w:val="00927DA2"/>
    <w:rsid w:val="009312E8"/>
    <w:rsid w:val="00934F62"/>
    <w:rsid w:val="00935849"/>
    <w:rsid w:val="0094008D"/>
    <w:rsid w:val="0094255B"/>
    <w:rsid w:val="0094732A"/>
    <w:rsid w:val="0096549A"/>
    <w:rsid w:val="0097324E"/>
    <w:rsid w:val="009845B2"/>
    <w:rsid w:val="0098605E"/>
    <w:rsid w:val="00992247"/>
    <w:rsid w:val="00992A82"/>
    <w:rsid w:val="009A7498"/>
    <w:rsid w:val="009B2828"/>
    <w:rsid w:val="009C107E"/>
    <w:rsid w:val="009C2845"/>
    <w:rsid w:val="009C7DB8"/>
    <w:rsid w:val="009E0254"/>
    <w:rsid w:val="009E3261"/>
    <w:rsid w:val="009E72E8"/>
    <w:rsid w:val="009E7EB1"/>
    <w:rsid w:val="009F0081"/>
    <w:rsid w:val="00A010E8"/>
    <w:rsid w:val="00A110B0"/>
    <w:rsid w:val="00A1264C"/>
    <w:rsid w:val="00A204A4"/>
    <w:rsid w:val="00A3075E"/>
    <w:rsid w:val="00A37C85"/>
    <w:rsid w:val="00A4045D"/>
    <w:rsid w:val="00A47C0D"/>
    <w:rsid w:val="00A518B0"/>
    <w:rsid w:val="00A5677F"/>
    <w:rsid w:val="00A57918"/>
    <w:rsid w:val="00A57970"/>
    <w:rsid w:val="00A618E5"/>
    <w:rsid w:val="00A7013A"/>
    <w:rsid w:val="00A75446"/>
    <w:rsid w:val="00A76C47"/>
    <w:rsid w:val="00A81590"/>
    <w:rsid w:val="00A83AED"/>
    <w:rsid w:val="00A908BC"/>
    <w:rsid w:val="00A93FD6"/>
    <w:rsid w:val="00A950B1"/>
    <w:rsid w:val="00AA2DF0"/>
    <w:rsid w:val="00AB2379"/>
    <w:rsid w:val="00AB30CA"/>
    <w:rsid w:val="00AC0DAA"/>
    <w:rsid w:val="00AC3347"/>
    <w:rsid w:val="00AD558F"/>
    <w:rsid w:val="00AE149A"/>
    <w:rsid w:val="00AE661D"/>
    <w:rsid w:val="00AE7A3D"/>
    <w:rsid w:val="00AF4352"/>
    <w:rsid w:val="00B04A5D"/>
    <w:rsid w:val="00B241FA"/>
    <w:rsid w:val="00B27E14"/>
    <w:rsid w:val="00B31099"/>
    <w:rsid w:val="00B35FFF"/>
    <w:rsid w:val="00B43301"/>
    <w:rsid w:val="00B44D62"/>
    <w:rsid w:val="00B465EB"/>
    <w:rsid w:val="00B53978"/>
    <w:rsid w:val="00B56825"/>
    <w:rsid w:val="00B75FDB"/>
    <w:rsid w:val="00B93F79"/>
    <w:rsid w:val="00BA5F5E"/>
    <w:rsid w:val="00BC3486"/>
    <w:rsid w:val="00BC588B"/>
    <w:rsid w:val="00BC6176"/>
    <w:rsid w:val="00BD06BC"/>
    <w:rsid w:val="00BD40AD"/>
    <w:rsid w:val="00BD7ED4"/>
    <w:rsid w:val="00BE538A"/>
    <w:rsid w:val="00BF1434"/>
    <w:rsid w:val="00BF43B9"/>
    <w:rsid w:val="00BF5DAE"/>
    <w:rsid w:val="00BF6778"/>
    <w:rsid w:val="00C036A3"/>
    <w:rsid w:val="00C04FA5"/>
    <w:rsid w:val="00C05A79"/>
    <w:rsid w:val="00C146FF"/>
    <w:rsid w:val="00C2072B"/>
    <w:rsid w:val="00C22F20"/>
    <w:rsid w:val="00C3016C"/>
    <w:rsid w:val="00C329AE"/>
    <w:rsid w:val="00C33E27"/>
    <w:rsid w:val="00C547EE"/>
    <w:rsid w:val="00C56615"/>
    <w:rsid w:val="00C57D78"/>
    <w:rsid w:val="00C61938"/>
    <w:rsid w:val="00C655B5"/>
    <w:rsid w:val="00C6574F"/>
    <w:rsid w:val="00C65CDF"/>
    <w:rsid w:val="00C71F00"/>
    <w:rsid w:val="00C7224E"/>
    <w:rsid w:val="00C853EC"/>
    <w:rsid w:val="00C859C5"/>
    <w:rsid w:val="00C90CB3"/>
    <w:rsid w:val="00C93483"/>
    <w:rsid w:val="00C9456E"/>
    <w:rsid w:val="00CA009F"/>
    <w:rsid w:val="00CA3D2B"/>
    <w:rsid w:val="00CA4496"/>
    <w:rsid w:val="00CA46FF"/>
    <w:rsid w:val="00CA6E5C"/>
    <w:rsid w:val="00CB3747"/>
    <w:rsid w:val="00CC10CB"/>
    <w:rsid w:val="00CC3F9F"/>
    <w:rsid w:val="00CC589A"/>
    <w:rsid w:val="00CD5EE8"/>
    <w:rsid w:val="00CF1B18"/>
    <w:rsid w:val="00D0074D"/>
    <w:rsid w:val="00D0347B"/>
    <w:rsid w:val="00D043A6"/>
    <w:rsid w:val="00D047F3"/>
    <w:rsid w:val="00D04A69"/>
    <w:rsid w:val="00D04A8D"/>
    <w:rsid w:val="00D04B84"/>
    <w:rsid w:val="00D072CF"/>
    <w:rsid w:val="00D07CE3"/>
    <w:rsid w:val="00D12AAD"/>
    <w:rsid w:val="00D15C91"/>
    <w:rsid w:val="00D20AC5"/>
    <w:rsid w:val="00D26530"/>
    <w:rsid w:val="00D347A4"/>
    <w:rsid w:val="00D45821"/>
    <w:rsid w:val="00D4690A"/>
    <w:rsid w:val="00D46BD8"/>
    <w:rsid w:val="00D47221"/>
    <w:rsid w:val="00D51B34"/>
    <w:rsid w:val="00D51ED9"/>
    <w:rsid w:val="00D5604B"/>
    <w:rsid w:val="00D571F3"/>
    <w:rsid w:val="00D62B95"/>
    <w:rsid w:val="00D63420"/>
    <w:rsid w:val="00D63836"/>
    <w:rsid w:val="00D64A34"/>
    <w:rsid w:val="00D7138B"/>
    <w:rsid w:val="00D773E1"/>
    <w:rsid w:val="00D7787A"/>
    <w:rsid w:val="00D80D64"/>
    <w:rsid w:val="00D823A2"/>
    <w:rsid w:val="00D97537"/>
    <w:rsid w:val="00DA6FEC"/>
    <w:rsid w:val="00DA7D52"/>
    <w:rsid w:val="00DB045B"/>
    <w:rsid w:val="00DC7B85"/>
    <w:rsid w:val="00DD0E66"/>
    <w:rsid w:val="00DE0DB7"/>
    <w:rsid w:val="00DE2688"/>
    <w:rsid w:val="00DE2CF1"/>
    <w:rsid w:val="00DE5F9C"/>
    <w:rsid w:val="00DE6011"/>
    <w:rsid w:val="00DF1DA9"/>
    <w:rsid w:val="00DF51A7"/>
    <w:rsid w:val="00E15D75"/>
    <w:rsid w:val="00E20284"/>
    <w:rsid w:val="00E2738A"/>
    <w:rsid w:val="00E274CF"/>
    <w:rsid w:val="00E30053"/>
    <w:rsid w:val="00E30B52"/>
    <w:rsid w:val="00E34773"/>
    <w:rsid w:val="00E366FE"/>
    <w:rsid w:val="00E5442E"/>
    <w:rsid w:val="00E54452"/>
    <w:rsid w:val="00E55455"/>
    <w:rsid w:val="00E625FC"/>
    <w:rsid w:val="00E62E1A"/>
    <w:rsid w:val="00E6464B"/>
    <w:rsid w:val="00E70B34"/>
    <w:rsid w:val="00E72D87"/>
    <w:rsid w:val="00E758C9"/>
    <w:rsid w:val="00E82119"/>
    <w:rsid w:val="00E822AC"/>
    <w:rsid w:val="00E83EF0"/>
    <w:rsid w:val="00E840E8"/>
    <w:rsid w:val="00E85D91"/>
    <w:rsid w:val="00E958E7"/>
    <w:rsid w:val="00EA0B9E"/>
    <w:rsid w:val="00EB2B32"/>
    <w:rsid w:val="00EB336B"/>
    <w:rsid w:val="00EC63C7"/>
    <w:rsid w:val="00ED1165"/>
    <w:rsid w:val="00EE1396"/>
    <w:rsid w:val="00EE1BFA"/>
    <w:rsid w:val="00EF0D87"/>
    <w:rsid w:val="00EF611B"/>
    <w:rsid w:val="00F03B5A"/>
    <w:rsid w:val="00F03F69"/>
    <w:rsid w:val="00F13463"/>
    <w:rsid w:val="00F13D39"/>
    <w:rsid w:val="00F16725"/>
    <w:rsid w:val="00F17177"/>
    <w:rsid w:val="00F21847"/>
    <w:rsid w:val="00F21FFD"/>
    <w:rsid w:val="00F23E5E"/>
    <w:rsid w:val="00F250E3"/>
    <w:rsid w:val="00F32C4F"/>
    <w:rsid w:val="00F415DA"/>
    <w:rsid w:val="00F42D26"/>
    <w:rsid w:val="00F50B2E"/>
    <w:rsid w:val="00F53819"/>
    <w:rsid w:val="00F53CAD"/>
    <w:rsid w:val="00F6614B"/>
    <w:rsid w:val="00F66286"/>
    <w:rsid w:val="00F70D36"/>
    <w:rsid w:val="00F72559"/>
    <w:rsid w:val="00F75E9E"/>
    <w:rsid w:val="00F903F1"/>
    <w:rsid w:val="00F940B3"/>
    <w:rsid w:val="00FA07AE"/>
    <w:rsid w:val="00FA152E"/>
    <w:rsid w:val="00FA5406"/>
    <w:rsid w:val="00FB071A"/>
    <w:rsid w:val="00FB171C"/>
    <w:rsid w:val="00FB502A"/>
    <w:rsid w:val="00FB6D5D"/>
    <w:rsid w:val="00FC3047"/>
    <w:rsid w:val="00FC450C"/>
    <w:rsid w:val="00FC63A4"/>
    <w:rsid w:val="00FC6CA4"/>
    <w:rsid w:val="00FD2D27"/>
    <w:rsid w:val="00FE37A3"/>
    <w:rsid w:val="00FE6F9A"/>
    <w:rsid w:val="00FF17E1"/>
    <w:rsid w:val="00FF3041"/>
    <w:rsid w:val="00FF3649"/>
    <w:rsid w:val="00FF3DCB"/>
    <w:rsid w:val="00FF4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6B04"/>
    <w:pPr>
      <w:tabs>
        <w:tab w:val="left" w:pos="720"/>
      </w:tabs>
      <w:spacing w:line="480" w:lineRule="atLeast"/>
      <w:ind w:left="720" w:hanging="720"/>
    </w:pPr>
    <w:rPr>
      <w:rFonts w:ascii="Courier" w:hAnsi="Courier"/>
      <w:sz w:val="24"/>
    </w:rPr>
  </w:style>
  <w:style w:type="paragraph" w:styleId="Title">
    <w:name w:val="Title"/>
    <w:basedOn w:val="Normal"/>
    <w:qFormat/>
    <w:rsid w:val="00266B04"/>
    <w:pPr>
      <w:tabs>
        <w:tab w:val="left" w:pos="720"/>
      </w:tabs>
      <w:ind w:left="720" w:hanging="720"/>
      <w:jc w:val="center"/>
    </w:pPr>
    <w:rPr>
      <w:sz w:val="24"/>
      <w:u w:val="single"/>
    </w:rPr>
  </w:style>
  <w:style w:type="paragraph" w:styleId="Subtitle">
    <w:name w:val="Subtitle"/>
    <w:basedOn w:val="Normal"/>
    <w:qFormat/>
    <w:rsid w:val="00266B04"/>
    <w:pPr>
      <w:tabs>
        <w:tab w:val="left" w:pos="720"/>
      </w:tabs>
      <w:spacing w:line="0" w:lineRule="atLeast"/>
      <w:ind w:left="720" w:hanging="720"/>
    </w:pPr>
    <w:rPr>
      <w:b/>
      <w:bCs/>
      <w:sz w:val="24"/>
    </w:rPr>
  </w:style>
  <w:style w:type="paragraph" w:styleId="Header">
    <w:name w:val="header"/>
    <w:basedOn w:val="Normal"/>
    <w:rsid w:val="00266B04"/>
    <w:pPr>
      <w:tabs>
        <w:tab w:val="center" w:pos="4320"/>
        <w:tab w:val="right" w:pos="8640"/>
      </w:tabs>
    </w:pPr>
  </w:style>
  <w:style w:type="paragraph" w:styleId="Footer">
    <w:name w:val="footer"/>
    <w:basedOn w:val="Normal"/>
    <w:rsid w:val="00266B04"/>
    <w:pPr>
      <w:tabs>
        <w:tab w:val="center" w:pos="4320"/>
        <w:tab w:val="right" w:pos="8640"/>
      </w:tabs>
    </w:pPr>
  </w:style>
  <w:style w:type="paragraph" w:styleId="BodyText">
    <w:name w:val="Body Text"/>
    <w:basedOn w:val="Normal"/>
    <w:rsid w:val="0094732A"/>
    <w:pPr>
      <w:spacing w:after="120"/>
    </w:pPr>
  </w:style>
  <w:style w:type="table" w:styleId="TableGrid">
    <w:name w:val="Table Grid"/>
    <w:basedOn w:val="TableNormal"/>
    <w:rsid w:val="009473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B76F5"/>
    <w:rPr>
      <w:rFonts w:ascii="Tahoma" w:hAnsi="Tahoma" w:cs="Tahoma"/>
      <w:sz w:val="16"/>
      <w:szCs w:val="16"/>
    </w:rPr>
  </w:style>
  <w:style w:type="paragraph" w:customStyle="1" w:styleId="cfr5">
    <w:name w:val="cfr5"/>
    <w:basedOn w:val="Normal"/>
    <w:rsid w:val="00380BE8"/>
    <w:pPr>
      <w:spacing w:before="60" w:after="60"/>
      <w:ind w:left="640"/>
    </w:pPr>
    <w:rPr>
      <w:rFonts w:ascii="Arial" w:hAnsi="Arial" w:cs="Arial"/>
      <w:b/>
      <w:bCs/>
    </w:rPr>
  </w:style>
  <w:style w:type="paragraph" w:customStyle="1" w:styleId="FRNoticeHeading2">
    <w:name w:val="FR Notice Heading 2"/>
    <w:basedOn w:val="Normal"/>
    <w:rsid w:val="00C05A79"/>
    <w:pPr>
      <w:spacing w:line="360" w:lineRule="auto"/>
    </w:pPr>
    <w:rPr>
      <w:bCs/>
      <w:i/>
      <w:iCs/>
      <w:sz w:val="24"/>
    </w:rPr>
  </w:style>
  <w:style w:type="paragraph" w:styleId="ListParagraph">
    <w:name w:val="List Paragraph"/>
    <w:basedOn w:val="Normal"/>
    <w:uiPriority w:val="34"/>
    <w:qFormat/>
    <w:rsid w:val="00E34773"/>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D51ED9"/>
    <w:rPr>
      <w:sz w:val="16"/>
      <w:szCs w:val="16"/>
    </w:rPr>
  </w:style>
  <w:style w:type="paragraph" w:styleId="CommentText">
    <w:name w:val="annotation text"/>
    <w:basedOn w:val="Normal"/>
    <w:link w:val="CommentTextChar"/>
    <w:rsid w:val="00D51ED9"/>
  </w:style>
  <w:style w:type="character" w:customStyle="1" w:styleId="CommentTextChar">
    <w:name w:val="Comment Text Char"/>
    <w:basedOn w:val="DefaultParagraphFont"/>
    <w:link w:val="CommentText"/>
    <w:rsid w:val="00D51ED9"/>
  </w:style>
  <w:style w:type="paragraph" w:styleId="CommentSubject">
    <w:name w:val="annotation subject"/>
    <w:basedOn w:val="CommentText"/>
    <w:next w:val="CommentText"/>
    <w:link w:val="CommentSubjectChar"/>
    <w:rsid w:val="00D51ED9"/>
    <w:rPr>
      <w:b/>
      <w:bCs/>
    </w:rPr>
  </w:style>
  <w:style w:type="character" w:customStyle="1" w:styleId="CommentSubjectChar">
    <w:name w:val="Comment Subject Char"/>
    <w:basedOn w:val="CommentTextChar"/>
    <w:link w:val="CommentSubject"/>
    <w:rsid w:val="00D51ED9"/>
    <w:rPr>
      <w:b/>
      <w:bCs/>
    </w:rPr>
  </w:style>
  <w:style w:type="character" w:customStyle="1" w:styleId="BodyTextIndentChar">
    <w:name w:val="Body Text Indent Char"/>
    <w:basedOn w:val="DefaultParagraphFont"/>
    <w:link w:val="BodyTextIndent"/>
    <w:rsid w:val="001E67AF"/>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312953376">
      <w:bodyDiv w:val="1"/>
      <w:marLeft w:val="0"/>
      <w:marRight w:val="0"/>
      <w:marTop w:val="0"/>
      <w:marBottom w:val="0"/>
      <w:divBdr>
        <w:top w:val="none" w:sz="0" w:space="0" w:color="auto"/>
        <w:left w:val="none" w:sz="0" w:space="0" w:color="auto"/>
        <w:bottom w:val="none" w:sz="0" w:space="0" w:color="auto"/>
        <w:right w:val="none" w:sz="0" w:space="0" w:color="auto"/>
      </w:divBdr>
    </w:div>
    <w:div w:id="513423799">
      <w:bodyDiv w:val="1"/>
      <w:marLeft w:val="0"/>
      <w:marRight w:val="0"/>
      <w:marTop w:val="0"/>
      <w:marBottom w:val="0"/>
      <w:divBdr>
        <w:top w:val="none" w:sz="0" w:space="0" w:color="auto"/>
        <w:left w:val="none" w:sz="0" w:space="0" w:color="auto"/>
        <w:bottom w:val="none" w:sz="0" w:space="0" w:color="auto"/>
        <w:right w:val="none" w:sz="0" w:space="0" w:color="auto"/>
      </w:divBdr>
    </w:div>
    <w:div w:id="571352155">
      <w:bodyDiv w:val="1"/>
      <w:marLeft w:val="0"/>
      <w:marRight w:val="0"/>
      <w:marTop w:val="0"/>
      <w:marBottom w:val="0"/>
      <w:divBdr>
        <w:top w:val="none" w:sz="0" w:space="0" w:color="auto"/>
        <w:left w:val="none" w:sz="0" w:space="0" w:color="auto"/>
        <w:bottom w:val="none" w:sz="0" w:space="0" w:color="auto"/>
        <w:right w:val="none" w:sz="0" w:space="0" w:color="auto"/>
      </w:divBdr>
    </w:div>
    <w:div w:id="643199741">
      <w:bodyDiv w:val="1"/>
      <w:marLeft w:val="0"/>
      <w:marRight w:val="0"/>
      <w:marTop w:val="0"/>
      <w:marBottom w:val="0"/>
      <w:divBdr>
        <w:top w:val="none" w:sz="0" w:space="0" w:color="auto"/>
        <w:left w:val="none" w:sz="0" w:space="0" w:color="auto"/>
        <w:bottom w:val="none" w:sz="0" w:space="0" w:color="auto"/>
        <w:right w:val="none" w:sz="0" w:space="0" w:color="auto"/>
      </w:divBdr>
    </w:div>
    <w:div w:id="822815599">
      <w:bodyDiv w:val="1"/>
      <w:marLeft w:val="0"/>
      <w:marRight w:val="0"/>
      <w:marTop w:val="0"/>
      <w:marBottom w:val="0"/>
      <w:divBdr>
        <w:top w:val="none" w:sz="0" w:space="0" w:color="auto"/>
        <w:left w:val="none" w:sz="0" w:space="0" w:color="auto"/>
        <w:bottom w:val="none" w:sz="0" w:space="0" w:color="auto"/>
        <w:right w:val="none" w:sz="0" w:space="0" w:color="auto"/>
      </w:divBdr>
    </w:div>
    <w:div w:id="980815388">
      <w:bodyDiv w:val="1"/>
      <w:marLeft w:val="0"/>
      <w:marRight w:val="0"/>
      <w:marTop w:val="0"/>
      <w:marBottom w:val="0"/>
      <w:divBdr>
        <w:top w:val="none" w:sz="0" w:space="0" w:color="auto"/>
        <w:left w:val="none" w:sz="0" w:space="0" w:color="auto"/>
        <w:bottom w:val="none" w:sz="0" w:space="0" w:color="auto"/>
        <w:right w:val="none" w:sz="0" w:space="0" w:color="auto"/>
      </w:divBdr>
    </w:div>
    <w:div w:id="1284729281">
      <w:bodyDiv w:val="1"/>
      <w:marLeft w:val="0"/>
      <w:marRight w:val="0"/>
      <w:marTop w:val="0"/>
      <w:marBottom w:val="0"/>
      <w:divBdr>
        <w:top w:val="none" w:sz="0" w:space="0" w:color="auto"/>
        <w:left w:val="none" w:sz="0" w:space="0" w:color="auto"/>
        <w:bottom w:val="none" w:sz="0" w:space="0" w:color="auto"/>
        <w:right w:val="none" w:sz="0" w:space="0" w:color="auto"/>
      </w:divBdr>
    </w:div>
    <w:div w:id="1290555826">
      <w:bodyDiv w:val="1"/>
      <w:marLeft w:val="0"/>
      <w:marRight w:val="0"/>
      <w:marTop w:val="0"/>
      <w:marBottom w:val="0"/>
      <w:divBdr>
        <w:top w:val="none" w:sz="0" w:space="0" w:color="auto"/>
        <w:left w:val="none" w:sz="0" w:space="0" w:color="auto"/>
        <w:bottom w:val="none" w:sz="0" w:space="0" w:color="auto"/>
        <w:right w:val="none" w:sz="0" w:space="0" w:color="auto"/>
      </w:divBdr>
    </w:div>
    <w:div w:id="1432551539">
      <w:bodyDiv w:val="1"/>
      <w:marLeft w:val="0"/>
      <w:marRight w:val="0"/>
      <w:marTop w:val="0"/>
      <w:marBottom w:val="0"/>
      <w:divBdr>
        <w:top w:val="none" w:sz="0" w:space="0" w:color="auto"/>
        <w:left w:val="none" w:sz="0" w:space="0" w:color="auto"/>
        <w:bottom w:val="none" w:sz="0" w:space="0" w:color="auto"/>
        <w:right w:val="none" w:sz="0" w:space="0" w:color="auto"/>
      </w:divBdr>
    </w:div>
    <w:div w:id="157203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343A3-2B8E-411F-8792-A03A83A380DE}">
  <ds:schemaRefs>
    <ds:schemaRef ds:uri="http://schemas.openxmlformats.org/officeDocument/2006/bibliography"/>
  </ds:schemaRefs>
</ds:datastoreItem>
</file>

<file path=customXml/itemProps2.xml><?xml version="1.0" encoding="utf-8"?>
<ds:datastoreItem xmlns:ds="http://schemas.openxmlformats.org/officeDocument/2006/customXml" ds:itemID="{6FA25AA9-5021-4EB9-877D-70C65041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3132</Words>
  <Characters>17925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21015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Jackie Robinson</dc:creator>
  <cp:keywords/>
  <dc:description/>
  <cp:lastModifiedBy>andruskodf</cp:lastModifiedBy>
  <cp:revision>2</cp:revision>
  <cp:lastPrinted>2010-06-15T16:11:00Z</cp:lastPrinted>
  <dcterms:created xsi:type="dcterms:W3CDTF">2010-10-06T13:29:00Z</dcterms:created>
  <dcterms:modified xsi:type="dcterms:W3CDTF">2010-10-06T13:29:00Z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-552442778</vt:i4>
  </property>
  <property fmtid="{D5CDD505-2E9C-101B-9397-08002B2CF9AE}" pid="4" name="_EmailSubject">
    <vt:lpwstr>Supporting Statement and new 83-I for IC 1405-0105</vt:lpwstr>
  </property>
  <property fmtid="{D5CDD505-2E9C-101B-9397-08002B2CF9AE}" pid="5" name="_AuthorEmail">
    <vt:lpwstr>RobinsonJD@state.gov</vt:lpwstr>
  </property>
  <property fmtid="{D5CDD505-2E9C-101B-9397-08002B2CF9AE}" pid="6" name="_AuthorEmailDisplayName">
    <vt:lpwstr>Robinson, Jackie</vt:lpwstr>
  </property>
  <property fmtid="{D5CDD505-2E9C-101B-9397-08002B2CF9AE}" pid="7" name="_ReviewingToolsShownOnce">
    <vt:lpwstr/>
  </property>
</Properties>
</file>