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D6" w:rsidRPr="00693DB2" w:rsidRDefault="005453D6">
      <w:pPr>
        <w:pStyle w:val="Title"/>
        <w:rPr>
          <w:vanish/>
          <w:specVanish/>
        </w:rPr>
      </w:pPr>
      <w:r>
        <w:t>Paperwork Reduction Act Submission</w:t>
      </w:r>
    </w:p>
    <w:p w:rsidR="005453D6" w:rsidRDefault="00693DB2">
      <w:pPr>
        <w:pBdr>
          <w:top w:val="single" w:sz="6" w:space="4" w:color="auto"/>
        </w:pBdr>
        <w:spacing w:after="120"/>
        <w:ind w:left="-120"/>
        <w:jc w:val="both"/>
        <w:rPr>
          <w:sz w:val="18"/>
        </w:rPr>
      </w:pPr>
      <w:r>
        <w:rPr>
          <w:sz w:val="18"/>
        </w:rPr>
        <w:t xml:space="preserve"> </w:t>
      </w:r>
      <w:r w:rsidR="005453D6">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sidR="005453D6">
            <w:rPr>
              <w:sz w:val="18"/>
            </w:rPr>
            <w:t>725 Seventeenth St. NW</w:t>
          </w:r>
        </w:smartTag>
        <w:r w:rsidR="00772616">
          <w:rPr>
            <w:sz w:val="18"/>
          </w:rPr>
          <w:t xml:space="preserve">, </w:t>
        </w:r>
        <w:smartTag w:uri="urn:schemas-microsoft-com:office:smarttags" w:element="City">
          <w:r w:rsidR="00772616">
            <w:rPr>
              <w:sz w:val="18"/>
            </w:rPr>
            <w:t>Washington</w:t>
          </w:r>
        </w:smartTag>
        <w:r w:rsidR="005453D6">
          <w:rPr>
            <w:sz w:val="18"/>
          </w:rPr>
          <w:t xml:space="preserve">, </w:t>
        </w:r>
        <w:smartTag w:uri="urn:schemas-microsoft-com:office:smarttags" w:element="State">
          <w:r w:rsidR="005453D6">
            <w:rPr>
              <w:sz w:val="18"/>
            </w:rPr>
            <w:t>DC</w:t>
          </w:r>
        </w:smartTag>
        <w:r w:rsidR="005453D6">
          <w:rPr>
            <w:sz w:val="18"/>
          </w:rPr>
          <w:t xml:space="preserve">  </w:t>
        </w:r>
        <w:smartTag w:uri="urn:schemas-microsoft-com:office:smarttags" w:element="PostalCode">
          <w:r w:rsidR="005453D6">
            <w:rPr>
              <w:sz w:val="18"/>
            </w:rPr>
            <w:t>20503</w:t>
          </w:r>
        </w:smartTag>
      </w:smartTag>
      <w:r w:rsidR="005453D6">
        <w:rPr>
          <w:sz w:val="18"/>
        </w:rPr>
        <w:t>.</w:t>
      </w:r>
    </w:p>
    <w:tbl>
      <w:tblPr>
        <w:tblW w:w="0" w:type="auto"/>
        <w:tblLayout w:type="fixed"/>
        <w:tblLook w:val="0000"/>
      </w:tblPr>
      <w:tblGrid>
        <w:gridCol w:w="5508"/>
        <w:gridCol w:w="1920"/>
        <w:gridCol w:w="1800"/>
        <w:gridCol w:w="1788"/>
      </w:tblGrid>
      <w:tr w:rsidR="005453D6">
        <w:tblPrEx>
          <w:tblCellMar>
            <w:top w:w="0" w:type="dxa"/>
            <w:bottom w:w="0" w:type="dxa"/>
          </w:tblCellMar>
        </w:tblPrEx>
        <w:tc>
          <w:tcPr>
            <w:tcW w:w="7428" w:type="dxa"/>
            <w:gridSpan w:val="2"/>
            <w:tcBorders>
              <w:top w:val="single" w:sz="6" w:space="0" w:color="auto"/>
            </w:tcBorders>
          </w:tcPr>
          <w:p w:rsidR="005453D6" w:rsidRDefault="005453D6">
            <w:pPr>
              <w:rPr>
                <w:rFonts w:ascii="Helvetica" w:hAnsi="Helvetica"/>
                <w:sz w:val="14"/>
              </w:rPr>
            </w:pPr>
            <w:r>
              <w:rPr>
                <w:rFonts w:ascii="Helvetica" w:hAnsi="Helvetica"/>
                <w:sz w:val="16"/>
              </w:rPr>
              <w:t>1</w:t>
            </w:r>
            <w:r>
              <w:rPr>
                <w:rFonts w:ascii="Helvetica" w:hAnsi="Helvetica"/>
                <w:sz w:val="14"/>
              </w:rPr>
              <w:t>. Agency/Subagency Originating Request:</w:t>
            </w:r>
          </w:p>
          <w:p w:rsidR="005453D6" w:rsidRDefault="005453D6">
            <w:pPr>
              <w:ind w:left="120"/>
              <w:rPr>
                <w:rFonts w:ascii="Helvetica" w:hAnsi="Helvetica"/>
                <w:b/>
                <w:sz w:val="18"/>
              </w:rPr>
            </w:pPr>
            <w:smartTag w:uri="urn:schemas-microsoft-com:office:smarttags" w:element="place">
              <w:smartTag w:uri="urn:schemas-microsoft-com:office:smarttags" w:element="country-region">
                <w:r>
                  <w:rPr>
                    <w:rFonts w:ascii="Helvetica" w:hAnsi="Helvetica"/>
                    <w:b/>
                    <w:sz w:val="18"/>
                  </w:rPr>
                  <w:t>U.S.</w:t>
                </w:r>
              </w:smartTag>
            </w:smartTag>
            <w:r>
              <w:rPr>
                <w:rFonts w:ascii="Helvetica" w:hAnsi="Helvetica"/>
                <w:b/>
                <w:sz w:val="18"/>
              </w:rPr>
              <w:t xml:space="preserve"> Department of Housing and Urban Development</w:t>
            </w:r>
          </w:p>
          <w:p w:rsidR="005453D6" w:rsidRDefault="005453D6">
            <w:pPr>
              <w:spacing w:before="40" w:after="40"/>
              <w:ind w:left="120"/>
              <w:rPr>
                <w:rFonts w:ascii="Helvetica" w:hAnsi="Helvetica"/>
                <w:sz w:val="18"/>
              </w:rPr>
            </w:pPr>
            <w:r>
              <w:rPr>
                <w:rFonts w:ascii="Helvetica" w:hAnsi="Helvetica"/>
                <w:sz w:val="18"/>
              </w:rPr>
              <w:t>Office of Multifamily Development</w:t>
            </w:r>
          </w:p>
          <w:p w:rsidR="005453D6" w:rsidRDefault="005453D6">
            <w:pPr>
              <w:spacing w:before="40" w:after="40"/>
              <w:ind w:left="120"/>
              <w:rPr>
                <w:rFonts w:ascii="Helvetica" w:hAnsi="Helvetica"/>
                <w:sz w:val="16"/>
              </w:rPr>
            </w:pPr>
          </w:p>
        </w:tc>
        <w:tc>
          <w:tcPr>
            <w:tcW w:w="1800" w:type="dxa"/>
            <w:tcBorders>
              <w:top w:val="single" w:sz="6" w:space="0" w:color="auto"/>
              <w:left w:val="single" w:sz="6" w:space="0" w:color="auto"/>
            </w:tcBorders>
          </w:tcPr>
          <w:p w:rsidR="005453D6" w:rsidRDefault="005453D6">
            <w:pPr>
              <w:rPr>
                <w:rFonts w:ascii="Helvetica" w:hAnsi="Helvetica"/>
                <w:sz w:val="16"/>
              </w:rPr>
            </w:pPr>
            <w:r>
              <w:rPr>
                <w:rFonts w:ascii="Helvetica" w:hAnsi="Helvetica"/>
                <w:sz w:val="16"/>
              </w:rPr>
              <w:t xml:space="preserve">2. </w:t>
            </w:r>
            <w:r>
              <w:rPr>
                <w:rFonts w:ascii="Helvetica" w:hAnsi="Helvetica"/>
                <w:sz w:val="14"/>
              </w:rPr>
              <w:t>OMB Control Number:</w:t>
            </w:r>
          </w:p>
          <w:p w:rsidR="005453D6" w:rsidRDefault="005453D6">
            <w:pPr>
              <w:spacing w:before="40" w:after="40"/>
              <w:ind w:left="132"/>
              <w:rPr>
                <w:rFonts w:ascii="Helvetica" w:hAnsi="Helvetica"/>
                <w:sz w:val="16"/>
              </w:rPr>
            </w:pPr>
            <w:r>
              <w:rPr>
                <w:rFonts w:ascii="Helvetica" w:hAnsi="Helvetica"/>
                <w:sz w:val="16"/>
              </w:rPr>
              <w:t xml:space="preserve">a. </w:t>
            </w:r>
            <w:r>
              <w:rPr>
                <w:rFonts w:ascii="Helvetica" w:hAnsi="Helvetica"/>
                <w:b/>
              </w:rPr>
              <w:t>2502-</w:t>
            </w:r>
            <w:r w:rsidR="00524396">
              <w:rPr>
                <w:rFonts w:ascii="Helvetica" w:hAnsi="Helvetica"/>
                <w:b/>
              </w:rPr>
              <w:t>0500</w:t>
            </w:r>
          </w:p>
          <w:p w:rsidR="005453D6" w:rsidRDefault="005453D6">
            <w:pPr>
              <w:ind w:left="-120"/>
              <w:rPr>
                <w:rFonts w:ascii="Helvetica" w:hAnsi="Helvetica"/>
                <w:sz w:val="16"/>
              </w:rPr>
            </w:pPr>
          </w:p>
        </w:tc>
        <w:tc>
          <w:tcPr>
            <w:tcW w:w="1788" w:type="dxa"/>
            <w:tcBorders>
              <w:top w:val="single" w:sz="6" w:space="0" w:color="auto"/>
            </w:tcBorders>
          </w:tcPr>
          <w:p w:rsidR="005453D6" w:rsidRDefault="005453D6">
            <w:pPr>
              <w:spacing w:before="120"/>
              <w:rPr>
                <w:rFonts w:ascii="Helvetica" w:hAnsi="Helvetica"/>
                <w:sz w:val="18"/>
              </w:rPr>
            </w:pPr>
            <w:r>
              <w:rPr>
                <w:rFonts w:ascii="Helvetica" w:hAnsi="Helvetica"/>
                <w:sz w:val="16"/>
              </w:rPr>
              <w:t xml:space="preserve">b. </w:t>
            </w:r>
            <w:r>
              <w:rPr>
                <w:rFonts w:ascii="Helvetica" w:hAnsi="Helvetica"/>
                <w:b/>
              </w:rPr>
              <w:fldChar w:fldCharType="begin">
                <w:ffData>
                  <w:name w:val=""/>
                  <w:enabled/>
                  <w:calcOnExit w:val="0"/>
                  <w:textInput>
                    <w:maxLength w:val="1"/>
                  </w:textInput>
                </w:ffData>
              </w:fldChar>
            </w:r>
            <w:r>
              <w:rPr>
                <w:rFonts w:ascii="Helvetica" w:hAnsi="Helvetica"/>
                <w:b/>
              </w:rPr>
              <w:instrText xml:space="preserve"> FORMTEXT </w:instrText>
            </w:r>
            <w:r>
              <w:rPr>
                <w:rFonts w:ascii="Helvetica" w:hAnsi="Helvetica"/>
                <w:b/>
              </w:rPr>
            </w:r>
            <w:r>
              <w:rPr>
                <w:rFonts w:ascii="Helvetica" w:hAnsi="Helvetica"/>
                <w:b/>
              </w:rPr>
              <w:fldChar w:fldCharType="separate"/>
            </w:r>
            <w:r>
              <w:rPr>
                <w:rFonts w:ascii="Helvetica" w:hAnsi="Helvetica"/>
                <w:b/>
                <w:noProof/>
              </w:rPr>
              <w:t> </w:t>
            </w:r>
            <w:r>
              <w:rPr>
                <w:rFonts w:ascii="Helvetica" w:hAnsi="Helvetica"/>
                <w:b/>
              </w:rPr>
              <w:fldChar w:fldCharType="end"/>
            </w:r>
            <w:r>
              <w:rPr>
                <w:rFonts w:ascii="Helvetica" w:hAnsi="Helvetica"/>
                <w:b/>
              </w:rPr>
              <w:t xml:space="preserve">  </w:t>
            </w:r>
            <w:r>
              <w:rPr>
                <w:rFonts w:ascii="Helvetica" w:hAnsi="Helvetica"/>
                <w:sz w:val="18"/>
              </w:rPr>
              <w:t>None</w:t>
            </w:r>
          </w:p>
          <w:p w:rsidR="005453D6" w:rsidRDefault="005453D6">
            <w:pPr>
              <w:spacing w:before="40" w:after="40"/>
              <w:ind w:left="252"/>
              <w:rPr>
                <w:rFonts w:ascii="Helvetica" w:hAnsi="Helvetica"/>
              </w:rPr>
            </w:pPr>
            <w:r>
              <w:rPr>
                <w:rFonts w:ascii="Helvetica" w:hAnsi="Helvetica"/>
                <w:sz w:val="16"/>
              </w:rPr>
              <w:t xml:space="preserve"> </w:t>
            </w:r>
            <w:r>
              <w:rPr>
                <w:rFonts w:ascii="Helvetica" w:hAnsi="Helvetica"/>
                <w:b/>
              </w:rPr>
              <w:fldChar w:fldCharType="begin">
                <w:ffData>
                  <w:name w:val="Text3"/>
                  <w:enabled/>
                  <w:calcOnExit w:val="0"/>
                  <w:textInput/>
                </w:ffData>
              </w:fldChar>
            </w:r>
            <w:bookmarkStart w:id="0" w:name="Text3"/>
            <w:r>
              <w:rPr>
                <w:rFonts w:ascii="Helvetica" w:hAnsi="Helvetica"/>
                <w:b/>
              </w:rPr>
              <w:instrText xml:space="preserve"> FORMTEXT </w:instrText>
            </w:r>
            <w:r>
              <w:rPr>
                <w:rFonts w:ascii="Helvetica" w:hAnsi="Helvetica"/>
                <w:b/>
              </w:rPr>
            </w:r>
            <w:r>
              <w:rPr>
                <w:rFonts w:ascii="Helvetica" w:hAnsi="Helvetica"/>
                <w:b/>
              </w:rPr>
              <w:fldChar w:fldCharType="separate"/>
            </w:r>
            <w:r>
              <w:rPr>
                <w:rFonts w:ascii="Helvetica" w:hAnsi="Helvetica"/>
                <w:b/>
                <w:noProof/>
              </w:rPr>
              <w:t> </w:t>
            </w:r>
            <w:r>
              <w:rPr>
                <w:rFonts w:ascii="Helvetica" w:hAnsi="Helvetica"/>
                <w:b/>
                <w:noProof/>
              </w:rPr>
              <w:t> </w:t>
            </w:r>
            <w:r>
              <w:rPr>
                <w:rFonts w:ascii="Helvetica" w:hAnsi="Helvetica"/>
                <w:b/>
                <w:noProof/>
              </w:rPr>
              <w:t> </w:t>
            </w:r>
            <w:r>
              <w:rPr>
                <w:rFonts w:ascii="Helvetica" w:hAnsi="Helvetica"/>
                <w:b/>
                <w:noProof/>
              </w:rPr>
              <w:t> </w:t>
            </w:r>
            <w:r>
              <w:rPr>
                <w:rFonts w:ascii="Helvetica" w:hAnsi="Helvetica"/>
                <w:b/>
                <w:noProof/>
              </w:rPr>
              <w:t> </w:t>
            </w:r>
            <w:r>
              <w:rPr>
                <w:rFonts w:ascii="Helvetica" w:hAnsi="Helvetica"/>
                <w:b/>
              </w:rPr>
              <w:fldChar w:fldCharType="end"/>
            </w:r>
            <w:bookmarkEnd w:id="0"/>
          </w:p>
        </w:tc>
      </w:tr>
      <w:tr w:rsidR="005453D6">
        <w:tblPrEx>
          <w:tblCellMar>
            <w:top w:w="0" w:type="dxa"/>
            <w:bottom w:w="0" w:type="dxa"/>
          </w:tblCellMar>
        </w:tblPrEx>
        <w:tc>
          <w:tcPr>
            <w:tcW w:w="5508" w:type="dxa"/>
            <w:tcBorders>
              <w:top w:val="single" w:sz="6" w:space="0" w:color="auto"/>
            </w:tcBorders>
          </w:tcPr>
          <w:p w:rsidR="005453D6" w:rsidRDefault="005453D6">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5453D6" w:rsidRDefault="005453D6">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bCs/>
                <w:sz w:val="16"/>
              </w:rPr>
              <w:t xml:space="preserve">New </w:t>
            </w:r>
            <w:r>
              <w:rPr>
                <w:rFonts w:ascii="Helvetica" w:hAnsi="Helvetica"/>
                <w:sz w:val="16"/>
              </w:rPr>
              <w:t xml:space="preserve">Collection </w:t>
            </w:r>
          </w:p>
          <w:bookmarkStart w:id="1" w:name="Check10"/>
          <w:p w:rsidR="005453D6" w:rsidRDefault="00544F6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7E57A0" w:rsidRPr="00544F65">
              <w:rPr>
                <w:rFonts w:ascii="Helvetica" w:hAnsi="Helvetica"/>
                <w:b/>
                <w:sz w:val="18"/>
              </w:rPr>
            </w:r>
            <w:r>
              <w:rPr>
                <w:rFonts w:ascii="Helvetica" w:hAnsi="Helvetica"/>
                <w:b/>
                <w:sz w:val="18"/>
              </w:rPr>
              <w:fldChar w:fldCharType="end"/>
            </w:r>
            <w:bookmarkEnd w:id="1"/>
            <w:r w:rsidR="005453D6">
              <w:rPr>
                <w:rFonts w:ascii="Helvetica" w:hAnsi="Helvetica"/>
                <w:b/>
              </w:rPr>
              <w:t xml:space="preserve">  </w:t>
            </w:r>
            <w:r w:rsidR="005453D6">
              <w:rPr>
                <w:rFonts w:ascii="Helvetica" w:hAnsi="Helvetica"/>
                <w:sz w:val="16"/>
              </w:rPr>
              <w:t>Revision of a currently approved collection</w:t>
            </w:r>
          </w:p>
          <w:p w:rsidR="005453D6" w:rsidRDefault="00305A25">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C41482" w:rsidRPr="00305A25">
              <w:rPr>
                <w:rFonts w:ascii="Helvetica" w:hAnsi="Helvetica"/>
                <w:b/>
                <w:sz w:val="18"/>
              </w:rPr>
            </w:r>
            <w:r>
              <w:rPr>
                <w:rFonts w:ascii="Helvetica" w:hAnsi="Helvetica"/>
                <w:b/>
                <w:sz w:val="18"/>
              </w:rPr>
              <w:fldChar w:fldCharType="end"/>
            </w:r>
            <w:r w:rsidR="005453D6">
              <w:rPr>
                <w:rFonts w:ascii="Helvetica" w:hAnsi="Helvetica"/>
                <w:b/>
              </w:rPr>
              <w:t xml:space="preserve">  </w:t>
            </w:r>
            <w:r w:rsidR="005453D6">
              <w:rPr>
                <w:rFonts w:ascii="Helvetica" w:hAnsi="Helvetica"/>
                <w:sz w:val="16"/>
              </w:rPr>
              <w:t>Extension of a currently approved collection</w:t>
            </w:r>
          </w:p>
          <w:p w:rsidR="005453D6" w:rsidRDefault="005453D6">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121040" w:rsidRPr="00C84589">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5453D6" w:rsidRDefault="005453D6">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5453D6" w:rsidRDefault="00C8458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121040" w:rsidRPr="00C84589">
              <w:rPr>
                <w:rFonts w:ascii="Helvetica" w:hAnsi="Helvetica"/>
                <w:b/>
                <w:sz w:val="18"/>
              </w:rPr>
            </w:r>
            <w:r>
              <w:rPr>
                <w:rFonts w:ascii="Helvetica" w:hAnsi="Helvetica"/>
                <w:b/>
                <w:sz w:val="18"/>
              </w:rPr>
              <w:fldChar w:fldCharType="end"/>
            </w:r>
            <w:r w:rsidR="005453D6">
              <w:rPr>
                <w:rFonts w:ascii="Helvetica" w:hAnsi="Helvetica"/>
                <w:b/>
              </w:rPr>
              <w:t xml:space="preserve">  </w:t>
            </w:r>
            <w:r w:rsidR="005453D6">
              <w:rPr>
                <w:rFonts w:ascii="Helvetica" w:hAnsi="Helvetica"/>
                <w:sz w:val="16"/>
              </w:rPr>
              <w:t xml:space="preserve">Reinstatement, </w:t>
            </w:r>
            <w:r w:rsidR="005453D6">
              <w:rPr>
                <w:rFonts w:ascii="Helvetica" w:hAnsi="Helvetica"/>
                <w:b/>
                <w:sz w:val="16"/>
              </w:rPr>
              <w:t>with change</w:t>
            </w:r>
            <w:r w:rsidR="005453D6">
              <w:rPr>
                <w:rFonts w:ascii="Helvetica" w:hAnsi="Helvetica"/>
                <w:sz w:val="16"/>
              </w:rPr>
              <w:t xml:space="preserve">, of previously approved collection </w:t>
            </w:r>
          </w:p>
          <w:p w:rsidR="005453D6" w:rsidRDefault="005453D6">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5453D6" w:rsidRDefault="00C8458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121040" w:rsidRPr="00C84589">
              <w:rPr>
                <w:rFonts w:ascii="Helvetica" w:hAnsi="Helvetica"/>
                <w:b/>
                <w:sz w:val="18"/>
              </w:rPr>
            </w:r>
            <w:r>
              <w:rPr>
                <w:rFonts w:ascii="Helvetica" w:hAnsi="Helvetica"/>
                <w:b/>
                <w:sz w:val="18"/>
              </w:rPr>
              <w:fldChar w:fldCharType="end"/>
            </w:r>
            <w:r w:rsidR="005453D6">
              <w:rPr>
                <w:rFonts w:ascii="Helvetica" w:hAnsi="Helvetica"/>
                <w:b/>
              </w:rPr>
              <w:t xml:space="preserve">  </w:t>
            </w:r>
            <w:r w:rsidR="005453D6">
              <w:rPr>
                <w:rFonts w:ascii="Helvetica" w:hAnsi="Helvetica"/>
                <w:sz w:val="16"/>
              </w:rPr>
              <w:t>Existing collection in use without an OMB control number</w:t>
            </w:r>
          </w:p>
          <w:p w:rsidR="005453D6" w:rsidRDefault="005453D6">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5453D6" w:rsidRDefault="005453D6">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5453D6" w:rsidRDefault="005453D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Regular</w:t>
            </w:r>
          </w:p>
          <w:p w:rsidR="005453D6" w:rsidRDefault="005453D6">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Pr>
                <w:rFonts w:ascii="Helvetica" w:hAnsi="Helvetica"/>
                <w:b/>
              </w:rPr>
              <w:t xml:space="preserve">  </w:t>
            </w:r>
            <w:r>
              <w:rPr>
                <w:rFonts w:ascii="Helvetica" w:hAnsi="Helvetica"/>
                <w:sz w:val="16"/>
              </w:rPr>
              <w:t xml:space="preserve">Emergency - Approval requested by  </w:t>
            </w:r>
            <w:r>
              <w:rPr>
                <w:rFonts w:ascii="Helvetica" w:hAnsi="Helvetica"/>
                <w:sz w:val="18"/>
              </w:rPr>
              <w:fldChar w:fldCharType="begin">
                <w:ffData>
                  <w:name w:val="Text4"/>
                  <w:enabled/>
                  <w:calcOnExit w:val="0"/>
                  <w:textInput>
                    <w:type w:val="date"/>
                    <w:format w:val="M/d/yyyy"/>
                  </w:textInput>
                </w:ffData>
              </w:fldChar>
            </w:r>
            <w:bookmarkStart w:id="2" w:name="Text4"/>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2"/>
          </w:p>
          <w:p w:rsidR="005453D6" w:rsidRDefault="005453D6">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sz w:val="18"/>
              </w:rPr>
              <w:t xml:space="preserve"> </w:t>
            </w:r>
            <w:r>
              <w:rPr>
                <w:rFonts w:ascii="Helvetica" w:hAnsi="Helvetica"/>
                <w:b/>
              </w:rPr>
              <w:t xml:space="preserve"> </w:t>
            </w:r>
            <w:r>
              <w:rPr>
                <w:rFonts w:ascii="Helvetica" w:hAnsi="Helvetica"/>
                <w:sz w:val="16"/>
              </w:rPr>
              <w:t>Delegated</w:t>
            </w:r>
          </w:p>
          <w:p w:rsidR="005453D6" w:rsidRDefault="005453D6">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5453D6" w:rsidRDefault="005453D6">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8"/>
              </w:rPr>
              <w:t xml:space="preserve">Yes  </w:t>
            </w:r>
            <w:r>
              <w:rPr>
                <w:rFonts w:ascii="Helvetica" w:hAnsi="Helvetica"/>
                <w:b/>
                <w:sz w:val="18"/>
              </w:rPr>
              <w:fldChar w:fldCharType="begin">
                <w:ffData>
                  <w:name w:val=""/>
                  <w:enabled w:val="0"/>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8"/>
              </w:rPr>
              <w:t>No</w:t>
            </w:r>
          </w:p>
          <w:p w:rsidR="005453D6" w:rsidRDefault="005453D6">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5453D6" w:rsidRDefault="005453D6">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 xml:space="preserve">Three years from approval date  </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Other (specify)</w:t>
            </w:r>
          </w:p>
          <w:p w:rsidR="005453D6" w:rsidRDefault="005453D6">
            <w:pPr>
              <w:tabs>
                <w:tab w:val="left" w:pos="3252"/>
              </w:tabs>
              <w:spacing w:after="60"/>
              <w:rPr>
                <w:rFonts w:ascii="Helvetica" w:hAnsi="Helvetica"/>
                <w:sz w:val="16"/>
              </w:rPr>
            </w:pPr>
            <w:r>
              <w:rPr>
                <w:rFonts w:ascii="Helvetica" w:hAnsi="Helvetica"/>
                <w:sz w:val="18"/>
              </w:rPr>
              <w:tab/>
            </w:r>
          </w:p>
        </w:tc>
      </w:tr>
    </w:tbl>
    <w:p w:rsidR="005453D6" w:rsidRDefault="005453D6">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5453D6" w:rsidRDefault="00E433B2">
      <w:pPr>
        <w:tabs>
          <w:tab w:val="left" w:pos="240"/>
        </w:tabs>
        <w:spacing w:after="40"/>
        <w:ind w:left="120" w:right="-120"/>
        <w:rPr>
          <w:rFonts w:ascii="Helvetica" w:hAnsi="Helvetica"/>
          <w:bCs/>
          <w:sz w:val="18"/>
        </w:rPr>
      </w:pPr>
      <w:r>
        <w:rPr>
          <w:rFonts w:ascii="Helvetica" w:hAnsi="Helvetica"/>
          <w:bCs/>
          <w:sz w:val="18"/>
        </w:rPr>
        <w:t xml:space="preserve">Technical </w:t>
      </w:r>
      <w:r w:rsidR="00E85436">
        <w:rPr>
          <w:rFonts w:ascii="Helvetica" w:hAnsi="Helvetica"/>
          <w:bCs/>
          <w:sz w:val="18"/>
        </w:rPr>
        <w:t>P</w:t>
      </w:r>
      <w:r>
        <w:rPr>
          <w:rFonts w:ascii="Helvetica" w:hAnsi="Helvetica"/>
          <w:bCs/>
          <w:sz w:val="18"/>
        </w:rPr>
        <w:t xml:space="preserve">rocessing </w:t>
      </w:r>
      <w:r w:rsidR="00E85436">
        <w:rPr>
          <w:rFonts w:ascii="Helvetica" w:hAnsi="Helvetica"/>
          <w:bCs/>
          <w:sz w:val="18"/>
        </w:rPr>
        <w:t>R</w:t>
      </w:r>
      <w:r>
        <w:rPr>
          <w:rFonts w:ascii="Helvetica" w:hAnsi="Helvetica"/>
          <w:bCs/>
          <w:sz w:val="18"/>
        </w:rPr>
        <w:t xml:space="preserve">equirements for </w:t>
      </w:r>
      <w:r w:rsidR="00E85436">
        <w:rPr>
          <w:rFonts w:ascii="Helvetica" w:hAnsi="Helvetica"/>
          <w:bCs/>
          <w:sz w:val="18"/>
        </w:rPr>
        <w:t>M</w:t>
      </w:r>
      <w:r>
        <w:rPr>
          <w:rFonts w:ascii="Helvetica" w:hAnsi="Helvetica"/>
          <w:bCs/>
          <w:sz w:val="18"/>
        </w:rPr>
        <w:t>ultifamily</w:t>
      </w:r>
      <w:r w:rsidR="009A2581">
        <w:rPr>
          <w:rFonts w:ascii="Helvetica" w:hAnsi="Helvetica"/>
          <w:bCs/>
          <w:sz w:val="18"/>
        </w:rPr>
        <w:t xml:space="preserve"> P</w:t>
      </w:r>
      <w:r w:rsidR="001F52C4">
        <w:rPr>
          <w:rFonts w:ascii="Helvetica" w:hAnsi="Helvetica"/>
          <w:bCs/>
          <w:sz w:val="18"/>
        </w:rPr>
        <w:t xml:space="preserve">roject </w:t>
      </w:r>
      <w:r w:rsidR="00E85436">
        <w:rPr>
          <w:rFonts w:ascii="Helvetica" w:hAnsi="Helvetica"/>
          <w:bCs/>
          <w:sz w:val="18"/>
        </w:rPr>
        <w:t>Mortgage I</w:t>
      </w:r>
      <w:r w:rsidR="001F52C4">
        <w:rPr>
          <w:rFonts w:ascii="Helvetica" w:hAnsi="Helvetica"/>
          <w:bCs/>
          <w:sz w:val="18"/>
        </w:rPr>
        <w:t>nsurance</w:t>
      </w:r>
    </w:p>
    <w:p w:rsidR="005453D6" w:rsidRDefault="005453D6">
      <w:pPr>
        <w:pBdr>
          <w:top w:val="single" w:sz="6" w:space="0" w:color="auto"/>
        </w:pBdr>
        <w:tabs>
          <w:tab w:val="left" w:pos="240"/>
        </w:tabs>
        <w:spacing w:line="180" w:lineRule="exact"/>
        <w:ind w:right="-120"/>
        <w:rPr>
          <w:rFonts w:ascii="Helvetica" w:hAnsi="Helvetica"/>
        </w:rPr>
      </w:pPr>
      <w:r>
        <w:rPr>
          <w:rFonts w:ascii="Helvetica" w:hAnsi="Helvetica"/>
          <w:sz w:val="16"/>
        </w:rPr>
        <w:t xml:space="preserve">8. </w:t>
      </w:r>
      <w:r>
        <w:rPr>
          <w:rFonts w:ascii="Helvetica" w:hAnsi="Helvetica"/>
          <w:sz w:val="14"/>
        </w:rPr>
        <w:t>Agency form number(s):  (if applicable)</w:t>
      </w:r>
      <w:r>
        <w:rPr>
          <w:rFonts w:ascii="Helvetica" w:hAnsi="Helvetica"/>
        </w:rPr>
        <w:t xml:space="preserve"> </w:t>
      </w:r>
    </w:p>
    <w:p w:rsidR="003E51EB" w:rsidRDefault="003E51EB">
      <w:pPr>
        <w:pBdr>
          <w:top w:val="single" w:sz="6" w:space="0" w:color="auto"/>
        </w:pBdr>
        <w:tabs>
          <w:tab w:val="left" w:pos="240"/>
        </w:tabs>
        <w:spacing w:line="180" w:lineRule="exact"/>
        <w:ind w:right="-120"/>
        <w:rPr>
          <w:rFonts w:ascii="Helvetica" w:hAnsi="Helvetica"/>
        </w:rPr>
      </w:pPr>
      <w:r>
        <w:rPr>
          <w:rFonts w:ascii="Helvetica" w:hAnsi="Helvetica"/>
        </w:rPr>
        <w:t>HUD-2415, HUD-2456, HUD-92466, HUD-2283, FHA-2455, FHA-1710, HUD-92433, HUD-92450</w:t>
      </w:r>
      <w:r w:rsidR="009B76B3">
        <w:rPr>
          <w:rFonts w:ascii="Helvetica" w:hAnsi="Helvetica"/>
        </w:rPr>
        <w:t>,</w:t>
      </w:r>
      <w:r w:rsidRPr="003E51EB">
        <w:rPr>
          <w:rFonts w:ascii="Helvetica" w:hAnsi="Helvetica"/>
        </w:rPr>
        <w:t xml:space="preserve"> </w:t>
      </w:r>
      <w:r>
        <w:rPr>
          <w:rFonts w:ascii="Helvetica" w:hAnsi="Helvetica"/>
        </w:rPr>
        <w:t>HUD</w:t>
      </w:r>
      <w:r w:rsidR="009B76B3">
        <w:rPr>
          <w:rFonts w:ascii="Helvetica" w:hAnsi="Helvetica"/>
        </w:rPr>
        <w:t>-</w:t>
      </w:r>
      <w:r>
        <w:rPr>
          <w:rFonts w:ascii="Helvetica" w:hAnsi="Helvetica"/>
        </w:rPr>
        <w:t>92443, FHA-2459</w:t>
      </w:r>
    </w:p>
    <w:p w:rsidR="005453D6" w:rsidRDefault="005453D6">
      <w:pPr>
        <w:pBdr>
          <w:top w:val="single" w:sz="6" w:space="0" w:color="auto"/>
        </w:pBdr>
        <w:tabs>
          <w:tab w:val="left" w:pos="240"/>
        </w:tabs>
        <w:spacing w:line="180" w:lineRule="exact"/>
        <w:ind w:right="-120"/>
        <w:rPr>
          <w:rFonts w:ascii="Helvetica" w:hAnsi="Helvetica"/>
        </w:rPr>
      </w:pPr>
      <w:r>
        <w:rPr>
          <w:rFonts w:ascii="Helvetica" w:hAnsi="Helvetica"/>
          <w:noProof/>
        </w:rPr>
        <w:pict>
          <v:line id="_x0000_s1028" style="position:absolute;z-index:251657728;mso-wrap-edited:f" from="1.05pt,8.3pt" to="553.05pt,8.3pt" wrapcoords="-29 0 -29 0 21659 0 21659 0 -29 0">
            <w10:wrap type="tight"/>
          </v:line>
        </w:pict>
      </w:r>
      <w:r w:rsidR="003E51EB">
        <w:rPr>
          <w:rFonts w:ascii="Helvetica" w:hAnsi="Helvetica"/>
        </w:rPr>
        <w:t>HUD-3305, HUD-3306, HUD-92</w:t>
      </w:r>
      <w:r w:rsidR="009B76B3">
        <w:rPr>
          <w:rFonts w:ascii="Helvetica" w:hAnsi="Helvetica"/>
        </w:rPr>
        <w:t>40</w:t>
      </w:r>
      <w:r w:rsidR="003E51EB">
        <w:rPr>
          <w:rFonts w:ascii="Helvetica" w:hAnsi="Helvetica"/>
        </w:rPr>
        <w:t>3</w:t>
      </w:r>
      <w:r w:rsidR="009B76B3">
        <w:rPr>
          <w:rFonts w:ascii="Helvetica" w:hAnsi="Helvetica"/>
        </w:rPr>
        <w:t>.1</w:t>
      </w:r>
      <w:r w:rsidR="003E51EB">
        <w:rPr>
          <w:rFonts w:ascii="Helvetica" w:hAnsi="Helvetica"/>
        </w:rPr>
        <w:t xml:space="preserve"> </w:t>
      </w:r>
    </w:p>
    <w:p w:rsidR="005453D6" w:rsidRDefault="005453D6">
      <w:pPr>
        <w:tabs>
          <w:tab w:val="left" w:pos="240"/>
        </w:tabs>
        <w:ind w:right="-120"/>
        <w:rPr>
          <w:rFonts w:ascii="Helvetica" w:hAnsi="Helvetica"/>
          <w:sz w:val="14"/>
        </w:rPr>
      </w:pPr>
      <w:r>
        <w:rPr>
          <w:rFonts w:ascii="Helvetica" w:hAnsi="Helvetica"/>
          <w:sz w:val="16"/>
        </w:rPr>
        <w:t xml:space="preserve">9. </w:t>
      </w:r>
      <w:r>
        <w:rPr>
          <w:rFonts w:ascii="Helvetica" w:hAnsi="Helvetica"/>
          <w:sz w:val="14"/>
        </w:rPr>
        <w:t xml:space="preserve">Keywords: </w:t>
      </w:r>
    </w:p>
    <w:p w:rsidR="005453D6" w:rsidRDefault="005453D6">
      <w:pPr>
        <w:spacing w:after="40"/>
        <w:ind w:left="120" w:right="-120"/>
        <w:rPr>
          <w:rFonts w:ascii="Helvetica" w:hAnsi="Helvetica"/>
          <w:sz w:val="18"/>
        </w:rPr>
      </w:pPr>
      <w:r>
        <w:rPr>
          <w:rFonts w:ascii="Helvetica" w:hAnsi="Helvetica"/>
          <w:sz w:val="18"/>
        </w:rPr>
        <w:t>Housing, Multifamily, Mortgage Insurance</w:t>
      </w:r>
    </w:p>
    <w:p w:rsidR="005453D6" w:rsidRDefault="005453D6">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 xml:space="preserve">Abstract  </w:t>
      </w:r>
    </w:p>
    <w:p w:rsidR="005453D6" w:rsidRDefault="003E51EB">
      <w:pPr>
        <w:pBdr>
          <w:top w:val="single" w:sz="6" w:space="0" w:color="auto"/>
        </w:pBdr>
        <w:tabs>
          <w:tab w:val="left" w:pos="240"/>
        </w:tabs>
        <w:ind w:right="-120"/>
        <w:rPr>
          <w:rFonts w:ascii="Arial" w:hAnsi="Arial" w:cs="Arial"/>
          <w:sz w:val="18"/>
        </w:rPr>
      </w:pPr>
      <w:r>
        <w:rPr>
          <w:rFonts w:ascii="Arial" w:hAnsi="Arial" w:cs="Arial"/>
          <w:sz w:val="18"/>
        </w:rPr>
        <w:t xml:space="preserve">This information is collected from mortgagees, mortgagors, contractors, and attorneys for the purpose of obtaining multifamily mortgage insurance for new or rehabilitated housing.  The information collected is used to determine if key principals </w:t>
      </w:r>
      <w:r w:rsidR="006167BB">
        <w:rPr>
          <w:rFonts w:ascii="Arial" w:hAnsi="Arial" w:cs="Arial"/>
          <w:sz w:val="18"/>
        </w:rPr>
        <w:t>are acceptable and have the ability to manage the development, construction, completion, and successful lease-up of the proposed property.</w:t>
      </w:r>
    </w:p>
    <w:tbl>
      <w:tblPr>
        <w:tblW w:w="0" w:type="auto"/>
        <w:tblLayout w:type="fixed"/>
        <w:tblLook w:val="0000"/>
      </w:tblPr>
      <w:tblGrid>
        <w:gridCol w:w="4908"/>
        <w:gridCol w:w="720"/>
        <w:gridCol w:w="5388"/>
      </w:tblGrid>
      <w:tr w:rsidR="005453D6">
        <w:tblPrEx>
          <w:tblCellMar>
            <w:top w:w="0" w:type="dxa"/>
            <w:bottom w:w="0" w:type="dxa"/>
          </w:tblCellMar>
        </w:tblPrEx>
        <w:trPr>
          <w:trHeight w:val="1129"/>
        </w:trPr>
        <w:tc>
          <w:tcPr>
            <w:tcW w:w="5628" w:type="dxa"/>
            <w:gridSpan w:val="2"/>
            <w:tcBorders>
              <w:top w:val="single" w:sz="6" w:space="0" w:color="auto"/>
              <w:right w:val="single" w:sz="6" w:space="0" w:color="auto"/>
            </w:tcBorders>
          </w:tcPr>
          <w:p w:rsidR="005453D6" w:rsidRDefault="005453D6">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5453D6" w:rsidRDefault="005453D6">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id="3" w:name="Text1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3"/>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5453D6" w:rsidRDefault="005453D6">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bCs/>
                <w:sz w:val="16"/>
              </w:rPr>
              <w:t>P</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5453D6" w:rsidRDefault="005453D6">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bCs/>
                <w:sz w:val="16"/>
              </w:rPr>
              <w:t>X</w:t>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5453D6" w:rsidRDefault="005453D6">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5453D6" w:rsidRDefault="005453D6">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sz w:val="16"/>
              </w:rPr>
              <w:tab/>
              <w:t>Voluntary</w:t>
            </w:r>
          </w:p>
          <w:p w:rsidR="005453D6" w:rsidRDefault="005453D6">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t>P</w:t>
            </w:r>
            <w:r>
              <w:rPr>
                <w:rFonts w:ascii="Helvetica" w:hAnsi="Helvetica"/>
                <w:sz w:val="16"/>
              </w:rPr>
              <w:tab/>
              <w:t>Required to obtain or retain benefits</w:t>
            </w:r>
          </w:p>
          <w:p w:rsidR="005453D6" w:rsidRDefault="005453D6">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id="4" w:name="Text2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4"/>
            <w:r>
              <w:rPr>
                <w:rFonts w:ascii="Helvetica" w:hAnsi="Helvetica"/>
                <w:sz w:val="16"/>
              </w:rPr>
              <w:tab/>
              <w:t>Mandatory</w:t>
            </w:r>
          </w:p>
        </w:tc>
      </w:tr>
      <w:tr w:rsidR="005453D6">
        <w:tblPrEx>
          <w:tblCellMar>
            <w:top w:w="0" w:type="dxa"/>
            <w:bottom w:w="0" w:type="dxa"/>
          </w:tblCellMar>
        </w:tblPrEx>
        <w:trPr>
          <w:trHeight w:val="2146"/>
        </w:trPr>
        <w:tc>
          <w:tcPr>
            <w:tcW w:w="5628" w:type="dxa"/>
            <w:gridSpan w:val="2"/>
            <w:tcBorders>
              <w:top w:val="single" w:sz="6" w:space="0" w:color="auto"/>
              <w:right w:val="single" w:sz="6" w:space="0" w:color="auto"/>
            </w:tcBorders>
          </w:tcPr>
          <w:p w:rsidR="005453D6" w:rsidRDefault="005453D6">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5453D6" w:rsidRDefault="005453D6">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D31B90">
              <w:rPr>
                <w:rFonts w:ascii="Helvetica" w:hAnsi="Helvetica"/>
                <w:sz w:val="16"/>
              </w:rPr>
              <w:t>9,250</w:t>
            </w:r>
          </w:p>
          <w:p w:rsidR="005453D6" w:rsidRDefault="005453D6">
            <w:pPr>
              <w:keepLines/>
              <w:tabs>
                <w:tab w:val="left" w:pos="240"/>
                <w:tab w:val="right" w:pos="5040"/>
              </w:tabs>
              <w:ind w:left="120"/>
              <w:rPr>
                <w:rFonts w:ascii="Helvetica" w:hAnsi="Helvetica"/>
                <w:sz w:val="16"/>
              </w:rPr>
            </w:pPr>
            <w:r>
              <w:rPr>
                <w:rFonts w:ascii="Helvetica" w:hAnsi="Helvetica"/>
                <w:sz w:val="16"/>
              </w:rPr>
              <w:t>b. Total annual responses</w:t>
            </w:r>
            <w:r w:rsidR="006C6486">
              <w:rPr>
                <w:rFonts w:ascii="Helvetica" w:hAnsi="Helvetica"/>
                <w:sz w:val="16"/>
              </w:rPr>
              <w:t xml:space="preserve">                               </w:t>
            </w:r>
            <w:r w:rsidR="00901C4A">
              <w:rPr>
                <w:rFonts w:ascii="Helvetica" w:hAnsi="Helvetica"/>
                <w:sz w:val="16"/>
              </w:rPr>
              <w:t xml:space="preserve"> </w:t>
            </w:r>
            <w:r w:rsidR="00544F65">
              <w:rPr>
                <w:rFonts w:ascii="Helvetica" w:hAnsi="Helvetica"/>
                <w:sz w:val="16"/>
              </w:rPr>
              <w:t xml:space="preserve">                          </w:t>
            </w:r>
            <w:r w:rsidR="00D31B90">
              <w:rPr>
                <w:rFonts w:ascii="Helvetica" w:hAnsi="Helvetica"/>
                <w:sz w:val="16"/>
              </w:rPr>
              <w:t xml:space="preserve">  9,250</w:t>
            </w:r>
          </w:p>
          <w:p w:rsidR="00544F65" w:rsidRDefault="005453D6" w:rsidP="00544F65">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C84589">
              <w:rPr>
                <w:rFonts w:ascii="Helvetica" w:hAnsi="Helvetica"/>
                <w:sz w:val="16"/>
              </w:rPr>
              <w:t>0%</w:t>
            </w:r>
          </w:p>
          <w:p w:rsidR="005453D6" w:rsidRDefault="005453D6" w:rsidP="00544F65">
            <w:pPr>
              <w:keepLines/>
              <w:numPr>
                <w:ilvl w:val="12"/>
                <w:numId w:val="0"/>
              </w:numPr>
              <w:tabs>
                <w:tab w:val="left" w:pos="600"/>
                <w:tab w:val="right" w:pos="5040"/>
              </w:tabs>
              <w:ind w:left="360"/>
              <w:rPr>
                <w:rFonts w:ascii="Helvetica" w:hAnsi="Helvetica"/>
                <w:sz w:val="16"/>
              </w:rPr>
            </w:pPr>
            <w:r>
              <w:rPr>
                <w:rFonts w:ascii="Helvetica" w:hAnsi="Helvetica"/>
                <w:sz w:val="16"/>
              </w:rPr>
              <w:t>c. Total annual hours requested</w:t>
            </w:r>
            <w:r>
              <w:rPr>
                <w:rFonts w:ascii="Helvetica" w:hAnsi="Helvetica"/>
                <w:sz w:val="16"/>
              </w:rPr>
              <w:tab/>
            </w:r>
            <w:r w:rsidR="00D31B90">
              <w:rPr>
                <w:rFonts w:ascii="Helvetica" w:hAnsi="Helvetica"/>
                <w:sz w:val="16"/>
              </w:rPr>
              <w:t>11,050</w:t>
            </w:r>
          </w:p>
          <w:p w:rsidR="005453D6" w:rsidRDefault="005453D6">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C84589">
              <w:rPr>
                <w:rFonts w:ascii="Helvetica" w:hAnsi="Helvetica"/>
                <w:sz w:val="16"/>
              </w:rPr>
              <w:t>0</w:t>
            </w:r>
          </w:p>
          <w:p w:rsidR="005453D6" w:rsidRDefault="005453D6">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C84589">
              <w:rPr>
                <w:rFonts w:ascii="Helvetica" w:hAnsi="Helvetica"/>
                <w:sz w:val="16"/>
              </w:rPr>
              <w:t>11,050</w:t>
            </w:r>
          </w:p>
          <w:p w:rsidR="005453D6" w:rsidRDefault="005453D6">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5453D6" w:rsidRDefault="005453D6">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p>
          <w:p w:rsidR="005453D6" w:rsidRDefault="005453D6">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005339">
              <w:rPr>
                <w:rFonts w:ascii="Helvetica" w:hAnsi="Helvetica"/>
                <w:sz w:val="16"/>
              </w:rPr>
              <w:t>11,050</w:t>
            </w:r>
          </w:p>
        </w:tc>
        <w:tc>
          <w:tcPr>
            <w:tcW w:w="5388" w:type="dxa"/>
            <w:tcBorders>
              <w:top w:val="single" w:sz="6" w:space="0" w:color="auto"/>
              <w:left w:val="nil"/>
            </w:tcBorders>
          </w:tcPr>
          <w:p w:rsidR="005453D6" w:rsidRDefault="005453D6">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5453D6" w:rsidRDefault="005453D6">
            <w:pPr>
              <w:tabs>
                <w:tab w:val="left" w:pos="240"/>
              </w:tabs>
              <w:rPr>
                <w:rFonts w:ascii="Helvetica" w:hAnsi="Helvetica"/>
                <w:sz w:val="14"/>
              </w:rPr>
            </w:pPr>
            <w:r>
              <w:rPr>
                <w:rFonts w:ascii="Helvetica" w:hAnsi="Helvetica"/>
                <w:sz w:val="14"/>
              </w:rPr>
              <w:tab/>
              <w:t>Do not include costs based on the hours in item 13.</w:t>
            </w:r>
          </w:p>
          <w:p w:rsidR="005453D6" w:rsidRDefault="005453D6">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5453D6" w:rsidRDefault="005453D6">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w:t>
            </w:r>
          </w:p>
          <w:p w:rsidR="005453D6" w:rsidRDefault="005453D6">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w:t>
            </w:r>
          </w:p>
          <w:p w:rsidR="005453D6" w:rsidRDefault="005453D6">
            <w:pPr>
              <w:tabs>
                <w:tab w:val="left" w:pos="240"/>
                <w:tab w:val="right" w:pos="4800"/>
              </w:tabs>
              <w:ind w:left="132"/>
              <w:rPr>
                <w:rFonts w:ascii="Helvetica" w:hAnsi="Helvetica"/>
                <w:sz w:val="16"/>
              </w:rPr>
            </w:pPr>
            <w:r>
              <w:rPr>
                <w:rFonts w:ascii="Helvetica" w:hAnsi="Helvetica"/>
                <w:sz w:val="16"/>
              </w:rPr>
              <w:t>d. Total annual cost requested</w:t>
            </w:r>
            <w:r>
              <w:rPr>
                <w:rFonts w:ascii="Helvetica" w:hAnsi="Helvetica"/>
                <w:sz w:val="16"/>
              </w:rPr>
              <w:tab/>
            </w:r>
            <w:r>
              <w:rPr>
                <w:rFonts w:ascii="Helvetica" w:hAnsi="Helvetica"/>
                <w:sz w:val="18"/>
              </w:rPr>
              <w:t>0</w:t>
            </w:r>
          </w:p>
          <w:p w:rsidR="005453D6" w:rsidRDefault="005453D6">
            <w:pPr>
              <w:tabs>
                <w:tab w:val="left" w:pos="132"/>
                <w:tab w:val="right" w:pos="4800"/>
              </w:tabs>
              <w:ind w:left="132"/>
              <w:rPr>
                <w:rFonts w:ascii="Helvetica" w:hAnsi="Helvetica"/>
                <w:sz w:val="16"/>
              </w:rPr>
            </w:pPr>
            <w:r>
              <w:rPr>
                <w:rFonts w:ascii="Helvetica" w:hAnsi="Helvetica"/>
                <w:sz w:val="16"/>
              </w:rPr>
              <w:t>e. Current OMB inventory</w:t>
            </w:r>
            <w:r>
              <w:rPr>
                <w:rFonts w:ascii="Helvetica" w:hAnsi="Helvetica"/>
                <w:sz w:val="16"/>
              </w:rPr>
              <w:tab/>
            </w:r>
            <w:r>
              <w:rPr>
                <w:rFonts w:ascii="Helvetica" w:hAnsi="Helvetica"/>
                <w:sz w:val="18"/>
              </w:rPr>
              <w:t>0</w:t>
            </w:r>
          </w:p>
          <w:p w:rsidR="005453D6" w:rsidRDefault="005453D6">
            <w:pPr>
              <w:tabs>
                <w:tab w:val="left" w:pos="240"/>
                <w:tab w:val="right" w:pos="4800"/>
              </w:tabs>
              <w:ind w:left="132"/>
              <w:rPr>
                <w:rFonts w:ascii="Helvetica" w:hAnsi="Helvetica"/>
                <w:sz w:val="16"/>
              </w:rPr>
            </w:pPr>
            <w:r>
              <w:rPr>
                <w:rFonts w:ascii="Helvetica" w:hAnsi="Helvetica"/>
                <w:sz w:val="16"/>
              </w:rPr>
              <w:t>f. Explanation of difference:</w:t>
            </w:r>
          </w:p>
          <w:p w:rsidR="005453D6" w:rsidRDefault="005453D6">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p>
          <w:p w:rsidR="005453D6" w:rsidRDefault="005453D6">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p>
        </w:tc>
      </w:tr>
      <w:tr w:rsidR="005453D6">
        <w:tblPrEx>
          <w:tblCellMar>
            <w:top w:w="0" w:type="dxa"/>
            <w:bottom w:w="0" w:type="dxa"/>
          </w:tblCellMar>
        </w:tblPrEx>
        <w:trPr>
          <w:trHeight w:val="1474"/>
        </w:trPr>
        <w:tc>
          <w:tcPr>
            <w:tcW w:w="5628" w:type="dxa"/>
            <w:gridSpan w:val="2"/>
            <w:tcBorders>
              <w:top w:val="single" w:sz="6" w:space="0" w:color="auto"/>
              <w:right w:val="single" w:sz="6" w:space="0" w:color="auto"/>
            </w:tcBorders>
          </w:tcPr>
          <w:p w:rsidR="005453D6" w:rsidRDefault="005453D6">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5453D6" w:rsidRDefault="005453D6">
            <w:pPr>
              <w:keepLines/>
              <w:tabs>
                <w:tab w:val="left" w:pos="480"/>
                <w:tab w:val="left" w:pos="2520"/>
                <w:tab w:val="left" w:pos="2880"/>
              </w:tabs>
              <w:ind w:left="120"/>
              <w:rPr>
                <w:rFonts w:ascii="Helvetica" w:hAnsi="Helvetica"/>
                <w:sz w:val="16"/>
              </w:rPr>
            </w:pPr>
            <w:r>
              <w:rPr>
                <w:rFonts w:ascii="Helvetica" w:hAnsi="Helvetica"/>
                <w:sz w:val="16"/>
              </w:rPr>
              <w:t xml:space="preserve">a. </w:t>
            </w:r>
            <w:r w:rsidR="009D7945">
              <w:rPr>
                <w:rFonts w:ascii="Helvetica" w:hAnsi="Helvetica"/>
                <w:b/>
              </w:rPr>
              <w:t>X</w:t>
            </w:r>
            <w:r>
              <w:rPr>
                <w:rFonts w:ascii="Helvetica" w:hAnsi="Helvetica"/>
                <w:b/>
              </w:rPr>
              <w:t xml:space="preserve"> </w:t>
            </w:r>
            <w:r>
              <w:rPr>
                <w:rFonts w:ascii="Helvetica" w:hAnsi="Helvetica"/>
                <w:sz w:val="16"/>
              </w:rPr>
              <w:t>Application for benefits</w:t>
            </w:r>
            <w:r>
              <w:rPr>
                <w:rFonts w:ascii="Helvetica" w:hAnsi="Helvetica"/>
                <w:sz w:val="16"/>
              </w:rPr>
              <w:tab/>
              <w:t>e. P Program planning or management</w:t>
            </w:r>
          </w:p>
          <w:p w:rsidR="005453D6" w:rsidRDefault="005453D6">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rPr>
              <w:fldChar w:fldCharType="begin">
                <w:ffData>
                  <w:name w:val=""/>
                  <w:enabled/>
                  <w:calcOnExit w:val="0"/>
                  <w:textInput>
                    <w:maxLength w:val="1"/>
                  </w:textInput>
                </w:ffData>
              </w:fldChar>
            </w:r>
            <w:r>
              <w:rPr>
                <w:rFonts w:ascii="Helvetica" w:hAnsi="Helvetica"/>
                <w:b/>
              </w:rPr>
              <w:instrText xml:space="preserve"> FORMTEXT </w:instrText>
            </w:r>
            <w:r>
              <w:rPr>
                <w:rFonts w:ascii="Helvetica" w:hAnsi="Helvetica"/>
                <w:b/>
              </w:rPr>
            </w:r>
            <w:r>
              <w:rPr>
                <w:rFonts w:ascii="Helvetica" w:hAnsi="Helvetica"/>
                <w:b/>
              </w:rPr>
              <w:fldChar w:fldCharType="separate"/>
            </w:r>
            <w:r>
              <w:rPr>
                <w:rFonts w:ascii="Helvetica" w:hAnsi="Helvetica"/>
                <w:b/>
                <w:noProof/>
              </w:rPr>
              <w:t> </w:t>
            </w:r>
            <w:r>
              <w:rPr>
                <w:rFonts w:ascii="Helvetica" w:hAnsi="Helvetica"/>
                <w:b/>
              </w:rPr>
              <w:fldChar w:fldCharType="end"/>
            </w:r>
            <w:r>
              <w:rPr>
                <w:rFonts w:ascii="Helvetica" w:hAnsi="Helvetica"/>
                <w:b/>
              </w:rPr>
              <w:t xml:space="preserve"> </w:t>
            </w:r>
            <w:r>
              <w:rPr>
                <w:rFonts w:ascii="Helvetica" w:hAnsi="Helvetica"/>
                <w:sz w:val="16"/>
              </w:rPr>
              <w:t>Program evaluation</w:t>
            </w:r>
            <w:r>
              <w:rPr>
                <w:rFonts w:ascii="Helvetica" w:hAnsi="Helvetica"/>
                <w:sz w:val="16"/>
              </w:rPr>
              <w:tab/>
              <w:t xml:space="preserve">f.  </w:t>
            </w:r>
            <w:r>
              <w:rPr>
                <w:rFonts w:ascii="Helvetica" w:hAnsi="Helvetica"/>
                <w:b/>
              </w:rPr>
              <w:fldChar w:fldCharType="begin">
                <w:ffData>
                  <w:name w:val=""/>
                  <w:enabled/>
                  <w:calcOnExit w:val="0"/>
                  <w:textInput>
                    <w:maxLength w:val="1"/>
                  </w:textInput>
                </w:ffData>
              </w:fldChar>
            </w:r>
            <w:r>
              <w:rPr>
                <w:rFonts w:ascii="Helvetica" w:hAnsi="Helvetica"/>
                <w:b/>
              </w:rPr>
              <w:instrText xml:space="preserve"> FORMTEXT </w:instrText>
            </w:r>
            <w:r>
              <w:rPr>
                <w:rFonts w:ascii="Helvetica" w:hAnsi="Helvetica"/>
                <w:b/>
              </w:rPr>
            </w:r>
            <w:r>
              <w:rPr>
                <w:rFonts w:ascii="Helvetica" w:hAnsi="Helvetica"/>
                <w:b/>
              </w:rPr>
              <w:fldChar w:fldCharType="separate"/>
            </w:r>
            <w:r>
              <w:rPr>
                <w:rFonts w:ascii="Helvetica" w:hAnsi="Helvetica"/>
                <w:b/>
                <w:noProof/>
              </w:rPr>
              <w:t> </w:t>
            </w:r>
            <w:r>
              <w:rPr>
                <w:rFonts w:ascii="Helvetica" w:hAnsi="Helvetica"/>
                <w:b/>
              </w:rPr>
              <w:fldChar w:fldCharType="end"/>
            </w:r>
            <w:r>
              <w:rPr>
                <w:rFonts w:ascii="Helvetica" w:hAnsi="Helvetica"/>
                <w:b/>
              </w:rPr>
              <w:t xml:space="preserve"> </w:t>
            </w:r>
            <w:r>
              <w:rPr>
                <w:rFonts w:ascii="Helvetica" w:hAnsi="Helvetica"/>
                <w:sz w:val="16"/>
              </w:rPr>
              <w:t>Research</w:t>
            </w:r>
          </w:p>
          <w:p w:rsidR="005453D6" w:rsidRDefault="005453D6">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rPr>
              <w:fldChar w:fldCharType="begin">
                <w:ffData>
                  <w:name w:val=""/>
                  <w:enabled/>
                  <w:calcOnExit w:val="0"/>
                  <w:textInput>
                    <w:maxLength w:val="1"/>
                  </w:textInput>
                </w:ffData>
              </w:fldChar>
            </w:r>
            <w:r>
              <w:rPr>
                <w:rFonts w:ascii="Helvetica" w:hAnsi="Helvetica"/>
                <w:b/>
              </w:rPr>
              <w:instrText xml:space="preserve"> FORMTEXT </w:instrText>
            </w:r>
            <w:r>
              <w:rPr>
                <w:rFonts w:ascii="Helvetica" w:hAnsi="Helvetica"/>
                <w:b/>
              </w:rPr>
            </w:r>
            <w:r>
              <w:rPr>
                <w:rFonts w:ascii="Helvetica" w:hAnsi="Helvetica"/>
                <w:b/>
              </w:rPr>
              <w:fldChar w:fldCharType="separate"/>
            </w:r>
            <w:r>
              <w:rPr>
                <w:rFonts w:ascii="Helvetica" w:hAnsi="Helvetica"/>
                <w:b/>
                <w:noProof/>
              </w:rPr>
              <w:t> </w:t>
            </w:r>
            <w:r>
              <w:rPr>
                <w:rFonts w:ascii="Helvetica" w:hAnsi="Helvetica"/>
                <w:b/>
              </w:rPr>
              <w:fldChar w:fldCharType="end"/>
            </w:r>
            <w:r>
              <w:rPr>
                <w:rFonts w:ascii="Helvetica" w:hAnsi="Helvetica"/>
                <w:b/>
              </w:rPr>
              <w:t xml:space="preserve"> </w:t>
            </w:r>
            <w:r>
              <w:rPr>
                <w:rFonts w:ascii="Helvetica" w:hAnsi="Helvetica"/>
                <w:sz w:val="16"/>
              </w:rPr>
              <w:t>General purpose statistics</w:t>
            </w:r>
            <w:r>
              <w:rPr>
                <w:rFonts w:ascii="Helvetica" w:hAnsi="Helvetica"/>
                <w:sz w:val="16"/>
              </w:rPr>
              <w:tab/>
              <w:t>g. X</w:t>
            </w:r>
            <w:r>
              <w:rPr>
                <w:rFonts w:ascii="Helvetica" w:hAnsi="Helvetica"/>
                <w:b/>
              </w:rPr>
              <w:t xml:space="preserve"> </w:t>
            </w:r>
            <w:r>
              <w:rPr>
                <w:rFonts w:ascii="Helvetica" w:hAnsi="Helvetica"/>
                <w:sz w:val="16"/>
              </w:rPr>
              <w:t>Regulatory or compliance</w:t>
            </w:r>
          </w:p>
          <w:p w:rsidR="005453D6" w:rsidRDefault="005453D6">
            <w:pPr>
              <w:keepLines/>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rPr>
              <w:fldChar w:fldCharType="begin">
                <w:ffData>
                  <w:name w:val=""/>
                  <w:enabled/>
                  <w:calcOnExit w:val="0"/>
                  <w:textInput>
                    <w:maxLength w:val="1"/>
                  </w:textInput>
                </w:ffData>
              </w:fldChar>
            </w:r>
            <w:r>
              <w:rPr>
                <w:rFonts w:ascii="Helvetica" w:hAnsi="Helvetica"/>
                <w:b/>
              </w:rPr>
              <w:instrText xml:space="preserve"> FORMTEXT </w:instrText>
            </w:r>
            <w:r>
              <w:rPr>
                <w:rFonts w:ascii="Helvetica" w:hAnsi="Helvetica"/>
                <w:b/>
              </w:rPr>
            </w:r>
            <w:r>
              <w:rPr>
                <w:rFonts w:ascii="Helvetica" w:hAnsi="Helvetica"/>
                <w:b/>
              </w:rPr>
              <w:fldChar w:fldCharType="separate"/>
            </w:r>
            <w:r>
              <w:rPr>
                <w:rFonts w:ascii="Helvetica" w:hAnsi="Helvetica"/>
                <w:b/>
                <w:noProof/>
              </w:rPr>
              <w:t> </w:t>
            </w:r>
            <w:r>
              <w:rPr>
                <w:rFonts w:ascii="Helvetica" w:hAnsi="Helvetica"/>
                <w:b/>
              </w:rPr>
              <w:fldChar w:fldCharType="end"/>
            </w:r>
            <w:r>
              <w:rPr>
                <w:rFonts w:ascii="Helvetica" w:hAnsi="Helvetica"/>
                <w:b/>
              </w:rPr>
              <w:t xml:space="preserve"> </w:t>
            </w:r>
            <w:r>
              <w:rPr>
                <w:rFonts w:ascii="Helvetica" w:hAnsi="Helvetica"/>
                <w:sz w:val="16"/>
              </w:rPr>
              <w:t>Audit</w:t>
            </w:r>
          </w:p>
        </w:tc>
        <w:tc>
          <w:tcPr>
            <w:tcW w:w="5388" w:type="dxa"/>
            <w:tcBorders>
              <w:top w:val="single" w:sz="6" w:space="0" w:color="auto"/>
              <w:left w:val="nil"/>
            </w:tcBorders>
          </w:tcPr>
          <w:p w:rsidR="005453D6" w:rsidRDefault="005453D6">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5453D6" w:rsidRDefault="005453D6">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Recordkeeping</w:t>
            </w:r>
            <w:r>
              <w:rPr>
                <w:rFonts w:ascii="Helvetica" w:hAnsi="Helvetica"/>
                <w:sz w:val="16"/>
              </w:rPr>
              <w:tab/>
              <w:t xml:space="preserve">b. </w:t>
            </w:r>
            <w:r w:rsidR="00375054">
              <w:rPr>
                <w:rFonts w:ascii="Helvetica" w:hAnsi="Helvetica"/>
                <w:b/>
                <w:sz w:val="18"/>
              </w:rPr>
              <w:fldChar w:fldCharType="begin">
                <w:ffData>
                  <w:name w:val=""/>
                  <w:enabled/>
                  <w:calcOnExit w:val="0"/>
                  <w:checkBox>
                    <w:sizeAuto/>
                    <w:default w:val="0"/>
                  </w:checkBox>
                </w:ffData>
              </w:fldChar>
            </w:r>
            <w:r w:rsidR="00375054">
              <w:rPr>
                <w:rFonts w:ascii="Helvetica" w:hAnsi="Helvetica"/>
                <w:b/>
                <w:sz w:val="18"/>
              </w:rPr>
              <w:instrText xml:space="preserve"> FORMCHECKBOX </w:instrText>
            </w:r>
            <w:r w:rsidR="00872764" w:rsidRPr="00375054">
              <w:rPr>
                <w:rFonts w:ascii="Helvetica" w:hAnsi="Helvetica"/>
                <w:b/>
                <w:sz w:val="18"/>
              </w:rPr>
            </w:r>
            <w:r w:rsidR="00375054">
              <w:rPr>
                <w:rFonts w:ascii="Helvetica" w:hAnsi="Helvetica"/>
                <w:b/>
                <w:sz w:val="18"/>
              </w:rPr>
              <w:fldChar w:fldCharType="end"/>
            </w:r>
            <w:r>
              <w:rPr>
                <w:rFonts w:ascii="Helvetica" w:hAnsi="Helvetica"/>
                <w:b/>
              </w:rPr>
              <w:t xml:space="preserve"> </w:t>
            </w:r>
            <w:r>
              <w:rPr>
                <w:rFonts w:ascii="Helvetica" w:hAnsi="Helvetica"/>
                <w:sz w:val="16"/>
              </w:rPr>
              <w:t xml:space="preserve">Third party disclosure </w:t>
            </w:r>
          </w:p>
          <w:p w:rsidR="005453D6" w:rsidRDefault="005453D6">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Reporting:</w:t>
            </w:r>
          </w:p>
          <w:p w:rsidR="005453D6" w:rsidRDefault="005453D6">
            <w:pPr>
              <w:tabs>
                <w:tab w:val="left" w:pos="240"/>
                <w:tab w:val="left" w:pos="2052"/>
                <w:tab w:val="left" w:pos="3732"/>
              </w:tabs>
              <w:ind w:left="492"/>
              <w:rPr>
                <w:rFonts w:ascii="Helvetica" w:hAnsi="Helvetica"/>
                <w:sz w:val="16"/>
              </w:rPr>
            </w:pPr>
            <w:r>
              <w:rPr>
                <w:rFonts w:ascii="Helvetica" w:hAnsi="Helvetica"/>
                <w:sz w:val="16"/>
              </w:rPr>
              <w:t xml:space="preserve">1. </w:t>
            </w:r>
            <w:r w:rsidR="00375054">
              <w:rPr>
                <w:rFonts w:ascii="Helvetica" w:hAnsi="Helvetica"/>
                <w:b/>
                <w:sz w:val="18"/>
              </w:rPr>
              <w:fldChar w:fldCharType="begin">
                <w:ffData>
                  <w:name w:val=""/>
                  <w:enabled/>
                  <w:calcOnExit w:val="0"/>
                  <w:checkBox>
                    <w:sizeAuto/>
                    <w:default w:val="0"/>
                  </w:checkBox>
                </w:ffData>
              </w:fldChar>
            </w:r>
            <w:r w:rsidR="00375054">
              <w:rPr>
                <w:rFonts w:ascii="Helvetica" w:hAnsi="Helvetica"/>
                <w:b/>
                <w:sz w:val="18"/>
              </w:rPr>
              <w:instrText xml:space="preserve"> FORMCHECKBOX </w:instrText>
            </w:r>
            <w:r w:rsidR="00872764" w:rsidRPr="00375054">
              <w:rPr>
                <w:rFonts w:ascii="Helvetica" w:hAnsi="Helvetica"/>
                <w:b/>
                <w:sz w:val="18"/>
              </w:rPr>
            </w:r>
            <w:r w:rsidR="00375054">
              <w:rPr>
                <w:rFonts w:ascii="Helvetica" w:hAnsi="Helvetica"/>
                <w:b/>
                <w:sz w:val="18"/>
              </w:rPr>
              <w:fldChar w:fldCharType="end"/>
            </w:r>
            <w:r>
              <w:rPr>
                <w:rFonts w:ascii="Helvetica" w:hAnsi="Helvetica"/>
                <w:b/>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Monthly</w:t>
            </w:r>
          </w:p>
          <w:p w:rsidR="005453D6" w:rsidRDefault="005453D6">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Semi-annually</w:t>
            </w:r>
            <w:r>
              <w:rPr>
                <w:rFonts w:ascii="Helvetica" w:hAnsi="Helvetica"/>
                <w:sz w:val="16"/>
              </w:rPr>
              <w:tab/>
              <w:t xml:space="preserve">6. </w:t>
            </w:r>
            <w:r w:rsidR="00375054">
              <w:rPr>
                <w:rFonts w:ascii="Helvetica" w:hAnsi="Helvetica"/>
                <w:b/>
                <w:sz w:val="18"/>
              </w:rPr>
              <w:fldChar w:fldCharType="begin">
                <w:ffData>
                  <w:name w:val=""/>
                  <w:enabled/>
                  <w:calcOnExit w:val="0"/>
                  <w:checkBox>
                    <w:sizeAuto/>
                    <w:default w:val="0"/>
                  </w:checkBox>
                </w:ffData>
              </w:fldChar>
            </w:r>
            <w:r w:rsidR="00375054">
              <w:rPr>
                <w:rFonts w:ascii="Helvetica" w:hAnsi="Helvetica"/>
                <w:b/>
                <w:sz w:val="18"/>
              </w:rPr>
              <w:instrText xml:space="preserve"> FORMCHECKBOX </w:instrText>
            </w:r>
            <w:r w:rsidR="00872764" w:rsidRPr="00375054">
              <w:rPr>
                <w:rFonts w:ascii="Helvetica" w:hAnsi="Helvetica"/>
                <w:b/>
                <w:sz w:val="18"/>
              </w:rPr>
            </w:r>
            <w:r w:rsidR="00375054">
              <w:rPr>
                <w:rFonts w:ascii="Helvetica" w:hAnsi="Helvetica"/>
                <w:b/>
                <w:sz w:val="18"/>
              </w:rPr>
              <w:fldChar w:fldCharType="end"/>
            </w:r>
            <w:r>
              <w:rPr>
                <w:rFonts w:ascii="Helvetica" w:hAnsi="Helvetica"/>
                <w:b/>
              </w:rPr>
              <w:t xml:space="preserve"> </w:t>
            </w:r>
            <w:r>
              <w:rPr>
                <w:rFonts w:ascii="Helvetica" w:hAnsi="Helvetica"/>
                <w:sz w:val="16"/>
              </w:rPr>
              <w:t>Annually</w:t>
            </w:r>
          </w:p>
          <w:p w:rsidR="005453D6" w:rsidRDefault="005453D6">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Biennially</w:t>
            </w:r>
            <w:r>
              <w:rPr>
                <w:rFonts w:ascii="Helvetica" w:hAnsi="Helvetica"/>
                <w:sz w:val="16"/>
              </w:rPr>
              <w:tab/>
              <w:t xml:space="preserve">8.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Required with each project application.</w:t>
            </w:r>
          </w:p>
          <w:p w:rsidR="005453D6" w:rsidRDefault="005453D6">
            <w:pPr>
              <w:tabs>
                <w:tab w:val="left" w:pos="240"/>
              </w:tabs>
              <w:rPr>
                <w:rFonts w:ascii="Helvetica" w:hAnsi="Helvetica"/>
                <w:sz w:val="16"/>
              </w:rPr>
            </w:pPr>
          </w:p>
        </w:tc>
      </w:tr>
      <w:tr w:rsidR="005453D6">
        <w:tblPrEx>
          <w:tblCellMar>
            <w:top w:w="0" w:type="dxa"/>
            <w:bottom w:w="0" w:type="dxa"/>
          </w:tblCellMar>
        </w:tblPrEx>
        <w:tc>
          <w:tcPr>
            <w:tcW w:w="4908" w:type="dxa"/>
            <w:tcBorders>
              <w:top w:val="single" w:sz="6" w:space="0" w:color="auto"/>
              <w:bottom w:val="single" w:sz="6" w:space="0" w:color="auto"/>
            </w:tcBorders>
          </w:tcPr>
          <w:p w:rsidR="005453D6" w:rsidRDefault="005453D6">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5453D6" w:rsidRDefault="005453D6">
            <w:pPr>
              <w:keepLines/>
              <w:ind w:left="240"/>
              <w:rPr>
                <w:rFonts w:ascii="Helvetica" w:hAnsi="Helvetica"/>
                <w:sz w:val="16"/>
              </w:rPr>
            </w:pPr>
            <w:r>
              <w:rPr>
                <w:rFonts w:ascii="Helvetica" w:hAnsi="Helvetica"/>
                <w:sz w:val="16"/>
              </w:rPr>
              <w:t>Does this information collection employ statistical methods?</w:t>
            </w:r>
          </w:p>
          <w:p w:rsidR="005453D6" w:rsidRDefault="005453D6">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rPr>
              <w:t xml:space="preserve"> </w:t>
            </w:r>
            <w:r>
              <w:rPr>
                <w:rFonts w:ascii="Helvetica" w:hAnsi="Helvetica"/>
                <w:sz w:val="18"/>
              </w:rPr>
              <w:t>No</w:t>
            </w:r>
          </w:p>
          <w:p w:rsidR="005453D6" w:rsidRDefault="005453D6">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5453D6" w:rsidRDefault="005453D6">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5453D6" w:rsidRDefault="005453D6">
            <w:pPr>
              <w:ind w:left="252"/>
              <w:rPr>
                <w:rFonts w:ascii="Helvetica" w:hAnsi="Helvetica"/>
                <w:sz w:val="16"/>
              </w:rPr>
            </w:pPr>
            <w:r>
              <w:rPr>
                <w:rFonts w:ascii="Helvetica" w:hAnsi="Helvetica"/>
                <w:sz w:val="16"/>
              </w:rPr>
              <w:t xml:space="preserve">Name: </w:t>
            </w:r>
            <w:r w:rsidR="009D7945">
              <w:rPr>
                <w:rFonts w:ascii="Helvetica" w:hAnsi="Helvetica"/>
                <w:sz w:val="16"/>
              </w:rPr>
              <w:t>Sylvia Chatman</w:t>
            </w:r>
          </w:p>
          <w:p w:rsidR="005453D6" w:rsidRDefault="005453D6">
            <w:pPr>
              <w:ind w:left="252"/>
              <w:rPr>
                <w:rFonts w:ascii="Helvetica" w:hAnsi="Helvetica"/>
                <w:sz w:val="16"/>
              </w:rPr>
            </w:pPr>
            <w:r>
              <w:rPr>
                <w:rFonts w:ascii="Helvetica" w:hAnsi="Helvetica"/>
                <w:sz w:val="16"/>
              </w:rPr>
              <w:t xml:space="preserve">Phone: (202) </w:t>
            </w:r>
            <w:r w:rsidR="009D7945">
              <w:rPr>
                <w:rFonts w:ascii="Helvetica" w:hAnsi="Helvetica"/>
                <w:sz w:val="16"/>
              </w:rPr>
              <w:t>402-2994</w:t>
            </w:r>
          </w:p>
          <w:p w:rsidR="005453D6" w:rsidRDefault="005453D6">
            <w:pPr>
              <w:tabs>
                <w:tab w:val="left" w:pos="240"/>
              </w:tabs>
              <w:rPr>
                <w:rFonts w:ascii="Helvetica" w:hAnsi="Helvetica"/>
                <w:sz w:val="16"/>
              </w:rPr>
            </w:pPr>
          </w:p>
        </w:tc>
      </w:tr>
    </w:tbl>
    <w:p w:rsidR="005453D6" w:rsidRDefault="005453D6">
      <w:pPr>
        <w:tabs>
          <w:tab w:val="left" w:pos="240"/>
        </w:tabs>
        <w:rPr>
          <w:rFonts w:ascii="Helvetica" w:hAnsi="Helvetica"/>
          <w:sz w:val="16"/>
        </w:rPr>
      </w:pPr>
    </w:p>
    <w:p w:rsidR="005453D6" w:rsidRDefault="005453D6">
      <w:pPr>
        <w:pBdr>
          <w:top w:val="single" w:sz="6" w:space="1" w:color="auto"/>
        </w:pBdr>
        <w:tabs>
          <w:tab w:val="left" w:pos="240"/>
        </w:tabs>
        <w:jc w:val="center"/>
        <w:rPr>
          <w:rFonts w:ascii="Helvetica" w:hAnsi="Helvetica"/>
          <w:sz w:val="16"/>
        </w:rPr>
        <w:sectPr w:rsidR="005453D6">
          <w:footerReference w:type="even" r:id="rId7"/>
          <w:footerReference w:type="default" r:id="rId8"/>
          <w:pgSz w:w="12240" w:h="15840"/>
          <w:pgMar w:top="480" w:right="600" w:bottom="480" w:left="720" w:header="480" w:footer="480" w:gutter="0"/>
          <w:cols w:space="480" w:equalWidth="0">
            <w:col w:w="10920"/>
          </w:cols>
          <w:titlePg/>
        </w:sectPr>
      </w:pPr>
    </w:p>
    <w:p w:rsidR="005453D6" w:rsidRDefault="005453D6">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5453D6" w:rsidRDefault="005453D6">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5453D6" w:rsidRDefault="005453D6">
      <w:pPr>
        <w:tabs>
          <w:tab w:val="left" w:pos="240"/>
        </w:tabs>
        <w:spacing w:line="280" w:lineRule="exact"/>
        <w:rPr>
          <w:sz w:val="22"/>
        </w:rPr>
      </w:pPr>
      <w:r>
        <w:rPr>
          <w:b/>
          <w:sz w:val="22"/>
        </w:rPr>
        <w:t>Note:</w:t>
      </w:r>
      <w:r>
        <w:rPr>
          <w:sz w:val="22"/>
        </w:rPr>
        <w:t xml:space="preserve"> The text of 5 CFR </w:t>
      </w:r>
      <w:r w:rsidR="00772616">
        <w:rPr>
          <w:sz w:val="22"/>
        </w:rPr>
        <w:t>1320.9</w:t>
      </w:r>
      <w:r>
        <w:rPr>
          <w:sz w:val="22"/>
        </w:rPr>
        <w:t xml:space="preserve"> and the related provisions of 5 CFR 1320/8(b</w:t>
      </w:r>
      <w:r w:rsidR="00772616">
        <w:rPr>
          <w:sz w:val="22"/>
        </w:rPr>
        <w:t>) (</w:t>
      </w:r>
      <w:r>
        <w:rPr>
          <w:sz w:val="22"/>
        </w:rPr>
        <w:t>3) appears at the end of the instructions.  The certification is to be made with reference to those regulatory provisions as set forth in the instructions.</w:t>
      </w:r>
    </w:p>
    <w:p w:rsidR="005453D6" w:rsidRDefault="005453D6">
      <w:pPr>
        <w:tabs>
          <w:tab w:val="left" w:pos="240"/>
        </w:tabs>
        <w:spacing w:line="280" w:lineRule="exact"/>
        <w:rPr>
          <w:sz w:val="22"/>
        </w:rPr>
      </w:pPr>
    </w:p>
    <w:p w:rsidR="005453D6" w:rsidRDefault="005453D6">
      <w:pPr>
        <w:tabs>
          <w:tab w:val="left" w:pos="240"/>
        </w:tabs>
        <w:spacing w:line="280" w:lineRule="exact"/>
        <w:rPr>
          <w:sz w:val="22"/>
        </w:rPr>
      </w:pPr>
      <w:r>
        <w:rPr>
          <w:sz w:val="22"/>
        </w:rPr>
        <w:t>The following is a summary of the topics, regarding the proposed collections of information that the certification covers:</w:t>
      </w:r>
    </w:p>
    <w:p w:rsidR="005453D6" w:rsidRDefault="005453D6">
      <w:pPr>
        <w:numPr>
          <w:ilvl w:val="0"/>
          <w:numId w:val="3"/>
        </w:numPr>
        <w:tabs>
          <w:tab w:val="left" w:pos="720"/>
        </w:tabs>
        <w:spacing w:line="280" w:lineRule="exact"/>
        <w:rPr>
          <w:sz w:val="22"/>
        </w:rPr>
      </w:pPr>
      <w:r>
        <w:rPr>
          <w:sz w:val="22"/>
        </w:rPr>
        <w:t>It is necessary for the proper performance of agency functions;</w:t>
      </w:r>
    </w:p>
    <w:p w:rsidR="005453D6" w:rsidRDefault="005453D6">
      <w:pPr>
        <w:numPr>
          <w:ilvl w:val="0"/>
          <w:numId w:val="3"/>
        </w:numPr>
        <w:tabs>
          <w:tab w:val="left" w:pos="720"/>
        </w:tabs>
        <w:spacing w:line="280" w:lineRule="exact"/>
        <w:rPr>
          <w:sz w:val="22"/>
        </w:rPr>
      </w:pPr>
      <w:r>
        <w:rPr>
          <w:sz w:val="22"/>
        </w:rPr>
        <w:t>It avoids unnecessary duplication;</w:t>
      </w:r>
    </w:p>
    <w:p w:rsidR="005453D6" w:rsidRDefault="005453D6">
      <w:pPr>
        <w:numPr>
          <w:ilvl w:val="0"/>
          <w:numId w:val="3"/>
        </w:numPr>
        <w:tabs>
          <w:tab w:val="left" w:pos="720"/>
        </w:tabs>
        <w:spacing w:line="280" w:lineRule="exact"/>
        <w:rPr>
          <w:sz w:val="22"/>
        </w:rPr>
      </w:pPr>
      <w:r>
        <w:rPr>
          <w:sz w:val="22"/>
        </w:rPr>
        <w:t>It reduces burden on small entities;</w:t>
      </w:r>
    </w:p>
    <w:p w:rsidR="005453D6" w:rsidRDefault="005453D6">
      <w:pPr>
        <w:numPr>
          <w:ilvl w:val="0"/>
          <w:numId w:val="3"/>
        </w:numPr>
        <w:tabs>
          <w:tab w:val="left" w:pos="720"/>
        </w:tabs>
        <w:spacing w:line="280" w:lineRule="exact"/>
        <w:rPr>
          <w:sz w:val="22"/>
        </w:rPr>
      </w:pPr>
      <w:r>
        <w:rPr>
          <w:sz w:val="22"/>
        </w:rPr>
        <w:t>It uses plain, coherent, and unambiguous terminology that is understandable to respondents;</w:t>
      </w:r>
    </w:p>
    <w:p w:rsidR="005453D6" w:rsidRDefault="005453D6">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5453D6" w:rsidRDefault="005453D6">
      <w:pPr>
        <w:numPr>
          <w:ilvl w:val="0"/>
          <w:numId w:val="3"/>
        </w:numPr>
        <w:tabs>
          <w:tab w:val="left" w:pos="720"/>
        </w:tabs>
        <w:spacing w:line="280" w:lineRule="exact"/>
        <w:rPr>
          <w:sz w:val="22"/>
        </w:rPr>
      </w:pPr>
      <w:r>
        <w:rPr>
          <w:sz w:val="22"/>
        </w:rPr>
        <w:t>It indicates the retention periods for recordkeeping requirements;</w:t>
      </w:r>
    </w:p>
    <w:p w:rsidR="005453D6" w:rsidRDefault="005453D6">
      <w:pPr>
        <w:numPr>
          <w:ilvl w:val="0"/>
          <w:numId w:val="3"/>
        </w:numPr>
        <w:tabs>
          <w:tab w:val="left" w:pos="720"/>
        </w:tabs>
        <w:spacing w:line="280" w:lineRule="exact"/>
        <w:rPr>
          <w:sz w:val="22"/>
        </w:rPr>
      </w:pPr>
      <w:r>
        <w:rPr>
          <w:sz w:val="22"/>
        </w:rPr>
        <w:t>It informs respondents of the information called for under 5 CFR 1320.8(b)(3):</w:t>
      </w:r>
    </w:p>
    <w:p w:rsidR="005453D6" w:rsidRDefault="005453D6">
      <w:pPr>
        <w:numPr>
          <w:ilvl w:val="0"/>
          <w:numId w:val="4"/>
        </w:numPr>
        <w:tabs>
          <w:tab w:val="left" w:pos="720"/>
        </w:tabs>
        <w:spacing w:line="280" w:lineRule="exact"/>
        <w:rPr>
          <w:sz w:val="22"/>
        </w:rPr>
      </w:pPr>
      <w:r>
        <w:rPr>
          <w:sz w:val="22"/>
        </w:rPr>
        <w:t>Why the information is being collected;</w:t>
      </w:r>
    </w:p>
    <w:p w:rsidR="005453D6" w:rsidRDefault="005453D6">
      <w:pPr>
        <w:numPr>
          <w:ilvl w:val="0"/>
          <w:numId w:val="4"/>
        </w:numPr>
        <w:tabs>
          <w:tab w:val="left" w:pos="720"/>
        </w:tabs>
        <w:spacing w:line="280" w:lineRule="exact"/>
        <w:rPr>
          <w:sz w:val="22"/>
        </w:rPr>
      </w:pPr>
      <w:r>
        <w:rPr>
          <w:sz w:val="22"/>
        </w:rPr>
        <w:t>Use of the information;</w:t>
      </w:r>
    </w:p>
    <w:p w:rsidR="005453D6" w:rsidRDefault="005453D6">
      <w:pPr>
        <w:numPr>
          <w:ilvl w:val="0"/>
          <w:numId w:val="4"/>
        </w:numPr>
        <w:tabs>
          <w:tab w:val="left" w:pos="720"/>
        </w:tabs>
        <w:spacing w:line="280" w:lineRule="exact"/>
        <w:rPr>
          <w:sz w:val="22"/>
        </w:rPr>
      </w:pPr>
      <w:r>
        <w:rPr>
          <w:sz w:val="22"/>
        </w:rPr>
        <w:t>Burden estimate;</w:t>
      </w:r>
    </w:p>
    <w:p w:rsidR="005453D6" w:rsidRDefault="005453D6">
      <w:pPr>
        <w:numPr>
          <w:ilvl w:val="0"/>
          <w:numId w:val="4"/>
        </w:numPr>
        <w:tabs>
          <w:tab w:val="left" w:pos="720"/>
        </w:tabs>
        <w:spacing w:line="280" w:lineRule="exact"/>
        <w:rPr>
          <w:sz w:val="22"/>
        </w:rPr>
      </w:pPr>
      <w:r>
        <w:rPr>
          <w:sz w:val="22"/>
        </w:rPr>
        <w:t>Nature of response (voluntary, required for a benefit, or mandatory);</w:t>
      </w:r>
    </w:p>
    <w:p w:rsidR="005453D6" w:rsidRDefault="005453D6">
      <w:pPr>
        <w:numPr>
          <w:ilvl w:val="0"/>
          <w:numId w:val="4"/>
        </w:numPr>
        <w:tabs>
          <w:tab w:val="left" w:pos="720"/>
        </w:tabs>
        <w:spacing w:line="280" w:lineRule="exact"/>
        <w:rPr>
          <w:sz w:val="22"/>
        </w:rPr>
      </w:pPr>
      <w:r>
        <w:rPr>
          <w:sz w:val="22"/>
        </w:rPr>
        <w:t>Nature and extent of confidentiality; and</w:t>
      </w:r>
    </w:p>
    <w:p w:rsidR="005453D6" w:rsidRDefault="005453D6">
      <w:pPr>
        <w:numPr>
          <w:ilvl w:val="0"/>
          <w:numId w:val="4"/>
        </w:numPr>
        <w:tabs>
          <w:tab w:val="left" w:pos="720"/>
        </w:tabs>
        <w:spacing w:line="280" w:lineRule="exact"/>
        <w:rPr>
          <w:sz w:val="22"/>
        </w:rPr>
      </w:pPr>
      <w:r>
        <w:rPr>
          <w:sz w:val="22"/>
        </w:rPr>
        <w:t>Need to display currently valid OMB control number;</w:t>
      </w:r>
    </w:p>
    <w:p w:rsidR="005453D6" w:rsidRDefault="005453D6">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5453D6" w:rsidRDefault="005453D6">
      <w:pPr>
        <w:numPr>
          <w:ilvl w:val="0"/>
          <w:numId w:val="6"/>
        </w:numPr>
        <w:tabs>
          <w:tab w:val="left" w:pos="720"/>
        </w:tabs>
        <w:spacing w:line="280" w:lineRule="exact"/>
        <w:rPr>
          <w:sz w:val="22"/>
        </w:rPr>
      </w:pPr>
      <w:r>
        <w:rPr>
          <w:sz w:val="22"/>
        </w:rPr>
        <w:t>It uses effective and efficient statistical survey methodology; and</w:t>
      </w:r>
    </w:p>
    <w:p w:rsidR="005453D6" w:rsidRDefault="005453D6">
      <w:pPr>
        <w:numPr>
          <w:ilvl w:val="0"/>
          <w:numId w:val="6"/>
        </w:numPr>
        <w:tabs>
          <w:tab w:val="left" w:pos="720"/>
        </w:tabs>
        <w:spacing w:line="280" w:lineRule="exact"/>
        <w:rPr>
          <w:sz w:val="22"/>
        </w:rPr>
      </w:pPr>
      <w:r>
        <w:rPr>
          <w:sz w:val="22"/>
        </w:rPr>
        <w:t>It makes appropriate use of information technology.</w:t>
      </w:r>
    </w:p>
    <w:p w:rsidR="005453D6" w:rsidRDefault="005453D6">
      <w:pPr>
        <w:tabs>
          <w:tab w:val="left" w:pos="600"/>
        </w:tabs>
        <w:spacing w:line="280" w:lineRule="exact"/>
        <w:rPr>
          <w:sz w:val="22"/>
        </w:rPr>
      </w:pPr>
    </w:p>
    <w:p w:rsidR="005453D6" w:rsidRDefault="005453D6">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5453D6" w:rsidRDefault="005453D6">
      <w:pPr>
        <w:tabs>
          <w:tab w:val="left" w:pos="240"/>
        </w:tabs>
        <w:ind w:left="240"/>
      </w:pPr>
    </w:p>
    <w:p w:rsidR="005453D6" w:rsidRDefault="005453D6">
      <w:pPr>
        <w:tabs>
          <w:tab w:val="left" w:pos="240"/>
        </w:tabs>
      </w:pPr>
    </w:p>
    <w:tbl>
      <w:tblPr>
        <w:tblW w:w="0" w:type="auto"/>
        <w:tblLayout w:type="fixed"/>
        <w:tblLook w:val="0000"/>
      </w:tblPr>
      <w:tblGrid>
        <w:gridCol w:w="8388"/>
        <w:gridCol w:w="2628"/>
      </w:tblGrid>
      <w:tr w:rsidR="005453D6">
        <w:tblPrEx>
          <w:tblCellMar>
            <w:top w:w="0" w:type="dxa"/>
            <w:bottom w:w="0" w:type="dxa"/>
          </w:tblCellMar>
        </w:tblPrEx>
        <w:tc>
          <w:tcPr>
            <w:tcW w:w="8388" w:type="dxa"/>
            <w:tcBorders>
              <w:top w:val="single" w:sz="6" w:space="0" w:color="auto"/>
              <w:bottom w:val="single" w:sz="6" w:space="0" w:color="auto"/>
            </w:tcBorders>
          </w:tcPr>
          <w:p w:rsidR="005453D6" w:rsidRDefault="005453D6">
            <w:pPr>
              <w:tabs>
                <w:tab w:val="left" w:pos="240"/>
              </w:tabs>
              <w:rPr>
                <w:rFonts w:ascii="Helvetica" w:hAnsi="Helvetica"/>
                <w:sz w:val="16"/>
              </w:rPr>
            </w:pPr>
            <w:r>
              <w:rPr>
                <w:rFonts w:ascii="Helvetica" w:hAnsi="Helvetica"/>
                <w:sz w:val="16"/>
              </w:rPr>
              <w:t>Signature of Program Official:</w:t>
            </w:r>
          </w:p>
          <w:p w:rsidR="005453D6" w:rsidRDefault="005453D6">
            <w:pPr>
              <w:tabs>
                <w:tab w:val="left" w:pos="240"/>
              </w:tabs>
              <w:rPr>
                <w:rFonts w:ascii="Helvetica" w:hAnsi="Helvetica"/>
                <w:sz w:val="16"/>
              </w:rPr>
            </w:pPr>
          </w:p>
          <w:p w:rsidR="005453D6" w:rsidRDefault="005453D6">
            <w:pPr>
              <w:tabs>
                <w:tab w:val="left" w:pos="240"/>
              </w:tabs>
              <w:rPr>
                <w:rFonts w:ascii="Helvetica" w:hAnsi="Helvetica"/>
                <w:sz w:val="16"/>
              </w:rPr>
            </w:pPr>
          </w:p>
          <w:p w:rsidR="005453D6" w:rsidRDefault="005453D6">
            <w:pPr>
              <w:tabs>
                <w:tab w:val="left" w:pos="240"/>
              </w:tabs>
              <w:rPr>
                <w:rFonts w:ascii="Helvetica" w:hAnsi="Helvetica"/>
                <w:sz w:val="16"/>
              </w:rPr>
            </w:pPr>
          </w:p>
          <w:p w:rsidR="005453D6" w:rsidRDefault="005453D6">
            <w:pPr>
              <w:tabs>
                <w:tab w:val="left" w:pos="240"/>
              </w:tabs>
              <w:rPr>
                <w:rFonts w:ascii="Helvetica" w:hAnsi="Helvetica"/>
                <w:sz w:val="16"/>
              </w:rPr>
            </w:pPr>
            <w:r>
              <w:rPr>
                <w:rFonts w:ascii="Helvetica" w:hAnsi="Helvetica"/>
                <w:sz w:val="16"/>
              </w:rPr>
              <w:t>X</w:t>
            </w:r>
          </w:p>
          <w:p w:rsidR="005453D6" w:rsidRDefault="001A0038">
            <w:pPr>
              <w:tabs>
                <w:tab w:val="left" w:pos="240"/>
              </w:tabs>
              <w:rPr>
                <w:rFonts w:ascii="Helvetica" w:hAnsi="Helvetica"/>
                <w:sz w:val="16"/>
              </w:rPr>
            </w:pPr>
            <w:r>
              <w:rPr>
                <w:rFonts w:ascii="Helvetica" w:hAnsi="Helvetica"/>
                <w:sz w:val="16"/>
              </w:rPr>
              <w:t xml:space="preserve">Michael Winiarski, </w:t>
            </w:r>
            <w:r w:rsidR="005453D6">
              <w:rPr>
                <w:rFonts w:ascii="Helvetica" w:hAnsi="Helvetica"/>
                <w:sz w:val="16"/>
              </w:rPr>
              <w:t>Director, Organizational Policy, Planning and Analysis Division, HROA</w:t>
            </w:r>
          </w:p>
        </w:tc>
        <w:tc>
          <w:tcPr>
            <w:tcW w:w="2628" w:type="dxa"/>
            <w:tcBorders>
              <w:top w:val="single" w:sz="6" w:space="0" w:color="auto"/>
              <w:left w:val="single" w:sz="6" w:space="0" w:color="auto"/>
              <w:bottom w:val="single" w:sz="6" w:space="0" w:color="auto"/>
            </w:tcBorders>
          </w:tcPr>
          <w:p w:rsidR="005453D6" w:rsidRDefault="005453D6">
            <w:pPr>
              <w:tabs>
                <w:tab w:val="left" w:pos="240"/>
              </w:tabs>
              <w:rPr>
                <w:rFonts w:ascii="Helvetica" w:hAnsi="Helvetica"/>
                <w:sz w:val="16"/>
              </w:rPr>
            </w:pPr>
            <w:r>
              <w:rPr>
                <w:rFonts w:ascii="Helvetica" w:hAnsi="Helvetica"/>
                <w:sz w:val="16"/>
              </w:rPr>
              <w:t>Date:</w:t>
            </w:r>
          </w:p>
        </w:tc>
      </w:tr>
    </w:tbl>
    <w:p w:rsidR="005453D6" w:rsidRDefault="005453D6">
      <w:pPr>
        <w:pStyle w:val="Title"/>
        <w:rPr>
          <w:sz w:val="16"/>
        </w:rPr>
        <w:sectPr w:rsidR="005453D6">
          <w:headerReference w:type="default" r:id="rId9"/>
          <w:footerReference w:type="default" r:id="rId10"/>
          <w:footerReference w:type="first" r:id="rId11"/>
          <w:pgSz w:w="12240" w:h="15840"/>
          <w:pgMar w:top="480" w:right="720" w:bottom="480" w:left="600" w:header="480" w:footer="480" w:gutter="0"/>
          <w:cols w:space="480" w:equalWidth="0">
            <w:col w:w="10800"/>
          </w:cols>
          <w:titlePg/>
        </w:sectPr>
      </w:pPr>
    </w:p>
    <w:p w:rsidR="005453D6" w:rsidRDefault="005453D6">
      <w:pPr>
        <w:pStyle w:val="Title"/>
      </w:pPr>
      <w:r>
        <w:lastRenderedPageBreak/>
        <w:t>Supporting Statement for Paperwork Reduction Act Submissions</w:t>
      </w:r>
    </w:p>
    <w:p w:rsidR="005453D6" w:rsidRDefault="005453D6">
      <w:pPr>
        <w:jc w:val="center"/>
        <w:rPr>
          <w:b/>
          <w:bCs/>
          <w:sz w:val="24"/>
        </w:rPr>
      </w:pPr>
    </w:p>
    <w:p w:rsidR="005453D6" w:rsidRDefault="00E433B2">
      <w:pPr>
        <w:pStyle w:val="Subtitle"/>
        <w:rPr>
          <w:bCs w:val="0"/>
        </w:rPr>
      </w:pPr>
      <w:r>
        <w:rPr>
          <w:bCs w:val="0"/>
        </w:rPr>
        <w:t xml:space="preserve">Title:  Technical </w:t>
      </w:r>
      <w:r w:rsidR="00D31B90">
        <w:rPr>
          <w:bCs w:val="0"/>
        </w:rPr>
        <w:t>P</w:t>
      </w:r>
      <w:r>
        <w:rPr>
          <w:bCs w:val="0"/>
        </w:rPr>
        <w:t xml:space="preserve">rocessing </w:t>
      </w:r>
      <w:r w:rsidR="00D31B90">
        <w:rPr>
          <w:bCs w:val="0"/>
        </w:rPr>
        <w:t>R</w:t>
      </w:r>
      <w:r>
        <w:rPr>
          <w:bCs w:val="0"/>
        </w:rPr>
        <w:t xml:space="preserve">equirements for </w:t>
      </w:r>
      <w:r w:rsidR="00D31B90">
        <w:rPr>
          <w:bCs w:val="0"/>
        </w:rPr>
        <w:t>M</w:t>
      </w:r>
      <w:r>
        <w:rPr>
          <w:bCs w:val="0"/>
        </w:rPr>
        <w:t xml:space="preserve">ultifamily </w:t>
      </w:r>
      <w:r w:rsidR="00D31B90">
        <w:rPr>
          <w:bCs w:val="0"/>
        </w:rPr>
        <w:t>P</w:t>
      </w:r>
      <w:r w:rsidR="00E85436">
        <w:rPr>
          <w:bCs w:val="0"/>
        </w:rPr>
        <w:t xml:space="preserve">roject </w:t>
      </w:r>
      <w:r w:rsidR="00D31B90">
        <w:rPr>
          <w:bCs w:val="0"/>
        </w:rPr>
        <w:t>M</w:t>
      </w:r>
      <w:r>
        <w:rPr>
          <w:bCs w:val="0"/>
        </w:rPr>
        <w:t xml:space="preserve">ortgage </w:t>
      </w:r>
      <w:r w:rsidR="00D31B90">
        <w:rPr>
          <w:bCs w:val="0"/>
        </w:rPr>
        <w:t>I</w:t>
      </w:r>
      <w:r>
        <w:rPr>
          <w:bCs w:val="0"/>
        </w:rPr>
        <w:t xml:space="preserve">nsurance  </w:t>
      </w:r>
    </w:p>
    <w:p w:rsidR="005453D6" w:rsidRDefault="00C84589">
      <w:pPr>
        <w:jc w:val="center"/>
        <w:rPr>
          <w:b/>
          <w:bCs/>
          <w:sz w:val="24"/>
        </w:rPr>
      </w:pPr>
      <w:r>
        <w:rPr>
          <w:b/>
          <w:bCs/>
          <w:sz w:val="24"/>
        </w:rPr>
        <w:t>OMB Control Number 2502-0500</w:t>
      </w:r>
    </w:p>
    <w:p w:rsidR="005453D6" w:rsidRDefault="005453D6">
      <w:pPr>
        <w:jc w:val="center"/>
        <w:rPr>
          <w:b/>
          <w:bCs/>
          <w:sz w:val="24"/>
        </w:rPr>
      </w:pPr>
    </w:p>
    <w:p w:rsidR="005453D6" w:rsidRDefault="005453D6">
      <w:pPr>
        <w:rPr>
          <w:b/>
          <w:bCs/>
        </w:rPr>
      </w:pPr>
    </w:p>
    <w:p w:rsidR="005453D6" w:rsidRDefault="005453D6">
      <w:pPr>
        <w:pStyle w:val="Heading1"/>
        <w:numPr>
          <w:ilvl w:val="0"/>
          <w:numId w:val="11"/>
        </w:numPr>
      </w:pPr>
      <w:r>
        <w:t>Justification</w:t>
      </w:r>
    </w:p>
    <w:p w:rsidR="005453D6" w:rsidRDefault="005453D6">
      <w:pPr>
        <w:rPr>
          <w:sz w:val="24"/>
        </w:rPr>
      </w:pPr>
    </w:p>
    <w:p w:rsidR="003616AE" w:rsidRDefault="00DD3622" w:rsidP="00DD3622">
      <w:pPr>
        <w:tabs>
          <w:tab w:val="left" w:pos="630"/>
        </w:tabs>
        <w:ind w:left="540"/>
        <w:rPr>
          <w:sz w:val="24"/>
          <w:szCs w:val="21"/>
        </w:rPr>
      </w:pPr>
      <w:r>
        <w:rPr>
          <w:sz w:val="24"/>
          <w:szCs w:val="21"/>
        </w:rPr>
        <w:t xml:space="preserve">1.  </w:t>
      </w:r>
      <w:r w:rsidR="00DB64BF">
        <w:rPr>
          <w:sz w:val="24"/>
          <w:szCs w:val="21"/>
        </w:rPr>
        <w:t xml:space="preserve">The eligibility requirements set forth in 24 CFR 200, subpart A, apply to multifamily project mortgages insured under </w:t>
      </w:r>
      <w:r w:rsidR="003616AE">
        <w:rPr>
          <w:sz w:val="24"/>
          <w:szCs w:val="21"/>
        </w:rPr>
        <w:t>S</w:t>
      </w:r>
      <w:r w:rsidR="009D7945">
        <w:rPr>
          <w:sz w:val="24"/>
          <w:szCs w:val="21"/>
        </w:rPr>
        <w:t>ection</w:t>
      </w:r>
      <w:r w:rsidR="00255744">
        <w:rPr>
          <w:sz w:val="24"/>
          <w:szCs w:val="21"/>
        </w:rPr>
        <w:t>s</w:t>
      </w:r>
      <w:r w:rsidR="009D7945">
        <w:rPr>
          <w:sz w:val="24"/>
          <w:szCs w:val="21"/>
        </w:rPr>
        <w:t xml:space="preserve"> 207</w:t>
      </w:r>
      <w:r w:rsidR="00255744">
        <w:rPr>
          <w:sz w:val="24"/>
          <w:szCs w:val="21"/>
        </w:rPr>
        <w:t>, 213, 220, 221, 223, 231, 241</w:t>
      </w:r>
      <w:r w:rsidR="00230749">
        <w:rPr>
          <w:sz w:val="24"/>
          <w:szCs w:val="21"/>
        </w:rPr>
        <w:t xml:space="preserve"> </w:t>
      </w:r>
      <w:r w:rsidR="009D7945">
        <w:rPr>
          <w:sz w:val="24"/>
          <w:szCs w:val="21"/>
        </w:rPr>
        <w:t xml:space="preserve">of the National Housing Act (Public </w:t>
      </w:r>
      <w:r w:rsidR="005453D6">
        <w:rPr>
          <w:sz w:val="24"/>
          <w:szCs w:val="21"/>
        </w:rPr>
        <w:t xml:space="preserve">Law </w:t>
      </w:r>
      <w:r w:rsidR="009D7945">
        <w:rPr>
          <w:sz w:val="24"/>
          <w:szCs w:val="21"/>
        </w:rPr>
        <w:t xml:space="preserve">479, </w:t>
      </w:r>
    </w:p>
    <w:p w:rsidR="00AC1774" w:rsidRDefault="009D7945" w:rsidP="00DD3622">
      <w:pPr>
        <w:tabs>
          <w:tab w:val="left" w:pos="630"/>
        </w:tabs>
        <w:ind w:left="540"/>
        <w:rPr>
          <w:sz w:val="24"/>
          <w:szCs w:val="21"/>
        </w:rPr>
      </w:pPr>
      <w:r>
        <w:rPr>
          <w:sz w:val="24"/>
          <w:szCs w:val="21"/>
        </w:rPr>
        <w:t>48</w:t>
      </w:r>
      <w:r w:rsidR="009B76B3">
        <w:rPr>
          <w:sz w:val="24"/>
          <w:szCs w:val="21"/>
        </w:rPr>
        <w:t>, 1246</w:t>
      </w:r>
      <w:r>
        <w:rPr>
          <w:sz w:val="24"/>
          <w:szCs w:val="21"/>
        </w:rPr>
        <w:t>, 12 U.S.C.</w:t>
      </w:r>
      <w:r w:rsidR="002B2103">
        <w:rPr>
          <w:sz w:val="24"/>
          <w:szCs w:val="21"/>
        </w:rPr>
        <w:t xml:space="preserve"> 17</w:t>
      </w:r>
      <w:r w:rsidR="003616AE">
        <w:rPr>
          <w:sz w:val="24"/>
          <w:szCs w:val="21"/>
        </w:rPr>
        <w:t>01</w:t>
      </w:r>
      <w:r w:rsidR="002B2103">
        <w:rPr>
          <w:sz w:val="24"/>
          <w:szCs w:val="21"/>
        </w:rPr>
        <w:t xml:space="preserve"> et. seq.), applicable portions of which are attached for reference</w:t>
      </w:r>
      <w:r w:rsidR="009C070D">
        <w:rPr>
          <w:sz w:val="24"/>
          <w:szCs w:val="21"/>
        </w:rPr>
        <w:t xml:space="preserve">, </w:t>
      </w:r>
      <w:r w:rsidR="002B2103">
        <w:rPr>
          <w:sz w:val="24"/>
          <w:szCs w:val="21"/>
        </w:rPr>
        <w:t xml:space="preserve">authorizes the Secretary of the Department of Housing and Urban Development (HUD) to insure </w:t>
      </w:r>
      <w:r w:rsidR="003616AE">
        <w:rPr>
          <w:sz w:val="24"/>
          <w:szCs w:val="21"/>
        </w:rPr>
        <w:t xml:space="preserve">mortgages made by private </w:t>
      </w:r>
      <w:r w:rsidR="00DB64BF">
        <w:rPr>
          <w:sz w:val="24"/>
          <w:szCs w:val="21"/>
        </w:rPr>
        <w:t>lend</w:t>
      </w:r>
      <w:r w:rsidR="003616AE">
        <w:rPr>
          <w:sz w:val="24"/>
          <w:szCs w:val="21"/>
        </w:rPr>
        <w:t>ing institutions to finance the construction, rehabilitation, acquisition, improvements or repairs of multifamily rental housing.  T</w:t>
      </w:r>
      <w:r w:rsidR="00AA3DB2">
        <w:rPr>
          <w:sz w:val="24"/>
          <w:szCs w:val="21"/>
        </w:rPr>
        <w:t xml:space="preserve">he Secretary is authorized to </w:t>
      </w:r>
      <w:r w:rsidR="00DB64BF">
        <w:rPr>
          <w:sz w:val="24"/>
          <w:szCs w:val="21"/>
        </w:rPr>
        <w:t>determine eligibility of a proposed project with respect to compliance with FHA statutory and regulatory requirements with regard to the mortgagor’s ability to carry and pay the proposed mortgag</w:t>
      </w:r>
      <w:r w:rsidR="009C070D">
        <w:rPr>
          <w:sz w:val="24"/>
          <w:szCs w:val="21"/>
        </w:rPr>
        <w:t>e</w:t>
      </w:r>
      <w:r w:rsidR="00DB64BF">
        <w:rPr>
          <w:sz w:val="24"/>
          <w:szCs w:val="21"/>
        </w:rPr>
        <w:t xml:space="preserve"> debt.  </w:t>
      </w:r>
    </w:p>
    <w:p w:rsidR="00DD3622" w:rsidRDefault="00DD3622" w:rsidP="00DD3622">
      <w:pPr>
        <w:ind w:left="540"/>
        <w:rPr>
          <w:sz w:val="24"/>
          <w:szCs w:val="21"/>
        </w:rPr>
      </w:pPr>
    </w:p>
    <w:p w:rsidR="00541131" w:rsidRDefault="00B54369" w:rsidP="00541131">
      <w:pPr>
        <w:tabs>
          <w:tab w:val="left" w:pos="180"/>
          <w:tab w:val="left" w:pos="630"/>
        </w:tabs>
        <w:ind w:left="540"/>
        <w:rPr>
          <w:sz w:val="24"/>
          <w:szCs w:val="21"/>
        </w:rPr>
      </w:pPr>
      <w:r>
        <w:rPr>
          <w:sz w:val="24"/>
          <w:szCs w:val="21"/>
        </w:rPr>
        <w:t xml:space="preserve">2. </w:t>
      </w:r>
      <w:r w:rsidR="00541131" w:rsidRPr="00541131">
        <w:rPr>
          <w:sz w:val="24"/>
          <w:szCs w:val="21"/>
        </w:rPr>
        <w:t xml:space="preserve">The information collection was erroneously cancelled based on the number of applications from Housing Finance Agencies seeking to participate in the Risk-Sharing Program (less than 10 annually) and not the ongoing program requirements of those HFAs currently approved to participate in the Program, which includes but not limited to, the number of mortgage insurance applications processed and monitoring requirements.  </w:t>
      </w:r>
    </w:p>
    <w:p w:rsidR="00541131" w:rsidRPr="00541131" w:rsidRDefault="00541131" w:rsidP="00541131">
      <w:pPr>
        <w:tabs>
          <w:tab w:val="left" w:pos="180"/>
          <w:tab w:val="left" w:pos="630"/>
        </w:tabs>
        <w:ind w:left="540"/>
        <w:rPr>
          <w:sz w:val="24"/>
          <w:szCs w:val="21"/>
        </w:rPr>
      </w:pPr>
    </w:p>
    <w:p w:rsidR="00D04F4C" w:rsidRDefault="00E854EE" w:rsidP="008B6B47">
      <w:pPr>
        <w:tabs>
          <w:tab w:val="left" w:pos="180"/>
          <w:tab w:val="left" w:pos="630"/>
        </w:tabs>
        <w:ind w:left="540"/>
        <w:rPr>
          <w:color w:val="000000"/>
          <w:sz w:val="24"/>
        </w:rPr>
      </w:pPr>
      <w:r>
        <w:rPr>
          <w:sz w:val="24"/>
          <w:szCs w:val="21"/>
        </w:rPr>
        <w:t>D</w:t>
      </w:r>
      <w:r w:rsidR="00B54369">
        <w:rPr>
          <w:color w:val="000000"/>
          <w:sz w:val="24"/>
        </w:rPr>
        <w:t>u</w:t>
      </w:r>
      <w:r w:rsidR="00E852C1">
        <w:rPr>
          <w:color w:val="000000"/>
          <w:sz w:val="24"/>
        </w:rPr>
        <w:t xml:space="preserve">ring </w:t>
      </w:r>
      <w:r>
        <w:rPr>
          <w:color w:val="000000"/>
          <w:sz w:val="24"/>
        </w:rPr>
        <w:t xml:space="preserve">each stage of an application for mortgage insurance, HUD is required to undertake a series of technical steps.  </w:t>
      </w:r>
      <w:r w:rsidR="00E85436">
        <w:rPr>
          <w:color w:val="000000"/>
          <w:sz w:val="24"/>
        </w:rPr>
        <w:t>The t</w:t>
      </w:r>
      <w:r>
        <w:rPr>
          <w:color w:val="000000"/>
          <w:sz w:val="24"/>
        </w:rPr>
        <w:t xml:space="preserve">echnical process is to assure the </w:t>
      </w:r>
      <w:r w:rsidR="00E852C1">
        <w:rPr>
          <w:color w:val="000000"/>
          <w:sz w:val="24"/>
        </w:rPr>
        <w:t xml:space="preserve">financial, physical and environmental soundness of the project, as well as </w:t>
      </w:r>
      <w:r>
        <w:rPr>
          <w:color w:val="000000"/>
          <w:sz w:val="24"/>
        </w:rPr>
        <w:t xml:space="preserve">the potential </w:t>
      </w:r>
      <w:r w:rsidR="00E852C1">
        <w:rPr>
          <w:color w:val="000000"/>
          <w:sz w:val="24"/>
        </w:rPr>
        <w:t xml:space="preserve">insurance risk.  </w:t>
      </w:r>
      <w:r>
        <w:rPr>
          <w:color w:val="000000"/>
          <w:sz w:val="24"/>
        </w:rPr>
        <w:t>S</w:t>
      </w:r>
      <w:r w:rsidR="00E852C1">
        <w:rPr>
          <w:color w:val="000000"/>
          <w:sz w:val="24"/>
        </w:rPr>
        <w:t>ponsors</w:t>
      </w:r>
      <w:r w:rsidR="00381308">
        <w:rPr>
          <w:color w:val="000000"/>
          <w:sz w:val="24"/>
        </w:rPr>
        <w:t>, mortgagors</w:t>
      </w:r>
      <w:r w:rsidR="00E852C1">
        <w:rPr>
          <w:color w:val="000000"/>
          <w:sz w:val="24"/>
        </w:rPr>
        <w:t xml:space="preserve"> and contractors must undergo a thorough examination to determine their solvency, reliability, past experience, and dependability to develop, build, and operate the type of project they propose.  There are four simultaneous elements to technical processing which applications go through during each phase</w:t>
      </w:r>
      <w:r>
        <w:rPr>
          <w:color w:val="000000"/>
          <w:sz w:val="24"/>
        </w:rPr>
        <w:t xml:space="preserve"> of Traditional Application Processing (TAP) or Multifamily Accelerated Processing (MAP)</w:t>
      </w:r>
      <w:r w:rsidR="00E852C1">
        <w:rPr>
          <w:color w:val="000000"/>
          <w:sz w:val="24"/>
        </w:rPr>
        <w:t xml:space="preserve">.  </w:t>
      </w:r>
      <w:r w:rsidR="008E44F8">
        <w:rPr>
          <w:color w:val="000000"/>
          <w:sz w:val="24"/>
        </w:rPr>
        <w:t xml:space="preserve">During the underwriting </w:t>
      </w:r>
      <w:r w:rsidR="00591E3F">
        <w:rPr>
          <w:color w:val="000000"/>
          <w:sz w:val="24"/>
        </w:rPr>
        <w:t xml:space="preserve">processing, </w:t>
      </w:r>
      <w:r w:rsidR="008E44F8">
        <w:rPr>
          <w:color w:val="000000"/>
          <w:sz w:val="24"/>
        </w:rPr>
        <w:t xml:space="preserve">HUD is required to review various forms and data regarding the operating expenses, taxes, occupancy, rent-up and other information relevant in the determination of project feasibility. </w:t>
      </w:r>
      <w:r>
        <w:rPr>
          <w:color w:val="000000"/>
          <w:sz w:val="24"/>
        </w:rPr>
        <w:t>The v</w:t>
      </w:r>
      <w:r w:rsidR="00591E3F">
        <w:rPr>
          <w:color w:val="000000"/>
          <w:sz w:val="24"/>
        </w:rPr>
        <w:t xml:space="preserve">aluation analysis </w:t>
      </w:r>
      <w:r w:rsidR="008E44F8">
        <w:rPr>
          <w:color w:val="000000"/>
          <w:sz w:val="24"/>
        </w:rPr>
        <w:t xml:space="preserve">of the technical processing is </w:t>
      </w:r>
      <w:r>
        <w:rPr>
          <w:color w:val="000000"/>
          <w:sz w:val="24"/>
        </w:rPr>
        <w:t xml:space="preserve">performed </w:t>
      </w:r>
      <w:r w:rsidR="008E44F8">
        <w:rPr>
          <w:color w:val="000000"/>
          <w:sz w:val="24"/>
        </w:rPr>
        <w:t xml:space="preserve">for the purpose of evaluating the property as security for a long-term insured mortgage.  </w:t>
      </w:r>
      <w:r w:rsidR="00591E3F">
        <w:rPr>
          <w:color w:val="000000"/>
          <w:sz w:val="24"/>
        </w:rPr>
        <w:t>When conducting t</w:t>
      </w:r>
      <w:r w:rsidR="008E44F8">
        <w:rPr>
          <w:color w:val="000000"/>
          <w:sz w:val="24"/>
        </w:rPr>
        <w:t xml:space="preserve">he valuation </w:t>
      </w:r>
      <w:r w:rsidR="00591E3F">
        <w:rPr>
          <w:color w:val="000000"/>
          <w:sz w:val="24"/>
        </w:rPr>
        <w:t>analysis</w:t>
      </w:r>
      <w:r w:rsidR="008E44F8">
        <w:rPr>
          <w:color w:val="000000"/>
          <w:sz w:val="24"/>
        </w:rPr>
        <w:t xml:space="preserve">, HUD develops conclusions with respect to the market need, location, taxes, earning capacity, and other features having a bearing on the economic soundness of the project.  HUD’s objective is to have a properly designed project in the right location, capable of the highest loan-to value ratio allowed by law.  HUD </w:t>
      </w:r>
      <w:r w:rsidR="009B76B3">
        <w:rPr>
          <w:color w:val="000000"/>
          <w:sz w:val="24"/>
        </w:rPr>
        <w:t>must ensure</w:t>
      </w:r>
      <w:r w:rsidR="00381308">
        <w:rPr>
          <w:color w:val="000000"/>
          <w:sz w:val="24"/>
        </w:rPr>
        <w:t xml:space="preserve"> </w:t>
      </w:r>
      <w:r w:rsidR="008E44F8">
        <w:rPr>
          <w:color w:val="000000"/>
          <w:sz w:val="24"/>
        </w:rPr>
        <w:t xml:space="preserve">that the project mortgage meets the needs of the rental market at rents which pay all expenses of operation, debt service, and return on equity where permitted.  During the </w:t>
      </w:r>
      <w:r w:rsidR="00591E3F">
        <w:rPr>
          <w:color w:val="000000"/>
          <w:sz w:val="24"/>
        </w:rPr>
        <w:t>a</w:t>
      </w:r>
      <w:r w:rsidR="008E44F8">
        <w:rPr>
          <w:color w:val="000000"/>
          <w:sz w:val="24"/>
        </w:rPr>
        <w:t>rchitectural analysis</w:t>
      </w:r>
      <w:r w:rsidR="00D31B90">
        <w:rPr>
          <w:color w:val="000000"/>
          <w:sz w:val="24"/>
        </w:rPr>
        <w:t>,</w:t>
      </w:r>
      <w:r w:rsidR="008E44F8">
        <w:rPr>
          <w:color w:val="000000"/>
          <w:sz w:val="24"/>
        </w:rPr>
        <w:t xml:space="preserve"> HUD is required to determine</w:t>
      </w:r>
      <w:r w:rsidR="00D31B90">
        <w:rPr>
          <w:color w:val="000000"/>
          <w:sz w:val="24"/>
        </w:rPr>
        <w:t xml:space="preserve"> </w:t>
      </w:r>
      <w:r w:rsidR="008E44F8">
        <w:rPr>
          <w:color w:val="000000"/>
          <w:sz w:val="24"/>
        </w:rPr>
        <w:t xml:space="preserve">the acceptability of the physical improvements; to provide architectural conclusions necessary </w:t>
      </w:r>
      <w:r w:rsidR="007645B3">
        <w:rPr>
          <w:color w:val="000000"/>
          <w:sz w:val="24"/>
        </w:rPr>
        <w:t>to minimize the mortgage risk; and to improve the quality of housing.</w:t>
      </w:r>
      <w:r w:rsidR="00D04F4C">
        <w:rPr>
          <w:color w:val="000000"/>
          <w:sz w:val="24"/>
        </w:rPr>
        <w:t xml:space="preserve">  The mortgage credit analysis involves an assessment of the mortgagor’s financial capability </w:t>
      </w:r>
      <w:r w:rsidR="00F47879">
        <w:rPr>
          <w:color w:val="000000"/>
          <w:sz w:val="24"/>
        </w:rPr>
        <w:t>and credit worthiness</w:t>
      </w:r>
      <w:r w:rsidR="00D04F4C">
        <w:rPr>
          <w:color w:val="000000"/>
          <w:sz w:val="24"/>
        </w:rPr>
        <w:t xml:space="preserve"> to complete and operate the project.  HUD is required to determine the degree of risk that </w:t>
      </w:r>
      <w:r w:rsidR="00F47879">
        <w:rPr>
          <w:color w:val="000000"/>
          <w:sz w:val="24"/>
        </w:rPr>
        <w:t xml:space="preserve">a </w:t>
      </w:r>
      <w:r w:rsidR="00D04F4C">
        <w:rPr>
          <w:color w:val="000000"/>
          <w:sz w:val="24"/>
        </w:rPr>
        <w:t xml:space="preserve">mortgagor </w:t>
      </w:r>
      <w:r w:rsidR="00F47879">
        <w:rPr>
          <w:color w:val="000000"/>
          <w:sz w:val="24"/>
        </w:rPr>
        <w:t xml:space="preserve">is undertaking </w:t>
      </w:r>
      <w:r w:rsidR="00D04F4C">
        <w:rPr>
          <w:color w:val="000000"/>
          <w:sz w:val="24"/>
        </w:rPr>
        <w:t>to complete the project satisfactorily and provide competent management of the project; and whether the income will provide for all operating expenses, amortization payments, and permitted return on investment.  During the mortgage credit analysis, HUD is required to perform a thorough credit investigation of the project sponsor and the general contractor.  HUD conducts an investigation based on current information of the sponsor’s</w:t>
      </w:r>
      <w:r w:rsidR="00E513CE">
        <w:rPr>
          <w:color w:val="000000"/>
          <w:sz w:val="24"/>
        </w:rPr>
        <w:t>, mortgagor’s</w:t>
      </w:r>
      <w:r w:rsidR="00D04F4C">
        <w:rPr>
          <w:color w:val="000000"/>
          <w:sz w:val="24"/>
        </w:rPr>
        <w:t xml:space="preserve"> and general contractor’s bank references, commercial credit reports</w:t>
      </w:r>
      <w:r w:rsidR="00631B84">
        <w:rPr>
          <w:color w:val="000000"/>
          <w:sz w:val="24"/>
        </w:rPr>
        <w:t xml:space="preserve"> for businesses</w:t>
      </w:r>
      <w:r w:rsidR="00D04F4C">
        <w:rPr>
          <w:color w:val="000000"/>
          <w:sz w:val="24"/>
        </w:rPr>
        <w:t xml:space="preserve">, financial statements, and other necessary </w:t>
      </w:r>
      <w:r w:rsidR="00631B84">
        <w:rPr>
          <w:color w:val="000000"/>
          <w:sz w:val="24"/>
        </w:rPr>
        <w:t xml:space="preserve">financial </w:t>
      </w:r>
      <w:r w:rsidR="00D04F4C">
        <w:rPr>
          <w:color w:val="000000"/>
          <w:sz w:val="24"/>
        </w:rPr>
        <w:t xml:space="preserve">support information.  HUD determines the maximum insurable mortgage prior to final endorsement based upon the actual cost of the completed project and the </w:t>
      </w:r>
      <w:r w:rsidR="00D04F4C">
        <w:rPr>
          <w:color w:val="000000"/>
          <w:sz w:val="24"/>
        </w:rPr>
        <w:lastRenderedPageBreak/>
        <w:t xml:space="preserve">amount of reduction or increase of the original mortgage amount.  </w:t>
      </w:r>
      <w:r w:rsidR="008B6B47">
        <w:rPr>
          <w:color w:val="000000"/>
          <w:sz w:val="24"/>
        </w:rPr>
        <w:t>The following forms are used during each phase of technical processing</w:t>
      </w:r>
      <w:r w:rsidR="00E85436">
        <w:rPr>
          <w:color w:val="000000"/>
          <w:sz w:val="24"/>
        </w:rPr>
        <w:t xml:space="preserve"> for multifamily mortgage insurance:</w:t>
      </w:r>
      <w:r w:rsidR="008B6B47">
        <w:rPr>
          <w:color w:val="000000"/>
          <w:sz w:val="24"/>
        </w:rPr>
        <w:t xml:space="preserve">  </w:t>
      </w:r>
    </w:p>
    <w:p w:rsidR="008B6B47" w:rsidRDefault="008B6B47" w:rsidP="008B6B47">
      <w:pPr>
        <w:tabs>
          <w:tab w:val="left" w:pos="180"/>
          <w:tab w:val="left" w:pos="630"/>
        </w:tabs>
        <w:ind w:left="540"/>
        <w:rPr>
          <w:color w:val="000000"/>
          <w:sz w:val="24"/>
        </w:rPr>
      </w:pPr>
    </w:p>
    <w:p w:rsidR="008B6B47" w:rsidRDefault="008B6B47" w:rsidP="008B6B47">
      <w:pPr>
        <w:tabs>
          <w:tab w:val="left" w:pos="180"/>
          <w:tab w:val="left" w:pos="630"/>
        </w:tabs>
        <w:ind w:left="540"/>
        <w:rPr>
          <w:color w:val="000000"/>
          <w:sz w:val="24"/>
        </w:rPr>
      </w:pPr>
    </w:p>
    <w:p w:rsidR="008B6B47" w:rsidRDefault="008B6B47" w:rsidP="008B6B47">
      <w:pPr>
        <w:tabs>
          <w:tab w:val="left" w:pos="180"/>
          <w:tab w:val="left" w:pos="630"/>
        </w:tabs>
        <w:ind w:left="540"/>
        <w:rPr>
          <w:color w:val="000000"/>
          <w:sz w:val="24"/>
        </w:rPr>
      </w:pPr>
    </w:p>
    <w:p w:rsidR="008B6B47" w:rsidRDefault="008B6B47" w:rsidP="008B6B47">
      <w:pPr>
        <w:tabs>
          <w:tab w:val="left" w:pos="180"/>
          <w:tab w:val="left" w:pos="630"/>
        </w:tabs>
        <w:ind w:left="540"/>
        <w:rPr>
          <w:color w:val="000000"/>
          <w:sz w:val="24"/>
        </w:rPr>
      </w:pPr>
    </w:p>
    <w:p w:rsidR="00303D15" w:rsidRDefault="00772616" w:rsidP="000562C3">
      <w:pPr>
        <w:numPr>
          <w:ilvl w:val="0"/>
          <w:numId w:val="41"/>
        </w:numPr>
        <w:tabs>
          <w:tab w:val="left" w:pos="540"/>
        </w:tabs>
        <w:rPr>
          <w:sz w:val="24"/>
        </w:rPr>
      </w:pPr>
      <w:r w:rsidRPr="00567843">
        <w:rPr>
          <w:b/>
          <w:sz w:val="24"/>
          <w:u w:val="single"/>
        </w:rPr>
        <w:t>Form</w:t>
      </w:r>
      <w:r w:rsidR="00567843" w:rsidRPr="00567843">
        <w:rPr>
          <w:b/>
          <w:sz w:val="24"/>
          <w:u w:val="single"/>
        </w:rPr>
        <w:t xml:space="preserve"> </w:t>
      </w:r>
      <w:r w:rsidR="00544F65">
        <w:rPr>
          <w:b/>
          <w:sz w:val="24"/>
          <w:u w:val="single"/>
        </w:rPr>
        <w:t>HUD-2283- Financial Requirements for Closing:</w:t>
      </w:r>
      <w:r w:rsidR="00303D15">
        <w:rPr>
          <w:sz w:val="24"/>
        </w:rPr>
        <w:t xml:space="preserve">  F</w:t>
      </w:r>
      <w:r w:rsidR="00591E3F">
        <w:rPr>
          <w:sz w:val="24"/>
        </w:rPr>
        <w:t xml:space="preserve">orm HUD-2283 is prepared by the </w:t>
      </w:r>
      <w:r w:rsidR="00303D15">
        <w:rPr>
          <w:sz w:val="24"/>
        </w:rPr>
        <w:t xml:space="preserve">underwriter to provide details of the financial requirements </w:t>
      </w:r>
      <w:r w:rsidR="005F63D2">
        <w:rPr>
          <w:sz w:val="24"/>
        </w:rPr>
        <w:t xml:space="preserve">during the issuance of </w:t>
      </w:r>
      <w:r w:rsidR="00E85436">
        <w:rPr>
          <w:sz w:val="24"/>
        </w:rPr>
        <w:t xml:space="preserve">a </w:t>
      </w:r>
      <w:r w:rsidR="005F63D2">
        <w:rPr>
          <w:sz w:val="24"/>
        </w:rPr>
        <w:t xml:space="preserve">firm commitment for insured advances.  </w:t>
      </w:r>
      <w:r w:rsidR="00303D15">
        <w:rPr>
          <w:sz w:val="24"/>
        </w:rPr>
        <w:t xml:space="preserve"> </w:t>
      </w:r>
    </w:p>
    <w:p w:rsidR="00304D1E" w:rsidRDefault="00304D1E" w:rsidP="00304D1E">
      <w:pPr>
        <w:tabs>
          <w:tab w:val="left" w:pos="360"/>
        </w:tabs>
        <w:ind w:left="360"/>
        <w:rPr>
          <w:sz w:val="24"/>
        </w:rPr>
      </w:pPr>
    </w:p>
    <w:p w:rsidR="00304D1E" w:rsidRDefault="00303D15" w:rsidP="000562C3">
      <w:pPr>
        <w:numPr>
          <w:ilvl w:val="0"/>
          <w:numId w:val="41"/>
        </w:numPr>
        <w:tabs>
          <w:tab w:val="left" w:pos="360"/>
        </w:tabs>
        <w:rPr>
          <w:sz w:val="24"/>
        </w:rPr>
      </w:pPr>
      <w:r>
        <w:rPr>
          <w:b/>
          <w:sz w:val="24"/>
          <w:u w:val="single"/>
        </w:rPr>
        <w:t xml:space="preserve">Form FHA-2455 – Request for Endorsement of Credit Instruction:  </w:t>
      </w:r>
      <w:r>
        <w:rPr>
          <w:sz w:val="24"/>
        </w:rPr>
        <w:t>Form FHA-2455</w:t>
      </w:r>
      <w:r w:rsidR="00EE12CF">
        <w:rPr>
          <w:sz w:val="24"/>
        </w:rPr>
        <w:t xml:space="preserve"> is submitted by the mortgagee, mortgagor, and general contractor for insurance of completion to certify</w:t>
      </w:r>
      <w:r w:rsidR="005E1970">
        <w:rPr>
          <w:sz w:val="24"/>
        </w:rPr>
        <w:t xml:space="preserve"> </w:t>
      </w:r>
      <w:r w:rsidR="00EE12CF">
        <w:rPr>
          <w:sz w:val="24"/>
        </w:rPr>
        <w:t xml:space="preserve">that all funds required by the firm commitment </w:t>
      </w:r>
      <w:r w:rsidR="009A2581">
        <w:rPr>
          <w:sz w:val="24"/>
        </w:rPr>
        <w:t>are accounted for.</w:t>
      </w:r>
    </w:p>
    <w:p w:rsidR="00304D1E" w:rsidRDefault="00304D1E" w:rsidP="00304D1E">
      <w:pPr>
        <w:tabs>
          <w:tab w:val="left" w:pos="360"/>
        </w:tabs>
        <w:ind w:left="360"/>
        <w:rPr>
          <w:sz w:val="24"/>
        </w:rPr>
      </w:pPr>
    </w:p>
    <w:p w:rsidR="00304D1E" w:rsidRDefault="00304D1E" w:rsidP="000562C3">
      <w:pPr>
        <w:numPr>
          <w:ilvl w:val="0"/>
          <w:numId w:val="41"/>
        </w:numPr>
        <w:tabs>
          <w:tab w:val="left" w:pos="360"/>
        </w:tabs>
        <w:rPr>
          <w:sz w:val="24"/>
        </w:rPr>
      </w:pPr>
      <w:r w:rsidRPr="00304D1E">
        <w:rPr>
          <w:b/>
          <w:sz w:val="24"/>
          <w:u w:val="single"/>
        </w:rPr>
        <w:t xml:space="preserve">Form FHA-1710 – Residual </w:t>
      </w:r>
      <w:r>
        <w:rPr>
          <w:b/>
          <w:sz w:val="24"/>
          <w:u w:val="single"/>
        </w:rPr>
        <w:t xml:space="preserve">Receipts Note: </w:t>
      </w:r>
      <w:r w:rsidR="00AC1E8F">
        <w:rPr>
          <w:sz w:val="24"/>
        </w:rPr>
        <w:t xml:space="preserve">Form FHA-1710 is used </w:t>
      </w:r>
      <w:r w:rsidR="00E42B6E">
        <w:rPr>
          <w:sz w:val="24"/>
        </w:rPr>
        <w:t>as the promissory note for</w:t>
      </w:r>
      <w:r w:rsidR="005E1970">
        <w:rPr>
          <w:sz w:val="24"/>
        </w:rPr>
        <w:t xml:space="preserve"> </w:t>
      </w:r>
      <w:r w:rsidR="00AC1E8F">
        <w:rPr>
          <w:sz w:val="24"/>
        </w:rPr>
        <w:t xml:space="preserve">non-profit mortgagors </w:t>
      </w:r>
      <w:r w:rsidR="00E42B6E">
        <w:rPr>
          <w:sz w:val="24"/>
        </w:rPr>
        <w:t>as evidence that a debt of the mortgagor entity incurred as a result of development</w:t>
      </w:r>
      <w:r w:rsidR="005E1970">
        <w:rPr>
          <w:sz w:val="24"/>
        </w:rPr>
        <w:t xml:space="preserve"> </w:t>
      </w:r>
      <w:r w:rsidR="00E42B6E">
        <w:rPr>
          <w:sz w:val="24"/>
        </w:rPr>
        <w:t>of an insured multifamily project and requires HUD approval prior to their issuance.  The promissory note is used, among other debts</w:t>
      </w:r>
      <w:r w:rsidR="009B76B3">
        <w:rPr>
          <w:sz w:val="24"/>
        </w:rPr>
        <w:t>, to</w:t>
      </w:r>
      <w:r w:rsidR="00E42B6E">
        <w:rPr>
          <w:sz w:val="24"/>
        </w:rPr>
        <w:t xml:space="preserve"> evidence secondary loans from government and non-governmental sources, discounts, fees paid by third parties on behalf of the mortgagor entity</w:t>
      </w:r>
      <w:r w:rsidR="00AC1E8F">
        <w:rPr>
          <w:sz w:val="24"/>
        </w:rPr>
        <w:t xml:space="preserve"> </w:t>
      </w:r>
      <w:r w:rsidR="006167BB">
        <w:rPr>
          <w:sz w:val="24"/>
        </w:rPr>
        <w:t>c</w:t>
      </w:r>
      <w:r w:rsidR="00AC1E8F">
        <w:rPr>
          <w:sz w:val="24"/>
        </w:rPr>
        <w:t>ertify to the terms and the provisio</w:t>
      </w:r>
      <w:r w:rsidR="00E42B6E">
        <w:rPr>
          <w:sz w:val="24"/>
        </w:rPr>
        <w:t xml:space="preserve">ns of the secondary mortgage. </w:t>
      </w:r>
    </w:p>
    <w:p w:rsidR="00E42B6E" w:rsidRDefault="00E42B6E" w:rsidP="00304D1E">
      <w:pPr>
        <w:tabs>
          <w:tab w:val="left" w:pos="360"/>
        </w:tabs>
        <w:ind w:left="360"/>
        <w:rPr>
          <w:sz w:val="24"/>
        </w:rPr>
      </w:pPr>
    </w:p>
    <w:p w:rsidR="00CA183A" w:rsidRDefault="00E42B6E" w:rsidP="000562C3">
      <w:pPr>
        <w:numPr>
          <w:ilvl w:val="0"/>
          <w:numId w:val="41"/>
        </w:numPr>
        <w:tabs>
          <w:tab w:val="left" w:pos="360"/>
        </w:tabs>
        <w:rPr>
          <w:sz w:val="24"/>
        </w:rPr>
      </w:pPr>
      <w:r>
        <w:rPr>
          <w:b/>
          <w:sz w:val="24"/>
          <w:u w:val="single"/>
        </w:rPr>
        <w:t xml:space="preserve">Form HUD-92433 – Mortgagor’s Certificate:  </w:t>
      </w:r>
      <w:r w:rsidR="005F63D2">
        <w:rPr>
          <w:sz w:val="24"/>
        </w:rPr>
        <w:t xml:space="preserve">In </w:t>
      </w:r>
      <w:r w:rsidR="00F721F4">
        <w:rPr>
          <w:sz w:val="24"/>
        </w:rPr>
        <w:t>Form HUD-92433</w:t>
      </w:r>
      <w:r w:rsidR="005F63D2">
        <w:rPr>
          <w:sz w:val="24"/>
        </w:rPr>
        <w:t>, the mortgagor agrees to be</w:t>
      </w:r>
      <w:r w:rsidR="005E1970">
        <w:rPr>
          <w:sz w:val="24"/>
        </w:rPr>
        <w:t xml:space="preserve"> </w:t>
      </w:r>
      <w:r w:rsidR="005F63D2">
        <w:rPr>
          <w:sz w:val="24"/>
        </w:rPr>
        <w:t xml:space="preserve">bound by the applicable regulations and contract instruments.  The mortgagor also acknowledges the contents of the mortgagee’s certificate and agrees to be bound by it.  </w:t>
      </w:r>
      <w:r w:rsidR="00F721F4">
        <w:rPr>
          <w:sz w:val="24"/>
        </w:rPr>
        <w:t xml:space="preserve"> </w:t>
      </w:r>
    </w:p>
    <w:p w:rsidR="005F63D2" w:rsidRDefault="005F63D2" w:rsidP="00CA183A">
      <w:pPr>
        <w:tabs>
          <w:tab w:val="left" w:pos="360"/>
        </w:tabs>
        <w:ind w:left="360"/>
        <w:rPr>
          <w:sz w:val="24"/>
        </w:rPr>
      </w:pPr>
    </w:p>
    <w:p w:rsidR="00AD35D3" w:rsidRDefault="00AD35D3" w:rsidP="000562C3">
      <w:pPr>
        <w:numPr>
          <w:ilvl w:val="0"/>
          <w:numId w:val="41"/>
        </w:numPr>
        <w:tabs>
          <w:tab w:val="left" w:pos="360"/>
        </w:tabs>
        <w:rPr>
          <w:sz w:val="24"/>
        </w:rPr>
      </w:pPr>
      <w:r>
        <w:rPr>
          <w:b/>
          <w:sz w:val="24"/>
          <w:u w:val="single"/>
        </w:rPr>
        <w:t>Form HUD-92450 – Completion Assurance Agreement:</w:t>
      </w:r>
      <w:r>
        <w:rPr>
          <w:sz w:val="24"/>
        </w:rPr>
        <w:t xml:space="preserve"> Form HUD-92450 is </w:t>
      </w:r>
      <w:r w:rsidR="006167BB">
        <w:rPr>
          <w:sz w:val="24"/>
        </w:rPr>
        <w:t>used to protect</w:t>
      </w:r>
      <w:r w:rsidR="00E85436">
        <w:rPr>
          <w:sz w:val="24"/>
        </w:rPr>
        <w:t xml:space="preserve"> </w:t>
      </w:r>
      <w:r w:rsidR="006167BB">
        <w:rPr>
          <w:sz w:val="24"/>
        </w:rPr>
        <w:t>HUD’s interest and to meet State/local requirements to protect material supplie</w:t>
      </w:r>
      <w:r w:rsidR="00E85436">
        <w:rPr>
          <w:sz w:val="24"/>
        </w:rPr>
        <w:t>r</w:t>
      </w:r>
      <w:r w:rsidR="006167BB">
        <w:rPr>
          <w:sz w:val="24"/>
        </w:rPr>
        <w:t>s and mechanics and to</w:t>
      </w:r>
      <w:r w:rsidR="005E1970">
        <w:rPr>
          <w:sz w:val="24"/>
        </w:rPr>
        <w:t xml:space="preserve"> </w:t>
      </w:r>
      <w:r w:rsidR="006167BB">
        <w:rPr>
          <w:sz w:val="24"/>
        </w:rPr>
        <w:t xml:space="preserve">assume contractor and sub-contractor payments. </w:t>
      </w:r>
      <w:r>
        <w:rPr>
          <w:sz w:val="24"/>
        </w:rPr>
        <w:t>Form HUD-92450 is secured by a cash deposit or letter</w:t>
      </w:r>
      <w:r w:rsidR="005E1970">
        <w:rPr>
          <w:sz w:val="24"/>
        </w:rPr>
        <w:t xml:space="preserve"> </w:t>
      </w:r>
      <w:r>
        <w:rPr>
          <w:sz w:val="24"/>
        </w:rPr>
        <w:t xml:space="preserve">of credit for the appropriate percentage of the HUD estimate of </w:t>
      </w:r>
      <w:r w:rsidR="006167BB">
        <w:rPr>
          <w:sz w:val="24"/>
        </w:rPr>
        <w:t>c</w:t>
      </w:r>
      <w:r>
        <w:rPr>
          <w:sz w:val="24"/>
        </w:rPr>
        <w:t>onstruction and rehabilitation cost</w:t>
      </w:r>
      <w:r w:rsidR="006167BB">
        <w:rPr>
          <w:sz w:val="24"/>
        </w:rPr>
        <w:t>s</w:t>
      </w:r>
      <w:r>
        <w:rPr>
          <w:sz w:val="24"/>
        </w:rPr>
        <w:t>.</w:t>
      </w:r>
      <w:r w:rsidR="005F63D2">
        <w:rPr>
          <w:sz w:val="24"/>
        </w:rPr>
        <w:t xml:space="preserve">  The contractor </w:t>
      </w:r>
      <w:r w:rsidR="00DD3622">
        <w:rPr>
          <w:sz w:val="24"/>
        </w:rPr>
        <w:t>must assure HUD that the project will be completed by filing a completion assurance agreement with case or an irrevocable letter of credit which establishes a completion assurance fund.</w:t>
      </w:r>
    </w:p>
    <w:p w:rsidR="00DD3622" w:rsidRDefault="00DD3622" w:rsidP="00CA183A">
      <w:pPr>
        <w:tabs>
          <w:tab w:val="left" w:pos="360"/>
        </w:tabs>
        <w:ind w:left="360"/>
        <w:rPr>
          <w:sz w:val="24"/>
        </w:rPr>
      </w:pPr>
    </w:p>
    <w:p w:rsidR="00AD35D3" w:rsidRPr="00457297" w:rsidRDefault="00AD35D3" w:rsidP="000562C3">
      <w:pPr>
        <w:numPr>
          <w:ilvl w:val="0"/>
          <w:numId w:val="41"/>
        </w:numPr>
        <w:tabs>
          <w:tab w:val="left" w:pos="270"/>
          <w:tab w:val="left" w:pos="360"/>
        </w:tabs>
        <w:rPr>
          <w:sz w:val="24"/>
        </w:rPr>
      </w:pPr>
      <w:r>
        <w:rPr>
          <w:b/>
          <w:sz w:val="24"/>
          <w:u w:val="single"/>
        </w:rPr>
        <w:t xml:space="preserve">Form HUD-92443 – Construction Contract Incentive Payment: </w:t>
      </w:r>
      <w:r w:rsidR="00457297">
        <w:rPr>
          <w:sz w:val="24"/>
        </w:rPr>
        <w:t xml:space="preserve">Form HUD-92443 is </w:t>
      </w:r>
      <w:r w:rsidR="00591E3F">
        <w:rPr>
          <w:sz w:val="24"/>
        </w:rPr>
        <w:t xml:space="preserve">used to </w:t>
      </w:r>
      <w:r w:rsidR="00457297">
        <w:rPr>
          <w:sz w:val="24"/>
        </w:rPr>
        <w:t xml:space="preserve">calculate an incentive payment to the contractor for completing the construction prior to the completion date specified in the construction contract and </w:t>
      </w:r>
      <w:r w:rsidR="006167BB">
        <w:rPr>
          <w:sz w:val="24"/>
        </w:rPr>
        <w:t xml:space="preserve">to document any </w:t>
      </w:r>
      <w:r w:rsidR="00457297">
        <w:rPr>
          <w:sz w:val="24"/>
        </w:rPr>
        <w:t>soft cost savings realized.</w:t>
      </w:r>
    </w:p>
    <w:p w:rsidR="00CA183A" w:rsidRDefault="00CA183A" w:rsidP="00CA183A">
      <w:pPr>
        <w:tabs>
          <w:tab w:val="left" w:pos="360"/>
        </w:tabs>
        <w:ind w:left="360"/>
        <w:rPr>
          <w:sz w:val="24"/>
        </w:rPr>
      </w:pPr>
    </w:p>
    <w:p w:rsidR="00C7394A" w:rsidRDefault="00C7394A" w:rsidP="000562C3">
      <w:pPr>
        <w:numPr>
          <w:ilvl w:val="0"/>
          <w:numId w:val="41"/>
        </w:numPr>
        <w:tabs>
          <w:tab w:val="left" w:pos="720"/>
        </w:tabs>
        <w:rPr>
          <w:b/>
          <w:sz w:val="24"/>
          <w:u w:val="single"/>
        </w:rPr>
      </w:pPr>
      <w:r>
        <w:rPr>
          <w:b/>
          <w:sz w:val="24"/>
          <w:u w:val="single"/>
        </w:rPr>
        <w:t>Form FHA-2459 – Personal Undertaking:</w:t>
      </w:r>
      <w:r w:rsidR="00457297">
        <w:rPr>
          <w:sz w:val="24"/>
        </w:rPr>
        <w:t xml:space="preserve"> Form FHA-2459 is used </w:t>
      </w:r>
      <w:r w:rsidR="003D19F3">
        <w:rPr>
          <w:sz w:val="24"/>
        </w:rPr>
        <w:t xml:space="preserve">to document the assurance of completion.  Form FHA-2459 serves as the personal indemnity agreement signed individually by </w:t>
      </w:r>
      <w:r w:rsidR="00591E3F">
        <w:rPr>
          <w:sz w:val="24"/>
        </w:rPr>
        <w:tab/>
      </w:r>
      <w:r w:rsidR="003D19F3">
        <w:rPr>
          <w:sz w:val="24"/>
        </w:rPr>
        <w:t>controlling principals and the general contractor and their spouses when the estimation cost of construction or rehabilitation is $500,000 or less.</w:t>
      </w:r>
    </w:p>
    <w:p w:rsidR="00C7394A" w:rsidRDefault="00C7394A" w:rsidP="00CA183A">
      <w:pPr>
        <w:tabs>
          <w:tab w:val="left" w:pos="360"/>
        </w:tabs>
        <w:ind w:left="360"/>
        <w:rPr>
          <w:b/>
          <w:sz w:val="24"/>
          <w:u w:val="single"/>
        </w:rPr>
      </w:pPr>
    </w:p>
    <w:p w:rsidR="000562C3" w:rsidRDefault="00C7394A" w:rsidP="000562C3">
      <w:pPr>
        <w:numPr>
          <w:ilvl w:val="0"/>
          <w:numId w:val="41"/>
        </w:numPr>
        <w:tabs>
          <w:tab w:val="left" w:pos="360"/>
          <w:tab w:val="left" w:pos="2070"/>
        </w:tabs>
        <w:rPr>
          <w:sz w:val="24"/>
        </w:rPr>
      </w:pPr>
      <w:r>
        <w:rPr>
          <w:b/>
          <w:sz w:val="24"/>
          <w:u w:val="single"/>
        </w:rPr>
        <w:t>Form HUD-3305 – Agreement and Certification:</w:t>
      </w:r>
      <w:r w:rsidR="00457297">
        <w:rPr>
          <w:sz w:val="24"/>
        </w:rPr>
        <w:t xml:space="preserve"> </w:t>
      </w:r>
      <w:r w:rsidR="00356E12">
        <w:rPr>
          <w:sz w:val="24"/>
        </w:rPr>
        <w:t xml:space="preserve">In </w:t>
      </w:r>
      <w:r w:rsidR="003D19F3">
        <w:rPr>
          <w:sz w:val="24"/>
        </w:rPr>
        <w:t>Form HUD-3305</w:t>
      </w:r>
      <w:r w:rsidR="00356E12">
        <w:rPr>
          <w:sz w:val="24"/>
        </w:rPr>
        <w:t xml:space="preserve">, the mortgagor and the mortgagee </w:t>
      </w:r>
      <w:r w:rsidR="005F63D2">
        <w:rPr>
          <w:sz w:val="24"/>
        </w:rPr>
        <w:t>agree to submit a cost certification upon completion of construction</w:t>
      </w:r>
      <w:r w:rsidR="006167BB">
        <w:rPr>
          <w:sz w:val="24"/>
        </w:rPr>
        <w:t xml:space="preserve"> and rehabilitation cost</w:t>
      </w:r>
      <w:r w:rsidR="005F63D2">
        <w:rPr>
          <w:sz w:val="24"/>
        </w:rPr>
        <w:t>s</w:t>
      </w:r>
      <w:r w:rsidR="006167BB">
        <w:rPr>
          <w:sz w:val="24"/>
        </w:rPr>
        <w:t xml:space="preserve"> and to disclose any identity of interest among</w:t>
      </w:r>
      <w:r w:rsidR="003D19F3">
        <w:rPr>
          <w:sz w:val="24"/>
        </w:rPr>
        <w:t xml:space="preserve"> project participants </w:t>
      </w:r>
      <w:r w:rsidR="006167BB">
        <w:rPr>
          <w:sz w:val="24"/>
        </w:rPr>
        <w:t>in insured advances transactions.</w:t>
      </w:r>
    </w:p>
    <w:p w:rsidR="000562C3" w:rsidRDefault="000562C3" w:rsidP="000562C3">
      <w:pPr>
        <w:tabs>
          <w:tab w:val="left" w:pos="360"/>
        </w:tabs>
        <w:ind w:left="1710"/>
        <w:rPr>
          <w:sz w:val="24"/>
        </w:rPr>
      </w:pPr>
    </w:p>
    <w:p w:rsidR="00C7394A" w:rsidRDefault="00C7394A" w:rsidP="000562C3">
      <w:pPr>
        <w:numPr>
          <w:ilvl w:val="0"/>
          <w:numId w:val="41"/>
        </w:numPr>
        <w:tabs>
          <w:tab w:val="left" w:pos="360"/>
          <w:tab w:val="left" w:pos="2070"/>
        </w:tabs>
        <w:rPr>
          <w:sz w:val="24"/>
        </w:rPr>
      </w:pPr>
      <w:r>
        <w:rPr>
          <w:b/>
          <w:sz w:val="24"/>
          <w:u w:val="single"/>
        </w:rPr>
        <w:lastRenderedPageBreak/>
        <w:t>Form HUD-3306 – Agreement and Certification (Insurance Upon Completion):</w:t>
      </w:r>
      <w:r w:rsidR="003D19F3">
        <w:rPr>
          <w:b/>
          <w:sz w:val="24"/>
          <w:u w:val="single"/>
        </w:rPr>
        <w:t xml:space="preserve"> </w:t>
      </w:r>
      <w:r w:rsidR="00356E12">
        <w:rPr>
          <w:sz w:val="24"/>
        </w:rPr>
        <w:t xml:space="preserve">  In </w:t>
      </w:r>
      <w:r w:rsidR="000562C3">
        <w:rPr>
          <w:sz w:val="24"/>
        </w:rPr>
        <w:t xml:space="preserve">         </w:t>
      </w:r>
      <w:r w:rsidR="003D19F3">
        <w:rPr>
          <w:sz w:val="24"/>
        </w:rPr>
        <w:t>Form HUD-3306</w:t>
      </w:r>
      <w:r w:rsidR="00356E12">
        <w:rPr>
          <w:sz w:val="24"/>
        </w:rPr>
        <w:t>, the mortgagor and the mortgagee agrees</w:t>
      </w:r>
      <w:r w:rsidR="000562C3">
        <w:rPr>
          <w:sz w:val="24"/>
        </w:rPr>
        <w:t xml:space="preserve"> to submit a cost certification </w:t>
      </w:r>
      <w:r w:rsidR="00356E12">
        <w:rPr>
          <w:sz w:val="24"/>
        </w:rPr>
        <w:t xml:space="preserve">upon completion of construction and </w:t>
      </w:r>
      <w:r w:rsidR="006167BB">
        <w:rPr>
          <w:sz w:val="24"/>
        </w:rPr>
        <w:t>to disclose any ide</w:t>
      </w:r>
      <w:r w:rsidR="000562C3">
        <w:rPr>
          <w:sz w:val="24"/>
        </w:rPr>
        <w:t xml:space="preserve">ntity of interest among project </w:t>
      </w:r>
      <w:r w:rsidR="006167BB">
        <w:rPr>
          <w:sz w:val="24"/>
        </w:rPr>
        <w:t>participants in insured upon completion transactions.</w:t>
      </w:r>
    </w:p>
    <w:p w:rsidR="00F20E00" w:rsidRDefault="00F20E00" w:rsidP="00F20E00">
      <w:pPr>
        <w:tabs>
          <w:tab w:val="left" w:pos="360"/>
        </w:tabs>
        <w:ind w:left="1710"/>
        <w:rPr>
          <w:sz w:val="24"/>
        </w:rPr>
      </w:pPr>
    </w:p>
    <w:p w:rsidR="00C7394A" w:rsidRDefault="00C7394A" w:rsidP="00CA183A">
      <w:pPr>
        <w:tabs>
          <w:tab w:val="left" w:pos="360"/>
        </w:tabs>
        <w:ind w:left="360"/>
        <w:rPr>
          <w:b/>
          <w:sz w:val="24"/>
          <w:u w:val="single"/>
        </w:rPr>
      </w:pPr>
    </w:p>
    <w:p w:rsidR="009B76B3" w:rsidRDefault="009B76B3" w:rsidP="00CA183A">
      <w:pPr>
        <w:tabs>
          <w:tab w:val="left" w:pos="360"/>
        </w:tabs>
        <w:ind w:left="360"/>
        <w:rPr>
          <w:b/>
          <w:sz w:val="24"/>
          <w:u w:val="single"/>
        </w:rPr>
      </w:pPr>
    </w:p>
    <w:p w:rsidR="009B76B3" w:rsidRDefault="009B76B3" w:rsidP="00CA183A">
      <w:pPr>
        <w:tabs>
          <w:tab w:val="left" w:pos="360"/>
        </w:tabs>
        <w:ind w:left="360"/>
        <w:rPr>
          <w:b/>
          <w:sz w:val="24"/>
          <w:u w:val="single"/>
        </w:rPr>
      </w:pPr>
    </w:p>
    <w:p w:rsidR="009B76B3" w:rsidRDefault="00C7394A" w:rsidP="000562C3">
      <w:pPr>
        <w:numPr>
          <w:ilvl w:val="0"/>
          <w:numId w:val="41"/>
        </w:numPr>
        <w:tabs>
          <w:tab w:val="left" w:pos="360"/>
        </w:tabs>
        <w:rPr>
          <w:sz w:val="24"/>
        </w:rPr>
      </w:pPr>
      <w:r>
        <w:rPr>
          <w:b/>
          <w:sz w:val="24"/>
          <w:u w:val="single"/>
        </w:rPr>
        <w:t>Form HUD-92</w:t>
      </w:r>
      <w:r w:rsidR="009B76B3">
        <w:rPr>
          <w:b/>
          <w:sz w:val="24"/>
          <w:u w:val="single"/>
        </w:rPr>
        <w:t>403.1</w:t>
      </w:r>
      <w:r>
        <w:rPr>
          <w:b/>
          <w:sz w:val="24"/>
          <w:u w:val="single"/>
        </w:rPr>
        <w:t xml:space="preserve"> – Mortgagor’s &amp; Architect Certificate of Payment:</w:t>
      </w:r>
      <w:r w:rsidR="00457297">
        <w:rPr>
          <w:sz w:val="24"/>
        </w:rPr>
        <w:t xml:space="preserve"> Form HUD-</w:t>
      </w:r>
      <w:r w:rsidR="009B76B3">
        <w:rPr>
          <w:sz w:val="24"/>
        </w:rPr>
        <w:t xml:space="preserve">                    </w:t>
      </w:r>
    </w:p>
    <w:p w:rsidR="00C7394A" w:rsidRPr="00457297" w:rsidRDefault="000562C3" w:rsidP="000562C3">
      <w:pPr>
        <w:tabs>
          <w:tab w:val="left" w:pos="360"/>
        </w:tabs>
        <w:ind w:left="1980"/>
        <w:rPr>
          <w:sz w:val="24"/>
        </w:rPr>
      </w:pPr>
      <w:r>
        <w:rPr>
          <w:sz w:val="24"/>
        </w:rPr>
        <w:t xml:space="preserve">  </w:t>
      </w:r>
      <w:r w:rsidR="009B76B3">
        <w:rPr>
          <w:sz w:val="24"/>
        </w:rPr>
        <w:t>9</w:t>
      </w:r>
      <w:r w:rsidR="00457297">
        <w:rPr>
          <w:sz w:val="24"/>
        </w:rPr>
        <w:t>2</w:t>
      </w:r>
      <w:r w:rsidR="009B76B3">
        <w:rPr>
          <w:sz w:val="24"/>
        </w:rPr>
        <w:t xml:space="preserve">403.1 </w:t>
      </w:r>
      <w:r w:rsidR="00457297">
        <w:rPr>
          <w:sz w:val="24"/>
        </w:rPr>
        <w:t>is used by the mortgagor to certify the amount paid to the architect.</w:t>
      </w:r>
    </w:p>
    <w:p w:rsidR="00C7394A" w:rsidRDefault="00C7394A" w:rsidP="00CA183A">
      <w:pPr>
        <w:tabs>
          <w:tab w:val="left" w:pos="360"/>
        </w:tabs>
        <w:ind w:left="360"/>
        <w:rPr>
          <w:b/>
          <w:sz w:val="24"/>
          <w:u w:val="single"/>
        </w:rPr>
      </w:pPr>
    </w:p>
    <w:p w:rsidR="003D19F3" w:rsidRDefault="00C7394A" w:rsidP="000562C3">
      <w:pPr>
        <w:numPr>
          <w:ilvl w:val="0"/>
          <w:numId w:val="41"/>
        </w:numPr>
        <w:tabs>
          <w:tab w:val="left" w:pos="360"/>
        </w:tabs>
        <w:rPr>
          <w:sz w:val="24"/>
        </w:rPr>
      </w:pPr>
      <w:r>
        <w:rPr>
          <w:b/>
          <w:sz w:val="24"/>
          <w:u w:val="single"/>
        </w:rPr>
        <w:t>Form FHA-2415 – Request for Permission to Commence Construction Prior to Initial Endor</w:t>
      </w:r>
      <w:r w:rsidR="00457297">
        <w:rPr>
          <w:b/>
          <w:sz w:val="24"/>
          <w:u w:val="single"/>
        </w:rPr>
        <w:t>sement for Mortgage Insurance:</w:t>
      </w:r>
      <w:r w:rsidR="00457297">
        <w:rPr>
          <w:sz w:val="24"/>
        </w:rPr>
        <w:t xml:space="preserve">  Form HUD-92415 </w:t>
      </w:r>
      <w:r w:rsidR="00DD3622">
        <w:rPr>
          <w:sz w:val="24"/>
        </w:rPr>
        <w:t>affirms that all construction prior to the recording of the insured mortgage is at the risk of the mortgagor and that HUD is released of the responsibility for any liens or title objections resulting form the early start.  Arrangements for permanent project financing must have been completed before an early start can be approved.</w:t>
      </w:r>
    </w:p>
    <w:p w:rsidR="00DD3622" w:rsidRDefault="00DD3622" w:rsidP="00CA183A">
      <w:pPr>
        <w:tabs>
          <w:tab w:val="left" w:pos="360"/>
        </w:tabs>
        <w:ind w:left="360"/>
        <w:rPr>
          <w:sz w:val="24"/>
        </w:rPr>
      </w:pPr>
    </w:p>
    <w:p w:rsidR="00CA183A" w:rsidRDefault="003D19F3" w:rsidP="000562C3">
      <w:pPr>
        <w:numPr>
          <w:ilvl w:val="0"/>
          <w:numId w:val="41"/>
        </w:numPr>
        <w:tabs>
          <w:tab w:val="left" w:pos="360"/>
        </w:tabs>
        <w:rPr>
          <w:sz w:val="24"/>
        </w:rPr>
      </w:pPr>
      <w:r>
        <w:rPr>
          <w:b/>
          <w:sz w:val="24"/>
          <w:u w:val="single"/>
        </w:rPr>
        <w:t>Form HUD-2456 – Escrow Deposit Agreement:</w:t>
      </w:r>
      <w:r>
        <w:rPr>
          <w:sz w:val="24"/>
        </w:rPr>
        <w:t xml:space="preserve">  Form HUD-2456 is </w:t>
      </w:r>
      <w:r w:rsidR="008D28FA">
        <w:rPr>
          <w:sz w:val="24"/>
        </w:rPr>
        <w:t xml:space="preserve">an agreement </w:t>
      </w:r>
      <w:r w:rsidR="009B76B3">
        <w:rPr>
          <w:sz w:val="24"/>
        </w:rPr>
        <w:t xml:space="preserve">  </w:t>
      </w:r>
      <w:r w:rsidR="008D28FA">
        <w:rPr>
          <w:sz w:val="24"/>
        </w:rPr>
        <w:t>between the mortgagor and mortgagee that documents the receipt of escrows held to ensure the completion of the project taking into consideration any possible rise in costs.</w:t>
      </w:r>
      <w:r w:rsidR="008D28FA" w:rsidRPr="00E42B6E">
        <w:rPr>
          <w:sz w:val="24"/>
        </w:rPr>
        <w:t xml:space="preserve"> </w:t>
      </w:r>
    </w:p>
    <w:p w:rsidR="008D28FA" w:rsidRDefault="008D28FA" w:rsidP="00CA183A">
      <w:pPr>
        <w:tabs>
          <w:tab w:val="left" w:pos="360"/>
        </w:tabs>
        <w:ind w:left="360"/>
        <w:rPr>
          <w:sz w:val="24"/>
        </w:rPr>
      </w:pPr>
    </w:p>
    <w:p w:rsidR="008D28FA" w:rsidRDefault="008C6BE5" w:rsidP="000562C3">
      <w:pPr>
        <w:numPr>
          <w:ilvl w:val="0"/>
          <w:numId w:val="41"/>
        </w:numPr>
        <w:tabs>
          <w:tab w:val="left" w:pos="360"/>
          <w:tab w:val="left" w:pos="2070"/>
        </w:tabs>
        <w:rPr>
          <w:sz w:val="24"/>
        </w:rPr>
      </w:pPr>
      <w:r w:rsidRPr="009B76B3">
        <w:rPr>
          <w:b/>
          <w:sz w:val="24"/>
          <w:u w:val="single"/>
        </w:rPr>
        <w:t>F</w:t>
      </w:r>
      <w:r>
        <w:rPr>
          <w:b/>
          <w:sz w:val="24"/>
          <w:u w:val="single"/>
        </w:rPr>
        <w:t xml:space="preserve">orm HUD-92466 – Regulatory Agreement Multifamily Housing Projects: </w:t>
      </w:r>
      <w:r>
        <w:rPr>
          <w:sz w:val="24"/>
        </w:rPr>
        <w:t xml:space="preserve">Form </w:t>
      </w:r>
      <w:r w:rsidR="009B76B3">
        <w:rPr>
          <w:sz w:val="24"/>
        </w:rPr>
        <w:t xml:space="preserve">  </w:t>
      </w:r>
      <w:r w:rsidR="003625A6">
        <w:rPr>
          <w:sz w:val="24"/>
        </w:rPr>
        <w:t xml:space="preserve">   </w:t>
      </w:r>
      <w:r>
        <w:rPr>
          <w:sz w:val="24"/>
        </w:rPr>
        <w:t xml:space="preserve">HUD-92466 </w:t>
      </w:r>
      <w:r w:rsidR="005F63D2">
        <w:rPr>
          <w:sz w:val="24"/>
        </w:rPr>
        <w:t>sets forth HUD/FHA’s regulatio</w:t>
      </w:r>
      <w:r w:rsidR="000562C3">
        <w:rPr>
          <w:sz w:val="24"/>
        </w:rPr>
        <w:t>ns concerning rental schedule</w:t>
      </w:r>
      <w:r w:rsidR="009B76B3">
        <w:rPr>
          <w:sz w:val="24"/>
        </w:rPr>
        <w:tab/>
      </w:r>
      <w:r w:rsidR="005F63D2">
        <w:rPr>
          <w:sz w:val="24"/>
        </w:rPr>
        <w:t xml:space="preserve">management, project reserves, etc.  Form HUD-92466 serves as </w:t>
      </w:r>
      <w:r>
        <w:rPr>
          <w:sz w:val="24"/>
        </w:rPr>
        <w:t>an agreement between the mortgagor and mortgagee establishing the mortgagee’s obligation in project</w:t>
      </w:r>
      <w:r w:rsidR="000562C3">
        <w:rPr>
          <w:sz w:val="24"/>
        </w:rPr>
        <w:t xml:space="preserve">  </w:t>
      </w:r>
      <w:r>
        <w:rPr>
          <w:sz w:val="24"/>
        </w:rPr>
        <w:t>operations and HUD’s rights.</w:t>
      </w:r>
      <w:r w:rsidR="00FF26AF">
        <w:rPr>
          <w:sz w:val="24"/>
        </w:rPr>
        <w:t xml:space="preserve">  The regulatory agreement is recorded against the project </w:t>
      </w:r>
      <w:r w:rsidR="000562C3">
        <w:rPr>
          <w:sz w:val="24"/>
        </w:rPr>
        <w:t>a</w:t>
      </w:r>
      <w:r w:rsidR="00FF26AF">
        <w:rPr>
          <w:sz w:val="24"/>
        </w:rPr>
        <w:t>nd restricts the use of the project to ensure compliance with HUD’s regulations.</w:t>
      </w:r>
    </w:p>
    <w:p w:rsidR="00D31B90" w:rsidRDefault="00D31B90" w:rsidP="000562C3">
      <w:pPr>
        <w:tabs>
          <w:tab w:val="left" w:pos="360"/>
          <w:tab w:val="left" w:pos="2070"/>
        </w:tabs>
        <w:ind w:left="270"/>
        <w:rPr>
          <w:sz w:val="24"/>
        </w:rPr>
      </w:pPr>
    </w:p>
    <w:p w:rsidR="005453D6" w:rsidRDefault="00FF26AF" w:rsidP="00D31B90">
      <w:pPr>
        <w:tabs>
          <w:tab w:val="left" w:pos="-90"/>
        </w:tabs>
        <w:ind w:left="-90" w:firstLine="90"/>
        <w:rPr>
          <w:color w:val="000000"/>
          <w:sz w:val="24"/>
        </w:rPr>
      </w:pPr>
      <w:r>
        <w:rPr>
          <w:sz w:val="24"/>
        </w:rPr>
        <w:t xml:space="preserve">3.  </w:t>
      </w:r>
      <w:r w:rsidR="00810549">
        <w:rPr>
          <w:sz w:val="24"/>
        </w:rPr>
        <w:t xml:space="preserve">HUD has re-evaluated this collection and determined that it is not appropriate to collect this information </w:t>
      </w:r>
      <w:r>
        <w:rPr>
          <w:sz w:val="24"/>
        </w:rPr>
        <w:tab/>
      </w:r>
      <w:r w:rsidR="00D31B90">
        <w:rPr>
          <w:sz w:val="24"/>
        </w:rPr>
        <w:tab/>
        <w:t xml:space="preserve">     </w:t>
      </w:r>
      <w:r w:rsidR="00810549">
        <w:rPr>
          <w:sz w:val="24"/>
        </w:rPr>
        <w:t xml:space="preserve">electronically.  HUD must be able to authenticate the source and accuracy of the information submitted with </w:t>
      </w:r>
      <w:r>
        <w:rPr>
          <w:sz w:val="24"/>
        </w:rPr>
        <w:tab/>
      </w:r>
      <w:r w:rsidR="00D31B90">
        <w:rPr>
          <w:sz w:val="24"/>
        </w:rPr>
        <w:t xml:space="preserve">  </w:t>
      </w:r>
      <w:r w:rsidR="00D31B90">
        <w:rPr>
          <w:sz w:val="24"/>
        </w:rPr>
        <w:tab/>
        <w:t xml:space="preserve">     </w:t>
      </w:r>
      <w:r w:rsidR="00810549">
        <w:rPr>
          <w:sz w:val="24"/>
        </w:rPr>
        <w:t>original signatures.  L</w:t>
      </w:r>
      <w:r w:rsidR="005453D6">
        <w:rPr>
          <w:sz w:val="24"/>
        </w:rPr>
        <w:t xml:space="preserve">oans for multifamily projects are frequently in the hundreds of millions of dollars, and </w:t>
      </w:r>
      <w:r>
        <w:rPr>
          <w:sz w:val="24"/>
        </w:rPr>
        <w:tab/>
      </w:r>
      <w:r w:rsidR="00D31B90">
        <w:rPr>
          <w:sz w:val="24"/>
        </w:rPr>
        <w:t xml:space="preserve">  </w:t>
      </w:r>
      <w:r w:rsidR="00D31B90">
        <w:rPr>
          <w:sz w:val="24"/>
        </w:rPr>
        <w:tab/>
        <w:t xml:space="preserve">     </w:t>
      </w:r>
      <w:r w:rsidR="005453D6">
        <w:rPr>
          <w:sz w:val="24"/>
        </w:rPr>
        <w:t xml:space="preserve">the level of risk for financial loss is very high.  Based on the above re-evaluation, we have determined that </w:t>
      </w:r>
      <w:r>
        <w:rPr>
          <w:sz w:val="24"/>
        </w:rPr>
        <w:tab/>
      </w:r>
      <w:r w:rsidR="00D31B90">
        <w:rPr>
          <w:sz w:val="24"/>
        </w:rPr>
        <w:t xml:space="preserve"> </w:t>
      </w:r>
      <w:r w:rsidR="00D31B90">
        <w:rPr>
          <w:sz w:val="24"/>
        </w:rPr>
        <w:tab/>
        <w:t xml:space="preserve">     </w:t>
      </w:r>
      <w:r w:rsidR="005453D6">
        <w:rPr>
          <w:sz w:val="24"/>
        </w:rPr>
        <w:t xml:space="preserve">this information collection is high risk and has low usage; therefore, it </w:t>
      </w:r>
      <w:r w:rsidR="00631B84">
        <w:rPr>
          <w:sz w:val="24"/>
        </w:rPr>
        <w:t xml:space="preserve">not </w:t>
      </w:r>
      <w:r w:rsidR="005453D6">
        <w:rPr>
          <w:sz w:val="24"/>
        </w:rPr>
        <w:t>be considered for</w:t>
      </w:r>
      <w:r w:rsidR="000F40D9">
        <w:rPr>
          <w:sz w:val="24"/>
        </w:rPr>
        <w:t xml:space="preserve"> </w:t>
      </w:r>
      <w:r w:rsidR="005453D6">
        <w:rPr>
          <w:sz w:val="24"/>
        </w:rPr>
        <w:t>automation.</w:t>
      </w:r>
      <w:r w:rsidR="00810549">
        <w:rPr>
          <w:sz w:val="24"/>
        </w:rPr>
        <w:t xml:space="preserve">  </w:t>
      </w:r>
      <w:r w:rsidR="000F40D9">
        <w:rPr>
          <w:sz w:val="24"/>
        </w:rPr>
        <w:t xml:space="preserve"> </w:t>
      </w:r>
      <w:r w:rsidR="00D31B90">
        <w:rPr>
          <w:sz w:val="24"/>
        </w:rPr>
        <w:t xml:space="preserve">  </w:t>
      </w:r>
      <w:r w:rsidR="00D31B90">
        <w:rPr>
          <w:sz w:val="24"/>
        </w:rPr>
        <w:tab/>
        <w:t xml:space="preserve">      </w:t>
      </w:r>
      <w:r w:rsidR="000F40D9">
        <w:rPr>
          <w:sz w:val="24"/>
        </w:rPr>
        <w:tab/>
      </w:r>
      <w:r w:rsidR="00D31B90">
        <w:rPr>
          <w:sz w:val="24"/>
        </w:rPr>
        <w:t xml:space="preserve">     </w:t>
      </w:r>
      <w:r w:rsidR="00810549">
        <w:rPr>
          <w:sz w:val="24"/>
        </w:rPr>
        <w:t xml:space="preserve">The Department will assess potential risks for all transactions using electronic signatures and identify </w:t>
      </w:r>
      <w:r w:rsidR="000F40D9">
        <w:rPr>
          <w:sz w:val="24"/>
        </w:rPr>
        <w:tab/>
      </w:r>
      <w:r w:rsidR="00D31B90">
        <w:rPr>
          <w:sz w:val="24"/>
        </w:rPr>
        <w:t xml:space="preserve"> </w:t>
      </w:r>
      <w:r w:rsidR="00D31B90">
        <w:rPr>
          <w:sz w:val="24"/>
        </w:rPr>
        <w:tab/>
        <w:t xml:space="preserve">     </w:t>
      </w:r>
      <w:r w:rsidR="00810549">
        <w:rPr>
          <w:sz w:val="24"/>
        </w:rPr>
        <w:t xml:space="preserve">measures to minimize their impact.  The nature of each transaction will determine whether </w:t>
      </w:r>
      <w:r w:rsidR="000F40D9">
        <w:rPr>
          <w:sz w:val="24"/>
        </w:rPr>
        <w:t xml:space="preserve">electronic </w:t>
      </w:r>
      <w:r w:rsidR="000F40D9">
        <w:rPr>
          <w:sz w:val="24"/>
        </w:rPr>
        <w:tab/>
      </w:r>
      <w:r w:rsidR="00D31B90">
        <w:rPr>
          <w:sz w:val="24"/>
        </w:rPr>
        <w:t xml:space="preserve"> </w:t>
      </w:r>
      <w:r w:rsidR="00D31B90">
        <w:rPr>
          <w:sz w:val="24"/>
        </w:rPr>
        <w:tab/>
        <w:t xml:space="preserve">  </w:t>
      </w:r>
      <w:r w:rsidR="00D31B90">
        <w:rPr>
          <w:sz w:val="24"/>
        </w:rPr>
        <w:tab/>
        <w:t xml:space="preserve">     </w:t>
      </w:r>
      <w:r w:rsidR="000F40D9">
        <w:rPr>
          <w:sz w:val="24"/>
        </w:rPr>
        <w:t>s</w:t>
      </w:r>
      <w:r w:rsidR="00810549">
        <w:rPr>
          <w:sz w:val="24"/>
        </w:rPr>
        <w:t xml:space="preserve">ignatures should be or legally can be offered as an alternative.  </w:t>
      </w:r>
    </w:p>
    <w:p w:rsidR="005453D6" w:rsidRDefault="005453D6">
      <w:pPr>
        <w:pStyle w:val="BodyTextIndent"/>
      </w:pPr>
    </w:p>
    <w:p w:rsidR="005453D6" w:rsidRDefault="005453D6">
      <w:pPr>
        <w:numPr>
          <w:ilvl w:val="0"/>
          <w:numId w:val="27"/>
        </w:numPr>
        <w:spacing w:line="240" w:lineRule="atLeast"/>
        <w:rPr>
          <w:sz w:val="24"/>
        </w:rPr>
      </w:pPr>
      <w:r>
        <w:rPr>
          <w:sz w:val="24"/>
        </w:rPr>
        <w:t>This information is not collected elsewhere.  A review of Multifamily Housing information collections confirms that no other information collection provides this particular information.</w:t>
      </w:r>
    </w:p>
    <w:p w:rsidR="005453D6" w:rsidRDefault="005453D6">
      <w:pPr>
        <w:rPr>
          <w:sz w:val="24"/>
        </w:rPr>
      </w:pPr>
    </w:p>
    <w:p w:rsidR="005453D6" w:rsidRDefault="005453D6">
      <w:pPr>
        <w:numPr>
          <w:ilvl w:val="0"/>
          <w:numId w:val="27"/>
        </w:numPr>
        <w:rPr>
          <w:sz w:val="24"/>
        </w:rPr>
      </w:pPr>
      <w:r>
        <w:rPr>
          <w:sz w:val="24"/>
        </w:rPr>
        <w:t>This collection of information will not have a significant impact on small business or other small entities.  Multifamily housing project owners/sponsors are rarely small businesses.</w:t>
      </w:r>
    </w:p>
    <w:p w:rsidR="005453D6" w:rsidRDefault="005453D6">
      <w:pPr>
        <w:rPr>
          <w:sz w:val="24"/>
        </w:rPr>
      </w:pPr>
    </w:p>
    <w:p w:rsidR="005453D6" w:rsidRDefault="005453D6">
      <w:pPr>
        <w:numPr>
          <w:ilvl w:val="0"/>
          <w:numId w:val="27"/>
        </w:numPr>
        <w:rPr>
          <w:sz w:val="24"/>
        </w:rPr>
      </w:pPr>
      <w:r>
        <w:rPr>
          <w:sz w:val="24"/>
        </w:rPr>
        <w:t>If the information were not col</w:t>
      </w:r>
      <w:r w:rsidR="00C84589">
        <w:rPr>
          <w:sz w:val="24"/>
        </w:rPr>
        <w:t xml:space="preserve">lected, </w:t>
      </w:r>
      <w:r>
        <w:rPr>
          <w:sz w:val="24"/>
        </w:rPr>
        <w:t>HUD would have no record of completion to provide to the satisfaction of all parties of the contract and responsible local government officials.</w:t>
      </w:r>
    </w:p>
    <w:p w:rsidR="005453D6" w:rsidRDefault="005453D6">
      <w:pPr>
        <w:rPr>
          <w:sz w:val="24"/>
        </w:rPr>
      </w:pPr>
    </w:p>
    <w:p w:rsidR="005453D6" w:rsidRPr="00DB248A" w:rsidRDefault="00DB248A">
      <w:pPr>
        <w:numPr>
          <w:ilvl w:val="0"/>
          <w:numId w:val="27"/>
        </w:numPr>
        <w:rPr>
          <w:sz w:val="24"/>
        </w:rPr>
      </w:pPr>
      <w:r>
        <w:rPr>
          <w:color w:val="000000"/>
          <w:sz w:val="24"/>
          <w:szCs w:val="24"/>
        </w:rPr>
        <w:t xml:space="preserve">There are no special circumstances involved in the collection of this information.  </w:t>
      </w:r>
    </w:p>
    <w:p w:rsidR="00DB248A" w:rsidRDefault="00DB248A" w:rsidP="00DB248A">
      <w:pPr>
        <w:rPr>
          <w:sz w:val="24"/>
        </w:rPr>
      </w:pPr>
    </w:p>
    <w:p w:rsidR="00772616" w:rsidRDefault="005453D6">
      <w:pPr>
        <w:numPr>
          <w:ilvl w:val="0"/>
          <w:numId w:val="27"/>
        </w:numPr>
        <w:rPr>
          <w:sz w:val="24"/>
        </w:rPr>
      </w:pPr>
      <w:r>
        <w:rPr>
          <w:sz w:val="24"/>
        </w:rPr>
        <w:lastRenderedPageBreak/>
        <w:t xml:space="preserve">In accordance with 5 CFR 1320.8(d), the agency’s notice soliciting public comments was announced in the Federal Register on </w:t>
      </w:r>
      <w:r w:rsidR="00C84589" w:rsidRPr="00C84589">
        <w:rPr>
          <w:sz w:val="24"/>
          <w:szCs w:val="24"/>
        </w:rPr>
        <w:t>November 28, 2008, Vol. 73, No. 230, page 72502</w:t>
      </w:r>
      <w:r w:rsidR="00772616" w:rsidRPr="00C84589">
        <w:rPr>
          <w:sz w:val="24"/>
          <w:szCs w:val="24"/>
        </w:rPr>
        <w:t>.</w:t>
      </w:r>
      <w:r w:rsidR="00C84589">
        <w:rPr>
          <w:sz w:val="24"/>
        </w:rPr>
        <w:t xml:space="preserve">  </w:t>
      </w:r>
      <w:r w:rsidR="00772616">
        <w:rPr>
          <w:sz w:val="24"/>
        </w:rPr>
        <w:t>No negative comments were received from the mortgage lenders that were contracted regarding the cost and hour burden of this information collection.  The following mortgage lenders were solicited</w:t>
      </w:r>
      <w:r w:rsidR="008F5B34">
        <w:rPr>
          <w:sz w:val="24"/>
        </w:rPr>
        <w:t xml:space="preserve">: </w:t>
      </w:r>
    </w:p>
    <w:p w:rsidR="00E85436" w:rsidRDefault="00E85436" w:rsidP="00E85436">
      <w:pPr>
        <w:rPr>
          <w:sz w:val="24"/>
        </w:rPr>
      </w:pPr>
    </w:p>
    <w:p w:rsidR="008F5B34" w:rsidRDefault="00C84589" w:rsidP="008F5B34">
      <w:pPr>
        <w:rPr>
          <w:sz w:val="24"/>
        </w:rPr>
      </w:pPr>
      <w:r>
        <w:rPr>
          <w:sz w:val="24"/>
        </w:rPr>
        <w:br w:type="page"/>
      </w:r>
      <w:r w:rsidR="008F5B34">
        <w:rPr>
          <w:sz w:val="24"/>
        </w:rPr>
        <w:lastRenderedPageBreak/>
        <w:tab/>
      </w:r>
      <w:r w:rsidR="008F5B34">
        <w:rPr>
          <w:sz w:val="24"/>
        </w:rPr>
        <w:tab/>
      </w:r>
      <w:r w:rsidR="008F5B34">
        <w:rPr>
          <w:sz w:val="24"/>
        </w:rPr>
        <w:tab/>
        <w:t xml:space="preserve">(1)  </w:t>
      </w:r>
      <w:r w:rsidR="008F5B34">
        <w:rPr>
          <w:sz w:val="24"/>
        </w:rPr>
        <w:tab/>
        <w:t>AmeriSphere Multifamily Finance, LLC</w:t>
      </w:r>
    </w:p>
    <w:p w:rsidR="008F5B34" w:rsidRDefault="008F5B34" w:rsidP="008F5B34">
      <w:pPr>
        <w:rPr>
          <w:sz w:val="24"/>
        </w:rPr>
      </w:pPr>
      <w:r>
        <w:rPr>
          <w:sz w:val="24"/>
        </w:rPr>
        <w:tab/>
      </w:r>
      <w:r>
        <w:rPr>
          <w:sz w:val="24"/>
        </w:rPr>
        <w:tab/>
      </w:r>
      <w:r>
        <w:rPr>
          <w:sz w:val="24"/>
        </w:rPr>
        <w:tab/>
      </w:r>
      <w:r>
        <w:rPr>
          <w:sz w:val="24"/>
        </w:rPr>
        <w:tab/>
      </w:r>
      <w:smartTag w:uri="urn:schemas-microsoft-com:office:smarttags" w:element="Street">
        <w:smartTag w:uri="urn:schemas-microsoft-com:office:smarttags" w:element="address">
          <w:r>
            <w:rPr>
              <w:sz w:val="24"/>
            </w:rPr>
            <w:t>1900 Grant Street, Suite 750</w:t>
          </w:r>
        </w:smartTag>
      </w:smartTag>
    </w:p>
    <w:p w:rsidR="008F5B34" w:rsidRDefault="008F5B34" w:rsidP="008F5B34">
      <w:pPr>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Denver</w:t>
          </w:r>
        </w:smartTag>
        <w:r>
          <w:rPr>
            <w:sz w:val="24"/>
          </w:rPr>
          <w:t xml:space="preserve">, </w:t>
        </w:r>
        <w:smartTag w:uri="urn:schemas-microsoft-com:office:smarttags" w:element="State">
          <w:r>
            <w:rPr>
              <w:sz w:val="24"/>
            </w:rPr>
            <w:t>CO</w:t>
          </w:r>
        </w:smartTag>
        <w:r>
          <w:rPr>
            <w:sz w:val="24"/>
          </w:rPr>
          <w:t xml:space="preserve"> </w:t>
        </w:r>
        <w:smartTag w:uri="urn:schemas-microsoft-com:office:smarttags" w:element="PostalCode">
          <w:r>
            <w:rPr>
              <w:sz w:val="24"/>
            </w:rPr>
            <w:t>80203-4357</w:t>
          </w:r>
        </w:smartTag>
      </w:smartTag>
    </w:p>
    <w:p w:rsidR="008F5B34" w:rsidRDefault="008F5B34" w:rsidP="008F5B34">
      <w:pPr>
        <w:rPr>
          <w:sz w:val="24"/>
        </w:rPr>
      </w:pPr>
      <w:r>
        <w:rPr>
          <w:sz w:val="24"/>
        </w:rPr>
        <w:tab/>
      </w:r>
      <w:r>
        <w:rPr>
          <w:sz w:val="24"/>
        </w:rPr>
        <w:tab/>
      </w:r>
      <w:r>
        <w:rPr>
          <w:sz w:val="24"/>
        </w:rPr>
        <w:tab/>
      </w:r>
      <w:r>
        <w:rPr>
          <w:sz w:val="24"/>
        </w:rPr>
        <w:tab/>
        <w:t>(303) 831-6004</w:t>
      </w:r>
    </w:p>
    <w:p w:rsidR="008F5B34" w:rsidRDefault="008F5B34" w:rsidP="008F5B34">
      <w:pPr>
        <w:rPr>
          <w:sz w:val="24"/>
        </w:rPr>
      </w:pPr>
      <w:r>
        <w:rPr>
          <w:sz w:val="24"/>
        </w:rPr>
        <w:tab/>
      </w:r>
      <w:r>
        <w:rPr>
          <w:sz w:val="24"/>
        </w:rPr>
        <w:tab/>
      </w:r>
      <w:r>
        <w:rPr>
          <w:sz w:val="24"/>
        </w:rPr>
        <w:tab/>
      </w:r>
      <w:r>
        <w:rPr>
          <w:sz w:val="24"/>
        </w:rPr>
        <w:tab/>
      </w:r>
      <w:hyperlink r:id="rId12" w:history="1">
        <w:r w:rsidRPr="00DF5FE5">
          <w:rPr>
            <w:rStyle w:val="Hyperlink"/>
            <w:sz w:val="24"/>
          </w:rPr>
          <w:t>jbeck@amerisphere.net</w:t>
        </w:r>
      </w:hyperlink>
    </w:p>
    <w:p w:rsidR="005E1970" w:rsidRDefault="005E1970" w:rsidP="008F5B34">
      <w:pPr>
        <w:rPr>
          <w:sz w:val="24"/>
        </w:rPr>
      </w:pPr>
    </w:p>
    <w:p w:rsidR="008F5B34" w:rsidRDefault="008F5B34" w:rsidP="008F5B34">
      <w:pPr>
        <w:numPr>
          <w:ilvl w:val="0"/>
          <w:numId w:val="31"/>
        </w:numPr>
        <w:rPr>
          <w:sz w:val="24"/>
        </w:rPr>
      </w:pPr>
      <w:r>
        <w:rPr>
          <w:sz w:val="24"/>
        </w:rPr>
        <w:t>D. Ansely Co, Inc.</w:t>
      </w:r>
    </w:p>
    <w:p w:rsidR="008F5B34" w:rsidRDefault="008F5B34" w:rsidP="008F5B34">
      <w:pPr>
        <w:rPr>
          <w:sz w:val="24"/>
        </w:rPr>
      </w:pPr>
      <w:r>
        <w:rPr>
          <w:sz w:val="24"/>
        </w:rPr>
        <w:tab/>
      </w:r>
      <w:r>
        <w:rPr>
          <w:sz w:val="24"/>
        </w:rPr>
        <w:tab/>
      </w:r>
      <w:r>
        <w:rPr>
          <w:sz w:val="24"/>
        </w:rPr>
        <w:tab/>
      </w:r>
      <w:r>
        <w:rPr>
          <w:sz w:val="24"/>
        </w:rPr>
        <w:tab/>
        <w:t xml:space="preserve">70 NE </w:t>
      </w:r>
      <w:smartTag w:uri="urn:schemas-microsoft-com:office:smarttags" w:element="place">
        <w:r>
          <w:rPr>
            <w:sz w:val="24"/>
          </w:rPr>
          <w:t>Loop</w:t>
        </w:r>
      </w:smartTag>
      <w:r>
        <w:rPr>
          <w:sz w:val="24"/>
        </w:rPr>
        <w:t xml:space="preserve"> 410</w:t>
      </w:r>
      <w:r>
        <w:rPr>
          <w:sz w:val="24"/>
        </w:rPr>
        <w:tab/>
      </w:r>
      <w:r>
        <w:rPr>
          <w:sz w:val="24"/>
        </w:rPr>
        <w:tab/>
      </w:r>
      <w:r>
        <w:rPr>
          <w:sz w:val="24"/>
        </w:rPr>
        <w:tab/>
      </w:r>
    </w:p>
    <w:p w:rsidR="008F5B34" w:rsidRDefault="008F5B34" w:rsidP="008F5B34">
      <w:pPr>
        <w:rPr>
          <w:sz w:val="24"/>
        </w:rPr>
      </w:pPr>
      <w:r>
        <w:rPr>
          <w:sz w:val="24"/>
        </w:rPr>
        <w:tab/>
      </w:r>
      <w:r>
        <w:rPr>
          <w:sz w:val="24"/>
        </w:rPr>
        <w:tab/>
      </w:r>
      <w:r>
        <w:rPr>
          <w:sz w:val="24"/>
        </w:rPr>
        <w:tab/>
      </w:r>
      <w:r>
        <w:rPr>
          <w:sz w:val="24"/>
        </w:rPr>
        <w:tab/>
      </w:r>
      <w:smartTag w:uri="urn:schemas-microsoft-com:office:smarttags" w:element="address">
        <w:smartTag w:uri="urn:schemas-microsoft-com:office:smarttags" w:element="Street">
          <w:r>
            <w:rPr>
              <w:sz w:val="24"/>
            </w:rPr>
            <w:t>Suite</w:t>
          </w:r>
        </w:smartTag>
        <w:r>
          <w:rPr>
            <w:sz w:val="24"/>
          </w:rPr>
          <w:t xml:space="preserve"> 880</w:t>
        </w:r>
      </w:smartTag>
    </w:p>
    <w:p w:rsidR="00772616" w:rsidRDefault="008F5B34" w:rsidP="00772616">
      <w:pPr>
        <w:rPr>
          <w:sz w:val="24"/>
        </w:rPr>
      </w:pPr>
      <w:r>
        <w:rPr>
          <w:sz w:val="24"/>
        </w:rPr>
        <w:tab/>
      </w:r>
      <w:r>
        <w:rPr>
          <w:sz w:val="24"/>
        </w:rPr>
        <w:tab/>
      </w:r>
      <w:r>
        <w:rPr>
          <w:sz w:val="24"/>
        </w:rPr>
        <w:tab/>
      </w:r>
      <w:r>
        <w:rPr>
          <w:sz w:val="24"/>
        </w:rPr>
        <w:tab/>
      </w:r>
      <w:smartTag w:uri="urn:schemas-microsoft-com:office:smarttags" w:element="place">
        <w:smartTag w:uri="urn:schemas-microsoft-com:office:smarttags" w:element="City">
          <w:r>
            <w:rPr>
              <w:sz w:val="24"/>
            </w:rPr>
            <w:t>San Antonio</w:t>
          </w:r>
        </w:smartTag>
        <w:r>
          <w:rPr>
            <w:sz w:val="24"/>
          </w:rPr>
          <w:t xml:space="preserve">, </w:t>
        </w:r>
        <w:smartTag w:uri="urn:schemas-microsoft-com:office:smarttags" w:element="State">
          <w:r>
            <w:rPr>
              <w:sz w:val="24"/>
            </w:rPr>
            <w:t>TX</w:t>
          </w:r>
        </w:smartTag>
        <w:r>
          <w:rPr>
            <w:sz w:val="24"/>
          </w:rPr>
          <w:t xml:space="preserve"> </w:t>
        </w:r>
        <w:smartTag w:uri="urn:schemas-microsoft-com:office:smarttags" w:element="PostalCode">
          <w:r>
            <w:rPr>
              <w:sz w:val="24"/>
            </w:rPr>
            <w:t>78216</w:t>
          </w:r>
        </w:smartTag>
      </w:smartTag>
    </w:p>
    <w:p w:rsidR="005453D6" w:rsidRDefault="00772616" w:rsidP="00772616">
      <w:pPr>
        <w:rPr>
          <w:sz w:val="24"/>
        </w:rPr>
      </w:pPr>
      <w:r>
        <w:rPr>
          <w:sz w:val="24"/>
        </w:rPr>
        <w:tab/>
      </w:r>
      <w:r>
        <w:rPr>
          <w:sz w:val="24"/>
        </w:rPr>
        <w:tab/>
        <w:t xml:space="preserve">  </w:t>
      </w:r>
      <w:r w:rsidR="008F5B34">
        <w:rPr>
          <w:sz w:val="24"/>
        </w:rPr>
        <w:tab/>
      </w:r>
      <w:r w:rsidR="008F5B34">
        <w:rPr>
          <w:sz w:val="24"/>
        </w:rPr>
        <w:tab/>
        <w:t>(210) 366-3344</w:t>
      </w:r>
    </w:p>
    <w:p w:rsidR="005453D6" w:rsidRDefault="005453D6">
      <w:pPr>
        <w:rPr>
          <w:sz w:val="24"/>
        </w:rPr>
      </w:pPr>
    </w:p>
    <w:p w:rsidR="008F5B34" w:rsidRDefault="00B1056C" w:rsidP="008F5B34">
      <w:pPr>
        <w:numPr>
          <w:ilvl w:val="0"/>
          <w:numId w:val="31"/>
        </w:numPr>
        <w:rPr>
          <w:sz w:val="24"/>
        </w:rPr>
      </w:pPr>
      <w:r>
        <w:rPr>
          <w:sz w:val="24"/>
        </w:rPr>
        <w:t>M&amp;T Realty Capital Corporation</w:t>
      </w:r>
    </w:p>
    <w:p w:rsidR="008F5B34" w:rsidRDefault="008F5B34" w:rsidP="008F5B34">
      <w:pPr>
        <w:ind w:left="2160"/>
        <w:rPr>
          <w:sz w:val="24"/>
        </w:rPr>
      </w:pPr>
      <w:r>
        <w:rPr>
          <w:sz w:val="24"/>
        </w:rPr>
        <w:tab/>
      </w:r>
      <w:smartTag w:uri="urn:schemas-microsoft-com:office:smarttags" w:element="Street">
        <w:smartTag w:uri="urn:schemas-microsoft-com:office:smarttags" w:element="address">
          <w:r w:rsidR="00B1056C">
            <w:rPr>
              <w:sz w:val="24"/>
            </w:rPr>
            <w:t>25 S. Charles Street</w:t>
          </w:r>
        </w:smartTag>
      </w:smartTag>
      <w:r w:rsidR="00B1056C">
        <w:rPr>
          <w:sz w:val="24"/>
        </w:rPr>
        <w:t>, 17</w:t>
      </w:r>
      <w:r w:rsidR="00B1056C" w:rsidRPr="00B1056C">
        <w:rPr>
          <w:sz w:val="24"/>
          <w:vertAlign w:val="superscript"/>
        </w:rPr>
        <w:t>th</w:t>
      </w:r>
      <w:r w:rsidR="00B1056C">
        <w:rPr>
          <w:sz w:val="24"/>
        </w:rPr>
        <w:t xml:space="preserve"> Floor </w:t>
      </w:r>
    </w:p>
    <w:p w:rsidR="008F5B34" w:rsidRDefault="00B1056C" w:rsidP="008F5B34">
      <w:pPr>
        <w:ind w:left="2160"/>
        <w:rPr>
          <w:sz w:val="24"/>
        </w:rPr>
      </w:pPr>
      <w:r>
        <w:rPr>
          <w:sz w:val="24"/>
        </w:rPr>
        <w:tab/>
      </w:r>
      <w:smartTag w:uri="urn:schemas-microsoft-com:office:smarttags" w:element="place">
        <w:smartTag w:uri="urn:schemas-microsoft-com:office:smarttags" w:element="City">
          <w:r>
            <w:rPr>
              <w:sz w:val="24"/>
            </w:rPr>
            <w:t>Baltimore</w:t>
          </w:r>
        </w:smartTag>
        <w:r>
          <w:rPr>
            <w:sz w:val="24"/>
          </w:rPr>
          <w:t xml:space="preserve">, </w:t>
        </w:r>
        <w:smartTag w:uri="urn:schemas-microsoft-com:office:smarttags" w:element="State">
          <w:r>
            <w:rPr>
              <w:sz w:val="24"/>
            </w:rPr>
            <w:t>MD</w:t>
          </w:r>
        </w:smartTag>
        <w:r>
          <w:rPr>
            <w:sz w:val="24"/>
          </w:rPr>
          <w:t xml:space="preserve"> </w:t>
        </w:r>
        <w:smartTag w:uri="urn:schemas-microsoft-com:office:smarttags" w:element="PostalCode">
          <w:r>
            <w:rPr>
              <w:sz w:val="24"/>
            </w:rPr>
            <w:t>21201</w:t>
          </w:r>
        </w:smartTag>
      </w:smartTag>
    </w:p>
    <w:p w:rsidR="008F5B34" w:rsidRDefault="008F5B34" w:rsidP="008F5B34">
      <w:pPr>
        <w:ind w:left="2160"/>
        <w:rPr>
          <w:sz w:val="24"/>
        </w:rPr>
      </w:pPr>
      <w:r>
        <w:rPr>
          <w:sz w:val="24"/>
        </w:rPr>
        <w:tab/>
      </w:r>
      <w:r w:rsidR="00520FAE">
        <w:rPr>
          <w:sz w:val="24"/>
        </w:rPr>
        <w:t>1-800-</w:t>
      </w:r>
      <w:r w:rsidR="00B1056C">
        <w:rPr>
          <w:sz w:val="24"/>
        </w:rPr>
        <w:t>737</w:t>
      </w:r>
      <w:r w:rsidR="00520FAE">
        <w:rPr>
          <w:sz w:val="24"/>
        </w:rPr>
        <w:t>-</w:t>
      </w:r>
      <w:r w:rsidR="00B1056C">
        <w:rPr>
          <w:sz w:val="24"/>
        </w:rPr>
        <w:t>2344</w:t>
      </w:r>
    </w:p>
    <w:p w:rsidR="00520FAE" w:rsidRDefault="00B1056C" w:rsidP="00D31B90">
      <w:pPr>
        <w:tabs>
          <w:tab w:val="left" w:pos="180"/>
          <w:tab w:val="left" w:pos="360"/>
        </w:tabs>
        <w:ind w:left="2160"/>
        <w:rPr>
          <w:sz w:val="24"/>
        </w:rPr>
      </w:pPr>
      <w:r>
        <w:rPr>
          <w:sz w:val="24"/>
        </w:rPr>
        <w:tab/>
      </w:r>
    </w:p>
    <w:p w:rsidR="005453D6" w:rsidRDefault="005453D6" w:rsidP="008F5B34">
      <w:pPr>
        <w:numPr>
          <w:ilvl w:val="0"/>
          <w:numId w:val="27"/>
        </w:numPr>
        <w:rPr>
          <w:sz w:val="24"/>
        </w:rPr>
      </w:pPr>
      <w:r>
        <w:rPr>
          <w:sz w:val="24"/>
        </w:rPr>
        <w:t xml:space="preserve">No payments or gifts of any kind </w:t>
      </w:r>
      <w:r w:rsidR="000F40D9">
        <w:rPr>
          <w:sz w:val="24"/>
        </w:rPr>
        <w:t>are</w:t>
      </w:r>
      <w:r>
        <w:rPr>
          <w:sz w:val="24"/>
        </w:rPr>
        <w:t xml:space="preserve"> provided to respondents.</w:t>
      </w:r>
    </w:p>
    <w:p w:rsidR="00D926ED" w:rsidRDefault="00D926ED" w:rsidP="00D926ED">
      <w:pPr>
        <w:rPr>
          <w:sz w:val="24"/>
        </w:rPr>
      </w:pPr>
    </w:p>
    <w:p w:rsidR="00E83268" w:rsidRDefault="00E83268" w:rsidP="00E83268">
      <w:pPr>
        <w:pStyle w:val="List"/>
        <w:numPr>
          <w:ilvl w:val="0"/>
          <w:numId w:val="27"/>
        </w:numPr>
        <w:rPr>
          <w:sz w:val="24"/>
        </w:rPr>
      </w:pPr>
      <w:r>
        <w:rPr>
          <w:sz w:val="24"/>
        </w:rPr>
        <w:t xml:space="preserve">The current information collection does not describe any assurance of confidentiality.  This information collection does not ask any information about individuals other than name, address, telephone number, and association with the proposed project.  The Privacy Act Statement covers exhibits, which do ask for personal data.  </w:t>
      </w:r>
    </w:p>
    <w:p w:rsidR="00E83268" w:rsidRDefault="00E83268" w:rsidP="00E83268">
      <w:pPr>
        <w:pStyle w:val="List"/>
        <w:ind w:left="0" w:firstLine="0"/>
        <w:rPr>
          <w:sz w:val="24"/>
        </w:rPr>
      </w:pPr>
    </w:p>
    <w:p w:rsidR="00DB248A" w:rsidRDefault="005453D6" w:rsidP="00DB248A">
      <w:pPr>
        <w:numPr>
          <w:ilvl w:val="0"/>
          <w:numId w:val="27"/>
        </w:numPr>
        <w:rPr>
          <w:sz w:val="24"/>
        </w:rPr>
      </w:pPr>
      <w:r>
        <w:rPr>
          <w:sz w:val="24"/>
        </w:rPr>
        <w:t>The forms do not include questions of a sensitive nature.</w:t>
      </w:r>
    </w:p>
    <w:p w:rsidR="005453D6" w:rsidRDefault="005453D6">
      <w:pPr>
        <w:rPr>
          <w:sz w:val="24"/>
        </w:rPr>
      </w:pPr>
    </w:p>
    <w:p w:rsidR="005453D6" w:rsidRDefault="005453D6">
      <w:pPr>
        <w:keepNext/>
        <w:numPr>
          <w:ilvl w:val="0"/>
          <w:numId w:val="27"/>
        </w:numPr>
        <w:rPr>
          <w:sz w:val="24"/>
        </w:rPr>
      </w:pPr>
      <w:r>
        <w:rPr>
          <w:sz w:val="24"/>
        </w:rPr>
        <w:t>Estimated burden hours and costs to the respondents:</w:t>
      </w:r>
    </w:p>
    <w:p w:rsidR="005453D6" w:rsidRDefault="005453D6">
      <w:pPr>
        <w:keepNext/>
        <w:rPr>
          <w:sz w:val="24"/>
        </w:rPr>
      </w:pPr>
    </w:p>
    <w:tbl>
      <w:tblPr>
        <w:tblW w:w="10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735"/>
        <w:gridCol w:w="1260"/>
        <w:gridCol w:w="1170"/>
        <w:gridCol w:w="1170"/>
        <w:gridCol w:w="1440"/>
        <w:gridCol w:w="1260"/>
        <w:gridCol w:w="990"/>
        <w:gridCol w:w="1440"/>
      </w:tblGrid>
      <w:tr w:rsidR="005453D6">
        <w:tblPrEx>
          <w:tblCellMar>
            <w:top w:w="0" w:type="dxa"/>
            <w:bottom w:w="0" w:type="dxa"/>
          </w:tblCellMar>
        </w:tblPrEx>
        <w:trPr>
          <w:trHeight w:val="728"/>
        </w:trPr>
        <w:tc>
          <w:tcPr>
            <w:tcW w:w="1735" w:type="dxa"/>
            <w:vAlign w:val="center"/>
          </w:tcPr>
          <w:p w:rsidR="005453D6" w:rsidRDefault="005453D6">
            <w:pPr>
              <w:keepNext/>
              <w:jc w:val="center"/>
              <w:rPr>
                <w:rFonts w:ascii="Arial" w:hAnsi="Arial" w:cs="Arial"/>
                <w:sz w:val="18"/>
              </w:rPr>
            </w:pPr>
            <w:r>
              <w:rPr>
                <w:rFonts w:ascii="Arial" w:hAnsi="Arial" w:cs="Arial"/>
                <w:sz w:val="18"/>
              </w:rPr>
              <w:t>Information Collection</w:t>
            </w:r>
          </w:p>
        </w:tc>
        <w:tc>
          <w:tcPr>
            <w:tcW w:w="1260" w:type="dxa"/>
            <w:vAlign w:val="center"/>
          </w:tcPr>
          <w:p w:rsidR="005453D6" w:rsidRDefault="005453D6">
            <w:pPr>
              <w:keepNext/>
              <w:jc w:val="center"/>
              <w:rPr>
                <w:rFonts w:ascii="Arial" w:hAnsi="Arial" w:cs="Arial"/>
                <w:sz w:val="18"/>
              </w:rPr>
            </w:pPr>
            <w:r>
              <w:rPr>
                <w:rFonts w:ascii="Arial" w:hAnsi="Arial" w:cs="Arial"/>
                <w:sz w:val="18"/>
              </w:rPr>
              <w:t>Number of Respondents</w:t>
            </w:r>
          </w:p>
        </w:tc>
        <w:tc>
          <w:tcPr>
            <w:tcW w:w="1170" w:type="dxa"/>
            <w:vAlign w:val="center"/>
          </w:tcPr>
          <w:p w:rsidR="005453D6" w:rsidRDefault="005453D6">
            <w:pPr>
              <w:keepNext/>
              <w:jc w:val="center"/>
              <w:rPr>
                <w:rFonts w:ascii="Arial" w:hAnsi="Arial" w:cs="Arial"/>
                <w:sz w:val="18"/>
              </w:rPr>
            </w:pPr>
            <w:r>
              <w:rPr>
                <w:rFonts w:ascii="Arial" w:hAnsi="Arial" w:cs="Arial"/>
                <w:sz w:val="18"/>
              </w:rPr>
              <w:t>Frequency of Response</w:t>
            </w:r>
          </w:p>
        </w:tc>
        <w:tc>
          <w:tcPr>
            <w:tcW w:w="1170" w:type="dxa"/>
            <w:vAlign w:val="center"/>
          </w:tcPr>
          <w:p w:rsidR="005453D6" w:rsidRDefault="005453D6">
            <w:pPr>
              <w:keepNext/>
              <w:jc w:val="center"/>
              <w:rPr>
                <w:rFonts w:ascii="Arial" w:hAnsi="Arial" w:cs="Arial"/>
                <w:sz w:val="18"/>
              </w:rPr>
            </w:pPr>
            <w:r>
              <w:rPr>
                <w:rFonts w:ascii="Arial" w:hAnsi="Arial" w:cs="Arial"/>
                <w:sz w:val="18"/>
              </w:rPr>
              <w:t>Responses Per Annum</w:t>
            </w:r>
          </w:p>
        </w:tc>
        <w:tc>
          <w:tcPr>
            <w:tcW w:w="1440" w:type="dxa"/>
            <w:vAlign w:val="center"/>
          </w:tcPr>
          <w:p w:rsidR="005453D6" w:rsidRDefault="005453D6">
            <w:pPr>
              <w:keepNext/>
              <w:jc w:val="center"/>
              <w:rPr>
                <w:rFonts w:ascii="Arial" w:hAnsi="Arial" w:cs="Arial"/>
                <w:sz w:val="18"/>
              </w:rPr>
            </w:pPr>
            <w:r>
              <w:rPr>
                <w:rFonts w:ascii="Arial" w:hAnsi="Arial" w:cs="Arial"/>
                <w:sz w:val="18"/>
              </w:rPr>
              <w:t>Burden Hours Per Response</w:t>
            </w:r>
          </w:p>
        </w:tc>
        <w:tc>
          <w:tcPr>
            <w:tcW w:w="1260" w:type="dxa"/>
            <w:vAlign w:val="center"/>
          </w:tcPr>
          <w:p w:rsidR="005453D6" w:rsidRDefault="005453D6">
            <w:pPr>
              <w:keepNext/>
              <w:jc w:val="center"/>
              <w:rPr>
                <w:rFonts w:ascii="Arial" w:hAnsi="Arial" w:cs="Arial"/>
                <w:sz w:val="18"/>
              </w:rPr>
            </w:pPr>
            <w:r>
              <w:rPr>
                <w:rFonts w:ascii="Arial" w:hAnsi="Arial" w:cs="Arial"/>
                <w:sz w:val="18"/>
              </w:rPr>
              <w:t>Annual Burden Hours</w:t>
            </w:r>
          </w:p>
        </w:tc>
        <w:tc>
          <w:tcPr>
            <w:tcW w:w="990" w:type="dxa"/>
            <w:vAlign w:val="center"/>
          </w:tcPr>
          <w:p w:rsidR="005453D6" w:rsidRDefault="005453D6">
            <w:pPr>
              <w:keepNext/>
              <w:jc w:val="center"/>
              <w:rPr>
                <w:rFonts w:ascii="Arial" w:hAnsi="Arial" w:cs="Arial"/>
                <w:sz w:val="18"/>
              </w:rPr>
            </w:pPr>
            <w:r>
              <w:rPr>
                <w:rFonts w:ascii="Arial" w:hAnsi="Arial" w:cs="Arial"/>
                <w:sz w:val="18"/>
              </w:rPr>
              <w:t>Hourly Cost</w:t>
            </w:r>
          </w:p>
        </w:tc>
        <w:tc>
          <w:tcPr>
            <w:tcW w:w="1440" w:type="dxa"/>
            <w:vAlign w:val="center"/>
          </w:tcPr>
          <w:p w:rsidR="005453D6" w:rsidRDefault="005453D6">
            <w:pPr>
              <w:keepNext/>
              <w:jc w:val="center"/>
              <w:rPr>
                <w:rFonts w:ascii="Arial" w:hAnsi="Arial" w:cs="Arial"/>
                <w:sz w:val="18"/>
              </w:rPr>
            </w:pPr>
            <w:r>
              <w:rPr>
                <w:rFonts w:ascii="Arial" w:hAnsi="Arial" w:cs="Arial"/>
                <w:sz w:val="18"/>
              </w:rPr>
              <w:t>Total Annual Cost</w:t>
            </w:r>
          </w:p>
        </w:tc>
      </w:tr>
      <w:tr w:rsidR="005453D6">
        <w:tblPrEx>
          <w:tblCellMar>
            <w:top w:w="0" w:type="dxa"/>
            <w:bottom w:w="0" w:type="dxa"/>
          </w:tblCellMar>
        </w:tblPrEx>
        <w:tc>
          <w:tcPr>
            <w:tcW w:w="1735" w:type="dxa"/>
          </w:tcPr>
          <w:p w:rsidR="005453D6" w:rsidRDefault="00C13C56">
            <w:pPr>
              <w:keepNext/>
              <w:rPr>
                <w:rFonts w:ascii="Arial" w:hAnsi="Arial" w:cs="Arial"/>
                <w:sz w:val="18"/>
              </w:rPr>
            </w:pPr>
            <w:r>
              <w:rPr>
                <w:rFonts w:ascii="Arial" w:hAnsi="Arial" w:cs="Arial"/>
                <w:sz w:val="18"/>
              </w:rPr>
              <w:t>HUD-2283</w:t>
            </w:r>
          </w:p>
        </w:tc>
        <w:tc>
          <w:tcPr>
            <w:tcW w:w="1260" w:type="dxa"/>
          </w:tcPr>
          <w:p w:rsidR="005453D6" w:rsidRDefault="009A2581">
            <w:pPr>
              <w:keepNext/>
              <w:ind w:right="404"/>
              <w:jc w:val="right"/>
              <w:rPr>
                <w:rFonts w:ascii="Arial" w:hAnsi="Arial" w:cs="Arial"/>
                <w:sz w:val="18"/>
              </w:rPr>
            </w:pPr>
            <w:r>
              <w:rPr>
                <w:rFonts w:ascii="Arial" w:hAnsi="Arial" w:cs="Arial"/>
                <w:sz w:val="18"/>
              </w:rPr>
              <w:t>900</w:t>
            </w:r>
          </w:p>
        </w:tc>
        <w:tc>
          <w:tcPr>
            <w:tcW w:w="1170" w:type="dxa"/>
          </w:tcPr>
          <w:p w:rsidR="005453D6" w:rsidRDefault="005453D6">
            <w:pPr>
              <w:keepNext/>
              <w:jc w:val="center"/>
              <w:rPr>
                <w:rFonts w:ascii="Arial" w:hAnsi="Arial" w:cs="Arial"/>
                <w:sz w:val="18"/>
              </w:rPr>
            </w:pPr>
            <w:r>
              <w:rPr>
                <w:rFonts w:ascii="Arial" w:hAnsi="Arial" w:cs="Arial"/>
                <w:sz w:val="18"/>
              </w:rPr>
              <w:t>1</w:t>
            </w:r>
          </w:p>
        </w:tc>
        <w:tc>
          <w:tcPr>
            <w:tcW w:w="1170" w:type="dxa"/>
          </w:tcPr>
          <w:p w:rsidR="005453D6" w:rsidRDefault="009A2581">
            <w:pPr>
              <w:pStyle w:val="Header"/>
              <w:keepNext/>
              <w:tabs>
                <w:tab w:val="clear" w:pos="4320"/>
                <w:tab w:val="clear" w:pos="8640"/>
              </w:tabs>
              <w:ind w:right="224"/>
              <w:jc w:val="right"/>
              <w:rPr>
                <w:rFonts w:ascii="Arial" w:hAnsi="Arial" w:cs="Arial"/>
                <w:sz w:val="18"/>
              </w:rPr>
            </w:pPr>
            <w:r>
              <w:rPr>
                <w:rFonts w:ascii="Arial" w:hAnsi="Arial" w:cs="Arial"/>
                <w:sz w:val="18"/>
              </w:rPr>
              <w:t>900</w:t>
            </w:r>
          </w:p>
        </w:tc>
        <w:tc>
          <w:tcPr>
            <w:tcW w:w="1440" w:type="dxa"/>
          </w:tcPr>
          <w:p w:rsidR="005453D6" w:rsidRDefault="00C20D87">
            <w:pPr>
              <w:keepNext/>
              <w:ind w:right="134"/>
              <w:jc w:val="right"/>
              <w:rPr>
                <w:rFonts w:ascii="Arial" w:hAnsi="Arial" w:cs="Arial"/>
                <w:sz w:val="18"/>
              </w:rPr>
            </w:pPr>
            <w:r>
              <w:rPr>
                <w:rFonts w:ascii="Arial" w:hAnsi="Arial" w:cs="Arial"/>
                <w:sz w:val="18"/>
              </w:rPr>
              <w:t>2</w:t>
            </w:r>
          </w:p>
        </w:tc>
        <w:tc>
          <w:tcPr>
            <w:tcW w:w="1260" w:type="dxa"/>
          </w:tcPr>
          <w:p w:rsidR="005453D6" w:rsidRDefault="00C20D87">
            <w:pPr>
              <w:keepNext/>
              <w:ind w:right="162"/>
              <w:jc w:val="right"/>
              <w:rPr>
                <w:rFonts w:ascii="Arial" w:hAnsi="Arial" w:cs="Arial"/>
                <w:sz w:val="18"/>
              </w:rPr>
            </w:pPr>
            <w:r>
              <w:rPr>
                <w:rFonts w:ascii="Arial" w:hAnsi="Arial" w:cs="Arial"/>
                <w:sz w:val="18"/>
              </w:rPr>
              <w:t>1800</w:t>
            </w:r>
          </w:p>
        </w:tc>
        <w:tc>
          <w:tcPr>
            <w:tcW w:w="990" w:type="dxa"/>
          </w:tcPr>
          <w:p w:rsidR="005453D6" w:rsidRDefault="00DD6891">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$90,000</w:t>
            </w:r>
          </w:p>
        </w:tc>
      </w:tr>
      <w:tr w:rsidR="005453D6">
        <w:tblPrEx>
          <w:tblCellMar>
            <w:top w:w="0" w:type="dxa"/>
            <w:bottom w:w="0" w:type="dxa"/>
          </w:tblCellMar>
        </w:tblPrEx>
        <w:tc>
          <w:tcPr>
            <w:tcW w:w="1735" w:type="dxa"/>
          </w:tcPr>
          <w:p w:rsidR="005453D6" w:rsidRDefault="00C13C56">
            <w:pPr>
              <w:keepNext/>
              <w:rPr>
                <w:rFonts w:ascii="Arial" w:hAnsi="Arial" w:cs="Arial"/>
                <w:sz w:val="18"/>
              </w:rPr>
            </w:pPr>
            <w:r>
              <w:rPr>
                <w:rFonts w:ascii="Arial" w:hAnsi="Arial" w:cs="Arial"/>
                <w:sz w:val="18"/>
              </w:rPr>
              <w:t>FHA-2455</w:t>
            </w:r>
          </w:p>
        </w:tc>
        <w:tc>
          <w:tcPr>
            <w:tcW w:w="1260" w:type="dxa"/>
          </w:tcPr>
          <w:p w:rsidR="005453D6" w:rsidRDefault="009A2581">
            <w:pPr>
              <w:keepNext/>
              <w:ind w:right="404"/>
              <w:jc w:val="right"/>
              <w:rPr>
                <w:rFonts w:ascii="Arial" w:hAnsi="Arial" w:cs="Arial"/>
                <w:sz w:val="18"/>
              </w:rPr>
            </w:pPr>
            <w:r>
              <w:rPr>
                <w:rFonts w:ascii="Arial" w:hAnsi="Arial" w:cs="Arial"/>
                <w:sz w:val="18"/>
              </w:rPr>
              <w:t>900</w:t>
            </w:r>
          </w:p>
        </w:tc>
        <w:tc>
          <w:tcPr>
            <w:tcW w:w="1170" w:type="dxa"/>
          </w:tcPr>
          <w:p w:rsidR="005453D6" w:rsidRDefault="00556A14">
            <w:pPr>
              <w:keepNext/>
              <w:jc w:val="center"/>
              <w:rPr>
                <w:rFonts w:ascii="Arial" w:hAnsi="Arial" w:cs="Arial"/>
                <w:sz w:val="18"/>
              </w:rPr>
            </w:pPr>
            <w:r>
              <w:rPr>
                <w:rFonts w:ascii="Arial" w:hAnsi="Arial" w:cs="Arial"/>
                <w:sz w:val="18"/>
              </w:rPr>
              <w:t>1</w:t>
            </w:r>
          </w:p>
        </w:tc>
        <w:tc>
          <w:tcPr>
            <w:tcW w:w="1170" w:type="dxa"/>
          </w:tcPr>
          <w:p w:rsidR="005453D6" w:rsidRDefault="009A2581">
            <w:pPr>
              <w:keepNext/>
              <w:ind w:right="224"/>
              <w:jc w:val="right"/>
              <w:rPr>
                <w:rFonts w:ascii="Arial" w:hAnsi="Arial" w:cs="Arial"/>
                <w:sz w:val="18"/>
              </w:rPr>
            </w:pPr>
            <w:r>
              <w:rPr>
                <w:rFonts w:ascii="Arial" w:hAnsi="Arial" w:cs="Arial"/>
                <w:sz w:val="18"/>
              </w:rPr>
              <w:t>900</w:t>
            </w:r>
          </w:p>
        </w:tc>
        <w:tc>
          <w:tcPr>
            <w:tcW w:w="1440" w:type="dxa"/>
          </w:tcPr>
          <w:p w:rsidR="005453D6" w:rsidRDefault="00556A14">
            <w:pPr>
              <w:pStyle w:val="Header"/>
              <w:keepNext/>
              <w:tabs>
                <w:tab w:val="clear" w:pos="4320"/>
                <w:tab w:val="clear" w:pos="8640"/>
              </w:tabs>
              <w:ind w:right="134"/>
              <w:jc w:val="right"/>
              <w:rPr>
                <w:rFonts w:ascii="Arial" w:hAnsi="Arial" w:cs="Arial"/>
                <w:sz w:val="18"/>
              </w:rPr>
            </w:pPr>
            <w:r>
              <w:rPr>
                <w:rFonts w:ascii="Arial" w:hAnsi="Arial" w:cs="Arial"/>
                <w:sz w:val="18"/>
              </w:rPr>
              <w:t>1</w:t>
            </w:r>
          </w:p>
        </w:tc>
        <w:tc>
          <w:tcPr>
            <w:tcW w:w="1260" w:type="dxa"/>
          </w:tcPr>
          <w:p w:rsidR="005453D6" w:rsidRDefault="00C20D87">
            <w:pPr>
              <w:keepNext/>
              <w:ind w:right="162"/>
              <w:jc w:val="right"/>
              <w:rPr>
                <w:rFonts w:ascii="Arial" w:hAnsi="Arial" w:cs="Arial"/>
                <w:sz w:val="18"/>
              </w:rPr>
            </w:pPr>
            <w:r>
              <w:rPr>
                <w:rFonts w:ascii="Arial" w:hAnsi="Arial" w:cs="Arial"/>
                <w:sz w:val="18"/>
              </w:rPr>
              <w:t>900</w:t>
            </w:r>
          </w:p>
        </w:tc>
        <w:tc>
          <w:tcPr>
            <w:tcW w:w="990" w:type="dxa"/>
          </w:tcPr>
          <w:p w:rsidR="005453D6" w:rsidRDefault="00DD6891">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$45,000</w:t>
            </w:r>
          </w:p>
        </w:tc>
      </w:tr>
      <w:tr w:rsidR="005453D6">
        <w:tblPrEx>
          <w:tblCellMar>
            <w:top w:w="0" w:type="dxa"/>
            <w:bottom w:w="0" w:type="dxa"/>
          </w:tblCellMar>
        </w:tblPrEx>
        <w:tc>
          <w:tcPr>
            <w:tcW w:w="1735" w:type="dxa"/>
          </w:tcPr>
          <w:p w:rsidR="005453D6" w:rsidRDefault="00C13C56">
            <w:pPr>
              <w:keepNext/>
              <w:rPr>
                <w:rFonts w:ascii="Arial" w:hAnsi="Arial" w:cs="Arial"/>
                <w:sz w:val="18"/>
                <w:lang w:val="it-IT"/>
              </w:rPr>
            </w:pPr>
            <w:r>
              <w:rPr>
                <w:rFonts w:ascii="Arial" w:hAnsi="Arial" w:cs="Arial"/>
                <w:sz w:val="18"/>
                <w:lang w:val="it-IT"/>
              </w:rPr>
              <w:t>FHA-1710</w:t>
            </w:r>
          </w:p>
        </w:tc>
        <w:tc>
          <w:tcPr>
            <w:tcW w:w="1260" w:type="dxa"/>
          </w:tcPr>
          <w:p w:rsidR="005453D6" w:rsidRDefault="009A2581">
            <w:pPr>
              <w:keepNext/>
              <w:ind w:right="404"/>
              <w:jc w:val="right"/>
              <w:rPr>
                <w:rFonts w:ascii="Arial" w:hAnsi="Arial" w:cs="Arial"/>
                <w:sz w:val="18"/>
                <w:lang w:val="it-IT"/>
              </w:rPr>
            </w:pPr>
            <w:r>
              <w:rPr>
                <w:rFonts w:ascii="Arial" w:hAnsi="Arial" w:cs="Arial"/>
                <w:sz w:val="18"/>
                <w:lang w:val="it-IT"/>
              </w:rPr>
              <w:t>900</w:t>
            </w:r>
          </w:p>
        </w:tc>
        <w:tc>
          <w:tcPr>
            <w:tcW w:w="1170" w:type="dxa"/>
          </w:tcPr>
          <w:p w:rsidR="005453D6" w:rsidRDefault="005453D6">
            <w:pPr>
              <w:keepNext/>
              <w:jc w:val="center"/>
              <w:rPr>
                <w:rFonts w:ascii="Arial" w:hAnsi="Arial" w:cs="Arial"/>
                <w:sz w:val="18"/>
                <w:lang w:val="it-IT"/>
              </w:rPr>
            </w:pPr>
            <w:r>
              <w:rPr>
                <w:rFonts w:ascii="Arial" w:hAnsi="Arial" w:cs="Arial"/>
                <w:sz w:val="18"/>
                <w:lang w:val="it-IT"/>
              </w:rPr>
              <w:t>1</w:t>
            </w:r>
          </w:p>
        </w:tc>
        <w:tc>
          <w:tcPr>
            <w:tcW w:w="1170" w:type="dxa"/>
          </w:tcPr>
          <w:p w:rsidR="005453D6" w:rsidRDefault="009A2581">
            <w:pPr>
              <w:keepNext/>
              <w:ind w:right="224"/>
              <w:jc w:val="right"/>
              <w:rPr>
                <w:rFonts w:ascii="Arial" w:hAnsi="Arial" w:cs="Arial"/>
                <w:sz w:val="18"/>
                <w:lang w:val="it-IT"/>
              </w:rPr>
            </w:pPr>
            <w:r>
              <w:rPr>
                <w:rFonts w:ascii="Arial" w:hAnsi="Arial" w:cs="Arial"/>
                <w:sz w:val="18"/>
                <w:lang w:val="it-IT"/>
              </w:rPr>
              <w:t>900</w:t>
            </w:r>
          </w:p>
        </w:tc>
        <w:tc>
          <w:tcPr>
            <w:tcW w:w="1440" w:type="dxa"/>
          </w:tcPr>
          <w:p w:rsidR="005453D6" w:rsidRDefault="00DD6891">
            <w:pPr>
              <w:keepNext/>
              <w:ind w:right="134"/>
              <w:jc w:val="right"/>
              <w:rPr>
                <w:rFonts w:ascii="Arial" w:hAnsi="Arial" w:cs="Arial"/>
                <w:sz w:val="18"/>
                <w:lang w:val="it-IT"/>
              </w:rPr>
            </w:pPr>
            <w:r>
              <w:rPr>
                <w:rFonts w:ascii="Arial" w:hAnsi="Arial" w:cs="Arial"/>
                <w:sz w:val="18"/>
                <w:lang w:val="it-IT"/>
              </w:rPr>
              <w:t>1</w:t>
            </w:r>
          </w:p>
        </w:tc>
        <w:tc>
          <w:tcPr>
            <w:tcW w:w="1260" w:type="dxa"/>
          </w:tcPr>
          <w:p w:rsidR="005453D6" w:rsidRDefault="00C20D87">
            <w:pPr>
              <w:keepNext/>
              <w:ind w:right="162"/>
              <w:jc w:val="right"/>
              <w:rPr>
                <w:rFonts w:ascii="Arial" w:hAnsi="Arial" w:cs="Arial"/>
                <w:sz w:val="18"/>
                <w:lang w:val="it-IT"/>
              </w:rPr>
            </w:pPr>
            <w:r>
              <w:rPr>
                <w:rFonts w:ascii="Arial" w:hAnsi="Arial" w:cs="Arial"/>
                <w:sz w:val="18"/>
                <w:lang w:val="it-IT"/>
              </w:rPr>
              <w:t>900</w:t>
            </w:r>
          </w:p>
        </w:tc>
        <w:tc>
          <w:tcPr>
            <w:tcW w:w="990" w:type="dxa"/>
          </w:tcPr>
          <w:p w:rsidR="005453D6" w:rsidRDefault="00DD6891">
            <w:pPr>
              <w:keepNext/>
              <w:jc w:val="center"/>
              <w:rPr>
                <w:rFonts w:ascii="Arial" w:hAnsi="Arial" w:cs="Arial"/>
                <w:sz w:val="18"/>
                <w:lang w:val="it-IT"/>
              </w:rPr>
            </w:pPr>
            <w:r>
              <w:rPr>
                <w:rFonts w:ascii="Arial" w:hAnsi="Arial" w:cs="Arial"/>
                <w:sz w:val="18"/>
                <w:lang w:val="it-IT"/>
              </w:rPr>
              <w:t>$50</w:t>
            </w:r>
          </w:p>
        </w:tc>
        <w:tc>
          <w:tcPr>
            <w:tcW w:w="1440" w:type="dxa"/>
          </w:tcPr>
          <w:p w:rsidR="005453D6" w:rsidRDefault="00C20D87">
            <w:pPr>
              <w:keepNext/>
              <w:ind w:right="137"/>
              <w:jc w:val="right"/>
              <w:rPr>
                <w:rFonts w:ascii="Arial" w:hAnsi="Arial" w:cs="Arial"/>
                <w:sz w:val="18"/>
                <w:lang w:val="it-IT"/>
              </w:rPr>
            </w:pPr>
            <w:r>
              <w:rPr>
                <w:rFonts w:ascii="Arial" w:hAnsi="Arial" w:cs="Arial"/>
                <w:sz w:val="18"/>
                <w:lang w:val="it-IT"/>
              </w:rPr>
              <w:t>$45,000</w:t>
            </w:r>
          </w:p>
        </w:tc>
      </w:tr>
      <w:tr w:rsidR="005453D6">
        <w:tblPrEx>
          <w:tblCellMar>
            <w:top w:w="0" w:type="dxa"/>
            <w:bottom w:w="0" w:type="dxa"/>
          </w:tblCellMar>
        </w:tblPrEx>
        <w:tc>
          <w:tcPr>
            <w:tcW w:w="1735" w:type="dxa"/>
          </w:tcPr>
          <w:p w:rsidR="005453D6" w:rsidRDefault="00C13C56">
            <w:pPr>
              <w:pStyle w:val="Header"/>
              <w:keepNext/>
              <w:tabs>
                <w:tab w:val="clear" w:pos="4320"/>
                <w:tab w:val="clear" w:pos="8640"/>
              </w:tabs>
              <w:rPr>
                <w:rFonts w:ascii="Arial" w:hAnsi="Arial" w:cs="Arial"/>
                <w:sz w:val="18"/>
              </w:rPr>
            </w:pPr>
            <w:r>
              <w:rPr>
                <w:rFonts w:ascii="Arial" w:hAnsi="Arial" w:cs="Arial"/>
                <w:sz w:val="18"/>
              </w:rPr>
              <w:t>HUD-92433</w:t>
            </w:r>
          </w:p>
        </w:tc>
        <w:tc>
          <w:tcPr>
            <w:tcW w:w="1260" w:type="dxa"/>
          </w:tcPr>
          <w:p w:rsidR="005453D6" w:rsidRDefault="009A2581">
            <w:pPr>
              <w:keepNext/>
              <w:ind w:right="404"/>
              <w:jc w:val="right"/>
              <w:rPr>
                <w:rFonts w:ascii="Arial" w:hAnsi="Arial" w:cs="Arial"/>
                <w:sz w:val="18"/>
              </w:rPr>
            </w:pPr>
            <w:r>
              <w:rPr>
                <w:rFonts w:ascii="Arial" w:hAnsi="Arial" w:cs="Arial"/>
                <w:sz w:val="18"/>
              </w:rPr>
              <w:t>900</w:t>
            </w:r>
          </w:p>
        </w:tc>
        <w:tc>
          <w:tcPr>
            <w:tcW w:w="1170" w:type="dxa"/>
          </w:tcPr>
          <w:p w:rsidR="005453D6" w:rsidRDefault="00556A14">
            <w:pPr>
              <w:keepNext/>
              <w:jc w:val="center"/>
              <w:rPr>
                <w:rFonts w:ascii="Arial" w:hAnsi="Arial" w:cs="Arial"/>
                <w:sz w:val="18"/>
              </w:rPr>
            </w:pPr>
            <w:r>
              <w:rPr>
                <w:rFonts w:ascii="Arial" w:hAnsi="Arial" w:cs="Arial"/>
                <w:sz w:val="18"/>
              </w:rPr>
              <w:t>1</w:t>
            </w:r>
          </w:p>
        </w:tc>
        <w:tc>
          <w:tcPr>
            <w:tcW w:w="1170" w:type="dxa"/>
          </w:tcPr>
          <w:p w:rsidR="005453D6" w:rsidRDefault="009A2581">
            <w:pPr>
              <w:pStyle w:val="Header"/>
              <w:keepNext/>
              <w:tabs>
                <w:tab w:val="clear" w:pos="4320"/>
                <w:tab w:val="clear" w:pos="8640"/>
              </w:tabs>
              <w:ind w:right="224"/>
              <w:jc w:val="right"/>
              <w:rPr>
                <w:rFonts w:ascii="Arial" w:hAnsi="Arial" w:cs="Arial"/>
                <w:sz w:val="18"/>
              </w:rPr>
            </w:pPr>
            <w:r>
              <w:rPr>
                <w:rFonts w:ascii="Arial" w:hAnsi="Arial" w:cs="Arial"/>
                <w:sz w:val="18"/>
              </w:rPr>
              <w:t>900</w:t>
            </w:r>
          </w:p>
        </w:tc>
        <w:tc>
          <w:tcPr>
            <w:tcW w:w="1440" w:type="dxa"/>
          </w:tcPr>
          <w:p w:rsidR="005453D6" w:rsidRDefault="00DD6891">
            <w:pPr>
              <w:keepNext/>
              <w:ind w:right="134"/>
              <w:jc w:val="right"/>
              <w:rPr>
                <w:rFonts w:ascii="Arial" w:hAnsi="Arial" w:cs="Arial"/>
                <w:sz w:val="18"/>
              </w:rPr>
            </w:pPr>
            <w:r>
              <w:rPr>
                <w:rFonts w:ascii="Arial" w:hAnsi="Arial" w:cs="Arial"/>
                <w:sz w:val="18"/>
              </w:rPr>
              <w:t>.5</w:t>
            </w:r>
          </w:p>
        </w:tc>
        <w:tc>
          <w:tcPr>
            <w:tcW w:w="1260" w:type="dxa"/>
          </w:tcPr>
          <w:p w:rsidR="005453D6" w:rsidRDefault="00C20D87">
            <w:pPr>
              <w:keepNext/>
              <w:ind w:right="162"/>
              <w:jc w:val="right"/>
              <w:rPr>
                <w:rFonts w:ascii="Arial" w:hAnsi="Arial" w:cs="Arial"/>
                <w:sz w:val="18"/>
              </w:rPr>
            </w:pPr>
            <w:r>
              <w:rPr>
                <w:rFonts w:ascii="Arial" w:hAnsi="Arial" w:cs="Arial"/>
                <w:sz w:val="18"/>
              </w:rPr>
              <w:t>450</w:t>
            </w:r>
          </w:p>
        </w:tc>
        <w:tc>
          <w:tcPr>
            <w:tcW w:w="990" w:type="dxa"/>
          </w:tcPr>
          <w:p w:rsidR="005453D6" w:rsidRDefault="00DD6891">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$22,500</w:t>
            </w:r>
          </w:p>
        </w:tc>
      </w:tr>
      <w:tr w:rsidR="005453D6">
        <w:tblPrEx>
          <w:tblCellMar>
            <w:top w:w="0" w:type="dxa"/>
            <w:bottom w:w="0" w:type="dxa"/>
          </w:tblCellMar>
        </w:tblPrEx>
        <w:tc>
          <w:tcPr>
            <w:tcW w:w="1735" w:type="dxa"/>
          </w:tcPr>
          <w:p w:rsidR="005453D6" w:rsidRDefault="00C13C56">
            <w:pPr>
              <w:keepNext/>
              <w:rPr>
                <w:rFonts w:ascii="Arial" w:hAnsi="Arial" w:cs="Arial"/>
                <w:sz w:val="18"/>
              </w:rPr>
            </w:pPr>
            <w:r>
              <w:rPr>
                <w:rFonts w:ascii="Arial" w:hAnsi="Arial" w:cs="Arial"/>
                <w:sz w:val="18"/>
              </w:rPr>
              <w:t>HUD-92450</w:t>
            </w:r>
          </w:p>
        </w:tc>
        <w:tc>
          <w:tcPr>
            <w:tcW w:w="1260" w:type="dxa"/>
          </w:tcPr>
          <w:p w:rsidR="005453D6" w:rsidRDefault="009A2581">
            <w:pPr>
              <w:keepNext/>
              <w:ind w:right="404"/>
              <w:jc w:val="right"/>
              <w:rPr>
                <w:rFonts w:ascii="Arial" w:hAnsi="Arial" w:cs="Arial"/>
                <w:sz w:val="18"/>
              </w:rPr>
            </w:pPr>
            <w:r>
              <w:rPr>
                <w:rFonts w:ascii="Arial" w:hAnsi="Arial" w:cs="Arial"/>
                <w:sz w:val="18"/>
              </w:rPr>
              <w:t>900</w:t>
            </w:r>
          </w:p>
        </w:tc>
        <w:tc>
          <w:tcPr>
            <w:tcW w:w="1170" w:type="dxa"/>
          </w:tcPr>
          <w:p w:rsidR="005453D6" w:rsidRDefault="00556A14">
            <w:pPr>
              <w:keepNext/>
              <w:jc w:val="center"/>
              <w:rPr>
                <w:rFonts w:ascii="Arial" w:hAnsi="Arial" w:cs="Arial"/>
                <w:sz w:val="18"/>
              </w:rPr>
            </w:pPr>
            <w:r>
              <w:rPr>
                <w:rFonts w:ascii="Arial" w:hAnsi="Arial" w:cs="Arial"/>
                <w:sz w:val="18"/>
              </w:rPr>
              <w:t>1</w:t>
            </w:r>
          </w:p>
        </w:tc>
        <w:tc>
          <w:tcPr>
            <w:tcW w:w="1170" w:type="dxa"/>
          </w:tcPr>
          <w:p w:rsidR="005453D6" w:rsidRDefault="009A2581">
            <w:pPr>
              <w:keepNext/>
              <w:ind w:right="224"/>
              <w:jc w:val="right"/>
              <w:rPr>
                <w:rFonts w:ascii="Arial" w:hAnsi="Arial" w:cs="Arial"/>
                <w:sz w:val="18"/>
              </w:rPr>
            </w:pPr>
            <w:r>
              <w:rPr>
                <w:rFonts w:ascii="Arial" w:hAnsi="Arial" w:cs="Arial"/>
                <w:sz w:val="18"/>
              </w:rPr>
              <w:t>900</w:t>
            </w:r>
          </w:p>
        </w:tc>
        <w:tc>
          <w:tcPr>
            <w:tcW w:w="1440" w:type="dxa"/>
          </w:tcPr>
          <w:p w:rsidR="005453D6" w:rsidRDefault="00DD6891">
            <w:pPr>
              <w:keepNext/>
              <w:ind w:right="134"/>
              <w:jc w:val="right"/>
              <w:rPr>
                <w:rFonts w:ascii="Arial" w:hAnsi="Arial" w:cs="Arial"/>
                <w:sz w:val="18"/>
              </w:rPr>
            </w:pPr>
            <w:r>
              <w:rPr>
                <w:rFonts w:ascii="Arial" w:hAnsi="Arial" w:cs="Arial"/>
                <w:sz w:val="18"/>
              </w:rPr>
              <w:t>1</w:t>
            </w:r>
          </w:p>
        </w:tc>
        <w:tc>
          <w:tcPr>
            <w:tcW w:w="1260" w:type="dxa"/>
          </w:tcPr>
          <w:p w:rsidR="005453D6" w:rsidRDefault="00C20D87">
            <w:pPr>
              <w:keepNext/>
              <w:ind w:right="162"/>
              <w:jc w:val="right"/>
              <w:rPr>
                <w:rFonts w:ascii="Arial" w:hAnsi="Arial" w:cs="Arial"/>
                <w:sz w:val="18"/>
              </w:rPr>
            </w:pPr>
            <w:r>
              <w:rPr>
                <w:rFonts w:ascii="Arial" w:hAnsi="Arial" w:cs="Arial"/>
                <w:sz w:val="18"/>
              </w:rPr>
              <w:t>900</w:t>
            </w:r>
          </w:p>
        </w:tc>
        <w:tc>
          <w:tcPr>
            <w:tcW w:w="990" w:type="dxa"/>
          </w:tcPr>
          <w:p w:rsidR="005453D6" w:rsidRDefault="00DD6891">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$45,000</w:t>
            </w:r>
          </w:p>
        </w:tc>
      </w:tr>
      <w:tr w:rsidR="005453D6">
        <w:tblPrEx>
          <w:tblCellMar>
            <w:top w:w="0" w:type="dxa"/>
            <w:bottom w:w="0" w:type="dxa"/>
          </w:tblCellMar>
        </w:tblPrEx>
        <w:tc>
          <w:tcPr>
            <w:tcW w:w="1735" w:type="dxa"/>
          </w:tcPr>
          <w:p w:rsidR="005453D6" w:rsidRDefault="00C13C56">
            <w:pPr>
              <w:keepNext/>
              <w:rPr>
                <w:rFonts w:ascii="Arial" w:hAnsi="Arial" w:cs="Arial"/>
                <w:sz w:val="18"/>
                <w:lang w:val="fr-FR"/>
              </w:rPr>
            </w:pPr>
            <w:r>
              <w:rPr>
                <w:rFonts w:ascii="Arial" w:hAnsi="Arial" w:cs="Arial"/>
                <w:sz w:val="18"/>
                <w:lang w:val="fr-FR"/>
              </w:rPr>
              <w:t>HUD-92443</w:t>
            </w:r>
          </w:p>
        </w:tc>
        <w:tc>
          <w:tcPr>
            <w:tcW w:w="1260" w:type="dxa"/>
          </w:tcPr>
          <w:p w:rsidR="005453D6" w:rsidRDefault="009A2581">
            <w:pPr>
              <w:keepNext/>
              <w:ind w:right="404"/>
              <w:jc w:val="right"/>
              <w:rPr>
                <w:rFonts w:ascii="Arial" w:hAnsi="Arial" w:cs="Arial"/>
                <w:sz w:val="18"/>
                <w:lang w:val="fr-FR"/>
              </w:rPr>
            </w:pPr>
            <w:r>
              <w:rPr>
                <w:rFonts w:ascii="Arial" w:hAnsi="Arial" w:cs="Arial"/>
                <w:sz w:val="18"/>
                <w:lang w:val="fr-FR"/>
              </w:rPr>
              <w:t>900</w:t>
            </w:r>
          </w:p>
        </w:tc>
        <w:tc>
          <w:tcPr>
            <w:tcW w:w="1170" w:type="dxa"/>
          </w:tcPr>
          <w:p w:rsidR="005453D6" w:rsidRDefault="005453D6">
            <w:pPr>
              <w:keepNext/>
              <w:jc w:val="center"/>
              <w:rPr>
                <w:rFonts w:ascii="Arial" w:hAnsi="Arial" w:cs="Arial"/>
                <w:sz w:val="18"/>
                <w:lang w:val="fr-FR"/>
              </w:rPr>
            </w:pPr>
            <w:r>
              <w:rPr>
                <w:rFonts w:ascii="Arial" w:hAnsi="Arial" w:cs="Arial"/>
                <w:sz w:val="18"/>
                <w:lang w:val="fr-FR"/>
              </w:rPr>
              <w:t>1</w:t>
            </w:r>
          </w:p>
        </w:tc>
        <w:tc>
          <w:tcPr>
            <w:tcW w:w="1170" w:type="dxa"/>
          </w:tcPr>
          <w:p w:rsidR="005453D6" w:rsidRDefault="009A2581">
            <w:pPr>
              <w:keepNext/>
              <w:ind w:right="224"/>
              <w:jc w:val="right"/>
              <w:rPr>
                <w:rFonts w:ascii="Arial" w:hAnsi="Arial" w:cs="Arial"/>
                <w:sz w:val="18"/>
                <w:lang w:val="fr-FR"/>
              </w:rPr>
            </w:pPr>
            <w:r>
              <w:rPr>
                <w:rFonts w:ascii="Arial" w:hAnsi="Arial" w:cs="Arial"/>
                <w:sz w:val="18"/>
                <w:lang w:val="fr-FR"/>
              </w:rPr>
              <w:t>900</w:t>
            </w:r>
          </w:p>
        </w:tc>
        <w:tc>
          <w:tcPr>
            <w:tcW w:w="1440" w:type="dxa"/>
          </w:tcPr>
          <w:p w:rsidR="005453D6" w:rsidRDefault="00DD6891">
            <w:pPr>
              <w:keepNext/>
              <w:ind w:right="134"/>
              <w:jc w:val="right"/>
              <w:rPr>
                <w:rFonts w:ascii="Arial" w:hAnsi="Arial" w:cs="Arial"/>
                <w:sz w:val="18"/>
                <w:lang w:val="fr-FR"/>
              </w:rPr>
            </w:pPr>
            <w:r>
              <w:rPr>
                <w:rFonts w:ascii="Arial" w:hAnsi="Arial" w:cs="Arial"/>
                <w:sz w:val="18"/>
                <w:lang w:val="fr-FR"/>
              </w:rPr>
              <w:t>3</w:t>
            </w:r>
          </w:p>
        </w:tc>
        <w:tc>
          <w:tcPr>
            <w:tcW w:w="1260" w:type="dxa"/>
          </w:tcPr>
          <w:p w:rsidR="005453D6" w:rsidRDefault="00C20D87">
            <w:pPr>
              <w:keepNext/>
              <w:ind w:right="162"/>
              <w:jc w:val="right"/>
              <w:rPr>
                <w:rFonts w:ascii="Arial" w:hAnsi="Arial" w:cs="Arial"/>
                <w:sz w:val="18"/>
                <w:lang w:val="fr-FR"/>
              </w:rPr>
            </w:pPr>
            <w:r>
              <w:rPr>
                <w:rFonts w:ascii="Arial" w:hAnsi="Arial" w:cs="Arial"/>
                <w:sz w:val="18"/>
                <w:lang w:val="fr-FR"/>
              </w:rPr>
              <w:t>2700</w:t>
            </w:r>
          </w:p>
        </w:tc>
        <w:tc>
          <w:tcPr>
            <w:tcW w:w="990" w:type="dxa"/>
          </w:tcPr>
          <w:p w:rsidR="005453D6" w:rsidRDefault="00DD6891">
            <w:pPr>
              <w:keepNext/>
              <w:jc w:val="center"/>
              <w:rPr>
                <w:rFonts w:ascii="Arial" w:hAnsi="Arial" w:cs="Arial"/>
                <w:sz w:val="18"/>
                <w:lang w:val="fr-FR"/>
              </w:rPr>
            </w:pPr>
            <w:r>
              <w:rPr>
                <w:rFonts w:ascii="Arial" w:hAnsi="Arial" w:cs="Arial"/>
                <w:sz w:val="18"/>
                <w:lang w:val="fr-FR"/>
              </w:rPr>
              <w:t>$50</w:t>
            </w:r>
          </w:p>
        </w:tc>
        <w:tc>
          <w:tcPr>
            <w:tcW w:w="1440" w:type="dxa"/>
          </w:tcPr>
          <w:p w:rsidR="005453D6" w:rsidRDefault="00C20D87">
            <w:pPr>
              <w:keepNext/>
              <w:ind w:right="137"/>
              <w:jc w:val="right"/>
              <w:rPr>
                <w:rFonts w:ascii="Arial" w:hAnsi="Arial" w:cs="Arial"/>
                <w:sz w:val="18"/>
                <w:lang w:val="fr-FR"/>
              </w:rPr>
            </w:pPr>
            <w:r>
              <w:rPr>
                <w:rFonts w:ascii="Arial" w:hAnsi="Arial" w:cs="Arial"/>
                <w:sz w:val="18"/>
                <w:lang w:val="fr-FR"/>
              </w:rPr>
              <w:t>$135,000</w:t>
            </w:r>
          </w:p>
        </w:tc>
      </w:tr>
      <w:tr w:rsidR="005453D6">
        <w:tblPrEx>
          <w:tblCellMar>
            <w:top w:w="0" w:type="dxa"/>
            <w:bottom w:w="0" w:type="dxa"/>
          </w:tblCellMar>
        </w:tblPrEx>
        <w:tc>
          <w:tcPr>
            <w:tcW w:w="1735" w:type="dxa"/>
          </w:tcPr>
          <w:p w:rsidR="005453D6" w:rsidRDefault="00C13C56">
            <w:pPr>
              <w:keepNext/>
              <w:rPr>
                <w:rFonts w:ascii="Arial" w:hAnsi="Arial" w:cs="Arial"/>
                <w:sz w:val="18"/>
                <w:lang w:val="fr-FR"/>
              </w:rPr>
            </w:pPr>
            <w:r>
              <w:rPr>
                <w:rFonts w:ascii="Arial" w:hAnsi="Arial" w:cs="Arial"/>
                <w:sz w:val="18"/>
                <w:lang w:val="fr-FR"/>
              </w:rPr>
              <w:t>FHA-2459</w:t>
            </w:r>
          </w:p>
        </w:tc>
        <w:tc>
          <w:tcPr>
            <w:tcW w:w="1260" w:type="dxa"/>
          </w:tcPr>
          <w:p w:rsidR="005453D6" w:rsidRDefault="009A2581">
            <w:pPr>
              <w:keepNext/>
              <w:ind w:right="404"/>
              <w:jc w:val="right"/>
              <w:rPr>
                <w:rFonts w:ascii="Arial" w:hAnsi="Arial" w:cs="Arial"/>
                <w:sz w:val="18"/>
              </w:rPr>
            </w:pPr>
            <w:r>
              <w:rPr>
                <w:rFonts w:ascii="Arial" w:hAnsi="Arial" w:cs="Arial"/>
                <w:sz w:val="18"/>
              </w:rPr>
              <w:t>900</w:t>
            </w:r>
          </w:p>
        </w:tc>
        <w:tc>
          <w:tcPr>
            <w:tcW w:w="1170" w:type="dxa"/>
          </w:tcPr>
          <w:p w:rsidR="005453D6" w:rsidRDefault="005453D6">
            <w:pPr>
              <w:keepNext/>
              <w:jc w:val="center"/>
              <w:rPr>
                <w:rFonts w:ascii="Arial" w:hAnsi="Arial" w:cs="Arial"/>
                <w:sz w:val="18"/>
              </w:rPr>
            </w:pPr>
            <w:r>
              <w:rPr>
                <w:rFonts w:ascii="Arial" w:hAnsi="Arial" w:cs="Arial"/>
                <w:sz w:val="18"/>
              </w:rPr>
              <w:t>1</w:t>
            </w:r>
          </w:p>
        </w:tc>
        <w:tc>
          <w:tcPr>
            <w:tcW w:w="1170" w:type="dxa"/>
          </w:tcPr>
          <w:p w:rsidR="005453D6" w:rsidRDefault="009A2581">
            <w:pPr>
              <w:keepNext/>
              <w:ind w:right="224"/>
              <w:jc w:val="right"/>
              <w:rPr>
                <w:rFonts w:ascii="Arial" w:hAnsi="Arial" w:cs="Arial"/>
                <w:sz w:val="18"/>
              </w:rPr>
            </w:pPr>
            <w:r>
              <w:rPr>
                <w:rFonts w:ascii="Arial" w:hAnsi="Arial" w:cs="Arial"/>
                <w:sz w:val="18"/>
              </w:rPr>
              <w:t>900</w:t>
            </w:r>
          </w:p>
        </w:tc>
        <w:tc>
          <w:tcPr>
            <w:tcW w:w="1440" w:type="dxa"/>
          </w:tcPr>
          <w:p w:rsidR="005453D6" w:rsidRDefault="00D7266D">
            <w:pPr>
              <w:keepNext/>
              <w:ind w:right="134"/>
              <w:jc w:val="right"/>
              <w:rPr>
                <w:rFonts w:ascii="Arial" w:hAnsi="Arial" w:cs="Arial"/>
                <w:sz w:val="18"/>
              </w:rPr>
            </w:pPr>
            <w:r>
              <w:rPr>
                <w:rFonts w:ascii="Arial" w:hAnsi="Arial" w:cs="Arial"/>
                <w:sz w:val="18"/>
              </w:rPr>
              <w:t>1</w:t>
            </w:r>
          </w:p>
        </w:tc>
        <w:tc>
          <w:tcPr>
            <w:tcW w:w="1260" w:type="dxa"/>
          </w:tcPr>
          <w:p w:rsidR="005453D6" w:rsidRDefault="00C20D87">
            <w:pPr>
              <w:keepNext/>
              <w:ind w:right="162"/>
              <w:jc w:val="right"/>
              <w:rPr>
                <w:rFonts w:ascii="Arial" w:hAnsi="Arial" w:cs="Arial"/>
                <w:sz w:val="18"/>
              </w:rPr>
            </w:pPr>
            <w:r>
              <w:rPr>
                <w:rFonts w:ascii="Arial" w:hAnsi="Arial" w:cs="Arial"/>
                <w:sz w:val="18"/>
              </w:rPr>
              <w:t>900</w:t>
            </w:r>
          </w:p>
        </w:tc>
        <w:tc>
          <w:tcPr>
            <w:tcW w:w="990" w:type="dxa"/>
          </w:tcPr>
          <w:p w:rsidR="005453D6" w:rsidRDefault="00D7266D">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$45,000</w:t>
            </w:r>
          </w:p>
        </w:tc>
      </w:tr>
      <w:tr w:rsidR="005453D6">
        <w:tblPrEx>
          <w:tblCellMar>
            <w:top w:w="0" w:type="dxa"/>
            <w:bottom w:w="0" w:type="dxa"/>
          </w:tblCellMar>
        </w:tblPrEx>
        <w:tc>
          <w:tcPr>
            <w:tcW w:w="1735" w:type="dxa"/>
          </w:tcPr>
          <w:p w:rsidR="005453D6" w:rsidRDefault="00C13C56">
            <w:pPr>
              <w:keepNext/>
              <w:rPr>
                <w:rFonts w:ascii="Arial" w:hAnsi="Arial" w:cs="Arial"/>
                <w:sz w:val="18"/>
              </w:rPr>
            </w:pPr>
            <w:r>
              <w:rPr>
                <w:rFonts w:ascii="Arial" w:hAnsi="Arial" w:cs="Arial"/>
                <w:sz w:val="18"/>
              </w:rPr>
              <w:t>HUD-3305</w:t>
            </w:r>
          </w:p>
        </w:tc>
        <w:tc>
          <w:tcPr>
            <w:tcW w:w="1260" w:type="dxa"/>
          </w:tcPr>
          <w:p w:rsidR="005453D6" w:rsidRDefault="009A2581">
            <w:pPr>
              <w:keepNext/>
              <w:ind w:right="404"/>
              <w:jc w:val="right"/>
              <w:rPr>
                <w:rFonts w:ascii="Arial" w:hAnsi="Arial" w:cs="Arial"/>
                <w:sz w:val="18"/>
              </w:rPr>
            </w:pPr>
            <w:r>
              <w:rPr>
                <w:rFonts w:ascii="Arial" w:hAnsi="Arial" w:cs="Arial"/>
                <w:sz w:val="18"/>
              </w:rPr>
              <w:t>100</w:t>
            </w:r>
          </w:p>
        </w:tc>
        <w:tc>
          <w:tcPr>
            <w:tcW w:w="1170" w:type="dxa"/>
          </w:tcPr>
          <w:p w:rsidR="005453D6" w:rsidRDefault="004D4299">
            <w:pPr>
              <w:keepNext/>
              <w:jc w:val="center"/>
              <w:rPr>
                <w:rFonts w:ascii="Arial" w:hAnsi="Arial" w:cs="Arial"/>
                <w:sz w:val="18"/>
              </w:rPr>
            </w:pPr>
            <w:r>
              <w:rPr>
                <w:rFonts w:ascii="Arial" w:hAnsi="Arial" w:cs="Arial"/>
                <w:sz w:val="18"/>
              </w:rPr>
              <w:t>1</w:t>
            </w:r>
          </w:p>
        </w:tc>
        <w:tc>
          <w:tcPr>
            <w:tcW w:w="1170" w:type="dxa"/>
          </w:tcPr>
          <w:p w:rsidR="005453D6" w:rsidRDefault="009A2581">
            <w:pPr>
              <w:keepNext/>
              <w:ind w:right="224"/>
              <w:jc w:val="right"/>
              <w:rPr>
                <w:rFonts w:ascii="Arial" w:hAnsi="Arial" w:cs="Arial"/>
                <w:sz w:val="18"/>
              </w:rPr>
            </w:pPr>
            <w:r>
              <w:rPr>
                <w:rFonts w:ascii="Arial" w:hAnsi="Arial" w:cs="Arial"/>
                <w:sz w:val="18"/>
              </w:rPr>
              <w:t>100</w:t>
            </w:r>
          </w:p>
        </w:tc>
        <w:tc>
          <w:tcPr>
            <w:tcW w:w="1440" w:type="dxa"/>
          </w:tcPr>
          <w:p w:rsidR="005453D6" w:rsidRDefault="00D7266D">
            <w:pPr>
              <w:keepNext/>
              <w:ind w:right="134"/>
              <w:jc w:val="right"/>
              <w:rPr>
                <w:rFonts w:ascii="Arial" w:hAnsi="Arial" w:cs="Arial"/>
                <w:sz w:val="18"/>
              </w:rPr>
            </w:pPr>
            <w:r>
              <w:rPr>
                <w:rFonts w:ascii="Arial" w:hAnsi="Arial" w:cs="Arial"/>
                <w:sz w:val="18"/>
              </w:rPr>
              <w:t>1</w:t>
            </w:r>
          </w:p>
        </w:tc>
        <w:tc>
          <w:tcPr>
            <w:tcW w:w="1260" w:type="dxa"/>
          </w:tcPr>
          <w:p w:rsidR="005453D6" w:rsidRDefault="00C20D87">
            <w:pPr>
              <w:keepNext/>
              <w:ind w:right="162"/>
              <w:jc w:val="right"/>
              <w:rPr>
                <w:rFonts w:ascii="Arial" w:hAnsi="Arial" w:cs="Arial"/>
                <w:sz w:val="18"/>
              </w:rPr>
            </w:pPr>
            <w:r>
              <w:rPr>
                <w:rFonts w:ascii="Arial" w:hAnsi="Arial" w:cs="Arial"/>
                <w:sz w:val="18"/>
              </w:rPr>
              <w:t>100</w:t>
            </w:r>
          </w:p>
        </w:tc>
        <w:tc>
          <w:tcPr>
            <w:tcW w:w="990" w:type="dxa"/>
          </w:tcPr>
          <w:p w:rsidR="005453D6" w:rsidRDefault="00D7266D">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$5,000</w:t>
            </w:r>
          </w:p>
        </w:tc>
      </w:tr>
      <w:tr w:rsidR="005453D6">
        <w:tblPrEx>
          <w:tblCellMar>
            <w:top w:w="0" w:type="dxa"/>
            <w:bottom w:w="0" w:type="dxa"/>
          </w:tblCellMar>
        </w:tblPrEx>
        <w:tc>
          <w:tcPr>
            <w:tcW w:w="1735" w:type="dxa"/>
          </w:tcPr>
          <w:p w:rsidR="005453D6" w:rsidRDefault="005453D6">
            <w:pPr>
              <w:keepNext/>
              <w:rPr>
                <w:rFonts w:ascii="Arial" w:hAnsi="Arial" w:cs="Arial"/>
                <w:sz w:val="18"/>
              </w:rPr>
            </w:pPr>
            <w:r>
              <w:rPr>
                <w:rFonts w:ascii="Arial" w:hAnsi="Arial" w:cs="Arial"/>
                <w:sz w:val="18"/>
              </w:rPr>
              <w:t>HUD-</w:t>
            </w:r>
            <w:r w:rsidR="00C13C56">
              <w:rPr>
                <w:rFonts w:ascii="Arial" w:hAnsi="Arial" w:cs="Arial"/>
                <w:sz w:val="18"/>
              </w:rPr>
              <w:t>3306</w:t>
            </w:r>
          </w:p>
        </w:tc>
        <w:tc>
          <w:tcPr>
            <w:tcW w:w="1260" w:type="dxa"/>
          </w:tcPr>
          <w:p w:rsidR="005453D6" w:rsidRDefault="004D4299">
            <w:pPr>
              <w:keepNext/>
              <w:ind w:right="404"/>
              <w:jc w:val="right"/>
              <w:rPr>
                <w:rFonts w:ascii="Arial" w:hAnsi="Arial" w:cs="Arial"/>
                <w:sz w:val="18"/>
              </w:rPr>
            </w:pPr>
            <w:r>
              <w:rPr>
                <w:rFonts w:ascii="Arial" w:hAnsi="Arial" w:cs="Arial"/>
                <w:sz w:val="18"/>
              </w:rPr>
              <w:t>1</w:t>
            </w:r>
            <w:r w:rsidR="009A2581">
              <w:rPr>
                <w:rFonts w:ascii="Arial" w:hAnsi="Arial" w:cs="Arial"/>
                <w:sz w:val="18"/>
              </w:rPr>
              <w:t>00</w:t>
            </w:r>
          </w:p>
        </w:tc>
        <w:tc>
          <w:tcPr>
            <w:tcW w:w="1170" w:type="dxa"/>
          </w:tcPr>
          <w:p w:rsidR="005453D6" w:rsidRDefault="004D4299">
            <w:pPr>
              <w:keepNext/>
              <w:jc w:val="center"/>
              <w:rPr>
                <w:rFonts w:ascii="Arial" w:hAnsi="Arial" w:cs="Arial"/>
                <w:sz w:val="18"/>
              </w:rPr>
            </w:pPr>
            <w:r>
              <w:rPr>
                <w:rFonts w:ascii="Arial" w:hAnsi="Arial" w:cs="Arial"/>
                <w:sz w:val="18"/>
              </w:rPr>
              <w:t>1</w:t>
            </w:r>
          </w:p>
        </w:tc>
        <w:tc>
          <w:tcPr>
            <w:tcW w:w="1170" w:type="dxa"/>
          </w:tcPr>
          <w:p w:rsidR="005453D6" w:rsidRDefault="009A2581">
            <w:pPr>
              <w:keepNext/>
              <w:ind w:right="224"/>
              <w:jc w:val="right"/>
              <w:rPr>
                <w:rFonts w:ascii="Arial" w:hAnsi="Arial" w:cs="Arial"/>
                <w:sz w:val="18"/>
              </w:rPr>
            </w:pPr>
            <w:r>
              <w:rPr>
                <w:rFonts w:ascii="Arial" w:hAnsi="Arial" w:cs="Arial"/>
                <w:sz w:val="18"/>
              </w:rPr>
              <w:t>100</w:t>
            </w:r>
          </w:p>
        </w:tc>
        <w:tc>
          <w:tcPr>
            <w:tcW w:w="1440" w:type="dxa"/>
          </w:tcPr>
          <w:p w:rsidR="005453D6" w:rsidRDefault="00D7266D">
            <w:pPr>
              <w:keepNext/>
              <w:ind w:right="134"/>
              <w:jc w:val="right"/>
              <w:rPr>
                <w:rFonts w:ascii="Arial" w:hAnsi="Arial" w:cs="Arial"/>
                <w:sz w:val="18"/>
              </w:rPr>
            </w:pPr>
            <w:r>
              <w:rPr>
                <w:rFonts w:ascii="Arial" w:hAnsi="Arial" w:cs="Arial"/>
                <w:sz w:val="18"/>
              </w:rPr>
              <w:t>1</w:t>
            </w:r>
          </w:p>
        </w:tc>
        <w:tc>
          <w:tcPr>
            <w:tcW w:w="1260" w:type="dxa"/>
          </w:tcPr>
          <w:p w:rsidR="005453D6" w:rsidRDefault="00C20D87">
            <w:pPr>
              <w:keepNext/>
              <w:ind w:right="162"/>
              <w:jc w:val="right"/>
              <w:rPr>
                <w:rFonts w:ascii="Arial" w:hAnsi="Arial" w:cs="Arial"/>
                <w:sz w:val="18"/>
              </w:rPr>
            </w:pPr>
            <w:r>
              <w:rPr>
                <w:rFonts w:ascii="Arial" w:hAnsi="Arial" w:cs="Arial"/>
                <w:sz w:val="18"/>
              </w:rPr>
              <w:t>100</w:t>
            </w:r>
          </w:p>
        </w:tc>
        <w:tc>
          <w:tcPr>
            <w:tcW w:w="990" w:type="dxa"/>
          </w:tcPr>
          <w:p w:rsidR="005453D6" w:rsidRDefault="00D7266D">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$5,000</w:t>
            </w:r>
          </w:p>
        </w:tc>
      </w:tr>
      <w:tr w:rsidR="005453D6">
        <w:tblPrEx>
          <w:tblCellMar>
            <w:top w:w="0" w:type="dxa"/>
            <w:bottom w:w="0" w:type="dxa"/>
          </w:tblCellMar>
        </w:tblPrEx>
        <w:tc>
          <w:tcPr>
            <w:tcW w:w="1735" w:type="dxa"/>
          </w:tcPr>
          <w:p w:rsidR="005453D6" w:rsidRDefault="00C13C56">
            <w:pPr>
              <w:keepNext/>
              <w:rPr>
                <w:rFonts w:ascii="Arial" w:hAnsi="Arial" w:cs="Arial"/>
                <w:sz w:val="18"/>
              </w:rPr>
            </w:pPr>
            <w:r>
              <w:rPr>
                <w:rFonts w:ascii="Arial" w:hAnsi="Arial" w:cs="Arial"/>
                <w:sz w:val="18"/>
              </w:rPr>
              <w:t>HUD-92043</w:t>
            </w:r>
          </w:p>
        </w:tc>
        <w:tc>
          <w:tcPr>
            <w:tcW w:w="1260" w:type="dxa"/>
          </w:tcPr>
          <w:p w:rsidR="005453D6" w:rsidRDefault="009A2581">
            <w:pPr>
              <w:keepNext/>
              <w:ind w:right="404"/>
              <w:jc w:val="right"/>
              <w:rPr>
                <w:rFonts w:ascii="Arial" w:hAnsi="Arial" w:cs="Arial"/>
                <w:sz w:val="18"/>
              </w:rPr>
            </w:pPr>
            <w:r>
              <w:rPr>
                <w:rFonts w:ascii="Arial" w:hAnsi="Arial" w:cs="Arial"/>
                <w:sz w:val="18"/>
              </w:rPr>
              <w:t>900</w:t>
            </w:r>
          </w:p>
        </w:tc>
        <w:tc>
          <w:tcPr>
            <w:tcW w:w="1170" w:type="dxa"/>
          </w:tcPr>
          <w:p w:rsidR="005453D6" w:rsidRDefault="004D4299">
            <w:pPr>
              <w:keepNext/>
              <w:jc w:val="center"/>
              <w:rPr>
                <w:rFonts w:ascii="Arial" w:hAnsi="Arial" w:cs="Arial"/>
                <w:sz w:val="18"/>
              </w:rPr>
            </w:pPr>
            <w:r>
              <w:rPr>
                <w:rFonts w:ascii="Arial" w:hAnsi="Arial" w:cs="Arial"/>
                <w:sz w:val="18"/>
              </w:rPr>
              <w:t>1</w:t>
            </w:r>
          </w:p>
        </w:tc>
        <w:tc>
          <w:tcPr>
            <w:tcW w:w="1170" w:type="dxa"/>
          </w:tcPr>
          <w:p w:rsidR="005453D6" w:rsidRDefault="009A2581">
            <w:pPr>
              <w:keepNext/>
              <w:ind w:right="224"/>
              <w:jc w:val="right"/>
              <w:rPr>
                <w:rFonts w:ascii="Arial" w:hAnsi="Arial" w:cs="Arial"/>
                <w:sz w:val="18"/>
              </w:rPr>
            </w:pPr>
            <w:r>
              <w:rPr>
                <w:rFonts w:ascii="Arial" w:hAnsi="Arial" w:cs="Arial"/>
                <w:sz w:val="18"/>
              </w:rPr>
              <w:t>900</w:t>
            </w:r>
          </w:p>
        </w:tc>
        <w:tc>
          <w:tcPr>
            <w:tcW w:w="1440" w:type="dxa"/>
          </w:tcPr>
          <w:p w:rsidR="005453D6" w:rsidRDefault="00D7266D">
            <w:pPr>
              <w:keepNext/>
              <w:ind w:right="134"/>
              <w:jc w:val="right"/>
              <w:rPr>
                <w:rFonts w:ascii="Arial" w:hAnsi="Arial" w:cs="Arial"/>
                <w:sz w:val="18"/>
              </w:rPr>
            </w:pPr>
            <w:r>
              <w:rPr>
                <w:rFonts w:ascii="Arial" w:hAnsi="Arial" w:cs="Arial"/>
                <w:sz w:val="18"/>
              </w:rPr>
              <w:t>.5</w:t>
            </w:r>
          </w:p>
        </w:tc>
        <w:tc>
          <w:tcPr>
            <w:tcW w:w="1260" w:type="dxa"/>
          </w:tcPr>
          <w:p w:rsidR="005453D6" w:rsidRDefault="00C20D87">
            <w:pPr>
              <w:keepNext/>
              <w:ind w:right="162"/>
              <w:jc w:val="right"/>
              <w:rPr>
                <w:rFonts w:ascii="Arial" w:hAnsi="Arial" w:cs="Arial"/>
                <w:sz w:val="18"/>
              </w:rPr>
            </w:pPr>
            <w:r>
              <w:rPr>
                <w:rFonts w:ascii="Arial" w:hAnsi="Arial" w:cs="Arial"/>
                <w:sz w:val="18"/>
              </w:rPr>
              <w:t>450</w:t>
            </w:r>
          </w:p>
        </w:tc>
        <w:tc>
          <w:tcPr>
            <w:tcW w:w="990" w:type="dxa"/>
          </w:tcPr>
          <w:p w:rsidR="005453D6" w:rsidRDefault="00D7266D">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$22,500</w:t>
            </w:r>
          </w:p>
        </w:tc>
      </w:tr>
      <w:tr w:rsidR="005453D6">
        <w:tblPrEx>
          <w:tblCellMar>
            <w:top w:w="0" w:type="dxa"/>
            <w:bottom w:w="0" w:type="dxa"/>
          </w:tblCellMar>
        </w:tblPrEx>
        <w:tc>
          <w:tcPr>
            <w:tcW w:w="1735" w:type="dxa"/>
          </w:tcPr>
          <w:p w:rsidR="005453D6" w:rsidRDefault="00C13C56">
            <w:pPr>
              <w:keepNext/>
              <w:rPr>
                <w:rFonts w:ascii="Arial" w:hAnsi="Arial" w:cs="Arial"/>
                <w:sz w:val="18"/>
              </w:rPr>
            </w:pPr>
            <w:r>
              <w:rPr>
                <w:rFonts w:ascii="Arial" w:hAnsi="Arial" w:cs="Arial"/>
                <w:sz w:val="18"/>
              </w:rPr>
              <w:t>FHA-2415</w:t>
            </w:r>
          </w:p>
        </w:tc>
        <w:tc>
          <w:tcPr>
            <w:tcW w:w="1260" w:type="dxa"/>
          </w:tcPr>
          <w:p w:rsidR="005453D6" w:rsidRDefault="009A2581">
            <w:pPr>
              <w:keepNext/>
              <w:ind w:right="404"/>
              <w:jc w:val="right"/>
              <w:rPr>
                <w:rFonts w:ascii="Arial" w:hAnsi="Arial" w:cs="Arial"/>
                <w:sz w:val="18"/>
              </w:rPr>
            </w:pPr>
            <w:r>
              <w:rPr>
                <w:rFonts w:ascii="Arial" w:hAnsi="Arial" w:cs="Arial"/>
                <w:sz w:val="18"/>
              </w:rPr>
              <w:t>50</w:t>
            </w:r>
          </w:p>
        </w:tc>
        <w:tc>
          <w:tcPr>
            <w:tcW w:w="1170" w:type="dxa"/>
          </w:tcPr>
          <w:p w:rsidR="005453D6" w:rsidRDefault="004D4299">
            <w:pPr>
              <w:keepNext/>
              <w:jc w:val="center"/>
              <w:rPr>
                <w:rFonts w:ascii="Arial" w:hAnsi="Arial" w:cs="Arial"/>
                <w:sz w:val="18"/>
              </w:rPr>
            </w:pPr>
            <w:r>
              <w:rPr>
                <w:rFonts w:ascii="Arial" w:hAnsi="Arial" w:cs="Arial"/>
                <w:sz w:val="18"/>
              </w:rPr>
              <w:t>1</w:t>
            </w:r>
          </w:p>
        </w:tc>
        <w:tc>
          <w:tcPr>
            <w:tcW w:w="1170" w:type="dxa"/>
          </w:tcPr>
          <w:p w:rsidR="005453D6" w:rsidRDefault="009A2581">
            <w:pPr>
              <w:keepNext/>
              <w:ind w:right="224"/>
              <w:jc w:val="right"/>
              <w:rPr>
                <w:rFonts w:ascii="Arial" w:hAnsi="Arial" w:cs="Arial"/>
                <w:sz w:val="18"/>
              </w:rPr>
            </w:pPr>
            <w:r>
              <w:rPr>
                <w:rFonts w:ascii="Arial" w:hAnsi="Arial" w:cs="Arial"/>
                <w:sz w:val="18"/>
              </w:rPr>
              <w:t>50</w:t>
            </w:r>
          </w:p>
        </w:tc>
        <w:tc>
          <w:tcPr>
            <w:tcW w:w="1440" w:type="dxa"/>
          </w:tcPr>
          <w:p w:rsidR="005453D6" w:rsidRDefault="00D7266D">
            <w:pPr>
              <w:keepNext/>
              <w:ind w:right="134"/>
              <w:jc w:val="right"/>
              <w:rPr>
                <w:rFonts w:ascii="Arial" w:hAnsi="Arial" w:cs="Arial"/>
                <w:sz w:val="18"/>
              </w:rPr>
            </w:pPr>
            <w:r>
              <w:rPr>
                <w:rFonts w:ascii="Arial" w:hAnsi="Arial" w:cs="Arial"/>
                <w:sz w:val="18"/>
              </w:rPr>
              <w:t>1</w:t>
            </w:r>
          </w:p>
        </w:tc>
        <w:tc>
          <w:tcPr>
            <w:tcW w:w="1260" w:type="dxa"/>
          </w:tcPr>
          <w:p w:rsidR="005453D6" w:rsidRDefault="00C20D87">
            <w:pPr>
              <w:keepNext/>
              <w:ind w:right="162"/>
              <w:jc w:val="right"/>
              <w:rPr>
                <w:rFonts w:ascii="Arial" w:hAnsi="Arial" w:cs="Arial"/>
                <w:sz w:val="18"/>
              </w:rPr>
            </w:pPr>
            <w:r>
              <w:rPr>
                <w:rFonts w:ascii="Arial" w:hAnsi="Arial" w:cs="Arial"/>
                <w:sz w:val="18"/>
              </w:rPr>
              <w:t>50</w:t>
            </w:r>
          </w:p>
        </w:tc>
        <w:tc>
          <w:tcPr>
            <w:tcW w:w="990" w:type="dxa"/>
          </w:tcPr>
          <w:p w:rsidR="005453D6" w:rsidRDefault="00D7266D">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$2,500</w:t>
            </w:r>
          </w:p>
        </w:tc>
      </w:tr>
      <w:tr w:rsidR="005453D6">
        <w:tblPrEx>
          <w:tblCellMar>
            <w:top w:w="0" w:type="dxa"/>
            <w:bottom w:w="0" w:type="dxa"/>
          </w:tblCellMar>
        </w:tblPrEx>
        <w:tc>
          <w:tcPr>
            <w:tcW w:w="1735" w:type="dxa"/>
          </w:tcPr>
          <w:p w:rsidR="005453D6" w:rsidRDefault="00C13C56">
            <w:pPr>
              <w:keepNext/>
              <w:rPr>
                <w:rFonts w:ascii="Arial" w:hAnsi="Arial" w:cs="Arial"/>
                <w:sz w:val="18"/>
              </w:rPr>
            </w:pPr>
            <w:r>
              <w:rPr>
                <w:rFonts w:ascii="Arial" w:hAnsi="Arial" w:cs="Arial"/>
                <w:sz w:val="18"/>
              </w:rPr>
              <w:t>HUD-2456</w:t>
            </w:r>
          </w:p>
        </w:tc>
        <w:tc>
          <w:tcPr>
            <w:tcW w:w="1260" w:type="dxa"/>
          </w:tcPr>
          <w:p w:rsidR="005453D6" w:rsidRDefault="009A2581">
            <w:pPr>
              <w:keepNext/>
              <w:ind w:right="404"/>
              <w:jc w:val="right"/>
              <w:rPr>
                <w:rFonts w:ascii="Arial" w:hAnsi="Arial" w:cs="Arial"/>
                <w:sz w:val="18"/>
              </w:rPr>
            </w:pPr>
            <w:r>
              <w:rPr>
                <w:rFonts w:ascii="Arial" w:hAnsi="Arial" w:cs="Arial"/>
                <w:sz w:val="18"/>
              </w:rPr>
              <w:t>900</w:t>
            </w:r>
          </w:p>
        </w:tc>
        <w:tc>
          <w:tcPr>
            <w:tcW w:w="1170" w:type="dxa"/>
          </w:tcPr>
          <w:p w:rsidR="005453D6" w:rsidRDefault="004D4299">
            <w:pPr>
              <w:keepNext/>
              <w:jc w:val="center"/>
              <w:rPr>
                <w:rFonts w:ascii="Arial" w:hAnsi="Arial" w:cs="Arial"/>
                <w:sz w:val="18"/>
              </w:rPr>
            </w:pPr>
            <w:r>
              <w:rPr>
                <w:rFonts w:ascii="Arial" w:hAnsi="Arial" w:cs="Arial"/>
                <w:sz w:val="18"/>
              </w:rPr>
              <w:t>1</w:t>
            </w:r>
          </w:p>
        </w:tc>
        <w:tc>
          <w:tcPr>
            <w:tcW w:w="1170" w:type="dxa"/>
          </w:tcPr>
          <w:p w:rsidR="005453D6" w:rsidRDefault="00C20D87">
            <w:pPr>
              <w:keepNext/>
              <w:ind w:right="224"/>
              <w:jc w:val="right"/>
              <w:rPr>
                <w:rFonts w:ascii="Arial" w:hAnsi="Arial" w:cs="Arial"/>
                <w:sz w:val="18"/>
              </w:rPr>
            </w:pPr>
            <w:r>
              <w:rPr>
                <w:rFonts w:ascii="Arial" w:hAnsi="Arial" w:cs="Arial"/>
                <w:sz w:val="18"/>
              </w:rPr>
              <w:t>900</w:t>
            </w:r>
          </w:p>
        </w:tc>
        <w:tc>
          <w:tcPr>
            <w:tcW w:w="1440" w:type="dxa"/>
          </w:tcPr>
          <w:p w:rsidR="005453D6" w:rsidRDefault="004D4299">
            <w:pPr>
              <w:keepNext/>
              <w:ind w:right="134"/>
              <w:jc w:val="right"/>
              <w:rPr>
                <w:rFonts w:ascii="Arial" w:hAnsi="Arial" w:cs="Arial"/>
                <w:sz w:val="18"/>
              </w:rPr>
            </w:pPr>
            <w:r>
              <w:rPr>
                <w:rFonts w:ascii="Arial" w:hAnsi="Arial" w:cs="Arial"/>
                <w:sz w:val="18"/>
              </w:rPr>
              <w:t>1</w:t>
            </w:r>
          </w:p>
        </w:tc>
        <w:tc>
          <w:tcPr>
            <w:tcW w:w="1260" w:type="dxa"/>
          </w:tcPr>
          <w:p w:rsidR="005453D6" w:rsidRDefault="00C20D87">
            <w:pPr>
              <w:keepNext/>
              <w:ind w:right="162"/>
              <w:jc w:val="right"/>
              <w:rPr>
                <w:rFonts w:ascii="Arial" w:hAnsi="Arial" w:cs="Arial"/>
                <w:sz w:val="18"/>
              </w:rPr>
            </w:pPr>
            <w:r>
              <w:rPr>
                <w:rFonts w:ascii="Arial" w:hAnsi="Arial" w:cs="Arial"/>
                <w:sz w:val="18"/>
              </w:rPr>
              <w:t>900</w:t>
            </w:r>
          </w:p>
        </w:tc>
        <w:tc>
          <w:tcPr>
            <w:tcW w:w="990" w:type="dxa"/>
          </w:tcPr>
          <w:p w:rsidR="005453D6" w:rsidRDefault="00D7266D">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$45,000</w:t>
            </w:r>
          </w:p>
        </w:tc>
      </w:tr>
      <w:tr w:rsidR="005453D6">
        <w:tblPrEx>
          <w:tblCellMar>
            <w:top w:w="0" w:type="dxa"/>
            <w:bottom w:w="0" w:type="dxa"/>
          </w:tblCellMar>
        </w:tblPrEx>
        <w:tc>
          <w:tcPr>
            <w:tcW w:w="1735" w:type="dxa"/>
          </w:tcPr>
          <w:p w:rsidR="005453D6" w:rsidRDefault="00C13C56">
            <w:pPr>
              <w:keepNext/>
              <w:rPr>
                <w:rFonts w:ascii="Arial" w:hAnsi="Arial" w:cs="Arial"/>
                <w:sz w:val="18"/>
              </w:rPr>
            </w:pPr>
            <w:r>
              <w:rPr>
                <w:rFonts w:ascii="Arial" w:hAnsi="Arial" w:cs="Arial"/>
                <w:sz w:val="18"/>
              </w:rPr>
              <w:t>HUD-92466</w:t>
            </w:r>
          </w:p>
        </w:tc>
        <w:tc>
          <w:tcPr>
            <w:tcW w:w="1260" w:type="dxa"/>
          </w:tcPr>
          <w:p w:rsidR="005453D6" w:rsidRDefault="009A2581">
            <w:pPr>
              <w:keepNext/>
              <w:ind w:right="404"/>
              <w:jc w:val="right"/>
              <w:rPr>
                <w:rFonts w:ascii="Arial" w:hAnsi="Arial" w:cs="Arial"/>
                <w:sz w:val="18"/>
              </w:rPr>
            </w:pPr>
            <w:r>
              <w:rPr>
                <w:rFonts w:ascii="Arial" w:hAnsi="Arial" w:cs="Arial"/>
                <w:sz w:val="18"/>
              </w:rPr>
              <w:t>900</w:t>
            </w:r>
          </w:p>
        </w:tc>
        <w:tc>
          <w:tcPr>
            <w:tcW w:w="1170" w:type="dxa"/>
          </w:tcPr>
          <w:p w:rsidR="005453D6" w:rsidRDefault="004D4299">
            <w:pPr>
              <w:keepNext/>
              <w:jc w:val="center"/>
              <w:rPr>
                <w:rFonts w:ascii="Arial" w:hAnsi="Arial" w:cs="Arial"/>
                <w:sz w:val="18"/>
              </w:rPr>
            </w:pPr>
            <w:r>
              <w:rPr>
                <w:rFonts w:ascii="Arial" w:hAnsi="Arial" w:cs="Arial"/>
                <w:sz w:val="18"/>
              </w:rPr>
              <w:t>1</w:t>
            </w:r>
          </w:p>
        </w:tc>
        <w:tc>
          <w:tcPr>
            <w:tcW w:w="1170" w:type="dxa"/>
          </w:tcPr>
          <w:p w:rsidR="005453D6" w:rsidRDefault="00C20D87">
            <w:pPr>
              <w:keepNext/>
              <w:ind w:right="224"/>
              <w:jc w:val="right"/>
              <w:rPr>
                <w:rFonts w:ascii="Arial" w:hAnsi="Arial" w:cs="Arial"/>
                <w:sz w:val="18"/>
              </w:rPr>
            </w:pPr>
            <w:r>
              <w:rPr>
                <w:rFonts w:ascii="Arial" w:hAnsi="Arial" w:cs="Arial"/>
                <w:sz w:val="18"/>
              </w:rPr>
              <w:t>900</w:t>
            </w:r>
          </w:p>
        </w:tc>
        <w:tc>
          <w:tcPr>
            <w:tcW w:w="1440" w:type="dxa"/>
          </w:tcPr>
          <w:p w:rsidR="005453D6" w:rsidRDefault="004D4299">
            <w:pPr>
              <w:pStyle w:val="Header"/>
              <w:keepNext/>
              <w:tabs>
                <w:tab w:val="clear" w:pos="4320"/>
                <w:tab w:val="clear" w:pos="8640"/>
              </w:tabs>
              <w:ind w:right="134"/>
              <w:jc w:val="right"/>
              <w:rPr>
                <w:rFonts w:ascii="Arial" w:hAnsi="Arial" w:cs="Arial"/>
                <w:sz w:val="18"/>
              </w:rPr>
            </w:pPr>
            <w:r>
              <w:rPr>
                <w:rFonts w:ascii="Arial" w:hAnsi="Arial" w:cs="Arial"/>
                <w:sz w:val="18"/>
              </w:rPr>
              <w:t>1</w:t>
            </w:r>
          </w:p>
        </w:tc>
        <w:tc>
          <w:tcPr>
            <w:tcW w:w="1260" w:type="dxa"/>
          </w:tcPr>
          <w:p w:rsidR="005453D6" w:rsidRDefault="00C20D87">
            <w:pPr>
              <w:keepNext/>
              <w:ind w:right="162"/>
              <w:jc w:val="right"/>
              <w:rPr>
                <w:rFonts w:ascii="Arial" w:hAnsi="Arial" w:cs="Arial"/>
                <w:sz w:val="18"/>
              </w:rPr>
            </w:pPr>
            <w:r>
              <w:rPr>
                <w:rFonts w:ascii="Arial" w:hAnsi="Arial" w:cs="Arial"/>
                <w:sz w:val="18"/>
              </w:rPr>
              <w:t>900</w:t>
            </w:r>
          </w:p>
        </w:tc>
        <w:tc>
          <w:tcPr>
            <w:tcW w:w="990" w:type="dxa"/>
          </w:tcPr>
          <w:p w:rsidR="005453D6" w:rsidRDefault="00D7266D">
            <w:pPr>
              <w:keepNext/>
              <w:jc w:val="center"/>
              <w:rPr>
                <w:rFonts w:ascii="Arial" w:hAnsi="Arial" w:cs="Arial"/>
                <w:sz w:val="18"/>
              </w:rPr>
            </w:pPr>
            <w:r>
              <w:rPr>
                <w:rFonts w:ascii="Arial" w:hAnsi="Arial" w:cs="Arial"/>
                <w:sz w:val="18"/>
              </w:rPr>
              <w:t>$50</w:t>
            </w:r>
          </w:p>
        </w:tc>
        <w:tc>
          <w:tcPr>
            <w:tcW w:w="1440" w:type="dxa"/>
          </w:tcPr>
          <w:p w:rsidR="005453D6" w:rsidRDefault="00C20D87">
            <w:pPr>
              <w:keepNext/>
              <w:ind w:right="137"/>
              <w:jc w:val="right"/>
              <w:rPr>
                <w:rFonts w:ascii="Arial" w:hAnsi="Arial" w:cs="Arial"/>
                <w:sz w:val="18"/>
              </w:rPr>
            </w:pPr>
            <w:r>
              <w:rPr>
                <w:rFonts w:ascii="Arial" w:hAnsi="Arial" w:cs="Arial"/>
                <w:sz w:val="18"/>
              </w:rPr>
              <w:t>$45,000</w:t>
            </w:r>
          </w:p>
        </w:tc>
      </w:tr>
      <w:tr w:rsidR="005453D6">
        <w:tblPrEx>
          <w:tblCellMar>
            <w:top w:w="0" w:type="dxa"/>
            <w:bottom w:w="0" w:type="dxa"/>
          </w:tblCellMar>
        </w:tblPrEx>
        <w:tc>
          <w:tcPr>
            <w:tcW w:w="1735" w:type="dxa"/>
          </w:tcPr>
          <w:p w:rsidR="005453D6" w:rsidRDefault="005453D6">
            <w:pPr>
              <w:pStyle w:val="Heading2"/>
              <w:rPr>
                <w:rFonts w:ascii="Arial" w:hAnsi="Arial" w:cs="Arial"/>
              </w:rPr>
            </w:pPr>
            <w:r>
              <w:rPr>
                <w:rFonts w:ascii="Arial" w:hAnsi="Arial" w:cs="Arial"/>
              </w:rPr>
              <w:t>Totals</w:t>
            </w:r>
          </w:p>
        </w:tc>
        <w:tc>
          <w:tcPr>
            <w:tcW w:w="1260" w:type="dxa"/>
          </w:tcPr>
          <w:p w:rsidR="005453D6" w:rsidRDefault="009A2581">
            <w:pPr>
              <w:keepNext/>
              <w:ind w:right="404"/>
              <w:jc w:val="right"/>
              <w:rPr>
                <w:rFonts w:ascii="Arial" w:hAnsi="Arial" w:cs="Arial"/>
                <w:b/>
                <w:bCs/>
                <w:sz w:val="18"/>
              </w:rPr>
            </w:pPr>
            <w:r>
              <w:rPr>
                <w:rFonts w:ascii="Arial" w:hAnsi="Arial" w:cs="Arial"/>
                <w:b/>
                <w:bCs/>
                <w:sz w:val="18"/>
              </w:rPr>
              <w:t>9,250</w:t>
            </w:r>
          </w:p>
        </w:tc>
        <w:tc>
          <w:tcPr>
            <w:tcW w:w="1170" w:type="dxa"/>
          </w:tcPr>
          <w:p w:rsidR="005453D6" w:rsidRDefault="005453D6">
            <w:pPr>
              <w:keepNext/>
              <w:jc w:val="center"/>
              <w:rPr>
                <w:rFonts w:ascii="Arial" w:hAnsi="Arial" w:cs="Arial"/>
                <w:b/>
                <w:bCs/>
                <w:sz w:val="18"/>
              </w:rPr>
            </w:pPr>
          </w:p>
        </w:tc>
        <w:tc>
          <w:tcPr>
            <w:tcW w:w="1170" w:type="dxa"/>
          </w:tcPr>
          <w:p w:rsidR="005453D6" w:rsidRDefault="009A2581">
            <w:pPr>
              <w:ind w:right="227"/>
              <w:jc w:val="right"/>
              <w:rPr>
                <w:rFonts w:ascii="Arial" w:hAnsi="Arial" w:cs="Arial"/>
                <w:b/>
                <w:bCs/>
                <w:sz w:val="18"/>
                <w:szCs w:val="18"/>
              </w:rPr>
            </w:pPr>
            <w:r>
              <w:rPr>
                <w:rFonts w:ascii="Arial" w:hAnsi="Arial" w:cs="Arial"/>
                <w:b/>
                <w:bCs/>
                <w:sz w:val="18"/>
                <w:szCs w:val="18"/>
              </w:rPr>
              <w:t>9,250</w:t>
            </w:r>
          </w:p>
        </w:tc>
        <w:tc>
          <w:tcPr>
            <w:tcW w:w="1440" w:type="dxa"/>
          </w:tcPr>
          <w:p w:rsidR="005453D6" w:rsidRDefault="005453D6">
            <w:pPr>
              <w:jc w:val="right"/>
            </w:pPr>
            <w:r>
              <w:t> </w:t>
            </w:r>
          </w:p>
        </w:tc>
        <w:tc>
          <w:tcPr>
            <w:tcW w:w="1260" w:type="dxa"/>
          </w:tcPr>
          <w:p w:rsidR="005453D6" w:rsidRDefault="00282C83">
            <w:pPr>
              <w:ind w:right="137"/>
              <w:jc w:val="right"/>
              <w:rPr>
                <w:rFonts w:ascii="Arial" w:hAnsi="Arial" w:cs="Arial"/>
                <w:b/>
                <w:bCs/>
                <w:sz w:val="18"/>
                <w:szCs w:val="18"/>
              </w:rPr>
            </w:pPr>
            <w:r>
              <w:rPr>
                <w:rFonts w:ascii="Arial" w:hAnsi="Arial" w:cs="Arial"/>
                <w:b/>
                <w:bCs/>
                <w:sz w:val="18"/>
                <w:szCs w:val="18"/>
              </w:rPr>
              <w:t>11,050</w:t>
            </w:r>
          </w:p>
        </w:tc>
        <w:tc>
          <w:tcPr>
            <w:tcW w:w="990" w:type="dxa"/>
          </w:tcPr>
          <w:p w:rsidR="005453D6" w:rsidRDefault="005453D6">
            <w:pPr>
              <w:jc w:val="center"/>
            </w:pPr>
            <w:r>
              <w:t> </w:t>
            </w:r>
          </w:p>
        </w:tc>
        <w:tc>
          <w:tcPr>
            <w:tcW w:w="1440" w:type="dxa"/>
          </w:tcPr>
          <w:p w:rsidR="005453D6" w:rsidRDefault="00282C83">
            <w:pPr>
              <w:ind w:right="137"/>
              <w:jc w:val="right"/>
              <w:rPr>
                <w:rFonts w:ascii="Arial" w:hAnsi="Arial" w:cs="Arial"/>
                <w:b/>
                <w:bCs/>
                <w:sz w:val="18"/>
                <w:szCs w:val="18"/>
              </w:rPr>
            </w:pPr>
            <w:r>
              <w:rPr>
                <w:rFonts w:ascii="Arial" w:hAnsi="Arial" w:cs="Arial"/>
                <w:b/>
                <w:bCs/>
                <w:sz w:val="18"/>
                <w:szCs w:val="18"/>
              </w:rPr>
              <w:t>$552,500</w:t>
            </w:r>
          </w:p>
        </w:tc>
      </w:tr>
    </w:tbl>
    <w:p w:rsidR="005453D6" w:rsidRDefault="005453D6">
      <w:pPr>
        <w:pStyle w:val="BodyTextIndent2"/>
        <w:ind w:hanging="360"/>
        <w:rPr>
          <w:sz w:val="20"/>
        </w:rPr>
      </w:pPr>
      <w:r>
        <w:rPr>
          <w:sz w:val="20"/>
        </w:rPr>
        <w:t>The hourly rate is an estimate based on an average annual salary of $</w:t>
      </w:r>
      <w:r w:rsidR="00D7266D">
        <w:rPr>
          <w:sz w:val="20"/>
        </w:rPr>
        <w:t>104,0</w:t>
      </w:r>
      <w:r w:rsidR="00D10AEE">
        <w:rPr>
          <w:sz w:val="20"/>
        </w:rPr>
        <w:t>00</w:t>
      </w:r>
      <w:r>
        <w:rPr>
          <w:sz w:val="20"/>
        </w:rPr>
        <w:t xml:space="preserve"> for developers and mortgagees.</w:t>
      </w:r>
    </w:p>
    <w:p w:rsidR="005453D6" w:rsidRDefault="005453D6">
      <w:pPr>
        <w:ind w:left="720"/>
        <w:rPr>
          <w:sz w:val="24"/>
        </w:rPr>
      </w:pPr>
    </w:p>
    <w:p w:rsidR="005453D6" w:rsidRDefault="005453D6">
      <w:pPr>
        <w:pStyle w:val="BodyTextIndent3"/>
      </w:pPr>
      <w:r>
        <w:t xml:space="preserve">The estimated </w:t>
      </w:r>
      <w:r w:rsidR="009B76B3">
        <w:t>number of respondents was</w:t>
      </w:r>
      <w:r w:rsidR="00E83268">
        <w:t xml:space="preserve"> </w:t>
      </w:r>
      <w:r>
        <w:t xml:space="preserve">obtained, excluding Section 202 applications, from the Development Application Processing System </w:t>
      </w:r>
      <w:r w:rsidR="00D10AEE">
        <w:t>(</w:t>
      </w:r>
      <w:r>
        <w:t>DAP</w:t>
      </w:r>
      <w:r w:rsidR="00D10AEE">
        <w:t>)</w:t>
      </w:r>
      <w:r w:rsidR="00D31B90">
        <w:t xml:space="preserve">.  For </w:t>
      </w:r>
      <w:r w:rsidR="00D10AEE">
        <w:t>fiscal year 2007</w:t>
      </w:r>
      <w:r w:rsidR="00D31B90">
        <w:t>, t</w:t>
      </w:r>
      <w:r w:rsidR="00E83268">
        <w:t>he Department received 1045 mortgage insurance applications</w:t>
      </w:r>
      <w:r w:rsidR="00FD68C3">
        <w:t xml:space="preserve">, which </w:t>
      </w:r>
      <w:r w:rsidR="00E83268">
        <w:t xml:space="preserve">resulted in </w:t>
      </w:r>
      <w:r w:rsidR="00D31B90">
        <w:t xml:space="preserve">the issuance of </w:t>
      </w:r>
      <w:r w:rsidR="00E83268">
        <w:t>900 firm commitments</w:t>
      </w:r>
      <w:r w:rsidR="00D31B90">
        <w:t>.</w:t>
      </w:r>
    </w:p>
    <w:p w:rsidR="005453D6" w:rsidRDefault="005453D6">
      <w:pPr>
        <w:pStyle w:val="BodyTextIndent3"/>
      </w:pPr>
    </w:p>
    <w:p w:rsidR="00E83268" w:rsidRDefault="00E83268">
      <w:pPr>
        <w:pStyle w:val="BodyTextIndent3"/>
      </w:pPr>
    </w:p>
    <w:p w:rsidR="005453D6" w:rsidRDefault="005453D6">
      <w:pPr>
        <w:numPr>
          <w:ilvl w:val="0"/>
          <w:numId w:val="16"/>
        </w:numPr>
        <w:rPr>
          <w:sz w:val="24"/>
        </w:rPr>
      </w:pPr>
      <w:r>
        <w:rPr>
          <w:sz w:val="24"/>
        </w:rPr>
        <w:t>There are no additional costs to respondents.</w:t>
      </w:r>
    </w:p>
    <w:p w:rsidR="005453D6" w:rsidRDefault="005453D6">
      <w:pPr>
        <w:rPr>
          <w:sz w:val="24"/>
        </w:rPr>
      </w:pPr>
    </w:p>
    <w:p w:rsidR="00901C4A" w:rsidRDefault="005453D6">
      <w:pPr>
        <w:keepNext/>
        <w:numPr>
          <w:ilvl w:val="0"/>
          <w:numId w:val="16"/>
        </w:numPr>
        <w:rPr>
          <w:sz w:val="24"/>
        </w:rPr>
      </w:pPr>
      <w:r>
        <w:rPr>
          <w:sz w:val="24"/>
        </w:rPr>
        <w:t>Annualized burden and cost to the Federal government:</w:t>
      </w:r>
    </w:p>
    <w:p w:rsidR="005453D6" w:rsidRDefault="005453D6" w:rsidP="00901C4A">
      <w:pPr>
        <w:keepNext/>
        <w:rPr>
          <w:sz w:val="24"/>
        </w:rPr>
      </w:pPr>
    </w:p>
    <w:tbl>
      <w:tblPr>
        <w:tblW w:w="10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tblPr>
      <w:tblGrid>
        <w:gridCol w:w="1735"/>
        <w:gridCol w:w="1260"/>
        <w:gridCol w:w="1170"/>
        <w:gridCol w:w="1170"/>
        <w:gridCol w:w="1440"/>
        <w:gridCol w:w="1260"/>
        <w:gridCol w:w="990"/>
        <w:gridCol w:w="1440"/>
      </w:tblGrid>
      <w:tr w:rsidR="00C13C56" w:rsidTr="00EE641B">
        <w:tblPrEx>
          <w:tblCellMar>
            <w:top w:w="0" w:type="dxa"/>
            <w:bottom w:w="0" w:type="dxa"/>
          </w:tblCellMar>
        </w:tblPrEx>
        <w:trPr>
          <w:trHeight w:val="728"/>
        </w:trPr>
        <w:tc>
          <w:tcPr>
            <w:tcW w:w="1735" w:type="dxa"/>
            <w:vAlign w:val="center"/>
          </w:tcPr>
          <w:p w:rsidR="00C13C56" w:rsidRDefault="00C13C56" w:rsidP="00EE641B">
            <w:pPr>
              <w:keepNext/>
              <w:jc w:val="center"/>
              <w:rPr>
                <w:rFonts w:ascii="Arial" w:hAnsi="Arial" w:cs="Arial"/>
                <w:sz w:val="18"/>
              </w:rPr>
            </w:pPr>
            <w:r>
              <w:rPr>
                <w:rFonts w:ascii="Arial" w:hAnsi="Arial" w:cs="Arial"/>
                <w:sz w:val="18"/>
              </w:rPr>
              <w:t>Information Collection</w:t>
            </w:r>
          </w:p>
        </w:tc>
        <w:tc>
          <w:tcPr>
            <w:tcW w:w="1260" w:type="dxa"/>
            <w:vAlign w:val="center"/>
          </w:tcPr>
          <w:p w:rsidR="00C13C56" w:rsidRDefault="00C13C56" w:rsidP="00EE641B">
            <w:pPr>
              <w:keepNext/>
              <w:jc w:val="center"/>
              <w:rPr>
                <w:rFonts w:ascii="Arial" w:hAnsi="Arial" w:cs="Arial"/>
                <w:sz w:val="18"/>
              </w:rPr>
            </w:pPr>
            <w:r>
              <w:rPr>
                <w:rFonts w:ascii="Arial" w:hAnsi="Arial" w:cs="Arial"/>
                <w:sz w:val="18"/>
              </w:rPr>
              <w:t>Number of Respondents</w:t>
            </w:r>
          </w:p>
        </w:tc>
        <w:tc>
          <w:tcPr>
            <w:tcW w:w="1170" w:type="dxa"/>
            <w:vAlign w:val="center"/>
          </w:tcPr>
          <w:p w:rsidR="00C13C56" w:rsidRDefault="00C13C56" w:rsidP="00EE641B">
            <w:pPr>
              <w:keepNext/>
              <w:jc w:val="center"/>
              <w:rPr>
                <w:rFonts w:ascii="Arial" w:hAnsi="Arial" w:cs="Arial"/>
                <w:sz w:val="18"/>
              </w:rPr>
            </w:pPr>
            <w:r>
              <w:rPr>
                <w:rFonts w:ascii="Arial" w:hAnsi="Arial" w:cs="Arial"/>
                <w:sz w:val="18"/>
              </w:rPr>
              <w:t>Frequency of Response</w:t>
            </w:r>
          </w:p>
        </w:tc>
        <w:tc>
          <w:tcPr>
            <w:tcW w:w="1170" w:type="dxa"/>
            <w:vAlign w:val="center"/>
          </w:tcPr>
          <w:p w:rsidR="00C13C56" w:rsidRDefault="00C13C56" w:rsidP="00EE641B">
            <w:pPr>
              <w:keepNext/>
              <w:jc w:val="center"/>
              <w:rPr>
                <w:rFonts w:ascii="Arial" w:hAnsi="Arial" w:cs="Arial"/>
                <w:sz w:val="18"/>
              </w:rPr>
            </w:pPr>
            <w:r>
              <w:rPr>
                <w:rFonts w:ascii="Arial" w:hAnsi="Arial" w:cs="Arial"/>
                <w:sz w:val="18"/>
              </w:rPr>
              <w:t>Responses Per Annum</w:t>
            </w:r>
          </w:p>
        </w:tc>
        <w:tc>
          <w:tcPr>
            <w:tcW w:w="1440" w:type="dxa"/>
            <w:vAlign w:val="center"/>
          </w:tcPr>
          <w:p w:rsidR="00C13C56" w:rsidRDefault="00C13C56" w:rsidP="00EE641B">
            <w:pPr>
              <w:keepNext/>
              <w:jc w:val="center"/>
              <w:rPr>
                <w:rFonts w:ascii="Arial" w:hAnsi="Arial" w:cs="Arial"/>
                <w:sz w:val="18"/>
              </w:rPr>
            </w:pPr>
            <w:r>
              <w:rPr>
                <w:rFonts w:ascii="Arial" w:hAnsi="Arial" w:cs="Arial"/>
                <w:sz w:val="18"/>
              </w:rPr>
              <w:t>Burden Hours Per Response</w:t>
            </w:r>
          </w:p>
        </w:tc>
        <w:tc>
          <w:tcPr>
            <w:tcW w:w="1260" w:type="dxa"/>
            <w:vAlign w:val="center"/>
          </w:tcPr>
          <w:p w:rsidR="00C13C56" w:rsidRDefault="00C13C56" w:rsidP="00EE641B">
            <w:pPr>
              <w:keepNext/>
              <w:jc w:val="center"/>
              <w:rPr>
                <w:rFonts w:ascii="Arial" w:hAnsi="Arial" w:cs="Arial"/>
                <w:sz w:val="18"/>
              </w:rPr>
            </w:pPr>
            <w:r>
              <w:rPr>
                <w:rFonts w:ascii="Arial" w:hAnsi="Arial" w:cs="Arial"/>
                <w:sz w:val="18"/>
              </w:rPr>
              <w:t>Annual Burden Hours</w:t>
            </w:r>
          </w:p>
        </w:tc>
        <w:tc>
          <w:tcPr>
            <w:tcW w:w="990" w:type="dxa"/>
            <w:vAlign w:val="center"/>
          </w:tcPr>
          <w:p w:rsidR="00C13C56" w:rsidRDefault="00C13C56" w:rsidP="00EE641B">
            <w:pPr>
              <w:keepNext/>
              <w:jc w:val="center"/>
              <w:rPr>
                <w:rFonts w:ascii="Arial" w:hAnsi="Arial" w:cs="Arial"/>
                <w:sz w:val="18"/>
              </w:rPr>
            </w:pPr>
            <w:r>
              <w:rPr>
                <w:rFonts w:ascii="Arial" w:hAnsi="Arial" w:cs="Arial"/>
                <w:sz w:val="18"/>
              </w:rPr>
              <w:t>Hourly Cost</w:t>
            </w:r>
          </w:p>
        </w:tc>
        <w:tc>
          <w:tcPr>
            <w:tcW w:w="1440" w:type="dxa"/>
            <w:vAlign w:val="center"/>
          </w:tcPr>
          <w:p w:rsidR="00C13C56" w:rsidRDefault="00C13C56" w:rsidP="00EE641B">
            <w:pPr>
              <w:keepNext/>
              <w:jc w:val="center"/>
              <w:rPr>
                <w:rFonts w:ascii="Arial" w:hAnsi="Arial" w:cs="Arial"/>
                <w:sz w:val="18"/>
              </w:rPr>
            </w:pPr>
            <w:r>
              <w:rPr>
                <w:rFonts w:ascii="Arial" w:hAnsi="Arial" w:cs="Arial"/>
                <w:sz w:val="18"/>
              </w:rPr>
              <w:t>Total Annual Cost</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rPr>
            </w:pPr>
            <w:r>
              <w:rPr>
                <w:rFonts w:ascii="Arial" w:hAnsi="Arial" w:cs="Arial"/>
                <w:sz w:val="18"/>
              </w:rPr>
              <w:t>HUD-2283</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900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pStyle w:val="Header"/>
              <w:keepNext/>
              <w:tabs>
                <w:tab w:val="clear" w:pos="4320"/>
                <w:tab w:val="clear" w:pos="8640"/>
              </w:tabs>
              <w:ind w:right="224"/>
              <w:jc w:val="right"/>
              <w:rPr>
                <w:rFonts w:ascii="Arial" w:hAnsi="Arial" w:cs="Arial"/>
                <w:sz w:val="18"/>
              </w:rPr>
            </w:pPr>
            <w:r>
              <w:rPr>
                <w:rFonts w:ascii="Arial" w:hAnsi="Arial" w:cs="Arial"/>
                <w:sz w:val="18"/>
              </w:rPr>
              <w:t>900</w:t>
            </w:r>
          </w:p>
        </w:tc>
        <w:tc>
          <w:tcPr>
            <w:tcW w:w="1440" w:type="dxa"/>
          </w:tcPr>
          <w:p w:rsidR="00C13C56" w:rsidRDefault="00FA7557" w:rsidP="00EE641B">
            <w:pPr>
              <w:keepNext/>
              <w:ind w:right="134"/>
              <w:jc w:val="right"/>
              <w:rPr>
                <w:rFonts w:ascii="Arial" w:hAnsi="Arial" w:cs="Arial"/>
                <w:sz w:val="18"/>
              </w:rPr>
            </w:pPr>
            <w:r>
              <w:rPr>
                <w:rFonts w:ascii="Arial" w:hAnsi="Arial" w:cs="Arial"/>
                <w:sz w:val="18"/>
              </w:rPr>
              <w:t>1</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900</w:t>
            </w:r>
          </w:p>
        </w:tc>
        <w:tc>
          <w:tcPr>
            <w:tcW w:w="990" w:type="dxa"/>
          </w:tcPr>
          <w:p w:rsidR="00C13C56" w:rsidRDefault="00C13C56" w:rsidP="00EE641B">
            <w:pPr>
              <w:keepNext/>
              <w:jc w:val="center"/>
              <w:rPr>
                <w:rFonts w:ascii="Arial" w:hAnsi="Arial" w:cs="Arial"/>
                <w:sz w:val="18"/>
              </w:rPr>
            </w:pPr>
            <w:r>
              <w:rPr>
                <w:rFonts w:ascii="Arial" w:hAnsi="Arial" w:cs="Arial"/>
                <w:sz w:val="18"/>
              </w:rPr>
              <w:t>$40</w:t>
            </w:r>
          </w:p>
        </w:tc>
        <w:tc>
          <w:tcPr>
            <w:tcW w:w="1440" w:type="dxa"/>
          </w:tcPr>
          <w:p w:rsidR="00C13C56" w:rsidRDefault="00282C83" w:rsidP="00EE641B">
            <w:pPr>
              <w:keepNext/>
              <w:ind w:right="137"/>
              <w:jc w:val="right"/>
              <w:rPr>
                <w:rFonts w:ascii="Arial" w:hAnsi="Arial" w:cs="Arial"/>
                <w:sz w:val="18"/>
              </w:rPr>
            </w:pPr>
            <w:r>
              <w:rPr>
                <w:rFonts w:ascii="Arial" w:hAnsi="Arial" w:cs="Arial"/>
                <w:sz w:val="18"/>
              </w:rPr>
              <w:t>$36,000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rPr>
            </w:pPr>
            <w:r>
              <w:rPr>
                <w:rFonts w:ascii="Arial" w:hAnsi="Arial" w:cs="Arial"/>
                <w:sz w:val="18"/>
              </w:rPr>
              <w:t>FHA-2455</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900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keepNext/>
              <w:ind w:right="224"/>
              <w:jc w:val="right"/>
              <w:rPr>
                <w:rFonts w:ascii="Arial" w:hAnsi="Arial" w:cs="Arial"/>
                <w:sz w:val="18"/>
              </w:rPr>
            </w:pPr>
            <w:r>
              <w:rPr>
                <w:rFonts w:ascii="Arial" w:hAnsi="Arial" w:cs="Arial"/>
                <w:sz w:val="18"/>
              </w:rPr>
              <w:t>900</w:t>
            </w:r>
          </w:p>
        </w:tc>
        <w:tc>
          <w:tcPr>
            <w:tcW w:w="1440" w:type="dxa"/>
          </w:tcPr>
          <w:p w:rsidR="00C13C56" w:rsidRDefault="00C13C56" w:rsidP="00EE641B">
            <w:pPr>
              <w:pStyle w:val="Header"/>
              <w:keepNext/>
              <w:tabs>
                <w:tab w:val="clear" w:pos="4320"/>
                <w:tab w:val="clear" w:pos="8640"/>
              </w:tabs>
              <w:ind w:right="134"/>
              <w:jc w:val="right"/>
              <w:rPr>
                <w:rFonts w:ascii="Arial" w:hAnsi="Arial" w:cs="Arial"/>
                <w:sz w:val="18"/>
              </w:rPr>
            </w:pPr>
            <w:r>
              <w:rPr>
                <w:rFonts w:ascii="Arial" w:hAnsi="Arial" w:cs="Arial"/>
                <w:sz w:val="18"/>
              </w:rPr>
              <w:t>1</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900</w:t>
            </w:r>
          </w:p>
        </w:tc>
        <w:tc>
          <w:tcPr>
            <w:tcW w:w="990" w:type="dxa"/>
          </w:tcPr>
          <w:p w:rsidR="00C13C56" w:rsidRDefault="00C13C56" w:rsidP="00EE641B">
            <w:pPr>
              <w:keepNext/>
              <w:jc w:val="center"/>
              <w:rPr>
                <w:rFonts w:ascii="Arial" w:hAnsi="Arial" w:cs="Arial"/>
                <w:sz w:val="18"/>
              </w:rPr>
            </w:pPr>
            <w:r>
              <w:rPr>
                <w:rFonts w:ascii="Arial" w:hAnsi="Arial" w:cs="Arial"/>
                <w:sz w:val="18"/>
              </w:rPr>
              <w:t>$40</w:t>
            </w:r>
          </w:p>
        </w:tc>
        <w:tc>
          <w:tcPr>
            <w:tcW w:w="1440" w:type="dxa"/>
          </w:tcPr>
          <w:p w:rsidR="00C13C56" w:rsidRDefault="00FA7557" w:rsidP="00EE641B">
            <w:pPr>
              <w:keepNext/>
              <w:ind w:right="137"/>
              <w:jc w:val="right"/>
              <w:rPr>
                <w:rFonts w:ascii="Arial" w:hAnsi="Arial" w:cs="Arial"/>
                <w:sz w:val="18"/>
              </w:rPr>
            </w:pPr>
            <w:r>
              <w:rPr>
                <w:rFonts w:ascii="Arial" w:hAnsi="Arial" w:cs="Arial"/>
                <w:sz w:val="18"/>
              </w:rPr>
              <w:t>$</w:t>
            </w:r>
            <w:r w:rsidR="00282C83">
              <w:rPr>
                <w:rFonts w:ascii="Arial" w:hAnsi="Arial" w:cs="Arial"/>
                <w:sz w:val="18"/>
              </w:rPr>
              <w:t>36,000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lang w:val="it-IT"/>
              </w:rPr>
            </w:pPr>
            <w:r>
              <w:rPr>
                <w:rFonts w:ascii="Arial" w:hAnsi="Arial" w:cs="Arial"/>
                <w:sz w:val="18"/>
                <w:lang w:val="it-IT"/>
              </w:rPr>
              <w:t>FHA-1710</w:t>
            </w:r>
          </w:p>
        </w:tc>
        <w:tc>
          <w:tcPr>
            <w:tcW w:w="1260" w:type="dxa"/>
          </w:tcPr>
          <w:p w:rsidR="00C13C56" w:rsidRDefault="00C13C56" w:rsidP="00EE641B">
            <w:pPr>
              <w:keepNext/>
              <w:ind w:right="404"/>
              <w:jc w:val="right"/>
              <w:rPr>
                <w:rFonts w:ascii="Arial" w:hAnsi="Arial" w:cs="Arial"/>
                <w:sz w:val="18"/>
                <w:lang w:val="it-IT"/>
              </w:rPr>
            </w:pPr>
            <w:r>
              <w:rPr>
                <w:rFonts w:ascii="Arial" w:hAnsi="Arial" w:cs="Arial"/>
                <w:sz w:val="18"/>
                <w:lang w:val="it-IT"/>
              </w:rPr>
              <w:t xml:space="preserve"> </w:t>
            </w:r>
            <w:r w:rsidR="009A2581">
              <w:rPr>
                <w:rFonts w:ascii="Arial" w:hAnsi="Arial" w:cs="Arial"/>
                <w:sz w:val="18"/>
                <w:lang w:val="it-IT"/>
              </w:rPr>
              <w:t>900</w:t>
            </w:r>
          </w:p>
        </w:tc>
        <w:tc>
          <w:tcPr>
            <w:tcW w:w="1170" w:type="dxa"/>
          </w:tcPr>
          <w:p w:rsidR="00C13C56" w:rsidRDefault="00C13C56" w:rsidP="00EE641B">
            <w:pPr>
              <w:keepNext/>
              <w:jc w:val="center"/>
              <w:rPr>
                <w:rFonts w:ascii="Arial" w:hAnsi="Arial" w:cs="Arial"/>
                <w:sz w:val="18"/>
                <w:lang w:val="it-IT"/>
              </w:rPr>
            </w:pPr>
            <w:r>
              <w:rPr>
                <w:rFonts w:ascii="Arial" w:hAnsi="Arial" w:cs="Arial"/>
                <w:sz w:val="18"/>
                <w:lang w:val="it-IT"/>
              </w:rPr>
              <w:t>1</w:t>
            </w:r>
          </w:p>
        </w:tc>
        <w:tc>
          <w:tcPr>
            <w:tcW w:w="1170" w:type="dxa"/>
          </w:tcPr>
          <w:p w:rsidR="00C13C56" w:rsidRDefault="00C20D87" w:rsidP="00EE641B">
            <w:pPr>
              <w:keepNext/>
              <w:ind w:right="224"/>
              <w:jc w:val="right"/>
              <w:rPr>
                <w:rFonts w:ascii="Arial" w:hAnsi="Arial" w:cs="Arial"/>
                <w:sz w:val="18"/>
                <w:lang w:val="it-IT"/>
              </w:rPr>
            </w:pPr>
            <w:r>
              <w:rPr>
                <w:rFonts w:ascii="Arial" w:hAnsi="Arial" w:cs="Arial"/>
                <w:sz w:val="18"/>
                <w:lang w:val="it-IT"/>
              </w:rPr>
              <w:t>900</w:t>
            </w:r>
          </w:p>
        </w:tc>
        <w:tc>
          <w:tcPr>
            <w:tcW w:w="1440" w:type="dxa"/>
          </w:tcPr>
          <w:p w:rsidR="00C13C56" w:rsidRDefault="00FA7557" w:rsidP="00EE641B">
            <w:pPr>
              <w:keepNext/>
              <w:ind w:right="134"/>
              <w:jc w:val="right"/>
              <w:rPr>
                <w:rFonts w:ascii="Arial" w:hAnsi="Arial" w:cs="Arial"/>
                <w:sz w:val="18"/>
                <w:lang w:val="it-IT"/>
              </w:rPr>
            </w:pPr>
            <w:r>
              <w:rPr>
                <w:rFonts w:ascii="Arial" w:hAnsi="Arial" w:cs="Arial"/>
                <w:sz w:val="18"/>
                <w:lang w:val="it-IT"/>
              </w:rPr>
              <w:t>1</w:t>
            </w:r>
          </w:p>
        </w:tc>
        <w:tc>
          <w:tcPr>
            <w:tcW w:w="1260" w:type="dxa"/>
          </w:tcPr>
          <w:p w:rsidR="00C13C56" w:rsidRDefault="00282C83" w:rsidP="00EE641B">
            <w:pPr>
              <w:keepNext/>
              <w:ind w:right="162"/>
              <w:jc w:val="right"/>
              <w:rPr>
                <w:rFonts w:ascii="Arial" w:hAnsi="Arial" w:cs="Arial"/>
                <w:sz w:val="18"/>
                <w:lang w:val="it-IT"/>
              </w:rPr>
            </w:pPr>
            <w:r>
              <w:rPr>
                <w:rFonts w:ascii="Arial" w:hAnsi="Arial" w:cs="Arial"/>
                <w:sz w:val="18"/>
                <w:lang w:val="it-IT"/>
              </w:rPr>
              <w:t>900</w:t>
            </w:r>
          </w:p>
        </w:tc>
        <w:tc>
          <w:tcPr>
            <w:tcW w:w="990" w:type="dxa"/>
          </w:tcPr>
          <w:p w:rsidR="00C13C56" w:rsidRDefault="00C13C56" w:rsidP="00EE641B">
            <w:pPr>
              <w:keepNext/>
              <w:jc w:val="center"/>
              <w:rPr>
                <w:rFonts w:ascii="Arial" w:hAnsi="Arial" w:cs="Arial"/>
                <w:sz w:val="18"/>
                <w:lang w:val="it-IT"/>
              </w:rPr>
            </w:pPr>
            <w:r>
              <w:rPr>
                <w:rFonts w:ascii="Arial" w:hAnsi="Arial" w:cs="Arial"/>
                <w:sz w:val="18"/>
                <w:lang w:val="it-IT"/>
              </w:rPr>
              <w:t>$40</w:t>
            </w:r>
          </w:p>
        </w:tc>
        <w:tc>
          <w:tcPr>
            <w:tcW w:w="1440" w:type="dxa"/>
          </w:tcPr>
          <w:p w:rsidR="00C13C56" w:rsidRDefault="00FA7557" w:rsidP="00EE641B">
            <w:pPr>
              <w:keepNext/>
              <w:ind w:right="137"/>
              <w:jc w:val="right"/>
              <w:rPr>
                <w:rFonts w:ascii="Arial" w:hAnsi="Arial" w:cs="Arial"/>
                <w:sz w:val="18"/>
                <w:lang w:val="it-IT"/>
              </w:rPr>
            </w:pPr>
            <w:r>
              <w:rPr>
                <w:rFonts w:ascii="Arial" w:hAnsi="Arial" w:cs="Arial"/>
                <w:sz w:val="18"/>
                <w:lang w:val="it-IT"/>
              </w:rPr>
              <w:t>$</w:t>
            </w:r>
            <w:r w:rsidR="00282C83">
              <w:rPr>
                <w:rFonts w:ascii="Arial" w:hAnsi="Arial" w:cs="Arial"/>
                <w:sz w:val="18"/>
                <w:lang w:val="it-IT"/>
              </w:rPr>
              <w:t>36,000</w:t>
            </w:r>
          </w:p>
        </w:tc>
      </w:tr>
      <w:tr w:rsidR="00C13C56" w:rsidTr="00EE641B">
        <w:tblPrEx>
          <w:tblCellMar>
            <w:top w:w="0" w:type="dxa"/>
            <w:bottom w:w="0" w:type="dxa"/>
          </w:tblCellMar>
        </w:tblPrEx>
        <w:tc>
          <w:tcPr>
            <w:tcW w:w="1735" w:type="dxa"/>
          </w:tcPr>
          <w:p w:rsidR="00C13C56" w:rsidRDefault="00C13C56" w:rsidP="00EE641B">
            <w:pPr>
              <w:pStyle w:val="Header"/>
              <w:keepNext/>
              <w:tabs>
                <w:tab w:val="clear" w:pos="4320"/>
                <w:tab w:val="clear" w:pos="8640"/>
              </w:tabs>
              <w:rPr>
                <w:rFonts w:ascii="Arial" w:hAnsi="Arial" w:cs="Arial"/>
                <w:sz w:val="18"/>
              </w:rPr>
            </w:pPr>
            <w:r>
              <w:rPr>
                <w:rFonts w:ascii="Arial" w:hAnsi="Arial" w:cs="Arial"/>
                <w:sz w:val="18"/>
              </w:rPr>
              <w:t>HUD-92433</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900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pStyle w:val="Header"/>
              <w:keepNext/>
              <w:tabs>
                <w:tab w:val="clear" w:pos="4320"/>
                <w:tab w:val="clear" w:pos="8640"/>
              </w:tabs>
              <w:ind w:right="224"/>
              <w:jc w:val="right"/>
              <w:rPr>
                <w:rFonts w:ascii="Arial" w:hAnsi="Arial" w:cs="Arial"/>
                <w:sz w:val="18"/>
              </w:rPr>
            </w:pPr>
            <w:r>
              <w:rPr>
                <w:rFonts w:ascii="Arial" w:hAnsi="Arial" w:cs="Arial"/>
                <w:sz w:val="18"/>
              </w:rPr>
              <w:t>900</w:t>
            </w:r>
          </w:p>
        </w:tc>
        <w:tc>
          <w:tcPr>
            <w:tcW w:w="1440" w:type="dxa"/>
          </w:tcPr>
          <w:p w:rsidR="00C13C56" w:rsidRDefault="00FA7557" w:rsidP="00EE641B">
            <w:pPr>
              <w:keepNext/>
              <w:ind w:right="134"/>
              <w:jc w:val="right"/>
              <w:rPr>
                <w:rFonts w:ascii="Arial" w:hAnsi="Arial" w:cs="Arial"/>
                <w:sz w:val="18"/>
              </w:rPr>
            </w:pPr>
            <w:r>
              <w:rPr>
                <w:rFonts w:ascii="Arial" w:hAnsi="Arial" w:cs="Arial"/>
                <w:sz w:val="18"/>
              </w:rPr>
              <w:t>.5</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450</w:t>
            </w:r>
          </w:p>
        </w:tc>
        <w:tc>
          <w:tcPr>
            <w:tcW w:w="990" w:type="dxa"/>
          </w:tcPr>
          <w:p w:rsidR="00C13C56" w:rsidRDefault="00480562" w:rsidP="00EE641B">
            <w:pPr>
              <w:keepNext/>
              <w:jc w:val="center"/>
              <w:rPr>
                <w:rFonts w:ascii="Arial" w:hAnsi="Arial" w:cs="Arial"/>
                <w:sz w:val="18"/>
              </w:rPr>
            </w:pPr>
            <w:r>
              <w:rPr>
                <w:rFonts w:ascii="Arial" w:hAnsi="Arial" w:cs="Arial"/>
                <w:sz w:val="18"/>
              </w:rPr>
              <w:t>$40</w:t>
            </w:r>
          </w:p>
        </w:tc>
        <w:tc>
          <w:tcPr>
            <w:tcW w:w="1440" w:type="dxa"/>
          </w:tcPr>
          <w:p w:rsidR="00C13C56" w:rsidRDefault="00480562" w:rsidP="00EE641B">
            <w:pPr>
              <w:keepNext/>
              <w:ind w:right="137"/>
              <w:jc w:val="right"/>
              <w:rPr>
                <w:rFonts w:ascii="Arial" w:hAnsi="Arial" w:cs="Arial"/>
                <w:sz w:val="18"/>
              </w:rPr>
            </w:pPr>
            <w:r>
              <w:rPr>
                <w:rFonts w:ascii="Arial" w:hAnsi="Arial" w:cs="Arial"/>
                <w:sz w:val="18"/>
              </w:rPr>
              <w:t>$</w:t>
            </w:r>
            <w:r w:rsidR="00282C83">
              <w:rPr>
                <w:rFonts w:ascii="Arial" w:hAnsi="Arial" w:cs="Arial"/>
                <w:sz w:val="18"/>
              </w:rPr>
              <w:t>18,000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rPr>
            </w:pPr>
            <w:r>
              <w:rPr>
                <w:rFonts w:ascii="Arial" w:hAnsi="Arial" w:cs="Arial"/>
                <w:sz w:val="18"/>
              </w:rPr>
              <w:t>HUD-92450</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900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keepNext/>
              <w:ind w:right="224"/>
              <w:jc w:val="right"/>
              <w:rPr>
                <w:rFonts w:ascii="Arial" w:hAnsi="Arial" w:cs="Arial"/>
                <w:sz w:val="18"/>
              </w:rPr>
            </w:pPr>
            <w:r>
              <w:rPr>
                <w:rFonts w:ascii="Arial" w:hAnsi="Arial" w:cs="Arial"/>
                <w:sz w:val="18"/>
              </w:rPr>
              <w:t>900</w:t>
            </w:r>
          </w:p>
        </w:tc>
        <w:tc>
          <w:tcPr>
            <w:tcW w:w="1440" w:type="dxa"/>
          </w:tcPr>
          <w:p w:rsidR="00C13C56" w:rsidRDefault="00480562" w:rsidP="00EE641B">
            <w:pPr>
              <w:keepNext/>
              <w:ind w:right="134"/>
              <w:jc w:val="right"/>
              <w:rPr>
                <w:rFonts w:ascii="Arial" w:hAnsi="Arial" w:cs="Arial"/>
                <w:sz w:val="18"/>
              </w:rPr>
            </w:pPr>
            <w:r>
              <w:rPr>
                <w:rFonts w:ascii="Arial" w:hAnsi="Arial" w:cs="Arial"/>
                <w:sz w:val="18"/>
              </w:rPr>
              <w:t>.5</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450</w:t>
            </w:r>
          </w:p>
        </w:tc>
        <w:tc>
          <w:tcPr>
            <w:tcW w:w="990" w:type="dxa"/>
          </w:tcPr>
          <w:p w:rsidR="00C13C56" w:rsidRDefault="00C13C56" w:rsidP="00EE641B">
            <w:pPr>
              <w:keepNext/>
              <w:jc w:val="center"/>
              <w:rPr>
                <w:rFonts w:ascii="Arial" w:hAnsi="Arial" w:cs="Arial"/>
                <w:sz w:val="18"/>
              </w:rPr>
            </w:pPr>
            <w:r>
              <w:rPr>
                <w:rFonts w:ascii="Arial" w:hAnsi="Arial" w:cs="Arial"/>
                <w:sz w:val="18"/>
              </w:rPr>
              <w:t>$40</w:t>
            </w:r>
          </w:p>
        </w:tc>
        <w:tc>
          <w:tcPr>
            <w:tcW w:w="1440" w:type="dxa"/>
          </w:tcPr>
          <w:p w:rsidR="00C13C56" w:rsidRDefault="00480562" w:rsidP="00EE641B">
            <w:pPr>
              <w:keepNext/>
              <w:ind w:right="137"/>
              <w:jc w:val="right"/>
              <w:rPr>
                <w:rFonts w:ascii="Arial" w:hAnsi="Arial" w:cs="Arial"/>
                <w:sz w:val="18"/>
              </w:rPr>
            </w:pPr>
            <w:r>
              <w:rPr>
                <w:rFonts w:ascii="Arial" w:hAnsi="Arial" w:cs="Arial"/>
                <w:sz w:val="18"/>
              </w:rPr>
              <w:t>$</w:t>
            </w:r>
            <w:r w:rsidR="00282C83">
              <w:rPr>
                <w:rFonts w:ascii="Arial" w:hAnsi="Arial" w:cs="Arial"/>
                <w:sz w:val="18"/>
              </w:rPr>
              <w:t>18,000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lang w:val="fr-FR"/>
              </w:rPr>
            </w:pPr>
            <w:r>
              <w:rPr>
                <w:rFonts w:ascii="Arial" w:hAnsi="Arial" w:cs="Arial"/>
                <w:sz w:val="18"/>
                <w:lang w:val="fr-FR"/>
              </w:rPr>
              <w:t>HUD-92443</w:t>
            </w:r>
          </w:p>
        </w:tc>
        <w:tc>
          <w:tcPr>
            <w:tcW w:w="1260" w:type="dxa"/>
          </w:tcPr>
          <w:p w:rsidR="00C13C56" w:rsidRDefault="009A2581" w:rsidP="00EE641B">
            <w:pPr>
              <w:keepNext/>
              <w:ind w:right="404"/>
              <w:jc w:val="right"/>
              <w:rPr>
                <w:rFonts w:ascii="Arial" w:hAnsi="Arial" w:cs="Arial"/>
                <w:sz w:val="18"/>
                <w:lang w:val="fr-FR"/>
              </w:rPr>
            </w:pPr>
            <w:r>
              <w:rPr>
                <w:rFonts w:ascii="Arial" w:hAnsi="Arial" w:cs="Arial"/>
                <w:sz w:val="18"/>
                <w:lang w:val="fr-FR"/>
              </w:rPr>
              <w:t>900</w:t>
            </w:r>
          </w:p>
        </w:tc>
        <w:tc>
          <w:tcPr>
            <w:tcW w:w="1170" w:type="dxa"/>
          </w:tcPr>
          <w:p w:rsidR="00C13C56" w:rsidRDefault="00C13C56" w:rsidP="00EE641B">
            <w:pPr>
              <w:keepNext/>
              <w:jc w:val="center"/>
              <w:rPr>
                <w:rFonts w:ascii="Arial" w:hAnsi="Arial" w:cs="Arial"/>
                <w:sz w:val="18"/>
                <w:lang w:val="fr-FR"/>
              </w:rPr>
            </w:pPr>
            <w:r>
              <w:rPr>
                <w:rFonts w:ascii="Arial" w:hAnsi="Arial" w:cs="Arial"/>
                <w:sz w:val="18"/>
                <w:lang w:val="fr-FR"/>
              </w:rPr>
              <w:t>1</w:t>
            </w:r>
          </w:p>
        </w:tc>
        <w:tc>
          <w:tcPr>
            <w:tcW w:w="1170" w:type="dxa"/>
          </w:tcPr>
          <w:p w:rsidR="00C13C56" w:rsidRDefault="00C20D87" w:rsidP="00EE641B">
            <w:pPr>
              <w:keepNext/>
              <w:ind w:right="224"/>
              <w:jc w:val="right"/>
              <w:rPr>
                <w:rFonts w:ascii="Arial" w:hAnsi="Arial" w:cs="Arial"/>
                <w:sz w:val="18"/>
                <w:lang w:val="fr-FR"/>
              </w:rPr>
            </w:pPr>
            <w:r>
              <w:rPr>
                <w:rFonts w:ascii="Arial" w:hAnsi="Arial" w:cs="Arial"/>
                <w:sz w:val="18"/>
                <w:lang w:val="fr-FR"/>
              </w:rPr>
              <w:t>900</w:t>
            </w:r>
          </w:p>
        </w:tc>
        <w:tc>
          <w:tcPr>
            <w:tcW w:w="1440" w:type="dxa"/>
          </w:tcPr>
          <w:p w:rsidR="00C13C56" w:rsidRDefault="00480562" w:rsidP="00EE641B">
            <w:pPr>
              <w:keepNext/>
              <w:ind w:right="134"/>
              <w:jc w:val="right"/>
              <w:rPr>
                <w:rFonts w:ascii="Arial" w:hAnsi="Arial" w:cs="Arial"/>
                <w:sz w:val="18"/>
                <w:lang w:val="fr-FR"/>
              </w:rPr>
            </w:pPr>
            <w:r>
              <w:rPr>
                <w:rFonts w:ascii="Arial" w:hAnsi="Arial" w:cs="Arial"/>
                <w:sz w:val="18"/>
                <w:lang w:val="fr-FR"/>
              </w:rPr>
              <w:t>.5</w:t>
            </w:r>
          </w:p>
        </w:tc>
        <w:tc>
          <w:tcPr>
            <w:tcW w:w="1260" w:type="dxa"/>
          </w:tcPr>
          <w:p w:rsidR="00C13C56" w:rsidRDefault="00282C83" w:rsidP="00EE641B">
            <w:pPr>
              <w:keepNext/>
              <w:ind w:right="162"/>
              <w:jc w:val="right"/>
              <w:rPr>
                <w:rFonts w:ascii="Arial" w:hAnsi="Arial" w:cs="Arial"/>
                <w:sz w:val="18"/>
                <w:lang w:val="fr-FR"/>
              </w:rPr>
            </w:pPr>
            <w:r>
              <w:rPr>
                <w:rFonts w:ascii="Arial" w:hAnsi="Arial" w:cs="Arial"/>
                <w:sz w:val="18"/>
                <w:lang w:val="fr-FR"/>
              </w:rPr>
              <w:t>450</w:t>
            </w:r>
          </w:p>
        </w:tc>
        <w:tc>
          <w:tcPr>
            <w:tcW w:w="990" w:type="dxa"/>
          </w:tcPr>
          <w:p w:rsidR="00C13C56" w:rsidRDefault="00C13C56" w:rsidP="00EE641B">
            <w:pPr>
              <w:keepNext/>
              <w:jc w:val="center"/>
              <w:rPr>
                <w:rFonts w:ascii="Arial" w:hAnsi="Arial" w:cs="Arial"/>
                <w:sz w:val="18"/>
                <w:lang w:val="fr-FR"/>
              </w:rPr>
            </w:pPr>
            <w:r>
              <w:rPr>
                <w:rFonts w:ascii="Arial" w:hAnsi="Arial" w:cs="Arial"/>
                <w:sz w:val="18"/>
                <w:lang w:val="fr-FR"/>
              </w:rPr>
              <w:t>$40</w:t>
            </w:r>
          </w:p>
        </w:tc>
        <w:tc>
          <w:tcPr>
            <w:tcW w:w="1440" w:type="dxa"/>
          </w:tcPr>
          <w:p w:rsidR="00C13C56" w:rsidRDefault="00480562" w:rsidP="00EE641B">
            <w:pPr>
              <w:keepNext/>
              <w:ind w:right="137"/>
              <w:jc w:val="right"/>
              <w:rPr>
                <w:rFonts w:ascii="Arial" w:hAnsi="Arial" w:cs="Arial"/>
                <w:sz w:val="18"/>
                <w:lang w:val="fr-FR"/>
              </w:rPr>
            </w:pPr>
            <w:r>
              <w:rPr>
                <w:rFonts w:ascii="Arial" w:hAnsi="Arial" w:cs="Arial"/>
                <w:sz w:val="18"/>
                <w:lang w:val="fr-FR"/>
              </w:rPr>
              <w:t>$</w:t>
            </w:r>
            <w:r w:rsidR="00282C83">
              <w:rPr>
                <w:rFonts w:ascii="Arial" w:hAnsi="Arial" w:cs="Arial"/>
                <w:sz w:val="18"/>
                <w:lang w:val="fr-FR"/>
              </w:rPr>
              <w:t>18,000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lang w:val="fr-FR"/>
              </w:rPr>
            </w:pPr>
            <w:r>
              <w:rPr>
                <w:rFonts w:ascii="Arial" w:hAnsi="Arial" w:cs="Arial"/>
                <w:sz w:val="18"/>
                <w:lang w:val="fr-FR"/>
              </w:rPr>
              <w:t>FHA-2459</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900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keepNext/>
              <w:ind w:right="224"/>
              <w:jc w:val="right"/>
              <w:rPr>
                <w:rFonts w:ascii="Arial" w:hAnsi="Arial" w:cs="Arial"/>
                <w:sz w:val="18"/>
              </w:rPr>
            </w:pPr>
            <w:r>
              <w:rPr>
                <w:rFonts w:ascii="Arial" w:hAnsi="Arial" w:cs="Arial"/>
                <w:sz w:val="18"/>
              </w:rPr>
              <w:t>900</w:t>
            </w:r>
          </w:p>
        </w:tc>
        <w:tc>
          <w:tcPr>
            <w:tcW w:w="1440" w:type="dxa"/>
          </w:tcPr>
          <w:p w:rsidR="00C13C56" w:rsidRDefault="00282C83" w:rsidP="00EE641B">
            <w:pPr>
              <w:keepNext/>
              <w:ind w:right="134"/>
              <w:jc w:val="right"/>
              <w:rPr>
                <w:rFonts w:ascii="Arial" w:hAnsi="Arial" w:cs="Arial"/>
                <w:sz w:val="18"/>
              </w:rPr>
            </w:pPr>
            <w:r>
              <w:rPr>
                <w:rFonts w:ascii="Arial" w:hAnsi="Arial" w:cs="Arial"/>
                <w:sz w:val="18"/>
              </w:rPr>
              <w:t>.</w:t>
            </w:r>
            <w:r w:rsidR="00C13C56">
              <w:rPr>
                <w:rFonts w:ascii="Arial" w:hAnsi="Arial" w:cs="Arial"/>
                <w:sz w:val="18"/>
              </w:rPr>
              <w:t>5</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450</w:t>
            </w:r>
          </w:p>
        </w:tc>
        <w:tc>
          <w:tcPr>
            <w:tcW w:w="990" w:type="dxa"/>
          </w:tcPr>
          <w:p w:rsidR="00C13C56" w:rsidRDefault="00C13C56" w:rsidP="00EE641B">
            <w:pPr>
              <w:keepNext/>
              <w:jc w:val="center"/>
              <w:rPr>
                <w:rFonts w:ascii="Arial" w:hAnsi="Arial" w:cs="Arial"/>
                <w:sz w:val="18"/>
              </w:rPr>
            </w:pPr>
            <w:r>
              <w:rPr>
                <w:rFonts w:ascii="Arial" w:hAnsi="Arial" w:cs="Arial"/>
                <w:sz w:val="18"/>
              </w:rPr>
              <w:t>$40</w:t>
            </w:r>
          </w:p>
        </w:tc>
        <w:tc>
          <w:tcPr>
            <w:tcW w:w="1440" w:type="dxa"/>
          </w:tcPr>
          <w:p w:rsidR="00C13C56" w:rsidRDefault="00480562" w:rsidP="00EE641B">
            <w:pPr>
              <w:keepNext/>
              <w:ind w:right="137"/>
              <w:jc w:val="right"/>
              <w:rPr>
                <w:rFonts w:ascii="Arial" w:hAnsi="Arial" w:cs="Arial"/>
                <w:sz w:val="18"/>
              </w:rPr>
            </w:pPr>
            <w:r>
              <w:rPr>
                <w:rFonts w:ascii="Arial" w:hAnsi="Arial" w:cs="Arial"/>
                <w:sz w:val="18"/>
              </w:rPr>
              <w:t>$</w:t>
            </w:r>
            <w:r w:rsidR="00282C83">
              <w:rPr>
                <w:rFonts w:ascii="Arial" w:hAnsi="Arial" w:cs="Arial"/>
                <w:sz w:val="18"/>
              </w:rPr>
              <w:t>18,000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rPr>
            </w:pPr>
            <w:r>
              <w:rPr>
                <w:rFonts w:ascii="Arial" w:hAnsi="Arial" w:cs="Arial"/>
                <w:sz w:val="18"/>
              </w:rPr>
              <w:t>HUD-3305</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100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keepNext/>
              <w:ind w:right="224"/>
              <w:jc w:val="right"/>
              <w:rPr>
                <w:rFonts w:ascii="Arial" w:hAnsi="Arial" w:cs="Arial"/>
                <w:sz w:val="18"/>
              </w:rPr>
            </w:pPr>
            <w:r>
              <w:rPr>
                <w:rFonts w:ascii="Arial" w:hAnsi="Arial" w:cs="Arial"/>
                <w:sz w:val="18"/>
              </w:rPr>
              <w:t>100</w:t>
            </w:r>
          </w:p>
        </w:tc>
        <w:tc>
          <w:tcPr>
            <w:tcW w:w="1440" w:type="dxa"/>
          </w:tcPr>
          <w:p w:rsidR="00C13C56" w:rsidRDefault="00480562" w:rsidP="00EE641B">
            <w:pPr>
              <w:keepNext/>
              <w:ind w:right="134"/>
              <w:jc w:val="right"/>
              <w:rPr>
                <w:rFonts w:ascii="Arial" w:hAnsi="Arial" w:cs="Arial"/>
                <w:sz w:val="18"/>
              </w:rPr>
            </w:pPr>
            <w:r>
              <w:rPr>
                <w:rFonts w:ascii="Arial" w:hAnsi="Arial" w:cs="Arial"/>
                <w:sz w:val="18"/>
              </w:rPr>
              <w:t>1</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100</w:t>
            </w:r>
          </w:p>
        </w:tc>
        <w:tc>
          <w:tcPr>
            <w:tcW w:w="990" w:type="dxa"/>
          </w:tcPr>
          <w:p w:rsidR="00C13C56" w:rsidRDefault="00C13C56" w:rsidP="00EE641B">
            <w:pPr>
              <w:keepNext/>
              <w:jc w:val="center"/>
              <w:rPr>
                <w:rFonts w:ascii="Arial" w:hAnsi="Arial" w:cs="Arial"/>
                <w:sz w:val="18"/>
              </w:rPr>
            </w:pPr>
            <w:r>
              <w:rPr>
                <w:rFonts w:ascii="Arial" w:hAnsi="Arial" w:cs="Arial"/>
                <w:sz w:val="18"/>
              </w:rPr>
              <w:t>$40</w:t>
            </w:r>
          </w:p>
        </w:tc>
        <w:tc>
          <w:tcPr>
            <w:tcW w:w="1440" w:type="dxa"/>
          </w:tcPr>
          <w:p w:rsidR="00C13C56" w:rsidRDefault="00480562" w:rsidP="00EE641B">
            <w:pPr>
              <w:keepNext/>
              <w:ind w:right="137"/>
              <w:jc w:val="right"/>
              <w:rPr>
                <w:rFonts w:ascii="Arial" w:hAnsi="Arial" w:cs="Arial"/>
                <w:sz w:val="18"/>
              </w:rPr>
            </w:pPr>
            <w:r>
              <w:rPr>
                <w:rFonts w:ascii="Arial" w:hAnsi="Arial" w:cs="Arial"/>
                <w:sz w:val="18"/>
              </w:rPr>
              <w:t>$</w:t>
            </w:r>
            <w:r w:rsidR="00282C83">
              <w:rPr>
                <w:rFonts w:ascii="Arial" w:hAnsi="Arial" w:cs="Arial"/>
                <w:sz w:val="18"/>
              </w:rPr>
              <w:t>4,000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rPr>
            </w:pPr>
            <w:r>
              <w:rPr>
                <w:rFonts w:ascii="Arial" w:hAnsi="Arial" w:cs="Arial"/>
                <w:sz w:val="18"/>
              </w:rPr>
              <w:t>HUD-3306</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100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keepNext/>
              <w:ind w:right="224"/>
              <w:jc w:val="right"/>
              <w:rPr>
                <w:rFonts w:ascii="Arial" w:hAnsi="Arial" w:cs="Arial"/>
                <w:sz w:val="18"/>
              </w:rPr>
            </w:pPr>
            <w:r>
              <w:rPr>
                <w:rFonts w:ascii="Arial" w:hAnsi="Arial" w:cs="Arial"/>
                <w:sz w:val="18"/>
              </w:rPr>
              <w:t>100</w:t>
            </w:r>
          </w:p>
        </w:tc>
        <w:tc>
          <w:tcPr>
            <w:tcW w:w="1440" w:type="dxa"/>
          </w:tcPr>
          <w:p w:rsidR="00C13C56" w:rsidRDefault="00480562" w:rsidP="00EE641B">
            <w:pPr>
              <w:keepNext/>
              <w:ind w:right="134"/>
              <w:jc w:val="right"/>
              <w:rPr>
                <w:rFonts w:ascii="Arial" w:hAnsi="Arial" w:cs="Arial"/>
                <w:sz w:val="18"/>
              </w:rPr>
            </w:pPr>
            <w:r>
              <w:rPr>
                <w:rFonts w:ascii="Arial" w:hAnsi="Arial" w:cs="Arial"/>
                <w:sz w:val="18"/>
              </w:rPr>
              <w:t>1</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100</w:t>
            </w:r>
          </w:p>
        </w:tc>
        <w:tc>
          <w:tcPr>
            <w:tcW w:w="990" w:type="dxa"/>
          </w:tcPr>
          <w:p w:rsidR="00C13C56" w:rsidRDefault="00C13C56" w:rsidP="00EE641B">
            <w:pPr>
              <w:keepNext/>
              <w:jc w:val="center"/>
              <w:rPr>
                <w:rFonts w:ascii="Arial" w:hAnsi="Arial" w:cs="Arial"/>
                <w:sz w:val="18"/>
              </w:rPr>
            </w:pPr>
            <w:r>
              <w:rPr>
                <w:rFonts w:ascii="Arial" w:hAnsi="Arial" w:cs="Arial"/>
                <w:sz w:val="18"/>
              </w:rPr>
              <w:t>$40</w:t>
            </w:r>
          </w:p>
        </w:tc>
        <w:tc>
          <w:tcPr>
            <w:tcW w:w="1440" w:type="dxa"/>
          </w:tcPr>
          <w:p w:rsidR="00C13C56" w:rsidRDefault="00480562" w:rsidP="00EE641B">
            <w:pPr>
              <w:keepNext/>
              <w:ind w:right="137"/>
              <w:jc w:val="right"/>
              <w:rPr>
                <w:rFonts w:ascii="Arial" w:hAnsi="Arial" w:cs="Arial"/>
                <w:sz w:val="18"/>
              </w:rPr>
            </w:pPr>
            <w:r>
              <w:rPr>
                <w:rFonts w:ascii="Arial" w:hAnsi="Arial" w:cs="Arial"/>
                <w:sz w:val="18"/>
              </w:rPr>
              <w:t>$</w:t>
            </w:r>
            <w:r w:rsidR="00282C83">
              <w:rPr>
                <w:rFonts w:ascii="Arial" w:hAnsi="Arial" w:cs="Arial"/>
                <w:sz w:val="18"/>
              </w:rPr>
              <w:t>4,000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rPr>
            </w:pPr>
            <w:r>
              <w:rPr>
                <w:rFonts w:ascii="Arial" w:hAnsi="Arial" w:cs="Arial"/>
                <w:sz w:val="18"/>
              </w:rPr>
              <w:t>HUD-92043</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900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keepNext/>
              <w:ind w:right="224"/>
              <w:jc w:val="right"/>
              <w:rPr>
                <w:rFonts w:ascii="Arial" w:hAnsi="Arial" w:cs="Arial"/>
                <w:sz w:val="18"/>
              </w:rPr>
            </w:pPr>
            <w:r>
              <w:rPr>
                <w:rFonts w:ascii="Arial" w:hAnsi="Arial" w:cs="Arial"/>
                <w:sz w:val="18"/>
              </w:rPr>
              <w:t>900</w:t>
            </w:r>
          </w:p>
        </w:tc>
        <w:tc>
          <w:tcPr>
            <w:tcW w:w="1440" w:type="dxa"/>
          </w:tcPr>
          <w:p w:rsidR="00C13C56" w:rsidRDefault="00480562" w:rsidP="00EE641B">
            <w:pPr>
              <w:keepNext/>
              <w:ind w:right="134"/>
              <w:jc w:val="right"/>
              <w:rPr>
                <w:rFonts w:ascii="Arial" w:hAnsi="Arial" w:cs="Arial"/>
                <w:sz w:val="18"/>
              </w:rPr>
            </w:pPr>
            <w:r>
              <w:rPr>
                <w:rFonts w:ascii="Arial" w:hAnsi="Arial" w:cs="Arial"/>
                <w:sz w:val="18"/>
              </w:rPr>
              <w:t>1</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900</w:t>
            </w:r>
          </w:p>
        </w:tc>
        <w:tc>
          <w:tcPr>
            <w:tcW w:w="990" w:type="dxa"/>
          </w:tcPr>
          <w:p w:rsidR="00C13C56" w:rsidRDefault="00C13C56" w:rsidP="00EE641B">
            <w:pPr>
              <w:keepNext/>
              <w:jc w:val="center"/>
              <w:rPr>
                <w:rFonts w:ascii="Arial" w:hAnsi="Arial" w:cs="Arial"/>
                <w:sz w:val="18"/>
              </w:rPr>
            </w:pPr>
            <w:r>
              <w:rPr>
                <w:rFonts w:ascii="Arial" w:hAnsi="Arial" w:cs="Arial"/>
                <w:sz w:val="18"/>
              </w:rPr>
              <w:t>$40</w:t>
            </w:r>
          </w:p>
        </w:tc>
        <w:tc>
          <w:tcPr>
            <w:tcW w:w="1440" w:type="dxa"/>
          </w:tcPr>
          <w:p w:rsidR="00C13C56" w:rsidRDefault="00480562" w:rsidP="00EE641B">
            <w:pPr>
              <w:keepNext/>
              <w:ind w:right="137"/>
              <w:jc w:val="right"/>
              <w:rPr>
                <w:rFonts w:ascii="Arial" w:hAnsi="Arial" w:cs="Arial"/>
                <w:sz w:val="18"/>
              </w:rPr>
            </w:pPr>
            <w:r>
              <w:rPr>
                <w:rFonts w:ascii="Arial" w:hAnsi="Arial" w:cs="Arial"/>
                <w:sz w:val="18"/>
              </w:rPr>
              <w:t>$</w:t>
            </w:r>
            <w:r w:rsidR="00282C83">
              <w:rPr>
                <w:rFonts w:ascii="Arial" w:hAnsi="Arial" w:cs="Arial"/>
                <w:sz w:val="18"/>
              </w:rPr>
              <w:t>36,000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rPr>
            </w:pPr>
            <w:r>
              <w:rPr>
                <w:rFonts w:ascii="Arial" w:hAnsi="Arial" w:cs="Arial"/>
                <w:sz w:val="18"/>
              </w:rPr>
              <w:t>FHA-2415</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50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keepNext/>
              <w:ind w:right="224"/>
              <w:jc w:val="right"/>
              <w:rPr>
                <w:rFonts w:ascii="Arial" w:hAnsi="Arial" w:cs="Arial"/>
                <w:sz w:val="18"/>
              </w:rPr>
            </w:pPr>
            <w:r>
              <w:rPr>
                <w:rFonts w:ascii="Arial" w:hAnsi="Arial" w:cs="Arial"/>
                <w:sz w:val="18"/>
              </w:rPr>
              <w:t>50</w:t>
            </w:r>
          </w:p>
        </w:tc>
        <w:tc>
          <w:tcPr>
            <w:tcW w:w="1440" w:type="dxa"/>
          </w:tcPr>
          <w:p w:rsidR="00C13C56" w:rsidRDefault="00480562" w:rsidP="00EE641B">
            <w:pPr>
              <w:keepNext/>
              <w:ind w:right="134"/>
              <w:jc w:val="right"/>
              <w:rPr>
                <w:rFonts w:ascii="Arial" w:hAnsi="Arial" w:cs="Arial"/>
                <w:sz w:val="18"/>
              </w:rPr>
            </w:pPr>
            <w:r>
              <w:rPr>
                <w:rFonts w:ascii="Arial" w:hAnsi="Arial" w:cs="Arial"/>
                <w:sz w:val="18"/>
              </w:rPr>
              <w:t>.5</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25</w:t>
            </w:r>
          </w:p>
        </w:tc>
        <w:tc>
          <w:tcPr>
            <w:tcW w:w="990" w:type="dxa"/>
          </w:tcPr>
          <w:p w:rsidR="00C13C56" w:rsidRDefault="00C13C56" w:rsidP="00EE641B">
            <w:pPr>
              <w:keepNext/>
              <w:jc w:val="center"/>
              <w:rPr>
                <w:rFonts w:ascii="Arial" w:hAnsi="Arial" w:cs="Arial"/>
                <w:sz w:val="18"/>
              </w:rPr>
            </w:pPr>
            <w:r>
              <w:rPr>
                <w:rFonts w:ascii="Arial" w:hAnsi="Arial" w:cs="Arial"/>
                <w:sz w:val="18"/>
              </w:rPr>
              <w:t>$40</w:t>
            </w:r>
          </w:p>
        </w:tc>
        <w:tc>
          <w:tcPr>
            <w:tcW w:w="1440" w:type="dxa"/>
          </w:tcPr>
          <w:p w:rsidR="00C13C56" w:rsidRDefault="00480562" w:rsidP="00EE641B">
            <w:pPr>
              <w:keepNext/>
              <w:ind w:right="137"/>
              <w:jc w:val="right"/>
              <w:rPr>
                <w:rFonts w:ascii="Arial" w:hAnsi="Arial" w:cs="Arial"/>
                <w:sz w:val="18"/>
              </w:rPr>
            </w:pPr>
            <w:r>
              <w:rPr>
                <w:rFonts w:ascii="Arial" w:hAnsi="Arial" w:cs="Arial"/>
                <w:sz w:val="18"/>
              </w:rPr>
              <w:t>$</w:t>
            </w:r>
            <w:r w:rsidR="00282C83">
              <w:rPr>
                <w:rFonts w:ascii="Arial" w:hAnsi="Arial" w:cs="Arial"/>
                <w:sz w:val="18"/>
              </w:rPr>
              <w:t>1,000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rPr>
            </w:pPr>
            <w:r>
              <w:rPr>
                <w:rFonts w:ascii="Arial" w:hAnsi="Arial" w:cs="Arial"/>
                <w:sz w:val="18"/>
              </w:rPr>
              <w:t>HUD-2456</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900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keepNext/>
              <w:ind w:right="224"/>
              <w:jc w:val="right"/>
              <w:rPr>
                <w:rFonts w:ascii="Arial" w:hAnsi="Arial" w:cs="Arial"/>
                <w:sz w:val="18"/>
              </w:rPr>
            </w:pPr>
            <w:r>
              <w:rPr>
                <w:rFonts w:ascii="Arial" w:hAnsi="Arial" w:cs="Arial"/>
                <w:sz w:val="18"/>
              </w:rPr>
              <w:t>900</w:t>
            </w:r>
          </w:p>
        </w:tc>
        <w:tc>
          <w:tcPr>
            <w:tcW w:w="1440" w:type="dxa"/>
          </w:tcPr>
          <w:p w:rsidR="00C13C56" w:rsidRDefault="00480562" w:rsidP="00EE641B">
            <w:pPr>
              <w:keepNext/>
              <w:ind w:right="134"/>
              <w:jc w:val="right"/>
              <w:rPr>
                <w:rFonts w:ascii="Arial" w:hAnsi="Arial" w:cs="Arial"/>
                <w:sz w:val="18"/>
              </w:rPr>
            </w:pPr>
            <w:r>
              <w:rPr>
                <w:rFonts w:ascii="Arial" w:hAnsi="Arial" w:cs="Arial"/>
                <w:sz w:val="18"/>
              </w:rPr>
              <w:t>.5</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450</w:t>
            </w:r>
          </w:p>
        </w:tc>
        <w:tc>
          <w:tcPr>
            <w:tcW w:w="990" w:type="dxa"/>
          </w:tcPr>
          <w:p w:rsidR="00C13C56" w:rsidRDefault="00C13C56" w:rsidP="00EE641B">
            <w:pPr>
              <w:keepNext/>
              <w:jc w:val="center"/>
              <w:rPr>
                <w:rFonts w:ascii="Arial" w:hAnsi="Arial" w:cs="Arial"/>
                <w:sz w:val="18"/>
              </w:rPr>
            </w:pPr>
            <w:r>
              <w:rPr>
                <w:rFonts w:ascii="Arial" w:hAnsi="Arial" w:cs="Arial"/>
                <w:sz w:val="18"/>
              </w:rPr>
              <w:t>$40</w:t>
            </w:r>
          </w:p>
        </w:tc>
        <w:tc>
          <w:tcPr>
            <w:tcW w:w="1440" w:type="dxa"/>
          </w:tcPr>
          <w:p w:rsidR="00C13C56" w:rsidRDefault="00480562" w:rsidP="00EE641B">
            <w:pPr>
              <w:keepNext/>
              <w:ind w:right="137"/>
              <w:jc w:val="right"/>
              <w:rPr>
                <w:rFonts w:ascii="Arial" w:hAnsi="Arial" w:cs="Arial"/>
                <w:sz w:val="18"/>
              </w:rPr>
            </w:pPr>
            <w:r>
              <w:rPr>
                <w:rFonts w:ascii="Arial" w:hAnsi="Arial" w:cs="Arial"/>
                <w:sz w:val="18"/>
              </w:rPr>
              <w:t>$</w:t>
            </w:r>
            <w:r w:rsidR="00282C83">
              <w:rPr>
                <w:rFonts w:ascii="Arial" w:hAnsi="Arial" w:cs="Arial"/>
                <w:sz w:val="18"/>
              </w:rPr>
              <w:t>18,000</w:t>
            </w:r>
          </w:p>
        </w:tc>
      </w:tr>
      <w:tr w:rsidR="00C13C56" w:rsidTr="00EE641B">
        <w:tblPrEx>
          <w:tblCellMar>
            <w:top w:w="0" w:type="dxa"/>
            <w:bottom w:w="0" w:type="dxa"/>
          </w:tblCellMar>
        </w:tblPrEx>
        <w:tc>
          <w:tcPr>
            <w:tcW w:w="1735" w:type="dxa"/>
          </w:tcPr>
          <w:p w:rsidR="00C13C56" w:rsidRDefault="00C13C56" w:rsidP="00EE641B">
            <w:pPr>
              <w:keepNext/>
              <w:rPr>
                <w:rFonts w:ascii="Arial" w:hAnsi="Arial" w:cs="Arial"/>
                <w:sz w:val="18"/>
              </w:rPr>
            </w:pPr>
            <w:r>
              <w:rPr>
                <w:rFonts w:ascii="Arial" w:hAnsi="Arial" w:cs="Arial"/>
                <w:sz w:val="18"/>
              </w:rPr>
              <w:t>HUD-92466</w:t>
            </w:r>
          </w:p>
        </w:tc>
        <w:tc>
          <w:tcPr>
            <w:tcW w:w="1260" w:type="dxa"/>
          </w:tcPr>
          <w:p w:rsidR="00C13C56" w:rsidRDefault="009A2581" w:rsidP="00EE641B">
            <w:pPr>
              <w:keepNext/>
              <w:ind w:right="404"/>
              <w:jc w:val="right"/>
              <w:rPr>
                <w:rFonts w:ascii="Arial" w:hAnsi="Arial" w:cs="Arial"/>
                <w:sz w:val="18"/>
              </w:rPr>
            </w:pPr>
            <w:r>
              <w:rPr>
                <w:rFonts w:ascii="Arial" w:hAnsi="Arial" w:cs="Arial"/>
                <w:sz w:val="18"/>
              </w:rPr>
              <w:t>900</w:t>
            </w:r>
          </w:p>
        </w:tc>
        <w:tc>
          <w:tcPr>
            <w:tcW w:w="1170" w:type="dxa"/>
          </w:tcPr>
          <w:p w:rsidR="00C13C56" w:rsidRDefault="00C13C56" w:rsidP="00EE641B">
            <w:pPr>
              <w:keepNext/>
              <w:jc w:val="center"/>
              <w:rPr>
                <w:rFonts w:ascii="Arial" w:hAnsi="Arial" w:cs="Arial"/>
                <w:sz w:val="18"/>
              </w:rPr>
            </w:pPr>
            <w:r>
              <w:rPr>
                <w:rFonts w:ascii="Arial" w:hAnsi="Arial" w:cs="Arial"/>
                <w:sz w:val="18"/>
              </w:rPr>
              <w:t>1</w:t>
            </w:r>
          </w:p>
        </w:tc>
        <w:tc>
          <w:tcPr>
            <w:tcW w:w="1170" w:type="dxa"/>
          </w:tcPr>
          <w:p w:rsidR="00C13C56" w:rsidRDefault="00C20D87" w:rsidP="00EE641B">
            <w:pPr>
              <w:keepNext/>
              <w:ind w:right="224"/>
              <w:jc w:val="right"/>
              <w:rPr>
                <w:rFonts w:ascii="Arial" w:hAnsi="Arial" w:cs="Arial"/>
                <w:sz w:val="18"/>
              </w:rPr>
            </w:pPr>
            <w:r>
              <w:rPr>
                <w:rFonts w:ascii="Arial" w:hAnsi="Arial" w:cs="Arial"/>
                <w:sz w:val="18"/>
              </w:rPr>
              <w:t>900</w:t>
            </w:r>
          </w:p>
        </w:tc>
        <w:tc>
          <w:tcPr>
            <w:tcW w:w="1440" w:type="dxa"/>
          </w:tcPr>
          <w:p w:rsidR="00C13C56" w:rsidRDefault="00480562" w:rsidP="00EE641B">
            <w:pPr>
              <w:pStyle w:val="Header"/>
              <w:keepNext/>
              <w:tabs>
                <w:tab w:val="clear" w:pos="4320"/>
                <w:tab w:val="clear" w:pos="8640"/>
              </w:tabs>
              <w:ind w:right="134"/>
              <w:jc w:val="right"/>
              <w:rPr>
                <w:rFonts w:ascii="Arial" w:hAnsi="Arial" w:cs="Arial"/>
                <w:sz w:val="18"/>
              </w:rPr>
            </w:pPr>
            <w:r>
              <w:rPr>
                <w:rFonts w:ascii="Arial" w:hAnsi="Arial" w:cs="Arial"/>
                <w:sz w:val="18"/>
              </w:rPr>
              <w:t>.5</w:t>
            </w:r>
          </w:p>
        </w:tc>
        <w:tc>
          <w:tcPr>
            <w:tcW w:w="1260" w:type="dxa"/>
          </w:tcPr>
          <w:p w:rsidR="00C13C56" w:rsidRDefault="00282C83" w:rsidP="00EE641B">
            <w:pPr>
              <w:keepNext/>
              <w:ind w:right="162"/>
              <w:jc w:val="right"/>
              <w:rPr>
                <w:rFonts w:ascii="Arial" w:hAnsi="Arial" w:cs="Arial"/>
                <w:sz w:val="18"/>
              </w:rPr>
            </w:pPr>
            <w:r>
              <w:rPr>
                <w:rFonts w:ascii="Arial" w:hAnsi="Arial" w:cs="Arial"/>
                <w:sz w:val="18"/>
              </w:rPr>
              <w:t>450</w:t>
            </w:r>
          </w:p>
        </w:tc>
        <w:tc>
          <w:tcPr>
            <w:tcW w:w="990" w:type="dxa"/>
          </w:tcPr>
          <w:p w:rsidR="00C13C56" w:rsidRDefault="00C13C56" w:rsidP="00EE641B">
            <w:pPr>
              <w:keepNext/>
              <w:jc w:val="center"/>
              <w:rPr>
                <w:rFonts w:ascii="Arial" w:hAnsi="Arial" w:cs="Arial"/>
                <w:sz w:val="18"/>
              </w:rPr>
            </w:pPr>
            <w:r>
              <w:rPr>
                <w:rFonts w:ascii="Arial" w:hAnsi="Arial" w:cs="Arial"/>
                <w:sz w:val="18"/>
              </w:rPr>
              <w:t>$40</w:t>
            </w:r>
          </w:p>
        </w:tc>
        <w:tc>
          <w:tcPr>
            <w:tcW w:w="1440" w:type="dxa"/>
          </w:tcPr>
          <w:p w:rsidR="00C13C56" w:rsidRDefault="00480562" w:rsidP="00EE641B">
            <w:pPr>
              <w:keepNext/>
              <w:ind w:right="137"/>
              <w:jc w:val="right"/>
              <w:rPr>
                <w:rFonts w:ascii="Arial" w:hAnsi="Arial" w:cs="Arial"/>
                <w:sz w:val="18"/>
              </w:rPr>
            </w:pPr>
            <w:r>
              <w:rPr>
                <w:rFonts w:ascii="Arial" w:hAnsi="Arial" w:cs="Arial"/>
                <w:sz w:val="18"/>
              </w:rPr>
              <w:t>$</w:t>
            </w:r>
            <w:r w:rsidR="00282C83">
              <w:rPr>
                <w:rFonts w:ascii="Arial" w:hAnsi="Arial" w:cs="Arial"/>
                <w:sz w:val="18"/>
              </w:rPr>
              <w:t>18,000</w:t>
            </w:r>
          </w:p>
        </w:tc>
      </w:tr>
      <w:tr w:rsidR="00C13C56" w:rsidTr="00EE641B">
        <w:tblPrEx>
          <w:tblCellMar>
            <w:top w:w="0" w:type="dxa"/>
            <w:bottom w:w="0" w:type="dxa"/>
          </w:tblCellMar>
        </w:tblPrEx>
        <w:tc>
          <w:tcPr>
            <w:tcW w:w="1735" w:type="dxa"/>
          </w:tcPr>
          <w:p w:rsidR="00C13C56" w:rsidRDefault="00C13C56" w:rsidP="00EE641B">
            <w:pPr>
              <w:pStyle w:val="Heading2"/>
              <w:rPr>
                <w:rFonts w:ascii="Arial" w:hAnsi="Arial" w:cs="Arial"/>
              </w:rPr>
            </w:pPr>
            <w:r>
              <w:rPr>
                <w:rFonts w:ascii="Arial" w:hAnsi="Arial" w:cs="Arial"/>
              </w:rPr>
              <w:t>Totals</w:t>
            </w:r>
          </w:p>
        </w:tc>
        <w:tc>
          <w:tcPr>
            <w:tcW w:w="1260" w:type="dxa"/>
          </w:tcPr>
          <w:p w:rsidR="00C13C56" w:rsidRDefault="00282C83" w:rsidP="00EE641B">
            <w:pPr>
              <w:keepNext/>
              <w:ind w:right="404"/>
              <w:jc w:val="right"/>
              <w:rPr>
                <w:rFonts w:ascii="Arial" w:hAnsi="Arial" w:cs="Arial"/>
                <w:b/>
                <w:bCs/>
                <w:sz w:val="18"/>
              </w:rPr>
            </w:pPr>
            <w:r>
              <w:rPr>
                <w:rFonts w:ascii="Arial" w:hAnsi="Arial" w:cs="Arial"/>
                <w:b/>
                <w:bCs/>
                <w:sz w:val="18"/>
              </w:rPr>
              <w:t>9,250</w:t>
            </w:r>
          </w:p>
        </w:tc>
        <w:tc>
          <w:tcPr>
            <w:tcW w:w="1170" w:type="dxa"/>
          </w:tcPr>
          <w:p w:rsidR="00C13C56" w:rsidRDefault="00C13C56" w:rsidP="00EE641B">
            <w:pPr>
              <w:keepNext/>
              <w:jc w:val="center"/>
              <w:rPr>
                <w:rFonts w:ascii="Arial" w:hAnsi="Arial" w:cs="Arial"/>
                <w:b/>
                <w:bCs/>
                <w:sz w:val="18"/>
              </w:rPr>
            </w:pPr>
          </w:p>
        </w:tc>
        <w:tc>
          <w:tcPr>
            <w:tcW w:w="1170" w:type="dxa"/>
          </w:tcPr>
          <w:p w:rsidR="00C13C56" w:rsidRDefault="00282C83" w:rsidP="00EE641B">
            <w:pPr>
              <w:ind w:right="227"/>
              <w:jc w:val="right"/>
              <w:rPr>
                <w:rFonts w:ascii="Arial" w:hAnsi="Arial" w:cs="Arial"/>
                <w:b/>
                <w:bCs/>
                <w:sz w:val="18"/>
                <w:szCs w:val="18"/>
              </w:rPr>
            </w:pPr>
            <w:r>
              <w:rPr>
                <w:rFonts w:ascii="Arial" w:hAnsi="Arial" w:cs="Arial"/>
                <w:b/>
                <w:bCs/>
                <w:sz w:val="18"/>
                <w:szCs w:val="18"/>
              </w:rPr>
              <w:t>9,250</w:t>
            </w:r>
          </w:p>
        </w:tc>
        <w:tc>
          <w:tcPr>
            <w:tcW w:w="1440" w:type="dxa"/>
          </w:tcPr>
          <w:p w:rsidR="00C13C56" w:rsidRDefault="00C13C56" w:rsidP="00EE641B">
            <w:pPr>
              <w:jc w:val="right"/>
            </w:pPr>
            <w:r>
              <w:t> </w:t>
            </w:r>
          </w:p>
        </w:tc>
        <w:tc>
          <w:tcPr>
            <w:tcW w:w="1260" w:type="dxa"/>
          </w:tcPr>
          <w:p w:rsidR="00C13C56" w:rsidRDefault="00282C83" w:rsidP="00EE641B">
            <w:pPr>
              <w:ind w:right="137"/>
              <w:jc w:val="right"/>
              <w:rPr>
                <w:rFonts w:ascii="Arial" w:hAnsi="Arial" w:cs="Arial"/>
                <w:b/>
                <w:bCs/>
                <w:sz w:val="18"/>
                <w:szCs w:val="18"/>
              </w:rPr>
            </w:pPr>
            <w:r>
              <w:rPr>
                <w:rFonts w:ascii="Arial" w:hAnsi="Arial" w:cs="Arial"/>
                <w:b/>
                <w:bCs/>
                <w:sz w:val="18"/>
                <w:szCs w:val="18"/>
              </w:rPr>
              <w:t>6,525</w:t>
            </w:r>
          </w:p>
        </w:tc>
        <w:tc>
          <w:tcPr>
            <w:tcW w:w="990" w:type="dxa"/>
          </w:tcPr>
          <w:p w:rsidR="00C13C56" w:rsidRDefault="00C13C56" w:rsidP="00EE641B">
            <w:pPr>
              <w:jc w:val="center"/>
            </w:pPr>
            <w:r>
              <w:t> </w:t>
            </w:r>
          </w:p>
        </w:tc>
        <w:tc>
          <w:tcPr>
            <w:tcW w:w="1440" w:type="dxa"/>
          </w:tcPr>
          <w:p w:rsidR="00C13C56" w:rsidRDefault="00480562" w:rsidP="00EE641B">
            <w:pPr>
              <w:ind w:right="137"/>
              <w:jc w:val="right"/>
              <w:rPr>
                <w:rFonts w:ascii="Arial" w:hAnsi="Arial" w:cs="Arial"/>
                <w:b/>
                <w:bCs/>
                <w:sz w:val="18"/>
                <w:szCs w:val="18"/>
              </w:rPr>
            </w:pPr>
            <w:r>
              <w:rPr>
                <w:rFonts w:ascii="Arial" w:hAnsi="Arial" w:cs="Arial"/>
                <w:b/>
                <w:bCs/>
                <w:sz w:val="18"/>
                <w:szCs w:val="18"/>
              </w:rPr>
              <w:t>$</w:t>
            </w:r>
            <w:r w:rsidR="00282C83">
              <w:rPr>
                <w:rFonts w:ascii="Arial" w:hAnsi="Arial" w:cs="Arial"/>
                <w:b/>
                <w:bCs/>
                <w:sz w:val="18"/>
                <w:szCs w:val="18"/>
              </w:rPr>
              <w:t>261,000</w:t>
            </w:r>
          </w:p>
        </w:tc>
      </w:tr>
    </w:tbl>
    <w:p w:rsidR="005453D6" w:rsidRDefault="005453D6">
      <w:pPr>
        <w:pStyle w:val="Footer"/>
        <w:tabs>
          <w:tab w:val="clear" w:pos="4320"/>
          <w:tab w:val="clear" w:pos="8640"/>
        </w:tabs>
        <w:ind w:left="360"/>
        <w:rPr>
          <w:b/>
          <w:bCs/>
          <w:sz w:val="18"/>
        </w:rPr>
      </w:pPr>
      <w:r>
        <w:t>Hourly cost is based on a GS 12/5 Federal salary</w:t>
      </w:r>
      <w:r w:rsidR="00D10AEE">
        <w:t xml:space="preserve"> of $79,068</w:t>
      </w:r>
      <w:r>
        <w:t>.</w:t>
      </w:r>
    </w:p>
    <w:p w:rsidR="005453D6" w:rsidRDefault="005453D6"/>
    <w:p w:rsidR="00A73048" w:rsidRDefault="00A73048" w:rsidP="00E35C7D">
      <w:pPr>
        <w:numPr>
          <w:ilvl w:val="0"/>
          <w:numId w:val="16"/>
        </w:numPr>
        <w:overflowPunct/>
        <w:textAlignment w:val="auto"/>
        <w:rPr>
          <w:color w:val="000000"/>
          <w:sz w:val="24"/>
        </w:rPr>
      </w:pPr>
      <w:r w:rsidRPr="00005339">
        <w:rPr>
          <w:color w:val="000000"/>
          <w:sz w:val="24"/>
        </w:rPr>
        <w:t>This is a</w:t>
      </w:r>
      <w:r w:rsidR="00005339" w:rsidRPr="00005339">
        <w:rPr>
          <w:color w:val="000000"/>
          <w:sz w:val="24"/>
        </w:rPr>
        <w:t xml:space="preserve"> request for </w:t>
      </w:r>
      <w:r w:rsidR="00005339">
        <w:rPr>
          <w:color w:val="000000"/>
          <w:sz w:val="24"/>
        </w:rPr>
        <w:t xml:space="preserve">a </w:t>
      </w:r>
      <w:r w:rsidR="00005339" w:rsidRPr="00005339">
        <w:rPr>
          <w:color w:val="000000"/>
          <w:sz w:val="24"/>
        </w:rPr>
        <w:t xml:space="preserve">reinstatement of a discontinued collection.  </w:t>
      </w:r>
    </w:p>
    <w:p w:rsidR="00005339" w:rsidRPr="00005339" w:rsidRDefault="00005339" w:rsidP="00005339">
      <w:pPr>
        <w:overflowPunct/>
        <w:ind w:left="360"/>
        <w:textAlignment w:val="auto"/>
        <w:rPr>
          <w:color w:val="000000"/>
          <w:sz w:val="24"/>
        </w:rPr>
      </w:pPr>
    </w:p>
    <w:p w:rsidR="005453D6" w:rsidRPr="00075E84" w:rsidRDefault="00075E84" w:rsidP="00A73048">
      <w:pPr>
        <w:numPr>
          <w:ilvl w:val="0"/>
          <w:numId w:val="16"/>
        </w:numPr>
        <w:overflowPunct/>
        <w:textAlignment w:val="auto"/>
        <w:rPr>
          <w:color w:val="000000"/>
          <w:sz w:val="24"/>
        </w:rPr>
      </w:pPr>
      <w:r w:rsidRPr="00005339">
        <w:rPr>
          <w:color w:val="000000"/>
          <w:sz w:val="24"/>
        </w:rPr>
        <w:t xml:space="preserve"> </w:t>
      </w:r>
      <w:r w:rsidR="005453D6">
        <w:rPr>
          <w:sz w:val="24"/>
        </w:rPr>
        <w:t>Collection of this information will not be published.  Each form will be maintained with the HUD Program Office in individual case files.</w:t>
      </w:r>
    </w:p>
    <w:p w:rsidR="00075E84" w:rsidRDefault="00075E84" w:rsidP="00075E84">
      <w:pPr>
        <w:rPr>
          <w:sz w:val="24"/>
        </w:rPr>
      </w:pPr>
    </w:p>
    <w:p w:rsidR="005453D6" w:rsidRDefault="00075E84" w:rsidP="00075E84">
      <w:pPr>
        <w:numPr>
          <w:ilvl w:val="0"/>
          <w:numId w:val="16"/>
        </w:numPr>
        <w:rPr>
          <w:sz w:val="24"/>
        </w:rPr>
      </w:pPr>
      <w:r>
        <w:rPr>
          <w:sz w:val="24"/>
        </w:rPr>
        <w:t>HUD</w:t>
      </w:r>
      <w:r w:rsidR="005453D6">
        <w:rPr>
          <w:sz w:val="24"/>
        </w:rPr>
        <w:t xml:space="preserve"> is not seeking approval to avoid displaying the OMB expiration date.</w:t>
      </w:r>
    </w:p>
    <w:p w:rsidR="005453D6" w:rsidRDefault="005453D6">
      <w:pPr>
        <w:tabs>
          <w:tab w:val="num" w:pos="360"/>
        </w:tabs>
        <w:ind w:left="360" w:hanging="360"/>
        <w:rPr>
          <w:sz w:val="24"/>
        </w:rPr>
      </w:pPr>
    </w:p>
    <w:p w:rsidR="005453D6" w:rsidRDefault="00075E84" w:rsidP="00075E84">
      <w:pPr>
        <w:numPr>
          <w:ilvl w:val="0"/>
          <w:numId w:val="16"/>
        </w:numPr>
        <w:rPr>
          <w:sz w:val="24"/>
        </w:rPr>
      </w:pPr>
      <w:r>
        <w:rPr>
          <w:sz w:val="24"/>
        </w:rPr>
        <w:t xml:space="preserve"> </w:t>
      </w:r>
      <w:r w:rsidR="005453D6">
        <w:rPr>
          <w:sz w:val="24"/>
        </w:rPr>
        <w:t>There are no exceptions to the Certification Statement identified in item 19 of Form OMB 83-I.</w:t>
      </w:r>
    </w:p>
    <w:p w:rsidR="005453D6" w:rsidRDefault="005453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rPr>
      </w:pPr>
      <w:r>
        <w:rPr>
          <w:sz w:val="24"/>
        </w:rPr>
        <w:t xml:space="preserve"> </w:t>
      </w:r>
    </w:p>
    <w:p w:rsidR="005453D6" w:rsidRDefault="005453D6">
      <w:pPr>
        <w:pStyle w:val="Heading1"/>
        <w:tabs>
          <w:tab w:val="left" w:pos="240"/>
        </w:tabs>
        <w:overflowPunct w:val="0"/>
        <w:autoSpaceDE w:val="0"/>
        <w:autoSpaceDN w:val="0"/>
        <w:adjustRightInd w:val="0"/>
        <w:textAlignment w:val="baseline"/>
        <w:rPr>
          <w:szCs w:val="20"/>
        </w:rPr>
      </w:pPr>
      <w:r>
        <w:rPr>
          <w:szCs w:val="20"/>
        </w:rPr>
        <w:t>B.</w:t>
      </w:r>
      <w:r>
        <w:rPr>
          <w:szCs w:val="20"/>
        </w:rPr>
        <w:tab/>
        <w:t>Collections of Information Employing Statistical Methods</w:t>
      </w:r>
    </w:p>
    <w:p w:rsidR="005453D6" w:rsidRDefault="005453D6">
      <w:pPr>
        <w:tabs>
          <w:tab w:val="left" w:pos="240"/>
        </w:tabs>
        <w:rPr>
          <w:b/>
          <w:bCs/>
          <w:sz w:val="24"/>
        </w:rPr>
      </w:pPr>
    </w:p>
    <w:p w:rsidR="005453D6" w:rsidRDefault="005453D6">
      <w:pPr>
        <w:tabs>
          <w:tab w:val="left" w:pos="240"/>
        </w:tabs>
        <w:rPr>
          <w:sz w:val="24"/>
        </w:rPr>
      </w:pPr>
      <w:r>
        <w:rPr>
          <w:sz w:val="24"/>
        </w:rPr>
        <w:t>This collection does not involve statistical methods.</w:t>
      </w:r>
    </w:p>
    <w:p w:rsidR="005453D6" w:rsidRDefault="005453D6">
      <w:pPr>
        <w:ind w:left="720" w:hanging="360"/>
      </w:pPr>
    </w:p>
    <w:sectPr w:rsidR="005453D6">
      <w:footerReference w:type="even" r:id="rId13"/>
      <w:foot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829" w:rsidRDefault="00305829">
      <w:r>
        <w:separator/>
      </w:r>
    </w:p>
  </w:endnote>
  <w:endnote w:type="continuationSeparator" w:id="0">
    <w:p w:rsidR="00305829" w:rsidRDefault="003058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D6" w:rsidRDefault="005453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453D6" w:rsidRDefault="005453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D6" w:rsidRDefault="005453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453D6" w:rsidRDefault="005453D6">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D6" w:rsidRDefault="005453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5453D6">
      <w:tblPrEx>
        <w:tblCellMar>
          <w:top w:w="0" w:type="dxa"/>
          <w:bottom w:w="0" w:type="dxa"/>
        </w:tblCellMar>
      </w:tblPrEx>
      <w:tc>
        <w:tcPr>
          <w:tcW w:w="8388" w:type="dxa"/>
          <w:tcBorders>
            <w:top w:val="single" w:sz="6" w:space="0" w:color="auto"/>
            <w:left w:val="nil"/>
            <w:right w:val="single" w:sz="6" w:space="0" w:color="auto"/>
          </w:tcBorders>
        </w:tcPr>
        <w:p w:rsidR="005453D6" w:rsidRDefault="005453D6">
          <w:pPr>
            <w:pStyle w:val="Footer"/>
            <w:rPr>
              <w:rFonts w:ascii="Helvetica" w:hAnsi="Helvetica"/>
              <w:sz w:val="16"/>
            </w:rPr>
          </w:pPr>
          <w:r>
            <w:rPr>
              <w:rFonts w:ascii="Helvetica" w:hAnsi="Helvetica"/>
              <w:sz w:val="16"/>
            </w:rPr>
            <w:t>Signature of Senior Officer or Designee:</w:t>
          </w:r>
        </w:p>
        <w:p w:rsidR="005453D6" w:rsidRDefault="005453D6">
          <w:pPr>
            <w:pStyle w:val="Footer"/>
            <w:rPr>
              <w:rFonts w:ascii="Helvetica" w:hAnsi="Helvetica"/>
              <w:sz w:val="16"/>
            </w:rPr>
          </w:pPr>
        </w:p>
        <w:p w:rsidR="005453D6" w:rsidRDefault="005453D6">
          <w:pPr>
            <w:pStyle w:val="Footer"/>
            <w:rPr>
              <w:rFonts w:ascii="Helvetica" w:hAnsi="Helvetica"/>
              <w:sz w:val="16"/>
            </w:rPr>
          </w:pPr>
        </w:p>
        <w:p w:rsidR="005453D6" w:rsidRDefault="005453D6">
          <w:pPr>
            <w:pStyle w:val="Footer"/>
            <w:rPr>
              <w:rFonts w:ascii="Helvetica" w:hAnsi="Helvetica"/>
              <w:sz w:val="16"/>
            </w:rPr>
          </w:pPr>
          <w:r>
            <w:rPr>
              <w:rFonts w:ascii="Helvetica" w:hAnsi="Helvetica"/>
              <w:sz w:val="16"/>
            </w:rPr>
            <w:t>X</w:t>
          </w:r>
        </w:p>
        <w:p w:rsidR="005453D6" w:rsidRDefault="005453D6">
          <w:pPr>
            <w:pStyle w:val="Footer"/>
            <w:rPr>
              <w:rFonts w:ascii="Helvetica" w:hAnsi="Helvetica"/>
              <w:sz w:val="16"/>
            </w:rPr>
          </w:pPr>
          <w:r>
            <w:rPr>
              <w:rFonts w:ascii="Helvetica" w:hAnsi="Helvetica"/>
              <w:sz w:val="16"/>
            </w:rPr>
            <w:t>Lillian Deitzer, Departmental Reports Management Officer,</w:t>
          </w:r>
        </w:p>
        <w:p w:rsidR="005453D6" w:rsidRDefault="005453D6">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5453D6" w:rsidRDefault="005453D6">
          <w:pPr>
            <w:pStyle w:val="Footer"/>
            <w:rPr>
              <w:rFonts w:ascii="Helvetica" w:hAnsi="Helvetica"/>
              <w:sz w:val="16"/>
            </w:rPr>
          </w:pPr>
          <w:r>
            <w:rPr>
              <w:rFonts w:ascii="Helvetica" w:hAnsi="Helvetica"/>
              <w:sz w:val="16"/>
            </w:rPr>
            <w:t xml:space="preserve">Date: </w:t>
          </w:r>
        </w:p>
      </w:tc>
    </w:tr>
  </w:tbl>
  <w:p w:rsidR="005453D6" w:rsidRDefault="005453D6">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p w:rsidR="005453D6" w:rsidRDefault="005453D6">
    <w:pPr>
      <w:pStyle w:val="Footer"/>
      <w:pBdr>
        <w:top w:val="single" w:sz="6" w:space="1" w:color="auto"/>
      </w:pBdr>
      <w:tabs>
        <w:tab w:val="clear" w:pos="4320"/>
        <w:tab w:val="clear" w:pos="8640"/>
        <w:tab w:val="right" w:pos="10920"/>
      </w:tabs>
      <w:jc w:val="center"/>
      <w:rPr>
        <w:rFonts w:ascii="Helvetica" w:hAnsi="Helvetica"/>
        <w:b/>
        <w:sz w:val="18"/>
      </w:rPr>
    </w:pPr>
    <w:r>
      <w:rPr>
        <w:rStyle w:val="PageNumber"/>
      </w:rPr>
      <w:fldChar w:fldCharType="begin"/>
    </w:r>
    <w:r>
      <w:rPr>
        <w:rStyle w:val="PageNumber"/>
      </w:rPr>
      <w:instrText xml:space="preserve"> PAGE </w:instrText>
    </w:r>
    <w:r>
      <w:rPr>
        <w:rStyle w:val="PageNumber"/>
      </w:rPr>
      <w:fldChar w:fldCharType="separate"/>
    </w:r>
    <w:r w:rsidR="0050592B">
      <w:rPr>
        <w:rStyle w:val="PageNumber"/>
        <w:noProof/>
      </w:rPr>
      <w:t>2</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D6" w:rsidRDefault="005453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453D6" w:rsidRDefault="005453D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D6" w:rsidRDefault="005453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92B">
      <w:rPr>
        <w:rStyle w:val="PageNumber"/>
        <w:noProof/>
      </w:rPr>
      <w:t>8</w:t>
    </w:r>
    <w:r>
      <w:rPr>
        <w:rStyle w:val="PageNumber"/>
      </w:rPr>
      <w:fldChar w:fldCharType="end"/>
    </w:r>
  </w:p>
  <w:p w:rsidR="005453D6" w:rsidRDefault="005453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829" w:rsidRDefault="00305829">
      <w:r>
        <w:separator/>
      </w:r>
    </w:p>
  </w:footnote>
  <w:footnote w:type="continuationSeparator" w:id="0">
    <w:p w:rsidR="00305829" w:rsidRDefault="003058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D6" w:rsidRDefault="005453D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1F95442"/>
    <w:multiLevelType w:val="multilevel"/>
    <w:tmpl w:val="1E0AB61E"/>
    <w:lvl w:ilvl="0">
      <w:start w:val="1"/>
      <w:numFmt w:val="lowerLetter"/>
      <w:lvlText w:val="%1."/>
      <w:lvlJc w:val="left"/>
      <w:pPr>
        <w:tabs>
          <w:tab w:val="num" w:pos="2160"/>
        </w:tabs>
        <w:ind w:left="216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28E27DE"/>
    <w:multiLevelType w:val="hybridMultilevel"/>
    <w:tmpl w:val="67D85788"/>
    <w:lvl w:ilvl="0" w:tplc="964ED95C">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507117C"/>
    <w:multiLevelType w:val="hybridMultilevel"/>
    <w:tmpl w:val="CF9AD69C"/>
    <w:lvl w:ilvl="0" w:tplc="AD5E59C4">
      <w:start w:val="2"/>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547883"/>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40"/>
        </w:tabs>
        <w:ind w:left="54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5">
    <w:nsid w:val="075F67E6"/>
    <w:multiLevelType w:val="hybridMultilevel"/>
    <w:tmpl w:val="96282908"/>
    <w:lvl w:ilvl="0" w:tplc="4B543A3C">
      <w:start w:val="2"/>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0DE3797B"/>
    <w:multiLevelType w:val="hybridMultilevel"/>
    <w:tmpl w:val="0F66335A"/>
    <w:lvl w:ilvl="0" w:tplc="4D4AA4F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9">
    <w:nsid w:val="13402662"/>
    <w:multiLevelType w:val="hybridMultilevel"/>
    <w:tmpl w:val="B4C0BCA0"/>
    <w:lvl w:ilvl="0" w:tplc="CA72F480">
      <w:start w:val="1"/>
      <w:numFmt w:val="bullet"/>
      <w:lvlText w:val=""/>
      <w:lvlJc w:val="left"/>
      <w:pPr>
        <w:tabs>
          <w:tab w:val="num" w:pos="360"/>
        </w:tabs>
        <w:ind w:left="360" w:hanging="360"/>
      </w:pPr>
      <w:rPr>
        <w:rFonts w:ascii="Wingdings" w:hAnsi="Wingdings" w:hint="default"/>
      </w:rPr>
    </w:lvl>
    <w:lvl w:ilvl="1" w:tplc="0409000F">
      <w:start w:val="1"/>
      <w:numFmt w:val="decimal"/>
      <w:lvlText w:val="%2."/>
      <w:lvlJc w:val="left"/>
      <w:pPr>
        <w:tabs>
          <w:tab w:val="num" w:pos="1440"/>
        </w:tabs>
        <w:ind w:left="1440" w:hanging="360"/>
      </w:pPr>
    </w:lvl>
    <w:lvl w:ilvl="2" w:tplc="F7506CB4">
      <w:start w:val="17"/>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8511295"/>
    <w:multiLevelType w:val="hybridMultilevel"/>
    <w:tmpl w:val="3ED61DC0"/>
    <w:lvl w:ilvl="0" w:tplc="9B548C1E">
      <w:start w:val="1"/>
      <w:numFmt w:val="lowerLetter"/>
      <w:lvlText w:val="%1."/>
      <w:lvlJc w:val="left"/>
      <w:pPr>
        <w:tabs>
          <w:tab w:val="num" w:pos="2070"/>
        </w:tabs>
        <w:ind w:left="207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FA4D77"/>
    <w:multiLevelType w:val="hybridMultilevel"/>
    <w:tmpl w:val="051A2D7C"/>
    <w:lvl w:ilvl="0" w:tplc="2AB6CD5E">
      <w:start w:val="1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440E84"/>
    <w:multiLevelType w:val="hybridMultilevel"/>
    <w:tmpl w:val="FD343E12"/>
    <w:lvl w:ilvl="0" w:tplc="C4928FA8">
      <w:start w:val="3"/>
      <w:numFmt w:val="decimal"/>
      <w:lvlText w:val="%1."/>
      <w:lvlJc w:val="left"/>
      <w:pPr>
        <w:tabs>
          <w:tab w:val="num" w:pos="360"/>
        </w:tabs>
        <w:ind w:left="360" w:hanging="360"/>
      </w:pPr>
      <w:rPr>
        <w:rFonts w:ascii="Times New Roman" w:hAnsi="Times New Roman" w:hint="default"/>
        <w:b w:val="0"/>
        <w:i w:val="0"/>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7F778E1"/>
    <w:multiLevelType w:val="hybridMultilevel"/>
    <w:tmpl w:val="D80E24D0"/>
    <w:lvl w:ilvl="0" w:tplc="B3F8C436">
      <w:start w:val="2"/>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nsid w:val="2DB2549A"/>
    <w:multiLevelType w:val="hybridMultilevel"/>
    <w:tmpl w:val="CDC0E91A"/>
    <w:lvl w:ilvl="0" w:tplc="D53E2D1A">
      <w:start w:val="2"/>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3F6D72"/>
    <w:multiLevelType w:val="hybridMultilevel"/>
    <w:tmpl w:val="F8068ECA"/>
    <w:lvl w:ilvl="0" w:tplc="1A22F87A">
      <w:start w:val="2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1B778D4"/>
    <w:multiLevelType w:val="singleLevel"/>
    <w:tmpl w:val="3FFE4598"/>
    <w:lvl w:ilvl="0">
      <w:start w:val="10"/>
      <w:numFmt w:val="decimal"/>
      <w:lvlText w:val="%1. "/>
      <w:legacy w:legacy="1" w:legacySpace="0" w:legacyIndent="360"/>
      <w:lvlJc w:val="left"/>
      <w:pPr>
        <w:ind w:left="360" w:hanging="360"/>
      </w:pPr>
      <w:rPr>
        <w:b w:val="0"/>
        <w:i w:val="0"/>
        <w:sz w:val="24"/>
      </w:rPr>
    </w:lvl>
  </w:abstractNum>
  <w:abstractNum w:abstractNumId="17">
    <w:nsid w:val="346D7C10"/>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18">
    <w:nsid w:val="3DA81E59"/>
    <w:multiLevelType w:val="hybridMultilevel"/>
    <w:tmpl w:val="CFFCB556"/>
    <w:lvl w:ilvl="0" w:tplc="25988D76">
      <w:start w:val="13"/>
      <w:numFmt w:val="decimal"/>
      <w:lvlText w:val="%1."/>
      <w:lvlJc w:val="left"/>
      <w:pPr>
        <w:tabs>
          <w:tab w:val="num" w:pos="360"/>
        </w:tabs>
        <w:ind w:left="360" w:hanging="360"/>
      </w:pPr>
      <w:rPr>
        <w:rFonts w:hint="default"/>
        <w:b w:val="0"/>
        <w:i w:val="0"/>
      </w:rPr>
    </w:lvl>
    <w:lvl w:ilvl="1" w:tplc="3C7E0C64">
      <w:start w:val="15"/>
      <w:numFmt w:val="decimal"/>
      <w:lvlText w:val="%2."/>
      <w:lvlJc w:val="left"/>
      <w:pPr>
        <w:tabs>
          <w:tab w:val="num" w:pos="1440"/>
        </w:tabs>
        <w:ind w:left="1440" w:hanging="360"/>
      </w:pPr>
      <w:rPr>
        <w:rFonts w:ascii="Times New Roman" w:hAnsi="Times New Roman"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F20704"/>
    <w:multiLevelType w:val="hybridMultilevel"/>
    <w:tmpl w:val="8D3A5CEA"/>
    <w:lvl w:ilvl="0" w:tplc="25988D76">
      <w:start w:val="13"/>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1FA5A2C"/>
    <w:multiLevelType w:val="hybridMultilevel"/>
    <w:tmpl w:val="12826774"/>
    <w:lvl w:ilvl="0" w:tplc="E2186C58">
      <w:start w:val="4"/>
      <w:numFmt w:val="decimal"/>
      <w:lvlText w:val="%1. "/>
      <w:lvlJc w:val="left"/>
      <w:pPr>
        <w:tabs>
          <w:tab w:val="num" w:pos="360"/>
        </w:tabs>
        <w:ind w:left="360" w:hanging="360"/>
      </w:pPr>
      <w:rPr>
        <w:rFonts w:ascii="Times New Roman" w:hAnsi="Times New Roman" w:hint="default"/>
        <w:b w:val="0"/>
        <w:i w:val="0"/>
        <w:sz w:val="24"/>
        <w:u w:val="none"/>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475A7BF9"/>
    <w:multiLevelType w:val="hybridMultilevel"/>
    <w:tmpl w:val="853E35B8"/>
    <w:lvl w:ilvl="0" w:tplc="1AAC9798">
      <w:start w:val="2"/>
      <w:numFmt w:val="lowerLetter"/>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3">
    <w:nsid w:val="4B3917BA"/>
    <w:multiLevelType w:val="hybridMultilevel"/>
    <w:tmpl w:val="7F86ADC8"/>
    <w:lvl w:ilvl="0" w:tplc="0409000F">
      <w:start w:val="1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F2C0B77"/>
    <w:multiLevelType w:val="hybridMultilevel"/>
    <w:tmpl w:val="2DC42576"/>
    <w:lvl w:ilvl="0" w:tplc="57387310">
      <w:start w:val="1"/>
      <w:numFmt w:val="lowerLetter"/>
      <w:lvlText w:val="%1."/>
      <w:lvlJc w:val="left"/>
      <w:pPr>
        <w:tabs>
          <w:tab w:val="num" w:pos="2070"/>
        </w:tabs>
        <w:ind w:left="207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A247A3"/>
    <w:multiLevelType w:val="hybridMultilevel"/>
    <w:tmpl w:val="76ECA496"/>
    <w:lvl w:ilvl="0" w:tplc="CED2C802">
      <w:start w:val="5"/>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CE5DB6"/>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EFF1EAF"/>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29">
    <w:nsid w:val="610A7558"/>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30">
    <w:nsid w:val="63E92CB9"/>
    <w:multiLevelType w:val="hybridMultilevel"/>
    <w:tmpl w:val="C330A5C0"/>
    <w:lvl w:ilvl="0" w:tplc="C4928FA8">
      <w:start w:val="3"/>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8B40C2B"/>
    <w:multiLevelType w:val="multilevel"/>
    <w:tmpl w:val="931AE0B6"/>
    <w:lvl w:ilvl="0">
      <w:start w:val="1"/>
      <w:numFmt w:val="upperLetter"/>
      <w:lvlText w:val="%1."/>
      <w:lvlJc w:val="left"/>
      <w:pPr>
        <w:tabs>
          <w:tab w:val="num" w:pos="720"/>
        </w:tabs>
        <w:ind w:left="720" w:hanging="360"/>
      </w:pPr>
      <w:rPr>
        <w:rFonts w:ascii="Times New Roman" w:hAnsi="Times New Roman" w:hint="default"/>
        <w:b/>
        <w:i w:val="0"/>
        <w:sz w:val="24"/>
      </w:rPr>
    </w:lvl>
    <w:lvl w:ilvl="1">
      <w:start w:val="1"/>
      <w:numFmt w:val="decimal"/>
      <w:lvlText w:val="%2."/>
      <w:lvlJc w:val="left"/>
      <w:pPr>
        <w:tabs>
          <w:tab w:val="num" w:pos="720"/>
        </w:tabs>
        <w:ind w:left="720" w:hanging="360"/>
      </w:pPr>
      <w:rPr>
        <w:rFonts w:ascii="Times New Roman" w:hAnsi="Times New Roman" w:hint="default"/>
        <w:b w:val="0"/>
        <w:i w:val="0"/>
        <w:sz w:val="24"/>
        <w:u w:val="none"/>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Comic Sans MS" w:hAnsi="Comic Sans MS" w:hint="default"/>
        <w:b w:val="0"/>
        <w:i w:val="0"/>
        <w:sz w:val="24"/>
      </w:rPr>
    </w:lvl>
    <w:lvl w:ilvl="4">
      <w:start w:val="1"/>
      <w:numFmt w:val="decimal"/>
      <w:lvlText w:val="(%5)"/>
      <w:lvlJc w:val="left"/>
      <w:pPr>
        <w:tabs>
          <w:tab w:val="num" w:pos="6120"/>
        </w:tabs>
        <w:ind w:left="5760" w:hanging="360"/>
      </w:pPr>
      <w:rPr>
        <w:rFonts w:ascii="Comic Sans MS" w:hAnsi="Comic Sans MS" w:hint="default"/>
        <w:b w:val="0"/>
        <w:i w:val="0"/>
        <w:sz w:val="24"/>
      </w:rPr>
    </w:lvl>
    <w:lvl w:ilvl="5">
      <w:start w:val="1"/>
      <w:numFmt w:val="lowerRoman"/>
      <w:lvlText w:val="%6."/>
      <w:lvlJc w:val="right"/>
      <w:pPr>
        <w:tabs>
          <w:tab w:val="num" w:pos="7920"/>
        </w:tabs>
        <w:ind w:left="7920" w:hanging="180"/>
      </w:pPr>
      <w:rPr>
        <w:rFonts w:hint="default"/>
      </w:rPr>
    </w:lvl>
    <w:lvl w:ilvl="6">
      <w:start w:val="1"/>
      <w:numFmt w:val="decimal"/>
      <w:lvlText w:val="%7."/>
      <w:lvlJc w:val="left"/>
      <w:pPr>
        <w:tabs>
          <w:tab w:val="num" w:pos="8640"/>
        </w:tabs>
        <w:ind w:left="8640" w:hanging="360"/>
      </w:pPr>
      <w:rPr>
        <w:rFonts w:hint="default"/>
      </w:rPr>
    </w:lvl>
    <w:lvl w:ilvl="7">
      <w:start w:val="1"/>
      <w:numFmt w:val="lowerLetter"/>
      <w:lvlText w:val="%8."/>
      <w:lvlJc w:val="left"/>
      <w:pPr>
        <w:tabs>
          <w:tab w:val="num" w:pos="9360"/>
        </w:tabs>
        <w:ind w:left="9360" w:hanging="360"/>
      </w:pPr>
      <w:rPr>
        <w:rFonts w:hint="default"/>
      </w:rPr>
    </w:lvl>
    <w:lvl w:ilvl="8">
      <w:start w:val="1"/>
      <w:numFmt w:val="lowerRoman"/>
      <w:lvlText w:val="%9."/>
      <w:lvlJc w:val="right"/>
      <w:pPr>
        <w:tabs>
          <w:tab w:val="num" w:pos="10080"/>
        </w:tabs>
        <w:ind w:left="10080" w:hanging="180"/>
      </w:pPr>
      <w:rPr>
        <w:rFonts w:hint="default"/>
      </w:rPr>
    </w:lvl>
  </w:abstractNum>
  <w:abstractNum w:abstractNumId="32">
    <w:nsid w:val="68F41E63"/>
    <w:multiLevelType w:val="hybridMultilevel"/>
    <w:tmpl w:val="F0B63A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D4B26F5"/>
    <w:multiLevelType w:val="hybridMultilevel"/>
    <w:tmpl w:val="4D1491A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F073EFD"/>
    <w:multiLevelType w:val="hybridMultilevel"/>
    <w:tmpl w:val="6B6A3038"/>
    <w:lvl w:ilvl="0" w:tplc="25988D76">
      <w:start w:val="13"/>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F3463C2"/>
    <w:multiLevelType w:val="multilevel"/>
    <w:tmpl w:val="931AE0B6"/>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3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8">
    <w:nsid w:val="7A1B2E99"/>
    <w:multiLevelType w:val="multilevel"/>
    <w:tmpl w:val="FDC86596"/>
    <w:lvl w:ilvl="0">
      <w:start w:val="1"/>
      <w:numFmt w:val="lowerLetter"/>
      <w:lvlText w:val="%1. "/>
      <w:legacy w:legacy="1" w:legacySpace="0" w:legacyIndent="240"/>
      <w:lvlJc w:val="left"/>
      <w:pPr>
        <w:ind w:left="492" w:hanging="240"/>
      </w:pPr>
      <w:rPr>
        <w:rFonts w:ascii="Helvetica" w:hAnsi="Helvetica" w:hint="default"/>
        <w:b w:val="0"/>
        <w:i w:val="0"/>
        <w:sz w:val="16"/>
        <w:u w:val="none"/>
      </w:rPr>
    </w:lvl>
    <w:lvl w:ilvl="1">
      <w:start w:val="1"/>
      <w:numFmt w:val="decimal"/>
      <w:lvlText w:val="%2."/>
      <w:lvlJc w:val="left"/>
      <w:pPr>
        <w:tabs>
          <w:tab w:val="num" w:pos="360"/>
        </w:tabs>
        <w:ind w:left="360" w:hanging="360"/>
      </w:pPr>
      <w:rPr>
        <w:rFonts w:ascii="Times New Roman" w:hAnsi="Times New Roman" w:hint="default"/>
        <w:b w:val="0"/>
        <w:i w:val="0"/>
        <w:sz w:val="24"/>
        <w:u w:val="none"/>
      </w:rPr>
    </w:lvl>
    <w:lvl w:ilvl="2">
      <w:start w:val="1"/>
      <w:numFmt w:val="lowerLetter"/>
      <w:lvlText w:val="%3."/>
      <w:lvlJc w:val="left"/>
      <w:pPr>
        <w:tabs>
          <w:tab w:val="num" w:pos="720"/>
        </w:tabs>
        <w:ind w:left="720" w:hanging="360"/>
      </w:pPr>
      <w:rPr>
        <w:rFonts w:ascii="Times New Roman" w:hAnsi="Times New Roman" w:hint="default"/>
        <w:b w:val="0"/>
        <w:i w:val="0"/>
        <w:sz w:val="24"/>
      </w:rPr>
    </w:lvl>
    <w:lvl w:ilvl="3">
      <w:start w:val="1"/>
      <w:numFmt w:val="lowerLetter"/>
      <w:lvlText w:val="%4."/>
      <w:lvlJc w:val="left"/>
      <w:pPr>
        <w:tabs>
          <w:tab w:val="num" w:pos="1440"/>
        </w:tabs>
        <w:ind w:left="1440" w:hanging="360"/>
      </w:pPr>
      <w:rPr>
        <w:rFonts w:ascii="Comic Sans MS" w:hAnsi="Comic Sans MS" w:hint="default"/>
        <w:b w:val="0"/>
        <w:i w:val="0"/>
        <w:sz w:val="24"/>
      </w:rPr>
    </w:lvl>
    <w:lvl w:ilvl="4">
      <w:start w:val="1"/>
      <w:numFmt w:val="decimal"/>
      <w:lvlText w:val="(%5)"/>
      <w:lvlJc w:val="left"/>
      <w:pPr>
        <w:tabs>
          <w:tab w:val="num" w:pos="5760"/>
        </w:tabs>
        <w:ind w:left="5400" w:hanging="360"/>
      </w:pPr>
      <w:rPr>
        <w:rFonts w:ascii="Comic Sans MS" w:hAnsi="Comic Sans MS" w:hint="default"/>
        <w:b w:val="0"/>
        <w:i w:val="0"/>
        <w:sz w:val="24"/>
      </w:rPr>
    </w:lvl>
    <w:lvl w:ilvl="5">
      <w:start w:val="1"/>
      <w:numFmt w:val="lowerRoman"/>
      <w:lvlText w:val="%6."/>
      <w:lvlJc w:val="right"/>
      <w:pPr>
        <w:tabs>
          <w:tab w:val="num" w:pos="7560"/>
        </w:tabs>
        <w:ind w:left="7560" w:hanging="180"/>
      </w:pPr>
      <w:rPr>
        <w:rFonts w:hint="default"/>
      </w:rPr>
    </w:lvl>
    <w:lvl w:ilvl="6">
      <w:start w:val="1"/>
      <w:numFmt w:val="decimal"/>
      <w:lvlText w:val="%7."/>
      <w:lvlJc w:val="left"/>
      <w:pPr>
        <w:tabs>
          <w:tab w:val="num" w:pos="8280"/>
        </w:tabs>
        <w:ind w:left="8280" w:hanging="360"/>
      </w:pPr>
      <w:rPr>
        <w:rFonts w:hint="default"/>
      </w:rPr>
    </w:lvl>
    <w:lvl w:ilvl="7">
      <w:start w:val="1"/>
      <w:numFmt w:val="lowerLetter"/>
      <w:lvlText w:val="%8."/>
      <w:lvlJc w:val="left"/>
      <w:pPr>
        <w:tabs>
          <w:tab w:val="num" w:pos="9000"/>
        </w:tabs>
        <w:ind w:left="9000" w:hanging="360"/>
      </w:pPr>
      <w:rPr>
        <w:rFonts w:hint="default"/>
      </w:rPr>
    </w:lvl>
    <w:lvl w:ilvl="8">
      <w:start w:val="1"/>
      <w:numFmt w:val="lowerRoman"/>
      <w:lvlText w:val="%9."/>
      <w:lvlJc w:val="right"/>
      <w:pPr>
        <w:tabs>
          <w:tab w:val="num" w:pos="9720"/>
        </w:tabs>
        <w:ind w:left="9720" w:hanging="180"/>
      </w:pPr>
      <w:rPr>
        <w:rFonts w:hint="default"/>
      </w:rPr>
    </w:lvl>
  </w:abstractNum>
  <w:abstractNum w:abstractNumId="39">
    <w:nsid w:val="7AFA0B1C"/>
    <w:multiLevelType w:val="hybridMultilevel"/>
    <w:tmpl w:val="7560839E"/>
    <w:lvl w:ilvl="0" w:tplc="0409000F">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38"/>
  </w:num>
  <w:num w:numId="3">
    <w:abstractNumId w:val="6"/>
  </w:num>
  <w:num w:numId="4">
    <w:abstractNumId w:val="37"/>
  </w:num>
  <w:num w:numId="5">
    <w:abstractNumId w:val="36"/>
  </w:num>
  <w:num w:numId="6">
    <w:abstractNumId w:val="3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7"/>
  </w:num>
  <w:num w:numId="10">
    <w:abstractNumId w:val="33"/>
  </w:num>
  <w:num w:numId="11">
    <w:abstractNumId w:val="4"/>
  </w:num>
  <w:num w:numId="12">
    <w:abstractNumId w:val="9"/>
  </w:num>
  <w:num w:numId="13">
    <w:abstractNumId w:val="17"/>
  </w:num>
  <w:num w:numId="14">
    <w:abstractNumId w:val="26"/>
  </w:num>
  <w:num w:numId="15">
    <w:abstractNumId w:val="31"/>
  </w:num>
  <w:num w:numId="16">
    <w:abstractNumId w:val="18"/>
  </w:num>
  <w:num w:numId="17">
    <w:abstractNumId w:val="19"/>
  </w:num>
  <w:num w:numId="18">
    <w:abstractNumId w:val="34"/>
  </w:num>
  <w:num w:numId="19">
    <w:abstractNumId w:val="32"/>
  </w:num>
  <w:num w:numId="20">
    <w:abstractNumId w:val="15"/>
  </w:num>
  <w:num w:numId="21">
    <w:abstractNumId w:val="12"/>
  </w:num>
  <w:num w:numId="22">
    <w:abstractNumId w:val="35"/>
  </w:num>
  <w:num w:numId="23">
    <w:abstractNumId w:val="30"/>
  </w:num>
  <w:num w:numId="24">
    <w:abstractNumId w:val="2"/>
  </w:num>
  <w:num w:numId="25">
    <w:abstractNumId w:val="28"/>
  </w:num>
  <w:num w:numId="26">
    <w:abstractNumId w:val="29"/>
  </w:num>
  <w:num w:numId="27">
    <w:abstractNumId w:val="20"/>
  </w:num>
  <w:num w:numId="28">
    <w:abstractNumId w:val="25"/>
  </w:num>
  <w:num w:numId="29">
    <w:abstractNumId w:val="11"/>
  </w:num>
  <w:num w:numId="30">
    <w:abstractNumId w:val="23"/>
  </w:num>
  <w:num w:numId="31">
    <w:abstractNumId w:val="13"/>
  </w:num>
  <w:num w:numId="32">
    <w:abstractNumId w:val="39"/>
  </w:num>
  <w:num w:numId="33">
    <w:abstractNumId w:val="21"/>
  </w:num>
  <w:num w:numId="34">
    <w:abstractNumId w:val="5"/>
  </w:num>
  <w:num w:numId="35">
    <w:abstractNumId w:val="14"/>
  </w:num>
  <w:num w:numId="36">
    <w:abstractNumId w:val="3"/>
  </w:num>
  <w:num w:numId="37">
    <w:abstractNumId w:val="7"/>
  </w:num>
  <w:num w:numId="38">
    <w:abstractNumId w:val="10"/>
  </w:num>
  <w:num w:numId="39">
    <w:abstractNumId w:val="1"/>
  </w:num>
  <w:num w:numId="40">
    <w:abstractNumId w:val="16"/>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D7945"/>
    <w:rsid w:val="00005339"/>
    <w:rsid w:val="00032665"/>
    <w:rsid w:val="000562C3"/>
    <w:rsid w:val="0006109E"/>
    <w:rsid w:val="00075E84"/>
    <w:rsid w:val="000842B8"/>
    <w:rsid w:val="000F40D9"/>
    <w:rsid w:val="00121040"/>
    <w:rsid w:val="001A0038"/>
    <w:rsid w:val="001A57DD"/>
    <w:rsid w:val="001C4D38"/>
    <w:rsid w:val="001F0C5E"/>
    <w:rsid w:val="001F1039"/>
    <w:rsid w:val="001F52C4"/>
    <w:rsid w:val="00226C19"/>
    <w:rsid w:val="00230749"/>
    <w:rsid w:val="00233FDC"/>
    <w:rsid w:val="00235A23"/>
    <w:rsid w:val="00250194"/>
    <w:rsid w:val="00255744"/>
    <w:rsid w:val="00282C83"/>
    <w:rsid w:val="002B2103"/>
    <w:rsid w:val="002F5E04"/>
    <w:rsid w:val="00303D15"/>
    <w:rsid w:val="00304D1E"/>
    <w:rsid w:val="00305829"/>
    <w:rsid w:val="00305A25"/>
    <w:rsid w:val="00307AC3"/>
    <w:rsid w:val="00313E71"/>
    <w:rsid w:val="0033318C"/>
    <w:rsid w:val="00356E12"/>
    <w:rsid w:val="003616AE"/>
    <w:rsid w:val="003625A6"/>
    <w:rsid w:val="00375054"/>
    <w:rsid w:val="00381308"/>
    <w:rsid w:val="00381C78"/>
    <w:rsid w:val="00386A4F"/>
    <w:rsid w:val="00391842"/>
    <w:rsid w:val="003A7C50"/>
    <w:rsid w:val="003D19F3"/>
    <w:rsid w:val="003E45CD"/>
    <w:rsid w:val="003E51EB"/>
    <w:rsid w:val="00403EA8"/>
    <w:rsid w:val="00457297"/>
    <w:rsid w:val="00473FD2"/>
    <w:rsid w:val="00480562"/>
    <w:rsid w:val="004868A9"/>
    <w:rsid w:val="00491FDA"/>
    <w:rsid w:val="004A1F32"/>
    <w:rsid w:val="004B7E79"/>
    <w:rsid w:val="004C4001"/>
    <w:rsid w:val="004D09B6"/>
    <w:rsid w:val="004D4299"/>
    <w:rsid w:val="004E08C6"/>
    <w:rsid w:val="0050592B"/>
    <w:rsid w:val="00520FAE"/>
    <w:rsid w:val="00524396"/>
    <w:rsid w:val="005270E6"/>
    <w:rsid w:val="005330D5"/>
    <w:rsid w:val="00533410"/>
    <w:rsid w:val="00541131"/>
    <w:rsid w:val="00544F65"/>
    <w:rsid w:val="005453D6"/>
    <w:rsid w:val="00556A14"/>
    <w:rsid w:val="00567843"/>
    <w:rsid w:val="005834C6"/>
    <w:rsid w:val="00591E3F"/>
    <w:rsid w:val="005A1810"/>
    <w:rsid w:val="005E1970"/>
    <w:rsid w:val="005F1E32"/>
    <w:rsid w:val="005F63D2"/>
    <w:rsid w:val="00607C4F"/>
    <w:rsid w:val="006167BB"/>
    <w:rsid w:val="00620FE1"/>
    <w:rsid w:val="00631B84"/>
    <w:rsid w:val="006874C9"/>
    <w:rsid w:val="00693DB2"/>
    <w:rsid w:val="006A1D1A"/>
    <w:rsid w:val="006C6486"/>
    <w:rsid w:val="006E72BD"/>
    <w:rsid w:val="006F4FD3"/>
    <w:rsid w:val="00701368"/>
    <w:rsid w:val="00745493"/>
    <w:rsid w:val="007645B3"/>
    <w:rsid w:val="00771803"/>
    <w:rsid w:val="00772616"/>
    <w:rsid w:val="00776253"/>
    <w:rsid w:val="007B06CB"/>
    <w:rsid w:val="007B7A85"/>
    <w:rsid w:val="007C7FF0"/>
    <w:rsid w:val="007D202E"/>
    <w:rsid w:val="007E57A0"/>
    <w:rsid w:val="00810549"/>
    <w:rsid w:val="00810C80"/>
    <w:rsid w:val="008153D9"/>
    <w:rsid w:val="00843D19"/>
    <w:rsid w:val="00844D19"/>
    <w:rsid w:val="00856FF0"/>
    <w:rsid w:val="00872764"/>
    <w:rsid w:val="008A6A0F"/>
    <w:rsid w:val="008B6B47"/>
    <w:rsid w:val="008C6BE5"/>
    <w:rsid w:val="008D0ECC"/>
    <w:rsid w:val="008D28FA"/>
    <w:rsid w:val="008E3346"/>
    <w:rsid w:val="008E44F8"/>
    <w:rsid w:val="008F5B34"/>
    <w:rsid w:val="00901C4A"/>
    <w:rsid w:val="0092067E"/>
    <w:rsid w:val="009455D9"/>
    <w:rsid w:val="009652A8"/>
    <w:rsid w:val="00980391"/>
    <w:rsid w:val="009A2581"/>
    <w:rsid w:val="009A7495"/>
    <w:rsid w:val="009B76B3"/>
    <w:rsid w:val="009C070D"/>
    <w:rsid w:val="009D7945"/>
    <w:rsid w:val="00A24E2F"/>
    <w:rsid w:val="00A30799"/>
    <w:rsid w:val="00A31312"/>
    <w:rsid w:val="00A51BF6"/>
    <w:rsid w:val="00A73048"/>
    <w:rsid w:val="00A904EA"/>
    <w:rsid w:val="00A91C84"/>
    <w:rsid w:val="00AA3DB2"/>
    <w:rsid w:val="00AA4FD3"/>
    <w:rsid w:val="00AA7682"/>
    <w:rsid w:val="00AB3727"/>
    <w:rsid w:val="00AC1774"/>
    <w:rsid w:val="00AC1E8F"/>
    <w:rsid w:val="00AD35D3"/>
    <w:rsid w:val="00B1056C"/>
    <w:rsid w:val="00B22A16"/>
    <w:rsid w:val="00B54369"/>
    <w:rsid w:val="00B66122"/>
    <w:rsid w:val="00B8560A"/>
    <w:rsid w:val="00BA0E31"/>
    <w:rsid w:val="00BF5A5B"/>
    <w:rsid w:val="00C1066C"/>
    <w:rsid w:val="00C13C56"/>
    <w:rsid w:val="00C15AA5"/>
    <w:rsid w:val="00C20D87"/>
    <w:rsid w:val="00C41482"/>
    <w:rsid w:val="00C7394A"/>
    <w:rsid w:val="00C84589"/>
    <w:rsid w:val="00CA183A"/>
    <w:rsid w:val="00CD4ADB"/>
    <w:rsid w:val="00D025F5"/>
    <w:rsid w:val="00D04F4C"/>
    <w:rsid w:val="00D10AEE"/>
    <w:rsid w:val="00D317A9"/>
    <w:rsid w:val="00D31B90"/>
    <w:rsid w:val="00D7266D"/>
    <w:rsid w:val="00D926ED"/>
    <w:rsid w:val="00DA6FD0"/>
    <w:rsid w:val="00DA7CB6"/>
    <w:rsid w:val="00DB248A"/>
    <w:rsid w:val="00DB34C3"/>
    <w:rsid w:val="00DB64BF"/>
    <w:rsid w:val="00DC43E4"/>
    <w:rsid w:val="00DD3622"/>
    <w:rsid w:val="00DD6891"/>
    <w:rsid w:val="00DD7C83"/>
    <w:rsid w:val="00DE40B6"/>
    <w:rsid w:val="00E35C7D"/>
    <w:rsid w:val="00E418C9"/>
    <w:rsid w:val="00E42B6E"/>
    <w:rsid w:val="00E433B2"/>
    <w:rsid w:val="00E43E0A"/>
    <w:rsid w:val="00E46B49"/>
    <w:rsid w:val="00E513CE"/>
    <w:rsid w:val="00E54A1B"/>
    <w:rsid w:val="00E83268"/>
    <w:rsid w:val="00E852C1"/>
    <w:rsid w:val="00E85436"/>
    <w:rsid w:val="00E854EE"/>
    <w:rsid w:val="00E96F3E"/>
    <w:rsid w:val="00EC44CD"/>
    <w:rsid w:val="00EE12CF"/>
    <w:rsid w:val="00EE3930"/>
    <w:rsid w:val="00EE641B"/>
    <w:rsid w:val="00F20E00"/>
    <w:rsid w:val="00F3475C"/>
    <w:rsid w:val="00F47879"/>
    <w:rsid w:val="00F669F0"/>
    <w:rsid w:val="00F721F4"/>
    <w:rsid w:val="00F86093"/>
    <w:rsid w:val="00FA5381"/>
    <w:rsid w:val="00FA7557"/>
    <w:rsid w:val="00FB7DE2"/>
    <w:rsid w:val="00FD68C3"/>
    <w:rsid w:val="00FF26AF"/>
    <w:rsid w:val="00FF59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verflowPunct/>
      <w:autoSpaceDE/>
      <w:autoSpaceDN/>
      <w:adjustRightInd/>
      <w:textAlignment w:val="auto"/>
      <w:outlineLvl w:val="0"/>
    </w:pPr>
    <w:rPr>
      <w:b/>
      <w:bCs/>
      <w:sz w:val="24"/>
      <w:szCs w:val="24"/>
    </w:rPr>
  </w:style>
  <w:style w:type="paragraph" w:styleId="Heading2">
    <w:name w:val="heading 2"/>
    <w:basedOn w:val="Normal"/>
    <w:next w:val="Normal"/>
    <w:qFormat/>
    <w:pPr>
      <w:keepNext/>
      <w:overflowPunct/>
      <w:autoSpaceDE/>
      <w:autoSpaceDN/>
      <w:adjustRightInd/>
      <w:textAlignment w:val="auto"/>
      <w:outlineLvl w:val="1"/>
    </w:pPr>
    <w:rPr>
      <w:b/>
      <w:bCs/>
      <w:sz w:val="18"/>
      <w:szCs w:val="24"/>
    </w:rPr>
  </w:style>
  <w:style w:type="paragraph" w:styleId="Heading3">
    <w:name w:val="heading 3"/>
    <w:basedOn w:val="Normal"/>
    <w:next w:val="Normal"/>
    <w:qFormat/>
    <w:pPr>
      <w:keepNext/>
      <w:jc w:val="center"/>
      <w:outlineLvl w:val="2"/>
    </w:pPr>
    <w:rPr>
      <w:b/>
      <w:bCs/>
      <w:sz w:val="24"/>
    </w:rPr>
  </w:style>
  <w:style w:type="paragraph" w:styleId="Heading4">
    <w:name w:val="heading 4"/>
    <w:basedOn w:val="Normal"/>
    <w:next w:val="Normal"/>
    <w:qFormat/>
    <w:pPr>
      <w:keepNext/>
      <w:ind w:left="360"/>
      <w:outlineLvl w:val="3"/>
    </w:pPr>
    <w:rPr>
      <w:sz w:val="24"/>
    </w:rPr>
  </w:style>
  <w:style w:type="paragraph" w:styleId="Heading5">
    <w:name w:val="heading 5"/>
    <w:basedOn w:val="Normal"/>
    <w:next w:val="Normal"/>
    <w:qFormat/>
    <w:pPr>
      <w:keepNext/>
      <w:ind w:left="432"/>
      <w:outlineLvl w:val="4"/>
    </w:pPr>
    <w:rPr>
      <w:b/>
      <w:bCs/>
      <w:sz w:val="24"/>
      <w:u w:val="single"/>
    </w:rPr>
  </w:style>
  <w:style w:type="paragraph" w:styleId="Heading6">
    <w:name w:val="heading 6"/>
    <w:basedOn w:val="Normal"/>
    <w:next w:val="Normal"/>
    <w:qFormat/>
    <w:pPr>
      <w:keepNext/>
      <w:ind w:left="432"/>
      <w:outlineLvl w:val="5"/>
    </w:pPr>
    <w:rPr>
      <w:b/>
      <w:bCs/>
      <w:sz w:val="24"/>
    </w:rPr>
  </w:style>
  <w:style w:type="paragraph" w:styleId="Heading7">
    <w:name w:val="heading 7"/>
    <w:basedOn w:val="Normal"/>
    <w:next w:val="Normal"/>
    <w:qFormat/>
    <w:pPr>
      <w:keepNext/>
      <w:tabs>
        <w:tab w:val="left" w:pos="720"/>
        <w:tab w:val="left" w:pos="1080"/>
        <w:tab w:val="right" w:pos="8123"/>
      </w:tabs>
      <w:ind w:left="360" w:hanging="360"/>
      <w:outlineLvl w:val="6"/>
    </w:pPr>
    <w:rPr>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Helvetica" w:hAnsi="Helvetica"/>
      <w:b/>
      <w:sz w:val="28"/>
    </w:rPr>
  </w:style>
  <w:style w:type="paragraph" w:styleId="BodyText">
    <w:name w:val="Body Text"/>
    <w:basedOn w:val="Normal"/>
    <w:pPr>
      <w:overflowPunct/>
      <w:autoSpaceDE/>
      <w:autoSpaceDN/>
      <w:adjustRightInd/>
      <w:textAlignment w:val="auto"/>
    </w:pPr>
    <w:rPr>
      <w:b/>
      <w:bCs/>
      <w:sz w:val="24"/>
      <w:szCs w:val="24"/>
    </w:rPr>
  </w:style>
  <w:style w:type="paragraph" w:styleId="BodyTextIndent">
    <w:name w:val="Body Text Indent"/>
    <w:basedOn w:val="Normal"/>
    <w:pPr>
      <w:overflowPunct/>
      <w:autoSpaceDE/>
      <w:autoSpaceDN/>
      <w:adjustRightInd/>
      <w:ind w:left="2700"/>
      <w:textAlignment w:val="auto"/>
    </w:pPr>
    <w:rPr>
      <w:sz w:val="24"/>
      <w:szCs w:val="24"/>
    </w:rPr>
  </w:style>
  <w:style w:type="paragraph" w:styleId="BodyTextIndent2">
    <w:name w:val="Body Text Indent 2"/>
    <w:basedOn w:val="Normal"/>
    <w:pPr>
      <w:ind w:left="720"/>
    </w:pPr>
    <w:rPr>
      <w:sz w:val="24"/>
    </w:rPr>
  </w:style>
  <w:style w:type="paragraph" w:styleId="BodyTextIndent3">
    <w:name w:val="Body Text Indent 3"/>
    <w:basedOn w:val="Normal"/>
    <w:pPr>
      <w:ind w:left="360"/>
    </w:pPr>
    <w:rPr>
      <w:sz w:val="24"/>
    </w:rPr>
  </w:style>
  <w:style w:type="paragraph" w:styleId="BodyText2">
    <w:name w:val="Body Text 2"/>
    <w:basedOn w:val="Normal"/>
    <w:pPr>
      <w:pBdr>
        <w:top w:val="single" w:sz="6" w:space="0" w:color="auto"/>
      </w:pBdr>
      <w:tabs>
        <w:tab w:val="left" w:pos="240"/>
      </w:tabs>
      <w:ind w:right="-120"/>
    </w:pPr>
    <w:rPr>
      <w:rFonts w:ascii="Arial" w:hAnsi="Arial" w:cs="Arial"/>
      <w:sz w:val="18"/>
    </w:rPr>
  </w:style>
  <w:style w:type="paragraph" w:styleId="Subtitle">
    <w:name w:val="Subtitle"/>
    <w:basedOn w:val="Normal"/>
    <w:qFormat/>
    <w:pPr>
      <w:jc w:val="center"/>
    </w:pPr>
    <w:rPr>
      <w:b/>
      <w:bCs/>
      <w:sz w:val="24"/>
    </w:rPr>
  </w:style>
  <w:style w:type="paragraph" w:styleId="BodyText3">
    <w:name w:val="Body Text 3"/>
    <w:basedOn w:val="Normal"/>
    <w:rPr>
      <w:sz w:val="24"/>
    </w:rPr>
  </w:style>
  <w:style w:type="paragraph" w:styleId="BalloonText">
    <w:name w:val="Balloon Text"/>
    <w:basedOn w:val="Normal"/>
    <w:semiHidden/>
    <w:rsid w:val="005F1E32"/>
    <w:rPr>
      <w:rFonts w:ascii="Tahoma" w:hAnsi="Tahoma" w:cs="Tahoma"/>
      <w:sz w:val="16"/>
      <w:szCs w:val="16"/>
    </w:rPr>
  </w:style>
  <w:style w:type="character" w:styleId="Hyperlink">
    <w:name w:val="Hyperlink"/>
    <w:basedOn w:val="DefaultParagraphFont"/>
    <w:rsid w:val="008F5B34"/>
    <w:rPr>
      <w:color w:val="0000FF"/>
      <w:u w:val="single"/>
    </w:rPr>
  </w:style>
  <w:style w:type="paragraph" w:styleId="DocumentMap">
    <w:name w:val="Document Map"/>
    <w:basedOn w:val="Normal"/>
    <w:semiHidden/>
    <w:rsid w:val="00226C19"/>
    <w:pPr>
      <w:shd w:val="clear" w:color="auto" w:fill="000080"/>
    </w:pPr>
    <w:rPr>
      <w:rFonts w:ascii="Tahoma" w:hAnsi="Tahoma" w:cs="Tahoma"/>
    </w:rPr>
  </w:style>
  <w:style w:type="character" w:styleId="CommentReference">
    <w:name w:val="annotation reference"/>
    <w:basedOn w:val="DefaultParagraphFont"/>
    <w:semiHidden/>
    <w:rsid w:val="00226C19"/>
    <w:rPr>
      <w:sz w:val="16"/>
      <w:szCs w:val="16"/>
    </w:rPr>
  </w:style>
  <w:style w:type="paragraph" w:styleId="CommentText">
    <w:name w:val="annotation text"/>
    <w:basedOn w:val="Normal"/>
    <w:semiHidden/>
    <w:rsid w:val="00226C19"/>
  </w:style>
  <w:style w:type="paragraph" w:styleId="CommentSubject">
    <w:name w:val="annotation subject"/>
    <w:basedOn w:val="CommentText"/>
    <w:next w:val="CommentText"/>
    <w:semiHidden/>
    <w:rsid w:val="00226C19"/>
    <w:rPr>
      <w:b/>
      <w:bCs/>
    </w:rPr>
  </w:style>
  <w:style w:type="paragraph" w:styleId="List">
    <w:name w:val="List"/>
    <w:basedOn w:val="Normal"/>
    <w:rsid w:val="00E83268"/>
    <w:pPr>
      <w:ind w:left="360" w:hanging="360"/>
    </w:pPr>
  </w:style>
</w:styles>
</file>

<file path=word/webSettings.xml><?xml version="1.0" encoding="utf-8"?>
<w:webSettings xmlns:r="http://schemas.openxmlformats.org/officeDocument/2006/relationships" xmlns:w="http://schemas.openxmlformats.org/wordprocessingml/2006/main">
  <w:divs>
    <w:div w:id="48379538">
      <w:bodyDiv w:val="1"/>
      <w:marLeft w:val="0"/>
      <w:marRight w:val="0"/>
      <w:marTop w:val="0"/>
      <w:marBottom w:val="0"/>
      <w:divBdr>
        <w:top w:val="none" w:sz="0" w:space="0" w:color="auto"/>
        <w:left w:val="none" w:sz="0" w:space="0" w:color="auto"/>
        <w:bottom w:val="none" w:sz="0" w:space="0" w:color="auto"/>
        <w:right w:val="none" w:sz="0" w:space="0" w:color="auto"/>
      </w:divBdr>
    </w:div>
    <w:div w:id="24919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jbeck@amerisphere.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83-I-OMB</Template>
  <TotalTime>1</TotalTime>
  <Pages>8</Pages>
  <Words>3115</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20836</CharactersWithSpaces>
  <SharedDoc>false</SharedDoc>
  <HLinks>
    <vt:vector size="6" baseType="variant">
      <vt:variant>
        <vt:i4>65590</vt:i4>
      </vt:variant>
      <vt:variant>
        <vt:i4>91</vt:i4>
      </vt:variant>
      <vt:variant>
        <vt:i4>0</vt:i4>
      </vt:variant>
      <vt:variant>
        <vt:i4>5</vt:i4>
      </vt:variant>
      <vt:variant>
        <vt:lpwstr>mailto:jbeck@amerisphere.net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h15356</cp:lastModifiedBy>
  <cp:revision>2</cp:revision>
  <cp:lastPrinted>2009-09-24T18:54:00Z</cp:lastPrinted>
  <dcterms:created xsi:type="dcterms:W3CDTF">2009-09-24T18:54:00Z</dcterms:created>
  <dcterms:modified xsi:type="dcterms:W3CDTF">2009-09-24T18:54:00Z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2502-0500</vt:lpwstr>
  </property>
  <property fmtid="{D5CDD505-2E9C-101B-9397-08002B2CF9AE}" pid="4" name="_AuthorEmail">
    <vt:lpwstr>Lajuan.E.Gladden@hud.gov</vt:lpwstr>
  </property>
  <property fmtid="{D5CDD505-2E9C-101B-9397-08002B2CF9AE}" pid="5" name="_AuthorEmailDisplayName">
    <vt:lpwstr>Gladden, Lajuan E</vt:lpwstr>
  </property>
  <property fmtid="{D5CDD505-2E9C-101B-9397-08002B2CF9AE}" pid="6" name="_AdHocReviewCycleID">
    <vt:i4>-411895433</vt:i4>
  </property>
  <property fmtid="{D5CDD505-2E9C-101B-9397-08002B2CF9AE}" pid="7" name="_PreviousAdHocReviewCycleID">
    <vt:i4>1533731027</vt:i4>
  </property>
  <property fmtid="{D5CDD505-2E9C-101B-9397-08002B2CF9AE}" pid="8" name="_ReviewingToolsShownOnce">
    <vt:lpwstr/>
  </property>
</Properties>
</file>