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5DE" w:rsidRPr="004B1141" w:rsidRDefault="009B45DE" w:rsidP="00514287">
      <w:pPr>
        <w:tabs>
          <w:tab w:val="left" w:pos="1440"/>
          <w:tab w:val="left" w:pos="6480"/>
        </w:tabs>
        <w:spacing w:line="240" w:lineRule="exact"/>
        <w:ind w:left="1440" w:hanging="1440"/>
        <w:jc w:val="center"/>
        <w:outlineLvl w:val="0"/>
        <w:rPr>
          <w:b/>
          <w:bCs/>
          <w:sz w:val="28"/>
        </w:rPr>
      </w:pPr>
      <w:r w:rsidRPr="004B1141">
        <w:rPr>
          <w:b/>
          <w:bCs/>
          <w:sz w:val="28"/>
        </w:rPr>
        <w:t>APPENDIX A:  RECRUITMENT LETTERS AND DOCUMENTS</w:t>
      </w:r>
    </w:p>
    <w:p w:rsidR="009B45DE" w:rsidRPr="004B1141" w:rsidRDefault="009B45DE" w:rsidP="00514287">
      <w:pPr>
        <w:tabs>
          <w:tab w:val="left" w:pos="1440"/>
          <w:tab w:val="left" w:pos="6480"/>
        </w:tabs>
        <w:spacing w:line="240" w:lineRule="exact"/>
        <w:ind w:left="1440" w:hanging="1440"/>
        <w:jc w:val="center"/>
        <w:rPr>
          <w:b/>
          <w:bCs/>
        </w:rPr>
      </w:pPr>
    </w:p>
    <w:p w:rsidR="009B45DE" w:rsidRPr="004B1141" w:rsidRDefault="009B45DE" w:rsidP="00514287">
      <w:pPr>
        <w:tabs>
          <w:tab w:val="left" w:pos="1440"/>
          <w:tab w:val="left" w:pos="6480"/>
        </w:tabs>
        <w:spacing w:line="240" w:lineRule="exact"/>
        <w:ind w:left="1440" w:hanging="1440"/>
        <w:jc w:val="center"/>
        <w:rPr>
          <w:b/>
          <w:bCs/>
        </w:rPr>
      </w:pPr>
    </w:p>
    <w:p w:rsidR="009B45DE" w:rsidRPr="004B1141" w:rsidRDefault="009B45DE" w:rsidP="00514287">
      <w:pPr>
        <w:pStyle w:val="PlainText"/>
        <w:jc w:val="center"/>
        <w:outlineLvl w:val="0"/>
        <w:rPr>
          <w:rFonts w:ascii="Times New Roman" w:hAnsi="Times New Roman" w:cs="Times New Roman"/>
          <w:b/>
          <w:sz w:val="24"/>
        </w:rPr>
      </w:pPr>
      <w:r w:rsidRPr="004B1141">
        <w:rPr>
          <w:rFonts w:ascii="Times New Roman" w:hAnsi="Times New Roman" w:cs="Times New Roman"/>
          <w:b/>
          <w:sz w:val="24"/>
        </w:rPr>
        <w:t>Overview</w:t>
      </w: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rPr>
          <w:rFonts w:ascii="Times New Roman" w:hAnsi="Times New Roman" w:cs="Times New Roman"/>
          <w:sz w:val="22"/>
        </w:rPr>
      </w:pPr>
      <w:r w:rsidRPr="004B1141">
        <w:rPr>
          <w:rFonts w:ascii="Times New Roman" w:hAnsi="Times New Roman" w:cs="Times New Roman"/>
          <w:sz w:val="22"/>
        </w:rPr>
        <w:t xml:space="preserve">Multiple recruitment packages will be used to notify schools selected to participate in the TIMSS and PIRLS </w:t>
      </w:r>
      <w:r>
        <w:rPr>
          <w:rFonts w:ascii="Times New Roman" w:hAnsi="Times New Roman" w:cs="Times New Roman"/>
          <w:sz w:val="22"/>
        </w:rPr>
        <w:t>2011</w:t>
      </w:r>
      <w:r w:rsidRPr="004B1141">
        <w:rPr>
          <w:rFonts w:ascii="Times New Roman" w:hAnsi="Times New Roman" w:cs="Times New Roman"/>
          <w:sz w:val="22"/>
        </w:rPr>
        <w:t xml:space="preserve">, their districts, and their state education agencies.  </w:t>
      </w:r>
      <w:r>
        <w:rPr>
          <w:rFonts w:ascii="Times New Roman" w:hAnsi="Times New Roman" w:cs="Times New Roman"/>
          <w:sz w:val="22"/>
        </w:rPr>
        <w:t>If the main study replicates</w:t>
      </w:r>
      <w:r w:rsidRPr="004B1141">
        <w:rPr>
          <w:rFonts w:ascii="Times New Roman" w:hAnsi="Times New Roman" w:cs="Times New Roman"/>
          <w:sz w:val="22"/>
        </w:rPr>
        <w:t xml:space="preserve"> the field test sampling plan, </w:t>
      </w:r>
      <w:r>
        <w:rPr>
          <w:rFonts w:ascii="Times New Roman" w:hAnsi="Times New Roman" w:cs="Times New Roman"/>
          <w:sz w:val="22"/>
        </w:rPr>
        <w:t xml:space="preserve">then </w:t>
      </w:r>
      <w:r w:rsidRPr="004B1141">
        <w:rPr>
          <w:rFonts w:ascii="Times New Roman" w:hAnsi="Times New Roman" w:cs="Times New Roman"/>
          <w:sz w:val="22"/>
        </w:rPr>
        <w:t xml:space="preserve">larger elementary schools with multiple fourth-grade classes will be asked to participate in both TIMSS and PIRLS, while smaller schools will be asked to participate in one but not both assessments. For that reason, there are three versions of the same recruitment letter for the grade four recruitment efforts, and three versions of supporting materials.  </w:t>
      </w:r>
      <w:r>
        <w:rPr>
          <w:rFonts w:ascii="Times New Roman" w:hAnsi="Times New Roman" w:cs="Times New Roman"/>
          <w:sz w:val="22"/>
        </w:rPr>
        <w:t xml:space="preserve">If two independent samples are used for the main study, then the joint version of materials will not be used. </w:t>
      </w:r>
      <w:r w:rsidRPr="004B1141">
        <w:rPr>
          <w:rFonts w:ascii="Times New Roman" w:hAnsi="Times New Roman" w:cs="Times New Roman"/>
          <w:sz w:val="22"/>
        </w:rPr>
        <w:t>The grade eight recruitment effort is more straightforward, as it involves TIMSS only.</w:t>
      </w: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rPr>
          <w:rFonts w:ascii="Times New Roman" w:hAnsi="Times New Roman" w:cs="Times New Roman"/>
          <w:sz w:val="22"/>
        </w:rPr>
      </w:pPr>
      <w:r w:rsidRPr="004B1141">
        <w:rPr>
          <w:rFonts w:ascii="Times New Roman" w:hAnsi="Times New Roman" w:cs="Times New Roman"/>
          <w:sz w:val="22"/>
        </w:rPr>
        <w:t>Below is a complete list of the recruitment materials, and their intended uses. Copies of the text of all these materials are on the pages that follow.  Each one is identified by the name in a box in the upper left corner, and referenced by its appendix page number.  (</w:t>
      </w:r>
      <w:r w:rsidRPr="004B1141">
        <w:rPr>
          <w:rFonts w:ascii="Times New Roman" w:hAnsi="Times New Roman" w:cs="Times New Roman"/>
          <w:b/>
          <w:sz w:val="22"/>
        </w:rPr>
        <w:t>NOTE: the last document is formatted to print out on a legal-size sheet of pa</w:t>
      </w:r>
      <w:r>
        <w:rPr>
          <w:rFonts w:ascii="Times New Roman" w:hAnsi="Times New Roman" w:cs="Times New Roman"/>
          <w:b/>
          <w:sz w:val="22"/>
        </w:rPr>
        <w:t>p</w:t>
      </w:r>
      <w:r w:rsidRPr="004B1141">
        <w:rPr>
          <w:rFonts w:ascii="Times New Roman" w:hAnsi="Times New Roman" w:cs="Times New Roman"/>
          <w:b/>
          <w:sz w:val="22"/>
        </w:rPr>
        <w:t>er.</w:t>
      </w:r>
      <w:r w:rsidRPr="004B1141">
        <w:rPr>
          <w:rFonts w:ascii="Times New Roman" w:hAnsi="Times New Roman" w:cs="Times New Roman"/>
          <w:sz w:val="22"/>
        </w:rPr>
        <w:t>)</w:t>
      </w: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outlineLvl w:val="0"/>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state chief school officers</w:t>
      </w:r>
      <w:r w:rsidRPr="004B1141">
        <w:rPr>
          <w:rFonts w:ascii="Times New Roman" w:hAnsi="Times New Roman" w:cs="Times New Roman"/>
          <w:sz w:val="22"/>
        </w:rPr>
        <w:t xml:space="preserve"> and </w:t>
      </w:r>
      <w:r w:rsidRPr="004B1141">
        <w:rPr>
          <w:rFonts w:ascii="Times New Roman" w:hAnsi="Times New Roman" w:cs="Times New Roman"/>
          <w:i/>
          <w:sz w:val="22"/>
        </w:rPr>
        <w:t>state test coordinators</w:t>
      </w:r>
      <w:r w:rsidRPr="004B1141">
        <w:rPr>
          <w:rFonts w:ascii="Times New Roman" w:hAnsi="Times New Roman" w:cs="Times New Roman"/>
          <w:sz w:val="22"/>
        </w:rPr>
        <w:t xml:space="preserve"> will consist of </w:t>
      </w:r>
    </w:p>
    <w:p w:rsidR="009B45DE" w:rsidRPr="004B1141" w:rsidRDefault="009B45DE"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letter to notify them that some schools in their state have been selected to participate in the TIMSS &amp; PIRLS </w:t>
      </w:r>
      <w:r>
        <w:rPr>
          <w:rFonts w:ascii="Times New Roman" w:hAnsi="Times New Roman" w:cs="Times New Roman"/>
          <w:sz w:val="22"/>
        </w:rPr>
        <w:t>2011</w:t>
      </w:r>
      <w:r w:rsidRPr="004B1141">
        <w:rPr>
          <w:rFonts w:ascii="Times New Roman" w:hAnsi="Times New Roman" w:cs="Times New Roman"/>
          <w:sz w:val="22"/>
        </w:rPr>
        <w:t xml:space="preserve"> (see “State PIRLS &amp; TIMSS letter”, p. 3);</w:t>
      </w:r>
    </w:p>
    <w:p w:rsidR="009B45DE" w:rsidRPr="004B1141" w:rsidRDefault="009B45DE"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brochure describing TIMSS, its history, its primary goals, the purpose of </w:t>
      </w:r>
      <w:r>
        <w:rPr>
          <w:rFonts w:ascii="Times New Roman" w:hAnsi="Times New Roman" w:cs="Times New Roman"/>
          <w:sz w:val="22"/>
        </w:rPr>
        <w:t>the study</w:t>
      </w:r>
      <w:r w:rsidRPr="004B1141">
        <w:rPr>
          <w:rFonts w:ascii="Times New Roman" w:hAnsi="Times New Roman" w:cs="Times New Roman"/>
          <w:sz w:val="22"/>
        </w:rPr>
        <w:t xml:space="preserve">, the structure of the assessment, and a list of participating countries (see “TIMSS draft brochure”, pp. </w:t>
      </w:r>
      <w:r>
        <w:rPr>
          <w:rFonts w:ascii="Times New Roman" w:hAnsi="Times New Roman" w:cs="Times New Roman"/>
          <w:sz w:val="22"/>
        </w:rPr>
        <w:t>27-29</w:t>
      </w:r>
      <w:r w:rsidRPr="004B1141">
        <w:rPr>
          <w:rFonts w:ascii="Times New Roman" w:hAnsi="Times New Roman" w:cs="Times New Roman"/>
          <w:sz w:val="22"/>
        </w:rPr>
        <w:t xml:space="preserve">); </w:t>
      </w:r>
    </w:p>
    <w:p w:rsidR="009B45DE" w:rsidRDefault="009B45DE"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a brochure describing PIRLS covering the same topics as the TIMSS brochure (see “PIRLS draft brochure”, pp.</w:t>
      </w:r>
      <w:r>
        <w:rPr>
          <w:rFonts w:ascii="Times New Roman" w:hAnsi="Times New Roman" w:cs="Times New Roman"/>
          <w:sz w:val="22"/>
        </w:rPr>
        <w:t>30-32</w:t>
      </w:r>
      <w:r w:rsidRPr="004B1141">
        <w:rPr>
          <w:rFonts w:ascii="Times New Roman" w:hAnsi="Times New Roman" w:cs="Times New Roman"/>
          <w:sz w:val="22"/>
        </w:rPr>
        <w:t>);</w:t>
      </w:r>
    </w:p>
    <w:p w:rsidR="009B45DE" w:rsidRDefault="009B45DE" w:rsidP="00514287">
      <w:pPr>
        <w:pStyle w:val="PlainText"/>
        <w:numPr>
          <w:ilvl w:val="0"/>
          <w:numId w:val="21"/>
        </w:numPr>
        <w:rPr>
          <w:rFonts w:ascii="Times New Roman" w:hAnsi="Times New Roman" w:cs="Times New Roman"/>
          <w:sz w:val="22"/>
        </w:rPr>
      </w:pPr>
      <w:r w:rsidRPr="004B1141">
        <w:rPr>
          <w:rFonts w:ascii="Times New Roman" w:hAnsi="Times New Roman" w:cs="Times New Roman"/>
          <w:sz w:val="22"/>
        </w:rPr>
        <w:t xml:space="preserve">a FAQ sheet answering questions about the </w:t>
      </w:r>
      <w:r>
        <w:rPr>
          <w:rFonts w:ascii="Times New Roman" w:hAnsi="Times New Roman" w:cs="Times New Roman"/>
          <w:sz w:val="22"/>
        </w:rPr>
        <w:t>studies</w:t>
      </w:r>
      <w:r w:rsidRPr="004B1141">
        <w:rPr>
          <w:rFonts w:ascii="Times New Roman" w:hAnsi="Times New Roman" w:cs="Times New Roman"/>
          <w:sz w:val="22"/>
        </w:rPr>
        <w:t xml:space="preserve"> and why some schools are assigned to TIMSS, some to PIRLS, and some to both assessments (T&amp;P 2011 FAQ_</w:t>
      </w:r>
      <w:r>
        <w:rPr>
          <w:rFonts w:ascii="Times New Roman" w:hAnsi="Times New Roman" w:cs="Times New Roman"/>
          <w:sz w:val="22"/>
        </w:rPr>
        <w:t>T&amp;P_g4</w:t>
      </w:r>
      <w:r w:rsidRPr="004B1141">
        <w:rPr>
          <w:rFonts w:ascii="Times New Roman" w:hAnsi="Times New Roman" w:cs="Times New Roman"/>
          <w:sz w:val="22"/>
        </w:rPr>
        <w:t xml:space="preserve">”, pp. </w:t>
      </w:r>
      <w:r>
        <w:rPr>
          <w:rFonts w:ascii="Times New Roman" w:hAnsi="Times New Roman" w:cs="Times New Roman"/>
          <w:sz w:val="22"/>
        </w:rPr>
        <w:t>20-21</w:t>
      </w:r>
      <w:r w:rsidRPr="004B1141">
        <w:rPr>
          <w:rFonts w:ascii="Times New Roman" w:hAnsi="Times New Roman" w:cs="Times New Roman"/>
          <w:sz w:val="22"/>
        </w:rPr>
        <w:t>).</w:t>
      </w: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 xml:space="preserve">district superintendents </w:t>
      </w:r>
      <w:r w:rsidRPr="004B1141">
        <w:rPr>
          <w:rFonts w:ascii="Times New Roman" w:hAnsi="Times New Roman" w:cs="Times New Roman"/>
          <w:sz w:val="22"/>
        </w:rPr>
        <w:t xml:space="preserve">and </w:t>
      </w:r>
      <w:r w:rsidRPr="004B1141">
        <w:rPr>
          <w:rFonts w:ascii="Times New Roman" w:hAnsi="Times New Roman" w:cs="Times New Roman"/>
          <w:i/>
          <w:sz w:val="22"/>
        </w:rPr>
        <w:t>district test coordinators</w:t>
      </w:r>
      <w:r w:rsidRPr="004B1141">
        <w:rPr>
          <w:rFonts w:ascii="Times New Roman" w:hAnsi="Times New Roman" w:cs="Times New Roman"/>
          <w:sz w:val="22"/>
        </w:rPr>
        <w:t xml:space="preserve"> will vary depending on whether schools in the district have been selected to participate in just TIMSS, just PIRLS, or both.  </w:t>
      </w:r>
    </w:p>
    <w:p w:rsidR="009B45DE" w:rsidRPr="004B1141" w:rsidRDefault="009B45DE" w:rsidP="00514287">
      <w:pPr>
        <w:pStyle w:val="PlainText"/>
        <w:rPr>
          <w:rFonts w:ascii="Times New Roman" w:hAnsi="Times New Roman" w:cs="Times New Roman"/>
          <w:sz w:val="22"/>
        </w:rPr>
      </w:pPr>
    </w:p>
    <w:p w:rsidR="009B45DE" w:rsidRDefault="009B45DE" w:rsidP="00514287">
      <w:pPr>
        <w:pStyle w:val="PlainText"/>
        <w:rPr>
          <w:rFonts w:ascii="Times New Roman" w:hAnsi="Times New Roman" w:cs="Times New Roman"/>
          <w:sz w:val="22"/>
        </w:rPr>
      </w:pPr>
      <w:r w:rsidRPr="004B1141">
        <w:rPr>
          <w:rFonts w:ascii="Times New Roman" w:hAnsi="Times New Roman" w:cs="Times New Roman"/>
          <w:sz w:val="22"/>
        </w:rPr>
        <w:t>If the district includes schools selected to participate in just one assessment, it will receive</w:t>
      </w:r>
    </w:p>
    <w:p w:rsidR="009B45DE" w:rsidRDefault="009B45DE"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letter to notify them that some schools in their district have been selected to participate in either TIMSS or PIRLS, and the letter will list which schools have been selected (either “School District  TIMSS letter“, p. 6-7, or “School District  PIRLS letter“, p. 8-9);</w:t>
      </w:r>
    </w:p>
    <w:p w:rsidR="009B45DE" w:rsidRDefault="009B45DE">
      <w:pPr>
        <w:pStyle w:val="PlainText"/>
        <w:numPr>
          <w:ilvl w:val="0"/>
          <w:numId w:val="16"/>
        </w:numPr>
        <w:rPr>
          <w:rFonts w:ascii="Times New Roman" w:hAnsi="Times New Roman" w:cs="Times New Roman"/>
          <w:sz w:val="22"/>
        </w:rPr>
      </w:pPr>
      <w:r>
        <w:rPr>
          <w:rFonts w:ascii="Times New Roman" w:hAnsi="Times New Roman" w:cs="Times New Roman"/>
          <w:sz w:val="22"/>
        </w:rPr>
        <w:t>Secretary of Education Arne Duncan’s letter to districts (“</w:t>
      </w:r>
      <w:r w:rsidRPr="009D1AE6">
        <w:rPr>
          <w:rFonts w:ascii="Times New Roman" w:hAnsi="Times New Roman" w:cs="Times New Roman"/>
          <w:sz w:val="22"/>
        </w:rPr>
        <w:t>Duncan Letter – T&amp;P-DISTRICT”</w:t>
      </w:r>
      <w:r>
        <w:rPr>
          <w:rFonts w:ascii="Times New Roman" w:hAnsi="Times New Roman" w:cs="Times New Roman"/>
          <w:sz w:val="22"/>
        </w:rPr>
        <w:t>, p14);</w:t>
      </w:r>
    </w:p>
    <w:p w:rsidR="009B45DE" w:rsidRPr="004B1141" w:rsidRDefault="009B45DE"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 xml:space="preserve">the brochure describing the assessment to be administered (either “TIMSS draft brochure “, pp. </w:t>
      </w:r>
      <w:r>
        <w:rPr>
          <w:rFonts w:ascii="Times New Roman" w:hAnsi="Times New Roman" w:cs="Times New Roman"/>
          <w:sz w:val="22"/>
        </w:rPr>
        <w:t>27-29</w:t>
      </w:r>
      <w:r w:rsidRPr="004B1141">
        <w:rPr>
          <w:rFonts w:ascii="Times New Roman" w:hAnsi="Times New Roman" w:cs="Times New Roman"/>
          <w:sz w:val="22"/>
        </w:rPr>
        <w:t>, or “PIRLS draft brochure”, pp.</w:t>
      </w:r>
      <w:r>
        <w:rPr>
          <w:rFonts w:ascii="Times New Roman" w:hAnsi="Times New Roman" w:cs="Times New Roman"/>
          <w:sz w:val="22"/>
        </w:rPr>
        <w:t>30-32</w:t>
      </w:r>
      <w:r w:rsidRPr="004B1141">
        <w:rPr>
          <w:rFonts w:ascii="Times New Roman" w:hAnsi="Times New Roman" w:cs="Times New Roman"/>
          <w:sz w:val="22"/>
        </w:rPr>
        <w:t>);</w:t>
      </w:r>
    </w:p>
    <w:p w:rsidR="009B45DE" w:rsidRPr="004B1141" w:rsidRDefault="009B45DE"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FAQ sheet answering qu</w:t>
      </w:r>
      <w:r>
        <w:rPr>
          <w:rFonts w:ascii="Times New Roman" w:hAnsi="Times New Roman" w:cs="Times New Roman"/>
          <w:sz w:val="22"/>
        </w:rPr>
        <w:t xml:space="preserve">estions about that assessments </w:t>
      </w:r>
      <w:r w:rsidRPr="004B1141">
        <w:rPr>
          <w:rFonts w:ascii="Times New Roman" w:hAnsi="Times New Roman" w:cs="Times New Roman"/>
          <w:sz w:val="22"/>
        </w:rPr>
        <w:t>( “T&amp;P 2011 FAQ_</w:t>
      </w:r>
      <w:r>
        <w:rPr>
          <w:rFonts w:ascii="Times New Roman" w:hAnsi="Times New Roman" w:cs="Times New Roman"/>
          <w:sz w:val="22"/>
        </w:rPr>
        <w:t>T&amp;P_</w:t>
      </w:r>
      <w:r w:rsidRPr="004B1141">
        <w:rPr>
          <w:rFonts w:ascii="Times New Roman" w:hAnsi="Times New Roman" w:cs="Times New Roman"/>
          <w:sz w:val="22"/>
        </w:rPr>
        <w:t xml:space="preserve">g4”, pp. </w:t>
      </w:r>
      <w:r>
        <w:rPr>
          <w:rFonts w:ascii="Times New Roman" w:hAnsi="Times New Roman" w:cs="Times New Roman"/>
          <w:sz w:val="22"/>
        </w:rPr>
        <w:t>20-21</w:t>
      </w:r>
      <w:r w:rsidRPr="004B1141">
        <w:rPr>
          <w:rFonts w:ascii="Times New Roman" w:hAnsi="Times New Roman" w:cs="Times New Roman"/>
          <w:sz w:val="22"/>
        </w:rPr>
        <w:t>, if asked to participate in just PIRLS or TIMSS grade 4, or “T&amp;P 2011 FAQ g8”, pp.</w:t>
      </w:r>
      <w:r>
        <w:rPr>
          <w:rFonts w:ascii="Times New Roman" w:hAnsi="Times New Roman" w:cs="Times New Roman"/>
          <w:sz w:val="22"/>
        </w:rPr>
        <w:t>22-23</w:t>
      </w:r>
      <w:r w:rsidRPr="004B1141">
        <w:rPr>
          <w:rFonts w:ascii="Times New Roman" w:hAnsi="Times New Roman" w:cs="Times New Roman"/>
          <w:sz w:val="22"/>
        </w:rPr>
        <w:t>, if asked to participate in just TIMSS grade 8, or “</w:t>
      </w:r>
      <w:r w:rsidRPr="009B01B9">
        <w:rPr>
          <w:rFonts w:ascii="Times New Roman" w:hAnsi="Times New Roman" w:cs="Times New Roman"/>
          <w:sz w:val="22"/>
        </w:rPr>
        <w:t>T&amp;P 2011 FAQ</w:t>
      </w:r>
      <w:r w:rsidRPr="007F1255">
        <w:rPr>
          <w:rFonts w:ascii="Times New Roman" w:hAnsi="Times New Roman" w:cs="Times New Roman"/>
          <w:sz w:val="22"/>
        </w:rPr>
        <w:t>_T4&amp;8</w:t>
      </w:r>
      <w:r w:rsidRPr="009B01B9">
        <w:rPr>
          <w:rFonts w:ascii="Times New Roman" w:hAnsi="Times New Roman" w:cs="Times New Roman"/>
          <w:sz w:val="22"/>
        </w:rPr>
        <w:t xml:space="preserve">”, </w:t>
      </w:r>
      <w:r>
        <w:rPr>
          <w:rFonts w:ascii="Times New Roman" w:hAnsi="Times New Roman" w:cs="Times New Roman"/>
          <w:sz w:val="22"/>
        </w:rPr>
        <w:t>pp. 18-19</w:t>
      </w:r>
      <w:r w:rsidRPr="009B01B9">
        <w:rPr>
          <w:rFonts w:ascii="Times New Roman" w:hAnsi="Times New Roman" w:cs="Times New Roman"/>
          <w:sz w:val="22"/>
        </w:rPr>
        <w:t>, if</w:t>
      </w:r>
      <w:r w:rsidRPr="004B1141">
        <w:rPr>
          <w:rFonts w:ascii="Times New Roman" w:hAnsi="Times New Roman" w:cs="Times New Roman"/>
          <w:sz w:val="22"/>
        </w:rPr>
        <w:t xml:space="preserve"> asked to participate in TIMSS grade 4 and 8);</w:t>
      </w:r>
      <w:r w:rsidRPr="004B1141">
        <w:t xml:space="preserve"> </w:t>
      </w:r>
    </w:p>
    <w:p w:rsidR="009B45DE" w:rsidRPr="004B1141" w:rsidRDefault="009B45DE"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9B45DE" w:rsidRPr="004B1141" w:rsidRDefault="009B45DE" w:rsidP="00514287">
      <w:pPr>
        <w:pStyle w:val="PlainText"/>
        <w:numPr>
          <w:ilvl w:val="0"/>
          <w:numId w:val="16"/>
        </w:numPr>
        <w:rPr>
          <w:rFonts w:ascii="Times New Roman" w:hAnsi="Times New Roman" w:cs="Times New Roman"/>
          <w:sz w:val="22"/>
        </w:rPr>
      </w:pPr>
      <w:r w:rsidRPr="004B1141">
        <w:rPr>
          <w:rFonts w:ascii="Times New Roman" w:hAnsi="Times New Roman" w:cs="Times New Roman"/>
          <w:sz w:val="22"/>
        </w:rPr>
        <w:t xml:space="preserve">a one-page table or “timeline” summarizing what activities the school, school coordinator, teachers, and students need to do and when these activities occurs, as well as the benefits of participation (“Timeline of Activities”, p. </w:t>
      </w:r>
      <w:r>
        <w:rPr>
          <w:rFonts w:ascii="Times New Roman" w:hAnsi="Times New Roman" w:cs="Times New Roman"/>
          <w:sz w:val="22"/>
        </w:rPr>
        <w:t>33</w:t>
      </w:r>
      <w:r w:rsidRPr="004B1141">
        <w:rPr>
          <w:rFonts w:ascii="Times New Roman" w:hAnsi="Times New Roman" w:cs="Times New Roman"/>
          <w:sz w:val="22"/>
        </w:rPr>
        <w:t>).</w:t>
      </w:r>
    </w:p>
    <w:p w:rsidR="009B45DE" w:rsidRPr="004B1141" w:rsidRDefault="009B45DE" w:rsidP="00514287">
      <w:pPr>
        <w:pStyle w:val="PlainText"/>
        <w:rPr>
          <w:rFonts w:ascii="Times New Roman" w:hAnsi="Times New Roman" w:cs="Times New Roman"/>
          <w:sz w:val="22"/>
        </w:rPr>
      </w:pPr>
    </w:p>
    <w:p w:rsidR="009B45DE" w:rsidRDefault="009B45DE" w:rsidP="00514287">
      <w:pPr>
        <w:pStyle w:val="PlainText"/>
        <w:ind w:left="720"/>
        <w:rPr>
          <w:rFonts w:ascii="Times New Roman" w:hAnsi="Times New Roman" w:cs="Times New Roman"/>
          <w:sz w:val="22"/>
        </w:rPr>
      </w:pPr>
    </w:p>
    <w:p w:rsidR="009B45DE" w:rsidRDefault="009B45DE" w:rsidP="00514287">
      <w:pPr>
        <w:pStyle w:val="PlainText"/>
        <w:rPr>
          <w:rFonts w:ascii="Times New Roman" w:hAnsi="Times New Roman" w:cs="Times New Roman"/>
          <w:sz w:val="22"/>
        </w:rPr>
      </w:pPr>
      <w:r w:rsidRPr="004B1141">
        <w:rPr>
          <w:rFonts w:ascii="Times New Roman" w:hAnsi="Times New Roman" w:cs="Times New Roman"/>
          <w:sz w:val="22"/>
        </w:rPr>
        <w:t>If the district includes schools selected to participate in both assessments, it will receive</w:t>
      </w:r>
    </w:p>
    <w:p w:rsidR="009B45DE" w:rsidRDefault="009B45DE"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a letter to notify them that some schools in their district have been selected to participate in both the TIMSS and PIRLS </w:t>
      </w:r>
      <w:r>
        <w:rPr>
          <w:rFonts w:ascii="Times New Roman" w:hAnsi="Times New Roman" w:cs="Times New Roman"/>
          <w:sz w:val="22"/>
        </w:rPr>
        <w:t>2011</w:t>
      </w:r>
      <w:r w:rsidRPr="004B1141">
        <w:rPr>
          <w:rFonts w:ascii="Times New Roman" w:hAnsi="Times New Roman" w:cs="Times New Roman"/>
          <w:sz w:val="22"/>
        </w:rPr>
        <w:t>, and the letter will list which schools have been selected (“School district PIRLS and TIMSS letter“, p. 4);</w:t>
      </w:r>
    </w:p>
    <w:p w:rsidR="009B45DE" w:rsidRDefault="009B45DE" w:rsidP="00514287">
      <w:pPr>
        <w:pStyle w:val="PlainText"/>
        <w:numPr>
          <w:ilvl w:val="0"/>
          <w:numId w:val="17"/>
        </w:numPr>
        <w:rPr>
          <w:rFonts w:ascii="Times New Roman" w:hAnsi="Times New Roman" w:cs="Times New Roman"/>
          <w:sz w:val="22"/>
        </w:rPr>
      </w:pPr>
      <w:r>
        <w:rPr>
          <w:rFonts w:ascii="Times New Roman" w:hAnsi="Times New Roman" w:cs="Times New Roman"/>
          <w:sz w:val="22"/>
        </w:rPr>
        <w:t>Secretary of Education Arne Duncan’s letter to districts (“</w:t>
      </w:r>
      <w:r w:rsidRPr="009D1AE6">
        <w:rPr>
          <w:rFonts w:ascii="Times New Roman" w:hAnsi="Times New Roman" w:cs="Times New Roman"/>
          <w:sz w:val="22"/>
        </w:rPr>
        <w:t>Duncan Letter – T&amp;P-DISTRICT”</w:t>
      </w:r>
      <w:r>
        <w:rPr>
          <w:rFonts w:ascii="Times New Roman" w:hAnsi="Times New Roman" w:cs="Times New Roman"/>
          <w:sz w:val="22"/>
        </w:rPr>
        <w:t>, p14);</w:t>
      </w:r>
    </w:p>
    <w:p w:rsidR="009B45DE" w:rsidRPr="004B1141" w:rsidRDefault="009B45DE"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the TIMSS brochure (“TIMSS draft brochure “, pp. </w:t>
      </w:r>
      <w:r>
        <w:rPr>
          <w:rFonts w:ascii="Times New Roman" w:hAnsi="Times New Roman" w:cs="Times New Roman"/>
          <w:sz w:val="22"/>
        </w:rPr>
        <w:t>27-29</w:t>
      </w:r>
      <w:r w:rsidRPr="004B1141">
        <w:rPr>
          <w:rFonts w:ascii="Times New Roman" w:hAnsi="Times New Roman" w:cs="Times New Roman"/>
          <w:sz w:val="22"/>
        </w:rPr>
        <w:t>);</w:t>
      </w:r>
    </w:p>
    <w:p w:rsidR="009B45DE" w:rsidRPr="004B1141" w:rsidRDefault="009B45DE"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the PIRLS brochure (“PIRLS draft brochure”, pp.</w:t>
      </w:r>
      <w:r>
        <w:rPr>
          <w:rFonts w:ascii="Times New Roman" w:hAnsi="Times New Roman" w:cs="Times New Roman"/>
          <w:sz w:val="22"/>
        </w:rPr>
        <w:t>30-32</w:t>
      </w:r>
      <w:r w:rsidRPr="004B1141">
        <w:rPr>
          <w:rFonts w:ascii="Times New Roman" w:hAnsi="Times New Roman" w:cs="Times New Roman"/>
          <w:sz w:val="22"/>
        </w:rPr>
        <w:t>);</w:t>
      </w:r>
    </w:p>
    <w:p w:rsidR="009B45DE" w:rsidRPr="004B1141" w:rsidRDefault="009B45DE" w:rsidP="00514287">
      <w:pPr>
        <w:pStyle w:val="PlainText"/>
        <w:numPr>
          <w:ilvl w:val="0"/>
          <w:numId w:val="17"/>
        </w:numPr>
        <w:rPr>
          <w:rFonts w:ascii="Times New Roman" w:hAnsi="Times New Roman" w:cs="Times New Roman"/>
          <w:sz w:val="22"/>
        </w:rPr>
      </w:pPr>
      <w:r w:rsidRPr="00C32EEB">
        <w:rPr>
          <w:rFonts w:ascii="Times New Roman" w:hAnsi="Times New Roman" w:cs="Times New Roman"/>
          <w:sz w:val="22"/>
        </w:rPr>
        <w:t xml:space="preserve">a FAQ sheet answering questions about </w:t>
      </w:r>
      <w:r>
        <w:rPr>
          <w:rFonts w:ascii="Times New Roman" w:hAnsi="Times New Roman" w:cs="Times New Roman"/>
          <w:sz w:val="22"/>
        </w:rPr>
        <w:t>the</w:t>
      </w:r>
      <w:r w:rsidRPr="00C32EEB">
        <w:rPr>
          <w:rFonts w:ascii="Times New Roman" w:hAnsi="Times New Roman" w:cs="Times New Roman"/>
          <w:sz w:val="22"/>
        </w:rPr>
        <w:t xml:space="preserve"> assessments ( “T&amp;P 2011 FAQ_T&amp;P_g4”, pp. </w:t>
      </w:r>
      <w:r>
        <w:rPr>
          <w:rFonts w:ascii="Times New Roman" w:hAnsi="Times New Roman" w:cs="Times New Roman"/>
          <w:sz w:val="22"/>
        </w:rPr>
        <w:t>20-21</w:t>
      </w:r>
      <w:r w:rsidRPr="00C32EEB">
        <w:rPr>
          <w:rFonts w:ascii="Times New Roman" w:hAnsi="Times New Roman" w:cs="Times New Roman"/>
          <w:sz w:val="22"/>
        </w:rPr>
        <w:t>, if asked to participate in just PIRLS or TIMSS grade 4, or “T&amp;P 2011 FAQ</w:t>
      </w:r>
      <w:r w:rsidRPr="00CC5D61">
        <w:rPr>
          <w:rFonts w:ascii="Times New Roman" w:hAnsi="Times New Roman" w:cs="Times New Roman"/>
          <w:sz w:val="22"/>
        </w:rPr>
        <w:t>_T_</w:t>
      </w:r>
      <w:r w:rsidRPr="00C32EEB">
        <w:rPr>
          <w:rFonts w:ascii="Times New Roman" w:hAnsi="Times New Roman" w:cs="Times New Roman"/>
          <w:sz w:val="22"/>
        </w:rPr>
        <w:t>g8”, pp.</w:t>
      </w:r>
      <w:r>
        <w:rPr>
          <w:rFonts w:ascii="Times New Roman" w:hAnsi="Times New Roman" w:cs="Times New Roman"/>
          <w:sz w:val="22"/>
        </w:rPr>
        <w:t>22-23</w:t>
      </w:r>
      <w:r w:rsidRPr="00C32EEB">
        <w:rPr>
          <w:rFonts w:ascii="Times New Roman" w:hAnsi="Times New Roman" w:cs="Times New Roman"/>
          <w:sz w:val="22"/>
        </w:rPr>
        <w:t xml:space="preserve">, if asked to participate in just TIMSS grade 8, or “T&amp;P 2011 FAQ_T4&amp;8”, </w:t>
      </w:r>
      <w:r>
        <w:rPr>
          <w:rFonts w:ascii="Times New Roman" w:hAnsi="Times New Roman" w:cs="Times New Roman"/>
          <w:sz w:val="22"/>
        </w:rPr>
        <w:t>pp. 18-19</w:t>
      </w:r>
      <w:r w:rsidRPr="00C32EEB">
        <w:rPr>
          <w:rFonts w:ascii="Times New Roman" w:hAnsi="Times New Roman" w:cs="Times New Roman"/>
          <w:sz w:val="22"/>
        </w:rPr>
        <w:t xml:space="preserve">, if asked to participate in TIMSS grade 4 and 8); </w:t>
      </w:r>
      <w:r w:rsidRPr="004B1141">
        <w:rPr>
          <w:rFonts w:ascii="Times New Roman" w:hAnsi="Times New Roman" w:cs="Times New Roman"/>
          <w:sz w:val="22"/>
        </w:rPr>
        <w:t xml:space="preserve"> and</w:t>
      </w:r>
    </w:p>
    <w:p w:rsidR="009B45DE" w:rsidRPr="004B1141" w:rsidRDefault="009B45DE" w:rsidP="00514287">
      <w:pPr>
        <w:pStyle w:val="PlainText"/>
        <w:numPr>
          <w:ilvl w:val="0"/>
          <w:numId w:val="17"/>
        </w:numPr>
        <w:rPr>
          <w:rFonts w:ascii="Times New Roman" w:hAnsi="Times New Roman" w:cs="Times New Roman"/>
          <w:sz w:val="22"/>
        </w:rPr>
      </w:pPr>
      <w:r w:rsidRPr="004B1141">
        <w:rPr>
          <w:rFonts w:ascii="Times New Roman" w:hAnsi="Times New Roman" w:cs="Times New Roman"/>
          <w:sz w:val="22"/>
        </w:rPr>
        <w:t xml:space="preserve">the timeline (“Timeline of Activities”, p. </w:t>
      </w:r>
      <w:r>
        <w:rPr>
          <w:rFonts w:ascii="Times New Roman" w:hAnsi="Times New Roman" w:cs="Times New Roman"/>
          <w:sz w:val="22"/>
        </w:rPr>
        <w:t>33</w:t>
      </w:r>
      <w:r w:rsidRPr="004B1141">
        <w:rPr>
          <w:rFonts w:ascii="Times New Roman" w:hAnsi="Times New Roman" w:cs="Times New Roman"/>
          <w:sz w:val="22"/>
        </w:rPr>
        <w:t>).</w:t>
      </w:r>
    </w:p>
    <w:p w:rsidR="009B45DE" w:rsidRPr="004B1141" w:rsidRDefault="009B45DE" w:rsidP="00514287">
      <w:pPr>
        <w:pStyle w:val="PlainText"/>
        <w:rPr>
          <w:rFonts w:ascii="Times New Roman" w:hAnsi="Times New Roman" w:cs="Times New Roman"/>
          <w:sz w:val="22"/>
        </w:rPr>
      </w:pPr>
    </w:p>
    <w:p w:rsidR="009B45DE" w:rsidRPr="004B1141" w:rsidRDefault="009B45DE" w:rsidP="00514287">
      <w:pPr>
        <w:pStyle w:val="PlainText"/>
        <w:rPr>
          <w:rFonts w:ascii="Times New Roman" w:hAnsi="Times New Roman" w:cs="Times New Roman"/>
          <w:sz w:val="22"/>
        </w:rPr>
      </w:pPr>
      <w:r w:rsidRPr="004B1141">
        <w:rPr>
          <w:rFonts w:ascii="Times New Roman" w:hAnsi="Times New Roman" w:cs="Times New Roman"/>
          <w:sz w:val="22"/>
        </w:rPr>
        <w:t xml:space="preserve">The recruitment package for </w:t>
      </w:r>
      <w:r w:rsidRPr="004B1141">
        <w:rPr>
          <w:rFonts w:ascii="Times New Roman" w:hAnsi="Times New Roman" w:cs="Times New Roman"/>
          <w:i/>
          <w:sz w:val="22"/>
        </w:rPr>
        <w:t>schools</w:t>
      </w:r>
      <w:r w:rsidRPr="004B1141">
        <w:rPr>
          <w:rFonts w:ascii="Times New Roman" w:hAnsi="Times New Roman" w:cs="Times New Roman"/>
          <w:sz w:val="22"/>
        </w:rPr>
        <w:t xml:space="preserve"> that have been randomly selected to participate in the </w:t>
      </w:r>
      <w:r>
        <w:rPr>
          <w:rFonts w:ascii="Times New Roman" w:hAnsi="Times New Roman" w:cs="Times New Roman"/>
          <w:sz w:val="22"/>
        </w:rPr>
        <w:t>studies</w:t>
      </w:r>
      <w:r w:rsidRPr="004B1141">
        <w:rPr>
          <w:rFonts w:ascii="Times New Roman" w:hAnsi="Times New Roman" w:cs="Times New Roman"/>
          <w:sz w:val="22"/>
        </w:rPr>
        <w:t xml:space="preserve"> will vary depending on whether schools in the district have been selected to participate in just TIMSS, PIRLS, or both. </w:t>
      </w:r>
    </w:p>
    <w:p w:rsidR="009B45DE" w:rsidRPr="004B1141" w:rsidRDefault="009B45DE" w:rsidP="00514287">
      <w:pPr>
        <w:pStyle w:val="PlainText"/>
        <w:rPr>
          <w:rFonts w:ascii="Times New Roman" w:hAnsi="Times New Roman" w:cs="Times New Roman"/>
          <w:sz w:val="22"/>
        </w:rPr>
      </w:pPr>
    </w:p>
    <w:p w:rsidR="009B45DE" w:rsidRDefault="009B45DE" w:rsidP="00514287">
      <w:pPr>
        <w:pStyle w:val="PlainText"/>
        <w:rPr>
          <w:rFonts w:ascii="Times New Roman" w:hAnsi="Times New Roman" w:cs="Times New Roman"/>
          <w:sz w:val="22"/>
        </w:rPr>
      </w:pPr>
      <w:r w:rsidRPr="004B1141">
        <w:rPr>
          <w:rFonts w:ascii="Times New Roman" w:hAnsi="Times New Roman" w:cs="Times New Roman"/>
          <w:sz w:val="22"/>
        </w:rPr>
        <w:t>If the school was selected to participate in just one assessment, it will receive</w:t>
      </w:r>
    </w:p>
    <w:p w:rsidR="009B45DE" w:rsidRDefault="009B45DE"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letter to notify it that it has been selected to participate in either TIMSS or PIRLS</w:t>
      </w:r>
      <w:r>
        <w:rPr>
          <w:rFonts w:ascii="Times New Roman" w:hAnsi="Times New Roman" w:cs="Times New Roman"/>
          <w:sz w:val="22"/>
        </w:rPr>
        <w:t xml:space="preserve"> 2011</w:t>
      </w:r>
      <w:r w:rsidRPr="004B1141">
        <w:rPr>
          <w:rFonts w:ascii="Times New Roman" w:hAnsi="Times New Roman" w:cs="Times New Roman"/>
          <w:sz w:val="22"/>
        </w:rPr>
        <w:t xml:space="preserve"> (“School TIMSS Letter”, p. 12, or “School PIRLS letter”, p. 13);</w:t>
      </w:r>
    </w:p>
    <w:p w:rsidR="009B45DE" w:rsidRPr="004B1141" w:rsidRDefault="009B45DE" w:rsidP="00514287">
      <w:pPr>
        <w:pStyle w:val="PlainText"/>
        <w:numPr>
          <w:ilvl w:val="0"/>
          <w:numId w:val="18"/>
        </w:numPr>
        <w:rPr>
          <w:rFonts w:ascii="Times New Roman" w:hAnsi="Times New Roman" w:cs="Times New Roman"/>
          <w:sz w:val="22"/>
        </w:rPr>
      </w:pPr>
      <w:r>
        <w:rPr>
          <w:rFonts w:ascii="Times New Roman" w:hAnsi="Times New Roman" w:cs="Times New Roman"/>
          <w:sz w:val="22"/>
        </w:rPr>
        <w:t>Secretary of Education Arne Duncan’s letter to schools, appropriate version (“</w:t>
      </w:r>
      <w:r w:rsidRPr="00084199">
        <w:rPr>
          <w:rFonts w:ascii="Times New Roman" w:hAnsi="Times New Roman" w:cs="Times New Roman"/>
          <w:sz w:val="22"/>
        </w:rPr>
        <w:t xml:space="preserve">Duncan Letter – TIMSS – SCHOOL”, </w:t>
      </w:r>
      <w:r>
        <w:rPr>
          <w:rFonts w:ascii="Times New Roman" w:hAnsi="Times New Roman" w:cs="Times New Roman"/>
          <w:sz w:val="22"/>
        </w:rPr>
        <w:t>p. 15, or “</w:t>
      </w:r>
      <w:r w:rsidRPr="00084199">
        <w:rPr>
          <w:rFonts w:ascii="Times New Roman" w:hAnsi="Times New Roman" w:cs="Times New Roman"/>
          <w:sz w:val="22"/>
        </w:rPr>
        <w:t>Duncan Letter – PIRLS – SCHOOL”, p.</w:t>
      </w:r>
      <w:r>
        <w:rPr>
          <w:rFonts w:ascii="Times New Roman" w:hAnsi="Times New Roman" w:cs="Times New Roman"/>
          <w:sz w:val="22"/>
        </w:rPr>
        <w:t>16);</w:t>
      </w:r>
    </w:p>
    <w:p w:rsidR="009B45DE" w:rsidRPr="004B1141" w:rsidRDefault="009B45DE"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 xml:space="preserve">the brochure describing the assessment to be administered (either “TIMSS draft brochure “, pp. </w:t>
      </w:r>
      <w:r>
        <w:rPr>
          <w:rFonts w:ascii="Times New Roman" w:hAnsi="Times New Roman" w:cs="Times New Roman"/>
          <w:sz w:val="22"/>
        </w:rPr>
        <w:t>27-29</w:t>
      </w:r>
      <w:r w:rsidRPr="004B1141">
        <w:rPr>
          <w:rFonts w:ascii="Times New Roman" w:hAnsi="Times New Roman" w:cs="Times New Roman"/>
          <w:sz w:val="22"/>
        </w:rPr>
        <w:t>, or “PIRLS draft brochure”, pp.</w:t>
      </w:r>
      <w:r>
        <w:rPr>
          <w:rFonts w:ascii="Times New Roman" w:hAnsi="Times New Roman" w:cs="Times New Roman"/>
          <w:sz w:val="22"/>
        </w:rPr>
        <w:t>30-32</w:t>
      </w:r>
      <w:r w:rsidRPr="004B1141">
        <w:rPr>
          <w:rFonts w:ascii="Times New Roman" w:hAnsi="Times New Roman" w:cs="Times New Roman"/>
          <w:sz w:val="22"/>
        </w:rPr>
        <w:t>);</w:t>
      </w:r>
    </w:p>
    <w:p w:rsidR="009B45DE" w:rsidRDefault="009B45DE" w:rsidP="00514287">
      <w:pPr>
        <w:pStyle w:val="PlainText"/>
        <w:numPr>
          <w:ilvl w:val="0"/>
          <w:numId w:val="18"/>
        </w:numPr>
        <w:rPr>
          <w:rFonts w:ascii="Times New Roman" w:hAnsi="Times New Roman" w:cs="Times New Roman"/>
          <w:sz w:val="22"/>
        </w:rPr>
      </w:pPr>
      <w:r w:rsidRPr="00C32EEB">
        <w:rPr>
          <w:rFonts w:ascii="Times New Roman" w:hAnsi="Times New Roman" w:cs="Times New Roman"/>
          <w:sz w:val="22"/>
        </w:rPr>
        <w:t xml:space="preserve">a FAQ sheet answering questions about </w:t>
      </w:r>
      <w:r>
        <w:rPr>
          <w:rFonts w:ascii="Times New Roman" w:hAnsi="Times New Roman" w:cs="Times New Roman"/>
          <w:sz w:val="22"/>
        </w:rPr>
        <w:t>the</w:t>
      </w:r>
      <w:r w:rsidRPr="00C32EEB">
        <w:rPr>
          <w:rFonts w:ascii="Times New Roman" w:hAnsi="Times New Roman" w:cs="Times New Roman"/>
          <w:sz w:val="22"/>
        </w:rPr>
        <w:t xml:space="preserve"> assessments ( “T&amp;P 2011 FAQ_T&amp;P_g4”, pp. </w:t>
      </w:r>
      <w:r>
        <w:rPr>
          <w:rFonts w:ascii="Times New Roman" w:hAnsi="Times New Roman" w:cs="Times New Roman"/>
          <w:sz w:val="22"/>
        </w:rPr>
        <w:t>20-21</w:t>
      </w:r>
      <w:r w:rsidRPr="00C32EEB">
        <w:rPr>
          <w:rFonts w:ascii="Times New Roman" w:hAnsi="Times New Roman" w:cs="Times New Roman"/>
          <w:sz w:val="22"/>
        </w:rPr>
        <w:t>, if asked to participate in just PIRLS or TIMSS grade 4, or “T&amp;P 2011 FAQ</w:t>
      </w:r>
      <w:r w:rsidRPr="00CC5D61">
        <w:rPr>
          <w:rFonts w:ascii="Times New Roman" w:hAnsi="Times New Roman" w:cs="Times New Roman"/>
          <w:sz w:val="22"/>
        </w:rPr>
        <w:t>_T_</w:t>
      </w:r>
      <w:r w:rsidRPr="00C32EEB">
        <w:rPr>
          <w:rFonts w:ascii="Times New Roman" w:hAnsi="Times New Roman" w:cs="Times New Roman"/>
          <w:sz w:val="22"/>
        </w:rPr>
        <w:t>g8”, pp.</w:t>
      </w:r>
      <w:r>
        <w:rPr>
          <w:rFonts w:ascii="Times New Roman" w:hAnsi="Times New Roman" w:cs="Times New Roman"/>
          <w:sz w:val="22"/>
        </w:rPr>
        <w:t>22-23</w:t>
      </w:r>
      <w:r w:rsidRPr="00C32EEB">
        <w:rPr>
          <w:rFonts w:ascii="Times New Roman" w:hAnsi="Times New Roman" w:cs="Times New Roman"/>
          <w:sz w:val="22"/>
        </w:rPr>
        <w:t xml:space="preserve">, if asked to participate in just TIMSS grade 8, or “T&amp;P 2011 FAQ_T4&amp;8”, </w:t>
      </w:r>
      <w:r>
        <w:rPr>
          <w:rFonts w:ascii="Times New Roman" w:hAnsi="Times New Roman" w:cs="Times New Roman"/>
          <w:sz w:val="22"/>
        </w:rPr>
        <w:t>pp. 18-19</w:t>
      </w:r>
      <w:r w:rsidRPr="00C32EEB">
        <w:rPr>
          <w:rFonts w:ascii="Times New Roman" w:hAnsi="Times New Roman" w:cs="Times New Roman"/>
          <w:sz w:val="22"/>
        </w:rPr>
        <w:t xml:space="preserve">, if asked to participate in TIMSS grade 4 and 8); </w:t>
      </w:r>
      <w:r w:rsidRPr="004B1141">
        <w:rPr>
          <w:rFonts w:ascii="Times New Roman" w:hAnsi="Times New Roman" w:cs="Times New Roman"/>
          <w:sz w:val="22"/>
        </w:rPr>
        <w:t xml:space="preserve"> </w:t>
      </w:r>
    </w:p>
    <w:p w:rsidR="009B45DE" w:rsidRPr="004B1141" w:rsidRDefault="009B45DE"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9B45DE" w:rsidRPr="004B1141" w:rsidRDefault="009B45DE" w:rsidP="00514287">
      <w:pPr>
        <w:pStyle w:val="PlainText"/>
        <w:numPr>
          <w:ilvl w:val="0"/>
          <w:numId w:val="18"/>
        </w:numPr>
        <w:rPr>
          <w:rFonts w:ascii="Times New Roman" w:hAnsi="Times New Roman" w:cs="Times New Roman"/>
          <w:sz w:val="22"/>
        </w:rPr>
      </w:pPr>
      <w:r w:rsidRPr="004B1141">
        <w:rPr>
          <w:rFonts w:ascii="Times New Roman" w:hAnsi="Times New Roman" w:cs="Times New Roman"/>
          <w:sz w:val="22"/>
        </w:rPr>
        <w:t xml:space="preserve">a one-page table or “timeline” summarizing what activities the school, school coordinator, teachers, and students need to do and when these activities occurs, as well as the benefits of participation (“Timeline of Activities”, p. </w:t>
      </w:r>
      <w:r>
        <w:rPr>
          <w:rFonts w:ascii="Times New Roman" w:hAnsi="Times New Roman" w:cs="Times New Roman"/>
          <w:sz w:val="22"/>
        </w:rPr>
        <w:t>33</w:t>
      </w:r>
      <w:r w:rsidRPr="004B1141">
        <w:rPr>
          <w:rFonts w:ascii="Times New Roman" w:hAnsi="Times New Roman" w:cs="Times New Roman"/>
          <w:sz w:val="22"/>
        </w:rPr>
        <w:t>).</w:t>
      </w:r>
    </w:p>
    <w:p w:rsidR="009B45DE" w:rsidRPr="004B1141" w:rsidRDefault="009B45DE" w:rsidP="00514287">
      <w:pPr>
        <w:pStyle w:val="PlainText"/>
        <w:ind w:left="360"/>
        <w:rPr>
          <w:rFonts w:ascii="Times New Roman" w:hAnsi="Times New Roman" w:cs="Times New Roman"/>
          <w:sz w:val="22"/>
        </w:rPr>
      </w:pPr>
    </w:p>
    <w:p w:rsidR="009B45DE" w:rsidRDefault="009B45DE" w:rsidP="00514287">
      <w:pPr>
        <w:pStyle w:val="PlainText"/>
        <w:rPr>
          <w:rFonts w:ascii="Times New Roman" w:hAnsi="Times New Roman" w:cs="Times New Roman"/>
          <w:sz w:val="22"/>
        </w:rPr>
      </w:pPr>
      <w:r w:rsidRPr="004B1141">
        <w:rPr>
          <w:rFonts w:ascii="Times New Roman" w:hAnsi="Times New Roman" w:cs="Times New Roman"/>
          <w:sz w:val="22"/>
        </w:rPr>
        <w:t>If the school was selected to participate in both assessments, it will receive</w:t>
      </w:r>
    </w:p>
    <w:p w:rsidR="009B45DE" w:rsidRDefault="009B45DE"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 xml:space="preserve">a letter to notify it that it has been selected to participate in both TIMSS and PIRLS </w:t>
      </w:r>
      <w:r>
        <w:rPr>
          <w:rFonts w:ascii="Times New Roman" w:hAnsi="Times New Roman" w:cs="Times New Roman"/>
          <w:sz w:val="22"/>
        </w:rPr>
        <w:t>2011</w:t>
      </w:r>
      <w:r w:rsidRPr="004B1141">
        <w:rPr>
          <w:rFonts w:ascii="Times New Roman" w:hAnsi="Times New Roman" w:cs="Times New Roman"/>
          <w:sz w:val="22"/>
        </w:rPr>
        <w:t>(“School PIRLS &amp; TIMSS Letter “, p. 10-11);</w:t>
      </w:r>
    </w:p>
    <w:p w:rsidR="009B45DE" w:rsidRPr="004B1141" w:rsidRDefault="009B45DE" w:rsidP="00514287">
      <w:pPr>
        <w:pStyle w:val="PlainText"/>
        <w:numPr>
          <w:ilvl w:val="0"/>
          <w:numId w:val="19"/>
        </w:numPr>
        <w:rPr>
          <w:rFonts w:ascii="Times New Roman" w:hAnsi="Times New Roman" w:cs="Times New Roman"/>
          <w:sz w:val="22"/>
        </w:rPr>
      </w:pPr>
      <w:r>
        <w:rPr>
          <w:rFonts w:ascii="Times New Roman" w:hAnsi="Times New Roman" w:cs="Times New Roman"/>
          <w:sz w:val="22"/>
        </w:rPr>
        <w:t>Secretary of Education Arne Duncan’s letter to schools (p. 17);</w:t>
      </w:r>
    </w:p>
    <w:p w:rsidR="009B45DE" w:rsidRPr="004B1141" w:rsidRDefault="009B45DE"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 xml:space="preserve">the TIMSS brochure (“TIMSS draft brochure “, pp. </w:t>
      </w:r>
      <w:r>
        <w:rPr>
          <w:rFonts w:ascii="Times New Roman" w:hAnsi="Times New Roman" w:cs="Times New Roman"/>
          <w:sz w:val="22"/>
        </w:rPr>
        <w:t>27-29</w:t>
      </w:r>
      <w:r w:rsidRPr="004B1141">
        <w:rPr>
          <w:rFonts w:ascii="Times New Roman" w:hAnsi="Times New Roman" w:cs="Times New Roman"/>
          <w:sz w:val="22"/>
        </w:rPr>
        <w:t>);</w:t>
      </w:r>
    </w:p>
    <w:p w:rsidR="009B45DE" w:rsidRPr="004B1141" w:rsidRDefault="009B45DE"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the PIRLS brochure (“PIRLS draft brochure”, pp.</w:t>
      </w:r>
      <w:r>
        <w:rPr>
          <w:rFonts w:ascii="Times New Roman" w:hAnsi="Times New Roman" w:cs="Times New Roman"/>
          <w:sz w:val="22"/>
        </w:rPr>
        <w:t>330-32</w:t>
      </w:r>
      <w:r w:rsidRPr="004B1141">
        <w:rPr>
          <w:rFonts w:ascii="Times New Roman" w:hAnsi="Times New Roman" w:cs="Times New Roman"/>
          <w:sz w:val="22"/>
        </w:rPr>
        <w:t>);</w:t>
      </w:r>
    </w:p>
    <w:p w:rsidR="009B45DE" w:rsidRDefault="009B45DE">
      <w:pPr>
        <w:pStyle w:val="PlainText"/>
        <w:numPr>
          <w:ilvl w:val="0"/>
          <w:numId w:val="19"/>
        </w:numPr>
        <w:rPr>
          <w:rFonts w:ascii="Times New Roman" w:hAnsi="Times New Roman" w:cs="Times New Roman"/>
          <w:sz w:val="22"/>
        </w:rPr>
      </w:pPr>
      <w:r>
        <w:rPr>
          <w:rFonts w:ascii="Times New Roman" w:hAnsi="Times New Roman" w:cs="Times New Roman"/>
          <w:sz w:val="22"/>
        </w:rPr>
        <w:t>a FAQ sheet answering questions about the assessments ( “T&amp;P 2011 FAQ_T&amp;P_g4”, pp. 20-21, if asked to participate in just PIRLS or TIMSS grade 4, or “T&amp;P 2011 FAQ_T_g8”, pp.22-23, if asked to participate in just TIMSS grade 8, or “T&amp;P 2011 FAQ_T4&amp;8”, pp. 18-19, if asked to participate in TIMSS grade 4 and 8);</w:t>
      </w:r>
      <w:r w:rsidRPr="004B1141">
        <w:t xml:space="preserve"> </w:t>
      </w:r>
      <w:r>
        <w:rPr>
          <w:rFonts w:ascii="Times New Roman" w:hAnsi="Times New Roman" w:cs="Times New Roman"/>
          <w:sz w:val="22"/>
        </w:rPr>
        <w:t xml:space="preserve"> </w:t>
      </w:r>
    </w:p>
    <w:p w:rsidR="009B45DE" w:rsidRPr="004B1141" w:rsidRDefault="009B45DE" w:rsidP="00514287">
      <w:pPr>
        <w:pStyle w:val="PlainText"/>
        <w:numPr>
          <w:ilvl w:val="0"/>
          <w:numId w:val="19"/>
        </w:numPr>
        <w:rPr>
          <w:rFonts w:ascii="Times New Roman" w:hAnsi="Times New Roman" w:cs="Times New Roman"/>
          <w:sz w:val="22"/>
        </w:rPr>
      </w:pPr>
      <w:r w:rsidRPr="004B1141">
        <w:rPr>
          <w:rFonts w:ascii="Times New Roman" w:hAnsi="Times New Roman" w:cs="Times New Roman"/>
          <w:sz w:val="22"/>
        </w:rPr>
        <w:t>a sheet describing what school coordinators need to do to participate ( “T&amp;P 2011 Summary of Activities</w:t>
      </w:r>
      <w:r>
        <w:rPr>
          <w:rFonts w:ascii="Times New Roman" w:hAnsi="Times New Roman" w:cs="Times New Roman"/>
          <w:sz w:val="22"/>
        </w:rPr>
        <w:t>_T4&amp;8</w:t>
      </w:r>
      <w:r w:rsidRPr="004B1141">
        <w:rPr>
          <w:rFonts w:ascii="Times New Roman" w:hAnsi="Times New Roman" w:cs="Times New Roman"/>
          <w:sz w:val="22"/>
        </w:rPr>
        <w:t xml:space="preserve">”, p. </w:t>
      </w:r>
      <w:r>
        <w:rPr>
          <w:rFonts w:ascii="Times New Roman" w:hAnsi="Times New Roman" w:cs="Times New Roman"/>
          <w:sz w:val="22"/>
        </w:rPr>
        <w:t xml:space="preserve">24 or </w:t>
      </w:r>
      <w:r w:rsidRPr="004B1141">
        <w:rPr>
          <w:rFonts w:ascii="Times New Roman" w:hAnsi="Times New Roman" w:cs="Times New Roman"/>
          <w:sz w:val="22"/>
        </w:rPr>
        <w:t>“T&amp;P 2011 Summary of Activities</w:t>
      </w:r>
      <w:r>
        <w:rPr>
          <w:rFonts w:ascii="Times New Roman" w:hAnsi="Times New Roman" w:cs="Times New Roman"/>
          <w:sz w:val="22"/>
        </w:rPr>
        <w:t xml:space="preserve">_T&amp;P4, p. 25, or </w:t>
      </w:r>
      <w:r w:rsidRPr="004B1141">
        <w:rPr>
          <w:rFonts w:ascii="Times New Roman" w:hAnsi="Times New Roman" w:cs="Times New Roman"/>
          <w:sz w:val="22"/>
        </w:rPr>
        <w:t>“T&amp;P 2011 Summary of Activities</w:t>
      </w:r>
      <w:r>
        <w:rPr>
          <w:rFonts w:ascii="Times New Roman" w:hAnsi="Times New Roman" w:cs="Times New Roman"/>
          <w:sz w:val="22"/>
        </w:rPr>
        <w:t>_T_g8, p. 26</w:t>
      </w:r>
      <w:r w:rsidRPr="004B1141">
        <w:rPr>
          <w:rFonts w:ascii="Times New Roman" w:hAnsi="Times New Roman" w:cs="Times New Roman"/>
          <w:sz w:val="22"/>
        </w:rPr>
        <w:t>); and</w:t>
      </w:r>
    </w:p>
    <w:p w:rsidR="009B45DE" w:rsidRDefault="009B45DE">
      <w:pPr>
        <w:pStyle w:val="PlainText"/>
        <w:numPr>
          <w:ilvl w:val="0"/>
          <w:numId w:val="19"/>
        </w:numPr>
        <w:rPr>
          <w:rFonts w:ascii="Times New Roman" w:hAnsi="Times New Roman" w:cs="Times New Roman"/>
          <w:sz w:val="22"/>
        </w:rPr>
      </w:pPr>
      <w:r>
        <w:rPr>
          <w:rFonts w:ascii="Times New Roman" w:hAnsi="Times New Roman" w:cs="Times New Roman"/>
          <w:sz w:val="22"/>
        </w:rPr>
        <w:t>the timeline (“Timeline of Activities”, p. 33).</w:t>
      </w:r>
    </w:p>
    <w:p w:rsidR="009B45DE" w:rsidRPr="004B1141" w:rsidRDefault="009B45DE" w:rsidP="00514287">
      <w:pPr>
        <w:pStyle w:val="PlainText"/>
        <w:ind w:left="720"/>
        <w:rPr>
          <w:rFonts w:ascii="Times New Roman" w:hAnsi="Times New Roman" w:cs="Times New Roman"/>
          <w:sz w:val="22"/>
        </w:rPr>
      </w:pPr>
    </w:p>
    <w:p w:rsidR="009B45DE" w:rsidRPr="004B1141" w:rsidRDefault="009B45DE" w:rsidP="00514287">
      <w:pPr>
        <w:rPr>
          <w:sz w:val="20"/>
        </w:rPr>
      </w:pPr>
      <w:r w:rsidRPr="004B1141">
        <w:rPr>
          <w:sz w:val="20"/>
        </w:rPr>
        <w:t xml:space="preserve">[Date] </w:t>
      </w:r>
    </w:p>
    <w:p w:rsidR="009B45DE" w:rsidRPr="004B1141" w:rsidRDefault="009B45DE" w:rsidP="00514287">
      <w:pPr>
        <w:rPr>
          <w:sz w:val="20"/>
        </w:rPr>
      </w:pPr>
      <w:r>
        <w:rPr>
          <w:noProof/>
        </w:rPr>
        <w:pict>
          <v:shapetype id="_x0000_t202" coordsize="21600,21600" o:spt="202" path="m,l,21600r21600,l21600,xe">
            <v:stroke joinstyle="miter"/>
            <v:path gradientshapeok="t" o:connecttype="rect"/>
          </v:shapetype>
          <v:shape id="_x0000_s1026" type="#_x0000_t202" style="position:absolute;margin-left:1.2pt;margin-top:-38.25pt;width:185.45pt;height:21.85pt;z-index:251633152">
            <v:textbox style="mso-next-textbox:#_x0000_s1026;mso-fit-shape-to-text:t">
              <w:txbxContent>
                <w:p w:rsidR="009B45DE" w:rsidRPr="004A2B6B" w:rsidRDefault="009B45DE" w:rsidP="00514287">
                  <w:pPr>
                    <w:rPr>
                      <w:rFonts w:ascii="Eras Bold ITC" w:hAnsi="Eras Bold ITC"/>
                      <w:u w:val="single"/>
                    </w:rPr>
                  </w:pPr>
                  <w:r>
                    <w:rPr>
                      <w:rFonts w:ascii="Eras Bold ITC" w:hAnsi="Eras Bold ITC"/>
                      <w:u w:val="single"/>
                    </w:rPr>
                    <w:t>State</w:t>
                  </w:r>
                  <w:r w:rsidRPr="004A2B6B">
                    <w:rPr>
                      <w:rFonts w:ascii="Eras Bold ITC" w:hAnsi="Eras Bold ITC"/>
                      <w:u w:val="single"/>
                    </w:rPr>
                    <w:t xml:space="preserve"> PIRLS &amp; TIMSS letter</w:t>
                  </w:r>
                </w:p>
              </w:txbxContent>
            </v:textbox>
          </v:shape>
        </w:pict>
      </w:r>
    </w:p>
    <w:p w:rsidR="009B45DE" w:rsidRPr="004B1141" w:rsidRDefault="009B45DE" w:rsidP="00514287">
      <w:pPr>
        <w:rPr>
          <w:sz w:val="20"/>
        </w:rPr>
      </w:pPr>
      <w:r w:rsidRPr="004B1141">
        <w:rPr>
          <w:sz w:val="20"/>
        </w:rPr>
        <w:t>[Title] [Name First] [Name Last]</w:t>
      </w:r>
    </w:p>
    <w:p w:rsidR="009B45DE" w:rsidRPr="004B1141" w:rsidRDefault="009B45DE" w:rsidP="00514287">
      <w:pPr>
        <w:rPr>
          <w:sz w:val="20"/>
        </w:rPr>
      </w:pPr>
      <w:r w:rsidRPr="004B1141">
        <w:rPr>
          <w:sz w:val="20"/>
        </w:rPr>
        <w:t>[Title/Department]</w:t>
      </w:r>
    </w:p>
    <w:p w:rsidR="009B45DE" w:rsidRPr="004B1141" w:rsidRDefault="009B45DE" w:rsidP="00514287">
      <w:pPr>
        <w:tabs>
          <w:tab w:val="left" w:pos="3396"/>
        </w:tabs>
        <w:rPr>
          <w:sz w:val="20"/>
        </w:rPr>
      </w:pPr>
      <w:r w:rsidRPr="004B1141">
        <w:rPr>
          <w:sz w:val="20"/>
        </w:rPr>
        <w:t>[State]</w:t>
      </w:r>
      <w:r w:rsidRPr="004B1141">
        <w:rPr>
          <w:sz w:val="20"/>
        </w:rPr>
        <w:tab/>
      </w:r>
    </w:p>
    <w:p w:rsidR="009B45DE" w:rsidRPr="004B1141" w:rsidRDefault="009B45DE" w:rsidP="00514287">
      <w:pPr>
        <w:rPr>
          <w:sz w:val="20"/>
        </w:rPr>
      </w:pPr>
      <w:r w:rsidRPr="004B1141">
        <w:rPr>
          <w:sz w:val="20"/>
        </w:rPr>
        <w:t>[Address 1]</w:t>
      </w:r>
    </w:p>
    <w:p w:rsidR="009B45DE" w:rsidRPr="004B1141" w:rsidRDefault="009B45DE" w:rsidP="00514287">
      <w:pPr>
        <w:rPr>
          <w:sz w:val="20"/>
        </w:rPr>
      </w:pPr>
      <w:r w:rsidRPr="004B1141">
        <w:rPr>
          <w:sz w:val="20"/>
        </w:rPr>
        <w:t>[Address 2]</w:t>
      </w:r>
    </w:p>
    <w:p w:rsidR="009B45DE" w:rsidRPr="004B1141" w:rsidRDefault="009B45DE" w:rsidP="00514287">
      <w:pPr>
        <w:rPr>
          <w:sz w:val="20"/>
        </w:rPr>
      </w:pPr>
      <w:r w:rsidRPr="004B1141">
        <w:rPr>
          <w:sz w:val="20"/>
        </w:rPr>
        <w:t>[City], [State] [Zip code]</w:t>
      </w:r>
    </w:p>
    <w:p w:rsidR="009B45DE" w:rsidRPr="004B1141" w:rsidRDefault="009B45DE" w:rsidP="00514287">
      <w:pPr>
        <w:rPr>
          <w:sz w:val="20"/>
        </w:rPr>
      </w:pPr>
    </w:p>
    <w:p w:rsidR="009B45DE" w:rsidRPr="004B1141" w:rsidRDefault="009B45DE" w:rsidP="00514287">
      <w:pPr>
        <w:rPr>
          <w:sz w:val="20"/>
        </w:rPr>
      </w:pPr>
      <w:r w:rsidRPr="004B1141">
        <w:rPr>
          <w:sz w:val="20"/>
        </w:rPr>
        <w:t>Dear [Title] [Name Last]:</w:t>
      </w:r>
    </w:p>
    <w:p w:rsidR="009B45DE" w:rsidRPr="004B1141" w:rsidRDefault="009B45DE" w:rsidP="00514287">
      <w:pPr>
        <w:rPr>
          <w:sz w:val="20"/>
        </w:rPr>
      </w:pPr>
    </w:p>
    <w:p w:rsidR="009B45DE" w:rsidRPr="004B1141" w:rsidRDefault="009B45DE">
      <w:pPr>
        <w:rPr>
          <w:sz w:val="20"/>
        </w:rPr>
      </w:pPr>
      <w:r w:rsidRPr="004B1141">
        <w:rPr>
          <w:sz w:val="20"/>
        </w:rPr>
        <w:t>The United States will be participating in two important international studies in 2011 to help benchmark student performance in the United States compared to that in other countries around the world.</w:t>
      </w:r>
      <w:r w:rsidRPr="004B1141">
        <w:t xml:space="preserve">  </w:t>
      </w:r>
      <w:r w:rsidRPr="004B1141">
        <w:rPr>
          <w:sz w:val="20"/>
        </w:rPr>
        <w:t>Some schools in your state have been randomly selected to participate in these studies</w:t>
      </w:r>
      <w:r>
        <w:rPr>
          <w:sz w:val="20"/>
        </w:rPr>
        <w:t xml:space="preserve"> in the spring of 2011</w:t>
      </w:r>
      <w:r w:rsidRPr="004B1141">
        <w:rPr>
          <w:sz w:val="20"/>
        </w:rPr>
        <w:t xml:space="preserve">.  I am writing to ask your agency to support the participation of schools in your state in these two studies:  the Trends in International Mathematics and Science Study (TIMSS) 2011 and the Progress in International Reading Literacy Study (PIRLS) 2011.  </w:t>
      </w:r>
    </w:p>
    <w:p w:rsidR="009B45DE" w:rsidRPr="004B1141" w:rsidRDefault="009B45DE">
      <w:pPr>
        <w:rPr>
          <w:sz w:val="20"/>
        </w:rPr>
      </w:pPr>
    </w:p>
    <w:p w:rsidR="009B45DE" w:rsidRDefault="009B45DE">
      <w:pPr>
        <w:rPr>
          <w:sz w:val="20"/>
        </w:rPr>
      </w:pPr>
      <w:r w:rsidRPr="004B1141">
        <w:rPr>
          <w:sz w:val="20"/>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w:t>
      </w:r>
    </w:p>
    <w:p w:rsidR="009B45DE" w:rsidRPr="004B1141" w:rsidRDefault="009B45DE">
      <w:pPr>
        <w:rPr>
          <w:sz w:val="20"/>
        </w:rPr>
      </w:pPr>
    </w:p>
    <w:p w:rsidR="009B45DE" w:rsidRPr="004B1141" w:rsidRDefault="009B45DE">
      <w:pPr>
        <w:autoSpaceDE w:val="0"/>
        <w:autoSpaceDN w:val="0"/>
        <w:adjustRightInd w:val="0"/>
        <w:rPr>
          <w:sz w:val="22"/>
        </w:rPr>
      </w:pPr>
      <w:r w:rsidRPr="004B1141">
        <w:rPr>
          <w:sz w:val="20"/>
        </w:rPr>
        <w:t>TIMSS</w:t>
      </w:r>
      <w:r>
        <w:rPr>
          <w:sz w:val="20"/>
        </w:rPr>
        <w:t xml:space="preserve"> and</w:t>
      </w:r>
      <w:r w:rsidRPr="004B1141">
        <w:rPr>
          <w:sz w:val="20"/>
        </w:rPr>
        <w:t xml:space="preserve"> PIRLS</w:t>
      </w:r>
      <w:r>
        <w:rPr>
          <w:sz w:val="20"/>
        </w:rPr>
        <w:t xml:space="preserve"> 2011</w:t>
      </w:r>
      <w:r w:rsidRPr="004B1141">
        <w:rPr>
          <w:sz w:val="20"/>
        </w:rPr>
        <w:t>are described in more detail in materials enclosed with this letter. The studies are sponsored in the United States by the National Center for Education Statistics in the U.S. Department of Education and are conducted by Westat of Rockville, MD. The U.S. Office of Management and Budget has approved the data collection under OMB # xxx-xxx. While participation in this study is entirely voluntary, we ask your agency to support participation on the part of schools in your state so that the United States has a representative sample of schools across the country.</w:t>
      </w:r>
    </w:p>
    <w:p w:rsidR="009B45DE" w:rsidRPr="004B1141" w:rsidRDefault="009B45DE">
      <w:pPr>
        <w:autoSpaceDE w:val="0"/>
        <w:autoSpaceDN w:val="0"/>
        <w:adjustRightInd w:val="0"/>
        <w:rPr>
          <w:sz w:val="20"/>
        </w:rPr>
      </w:pPr>
    </w:p>
    <w:p w:rsidR="009B45DE" w:rsidRPr="004B1141" w:rsidRDefault="009B45DE" w:rsidP="00514287">
      <w:pPr>
        <w:jc w:val="both"/>
        <w:rPr>
          <w:sz w:val="20"/>
        </w:rPr>
      </w:pPr>
      <w:r w:rsidRPr="004B1141">
        <w:rPr>
          <w:sz w:val="20"/>
        </w:rPr>
        <w:t xml:space="preserve">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Reports of the findings from the </w:t>
      </w:r>
      <w:r>
        <w:rPr>
          <w:sz w:val="20"/>
        </w:rPr>
        <w:t>assessments</w:t>
      </w:r>
      <w:r w:rsidRPr="004B1141">
        <w:rPr>
          <w:sz w:val="20"/>
        </w:rPr>
        <w:t xml:space="preserve">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9B45DE" w:rsidRPr="004B1141" w:rsidRDefault="009B45DE">
      <w:pPr>
        <w:rPr>
          <w:sz w:val="20"/>
        </w:rPr>
      </w:pPr>
    </w:p>
    <w:p w:rsidR="009B45DE" w:rsidRPr="004B1141" w:rsidRDefault="009B45DE">
      <w:pPr>
        <w:rPr>
          <w:sz w:val="20"/>
        </w:rPr>
      </w:pPr>
      <w:r w:rsidRPr="004B1141">
        <w:rPr>
          <w:sz w:val="20"/>
        </w:rPr>
        <w:t xml:space="preserve">Within the next few weeks, a representative of Westat will contact sampled school districts and schools to discuss conducting data collection. In the meantime, if you have questions about the study, please do not hesitate to call [insert name of contact] at 1-888-XXX-XXXX or send an email to </w:t>
      </w:r>
      <w:hyperlink r:id="rId7" w:history="1">
        <w:r w:rsidRPr="006A34C7">
          <w:rPr>
            <w:rStyle w:val="Hyperlink"/>
            <w:sz w:val="20"/>
          </w:rPr>
          <w:t>TIMSS/PIRLS@westat.com</w:t>
        </w:r>
      </w:hyperlink>
      <w:r w:rsidRPr="004B1141">
        <w:rPr>
          <w:sz w:val="20"/>
        </w:rPr>
        <w:t xml:space="preserve">.  You may also get more information about these studies by contacting Dr. Patrick Gonzales at NCES at (415) 920-9229 or visiting the TIMSS and PIRLS websites at </w:t>
      </w:r>
      <w:hyperlink r:id="rId8" w:history="1">
        <w:r w:rsidRPr="004B1141">
          <w:rPr>
            <w:rStyle w:val="Hyperlink"/>
            <w:sz w:val="20"/>
          </w:rPr>
          <w:t>http://nces.ed.gov/timss/</w:t>
        </w:r>
      </w:hyperlink>
      <w:r w:rsidRPr="004B1141">
        <w:rPr>
          <w:sz w:val="20"/>
        </w:rPr>
        <w:t xml:space="preserve"> and </w:t>
      </w:r>
      <w:hyperlink r:id="rId9" w:history="1">
        <w:r w:rsidRPr="004B1141">
          <w:rPr>
            <w:rStyle w:val="Hyperlink"/>
            <w:sz w:val="20"/>
          </w:rPr>
          <w:t>http://nces.ed.gov/surveys/pirls/</w:t>
        </w:r>
      </w:hyperlink>
      <w:r w:rsidRPr="004B1141">
        <w:rPr>
          <w:sz w:val="20"/>
        </w:rPr>
        <w:t>.</w:t>
      </w:r>
    </w:p>
    <w:p w:rsidR="009B45DE" w:rsidRPr="004B1141" w:rsidRDefault="009B45DE">
      <w:pPr>
        <w:ind w:firstLine="540"/>
        <w:rPr>
          <w:sz w:val="20"/>
        </w:rPr>
      </w:pPr>
    </w:p>
    <w:p w:rsidR="009B45DE" w:rsidRPr="004B1141" w:rsidRDefault="009B45DE" w:rsidP="00514287">
      <w:pPr>
        <w:rPr>
          <w:sz w:val="20"/>
        </w:rPr>
      </w:pPr>
      <w:r w:rsidRPr="004B1141">
        <w:rPr>
          <w:sz w:val="20"/>
        </w:rPr>
        <w:t xml:space="preserve">Thank you for your time and support. TIMSS and PIRLS are important elements in the U.S. effort to benchmark the performance and progress of our education system against international standards. </w:t>
      </w:r>
    </w:p>
    <w:p w:rsidR="009B45DE" w:rsidRPr="004B1141" w:rsidRDefault="009B45DE" w:rsidP="00514287">
      <w:pPr>
        <w:jc w:val="both"/>
        <w:rPr>
          <w:sz w:val="20"/>
        </w:rPr>
      </w:pPr>
    </w:p>
    <w:p w:rsidR="009B45DE" w:rsidRPr="004B1141" w:rsidRDefault="009B45DE" w:rsidP="00514287">
      <w:pPr>
        <w:jc w:val="both"/>
        <w:outlineLvl w:val="0"/>
        <w:rPr>
          <w:sz w:val="20"/>
        </w:rPr>
      </w:pPr>
      <w:r w:rsidRPr="004B1141">
        <w:rPr>
          <w:sz w:val="20"/>
        </w:rPr>
        <w:t>Sincerely,</w:t>
      </w:r>
    </w:p>
    <w:p w:rsidR="009B45DE" w:rsidRPr="004B1141" w:rsidRDefault="009B45DE" w:rsidP="00514287">
      <w:pPr>
        <w:jc w:val="both"/>
        <w:rPr>
          <w:color w:val="C0C0C0"/>
          <w:sz w:val="20"/>
        </w:rPr>
      </w:pPr>
    </w:p>
    <w:p w:rsidR="009B45DE" w:rsidRPr="004B1141" w:rsidRDefault="009B45DE" w:rsidP="00514287">
      <w:pPr>
        <w:jc w:val="both"/>
        <w:rPr>
          <w:color w:val="C0C0C0"/>
          <w:sz w:val="20"/>
        </w:rPr>
      </w:pPr>
    </w:p>
    <w:p w:rsidR="009B45DE" w:rsidRPr="004B1141" w:rsidRDefault="009B45DE" w:rsidP="00514287">
      <w:pPr>
        <w:autoSpaceDE w:val="0"/>
        <w:autoSpaceDN w:val="0"/>
        <w:adjustRightInd w:val="0"/>
        <w:outlineLvl w:val="0"/>
        <w:rPr>
          <w:sz w:val="20"/>
        </w:rPr>
      </w:pPr>
      <w:r w:rsidRPr="004B1141">
        <w:rPr>
          <w:sz w:val="20"/>
        </w:rPr>
        <w:t>Stuart Kerachsky</w:t>
      </w:r>
    </w:p>
    <w:p w:rsidR="009B45DE" w:rsidRPr="004B1141" w:rsidRDefault="009B45DE" w:rsidP="00514287">
      <w:pPr>
        <w:jc w:val="both"/>
        <w:rPr>
          <w:sz w:val="20"/>
        </w:rPr>
      </w:pPr>
      <w:r>
        <w:rPr>
          <w:sz w:val="20"/>
        </w:rPr>
        <w:t>Deputy Commissioner</w:t>
      </w:r>
    </w:p>
    <w:p w:rsidR="009B45DE" w:rsidRPr="004B1141" w:rsidRDefault="009B45DE" w:rsidP="00514287">
      <w:pPr>
        <w:jc w:val="both"/>
        <w:rPr>
          <w:sz w:val="20"/>
        </w:rPr>
      </w:pPr>
      <w:r w:rsidRPr="004B1141">
        <w:rPr>
          <w:sz w:val="20"/>
        </w:rPr>
        <w:t>cc: [State assessment coordinator name]</w:t>
      </w:r>
    </w:p>
    <w:p w:rsidR="009B45DE" w:rsidRPr="004B1141" w:rsidRDefault="009B45DE" w:rsidP="00514287">
      <w:pPr>
        <w:jc w:val="both"/>
        <w:rPr>
          <w:sz w:val="20"/>
        </w:rPr>
      </w:pPr>
      <w:r w:rsidRPr="004B1141">
        <w:rPr>
          <w:sz w:val="20"/>
        </w:rPr>
        <w:t>Enclosures</w:t>
      </w:r>
    </w:p>
    <w:p w:rsidR="009B45DE" w:rsidRPr="004B1141" w:rsidRDefault="009B45DE" w:rsidP="00514287">
      <w:pPr>
        <w:rPr>
          <w:sz w:val="22"/>
        </w:rPr>
      </w:pPr>
      <w:r w:rsidRPr="004B1141">
        <w:rPr>
          <w:color w:val="C0C0C0"/>
          <w:sz w:val="20"/>
        </w:rPr>
        <w:br w:type="page"/>
      </w:r>
      <w:r w:rsidRPr="004B1141">
        <w:rPr>
          <w:sz w:val="22"/>
        </w:rPr>
        <w:t>[Date]</w:t>
      </w:r>
    </w:p>
    <w:p w:rsidR="009B45DE" w:rsidRPr="004B1141" w:rsidRDefault="009B45DE" w:rsidP="00514287">
      <w:pPr>
        <w:rPr>
          <w:sz w:val="22"/>
        </w:rPr>
      </w:pPr>
      <w:r>
        <w:rPr>
          <w:noProof/>
        </w:rPr>
        <w:pict>
          <v:shape id="_x0000_s1027" type="#_x0000_t202" style="position:absolute;margin-left:-2.4pt;margin-top:-54.05pt;width:237.9pt;height:21.85pt;z-index:251635200">
            <v:textbox style="mso-fit-shape-to-text:t">
              <w:txbxContent>
                <w:p w:rsidR="009B45DE" w:rsidRPr="00E8084B" w:rsidRDefault="009B45DE" w:rsidP="00514287">
                  <w:pPr>
                    <w:rPr>
                      <w:rFonts w:ascii="Eras Bold ITC" w:hAnsi="Eras Bold ITC"/>
                      <w:u w:val="single"/>
                    </w:rPr>
                  </w:pPr>
                  <w:r w:rsidRPr="00E8084B">
                    <w:rPr>
                      <w:rFonts w:ascii="Eras Bold ITC" w:hAnsi="Eras Bold ITC"/>
                      <w:u w:val="single"/>
                    </w:rPr>
                    <w:t>School district PIRLS &amp; TIMSS letter</w:t>
                  </w:r>
                </w:p>
              </w:txbxContent>
            </v:textbox>
          </v:shape>
        </w:pict>
      </w:r>
    </w:p>
    <w:p w:rsidR="009B45DE" w:rsidRPr="004B1141" w:rsidRDefault="009B45DE" w:rsidP="00514287">
      <w:pPr>
        <w:rPr>
          <w:sz w:val="22"/>
        </w:rPr>
      </w:pPr>
    </w:p>
    <w:p w:rsidR="009B45DE" w:rsidRPr="004B1141" w:rsidRDefault="009B45DE" w:rsidP="00514287">
      <w:pPr>
        <w:rPr>
          <w:sz w:val="22"/>
        </w:rPr>
      </w:pPr>
      <w:r w:rsidRPr="004B1141">
        <w:rPr>
          <w:sz w:val="22"/>
        </w:rPr>
        <w:t>[Title] [Name First] [Name Last], [Title/Department]</w:t>
      </w:r>
    </w:p>
    <w:p w:rsidR="009B45DE" w:rsidRPr="004B1141" w:rsidRDefault="009B45DE" w:rsidP="00514287">
      <w:pPr>
        <w:rPr>
          <w:sz w:val="22"/>
        </w:rPr>
      </w:pPr>
      <w:r w:rsidRPr="004B1141">
        <w:rPr>
          <w:sz w:val="22"/>
        </w:rPr>
        <w:t>[School District]</w:t>
      </w:r>
    </w:p>
    <w:p w:rsidR="009B45DE" w:rsidRPr="004B1141" w:rsidRDefault="009B45DE" w:rsidP="00514287">
      <w:pPr>
        <w:rPr>
          <w:sz w:val="22"/>
        </w:rPr>
      </w:pPr>
      <w:r w:rsidRPr="004B1141">
        <w:rPr>
          <w:sz w:val="22"/>
        </w:rPr>
        <w:t>[Address 1]</w:t>
      </w:r>
    </w:p>
    <w:p w:rsidR="009B45DE" w:rsidRPr="004B1141" w:rsidRDefault="009B45DE" w:rsidP="00514287">
      <w:pPr>
        <w:rPr>
          <w:sz w:val="22"/>
        </w:rPr>
      </w:pPr>
      <w:r w:rsidRPr="004B1141">
        <w:rPr>
          <w:sz w:val="22"/>
        </w:rPr>
        <w:t>[City], [State] [Zip code]</w:t>
      </w:r>
    </w:p>
    <w:p w:rsidR="009B45DE" w:rsidRPr="004B1141" w:rsidRDefault="009B45DE" w:rsidP="00514287">
      <w:pPr>
        <w:rPr>
          <w:sz w:val="22"/>
        </w:rPr>
      </w:pPr>
    </w:p>
    <w:p w:rsidR="009B45DE" w:rsidRPr="004B1141" w:rsidRDefault="009B45DE" w:rsidP="00514287">
      <w:pPr>
        <w:rPr>
          <w:sz w:val="22"/>
        </w:rPr>
      </w:pPr>
      <w:r w:rsidRPr="004B1141">
        <w:rPr>
          <w:sz w:val="22"/>
        </w:rPr>
        <w:t>Dear [Title] [Name Last]:</w:t>
      </w:r>
    </w:p>
    <w:p w:rsidR="009B45DE" w:rsidRPr="004B1141" w:rsidRDefault="009B45DE" w:rsidP="00514287">
      <w:pPr>
        <w:rPr>
          <w:sz w:val="22"/>
        </w:rPr>
      </w:pPr>
    </w:p>
    <w:p w:rsidR="009B45DE" w:rsidRPr="004B1141" w:rsidRDefault="009B45DE" w:rsidP="00514287">
      <w:pPr>
        <w:rPr>
          <w:sz w:val="22"/>
        </w:rPr>
      </w:pPr>
      <w:r w:rsidRPr="004B1141">
        <w:rPr>
          <w:sz w:val="22"/>
        </w:rPr>
        <w:t xml:space="preserve">The United States will be participating in two important international studies in 2011 to help benchmark student performance in the United States compared to that in other countries around the world: the Trends in International Mathematics and Science Study (TIMSS) 2011 and the Progress in International Reading Literacy Study (PIRLS) 2011.  We are contacting you because one or more schools in your district have been randomly selected to represent the United States </w:t>
      </w:r>
      <w:r>
        <w:rPr>
          <w:sz w:val="22"/>
        </w:rPr>
        <w:t>in</w:t>
      </w:r>
      <w:r w:rsidRPr="004B1141">
        <w:rPr>
          <w:sz w:val="22"/>
        </w:rPr>
        <w:t xml:space="preserve"> these studies</w:t>
      </w:r>
      <w:r>
        <w:rPr>
          <w:sz w:val="22"/>
        </w:rPr>
        <w:t xml:space="preserve"> in the spring of 2011</w:t>
      </w:r>
      <w:r w:rsidRPr="004B1141">
        <w:rPr>
          <w:sz w:val="22"/>
        </w:rPr>
        <w:t xml:space="preserve">.  </w:t>
      </w:r>
    </w:p>
    <w:p w:rsidR="009B45DE" w:rsidRPr="004B1141" w:rsidRDefault="009B45DE" w:rsidP="00514287">
      <w:pPr>
        <w:rPr>
          <w:sz w:val="22"/>
        </w:rPr>
      </w:pPr>
    </w:p>
    <w:p w:rsidR="009B45DE" w:rsidRPr="004B1141" w:rsidRDefault="009B45DE" w:rsidP="00514287">
      <w:pPr>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against top countries around the world. PIRLS is administered every five years in more than 50 countries and provides similarly important international benchmarking information in fourth-grade reading.  </w:t>
      </w:r>
    </w:p>
    <w:p w:rsidR="009B45DE" w:rsidRPr="004B1141" w:rsidRDefault="009B45DE" w:rsidP="00514287">
      <w:pPr>
        <w:rPr>
          <w:sz w:val="22"/>
        </w:rPr>
      </w:pPr>
    </w:p>
    <w:p w:rsidR="009B45DE" w:rsidRPr="004B1141" w:rsidRDefault="009B45DE" w:rsidP="00514287">
      <w:pPr>
        <w:jc w:val="both"/>
        <w:rPr>
          <w:sz w:val="22"/>
        </w:rPr>
      </w:pPr>
      <w:r w:rsidRPr="004B1141">
        <w:rPr>
          <w:sz w:val="22"/>
        </w:rPr>
        <w:t xml:space="preserve">We ask your agency to support the participation of schools in your district in TIMSS and PIRLS </w:t>
      </w:r>
      <w:r>
        <w:rPr>
          <w:sz w:val="22"/>
        </w:rPr>
        <w:t>2011</w:t>
      </w:r>
      <w:r w:rsidRPr="004B1141">
        <w:rPr>
          <w:sz w:val="22"/>
        </w:rPr>
        <w:t xml:space="preserve"> as </w:t>
      </w:r>
      <w:r>
        <w:rPr>
          <w:sz w:val="22"/>
        </w:rPr>
        <w:t>these studies</w:t>
      </w:r>
      <w:r w:rsidRPr="00F23749">
        <w:rPr>
          <w:sz w:val="22"/>
        </w:rPr>
        <w:t xml:space="preserve"> are important elements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9B45DE" w:rsidRPr="004B1141" w:rsidRDefault="009B45DE" w:rsidP="00514287">
      <w:pPr>
        <w:jc w:val="both"/>
        <w:rPr>
          <w:sz w:val="22"/>
        </w:rPr>
      </w:pPr>
    </w:p>
    <w:p w:rsidR="009B45DE" w:rsidRPr="004B1141" w:rsidRDefault="009B45DE">
      <w:pPr>
        <w:autoSpaceDE w:val="0"/>
        <w:autoSpaceDN w:val="0"/>
        <w:adjustRightInd w:val="0"/>
        <w:rPr>
          <w:sz w:val="20"/>
        </w:rPr>
      </w:pPr>
      <w:r w:rsidRPr="004B1141">
        <w:rPr>
          <w:sz w:val="22"/>
        </w:rPr>
        <w:t xml:space="preserve">Materials enclosed with this letter describe TIMSS and PIRLS </w:t>
      </w:r>
      <w:r>
        <w:rPr>
          <w:sz w:val="22"/>
        </w:rPr>
        <w:t xml:space="preserve">and the assessment </w:t>
      </w:r>
      <w:r w:rsidRPr="004B1141">
        <w:rPr>
          <w:sz w:val="22"/>
        </w:rPr>
        <w:t>process for schools in more detail. Both assessments are sponsored by the U.S. Department of Education’s National Center for Education Statistics and are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9B45DE" w:rsidRPr="004B1141" w:rsidRDefault="009B45DE">
      <w:pPr>
        <w:autoSpaceDE w:val="0"/>
        <w:autoSpaceDN w:val="0"/>
        <w:adjustRightInd w:val="0"/>
        <w:rPr>
          <w:sz w:val="20"/>
        </w:rPr>
      </w:pPr>
    </w:p>
    <w:p w:rsidR="009B45DE" w:rsidRPr="004B1141" w:rsidRDefault="009B45DE" w:rsidP="00514287">
      <w:pPr>
        <w:rPr>
          <w:sz w:val="22"/>
        </w:rPr>
      </w:pPr>
      <w:r w:rsidRPr="004B1141">
        <w:rPr>
          <w:sz w:val="22"/>
        </w:rPr>
        <w:t xml:space="preserve">Within the next few days, a representative of Westat will contact the following school or schools in your district that have been selected for </w:t>
      </w:r>
      <w:r>
        <w:rPr>
          <w:sz w:val="22"/>
        </w:rPr>
        <w:t>TIMSS and PIRLS 2011</w:t>
      </w:r>
      <w:r w:rsidRPr="004B1141">
        <w:rPr>
          <w:sz w:val="22"/>
        </w:rPr>
        <w:t>: [LIST SAMPLED SCHOOLS HERE…]</w:t>
      </w:r>
    </w:p>
    <w:p w:rsidR="009B45DE" w:rsidRPr="004B1141" w:rsidRDefault="009B45DE" w:rsidP="00514287">
      <w:pPr>
        <w:jc w:val="both"/>
        <w:rPr>
          <w:sz w:val="22"/>
        </w:rPr>
      </w:pPr>
    </w:p>
    <w:p w:rsidR="009B45DE" w:rsidRPr="004B1141" w:rsidRDefault="009B45DE" w:rsidP="00514287">
      <w:pPr>
        <w:jc w:val="both"/>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TIMSS and PIRLS </w:t>
      </w:r>
      <w:r>
        <w:rPr>
          <w:sz w:val="22"/>
        </w:rPr>
        <w:t>2011</w:t>
      </w:r>
      <w:r w:rsidRPr="004B1141">
        <w:rPr>
          <w:sz w:val="22"/>
        </w:rPr>
        <w:t xml:space="preserve">.   Reports of the findings from the </w:t>
      </w:r>
      <w:r>
        <w:rPr>
          <w:sz w:val="22"/>
        </w:rPr>
        <w:t>studies</w:t>
      </w:r>
      <w:r w:rsidRPr="004B1141">
        <w:rPr>
          <w:sz w:val="22"/>
        </w:rPr>
        <w:t xml:space="preserve">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9B45DE" w:rsidRPr="004B1141" w:rsidRDefault="009B45DE" w:rsidP="00514287">
      <w:pPr>
        <w:jc w:val="both"/>
        <w:rPr>
          <w:sz w:val="22"/>
        </w:rPr>
      </w:pPr>
    </w:p>
    <w:p w:rsidR="009B45DE" w:rsidRPr="004B1141" w:rsidRDefault="009B45DE" w:rsidP="00514287">
      <w:pPr>
        <w:rPr>
          <w:sz w:val="22"/>
        </w:rPr>
      </w:pPr>
      <w:r w:rsidRPr="004B1141">
        <w:rPr>
          <w:sz w:val="22"/>
        </w:rPr>
        <w:t xml:space="preserve">If you have any questions, please do not hesitate to call [insert name of contact] at 1-888-XXX-XXXX or send an email to </w:t>
      </w:r>
      <w:hyperlink r:id="rId10" w:history="1">
        <w:r w:rsidRPr="006A34C7">
          <w:rPr>
            <w:rStyle w:val="Hyperlink"/>
            <w:sz w:val="22"/>
          </w:rPr>
          <w:t>TIMSS/PIRLS@westat.com</w:t>
        </w:r>
      </w:hyperlink>
      <w:r w:rsidRPr="004B1141">
        <w:rPr>
          <w:sz w:val="22"/>
        </w:rPr>
        <w:t xml:space="preserve">.  You may also get more information about these studies by contacting Dr. Patrick Gonzales at NCES at (415) 920-9229 or visiting the TIMSS and PIRLS websites at </w:t>
      </w:r>
      <w:hyperlink r:id="rId11" w:history="1">
        <w:r w:rsidRPr="004B1141">
          <w:rPr>
            <w:rStyle w:val="Hyperlink"/>
            <w:sz w:val="22"/>
          </w:rPr>
          <w:t>http://nces.ed.gov/timss/</w:t>
        </w:r>
      </w:hyperlink>
      <w:r w:rsidRPr="004B1141">
        <w:rPr>
          <w:sz w:val="22"/>
        </w:rPr>
        <w:t xml:space="preserve"> and </w:t>
      </w:r>
      <w:hyperlink r:id="rId12" w:history="1">
        <w:r w:rsidRPr="004B1141">
          <w:rPr>
            <w:rStyle w:val="Hyperlink"/>
            <w:sz w:val="22"/>
          </w:rPr>
          <w:t>http://nces.ed.gov/surveys/pirls/</w:t>
        </w:r>
      </w:hyperlink>
      <w:r w:rsidRPr="004B1141">
        <w:rPr>
          <w:sz w:val="22"/>
        </w:rPr>
        <w:t>.</w:t>
      </w:r>
    </w:p>
    <w:p w:rsidR="009B45DE" w:rsidRPr="004B1141" w:rsidRDefault="009B45DE" w:rsidP="00514287">
      <w:pPr>
        <w:autoSpaceDE w:val="0"/>
        <w:autoSpaceDN w:val="0"/>
        <w:adjustRightInd w:val="0"/>
        <w:ind w:right="-720"/>
        <w:jc w:val="both"/>
        <w:rPr>
          <w:sz w:val="22"/>
        </w:rPr>
      </w:pPr>
    </w:p>
    <w:p w:rsidR="009B45DE" w:rsidRPr="004B1141" w:rsidRDefault="009B45DE" w:rsidP="00514287">
      <w:pPr>
        <w:jc w:val="both"/>
        <w:rPr>
          <w:sz w:val="22"/>
        </w:rPr>
      </w:pPr>
      <w:r w:rsidRPr="004B1141">
        <w:rPr>
          <w:sz w:val="22"/>
        </w:rPr>
        <w:t xml:space="preserve">Thank you for your time and support. TIMSS and PIRLS are important elements in the U.S. effort to benchmark the performance and progress of our education system against international standards. </w:t>
      </w:r>
    </w:p>
    <w:p w:rsidR="009B45DE" w:rsidRPr="004B1141" w:rsidRDefault="009B45DE" w:rsidP="00514287">
      <w:pPr>
        <w:autoSpaceDE w:val="0"/>
        <w:autoSpaceDN w:val="0"/>
        <w:adjustRightInd w:val="0"/>
        <w:rPr>
          <w:sz w:val="22"/>
        </w:rPr>
      </w:pPr>
    </w:p>
    <w:p w:rsidR="009B45DE" w:rsidRPr="004B1141" w:rsidRDefault="009B45DE" w:rsidP="00514287">
      <w:pPr>
        <w:outlineLvl w:val="0"/>
        <w:rPr>
          <w:sz w:val="22"/>
        </w:rPr>
      </w:pPr>
      <w:r w:rsidRPr="004B1141">
        <w:rPr>
          <w:sz w:val="22"/>
        </w:rPr>
        <w:t>Sincerely,</w:t>
      </w: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outlineLvl w:val="0"/>
        <w:rPr>
          <w:sz w:val="22"/>
        </w:rPr>
      </w:pPr>
      <w:r w:rsidRPr="004B1141">
        <w:rPr>
          <w:sz w:val="22"/>
        </w:rPr>
        <w:t>Stuart Kerachsky</w:t>
      </w:r>
    </w:p>
    <w:p w:rsidR="009B45DE" w:rsidRPr="004B1141" w:rsidRDefault="009B45DE" w:rsidP="00514287">
      <w:pPr>
        <w:jc w:val="both"/>
        <w:rPr>
          <w:sz w:val="22"/>
        </w:rPr>
      </w:pPr>
      <w:r>
        <w:rPr>
          <w:sz w:val="22"/>
        </w:rPr>
        <w:t>Deputy Commissioner</w:t>
      </w:r>
    </w:p>
    <w:p w:rsidR="009B45DE" w:rsidRPr="004B1141" w:rsidRDefault="009B45DE" w:rsidP="00514287">
      <w:pPr>
        <w:jc w:val="both"/>
        <w:rPr>
          <w:sz w:val="22"/>
        </w:rPr>
      </w:pPr>
    </w:p>
    <w:p w:rsidR="009B45DE" w:rsidRPr="004B1141" w:rsidRDefault="009B45DE" w:rsidP="00514287">
      <w:pPr>
        <w:jc w:val="both"/>
        <w:outlineLvl w:val="0"/>
        <w:rPr>
          <w:sz w:val="22"/>
        </w:rPr>
      </w:pPr>
      <w:r w:rsidRPr="004B1141">
        <w:rPr>
          <w:sz w:val="22"/>
        </w:rPr>
        <w:t>Enclosures</w:t>
      </w:r>
    </w:p>
    <w:p w:rsidR="009B45DE" w:rsidRPr="004B1141" w:rsidRDefault="009B45DE" w:rsidP="00514287">
      <w:pPr>
        <w:rPr>
          <w:sz w:val="20"/>
        </w:rPr>
      </w:pPr>
      <w:r w:rsidRPr="004B1141">
        <w:rPr>
          <w:sz w:val="20"/>
        </w:rPr>
        <w:br w:type="page"/>
      </w:r>
    </w:p>
    <w:p w:rsidR="009B45DE" w:rsidRPr="004B1141" w:rsidRDefault="009B45DE" w:rsidP="00514287">
      <w:pPr>
        <w:rPr>
          <w:sz w:val="22"/>
        </w:rPr>
      </w:pPr>
      <w:r>
        <w:rPr>
          <w:noProof/>
        </w:rPr>
        <w:pict>
          <v:shape id="_x0000_s1028" type="#_x0000_t202" style="position:absolute;margin-left:-1.8pt;margin-top:-40.3pt;width:237.9pt;height:21.85pt;z-index:251636224">
            <v:textbox style="mso-fit-shape-to-text:t">
              <w:txbxContent>
                <w:p w:rsidR="009B45DE" w:rsidRPr="00E8084B" w:rsidRDefault="009B45DE" w:rsidP="00514287">
                  <w:pPr>
                    <w:rPr>
                      <w:rFonts w:ascii="Eras Bold ITC" w:hAnsi="Eras Bold ITC"/>
                      <w:u w:val="single"/>
                    </w:rPr>
                  </w:pPr>
                  <w:r w:rsidRPr="00E8084B">
                    <w:rPr>
                      <w:rFonts w:ascii="Eras Bold ITC" w:hAnsi="Eras Bold ITC"/>
                      <w:u w:val="single"/>
                    </w:rPr>
                    <w:t>School district TIMSS letter</w:t>
                  </w:r>
                </w:p>
              </w:txbxContent>
            </v:textbox>
          </v:shape>
        </w:pict>
      </w:r>
      <w:r w:rsidRPr="004B1141">
        <w:rPr>
          <w:sz w:val="22"/>
        </w:rPr>
        <w:t>[Date]</w:t>
      </w: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rPr>
          <w:sz w:val="22"/>
        </w:rPr>
      </w:pPr>
      <w:r w:rsidRPr="004B1141">
        <w:rPr>
          <w:sz w:val="22"/>
        </w:rPr>
        <w:t>[Title] [Name First] [Name Last], [Title/Department]</w:t>
      </w:r>
    </w:p>
    <w:p w:rsidR="009B45DE" w:rsidRPr="004B1141" w:rsidRDefault="009B45DE" w:rsidP="00514287">
      <w:pPr>
        <w:rPr>
          <w:sz w:val="22"/>
        </w:rPr>
      </w:pPr>
      <w:r w:rsidRPr="004B1141">
        <w:rPr>
          <w:sz w:val="22"/>
        </w:rPr>
        <w:t>[School District]</w:t>
      </w:r>
    </w:p>
    <w:p w:rsidR="009B45DE" w:rsidRPr="004B1141" w:rsidRDefault="009B45DE" w:rsidP="00514287">
      <w:pPr>
        <w:rPr>
          <w:sz w:val="22"/>
        </w:rPr>
      </w:pPr>
      <w:r w:rsidRPr="004B1141">
        <w:rPr>
          <w:sz w:val="22"/>
        </w:rPr>
        <w:t>[Address 1]</w:t>
      </w:r>
    </w:p>
    <w:p w:rsidR="009B45DE" w:rsidRPr="004B1141" w:rsidRDefault="009B45DE" w:rsidP="00514287">
      <w:pPr>
        <w:rPr>
          <w:sz w:val="22"/>
        </w:rPr>
      </w:pPr>
      <w:r w:rsidRPr="004B1141">
        <w:rPr>
          <w:sz w:val="22"/>
        </w:rPr>
        <w:t>[City], [State] [Zip code]</w:t>
      </w:r>
    </w:p>
    <w:p w:rsidR="009B45DE" w:rsidRPr="004B1141" w:rsidRDefault="009B45DE" w:rsidP="00514287">
      <w:pPr>
        <w:rPr>
          <w:sz w:val="22"/>
        </w:rPr>
      </w:pPr>
    </w:p>
    <w:p w:rsidR="009B45DE" w:rsidRPr="004B1141" w:rsidRDefault="009B45DE" w:rsidP="00514287">
      <w:pPr>
        <w:rPr>
          <w:sz w:val="22"/>
        </w:rPr>
      </w:pPr>
      <w:r w:rsidRPr="004B1141">
        <w:rPr>
          <w:sz w:val="22"/>
        </w:rPr>
        <w:t>Dear [Title] [Name Last]:</w:t>
      </w:r>
    </w:p>
    <w:p w:rsidR="009B45DE" w:rsidRPr="004B1141" w:rsidRDefault="009B45DE">
      <w:pPr>
        <w:jc w:val="both"/>
        <w:rPr>
          <w:sz w:val="22"/>
        </w:rPr>
      </w:pPr>
    </w:p>
    <w:p w:rsidR="009B45DE" w:rsidRPr="004B1141" w:rsidRDefault="009B45DE" w:rsidP="00514287">
      <w:pPr>
        <w:rPr>
          <w:sz w:val="22"/>
        </w:rPr>
      </w:pPr>
      <w:r w:rsidRPr="004B1141">
        <w:rPr>
          <w:sz w:val="22"/>
        </w:rPr>
        <w:t xml:space="preserve">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one or more schools in your district have been randomly selected to take part in TIMSS </w:t>
      </w:r>
      <w:r>
        <w:rPr>
          <w:sz w:val="22"/>
        </w:rPr>
        <w:t>to be conducted in spring 2011</w:t>
      </w:r>
      <w:r w:rsidRPr="004B1141">
        <w:rPr>
          <w:sz w:val="22"/>
        </w:rPr>
        <w:t xml:space="preserve">. </w:t>
      </w:r>
    </w:p>
    <w:p w:rsidR="009B45DE" w:rsidRPr="004B1141" w:rsidRDefault="009B45DE" w:rsidP="00514287">
      <w:pPr>
        <w:jc w:val="both"/>
        <w:rPr>
          <w:sz w:val="22"/>
        </w:rPr>
      </w:pPr>
    </w:p>
    <w:p w:rsidR="009B45DE" w:rsidRPr="004B1141" w:rsidRDefault="009B45DE" w:rsidP="00514287">
      <w:pPr>
        <w:jc w:val="both"/>
        <w:rPr>
          <w:sz w:val="22"/>
        </w:rPr>
      </w:pPr>
      <w:r w:rsidRPr="004B1141">
        <w:rPr>
          <w:sz w:val="22"/>
        </w:rPr>
        <w:t xml:space="preserve">We ask your agency to support the participation of schools in your district in TIMSS </w:t>
      </w:r>
      <w:r>
        <w:rPr>
          <w:sz w:val="22"/>
        </w:rPr>
        <w:t>2011</w:t>
      </w:r>
      <w:r w:rsidRPr="004B1141">
        <w:rPr>
          <w:sz w:val="22"/>
        </w:rPr>
        <w:t xml:space="preserve"> </w:t>
      </w:r>
      <w:r>
        <w:rPr>
          <w:sz w:val="22"/>
        </w:rPr>
        <w:t>as it is an</w:t>
      </w:r>
      <w:r w:rsidRPr="00F23749">
        <w:rPr>
          <w:sz w:val="22"/>
        </w:rPr>
        <w:t xml:space="preserve"> important element in the U.S. effort to benchmark the performance and progress of our education system against international standards.</w:t>
      </w:r>
      <w:r w:rsidRPr="004B1141">
        <w:rPr>
          <w:sz w:val="22"/>
        </w:rPr>
        <w:t xml:space="preserve">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9B45DE" w:rsidRPr="004B1141" w:rsidRDefault="009B45DE" w:rsidP="00514287">
      <w:pPr>
        <w:rPr>
          <w:sz w:val="22"/>
        </w:rPr>
      </w:pPr>
    </w:p>
    <w:p w:rsidR="009B45DE" w:rsidRPr="004B1141" w:rsidRDefault="009B45DE">
      <w:pPr>
        <w:autoSpaceDE w:val="0"/>
        <w:autoSpaceDN w:val="0"/>
        <w:adjustRightInd w:val="0"/>
        <w:rPr>
          <w:sz w:val="20"/>
        </w:rPr>
      </w:pPr>
      <w:r w:rsidRPr="004B1141">
        <w:rPr>
          <w:sz w:val="22"/>
        </w:rPr>
        <w:t xml:space="preserve">Materials enclosed with this letter describe TIMSS and the </w:t>
      </w:r>
      <w:r>
        <w:rPr>
          <w:sz w:val="22"/>
        </w:rPr>
        <w:t>assessment</w:t>
      </w:r>
      <w:r w:rsidRPr="004B1141">
        <w:rPr>
          <w:sz w:val="22"/>
        </w:rPr>
        <w:t xml:space="preserve"> process for schools in more detail. TIMSS is sponsored by the U.S. Department of Education’s National Center for Education Statistics and is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9B45DE" w:rsidRPr="004B1141" w:rsidRDefault="009B45DE">
      <w:pPr>
        <w:autoSpaceDE w:val="0"/>
        <w:autoSpaceDN w:val="0"/>
        <w:adjustRightInd w:val="0"/>
        <w:rPr>
          <w:sz w:val="20"/>
        </w:rPr>
      </w:pPr>
    </w:p>
    <w:p w:rsidR="009B45DE" w:rsidRPr="004B1141" w:rsidRDefault="009B45DE" w:rsidP="00514287">
      <w:pPr>
        <w:rPr>
          <w:sz w:val="22"/>
        </w:rPr>
      </w:pPr>
      <w:r w:rsidRPr="004B1141">
        <w:rPr>
          <w:sz w:val="22"/>
        </w:rPr>
        <w:t>Within the next few days, a representative of Westat will contact the following school or schools in your district</w:t>
      </w:r>
      <w:r>
        <w:rPr>
          <w:sz w:val="22"/>
        </w:rPr>
        <w:t xml:space="preserve"> that have been selected for TIMSS 2011</w:t>
      </w:r>
      <w:r w:rsidRPr="004B1141">
        <w:rPr>
          <w:sz w:val="22"/>
        </w:rPr>
        <w:t>: [LIST SAMPLED SCHOOLS HERE…]</w:t>
      </w:r>
    </w:p>
    <w:p w:rsidR="009B45DE" w:rsidRPr="004B1141" w:rsidRDefault="009B45DE" w:rsidP="00514287">
      <w:pPr>
        <w:jc w:val="both"/>
        <w:rPr>
          <w:sz w:val="22"/>
        </w:rPr>
      </w:pPr>
    </w:p>
    <w:p w:rsidR="009B45DE" w:rsidRPr="004B1141" w:rsidRDefault="009B45DE">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w:t>
      </w:r>
      <w:r>
        <w:rPr>
          <w:sz w:val="22"/>
        </w:rPr>
        <w:t>TIMSS 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9B45DE" w:rsidRPr="004B1141" w:rsidRDefault="009B45DE" w:rsidP="00514287">
      <w:pPr>
        <w:jc w:val="both"/>
        <w:rPr>
          <w:sz w:val="22"/>
        </w:rPr>
      </w:pPr>
    </w:p>
    <w:p w:rsidR="009B45DE" w:rsidRPr="004B1141" w:rsidRDefault="009B45DE" w:rsidP="00514287">
      <w:pPr>
        <w:rPr>
          <w:sz w:val="22"/>
        </w:rPr>
      </w:pPr>
      <w:r w:rsidRPr="004B1141">
        <w:rPr>
          <w:sz w:val="22"/>
        </w:rPr>
        <w:t xml:space="preserve">If you have any questions, please do not hesitate to call [insert name of contact] at 1-888-XXX-XXXX or send an email to </w:t>
      </w:r>
      <w:hyperlink r:id="rId13" w:history="1">
        <w:r w:rsidRPr="006A34C7">
          <w:rPr>
            <w:rStyle w:val="Hyperlink"/>
            <w:sz w:val="22"/>
          </w:rPr>
          <w:t>TIMSS@westat.com</w:t>
        </w:r>
      </w:hyperlink>
      <w:r w:rsidRPr="004B1141">
        <w:rPr>
          <w:sz w:val="22"/>
        </w:rPr>
        <w:t xml:space="preserve">.  You may also get more information about these studies by contacting Dr. Patrick Gonzales at NCES at (415) 920-9229 or visiting the TIMSS website at </w:t>
      </w:r>
      <w:hyperlink r:id="rId14" w:history="1">
        <w:r w:rsidRPr="004B1141">
          <w:rPr>
            <w:rStyle w:val="Hyperlink"/>
            <w:sz w:val="22"/>
          </w:rPr>
          <w:t>http://nces.ed.gov/timss/</w:t>
        </w:r>
      </w:hyperlink>
      <w:r w:rsidRPr="004B1141">
        <w:rPr>
          <w:sz w:val="22"/>
        </w:rPr>
        <w:t>.</w:t>
      </w:r>
    </w:p>
    <w:p w:rsidR="009B45DE" w:rsidRPr="004B1141" w:rsidRDefault="009B45DE" w:rsidP="00514287">
      <w:pPr>
        <w:autoSpaceDE w:val="0"/>
        <w:autoSpaceDN w:val="0"/>
        <w:adjustRightInd w:val="0"/>
        <w:ind w:right="-720"/>
        <w:jc w:val="both"/>
        <w:rPr>
          <w:sz w:val="22"/>
        </w:rPr>
      </w:pPr>
    </w:p>
    <w:p w:rsidR="009B45DE" w:rsidRPr="004B1141" w:rsidRDefault="009B45DE" w:rsidP="00514287">
      <w:pPr>
        <w:jc w:val="both"/>
        <w:rPr>
          <w:sz w:val="22"/>
        </w:rPr>
      </w:pPr>
      <w:r w:rsidRPr="004B1141">
        <w:rPr>
          <w:sz w:val="22"/>
        </w:rPr>
        <w:t xml:space="preserve">Thank you for your time and support. TIMSS is an important element in the U.S. effort to benchmark the performance and progress of our education system against international standards. </w:t>
      </w:r>
    </w:p>
    <w:p w:rsidR="009B45DE" w:rsidRPr="004B1141" w:rsidRDefault="009B45DE" w:rsidP="00514287">
      <w:pPr>
        <w:autoSpaceDE w:val="0"/>
        <w:autoSpaceDN w:val="0"/>
        <w:adjustRightInd w:val="0"/>
        <w:rPr>
          <w:sz w:val="22"/>
        </w:rPr>
      </w:pPr>
    </w:p>
    <w:p w:rsidR="009B45DE" w:rsidRPr="004B1141" w:rsidRDefault="009B45DE" w:rsidP="00514287">
      <w:pPr>
        <w:outlineLvl w:val="0"/>
        <w:rPr>
          <w:sz w:val="22"/>
        </w:rPr>
      </w:pPr>
      <w:r w:rsidRPr="004B1141">
        <w:rPr>
          <w:sz w:val="22"/>
        </w:rPr>
        <w:t>Sincerely,</w:t>
      </w: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outlineLvl w:val="0"/>
        <w:rPr>
          <w:sz w:val="22"/>
        </w:rPr>
      </w:pPr>
      <w:r w:rsidRPr="004B1141">
        <w:rPr>
          <w:sz w:val="22"/>
        </w:rPr>
        <w:t>Stuart Kerachsky</w:t>
      </w:r>
    </w:p>
    <w:p w:rsidR="009B45DE" w:rsidRPr="004B1141" w:rsidRDefault="009B45DE" w:rsidP="00514287">
      <w:pPr>
        <w:jc w:val="both"/>
        <w:rPr>
          <w:sz w:val="22"/>
        </w:rPr>
      </w:pPr>
      <w:r>
        <w:rPr>
          <w:sz w:val="22"/>
        </w:rPr>
        <w:t>Deputy Commissioner</w:t>
      </w:r>
    </w:p>
    <w:p w:rsidR="009B45DE" w:rsidRPr="004B1141" w:rsidRDefault="009B45DE" w:rsidP="00514287">
      <w:pPr>
        <w:jc w:val="both"/>
        <w:rPr>
          <w:sz w:val="22"/>
        </w:rPr>
      </w:pPr>
    </w:p>
    <w:p w:rsidR="009B45DE" w:rsidRPr="004B1141" w:rsidRDefault="009B45DE" w:rsidP="00514287">
      <w:pPr>
        <w:jc w:val="both"/>
        <w:outlineLvl w:val="0"/>
        <w:rPr>
          <w:sz w:val="22"/>
        </w:rPr>
      </w:pPr>
      <w:r w:rsidRPr="004B1141">
        <w:rPr>
          <w:sz w:val="22"/>
        </w:rPr>
        <w:t>Enclosures</w:t>
      </w:r>
    </w:p>
    <w:p w:rsidR="009B45DE" w:rsidRPr="004B1141" w:rsidRDefault="009B45DE" w:rsidP="00514287">
      <w:pPr>
        <w:jc w:val="both"/>
        <w:rPr>
          <w:sz w:val="22"/>
        </w:rPr>
      </w:pPr>
      <w:r w:rsidRPr="004B1141">
        <w:rPr>
          <w:sz w:val="22"/>
        </w:rPr>
        <w:br w:type="page"/>
        <w:t>[Date]</w:t>
      </w:r>
    </w:p>
    <w:p w:rsidR="009B45DE" w:rsidRPr="004B1141" w:rsidRDefault="009B45DE" w:rsidP="00514287">
      <w:pPr>
        <w:rPr>
          <w:sz w:val="22"/>
        </w:rPr>
      </w:pPr>
      <w:r>
        <w:rPr>
          <w:noProof/>
        </w:rPr>
        <w:pict>
          <v:shape id="_x0000_s1029" type="#_x0000_t202" style="position:absolute;margin-left:-1.2pt;margin-top:-53.45pt;width:198.3pt;height:24.45pt;z-index:251637248">
            <v:textbox>
              <w:txbxContent>
                <w:p w:rsidR="009B45DE" w:rsidRPr="00E8084B" w:rsidRDefault="009B45DE" w:rsidP="00514287">
                  <w:pPr>
                    <w:rPr>
                      <w:rFonts w:ascii="Eras Bold ITC" w:hAnsi="Eras Bold ITC"/>
                      <w:u w:val="single"/>
                    </w:rPr>
                  </w:pPr>
                  <w:r w:rsidRPr="00E8084B">
                    <w:rPr>
                      <w:rFonts w:ascii="Eras Bold ITC" w:hAnsi="Eras Bold ITC"/>
                      <w:u w:val="single"/>
                    </w:rPr>
                    <w:t xml:space="preserve">School district </w:t>
                  </w:r>
                  <w:r>
                    <w:rPr>
                      <w:rFonts w:ascii="Eras Bold ITC" w:hAnsi="Eras Bold ITC"/>
                      <w:u w:val="single"/>
                    </w:rPr>
                    <w:t xml:space="preserve">PIRLS </w:t>
                  </w:r>
                  <w:r w:rsidRPr="00E8084B">
                    <w:rPr>
                      <w:rFonts w:ascii="Eras Bold ITC" w:hAnsi="Eras Bold ITC"/>
                      <w:u w:val="single"/>
                    </w:rPr>
                    <w:t>letter</w:t>
                  </w:r>
                </w:p>
                <w:p w:rsidR="009B45DE" w:rsidRPr="00380228" w:rsidRDefault="009B45DE" w:rsidP="00514287">
                  <w:pPr>
                    <w:rPr>
                      <w:u w:val="single"/>
                    </w:rPr>
                  </w:pPr>
                </w:p>
              </w:txbxContent>
            </v:textbox>
          </v:shape>
        </w:pict>
      </w: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rPr>
          <w:sz w:val="22"/>
        </w:rPr>
      </w:pPr>
      <w:r w:rsidRPr="004B1141">
        <w:rPr>
          <w:sz w:val="22"/>
        </w:rPr>
        <w:t>[Title] [Name First] [Name Last], [Title/Department]</w:t>
      </w:r>
    </w:p>
    <w:p w:rsidR="009B45DE" w:rsidRPr="004B1141" w:rsidRDefault="009B45DE" w:rsidP="00514287">
      <w:pPr>
        <w:rPr>
          <w:sz w:val="22"/>
        </w:rPr>
      </w:pPr>
      <w:r w:rsidRPr="004B1141">
        <w:rPr>
          <w:sz w:val="22"/>
        </w:rPr>
        <w:t>[School District]</w:t>
      </w:r>
    </w:p>
    <w:p w:rsidR="009B45DE" w:rsidRPr="004B1141" w:rsidRDefault="009B45DE" w:rsidP="00514287">
      <w:pPr>
        <w:rPr>
          <w:sz w:val="22"/>
        </w:rPr>
      </w:pPr>
      <w:r w:rsidRPr="004B1141">
        <w:rPr>
          <w:sz w:val="22"/>
        </w:rPr>
        <w:t>[Address 1]</w:t>
      </w:r>
    </w:p>
    <w:p w:rsidR="009B45DE" w:rsidRPr="004B1141" w:rsidRDefault="009B45DE" w:rsidP="00514287">
      <w:pPr>
        <w:rPr>
          <w:sz w:val="22"/>
        </w:rPr>
      </w:pPr>
      <w:r w:rsidRPr="004B1141">
        <w:rPr>
          <w:sz w:val="22"/>
        </w:rPr>
        <w:t>[City], [State] [Zip code]</w:t>
      </w:r>
    </w:p>
    <w:p w:rsidR="009B45DE" w:rsidRPr="004B1141" w:rsidRDefault="009B45DE" w:rsidP="00514287">
      <w:pPr>
        <w:rPr>
          <w:sz w:val="22"/>
        </w:rPr>
      </w:pPr>
    </w:p>
    <w:p w:rsidR="009B45DE" w:rsidRPr="004B1141" w:rsidRDefault="009B45DE" w:rsidP="00514287">
      <w:pPr>
        <w:rPr>
          <w:sz w:val="22"/>
        </w:rPr>
      </w:pPr>
      <w:r w:rsidRPr="004B1141">
        <w:rPr>
          <w:sz w:val="22"/>
        </w:rPr>
        <w:t>Dear [Title] [Name Last]:</w:t>
      </w:r>
    </w:p>
    <w:p w:rsidR="009B45DE" w:rsidRPr="004B1141" w:rsidRDefault="009B45DE" w:rsidP="00514287">
      <w:pPr>
        <w:rPr>
          <w:sz w:val="22"/>
        </w:rPr>
      </w:pPr>
    </w:p>
    <w:p w:rsidR="009B45DE" w:rsidRPr="004B1141" w:rsidRDefault="009B45DE" w:rsidP="00514287">
      <w:pPr>
        <w:rPr>
          <w:sz w:val="22"/>
        </w:rPr>
      </w:pPr>
      <w:r w:rsidRPr="004B1141">
        <w:rPr>
          <w:sz w:val="22"/>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one or more schools in your district have been randomly selected to take part in PIRLS </w:t>
      </w:r>
      <w:r>
        <w:rPr>
          <w:sz w:val="22"/>
        </w:rPr>
        <w:t>in the spring of 2011</w:t>
      </w:r>
      <w:r w:rsidRPr="004B1141">
        <w:rPr>
          <w:sz w:val="22"/>
        </w:rPr>
        <w:t xml:space="preserve">.  </w:t>
      </w:r>
    </w:p>
    <w:p w:rsidR="009B45DE" w:rsidRPr="004B1141" w:rsidRDefault="009B45DE" w:rsidP="00514287">
      <w:pPr>
        <w:rPr>
          <w:sz w:val="22"/>
        </w:rPr>
      </w:pPr>
    </w:p>
    <w:p w:rsidR="009B45DE" w:rsidRPr="004B1141" w:rsidRDefault="009B45DE" w:rsidP="00514287">
      <w:pPr>
        <w:jc w:val="both"/>
        <w:rPr>
          <w:sz w:val="22"/>
        </w:rPr>
      </w:pPr>
      <w:r w:rsidRPr="004B1141">
        <w:rPr>
          <w:sz w:val="22"/>
        </w:rPr>
        <w:t xml:space="preserve">We ask your agency to support the participation of schools in your district in PIRLS </w:t>
      </w:r>
      <w:r>
        <w:rPr>
          <w:sz w:val="22"/>
        </w:rPr>
        <w:t>2011</w:t>
      </w:r>
      <w:r w:rsidRPr="004B1141">
        <w:rPr>
          <w:sz w:val="22"/>
        </w:rPr>
        <w:t xml:space="preserve"> </w:t>
      </w:r>
      <w:r>
        <w:rPr>
          <w:sz w:val="22"/>
        </w:rPr>
        <w:t>as it is an</w:t>
      </w:r>
      <w:r w:rsidRPr="00F23749">
        <w:rPr>
          <w:sz w:val="22"/>
        </w:rPr>
        <w:t xml:space="preserve"> important element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t</w:t>
      </w:r>
      <w:r w:rsidRPr="004B1141">
        <w:rPr>
          <w:sz w:val="22"/>
        </w:rPr>
        <w:t xml:space="preserve">o compensate their time and efforts, their school-level coordinator will receive $100, and each student that </w:t>
      </w:r>
      <w:r>
        <w:rPr>
          <w:sz w:val="22"/>
        </w:rPr>
        <w:t xml:space="preserve">completes the </w:t>
      </w:r>
      <w:r w:rsidRPr="004B1141">
        <w:rPr>
          <w:sz w:val="22"/>
        </w:rPr>
        <w:t>test will receive a small gift.</w:t>
      </w:r>
    </w:p>
    <w:p w:rsidR="009B45DE" w:rsidRPr="004B1141" w:rsidRDefault="009B45DE" w:rsidP="00514287">
      <w:pPr>
        <w:rPr>
          <w:sz w:val="22"/>
        </w:rPr>
      </w:pPr>
    </w:p>
    <w:p w:rsidR="009B45DE" w:rsidRPr="004B1141" w:rsidRDefault="009B45DE">
      <w:pPr>
        <w:autoSpaceDE w:val="0"/>
        <w:autoSpaceDN w:val="0"/>
        <w:adjustRightInd w:val="0"/>
        <w:rPr>
          <w:sz w:val="20"/>
        </w:rPr>
      </w:pPr>
      <w:r w:rsidRPr="004B1141">
        <w:rPr>
          <w:sz w:val="22"/>
        </w:rPr>
        <w:t>Materials enclosed with this letter describe PIRLS and the</w:t>
      </w:r>
      <w:r>
        <w:rPr>
          <w:sz w:val="22"/>
        </w:rPr>
        <w:t xml:space="preserve"> data collection</w:t>
      </w:r>
      <w:r w:rsidRPr="004B1141">
        <w:rPr>
          <w:sz w:val="22"/>
        </w:rPr>
        <w:t xml:space="preserve"> process for schools in more detail. </w:t>
      </w:r>
      <w:r>
        <w:rPr>
          <w:sz w:val="22"/>
        </w:rPr>
        <w:t>PIRLS is</w:t>
      </w:r>
      <w:r w:rsidRPr="004B1141">
        <w:rPr>
          <w:sz w:val="22"/>
        </w:rPr>
        <w:t xml:space="preserve"> sponsored by the U.S. Department of Education’s National Center for Education Statistics and </w:t>
      </w:r>
      <w:r>
        <w:rPr>
          <w:sz w:val="22"/>
        </w:rPr>
        <w:t>is</w:t>
      </w:r>
      <w:r w:rsidRPr="004B1141">
        <w:rPr>
          <w:sz w:val="22"/>
        </w:rPr>
        <w:t xml:space="preserve"> conducted by Westat, a research organization based in the Washington D.C. area. The U.S. Office of Management and Budget has approved the data collection under OMB # xxx-xxx.  While participation in this study is entirely voluntary, we ask your agency to support participation on the part of schools in your district so that the United States has a representative sample of schools across the country.</w:t>
      </w:r>
    </w:p>
    <w:p w:rsidR="009B45DE" w:rsidRPr="004B1141" w:rsidRDefault="009B45DE">
      <w:pPr>
        <w:autoSpaceDE w:val="0"/>
        <w:autoSpaceDN w:val="0"/>
        <w:adjustRightInd w:val="0"/>
        <w:rPr>
          <w:sz w:val="20"/>
        </w:rPr>
      </w:pPr>
    </w:p>
    <w:p w:rsidR="009B45DE" w:rsidRPr="004B1141" w:rsidRDefault="009B45DE" w:rsidP="00514287">
      <w:pPr>
        <w:rPr>
          <w:sz w:val="22"/>
        </w:rPr>
      </w:pPr>
      <w:r w:rsidRPr="004B1141">
        <w:rPr>
          <w:sz w:val="22"/>
        </w:rPr>
        <w:t xml:space="preserve">Within the next few days, a representative of Westat will contact the following school or schools in your district that have been selected for </w:t>
      </w:r>
      <w:r>
        <w:rPr>
          <w:sz w:val="22"/>
        </w:rPr>
        <w:t>PIRLS 2011</w:t>
      </w:r>
      <w:r w:rsidRPr="004B1141">
        <w:rPr>
          <w:sz w:val="22"/>
        </w:rPr>
        <w:t>: [LIST SAMPLED SCHOOLS HERE…]</w:t>
      </w:r>
    </w:p>
    <w:p w:rsidR="009B45DE" w:rsidRPr="004B1141" w:rsidRDefault="009B45DE" w:rsidP="00514287">
      <w:pPr>
        <w:jc w:val="both"/>
        <w:rPr>
          <w:sz w:val="22"/>
        </w:rPr>
      </w:pPr>
    </w:p>
    <w:p w:rsidR="009B45DE" w:rsidRPr="004B1141" w:rsidRDefault="009B45DE" w:rsidP="00514287">
      <w:pPr>
        <w:rPr>
          <w:sz w:val="22"/>
        </w:rPr>
      </w:pPr>
      <w:r w:rsidRPr="004B1141">
        <w:rPr>
          <w:sz w:val="22"/>
        </w:rPr>
        <w:t>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We will disclose the names of schools in each district only to the governing district for each school, and we ask that each district maintain the confidentiality of the sampled schools in PIRLS </w:t>
      </w:r>
      <w:r>
        <w:rPr>
          <w:sz w:val="22"/>
        </w:rPr>
        <w:t>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9B45DE" w:rsidRPr="004B1141" w:rsidRDefault="009B45DE" w:rsidP="00514287">
      <w:pPr>
        <w:jc w:val="both"/>
        <w:rPr>
          <w:sz w:val="22"/>
        </w:rPr>
      </w:pPr>
    </w:p>
    <w:p w:rsidR="009B45DE" w:rsidRPr="004B1141" w:rsidRDefault="009B45DE" w:rsidP="00514287">
      <w:pPr>
        <w:rPr>
          <w:sz w:val="22"/>
        </w:rPr>
      </w:pPr>
      <w:r w:rsidRPr="004B1141">
        <w:rPr>
          <w:sz w:val="22"/>
        </w:rPr>
        <w:t xml:space="preserve">If you have any questions, please do not hesitate to call [insert name of contact] at 1-888-XXX-XXXX or send an email to </w:t>
      </w:r>
      <w:hyperlink r:id="rId15" w:history="1">
        <w:r w:rsidRPr="004B1141">
          <w:rPr>
            <w:rStyle w:val="Hyperlink"/>
            <w:sz w:val="22"/>
          </w:rPr>
          <w:t>PIRLS@westat.com</w:t>
        </w:r>
      </w:hyperlink>
      <w:r w:rsidRPr="004B1141">
        <w:rPr>
          <w:sz w:val="22"/>
        </w:rPr>
        <w:t xml:space="preserve">.  You may also get more information about these studies by contacting Dr. Stephen Provasnik at NCES at (202) 502-7480 or visiting the PIRLS website at </w:t>
      </w:r>
      <w:hyperlink r:id="rId16" w:history="1">
        <w:r w:rsidRPr="004B1141">
          <w:rPr>
            <w:rStyle w:val="Hyperlink"/>
            <w:sz w:val="22"/>
          </w:rPr>
          <w:t>http://nces.ed.gov/surveys/pirls/</w:t>
        </w:r>
      </w:hyperlink>
      <w:r w:rsidRPr="004B1141">
        <w:rPr>
          <w:sz w:val="22"/>
        </w:rPr>
        <w:t>.</w:t>
      </w:r>
    </w:p>
    <w:p w:rsidR="009B45DE" w:rsidRPr="004B1141" w:rsidRDefault="009B45DE" w:rsidP="00514287">
      <w:pPr>
        <w:autoSpaceDE w:val="0"/>
        <w:autoSpaceDN w:val="0"/>
        <w:adjustRightInd w:val="0"/>
        <w:ind w:right="-720"/>
        <w:jc w:val="both"/>
        <w:rPr>
          <w:sz w:val="22"/>
        </w:rPr>
      </w:pPr>
    </w:p>
    <w:p w:rsidR="009B45DE" w:rsidRPr="004B1141" w:rsidRDefault="009B45DE" w:rsidP="00514287">
      <w:pPr>
        <w:jc w:val="both"/>
        <w:rPr>
          <w:sz w:val="22"/>
        </w:rPr>
      </w:pPr>
      <w:r w:rsidRPr="004B1141">
        <w:rPr>
          <w:sz w:val="22"/>
        </w:rPr>
        <w:t xml:space="preserve">Thank you for your time and support. PIRLS is an important element in the U.S. effort to benchmark the performance and progress of our education system against international standards. </w:t>
      </w:r>
    </w:p>
    <w:p w:rsidR="009B45DE" w:rsidRPr="004B1141" w:rsidRDefault="009B45DE" w:rsidP="00514287">
      <w:pPr>
        <w:autoSpaceDE w:val="0"/>
        <w:autoSpaceDN w:val="0"/>
        <w:adjustRightInd w:val="0"/>
        <w:jc w:val="both"/>
        <w:rPr>
          <w:sz w:val="22"/>
        </w:rPr>
      </w:pPr>
    </w:p>
    <w:p w:rsidR="009B45DE" w:rsidRPr="004B1141" w:rsidRDefault="009B45DE" w:rsidP="00514287">
      <w:pPr>
        <w:outlineLvl w:val="0"/>
        <w:rPr>
          <w:sz w:val="22"/>
        </w:rPr>
      </w:pPr>
      <w:r w:rsidRPr="004B1141">
        <w:rPr>
          <w:sz w:val="22"/>
        </w:rPr>
        <w:t>Sincerely,</w:t>
      </w:r>
    </w:p>
    <w:p w:rsidR="009B45DE" w:rsidRPr="004B1141" w:rsidRDefault="009B45DE" w:rsidP="00514287">
      <w:pPr>
        <w:rPr>
          <w:sz w:val="22"/>
        </w:rPr>
      </w:pPr>
    </w:p>
    <w:p w:rsidR="009B45DE" w:rsidRPr="004B1141" w:rsidRDefault="009B45DE" w:rsidP="00514287">
      <w:pPr>
        <w:rPr>
          <w:sz w:val="22"/>
        </w:rPr>
      </w:pP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outlineLvl w:val="0"/>
        <w:rPr>
          <w:sz w:val="22"/>
        </w:rPr>
      </w:pPr>
      <w:r w:rsidRPr="004B1141">
        <w:rPr>
          <w:sz w:val="22"/>
        </w:rPr>
        <w:t>Stuart Kerachsky</w:t>
      </w:r>
    </w:p>
    <w:p w:rsidR="009B45DE" w:rsidRPr="004B1141" w:rsidRDefault="009B45DE" w:rsidP="00514287">
      <w:pPr>
        <w:jc w:val="both"/>
        <w:rPr>
          <w:sz w:val="22"/>
        </w:rPr>
      </w:pPr>
      <w:r>
        <w:rPr>
          <w:sz w:val="22"/>
        </w:rPr>
        <w:t>Deputy Commissioner</w:t>
      </w:r>
    </w:p>
    <w:p w:rsidR="009B45DE" w:rsidRPr="004B1141" w:rsidRDefault="009B45DE" w:rsidP="00514287">
      <w:pPr>
        <w:jc w:val="both"/>
        <w:rPr>
          <w:sz w:val="22"/>
        </w:rPr>
      </w:pPr>
    </w:p>
    <w:p w:rsidR="009B45DE" w:rsidRPr="004B1141" w:rsidRDefault="009B45DE" w:rsidP="00514287">
      <w:pPr>
        <w:jc w:val="both"/>
        <w:outlineLvl w:val="0"/>
        <w:rPr>
          <w:sz w:val="22"/>
        </w:rPr>
      </w:pPr>
      <w:r w:rsidRPr="004B1141">
        <w:rPr>
          <w:sz w:val="22"/>
        </w:rPr>
        <w:t>Enclosures</w:t>
      </w:r>
    </w:p>
    <w:p w:rsidR="009B45DE" w:rsidRPr="004B1141" w:rsidRDefault="009B45DE" w:rsidP="00514287">
      <w:pPr>
        <w:rPr>
          <w:sz w:val="22"/>
        </w:rPr>
      </w:pPr>
      <w:r w:rsidRPr="004B1141">
        <w:rPr>
          <w:sz w:val="22"/>
        </w:rPr>
        <w:br w:type="page"/>
      </w:r>
      <w:r>
        <w:rPr>
          <w:noProof/>
        </w:rPr>
        <w:pict>
          <v:shape id="_x0000_s1030" type="#_x0000_t202" style="position:absolute;margin-left:-4.8pt;margin-top:-48.65pt;width:185.45pt;height:21.85pt;z-index:251634176">
            <v:textbox style="mso-fit-shape-to-text:t">
              <w:txbxContent>
                <w:p w:rsidR="009B45DE" w:rsidRPr="00380228" w:rsidRDefault="009B45DE" w:rsidP="00514287">
                  <w:pPr>
                    <w:rPr>
                      <w:u w:val="single"/>
                    </w:rPr>
                  </w:pPr>
                  <w:r w:rsidRPr="00807183">
                    <w:rPr>
                      <w:rFonts w:ascii="Eras Bold ITC" w:hAnsi="Eras Bold ITC"/>
                      <w:u w:val="single"/>
                    </w:rPr>
                    <w:t xml:space="preserve">School </w:t>
                  </w:r>
                  <w:r>
                    <w:rPr>
                      <w:rFonts w:ascii="Eras Bold ITC" w:hAnsi="Eras Bold ITC"/>
                      <w:u w:val="single"/>
                    </w:rPr>
                    <w:t>TIMSS &amp; PIRLS</w:t>
                  </w:r>
                  <w:r w:rsidRPr="00807183">
                    <w:rPr>
                      <w:rFonts w:ascii="Eras Bold ITC" w:hAnsi="Eras Bold ITC"/>
                      <w:u w:val="single"/>
                    </w:rPr>
                    <w:t xml:space="preserve"> letter</w:t>
                  </w:r>
                </w:p>
              </w:txbxContent>
            </v:textbox>
          </v:shape>
        </w:pict>
      </w:r>
      <w:r w:rsidRPr="004B1141">
        <w:rPr>
          <w:sz w:val="22"/>
        </w:rPr>
        <w:t>[Date]</w:t>
      </w:r>
    </w:p>
    <w:p w:rsidR="009B45DE" w:rsidRPr="004B1141" w:rsidRDefault="009B45DE" w:rsidP="00514287">
      <w:pPr>
        <w:rPr>
          <w:sz w:val="22"/>
        </w:rPr>
      </w:pPr>
    </w:p>
    <w:p w:rsidR="009B45DE" w:rsidRPr="004B1141" w:rsidRDefault="009B45DE" w:rsidP="00514287">
      <w:pPr>
        <w:rPr>
          <w:sz w:val="22"/>
        </w:rPr>
      </w:pPr>
      <w:r w:rsidRPr="004B1141">
        <w:rPr>
          <w:sz w:val="22"/>
        </w:rPr>
        <w:t>[Title] [Name First] [Name Last], [Title/Department]</w:t>
      </w:r>
    </w:p>
    <w:p w:rsidR="009B45DE" w:rsidRPr="004B1141" w:rsidRDefault="009B45DE" w:rsidP="00514287">
      <w:pPr>
        <w:rPr>
          <w:sz w:val="22"/>
        </w:rPr>
      </w:pPr>
      <w:r w:rsidRPr="004B1141">
        <w:rPr>
          <w:sz w:val="22"/>
        </w:rPr>
        <w:t>[School District]</w:t>
      </w:r>
    </w:p>
    <w:p w:rsidR="009B45DE" w:rsidRPr="004B1141" w:rsidRDefault="009B45DE" w:rsidP="00514287">
      <w:pPr>
        <w:rPr>
          <w:sz w:val="22"/>
        </w:rPr>
      </w:pPr>
      <w:r w:rsidRPr="004B1141">
        <w:rPr>
          <w:sz w:val="22"/>
        </w:rPr>
        <w:t>[Address 1]</w:t>
      </w:r>
    </w:p>
    <w:p w:rsidR="009B45DE" w:rsidRPr="004B1141" w:rsidRDefault="009B45DE" w:rsidP="00514287">
      <w:pPr>
        <w:rPr>
          <w:sz w:val="22"/>
        </w:rPr>
      </w:pPr>
      <w:r w:rsidRPr="004B1141">
        <w:rPr>
          <w:sz w:val="22"/>
        </w:rPr>
        <w:t>[City], [State] [Zip code]</w:t>
      </w:r>
    </w:p>
    <w:p w:rsidR="009B45DE" w:rsidRPr="004B1141" w:rsidRDefault="009B45DE" w:rsidP="00514287">
      <w:pPr>
        <w:rPr>
          <w:sz w:val="22"/>
        </w:rPr>
      </w:pPr>
    </w:p>
    <w:p w:rsidR="009B45DE" w:rsidRPr="004B1141" w:rsidRDefault="009B45DE" w:rsidP="00514287">
      <w:pPr>
        <w:rPr>
          <w:sz w:val="22"/>
        </w:rPr>
      </w:pPr>
      <w:r w:rsidRPr="004B1141">
        <w:rPr>
          <w:sz w:val="22"/>
        </w:rPr>
        <w:t>Dear [Title] [Name Last]:</w:t>
      </w:r>
    </w:p>
    <w:p w:rsidR="009B45DE" w:rsidRPr="004B1141" w:rsidRDefault="009B45DE" w:rsidP="00514287">
      <w:pPr>
        <w:autoSpaceDE w:val="0"/>
        <w:autoSpaceDN w:val="0"/>
        <w:adjustRightInd w:val="0"/>
        <w:jc w:val="both"/>
        <w:rPr>
          <w:sz w:val="22"/>
        </w:rPr>
      </w:pPr>
    </w:p>
    <w:p w:rsidR="009B45DE" w:rsidRPr="004B1141" w:rsidRDefault="009B45DE" w:rsidP="00514287">
      <w:pPr>
        <w:autoSpaceDE w:val="0"/>
        <w:autoSpaceDN w:val="0"/>
        <w:adjustRightInd w:val="0"/>
        <w:rPr>
          <w:sz w:val="22"/>
        </w:rPr>
      </w:pPr>
      <w:r w:rsidRPr="004B1141">
        <w:rPr>
          <w:sz w:val="22"/>
        </w:rPr>
        <w:t xml:space="preserve">The United States will be participating in two important international studies in 2011 to help benchmark student performance in the United States compared to that in other countries around the world:  the Trends in International and Mathematics Study (TIMSS) 2011 and the Progress in International Reading Literacy Study (PIRLS) 2011. We are contacting you because your school has been selected to represent the United States in TIMSS and PIRLS </w:t>
      </w:r>
      <w:r>
        <w:rPr>
          <w:sz w:val="22"/>
        </w:rPr>
        <w:t>in the spring of 2011</w:t>
      </w:r>
      <w:r w:rsidRPr="004B1141">
        <w:rPr>
          <w:sz w:val="22"/>
        </w:rPr>
        <w:t>.</w:t>
      </w: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rPr>
          <w:sz w:val="22"/>
        </w:rPr>
      </w:pPr>
      <w:r w:rsidRPr="004B1141">
        <w:rPr>
          <w:sz w:val="22"/>
        </w:rPr>
        <w:t xml:space="preserve">TIMSS is administered every four years in more than 60 countries and provides important information for internationally benchmarking U.S. performance in mathematics and science at the fourth- and eighth-grade levels against top countries around the world. PIRLS is administered every five years in more than 50 countries and provides similarly important international benchmarking information in fourth-grade reading.  </w:t>
      </w:r>
    </w:p>
    <w:p w:rsidR="009B45DE" w:rsidRPr="004B1141" w:rsidRDefault="009B45DE" w:rsidP="00514287">
      <w:pPr>
        <w:autoSpaceDE w:val="0"/>
        <w:autoSpaceDN w:val="0"/>
        <w:adjustRightInd w:val="0"/>
        <w:rPr>
          <w:sz w:val="22"/>
        </w:rPr>
      </w:pPr>
    </w:p>
    <w:p w:rsidR="009B45DE" w:rsidRDefault="009B45DE" w:rsidP="00514287">
      <w:pPr>
        <w:rPr>
          <w:sz w:val="22"/>
        </w:rPr>
      </w:pPr>
      <w:r w:rsidRPr="004B1141">
        <w:rPr>
          <w:sz w:val="22"/>
        </w:rPr>
        <w:t xml:space="preserve">I encourage your school’s participation in TIMSS and PIRLS </w:t>
      </w:r>
      <w:r>
        <w:rPr>
          <w:sz w:val="22"/>
        </w:rPr>
        <w:t>2011</w:t>
      </w:r>
      <w:r w:rsidRPr="004B1141">
        <w:rPr>
          <w:sz w:val="22"/>
        </w:rPr>
        <w:t xml:space="preserve"> as </w:t>
      </w:r>
      <w:r>
        <w:rPr>
          <w:sz w:val="22"/>
        </w:rPr>
        <w:t>these studies</w:t>
      </w:r>
      <w:r w:rsidRPr="00F23749">
        <w:rPr>
          <w:sz w:val="22"/>
        </w:rPr>
        <w:t xml:space="preserve"> are important elements in the U.S. effort to benchmark the performance and progress of our education system against international standards. </w:t>
      </w:r>
      <w:r>
        <w:rPr>
          <w:sz w:val="22"/>
        </w:rPr>
        <w:t>P</w:t>
      </w:r>
      <w:r w:rsidRPr="004B1141">
        <w:rPr>
          <w:sz w:val="22"/>
        </w:rPr>
        <w:t>articipating schools will receive $200</w:t>
      </w:r>
      <w:r>
        <w:rPr>
          <w:sz w:val="22"/>
        </w:rPr>
        <w:t xml:space="preserve"> </w:t>
      </w:r>
      <w:r w:rsidRPr="004B1141">
        <w:rPr>
          <w:sz w:val="22"/>
        </w:rPr>
        <w:t xml:space="preserve">to compensate their time and efforts, their school-level coordinator will receive $100, and each student that </w:t>
      </w:r>
      <w:r>
        <w:rPr>
          <w:sz w:val="22"/>
        </w:rPr>
        <w:t xml:space="preserve">completes the </w:t>
      </w:r>
      <w:r w:rsidRPr="004B1141">
        <w:rPr>
          <w:sz w:val="22"/>
        </w:rPr>
        <w:t>test will receive a small gift.</w:t>
      </w:r>
    </w:p>
    <w:p w:rsidR="009B45DE" w:rsidRPr="004B1141" w:rsidRDefault="009B45DE" w:rsidP="00514287">
      <w:pPr>
        <w:autoSpaceDE w:val="0"/>
        <w:autoSpaceDN w:val="0"/>
        <w:adjustRightInd w:val="0"/>
        <w:rPr>
          <w:sz w:val="22"/>
        </w:rPr>
      </w:pPr>
    </w:p>
    <w:p w:rsidR="009B45DE" w:rsidRPr="004B1141" w:rsidRDefault="009B45DE" w:rsidP="00514287">
      <w:pPr>
        <w:rPr>
          <w:rFonts w:ascii="Arial" w:hAnsi="Arial" w:cs="Arial"/>
          <w:sz w:val="20"/>
        </w:rPr>
      </w:pPr>
      <w:r w:rsidRPr="004B1141">
        <w:rPr>
          <w:sz w:val="22"/>
        </w:rPr>
        <w:t xml:space="preserve">Materials enclosed with this letter describe TIMSS and PIRLS and the </w:t>
      </w:r>
      <w:r>
        <w:rPr>
          <w:sz w:val="22"/>
        </w:rPr>
        <w:t>data collection</w:t>
      </w:r>
      <w:r w:rsidRPr="004B1141">
        <w:rPr>
          <w:sz w:val="22"/>
        </w:rPr>
        <w:t xml:space="preserve"> process for schools in more detail. Both assessments are sponsored in the United States by the U.S. Department of Education’s National Center for Education Statistics and are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w:t>
      </w:r>
      <w:r w:rsidRPr="004B1141">
        <w:rPr>
          <w:sz w:val="20"/>
        </w:rPr>
        <w:t xml:space="preserve"> </w:t>
      </w:r>
      <w:r w:rsidRPr="004B1141">
        <w:rPr>
          <w:sz w:val="22"/>
        </w:rPr>
        <w:t xml:space="preserve"> We will only disclose the names of schools in each district to the governing district for each school, and we have asked that each district maintain the confidentiality of the sampled schools in TIMSS and PIRLS </w:t>
      </w:r>
      <w:r>
        <w:rPr>
          <w:sz w:val="22"/>
        </w:rPr>
        <w:t>2011</w:t>
      </w:r>
      <w:r w:rsidRPr="004B1141">
        <w:rPr>
          <w:sz w:val="22"/>
        </w:rPr>
        <w:t>.   Reports of the findings will not identify participating districts, schools, students, or individual staff. Individual responses will be combined with those from other participants to produce summary statistics and reports</w:t>
      </w:r>
      <w:r w:rsidRPr="004B1141">
        <w:rPr>
          <w:rFonts w:ascii="Arial" w:hAnsi="Arial" w:cs="Arial"/>
          <w:sz w:val="20"/>
        </w:rPr>
        <w:t>.</w:t>
      </w:r>
    </w:p>
    <w:p w:rsidR="009B45DE" w:rsidRPr="004B1141" w:rsidRDefault="009B45DE" w:rsidP="00514287">
      <w:pPr>
        <w:rPr>
          <w:sz w:val="22"/>
        </w:rPr>
      </w:pPr>
    </w:p>
    <w:p w:rsidR="009B45DE" w:rsidRPr="004B1141" w:rsidRDefault="009B45DE" w:rsidP="00514287">
      <w:pPr>
        <w:autoSpaceDE w:val="0"/>
        <w:autoSpaceDN w:val="0"/>
        <w:adjustRightInd w:val="0"/>
        <w:rPr>
          <w:sz w:val="22"/>
        </w:rPr>
      </w:pPr>
      <w:r w:rsidRPr="004B1141">
        <w:rPr>
          <w:sz w:val="22"/>
        </w:rPr>
        <w:t xml:space="preserve">Within the next few days, a representative of Westat will call you to discuss your participation. In the meantime, if you have any questions about TIMSS and PIRLS </w:t>
      </w:r>
      <w:r>
        <w:rPr>
          <w:sz w:val="22"/>
        </w:rPr>
        <w:t>2011</w:t>
      </w:r>
      <w:r w:rsidRPr="004B1141">
        <w:rPr>
          <w:sz w:val="22"/>
        </w:rPr>
        <w:t xml:space="preserve"> or your school’s participation, please feel free to call 1-888-270-6227 or send an email to TIMSS</w:t>
      </w:r>
      <w:r>
        <w:rPr>
          <w:sz w:val="22"/>
        </w:rPr>
        <w:t>/</w:t>
      </w:r>
      <w:r w:rsidRPr="004B1141">
        <w:rPr>
          <w:sz w:val="22"/>
        </w:rPr>
        <w:t xml:space="preserve">PIRLS@westat.com. You may also get more information about these studies by contacting Dr. Patrick Gonzales at NCES at (415) 920-9229 or visiting the TIMSS and PIRLS websites at </w:t>
      </w:r>
      <w:hyperlink r:id="rId17" w:history="1">
        <w:r w:rsidRPr="004B1141">
          <w:rPr>
            <w:rStyle w:val="Hyperlink"/>
            <w:sz w:val="22"/>
          </w:rPr>
          <w:t>http://nces.ed.gov/timss/</w:t>
        </w:r>
      </w:hyperlink>
      <w:r w:rsidRPr="004B1141">
        <w:rPr>
          <w:sz w:val="22"/>
        </w:rPr>
        <w:t xml:space="preserve"> and </w:t>
      </w:r>
      <w:hyperlink r:id="rId18" w:history="1">
        <w:r w:rsidRPr="004B1141">
          <w:rPr>
            <w:rStyle w:val="Hyperlink"/>
            <w:sz w:val="22"/>
          </w:rPr>
          <w:t>http://nces.ed.gov/surveys/pirls/</w:t>
        </w:r>
      </w:hyperlink>
      <w:r w:rsidRPr="004B1141">
        <w:rPr>
          <w:sz w:val="22"/>
        </w:rPr>
        <w:t xml:space="preserve">. </w:t>
      </w:r>
    </w:p>
    <w:p w:rsidR="009B45DE" w:rsidRPr="004B1141" w:rsidRDefault="009B45DE" w:rsidP="00514287">
      <w:pPr>
        <w:autoSpaceDE w:val="0"/>
        <w:autoSpaceDN w:val="0"/>
        <w:adjustRightInd w:val="0"/>
        <w:jc w:val="both"/>
        <w:rPr>
          <w:sz w:val="22"/>
        </w:rPr>
      </w:pPr>
    </w:p>
    <w:p w:rsidR="009B45DE" w:rsidRPr="004B1141" w:rsidRDefault="009B45DE" w:rsidP="00514287">
      <w:pPr>
        <w:autoSpaceDE w:val="0"/>
        <w:autoSpaceDN w:val="0"/>
        <w:adjustRightInd w:val="0"/>
        <w:jc w:val="both"/>
        <w:rPr>
          <w:sz w:val="22"/>
        </w:rPr>
      </w:pPr>
      <w:r w:rsidRPr="004B1141">
        <w:rPr>
          <w:sz w:val="22"/>
        </w:rPr>
        <w:t xml:space="preserve">Thank you for your time and support. </w:t>
      </w: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outlineLvl w:val="0"/>
        <w:rPr>
          <w:sz w:val="22"/>
        </w:rPr>
      </w:pPr>
      <w:r w:rsidRPr="004B1141">
        <w:rPr>
          <w:sz w:val="22"/>
        </w:rPr>
        <w:t>Sincerely,</w:t>
      </w: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rPr>
          <w:sz w:val="22"/>
        </w:rPr>
      </w:pPr>
    </w:p>
    <w:p w:rsidR="009B45DE" w:rsidRPr="004B1141" w:rsidRDefault="009B45DE" w:rsidP="00514287">
      <w:pPr>
        <w:autoSpaceDE w:val="0"/>
        <w:autoSpaceDN w:val="0"/>
        <w:adjustRightInd w:val="0"/>
        <w:outlineLvl w:val="0"/>
        <w:rPr>
          <w:sz w:val="22"/>
        </w:rPr>
      </w:pPr>
      <w:r w:rsidRPr="004B1141">
        <w:rPr>
          <w:sz w:val="22"/>
        </w:rPr>
        <w:t>Stuart Kerachsky</w:t>
      </w:r>
    </w:p>
    <w:p w:rsidR="009B45DE" w:rsidRPr="004B1141" w:rsidRDefault="009B45DE" w:rsidP="00514287">
      <w:pPr>
        <w:rPr>
          <w:sz w:val="22"/>
        </w:rPr>
      </w:pPr>
      <w:r>
        <w:rPr>
          <w:sz w:val="22"/>
        </w:rPr>
        <w:t>Deputy Commissioner</w:t>
      </w:r>
    </w:p>
    <w:p w:rsidR="009B45DE" w:rsidRPr="004B1141" w:rsidRDefault="009B45DE" w:rsidP="00514287">
      <w:pPr>
        <w:rPr>
          <w:sz w:val="22"/>
        </w:rPr>
      </w:pPr>
    </w:p>
    <w:p w:rsidR="009B45DE" w:rsidRPr="004B1141" w:rsidRDefault="009B45DE" w:rsidP="00514287">
      <w:pPr>
        <w:outlineLvl w:val="0"/>
        <w:rPr>
          <w:sz w:val="22"/>
        </w:rPr>
      </w:pPr>
      <w:r w:rsidRPr="004B1141">
        <w:rPr>
          <w:sz w:val="22"/>
        </w:rPr>
        <w:t>Enclosures</w:t>
      </w:r>
    </w:p>
    <w:p w:rsidR="009B45DE" w:rsidRPr="004B1141" w:rsidRDefault="009B45DE" w:rsidP="00514287">
      <w:pPr>
        <w:jc w:val="both"/>
        <w:rPr>
          <w:sz w:val="22"/>
        </w:rPr>
      </w:pPr>
    </w:p>
    <w:p w:rsidR="009B45DE" w:rsidRPr="004B1141" w:rsidRDefault="009B45DE" w:rsidP="00514287">
      <w:pPr>
        <w:rPr>
          <w:sz w:val="21"/>
        </w:rPr>
      </w:pPr>
      <w:r w:rsidRPr="004B1141">
        <w:rPr>
          <w:sz w:val="20"/>
        </w:rPr>
        <w:br w:type="page"/>
      </w:r>
      <w:r w:rsidRPr="004B1141">
        <w:rPr>
          <w:sz w:val="21"/>
        </w:rPr>
        <w:t>[Date]</w:t>
      </w:r>
    </w:p>
    <w:p w:rsidR="009B45DE" w:rsidRPr="004B1141" w:rsidRDefault="009B45DE" w:rsidP="00514287">
      <w:pPr>
        <w:rPr>
          <w:sz w:val="18"/>
        </w:rPr>
      </w:pPr>
      <w:r>
        <w:rPr>
          <w:noProof/>
        </w:rPr>
        <w:pict>
          <v:shape id="_x0000_s1031" type="#_x0000_t202" style="position:absolute;margin-left:-.6pt;margin-top:-48.65pt;width:186.05pt;height:21.85pt;z-index:251638272">
            <v:textbox style="mso-next-textbox:#_x0000_s1031;mso-fit-shape-to-text:t">
              <w:txbxContent>
                <w:p w:rsidR="009B45DE" w:rsidRPr="00380228" w:rsidRDefault="009B45DE" w:rsidP="00514287">
                  <w:pPr>
                    <w:rPr>
                      <w:u w:val="single"/>
                    </w:rPr>
                  </w:pPr>
                  <w:r w:rsidRPr="00807183">
                    <w:rPr>
                      <w:rFonts w:ascii="Eras Bold ITC" w:hAnsi="Eras Bold ITC"/>
                      <w:u w:val="single"/>
                    </w:rPr>
                    <w:t>School TIMSS letter</w:t>
                  </w:r>
                </w:p>
              </w:txbxContent>
            </v:textbox>
          </v:shape>
        </w:pict>
      </w:r>
    </w:p>
    <w:p w:rsidR="009B45DE" w:rsidRPr="004B1141" w:rsidRDefault="009B45DE" w:rsidP="00514287">
      <w:pPr>
        <w:rPr>
          <w:sz w:val="21"/>
        </w:rPr>
      </w:pPr>
      <w:r w:rsidRPr="004B1141">
        <w:rPr>
          <w:sz w:val="21"/>
        </w:rPr>
        <w:t>[Title] [Name First] [Name Last], [Title/Department]</w:t>
      </w:r>
    </w:p>
    <w:p w:rsidR="009B45DE" w:rsidRPr="004B1141" w:rsidRDefault="009B45DE" w:rsidP="00514287">
      <w:pPr>
        <w:rPr>
          <w:sz w:val="21"/>
        </w:rPr>
      </w:pPr>
      <w:r w:rsidRPr="004B1141">
        <w:rPr>
          <w:sz w:val="21"/>
        </w:rPr>
        <w:t>[School District]</w:t>
      </w:r>
    </w:p>
    <w:p w:rsidR="009B45DE" w:rsidRPr="004B1141" w:rsidRDefault="009B45DE" w:rsidP="00514287">
      <w:pPr>
        <w:rPr>
          <w:sz w:val="21"/>
        </w:rPr>
      </w:pPr>
      <w:r w:rsidRPr="004B1141">
        <w:rPr>
          <w:sz w:val="21"/>
        </w:rPr>
        <w:t>[Address 1]</w:t>
      </w:r>
    </w:p>
    <w:p w:rsidR="009B45DE" w:rsidRPr="004B1141" w:rsidRDefault="009B45DE" w:rsidP="00514287">
      <w:pPr>
        <w:rPr>
          <w:sz w:val="21"/>
        </w:rPr>
      </w:pPr>
      <w:r w:rsidRPr="004B1141">
        <w:rPr>
          <w:sz w:val="21"/>
        </w:rPr>
        <w:t>[City], [State] [Zip code]</w:t>
      </w:r>
    </w:p>
    <w:p w:rsidR="009B45DE" w:rsidRPr="004B1141" w:rsidRDefault="009B45DE" w:rsidP="00514287">
      <w:pPr>
        <w:rPr>
          <w:sz w:val="18"/>
        </w:rPr>
      </w:pPr>
    </w:p>
    <w:p w:rsidR="009B45DE" w:rsidRPr="004B1141" w:rsidRDefault="009B45DE" w:rsidP="00514287">
      <w:pPr>
        <w:rPr>
          <w:sz w:val="21"/>
        </w:rPr>
      </w:pPr>
      <w:r w:rsidRPr="004B1141">
        <w:rPr>
          <w:sz w:val="21"/>
        </w:rPr>
        <w:t>Dear [Title] [Name Last]:</w:t>
      </w:r>
    </w:p>
    <w:p w:rsidR="009B45DE" w:rsidRPr="004B1141" w:rsidRDefault="009B45DE" w:rsidP="00514287">
      <w:pPr>
        <w:rPr>
          <w:sz w:val="18"/>
        </w:rPr>
      </w:pPr>
    </w:p>
    <w:p w:rsidR="009B45DE" w:rsidRPr="004B1141" w:rsidRDefault="009B45DE" w:rsidP="00514287">
      <w:pPr>
        <w:autoSpaceDE w:val="0"/>
        <w:autoSpaceDN w:val="0"/>
        <w:adjustRightInd w:val="0"/>
        <w:rPr>
          <w:sz w:val="21"/>
        </w:rPr>
      </w:pPr>
      <w:r w:rsidRPr="004B1141">
        <w:rPr>
          <w:sz w:val="21"/>
        </w:rPr>
        <w:t>I am writing to inform you about the upcoming Trends in International Mathematics and Science Study (TIMSS) 2011, in which the United States will participate along with more than 60 other countries. TIMSS provides important international benchmarking information in fourth- and eighth-grade mathematics and science. We are notifying you now because your school has been randomly selected to take part in TIMSS</w:t>
      </w:r>
      <w:r>
        <w:rPr>
          <w:sz w:val="21"/>
        </w:rPr>
        <w:t xml:space="preserve"> in the spring of 2011</w:t>
      </w:r>
      <w:r w:rsidRPr="004B1141">
        <w:rPr>
          <w:sz w:val="21"/>
        </w:rPr>
        <w:t>.</w:t>
      </w:r>
    </w:p>
    <w:p w:rsidR="009B45DE" w:rsidRPr="004B1141" w:rsidRDefault="009B45DE" w:rsidP="00514287">
      <w:pPr>
        <w:rPr>
          <w:sz w:val="18"/>
        </w:rPr>
      </w:pPr>
    </w:p>
    <w:p w:rsidR="009B45DE" w:rsidRPr="00084199" w:rsidRDefault="009B45DE" w:rsidP="00514287">
      <w:pPr>
        <w:autoSpaceDE w:val="0"/>
        <w:autoSpaceDN w:val="0"/>
        <w:adjustRightInd w:val="0"/>
        <w:rPr>
          <w:sz w:val="21"/>
        </w:rPr>
      </w:pPr>
      <w:r w:rsidRPr="004B1141">
        <w:rPr>
          <w:sz w:val="21"/>
        </w:rPr>
        <w:t>I encourage your school’s participation in TIMSS</w:t>
      </w:r>
      <w:r>
        <w:rPr>
          <w:sz w:val="21"/>
        </w:rPr>
        <w:t xml:space="preserve"> 2011</w:t>
      </w:r>
      <w:r w:rsidRPr="004B1141">
        <w:rPr>
          <w:sz w:val="21"/>
        </w:rPr>
        <w:t xml:space="preserve"> </w:t>
      </w:r>
      <w:r w:rsidRPr="00084199">
        <w:rPr>
          <w:sz w:val="21"/>
        </w:rPr>
        <w:t>as this study is an important element in the U.S. effort to benchmark the performance and progress of our education system against international standards. Participating schools will receive $200 to compensate their time and efforts, their school-level coordinator will receive $100, and each student that completes the test will receive a small gift.</w:t>
      </w:r>
    </w:p>
    <w:p w:rsidR="009B45DE" w:rsidRPr="004B1141" w:rsidRDefault="009B45DE" w:rsidP="00514287">
      <w:pPr>
        <w:autoSpaceDE w:val="0"/>
        <w:autoSpaceDN w:val="0"/>
        <w:adjustRightInd w:val="0"/>
        <w:rPr>
          <w:sz w:val="18"/>
        </w:rPr>
      </w:pPr>
    </w:p>
    <w:p w:rsidR="009B45DE" w:rsidRPr="004B1141" w:rsidRDefault="009B45DE" w:rsidP="00514287">
      <w:pPr>
        <w:rPr>
          <w:sz w:val="21"/>
        </w:rPr>
      </w:pPr>
      <w:r w:rsidRPr="004B1141">
        <w:rPr>
          <w:sz w:val="21"/>
        </w:rPr>
        <w:t xml:space="preserve">Materials enclosed with this letter describe TIMSS and the </w:t>
      </w:r>
      <w:r>
        <w:rPr>
          <w:sz w:val="21"/>
        </w:rPr>
        <w:t>data collection</w:t>
      </w:r>
      <w:r w:rsidRPr="004B1141">
        <w:rPr>
          <w:sz w:val="21"/>
        </w:rPr>
        <w:t xml:space="preserve"> process for schools in more detail. </w:t>
      </w:r>
      <w:r>
        <w:rPr>
          <w:sz w:val="21"/>
        </w:rPr>
        <w:t>TIMSS is</w:t>
      </w:r>
      <w:r w:rsidRPr="004B1141">
        <w:rPr>
          <w:sz w:val="21"/>
        </w:rPr>
        <w:t xml:space="preserve"> sponsored in the United States by the U.S. Department of Education’s National Center for Education Statistics and </w:t>
      </w:r>
      <w:r>
        <w:rPr>
          <w:sz w:val="21"/>
        </w:rPr>
        <w:t>is</w:t>
      </w:r>
      <w:r w:rsidRPr="004B1141">
        <w:rPr>
          <w:sz w:val="21"/>
        </w:rPr>
        <w:t xml:space="preserv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in </w:t>
      </w:r>
      <w:r>
        <w:rPr>
          <w:sz w:val="21"/>
        </w:rPr>
        <w:t>TIMSS 2011</w:t>
      </w:r>
      <w:r w:rsidRPr="004B1141">
        <w:rPr>
          <w:sz w:val="21"/>
        </w:rPr>
        <w:t>.   Reports of the findings will not identify participating districts, schools, students, or individual staff. Individual responses will be combined with those from other participants to produce summary statistics and reports.</w:t>
      </w:r>
    </w:p>
    <w:p w:rsidR="009B45DE" w:rsidRPr="004B1141" w:rsidRDefault="009B45DE" w:rsidP="00514287">
      <w:pPr>
        <w:rPr>
          <w:sz w:val="18"/>
        </w:rPr>
      </w:pPr>
    </w:p>
    <w:p w:rsidR="009B45DE" w:rsidRPr="004B1141" w:rsidRDefault="009B45DE">
      <w:pPr>
        <w:autoSpaceDE w:val="0"/>
        <w:autoSpaceDN w:val="0"/>
        <w:adjustRightInd w:val="0"/>
        <w:rPr>
          <w:sz w:val="21"/>
        </w:rPr>
      </w:pPr>
      <w:r w:rsidRPr="004B1141">
        <w:rPr>
          <w:sz w:val="21"/>
        </w:rPr>
        <w:t xml:space="preserve">Within the next few days, a representative of Westat will call you to discuss your participation in </w:t>
      </w:r>
      <w:r>
        <w:rPr>
          <w:sz w:val="21"/>
        </w:rPr>
        <w:t>TIMSS 2011</w:t>
      </w:r>
      <w:r w:rsidRPr="004B1141">
        <w:rPr>
          <w:sz w:val="21"/>
        </w:rPr>
        <w:t xml:space="preserve">. In the meantime, if you have any questions about TIMSS or your school’s participation, please feel free to call 1-888-270-6227 or send an email to TIMSS@westat.com. You may also get more information about these studies by contacting Dr. Patrick Gonzales at NCES at (415) 920-9229 or visiting the TIMSS website at </w:t>
      </w:r>
      <w:hyperlink r:id="rId19" w:history="1">
        <w:r w:rsidRPr="004B1141">
          <w:rPr>
            <w:rStyle w:val="Hyperlink"/>
            <w:sz w:val="21"/>
          </w:rPr>
          <w:t>http://nces.ed.gov/timss/</w:t>
        </w:r>
      </w:hyperlink>
      <w:r w:rsidRPr="004B1141">
        <w:rPr>
          <w:sz w:val="21"/>
        </w:rPr>
        <w:t xml:space="preserve">. </w:t>
      </w:r>
    </w:p>
    <w:p w:rsidR="009B45DE" w:rsidRPr="004B1141" w:rsidRDefault="009B45DE" w:rsidP="00514287">
      <w:pPr>
        <w:rPr>
          <w:sz w:val="18"/>
        </w:rPr>
      </w:pPr>
    </w:p>
    <w:p w:rsidR="009B45DE" w:rsidRPr="004B1141" w:rsidRDefault="009B45DE" w:rsidP="00514287">
      <w:pPr>
        <w:autoSpaceDE w:val="0"/>
        <w:autoSpaceDN w:val="0"/>
        <w:adjustRightInd w:val="0"/>
        <w:rPr>
          <w:sz w:val="21"/>
        </w:rPr>
      </w:pPr>
      <w:r w:rsidRPr="004B1141">
        <w:rPr>
          <w:sz w:val="21"/>
        </w:rPr>
        <w:t xml:space="preserve">Thank you for your time and support. </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outlineLvl w:val="0"/>
        <w:rPr>
          <w:sz w:val="21"/>
        </w:rPr>
      </w:pPr>
      <w:r w:rsidRPr="004B1141">
        <w:rPr>
          <w:sz w:val="21"/>
        </w:rPr>
        <w:t>Sincerely,</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outlineLvl w:val="0"/>
        <w:rPr>
          <w:sz w:val="21"/>
        </w:rPr>
      </w:pPr>
      <w:r w:rsidRPr="004B1141">
        <w:rPr>
          <w:sz w:val="21"/>
        </w:rPr>
        <w:t>Stuart Kerachsky</w:t>
      </w:r>
    </w:p>
    <w:p w:rsidR="009B45DE" w:rsidRPr="004B1141" w:rsidRDefault="009B45DE" w:rsidP="00514287">
      <w:pPr>
        <w:rPr>
          <w:sz w:val="21"/>
        </w:rPr>
      </w:pPr>
      <w:r>
        <w:rPr>
          <w:sz w:val="21"/>
        </w:rPr>
        <w:t>Deputy Commissioner</w:t>
      </w:r>
    </w:p>
    <w:p w:rsidR="009B45DE" w:rsidRPr="004B1141" w:rsidRDefault="009B45DE" w:rsidP="00514287">
      <w:pPr>
        <w:tabs>
          <w:tab w:val="left" w:pos="1440"/>
        </w:tabs>
        <w:rPr>
          <w:sz w:val="20"/>
        </w:rPr>
      </w:pPr>
      <w:r w:rsidRPr="004B1141">
        <w:rPr>
          <w:sz w:val="21"/>
        </w:rPr>
        <w:t>Enclosures</w:t>
      </w:r>
    </w:p>
    <w:p w:rsidR="009B45DE" w:rsidRPr="004B1141" w:rsidRDefault="009B45DE" w:rsidP="00514287">
      <w:pPr>
        <w:rPr>
          <w:sz w:val="21"/>
        </w:rPr>
      </w:pPr>
      <w:r w:rsidRPr="004B1141">
        <w:rPr>
          <w:sz w:val="22"/>
        </w:rPr>
        <w:br w:type="page"/>
      </w:r>
      <w:r>
        <w:rPr>
          <w:noProof/>
        </w:rPr>
        <w:pict>
          <v:shape id="_x0000_s1032" type="#_x0000_t202" style="position:absolute;margin-left:-2.3pt;margin-top:-35.45pt;width:185.45pt;height:21.85pt;z-index:251639296">
            <v:textbox style="mso-fit-shape-to-text:t">
              <w:txbxContent>
                <w:p w:rsidR="009B45DE" w:rsidRPr="00380228" w:rsidRDefault="009B45DE" w:rsidP="00514287">
                  <w:pPr>
                    <w:rPr>
                      <w:u w:val="single"/>
                    </w:rPr>
                  </w:pPr>
                  <w:r w:rsidRPr="00807183">
                    <w:rPr>
                      <w:rFonts w:ascii="Eras Bold ITC" w:hAnsi="Eras Bold ITC"/>
                      <w:u w:val="single"/>
                    </w:rPr>
                    <w:t xml:space="preserve">School </w:t>
                  </w:r>
                  <w:r>
                    <w:rPr>
                      <w:rFonts w:ascii="Eras Bold ITC" w:hAnsi="Eras Bold ITC"/>
                      <w:u w:val="single"/>
                    </w:rPr>
                    <w:t>PIRL</w:t>
                  </w:r>
                  <w:r w:rsidRPr="00807183">
                    <w:rPr>
                      <w:rFonts w:ascii="Eras Bold ITC" w:hAnsi="Eras Bold ITC"/>
                      <w:u w:val="single"/>
                    </w:rPr>
                    <w:t>S letter</w:t>
                  </w:r>
                </w:p>
              </w:txbxContent>
            </v:textbox>
          </v:shape>
        </w:pict>
      </w:r>
      <w:r w:rsidRPr="004B1141">
        <w:rPr>
          <w:sz w:val="21"/>
        </w:rPr>
        <w:t>[Date]</w:t>
      </w:r>
    </w:p>
    <w:p w:rsidR="009B45DE" w:rsidRPr="004B1141" w:rsidRDefault="009B45DE" w:rsidP="00514287">
      <w:pPr>
        <w:rPr>
          <w:sz w:val="21"/>
        </w:rPr>
      </w:pPr>
    </w:p>
    <w:p w:rsidR="009B45DE" w:rsidRPr="004B1141" w:rsidRDefault="009B45DE" w:rsidP="00514287">
      <w:pPr>
        <w:rPr>
          <w:sz w:val="21"/>
        </w:rPr>
      </w:pPr>
      <w:r w:rsidRPr="004B1141">
        <w:rPr>
          <w:sz w:val="21"/>
        </w:rPr>
        <w:t>[Title] [Name First] [Name Last], [Title/Department]</w:t>
      </w:r>
    </w:p>
    <w:p w:rsidR="009B45DE" w:rsidRPr="004B1141" w:rsidRDefault="009B45DE" w:rsidP="00514287">
      <w:pPr>
        <w:rPr>
          <w:sz w:val="21"/>
        </w:rPr>
      </w:pPr>
      <w:r w:rsidRPr="004B1141">
        <w:rPr>
          <w:sz w:val="21"/>
        </w:rPr>
        <w:t>[School District]</w:t>
      </w:r>
    </w:p>
    <w:p w:rsidR="009B45DE" w:rsidRPr="004B1141" w:rsidRDefault="009B45DE" w:rsidP="00514287">
      <w:pPr>
        <w:rPr>
          <w:sz w:val="21"/>
        </w:rPr>
      </w:pPr>
      <w:r w:rsidRPr="004B1141">
        <w:rPr>
          <w:sz w:val="21"/>
        </w:rPr>
        <w:t>[Address 1]</w:t>
      </w:r>
    </w:p>
    <w:p w:rsidR="009B45DE" w:rsidRPr="004B1141" w:rsidRDefault="009B45DE" w:rsidP="00514287">
      <w:pPr>
        <w:rPr>
          <w:sz w:val="21"/>
        </w:rPr>
      </w:pPr>
      <w:r w:rsidRPr="004B1141">
        <w:rPr>
          <w:sz w:val="21"/>
        </w:rPr>
        <w:t>[City], [State] [Zip code]</w:t>
      </w:r>
    </w:p>
    <w:p w:rsidR="009B45DE" w:rsidRPr="004B1141" w:rsidRDefault="009B45DE" w:rsidP="00514287">
      <w:pPr>
        <w:rPr>
          <w:sz w:val="21"/>
        </w:rPr>
      </w:pPr>
    </w:p>
    <w:p w:rsidR="009B45DE" w:rsidRPr="004B1141" w:rsidRDefault="009B45DE" w:rsidP="00514287">
      <w:pPr>
        <w:rPr>
          <w:sz w:val="21"/>
        </w:rPr>
      </w:pPr>
      <w:r w:rsidRPr="004B1141">
        <w:rPr>
          <w:sz w:val="21"/>
        </w:rPr>
        <w:t>Dear [Title] [Name Last]:</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rPr>
          <w:sz w:val="21"/>
        </w:rPr>
      </w:pPr>
      <w:r w:rsidRPr="004B1141">
        <w:rPr>
          <w:sz w:val="21"/>
        </w:rPr>
        <w:t xml:space="preserve">I am writing to inform you about the upcoming Progress in International Reading Literacy Study (PIRLS) 2011, in which the United States will participate along with more than 50 other countries. PIRLS provides important international benchmarking information in fourth-grade reading. We are notifying you now because your school has been randomly selected to take part in PIRLS </w:t>
      </w:r>
      <w:r>
        <w:rPr>
          <w:sz w:val="21"/>
        </w:rPr>
        <w:t>in the spring of 2011</w:t>
      </w:r>
      <w:r w:rsidRPr="004B1141">
        <w:rPr>
          <w:sz w:val="21"/>
        </w:rPr>
        <w:t xml:space="preserve">.  </w:t>
      </w:r>
    </w:p>
    <w:p w:rsidR="009B45DE" w:rsidRPr="004B1141" w:rsidRDefault="009B45DE" w:rsidP="00514287">
      <w:pPr>
        <w:autoSpaceDE w:val="0"/>
        <w:autoSpaceDN w:val="0"/>
        <w:adjustRightInd w:val="0"/>
        <w:rPr>
          <w:sz w:val="21"/>
        </w:rPr>
      </w:pPr>
    </w:p>
    <w:p w:rsidR="009B45DE" w:rsidRPr="00084199" w:rsidRDefault="009B45DE" w:rsidP="00514287">
      <w:pPr>
        <w:autoSpaceDE w:val="0"/>
        <w:autoSpaceDN w:val="0"/>
        <w:adjustRightInd w:val="0"/>
        <w:rPr>
          <w:sz w:val="21"/>
        </w:rPr>
      </w:pPr>
      <w:r w:rsidRPr="004B1141">
        <w:rPr>
          <w:sz w:val="21"/>
        </w:rPr>
        <w:t xml:space="preserve">I encourage your school’s participation in </w:t>
      </w:r>
      <w:r w:rsidRPr="00084199">
        <w:rPr>
          <w:sz w:val="21"/>
        </w:rPr>
        <w:t>PIRLS 2011 as this study is an important element in the U.S. effort to benchmark the performance and progress of our education system against international standards. Participating schools will receive $200 to compensate their time and efforts, their school-level coordinator will receive $100, and each student that completes the test will receive a small gift.</w:t>
      </w:r>
    </w:p>
    <w:p w:rsidR="009B45DE" w:rsidRPr="004B1141" w:rsidRDefault="009B45DE" w:rsidP="00514287">
      <w:pPr>
        <w:autoSpaceDE w:val="0"/>
        <w:autoSpaceDN w:val="0"/>
        <w:adjustRightInd w:val="0"/>
        <w:rPr>
          <w:sz w:val="21"/>
        </w:rPr>
      </w:pPr>
    </w:p>
    <w:p w:rsidR="009B45DE" w:rsidRPr="004B1141" w:rsidRDefault="009B45DE" w:rsidP="00514287">
      <w:pPr>
        <w:rPr>
          <w:sz w:val="21"/>
        </w:rPr>
      </w:pPr>
      <w:r w:rsidRPr="004B1141">
        <w:rPr>
          <w:sz w:val="21"/>
        </w:rPr>
        <w:t xml:space="preserve">Materials enclosed with this letter describe PIRLS and the </w:t>
      </w:r>
      <w:r>
        <w:rPr>
          <w:sz w:val="21"/>
        </w:rPr>
        <w:t>data collection</w:t>
      </w:r>
      <w:r w:rsidRPr="004B1141">
        <w:rPr>
          <w:sz w:val="21"/>
        </w:rPr>
        <w:t xml:space="preserve"> process for schools in more detail. </w:t>
      </w:r>
      <w:r>
        <w:rPr>
          <w:sz w:val="21"/>
        </w:rPr>
        <w:t>PIRLS is</w:t>
      </w:r>
      <w:r w:rsidRPr="004B1141">
        <w:rPr>
          <w:sz w:val="21"/>
        </w:rPr>
        <w:t xml:space="preserve"> sponsored in the United States by the U.S. Department of Education’s National Center for Education Statistics and </w:t>
      </w:r>
      <w:r>
        <w:rPr>
          <w:sz w:val="21"/>
        </w:rPr>
        <w:t>is</w:t>
      </w:r>
      <w:r w:rsidRPr="004B1141">
        <w:rPr>
          <w:sz w:val="21"/>
        </w:rPr>
        <w:t xml:space="preserve"> conducted by Westat of Rockville, MD. The U.S. Office of Management and Budget has approved the data collection under OMB # xxx-xxx. We hope you will participate in this study so that the United States has a representative sample of schools across the country; however, participation in this study is entirely voluntary. 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only disclose the names of schools in each district to the governing district for each school, and we have asked that each district maintain the confidentiality of the sampled schools.   Reports of the findings will not identify participating districts, schools, students, or individual staff. Individual responses will be combined with those from other participants to produce summary statistics and reports.</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rPr>
          <w:sz w:val="21"/>
        </w:rPr>
      </w:pPr>
      <w:r w:rsidRPr="004B1141">
        <w:rPr>
          <w:sz w:val="21"/>
        </w:rPr>
        <w:t xml:space="preserve">Within the next few days, a representative of Westat will call you to discuss your participation in </w:t>
      </w:r>
      <w:r>
        <w:rPr>
          <w:sz w:val="21"/>
        </w:rPr>
        <w:t>PIRLS 2011</w:t>
      </w:r>
      <w:r w:rsidRPr="004B1141">
        <w:rPr>
          <w:sz w:val="21"/>
        </w:rPr>
        <w:t xml:space="preserve">. In the meantime, if you have any questions about the PIRLS or your school’s participation, please feel free to call 1-888-270-6227 or send an email to </w:t>
      </w:r>
      <w:hyperlink r:id="rId20" w:history="1">
        <w:r w:rsidRPr="00E32F86">
          <w:rPr>
            <w:rStyle w:val="Hyperlink"/>
            <w:sz w:val="21"/>
          </w:rPr>
          <w:t>PIRLS@westat.com</w:t>
        </w:r>
      </w:hyperlink>
      <w:r w:rsidRPr="004B1141">
        <w:rPr>
          <w:sz w:val="21"/>
        </w:rPr>
        <w:t xml:space="preserve">. You may also get more information about the study by contacting Dr. Stephen Provasnik at NCES at (202) 502-7480 or visiting the PIRLS website at </w:t>
      </w:r>
      <w:hyperlink r:id="rId21" w:history="1">
        <w:r w:rsidRPr="004B1141">
          <w:rPr>
            <w:rStyle w:val="Hyperlink"/>
            <w:sz w:val="21"/>
          </w:rPr>
          <w:t>http://nces.ed.gov/surveys/pirls/</w:t>
        </w:r>
      </w:hyperlink>
      <w:r w:rsidRPr="004B1141">
        <w:rPr>
          <w:sz w:val="21"/>
        </w:rPr>
        <w:t xml:space="preserve">. </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jc w:val="both"/>
        <w:rPr>
          <w:sz w:val="21"/>
        </w:rPr>
      </w:pPr>
      <w:r w:rsidRPr="004B1141">
        <w:rPr>
          <w:sz w:val="21"/>
        </w:rPr>
        <w:t xml:space="preserve">Thank you for your time and support. </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outlineLvl w:val="0"/>
        <w:rPr>
          <w:sz w:val="21"/>
        </w:rPr>
      </w:pPr>
      <w:r w:rsidRPr="004B1141">
        <w:rPr>
          <w:sz w:val="21"/>
        </w:rPr>
        <w:t>Sincerely,</w:t>
      </w:r>
    </w:p>
    <w:p w:rsidR="009B45DE" w:rsidRPr="004B1141" w:rsidRDefault="009B45DE" w:rsidP="00514287">
      <w:pPr>
        <w:autoSpaceDE w:val="0"/>
        <w:autoSpaceDN w:val="0"/>
        <w:adjustRightInd w:val="0"/>
        <w:rPr>
          <w:sz w:val="21"/>
        </w:rPr>
      </w:pPr>
    </w:p>
    <w:p w:rsidR="009B45DE" w:rsidRPr="004B1141" w:rsidRDefault="009B45DE" w:rsidP="00514287">
      <w:pPr>
        <w:autoSpaceDE w:val="0"/>
        <w:autoSpaceDN w:val="0"/>
        <w:adjustRightInd w:val="0"/>
        <w:outlineLvl w:val="0"/>
        <w:rPr>
          <w:sz w:val="21"/>
        </w:rPr>
      </w:pPr>
      <w:r w:rsidRPr="004B1141">
        <w:rPr>
          <w:sz w:val="21"/>
        </w:rPr>
        <w:t>Stuart Kerachsky</w:t>
      </w:r>
    </w:p>
    <w:p w:rsidR="009B45DE" w:rsidRPr="004B1141" w:rsidRDefault="009B45DE" w:rsidP="00514287">
      <w:pPr>
        <w:rPr>
          <w:sz w:val="21"/>
        </w:rPr>
      </w:pPr>
      <w:r>
        <w:rPr>
          <w:sz w:val="21"/>
        </w:rPr>
        <w:t>Deputy Commissioner</w:t>
      </w:r>
    </w:p>
    <w:p w:rsidR="009B45DE" w:rsidRDefault="009B45DE" w:rsidP="00514287">
      <w:pPr>
        <w:outlineLvl w:val="0"/>
        <w:rPr>
          <w:sz w:val="21"/>
        </w:rPr>
      </w:pPr>
      <w:r w:rsidRPr="004B1141">
        <w:rPr>
          <w:sz w:val="21"/>
        </w:rPr>
        <w:t>Enclosures</w:t>
      </w:r>
    </w:p>
    <w:p w:rsidR="009B45DE" w:rsidRDefault="009B45DE" w:rsidP="00514287">
      <w:pPr>
        <w:outlineLvl w:val="0"/>
        <w:rPr>
          <w:sz w:val="21"/>
        </w:rPr>
      </w:pPr>
    </w:p>
    <w:p w:rsidR="009B45DE" w:rsidRDefault="009B45DE" w:rsidP="00514287">
      <w:pPr>
        <w:outlineLvl w:val="0"/>
        <w:rPr>
          <w:sz w:val="21"/>
        </w:rPr>
      </w:pPr>
    </w:p>
    <w:p w:rsidR="009B45DE" w:rsidRPr="00E200FD" w:rsidRDefault="009B45DE" w:rsidP="00514287">
      <w:pPr>
        <w:autoSpaceDE w:val="0"/>
        <w:autoSpaceDN w:val="0"/>
        <w:adjustRightInd w:val="0"/>
        <w:rPr>
          <w:sz w:val="22"/>
        </w:rPr>
      </w:pPr>
      <w:r>
        <w:rPr>
          <w:rFonts w:ascii="Tahoma" w:hAnsi="Tahoma" w:cs="Tahoma"/>
          <w:color w:val="000000"/>
          <w:sz w:val="20"/>
        </w:rPr>
        <w:br w:type="page"/>
      </w:r>
    </w:p>
    <w:p w:rsidR="009B45DE" w:rsidRPr="00E200FD" w:rsidRDefault="009B45DE" w:rsidP="00514287">
      <w:pPr>
        <w:autoSpaceDE w:val="0"/>
        <w:autoSpaceDN w:val="0"/>
        <w:adjustRightInd w:val="0"/>
        <w:rPr>
          <w:sz w:val="22"/>
        </w:rPr>
      </w:pPr>
      <w:r>
        <w:rPr>
          <w:noProof/>
        </w:rPr>
        <w:pict>
          <v:shape id="_x0000_s1033" type="#_x0000_t202" style="position:absolute;margin-left:-11.25pt;margin-top:-30.85pt;width:218.25pt;height:26.25pt;z-index:251679232">
            <v:textbox>
              <w:txbxContent>
                <w:p w:rsidR="009B45DE" w:rsidRPr="0092670A" w:rsidRDefault="009B45DE" w:rsidP="00514287">
                  <w:pPr>
                    <w:rPr>
                      <w:b/>
                    </w:rPr>
                  </w:pPr>
                  <w:r w:rsidRPr="0092670A">
                    <w:rPr>
                      <w:b/>
                    </w:rPr>
                    <w:t xml:space="preserve">Duncan Letter </w:t>
                  </w:r>
                  <w:r>
                    <w:rPr>
                      <w:b/>
                    </w:rPr>
                    <w:t>–</w:t>
                  </w:r>
                  <w:r w:rsidRPr="0092670A">
                    <w:rPr>
                      <w:b/>
                    </w:rPr>
                    <w:t xml:space="preserve"> </w:t>
                  </w:r>
                  <w:r>
                    <w:rPr>
                      <w:b/>
                    </w:rPr>
                    <w:t>T&amp;P-</w:t>
                  </w:r>
                  <w:r w:rsidRPr="0092670A">
                    <w:rPr>
                      <w:b/>
                    </w:rPr>
                    <w:t>DISTRICT</w:t>
                  </w:r>
                </w:p>
              </w:txbxContent>
            </v:textbox>
          </v:shape>
        </w:pict>
      </w:r>
      <w:r w:rsidRPr="00E200FD">
        <w:rPr>
          <w:sz w:val="22"/>
        </w:rPr>
        <w:t>[DATE]</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 xml:space="preserve"> [SUPERINTENDENT NAME]</w:t>
      </w:r>
    </w:p>
    <w:p w:rsidR="009B45DE" w:rsidRPr="00E200FD" w:rsidRDefault="009B45DE" w:rsidP="00514287">
      <w:pPr>
        <w:autoSpaceDE w:val="0"/>
        <w:autoSpaceDN w:val="0"/>
        <w:adjustRightInd w:val="0"/>
        <w:rPr>
          <w:sz w:val="22"/>
        </w:rPr>
      </w:pPr>
      <w:r w:rsidRPr="00E200FD">
        <w:rPr>
          <w:sz w:val="22"/>
        </w:rPr>
        <w:t xml:space="preserve"> [DISTRICT NAME]</w:t>
      </w:r>
    </w:p>
    <w:p w:rsidR="009B45DE" w:rsidRPr="00E200FD" w:rsidRDefault="009B45DE" w:rsidP="00514287">
      <w:pPr>
        <w:autoSpaceDE w:val="0"/>
        <w:autoSpaceDN w:val="0"/>
        <w:adjustRightInd w:val="0"/>
        <w:rPr>
          <w:sz w:val="22"/>
        </w:rPr>
      </w:pPr>
      <w:r w:rsidRPr="00E200FD">
        <w:rPr>
          <w:sz w:val="22"/>
        </w:rPr>
        <w:t xml:space="preserve"> [ADDRESS]</w:t>
      </w:r>
    </w:p>
    <w:p w:rsidR="009B45DE" w:rsidRPr="00E200FD" w:rsidRDefault="009B45DE" w:rsidP="00514287">
      <w:pPr>
        <w:autoSpaceDE w:val="0"/>
        <w:autoSpaceDN w:val="0"/>
        <w:adjustRightInd w:val="0"/>
        <w:rPr>
          <w:sz w:val="22"/>
        </w:rPr>
      </w:pPr>
      <w:r w:rsidRPr="00E200FD">
        <w:rPr>
          <w:sz w:val="22"/>
        </w:rPr>
        <w:t xml:space="preserve"> [CITY, STATE ZIP]</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Dear [SUPERINTENDENT]:</w:t>
      </w:r>
    </w:p>
    <w:p w:rsidR="009B45DE" w:rsidRDefault="009B45DE" w:rsidP="00F55925">
      <w:pPr>
        <w:autoSpaceDE w:val="0"/>
        <w:autoSpaceDN w:val="0"/>
        <w:adjustRightInd w:val="0"/>
        <w:spacing w:beforeLines="120" w:afterLines="120"/>
        <w:rPr>
          <w:sz w:val="22"/>
        </w:rPr>
      </w:pPr>
      <w:r w:rsidRPr="00E200FD">
        <w:rPr>
          <w:sz w:val="22"/>
        </w:rPr>
        <w:t xml:space="preserve">I </w:t>
      </w:r>
      <w:r>
        <w:rPr>
          <w:sz w:val="22"/>
        </w:rPr>
        <w:t xml:space="preserve">am writing you because </w:t>
      </w:r>
      <w:r w:rsidRPr="00E200FD">
        <w:rPr>
          <w:sz w:val="22"/>
        </w:rPr>
        <w:t xml:space="preserve">one or more </w:t>
      </w:r>
      <w:r>
        <w:rPr>
          <w:sz w:val="22"/>
        </w:rPr>
        <w:t xml:space="preserve">of the </w:t>
      </w:r>
      <w:r w:rsidRPr="00E200FD">
        <w:rPr>
          <w:sz w:val="22"/>
        </w:rPr>
        <w:t xml:space="preserve">schools in your district </w:t>
      </w:r>
      <w:r>
        <w:rPr>
          <w:sz w:val="22"/>
        </w:rPr>
        <w:t xml:space="preserve">has been </w:t>
      </w:r>
      <w:r w:rsidRPr="00E200FD">
        <w:rPr>
          <w:sz w:val="22"/>
        </w:rPr>
        <w:t xml:space="preserve">selected to participate in </w:t>
      </w:r>
      <w:r>
        <w:rPr>
          <w:sz w:val="22"/>
        </w:rPr>
        <w:t xml:space="preserve">an important international joint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Study and the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Study, is known as TIMSS-PIRLS 2011.</w:t>
      </w:r>
    </w:p>
    <w:p w:rsidR="009B45DE" w:rsidRDefault="009B45DE" w:rsidP="00F55925">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w:t>
      </w:r>
      <w:r w:rsidRPr="00E200FD">
        <w:rPr>
          <w:sz w:val="22"/>
        </w:rPr>
        <w:t xml:space="preserve"> </w:t>
      </w:r>
      <w:r>
        <w:rPr>
          <w:sz w:val="22"/>
        </w:rPr>
        <w:t xml:space="preserve"> However, the participation of</w:t>
      </w:r>
      <w:r w:rsidRPr="00E200FD">
        <w:rPr>
          <w:sz w:val="22"/>
        </w:rPr>
        <w:t xml:space="preserve"> </w:t>
      </w:r>
      <w:r>
        <w:rPr>
          <w:sz w:val="22"/>
        </w:rPr>
        <w:t>each selected school is important to ensure that the U.S. samples truly represent the nation and the results reflect what our students know and can do</w:t>
      </w:r>
      <w:r w:rsidRPr="00E200FD">
        <w:rPr>
          <w:sz w:val="22"/>
        </w:rPr>
        <w:t xml:space="preserve">. If you are considering whether or not your schools can participate, then I urge you to consider carefully </w:t>
      </w:r>
      <w:r>
        <w:rPr>
          <w:sz w:val="22"/>
        </w:rPr>
        <w:t>the importance</w:t>
      </w:r>
      <w:r w:rsidRPr="00E200FD">
        <w:rPr>
          <w:sz w:val="22"/>
        </w:rPr>
        <w:t xml:space="preserve"> </w:t>
      </w:r>
      <w:r>
        <w:rPr>
          <w:sz w:val="22"/>
        </w:rPr>
        <w:t>of TIMSS and PIRLS for comparing the performance of our students relative to our economic competitors around the world</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 and PIRLS are </w:t>
      </w:r>
      <w:r w:rsidRPr="00E200FD">
        <w:rPr>
          <w:sz w:val="22"/>
        </w:rPr>
        <w:t>important tool</w:t>
      </w:r>
      <w:r>
        <w:rPr>
          <w:sz w:val="22"/>
        </w:rPr>
        <w:t>s</w:t>
      </w:r>
      <w:r w:rsidRPr="00E200FD">
        <w:rPr>
          <w:sz w:val="22"/>
        </w:rPr>
        <w:t xml:space="preserve"> for measuring and tracking </w:t>
      </w:r>
      <w:r>
        <w:rPr>
          <w:sz w:val="22"/>
        </w:rPr>
        <w:t xml:space="preserve">student </w:t>
      </w:r>
      <w:r w:rsidRPr="00E200FD">
        <w:rPr>
          <w:sz w:val="22"/>
        </w:rPr>
        <w:t xml:space="preserve">performance and helping us understand how to reach our goal of </w:t>
      </w:r>
      <w:r>
        <w:rPr>
          <w:sz w:val="22"/>
        </w:rPr>
        <w:t xml:space="preserve">an </w:t>
      </w:r>
      <w:r w:rsidRPr="00E200FD">
        <w:rPr>
          <w:sz w:val="22"/>
        </w:rPr>
        <w:t>excellent and world</w:t>
      </w:r>
      <w:r>
        <w:rPr>
          <w:sz w:val="22"/>
        </w:rPr>
        <w:t>-</w:t>
      </w:r>
      <w:r w:rsidRPr="00E200FD">
        <w:rPr>
          <w:sz w:val="22"/>
        </w:rPr>
        <w:t>class education</w:t>
      </w:r>
      <w:r>
        <w:rPr>
          <w:sz w:val="22"/>
        </w:rPr>
        <w:t xml:space="preserve"> for all students</w:t>
      </w:r>
      <w:r w:rsidRPr="00E200FD">
        <w:rPr>
          <w:sz w:val="22"/>
        </w:rPr>
        <w:t xml:space="preserve">. </w:t>
      </w:r>
      <w:r>
        <w:rPr>
          <w:sz w:val="22"/>
        </w:rPr>
        <w:t xml:space="preserve"> In 2011, more than 60 countries around the world will participate in TIMSS and more than 50 will participate in PIRLS. Your schools are among the approximately 550 schools randomly selected to represent the United States.</w:t>
      </w:r>
      <w:r w:rsidRPr="00E200FD">
        <w:rPr>
          <w:sz w:val="22"/>
        </w:rPr>
        <w:t xml:space="preserve"> Your district can make a valuable contribution to learning more about our education system</w:t>
      </w:r>
      <w:r>
        <w:rPr>
          <w:sz w:val="22"/>
        </w:rPr>
        <w:t>, particularly where it</w:t>
      </w:r>
      <w:r w:rsidRPr="00E200FD">
        <w:rPr>
          <w:sz w:val="22"/>
        </w:rPr>
        <w:t xml:space="preserve"> has been successful and where we face challenges in educating our youth.</w:t>
      </w:r>
    </w:p>
    <w:p w:rsidR="009B45DE" w:rsidRDefault="009B45DE" w:rsidP="00F55925">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TIMSS-PIRLS 2011 </w:t>
      </w:r>
      <w:r w:rsidRPr="00E200FD">
        <w:rPr>
          <w:sz w:val="22"/>
        </w:rPr>
        <w:t>Summer Conference in Washington, DC.</w:t>
      </w:r>
      <w:r>
        <w:rPr>
          <w:sz w:val="22"/>
        </w:rPr>
        <w:t xml:space="preserve"> The National Center for Education Statistics, the sponsor for TIMSS-PIRLS 2011 in the Department, is paying the expenses for their attendance in order to keep them informed about the assessments and how they are used in the United States and in other countries. </w:t>
      </w:r>
      <w:r w:rsidRPr="00E200FD">
        <w:rPr>
          <w:sz w:val="22"/>
        </w:rPr>
        <w:t xml:space="preserve">I hope that representatives from your schools will be able to attend. </w:t>
      </w:r>
      <w:r>
        <w:rPr>
          <w:sz w:val="22"/>
        </w:rPr>
        <w:t xml:space="preserve"> I hope to attend the meeting myself.  </w:t>
      </w:r>
      <w:r w:rsidRPr="00E200FD">
        <w:rPr>
          <w:sz w:val="22"/>
        </w:rPr>
        <w:t xml:space="preserve">In the meantime, if you have any questions about </w:t>
      </w:r>
      <w:r>
        <w:rPr>
          <w:sz w:val="22"/>
        </w:rPr>
        <w:t xml:space="preserve">TIMSS-PIRLS 2011 </w:t>
      </w:r>
      <w:r w:rsidRPr="00E200FD">
        <w:rPr>
          <w:sz w:val="22"/>
        </w:rPr>
        <w:t>or your district’s participation, please feel free to call 1-888-</w:t>
      </w:r>
      <w:r>
        <w:rPr>
          <w:sz w:val="22"/>
        </w:rPr>
        <w:t xml:space="preserve">xxx-xxxx </w:t>
      </w:r>
      <w:r w:rsidRPr="00E200FD">
        <w:rPr>
          <w:sz w:val="22"/>
        </w:rPr>
        <w:t xml:space="preserve">or send an email to </w:t>
      </w:r>
      <w:hyperlink r:id="rId22" w:history="1">
        <w:r w:rsidRPr="00E32F86">
          <w:rPr>
            <w:rStyle w:val="Hyperlink"/>
            <w:sz w:val="22"/>
          </w:rPr>
          <w:t>TIMSS/PIRLS@westat.com</w:t>
        </w:r>
      </w:hyperlink>
      <w:r w:rsidRPr="00E200FD">
        <w:rPr>
          <w:sz w:val="22"/>
        </w:rPr>
        <w:t xml:space="preserve">. More information about </w:t>
      </w:r>
      <w:r>
        <w:rPr>
          <w:sz w:val="22"/>
        </w:rPr>
        <w:t xml:space="preserve">TIMSS and PIRLS </w:t>
      </w:r>
      <w:r w:rsidRPr="00E200FD">
        <w:rPr>
          <w:sz w:val="22"/>
        </w:rPr>
        <w:t>is also available at the NCES website at</w:t>
      </w:r>
      <w:r w:rsidRPr="00B7487B">
        <w:t xml:space="preserve"> </w:t>
      </w:r>
      <w:hyperlink r:id="rId23" w:history="1">
        <w:r w:rsidRPr="003106C6">
          <w:rPr>
            <w:rStyle w:val="Hyperlink"/>
            <w:sz w:val="22"/>
          </w:rPr>
          <w:t>http://nces.ed.gov/surveys/international/index.asp</w:t>
        </w:r>
      </w:hyperlink>
      <w:r w:rsidRPr="00E200FD">
        <w:rPr>
          <w:sz w:val="22"/>
        </w:rPr>
        <w:t>.</w:t>
      </w:r>
    </w:p>
    <w:p w:rsidR="009B45DE" w:rsidRPr="00E200FD" w:rsidRDefault="009B45DE" w:rsidP="00514287">
      <w:pPr>
        <w:autoSpaceDE w:val="0"/>
        <w:autoSpaceDN w:val="0"/>
        <w:adjustRightInd w:val="0"/>
        <w:rPr>
          <w:sz w:val="22"/>
        </w:rPr>
      </w:pPr>
      <w:r w:rsidRPr="00E200FD">
        <w:rPr>
          <w:sz w:val="22"/>
        </w:rPr>
        <w:t>Thank you for your support.</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Sincerely,</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Pr>
          <w:sz w:val="22"/>
        </w:rPr>
        <w:t>A</w:t>
      </w:r>
      <w:r w:rsidRPr="00E200FD">
        <w:rPr>
          <w:sz w:val="22"/>
        </w:rPr>
        <w:t>rne Duncan</w:t>
      </w:r>
    </w:p>
    <w:p w:rsidR="009B45DE" w:rsidRDefault="009B45DE" w:rsidP="00514287">
      <w:pPr>
        <w:autoSpaceDE w:val="0"/>
        <w:autoSpaceDN w:val="0"/>
        <w:adjustRightInd w:val="0"/>
        <w:rPr>
          <w:sz w:val="22"/>
        </w:rPr>
      </w:pPr>
      <w:r w:rsidRPr="00E200FD">
        <w:rPr>
          <w:sz w:val="22"/>
        </w:rPr>
        <w:t>U.S. Secretary of Education</w:t>
      </w:r>
    </w:p>
    <w:p w:rsidR="009B45DE" w:rsidRPr="00E200FD" w:rsidRDefault="009B45DE" w:rsidP="00514287">
      <w:pPr>
        <w:autoSpaceDE w:val="0"/>
        <w:autoSpaceDN w:val="0"/>
        <w:adjustRightInd w:val="0"/>
        <w:rPr>
          <w:sz w:val="22"/>
        </w:rPr>
      </w:pPr>
      <w:r>
        <w:rPr>
          <w:sz w:val="22"/>
        </w:rPr>
        <w:br w:type="page"/>
      </w:r>
    </w:p>
    <w:p w:rsidR="009B45DE" w:rsidRPr="00E200FD" w:rsidRDefault="009B45DE" w:rsidP="00514287">
      <w:pPr>
        <w:autoSpaceDE w:val="0"/>
        <w:autoSpaceDN w:val="0"/>
        <w:adjustRightInd w:val="0"/>
        <w:rPr>
          <w:sz w:val="22"/>
        </w:rPr>
      </w:pPr>
      <w:r>
        <w:rPr>
          <w:noProof/>
        </w:rPr>
        <w:pict>
          <v:shape id="_x0000_s1034" type="#_x0000_t202" style="position:absolute;margin-left:-4.5pt;margin-top:-31.6pt;width:218.25pt;height:26.25pt;z-index:251680256">
            <v:textbox>
              <w:txbxContent>
                <w:p w:rsidR="009B45DE" w:rsidRPr="0092670A" w:rsidRDefault="009B45DE" w:rsidP="00514287">
                  <w:pPr>
                    <w:rPr>
                      <w:b/>
                    </w:rPr>
                  </w:pPr>
                  <w:r w:rsidRPr="0092670A">
                    <w:rPr>
                      <w:b/>
                    </w:rPr>
                    <w:t xml:space="preserve">Duncan Letter </w:t>
                  </w:r>
                  <w:r>
                    <w:rPr>
                      <w:b/>
                    </w:rPr>
                    <w:t>–</w:t>
                  </w:r>
                  <w:r w:rsidRPr="0092670A">
                    <w:rPr>
                      <w:b/>
                    </w:rPr>
                    <w:t xml:space="preserve"> </w:t>
                  </w:r>
                  <w:r>
                    <w:rPr>
                      <w:b/>
                    </w:rPr>
                    <w:t>TIMSS - SCHOOL</w:t>
                  </w:r>
                </w:p>
              </w:txbxContent>
            </v:textbox>
          </v:shape>
        </w:pict>
      </w:r>
      <w:r w:rsidRPr="00E200FD">
        <w:rPr>
          <w:sz w:val="22"/>
        </w:rPr>
        <w:t>[DATE]</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9B45DE" w:rsidRPr="00E200FD" w:rsidRDefault="009B45DE"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9B45DE" w:rsidRPr="00E200FD" w:rsidRDefault="009B45DE" w:rsidP="00514287">
      <w:pPr>
        <w:autoSpaceDE w:val="0"/>
        <w:autoSpaceDN w:val="0"/>
        <w:adjustRightInd w:val="0"/>
        <w:rPr>
          <w:sz w:val="22"/>
        </w:rPr>
      </w:pPr>
      <w:r w:rsidRPr="00E200FD">
        <w:rPr>
          <w:sz w:val="22"/>
        </w:rPr>
        <w:t xml:space="preserve"> [ADDRESS]</w:t>
      </w:r>
    </w:p>
    <w:p w:rsidR="009B45DE" w:rsidRPr="00E200FD" w:rsidRDefault="009B45DE" w:rsidP="00514287">
      <w:pPr>
        <w:autoSpaceDE w:val="0"/>
        <w:autoSpaceDN w:val="0"/>
        <w:adjustRightInd w:val="0"/>
        <w:rPr>
          <w:sz w:val="22"/>
        </w:rPr>
      </w:pPr>
      <w:r w:rsidRPr="00E200FD">
        <w:rPr>
          <w:sz w:val="22"/>
        </w:rPr>
        <w:t xml:space="preserve"> [CITY, STATE ZIP]</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Dear [</w:t>
      </w:r>
      <w:r>
        <w:rPr>
          <w:sz w:val="22"/>
        </w:rPr>
        <w:t>PRINCIPAL</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is called TIMSS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w:t>
      </w:r>
      <w:r w:rsidRPr="00E01875">
        <w:rPr>
          <w:sz w:val="22"/>
        </w:rPr>
        <w:t>tudy)</w:t>
      </w:r>
      <w:r>
        <w:rPr>
          <w:sz w:val="22"/>
        </w:rPr>
        <w:t>.</w:t>
      </w:r>
      <w:r w:rsidRPr="00E01875">
        <w:rPr>
          <w:sz w:val="22"/>
        </w:rPr>
        <w:t xml:space="preserve"> </w:t>
      </w:r>
    </w:p>
    <w:p w:rsidR="009B45DE" w:rsidRDefault="009B45DE" w:rsidP="00F55925">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TIMSS for comparing the performance of our students relative to our economic competitors around the world</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60 countries around the world will participate in TIMSS.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9B45DE" w:rsidRDefault="009B45DE" w:rsidP="00F55925">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 </w:t>
      </w:r>
      <w:r w:rsidRPr="00E200FD">
        <w:rPr>
          <w:sz w:val="22"/>
        </w:rPr>
        <w:t>Summer Conference in Washington, DC.</w:t>
      </w:r>
      <w:r>
        <w:rPr>
          <w:sz w:val="22"/>
        </w:rPr>
        <w:t xml:space="preserve"> The National Center for Education Statistics, the sponsor for TIMSS,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TIMSS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TIMSS</w:t>
      </w:r>
      <w:r w:rsidRPr="00E200FD">
        <w:rPr>
          <w:sz w:val="22"/>
        </w:rPr>
        <w:t>@westat.com. More information about</w:t>
      </w:r>
      <w:r>
        <w:rPr>
          <w:sz w:val="22"/>
        </w:rPr>
        <w:t xml:space="preserve"> TIMSS </w:t>
      </w:r>
      <w:r w:rsidRPr="00E200FD">
        <w:rPr>
          <w:sz w:val="22"/>
        </w:rPr>
        <w:t>is also available at the NCES website at</w:t>
      </w:r>
      <w:r w:rsidRPr="00B7487B">
        <w:t xml:space="preserve"> </w:t>
      </w:r>
      <w:hyperlink r:id="rId24" w:history="1">
        <w:r w:rsidRPr="003106C6">
          <w:rPr>
            <w:rStyle w:val="Hyperlink"/>
            <w:sz w:val="22"/>
          </w:rPr>
          <w:t>http://nces.ed.gov/surveys/international/index.asp</w:t>
        </w:r>
      </w:hyperlink>
      <w:r w:rsidRPr="00E200FD">
        <w:rPr>
          <w:sz w:val="22"/>
        </w:rPr>
        <w:t>.</w:t>
      </w:r>
    </w:p>
    <w:p w:rsidR="009B45DE" w:rsidRPr="00E200FD" w:rsidRDefault="009B45DE"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Sincerely,</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Pr>
          <w:sz w:val="22"/>
        </w:rPr>
        <w:t>A</w:t>
      </w:r>
      <w:r w:rsidRPr="00E200FD">
        <w:rPr>
          <w:sz w:val="22"/>
        </w:rPr>
        <w:t>rne Duncan</w:t>
      </w:r>
    </w:p>
    <w:p w:rsidR="009B45DE" w:rsidRDefault="009B45DE" w:rsidP="00514287">
      <w:pPr>
        <w:autoSpaceDE w:val="0"/>
        <w:autoSpaceDN w:val="0"/>
        <w:adjustRightInd w:val="0"/>
        <w:rPr>
          <w:sz w:val="22"/>
        </w:rPr>
      </w:pPr>
      <w:r w:rsidRPr="00E200FD">
        <w:rPr>
          <w:sz w:val="22"/>
        </w:rPr>
        <w:t>U.S. Secretary of Education</w:t>
      </w:r>
    </w:p>
    <w:p w:rsidR="009B45DE" w:rsidRPr="00E200FD" w:rsidRDefault="009B45DE" w:rsidP="00514287">
      <w:pPr>
        <w:autoSpaceDE w:val="0"/>
        <w:autoSpaceDN w:val="0"/>
        <w:adjustRightInd w:val="0"/>
        <w:rPr>
          <w:sz w:val="22"/>
        </w:rPr>
      </w:pPr>
      <w:r>
        <w:rPr>
          <w:sz w:val="22"/>
        </w:rPr>
        <w:br w:type="page"/>
      </w:r>
      <w:r w:rsidRPr="00E200FD">
        <w:rPr>
          <w:sz w:val="22"/>
        </w:rPr>
        <w:t>[DATE]</w:t>
      </w:r>
    </w:p>
    <w:p w:rsidR="009B45DE" w:rsidRPr="00E200FD" w:rsidRDefault="009B45DE" w:rsidP="00514287">
      <w:pPr>
        <w:autoSpaceDE w:val="0"/>
        <w:autoSpaceDN w:val="0"/>
        <w:adjustRightInd w:val="0"/>
        <w:rPr>
          <w:sz w:val="22"/>
        </w:rPr>
      </w:pPr>
      <w:r>
        <w:rPr>
          <w:noProof/>
        </w:rPr>
        <w:pict>
          <v:shape id="_x0000_s1035" type="#_x0000_t202" style="position:absolute;margin-left:.75pt;margin-top:-42.85pt;width:218.25pt;height:26.25pt;z-index:251681280">
            <v:textbox>
              <w:txbxContent>
                <w:p w:rsidR="009B45DE" w:rsidRPr="0092670A" w:rsidRDefault="009B45DE" w:rsidP="00514287">
                  <w:pPr>
                    <w:rPr>
                      <w:b/>
                    </w:rPr>
                  </w:pPr>
                  <w:r w:rsidRPr="0092670A">
                    <w:rPr>
                      <w:b/>
                    </w:rPr>
                    <w:t xml:space="preserve">Duncan Letter </w:t>
                  </w:r>
                  <w:r>
                    <w:rPr>
                      <w:b/>
                    </w:rPr>
                    <w:t>–</w:t>
                  </w:r>
                  <w:r w:rsidRPr="0092670A">
                    <w:rPr>
                      <w:b/>
                    </w:rPr>
                    <w:t xml:space="preserve"> </w:t>
                  </w:r>
                  <w:r>
                    <w:rPr>
                      <w:b/>
                    </w:rPr>
                    <w:t>PIRLS - SCHOOL</w:t>
                  </w:r>
                </w:p>
              </w:txbxContent>
            </v:textbox>
          </v:shape>
        </w:pict>
      </w:r>
    </w:p>
    <w:p w:rsidR="009B45DE" w:rsidRPr="00E200FD" w:rsidRDefault="009B45DE"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9B45DE" w:rsidRPr="00E200FD" w:rsidRDefault="009B45DE"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9B45DE" w:rsidRPr="00E200FD" w:rsidRDefault="009B45DE" w:rsidP="00514287">
      <w:pPr>
        <w:autoSpaceDE w:val="0"/>
        <w:autoSpaceDN w:val="0"/>
        <w:adjustRightInd w:val="0"/>
        <w:rPr>
          <w:sz w:val="22"/>
        </w:rPr>
      </w:pPr>
      <w:r w:rsidRPr="00E200FD">
        <w:rPr>
          <w:sz w:val="22"/>
        </w:rPr>
        <w:t xml:space="preserve"> [ADDRESS]</w:t>
      </w:r>
    </w:p>
    <w:p w:rsidR="009B45DE" w:rsidRPr="00E200FD" w:rsidRDefault="009B45DE" w:rsidP="00514287">
      <w:pPr>
        <w:autoSpaceDE w:val="0"/>
        <w:autoSpaceDN w:val="0"/>
        <w:adjustRightInd w:val="0"/>
        <w:rPr>
          <w:sz w:val="22"/>
        </w:rPr>
      </w:pPr>
      <w:r w:rsidRPr="00E200FD">
        <w:rPr>
          <w:sz w:val="22"/>
        </w:rPr>
        <w:t xml:space="preserve"> [CITY, STATE ZIP]</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Dear [</w:t>
      </w:r>
      <w:r>
        <w:rPr>
          <w:sz w:val="22"/>
        </w:rPr>
        <w:t>PRINCIPAL</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is called PIRLS (the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 xml:space="preserve">Study).  </w:t>
      </w:r>
    </w:p>
    <w:p w:rsidR="009B45DE" w:rsidRDefault="009B45DE" w:rsidP="00F55925">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PIRLS for comparing the performance of our students relative to our economic competitors around the world</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PIRLS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50 countries around the world will participate in PIRLS.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9B45DE" w:rsidRDefault="009B45DE" w:rsidP="00F55925">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PIRLS </w:t>
      </w:r>
      <w:r w:rsidRPr="00E200FD">
        <w:rPr>
          <w:sz w:val="22"/>
        </w:rPr>
        <w:t>Summer Conference in Washington, DC.</w:t>
      </w:r>
      <w:r>
        <w:rPr>
          <w:sz w:val="22"/>
        </w:rPr>
        <w:t xml:space="preserve"> The National Center for Education Statistics, the sponsor for PIRLS,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PIRLS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PIRLS</w:t>
      </w:r>
      <w:r w:rsidRPr="00E200FD">
        <w:rPr>
          <w:sz w:val="22"/>
        </w:rPr>
        <w:t>@westat.com. More information about</w:t>
      </w:r>
      <w:r>
        <w:rPr>
          <w:sz w:val="22"/>
        </w:rPr>
        <w:t xml:space="preserve"> PIRLS </w:t>
      </w:r>
      <w:r w:rsidRPr="00E200FD">
        <w:rPr>
          <w:sz w:val="22"/>
        </w:rPr>
        <w:t>is also available at the NCES website at</w:t>
      </w:r>
      <w:r w:rsidRPr="00B7487B">
        <w:t xml:space="preserve"> </w:t>
      </w:r>
      <w:hyperlink r:id="rId25" w:history="1">
        <w:r w:rsidRPr="003106C6">
          <w:rPr>
            <w:rStyle w:val="Hyperlink"/>
            <w:sz w:val="22"/>
          </w:rPr>
          <w:t>http://nces.ed.gov/surveys/international/index.asp</w:t>
        </w:r>
      </w:hyperlink>
      <w:r w:rsidRPr="00E200FD">
        <w:rPr>
          <w:sz w:val="22"/>
        </w:rPr>
        <w:t>.</w:t>
      </w:r>
    </w:p>
    <w:p w:rsidR="009B45DE" w:rsidRPr="00E200FD" w:rsidRDefault="009B45DE"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Sincerely,</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Pr>
          <w:sz w:val="22"/>
        </w:rPr>
        <w:t>A</w:t>
      </w:r>
      <w:r w:rsidRPr="00E200FD">
        <w:rPr>
          <w:sz w:val="22"/>
        </w:rPr>
        <w:t>rne Duncan</w:t>
      </w:r>
    </w:p>
    <w:p w:rsidR="009B45DE" w:rsidRPr="00E200FD" w:rsidRDefault="009B45DE" w:rsidP="00514287">
      <w:pPr>
        <w:autoSpaceDE w:val="0"/>
        <w:autoSpaceDN w:val="0"/>
        <w:adjustRightInd w:val="0"/>
        <w:rPr>
          <w:sz w:val="22"/>
        </w:rPr>
      </w:pPr>
      <w:r w:rsidRPr="00E200FD">
        <w:rPr>
          <w:sz w:val="22"/>
        </w:rPr>
        <w:t>U.S. Secretary of Education</w:t>
      </w:r>
    </w:p>
    <w:p w:rsidR="009B45DE" w:rsidRPr="00E200FD" w:rsidRDefault="009B45DE" w:rsidP="00514287">
      <w:pPr>
        <w:autoSpaceDE w:val="0"/>
        <w:autoSpaceDN w:val="0"/>
        <w:adjustRightInd w:val="0"/>
        <w:rPr>
          <w:sz w:val="22"/>
        </w:rPr>
      </w:pPr>
      <w:r>
        <w:rPr>
          <w:sz w:val="22"/>
        </w:rPr>
        <w:br w:type="page"/>
      </w:r>
      <w:r w:rsidRPr="00E200FD">
        <w:rPr>
          <w:sz w:val="22"/>
        </w:rPr>
        <w:t>[DATE]</w:t>
      </w:r>
    </w:p>
    <w:p w:rsidR="009B45DE" w:rsidRPr="00E200FD" w:rsidRDefault="009B45DE" w:rsidP="00514287">
      <w:pPr>
        <w:autoSpaceDE w:val="0"/>
        <w:autoSpaceDN w:val="0"/>
        <w:adjustRightInd w:val="0"/>
        <w:rPr>
          <w:sz w:val="22"/>
        </w:rPr>
      </w:pPr>
      <w:r>
        <w:rPr>
          <w:noProof/>
        </w:rPr>
        <w:pict>
          <v:shape id="_x0000_s1036" type="#_x0000_t202" style="position:absolute;margin-left:1.15pt;margin-top:-43.7pt;width:218.25pt;height:26.25pt;z-index:251682304">
            <v:textbox>
              <w:txbxContent>
                <w:p w:rsidR="009B45DE" w:rsidRPr="0092670A" w:rsidRDefault="009B45DE" w:rsidP="00514287">
                  <w:pPr>
                    <w:rPr>
                      <w:b/>
                    </w:rPr>
                  </w:pPr>
                  <w:r w:rsidRPr="0092670A">
                    <w:rPr>
                      <w:b/>
                    </w:rPr>
                    <w:t xml:space="preserve">Duncan Letter </w:t>
                  </w:r>
                  <w:r>
                    <w:rPr>
                      <w:b/>
                    </w:rPr>
                    <w:t>–</w:t>
                  </w:r>
                  <w:r w:rsidRPr="0092670A">
                    <w:rPr>
                      <w:b/>
                    </w:rPr>
                    <w:t xml:space="preserve"> </w:t>
                  </w:r>
                  <w:r>
                    <w:rPr>
                      <w:b/>
                    </w:rPr>
                    <w:t>T&amp;P - SCHOOL</w:t>
                  </w:r>
                </w:p>
              </w:txbxContent>
            </v:textbox>
          </v:shape>
        </w:pict>
      </w:r>
    </w:p>
    <w:p w:rsidR="009B45DE" w:rsidRPr="00E200FD" w:rsidRDefault="009B45DE" w:rsidP="00514287">
      <w:pPr>
        <w:autoSpaceDE w:val="0"/>
        <w:autoSpaceDN w:val="0"/>
        <w:adjustRightInd w:val="0"/>
        <w:rPr>
          <w:sz w:val="22"/>
        </w:rPr>
      </w:pPr>
      <w:r w:rsidRPr="00E200FD">
        <w:rPr>
          <w:sz w:val="22"/>
        </w:rPr>
        <w:t xml:space="preserve"> [</w:t>
      </w:r>
      <w:r>
        <w:rPr>
          <w:sz w:val="22"/>
        </w:rPr>
        <w:t>PRINCIPAL</w:t>
      </w:r>
      <w:r w:rsidRPr="00E200FD">
        <w:rPr>
          <w:sz w:val="22"/>
        </w:rPr>
        <w:t xml:space="preserve"> NAME]</w:t>
      </w:r>
    </w:p>
    <w:p w:rsidR="009B45DE" w:rsidRPr="00E200FD" w:rsidRDefault="009B45DE" w:rsidP="00514287">
      <w:pPr>
        <w:autoSpaceDE w:val="0"/>
        <w:autoSpaceDN w:val="0"/>
        <w:adjustRightInd w:val="0"/>
        <w:rPr>
          <w:sz w:val="22"/>
        </w:rPr>
      </w:pPr>
      <w:r w:rsidRPr="00E200FD">
        <w:rPr>
          <w:sz w:val="22"/>
        </w:rPr>
        <w:t xml:space="preserve"> [</w:t>
      </w:r>
      <w:r>
        <w:rPr>
          <w:sz w:val="22"/>
        </w:rPr>
        <w:t xml:space="preserve">SCHOOL </w:t>
      </w:r>
      <w:r w:rsidRPr="00E200FD">
        <w:rPr>
          <w:sz w:val="22"/>
        </w:rPr>
        <w:t>NAME]</w:t>
      </w:r>
    </w:p>
    <w:p w:rsidR="009B45DE" w:rsidRPr="00E200FD" w:rsidRDefault="009B45DE" w:rsidP="00514287">
      <w:pPr>
        <w:autoSpaceDE w:val="0"/>
        <w:autoSpaceDN w:val="0"/>
        <w:adjustRightInd w:val="0"/>
        <w:rPr>
          <w:sz w:val="22"/>
        </w:rPr>
      </w:pPr>
      <w:r w:rsidRPr="00E200FD">
        <w:rPr>
          <w:sz w:val="22"/>
        </w:rPr>
        <w:t xml:space="preserve"> [ADDRESS]</w:t>
      </w:r>
    </w:p>
    <w:p w:rsidR="009B45DE" w:rsidRPr="00E200FD" w:rsidRDefault="009B45DE" w:rsidP="00514287">
      <w:pPr>
        <w:autoSpaceDE w:val="0"/>
        <w:autoSpaceDN w:val="0"/>
        <w:adjustRightInd w:val="0"/>
        <w:rPr>
          <w:sz w:val="22"/>
        </w:rPr>
      </w:pPr>
      <w:r w:rsidRPr="00E200FD">
        <w:rPr>
          <w:sz w:val="22"/>
        </w:rPr>
        <w:t xml:space="preserve"> [CITY, STATE ZIP]</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Dear [</w:t>
      </w:r>
      <w:r>
        <w:rPr>
          <w:sz w:val="22"/>
        </w:rPr>
        <w:t>PRINCIPAL</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I </w:t>
      </w:r>
      <w:r>
        <w:rPr>
          <w:sz w:val="22"/>
        </w:rPr>
        <w:t>am writing you because your school</w:t>
      </w:r>
      <w:r w:rsidRPr="00E200FD">
        <w:rPr>
          <w:sz w:val="22"/>
        </w:rPr>
        <w:t xml:space="preserve"> </w:t>
      </w:r>
      <w:r>
        <w:rPr>
          <w:sz w:val="22"/>
        </w:rPr>
        <w:t xml:space="preserve">has been </w:t>
      </w:r>
      <w:r w:rsidRPr="00E200FD">
        <w:rPr>
          <w:sz w:val="22"/>
        </w:rPr>
        <w:t xml:space="preserve">selected to participate in </w:t>
      </w:r>
      <w:r>
        <w:rPr>
          <w:sz w:val="22"/>
        </w:rPr>
        <w:t xml:space="preserve">an important international joint study </w:t>
      </w:r>
      <w:r w:rsidRPr="00E200FD">
        <w:rPr>
          <w:sz w:val="22"/>
        </w:rPr>
        <w:t xml:space="preserve">in the </w:t>
      </w:r>
      <w:r>
        <w:rPr>
          <w:sz w:val="22"/>
        </w:rPr>
        <w:t xml:space="preserve">spring </w:t>
      </w:r>
      <w:r w:rsidRPr="00E200FD">
        <w:rPr>
          <w:sz w:val="22"/>
        </w:rPr>
        <w:t>of 20</w:t>
      </w:r>
      <w:r>
        <w:rPr>
          <w:sz w:val="22"/>
        </w:rPr>
        <w:t xml:space="preserve">11 that gives us </w:t>
      </w:r>
      <w:r w:rsidRPr="00E200FD">
        <w:rPr>
          <w:sz w:val="22"/>
        </w:rPr>
        <w:t xml:space="preserve">high-quality information about the </w:t>
      </w:r>
      <w:r>
        <w:rPr>
          <w:sz w:val="22"/>
        </w:rPr>
        <w:t>progress of our students compared to their peers worldwide</w:t>
      </w:r>
      <w:r w:rsidRPr="00E200FD">
        <w:rPr>
          <w:sz w:val="22"/>
        </w:rPr>
        <w:t>.</w:t>
      </w:r>
      <w:r>
        <w:rPr>
          <w:sz w:val="22"/>
        </w:rPr>
        <w:t xml:space="preserve"> This study, </w:t>
      </w:r>
      <w:r w:rsidRPr="00E200FD">
        <w:rPr>
          <w:sz w:val="22"/>
        </w:rPr>
        <w:t xml:space="preserve">the </w:t>
      </w:r>
      <w:r w:rsidRPr="00E01875">
        <w:rPr>
          <w:sz w:val="22"/>
        </w:rPr>
        <w:t xml:space="preserve">Trends in International </w:t>
      </w:r>
      <w:r>
        <w:rPr>
          <w:sz w:val="22"/>
        </w:rPr>
        <w:t>M</w:t>
      </w:r>
      <w:r w:rsidRPr="00E01875">
        <w:rPr>
          <w:sz w:val="22"/>
        </w:rPr>
        <w:t xml:space="preserve">athematics and </w:t>
      </w:r>
      <w:r>
        <w:rPr>
          <w:sz w:val="22"/>
        </w:rPr>
        <w:t>S</w:t>
      </w:r>
      <w:r w:rsidRPr="00E01875">
        <w:rPr>
          <w:sz w:val="22"/>
        </w:rPr>
        <w:t xml:space="preserve">cience </w:t>
      </w:r>
      <w:r>
        <w:rPr>
          <w:sz w:val="22"/>
        </w:rPr>
        <w:t>Study and P</w:t>
      </w:r>
      <w:r w:rsidRPr="00E01875">
        <w:rPr>
          <w:sz w:val="22"/>
        </w:rPr>
        <w:t xml:space="preserve">rogress in </w:t>
      </w:r>
      <w:r>
        <w:rPr>
          <w:sz w:val="22"/>
        </w:rPr>
        <w:t>I</w:t>
      </w:r>
      <w:r w:rsidRPr="00E01875">
        <w:rPr>
          <w:sz w:val="22"/>
        </w:rPr>
        <w:t xml:space="preserve">nternational </w:t>
      </w:r>
      <w:r>
        <w:rPr>
          <w:sz w:val="22"/>
        </w:rPr>
        <w:t>R</w:t>
      </w:r>
      <w:r w:rsidRPr="00E01875">
        <w:rPr>
          <w:sz w:val="22"/>
        </w:rPr>
        <w:t xml:space="preserve">eading </w:t>
      </w:r>
      <w:r>
        <w:rPr>
          <w:sz w:val="22"/>
        </w:rPr>
        <w:t>L</w:t>
      </w:r>
      <w:r w:rsidRPr="00E01875">
        <w:rPr>
          <w:sz w:val="22"/>
        </w:rPr>
        <w:t xml:space="preserve">iteracy </w:t>
      </w:r>
      <w:r>
        <w:rPr>
          <w:sz w:val="22"/>
        </w:rPr>
        <w:t>Study, is known as TIMSS-PIRLS 2011.</w:t>
      </w:r>
    </w:p>
    <w:p w:rsidR="009B45DE" w:rsidRDefault="009B45DE" w:rsidP="00F55925">
      <w:pPr>
        <w:autoSpaceDE w:val="0"/>
        <w:autoSpaceDN w:val="0"/>
        <w:adjustRightInd w:val="0"/>
        <w:spacing w:beforeLines="120" w:afterLines="120"/>
        <w:rPr>
          <w:sz w:val="22"/>
        </w:rPr>
      </w:pPr>
      <w:r>
        <w:rPr>
          <w:sz w:val="22"/>
        </w:rPr>
        <w:t>From my own personal experience, I know that p</w:t>
      </w:r>
      <w:r w:rsidRPr="00E200FD">
        <w:rPr>
          <w:sz w:val="22"/>
        </w:rPr>
        <w:t>articipating in voluntary studies can be c</w:t>
      </w:r>
      <w:r>
        <w:rPr>
          <w:sz w:val="22"/>
        </w:rPr>
        <w:t>hallenging given all the other difficult and important work you do with students. However, the participation of</w:t>
      </w:r>
      <w:r w:rsidRPr="00E200FD">
        <w:rPr>
          <w:sz w:val="22"/>
        </w:rPr>
        <w:t xml:space="preserve"> </w:t>
      </w:r>
      <w:r>
        <w:rPr>
          <w:sz w:val="22"/>
        </w:rPr>
        <w:t>each selected school is important to ensure that the U.S. sample truly represents the nation and the study results reflect what our students know and can do</w:t>
      </w:r>
      <w:r w:rsidRPr="00E200FD">
        <w:rPr>
          <w:sz w:val="22"/>
        </w:rPr>
        <w:t xml:space="preserve">. If you are considering whether or not your school can participate, then I urge you to consider carefully </w:t>
      </w:r>
      <w:r>
        <w:rPr>
          <w:sz w:val="22"/>
        </w:rPr>
        <w:t>the importance</w:t>
      </w:r>
      <w:r w:rsidRPr="00E200FD">
        <w:rPr>
          <w:sz w:val="22"/>
        </w:rPr>
        <w:t xml:space="preserve"> </w:t>
      </w:r>
      <w:r>
        <w:rPr>
          <w:sz w:val="22"/>
        </w:rPr>
        <w:t>of TIMSS-PIRLS 2011 for comparing the performance of our students relative to our economic competitors around the world</w:t>
      </w:r>
      <w:r w:rsidRPr="00E200FD">
        <w:rPr>
          <w:sz w:val="22"/>
        </w:rPr>
        <w:t>.</w:t>
      </w:r>
    </w:p>
    <w:p w:rsidR="009B45DE" w:rsidRDefault="009B45DE" w:rsidP="00F55925">
      <w:pPr>
        <w:autoSpaceDE w:val="0"/>
        <w:autoSpaceDN w:val="0"/>
        <w:adjustRightInd w:val="0"/>
        <w:spacing w:beforeLines="120" w:afterLines="120"/>
        <w:rPr>
          <w:sz w:val="22"/>
        </w:rPr>
      </w:pPr>
      <w:r w:rsidRPr="00E200FD">
        <w:rPr>
          <w:sz w:val="22"/>
        </w:rPr>
        <w:t xml:space="preserve">As we seek to strengthen education in the United States, </w:t>
      </w:r>
      <w:r>
        <w:rPr>
          <w:sz w:val="22"/>
        </w:rPr>
        <w:t xml:space="preserve">TIMSS-PIRLS 2011 is an </w:t>
      </w:r>
      <w:r w:rsidRPr="00E200FD">
        <w:rPr>
          <w:sz w:val="22"/>
        </w:rPr>
        <w:t>important tool</w:t>
      </w:r>
      <w:r>
        <w:rPr>
          <w:sz w:val="22"/>
        </w:rPr>
        <w:t xml:space="preserve"> </w:t>
      </w:r>
      <w:r w:rsidRPr="00E200FD">
        <w:rPr>
          <w:sz w:val="22"/>
        </w:rPr>
        <w:t xml:space="preserve">for measuring and tracking </w:t>
      </w:r>
      <w:r>
        <w:rPr>
          <w:sz w:val="22"/>
        </w:rPr>
        <w:t xml:space="preserve">student </w:t>
      </w:r>
      <w:r w:rsidRPr="00E200FD">
        <w:rPr>
          <w:sz w:val="22"/>
        </w:rPr>
        <w:t xml:space="preserve">performance and helping us understand how to reach our goal of </w:t>
      </w:r>
      <w:r>
        <w:rPr>
          <w:sz w:val="22"/>
        </w:rPr>
        <w:t>an excellent and world-</w:t>
      </w:r>
      <w:r w:rsidRPr="00E200FD">
        <w:rPr>
          <w:sz w:val="22"/>
        </w:rPr>
        <w:t>class education</w:t>
      </w:r>
      <w:r>
        <w:rPr>
          <w:sz w:val="22"/>
        </w:rPr>
        <w:t xml:space="preserve"> for all students</w:t>
      </w:r>
      <w:r w:rsidRPr="00E200FD">
        <w:rPr>
          <w:sz w:val="22"/>
        </w:rPr>
        <w:t xml:space="preserve">. </w:t>
      </w:r>
      <w:r>
        <w:rPr>
          <w:sz w:val="22"/>
        </w:rPr>
        <w:t xml:space="preserve"> In 2011, more than 50 countries around the world will participate in TIMSS-PIRLS 2011. Your school is among the approximately 550 schools randomly selected to represent the United States.</w:t>
      </w:r>
      <w:r w:rsidRPr="00E200FD">
        <w:rPr>
          <w:sz w:val="22"/>
        </w:rPr>
        <w:t xml:space="preserve"> Your </w:t>
      </w:r>
      <w:r>
        <w:rPr>
          <w:sz w:val="22"/>
        </w:rPr>
        <w:t xml:space="preserve">school </w:t>
      </w:r>
      <w:r w:rsidRPr="00E200FD">
        <w:rPr>
          <w:sz w:val="22"/>
        </w:rPr>
        <w:t>can make a valuable contribution to learning more about our education system</w:t>
      </w:r>
      <w:r>
        <w:rPr>
          <w:sz w:val="22"/>
        </w:rPr>
        <w:t xml:space="preserve">, particularly where our system </w:t>
      </w:r>
      <w:r w:rsidRPr="00E200FD">
        <w:rPr>
          <w:sz w:val="22"/>
        </w:rPr>
        <w:t>has been successful and where we face challenges in educating our youth.</w:t>
      </w:r>
    </w:p>
    <w:p w:rsidR="009B45DE" w:rsidRDefault="009B45DE" w:rsidP="00F55925">
      <w:pPr>
        <w:spacing w:beforeLines="120" w:afterLines="120"/>
        <w:rPr>
          <w:sz w:val="22"/>
        </w:rPr>
      </w:pPr>
      <w:r w:rsidRPr="00E200FD">
        <w:rPr>
          <w:sz w:val="22"/>
        </w:rPr>
        <w:t xml:space="preserve">In </w:t>
      </w:r>
      <w:r>
        <w:rPr>
          <w:sz w:val="22"/>
        </w:rPr>
        <w:t>the summer of 2010</w:t>
      </w:r>
      <w:r w:rsidRPr="00E200FD">
        <w:rPr>
          <w:sz w:val="22"/>
        </w:rPr>
        <w:t xml:space="preserve">, </w:t>
      </w:r>
      <w:r>
        <w:rPr>
          <w:sz w:val="22"/>
        </w:rPr>
        <w:t xml:space="preserve">principals from </w:t>
      </w:r>
      <w:r w:rsidRPr="00E200FD">
        <w:rPr>
          <w:sz w:val="22"/>
        </w:rPr>
        <w:t xml:space="preserve">participating schools </w:t>
      </w:r>
      <w:r>
        <w:rPr>
          <w:sz w:val="22"/>
        </w:rPr>
        <w:t xml:space="preserve">will be invited to </w:t>
      </w:r>
      <w:r w:rsidRPr="00E200FD">
        <w:rPr>
          <w:sz w:val="22"/>
        </w:rPr>
        <w:t xml:space="preserve">the </w:t>
      </w:r>
      <w:r>
        <w:rPr>
          <w:sz w:val="22"/>
        </w:rPr>
        <w:t xml:space="preserve">TIMSS-PIRLS 2011 </w:t>
      </w:r>
      <w:r w:rsidRPr="00E200FD">
        <w:rPr>
          <w:sz w:val="22"/>
        </w:rPr>
        <w:t>Summer Conference in Washington, DC.</w:t>
      </w:r>
      <w:r>
        <w:rPr>
          <w:sz w:val="22"/>
        </w:rPr>
        <w:t xml:space="preserve"> The National Center for Education Statistics, the sponsor for TIMSS-PIRLS 2011, in the Department, is paying the expenses for their attendance in order to keep them informed about the assessments and how they are used in the United States and in other countries. </w:t>
      </w:r>
      <w:r w:rsidRPr="00E200FD">
        <w:rPr>
          <w:sz w:val="22"/>
        </w:rPr>
        <w:t xml:space="preserve">I hope that </w:t>
      </w:r>
      <w:r>
        <w:rPr>
          <w:sz w:val="22"/>
        </w:rPr>
        <w:t xml:space="preserve">you </w:t>
      </w:r>
      <w:r w:rsidRPr="00E200FD">
        <w:rPr>
          <w:sz w:val="22"/>
        </w:rPr>
        <w:t xml:space="preserve">will be able to attend. </w:t>
      </w:r>
      <w:r>
        <w:rPr>
          <w:sz w:val="22"/>
        </w:rPr>
        <w:t xml:space="preserve"> I hope to attend the meeting myself. </w:t>
      </w:r>
      <w:r w:rsidRPr="00E200FD">
        <w:rPr>
          <w:sz w:val="22"/>
        </w:rPr>
        <w:t xml:space="preserve">In the meantime, if you have any questions about </w:t>
      </w:r>
      <w:r>
        <w:rPr>
          <w:sz w:val="22"/>
        </w:rPr>
        <w:t xml:space="preserve">PIRLS 2011 </w:t>
      </w:r>
      <w:r w:rsidRPr="00E200FD">
        <w:rPr>
          <w:sz w:val="22"/>
        </w:rPr>
        <w:t xml:space="preserve">or your </w:t>
      </w:r>
      <w:r>
        <w:rPr>
          <w:sz w:val="22"/>
        </w:rPr>
        <w:t xml:space="preserve">school’s </w:t>
      </w:r>
      <w:r w:rsidRPr="00E200FD">
        <w:rPr>
          <w:sz w:val="22"/>
        </w:rPr>
        <w:t>participation, please feel free to call 1-888-</w:t>
      </w:r>
      <w:r>
        <w:rPr>
          <w:sz w:val="22"/>
        </w:rPr>
        <w:t xml:space="preserve">xxx-xxxx </w:t>
      </w:r>
      <w:r w:rsidRPr="00E200FD">
        <w:rPr>
          <w:sz w:val="22"/>
        </w:rPr>
        <w:t xml:space="preserve">or send an email to </w:t>
      </w:r>
      <w:r>
        <w:rPr>
          <w:sz w:val="22"/>
        </w:rPr>
        <w:t>TIMSS/PIRLS</w:t>
      </w:r>
      <w:r w:rsidRPr="00E200FD">
        <w:rPr>
          <w:sz w:val="22"/>
        </w:rPr>
        <w:t>@westat.com. More information about</w:t>
      </w:r>
      <w:r>
        <w:rPr>
          <w:sz w:val="22"/>
        </w:rPr>
        <w:t xml:space="preserve"> PIRLS </w:t>
      </w:r>
      <w:r w:rsidRPr="00E200FD">
        <w:rPr>
          <w:sz w:val="22"/>
        </w:rPr>
        <w:t>is also available at the NCES website at</w:t>
      </w:r>
      <w:r w:rsidRPr="00B7487B">
        <w:t xml:space="preserve"> </w:t>
      </w:r>
      <w:hyperlink r:id="rId26" w:history="1">
        <w:r w:rsidRPr="003106C6">
          <w:rPr>
            <w:rStyle w:val="Hyperlink"/>
            <w:sz w:val="22"/>
          </w:rPr>
          <w:t>http://nces.ed.gov/surveys/international/index.asp</w:t>
        </w:r>
      </w:hyperlink>
      <w:r w:rsidRPr="00E200FD">
        <w:rPr>
          <w:sz w:val="22"/>
        </w:rPr>
        <w:t>.</w:t>
      </w:r>
    </w:p>
    <w:p w:rsidR="009B45DE" w:rsidRPr="00E200FD" w:rsidRDefault="009B45DE" w:rsidP="00514287">
      <w:pPr>
        <w:autoSpaceDE w:val="0"/>
        <w:autoSpaceDN w:val="0"/>
        <w:adjustRightInd w:val="0"/>
        <w:rPr>
          <w:sz w:val="22"/>
        </w:rPr>
      </w:pPr>
      <w:r w:rsidRPr="00E200FD">
        <w:rPr>
          <w:sz w:val="22"/>
        </w:rPr>
        <w:t xml:space="preserve">Thank you </w:t>
      </w:r>
      <w:r>
        <w:rPr>
          <w:sz w:val="22"/>
        </w:rPr>
        <w:t xml:space="preserve">very much </w:t>
      </w:r>
      <w:r w:rsidRPr="00E200FD">
        <w:rPr>
          <w:sz w:val="22"/>
        </w:rPr>
        <w:t>for your support.</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sidRPr="00E200FD">
        <w:rPr>
          <w:sz w:val="22"/>
        </w:rPr>
        <w:t>Sincerely,</w:t>
      </w: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p>
    <w:p w:rsidR="009B45DE" w:rsidRPr="00E200FD" w:rsidRDefault="009B45DE" w:rsidP="00514287">
      <w:pPr>
        <w:autoSpaceDE w:val="0"/>
        <w:autoSpaceDN w:val="0"/>
        <w:adjustRightInd w:val="0"/>
        <w:rPr>
          <w:sz w:val="22"/>
        </w:rPr>
      </w:pPr>
      <w:r>
        <w:rPr>
          <w:sz w:val="22"/>
        </w:rPr>
        <w:t>A</w:t>
      </w:r>
      <w:r w:rsidRPr="00E200FD">
        <w:rPr>
          <w:sz w:val="22"/>
        </w:rPr>
        <w:t>rne Duncan</w:t>
      </w:r>
    </w:p>
    <w:p w:rsidR="009B45DE" w:rsidRPr="00E200FD" w:rsidRDefault="009B45DE" w:rsidP="00514287">
      <w:pPr>
        <w:autoSpaceDE w:val="0"/>
        <w:autoSpaceDN w:val="0"/>
        <w:adjustRightInd w:val="0"/>
        <w:rPr>
          <w:sz w:val="22"/>
        </w:rPr>
      </w:pPr>
      <w:r w:rsidRPr="00E200FD">
        <w:rPr>
          <w:sz w:val="22"/>
        </w:rPr>
        <w:t>U.S. Secretary of Education</w:t>
      </w:r>
    </w:p>
    <w:p w:rsidR="009B45DE" w:rsidRPr="00E200FD" w:rsidRDefault="009B45DE" w:rsidP="00514287">
      <w:pPr>
        <w:autoSpaceDE w:val="0"/>
        <w:autoSpaceDN w:val="0"/>
        <w:adjustRightInd w:val="0"/>
        <w:rPr>
          <w:sz w:val="22"/>
        </w:rPr>
      </w:pPr>
    </w:p>
    <w:p w:rsidR="009B45DE" w:rsidRPr="004B1141" w:rsidRDefault="009B45DE" w:rsidP="00514287">
      <w:pPr>
        <w:outlineLvl w:val="0"/>
        <w:rPr>
          <w:sz w:val="21"/>
        </w:rPr>
        <w:sectPr w:rsidR="009B45DE" w:rsidRPr="004B1141">
          <w:headerReference w:type="default" r:id="rId27"/>
          <w:footerReference w:type="default" r:id="rId28"/>
          <w:headerReference w:type="first" r:id="rId29"/>
          <w:type w:val="continuous"/>
          <w:pgSz w:w="12240" w:h="15840" w:code="1"/>
          <w:pgMar w:top="1530" w:right="1440" w:bottom="1170" w:left="1440" w:header="720" w:footer="0" w:gutter="0"/>
          <w:cols w:space="720"/>
          <w:titlePg/>
          <w:docGrid w:linePitch="360"/>
        </w:sectPr>
      </w:pPr>
    </w:p>
    <w:p w:rsidR="009B45DE" w:rsidRPr="004B1141" w:rsidRDefault="009B45DE" w:rsidP="00514287">
      <w:pPr>
        <w:jc w:val="center"/>
        <w:outlineLvl w:val="0"/>
        <w:rPr>
          <w:rFonts w:ascii="Arial" w:hAnsi="Arial" w:cs="Arial"/>
          <w:b/>
          <w:bCs/>
          <w:sz w:val="28"/>
        </w:rPr>
      </w:pPr>
      <w:r w:rsidRPr="004B1141">
        <w:rPr>
          <w:rFonts w:ascii="Arial" w:hAnsi="Arial" w:cs="Arial"/>
          <w:b/>
          <w:bCs/>
          <w:sz w:val="28"/>
        </w:rPr>
        <w:t>Frequently Asked Questions</w:t>
      </w:r>
    </w:p>
    <w:p w:rsidR="009B45DE" w:rsidRPr="004B1141" w:rsidRDefault="009B45DE" w:rsidP="00514287">
      <w:pPr>
        <w:jc w:val="center"/>
        <w:rPr>
          <w:rFonts w:ascii="Arial" w:hAnsi="Arial" w:cs="Arial"/>
          <w:b/>
          <w:bCs/>
          <w:sz w:val="28"/>
        </w:rPr>
      </w:pPr>
      <w:r>
        <w:rPr>
          <w:noProof/>
        </w:rPr>
        <w:pict>
          <v:shape id="_x0000_s1037" type="#_x0000_t202" style="position:absolute;left:0;text-align:left;margin-left:0;margin-top:-52.1pt;width:201.55pt;height:21.85pt;z-index:251640320">
            <v:textbox style="mso-next-textbox:#_x0000_s1037;mso-fit-shape-to-text:t">
              <w:txbxContent>
                <w:p w:rsidR="009B45DE" w:rsidRPr="000C623E" w:rsidRDefault="009B45DE" w:rsidP="00514287">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T4&amp;8</w:t>
                  </w:r>
                </w:p>
              </w:txbxContent>
            </v:textbox>
          </v:shape>
        </w:pict>
      </w:r>
    </w:p>
    <w:p w:rsidR="009B45DE" w:rsidRPr="004B1141" w:rsidRDefault="009B45DE" w:rsidP="00514287">
      <w:pPr>
        <w:autoSpaceDE w:val="0"/>
        <w:autoSpaceDN w:val="0"/>
        <w:adjustRightInd w:val="0"/>
        <w:spacing w:line="360" w:lineRule="auto"/>
        <w:jc w:val="center"/>
        <w:outlineLvl w:val="0"/>
        <w:rPr>
          <w:rFonts w:ascii="Arial" w:hAnsi="Arial" w:cs="Arial"/>
          <w:b/>
          <w:bCs/>
        </w:rPr>
      </w:pPr>
      <w:r>
        <w:rPr>
          <w:rFonts w:ascii="Arial" w:hAnsi="Arial" w:cs="Arial"/>
          <w:b/>
          <w:bCs/>
        </w:rPr>
        <w:t xml:space="preserve"> TIMSS </w:t>
      </w:r>
      <w:r w:rsidRPr="004B1141">
        <w:rPr>
          <w:rFonts w:ascii="Arial" w:hAnsi="Arial" w:cs="Arial"/>
          <w:b/>
          <w:bCs/>
        </w:rPr>
        <w:t>201</w:t>
      </w:r>
      <w:r>
        <w:rPr>
          <w:rFonts w:ascii="Arial" w:hAnsi="Arial" w:cs="Arial"/>
          <w:b/>
          <w:bCs/>
        </w:rPr>
        <w:t>1</w:t>
      </w:r>
    </w:p>
    <w:p w:rsidR="009B45DE" w:rsidRPr="004B1141" w:rsidDel="00C13083"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both"/>
        <w:rPr>
          <w:rFonts w:ascii="Arial" w:hAnsi="Arial" w:cs="Arial"/>
          <w:b/>
          <w:bCs/>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9B45DE" w:rsidRPr="004B1141" w:rsidRDefault="009B45DE" w:rsidP="00514287">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w:t>
      </w:r>
      <w:r>
        <w:rPr>
          <w:rFonts w:ascii="Arial" w:hAnsi="Arial" w:cs="Arial"/>
          <w:sz w:val="20"/>
        </w:rPr>
        <w:t xml:space="preserve">TIMSS </w:t>
      </w:r>
      <w:r w:rsidRPr="004B1141">
        <w:rPr>
          <w:rFonts w:ascii="Arial" w:hAnsi="Arial" w:cs="Arial"/>
          <w:sz w:val="20"/>
        </w:rPr>
        <w:t xml:space="preserve">sample </w:t>
      </w:r>
      <w:r>
        <w:rPr>
          <w:rFonts w:ascii="Arial" w:hAnsi="Arial" w:cs="Arial"/>
          <w:sz w:val="20"/>
        </w:rPr>
        <w:t xml:space="preserve">is </w:t>
      </w:r>
      <w:r w:rsidRPr="004B1141">
        <w:rPr>
          <w:rFonts w:ascii="Arial" w:hAnsi="Arial" w:cs="Arial"/>
          <w:sz w:val="20"/>
        </w:rPr>
        <w:t xml:space="preserve">representative of the overall U.S. school population. The random selection process is important for ensuring that a country’s sample accurately reflects its schools and therefore can fairly be compared with samples of schools from other countries.    </w:t>
      </w:r>
    </w:p>
    <w:p w:rsidR="009B45DE" w:rsidRPr="004B1141" w:rsidRDefault="009B45DE" w:rsidP="00514287">
      <w:pPr>
        <w:autoSpaceDE w:val="0"/>
        <w:autoSpaceDN w:val="0"/>
        <w:adjustRightInd w:val="0"/>
        <w:jc w:val="both"/>
        <w:outlineLvl w:val="0"/>
        <w:rPr>
          <w:rFonts w:ascii="Arial" w:hAnsi="Arial" w:cs="Arial"/>
          <w:b/>
          <w:bCs/>
          <w:sz w:val="20"/>
        </w:rPr>
      </w:pPr>
      <w:r w:rsidRPr="004B1141">
        <w:rPr>
          <w:rFonts w:ascii="Arial" w:hAnsi="Arial" w:cs="Arial"/>
          <w:sz w:val="20"/>
        </w:rPr>
        <w:t xml:space="preserve">    </w:t>
      </w:r>
    </w:p>
    <w:p w:rsidR="009B45DE" w:rsidRPr="004B1141" w:rsidRDefault="009B45DE" w:rsidP="00514287">
      <w:pPr>
        <w:autoSpaceDE w:val="0"/>
        <w:autoSpaceDN w:val="0"/>
        <w:adjustRightInd w:val="0"/>
        <w:jc w:val="both"/>
        <w:rPr>
          <w:rFonts w:ascii="Arial" w:hAnsi="Arial" w:cs="Arial"/>
          <w:b/>
          <w:bCs/>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students in a selected grade be asked to participate?</w:t>
      </w:r>
    </w:p>
    <w:p w:rsidR="009B45DE" w:rsidRPr="004B1141" w:rsidRDefault="009B45DE" w:rsidP="00514287">
      <w:pPr>
        <w:rPr>
          <w:rFonts w:ascii="Arial" w:hAnsi="Arial" w:cs="Arial"/>
          <w:sz w:val="20"/>
        </w:rPr>
      </w:pPr>
      <w:r w:rsidRPr="004B1141">
        <w:rPr>
          <w:rFonts w:ascii="Arial" w:hAnsi="Arial" w:cs="Arial"/>
          <w:sz w:val="20"/>
        </w:rPr>
        <w:t xml:space="preserve">It depends on the number of classrooms in the school at the selected grade.  In schools with only one or two classrooms per selected grade, all students will be asked to participate.  In schools with more than two classrooms per selected grade, only students in two randomly selected classrooms will be asked to participate. </w:t>
      </w:r>
    </w:p>
    <w:p w:rsidR="009B45DE" w:rsidRPr="004B1141" w:rsidRDefault="009B45DE" w:rsidP="00514287">
      <w:pPr>
        <w:rPr>
          <w:rFonts w:ascii="Arial" w:hAnsi="Arial" w:cs="Arial"/>
          <w:sz w:val="20"/>
        </w:rPr>
      </w:pPr>
    </w:p>
    <w:p w:rsidR="009B45DE" w:rsidRPr="004B1141" w:rsidRDefault="009B45DE" w:rsidP="00514287">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9B45DE" w:rsidRPr="004B1141" w:rsidRDefault="009B45DE" w:rsidP="00514287">
      <w:pPr>
        <w:autoSpaceDE w:val="0"/>
        <w:autoSpaceDN w:val="0"/>
        <w:adjustRightInd w:val="0"/>
        <w:jc w:val="both"/>
        <w:rPr>
          <w:rFonts w:ascii="Arial" w:hAnsi="Arial" w:cs="Arial"/>
          <w:b/>
          <w:bCs/>
          <w:sz w:val="20"/>
          <w:u w:val="single"/>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 xml:space="preserve">TIMSS </w:t>
      </w:r>
      <w:r w:rsidRPr="004B1141">
        <w:rPr>
          <w:rFonts w:ascii="Arial" w:hAnsi="Arial" w:cs="Arial"/>
          <w:b/>
          <w:bCs/>
          <w:sz w:val="20"/>
          <w:u w:val="single"/>
        </w:rPr>
        <w:t>assessment?</w:t>
      </w:r>
    </w:p>
    <w:p w:rsidR="009B45DE" w:rsidRPr="004B1141" w:rsidRDefault="009B45DE">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9B45DE" w:rsidRPr="004B1141" w:rsidRDefault="009B45DE">
      <w:pPr>
        <w:autoSpaceDE w:val="0"/>
        <w:autoSpaceDN w:val="0"/>
        <w:adjustRightInd w:val="0"/>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Do teachers need to help administer the assessment?</w:t>
      </w:r>
    </w:p>
    <w:p w:rsidR="009B45DE" w:rsidRPr="004B1141" w:rsidRDefault="009B45DE">
      <w:pPr>
        <w:autoSpaceDE w:val="0"/>
        <w:autoSpaceDN w:val="0"/>
        <w:adjustRightInd w:val="0"/>
        <w:rPr>
          <w:rFonts w:ascii="Arial" w:hAnsi="Arial" w:cs="Arial"/>
          <w:sz w:val="20"/>
        </w:rPr>
      </w:pPr>
      <w:r w:rsidRPr="004B1141">
        <w:rPr>
          <w:rFonts w:ascii="Arial" w:hAnsi="Arial" w:cs="Arial"/>
          <w:sz w:val="20"/>
        </w:rPr>
        <w:t>No. Westat staff will visit the school on the day of the assessment, bringing with them all the materials required, and they will handle the entire administration of the assessment</w:t>
      </w:r>
      <w:r>
        <w:rPr>
          <w:rFonts w:ascii="Arial" w:hAnsi="Arial" w:cs="Arial"/>
          <w:sz w:val="20"/>
        </w:rPr>
        <w:t xml:space="preserve"> session</w:t>
      </w:r>
      <w:r w:rsidRPr="004B1141">
        <w:rPr>
          <w:rFonts w:ascii="Arial" w:hAnsi="Arial" w:cs="Arial"/>
          <w:sz w:val="20"/>
        </w:rPr>
        <w:t xml:space="preserve">. </w:t>
      </w:r>
    </w:p>
    <w:p w:rsidR="009B45DE" w:rsidRPr="004B1141" w:rsidRDefault="009B45DE" w:rsidP="00514287">
      <w:pPr>
        <w:autoSpaceDE w:val="0"/>
        <w:autoSpaceDN w:val="0"/>
        <w:adjustRightInd w:val="0"/>
        <w:jc w:val="both"/>
        <w:rPr>
          <w:rFonts w:ascii="Arial" w:hAnsi="Arial" w:cs="Arial"/>
          <w:b/>
          <w:bCs/>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assessment</w:t>
      </w:r>
      <w:r w:rsidRPr="004B1141">
        <w:rPr>
          <w:rFonts w:ascii="Arial" w:hAnsi="Arial" w:cs="Arial"/>
          <w:b/>
          <w:bCs/>
          <w:sz w:val="20"/>
          <w:u w:val="single"/>
        </w:rPr>
        <w:t xml:space="preserve"> be conducted?</w:t>
      </w:r>
    </w:p>
    <w:p w:rsidR="009B45DE" w:rsidRPr="004B1141" w:rsidRDefault="009B45DE" w:rsidP="00514287">
      <w:pPr>
        <w:autoSpaceDE w:val="0"/>
        <w:autoSpaceDN w:val="0"/>
        <w:adjustRightInd w:val="0"/>
        <w:jc w:val="both"/>
        <w:rPr>
          <w:rFonts w:ascii="Arial" w:hAnsi="Arial" w:cs="Arial"/>
          <w:sz w:val="20"/>
        </w:rPr>
      </w:pPr>
      <w:r>
        <w:rPr>
          <w:rFonts w:ascii="Arial" w:hAnsi="Arial" w:cs="Arial"/>
          <w:sz w:val="20"/>
        </w:rPr>
        <w:t>TIMSS assessments will take place</w:t>
      </w:r>
      <w:r w:rsidRPr="004B1141">
        <w:rPr>
          <w:rFonts w:ascii="Arial" w:hAnsi="Arial" w:cs="Arial"/>
          <w:sz w:val="20"/>
        </w:rPr>
        <w:t xml:space="preserv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Westat will work with schools to identify an assessment date convenient for the school in that time period.</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Where will the </w:t>
      </w:r>
      <w:r>
        <w:rPr>
          <w:rFonts w:ascii="Arial" w:hAnsi="Arial" w:cs="Arial"/>
          <w:b/>
          <w:bCs/>
          <w:sz w:val="20"/>
          <w:u w:val="single"/>
        </w:rPr>
        <w:t xml:space="preserve">TIMSS assessment </w:t>
      </w:r>
      <w:r w:rsidRPr="004B1141">
        <w:rPr>
          <w:rFonts w:ascii="Arial" w:hAnsi="Arial" w:cs="Arial"/>
          <w:b/>
          <w:bCs/>
          <w:sz w:val="20"/>
          <w:u w:val="single"/>
        </w:rPr>
        <w:t>be conducted?</w:t>
      </w:r>
    </w:p>
    <w:p w:rsidR="009B45DE" w:rsidRPr="004B1141" w:rsidRDefault="009B45DE" w:rsidP="00514287">
      <w:pPr>
        <w:autoSpaceDE w:val="0"/>
        <w:autoSpaceDN w:val="0"/>
        <w:adjustRightInd w:val="0"/>
        <w:jc w:val="both"/>
        <w:outlineLvl w:val="0"/>
        <w:rPr>
          <w:rFonts w:ascii="Arial" w:hAnsi="Arial" w:cs="Arial"/>
          <w:sz w:val="20"/>
        </w:rPr>
      </w:pPr>
      <w:r w:rsidRPr="004B1141">
        <w:rPr>
          <w:rFonts w:ascii="Arial" w:hAnsi="Arial" w:cs="Arial"/>
          <w:sz w:val="20"/>
        </w:rPr>
        <w:t xml:space="preserve">The </w:t>
      </w:r>
      <w:r>
        <w:rPr>
          <w:rFonts w:ascii="Arial" w:hAnsi="Arial" w:cs="Arial"/>
          <w:sz w:val="20"/>
        </w:rPr>
        <w:t>assessment sessions</w:t>
      </w:r>
      <w:r w:rsidRPr="004B1141">
        <w:rPr>
          <w:rFonts w:ascii="Arial" w:hAnsi="Arial" w:cs="Arial"/>
          <w:sz w:val="20"/>
        </w:rPr>
        <w:t xml:space="preserve"> will be conducted in the schools that are selected to participate. </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does the </w:t>
      </w:r>
      <w:r>
        <w:rPr>
          <w:rFonts w:ascii="Arial" w:hAnsi="Arial" w:cs="Arial"/>
          <w:b/>
          <w:bCs/>
          <w:sz w:val="20"/>
          <w:u w:val="single"/>
        </w:rPr>
        <w:t>assessment</w:t>
      </w:r>
      <w:r w:rsidRPr="004B1141">
        <w:rPr>
          <w:rFonts w:ascii="Arial" w:hAnsi="Arial" w:cs="Arial"/>
          <w:b/>
          <w:bCs/>
          <w:sz w:val="20"/>
          <w:u w:val="single"/>
        </w:rPr>
        <w:t xml:space="preserve"> take?</w:t>
      </w:r>
    </w:p>
    <w:p w:rsidR="009B45DE" w:rsidRDefault="009B45DE" w:rsidP="00514287">
      <w:pPr>
        <w:autoSpaceDE w:val="0"/>
        <w:autoSpaceDN w:val="0"/>
        <w:adjustRightInd w:val="0"/>
        <w:rPr>
          <w:rFonts w:ascii="Arial" w:hAnsi="Arial" w:cs="Arial"/>
          <w:sz w:val="20"/>
        </w:rPr>
      </w:pPr>
      <w:r w:rsidRPr="004B1141">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36 minutes (grade 4) or 45 minutes (grade 8)</w:t>
      </w:r>
      <w:r w:rsidRPr="004B1141">
        <w:rPr>
          <w:rFonts w:ascii="Arial" w:hAnsi="Arial" w:cs="Arial"/>
          <w:sz w:val="20"/>
        </w:rPr>
        <w:t>.</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9B45DE" w:rsidRPr="004B1141" w:rsidRDefault="009B45DE" w:rsidP="00514287">
      <w:pPr>
        <w:jc w:val="both"/>
        <w:rPr>
          <w:rFonts w:ascii="Arial" w:hAnsi="Arial" w:cs="Arial"/>
          <w:sz w:val="20"/>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4B1141">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4B1141">
        <w:rPr>
          <w:sz w:val="22"/>
        </w:rPr>
        <w:t xml:space="preserve"> </w:t>
      </w:r>
    </w:p>
    <w:p w:rsidR="009B45DE" w:rsidRPr="004B1141" w:rsidRDefault="009B45DE" w:rsidP="00514287">
      <w:pPr>
        <w:autoSpaceDE w:val="0"/>
        <w:autoSpaceDN w:val="0"/>
        <w:adjustRightInd w:val="0"/>
        <w:outlineLvl w:val="0"/>
        <w:rPr>
          <w:rFonts w:ascii="Arial" w:hAnsi="Arial" w:cs="Arial"/>
          <w:b/>
          <w:bCs/>
          <w:sz w:val="20"/>
          <w:u w:val="single"/>
        </w:rPr>
      </w:pPr>
    </w:p>
    <w:p w:rsidR="009B45DE" w:rsidRPr="004B1141" w:rsidRDefault="009B45DE" w:rsidP="00514287">
      <w:pPr>
        <w:autoSpaceDE w:val="0"/>
        <w:autoSpaceDN w:val="0"/>
        <w:adjustRightInd w:val="0"/>
        <w:outlineLvl w:val="0"/>
        <w:rPr>
          <w:rFonts w:ascii="Arial" w:hAnsi="Arial" w:cs="Arial"/>
          <w:b/>
          <w:bCs/>
          <w:sz w:val="20"/>
          <w:u w:val="single"/>
        </w:rPr>
      </w:pPr>
      <w:r>
        <w:rPr>
          <w:rFonts w:ascii="Arial" w:hAnsi="Arial" w:cs="Arial"/>
          <w:b/>
          <w:bCs/>
          <w:sz w:val="20"/>
          <w:u w:val="single"/>
        </w:rPr>
        <w:br w:type="page"/>
      </w:r>
      <w:r w:rsidRPr="004B1141">
        <w:rPr>
          <w:rFonts w:ascii="Arial" w:hAnsi="Arial" w:cs="Arial"/>
          <w:b/>
          <w:bCs/>
          <w:sz w:val="20"/>
          <w:u w:val="single"/>
        </w:rPr>
        <w:t>Are schools required by federal law to participate?</w:t>
      </w:r>
    </w:p>
    <w:p w:rsidR="009B45DE" w:rsidRPr="004B1141" w:rsidRDefault="009B45DE">
      <w:pPr>
        <w:autoSpaceDE w:val="0"/>
        <w:autoSpaceDN w:val="0"/>
        <w:adjustRightInd w:val="0"/>
        <w:rPr>
          <w:rFonts w:ascii="Arial" w:hAnsi="Arial" w:cs="Arial"/>
          <w:sz w:val="20"/>
        </w:rPr>
      </w:pPr>
      <w:r w:rsidRPr="004B1141">
        <w:rPr>
          <w:rFonts w:ascii="Arial" w:hAnsi="Arial" w:cs="Arial"/>
          <w:sz w:val="20"/>
        </w:rPr>
        <w:t>No. School participation is voluntary. However, we hope you</w:t>
      </w:r>
      <w:r>
        <w:rPr>
          <w:rFonts w:ascii="Arial" w:hAnsi="Arial" w:cs="Arial"/>
          <w:sz w:val="20"/>
        </w:rPr>
        <w:t>r school</w:t>
      </w:r>
      <w:r w:rsidRPr="004B1141">
        <w:rPr>
          <w:rFonts w:ascii="Arial" w:hAnsi="Arial" w:cs="Arial"/>
          <w:sz w:val="20"/>
        </w:rPr>
        <w:t xml:space="preserve"> will participate in this study so that students like those in your school are accurately and fairly represented.</w:t>
      </w:r>
    </w:p>
    <w:p w:rsidR="009B45DE" w:rsidRPr="004B1141" w:rsidRDefault="009B45DE" w:rsidP="00514287">
      <w:pPr>
        <w:autoSpaceDE w:val="0"/>
        <w:autoSpaceDN w:val="0"/>
        <w:adjustRightInd w:val="0"/>
        <w:outlineLvl w:val="0"/>
        <w:rPr>
          <w:rFonts w:ascii="Arial" w:hAnsi="Arial" w:cs="Arial"/>
          <w:b/>
          <w:bCs/>
          <w:sz w:val="20"/>
          <w:u w:val="single"/>
        </w:rPr>
      </w:pPr>
    </w:p>
    <w:p w:rsidR="009B45DE" w:rsidRPr="004B1141" w:rsidRDefault="009B45DE"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do school staff and students do?</w:t>
      </w:r>
    </w:p>
    <w:p w:rsidR="009B45DE" w:rsidRPr="004B1141" w:rsidRDefault="009B45DE" w:rsidP="00514287">
      <w:pPr>
        <w:autoSpaceDE w:val="0"/>
        <w:autoSpaceDN w:val="0"/>
        <w:adjustRightInd w:val="0"/>
        <w:ind w:right="360"/>
        <w:jc w:val="both"/>
        <w:rPr>
          <w:rFonts w:ascii="Arial" w:hAnsi="Arial" w:cs="Arial"/>
          <w:b/>
          <w:bCs/>
          <w:sz w:val="20"/>
        </w:rPr>
      </w:pPr>
    </w:p>
    <w:p w:rsidR="009B45DE" w:rsidRPr="004B1141" w:rsidRDefault="009B45DE" w:rsidP="00514287">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9B45DE" w:rsidRPr="004B1141" w:rsidRDefault="009B45DE" w:rsidP="00514287">
      <w:pPr>
        <w:autoSpaceDE w:val="0"/>
        <w:autoSpaceDN w:val="0"/>
        <w:adjustRightInd w:val="0"/>
        <w:ind w:right="360"/>
        <w:jc w:val="both"/>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classes will receive Teacher Questionnaires to complete. These questionnaires focus on the nature of implemented curricula, instructional practices, and attitudes toward</w:t>
      </w:r>
      <w:r>
        <w:rPr>
          <w:rFonts w:ascii="Arial" w:hAnsi="Arial" w:cs="Arial"/>
          <w:sz w:val="20"/>
        </w:rPr>
        <w:t xml:space="preserve"> </w:t>
      </w:r>
      <w:r w:rsidRPr="004B1141">
        <w:rPr>
          <w:rFonts w:ascii="Arial" w:hAnsi="Arial" w:cs="Arial"/>
          <w:sz w:val="20"/>
        </w:rPr>
        <w:t>mathematics and science.</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9B45DE" w:rsidRPr="004B1141" w:rsidRDefault="009B45DE" w:rsidP="00514287">
      <w:pPr>
        <w:autoSpaceDE w:val="0"/>
        <w:autoSpaceDN w:val="0"/>
        <w:adjustRightInd w:val="0"/>
        <w:jc w:val="both"/>
        <w:rPr>
          <w:rFonts w:ascii="Arial" w:hAnsi="Arial" w:cs="Arial"/>
          <w:color w:val="FF0000"/>
          <w:sz w:val="20"/>
        </w:rPr>
      </w:pPr>
    </w:p>
    <w:p w:rsidR="009B45DE" w:rsidRPr="004B1141" w:rsidRDefault="009B45DE" w:rsidP="00514287">
      <w:pPr>
        <w:autoSpaceDE w:val="0"/>
        <w:autoSpaceDN w:val="0"/>
        <w:adjustRightInd w:val="0"/>
        <w:jc w:val="center"/>
        <w:rPr>
          <w:rFonts w:ascii="Arial" w:hAnsi="Arial" w:cs="Arial"/>
          <w:b/>
          <w:bCs/>
          <w:color w:val="FF0000"/>
          <w:sz w:val="20"/>
        </w:rPr>
      </w:pPr>
    </w:p>
    <w:p w:rsidR="009B45DE" w:rsidRPr="004B1141"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0"/>
        </w:rPr>
        <w:br w:type="page"/>
      </w:r>
      <w:r w:rsidRPr="004B1141">
        <w:rPr>
          <w:rFonts w:ascii="Arial" w:hAnsi="Arial" w:cs="Arial"/>
          <w:b/>
          <w:bCs/>
          <w:sz w:val="28"/>
        </w:rPr>
        <w:t>Frequently Asked Questions</w:t>
      </w:r>
    </w:p>
    <w:p w:rsidR="009B45DE" w:rsidRDefault="009B45DE" w:rsidP="00514287">
      <w:pPr>
        <w:jc w:val="center"/>
        <w:rPr>
          <w:rFonts w:ascii="Arial" w:hAnsi="Arial" w:cs="Arial"/>
          <w:i/>
          <w:sz w:val="22"/>
        </w:rPr>
      </w:pPr>
      <w:r>
        <w:rPr>
          <w:noProof/>
        </w:rPr>
        <w:pict>
          <v:shape id="_x0000_s1038" type="#_x0000_t202" style="position:absolute;left:0;text-align:left;margin-left:-3pt;margin-top:-51.15pt;width:201.55pt;height:21.85pt;z-index:251642368">
            <v:textbox style="mso-next-textbox:#_x0000_s1038;mso-fit-shape-to-text:t">
              <w:txbxContent>
                <w:p w:rsidR="009B45DE" w:rsidRPr="000C623E" w:rsidRDefault="009B45DE" w:rsidP="00514287">
                  <w:pPr>
                    <w:jc w:val="center"/>
                  </w:pPr>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T&amp;P_g4</w:t>
                  </w:r>
                </w:p>
              </w:txbxContent>
            </v:textbox>
          </v:shape>
        </w:pict>
      </w:r>
    </w:p>
    <w:p w:rsidR="009B45DE" w:rsidRPr="004B1141" w:rsidDel="00C13083" w:rsidRDefault="009B45DE" w:rsidP="00514287">
      <w:pPr>
        <w:autoSpaceDE w:val="0"/>
        <w:autoSpaceDN w:val="0"/>
        <w:adjustRightInd w:val="0"/>
        <w:jc w:val="center"/>
        <w:rPr>
          <w:rFonts w:ascii="Arial" w:hAnsi="Arial" w:cs="Arial"/>
          <w:b/>
          <w:bCs/>
          <w:sz w:val="20"/>
        </w:rPr>
      </w:pPr>
    </w:p>
    <w:p w:rsidR="009B45DE" w:rsidRPr="00955998" w:rsidRDefault="009B45DE" w:rsidP="00514287">
      <w:pPr>
        <w:autoSpaceDE w:val="0"/>
        <w:autoSpaceDN w:val="0"/>
        <w:adjustRightInd w:val="0"/>
        <w:jc w:val="both"/>
        <w:rPr>
          <w:rFonts w:ascii="Arial" w:hAnsi="Arial" w:cs="Arial"/>
          <w:b/>
          <w:bCs/>
          <w:sz w:val="20"/>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Why was my school selected for participation?</w:t>
      </w:r>
    </w:p>
    <w:p w:rsidR="009B45DE" w:rsidRPr="00955998" w:rsidRDefault="009B45DE" w:rsidP="00514287">
      <w:pPr>
        <w:autoSpaceDE w:val="0"/>
        <w:autoSpaceDN w:val="0"/>
        <w:adjustRightInd w:val="0"/>
        <w:jc w:val="both"/>
        <w:rPr>
          <w:rFonts w:ascii="Arial" w:hAnsi="Arial" w:cs="Arial"/>
          <w:sz w:val="20"/>
        </w:rPr>
      </w:pPr>
      <w:r w:rsidRPr="00955998">
        <w:rPr>
          <w:rFonts w:ascii="Arial" w:hAnsi="Arial" w:cs="Arial"/>
          <w:sz w:val="20"/>
        </w:rPr>
        <w:t xml:space="preserve">Schools of varying demographics and locations were randomly selected so that the overall U.S. </w:t>
      </w:r>
      <w:r>
        <w:rPr>
          <w:rFonts w:ascii="Arial" w:hAnsi="Arial" w:cs="Arial"/>
          <w:sz w:val="20"/>
        </w:rPr>
        <w:t xml:space="preserve">TIMSS and PIRLS </w:t>
      </w:r>
      <w:r w:rsidRPr="00955998">
        <w:rPr>
          <w:rFonts w:ascii="Arial" w:hAnsi="Arial" w:cs="Arial"/>
          <w:sz w:val="20"/>
        </w:rPr>
        <w:t>sample</w:t>
      </w:r>
      <w:r>
        <w:rPr>
          <w:rFonts w:ascii="Arial" w:hAnsi="Arial" w:cs="Arial"/>
          <w:sz w:val="20"/>
        </w:rPr>
        <w:t>s</w:t>
      </w:r>
      <w:r w:rsidRPr="00955998">
        <w:rPr>
          <w:rFonts w:ascii="Arial" w:hAnsi="Arial" w:cs="Arial"/>
          <w:sz w:val="20"/>
        </w:rPr>
        <w:t xml:space="preserve"> </w:t>
      </w:r>
      <w:r>
        <w:rPr>
          <w:rFonts w:ascii="Arial" w:hAnsi="Arial" w:cs="Arial"/>
          <w:sz w:val="20"/>
        </w:rPr>
        <w:t>are</w:t>
      </w:r>
      <w:r w:rsidRPr="00955998">
        <w:rPr>
          <w:rFonts w:ascii="Arial" w:hAnsi="Arial" w:cs="Arial"/>
          <w:sz w:val="20"/>
        </w:rPr>
        <w:t xml:space="preserve"> representative of the overall U.S. school population. The random selection process is important for ensuring that a country’s sample accurately reflects its schools and therefore can fairly be compared with samples of schools from other countries.    </w:t>
      </w:r>
    </w:p>
    <w:p w:rsidR="009B45DE" w:rsidRPr="00955998" w:rsidRDefault="009B45DE" w:rsidP="00514287">
      <w:pPr>
        <w:autoSpaceDE w:val="0"/>
        <w:autoSpaceDN w:val="0"/>
        <w:adjustRightInd w:val="0"/>
        <w:jc w:val="both"/>
        <w:outlineLvl w:val="0"/>
        <w:rPr>
          <w:rFonts w:ascii="Arial" w:hAnsi="Arial" w:cs="Arial"/>
          <w:b/>
          <w:bCs/>
          <w:sz w:val="20"/>
        </w:rPr>
      </w:pPr>
    </w:p>
    <w:p w:rsidR="009B45DE" w:rsidRPr="00955998" w:rsidRDefault="009B45DE" w:rsidP="00514287">
      <w:pPr>
        <w:autoSpaceDE w:val="0"/>
        <w:autoSpaceDN w:val="0"/>
        <w:adjustRightInd w:val="0"/>
        <w:jc w:val="both"/>
        <w:rPr>
          <w:rFonts w:ascii="Arial" w:hAnsi="Arial" w:cs="Arial"/>
          <w:b/>
          <w:bCs/>
          <w:sz w:val="20"/>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Will all our fourth-graders be asked to participate?</w:t>
      </w:r>
    </w:p>
    <w:p w:rsidR="009B45DE" w:rsidRPr="00955998" w:rsidRDefault="009B45DE" w:rsidP="00514287">
      <w:pPr>
        <w:rPr>
          <w:rFonts w:ascii="Arial" w:hAnsi="Arial" w:cs="Arial"/>
          <w:sz w:val="20"/>
        </w:rPr>
      </w:pPr>
      <w:r w:rsidRPr="00955998">
        <w:rPr>
          <w:rFonts w:ascii="Arial" w:hAnsi="Arial" w:cs="Arial"/>
          <w:sz w:val="20"/>
        </w:rPr>
        <w:t xml:space="preserve">It depends on the number of fourth-grade classrooms in the school.  In schools with only one or two fourth-grade classrooms, all students will be asked to participate.  In schools with more than two fourth-grade classrooms, only students in two randomly selected classrooms will be asked to participate. </w:t>
      </w:r>
    </w:p>
    <w:p w:rsidR="009B45DE" w:rsidRPr="00955998" w:rsidRDefault="009B45DE" w:rsidP="00514287">
      <w:pPr>
        <w:rPr>
          <w:rFonts w:ascii="Arial" w:hAnsi="Arial" w:cs="Arial"/>
          <w:sz w:val="20"/>
        </w:rPr>
      </w:pPr>
    </w:p>
    <w:p w:rsidR="009B45DE" w:rsidRPr="00955998" w:rsidRDefault="009B45DE" w:rsidP="00514287">
      <w:pPr>
        <w:rPr>
          <w:rFonts w:ascii="Arial" w:hAnsi="Arial" w:cs="Arial"/>
          <w:sz w:val="20"/>
        </w:rPr>
      </w:pPr>
      <w:r w:rsidRPr="00955998">
        <w:rPr>
          <w:rFonts w:ascii="Arial" w:hAnsi="Arial" w:cs="Arial"/>
          <w:sz w:val="20"/>
        </w:rPr>
        <w:t xml:space="preserve">In addition, some students with special needs or limited English proficiency may be excused from the assessment. </w:t>
      </w:r>
    </w:p>
    <w:p w:rsidR="009B45DE" w:rsidRPr="00955998" w:rsidRDefault="009B45DE" w:rsidP="00514287">
      <w:pPr>
        <w:autoSpaceDE w:val="0"/>
        <w:autoSpaceDN w:val="0"/>
        <w:adjustRightInd w:val="0"/>
        <w:jc w:val="both"/>
        <w:rPr>
          <w:rFonts w:ascii="Arial" w:hAnsi="Arial" w:cs="Arial"/>
          <w:b/>
          <w:bCs/>
          <w:sz w:val="20"/>
          <w:u w:val="single"/>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Who conducts the assessment</w:t>
      </w:r>
      <w:r>
        <w:rPr>
          <w:rFonts w:ascii="Arial" w:hAnsi="Arial" w:cs="Arial"/>
          <w:b/>
          <w:bCs/>
          <w:sz w:val="20"/>
          <w:u w:val="single"/>
        </w:rPr>
        <w:t>s</w:t>
      </w:r>
      <w:r w:rsidRPr="00955998">
        <w:rPr>
          <w:rFonts w:ascii="Arial" w:hAnsi="Arial" w:cs="Arial"/>
          <w:b/>
          <w:bCs/>
          <w:sz w:val="20"/>
          <w:u w:val="single"/>
        </w:rPr>
        <w:t>?</w:t>
      </w:r>
    </w:p>
    <w:p w:rsidR="009B45DE" w:rsidRPr="00955998" w:rsidRDefault="009B45DE">
      <w:pPr>
        <w:autoSpaceDE w:val="0"/>
        <w:autoSpaceDN w:val="0"/>
        <w:adjustRightInd w:val="0"/>
        <w:rPr>
          <w:rFonts w:ascii="Arial" w:hAnsi="Arial" w:cs="Arial"/>
          <w:sz w:val="20"/>
        </w:rPr>
      </w:pPr>
      <w:r w:rsidRPr="00955998">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955998">
        <w:rPr>
          <w:sz w:val="22"/>
        </w:rPr>
        <w:t>T</w:t>
      </w:r>
      <w:r w:rsidRPr="00955998">
        <w:rPr>
          <w:rFonts w:ascii="Arial" w:hAnsi="Arial" w:cs="Arial"/>
          <w:sz w:val="20"/>
        </w:rPr>
        <w:t xml:space="preserve">he U.S. Office of Management and Budget has approved the data collection under OMB # xxx-xxx. </w:t>
      </w:r>
    </w:p>
    <w:p w:rsidR="009B45DE" w:rsidRPr="00955998" w:rsidRDefault="009B45DE">
      <w:pPr>
        <w:autoSpaceDE w:val="0"/>
        <w:autoSpaceDN w:val="0"/>
        <w:adjustRightInd w:val="0"/>
        <w:rPr>
          <w:rFonts w:ascii="Arial" w:hAnsi="Arial" w:cs="Arial"/>
          <w:sz w:val="20"/>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Do teachers need to help administer the assessment</w:t>
      </w:r>
      <w:r>
        <w:rPr>
          <w:rFonts w:ascii="Arial" w:hAnsi="Arial" w:cs="Arial"/>
          <w:b/>
          <w:bCs/>
          <w:sz w:val="20"/>
          <w:u w:val="single"/>
        </w:rPr>
        <w:t>s</w:t>
      </w:r>
      <w:r w:rsidRPr="00955998">
        <w:rPr>
          <w:rFonts w:ascii="Arial" w:hAnsi="Arial" w:cs="Arial"/>
          <w:b/>
          <w:bCs/>
          <w:sz w:val="20"/>
          <w:u w:val="single"/>
        </w:rPr>
        <w:t>?</w:t>
      </w:r>
    </w:p>
    <w:p w:rsidR="009B45DE" w:rsidRPr="00955998" w:rsidRDefault="009B45DE">
      <w:pPr>
        <w:autoSpaceDE w:val="0"/>
        <w:autoSpaceDN w:val="0"/>
        <w:adjustRightInd w:val="0"/>
        <w:rPr>
          <w:rFonts w:ascii="Arial" w:hAnsi="Arial" w:cs="Arial"/>
          <w:sz w:val="20"/>
        </w:rPr>
      </w:pPr>
      <w:r w:rsidRPr="00955998">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9B45DE" w:rsidRPr="00955998" w:rsidRDefault="009B45DE" w:rsidP="00514287">
      <w:pPr>
        <w:autoSpaceDE w:val="0"/>
        <w:autoSpaceDN w:val="0"/>
        <w:adjustRightInd w:val="0"/>
        <w:jc w:val="both"/>
        <w:rPr>
          <w:rFonts w:ascii="Arial" w:hAnsi="Arial" w:cs="Arial"/>
          <w:b/>
          <w:bCs/>
          <w:sz w:val="20"/>
        </w:rPr>
      </w:pPr>
      <w:r w:rsidRPr="00955998">
        <w:rPr>
          <w:rFonts w:ascii="Arial" w:hAnsi="Arial" w:cs="Arial"/>
          <w:b/>
          <w:bCs/>
          <w:sz w:val="20"/>
        </w:rPr>
        <w:t xml:space="preserve"> </w:t>
      </w: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When will the </w:t>
      </w:r>
      <w:r>
        <w:rPr>
          <w:rFonts w:ascii="Arial" w:hAnsi="Arial" w:cs="Arial"/>
          <w:b/>
          <w:bCs/>
          <w:sz w:val="20"/>
          <w:u w:val="single"/>
        </w:rPr>
        <w:t xml:space="preserve">assessments </w:t>
      </w:r>
      <w:r w:rsidRPr="00955998">
        <w:rPr>
          <w:rFonts w:ascii="Arial" w:hAnsi="Arial" w:cs="Arial"/>
          <w:b/>
          <w:bCs/>
          <w:sz w:val="20"/>
          <w:u w:val="single"/>
        </w:rPr>
        <w:t>be conducted?</w:t>
      </w:r>
    </w:p>
    <w:p w:rsidR="009B45DE" w:rsidRPr="00955998" w:rsidRDefault="009B45DE" w:rsidP="00514287">
      <w:pPr>
        <w:autoSpaceDE w:val="0"/>
        <w:autoSpaceDN w:val="0"/>
        <w:adjustRightInd w:val="0"/>
        <w:jc w:val="both"/>
        <w:rPr>
          <w:rFonts w:ascii="Arial" w:hAnsi="Arial" w:cs="Arial"/>
          <w:sz w:val="20"/>
        </w:rPr>
      </w:pPr>
      <w:r>
        <w:rPr>
          <w:rFonts w:ascii="Arial" w:hAnsi="Arial" w:cs="Arial"/>
          <w:sz w:val="20"/>
        </w:rPr>
        <w:t>The assessment</w:t>
      </w:r>
      <w:r w:rsidRPr="00955998">
        <w:rPr>
          <w:rFonts w:ascii="Arial" w:hAnsi="Arial" w:cs="Arial"/>
          <w:sz w:val="20"/>
        </w:rPr>
        <w:t xml:space="preserve"> will be conducted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955998">
        <w:rPr>
          <w:rFonts w:ascii="Arial" w:hAnsi="Arial" w:cs="Arial"/>
          <w:sz w:val="20"/>
        </w:rPr>
        <w:t>. Westat will work with schools to identify an assessment date convenient for the school in that time period.</w:t>
      </w:r>
    </w:p>
    <w:p w:rsidR="009B45DE" w:rsidRPr="00955998" w:rsidRDefault="009B45DE" w:rsidP="00514287">
      <w:pPr>
        <w:autoSpaceDE w:val="0"/>
        <w:autoSpaceDN w:val="0"/>
        <w:adjustRightInd w:val="0"/>
        <w:jc w:val="both"/>
        <w:rPr>
          <w:rFonts w:ascii="Arial" w:hAnsi="Arial" w:cs="Arial"/>
          <w:sz w:val="20"/>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Where will the </w:t>
      </w:r>
      <w:r>
        <w:rPr>
          <w:rFonts w:ascii="Arial" w:hAnsi="Arial" w:cs="Arial"/>
          <w:b/>
          <w:bCs/>
          <w:sz w:val="20"/>
          <w:u w:val="single"/>
        </w:rPr>
        <w:t xml:space="preserve"> assessments </w:t>
      </w:r>
      <w:r w:rsidRPr="00955998">
        <w:rPr>
          <w:rFonts w:ascii="Arial" w:hAnsi="Arial" w:cs="Arial"/>
          <w:b/>
          <w:bCs/>
          <w:sz w:val="20"/>
          <w:u w:val="single"/>
        </w:rPr>
        <w:t>be conducted?</w:t>
      </w:r>
    </w:p>
    <w:p w:rsidR="009B45DE" w:rsidRPr="00955998" w:rsidRDefault="009B45DE" w:rsidP="00514287">
      <w:pPr>
        <w:autoSpaceDE w:val="0"/>
        <w:autoSpaceDN w:val="0"/>
        <w:adjustRightInd w:val="0"/>
        <w:jc w:val="both"/>
        <w:outlineLvl w:val="0"/>
        <w:rPr>
          <w:rFonts w:ascii="Arial" w:hAnsi="Arial" w:cs="Arial"/>
          <w:sz w:val="20"/>
        </w:rPr>
      </w:pPr>
      <w:r w:rsidRPr="00955998">
        <w:rPr>
          <w:rFonts w:ascii="Arial" w:hAnsi="Arial" w:cs="Arial"/>
          <w:sz w:val="20"/>
        </w:rPr>
        <w:t xml:space="preserve">The </w:t>
      </w:r>
      <w:r>
        <w:rPr>
          <w:rFonts w:ascii="Arial" w:hAnsi="Arial" w:cs="Arial"/>
          <w:sz w:val="20"/>
        </w:rPr>
        <w:t>assessment sessions</w:t>
      </w:r>
      <w:r w:rsidRPr="00955998">
        <w:rPr>
          <w:rFonts w:ascii="Arial" w:hAnsi="Arial" w:cs="Arial"/>
          <w:sz w:val="20"/>
        </w:rPr>
        <w:t xml:space="preserve"> will be conducted in </w:t>
      </w:r>
      <w:r>
        <w:rPr>
          <w:rFonts w:ascii="Arial" w:hAnsi="Arial" w:cs="Arial"/>
          <w:sz w:val="20"/>
        </w:rPr>
        <w:t xml:space="preserve">the students’ classrooms in </w:t>
      </w:r>
      <w:r w:rsidRPr="00955998">
        <w:rPr>
          <w:rFonts w:ascii="Arial" w:hAnsi="Arial" w:cs="Arial"/>
          <w:sz w:val="20"/>
        </w:rPr>
        <w:t xml:space="preserve">the schools that are selected to participate. </w:t>
      </w:r>
    </w:p>
    <w:p w:rsidR="009B45DE" w:rsidRPr="00955998" w:rsidRDefault="009B45DE" w:rsidP="00514287">
      <w:pPr>
        <w:autoSpaceDE w:val="0"/>
        <w:autoSpaceDN w:val="0"/>
        <w:adjustRightInd w:val="0"/>
        <w:jc w:val="both"/>
        <w:rPr>
          <w:rFonts w:ascii="Arial" w:hAnsi="Arial" w:cs="Arial"/>
          <w:sz w:val="20"/>
        </w:rPr>
      </w:pPr>
    </w:p>
    <w:p w:rsidR="009B45DE" w:rsidRPr="00955998" w:rsidRDefault="009B45DE" w:rsidP="00514287">
      <w:pPr>
        <w:autoSpaceDE w:val="0"/>
        <w:autoSpaceDN w:val="0"/>
        <w:adjustRightInd w:val="0"/>
        <w:jc w:val="both"/>
        <w:outlineLvl w:val="0"/>
        <w:rPr>
          <w:rFonts w:ascii="Arial" w:hAnsi="Arial" w:cs="Arial"/>
          <w:b/>
          <w:bCs/>
          <w:sz w:val="20"/>
          <w:u w:val="single"/>
        </w:rPr>
      </w:pPr>
      <w:r w:rsidRPr="00955998">
        <w:rPr>
          <w:rFonts w:ascii="Arial" w:hAnsi="Arial" w:cs="Arial"/>
          <w:b/>
          <w:bCs/>
          <w:sz w:val="20"/>
          <w:u w:val="single"/>
        </w:rPr>
        <w:t xml:space="preserve">How long does the </w:t>
      </w:r>
      <w:r>
        <w:rPr>
          <w:rFonts w:ascii="Arial" w:hAnsi="Arial" w:cs="Arial"/>
          <w:b/>
          <w:bCs/>
          <w:sz w:val="20"/>
          <w:u w:val="single"/>
        </w:rPr>
        <w:t>assessments</w:t>
      </w:r>
      <w:r w:rsidRPr="00955998">
        <w:rPr>
          <w:rFonts w:ascii="Arial" w:hAnsi="Arial" w:cs="Arial"/>
          <w:b/>
          <w:bCs/>
          <w:sz w:val="20"/>
          <w:u w:val="single"/>
        </w:rPr>
        <w:t xml:space="preserve"> take?</w:t>
      </w:r>
    </w:p>
    <w:p w:rsidR="009B45DE" w:rsidRDefault="009B45DE" w:rsidP="00514287">
      <w:pPr>
        <w:autoSpaceDE w:val="0"/>
        <w:autoSpaceDN w:val="0"/>
        <w:adjustRightInd w:val="0"/>
        <w:rPr>
          <w:rFonts w:ascii="Arial" w:hAnsi="Arial" w:cs="Arial"/>
          <w:sz w:val="20"/>
        </w:rPr>
      </w:pPr>
      <w:r w:rsidRPr="00955998">
        <w:rPr>
          <w:rFonts w:ascii="Arial" w:hAnsi="Arial" w:cs="Arial"/>
          <w:sz w:val="20"/>
        </w:rPr>
        <w:t>The assessment session is approximately 2½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36 minutes</w:t>
      </w:r>
      <w:r w:rsidRPr="00955998">
        <w:rPr>
          <w:rFonts w:ascii="Arial" w:hAnsi="Arial" w:cs="Arial"/>
          <w:sz w:val="20"/>
        </w:rPr>
        <w:t>.</w:t>
      </w:r>
      <w:r w:rsidRPr="00955998" w:rsidDel="00955998">
        <w:rPr>
          <w:rFonts w:ascii="Arial" w:hAnsi="Arial" w:cs="Arial"/>
          <w:sz w:val="20"/>
        </w:rPr>
        <w:t xml:space="preserve"> </w:t>
      </w:r>
    </w:p>
    <w:p w:rsidR="009B45DE" w:rsidRPr="00955998" w:rsidDel="00955998" w:rsidRDefault="009B45DE" w:rsidP="00514287">
      <w:pPr>
        <w:autoSpaceDE w:val="0"/>
        <w:autoSpaceDN w:val="0"/>
        <w:adjustRightInd w:val="0"/>
        <w:rPr>
          <w:rFonts w:ascii="Arial" w:hAnsi="Arial" w:cs="Arial"/>
          <w:sz w:val="20"/>
        </w:rPr>
      </w:pPr>
    </w:p>
    <w:p w:rsidR="009B45DE" w:rsidRPr="00955998" w:rsidRDefault="009B45DE" w:rsidP="00514287">
      <w:pPr>
        <w:autoSpaceDE w:val="0"/>
        <w:autoSpaceDN w:val="0"/>
        <w:adjustRightInd w:val="0"/>
        <w:rPr>
          <w:rFonts w:ascii="Arial" w:hAnsi="Arial" w:cs="Arial"/>
          <w:b/>
          <w:bCs/>
          <w:sz w:val="20"/>
          <w:u w:val="single"/>
        </w:rPr>
      </w:pPr>
      <w:r w:rsidRPr="00955998">
        <w:rPr>
          <w:rFonts w:ascii="Arial" w:hAnsi="Arial" w:cs="Arial"/>
          <w:b/>
          <w:bCs/>
          <w:sz w:val="20"/>
          <w:u w:val="single"/>
        </w:rPr>
        <w:t>What will happen with the collected data?</w:t>
      </w:r>
    </w:p>
    <w:p w:rsidR="009B45DE" w:rsidRPr="00955998" w:rsidRDefault="009B45DE" w:rsidP="00514287">
      <w:pPr>
        <w:jc w:val="both"/>
        <w:rPr>
          <w:sz w:val="22"/>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E472C0">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7F1255">
        <w:rPr>
          <w:rFonts w:ascii="Arial" w:hAnsi="Arial" w:cs="Arial"/>
          <w:sz w:val="20"/>
        </w:rPr>
        <w:t xml:space="preserve"> </w:t>
      </w:r>
    </w:p>
    <w:p w:rsidR="009B45DE" w:rsidRPr="00955998" w:rsidRDefault="009B45DE" w:rsidP="00514287">
      <w:pPr>
        <w:autoSpaceDE w:val="0"/>
        <w:autoSpaceDN w:val="0"/>
        <w:adjustRightInd w:val="0"/>
        <w:outlineLvl w:val="0"/>
        <w:rPr>
          <w:rFonts w:ascii="Arial" w:hAnsi="Arial" w:cs="Arial"/>
          <w:b/>
          <w:bCs/>
          <w:sz w:val="20"/>
          <w:u w:val="single"/>
        </w:rPr>
      </w:pPr>
    </w:p>
    <w:p w:rsidR="009B45DE" w:rsidRPr="00955998" w:rsidRDefault="009B45DE" w:rsidP="00514287">
      <w:pPr>
        <w:autoSpaceDE w:val="0"/>
        <w:autoSpaceDN w:val="0"/>
        <w:adjustRightInd w:val="0"/>
        <w:outlineLvl w:val="0"/>
        <w:rPr>
          <w:rFonts w:ascii="Arial" w:hAnsi="Arial" w:cs="Arial"/>
          <w:b/>
          <w:bCs/>
          <w:sz w:val="20"/>
          <w:u w:val="single"/>
        </w:rPr>
      </w:pPr>
      <w:r w:rsidRPr="00955998">
        <w:rPr>
          <w:rFonts w:ascii="Arial" w:hAnsi="Arial" w:cs="Arial"/>
          <w:b/>
          <w:bCs/>
          <w:sz w:val="20"/>
          <w:u w:val="single"/>
        </w:rPr>
        <w:t>Are schools required by federal law to participate?</w:t>
      </w:r>
    </w:p>
    <w:p w:rsidR="009B45DE" w:rsidRDefault="009B45DE" w:rsidP="00514287">
      <w:pPr>
        <w:autoSpaceDE w:val="0"/>
        <w:autoSpaceDN w:val="0"/>
        <w:adjustRightInd w:val="0"/>
        <w:outlineLvl w:val="0"/>
        <w:rPr>
          <w:rFonts w:ascii="Arial" w:hAnsi="Arial" w:cs="Arial"/>
          <w:sz w:val="20"/>
        </w:rPr>
      </w:pPr>
      <w:r w:rsidRPr="00955998">
        <w:rPr>
          <w:rFonts w:ascii="Arial" w:hAnsi="Arial" w:cs="Arial"/>
          <w:sz w:val="20"/>
        </w:rPr>
        <w:t>No. School participation is voluntary. However, we hope you</w:t>
      </w:r>
      <w:r>
        <w:rPr>
          <w:rFonts w:ascii="Arial" w:hAnsi="Arial" w:cs="Arial"/>
          <w:sz w:val="20"/>
        </w:rPr>
        <w:t>r school</w:t>
      </w:r>
      <w:r w:rsidRPr="00955998">
        <w:rPr>
          <w:rFonts w:ascii="Arial" w:hAnsi="Arial" w:cs="Arial"/>
          <w:sz w:val="20"/>
        </w:rPr>
        <w:t xml:space="preserve"> will participate in </w:t>
      </w:r>
      <w:r>
        <w:rPr>
          <w:rFonts w:ascii="Arial" w:hAnsi="Arial" w:cs="Arial"/>
          <w:sz w:val="20"/>
        </w:rPr>
        <w:t>these studies</w:t>
      </w:r>
      <w:r w:rsidRPr="00955998">
        <w:rPr>
          <w:rFonts w:ascii="Arial" w:hAnsi="Arial" w:cs="Arial"/>
          <w:sz w:val="20"/>
        </w:rPr>
        <w:t xml:space="preserve"> so that students like those in your school are accurately and fairly represented.</w:t>
      </w:r>
    </w:p>
    <w:p w:rsidR="009B45DE" w:rsidRPr="00955998" w:rsidRDefault="009B45DE" w:rsidP="00514287">
      <w:pPr>
        <w:autoSpaceDE w:val="0"/>
        <w:autoSpaceDN w:val="0"/>
        <w:adjustRightInd w:val="0"/>
        <w:outlineLvl w:val="0"/>
        <w:rPr>
          <w:rFonts w:ascii="Arial" w:hAnsi="Arial" w:cs="Arial"/>
          <w:b/>
          <w:bCs/>
          <w:sz w:val="20"/>
          <w:u w:val="single"/>
        </w:rPr>
      </w:pPr>
      <w:r w:rsidRPr="00955998">
        <w:rPr>
          <w:rFonts w:ascii="Arial" w:hAnsi="Arial" w:cs="Arial"/>
          <w:b/>
          <w:bCs/>
          <w:sz w:val="20"/>
          <w:u w:val="single"/>
        </w:rPr>
        <w:t>What do school staff and students do?</w:t>
      </w:r>
    </w:p>
    <w:p w:rsidR="009B45DE" w:rsidRPr="00955998" w:rsidRDefault="009B45DE" w:rsidP="00514287">
      <w:pPr>
        <w:autoSpaceDE w:val="0"/>
        <w:autoSpaceDN w:val="0"/>
        <w:adjustRightInd w:val="0"/>
        <w:ind w:right="360"/>
        <w:jc w:val="both"/>
        <w:rPr>
          <w:rFonts w:ascii="Arial" w:hAnsi="Arial" w:cs="Arial"/>
          <w:sz w:val="20"/>
        </w:rPr>
      </w:pPr>
      <w:r w:rsidRPr="00955998">
        <w:rPr>
          <w:rFonts w:ascii="Arial" w:hAnsi="Arial" w:cs="Arial"/>
          <w:sz w:val="20"/>
        </w:rPr>
        <w:t xml:space="preserve">• Schools are asked to designate a </w:t>
      </w:r>
      <w:r w:rsidRPr="00955998">
        <w:rPr>
          <w:rFonts w:ascii="Arial" w:hAnsi="Arial" w:cs="Arial"/>
          <w:i/>
          <w:sz w:val="20"/>
        </w:rPr>
        <w:t>School Coordinator</w:t>
      </w:r>
      <w:r w:rsidRPr="00955998">
        <w:rPr>
          <w:rFonts w:ascii="Arial" w:hAnsi="Arial" w:cs="Arial"/>
          <w:sz w:val="20"/>
        </w:rPr>
        <w:t xml:space="preserve"> to assist Westat staff members with in-school arrangements.</w:t>
      </w:r>
    </w:p>
    <w:p w:rsidR="009B45DE" w:rsidRPr="00955998" w:rsidRDefault="009B45DE" w:rsidP="00514287">
      <w:pPr>
        <w:autoSpaceDE w:val="0"/>
        <w:autoSpaceDN w:val="0"/>
        <w:adjustRightInd w:val="0"/>
        <w:ind w:right="360"/>
        <w:jc w:val="both"/>
        <w:rPr>
          <w:rFonts w:ascii="Arial" w:hAnsi="Arial" w:cs="Arial"/>
          <w:sz w:val="20"/>
        </w:rPr>
      </w:pPr>
    </w:p>
    <w:p w:rsidR="009B45DE" w:rsidRPr="00955998" w:rsidRDefault="009B45DE" w:rsidP="00514287">
      <w:pPr>
        <w:autoSpaceDE w:val="0"/>
        <w:autoSpaceDN w:val="0"/>
        <w:adjustRightInd w:val="0"/>
        <w:rPr>
          <w:rFonts w:ascii="Arial" w:hAnsi="Arial" w:cs="Arial"/>
          <w:sz w:val="20"/>
        </w:rPr>
      </w:pPr>
      <w:r w:rsidRPr="00955998">
        <w:rPr>
          <w:rFonts w:ascii="Arial" w:hAnsi="Arial" w:cs="Arial"/>
          <w:sz w:val="20"/>
        </w:rPr>
        <w:t xml:space="preserve">• </w:t>
      </w:r>
      <w:r w:rsidRPr="00955998" w:rsidDel="00C13083">
        <w:rPr>
          <w:rFonts w:ascii="Arial" w:hAnsi="Arial" w:cs="Arial"/>
          <w:sz w:val="20"/>
        </w:rPr>
        <w:t>T</w:t>
      </w:r>
      <w:r w:rsidRPr="00955998">
        <w:rPr>
          <w:rFonts w:ascii="Arial" w:hAnsi="Arial" w:cs="Arial"/>
          <w:sz w:val="20"/>
        </w:rPr>
        <w:t>he school principal or lead administrator will receive a School Questionnaire to complete. The</w:t>
      </w:r>
      <w:r w:rsidRPr="00955998" w:rsidDel="00C13083">
        <w:rPr>
          <w:rFonts w:ascii="Arial" w:hAnsi="Arial" w:cs="Arial"/>
          <w:sz w:val="20"/>
        </w:rPr>
        <w:t xml:space="preserve"> </w:t>
      </w:r>
      <w:r w:rsidRPr="00955998">
        <w:rPr>
          <w:rFonts w:ascii="Arial" w:hAnsi="Arial" w:cs="Arial"/>
          <w:sz w:val="20"/>
        </w:rPr>
        <w:t>questionnaire, which asks about the school environment and structure, takes about 20 minutes to complete.</w:t>
      </w:r>
    </w:p>
    <w:p w:rsidR="009B45DE" w:rsidRPr="00955998" w:rsidRDefault="009B45DE" w:rsidP="00514287">
      <w:pPr>
        <w:autoSpaceDE w:val="0"/>
        <w:autoSpaceDN w:val="0"/>
        <w:adjustRightInd w:val="0"/>
        <w:jc w:val="both"/>
        <w:rPr>
          <w:rFonts w:ascii="Arial" w:hAnsi="Arial" w:cs="Arial"/>
          <w:sz w:val="20"/>
        </w:rPr>
      </w:pPr>
    </w:p>
    <w:p w:rsidR="009B45DE" w:rsidRPr="00955998" w:rsidRDefault="009B45DE" w:rsidP="00514287">
      <w:pPr>
        <w:autoSpaceDE w:val="0"/>
        <w:autoSpaceDN w:val="0"/>
        <w:adjustRightInd w:val="0"/>
        <w:jc w:val="both"/>
        <w:rPr>
          <w:rFonts w:ascii="Arial" w:hAnsi="Arial" w:cs="Arial"/>
          <w:sz w:val="20"/>
        </w:rPr>
      </w:pPr>
      <w:r w:rsidRPr="00955998">
        <w:rPr>
          <w:rFonts w:ascii="Arial" w:hAnsi="Arial" w:cs="Arial"/>
          <w:sz w:val="20"/>
        </w:rPr>
        <w:t xml:space="preserve">• </w:t>
      </w:r>
      <w:r w:rsidRPr="00955998" w:rsidDel="00C13083">
        <w:rPr>
          <w:rFonts w:ascii="Arial" w:hAnsi="Arial" w:cs="Arial"/>
          <w:sz w:val="20"/>
        </w:rPr>
        <w:t>T</w:t>
      </w:r>
      <w:r w:rsidRPr="00955998">
        <w:rPr>
          <w:rFonts w:ascii="Arial" w:hAnsi="Arial" w:cs="Arial"/>
          <w:sz w:val="20"/>
        </w:rPr>
        <w:t>eachers of the sampled fourth-grade classes will receive Teacher Questionnaires to complete. These questionnaires focus on the nature of implemented curricula, instructional practices, and attitudes toward mathematics and science.</w:t>
      </w:r>
    </w:p>
    <w:p w:rsidR="009B45DE" w:rsidRPr="00955998" w:rsidRDefault="009B45DE" w:rsidP="00514287">
      <w:pPr>
        <w:autoSpaceDE w:val="0"/>
        <w:autoSpaceDN w:val="0"/>
        <w:adjustRightInd w:val="0"/>
        <w:jc w:val="both"/>
        <w:rPr>
          <w:rFonts w:ascii="Arial" w:hAnsi="Arial" w:cs="Arial"/>
          <w:sz w:val="20"/>
        </w:rPr>
      </w:pPr>
    </w:p>
    <w:p w:rsidR="009B45DE" w:rsidRPr="00955998" w:rsidRDefault="009B45DE" w:rsidP="00514287">
      <w:pPr>
        <w:autoSpaceDE w:val="0"/>
        <w:autoSpaceDN w:val="0"/>
        <w:adjustRightInd w:val="0"/>
        <w:rPr>
          <w:rFonts w:ascii="Arial" w:hAnsi="Arial" w:cs="Arial"/>
          <w:sz w:val="20"/>
        </w:rPr>
      </w:pPr>
      <w:r w:rsidRPr="00955998">
        <w:rPr>
          <w:rFonts w:ascii="Arial" w:hAnsi="Arial" w:cs="Arial"/>
          <w:sz w:val="20"/>
        </w:rPr>
        <w:t>• Students will attend the assessment session (2½ hours in length) and will be asked to complete the assessment booklet and questionnaire.  Those who do will receive a small gift as a thank-you.</w:t>
      </w:r>
    </w:p>
    <w:p w:rsidR="009B45DE" w:rsidRPr="00955998" w:rsidRDefault="009B45DE" w:rsidP="00514287">
      <w:pPr>
        <w:autoSpaceDE w:val="0"/>
        <w:autoSpaceDN w:val="0"/>
        <w:adjustRightInd w:val="0"/>
        <w:jc w:val="center"/>
        <w:rPr>
          <w:rFonts w:ascii="Arial" w:hAnsi="Arial" w:cs="Arial"/>
          <w:sz w:val="20"/>
        </w:rPr>
      </w:pPr>
    </w:p>
    <w:p w:rsidR="009B45DE" w:rsidRPr="004B1141" w:rsidRDefault="009B45DE" w:rsidP="00514287">
      <w:pPr>
        <w:rPr>
          <w:sz w:val="22"/>
        </w:rPr>
      </w:pPr>
      <w:r w:rsidRPr="00955998">
        <w:rPr>
          <w:sz w:val="20"/>
        </w:rPr>
        <w:br w:type="page"/>
      </w:r>
    </w:p>
    <w:p w:rsidR="009B45DE" w:rsidRPr="004B1141" w:rsidRDefault="009B45DE" w:rsidP="00514287">
      <w:pPr>
        <w:autoSpaceDE w:val="0"/>
        <w:autoSpaceDN w:val="0"/>
        <w:adjustRightInd w:val="0"/>
        <w:spacing w:line="360" w:lineRule="auto"/>
        <w:jc w:val="center"/>
        <w:outlineLvl w:val="0"/>
        <w:rPr>
          <w:rFonts w:ascii="Arial" w:hAnsi="Arial" w:cs="Arial"/>
          <w:b/>
          <w:bCs/>
          <w:sz w:val="28"/>
        </w:rPr>
      </w:pPr>
      <w:r>
        <w:rPr>
          <w:noProof/>
        </w:rPr>
        <w:pict>
          <v:shape id="_x0000_s1039" type="#_x0000_t202" style="position:absolute;left:0;text-align:left;margin-left:0;margin-top:-48.7pt;width:201.55pt;height:21.85pt;z-index:251641344">
            <v:textbox style="mso-next-textbox:#_x0000_s1039;mso-fit-shape-to-text:t">
              <w:txbxContent>
                <w:p w:rsidR="009B45DE" w:rsidRPr="000C623E" w:rsidRDefault="009B45DE" w:rsidP="00514287">
                  <w:pPr>
                    <w:jc w:val="center"/>
                  </w:pPr>
                  <w:r w:rsidRPr="000C623E">
                    <w:rPr>
                      <w:rFonts w:ascii="Eras Bold ITC" w:hAnsi="Eras Bold ITC"/>
                      <w:u w:val="single"/>
                    </w:rPr>
                    <w:t xml:space="preserve">T&amp;P 2011 </w:t>
                  </w:r>
                  <w:r>
                    <w:rPr>
                      <w:rFonts w:ascii="Eras Bold ITC" w:hAnsi="Eras Bold ITC"/>
                      <w:u w:val="single"/>
                    </w:rPr>
                    <w:t>F</w:t>
                  </w:r>
                  <w:r w:rsidRPr="000C623E">
                    <w:rPr>
                      <w:rFonts w:ascii="Eras Bold ITC" w:hAnsi="Eras Bold ITC"/>
                      <w:u w:val="single"/>
                    </w:rPr>
                    <w:t>AQ_</w:t>
                  </w:r>
                  <w:r>
                    <w:rPr>
                      <w:rFonts w:ascii="Eras Bold ITC" w:hAnsi="Eras Bold ITC"/>
                      <w:u w:val="single"/>
                    </w:rPr>
                    <w:t>Tg8</w:t>
                  </w:r>
                </w:p>
              </w:txbxContent>
            </v:textbox>
          </v:shape>
        </w:pict>
      </w:r>
      <w:r w:rsidRPr="004B1141">
        <w:rPr>
          <w:rFonts w:ascii="Arial" w:hAnsi="Arial" w:cs="Arial"/>
          <w:b/>
          <w:bCs/>
          <w:sz w:val="28"/>
        </w:rPr>
        <w:t>Frequently Asked Questions</w:t>
      </w:r>
    </w:p>
    <w:p w:rsidR="009B45DE" w:rsidRPr="004B1141" w:rsidRDefault="009B45DE" w:rsidP="00514287">
      <w:pPr>
        <w:autoSpaceDE w:val="0"/>
        <w:autoSpaceDN w:val="0"/>
        <w:adjustRightInd w:val="0"/>
        <w:spacing w:line="360" w:lineRule="auto"/>
        <w:jc w:val="center"/>
        <w:rPr>
          <w:rFonts w:ascii="Arial" w:hAnsi="Arial" w:cs="Arial"/>
          <w:b/>
          <w:bCs/>
        </w:rPr>
      </w:pPr>
      <w:r>
        <w:rPr>
          <w:rFonts w:ascii="Arial" w:hAnsi="Arial" w:cs="Arial"/>
          <w:b/>
          <w:bCs/>
        </w:rPr>
        <w:t>TIMSS 8 2011</w:t>
      </w:r>
    </w:p>
    <w:p w:rsidR="009B45DE" w:rsidRPr="004B1141" w:rsidRDefault="009B45DE" w:rsidP="00514287">
      <w:pPr>
        <w:rPr>
          <w:rFonts w:ascii="Arial" w:hAnsi="Arial" w:cs="Arial"/>
          <w:i/>
          <w:sz w:val="22"/>
        </w:rPr>
      </w:pPr>
    </w:p>
    <w:p w:rsidR="009B45DE" w:rsidRPr="004B1141" w:rsidDel="00C13083" w:rsidRDefault="009B45DE" w:rsidP="00514287">
      <w:pPr>
        <w:autoSpaceDE w:val="0"/>
        <w:autoSpaceDN w:val="0"/>
        <w:adjustRightInd w:val="0"/>
        <w:jc w:val="center"/>
        <w:rPr>
          <w:rFonts w:ascii="Arial" w:hAnsi="Arial" w:cs="Arial"/>
          <w:b/>
          <w:bCs/>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9B45DE" w:rsidRPr="004B1141" w:rsidRDefault="009B45DE" w:rsidP="00514287">
      <w:pPr>
        <w:autoSpaceDE w:val="0"/>
        <w:autoSpaceDN w:val="0"/>
        <w:adjustRightInd w:val="0"/>
        <w:jc w:val="both"/>
        <w:rPr>
          <w:rFonts w:ascii="Arial" w:hAnsi="Arial" w:cs="Arial"/>
          <w:sz w:val="20"/>
        </w:rPr>
      </w:pPr>
      <w:r w:rsidRPr="004B1141">
        <w:rPr>
          <w:rFonts w:ascii="Arial" w:hAnsi="Arial" w:cs="Arial"/>
          <w:sz w:val="20"/>
        </w:rPr>
        <w:t xml:space="preserve">Schools of varying demographics and locations were randomly selected so that the overall U.S. </w:t>
      </w:r>
      <w:r>
        <w:rPr>
          <w:rFonts w:ascii="Arial" w:hAnsi="Arial" w:cs="Arial"/>
          <w:sz w:val="20"/>
        </w:rPr>
        <w:t>TIMSS</w:t>
      </w:r>
      <w:r w:rsidRPr="004B1141">
        <w:rPr>
          <w:rFonts w:ascii="Arial" w:hAnsi="Arial" w:cs="Arial"/>
          <w:sz w:val="20"/>
        </w:rPr>
        <w:t xml:space="preserve"> sample is representative of the overall U.S. school population. The random selection process is important for ensuring that a country’s sample accurately reflects its schools and therefore can fairly be compared with samples of schools from other countries.    </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rPr>
          <w:rFonts w:ascii="Arial" w:hAnsi="Arial" w:cs="Arial"/>
          <w:b/>
          <w:bCs/>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Will all our eighth-graders be asked to participate?</w:t>
      </w:r>
    </w:p>
    <w:p w:rsidR="009B45DE" w:rsidRPr="004B1141" w:rsidRDefault="009B45DE" w:rsidP="00514287">
      <w:pPr>
        <w:rPr>
          <w:rFonts w:ascii="Arial" w:hAnsi="Arial" w:cs="Arial"/>
          <w:sz w:val="20"/>
        </w:rPr>
      </w:pPr>
      <w:r w:rsidRPr="004B1141">
        <w:rPr>
          <w:rFonts w:ascii="Arial" w:hAnsi="Arial" w:cs="Arial"/>
          <w:sz w:val="20"/>
        </w:rPr>
        <w:t xml:space="preserve">It depends on the number of eighth-grade classrooms in the school.  In schools with only one or two eighth-grade classrooms, all students will be asked to participate.  In schools with more than two eighth-grade classrooms, only students in two randomly selected classrooms will be asked to participate. </w:t>
      </w:r>
    </w:p>
    <w:p w:rsidR="009B45DE" w:rsidRPr="004B1141" w:rsidRDefault="009B45DE" w:rsidP="00514287">
      <w:pPr>
        <w:rPr>
          <w:rFonts w:ascii="Arial" w:hAnsi="Arial" w:cs="Arial"/>
          <w:sz w:val="20"/>
        </w:rPr>
      </w:pPr>
    </w:p>
    <w:p w:rsidR="009B45DE" w:rsidRPr="004B1141" w:rsidRDefault="009B45DE" w:rsidP="00514287">
      <w:pPr>
        <w:rPr>
          <w:rFonts w:ascii="Arial" w:hAnsi="Arial" w:cs="Arial"/>
          <w:sz w:val="20"/>
        </w:rPr>
      </w:pPr>
      <w:r w:rsidRPr="004B1141">
        <w:rPr>
          <w:rFonts w:ascii="Arial" w:hAnsi="Arial" w:cs="Arial"/>
          <w:sz w:val="20"/>
        </w:rPr>
        <w:t xml:space="preserve">In addition, some students with special needs or limited English proficiency may be excused from the assessment. </w:t>
      </w:r>
    </w:p>
    <w:p w:rsidR="009B45DE" w:rsidRPr="004B1141" w:rsidRDefault="009B45DE" w:rsidP="00514287">
      <w:pPr>
        <w:autoSpaceDE w:val="0"/>
        <w:autoSpaceDN w:val="0"/>
        <w:adjustRightInd w:val="0"/>
        <w:jc w:val="both"/>
        <w:rPr>
          <w:rFonts w:ascii="Arial" w:hAnsi="Arial" w:cs="Arial"/>
          <w:b/>
          <w:bCs/>
          <w:sz w:val="20"/>
          <w:u w:val="single"/>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TIMSS</w:t>
      </w:r>
      <w:r w:rsidRPr="004B1141">
        <w:rPr>
          <w:rFonts w:ascii="Arial" w:hAnsi="Arial" w:cs="Arial"/>
          <w:b/>
          <w:bCs/>
          <w:sz w:val="20"/>
          <w:u w:val="single"/>
        </w:rPr>
        <w:t xml:space="preserve"> assessment?</w:t>
      </w:r>
    </w:p>
    <w:p w:rsidR="009B45DE" w:rsidRPr="004B1141" w:rsidRDefault="009B45DE">
      <w:pPr>
        <w:autoSpaceDE w:val="0"/>
        <w:autoSpaceDN w:val="0"/>
        <w:adjustRightInd w:val="0"/>
        <w:rPr>
          <w:rFonts w:ascii="Arial" w:hAnsi="Arial" w:cs="Arial"/>
          <w:sz w:val="20"/>
        </w:rPr>
      </w:pPr>
      <w:r w:rsidRPr="004B1141">
        <w:rPr>
          <w:rFonts w:ascii="Arial" w:hAnsi="Arial" w:cs="Arial"/>
          <w:sz w:val="20"/>
        </w:rPr>
        <w:t xml:space="preserve">The entire assessment process will be undertaken by trained staff from Westat, a research organization under contract to the U.S. Department of Education’s National Center for Education Statistics (NCES). NCES conducts this study under authorization in the Education Sciences Reform Act of 2002 (Public Law 107-279, Section 153).  </w:t>
      </w:r>
      <w:r w:rsidRPr="004B1141">
        <w:rPr>
          <w:sz w:val="22"/>
        </w:rPr>
        <w:t>T</w:t>
      </w:r>
      <w:r w:rsidRPr="004B1141">
        <w:rPr>
          <w:rFonts w:ascii="Arial" w:hAnsi="Arial" w:cs="Arial"/>
          <w:sz w:val="20"/>
        </w:rPr>
        <w:t xml:space="preserve">he U.S. Office of Management and Budget has approved the data collection under OMB # xxx-xxx. </w:t>
      </w:r>
    </w:p>
    <w:p w:rsidR="009B45DE" w:rsidRPr="004B1141" w:rsidRDefault="009B45DE">
      <w:pPr>
        <w:autoSpaceDE w:val="0"/>
        <w:autoSpaceDN w:val="0"/>
        <w:adjustRightInd w:val="0"/>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Do teachers need to help administer the </w:t>
      </w:r>
      <w:r>
        <w:rPr>
          <w:rFonts w:ascii="Arial" w:hAnsi="Arial" w:cs="Arial"/>
          <w:b/>
          <w:bCs/>
          <w:sz w:val="20"/>
          <w:u w:val="single"/>
        </w:rPr>
        <w:t>TIMSS</w:t>
      </w:r>
      <w:r w:rsidRPr="004B1141">
        <w:rPr>
          <w:rFonts w:ascii="Arial" w:hAnsi="Arial" w:cs="Arial"/>
          <w:b/>
          <w:bCs/>
          <w:sz w:val="20"/>
          <w:u w:val="single"/>
        </w:rPr>
        <w:t xml:space="preserve"> assessment?</w:t>
      </w:r>
    </w:p>
    <w:p w:rsidR="009B45DE" w:rsidRPr="004B1141" w:rsidRDefault="009B45DE">
      <w:pPr>
        <w:autoSpaceDE w:val="0"/>
        <w:autoSpaceDN w:val="0"/>
        <w:adjustRightInd w:val="0"/>
        <w:rPr>
          <w:rFonts w:ascii="Arial" w:hAnsi="Arial" w:cs="Arial"/>
          <w:sz w:val="20"/>
        </w:rPr>
      </w:pPr>
      <w:r w:rsidRPr="004B1141">
        <w:rPr>
          <w:rFonts w:ascii="Arial" w:hAnsi="Arial" w:cs="Arial"/>
          <w:sz w:val="20"/>
        </w:rPr>
        <w:t xml:space="preserve">No. Westat staff will visit the school on the day of the assessment, bringing with them all the materials required, and they will handle the entire administration of the assessment. </w:t>
      </w:r>
    </w:p>
    <w:p w:rsidR="009B45DE" w:rsidRPr="004B1141" w:rsidRDefault="009B45DE" w:rsidP="00514287">
      <w:pPr>
        <w:autoSpaceDE w:val="0"/>
        <w:autoSpaceDN w:val="0"/>
        <w:adjustRightInd w:val="0"/>
        <w:jc w:val="both"/>
        <w:rPr>
          <w:rFonts w:ascii="Arial" w:hAnsi="Arial" w:cs="Arial"/>
          <w:b/>
          <w:bCs/>
          <w:sz w:val="20"/>
        </w:rPr>
      </w:pPr>
      <w:r w:rsidRPr="004B1141">
        <w:rPr>
          <w:rFonts w:ascii="Arial" w:hAnsi="Arial" w:cs="Arial"/>
          <w:b/>
          <w:bCs/>
          <w:sz w:val="20"/>
        </w:rPr>
        <w:t xml:space="preserve"> </w:t>
      </w: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assessment</w:t>
      </w:r>
      <w:r w:rsidRPr="004B1141">
        <w:rPr>
          <w:rFonts w:ascii="Arial" w:hAnsi="Arial" w:cs="Arial"/>
          <w:b/>
          <w:bCs/>
          <w:sz w:val="20"/>
          <w:u w:val="single"/>
        </w:rPr>
        <w:t xml:space="preserve"> be conducted?</w:t>
      </w:r>
    </w:p>
    <w:p w:rsidR="009B45DE" w:rsidRPr="004B1141" w:rsidRDefault="009B45DE" w:rsidP="00514287">
      <w:pPr>
        <w:autoSpaceDE w:val="0"/>
        <w:autoSpaceDN w:val="0"/>
        <w:adjustRightInd w:val="0"/>
        <w:jc w:val="both"/>
        <w:rPr>
          <w:rFonts w:ascii="Arial" w:hAnsi="Arial" w:cs="Arial"/>
          <w:sz w:val="20"/>
        </w:rPr>
      </w:pPr>
      <w:r>
        <w:rPr>
          <w:rFonts w:ascii="Arial" w:hAnsi="Arial" w:cs="Arial"/>
          <w:sz w:val="20"/>
        </w:rPr>
        <w:t xml:space="preserve">TIMSS assessments </w:t>
      </w:r>
      <w:r w:rsidRPr="004B1141">
        <w:rPr>
          <w:rFonts w:ascii="Arial" w:hAnsi="Arial" w:cs="Arial"/>
          <w:sz w:val="20"/>
        </w:rPr>
        <w:t xml:space="preserve">will be conducted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Westat will work with schools to identify an assessment date convenient for the school in that time period.</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Where will the </w:t>
      </w:r>
      <w:r>
        <w:rPr>
          <w:rFonts w:ascii="Arial" w:hAnsi="Arial" w:cs="Arial"/>
          <w:b/>
          <w:bCs/>
          <w:sz w:val="20"/>
          <w:u w:val="single"/>
        </w:rPr>
        <w:t xml:space="preserve"> TIMSS sessions</w:t>
      </w:r>
      <w:r w:rsidRPr="004B1141">
        <w:rPr>
          <w:rFonts w:ascii="Arial" w:hAnsi="Arial" w:cs="Arial"/>
          <w:b/>
          <w:bCs/>
          <w:sz w:val="20"/>
          <w:u w:val="single"/>
        </w:rPr>
        <w:t xml:space="preserve"> be conducted?</w:t>
      </w:r>
    </w:p>
    <w:p w:rsidR="009B45DE" w:rsidRPr="004B1141" w:rsidRDefault="009B45DE" w:rsidP="00514287">
      <w:pPr>
        <w:autoSpaceDE w:val="0"/>
        <w:autoSpaceDN w:val="0"/>
        <w:adjustRightInd w:val="0"/>
        <w:jc w:val="both"/>
        <w:outlineLvl w:val="0"/>
        <w:rPr>
          <w:rFonts w:ascii="Arial" w:hAnsi="Arial" w:cs="Arial"/>
          <w:sz w:val="20"/>
        </w:rPr>
      </w:pPr>
      <w:r w:rsidRPr="004B1141">
        <w:rPr>
          <w:rFonts w:ascii="Arial" w:hAnsi="Arial" w:cs="Arial"/>
          <w:sz w:val="20"/>
        </w:rPr>
        <w:t xml:space="preserve">The </w:t>
      </w:r>
      <w:r>
        <w:rPr>
          <w:rFonts w:ascii="Arial" w:hAnsi="Arial" w:cs="Arial"/>
          <w:sz w:val="20"/>
        </w:rPr>
        <w:t>assessment sessions</w:t>
      </w:r>
      <w:r w:rsidRPr="004B1141">
        <w:rPr>
          <w:rFonts w:ascii="Arial" w:hAnsi="Arial" w:cs="Arial"/>
          <w:sz w:val="20"/>
        </w:rPr>
        <w:t xml:space="preserve"> will be conducted in the schools that are selected to participate. </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does the </w:t>
      </w:r>
      <w:r>
        <w:rPr>
          <w:rFonts w:ascii="Arial" w:hAnsi="Arial" w:cs="Arial"/>
          <w:b/>
          <w:bCs/>
          <w:sz w:val="20"/>
          <w:u w:val="single"/>
        </w:rPr>
        <w:t>assessment</w:t>
      </w:r>
      <w:r w:rsidRPr="004B1141">
        <w:rPr>
          <w:rFonts w:ascii="Arial" w:hAnsi="Arial" w:cs="Arial"/>
          <w:b/>
          <w:bCs/>
          <w:sz w:val="20"/>
          <w:u w:val="single"/>
        </w:rPr>
        <w:t xml:space="preserve"> take?</w:t>
      </w:r>
    </w:p>
    <w:p w:rsidR="009B45DE" w:rsidRDefault="009B45DE" w:rsidP="00514287">
      <w:pPr>
        <w:autoSpaceDE w:val="0"/>
        <w:autoSpaceDN w:val="0"/>
        <w:adjustRightInd w:val="0"/>
        <w:rPr>
          <w:rFonts w:ascii="Arial" w:hAnsi="Arial" w:cs="Arial"/>
          <w:sz w:val="20"/>
        </w:rPr>
      </w:pPr>
      <w:r w:rsidRPr="004B1141">
        <w:rPr>
          <w:rFonts w:ascii="Arial" w:hAnsi="Arial" w:cs="Arial"/>
          <w:sz w:val="20"/>
        </w:rPr>
        <w:t>The assessment session is approximately 2 1/2 hours and includes the administration of the assessment, a brief questionnaire that students complete about themselves, and two breaks.  The questionnaire takes approximately 20 minutes to complete</w:t>
      </w:r>
      <w:r>
        <w:rPr>
          <w:rFonts w:ascii="Arial" w:hAnsi="Arial" w:cs="Arial"/>
          <w:sz w:val="20"/>
        </w:rPr>
        <w:t xml:space="preserve"> and the two portions of the assessment session each take 45 minutes</w:t>
      </w:r>
      <w:r w:rsidRPr="004B1141">
        <w:rPr>
          <w:rFonts w:ascii="Arial" w:hAnsi="Arial" w:cs="Arial"/>
          <w:sz w:val="20"/>
        </w:rPr>
        <w:t>.</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9B45DE" w:rsidRPr="00E472C0" w:rsidRDefault="009B45DE" w:rsidP="00514287">
      <w:pPr>
        <w:jc w:val="both"/>
        <w:rPr>
          <w:rFonts w:ascii="Arial" w:hAnsi="Arial" w:cs="Arial"/>
          <w:sz w:val="20"/>
        </w:rPr>
      </w:pPr>
      <w:r w:rsidRPr="00E472C0">
        <w:rPr>
          <w:rFonts w:ascii="Arial" w:hAnsi="Arial" w:cs="Arial"/>
          <w:sz w:val="20"/>
        </w:rPr>
        <w:t xml:space="preserve">The data collected will be used </w:t>
      </w:r>
      <w:r w:rsidRPr="007F1255">
        <w:rPr>
          <w:rFonts w:ascii="Arial" w:hAnsi="Arial" w:cs="Arial"/>
          <w:sz w:val="20"/>
        </w:rPr>
        <w:t xml:space="preserve">in the U.S. effort to benchmark the performance and progress of our education system against international standards. </w:t>
      </w:r>
      <w:r w:rsidRPr="00E472C0">
        <w:rPr>
          <w:rFonts w:ascii="Arial" w:hAnsi="Arial" w:cs="Arial"/>
          <w:sz w:val="20"/>
        </w:rPr>
        <w:t>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will not identify participating districts, schools, students, or individual staff. Individual responses will be combined with those from other participants to produce summary statistics and reports.</w:t>
      </w:r>
      <w:r w:rsidRPr="007F1255">
        <w:rPr>
          <w:rFonts w:ascii="Arial" w:hAnsi="Arial" w:cs="Arial"/>
          <w:sz w:val="20"/>
        </w:rPr>
        <w:t xml:space="preserve"> </w:t>
      </w:r>
    </w:p>
    <w:p w:rsidR="009B45DE" w:rsidRPr="004B1141" w:rsidRDefault="009B45DE" w:rsidP="00514287">
      <w:pPr>
        <w:autoSpaceDE w:val="0"/>
        <w:autoSpaceDN w:val="0"/>
        <w:adjustRightInd w:val="0"/>
        <w:outlineLvl w:val="0"/>
        <w:rPr>
          <w:rFonts w:ascii="Arial" w:hAnsi="Arial" w:cs="Arial"/>
          <w:b/>
          <w:bCs/>
          <w:sz w:val="20"/>
          <w:u w:val="single"/>
        </w:rPr>
      </w:pPr>
    </w:p>
    <w:p w:rsidR="009B45DE" w:rsidRPr="004B1141" w:rsidRDefault="009B45DE" w:rsidP="00514287">
      <w:pPr>
        <w:autoSpaceDE w:val="0"/>
        <w:autoSpaceDN w:val="0"/>
        <w:adjustRightInd w:val="0"/>
        <w:outlineLvl w:val="0"/>
        <w:rPr>
          <w:rFonts w:ascii="Arial" w:hAnsi="Arial" w:cs="Arial"/>
          <w:b/>
          <w:bCs/>
          <w:sz w:val="20"/>
          <w:u w:val="single"/>
        </w:rPr>
      </w:pPr>
      <w:r>
        <w:rPr>
          <w:rFonts w:ascii="Arial" w:hAnsi="Arial" w:cs="Arial"/>
          <w:b/>
          <w:bCs/>
          <w:sz w:val="20"/>
          <w:u w:val="single"/>
        </w:rPr>
        <w:br w:type="page"/>
      </w:r>
      <w:r w:rsidRPr="004B1141">
        <w:rPr>
          <w:rFonts w:ascii="Arial" w:hAnsi="Arial" w:cs="Arial"/>
          <w:b/>
          <w:bCs/>
          <w:sz w:val="20"/>
          <w:u w:val="single"/>
        </w:rPr>
        <w:t>Are schools required by federal law to participate?</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No. School participation is voluntary. However, we hope you</w:t>
      </w:r>
      <w:r>
        <w:rPr>
          <w:rFonts w:ascii="Arial" w:hAnsi="Arial" w:cs="Arial"/>
          <w:sz w:val="20"/>
        </w:rPr>
        <w:t>r school</w:t>
      </w:r>
      <w:r w:rsidRPr="004B1141">
        <w:rPr>
          <w:rFonts w:ascii="Arial" w:hAnsi="Arial" w:cs="Arial"/>
          <w:sz w:val="20"/>
        </w:rPr>
        <w:t xml:space="preserve"> will participate in this study so that students like those in your school are accurately and fairly represented.</w:t>
      </w:r>
    </w:p>
    <w:p w:rsidR="009B45DE" w:rsidRPr="004B1141" w:rsidRDefault="009B45DE" w:rsidP="00514287">
      <w:pPr>
        <w:autoSpaceDE w:val="0"/>
        <w:autoSpaceDN w:val="0"/>
        <w:adjustRightInd w:val="0"/>
        <w:jc w:val="both"/>
        <w:outlineLvl w:val="0"/>
        <w:rPr>
          <w:rFonts w:ascii="Arial" w:hAnsi="Arial" w:cs="Arial"/>
          <w:b/>
          <w:bCs/>
          <w:sz w:val="20"/>
          <w:u w:val="single"/>
        </w:rPr>
      </w:pPr>
    </w:p>
    <w:p w:rsidR="009B45DE" w:rsidRPr="004B1141" w:rsidRDefault="009B45DE" w:rsidP="00514287">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do school staff and students do?</w:t>
      </w:r>
    </w:p>
    <w:p w:rsidR="009B45DE" w:rsidRPr="004B1141" w:rsidRDefault="009B45DE" w:rsidP="00514287">
      <w:pPr>
        <w:autoSpaceDE w:val="0"/>
        <w:autoSpaceDN w:val="0"/>
        <w:adjustRightInd w:val="0"/>
        <w:ind w:right="360"/>
        <w:jc w:val="both"/>
        <w:rPr>
          <w:rFonts w:ascii="Arial" w:hAnsi="Arial" w:cs="Arial"/>
          <w:b/>
          <w:bCs/>
          <w:sz w:val="20"/>
        </w:rPr>
      </w:pPr>
    </w:p>
    <w:p w:rsidR="009B45DE" w:rsidRPr="004B1141" w:rsidRDefault="009B45DE" w:rsidP="00514287">
      <w:pPr>
        <w:autoSpaceDE w:val="0"/>
        <w:autoSpaceDN w:val="0"/>
        <w:adjustRightInd w:val="0"/>
        <w:ind w:right="360"/>
        <w:jc w:val="both"/>
        <w:rPr>
          <w:rFonts w:ascii="Arial" w:hAnsi="Arial" w:cs="Arial"/>
          <w:sz w:val="20"/>
        </w:rPr>
      </w:pPr>
      <w:r w:rsidRPr="004B1141">
        <w:rPr>
          <w:rFonts w:ascii="Arial" w:hAnsi="Arial" w:cs="Arial"/>
          <w:sz w:val="20"/>
        </w:rPr>
        <w:t xml:space="preserve">• Schools are asked to designate a </w:t>
      </w:r>
      <w:r w:rsidRPr="004B1141">
        <w:rPr>
          <w:rFonts w:ascii="Arial" w:hAnsi="Arial" w:cs="Arial"/>
          <w:i/>
          <w:sz w:val="20"/>
        </w:rPr>
        <w:t>School Coordinator</w:t>
      </w:r>
      <w:r w:rsidRPr="004B1141">
        <w:rPr>
          <w:rFonts w:ascii="Arial" w:hAnsi="Arial" w:cs="Arial"/>
          <w:sz w:val="20"/>
        </w:rPr>
        <w:t xml:space="preserve"> to assist Westat staff members with in-school arrangements.</w:t>
      </w:r>
    </w:p>
    <w:p w:rsidR="009B45DE" w:rsidRPr="004B1141" w:rsidRDefault="009B45DE" w:rsidP="00514287">
      <w:pPr>
        <w:autoSpaceDE w:val="0"/>
        <w:autoSpaceDN w:val="0"/>
        <w:adjustRightInd w:val="0"/>
        <w:ind w:right="360"/>
        <w:jc w:val="both"/>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he school principal or lead administrator will receive a School Questionnaire to complete. The</w:t>
      </w:r>
      <w:r w:rsidRPr="004B1141" w:rsidDel="00C13083">
        <w:rPr>
          <w:rFonts w:ascii="Arial" w:hAnsi="Arial" w:cs="Arial"/>
          <w:sz w:val="20"/>
        </w:rPr>
        <w:t xml:space="preserve"> </w:t>
      </w:r>
      <w:r w:rsidRPr="004B1141">
        <w:rPr>
          <w:rFonts w:ascii="Arial" w:hAnsi="Arial" w:cs="Arial"/>
          <w:sz w:val="20"/>
        </w:rPr>
        <w:t>questionnaire, which asks about the school environment and structure, takes about 20 minutes to complete.</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jc w:val="both"/>
        <w:rPr>
          <w:rFonts w:ascii="Arial" w:hAnsi="Arial" w:cs="Arial"/>
          <w:sz w:val="20"/>
        </w:rPr>
      </w:pPr>
      <w:r w:rsidRPr="004B1141">
        <w:rPr>
          <w:rFonts w:ascii="Arial" w:hAnsi="Arial" w:cs="Arial"/>
          <w:sz w:val="20"/>
        </w:rPr>
        <w:t xml:space="preserve">• </w:t>
      </w:r>
      <w:r w:rsidRPr="004B1141" w:rsidDel="00C13083">
        <w:rPr>
          <w:rFonts w:ascii="Arial" w:hAnsi="Arial" w:cs="Arial"/>
          <w:sz w:val="20"/>
        </w:rPr>
        <w:t>T</w:t>
      </w:r>
      <w:r w:rsidRPr="004B1141">
        <w:rPr>
          <w:rFonts w:ascii="Arial" w:hAnsi="Arial" w:cs="Arial"/>
          <w:sz w:val="20"/>
        </w:rPr>
        <w:t>eachers of the sampled eighth-grade classes will receive Teacher Questionnaires to complete. These questionnaires focus on the nature of implemented curricula, instructional practices, and attitudes toward mathematics and science.</w:t>
      </w:r>
    </w:p>
    <w:p w:rsidR="009B45DE" w:rsidRPr="004B1141" w:rsidRDefault="009B45DE" w:rsidP="00514287">
      <w:pPr>
        <w:autoSpaceDE w:val="0"/>
        <w:autoSpaceDN w:val="0"/>
        <w:adjustRightInd w:val="0"/>
        <w:jc w:val="both"/>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Students will attend the assessment session (2½ hours in length) and will be asked to complete the assessment booklet and questionnaire.  Those who do will receive a small gift as a thank-you.</w:t>
      </w:r>
    </w:p>
    <w:p w:rsidR="009B45DE" w:rsidRPr="004B1141" w:rsidRDefault="009B45DE" w:rsidP="00514287">
      <w:pPr>
        <w:autoSpaceDE w:val="0"/>
        <w:autoSpaceDN w:val="0"/>
        <w:adjustRightInd w:val="0"/>
        <w:jc w:val="both"/>
        <w:rPr>
          <w:rFonts w:ascii="Arial" w:hAnsi="Arial" w:cs="Arial"/>
          <w:color w:val="FF0000"/>
          <w:sz w:val="20"/>
        </w:rPr>
      </w:pPr>
    </w:p>
    <w:p w:rsidR="009B45DE" w:rsidRPr="004B1141" w:rsidRDefault="009B45DE" w:rsidP="00514287">
      <w:pPr>
        <w:autoSpaceDE w:val="0"/>
        <w:autoSpaceDN w:val="0"/>
        <w:adjustRightInd w:val="0"/>
        <w:rPr>
          <w:rFonts w:ascii="Arial" w:hAnsi="Arial" w:cs="Arial"/>
          <w:b/>
          <w:bCs/>
          <w:sz w:val="20"/>
        </w:rPr>
      </w:pPr>
    </w:p>
    <w:p w:rsidR="009B45DE" w:rsidRPr="004B1141" w:rsidRDefault="009B45DE" w:rsidP="00514287">
      <w:pPr>
        <w:autoSpaceDE w:val="0"/>
        <w:autoSpaceDN w:val="0"/>
        <w:adjustRightInd w:val="0"/>
        <w:spacing w:line="360" w:lineRule="auto"/>
        <w:jc w:val="center"/>
        <w:outlineLvl w:val="0"/>
        <w:rPr>
          <w:rFonts w:ascii="Arial" w:hAnsi="Arial" w:cs="Arial"/>
          <w:b/>
          <w:bCs/>
          <w:sz w:val="28"/>
        </w:rPr>
      </w:pPr>
      <w:r>
        <w:rPr>
          <w:rFonts w:ascii="Arial" w:hAnsi="Arial" w:cs="Arial"/>
          <w:b/>
          <w:bCs/>
          <w:sz w:val="28"/>
        </w:rPr>
        <w:br w:type="page"/>
      </w:r>
      <w:r w:rsidRPr="004B1141">
        <w:rPr>
          <w:rFonts w:ascii="Arial" w:hAnsi="Arial" w:cs="Arial"/>
          <w:b/>
          <w:bCs/>
          <w:sz w:val="28"/>
        </w:rPr>
        <w:t xml:space="preserve"> </w:t>
      </w:r>
    </w:p>
    <w:p w:rsidR="009B45DE" w:rsidRPr="004B1141" w:rsidRDefault="009B45DE" w:rsidP="00514287">
      <w:pPr>
        <w:autoSpaceDE w:val="0"/>
        <w:autoSpaceDN w:val="0"/>
        <w:adjustRightInd w:val="0"/>
        <w:jc w:val="center"/>
        <w:outlineLvl w:val="0"/>
        <w:rPr>
          <w:rFonts w:ascii="Arial" w:hAnsi="Arial" w:cs="Arial"/>
          <w:b/>
          <w:bCs/>
          <w:sz w:val="28"/>
        </w:rPr>
      </w:pPr>
      <w:r w:rsidRPr="004B1141">
        <w:rPr>
          <w:rFonts w:ascii="Arial" w:hAnsi="Arial" w:cs="Arial"/>
          <w:b/>
          <w:bCs/>
          <w:sz w:val="28"/>
        </w:rPr>
        <w:t>Summary of Activities for School Coordinators</w:t>
      </w:r>
    </w:p>
    <w:p w:rsidR="009B45DE" w:rsidRPr="004B1141" w:rsidRDefault="009B45DE" w:rsidP="00514287">
      <w:pPr>
        <w:autoSpaceDE w:val="0"/>
        <w:autoSpaceDN w:val="0"/>
        <w:adjustRightInd w:val="0"/>
        <w:jc w:val="center"/>
        <w:rPr>
          <w:rFonts w:ascii="Arial" w:hAnsi="Arial" w:cs="Arial"/>
          <w:b/>
          <w:bCs/>
          <w:sz w:val="28"/>
        </w:rPr>
      </w:pPr>
      <w:r>
        <w:rPr>
          <w:noProof/>
        </w:rPr>
        <w:pict>
          <v:shape id="_x0000_s1040" type="#_x0000_t202" style="position:absolute;left:0;text-align:left;margin-left:-3pt;margin-top:-63.6pt;width:387pt;height:24.5pt;z-index:251643392">
            <v:textbox>
              <w:txbxContent>
                <w:p w:rsidR="009B45DE" w:rsidRPr="009B0358" w:rsidRDefault="009B45DE">
                  <w:pPr>
                    <w:rPr>
                      <w:rFonts w:ascii="Eras Bold ITC" w:hAnsi="Eras Bold ITC"/>
                      <w:u w:val="single"/>
                    </w:rPr>
                  </w:pPr>
                  <w:r w:rsidRPr="009B0358">
                    <w:rPr>
                      <w:rFonts w:ascii="Eras Bold ITC" w:hAnsi="Eras Bold ITC"/>
                      <w:u w:val="single"/>
                    </w:rPr>
                    <w:t>T&amp;P 2011 Summary of Activities_</w:t>
                  </w:r>
                  <w:r>
                    <w:rPr>
                      <w:rFonts w:ascii="Eras Bold ITC" w:hAnsi="Eras Bold ITC"/>
                      <w:u w:val="single"/>
                    </w:rPr>
                    <w:t>T4&amp;8</w:t>
                  </w:r>
                </w:p>
              </w:txbxContent>
            </v:textbox>
          </v:shape>
        </w:pict>
      </w:r>
    </w:p>
    <w:p w:rsidR="009B45DE" w:rsidRPr="004B1141" w:rsidRDefault="009B45DE" w:rsidP="00514287">
      <w:pPr>
        <w:autoSpaceDE w:val="0"/>
        <w:autoSpaceDN w:val="0"/>
        <w:adjustRightInd w:val="0"/>
        <w:spacing w:line="360" w:lineRule="auto"/>
        <w:jc w:val="center"/>
        <w:outlineLvl w:val="0"/>
        <w:rPr>
          <w:rFonts w:ascii="Arial" w:hAnsi="Arial" w:cs="Arial"/>
          <w:b/>
          <w:bCs/>
        </w:rPr>
      </w:pPr>
      <w:r>
        <w:rPr>
          <w:rFonts w:ascii="Arial" w:hAnsi="Arial" w:cs="Arial"/>
          <w:b/>
          <w:bCs/>
        </w:rPr>
        <w:t xml:space="preserve">TIMSS </w:t>
      </w:r>
      <w:r w:rsidRPr="004B1141">
        <w:rPr>
          <w:rFonts w:ascii="Arial" w:hAnsi="Arial" w:cs="Arial"/>
          <w:b/>
          <w:bCs/>
        </w:rPr>
        <w:t xml:space="preserve"> 201</w:t>
      </w:r>
      <w:r>
        <w:rPr>
          <w:rFonts w:ascii="Arial" w:hAnsi="Arial" w:cs="Arial"/>
          <w:b/>
          <w:bCs/>
        </w:rPr>
        <w:t>1</w:t>
      </w:r>
    </w:p>
    <w:p w:rsidR="009B45DE" w:rsidRPr="004B1141" w:rsidRDefault="009B45DE" w:rsidP="00514287">
      <w:pPr>
        <w:autoSpaceDE w:val="0"/>
        <w:autoSpaceDN w:val="0"/>
        <w:adjustRightInd w:val="0"/>
        <w:rPr>
          <w:rFonts w:ascii="Arial" w:hAnsi="Arial" w:cs="Arial"/>
          <w:b/>
          <w:bCs/>
          <w:sz w:val="20"/>
        </w:rPr>
      </w:pPr>
    </w:p>
    <w:p w:rsidR="009B45DE" w:rsidRPr="004B1141" w:rsidRDefault="009B45DE"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xml:space="preserve">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 staff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The coordinator will need to arrange the use of each selected class’ classroom or an alternative quiet space for the assessment.</w:t>
      </w:r>
    </w:p>
    <w:p w:rsidR="009B45DE" w:rsidRPr="004B1141" w:rsidDel="00C13083"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sz w:val="20"/>
        </w:rPr>
        <w:t>• Review parent notification procedures. If</w:t>
      </w:r>
      <w:r w:rsidRPr="004B1141">
        <w:rPr>
          <w:rFonts w:ascii="Arial" w:hAnsi="Arial" w:cs="Arial"/>
          <w:color w:val="000000"/>
          <w:sz w:val="20"/>
        </w:rPr>
        <w:t xml:space="preserve"> your school requires parental permission to conduct the assessment(s), the Westat staff member will review these procedures with the school coordinator.</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classes at the selected grade. The school coordinator will receive instructions for preparing and submitting a list of </w:t>
      </w:r>
      <w:r>
        <w:rPr>
          <w:rFonts w:ascii="Arial" w:hAnsi="Arial" w:cs="Arial"/>
          <w:sz w:val="20"/>
        </w:rPr>
        <w:t xml:space="preserve">all </w:t>
      </w:r>
      <w:r w:rsidRPr="004B1141">
        <w:rPr>
          <w:rFonts w:ascii="Arial" w:hAnsi="Arial" w:cs="Arial"/>
          <w:sz w:val="20"/>
        </w:rPr>
        <w:t xml:space="preserve">classes at the selected grade. Classes from the list will be selected randomly to participate. </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9B45DE" w:rsidRPr="004B1141" w:rsidRDefault="009B45DE" w:rsidP="00514287">
      <w:pPr>
        <w:autoSpaceDE w:val="0"/>
        <w:autoSpaceDN w:val="0"/>
        <w:adjustRightInd w:val="0"/>
        <w:rPr>
          <w:rFonts w:ascii="Arial" w:hAnsi="Arial" w:cs="Arial"/>
          <w:b/>
          <w:bCs/>
          <w:color w:val="000000"/>
          <w:sz w:val="20"/>
        </w:rPr>
      </w:pP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9B45DE" w:rsidRPr="004B1141" w:rsidRDefault="009B45DE" w:rsidP="00514287">
      <w:pPr>
        <w:autoSpaceDE w:val="0"/>
        <w:autoSpaceDN w:val="0"/>
        <w:adjustRightInd w:val="0"/>
        <w:jc w:val="center"/>
        <w:rPr>
          <w:rFonts w:ascii="Arial" w:hAnsi="Arial" w:cs="Arial"/>
          <w:color w:val="000000"/>
          <w:sz w:val="20"/>
        </w:rPr>
      </w:pPr>
    </w:p>
    <w:p w:rsidR="009B45DE" w:rsidRPr="004B1141" w:rsidRDefault="009B45DE" w:rsidP="00514287">
      <w:pPr>
        <w:autoSpaceDE w:val="0"/>
        <w:autoSpaceDN w:val="0"/>
        <w:adjustRightInd w:val="0"/>
        <w:jc w:val="center"/>
        <w:rPr>
          <w:rFonts w:ascii="Arial" w:hAnsi="Arial" w:cs="Arial"/>
          <w:b/>
          <w:bCs/>
          <w:color w:val="000000"/>
          <w:sz w:val="20"/>
        </w:rPr>
      </w:pPr>
    </w:p>
    <w:p w:rsidR="009B45DE" w:rsidRPr="004B1141" w:rsidRDefault="009B45DE"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w:t>
      </w:r>
      <w:r>
        <w:rPr>
          <w:rFonts w:ascii="Arial" w:hAnsi="Arial" w:cs="Arial"/>
          <w:bCs/>
          <w:color w:val="000000"/>
          <w:sz w:val="20"/>
        </w:rPr>
        <w:t xml:space="preserve"> </w:t>
      </w:r>
      <w:r w:rsidRPr="004B1141">
        <w:rPr>
          <w:rFonts w:ascii="Arial" w:hAnsi="Arial" w:cs="Arial"/>
          <w:bCs/>
          <w:color w:val="000000"/>
          <w:sz w:val="20"/>
        </w:rPr>
        <w:t>U.S. Home Office with any questions</w:t>
      </w:r>
    </w:p>
    <w:p w:rsidR="009B45DE" w:rsidRPr="004B1141" w:rsidRDefault="009B45DE"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w:t>
      </w:r>
      <w:r>
        <w:rPr>
          <w:rStyle w:val="Hyperlink"/>
        </w:rPr>
        <w:t>TIMSS@westat.com</w:t>
      </w:r>
    </w:p>
    <w:p w:rsidR="009B45DE" w:rsidRPr="004B1141" w:rsidRDefault="009B45DE" w:rsidP="00514287">
      <w:pPr>
        <w:autoSpaceDE w:val="0"/>
        <w:autoSpaceDN w:val="0"/>
        <w:adjustRightInd w:val="0"/>
        <w:jc w:val="center"/>
        <w:rPr>
          <w:rFonts w:ascii="Arial" w:hAnsi="Arial" w:cs="Arial"/>
          <w:bCs/>
          <w:sz w:val="20"/>
        </w:rPr>
      </w:pPr>
      <w:r w:rsidRPr="004B1141">
        <w:rPr>
          <w:rFonts w:ascii="Arial" w:hAnsi="Arial" w:cs="Arial"/>
          <w:bCs/>
          <w:sz w:val="20"/>
        </w:rPr>
        <w:t>or by calling 1-800-XXX-XXXX</w:t>
      </w:r>
    </w:p>
    <w:p w:rsidR="009B45DE" w:rsidRPr="004B1141" w:rsidRDefault="009B45DE" w:rsidP="00514287">
      <w:pPr>
        <w:autoSpaceDE w:val="0"/>
        <w:autoSpaceDN w:val="0"/>
        <w:adjustRightInd w:val="0"/>
        <w:jc w:val="center"/>
        <w:rPr>
          <w:rFonts w:ascii="Arial" w:hAnsi="Arial" w:cs="Arial"/>
          <w:b/>
          <w:bCs/>
          <w:sz w:val="28"/>
        </w:rPr>
      </w:pPr>
      <w:r w:rsidRPr="004B1141">
        <w:rPr>
          <w:rFonts w:ascii="Arial" w:hAnsi="Arial" w:cs="Arial"/>
          <w:bCs/>
          <w:sz w:val="20"/>
        </w:rPr>
        <w:br w:type="page"/>
      </w:r>
    </w:p>
    <w:p w:rsidR="009B45DE" w:rsidRPr="004B1141" w:rsidRDefault="009B45DE" w:rsidP="00514287">
      <w:pPr>
        <w:autoSpaceDE w:val="0"/>
        <w:autoSpaceDN w:val="0"/>
        <w:adjustRightInd w:val="0"/>
        <w:spacing w:line="360" w:lineRule="auto"/>
        <w:jc w:val="center"/>
        <w:outlineLvl w:val="0"/>
        <w:rPr>
          <w:rFonts w:ascii="Arial" w:hAnsi="Arial" w:cs="Arial"/>
          <w:b/>
          <w:bCs/>
          <w:sz w:val="28"/>
        </w:rPr>
      </w:pPr>
      <w:r>
        <w:rPr>
          <w:noProof/>
        </w:rPr>
        <w:pict>
          <v:shape id="_x0000_s1041" type="#_x0000_t202" style="position:absolute;left:0;text-align:left;margin-left:-9pt;margin-top:-63.6pt;width:408pt;height:24.5pt;z-index:251644416">
            <v:textbox style="mso-next-textbox:#_x0000_s1041">
              <w:txbxContent>
                <w:p w:rsidR="009B45DE" w:rsidRPr="009B0358" w:rsidRDefault="009B45DE" w:rsidP="00514287">
                  <w:pPr>
                    <w:rPr>
                      <w:rFonts w:ascii="Eras Bold ITC" w:hAnsi="Eras Bold ITC"/>
                      <w:u w:val="single"/>
                    </w:rPr>
                  </w:pPr>
                  <w:r w:rsidRPr="009B0358">
                    <w:rPr>
                      <w:rFonts w:ascii="Eras Bold ITC" w:hAnsi="Eras Bold ITC"/>
                      <w:u w:val="single"/>
                    </w:rPr>
                    <w:t>T&amp;P 2011 Summary of Activities</w:t>
                  </w:r>
                  <w:r>
                    <w:rPr>
                      <w:rFonts w:ascii="Eras Bold ITC" w:hAnsi="Eras Bold ITC"/>
                      <w:u w:val="single"/>
                    </w:rPr>
                    <w:t xml:space="preserve"> T&amp;P_g4</w:t>
                  </w:r>
                </w:p>
              </w:txbxContent>
            </v:textbox>
          </v:shape>
        </w:pict>
      </w:r>
      <w:r w:rsidRPr="004B1141">
        <w:rPr>
          <w:rFonts w:ascii="Arial" w:hAnsi="Arial" w:cs="Arial"/>
          <w:b/>
          <w:bCs/>
          <w:sz w:val="28"/>
        </w:rPr>
        <w:t>Summary of Activities for School Coordinators</w:t>
      </w:r>
    </w:p>
    <w:p w:rsidR="009B45DE" w:rsidRPr="004B1141" w:rsidRDefault="009B45DE" w:rsidP="00514287">
      <w:pPr>
        <w:autoSpaceDE w:val="0"/>
        <w:autoSpaceDN w:val="0"/>
        <w:adjustRightInd w:val="0"/>
        <w:spacing w:line="360" w:lineRule="auto"/>
        <w:jc w:val="center"/>
        <w:rPr>
          <w:rFonts w:ascii="Arial" w:hAnsi="Arial" w:cs="Arial"/>
          <w:b/>
          <w:bCs/>
        </w:rPr>
      </w:pPr>
    </w:p>
    <w:p w:rsidR="009B45DE" w:rsidRPr="004B1141" w:rsidRDefault="009B45DE" w:rsidP="00514287">
      <w:pPr>
        <w:autoSpaceDE w:val="0"/>
        <w:autoSpaceDN w:val="0"/>
        <w:adjustRightInd w:val="0"/>
        <w:rPr>
          <w:rFonts w:ascii="Arial" w:hAnsi="Arial" w:cs="Arial"/>
          <w:b/>
          <w:bCs/>
          <w:sz w:val="20"/>
        </w:rPr>
      </w:pPr>
    </w:p>
    <w:p w:rsidR="009B45DE" w:rsidRPr="004B1141" w:rsidRDefault="009B45DE" w:rsidP="00514287">
      <w:pPr>
        <w:autoSpaceDE w:val="0"/>
        <w:autoSpaceDN w:val="0"/>
        <w:adjustRightInd w:val="0"/>
        <w:rPr>
          <w:rFonts w:ascii="Arial" w:hAnsi="Arial" w:cs="Arial"/>
          <w:b/>
          <w:bCs/>
          <w:sz w:val="20"/>
        </w:rPr>
      </w:pPr>
    </w:p>
    <w:p w:rsidR="009B45DE" w:rsidRPr="004B1141" w:rsidRDefault="009B45DE"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xml:space="preserve">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Pr>
          <w:rFonts w:ascii="Arial" w:hAnsi="Arial" w:cs="Arial"/>
          <w:sz w:val="20"/>
        </w:rPr>
        <w:t>s</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 xml:space="preserve">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r>
        <w:rPr>
          <w:rFonts w:ascii="Arial" w:hAnsi="Arial" w:cs="Arial"/>
          <w:sz w:val="20"/>
        </w:rPr>
        <w:t>s</w:t>
      </w:r>
      <w:r w:rsidRPr="004B1141">
        <w:rPr>
          <w:rFonts w:ascii="Arial" w:hAnsi="Arial" w:cs="Arial"/>
          <w:sz w:val="20"/>
        </w:rPr>
        <w:t>.</w:t>
      </w:r>
    </w:p>
    <w:p w:rsidR="009B45DE" w:rsidRPr="004B1141" w:rsidDel="00C13083"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fourth-grade classes. The school coordinator will receive instructions for preparing and submitting a list of fourth-grade classes. Classes from the list will be selected randomly to participate. </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r>
        <w:rPr>
          <w:rFonts w:ascii="Arial" w:hAnsi="Arial" w:cs="Arial"/>
          <w:color w:val="000000"/>
          <w:sz w:val="20"/>
        </w:rPr>
        <w:t>s</w:t>
      </w:r>
      <w:r w:rsidRPr="004B1141">
        <w:rPr>
          <w:rFonts w:ascii="Arial" w:hAnsi="Arial" w:cs="Arial"/>
          <w:color w:val="000000"/>
          <w:sz w:val="20"/>
        </w:rPr>
        <w: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w:t>
      </w:r>
      <w:r>
        <w:rPr>
          <w:rFonts w:ascii="Arial" w:hAnsi="Arial" w:cs="Arial"/>
          <w:color w:val="000000"/>
          <w:sz w:val="20"/>
        </w:rPr>
        <w:t>s</w:t>
      </w:r>
      <w:r w:rsidRPr="004B1141">
        <w:rPr>
          <w:rFonts w:ascii="Arial" w:hAnsi="Arial" w:cs="Arial"/>
          <w:color w:val="000000"/>
          <w:sz w:val="20"/>
        </w:rPr>
        <w:t>, a Westat staff member will contact the school coordinator to confirm the date and location of the assessment</w:t>
      </w:r>
      <w:r>
        <w:rPr>
          <w:rFonts w:ascii="Arial" w:hAnsi="Arial" w:cs="Arial"/>
          <w:color w:val="000000"/>
          <w:sz w:val="20"/>
        </w:rPr>
        <w:t>s</w:t>
      </w:r>
      <w:r w:rsidRPr="004B1141">
        <w:rPr>
          <w:rFonts w:ascii="Arial" w:hAnsi="Arial" w:cs="Arial"/>
          <w:color w:val="000000"/>
          <w:sz w:val="20"/>
        </w:rPr>
        <w: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9B45DE" w:rsidRPr="004B1141" w:rsidRDefault="009B45DE" w:rsidP="00514287">
      <w:pPr>
        <w:autoSpaceDE w:val="0"/>
        <w:autoSpaceDN w:val="0"/>
        <w:adjustRightInd w:val="0"/>
        <w:rPr>
          <w:rFonts w:ascii="Arial" w:hAnsi="Arial" w:cs="Arial"/>
          <w:b/>
          <w:bCs/>
          <w:color w:val="000000"/>
          <w:sz w:val="20"/>
        </w:rPr>
      </w:pP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9B45DE" w:rsidRPr="004B1141" w:rsidRDefault="009B45DE" w:rsidP="00514287">
      <w:pPr>
        <w:autoSpaceDE w:val="0"/>
        <w:autoSpaceDN w:val="0"/>
        <w:adjustRightInd w:val="0"/>
        <w:jc w:val="center"/>
        <w:rPr>
          <w:rFonts w:ascii="Arial" w:hAnsi="Arial" w:cs="Arial"/>
          <w:color w:val="000000"/>
          <w:sz w:val="20"/>
        </w:rPr>
      </w:pPr>
    </w:p>
    <w:p w:rsidR="009B45DE" w:rsidRPr="004B1141" w:rsidRDefault="009B45DE" w:rsidP="00514287">
      <w:pPr>
        <w:autoSpaceDE w:val="0"/>
        <w:autoSpaceDN w:val="0"/>
        <w:adjustRightInd w:val="0"/>
        <w:jc w:val="center"/>
        <w:rPr>
          <w:rFonts w:ascii="Arial" w:hAnsi="Arial" w:cs="Arial"/>
          <w:b/>
          <w:bCs/>
          <w:color w:val="000000"/>
          <w:sz w:val="20"/>
        </w:rPr>
      </w:pPr>
    </w:p>
    <w:p w:rsidR="009B45DE" w:rsidRPr="004B1141" w:rsidRDefault="009B45DE"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w:t>
      </w:r>
      <w:r>
        <w:rPr>
          <w:rFonts w:ascii="Arial" w:hAnsi="Arial" w:cs="Arial"/>
          <w:bCs/>
          <w:color w:val="000000"/>
          <w:sz w:val="20"/>
        </w:rPr>
        <w:t>/PIRLS</w:t>
      </w:r>
      <w:r w:rsidRPr="004B1141">
        <w:rPr>
          <w:rFonts w:ascii="Arial" w:hAnsi="Arial" w:cs="Arial"/>
          <w:bCs/>
          <w:color w:val="000000"/>
          <w:sz w:val="20"/>
        </w:rPr>
        <w:t xml:space="preserve"> U.S. Home Office with any questions</w:t>
      </w:r>
    </w:p>
    <w:p w:rsidR="009B45DE" w:rsidRPr="004B1141" w:rsidRDefault="009B45DE"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rPr>
          <w:rStyle w:val="Hyperlink"/>
        </w:rPr>
        <w:t xml:space="preserve"> TIMSS</w:t>
      </w:r>
      <w:r>
        <w:rPr>
          <w:rStyle w:val="Hyperlink"/>
        </w:rPr>
        <w:t>/PIRLS</w:t>
      </w:r>
      <w:hyperlink r:id="rId30" w:history="1">
        <w:r w:rsidRPr="00D676B6">
          <w:rPr>
            <w:rStyle w:val="Hyperlink"/>
          </w:rPr>
          <w:t>@westat.com</w:t>
        </w:r>
      </w:hyperlink>
    </w:p>
    <w:p w:rsidR="009B45DE" w:rsidRPr="004B1141" w:rsidRDefault="009B45DE" w:rsidP="00514287">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9B45DE" w:rsidRPr="004B1141" w:rsidRDefault="009B45DE" w:rsidP="00514287">
      <w:pPr>
        <w:autoSpaceDE w:val="0"/>
        <w:autoSpaceDN w:val="0"/>
        <w:adjustRightInd w:val="0"/>
        <w:spacing w:line="360" w:lineRule="auto"/>
        <w:jc w:val="center"/>
        <w:outlineLvl w:val="0"/>
        <w:rPr>
          <w:rFonts w:ascii="Arial" w:hAnsi="Arial" w:cs="Arial"/>
          <w:b/>
          <w:bCs/>
          <w:sz w:val="28"/>
        </w:rPr>
      </w:pPr>
      <w:r w:rsidRPr="004B1141">
        <w:rPr>
          <w:rFonts w:ascii="Arial" w:hAnsi="Arial" w:cs="Arial"/>
          <w:b/>
          <w:bCs/>
          <w:sz w:val="28"/>
        </w:rPr>
        <w:br w:type="page"/>
        <w:t>Summary of Activities for School Coordinators</w:t>
      </w:r>
    </w:p>
    <w:p w:rsidR="009B45DE" w:rsidRPr="004B1141" w:rsidRDefault="009B45DE" w:rsidP="00514287">
      <w:pPr>
        <w:autoSpaceDE w:val="0"/>
        <w:autoSpaceDN w:val="0"/>
        <w:adjustRightInd w:val="0"/>
        <w:spacing w:line="360" w:lineRule="auto"/>
        <w:jc w:val="center"/>
        <w:outlineLvl w:val="0"/>
        <w:rPr>
          <w:rFonts w:ascii="Arial" w:hAnsi="Arial" w:cs="Arial"/>
          <w:b/>
          <w:bCs/>
        </w:rPr>
      </w:pPr>
      <w:r>
        <w:rPr>
          <w:noProof/>
        </w:rPr>
        <w:pict>
          <v:shape id="_x0000_s1042" type="#_x0000_t202" style="position:absolute;left:0;text-align:left;margin-left:-18pt;margin-top:-69.15pt;width:387pt;height:24.5pt;z-index:251645440">
            <v:textbox>
              <w:txbxContent>
                <w:p w:rsidR="009B45DE" w:rsidRPr="009B0358" w:rsidRDefault="009B45DE" w:rsidP="00514287">
                  <w:pPr>
                    <w:jc w:val="center"/>
                    <w:rPr>
                      <w:rFonts w:ascii="Eras Bold ITC" w:hAnsi="Eras Bold ITC"/>
                      <w:u w:val="single"/>
                    </w:rPr>
                  </w:pPr>
                  <w:r w:rsidRPr="009B0358">
                    <w:rPr>
                      <w:rFonts w:ascii="Eras Bold ITC" w:hAnsi="Eras Bold ITC"/>
                      <w:u w:val="single"/>
                    </w:rPr>
                    <w:t>T&amp;P 2011 Summary of Activities_</w:t>
                  </w:r>
                  <w:r>
                    <w:rPr>
                      <w:rFonts w:ascii="Eras Bold ITC" w:hAnsi="Eras Bold ITC"/>
                      <w:u w:val="single"/>
                    </w:rPr>
                    <w:t>T</w:t>
                  </w:r>
                  <w:r w:rsidRPr="009B0358">
                    <w:rPr>
                      <w:rFonts w:ascii="Eras Bold ITC" w:hAnsi="Eras Bold ITC"/>
                      <w:u w:val="single"/>
                    </w:rPr>
                    <w:t>_g</w:t>
                  </w:r>
                  <w:r>
                    <w:rPr>
                      <w:rFonts w:ascii="Eras Bold ITC" w:hAnsi="Eras Bold ITC"/>
                      <w:u w:val="single"/>
                    </w:rPr>
                    <w:t>8</w:t>
                  </w:r>
                </w:p>
              </w:txbxContent>
            </v:textbox>
          </v:shape>
        </w:pict>
      </w:r>
      <w:r w:rsidRPr="007F1255">
        <w:rPr>
          <w:rFonts w:ascii="Arial" w:hAnsi="Arial" w:cs="Arial"/>
          <w:b/>
          <w:noProof/>
        </w:rPr>
        <w:t xml:space="preserve">TIMSS </w:t>
      </w:r>
      <w:r>
        <w:rPr>
          <w:rFonts w:ascii="Arial" w:hAnsi="Arial" w:cs="Arial"/>
          <w:b/>
          <w:noProof/>
        </w:rPr>
        <w:t xml:space="preserve">grade </w:t>
      </w:r>
      <w:r w:rsidRPr="007F1255">
        <w:rPr>
          <w:rFonts w:ascii="Arial" w:hAnsi="Arial" w:cs="Arial"/>
          <w:b/>
          <w:noProof/>
        </w:rPr>
        <w:t>8 2011</w:t>
      </w:r>
    </w:p>
    <w:p w:rsidR="009B45DE" w:rsidRPr="004B1141" w:rsidRDefault="009B45DE" w:rsidP="00514287">
      <w:pPr>
        <w:autoSpaceDE w:val="0"/>
        <w:autoSpaceDN w:val="0"/>
        <w:adjustRightInd w:val="0"/>
        <w:rPr>
          <w:rFonts w:ascii="Arial" w:hAnsi="Arial" w:cs="Arial"/>
          <w:b/>
          <w:bCs/>
          <w:sz w:val="22"/>
        </w:rPr>
      </w:pPr>
    </w:p>
    <w:p w:rsidR="009B45DE" w:rsidRPr="004B1141" w:rsidRDefault="009B45DE" w:rsidP="00514287">
      <w:pPr>
        <w:autoSpaceDE w:val="0"/>
        <w:autoSpaceDN w:val="0"/>
        <w:adjustRightInd w:val="0"/>
        <w:rPr>
          <w:rFonts w:ascii="Arial" w:hAnsi="Arial" w:cs="Arial"/>
          <w:b/>
          <w:bCs/>
          <w:sz w:val="20"/>
        </w:rPr>
      </w:pPr>
    </w:p>
    <w:p w:rsidR="009B45DE" w:rsidRPr="004B1141" w:rsidRDefault="009B45DE" w:rsidP="00514287">
      <w:pPr>
        <w:autoSpaceDE w:val="0"/>
        <w:autoSpaceDN w:val="0"/>
        <w:adjustRightInd w:val="0"/>
        <w:outlineLvl w:val="0"/>
        <w:rPr>
          <w:rFonts w:ascii="Arial" w:hAnsi="Arial" w:cs="Arial"/>
          <w:b/>
          <w:bCs/>
          <w:sz w:val="20"/>
          <w:u w:val="single"/>
        </w:rPr>
      </w:pPr>
      <w:r w:rsidRPr="004B1141">
        <w:rPr>
          <w:rFonts w:ascii="Arial" w:hAnsi="Arial" w:cs="Arial"/>
          <w:b/>
          <w:bCs/>
          <w:sz w:val="20"/>
          <w:u w:val="single"/>
        </w:rPr>
        <w:t>What will be asked of the school coordinator?</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Westat staff will work with the school coordinator to: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sz w:val="20"/>
        </w:rPr>
        <w:t xml:space="preserve"> </w:t>
      </w: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Schedule the assessment</w:t>
      </w:r>
      <w:r w:rsidRPr="004B1141">
        <w:rPr>
          <w:rFonts w:ascii="Arial" w:hAnsi="Arial" w:cs="Arial"/>
          <w:i/>
          <w:sz w:val="20"/>
        </w:rPr>
        <w:t>.</w:t>
      </w:r>
      <w:r w:rsidRPr="004B1141">
        <w:rPr>
          <w:rFonts w:ascii="Arial" w:hAnsi="Arial" w:cs="Arial"/>
          <w:sz w:val="20"/>
        </w:rPr>
        <w:t xml:space="preserve"> A Westat</w:t>
      </w:r>
      <w:r w:rsidRPr="004B1141">
        <w:rPr>
          <w:rFonts w:ascii="Arial" w:hAnsi="Arial" w:cs="Arial"/>
          <w:color w:val="000000"/>
          <w:sz w:val="20"/>
        </w:rPr>
        <w:t xml:space="preserve"> staf</w:t>
      </w:r>
      <w:r w:rsidRPr="004B1141">
        <w:rPr>
          <w:rFonts w:ascii="Arial" w:hAnsi="Arial" w:cs="Arial"/>
          <w:sz w:val="20"/>
        </w:rPr>
        <w:t xml:space="preserve">f member will contact the school coordinator to schedule a convenient date between </w:t>
      </w:r>
      <w:r>
        <w:rPr>
          <w:rFonts w:ascii="Arial" w:hAnsi="Arial" w:cs="Arial"/>
          <w:sz w:val="20"/>
        </w:rPr>
        <w:t>April</w:t>
      </w:r>
      <w:r w:rsidRPr="004B1141">
        <w:rPr>
          <w:rFonts w:ascii="Arial" w:hAnsi="Arial" w:cs="Arial"/>
          <w:sz w:val="20"/>
        </w:rPr>
        <w:t xml:space="preserve"> 1 and </w:t>
      </w:r>
      <w:r>
        <w:rPr>
          <w:rFonts w:ascii="Arial" w:hAnsi="Arial" w:cs="Arial"/>
          <w:sz w:val="20"/>
        </w:rPr>
        <w:t xml:space="preserve">May </w:t>
      </w:r>
      <w:r w:rsidRPr="004B1141">
        <w:rPr>
          <w:rFonts w:ascii="Arial" w:hAnsi="Arial" w:cs="Arial"/>
          <w:sz w:val="20"/>
        </w:rPr>
        <w:t xml:space="preserve">15, </w:t>
      </w:r>
      <w:r>
        <w:rPr>
          <w:rFonts w:ascii="Arial" w:hAnsi="Arial" w:cs="Arial"/>
          <w:sz w:val="20"/>
        </w:rPr>
        <w:t>2011.</w:t>
      </w:r>
      <w:r w:rsidRPr="004B1141">
        <w:rPr>
          <w:rFonts w:ascii="Arial" w:hAnsi="Arial" w:cs="Arial"/>
          <w:sz w:val="20"/>
        </w:rPr>
        <w:t xml:space="preserve"> The coordinator will need to arrange the use of each selected class’ classroom or an alter</w:t>
      </w:r>
      <w:r w:rsidRPr="004B1141">
        <w:rPr>
          <w:rFonts w:ascii="Arial" w:hAnsi="Arial" w:cs="Arial"/>
          <w:color w:val="000000"/>
          <w:sz w:val="20"/>
        </w:rPr>
        <w:t xml:space="preserve">native quiet space for the </w:t>
      </w:r>
      <w:r w:rsidRPr="004B1141">
        <w:rPr>
          <w:rFonts w:ascii="Arial" w:hAnsi="Arial" w:cs="Arial"/>
          <w:sz w:val="20"/>
        </w:rPr>
        <w:t>assessment.</w:t>
      </w:r>
    </w:p>
    <w:p w:rsidR="009B45DE" w:rsidRPr="004B1141" w:rsidDel="00C13083"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Review parent notification procedures. If your school requires parental permission to conduct the assessment(s), the Westat staff member will review these procedures with the school coordinator.</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sz w:val="20"/>
        </w:rPr>
      </w:pPr>
      <w:r w:rsidRPr="004B1141">
        <w:rPr>
          <w:rFonts w:ascii="Arial" w:hAnsi="Arial" w:cs="Arial"/>
          <w:color w:val="000000"/>
          <w:sz w:val="20"/>
        </w:rPr>
        <w:t xml:space="preserve">• </w:t>
      </w: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eighth-grade mathematics classes. The school coordinator will receive instructions for preparing and submitting a list of eighth-grade mathematics classes. Classes from the list will be selected randomly to participate. </w:t>
      </w:r>
    </w:p>
    <w:p w:rsidR="009B45DE" w:rsidRPr="004B1141" w:rsidRDefault="009B45DE" w:rsidP="00514287">
      <w:pPr>
        <w:autoSpaceDE w:val="0"/>
        <w:autoSpaceDN w:val="0"/>
        <w:adjustRightInd w:val="0"/>
        <w:rPr>
          <w:rFonts w:ascii="Arial" w:hAnsi="Arial" w:cs="Arial"/>
          <w:sz w:val="20"/>
        </w:rPr>
      </w:pPr>
    </w:p>
    <w:p w:rsidR="009B45DE" w:rsidRPr="004B1141" w:rsidRDefault="009B45DE" w:rsidP="00514287">
      <w:pPr>
        <w:autoSpaceDE w:val="0"/>
        <w:autoSpaceDN w:val="0"/>
        <w:adjustRightInd w:val="0"/>
        <w:rPr>
          <w:rFonts w:ascii="Arial" w:hAnsi="Arial" w:cs="Arial"/>
          <w:b/>
          <w:sz w:val="20"/>
        </w:rPr>
      </w:pPr>
      <w:r w:rsidRPr="004B1141">
        <w:rPr>
          <w:rFonts w:ascii="Arial" w:hAnsi="Arial" w:cs="Arial"/>
          <w:color w:val="000000"/>
          <w:sz w:val="20"/>
        </w:rPr>
        <w:t xml:space="preserve">• </w:t>
      </w:r>
      <w:r w:rsidRPr="004B1141">
        <w:rPr>
          <w:rFonts w:ascii="Arial" w:hAnsi="Arial" w:cs="Arial"/>
          <w:sz w:val="20"/>
        </w:rPr>
        <w:t>Provide a student listing for each selected class.</w:t>
      </w:r>
      <w:r w:rsidRPr="004B1141">
        <w:rPr>
          <w:rFonts w:ascii="Arial" w:hAnsi="Arial" w:cs="Arial"/>
          <w:i/>
          <w:sz w:val="20"/>
        </w:rPr>
        <w:t xml:space="preserve">  </w:t>
      </w:r>
      <w:r w:rsidRPr="004B1141">
        <w:rPr>
          <w:rFonts w:ascii="Arial" w:hAnsi="Arial" w:cs="Arial"/>
          <w:b/>
          <w:sz w:val="20"/>
        </w:rPr>
        <w:t xml:space="preserve">All student names will be kept confidential and will never be linked to assessment booklets or results. Individual student responses or scores are NEVER reported or distributed. </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Closer to the assessment date</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Work with a Westat staff member to identify those students with special needs or limited English proficiency that preclude them from participating in the assessment.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Notify parents, teachers, and students. Once the classes and students have been selected, a Westat staff member will work with the school coordinator on procedures for notifying parents, teachers, and students of the study and the benefits of participating.</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Receive the School and Teacher Questionnaires. The school coordinator will be mailed the School and Teacher Questionnaires and asked to distribute them to the school principal and teachers of the selected classes. The Coordinator should also retrieve the questionnaires and return them to the Westat staff member on assessment day.</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Confirm the assessment information. At least 2 weeks before the assessment, a Westat staff member will contact the school coordinator to confirm the date and location of the assessment.</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b/>
          <w:i/>
          <w:color w:val="000000"/>
          <w:sz w:val="20"/>
        </w:rPr>
        <w:t>On assessment day</w:t>
      </w:r>
      <w:r w:rsidRPr="004B1141">
        <w:rPr>
          <w:rFonts w:ascii="Arial" w:hAnsi="Arial" w:cs="Arial"/>
          <w:color w:val="000000"/>
          <w:sz w:val="20"/>
        </w:rPr>
        <w:t>, the school coordinator will be asked to:</w:t>
      </w: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rPr>
          <w:rFonts w:ascii="Arial" w:hAnsi="Arial" w:cs="Arial"/>
          <w:color w:val="000000"/>
          <w:sz w:val="20"/>
        </w:rPr>
      </w:pPr>
      <w:r w:rsidRPr="004B1141">
        <w:rPr>
          <w:rFonts w:ascii="Arial" w:hAnsi="Arial" w:cs="Arial"/>
          <w:color w:val="000000"/>
          <w:sz w:val="20"/>
        </w:rPr>
        <w:t>• Ensure that all students in the selected classes attend the assessment session. While it is not necessary for the school coordinator to be present during the session, the school coordinator should be available before the assessment to help locate selected students and ensure participation.</w:t>
      </w:r>
      <w:r w:rsidRPr="004B1141">
        <w:rPr>
          <w:rFonts w:ascii="Arial" w:hAnsi="Arial" w:cs="Arial"/>
          <w:b/>
          <w:color w:val="000000"/>
          <w:sz w:val="20"/>
        </w:rPr>
        <w:t xml:space="preserve"> It is very important that student attendance rates be as high as possible</w:t>
      </w:r>
      <w:r w:rsidRPr="004B1141">
        <w:rPr>
          <w:rFonts w:ascii="Arial" w:hAnsi="Arial" w:cs="Arial"/>
          <w:color w:val="000000"/>
          <w:sz w:val="20"/>
        </w:rPr>
        <w:t xml:space="preserve"> to avoid the need for a makeup session.</w:t>
      </w:r>
    </w:p>
    <w:p w:rsidR="009B45DE" w:rsidRPr="004B1141" w:rsidRDefault="009B45DE" w:rsidP="00514287">
      <w:pPr>
        <w:autoSpaceDE w:val="0"/>
        <w:autoSpaceDN w:val="0"/>
        <w:adjustRightInd w:val="0"/>
        <w:rPr>
          <w:rFonts w:ascii="Arial" w:hAnsi="Arial" w:cs="Arial"/>
          <w:b/>
          <w:bCs/>
          <w:color w:val="000000"/>
          <w:sz w:val="20"/>
        </w:rPr>
      </w:pPr>
    </w:p>
    <w:p w:rsidR="009B45DE" w:rsidRPr="004B1141" w:rsidRDefault="009B45DE" w:rsidP="00514287">
      <w:pPr>
        <w:autoSpaceDE w:val="0"/>
        <w:autoSpaceDN w:val="0"/>
        <w:adjustRightInd w:val="0"/>
        <w:rPr>
          <w:rFonts w:ascii="Arial" w:hAnsi="Arial" w:cs="Arial"/>
          <w:color w:val="000000"/>
          <w:sz w:val="20"/>
        </w:rPr>
      </w:pPr>
    </w:p>
    <w:p w:rsidR="009B45DE" w:rsidRPr="004B1141" w:rsidRDefault="009B45DE" w:rsidP="00514287">
      <w:pPr>
        <w:autoSpaceDE w:val="0"/>
        <w:autoSpaceDN w:val="0"/>
        <w:adjustRightInd w:val="0"/>
        <w:outlineLvl w:val="0"/>
        <w:rPr>
          <w:rFonts w:ascii="Arial" w:hAnsi="Arial" w:cs="Arial"/>
          <w:color w:val="000000"/>
          <w:sz w:val="20"/>
        </w:rPr>
      </w:pPr>
      <w:r w:rsidRPr="004B1141">
        <w:rPr>
          <w:rFonts w:ascii="Arial" w:hAnsi="Arial" w:cs="Arial"/>
          <w:color w:val="000000"/>
          <w:sz w:val="20"/>
        </w:rPr>
        <w:t>A graphic timeline of activities is also available for your convenience.</w:t>
      </w:r>
    </w:p>
    <w:p w:rsidR="009B45DE" w:rsidRPr="004B1141" w:rsidRDefault="009B45DE" w:rsidP="00514287">
      <w:pPr>
        <w:autoSpaceDE w:val="0"/>
        <w:autoSpaceDN w:val="0"/>
        <w:adjustRightInd w:val="0"/>
        <w:jc w:val="center"/>
        <w:rPr>
          <w:rFonts w:ascii="Arial" w:hAnsi="Arial" w:cs="Arial"/>
          <w:color w:val="000000"/>
          <w:sz w:val="20"/>
        </w:rPr>
      </w:pPr>
    </w:p>
    <w:p w:rsidR="009B45DE" w:rsidRPr="004B1141" w:rsidRDefault="009B45DE" w:rsidP="00514287">
      <w:pPr>
        <w:autoSpaceDE w:val="0"/>
        <w:autoSpaceDN w:val="0"/>
        <w:adjustRightInd w:val="0"/>
        <w:jc w:val="center"/>
        <w:rPr>
          <w:rFonts w:ascii="Arial" w:hAnsi="Arial" w:cs="Arial"/>
          <w:b/>
          <w:bCs/>
          <w:color w:val="000000"/>
          <w:sz w:val="20"/>
        </w:rPr>
      </w:pPr>
    </w:p>
    <w:p w:rsidR="009B45DE" w:rsidRPr="004B1141" w:rsidRDefault="009B45DE" w:rsidP="00514287">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Please feel free to contact the TIMSS U.S. Home Office with any questions</w:t>
      </w:r>
    </w:p>
    <w:p w:rsidR="009B45DE" w:rsidRPr="004B1141" w:rsidRDefault="009B45DE" w:rsidP="00514287">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-mail at</w:t>
      </w:r>
      <w:r w:rsidRPr="004B1141">
        <w:t xml:space="preserve"> </w:t>
      </w:r>
      <w:r w:rsidRPr="004B1141">
        <w:rPr>
          <w:rStyle w:val="Hyperlink"/>
        </w:rPr>
        <w:t>TIMSS@westat.com</w:t>
      </w:r>
      <w:r w:rsidRPr="004B1141">
        <w:rPr>
          <w:rFonts w:ascii="Arial" w:hAnsi="Arial" w:cs="Arial"/>
          <w:bCs/>
          <w:sz w:val="20"/>
          <w:lang w:val="it-IT"/>
        </w:rPr>
        <w:t xml:space="preserve"> </w:t>
      </w:r>
    </w:p>
    <w:p w:rsidR="009B45DE" w:rsidRPr="004B1141" w:rsidRDefault="009B45DE" w:rsidP="00514287">
      <w:pPr>
        <w:autoSpaceDE w:val="0"/>
        <w:autoSpaceDN w:val="0"/>
        <w:adjustRightInd w:val="0"/>
        <w:jc w:val="center"/>
        <w:rPr>
          <w:rFonts w:ascii="Arial" w:hAnsi="Arial" w:cs="Arial"/>
          <w:sz w:val="20"/>
        </w:rPr>
      </w:pPr>
      <w:r w:rsidRPr="004B1141">
        <w:rPr>
          <w:rFonts w:ascii="Arial" w:hAnsi="Arial" w:cs="Arial"/>
          <w:bCs/>
          <w:sz w:val="20"/>
        </w:rPr>
        <w:t>or by calling 1-800-XXX-XXXX</w:t>
      </w:r>
    </w:p>
    <w:p w:rsidR="009B45DE" w:rsidRPr="004B1141" w:rsidRDefault="009B45DE" w:rsidP="00514287">
      <w:pPr>
        <w:autoSpaceDE w:val="0"/>
        <w:autoSpaceDN w:val="0"/>
        <w:adjustRightInd w:val="0"/>
        <w:rPr>
          <w:rFonts w:ascii="Tahoma" w:hAnsi="Tahoma" w:cs="Tahoma"/>
          <w:b/>
          <w:bCs/>
          <w:color w:val="EF3224"/>
          <w:sz w:val="22"/>
        </w:rPr>
      </w:pPr>
      <w:r w:rsidRPr="004B1141">
        <w:rPr>
          <w:sz w:val="20"/>
        </w:rPr>
        <w:br w:type="page"/>
      </w:r>
      <w:r>
        <w:rPr>
          <w:noProof/>
        </w:rPr>
        <w:pict>
          <v:shape id="_x0000_s1043" type="#_x0000_t202" style="position:absolute;margin-left:0;margin-top:-51.7pt;width:185.45pt;height:21.85pt;z-index:251646464">
            <v:textbox style="mso-fit-shape-to-text:t">
              <w:txbxContent>
                <w:p w:rsidR="009B45DE" w:rsidRPr="004A2B6B" w:rsidRDefault="009B45DE" w:rsidP="00514287">
                  <w:pPr>
                    <w:rPr>
                      <w:rFonts w:ascii="Eras Bold ITC" w:hAnsi="Eras Bold ITC"/>
                      <w:u w:val="single"/>
                    </w:rPr>
                  </w:pPr>
                  <w:r w:rsidRPr="004A2B6B">
                    <w:rPr>
                      <w:rFonts w:ascii="Eras Bold ITC" w:hAnsi="Eras Bold ITC"/>
                      <w:u w:val="single"/>
                    </w:rPr>
                    <w:t xml:space="preserve">TIMSS </w:t>
                  </w:r>
                  <w:r>
                    <w:rPr>
                      <w:rFonts w:ascii="Eras Bold ITC" w:hAnsi="Eras Bold ITC"/>
                      <w:u w:val="single"/>
                    </w:rPr>
                    <w:t>draft brochure</w:t>
                  </w:r>
                </w:p>
              </w:txbxContent>
            </v:textbox>
          </v:shape>
        </w:pict>
      </w:r>
      <w:r w:rsidRPr="004B1141">
        <w:rPr>
          <w:rFonts w:ascii="Tahoma" w:hAnsi="Tahoma" w:cs="Tahoma"/>
          <w:b/>
          <w:bCs/>
          <w:color w:val="FF0000"/>
          <w:sz w:val="22"/>
        </w:rPr>
        <w:t>What is TIMSS</w:t>
      </w:r>
      <w:r w:rsidRPr="004B1141">
        <w:rPr>
          <w:rFonts w:ascii="Tahoma" w:hAnsi="Tahoma" w:cs="Tahoma"/>
          <w:b/>
          <w:bCs/>
          <w:color w:val="EF3224"/>
          <w:sz w:val="22"/>
        </w:rPr>
        <w:t>?</w:t>
      </w: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iCs/>
          <w:color w:val="000000"/>
          <w:sz w:val="20"/>
        </w:rPr>
        <w:t>The Trends in International Mathematics and Science Study (TIMSS) is</w:t>
      </w:r>
      <w:r w:rsidRPr="004B1141">
        <w:rPr>
          <w:rFonts w:ascii="Tahoma" w:hAnsi="Tahoma" w:cs="Tahoma"/>
          <w:color w:val="000000"/>
          <w:sz w:val="20"/>
        </w:rPr>
        <w:t xml:space="preserve"> an international assessment and research project designed to measure trends in mathematics and science achievement at the fourth- and eighth-grade levels as well as school and teacher practices related to instruction. Since 1995, TIMSS has been administered every four years. TIMSS 2011, the fifth study in the series, will involve students from more than 60 countries, including the United States.</w:t>
      </w:r>
    </w:p>
    <w:p w:rsidR="009B45DE" w:rsidRPr="004B1141" w:rsidRDefault="009B45DE" w:rsidP="00514287">
      <w:pPr>
        <w:autoSpaceDE w:val="0"/>
        <w:autoSpaceDN w:val="0"/>
        <w:adjustRightInd w:val="0"/>
        <w:rPr>
          <w:rFonts w:ascii="Tahoma" w:hAnsi="Tahoma" w:cs="Tahoma"/>
          <w:sz w:val="20"/>
        </w:rPr>
      </w:pP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is sponsored by the International Association for the Evaluation of Educational Achievement (IEA) and managed in the United States by the National Center for Education Statistics (NCES), part of the U.S. Department of Education.  </w:t>
      </w:r>
    </w:p>
    <w:p w:rsidR="009B45DE" w:rsidRPr="004B1141" w:rsidRDefault="009B45DE" w:rsidP="00514287">
      <w:pPr>
        <w:autoSpaceDE w:val="0"/>
        <w:autoSpaceDN w:val="0"/>
        <w:adjustRightInd w:val="0"/>
        <w:rPr>
          <w:rFonts w:ascii="Tahoma" w:hAnsi="Tahoma" w:cs="Tahoma"/>
          <w:color w:val="000000"/>
          <w:sz w:val="20"/>
        </w:rPr>
      </w:pPr>
    </w:p>
    <w:p w:rsidR="009B45DE" w:rsidRPr="004B1141" w:rsidRDefault="009B45DE" w:rsidP="00514287">
      <w:pPr>
        <w:autoSpaceDE w:val="0"/>
        <w:autoSpaceDN w:val="0"/>
        <w:adjustRightInd w:val="0"/>
        <w:outlineLvl w:val="0"/>
        <w:rPr>
          <w:rFonts w:ascii="Tahoma" w:hAnsi="Tahoma" w:cs="Tahoma"/>
          <w:color w:val="000000"/>
          <w:sz w:val="22"/>
        </w:rPr>
      </w:pPr>
      <w:r w:rsidRPr="004B1141">
        <w:rPr>
          <w:rFonts w:ascii="Tahoma" w:hAnsi="Tahoma" w:cs="Tahoma"/>
          <w:b/>
          <w:bCs/>
          <w:color w:val="FF0000"/>
          <w:sz w:val="22"/>
        </w:rPr>
        <w:t>Why is TIMSS important?</w:t>
      </w: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TIMSS provides a unique opportunity to compare U.S. students’ math and science knowledge and skills at the fourth- and eighth-grade levels with that of their peers in countries around the world. TIMSS complements what we learn from national assessments by identifying the strengths and weaknesses of student performance relative to students around the world. The results inform national discussions about education as well as </w:t>
      </w:r>
      <w:r w:rsidRPr="004B1141">
        <w:rPr>
          <w:rFonts w:ascii="Tahoma" w:hAnsi="Tahoma" w:cs="Tahoma"/>
          <w:sz w:val="20"/>
        </w:rPr>
        <w:t>international competitiveness</w:t>
      </w:r>
      <w:r w:rsidRPr="004B1141">
        <w:rPr>
          <w:rFonts w:ascii="Tahoma" w:hAnsi="Tahoma" w:cs="Tahoma"/>
          <w:color w:val="000000"/>
          <w:sz w:val="20"/>
        </w:rPr>
        <w:t xml:space="preserve">. </w:t>
      </w:r>
    </w:p>
    <w:p w:rsidR="009B45DE" w:rsidRPr="004B1141" w:rsidRDefault="009B45DE" w:rsidP="00514287">
      <w:pPr>
        <w:autoSpaceDE w:val="0"/>
        <w:autoSpaceDN w:val="0"/>
        <w:adjustRightInd w:val="0"/>
        <w:rPr>
          <w:rFonts w:ascii="Tahoma" w:hAnsi="Tahoma" w:cs="Tahoma"/>
          <w:sz w:val="20"/>
        </w:rPr>
      </w:pP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bCs/>
          <w:sz w:val="20"/>
        </w:rPr>
        <w:t>TIMSS</w:t>
      </w:r>
      <w:r w:rsidRPr="004B1141">
        <w:rPr>
          <w:rFonts w:ascii="Tahoma" w:hAnsi="Tahoma" w:cs="Tahoma"/>
          <w:sz w:val="20"/>
        </w:rPr>
        <w:t xml:space="preserve"> provides valuable benchmark information on how U.S. students compare to students around the world, allows educators and policymakers to examine other educational systems for practices that could have</w:t>
      </w:r>
      <w:r w:rsidRPr="004B1141">
        <w:rPr>
          <w:rFonts w:ascii="Tahoma" w:hAnsi="Tahoma" w:cs="Tahoma"/>
          <w:color w:val="000000"/>
          <w:sz w:val="20"/>
        </w:rPr>
        <w:t xml:space="preserve"> application to the United States, and contributes to ongoing discussions of ways to improve the quality of education for all students.</w:t>
      </w:r>
    </w:p>
    <w:p w:rsidR="009B45DE" w:rsidRPr="004B1141" w:rsidRDefault="009B45DE" w:rsidP="00514287">
      <w:pPr>
        <w:autoSpaceDE w:val="0"/>
        <w:autoSpaceDN w:val="0"/>
        <w:adjustRightInd w:val="0"/>
        <w:rPr>
          <w:rFonts w:ascii="Tahoma" w:hAnsi="Tahoma" w:cs="Tahoma"/>
          <w:color w:val="000000"/>
          <w:sz w:val="20"/>
        </w:rPr>
      </w:pPr>
    </w:p>
    <w:p w:rsidR="009B45DE" w:rsidRPr="004B1141" w:rsidRDefault="009B45DE" w:rsidP="00514287">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TIMSS 2007</w:t>
      </w:r>
    </w:p>
    <w:p w:rsidR="009B45DE" w:rsidRPr="004B1141" w:rsidRDefault="009B45DE" w:rsidP="00514287">
      <w:pPr>
        <w:shd w:val="clear" w:color="auto" w:fill="F2F2F2"/>
        <w:autoSpaceDE w:val="0"/>
        <w:autoSpaceDN w:val="0"/>
        <w:adjustRightInd w:val="0"/>
        <w:rPr>
          <w:rFonts w:ascii="Tahoma" w:hAnsi="Tahoma" w:cs="Tahoma"/>
          <w:b/>
          <w:color w:val="FF0000"/>
          <w:sz w:val="20"/>
        </w:rPr>
      </w:pPr>
    </w:p>
    <w:p w:rsidR="009B45DE" w:rsidRPr="004B1141" w:rsidRDefault="009B45DE" w:rsidP="00514287">
      <w:pPr>
        <w:numPr>
          <w:ilvl w:val="0"/>
          <w:numId w:val="14"/>
        </w:numPr>
        <w:shd w:val="clear" w:color="auto" w:fill="F2F2F2"/>
        <w:rPr>
          <w:rFonts w:ascii="Tahoma" w:hAnsi="Tahoma" w:cs="Tahoma"/>
          <w:sz w:val="20"/>
        </w:rPr>
      </w:pPr>
      <w:r w:rsidRPr="004B1141">
        <w:rPr>
          <w:rFonts w:ascii="Tahoma" w:hAnsi="Tahoma" w:cs="Tahoma"/>
          <w:sz w:val="20"/>
        </w:rPr>
        <w:t>In TIMSS 2007, the average U.S. 4th-graders’ mathematics score (529) was above the TIMSS scale average of 500, but below that of 4th-graders in 8 of the other 35 participating countries.  The average U.S. 8th-graders’ mathematics score (508) was also above the TIMSS scale average (500), but below that of 8th-graders in 5 of the other 47 participating countries.  At both 4th and 8th grade, U.S. math scores in 2007 were higher than in 1995.</w:t>
      </w:r>
    </w:p>
    <w:p w:rsidR="009B45DE" w:rsidRPr="004B1141" w:rsidRDefault="009B45DE" w:rsidP="00514287">
      <w:pPr>
        <w:shd w:val="clear" w:color="auto" w:fill="F2F2F2"/>
        <w:rPr>
          <w:rFonts w:ascii="Tahoma" w:hAnsi="Tahoma" w:cs="Tahoma"/>
          <w:sz w:val="20"/>
        </w:rPr>
      </w:pPr>
    </w:p>
    <w:p w:rsidR="009B45DE" w:rsidRPr="004B1141" w:rsidRDefault="009B45DE" w:rsidP="00514287">
      <w:pPr>
        <w:numPr>
          <w:ilvl w:val="0"/>
          <w:numId w:val="14"/>
        </w:numPr>
        <w:shd w:val="clear" w:color="auto" w:fill="F2F2F2"/>
        <w:rPr>
          <w:rFonts w:ascii="Tahoma" w:hAnsi="Tahoma" w:cs="Tahoma"/>
          <w:sz w:val="20"/>
        </w:rPr>
      </w:pPr>
      <w:r w:rsidRPr="004B1141">
        <w:rPr>
          <w:rFonts w:ascii="Tahoma" w:hAnsi="Tahoma" w:cs="Tahoma"/>
          <w:sz w:val="20"/>
        </w:rPr>
        <w:t>In science, the 2007 TIMSS average U.S. 4th-graders’ science score (539) for 4th-graders was above the TIMSS scale average (500), but below that of 4th-graders in 4 of the other 35 participating countries.  The average U.S. 8th-graders’ science score (520) was also above the TIMSS scale average (500), but below that of 8th-graders in 9 of the other 47 participating countries.  At both 4th and 8th grade, U.S. science scores in 2007 were not measurably different than in 1995.</w:t>
      </w:r>
    </w:p>
    <w:p w:rsidR="009B45DE" w:rsidRPr="004B1141" w:rsidDel="00A91BB6" w:rsidRDefault="009B45DE" w:rsidP="00514287">
      <w:pPr>
        <w:shd w:val="clear" w:color="auto" w:fill="F2F2F2"/>
        <w:rPr>
          <w:rFonts w:ascii="Tahoma" w:hAnsi="Tahoma" w:cs="Tahoma"/>
          <w:sz w:val="20"/>
        </w:rPr>
      </w:pPr>
    </w:p>
    <w:p w:rsidR="009B45DE" w:rsidRPr="004B1141" w:rsidRDefault="009B45DE" w:rsidP="00514287">
      <w:pPr>
        <w:autoSpaceDE w:val="0"/>
        <w:autoSpaceDN w:val="0"/>
        <w:adjustRightInd w:val="0"/>
        <w:rPr>
          <w:rFonts w:ascii="Tahoma" w:hAnsi="Tahoma" w:cs="Tahoma"/>
          <w:sz w:val="22"/>
        </w:rPr>
      </w:pPr>
    </w:p>
    <w:p w:rsidR="009B45DE" w:rsidRPr="004B1141" w:rsidRDefault="009B45DE" w:rsidP="00514287">
      <w:pPr>
        <w:autoSpaceDE w:val="0"/>
        <w:autoSpaceDN w:val="0"/>
        <w:adjustRightInd w:val="0"/>
        <w:rPr>
          <w:rFonts w:ascii="Tahoma" w:hAnsi="Tahoma" w:cs="Tahoma"/>
          <w:b/>
          <w:bCs/>
          <w:color w:val="EF3224"/>
          <w:sz w:val="20"/>
        </w:rPr>
      </w:pPr>
      <w:r w:rsidRPr="004B1141">
        <w:rPr>
          <w:rFonts w:ascii="Tahoma" w:hAnsi="Tahoma" w:cs="Tahoma"/>
          <w:b/>
          <w:bCs/>
          <w:color w:val="EF3224"/>
          <w:sz w:val="22"/>
        </w:rPr>
        <w:t>What type of assessment is TIMSS?</w:t>
      </w:r>
    </w:p>
    <w:p w:rsidR="009B45DE" w:rsidRDefault="009B45DE" w:rsidP="00514287">
      <w:pPr>
        <w:autoSpaceDE w:val="0"/>
        <w:autoSpaceDN w:val="0"/>
        <w:adjustRightInd w:val="0"/>
        <w:rPr>
          <w:rFonts w:ascii="Tahoma" w:hAnsi="Tahoma" w:cs="Tahoma"/>
          <w:sz w:val="20"/>
        </w:rPr>
      </w:pPr>
      <w:r w:rsidRPr="004B1141">
        <w:rPr>
          <w:rFonts w:ascii="Tahoma" w:hAnsi="Tahoma" w:cs="Tahoma"/>
          <w:bCs/>
          <w:sz w:val="20"/>
        </w:rPr>
        <w:t>The TIMSS</w:t>
      </w:r>
      <w:r w:rsidRPr="004B1141">
        <w:rPr>
          <w:rFonts w:ascii="Tahoma" w:hAnsi="Tahoma" w:cs="Tahoma"/>
          <w:b/>
          <w:bCs/>
          <w:sz w:val="20"/>
        </w:rPr>
        <w:t xml:space="preserve"> </w:t>
      </w:r>
      <w:r w:rsidRPr="004B1141">
        <w:rPr>
          <w:rFonts w:ascii="Tahoma" w:hAnsi="Tahoma" w:cs="Tahoma"/>
          <w:sz w:val="20"/>
        </w:rPr>
        <w:t>mathematics and science assessment is developed through an international consensus-building process involving input from U.S. and international experts in mathematics, science and measurement. In a final step, the assessment is endorsed as suitable by all participating countries. The assessment contains</w:t>
      </w:r>
      <w:r w:rsidRPr="004B1141">
        <w:rPr>
          <w:rFonts w:ascii="Tahoma" w:hAnsi="Tahoma" w:cs="Tahoma"/>
          <w:color w:val="000000"/>
          <w:sz w:val="20"/>
        </w:rPr>
        <w:t xml:space="preserve"> a mix of questions: some </w:t>
      </w:r>
      <w:r w:rsidRPr="004B1141">
        <w:rPr>
          <w:rFonts w:ascii="Tahoma" w:hAnsi="Tahoma" w:cs="Tahoma"/>
          <w:sz w:val="20"/>
        </w:rPr>
        <w:t xml:space="preserve">require students to select appropriate responses, while others require that students solve problems and provide written answers. Examples of </w:t>
      </w:r>
      <w:r>
        <w:rPr>
          <w:rFonts w:ascii="Tahoma" w:hAnsi="Tahoma" w:cs="Tahoma"/>
          <w:sz w:val="20"/>
        </w:rPr>
        <w:t xml:space="preserve">released </w:t>
      </w:r>
      <w:r w:rsidRPr="004B1141">
        <w:rPr>
          <w:rFonts w:ascii="Tahoma" w:hAnsi="Tahoma" w:cs="Tahoma"/>
          <w:sz w:val="20"/>
        </w:rPr>
        <w:t xml:space="preserve">TIMSS mathematics and science assessment items are available at </w:t>
      </w:r>
      <w:hyperlink r:id="rId31" w:history="1">
        <w:r w:rsidRPr="00084116">
          <w:rPr>
            <w:rStyle w:val="Hyperlink"/>
            <w:rFonts w:ascii="Tahoma" w:hAnsi="Tahoma" w:cs="Tahoma"/>
            <w:sz w:val="20"/>
          </w:rPr>
          <w:t>http://nces.ed.gov/timss/educators.asp</w:t>
        </w:r>
      </w:hyperlink>
      <w:r w:rsidRPr="004B1141">
        <w:rPr>
          <w:rFonts w:ascii="Tahoma" w:hAnsi="Tahoma" w:cs="Tahoma"/>
          <w:sz w:val="20"/>
        </w:rPr>
        <w:t>.</w:t>
      </w:r>
    </w:p>
    <w:p w:rsidR="009B45DE" w:rsidRDefault="009B45DE" w:rsidP="00514287">
      <w:pPr>
        <w:autoSpaceDE w:val="0"/>
        <w:autoSpaceDN w:val="0"/>
        <w:adjustRightInd w:val="0"/>
        <w:rPr>
          <w:rFonts w:ascii="Tahoma" w:hAnsi="Tahoma" w:cs="Tahoma"/>
          <w:sz w:val="20"/>
        </w:rPr>
      </w:pPr>
    </w:p>
    <w:p w:rsidR="009B45DE" w:rsidRPr="004B1141" w:rsidRDefault="009B45DE" w:rsidP="00582F27">
      <w:pPr>
        <w:jc w:val="both"/>
        <w:rPr>
          <w:rFonts w:ascii="Arial" w:hAnsi="Arial" w:cs="Arial"/>
          <w:sz w:val="20"/>
        </w:rPr>
      </w:pPr>
      <w:r w:rsidRPr="004B1141">
        <w:rPr>
          <w:rFonts w:ascii="Arial" w:hAnsi="Arial" w:cs="Arial"/>
          <w:sz w:val="20"/>
        </w:rPr>
        <w:t>NCES is authorized to conduct TIMSS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9B45DE" w:rsidRPr="004B1141" w:rsidRDefault="009B45DE" w:rsidP="00514287">
      <w:pPr>
        <w:autoSpaceDE w:val="0"/>
        <w:autoSpaceDN w:val="0"/>
        <w:adjustRightInd w:val="0"/>
        <w:rPr>
          <w:rFonts w:ascii="Tahoma" w:hAnsi="Tahoma" w:cs="Tahoma"/>
          <w:b/>
          <w:bCs/>
          <w:color w:val="EF3224"/>
          <w:sz w:val="20"/>
        </w:rPr>
      </w:pPr>
    </w:p>
    <w:p w:rsidR="009B45DE" w:rsidRPr="004B1141" w:rsidRDefault="009B45DE" w:rsidP="00514287">
      <w:pPr>
        <w:autoSpaceDE w:val="0"/>
        <w:autoSpaceDN w:val="0"/>
        <w:adjustRightInd w:val="0"/>
        <w:rPr>
          <w:rFonts w:ascii="Tahoma" w:hAnsi="Tahoma" w:cs="Tahoma"/>
          <w:b/>
          <w:bCs/>
          <w:color w:val="EF3224"/>
          <w:sz w:val="20"/>
        </w:rPr>
      </w:pPr>
    </w:p>
    <w:p w:rsidR="009B45DE" w:rsidRPr="004B1141" w:rsidRDefault="009B45DE" w:rsidP="00514287">
      <w:pPr>
        <w:autoSpaceDE w:val="0"/>
        <w:autoSpaceDN w:val="0"/>
        <w:adjustRightInd w:val="0"/>
        <w:outlineLvl w:val="0"/>
        <w:rPr>
          <w:rFonts w:ascii="Tahoma" w:hAnsi="Tahoma" w:cs="Tahoma"/>
          <w:b/>
          <w:bCs/>
          <w:color w:val="EF3224"/>
          <w:sz w:val="22"/>
        </w:rPr>
      </w:pPr>
      <w:r w:rsidRPr="004B1141">
        <w:rPr>
          <w:rFonts w:ascii="Tahoma" w:hAnsi="Tahoma" w:cs="Tahoma"/>
          <w:b/>
          <w:bCs/>
          <w:color w:val="EF3224"/>
          <w:sz w:val="22"/>
        </w:rPr>
        <w:t>Other information collected by TIMSS</w:t>
      </w: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b/>
          <w:bCs/>
          <w:sz w:val="20"/>
        </w:rPr>
        <w:t xml:space="preserve">TIMSS </w:t>
      </w:r>
      <w:r w:rsidRPr="004B1141">
        <w:rPr>
          <w:rFonts w:ascii="Tahoma" w:hAnsi="Tahoma" w:cs="Tahoma"/>
          <w:sz w:val="20"/>
        </w:rPr>
        <w:t>is more than an assessment of student knowledge in mathematics and science. TIMSS also considers the</w:t>
      </w:r>
      <w:r w:rsidRPr="004B1141">
        <w:rPr>
          <w:rFonts w:ascii="Tahoma" w:hAnsi="Tahoma" w:cs="Tahoma"/>
          <w:color w:val="000000"/>
          <w:sz w:val="20"/>
        </w:rPr>
        <w:t xml:space="preserve"> context in which learning occurs. Students, teachers and schools are asked about a variety of aspects of the environments in which content is taught, learned, practiced, and applied. In this way, TIMSS provides each country with a rich source of information on the factors influencing mathematics and science achievement.</w:t>
      </w:r>
    </w:p>
    <w:p w:rsidR="009B45DE" w:rsidRPr="004B1141" w:rsidRDefault="009B45DE" w:rsidP="00514287">
      <w:pPr>
        <w:autoSpaceDE w:val="0"/>
        <w:autoSpaceDN w:val="0"/>
        <w:adjustRightInd w:val="0"/>
        <w:rPr>
          <w:rFonts w:ascii="Tahoma" w:hAnsi="Tahoma" w:cs="Tahoma"/>
          <w:b/>
          <w:bCs/>
          <w:color w:val="EF3224"/>
          <w:sz w:val="20"/>
        </w:rPr>
      </w:pPr>
    </w:p>
    <w:p w:rsidR="009B45DE" w:rsidRPr="004B1141" w:rsidRDefault="009B45DE" w:rsidP="00514287">
      <w:pPr>
        <w:autoSpaceDE w:val="0"/>
        <w:autoSpaceDN w:val="0"/>
        <w:adjustRightInd w:val="0"/>
        <w:rPr>
          <w:rFonts w:ascii="Tahoma" w:hAnsi="Tahoma" w:cs="Tahoma"/>
          <w:b/>
          <w:bCs/>
          <w:color w:val="EF3224"/>
          <w:sz w:val="20"/>
        </w:rPr>
      </w:pPr>
      <w:r w:rsidRPr="004B1141">
        <w:rPr>
          <w:rFonts w:ascii="Tahoma" w:hAnsi="Tahoma" w:cs="Tahoma"/>
          <w:b/>
          <w:bCs/>
          <w:color w:val="EF3224"/>
          <w:sz w:val="20"/>
        </w:rPr>
        <w:t xml:space="preserve"> [Closing info for back cover incl. logos]</w:t>
      </w:r>
    </w:p>
    <w:p w:rsidR="009B45DE" w:rsidRPr="004B1141" w:rsidRDefault="009B45DE" w:rsidP="00514287">
      <w:pPr>
        <w:autoSpaceDE w:val="0"/>
        <w:autoSpaceDN w:val="0"/>
        <w:adjustRightInd w:val="0"/>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For questions about TIMSS 2011,</w:t>
      </w: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contact the TIMSS Information Hotline at</w:t>
      </w: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TIMSS@westat.com</w:t>
      </w:r>
    </w:p>
    <w:p w:rsidR="009B45DE" w:rsidRPr="004B1141" w:rsidRDefault="009B45DE" w:rsidP="00514287">
      <w:pPr>
        <w:autoSpaceDE w:val="0"/>
        <w:autoSpaceDN w:val="0"/>
        <w:adjustRightInd w:val="0"/>
        <w:jc w:val="center"/>
        <w:rPr>
          <w:rFonts w:ascii="Tahoma" w:hAnsi="Tahoma" w:cs="Tahoma"/>
          <w:sz w:val="20"/>
        </w:rPr>
      </w:pPr>
    </w:p>
    <w:p w:rsidR="009B45DE" w:rsidRPr="004B1141" w:rsidRDefault="009B45DE" w:rsidP="00514287">
      <w:pPr>
        <w:autoSpaceDE w:val="0"/>
        <w:autoSpaceDN w:val="0"/>
        <w:adjustRightInd w:val="0"/>
        <w:jc w:val="center"/>
        <w:rPr>
          <w:rFonts w:ascii="Tahoma" w:hAnsi="Tahoma" w:cs="Tahoma"/>
          <w:sz w:val="20"/>
        </w:rPr>
      </w:pPr>
    </w:p>
    <w:p w:rsidR="009B45DE" w:rsidRPr="004B1141" w:rsidRDefault="009B45DE" w:rsidP="00514287">
      <w:pPr>
        <w:autoSpaceDE w:val="0"/>
        <w:autoSpaceDN w:val="0"/>
        <w:adjustRightInd w:val="0"/>
        <w:jc w:val="center"/>
        <w:rPr>
          <w:rFonts w:ascii="Tahoma" w:hAnsi="Tahoma" w:cs="Tahoma"/>
          <w:sz w:val="20"/>
        </w:rPr>
      </w:pPr>
    </w:p>
    <w:p w:rsidR="009B45DE" w:rsidRPr="004B1141" w:rsidRDefault="009B45DE" w:rsidP="00514287">
      <w:pPr>
        <w:autoSpaceDE w:val="0"/>
        <w:autoSpaceDN w:val="0"/>
        <w:adjustRightInd w:val="0"/>
        <w:jc w:val="center"/>
        <w:rPr>
          <w:rFonts w:ascii="Tahoma" w:hAnsi="Tahoma" w:cs="Tahoma"/>
          <w:sz w:val="20"/>
        </w:rPr>
      </w:pPr>
    </w:p>
    <w:p w:rsidR="009B45DE" w:rsidRPr="004B1141" w:rsidRDefault="009B45DE" w:rsidP="00514287">
      <w:pPr>
        <w:autoSpaceDE w:val="0"/>
        <w:autoSpaceDN w:val="0"/>
        <w:adjustRightInd w:val="0"/>
        <w:jc w:val="center"/>
        <w:rPr>
          <w:rFonts w:ascii="Tahoma" w:hAnsi="Tahoma" w:cs="Tahoma"/>
          <w:b/>
          <w:bCs/>
          <w:color w:val="EF3224"/>
          <w:sz w:val="20"/>
        </w:rPr>
      </w:pPr>
      <w:r w:rsidRPr="00EA346C">
        <w:rPr>
          <w:rFonts w:ascii="Tahoma" w:hAnsi="Tahoma" w:cs="Tahoma"/>
          <w:b/>
          <w:bCs/>
          <w:color w:val="EF32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1.25pt">
            <v:imagedata r:id="rId32" o:title=""/>
          </v:shape>
        </w:pict>
      </w: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 here</w:t>
      </w: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b/>
          <w:bCs/>
          <w:color w:val="EF3224"/>
          <w:sz w:val="20"/>
        </w:rPr>
      </w:pPr>
      <w:r w:rsidRPr="00EA346C">
        <w:rPr>
          <w:rFonts w:ascii="Tahoma" w:hAnsi="Tahoma" w:cs="Tahoma"/>
          <w:b/>
          <w:bCs/>
          <w:color w:val="EF3224"/>
        </w:rPr>
        <w:pict>
          <v:shape id="_x0000_i1026" type="#_x0000_t75" style="width:41.25pt;height:54pt">
            <v:imagedata r:id="rId33" o:title=""/>
          </v:shape>
        </w:pict>
      </w: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rPr>
          <w:rFonts w:ascii="Arial" w:hAnsi="Arial" w:cs="Arial"/>
          <w:sz w:val="20"/>
        </w:rPr>
      </w:pPr>
    </w:p>
    <w:p w:rsidR="009B45DE" w:rsidRDefault="009B45DE" w:rsidP="00514287">
      <w:pPr>
        <w:autoSpaceDE w:val="0"/>
        <w:autoSpaceDN w:val="0"/>
        <w:adjustRightInd w:val="0"/>
        <w:jc w:val="center"/>
        <w:outlineLvl w:val="0"/>
        <w:rPr>
          <w:rFonts w:ascii="Tahoma" w:hAnsi="Tahoma" w:cs="Tahoma"/>
          <w:b/>
          <w:bCs/>
          <w:color w:val="EF3224"/>
          <w:sz w:val="20"/>
        </w:rPr>
      </w:pPr>
    </w:p>
    <w:p w:rsidR="009B45DE" w:rsidRDefault="009B45DE" w:rsidP="00514287">
      <w:pPr>
        <w:autoSpaceDE w:val="0"/>
        <w:autoSpaceDN w:val="0"/>
        <w:adjustRightInd w:val="0"/>
        <w:jc w:val="center"/>
        <w:outlineLvl w:val="0"/>
        <w:rPr>
          <w:rFonts w:ascii="Tahoma" w:hAnsi="Tahoma" w:cs="Tahoma"/>
          <w:b/>
          <w:bCs/>
          <w:color w:val="EF3224"/>
          <w:sz w:val="20"/>
        </w:rPr>
      </w:pPr>
    </w:p>
    <w:p w:rsidR="009B45DE" w:rsidRPr="00455669" w:rsidRDefault="009B45DE" w:rsidP="00514287">
      <w:pPr>
        <w:autoSpaceDE w:val="0"/>
        <w:autoSpaceDN w:val="0"/>
        <w:adjustRightInd w:val="0"/>
        <w:jc w:val="center"/>
        <w:outlineLvl w:val="0"/>
        <w:rPr>
          <w:rFonts w:ascii="Tahoma" w:hAnsi="Tahoma" w:cs="Tahoma"/>
          <w:sz w:val="20"/>
        </w:rPr>
      </w:pPr>
      <w:r>
        <w:rPr>
          <w:rFonts w:ascii="Tahoma" w:hAnsi="Tahoma" w:cs="Tahoma"/>
          <w:b/>
          <w:bCs/>
          <w:color w:val="EF3224"/>
          <w:sz w:val="20"/>
        </w:rPr>
        <w:br w:type="page"/>
      </w:r>
      <w:r w:rsidRPr="00455669">
        <w:rPr>
          <w:rFonts w:ascii="Tahoma" w:hAnsi="Tahoma" w:cs="Tahoma"/>
          <w:b/>
          <w:bCs/>
          <w:sz w:val="20"/>
        </w:rPr>
        <w:t xml:space="preserve">Participating Countries in TIMSS 2011 </w:t>
      </w:r>
    </w:p>
    <w:p w:rsidR="009B45DE" w:rsidRPr="004B1141" w:rsidRDefault="009B45DE" w:rsidP="00514287">
      <w:pPr>
        <w:autoSpaceDE w:val="0"/>
        <w:autoSpaceDN w:val="0"/>
        <w:adjustRightInd w:val="0"/>
        <w:rPr>
          <w:rFonts w:ascii="Tahoma" w:hAnsi="Tahoma" w:cs="Tahoma"/>
          <w:color w:val="FF0000"/>
          <w:sz w:val="20"/>
          <w:lang w:val="it-IT"/>
        </w:rPr>
      </w:pPr>
    </w:p>
    <w:p w:rsidR="009B45DE" w:rsidRPr="004B1141" w:rsidRDefault="009B45DE" w:rsidP="00514287">
      <w:pPr>
        <w:autoSpaceDE w:val="0"/>
        <w:autoSpaceDN w:val="0"/>
        <w:adjustRightInd w:val="0"/>
        <w:rPr>
          <w:rFonts w:ascii="Tahoma" w:hAnsi="Tahoma" w:cs="Tahoma"/>
          <w:color w:val="FF0000"/>
          <w:sz w:val="20"/>
          <w:lang w:val="it-IT"/>
        </w:rPr>
        <w:sectPr w:rsidR="009B45DE" w:rsidRPr="004B1141">
          <w:pgSz w:w="12240" w:h="15840" w:code="1"/>
          <w:pgMar w:top="1890" w:right="1440" w:bottom="720" w:left="1440" w:header="720" w:footer="0" w:gutter="0"/>
          <w:cols w:space="720"/>
          <w:docGrid w:linePitch="360"/>
        </w:sectPr>
      </w:pP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North and South</w:t>
      </w: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America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Algeria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Chile</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Colombia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Honduras</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United States</w:t>
      </w:r>
    </w:p>
    <w:p w:rsidR="009B45DE" w:rsidRDefault="009B45DE" w:rsidP="00514287">
      <w:pPr>
        <w:autoSpaceDE w:val="0"/>
        <w:autoSpaceDN w:val="0"/>
        <w:adjustRightInd w:val="0"/>
        <w:rPr>
          <w:rFonts w:ascii="Tahoma" w:hAnsi="Tahoma" w:cs="Tahoma"/>
          <w:b/>
          <w:bCs/>
          <w:sz w:val="20"/>
        </w:rPr>
      </w:pP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Europe</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Austria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Bosnia 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Herzegovina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Bulgaria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Croatia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Czech Republic</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Denmark</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England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Finland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Germany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Hungary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Italy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Latvia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Lithuania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Malta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Netherlands</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Norway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Poland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Romania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Russian Federation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Scotland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Serbia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Slovak Republic</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Slovenia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Spain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Sweden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Turkey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Ukraine</w:t>
      </w: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Asia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Armenia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Azerbaijan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Bahrain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Chinese Taipei</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Cyprus</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Georgia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Hong Kong SAR</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Indonesia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Iran, Islamic</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Republic of</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Israel</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Japan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Jordan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Kazakhstan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Korea, Rep. of</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Kuwait</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Lebanon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Malaysia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Mongolia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Oman</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Palestinian Nat’l</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Authority</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Qatar</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Saudi Arabia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Singapore</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Syrian Arab</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Republic</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Thailand</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United Arab</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Emirates</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Yemen</w:t>
      </w:r>
    </w:p>
    <w:p w:rsidR="009B45DE" w:rsidRPr="00007DC9" w:rsidRDefault="009B45DE" w:rsidP="00514287">
      <w:pPr>
        <w:autoSpaceDE w:val="0"/>
        <w:autoSpaceDN w:val="0"/>
        <w:adjustRightInd w:val="0"/>
        <w:rPr>
          <w:rFonts w:ascii="Tahoma" w:hAnsi="Tahoma" w:cs="Tahoma"/>
          <w:b/>
          <w:bCs/>
          <w:sz w:val="20"/>
        </w:rPr>
      </w:pPr>
    </w:p>
    <w:p w:rsidR="009B45DE" w:rsidRDefault="009B45DE" w:rsidP="00514287">
      <w:pPr>
        <w:autoSpaceDE w:val="0"/>
        <w:autoSpaceDN w:val="0"/>
        <w:adjustRightInd w:val="0"/>
        <w:rPr>
          <w:rFonts w:ascii="Tahoma" w:hAnsi="Tahoma" w:cs="Tahoma"/>
          <w:b/>
          <w:bCs/>
          <w:sz w:val="20"/>
        </w:rPr>
      </w:pPr>
    </w:p>
    <w:p w:rsidR="009B45DE" w:rsidRPr="00007DC9" w:rsidRDefault="009B45DE" w:rsidP="00514287">
      <w:pPr>
        <w:autoSpaceDE w:val="0"/>
        <w:autoSpaceDN w:val="0"/>
        <w:adjustRightInd w:val="0"/>
        <w:rPr>
          <w:rFonts w:ascii="Tahoma" w:hAnsi="Tahoma" w:cs="Tahoma"/>
          <w:b/>
          <w:bCs/>
          <w:sz w:val="20"/>
        </w:rPr>
      </w:pPr>
    </w:p>
    <w:p w:rsidR="009B45DE" w:rsidRPr="00007DC9" w:rsidRDefault="009B45DE" w:rsidP="00514287">
      <w:pPr>
        <w:autoSpaceDE w:val="0"/>
        <w:autoSpaceDN w:val="0"/>
        <w:adjustRightInd w:val="0"/>
        <w:rPr>
          <w:rFonts w:ascii="Tahoma" w:hAnsi="Tahoma" w:cs="Tahoma"/>
          <w:b/>
          <w:bCs/>
          <w:sz w:val="20"/>
        </w:rPr>
      </w:pPr>
    </w:p>
    <w:p w:rsidR="009B45DE" w:rsidRDefault="009B45DE" w:rsidP="00514287">
      <w:pPr>
        <w:autoSpaceDE w:val="0"/>
        <w:autoSpaceDN w:val="0"/>
        <w:adjustRightInd w:val="0"/>
        <w:rPr>
          <w:rFonts w:ascii="Tahoma" w:hAnsi="Tahoma" w:cs="Tahoma"/>
          <w:b/>
          <w:bCs/>
          <w:sz w:val="20"/>
        </w:rPr>
      </w:pP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Africa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Botswana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Egypt</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Ghana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Libya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Morocco</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Tunisia</w:t>
      </w:r>
    </w:p>
    <w:p w:rsidR="009B45DE" w:rsidRDefault="009B45DE" w:rsidP="00514287">
      <w:pPr>
        <w:autoSpaceDE w:val="0"/>
        <w:autoSpaceDN w:val="0"/>
        <w:adjustRightInd w:val="0"/>
        <w:rPr>
          <w:rFonts w:ascii="Tahoma" w:hAnsi="Tahoma" w:cs="Tahoma"/>
          <w:b/>
          <w:bCs/>
          <w:sz w:val="20"/>
        </w:rPr>
      </w:pP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Australia and</w:t>
      </w:r>
    </w:p>
    <w:p w:rsidR="009B45DE" w:rsidRPr="00007DC9" w:rsidRDefault="009B45DE" w:rsidP="00514287">
      <w:pPr>
        <w:autoSpaceDE w:val="0"/>
        <w:autoSpaceDN w:val="0"/>
        <w:adjustRightInd w:val="0"/>
        <w:rPr>
          <w:rFonts w:ascii="Tahoma" w:hAnsi="Tahoma" w:cs="Tahoma"/>
          <w:b/>
          <w:bCs/>
          <w:sz w:val="20"/>
        </w:rPr>
      </w:pPr>
      <w:r w:rsidRPr="00007DC9">
        <w:rPr>
          <w:rFonts w:ascii="Tahoma" w:hAnsi="Tahoma" w:cs="Tahoma"/>
          <w:b/>
          <w:bCs/>
          <w:sz w:val="20"/>
        </w:rPr>
        <w:t>Oceania</w:t>
      </w:r>
    </w:p>
    <w:p w:rsidR="009B45DE" w:rsidRPr="00007DC9" w:rsidRDefault="009B45DE" w:rsidP="00514287">
      <w:pPr>
        <w:autoSpaceDE w:val="0"/>
        <w:autoSpaceDN w:val="0"/>
        <w:adjustRightInd w:val="0"/>
        <w:rPr>
          <w:rFonts w:ascii="Tahoma" w:hAnsi="Tahoma" w:cs="Tahoma"/>
          <w:sz w:val="20"/>
        </w:rPr>
      </w:pPr>
      <w:r w:rsidRPr="00007DC9">
        <w:rPr>
          <w:rFonts w:ascii="Tahoma" w:hAnsi="Tahoma" w:cs="Tahoma"/>
          <w:sz w:val="20"/>
        </w:rPr>
        <w:t>Australia</w:t>
      </w:r>
    </w:p>
    <w:p w:rsidR="009B45DE" w:rsidRPr="00007DC9" w:rsidRDefault="009B45DE" w:rsidP="00514287">
      <w:pPr>
        <w:rPr>
          <w:rFonts w:ascii="Tahoma" w:hAnsi="Tahoma" w:cs="Tahoma"/>
          <w:sz w:val="20"/>
        </w:rPr>
      </w:pPr>
      <w:r w:rsidRPr="00007DC9">
        <w:rPr>
          <w:rFonts w:ascii="Tahoma" w:hAnsi="Tahoma" w:cs="Tahoma"/>
          <w:sz w:val="20"/>
        </w:rPr>
        <w:t>New Zealand</w:t>
      </w:r>
    </w:p>
    <w:p w:rsidR="009B45DE" w:rsidRDefault="009B45DE" w:rsidP="00514287">
      <w:pPr>
        <w:outlineLvl w:val="0"/>
        <w:rPr>
          <w:rFonts w:ascii="Tahoma" w:hAnsi="Tahoma" w:cs="Tahoma"/>
          <w:i/>
          <w:sz w:val="20"/>
        </w:rPr>
      </w:pPr>
    </w:p>
    <w:p w:rsidR="009B45DE" w:rsidRPr="00007DC9" w:rsidRDefault="009B45DE" w:rsidP="00514287">
      <w:pPr>
        <w:outlineLvl w:val="0"/>
        <w:rPr>
          <w:rFonts w:ascii="Tahoma" w:hAnsi="Tahoma" w:cs="Tahoma"/>
          <w:i/>
          <w:sz w:val="20"/>
        </w:rPr>
      </w:pPr>
    </w:p>
    <w:p w:rsidR="009B45DE" w:rsidRPr="00007DC9" w:rsidRDefault="009B45DE" w:rsidP="00514287">
      <w:pPr>
        <w:outlineLvl w:val="0"/>
        <w:rPr>
          <w:rFonts w:ascii="Tahoma" w:hAnsi="Tahoma" w:cs="Tahoma"/>
          <w:i/>
          <w:sz w:val="20"/>
        </w:rPr>
      </w:pPr>
    </w:p>
    <w:p w:rsidR="009B45DE" w:rsidRPr="00007DC9" w:rsidRDefault="009B45DE" w:rsidP="00514287">
      <w:pPr>
        <w:outlineLvl w:val="0"/>
        <w:rPr>
          <w:rFonts w:ascii="Tahoma" w:hAnsi="Tahoma" w:cs="Tahoma"/>
          <w:i/>
          <w:sz w:val="20"/>
        </w:rPr>
      </w:pPr>
      <w:r w:rsidRPr="00007DC9">
        <w:rPr>
          <w:rFonts w:ascii="Tahoma" w:hAnsi="Tahoma" w:cs="Tahoma"/>
          <w:i/>
          <w:sz w:val="20"/>
        </w:rPr>
        <w:t>Benchmarking Participants</w:t>
      </w:r>
    </w:p>
    <w:p w:rsidR="009B45DE" w:rsidRPr="00007DC9" w:rsidRDefault="009B45DE" w:rsidP="00514287">
      <w:pPr>
        <w:rPr>
          <w:rFonts w:ascii="Tahoma" w:hAnsi="Tahoma" w:cs="Tahoma"/>
          <w:sz w:val="20"/>
        </w:rPr>
      </w:pPr>
      <w:r w:rsidRPr="00007DC9">
        <w:rPr>
          <w:rFonts w:ascii="Tahoma" w:hAnsi="Tahoma" w:cs="Tahoma"/>
          <w:sz w:val="20"/>
        </w:rPr>
        <w:t>Alberta, Canada</w:t>
      </w:r>
    </w:p>
    <w:p w:rsidR="009B45DE" w:rsidRPr="00007DC9" w:rsidRDefault="009B45DE" w:rsidP="00514287">
      <w:pPr>
        <w:rPr>
          <w:rFonts w:ascii="Tahoma" w:hAnsi="Tahoma" w:cs="Tahoma"/>
          <w:sz w:val="20"/>
        </w:rPr>
      </w:pPr>
      <w:r w:rsidRPr="00007DC9">
        <w:rPr>
          <w:rFonts w:ascii="Tahoma" w:hAnsi="Tahoma" w:cs="Tahoma"/>
          <w:sz w:val="20"/>
        </w:rPr>
        <w:t>Basque Country, Spain</w:t>
      </w:r>
    </w:p>
    <w:p w:rsidR="009B45DE" w:rsidRPr="00007DC9" w:rsidRDefault="009B45DE" w:rsidP="00514287">
      <w:pPr>
        <w:rPr>
          <w:rFonts w:ascii="Tahoma" w:hAnsi="Tahoma" w:cs="Tahoma"/>
          <w:sz w:val="20"/>
        </w:rPr>
      </w:pPr>
      <w:r w:rsidRPr="00007DC9">
        <w:rPr>
          <w:rFonts w:ascii="Tahoma" w:hAnsi="Tahoma" w:cs="Tahoma"/>
          <w:sz w:val="20"/>
        </w:rPr>
        <w:t>British Columbia, Canada</w:t>
      </w:r>
    </w:p>
    <w:p w:rsidR="009B45DE" w:rsidRPr="00007DC9" w:rsidRDefault="009B45DE" w:rsidP="00514287">
      <w:pPr>
        <w:rPr>
          <w:rFonts w:ascii="Tahoma" w:hAnsi="Tahoma" w:cs="Tahoma"/>
          <w:sz w:val="20"/>
        </w:rPr>
      </w:pPr>
      <w:r w:rsidRPr="00007DC9">
        <w:rPr>
          <w:rFonts w:ascii="Tahoma" w:hAnsi="Tahoma" w:cs="Tahoma"/>
          <w:sz w:val="20"/>
        </w:rPr>
        <w:t>Ontario, Canada</w:t>
      </w:r>
    </w:p>
    <w:p w:rsidR="009B45DE" w:rsidRPr="00007DC9" w:rsidRDefault="009B45DE" w:rsidP="00514287">
      <w:pPr>
        <w:rPr>
          <w:rFonts w:ascii="Tahoma" w:hAnsi="Tahoma" w:cs="Tahoma"/>
          <w:sz w:val="20"/>
        </w:rPr>
      </w:pPr>
      <w:r w:rsidRPr="00007DC9">
        <w:rPr>
          <w:rFonts w:ascii="Tahoma" w:hAnsi="Tahoma" w:cs="Tahoma"/>
          <w:sz w:val="20"/>
        </w:rPr>
        <w:t>Quebec, Canada</w:t>
      </w: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Default="009B45DE" w:rsidP="00514287">
      <w:pPr>
        <w:autoSpaceDE w:val="0"/>
        <w:autoSpaceDN w:val="0"/>
        <w:adjustRightInd w:val="0"/>
        <w:rPr>
          <w:sz w:val="20"/>
        </w:rPr>
      </w:pPr>
    </w:p>
    <w:p w:rsidR="009B45DE" w:rsidRPr="004B1141" w:rsidRDefault="009B45DE" w:rsidP="00514287">
      <w:pPr>
        <w:autoSpaceDE w:val="0"/>
        <w:autoSpaceDN w:val="0"/>
        <w:adjustRightInd w:val="0"/>
        <w:rPr>
          <w:sz w:val="20"/>
        </w:rPr>
        <w:sectPr w:rsidR="009B45DE" w:rsidRPr="004B1141">
          <w:type w:val="continuous"/>
          <w:pgSz w:w="12240" w:h="15840" w:code="1"/>
          <w:pgMar w:top="720" w:right="1440" w:bottom="720" w:left="1440" w:header="720" w:footer="0" w:gutter="0"/>
          <w:cols w:num="3" w:space="720"/>
          <w:docGrid w:linePitch="360"/>
        </w:sectPr>
      </w:pPr>
    </w:p>
    <w:p w:rsidR="009B45DE" w:rsidRPr="004B1141" w:rsidRDefault="009B45DE" w:rsidP="00514287">
      <w:pPr>
        <w:autoSpaceDE w:val="0"/>
        <w:autoSpaceDN w:val="0"/>
        <w:adjustRightInd w:val="0"/>
        <w:rPr>
          <w:sz w:val="20"/>
        </w:rPr>
      </w:pPr>
      <w:r w:rsidRPr="004B1141">
        <w:rPr>
          <w:sz w:val="20"/>
        </w:rPr>
        <w:br w:type="page"/>
      </w:r>
    </w:p>
    <w:p w:rsidR="009B45DE" w:rsidRPr="004B1141" w:rsidRDefault="009B45DE" w:rsidP="00514287">
      <w:pPr>
        <w:autoSpaceDE w:val="0"/>
        <w:autoSpaceDN w:val="0"/>
        <w:adjustRightInd w:val="0"/>
        <w:rPr>
          <w:rFonts w:ascii="Tahoma" w:hAnsi="Tahoma" w:cs="Tahoma"/>
          <w:b/>
          <w:bCs/>
          <w:color w:val="EF3224"/>
          <w:sz w:val="22"/>
        </w:rPr>
      </w:pPr>
      <w:r w:rsidRPr="004B1141">
        <w:rPr>
          <w:rFonts w:ascii="Tahoma" w:hAnsi="Tahoma" w:cs="Tahoma"/>
          <w:b/>
          <w:bCs/>
          <w:color w:val="FF0000"/>
          <w:sz w:val="22"/>
        </w:rPr>
        <w:t>What is PIRLS</w:t>
      </w:r>
      <w:r w:rsidRPr="004B1141">
        <w:rPr>
          <w:rFonts w:ascii="Tahoma" w:hAnsi="Tahoma" w:cs="Tahoma"/>
          <w:b/>
          <w:bCs/>
          <w:color w:val="EF3224"/>
          <w:sz w:val="22"/>
        </w:rPr>
        <w:t>?</w:t>
      </w:r>
    </w:p>
    <w:p w:rsidR="009B45DE" w:rsidRPr="004B1141" w:rsidRDefault="009B45DE" w:rsidP="00514287">
      <w:pPr>
        <w:autoSpaceDE w:val="0"/>
        <w:autoSpaceDN w:val="0"/>
        <w:adjustRightInd w:val="0"/>
        <w:rPr>
          <w:rFonts w:ascii="Tahoma" w:hAnsi="Tahoma" w:cs="Tahoma"/>
          <w:color w:val="000000"/>
          <w:sz w:val="20"/>
        </w:rPr>
      </w:pPr>
      <w:r>
        <w:rPr>
          <w:noProof/>
        </w:rPr>
        <w:pict>
          <v:shape id="_x0000_s1044" type="#_x0000_t202" style="position:absolute;margin-left:-.6pt;margin-top:-50.55pt;width:185.45pt;height:21.85pt;z-index:251677184">
            <v:textbox style="mso-fit-shape-to-text:t">
              <w:txbxContent>
                <w:p w:rsidR="009B45DE" w:rsidRPr="004A2B6B" w:rsidRDefault="009B45DE" w:rsidP="00514287">
                  <w:pPr>
                    <w:rPr>
                      <w:rFonts w:ascii="Eras Bold ITC" w:hAnsi="Eras Bold ITC"/>
                      <w:u w:val="single"/>
                    </w:rPr>
                  </w:pPr>
                  <w:r>
                    <w:rPr>
                      <w:rFonts w:ascii="Eras Bold ITC" w:hAnsi="Eras Bold ITC"/>
                      <w:u w:val="single"/>
                    </w:rPr>
                    <w:t>PIRLS</w:t>
                  </w:r>
                  <w:r w:rsidRPr="004A2B6B">
                    <w:rPr>
                      <w:rFonts w:ascii="Eras Bold ITC" w:hAnsi="Eras Bold ITC"/>
                      <w:u w:val="single"/>
                    </w:rPr>
                    <w:t xml:space="preserve"> </w:t>
                  </w:r>
                  <w:r>
                    <w:rPr>
                      <w:rFonts w:ascii="Eras Bold ITC" w:hAnsi="Eras Bold ITC"/>
                      <w:u w:val="single"/>
                    </w:rPr>
                    <w:t>draft brochure</w:t>
                  </w:r>
                </w:p>
              </w:txbxContent>
            </v:textbox>
          </v:shape>
        </w:pict>
      </w:r>
      <w:r w:rsidRPr="004B1141">
        <w:rPr>
          <w:rFonts w:ascii="Tahoma" w:hAnsi="Tahoma" w:cs="Tahoma"/>
          <w:iCs/>
          <w:color w:val="000000"/>
          <w:sz w:val="20"/>
        </w:rPr>
        <w:t>The Progress in International Reading Literacy Study (PIRLS) is</w:t>
      </w:r>
      <w:r w:rsidRPr="004B1141">
        <w:rPr>
          <w:rFonts w:ascii="Tahoma" w:hAnsi="Tahoma" w:cs="Tahoma"/>
          <w:color w:val="000000"/>
          <w:sz w:val="20"/>
        </w:rPr>
        <w:t xml:space="preserve"> an international assessment and research project designed to measure both trends in </w:t>
      </w:r>
      <w:r w:rsidRPr="004B1141">
        <w:rPr>
          <w:rFonts w:ascii="Tahoma" w:hAnsi="Tahoma" w:cs="Tahoma"/>
          <w:iCs/>
          <w:color w:val="000000"/>
          <w:sz w:val="20"/>
        </w:rPr>
        <w:t>fourth</w:t>
      </w:r>
      <w:r w:rsidRPr="004B1141">
        <w:rPr>
          <w:rFonts w:ascii="Tahoma" w:hAnsi="Tahoma" w:cs="Tahoma"/>
          <w:color w:val="000000"/>
          <w:sz w:val="20"/>
        </w:rPr>
        <w:t>-grade students’ reading literacy achievement as well as school and teacher practices related to reading instruction.  PIRLS 2011 is the third such study in the PIRLS series of internationally comparative reading studies carried out in countries around the world every five years. In PIRLS 2011, students from more than 50 countries, including the United States, will participate.</w:t>
      </w:r>
    </w:p>
    <w:p w:rsidR="009B45DE" w:rsidRPr="004B1141" w:rsidRDefault="009B45DE" w:rsidP="00514287">
      <w:pPr>
        <w:autoSpaceDE w:val="0"/>
        <w:autoSpaceDN w:val="0"/>
        <w:adjustRightInd w:val="0"/>
        <w:rPr>
          <w:rFonts w:ascii="Tahoma" w:hAnsi="Tahoma" w:cs="Tahoma"/>
          <w:color w:val="000000"/>
          <w:sz w:val="20"/>
        </w:rPr>
      </w:pP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is sponsored by the International Association for the Evaluation of Educational Achievement (IEA) and managed in the United States by the National Center for Education Statistics (NCES), part of the U.S. Department of Education.  </w:t>
      </w:r>
    </w:p>
    <w:p w:rsidR="009B45DE" w:rsidRPr="004B1141" w:rsidRDefault="009B45DE" w:rsidP="00514287">
      <w:pPr>
        <w:autoSpaceDE w:val="0"/>
        <w:autoSpaceDN w:val="0"/>
        <w:adjustRightInd w:val="0"/>
        <w:rPr>
          <w:rFonts w:ascii="Tahoma" w:hAnsi="Tahoma" w:cs="Tahoma"/>
          <w:color w:val="0000FF"/>
          <w:sz w:val="20"/>
        </w:rPr>
      </w:pPr>
    </w:p>
    <w:p w:rsidR="009B45DE" w:rsidRPr="004B1141" w:rsidRDefault="009B45DE" w:rsidP="00514287">
      <w:pPr>
        <w:autoSpaceDE w:val="0"/>
        <w:autoSpaceDN w:val="0"/>
        <w:adjustRightInd w:val="0"/>
        <w:outlineLvl w:val="0"/>
        <w:rPr>
          <w:rFonts w:ascii="Tahoma" w:hAnsi="Tahoma" w:cs="Tahoma"/>
          <w:b/>
          <w:bCs/>
          <w:color w:val="FF0000"/>
          <w:sz w:val="22"/>
        </w:rPr>
      </w:pPr>
      <w:r w:rsidRPr="004B1141">
        <w:rPr>
          <w:rFonts w:ascii="Tahoma" w:hAnsi="Tahoma" w:cs="Tahoma"/>
          <w:b/>
          <w:bCs/>
          <w:color w:val="FF0000"/>
          <w:sz w:val="22"/>
        </w:rPr>
        <w:t>Why is PIRLS important?</w:t>
      </w:r>
    </w:p>
    <w:p w:rsidR="009B45DE" w:rsidRPr="004B1141" w:rsidRDefault="009B45DE" w:rsidP="00514287">
      <w:pPr>
        <w:autoSpaceDE w:val="0"/>
        <w:autoSpaceDN w:val="0"/>
        <w:adjustRightInd w:val="0"/>
        <w:rPr>
          <w:rFonts w:ascii="Tahoma" w:hAnsi="Tahoma" w:cs="Tahoma"/>
          <w:color w:val="000000"/>
          <w:sz w:val="20"/>
        </w:rPr>
      </w:pPr>
      <w:r w:rsidRPr="004B1141">
        <w:rPr>
          <w:rFonts w:ascii="Tahoma" w:hAnsi="Tahoma" w:cs="Tahoma"/>
          <w:color w:val="000000"/>
          <w:sz w:val="20"/>
        </w:rPr>
        <w:t xml:space="preserve">PIRLS provides a unique opportunity to compare the reading knowledge and skills of U.S. fourth-graders with their peers in countries around the world. PIRLS complements what we learn from national assessments by identifying the strengths and weaknesses of students in reading relative to students around the world. The results inform national discussions about U.S. education performance and practice within the wider context of </w:t>
      </w:r>
      <w:r w:rsidRPr="004B1141">
        <w:rPr>
          <w:rFonts w:ascii="Tahoma" w:hAnsi="Tahoma" w:cs="Tahoma"/>
          <w:sz w:val="20"/>
        </w:rPr>
        <w:t>international competitiveness</w:t>
      </w:r>
      <w:r w:rsidRPr="004B1141">
        <w:rPr>
          <w:rFonts w:ascii="Tahoma" w:hAnsi="Tahoma" w:cs="Tahoma"/>
          <w:color w:val="000000"/>
          <w:sz w:val="20"/>
        </w:rPr>
        <w:t xml:space="preserve">. </w:t>
      </w:r>
    </w:p>
    <w:p w:rsidR="009B45DE" w:rsidRPr="004B1141" w:rsidRDefault="009B45DE" w:rsidP="00514287">
      <w:pPr>
        <w:autoSpaceDE w:val="0"/>
        <w:autoSpaceDN w:val="0"/>
        <w:adjustRightInd w:val="0"/>
        <w:rPr>
          <w:rFonts w:ascii="Tahoma" w:hAnsi="Tahoma" w:cs="Tahoma"/>
          <w:sz w:val="20"/>
        </w:rPr>
      </w:pPr>
    </w:p>
    <w:p w:rsidR="009B45DE" w:rsidRPr="004B1141" w:rsidRDefault="009B45DE" w:rsidP="00514287">
      <w:pPr>
        <w:autoSpaceDE w:val="0"/>
        <w:autoSpaceDN w:val="0"/>
        <w:adjustRightInd w:val="0"/>
        <w:rPr>
          <w:rFonts w:ascii="Tahoma" w:hAnsi="Tahoma" w:cs="Tahoma"/>
          <w:sz w:val="20"/>
        </w:rPr>
      </w:pPr>
      <w:r w:rsidRPr="004B1141">
        <w:rPr>
          <w:rFonts w:ascii="Tahoma" w:hAnsi="Tahoma" w:cs="Tahoma"/>
          <w:sz w:val="20"/>
        </w:rPr>
        <w:t>Moreover, by participating in PIRLS 2011, the United States will obtain data about changes in children’s reading achievement over the past 10 years, including valuable information about changes in reading instruction, how those changes relate to students’ performance in reading, and about home, school, and classroom influences on reading achievement.</w:t>
      </w:r>
    </w:p>
    <w:p w:rsidR="009B45DE" w:rsidRPr="004B1141" w:rsidRDefault="009B45DE" w:rsidP="00514287">
      <w:pPr>
        <w:autoSpaceDE w:val="0"/>
        <w:autoSpaceDN w:val="0"/>
        <w:adjustRightInd w:val="0"/>
        <w:rPr>
          <w:rFonts w:ascii="Tahoma" w:hAnsi="Tahoma" w:cs="Tahoma"/>
          <w:color w:val="0000FF"/>
          <w:sz w:val="20"/>
        </w:rPr>
      </w:pPr>
    </w:p>
    <w:p w:rsidR="009B45DE" w:rsidRPr="004B1141" w:rsidRDefault="009B45DE" w:rsidP="00514287">
      <w:pPr>
        <w:shd w:val="clear" w:color="auto" w:fill="F2F2F2"/>
        <w:autoSpaceDE w:val="0"/>
        <w:autoSpaceDN w:val="0"/>
        <w:adjustRightInd w:val="0"/>
        <w:outlineLvl w:val="0"/>
        <w:rPr>
          <w:rFonts w:ascii="Tahoma" w:hAnsi="Tahoma" w:cs="Tahoma"/>
          <w:b/>
          <w:color w:val="FF0000"/>
          <w:sz w:val="22"/>
        </w:rPr>
      </w:pPr>
      <w:r w:rsidRPr="004B1141">
        <w:rPr>
          <w:rFonts w:ascii="Tahoma" w:hAnsi="Tahoma" w:cs="Tahoma"/>
          <w:b/>
          <w:color w:val="FF0000"/>
          <w:sz w:val="22"/>
        </w:rPr>
        <w:t>Key Findings from PIRLS 2006</w:t>
      </w:r>
    </w:p>
    <w:p w:rsidR="009B45DE" w:rsidRPr="004B1141" w:rsidRDefault="009B45DE" w:rsidP="00514287">
      <w:pPr>
        <w:shd w:val="clear" w:color="auto" w:fill="F2F2F2"/>
        <w:autoSpaceDE w:val="0"/>
        <w:autoSpaceDN w:val="0"/>
        <w:adjustRightInd w:val="0"/>
        <w:rPr>
          <w:rFonts w:ascii="Tahoma" w:hAnsi="Tahoma" w:cs="Tahoma"/>
          <w:sz w:val="20"/>
        </w:rPr>
      </w:pPr>
    </w:p>
    <w:p w:rsidR="009B45DE" w:rsidRPr="004B1141" w:rsidRDefault="009B45DE" w:rsidP="00514287">
      <w:pPr>
        <w:numPr>
          <w:ilvl w:val="0"/>
          <w:numId w:val="2"/>
        </w:numPr>
        <w:shd w:val="clear" w:color="auto" w:fill="F2F2F2"/>
        <w:rPr>
          <w:rFonts w:ascii="Tahoma" w:hAnsi="Tahoma" w:cs="Tahoma"/>
          <w:sz w:val="20"/>
        </w:rPr>
      </w:pPr>
      <w:r w:rsidRPr="004B1141">
        <w:rPr>
          <w:rFonts w:ascii="Tahoma" w:hAnsi="Tahoma" w:cs="Tahoma"/>
          <w:sz w:val="20"/>
        </w:rPr>
        <w:t>In PIRLS 2006, the average U.S. 4th-graders’ reading literacy score (540) was above the PIRLS scale average of 500, but below that of 4th-graders in 7 of the other 39 participating countries and 3 of the 5 participating Canadian provinces.</w:t>
      </w:r>
    </w:p>
    <w:p w:rsidR="009B45DE" w:rsidRPr="004B1141" w:rsidRDefault="009B45DE" w:rsidP="00514287">
      <w:pPr>
        <w:shd w:val="clear" w:color="auto" w:fill="F2F2F2"/>
        <w:ind w:left="360"/>
        <w:rPr>
          <w:rFonts w:ascii="Tahoma" w:hAnsi="Tahoma" w:cs="Tahoma"/>
          <w:sz w:val="20"/>
        </w:rPr>
      </w:pPr>
    </w:p>
    <w:p w:rsidR="009B45DE" w:rsidRPr="004B1141" w:rsidRDefault="009B45DE" w:rsidP="00514287">
      <w:pPr>
        <w:numPr>
          <w:ilvl w:val="0"/>
          <w:numId w:val="2"/>
        </w:numPr>
        <w:shd w:val="clear" w:color="auto" w:fill="F2F2F2"/>
        <w:rPr>
          <w:rFonts w:ascii="Tahoma" w:hAnsi="Tahoma" w:cs="Tahoma"/>
          <w:sz w:val="20"/>
        </w:rPr>
      </w:pPr>
      <w:r w:rsidRPr="004B1141">
        <w:rPr>
          <w:rFonts w:ascii="Tahoma" w:hAnsi="Tahoma" w:cs="Tahoma"/>
          <w:sz w:val="20"/>
        </w:rPr>
        <w:t xml:space="preserve">Among the 28 countries that participated in both the 2001 and 2006 PIRLS assessments, the average reading literacy score increased in 8 countries and decreased in 6 countries. In the rest of the countries, including the United States, there was no measurable change in the average reading literacy score. </w:t>
      </w:r>
    </w:p>
    <w:p w:rsidR="009B45DE" w:rsidRPr="004B1141" w:rsidRDefault="009B45DE" w:rsidP="00514287">
      <w:pPr>
        <w:autoSpaceDE w:val="0"/>
        <w:autoSpaceDN w:val="0"/>
        <w:adjustRightInd w:val="0"/>
        <w:rPr>
          <w:rFonts w:ascii="Tahoma" w:hAnsi="Tahoma" w:cs="Tahoma"/>
          <w:color w:val="0000FF"/>
          <w:sz w:val="20"/>
        </w:rPr>
      </w:pPr>
    </w:p>
    <w:p w:rsidR="009B45DE" w:rsidRPr="004B1141" w:rsidRDefault="009B45DE" w:rsidP="00514287">
      <w:pPr>
        <w:autoSpaceDE w:val="0"/>
        <w:autoSpaceDN w:val="0"/>
        <w:adjustRightInd w:val="0"/>
        <w:rPr>
          <w:rFonts w:ascii="Tahoma" w:hAnsi="Tahoma" w:cs="Tahoma"/>
          <w:sz w:val="20"/>
        </w:rPr>
      </w:pPr>
    </w:p>
    <w:p w:rsidR="009B45DE" w:rsidRPr="004B1141" w:rsidRDefault="009B45DE" w:rsidP="00514287">
      <w:pPr>
        <w:autoSpaceDE w:val="0"/>
        <w:autoSpaceDN w:val="0"/>
        <w:adjustRightInd w:val="0"/>
        <w:outlineLvl w:val="0"/>
        <w:rPr>
          <w:rFonts w:ascii="Tahoma" w:hAnsi="Tahoma" w:cs="Tahoma"/>
          <w:sz w:val="22"/>
        </w:rPr>
      </w:pPr>
      <w:r w:rsidRPr="004B1141">
        <w:rPr>
          <w:rFonts w:ascii="Tahoma" w:hAnsi="Tahoma" w:cs="Tahoma"/>
          <w:b/>
          <w:bCs/>
          <w:color w:val="EF3224"/>
          <w:sz w:val="22"/>
        </w:rPr>
        <w:t>What type of reading assessment is PIRLS?</w:t>
      </w:r>
    </w:p>
    <w:p w:rsidR="009B45DE" w:rsidRPr="004B1141" w:rsidRDefault="009B45DE" w:rsidP="00514287">
      <w:pPr>
        <w:autoSpaceDE w:val="0"/>
        <w:autoSpaceDN w:val="0"/>
        <w:adjustRightInd w:val="0"/>
        <w:rPr>
          <w:rFonts w:ascii="Tahoma" w:hAnsi="Tahoma" w:cs="Tahoma"/>
          <w:sz w:val="20"/>
        </w:rPr>
      </w:pPr>
      <w:r w:rsidRPr="004B1141">
        <w:rPr>
          <w:rFonts w:ascii="Tahoma" w:hAnsi="Tahoma" w:cs="Tahoma"/>
          <w:sz w:val="20"/>
        </w:rPr>
        <w:t xml:space="preserve">PIRLS is designed to reflect the reading curriculum used in participating countries.  PIRLS asks students to read two texts, either two literary texts (narrative fiction, generally drawn from children’s books), two informational texts (typically excerpts from biographies, step-by-step instructions, or scientific or non-fictional materials), or one of each type.  It then asks students about a dozen questions—both multiple-choice and open-ended “constructed response” questions—about the texts.  These questions may range from identifying the place, time, and actions of the main characters or events to interpreting how characters might feel, why events occurred, or what the passage means overall (e.g., does the story teach a lesson?). Examples of released PIRLS test items can be viewed at </w:t>
      </w:r>
      <w:hyperlink r:id="rId34" w:history="1">
        <w:r w:rsidRPr="004B1141">
          <w:rPr>
            <w:rStyle w:val="Hyperlink"/>
            <w:rFonts w:ascii="Tahoma" w:hAnsi="Tahoma" w:cs="Tahoma"/>
            <w:sz w:val="20"/>
          </w:rPr>
          <w:t>http://nces.ed.gov/pubs2008/2008017_2.pdf</w:t>
        </w:r>
      </w:hyperlink>
      <w:r w:rsidRPr="004B1141">
        <w:rPr>
          <w:rFonts w:ascii="Tahoma" w:hAnsi="Tahoma" w:cs="Tahoma"/>
          <w:sz w:val="20"/>
        </w:rPr>
        <w:t>.</w:t>
      </w:r>
    </w:p>
    <w:p w:rsidR="009B45DE" w:rsidRPr="004B1141" w:rsidRDefault="009B45DE" w:rsidP="00514287">
      <w:pPr>
        <w:autoSpaceDE w:val="0"/>
        <w:autoSpaceDN w:val="0"/>
        <w:adjustRightInd w:val="0"/>
        <w:rPr>
          <w:rFonts w:ascii="Tahoma" w:hAnsi="Tahoma" w:cs="Tahoma"/>
          <w:sz w:val="20"/>
        </w:rPr>
      </w:pPr>
    </w:p>
    <w:p w:rsidR="009B45DE" w:rsidRDefault="009B45DE" w:rsidP="00514287">
      <w:pPr>
        <w:autoSpaceDE w:val="0"/>
        <w:autoSpaceDN w:val="0"/>
        <w:adjustRightInd w:val="0"/>
        <w:rPr>
          <w:rFonts w:ascii="Tahoma" w:hAnsi="Tahoma" w:cs="Tahoma"/>
          <w:color w:val="000000"/>
          <w:sz w:val="20"/>
        </w:rPr>
      </w:pPr>
      <w:r w:rsidRPr="004B1141">
        <w:rPr>
          <w:rFonts w:ascii="Tahoma" w:hAnsi="Tahoma" w:cs="Tahoma"/>
          <w:sz w:val="20"/>
        </w:rPr>
        <w:t>PIRLS is also meant to study home and school factors associated with children’s reading literacy by the fourth grade. To that end, PIRLS will also administer questionnaires to students, their teachers, and the principals of their schools. The questions are designed to measure key aspects of students’ home and school environments.</w:t>
      </w:r>
      <w:r w:rsidRPr="004B1141">
        <w:rPr>
          <w:rFonts w:ascii="Tahoma" w:hAnsi="Tahoma" w:cs="Tahoma"/>
          <w:color w:val="000000"/>
          <w:sz w:val="20"/>
        </w:rPr>
        <w:t xml:space="preserve"> In this way, PIRLS provides each country with a rich source of information on the factors influencing reading literacy.</w:t>
      </w:r>
    </w:p>
    <w:p w:rsidR="009B45DE" w:rsidRPr="004B1141" w:rsidRDefault="009B45DE" w:rsidP="00582F27">
      <w:pPr>
        <w:jc w:val="both"/>
        <w:rPr>
          <w:rFonts w:ascii="Arial" w:hAnsi="Arial" w:cs="Arial"/>
          <w:sz w:val="20"/>
        </w:rPr>
      </w:pPr>
      <w:r w:rsidRPr="004B1141">
        <w:rPr>
          <w:rFonts w:ascii="Arial" w:hAnsi="Arial" w:cs="Arial"/>
          <w:sz w:val="20"/>
        </w:rPr>
        <w:t xml:space="preserve">NCES is authorized to conduct </w:t>
      </w:r>
      <w:r>
        <w:rPr>
          <w:rFonts w:ascii="Arial" w:hAnsi="Arial" w:cs="Arial"/>
          <w:sz w:val="20"/>
        </w:rPr>
        <w:t>PIRLS</w:t>
      </w:r>
      <w:r w:rsidRPr="004B1141">
        <w:rPr>
          <w:rFonts w:ascii="Arial" w:hAnsi="Arial" w:cs="Arial"/>
          <w:sz w:val="20"/>
        </w:rPr>
        <w:t xml:space="preserve"> under Section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p>
    <w:p w:rsidR="009B45DE" w:rsidRPr="004B1141" w:rsidRDefault="009B45DE" w:rsidP="00514287">
      <w:pPr>
        <w:autoSpaceDE w:val="0"/>
        <w:autoSpaceDN w:val="0"/>
        <w:adjustRightInd w:val="0"/>
        <w:rPr>
          <w:rFonts w:ascii="Tahoma" w:hAnsi="Tahoma" w:cs="Tahoma"/>
          <w:b/>
          <w:bCs/>
          <w:color w:val="B6BDD5"/>
          <w:sz w:val="20"/>
        </w:rPr>
      </w:pPr>
    </w:p>
    <w:p w:rsidR="009B45DE" w:rsidRPr="004B1141" w:rsidRDefault="009B45DE" w:rsidP="00514287">
      <w:pPr>
        <w:autoSpaceDE w:val="0"/>
        <w:autoSpaceDN w:val="0"/>
        <w:adjustRightInd w:val="0"/>
        <w:rPr>
          <w:rFonts w:ascii="Tahoma" w:hAnsi="Tahoma" w:cs="Tahoma"/>
          <w:color w:val="0041CD"/>
          <w:sz w:val="20"/>
        </w:rPr>
      </w:pPr>
    </w:p>
    <w:p w:rsidR="009B45DE" w:rsidRPr="004B1141" w:rsidRDefault="009B45DE" w:rsidP="00514287">
      <w:pPr>
        <w:shd w:val="clear" w:color="auto" w:fill="F2F2F2"/>
        <w:autoSpaceDE w:val="0"/>
        <w:autoSpaceDN w:val="0"/>
        <w:adjustRightInd w:val="0"/>
        <w:rPr>
          <w:rFonts w:ascii="Tahoma" w:hAnsi="Tahoma" w:cs="Tahoma"/>
          <w:color w:val="0041CD"/>
          <w:sz w:val="20"/>
        </w:rPr>
      </w:pPr>
      <w:r w:rsidRPr="004B1141">
        <w:rPr>
          <w:rFonts w:ascii="Tahoma" w:hAnsi="Tahoma" w:cs="Tahoma"/>
          <w:color w:val="0041CD"/>
          <w:sz w:val="20"/>
        </w:rPr>
        <w:t xml:space="preserve">[Insert bubble or sidebar somewhere] </w:t>
      </w:r>
    </w:p>
    <w:p w:rsidR="009B45DE" w:rsidRPr="004B1141" w:rsidRDefault="009B45DE" w:rsidP="00514287">
      <w:pPr>
        <w:shd w:val="clear" w:color="auto" w:fill="F2F2F2"/>
        <w:autoSpaceDE w:val="0"/>
        <w:autoSpaceDN w:val="0"/>
        <w:adjustRightInd w:val="0"/>
        <w:rPr>
          <w:rFonts w:ascii="Tahoma" w:hAnsi="Tahoma" w:cs="Tahoma"/>
          <w:sz w:val="20"/>
        </w:rPr>
      </w:pPr>
      <w:r w:rsidRPr="004B1141">
        <w:rPr>
          <w:rFonts w:ascii="Tahoma" w:hAnsi="Tahoma" w:cs="Tahoma"/>
          <w:sz w:val="20"/>
        </w:rPr>
        <w:t xml:space="preserve">PIRLS assesses reading for literary experience and for acquiring and using information. PIRLS asks students to engage in a full repertoire of reading skills and strategies, including </w:t>
      </w:r>
    </w:p>
    <w:p w:rsidR="009B45DE" w:rsidRPr="004B1141" w:rsidRDefault="009B45DE" w:rsidP="00514287">
      <w:pPr>
        <w:numPr>
          <w:ilvl w:val="0"/>
          <w:numId w:val="1"/>
        </w:numPr>
        <w:shd w:val="clear" w:color="auto" w:fill="F2F2F2"/>
        <w:rPr>
          <w:rFonts w:ascii="Tahoma" w:hAnsi="Tahoma" w:cs="Tahoma"/>
          <w:sz w:val="20"/>
        </w:rPr>
      </w:pPr>
      <w:r w:rsidRPr="004B1141">
        <w:rPr>
          <w:rFonts w:ascii="Tahoma" w:hAnsi="Tahoma" w:cs="Tahoma"/>
          <w:sz w:val="20"/>
        </w:rPr>
        <w:t xml:space="preserve">Focusing on and retrieving explicitly stated information </w:t>
      </w:r>
    </w:p>
    <w:p w:rsidR="009B45DE" w:rsidRPr="004B1141" w:rsidRDefault="009B45DE" w:rsidP="00514287">
      <w:pPr>
        <w:numPr>
          <w:ilvl w:val="0"/>
          <w:numId w:val="1"/>
        </w:numPr>
        <w:shd w:val="clear" w:color="auto" w:fill="F2F2F2"/>
        <w:rPr>
          <w:rFonts w:ascii="Tahoma" w:hAnsi="Tahoma" w:cs="Tahoma"/>
          <w:sz w:val="20"/>
        </w:rPr>
      </w:pPr>
      <w:r w:rsidRPr="004B1141">
        <w:rPr>
          <w:rFonts w:ascii="Tahoma" w:hAnsi="Tahoma" w:cs="Tahoma"/>
          <w:sz w:val="20"/>
        </w:rPr>
        <w:t xml:space="preserve">Making straightforward inferences </w:t>
      </w:r>
    </w:p>
    <w:p w:rsidR="009B45DE" w:rsidRPr="004B1141" w:rsidRDefault="009B45DE" w:rsidP="00514287">
      <w:pPr>
        <w:numPr>
          <w:ilvl w:val="0"/>
          <w:numId w:val="1"/>
        </w:numPr>
        <w:shd w:val="clear" w:color="auto" w:fill="F2F2F2"/>
        <w:rPr>
          <w:rFonts w:ascii="Tahoma" w:hAnsi="Tahoma" w:cs="Tahoma"/>
          <w:sz w:val="20"/>
        </w:rPr>
      </w:pPr>
      <w:r w:rsidRPr="004B1141">
        <w:rPr>
          <w:rFonts w:ascii="Tahoma" w:hAnsi="Tahoma" w:cs="Tahoma"/>
          <w:sz w:val="20"/>
        </w:rPr>
        <w:t>Interpreting and integrating ideas and information</w:t>
      </w:r>
    </w:p>
    <w:p w:rsidR="009B45DE" w:rsidRPr="004B1141" w:rsidRDefault="009B45DE" w:rsidP="00514287">
      <w:pPr>
        <w:numPr>
          <w:ilvl w:val="0"/>
          <w:numId w:val="1"/>
        </w:numPr>
        <w:shd w:val="clear" w:color="auto" w:fill="F2F2F2"/>
        <w:rPr>
          <w:rFonts w:ascii="Tahoma" w:hAnsi="Tahoma" w:cs="Tahoma"/>
          <w:sz w:val="20"/>
        </w:rPr>
      </w:pPr>
      <w:r w:rsidRPr="004B1141">
        <w:rPr>
          <w:rFonts w:ascii="Tahoma" w:hAnsi="Tahoma" w:cs="Tahoma"/>
          <w:sz w:val="20"/>
        </w:rPr>
        <w:t xml:space="preserve">Examining or evaluating content, language, and textual elements. </w:t>
      </w:r>
    </w:p>
    <w:p w:rsidR="009B45DE" w:rsidRPr="004B1141" w:rsidRDefault="009B45DE" w:rsidP="00514287">
      <w:pPr>
        <w:autoSpaceDE w:val="0"/>
        <w:autoSpaceDN w:val="0"/>
        <w:adjustRightInd w:val="0"/>
        <w:rPr>
          <w:rFonts w:ascii="Tahoma" w:hAnsi="Tahoma" w:cs="Tahoma"/>
          <w:b/>
          <w:bCs/>
          <w:sz w:val="20"/>
        </w:rPr>
      </w:pP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For questions about PIRLS 2011,</w:t>
      </w: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contact the PIRLS Information Hotline at</w:t>
      </w:r>
    </w:p>
    <w:p w:rsidR="009B45DE" w:rsidRPr="004B1141" w:rsidRDefault="009B45DE" w:rsidP="00514287">
      <w:pPr>
        <w:autoSpaceDE w:val="0"/>
        <w:autoSpaceDN w:val="0"/>
        <w:adjustRightInd w:val="0"/>
        <w:jc w:val="center"/>
        <w:rPr>
          <w:rFonts w:ascii="Tahoma" w:hAnsi="Tahoma" w:cs="Tahoma"/>
          <w:sz w:val="20"/>
        </w:rPr>
      </w:pPr>
      <w:r w:rsidRPr="004B1141">
        <w:rPr>
          <w:rFonts w:ascii="Tahoma" w:hAnsi="Tahoma" w:cs="Tahoma"/>
          <w:sz w:val="20"/>
        </w:rPr>
        <w:t>1-888-xxx-xxxx or email to</w:t>
      </w:r>
    </w:p>
    <w:p w:rsidR="009B45DE" w:rsidRPr="004B1141" w:rsidRDefault="009B45DE" w:rsidP="00514287">
      <w:pPr>
        <w:autoSpaceDE w:val="0"/>
        <w:autoSpaceDN w:val="0"/>
        <w:adjustRightInd w:val="0"/>
        <w:jc w:val="center"/>
        <w:rPr>
          <w:rFonts w:ascii="Tahoma" w:hAnsi="Tahoma" w:cs="Tahoma"/>
          <w:sz w:val="20"/>
        </w:rPr>
      </w:pPr>
      <w:hyperlink r:id="rId35" w:history="1">
        <w:r w:rsidRPr="004B1141">
          <w:rPr>
            <w:rStyle w:val="Hyperlink"/>
            <w:rFonts w:ascii="Tahoma" w:hAnsi="Tahoma" w:cs="Tahoma"/>
            <w:sz w:val="20"/>
          </w:rPr>
          <w:t>PIRLS@westat.com</w:t>
        </w:r>
      </w:hyperlink>
    </w:p>
    <w:p w:rsidR="009B45DE" w:rsidRPr="004B1141" w:rsidRDefault="009B45DE" w:rsidP="00514287">
      <w:pPr>
        <w:autoSpaceDE w:val="0"/>
        <w:autoSpaceDN w:val="0"/>
        <w:adjustRightInd w:val="0"/>
        <w:jc w:val="center"/>
        <w:rPr>
          <w:rFonts w:ascii="Tahoma" w:hAnsi="Tahoma" w:cs="Tahoma"/>
          <w:sz w:val="20"/>
        </w:rPr>
      </w:pPr>
    </w:p>
    <w:p w:rsidR="009B45DE" w:rsidRPr="004B1141" w:rsidRDefault="009B45DE"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PIRLS logo</w:t>
      </w: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w:t>
      </w:r>
    </w:p>
    <w:p w:rsidR="009B45DE" w:rsidRPr="004B1141" w:rsidRDefault="009B45DE" w:rsidP="00514287">
      <w:pPr>
        <w:autoSpaceDE w:val="0"/>
        <w:autoSpaceDN w:val="0"/>
        <w:adjustRightInd w:val="0"/>
        <w:rPr>
          <w:rFonts w:ascii="Tahoma" w:hAnsi="Tahoma" w:cs="Tahoma"/>
          <w:b/>
          <w:bCs/>
          <w:color w:val="EF3224"/>
          <w:sz w:val="20"/>
        </w:rPr>
      </w:pPr>
    </w:p>
    <w:p w:rsidR="009B45DE" w:rsidRPr="004B1141" w:rsidRDefault="009B45DE" w:rsidP="00514287">
      <w:pPr>
        <w:autoSpaceDE w:val="0"/>
        <w:autoSpaceDN w:val="0"/>
        <w:adjustRightInd w:val="0"/>
        <w:jc w:val="center"/>
        <w:rPr>
          <w:rFonts w:ascii="Tahoma" w:hAnsi="Tahoma" w:cs="Tahoma"/>
          <w:b/>
          <w:bCs/>
          <w:color w:val="EF3224"/>
          <w:sz w:val="20"/>
        </w:rPr>
      </w:pPr>
      <w:r w:rsidRPr="00EA346C">
        <w:rPr>
          <w:rFonts w:ascii="Tahoma" w:hAnsi="Tahoma" w:cs="Tahoma"/>
          <w:b/>
          <w:bCs/>
          <w:color w:val="EF3224"/>
        </w:rPr>
        <w:pict>
          <v:shape id="_x0000_i1027" type="#_x0000_t75" style="width:41.25pt;height:54pt">
            <v:imagedata r:id="rId33" o:title=""/>
          </v:shape>
        </w:pict>
      </w:r>
    </w:p>
    <w:p w:rsidR="009B45DE" w:rsidRPr="004B1141" w:rsidRDefault="009B45DE" w:rsidP="00514287">
      <w:pPr>
        <w:autoSpaceDE w:val="0"/>
        <w:autoSpaceDN w:val="0"/>
        <w:adjustRightInd w:val="0"/>
        <w:jc w:val="center"/>
        <w:rPr>
          <w:rFonts w:ascii="Tahoma" w:hAnsi="Tahoma" w:cs="Tahoma"/>
          <w:b/>
          <w:bCs/>
          <w:color w:val="EF3224"/>
          <w:sz w:val="20"/>
        </w:rPr>
      </w:pPr>
    </w:p>
    <w:p w:rsidR="009B45DE" w:rsidRPr="004B1141" w:rsidRDefault="009B45DE" w:rsidP="00514287">
      <w:pPr>
        <w:autoSpaceDE w:val="0"/>
        <w:autoSpaceDN w:val="0"/>
        <w:adjustRightInd w:val="0"/>
        <w:rPr>
          <w:rFonts w:ascii="Tahoma" w:hAnsi="Tahoma" w:cs="Tahoma"/>
          <w:b/>
          <w:bCs/>
          <w:color w:val="EF3224"/>
          <w:sz w:val="20"/>
        </w:rPr>
      </w:pPr>
    </w:p>
    <w:p w:rsidR="009B45DE" w:rsidRDefault="009B45DE" w:rsidP="00514287">
      <w:pPr>
        <w:autoSpaceDE w:val="0"/>
        <w:autoSpaceDN w:val="0"/>
        <w:adjustRightInd w:val="0"/>
        <w:jc w:val="center"/>
        <w:outlineLvl w:val="0"/>
        <w:rPr>
          <w:rFonts w:ascii="Tahoma" w:hAnsi="Tahoma" w:cs="Tahoma"/>
          <w:b/>
          <w:bCs/>
          <w:color w:val="EF3224"/>
          <w:sz w:val="20"/>
        </w:rPr>
      </w:pPr>
    </w:p>
    <w:p w:rsidR="009B45DE" w:rsidRDefault="009B45DE" w:rsidP="00514287">
      <w:pPr>
        <w:autoSpaceDE w:val="0"/>
        <w:autoSpaceDN w:val="0"/>
        <w:adjustRightInd w:val="0"/>
        <w:jc w:val="center"/>
        <w:outlineLvl w:val="0"/>
        <w:rPr>
          <w:rFonts w:ascii="Tahoma" w:hAnsi="Tahoma" w:cs="Tahoma"/>
          <w:b/>
          <w:bCs/>
          <w:color w:val="EF3224"/>
          <w:sz w:val="20"/>
        </w:rPr>
      </w:pPr>
      <w:r>
        <w:rPr>
          <w:rFonts w:ascii="Tahoma" w:hAnsi="Tahoma" w:cs="Tahoma"/>
          <w:b/>
          <w:bCs/>
          <w:color w:val="EF3224"/>
          <w:sz w:val="20"/>
        </w:rPr>
        <w:br w:type="page"/>
      </w:r>
    </w:p>
    <w:p w:rsidR="009B45DE" w:rsidRPr="005C01E6" w:rsidRDefault="009B45DE" w:rsidP="00514287">
      <w:pPr>
        <w:autoSpaceDE w:val="0"/>
        <w:autoSpaceDN w:val="0"/>
        <w:adjustRightInd w:val="0"/>
        <w:jc w:val="center"/>
        <w:outlineLvl w:val="0"/>
        <w:rPr>
          <w:rFonts w:ascii="Tahoma" w:hAnsi="Tahoma" w:cs="Tahoma"/>
          <w:b/>
          <w:bCs/>
          <w:sz w:val="20"/>
        </w:rPr>
      </w:pPr>
      <w:r w:rsidRPr="005C01E6">
        <w:rPr>
          <w:rFonts w:ascii="Tahoma" w:hAnsi="Tahoma" w:cs="Tahoma"/>
          <w:b/>
          <w:bCs/>
          <w:sz w:val="20"/>
        </w:rPr>
        <w:t xml:space="preserve">Participating countries in PIRLS 2011 </w:t>
      </w:r>
    </w:p>
    <w:p w:rsidR="009B45DE" w:rsidRPr="004B1141" w:rsidRDefault="009B45DE" w:rsidP="00514287">
      <w:pPr>
        <w:rPr>
          <w:rFonts w:ascii="Tahoma" w:hAnsi="Tahoma" w:cs="Tahoma"/>
          <w:color w:val="000000"/>
          <w:sz w:val="20"/>
          <w:lang w:val="it-IT"/>
        </w:rPr>
      </w:pPr>
    </w:p>
    <w:p w:rsidR="009B45DE" w:rsidRDefault="009B45DE" w:rsidP="00514287">
      <w:pPr>
        <w:autoSpaceDE w:val="0"/>
        <w:autoSpaceDN w:val="0"/>
        <w:adjustRightInd w:val="0"/>
        <w:spacing w:before="140" w:line="241" w:lineRule="atLeast"/>
        <w:ind w:left="180"/>
        <w:rPr>
          <w:rFonts w:ascii="Tahoma" w:hAnsi="Tahoma" w:cs="Tahoma"/>
          <w:b/>
          <w:bCs/>
          <w:sz w:val="20"/>
        </w:rPr>
        <w:sectPr w:rsidR="009B45DE">
          <w:type w:val="continuous"/>
          <w:pgSz w:w="12240" w:h="15840" w:code="1"/>
          <w:pgMar w:top="1260" w:right="1440" w:bottom="1530" w:left="1440" w:header="720" w:footer="0" w:gutter="0"/>
          <w:pgNumType w:start="31"/>
          <w:cols w:space="720"/>
          <w:docGrid w:linePitch="360"/>
        </w:sectPr>
      </w:pPr>
    </w:p>
    <w:p w:rsidR="009B45DE" w:rsidRPr="00B55775" w:rsidRDefault="009B45DE"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North and South America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Canada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Colombia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Honduras</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United States</w:t>
      </w:r>
    </w:p>
    <w:p w:rsidR="009B45DE" w:rsidRPr="00B55775" w:rsidRDefault="009B45DE"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Europe</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Austria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Bulgaria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Croatia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Czech Republic</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Denmark</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England</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Finland</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France</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Germany</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Hungary</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Italy</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Latvia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Lithuania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Luxembourg</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Malta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Netherlands</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Norway</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Poland</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Romania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Russian Federation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Scotland</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Serbia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Slovak Republic</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Slovenia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Spain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Sweden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Ukraine</w:t>
      </w:r>
    </w:p>
    <w:p w:rsidR="009B45DE" w:rsidRPr="00B55775" w:rsidRDefault="009B45DE"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br w:type="column"/>
        <w:t>Asia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Armenia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Azerbaijan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Bahrain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Chinese Taipei</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Georgia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Hong Kong SAR</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Indonesia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Iran, Islamic Republic of</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Israel</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Kazakhstan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Kuwait</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Mongolia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Oman</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Qatar</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Singapore</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United Arab Emirates</w:t>
      </w:r>
    </w:p>
    <w:p w:rsidR="009B45DE" w:rsidRPr="00B55775" w:rsidRDefault="009B45DE"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br w:type="column"/>
        <w:t>Africa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Botswana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Egypt</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Nigeria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Morocco</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South Africa</w:t>
      </w:r>
    </w:p>
    <w:p w:rsidR="009B45DE" w:rsidRPr="00B55775" w:rsidRDefault="009B45DE" w:rsidP="00514287">
      <w:pPr>
        <w:autoSpaceDE w:val="0"/>
        <w:autoSpaceDN w:val="0"/>
        <w:adjustRightInd w:val="0"/>
        <w:spacing w:before="140" w:line="241" w:lineRule="atLeast"/>
        <w:ind w:left="180"/>
        <w:rPr>
          <w:rFonts w:ascii="Tahoma" w:hAnsi="Tahoma" w:cs="Tahoma"/>
          <w:sz w:val="20"/>
        </w:rPr>
      </w:pPr>
      <w:r w:rsidRPr="00B55775">
        <w:rPr>
          <w:rFonts w:ascii="Tahoma" w:hAnsi="Tahoma" w:cs="Tahoma"/>
          <w:b/>
          <w:bCs/>
          <w:sz w:val="20"/>
        </w:rPr>
        <w:t>Australia and Oceania</w:t>
      </w:r>
    </w:p>
    <w:p w:rsidR="009B45DE" w:rsidRPr="00B55775" w:rsidRDefault="009B45DE" w:rsidP="00514287">
      <w:pPr>
        <w:autoSpaceDE w:val="0"/>
        <w:autoSpaceDN w:val="0"/>
        <w:adjustRightInd w:val="0"/>
        <w:spacing w:line="241" w:lineRule="atLeast"/>
        <w:ind w:left="180"/>
        <w:rPr>
          <w:rFonts w:ascii="Tahoma" w:hAnsi="Tahoma" w:cs="Tahoma"/>
          <w:sz w:val="20"/>
        </w:rPr>
      </w:pPr>
      <w:r w:rsidRPr="00B55775">
        <w:rPr>
          <w:rFonts w:ascii="Tahoma" w:hAnsi="Tahoma" w:cs="Tahoma"/>
          <w:sz w:val="20"/>
        </w:rPr>
        <w:t>Australia</w:t>
      </w:r>
    </w:p>
    <w:p w:rsidR="009B45DE" w:rsidRPr="00B55775" w:rsidRDefault="009B45DE" w:rsidP="00514287">
      <w:pPr>
        <w:spacing w:after="200" w:line="276" w:lineRule="auto"/>
        <w:ind w:left="180"/>
        <w:rPr>
          <w:rFonts w:ascii="Tahoma" w:hAnsi="Tahoma" w:cs="Tahoma"/>
          <w:sz w:val="20"/>
        </w:rPr>
      </w:pPr>
      <w:r w:rsidRPr="00B55775">
        <w:rPr>
          <w:rFonts w:ascii="Tahoma" w:hAnsi="Tahoma" w:cs="Tahoma"/>
          <w:sz w:val="20"/>
        </w:rPr>
        <w:t>New Zealand</w:t>
      </w:r>
    </w:p>
    <w:p w:rsidR="009B45DE" w:rsidRPr="004B1141" w:rsidRDefault="009B45DE" w:rsidP="00514287">
      <w:pPr>
        <w:rPr>
          <w:rFonts w:ascii="Tahoma" w:hAnsi="Tahoma" w:cs="Tahoma"/>
          <w:color w:val="000000"/>
          <w:sz w:val="20"/>
          <w:lang w:val="it-IT"/>
        </w:rPr>
        <w:sectPr w:rsidR="009B45DE" w:rsidRPr="004B1141">
          <w:type w:val="continuous"/>
          <w:pgSz w:w="12240" w:h="15840" w:code="1"/>
          <w:pgMar w:top="1260" w:right="1440" w:bottom="1530" w:left="1440" w:header="720" w:footer="0" w:gutter="0"/>
          <w:pgNumType w:start="31"/>
          <w:cols w:num="3" w:space="720"/>
          <w:docGrid w:linePitch="360"/>
        </w:sectPr>
      </w:pPr>
    </w:p>
    <w:p w:rsidR="009B45DE" w:rsidRPr="004B1141" w:rsidRDefault="009B45DE" w:rsidP="00514287">
      <w:r>
        <w:rPr>
          <w:noProof/>
        </w:rPr>
        <w:pict>
          <v:shape id="_x0000_s1045" type="#_x0000_t202" style="position:absolute;margin-left:0;margin-top:0;width:954pt;height:27pt;z-index:251647488" fillcolor="navy" strokecolor="white" strokeweight="2pt">
            <v:textbox style="mso-next-textbox:#_x0000_s1045">
              <w:txbxContent>
                <w:p w:rsidR="009B45DE" w:rsidRPr="009D3D4A" w:rsidRDefault="009B45DE" w:rsidP="00514287">
                  <w:pPr>
                    <w:jc w:val="center"/>
                    <w:rPr>
                      <w:rFonts w:ascii="MS Reference Sans Serif" w:hAnsi="MS Reference Sans Serif"/>
                      <w:b/>
                      <w:sz w:val="36"/>
                    </w:rPr>
                  </w:pPr>
                  <w:r w:rsidRPr="009D3D4A">
                    <w:rPr>
                      <w:rFonts w:ascii="MS Reference Sans Serif" w:hAnsi="MS Reference Sans Serif"/>
                      <w:b/>
                      <w:sz w:val="36"/>
                    </w:rPr>
                    <w:t>Timeline of School Activities</w:t>
                  </w:r>
                </w:p>
              </w:txbxContent>
            </v:textbox>
          </v:shape>
        </w:pict>
      </w:r>
    </w:p>
    <w:p w:rsidR="009B45DE" w:rsidRPr="004B1141" w:rsidRDefault="009B45DE" w:rsidP="00514287">
      <w:r>
        <w:rPr>
          <w:noProof/>
        </w:rPr>
        <w:pict>
          <v:shape id="_x0000_s1046" type="#_x0000_t202" style="position:absolute;margin-left:0;margin-top:13.2pt;width:954pt;height:18pt;z-index:251649536" fillcolor="#36f" strokecolor="white" strokeweight="2pt">
            <v:textbox style="mso-next-textbox:#_x0000_s1046" inset=",,,0">
              <w:txbxContent>
                <w:p w:rsidR="009B45DE" w:rsidRPr="009D3D4A" w:rsidRDefault="009B45DE" w:rsidP="00514287">
                  <w:pPr>
                    <w:tabs>
                      <w:tab w:val="left" w:pos="1440"/>
                      <w:tab w:val="left" w:pos="5580"/>
                      <w:tab w:val="left" w:pos="9540"/>
                      <w:tab w:val="left" w:pos="13860"/>
                    </w:tabs>
                    <w:rPr>
                      <w:rFonts w:ascii="MS Reference Sans Serif" w:hAnsi="MS Reference Sans Serif"/>
                      <w:b/>
                      <w:color w:val="FFFFFF"/>
                      <w:sz w:val="22"/>
                    </w:rPr>
                  </w:pPr>
                  <w:r>
                    <w:rPr>
                      <w:rFonts w:ascii="MS Reference Sans Serif" w:hAnsi="MS Reference Sans Serif"/>
                      <w:b/>
                      <w:color w:val="FFFFFF"/>
                      <w:sz w:val="22"/>
                    </w:rPr>
                    <w:t xml:space="preserve">                    </w:t>
                  </w:r>
                  <w:r w:rsidRPr="009D3D4A">
                    <w:rPr>
                      <w:rFonts w:ascii="MS Reference Sans Serif" w:hAnsi="MS Reference Sans Serif"/>
                      <w:b/>
                      <w:color w:val="FFFFFF"/>
                      <w:sz w:val="22"/>
                    </w:rPr>
                    <w:t>After agreement to participate</w:t>
                  </w:r>
                  <w:r w:rsidRPr="009D3D4A">
                    <w:rPr>
                      <w:rFonts w:ascii="MS Reference Sans Serif" w:hAnsi="MS Reference Sans Serif"/>
                      <w:b/>
                      <w:color w:val="FFFFFF"/>
                      <w:sz w:val="22"/>
                    </w:rPr>
                    <w:tab/>
                  </w:r>
                  <w:r>
                    <w:rPr>
                      <w:rFonts w:ascii="MS Reference Sans Serif" w:hAnsi="MS Reference Sans Serif"/>
                      <w:b/>
                      <w:color w:val="FFFFFF"/>
                      <w:sz w:val="22"/>
                    </w:rPr>
                    <w:t xml:space="preserve">   Prior to assessment day</w:t>
                  </w:r>
                  <w:r>
                    <w:rPr>
                      <w:rFonts w:ascii="MS Reference Sans Serif" w:hAnsi="MS Reference Sans Serif"/>
                      <w:b/>
                      <w:color w:val="FFFFFF"/>
                      <w:sz w:val="22"/>
                    </w:rPr>
                    <w:tab/>
                    <w:t xml:space="preserve">         Assessment day</w:t>
                  </w:r>
                  <w:r>
                    <w:rPr>
                      <w:rFonts w:ascii="MS Reference Sans Serif" w:hAnsi="MS Reference Sans Serif"/>
                      <w:b/>
                      <w:color w:val="FFFFFF"/>
                      <w:sz w:val="22"/>
                    </w:rPr>
                    <w:tab/>
                    <w:t xml:space="preserve">                    Benefits</w:t>
                  </w:r>
                </w:p>
              </w:txbxContent>
            </v:textbox>
          </v:shape>
        </w:pict>
      </w:r>
    </w:p>
    <w:p w:rsidR="009B45DE" w:rsidRPr="004B1141" w:rsidRDefault="009B45DE" w:rsidP="00514287"/>
    <w:p w:rsidR="009B45DE" w:rsidRPr="004B1141" w:rsidRDefault="009B45DE" w:rsidP="00514287">
      <w:r>
        <w:rPr>
          <w:noProof/>
        </w:rPr>
        <w:pict>
          <v:shape id="_x0000_s1047" type="#_x0000_t202" style="position:absolute;margin-left:0;margin-top:3.6pt;width:1in;height:81pt;z-index:251648512" fillcolor="navy" strokecolor="white" strokeweight="2pt">
            <v:textbox style="mso-next-textbox:#_x0000_s1047">
              <w:txbxContent>
                <w:p w:rsidR="009B45DE" w:rsidRPr="005C1F7C" w:rsidRDefault="009B45DE" w:rsidP="00514287">
                  <w:pPr>
                    <w:rPr>
                      <w:rFonts w:ascii="MS Reference Sans Serif" w:hAnsi="MS Reference Sans Serif"/>
                      <w:b/>
                      <w:sz w:val="20"/>
                    </w:rPr>
                  </w:pPr>
                  <w:r w:rsidRPr="005C1F7C">
                    <w:rPr>
                      <w:rFonts w:ascii="MS Reference Sans Serif" w:hAnsi="MS Reference Sans Serif"/>
                      <w:b/>
                      <w:sz w:val="20"/>
                    </w:rPr>
                    <w:t>Principal</w:t>
                  </w:r>
                </w:p>
              </w:txbxContent>
            </v:textbox>
          </v:shape>
        </w:pict>
      </w:r>
      <w:r>
        <w:rPr>
          <w:noProof/>
        </w:rPr>
        <w:pict>
          <v:shape id="_x0000_s1048" type="#_x0000_t202" style="position:absolute;margin-left:1in;margin-top:3.6pt;width:207pt;height:81pt;z-index:251650560" fillcolor="#9cf" strokecolor="white" strokeweight="2pt">
            <v:textbox style="mso-next-textbox:#_x0000_s1048">
              <w:txbxContent>
                <w:p w:rsidR="009B45DE" w:rsidRPr="000830B4" w:rsidRDefault="009B45DE" w:rsidP="00514287">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Identifies a school coordinator.  The school coordinator works with </w:t>
                  </w:r>
                  <w:r>
                    <w:rPr>
                      <w:rFonts w:ascii="Arial" w:hAnsi="Arial" w:cs="Arial"/>
                      <w:color w:val="000080"/>
                      <w:sz w:val="20"/>
                    </w:rPr>
                    <w:t xml:space="preserve">Westat </w:t>
                  </w:r>
                  <w:r w:rsidRPr="000830B4">
                    <w:rPr>
                      <w:rFonts w:ascii="Arial" w:hAnsi="Arial" w:cs="Arial"/>
                      <w:color w:val="000080"/>
                      <w:sz w:val="20"/>
                    </w:rPr>
                    <w:t>assessment staff to plan for the assessment.</w:t>
                  </w:r>
                </w:p>
                <w:p w:rsidR="009B45DE" w:rsidRPr="000830B4" w:rsidRDefault="009B45DE" w:rsidP="00514287">
                  <w:pPr>
                    <w:tabs>
                      <w:tab w:val="num" w:pos="360"/>
                    </w:tabs>
                    <w:ind w:left="360" w:hanging="360"/>
                    <w:rPr>
                      <w:rFonts w:ascii="Arial" w:hAnsi="Arial" w:cs="Arial"/>
                      <w:color w:val="000080"/>
                      <w:sz w:val="20"/>
                    </w:rPr>
                  </w:pPr>
                  <w:r w:rsidRPr="000830B4">
                    <w:rPr>
                      <w:rFonts w:ascii="Arial" w:hAnsi="Arial" w:cs="Arial"/>
                      <w:color w:val="000080"/>
                      <w:sz w:val="20"/>
                    </w:rPr>
                    <w:t xml:space="preserve"> </w:t>
                  </w:r>
                </w:p>
              </w:txbxContent>
            </v:textbox>
          </v:shape>
        </w:pict>
      </w:r>
      <w:r>
        <w:rPr>
          <w:noProof/>
        </w:rPr>
        <w:pict>
          <v:shape id="_x0000_s1049" type="#_x0000_t202" style="position:absolute;margin-left:693pt;margin-top:3.6pt;width:261pt;height:81pt;z-index:251653632" fillcolor="#cff" strokecolor="white" strokeweight="2pt">
            <v:textbox style="mso-next-textbox:#_x0000_s1049">
              <w:txbxContent>
                <w:p w:rsidR="009B45DE" w:rsidRPr="000830B4" w:rsidRDefault="009B45DE"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Receives a $200 check for the school.</w:t>
                  </w:r>
                </w:p>
                <w:p w:rsidR="009B45DE" w:rsidRPr="000830B4" w:rsidRDefault="009B45DE"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Represents </w:t>
                  </w:r>
                  <w:r>
                    <w:rPr>
                      <w:rFonts w:ascii="Arial" w:hAnsi="Arial" w:cs="Arial"/>
                      <w:color w:val="000080"/>
                      <w:sz w:val="20"/>
                    </w:rPr>
                    <w:t>the United States in the international study</w:t>
                  </w:r>
                  <w:r w:rsidRPr="000830B4">
                    <w:rPr>
                      <w:rFonts w:ascii="Arial" w:hAnsi="Arial" w:cs="Arial"/>
                      <w:color w:val="000080"/>
                      <w:sz w:val="20"/>
                    </w:rPr>
                    <w:t>.</w:t>
                  </w:r>
                </w:p>
                <w:p w:rsidR="009B45DE" w:rsidRDefault="009B45DE" w:rsidP="00514287">
                  <w:pPr>
                    <w:numPr>
                      <w:ilvl w:val="0"/>
                      <w:numId w:val="6"/>
                    </w:numPr>
                    <w:tabs>
                      <w:tab w:val="num" w:pos="180"/>
                    </w:tabs>
                    <w:ind w:left="180" w:hanging="180"/>
                    <w:rPr>
                      <w:rFonts w:ascii="Arial" w:hAnsi="Arial" w:cs="Arial"/>
                      <w:color w:val="000080"/>
                      <w:sz w:val="20"/>
                    </w:rPr>
                  </w:pPr>
                  <w:r>
                    <w:rPr>
                      <w:rFonts w:ascii="Arial" w:hAnsi="Arial" w:cs="Arial"/>
                      <w:color w:val="000080"/>
                      <w:sz w:val="20"/>
                    </w:rPr>
                    <w:t>Receives preliminary and final school reports describing classroom results compared with U.S. and international peers.</w:t>
                  </w:r>
                </w:p>
                <w:p w:rsidR="009B45DE" w:rsidRDefault="009B45DE" w:rsidP="00514287">
                  <w:pPr>
                    <w:numPr>
                      <w:ilvl w:val="0"/>
                      <w:numId w:val="6"/>
                    </w:numPr>
                    <w:tabs>
                      <w:tab w:val="num" w:pos="180"/>
                    </w:tabs>
                    <w:ind w:left="180" w:hanging="180"/>
                    <w:rPr>
                      <w:rFonts w:ascii="Arial" w:hAnsi="Arial" w:cs="Arial"/>
                      <w:color w:val="000080"/>
                      <w:sz w:val="20"/>
                    </w:rPr>
                  </w:pPr>
                  <w:r w:rsidRPr="000830B4">
                    <w:rPr>
                      <w:rFonts w:ascii="Arial" w:hAnsi="Arial" w:cs="Arial"/>
                      <w:color w:val="000080"/>
                      <w:sz w:val="20"/>
                    </w:rPr>
                    <w:t>Receives U.S. national report with final results.</w:t>
                  </w:r>
                </w:p>
                <w:p w:rsidR="009B45DE" w:rsidRPr="000830B4" w:rsidRDefault="009B45DE" w:rsidP="00514287">
                  <w:pPr>
                    <w:numPr>
                      <w:ilvl w:val="0"/>
                      <w:numId w:val="6"/>
                    </w:numPr>
                    <w:tabs>
                      <w:tab w:val="num" w:pos="180"/>
                    </w:tabs>
                    <w:ind w:left="180" w:hanging="180"/>
                    <w:rPr>
                      <w:rFonts w:ascii="Arial" w:hAnsi="Arial" w:cs="Arial"/>
                      <w:color w:val="000080"/>
                      <w:sz w:val="20"/>
                    </w:rPr>
                  </w:pPr>
                </w:p>
                <w:p w:rsidR="009B45DE" w:rsidRPr="005A57BD" w:rsidRDefault="009B45DE" w:rsidP="00514287">
                  <w:pPr>
                    <w:rPr>
                      <w:color w:val="000080"/>
                      <w:sz w:val="20"/>
                    </w:rPr>
                  </w:pPr>
                </w:p>
              </w:txbxContent>
            </v:textbox>
          </v:shape>
        </w:pict>
      </w:r>
      <w:r>
        <w:rPr>
          <w:noProof/>
        </w:rPr>
        <w:pict>
          <v:shape id="_x0000_s1050" type="#_x0000_t202" style="position:absolute;margin-left:477pt;margin-top:3.6pt;width:3in;height:81pt;z-index:251652608" fillcolor="#9cf" strokecolor="white" strokeweight="2pt">
            <v:textbox style="mso-next-textbox:#_x0000_s1050">
              <w:txbxContent>
                <w:p w:rsidR="009B45DE" w:rsidRDefault="009B45DE" w:rsidP="00514287">
                  <w:pPr>
                    <w:numPr>
                      <w:ilvl w:val="0"/>
                      <w:numId w:val="5"/>
                    </w:numPr>
                    <w:tabs>
                      <w:tab w:val="num" w:pos="180"/>
                    </w:tabs>
                    <w:ind w:left="180" w:hanging="180"/>
                    <w:rPr>
                      <w:rFonts w:ascii="Arial" w:hAnsi="Arial" w:cs="Arial"/>
                      <w:color w:val="000080"/>
                      <w:sz w:val="20"/>
                    </w:rPr>
                  </w:pPr>
                  <w:r>
                    <w:rPr>
                      <w:rFonts w:ascii="Arial" w:hAnsi="Arial" w:cs="Arial"/>
                      <w:color w:val="000080"/>
                      <w:sz w:val="20"/>
                    </w:rPr>
                    <w:t>Confirms space for assessment is problem-free.</w:t>
                  </w:r>
                </w:p>
                <w:p w:rsidR="009B45DE" w:rsidRPr="000830B4" w:rsidRDefault="009B45DE" w:rsidP="00514287">
                  <w:pPr>
                    <w:numPr>
                      <w:ilvl w:val="0"/>
                      <w:numId w:val="5"/>
                    </w:numPr>
                    <w:tabs>
                      <w:tab w:val="num" w:pos="180"/>
                    </w:tabs>
                    <w:ind w:left="180" w:hanging="180"/>
                    <w:rPr>
                      <w:rFonts w:ascii="Arial" w:hAnsi="Arial" w:cs="Arial"/>
                      <w:color w:val="000080"/>
                      <w:sz w:val="20"/>
                    </w:rPr>
                  </w:pPr>
                  <w:r w:rsidRPr="000830B4">
                    <w:rPr>
                      <w:rFonts w:ascii="Arial" w:hAnsi="Arial" w:cs="Arial"/>
                      <w:color w:val="000080"/>
                      <w:sz w:val="20"/>
                    </w:rPr>
                    <w:t xml:space="preserve">If necessary, helps to ensure all sampled students attend the assessment session. </w:t>
                  </w:r>
                </w:p>
              </w:txbxContent>
            </v:textbox>
          </v:shape>
        </w:pict>
      </w:r>
      <w:r>
        <w:rPr>
          <w:noProof/>
        </w:rPr>
        <w:pict>
          <v:shape id="_x0000_s1051" type="#_x0000_t202" style="position:absolute;margin-left:279pt;margin-top:3.6pt;width:198pt;height:81pt;z-index:251651584" fillcolor="#cff" strokecolor="white" strokeweight="2pt">
            <v:textbox style="mso-next-textbox:#_x0000_s1051">
              <w:txbxContent>
                <w:p w:rsidR="009B45DE" w:rsidRDefault="009B45DE" w:rsidP="00514287">
                  <w:pPr>
                    <w:numPr>
                      <w:ilvl w:val="0"/>
                      <w:numId w:val="4"/>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a brief School Questionnaire </w:t>
                  </w:r>
                  <w:r>
                    <w:rPr>
                      <w:rFonts w:ascii="Arial" w:hAnsi="Arial" w:cs="Arial"/>
                      <w:color w:val="000080"/>
                      <w:sz w:val="20"/>
                    </w:rPr>
                    <w:t>(</w:t>
                  </w:r>
                  <w:r w:rsidRPr="000830B4">
                    <w:rPr>
                      <w:rFonts w:ascii="Arial" w:hAnsi="Arial" w:cs="Arial"/>
                      <w:color w:val="000080"/>
                      <w:sz w:val="20"/>
                    </w:rPr>
                    <w:t>about the characteristics of the school, its enrollment, resources, policies, and learning environment</w:t>
                  </w:r>
                  <w:r>
                    <w:rPr>
                      <w:rFonts w:ascii="Arial" w:hAnsi="Arial" w:cs="Arial"/>
                      <w:color w:val="000080"/>
                      <w:sz w:val="20"/>
                    </w:rPr>
                    <w:t>)</w:t>
                  </w:r>
                  <w:r w:rsidRPr="000830B4">
                    <w:rPr>
                      <w:rFonts w:ascii="Arial" w:hAnsi="Arial" w:cs="Arial"/>
                      <w:color w:val="000080"/>
                      <w:sz w:val="20"/>
                    </w:rPr>
                    <w:t>.</w:t>
                  </w:r>
                </w:p>
                <w:p w:rsidR="009B45DE" w:rsidRDefault="009B45DE" w:rsidP="00514287">
                  <w:pPr>
                    <w:numPr>
                      <w:ilvl w:val="0"/>
                      <w:numId w:val="4"/>
                    </w:numPr>
                    <w:tabs>
                      <w:tab w:val="num" w:pos="180"/>
                    </w:tabs>
                    <w:autoSpaceDE w:val="0"/>
                    <w:autoSpaceDN w:val="0"/>
                    <w:adjustRightInd w:val="0"/>
                    <w:ind w:left="180" w:hanging="180"/>
                    <w:rPr>
                      <w:rFonts w:ascii="Arial" w:hAnsi="Arial" w:cs="Arial"/>
                      <w:color w:val="000080"/>
                      <w:sz w:val="20"/>
                    </w:rPr>
                  </w:pPr>
                  <w:r w:rsidRPr="003928C5">
                    <w:rPr>
                      <w:rFonts w:ascii="Arial" w:hAnsi="Arial" w:cs="Arial"/>
                      <w:color w:val="000080"/>
                      <w:sz w:val="20"/>
                    </w:rPr>
                    <w:t>Arranges assessment day space</w:t>
                  </w:r>
                  <w:r>
                    <w:rPr>
                      <w:rFonts w:ascii="Arial" w:hAnsi="Arial" w:cs="Arial"/>
                      <w:color w:val="000080"/>
                      <w:sz w:val="20"/>
                    </w:rPr>
                    <w:t>.</w:t>
                  </w:r>
                </w:p>
                <w:p w:rsidR="009B45DE" w:rsidRPr="000830B4" w:rsidRDefault="009B45DE" w:rsidP="00514287">
                  <w:pPr>
                    <w:numPr>
                      <w:ilvl w:val="0"/>
                      <w:numId w:val="4"/>
                    </w:numPr>
                    <w:tabs>
                      <w:tab w:val="num" w:pos="180"/>
                    </w:tabs>
                    <w:autoSpaceDE w:val="0"/>
                    <w:autoSpaceDN w:val="0"/>
                    <w:adjustRightInd w:val="0"/>
                    <w:ind w:left="180" w:hanging="180"/>
                    <w:rPr>
                      <w:rFonts w:ascii="Arial" w:hAnsi="Arial" w:cs="Arial"/>
                      <w:color w:val="000080"/>
                      <w:sz w:val="20"/>
                    </w:rPr>
                  </w:pPr>
                </w:p>
              </w:txbxContent>
            </v:textbox>
          </v:shape>
        </w:pict>
      </w:r>
    </w:p>
    <w:p w:rsidR="009B45DE" w:rsidRPr="004B1141" w:rsidRDefault="009B45DE" w:rsidP="00514287">
      <w:pPr>
        <w:outlineLvl w:val="0"/>
        <w:rPr>
          <w:sz w:val="32"/>
        </w:rPr>
      </w:pPr>
      <w:r w:rsidRPr="004B1141">
        <w:rPr>
          <w:sz w:val="32"/>
        </w:rPr>
        <w:t>Princ</w:t>
      </w: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r>
        <w:rPr>
          <w:noProof/>
        </w:rPr>
        <w:pict>
          <v:shape id="_x0000_s1052" type="#_x0000_t202" style="position:absolute;margin-left:693pt;margin-top:15.6pt;width:261pt;height:171pt;z-index:251658752" fillcolor="#cff" strokecolor="white" strokeweight="2pt">
            <v:textbox style="mso-next-textbox:#_x0000_s1052">
              <w:txbxContent>
                <w:p w:rsidR="009B45DE" w:rsidRDefault="009B45DE" w:rsidP="00514287">
                  <w:pPr>
                    <w:numPr>
                      <w:ilvl w:val="0"/>
                      <w:numId w:val="6"/>
                    </w:numPr>
                    <w:tabs>
                      <w:tab w:val="num" w:pos="360"/>
                    </w:tabs>
                    <w:autoSpaceDE w:val="0"/>
                    <w:autoSpaceDN w:val="0"/>
                    <w:adjustRightInd w:val="0"/>
                    <w:ind w:left="360"/>
                    <w:rPr>
                      <w:rFonts w:ascii="Arial" w:hAnsi="Arial" w:cs="Arial"/>
                      <w:color w:val="000080"/>
                      <w:sz w:val="20"/>
                    </w:rPr>
                  </w:pPr>
                  <w:r w:rsidRPr="000830B4">
                    <w:rPr>
                      <w:rFonts w:ascii="Arial" w:hAnsi="Arial" w:cs="Arial"/>
                      <w:color w:val="000080"/>
                      <w:sz w:val="20"/>
                    </w:rPr>
                    <w:t>Receives a $100</w:t>
                  </w:r>
                  <w:r>
                    <w:rPr>
                      <w:rFonts w:ascii="Arial" w:hAnsi="Arial" w:cs="Arial"/>
                      <w:color w:val="000080"/>
                      <w:sz w:val="20"/>
                    </w:rPr>
                    <w:t xml:space="preserve"> personal</w:t>
                  </w:r>
                  <w:r w:rsidRPr="000830B4">
                    <w:rPr>
                      <w:rFonts w:ascii="Arial" w:hAnsi="Arial" w:cs="Arial"/>
                      <w:color w:val="000080"/>
                      <w:sz w:val="20"/>
                    </w:rPr>
                    <w:t xml:space="preserve"> check.</w:t>
                  </w:r>
                </w:p>
                <w:p w:rsidR="009B45DE" w:rsidRPr="001D7B63" w:rsidRDefault="009B45DE" w:rsidP="00514287">
                  <w:pPr>
                    <w:numPr>
                      <w:ilvl w:val="0"/>
                      <w:numId w:val="6"/>
                    </w:numPr>
                    <w:tabs>
                      <w:tab w:val="num" w:pos="360"/>
                    </w:tabs>
                    <w:autoSpaceDE w:val="0"/>
                    <w:autoSpaceDN w:val="0"/>
                    <w:adjustRightInd w:val="0"/>
                    <w:ind w:left="360"/>
                    <w:rPr>
                      <w:rFonts w:ascii="MS Reference Sans Serif" w:hAnsi="MS Reference Sans Serif" w:cs="FranklinGothic-BookCnd"/>
                      <w:color w:val="000080"/>
                      <w:sz w:val="20"/>
                    </w:rPr>
                  </w:pPr>
                  <w:r w:rsidRPr="000830B4">
                    <w:rPr>
                      <w:rFonts w:ascii="Arial" w:hAnsi="Arial" w:cs="Arial"/>
                      <w:color w:val="000080"/>
                      <w:sz w:val="20"/>
                    </w:rPr>
                    <w:t>Receives U.S. national report with final results.</w:t>
                  </w:r>
                </w:p>
                <w:p w:rsidR="009B45DE" w:rsidRPr="001D7B63" w:rsidRDefault="009B45DE" w:rsidP="00514287">
                  <w:pPr>
                    <w:rPr>
                      <w:rFonts w:ascii="MS Reference Sans Serif" w:hAnsi="MS Reference Sans Serif"/>
                      <w:color w:val="000080"/>
                    </w:rPr>
                  </w:pPr>
                </w:p>
              </w:txbxContent>
            </v:textbox>
          </v:shape>
        </w:pict>
      </w:r>
      <w:r>
        <w:rPr>
          <w:noProof/>
        </w:rPr>
        <w:pict>
          <v:shape id="_x0000_s1053" type="#_x0000_t202" style="position:absolute;margin-left:279pt;margin-top:15.6pt;width:198pt;height:171pt;z-index:251656704" fillcolor="#cff" strokecolor="white" strokeweight="2pt">
            <v:textbox style="mso-next-textbox:#_x0000_s1053">
              <w:txbxContent>
                <w:p w:rsidR="009B45DE" w:rsidRPr="000830B4" w:rsidRDefault="009B45DE"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 xml:space="preserve">Completes Class Listing Form and Student Listing Forms and returns these to Westat </w:t>
                  </w:r>
                  <w:r>
                    <w:rPr>
                      <w:rFonts w:ascii="Arial" w:hAnsi="Arial" w:cs="Arial"/>
                      <w:color w:val="000080"/>
                      <w:sz w:val="20"/>
                    </w:rPr>
                    <w:t>(</w:t>
                  </w:r>
                  <w:r w:rsidRPr="000830B4">
                    <w:rPr>
                      <w:rFonts w:ascii="Arial" w:hAnsi="Arial" w:cs="Arial"/>
                      <w:color w:val="000080"/>
                      <w:sz w:val="20"/>
                    </w:rPr>
                    <w:t>via fax, mail or email</w:t>
                  </w:r>
                  <w:r>
                    <w:rPr>
                      <w:rFonts w:ascii="Arial" w:hAnsi="Arial" w:cs="Arial"/>
                      <w:color w:val="000080"/>
                      <w:sz w:val="20"/>
                    </w:rPr>
                    <w:t>)</w:t>
                  </w:r>
                  <w:r w:rsidRPr="000830B4">
                    <w:rPr>
                      <w:rFonts w:ascii="Arial" w:hAnsi="Arial" w:cs="Arial"/>
                      <w:color w:val="000080"/>
                      <w:sz w:val="20"/>
                    </w:rPr>
                    <w:t xml:space="preserve">.  </w:t>
                  </w:r>
                </w:p>
                <w:p w:rsidR="009B45DE" w:rsidRPr="000830B4" w:rsidRDefault="009B45DE"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Ensures parents are notified that their children have been selected for the assessment.</w:t>
                  </w:r>
                </w:p>
                <w:p w:rsidR="009B45DE" w:rsidRPr="000830B4" w:rsidRDefault="009B45DE"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Works with assessment staff to identify students with special education needs.</w:t>
                  </w:r>
                </w:p>
                <w:p w:rsidR="009B45DE" w:rsidRPr="000830B4" w:rsidRDefault="009B45DE" w:rsidP="00514287">
                  <w:pPr>
                    <w:numPr>
                      <w:ilvl w:val="0"/>
                      <w:numId w:val="7"/>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Meets with students/teachers as necessary to provide information about the study.</w:t>
                  </w:r>
                </w:p>
                <w:p w:rsidR="009B45DE" w:rsidRPr="005A57BD" w:rsidRDefault="009B45DE" w:rsidP="00514287">
                  <w:pPr>
                    <w:autoSpaceDE w:val="0"/>
                    <w:autoSpaceDN w:val="0"/>
                    <w:adjustRightInd w:val="0"/>
                    <w:rPr>
                      <w:rFonts w:ascii="MS Reference Sans Serif" w:hAnsi="MS Reference Sans Serif"/>
                      <w:color w:val="000080"/>
                      <w:sz w:val="20"/>
                    </w:rPr>
                  </w:pPr>
                </w:p>
                <w:p w:rsidR="009B45DE" w:rsidRDefault="009B45DE" w:rsidP="00514287"/>
              </w:txbxContent>
            </v:textbox>
          </v:shape>
        </w:pict>
      </w:r>
      <w:r>
        <w:rPr>
          <w:noProof/>
        </w:rPr>
        <w:pict>
          <v:shape id="_x0000_s1054" type="#_x0000_t202" style="position:absolute;margin-left:477pt;margin-top:15.6pt;width:3in;height:171pt;z-index:251657728" fillcolor="#9cf" strokecolor="white" strokeweight="2pt">
            <v:textbox style="mso-next-textbox:#_x0000_s1054">
              <w:txbxContent>
                <w:p w:rsidR="009B45DE" w:rsidRPr="000830B4" w:rsidRDefault="009B45DE"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Collects completed School and Teacher Questionnaires and returns it to assessment staff.</w:t>
                  </w:r>
                </w:p>
                <w:p w:rsidR="009B45DE" w:rsidRPr="000830B4" w:rsidRDefault="009B45DE"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Ensures all sampled students attend the assessment session.</w:t>
                  </w:r>
                </w:p>
                <w:p w:rsidR="009B45DE" w:rsidRPr="000830B4" w:rsidRDefault="009B45DE" w:rsidP="00514287">
                  <w:pPr>
                    <w:numPr>
                      <w:ilvl w:val="0"/>
                      <w:numId w:val="8"/>
                    </w:numPr>
                    <w:tabs>
                      <w:tab w:val="num" w:pos="360"/>
                    </w:tabs>
                    <w:ind w:left="360"/>
                    <w:rPr>
                      <w:rFonts w:ascii="Arial" w:hAnsi="Arial" w:cs="Arial"/>
                      <w:color w:val="000080"/>
                      <w:sz w:val="20"/>
                    </w:rPr>
                  </w:pPr>
                  <w:r w:rsidRPr="000830B4">
                    <w:rPr>
                      <w:rFonts w:ascii="Arial" w:hAnsi="Arial" w:cs="Arial"/>
                      <w:color w:val="000080"/>
                      <w:sz w:val="20"/>
                    </w:rPr>
                    <w:t>Meets with assessment staff and reviews the assessment.</w:t>
                  </w:r>
                </w:p>
              </w:txbxContent>
            </v:textbox>
          </v:shape>
        </w:pict>
      </w:r>
      <w:r>
        <w:rPr>
          <w:noProof/>
        </w:rPr>
        <w:pict>
          <v:shape id="_x0000_s1055" type="#_x0000_t202" style="position:absolute;margin-left:1in;margin-top:15.6pt;width:207pt;height:171pt;z-index:251655680" fillcolor="#9cf" strokecolor="white" strokeweight="2pt">
            <v:textbox style="mso-next-textbox:#_x0000_s1055">
              <w:txbxContent>
                <w:p w:rsidR="009B45DE" w:rsidRPr="000830B4" w:rsidRDefault="009B45DE" w:rsidP="00514287">
                  <w:pPr>
                    <w:numPr>
                      <w:ilvl w:val="0"/>
                      <w:numId w:val="3"/>
                    </w:numPr>
                    <w:tabs>
                      <w:tab w:val="num" w:pos="180"/>
                    </w:tabs>
                    <w:ind w:left="180" w:hanging="180"/>
                    <w:rPr>
                      <w:rFonts w:ascii="Arial" w:hAnsi="Arial" w:cs="Arial"/>
                      <w:color w:val="000080"/>
                      <w:sz w:val="20"/>
                    </w:rPr>
                  </w:pPr>
                  <w:r w:rsidRPr="000830B4">
                    <w:rPr>
                      <w:rFonts w:ascii="Arial" w:hAnsi="Arial" w:cs="Arial"/>
                      <w:color w:val="000080"/>
                      <w:sz w:val="20"/>
                    </w:rPr>
                    <w:t xml:space="preserve">Works with </w:t>
                  </w:r>
                  <w:r>
                    <w:rPr>
                      <w:rFonts w:ascii="Arial" w:hAnsi="Arial" w:cs="Arial"/>
                      <w:color w:val="000080"/>
                      <w:sz w:val="20"/>
                    </w:rPr>
                    <w:t xml:space="preserve">Westat </w:t>
                  </w:r>
                  <w:r w:rsidRPr="000830B4">
                    <w:rPr>
                      <w:rFonts w:ascii="Arial" w:hAnsi="Arial" w:cs="Arial"/>
                      <w:color w:val="000080"/>
                      <w:sz w:val="20"/>
                    </w:rPr>
                    <w:t xml:space="preserve">assessment staff to select an assessment date convenient </w:t>
                  </w:r>
                  <w:r>
                    <w:rPr>
                      <w:rFonts w:ascii="Arial" w:hAnsi="Arial" w:cs="Arial"/>
                      <w:color w:val="000080"/>
                      <w:sz w:val="20"/>
                    </w:rPr>
                    <w:t xml:space="preserve">for </w:t>
                  </w:r>
                  <w:r w:rsidRPr="000830B4">
                    <w:rPr>
                      <w:rFonts w:ascii="Arial" w:hAnsi="Arial" w:cs="Arial"/>
                      <w:color w:val="000080"/>
                      <w:sz w:val="20"/>
                    </w:rPr>
                    <w:t>the school.</w:t>
                  </w:r>
                </w:p>
                <w:p w:rsidR="009B45DE" w:rsidRPr="000830B4" w:rsidRDefault="009B45DE" w:rsidP="00514287"/>
              </w:txbxContent>
            </v:textbox>
          </v:shape>
        </w:pict>
      </w:r>
      <w:r>
        <w:rPr>
          <w:noProof/>
        </w:rPr>
        <w:pict>
          <v:shape id="_x0000_s1056" type="#_x0000_t202" style="position:absolute;margin-left:0;margin-top:15.6pt;width:81pt;height:175.2pt;z-index:251654656" fillcolor="navy" strokecolor="white" strokeweight="2pt">
            <v:textbox style="mso-next-textbox:#_x0000_s1056">
              <w:txbxContent>
                <w:p w:rsidR="009B45DE" w:rsidRPr="005C1F7C" w:rsidRDefault="009B45DE" w:rsidP="00514287">
                  <w:pPr>
                    <w:rPr>
                      <w:rFonts w:ascii="MS Reference Sans Serif" w:hAnsi="MS Reference Sans Serif"/>
                      <w:b/>
                      <w:sz w:val="20"/>
                    </w:rPr>
                  </w:pPr>
                  <w:r w:rsidRPr="005C1F7C">
                    <w:rPr>
                      <w:rFonts w:ascii="MS Reference Sans Serif" w:hAnsi="MS Reference Sans Serif"/>
                      <w:b/>
                      <w:sz w:val="20"/>
                    </w:rPr>
                    <w:t xml:space="preserve">School </w:t>
                  </w:r>
                  <w:r>
                    <w:rPr>
                      <w:rFonts w:ascii="MS Reference Sans Serif" w:hAnsi="MS Reference Sans Serif"/>
                      <w:b/>
                      <w:sz w:val="20"/>
                    </w:rPr>
                    <w:t>c</w:t>
                  </w:r>
                  <w:r w:rsidRPr="005C1F7C">
                    <w:rPr>
                      <w:rFonts w:ascii="MS Reference Sans Serif" w:hAnsi="MS Reference Sans Serif"/>
                      <w:b/>
                      <w:sz w:val="20"/>
                    </w:rPr>
                    <w:t>oordinator</w:t>
                  </w:r>
                </w:p>
              </w:txbxContent>
            </v:textbox>
          </v:shape>
        </w:pict>
      </w: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r>
        <w:rPr>
          <w:noProof/>
        </w:rPr>
        <w:pict>
          <v:shape id="_x0000_s1057" type="#_x0000_t202" style="position:absolute;margin-left:0;margin-top:2.6pt;width:81pt;height:63pt;z-index:251659776" fillcolor="navy" strokecolor="white" strokeweight="2pt">
            <v:textbox style="mso-next-textbox:#_x0000_s1057">
              <w:txbxContent>
                <w:p w:rsidR="009B45DE" w:rsidRPr="005C1F7C" w:rsidRDefault="009B45DE" w:rsidP="00514287">
                  <w:pPr>
                    <w:rPr>
                      <w:rFonts w:ascii="MS Reference Sans Serif" w:hAnsi="MS Reference Sans Serif"/>
                      <w:b/>
                      <w:sz w:val="20"/>
                    </w:rPr>
                  </w:pPr>
                  <w:r>
                    <w:rPr>
                      <w:rFonts w:ascii="MS Reference Sans Serif" w:hAnsi="MS Reference Sans Serif"/>
                      <w:b/>
                      <w:sz w:val="20"/>
                    </w:rPr>
                    <w:t>Teachers of sampled classes</w:t>
                  </w:r>
                </w:p>
              </w:txbxContent>
            </v:textbox>
          </v:shape>
        </w:pict>
      </w:r>
      <w:r>
        <w:rPr>
          <w:noProof/>
        </w:rPr>
        <w:pict>
          <v:shape id="_x0000_s1058" type="#_x0000_t202" style="position:absolute;margin-left:693pt;margin-top:2.6pt;width:261pt;height:63pt;z-index:251663872" fillcolor="#cff" strokecolor="white" strokeweight="2pt">
            <v:textbox style="mso-next-textbox:#_x0000_s1058">
              <w:txbxContent>
                <w:p w:rsidR="009B45DE" w:rsidRPr="006750A8" w:rsidRDefault="009B45DE" w:rsidP="00514287">
                  <w:pPr>
                    <w:numPr>
                      <w:ilvl w:val="0"/>
                      <w:numId w:val="6"/>
                    </w:numPr>
                    <w:tabs>
                      <w:tab w:val="num" w:pos="180"/>
                    </w:tabs>
                    <w:ind w:left="180" w:hanging="180"/>
                    <w:rPr>
                      <w:rFonts w:ascii="MS Reference Sans Serif" w:hAnsi="MS Reference Sans Serif"/>
                      <w:color w:val="000080"/>
                      <w:sz w:val="19"/>
                    </w:rPr>
                  </w:pPr>
                  <w:r w:rsidRPr="006750A8">
                    <w:rPr>
                      <w:rFonts w:ascii="Arial" w:hAnsi="Arial" w:cs="Arial"/>
                      <w:color w:val="000080"/>
                      <w:sz w:val="19"/>
                    </w:rPr>
                    <w:t>Represent the United States in the international study.</w:t>
                  </w:r>
                </w:p>
                <w:p w:rsidR="009B45DE" w:rsidRPr="006750A8" w:rsidRDefault="009B45DE" w:rsidP="00514287">
                  <w:pPr>
                    <w:numPr>
                      <w:ilvl w:val="0"/>
                      <w:numId w:val="6"/>
                    </w:numPr>
                    <w:tabs>
                      <w:tab w:val="num" w:pos="180"/>
                    </w:tabs>
                    <w:ind w:left="180" w:hanging="180"/>
                    <w:rPr>
                      <w:rFonts w:ascii="Arial" w:hAnsi="Arial" w:cs="Arial"/>
                      <w:color w:val="000080"/>
                      <w:sz w:val="19"/>
                    </w:rPr>
                  </w:pPr>
                  <w:r w:rsidRPr="006750A8">
                    <w:rPr>
                      <w:rFonts w:ascii="Arial" w:hAnsi="Arial" w:cs="Arial"/>
                      <w:color w:val="000080"/>
                      <w:sz w:val="19"/>
                    </w:rPr>
                    <w:t>Receives preliminary and final school reports describing classroom results compared with U.S. and international peers.</w:t>
                  </w:r>
                </w:p>
                <w:p w:rsidR="009B45DE" w:rsidRPr="00187554" w:rsidRDefault="009B45DE" w:rsidP="00514287"/>
                <w:p w:rsidR="009B45DE" w:rsidRPr="001D7B63" w:rsidRDefault="009B45DE" w:rsidP="00514287">
                  <w:pPr>
                    <w:rPr>
                      <w:rFonts w:ascii="MS Reference Sans Serif" w:hAnsi="MS Reference Sans Serif"/>
                      <w:color w:val="000080"/>
                    </w:rPr>
                  </w:pPr>
                </w:p>
              </w:txbxContent>
            </v:textbox>
          </v:shape>
        </w:pict>
      </w:r>
      <w:r>
        <w:rPr>
          <w:noProof/>
        </w:rPr>
        <w:pict>
          <v:shape id="_x0000_s1059" type="#_x0000_t202" style="position:absolute;margin-left:477pt;margin-top:2.6pt;width:3in;height:63pt;z-index:251662848" fillcolor="#9cf" strokecolor="white" strokeweight="2pt">
            <v:textbox style="mso-next-textbox:#_x0000_s1059">
              <w:txbxContent>
                <w:p w:rsidR="009B45DE" w:rsidRPr="00187554" w:rsidRDefault="009B45DE" w:rsidP="00514287">
                  <w:r>
                    <w:t>--</w:t>
                  </w:r>
                </w:p>
                <w:p w:rsidR="009B45DE" w:rsidRPr="000830B4" w:rsidRDefault="009B45DE" w:rsidP="00514287">
                  <w:pPr>
                    <w:rPr>
                      <w:rFonts w:ascii="Arial" w:hAnsi="Arial" w:cs="Arial"/>
                      <w:color w:val="000080"/>
                      <w:sz w:val="20"/>
                    </w:rPr>
                  </w:pPr>
                </w:p>
              </w:txbxContent>
            </v:textbox>
          </v:shape>
        </w:pict>
      </w:r>
      <w:r>
        <w:rPr>
          <w:noProof/>
        </w:rPr>
        <w:pict>
          <v:shape id="_x0000_s1060" type="#_x0000_t202" style="position:absolute;margin-left:279pt;margin-top:2.6pt;width:198pt;height:71.2pt;z-index:251661824" fillcolor="#cff" strokecolor="white" strokeweight="2pt">
            <v:textbox style="mso-next-textbox:#_x0000_s1060">
              <w:txbxContent>
                <w:p w:rsidR="009B45DE" w:rsidRPr="000830B4" w:rsidRDefault="009B45DE" w:rsidP="00514287">
                  <w:pPr>
                    <w:numPr>
                      <w:ilvl w:val="0"/>
                      <w:numId w:val="12"/>
                    </w:numPr>
                    <w:tabs>
                      <w:tab w:val="num" w:pos="180"/>
                    </w:tabs>
                    <w:ind w:left="180" w:hanging="180"/>
                    <w:rPr>
                      <w:rFonts w:ascii="Arial" w:hAnsi="Arial" w:cs="Arial"/>
                      <w:color w:val="000080"/>
                      <w:sz w:val="20"/>
                    </w:rPr>
                  </w:pPr>
                  <w:r w:rsidRPr="000830B4">
                    <w:rPr>
                      <w:rFonts w:ascii="Arial" w:hAnsi="Arial" w:cs="Arial"/>
                      <w:color w:val="000080"/>
                      <w:sz w:val="20"/>
                    </w:rPr>
                    <w:t>Complete a Teacher Questionnaire and returns it to the school coordinator prior to assessment day.</w:t>
                  </w:r>
                </w:p>
                <w:p w:rsidR="009B45DE" w:rsidRDefault="009B45DE" w:rsidP="00514287"/>
              </w:txbxContent>
            </v:textbox>
          </v:shape>
        </w:pict>
      </w:r>
      <w:r>
        <w:rPr>
          <w:noProof/>
        </w:rPr>
        <w:pict>
          <v:shape id="_x0000_s1061" type="#_x0000_t202" style="position:absolute;margin-left:1in;margin-top:2.6pt;width:207pt;height:1in;z-index:251660800" fillcolor="#9cf" strokecolor="white" strokeweight="2pt">
            <v:textbox style="mso-next-textbox:#_x0000_s1061">
              <w:txbxContent>
                <w:p w:rsidR="009B45DE" w:rsidRPr="009D3D4A" w:rsidRDefault="009B45DE" w:rsidP="00514287">
                  <w:pPr>
                    <w:rPr>
                      <w:rFonts w:ascii="MS Reference Sans Serif" w:hAnsi="MS Reference Sans Serif"/>
                      <w:color w:val="000080"/>
                      <w:sz w:val="20"/>
                    </w:rPr>
                  </w:pPr>
                </w:p>
                <w:p w:rsidR="009B45DE" w:rsidRPr="00187554" w:rsidRDefault="009B45DE" w:rsidP="00514287">
                  <w:r>
                    <w:t>--</w:t>
                  </w:r>
                </w:p>
              </w:txbxContent>
            </v:textbox>
          </v:shape>
        </w:pict>
      </w: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r>
        <w:rPr>
          <w:noProof/>
        </w:rPr>
        <w:pict>
          <v:shape id="_x0000_s1062" type="#_x0000_t202" style="position:absolute;margin-left:0;margin-top:10.45pt;width:81pt;height:54pt;z-index:251668992" fillcolor="navy" strokecolor="white" strokeweight="2pt">
            <v:textbox style="mso-next-textbox:#_x0000_s1062">
              <w:txbxContent>
                <w:p w:rsidR="009B45DE" w:rsidRPr="005C1F7C" w:rsidRDefault="009B45DE" w:rsidP="00514287">
                  <w:pPr>
                    <w:rPr>
                      <w:rFonts w:ascii="MS Reference Sans Serif" w:hAnsi="MS Reference Sans Serif"/>
                      <w:b/>
                      <w:sz w:val="20"/>
                    </w:rPr>
                  </w:pPr>
                  <w:r>
                    <w:rPr>
                      <w:rFonts w:ascii="MS Reference Sans Serif" w:hAnsi="MS Reference Sans Serif"/>
                      <w:b/>
                      <w:sz w:val="20"/>
                    </w:rPr>
                    <w:t>Students</w:t>
                  </w:r>
                </w:p>
              </w:txbxContent>
            </v:textbox>
          </v:shape>
        </w:pict>
      </w:r>
      <w:r>
        <w:rPr>
          <w:noProof/>
        </w:rPr>
        <w:pict>
          <v:shape id="_x0000_s1063" type="#_x0000_t202" style="position:absolute;margin-left:693pt;margin-top:10.45pt;width:261pt;height:54pt;z-index:251673088" fillcolor="#cff" strokecolor="white" strokeweight="2pt">
            <v:textbox style="mso-next-textbox:#_x0000_s1063">
              <w:txbxContent>
                <w:p w:rsidR="009B45DE" w:rsidRPr="000830B4" w:rsidRDefault="009B45DE" w:rsidP="00514287">
                  <w:pPr>
                    <w:numPr>
                      <w:ilvl w:val="0"/>
                      <w:numId w:val="6"/>
                    </w:numPr>
                    <w:tabs>
                      <w:tab w:val="num" w:pos="180"/>
                    </w:tabs>
                    <w:autoSpaceDE w:val="0"/>
                    <w:autoSpaceDN w:val="0"/>
                    <w:adjustRightInd w:val="0"/>
                    <w:ind w:left="180" w:hanging="180"/>
                    <w:rPr>
                      <w:rFonts w:ascii="Arial" w:hAnsi="Arial" w:cs="Arial"/>
                      <w:color w:val="000080"/>
                      <w:sz w:val="20"/>
                    </w:rPr>
                  </w:pPr>
                  <w:r w:rsidRPr="000830B4">
                    <w:rPr>
                      <w:rFonts w:ascii="Arial" w:hAnsi="Arial" w:cs="Arial"/>
                      <w:color w:val="000080"/>
                      <w:sz w:val="20"/>
                    </w:rPr>
                    <w:t>Receive a small thank-you gift.</w:t>
                  </w:r>
                </w:p>
                <w:p w:rsidR="009B45DE" w:rsidRPr="001D7B63" w:rsidRDefault="009B45DE" w:rsidP="00514287">
                  <w:pPr>
                    <w:numPr>
                      <w:ilvl w:val="0"/>
                      <w:numId w:val="6"/>
                    </w:numPr>
                    <w:tabs>
                      <w:tab w:val="num" w:pos="180"/>
                    </w:tabs>
                    <w:ind w:left="180" w:hanging="180"/>
                    <w:rPr>
                      <w:rFonts w:ascii="MS Reference Sans Serif" w:hAnsi="MS Reference Sans Serif"/>
                      <w:color w:val="000080"/>
                    </w:rPr>
                  </w:pPr>
                  <w:r w:rsidRPr="000830B4">
                    <w:rPr>
                      <w:rFonts w:ascii="Arial" w:hAnsi="Arial" w:cs="Arial"/>
                      <w:color w:val="000080"/>
                      <w:sz w:val="20"/>
                    </w:rPr>
                    <w:t>Represent</w:t>
                  </w:r>
                  <w:r>
                    <w:rPr>
                      <w:rFonts w:ascii="Arial" w:hAnsi="Arial" w:cs="Arial"/>
                      <w:color w:val="000080"/>
                      <w:sz w:val="20"/>
                    </w:rPr>
                    <w:t xml:space="preserve"> the United States in the international study</w:t>
                  </w:r>
                  <w:r w:rsidRPr="000830B4">
                    <w:rPr>
                      <w:rFonts w:ascii="Arial" w:hAnsi="Arial" w:cs="Arial"/>
                      <w:color w:val="000080"/>
                      <w:sz w:val="20"/>
                    </w:rPr>
                    <w:t>.</w:t>
                  </w:r>
                </w:p>
              </w:txbxContent>
            </v:textbox>
          </v:shape>
        </w:pict>
      </w:r>
      <w:r>
        <w:rPr>
          <w:noProof/>
        </w:rPr>
        <w:pict>
          <v:shape id="_x0000_s1064" type="#_x0000_t202" style="position:absolute;margin-left:477pt;margin-top:10.45pt;width:3in;height:54pt;z-index:251672064" fillcolor="#9cf" strokecolor="white" strokeweight="2pt">
            <v:textbox style="mso-next-textbox:#_x0000_s1064">
              <w:txbxContent>
                <w:p w:rsidR="009B45DE" w:rsidRPr="00701C8F" w:rsidRDefault="009B45DE" w:rsidP="00514287">
                  <w:pPr>
                    <w:numPr>
                      <w:ilvl w:val="0"/>
                      <w:numId w:val="13"/>
                    </w:numPr>
                    <w:tabs>
                      <w:tab w:val="num" w:pos="180"/>
                    </w:tabs>
                    <w:ind w:left="180" w:hanging="180"/>
                  </w:pPr>
                  <w:r w:rsidRPr="000830B4">
                    <w:rPr>
                      <w:rFonts w:ascii="Arial" w:hAnsi="Arial" w:cs="Arial"/>
                      <w:color w:val="000080"/>
                      <w:sz w:val="20"/>
                    </w:rPr>
                    <w:t xml:space="preserve">Students of the selected classes attend the </w:t>
                  </w:r>
                  <w:r>
                    <w:rPr>
                      <w:rFonts w:ascii="Arial" w:hAnsi="Arial" w:cs="Arial"/>
                      <w:color w:val="000080"/>
                      <w:sz w:val="20"/>
                    </w:rPr>
                    <w:t xml:space="preserve">assessment </w:t>
                  </w:r>
                  <w:r w:rsidRPr="000830B4">
                    <w:rPr>
                      <w:rFonts w:ascii="Arial" w:hAnsi="Arial" w:cs="Arial"/>
                      <w:color w:val="000080"/>
                      <w:sz w:val="20"/>
                    </w:rPr>
                    <w:t>session and complete the assessment and Student Questionnaire</w:t>
                  </w:r>
                  <w:r>
                    <w:rPr>
                      <w:rFonts w:ascii="Arial" w:hAnsi="Arial" w:cs="Arial"/>
                      <w:color w:val="000080"/>
                      <w:sz w:val="20"/>
                    </w:rPr>
                    <w:t>.</w:t>
                  </w:r>
                </w:p>
              </w:txbxContent>
            </v:textbox>
          </v:shape>
        </w:pict>
      </w:r>
      <w:r>
        <w:rPr>
          <w:noProof/>
        </w:rPr>
        <w:pict>
          <v:shape id="_x0000_s1065" type="#_x0000_t202" style="position:absolute;margin-left:1in;margin-top:10.45pt;width:207pt;height:54pt;z-index:251670016" fillcolor="#9cf" strokecolor="white" strokeweight="2pt">
            <v:textbox style="mso-next-textbox:#_x0000_s1065">
              <w:txbxContent>
                <w:p w:rsidR="009B45DE" w:rsidRPr="009D3D4A" w:rsidRDefault="009B45DE" w:rsidP="00514287">
                  <w:pPr>
                    <w:rPr>
                      <w:rFonts w:ascii="MS Reference Sans Serif" w:hAnsi="MS Reference Sans Serif"/>
                      <w:color w:val="000080"/>
                      <w:sz w:val="20"/>
                    </w:rPr>
                  </w:pPr>
                </w:p>
                <w:p w:rsidR="009B45DE" w:rsidRPr="00187554" w:rsidRDefault="009B45DE" w:rsidP="00514287">
                  <w:r>
                    <w:t>--</w:t>
                  </w:r>
                </w:p>
                <w:p w:rsidR="009B45DE" w:rsidRPr="00187554" w:rsidRDefault="009B45DE" w:rsidP="00514287"/>
              </w:txbxContent>
            </v:textbox>
          </v:shape>
        </w:pict>
      </w:r>
      <w:r>
        <w:rPr>
          <w:noProof/>
        </w:rPr>
        <w:pict>
          <v:shape id="_x0000_s1066" type="#_x0000_t202" style="position:absolute;margin-left:279pt;margin-top:10.45pt;width:198pt;height:54pt;z-index:251671040" fillcolor="#cff" strokecolor="white" strokeweight="2pt">
            <v:textbox style="mso-next-textbox:#_x0000_s1066">
              <w:txbxContent>
                <w:p w:rsidR="009B45DE" w:rsidRPr="00187554" w:rsidRDefault="009B45DE" w:rsidP="00514287">
                  <w:r>
                    <w:t>--</w:t>
                  </w:r>
                </w:p>
                <w:p w:rsidR="009B45DE" w:rsidRPr="00884343" w:rsidRDefault="009B45DE" w:rsidP="00514287"/>
              </w:txbxContent>
            </v:textbox>
          </v:shape>
        </w:pict>
      </w: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sz w:val="32"/>
        </w:rPr>
      </w:pPr>
      <w:r>
        <w:rPr>
          <w:noProof/>
        </w:rPr>
        <w:pict>
          <v:line id="_x0000_s1067" style="position:absolute;z-index:251675136" from="0,9.25pt" to="954pt,9.25pt" strokecolor="red" strokeweight="2pt"/>
        </w:pict>
      </w:r>
      <w:r>
        <w:rPr>
          <w:noProof/>
        </w:rPr>
        <w:pict>
          <v:shape id="_x0000_s1068" type="#_x0000_t202" style="position:absolute;margin-left:477pt;margin-top:9.25pt;width:3in;height:117pt;z-index:251674112" fillcolor="#9cf" strokecolor="white" strokeweight="2pt">
            <v:textbox style="mso-next-textbox:#_x0000_s1068">
              <w:txbxContent>
                <w:p w:rsidR="009B45DE" w:rsidRPr="00D41E97" w:rsidRDefault="009B45DE"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assessment from start to finish.</w:t>
                  </w:r>
                </w:p>
                <w:p w:rsidR="009B45DE" w:rsidRPr="00D41E97" w:rsidRDefault="009B45DE"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Furnishes all the assessment materials, pencils, and test booklets.</w:t>
                  </w:r>
                </w:p>
                <w:p w:rsidR="009B45DE" w:rsidRPr="00D41E97" w:rsidRDefault="009B45DE" w:rsidP="00514287">
                  <w:pPr>
                    <w:numPr>
                      <w:ilvl w:val="0"/>
                      <w:numId w:val="11"/>
                    </w:numPr>
                    <w:tabs>
                      <w:tab w:val="num" w:pos="180"/>
                    </w:tabs>
                    <w:ind w:left="180" w:hanging="180"/>
                    <w:rPr>
                      <w:rFonts w:ascii="Arial" w:hAnsi="Arial" w:cs="Arial"/>
                      <w:color w:val="000080"/>
                      <w:sz w:val="20"/>
                    </w:rPr>
                  </w:pPr>
                  <w:r w:rsidRPr="00D41E97">
                    <w:rPr>
                      <w:rFonts w:ascii="Arial" w:hAnsi="Arial" w:cs="Arial"/>
                      <w:color w:val="000080"/>
                      <w:sz w:val="20"/>
                    </w:rPr>
                    <w:t>Conducts a brief follow-up interview with the school coordinator at the end of the assessment.</w:t>
                  </w:r>
                </w:p>
                <w:p w:rsidR="009B45DE" w:rsidRPr="00701C8F" w:rsidRDefault="009B45DE" w:rsidP="00514287">
                  <w:pPr>
                    <w:numPr>
                      <w:ilvl w:val="0"/>
                      <w:numId w:val="11"/>
                    </w:numPr>
                    <w:tabs>
                      <w:tab w:val="num" w:pos="180"/>
                    </w:tabs>
                    <w:ind w:left="180" w:hanging="180"/>
                    <w:rPr>
                      <w:sz w:val="20"/>
                    </w:rPr>
                  </w:pPr>
                  <w:r w:rsidRPr="00D41E97">
                    <w:rPr>
                      <w:rFonts w:ascii="Arial" w:hAnsi="Arial" w:cs="Arial"/>
                      <w:color w:val="000080"/>
                      <w:sz w:val="20"/>
                    </w:rPr>
                    <w:t>Maintains security of all materials.</w:t>
                  </w:r>
                </w:p>
              </w:txbxContent>
            </v:textbox>
          </v:shape>
        </w:pict>
      </w:r>
      <w:r>
        <w:rPr>
          <w:noProof/>
        </w:rPr>
        <w:pict>
          <v:shape id="_x0000_s1069" type="#_x0000_t202" style="position:absolute;margin-left:0;margin-top:9.25pt;width:81pt;height:117pt;z-index:251664896" fillcolor="navy" strokecolor="white" strokeweight="2pt">
            <v:textbox style="mso-next-textbox:#_x0000_s1069">
              <w:txbxContent>
                <w:p w:rsidR="009B45DE" w:rsidRPr="005C1F7C" w:rsidRDefault="009B45DE" w:rsidP="00514287">
                  <w:pPr>
                    <w:rPr>
                      <w:rFonts w:ascii="MS Reference Sans Serif" w:hAnsi="MS Reference Sans Serif"/>
                      <w:b/>
                      <w:sz w:val="20"/>
                    </w:rPr>
                  </w:pPr>
                  <w:r>
                    <w:rPr>
                      <w:rFonts w:ascii="MS Reference Sans Serif" w:hAnsi="MS Reference Sans Serif"/>
                      <w:b/>
                      <w:sz w:val="20"/>
                    </w:rPr>
                    <w:t xml:space="preserve"> Westat assessment staff</w:t>
                  </w:r>
                </w:p>
              </w:txbxContent>
            </v:textbox>
          </v:shape>
        </w:pict>
      </w:r>
      <w:r>
        <w:rPr>
          <w:noProof/>
        </w:rPr>
        <w:pict>
          <v:shape id="_x0000_s1070" type="#_x0000_t202" style="position:absolute;margin-left:693pt;margin-top:9.25pt;width:261pt;height:117pt;z-index:251667968" fillcolor="#cff" strokecolor="white" strokeweight="2pt">
            <v:textbox style="mso-next-textbox:#_x0000_s1070">
              <w:txbxContent>
                <w:p w:rsidR="009B45DE" w:rsidRPr="001D7B63" w:rsidRDefault="009B45DE" w:rsidP="00514287">
                  <w:pPr>
                    <w:rPr>
                      <w:rFonts w:ascii="MS Reference Sans Serif" w:hAnsi="MS Reference Sans Serif"/>
                      <w:color w:val="000080"/>
                    </w:rPr>
                  </w:pPr>
                </w:p>
              </w:txbxContent>
            </v:textbox>
          </v:shape>
        </w:pict>
      </w:r>
      <w:r>
        <w:rPr>
          <w:noProof/>
        </w:rPr>
        <w:pict>
          <v:shape id="_x0000_s1071" type="#_x0000_t202" style="position:absolute;margin-left:279pt;margin-top:9.25pt;width:198pt;height:117pt;z-index:251666944" fillcolor="#cff" strokecolor="white" strokeweight="2pt">
            <v:textbox style="mso-next-textbox:#_x0000_s1071">
              <w:txbxContent>
                <w:p w:rsidR="009B45DE" w:rsidRPr="000830B4" w:rsidRDefault="009B45DE" w:rsidP="00514287">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Calls the school coordinator to discuss assessment day space and student participation.</w:t>
                  </w:r>
                </w:p>
                <w:p w:rsidR="009B45DE" w:rsidRPr="000830B4" w:rsidRDefault="009B45DE" w:rsidP="00514287">
                  <w:pPr>
                    <w:numPr>
                      <w:ilvl w:val="0"/>
                      <w:numId w:val="10"/>
                    </w:numPr>
                    <w:tabs>
                      <w:tab w:val="num" w:pos="180"/>
                    </w:tabs>
                    <w:ind w:left="180" w:hanging="180"/>
                    <w:rPr>
                      <w:rFonts w:ascii="Arial" w:hAnsi="Arial" w:cs="Arial"/>
                      <w:color w:val="000080"/>
                      <w:sz w:val="20"/>
                    </w:rPr>
                  </w:pPr>
                  <w:r w:rsidRPr="000830B4">
                    <w:rPr>
                      <w:rFonts w:ascii="Arial" w:hAnsi="Arial" w:cs="Arial"/>
                      <w:color w:val="000080"/>
                      <w:sz w:val="20"/>
                    </w:rPr>
                    <w:t>Selects classroom sample and notifies school of selected classes.</w:t>
                  </w:r>
                </w:p>
                <w:p w:rsidR="009B45DE" w:rsidRPr="000830B4" w:rsidRDefault="009B45DE" w:rsidP="00514287">
                  <w:pPr>
                    <w:numPr>
                      <w:ilvl w:val="0"/>
                      <w:numId w:val="10"/>
                    </w:numPr>
                    <w:tabs>
                      <w:tab w:val="num" w:pos="180"/>
                    </w:tabs>
                    <w:ind w:left="180" w:hanging="180"/>
                    <w:rPr>
                      <w:rFonts w:ascii="Arial" w:hAnsi="Arial" w:cs="Arial"/>
                      <w:sz w:val="20"/>
                    </w:rPr>
                  </w:pPr>
                  <w:r w:rsidRPr="000830B4">
                    <w:rPr>
                      <w:rFonts w:ascii="Arial" w:hAnsi="Arial" w:cs="Arial"/>
                      <w:color w:val="000080"/>
                      <w:sz w:val="20"/>
                    </w:rPr>
                    <w:t>Provides School and Teacher Questionnaires to the school coordinator for distribution.</w:t>
                  </w:r>
                </w:p>
              </w:txbxContent>
            </v:textbox>
          </v:shape>
        </w:pict>
      </w:r>
      <w:r>
        <w:rPr>
          <w:noProof/>
        </w:rPr>
        <w:pict>
          <v:shape id="_x0000_s1072" type="#_x0000_t202" style="position:absolute;margin-left:1in;margin-top:9.25pt;width:207pt;height:117pt;z-index:251665920" fillcolor="#9cf" strokecolor="white" strokeweight="2pt">
            <v:textbox style="mso-next-textbox:#_x0000_s1072">
              <w:txbxContent>
                <w:p w:rsidR="009B45DE" w:rsidRPr="000830B4" w:rsidRDefault="009B45DE" w:rsidP="00514287">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Works with the school to set an assessment date.</w:t>
                  </w:r>
                </w:p>
                <w:p w:rsidR="009B45DE" w:rsidRPr="000830B4" w:rsidRDefault="009B45DE" w:rsidP="00514287">
                  <w:pPr>
                    <w:numPr>
                      <w:ilvl w:val="0"/>
                      <w:numId w:val="9"/>
                    </w:numPr>
                    <w:tabs>
                      <w:tab w:val="num" w:pos="180"/>
                    </w:tabs>
                    <w:ind w:left="180" w:hanging="180"/>
                    <w:rPr>
                      <w:rFonts w:ascii="Arial" w:hAnsi="Arial" w:cs="Arial"/>
                      <w:color w:val="000080"/>
                      <w:sz w:val="20"/>
                    </w:rPr>
                  </w:pPr>
                  <w:r w:rsidRPr="000830B4">
                    <w:rPr>
                      <w:rFonts w:ascii="Arial" w:hAnsi="Arial" w:cs="Arial"/>
                      <w:color w:val="000080"/>
                      <w:sz w:val="20"/>
                    </w:rPr>
                    <w:t>Helps school coordinator with assessment details.</w:t>
                  </w:r>
                </w:p>
                <w:p w:rsidR="009B45DE" w:rsidRPr="000830B4" w:rsidRDefault="009B45DE" w:rsidP="00514287">
                  <w:pPr>
                    <w:numPr>
                      <w:ilvl w:val="0"/>
                      <w:numId w:val="9"/>
                    </w:numPr>
                    <w:tabs>
                      <w:tab w:val="num" w:pos="180"/>
                    </w:tabs>
                    <w:ind w:left="180" w:hanging="180"/>
                    <w:rPr>
                      <w:rFonts w:ascii="Arial" w:hAnsi="Arial" w:cs="Arial"/>
                      <w:color w:val="000080"/>
                      <w:sz w:val="20"/>
                    </w:rPr>
                  </w:pPr>
                  <w:r>
                    <w:rPr>
                      <w:rFonts w:ascii="Arial" w:hAnsi="Arial" w:cs="Arial"/>
                      <w:color w:val="000080"/>
                      <w:sz w:val="20"/>
                    </w:rPr>
                    <w:t xml:space="preserve">Protects </w:t>
                  </w:r>
                  <w:r w:rsidRPr="000830B4">
                    <w:rPr>
                      <w:rFonts w:ascii="Arial" w:hAnsi="Arial" w:cs="Arial"/>
                      <w:color w:val="000080"/>
                      <w:sz w:val="20"/>
                    </w:rPr>
                    <w:t>school and student confidentiality.</w:t>
                  </w:r>
                </w:p>
              </w:txbxContent>
            </v:textbox>
          </v:shape>
        </w:pict>
      </w:r>
    </w:p>
    <w:p w:rsidR="009B45DE" w:rsidRPr="004B1141" w:rsidRDefault="009B45DE" w:rsidP="00514287">
      <w:pPr>
        <w:rPr>
          <w:sz w:val="32"/>
        </w:rPr>
      </w:pPr>
    </w:p>
    <w:p w:rsidR="009B45DE" w:rsidRPr="004B1141" w:rsidRDefault="009B45DE" w:rsidP="00514287">
      <w:pPr>
        <w:rPr>
          <w:sz w:val="32"/>
        </w:rPr>
      </w:pPr>
    </w:p>
    <w:p w:rsidR="009B45DE" w:rsidRPr="004B1141" w:rsidRDefault="009B45DE" w:rsidP="00514287">
      <w:pPr>
        <w:rPr>
          <w:rFonts w:ascii="Arial" w:hAnsi="Arial" w:cs="Arial"/>
        </w:rPr>
      </w:pPr>
    </w:p>
    <w:p w:rsidR="009B45DE" w:rsidRPr="002D0ACD" w:rsidRDefault="009B45DE" w:rsidP="00514287">
      <w:pPr>
        <w:autoSpaceDE w:val="0"/>
        <w:autoSpaceDN w:val="0"/>
        <w:adjustRightInd w:val="0"/>
        <w:outlineLvl w:val="0"/>
        <w:rPr>
          <w:rFonts w:ascii="Tahoma" w:hAnsi="Tahoma" w:cs="Tahoma"/>
          <w:b/>
          <w:bCs/>
          <w:color w:val="FF0000"/>
          <w:sz w:val="20"/>
        </w:rPr>
      </w:pPr>
      <w:r>
        <w:rPr>
          <w:noProof/>
        </w:rPr>
        <w:pict>
          <v:shape id="_x0000_s1073" type="#_x0000_t202" style="position:absolute;margin-left:907.5pt;margin-top:63.55pt;width:46.5pt;height:18.2pt;z-index:251678208" stroked="f">
            <v:textbox>
              <w:txbxContent>
                <w:p w:rsidR="009B45DE" w:rsidRPr="009D1AE6" w:rsidRDefault="009B45DE">
                  <w:pPr>
                    <w:rPr>
                      <w:sz w:val="18"/>
                    </w:rPr>
                  </w:pPr>
                  <w:r>
                    <w:rPr>
                      <w:sz w:val="18"/>
                    </w:rPr>
                    <w:t>A-</w:t>
                  </w:r>
                  <w:r w:rsidRPr="009D1AE6">
                    <w:rPr>
                      <w:sz w:val="18"/>
                    </w:rPr>
                    <w:t>35</w:t>
                  </w:r>
                </w:p>
              </w:txbxContent>
            </v:textbox>
          </v:shape>
        </w:pict>
      </w:r>
      <w:r>
        <w:rPr>
          <w:noProof/>
        </w:rPr>
        <w:pict>
          <v:shape id="_x0000_s1074" type="#_x0000_t202" style="position:absolute;margin-left:0;margin-top:45.55pt;width:954pt;height:18pt;z-index:251676160" fillcolor="#36f" strokecolor="white" strokeweight="2pt">
            <v:textbox style="mso-next-textbox:#_x0000_s1074" inset=",,,0">
              <w:txbxContent>
                <w:p w:rsidR="009B45DE" w:rsidRPr="00F51271" w:rsidRDefault="009B45DE" w:rsidP="00514287">
                  <w:pPr>
                    <w:tabs>
                      <w:tab w:val="left" w:pos="1440"/>
                      <w:tab w:val="left" w:pos="5580"/>
                      <w:tab w:val="left" w:pos="9540"/>
                      <w:tab w:val="left" w:pos="13860"/>
                    </w:tabs>
                    <w:rPr>
                      <w:rFonts w:ascii="MS Reference Sans Serif" w:hAnsi="MS Reference Sans Serif"/>
                      <w:b/>
                      <w:color w:val="FFFFFF"/>
                      <w:sz w:val="22"/>
                    </w:rPr>
                  </w:pPr>
                  <w:r w:rsidRPr="00F51271">
                    <w:rPr>
                      <w:rFonts w:ascii="Arial" w:hAnsi="Arial" w:cs="Arial"/>
                      <w:b/>
                      <w:color w:val="FFFFFF"/>
                    </w:rPr>
                    <w:t xml:space="preserve">For additional information </w:t>
                  </w:r>
                  <w:r w:rsidRPr="00F51271">
                    <w:rPr>
                      <w:rFonts w:ascii="Arial" w:hAnsi="Arial" w:cs="Arial"/>
                      <w:color w:val="FFFFFF"/>
                    </w:rPr>
                    <w:t>go to</w:t>
                  </w:r>
                  <w:r w:rsidRPr="00F51271">
                    <w:rPr>
                      <w:rFonts w:ascii="Arial" w:hAnsi="Arial" w:cs="Arial"/>
                      <w:b/>
                      <w:color w:val="FFFFFF"/>
                    </w:rPr>
                    <w:t xml:space="preserve"> </w:t>
                  </w:r>
                  <w:hyperlink r:id="rId36" w:history="1">
                    <w:r w:rsidRPr="00F51271">
                      <w:rPr>
                        <w:rFonts w:ascii="Arial" w:hAnsi="Arial" w:cs="Arial"/>
                        <w:b/>
                        <w:color w:val="FFFFFF"/>
                      </w:rPr>
                      <w:t>http://nces.ed.gov/TIMSS</w:t>
                    </w:r>
                  </w:hyperlink>
                  <w:r>
                    <w:rPr>
                      <w:rFonts w:ascii="Arial" w:hAnsi="Arial" w:cs="Arial"/>
                      <w:b/>
                      <w:color w:val="FFFFFF"/>
                    </w:rPr>
                    <w:t xml:space="preserve"> </w:t>
                  </w:r>
                  <w:r w:rsidRPr="00F51271">
                    <w:rPr>
                      <w:rFonts w:ascii="Arial" w:hAnsi="Arial" w:cs="Arial"/>
                      <w:color w:val="FFFFFF"/>
                    </w:rPr>
                    <w:t>and</w:t>
                  </w:r>
                  <w:r w:rsidRPr="00F51271">
                    <w:rPr>
                      <w:rFonts w:ascii="Arial" w:hAnsi="Arial" w:cs="Arial"/>
                      <w:b/>
                      <w:color w:val="FFFFFF"/>
                    </w:rPr>
                    <w:t xml:space="preserve"> http://nces.ed.gov/surveys/PIRLS</w:t>
                  </w:r>
                  <w:r w:rsidRPr="00F51271">
                    <w:rPr>
                      <w:rFonts w:ascii="Arial" w:hAnsi="Arial" w:cs="Arial"/>
                      <w:b/>
                      <w:color w:val="FFFFFF"/>
                      <w:sz w:val="22"/>
                    </w:rPr>
                    <w:t xml:space="preserve">           </w:t>
                  </w:r>
                  <w:r w:rsidRPr="00F51271">
                    <w:rPr>
                      <w:rFonts w:ascii="MS Reference Sans Serif" w:hAnsi="MS Reference Sans Serif"/>
                      <w:b/>
                      <w:color w:val="FFFFFF"/>
                      <w:sz w:val="22"/>
                    </w:rPr>
                    <w:tab/>
                  </w:r>
                  <w:r w:rsidRPr="00F51271">
                    <w:rPr>
                      <w:rFonts w:ascii="MS Reference Sans Serif" w:hAnsi="MS Reference Sans Serif"/>
                      <w:b/>
                      <w:color w:val="FFFFFF"/>
                      <w:sz w:val="22"/>
                    </w:rPr>
                    <w:tab/>
                    <w:t xml:space="preserve">         </w:t>
                  </w:r>
                  <w:r w:rsidRPr="00F51271">
                    <w:rPr>
                      <w:rFonts w:ascii="MS Reference Sans Serif" w:hAnsi="MS Reference Sans Serif"/>
                      <w:b/>
                      <w:color w:val="FFFFFF"/>
                      <w:sz w:val="22"/>
                    </w:rPr>
                    <w:tab/>
                  </w:r>
                </w:p>
              </w:txbxContent>
            </v:textbox>
          </v:shape>
        </w:pict>
      </w:r>
      <w:r w:rsidRPr="004B1141">
        <w:rPr>
          <w:rFonts w:ascii="Tahoma" w:hAnsi="Tahoma" w:cs="Tahoma"/>
          <w:b/>
          <w:bCs/>
          <w:color w:val="FF0000"/>
          <w:sz w:val="20"/>
        </w:rPr>
        <w:t>Text for tri-fold brochure</w:t>
      </w:r>
    </w:p>
    <w:sectPr w:rsidR="009B45DE" w:rsidRPr="002D0ACD" w:rsidSect="00514287">
      <w:headerReference w:type="default" r:id="rId37"/>
      <w:pgSz w:w="20160" w:h="12240" w:orient="landscape" w:code="5"/>
      <w:pgMar w:top="994" w:right="720" w:bottom="1440" w:left="720" w:header="720" w:footer="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5DE" w:rsidRDefault="009B45DE">
      <w:r>
        <w:separator/>
      </w:r>
    </w:p>
  </w:endnote>
  <w:endnote w:type="continuationSeparator" w:id="0">
    <w:p w:rsidR="009B45DE" w:rsidRDefault="009B45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Eras Bold ITC">
    <w:altName w:val="Eras Demi ITC"/>
    <w:panose1 w:val="020B0907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FranklinGothic-BookCn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5DE" w:rsidRDefault="009B45D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5DE" w:rsidRDefault="009B45DE">
      <w:r>
        <w:separator/>
      </w:r>
    </w:p>
  </w:footnote>
  <w:footnote w:type="continuationSeparator" w:id="0">
    <w:p w:rsidR="009B45DE" w:rsidRDefault="009B4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5DE" w:rsidRPr="00DD485D" w:rsidRDefault="009B45DE">
    <w:pPr>
      <w:pStyle w:val="Header"/>
      <w:jc w:val="right"/>
      <w:rPr>
        <w:sz w:val="18"/>
      </w:rPr>
    </w:pPr>
    <w:r w:rsidRPr="00DD485D">
      <w:rPr>
        <w:sz w:val="18"/>
      </w:rPr>
      <w:t>A-</w:t>
    </w:r>
    <w:r w:rsidRPr="00DD485D">
      <w:rPr>
        <w:sz w:val="18"/>
      </w:rPr>
      <w:fldChar w:fldCharType="begin"/>
    </w:r>
    <w:r w:rsidRPr="00DD485D">
      <w:rPr>
        <w:sz w:val="18"/>
      </w:rPr>
      <w:instrText xml:space="preserve"> PAGE   \* MERGEFORMAT </w:instrText>
    </w:r>
    <w:r w:rsidRPr="00DD485D">
      <w:rPr>
        <w:sz w:val="18"/>
      </w:rPr>
      <w:fldChar w:fldCharType="separate"/>
    </w:r>
    <w:r>
      <w:rPr>
        <w:noProof/>
        <w:sz w:val="18"/>
      </w:rPr>
      <w:t>34</w:t>
    </w:r>
    <w:r w:rsidRPr="00DD485D">
      <w:rPr>
        <w:sz w:val="18"/>
      </w:rPr>
      <w:fldChar w:fldCharType="end"/>
    </w:r>
  </w:p>
  <w:p w:rsidR="009B45DE" w:rsidRDefault="009B45DE" w:rsidP="00514287">
    <w:pPr>
      <w:pStyle w:val="Header"/>
      <w:ind w:left="2880"/>
      <w:jc w:val="cent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5DE" w:rsidRPr="00DD485D" w:rsidRDefault="009B45DE">
    <w:pPr>
      <w:pStyle w:val="Header"/>
      <w:jc w:val="right"/>
      <w:rPr>
        <w:sz w:val="18"/>
      </w:rPr>
    </w:pPr>
    <w:r w:rsidRPr="00DD485D">
      <w:rPr>
        <w:sz w:val="18"/>
      </w:rPr>
      <w:t>A-</w:t>
    </w:r>
    <w:r w:rsidRPr="00DD485D">
      <w:rPr>
        <w:sz w:val="18"/>
      </w:rPr>
      <w:fldChar w:fldCharType="begin"/>
    </w:r>
    <w:r w:rsidRPr="00DD485D">
      <w:rPr>
        <w:sz w:val="18"/>
      </w:rPr>
      <w:instrText xml:space="preserve"> PAGE   \* MERGEFORMAT </w:instrText>
    </w:r>
    <w:r w:rsidRPr="00DD485D">
      <w:rPr>
        <w:sz w:val="18"/>
      </w:rPr>
      <w:fldChar w:fldCharType="separate"/>
    </w:r>
    <w:r>
      <w:rPr>
        <w:noProof/>
        <w:sz w:val="18"/>
      </w:rPr>
      <w:t>1</w:t>
    </w:r>
    <w:r w:rsidRPr="00DD485D">
      <w:rPr>
        <w:sz w:val="18"/>
      </w:rPr>
      <w:fldChar w:fldCharType="end"/>
    </w:r>
  </w:p>
  <w:p w:rsidR="009B45DE" w:rsidRDefault="009B4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5DE" w:rsidRDefault="009B45DE" w:rsidP="00514287">
    <w:pPr>
      <w:pStyle w:val="Header"/>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168"/>
    <w:multiLevelType w:val="hybridMultilevel"/>
    <w:tmpl w:val="B428D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E834BB"/>
    <w:multiLevelType w:val="hybridMultilevel"/>
    <w:tmpl w:val="5298ED26"/>
    <w:lvl w:ilvl="0" w:tplc="1A74A9AE">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
    <w:nsid w:val="10A40FCB"/>
    <w:multiLevelType w:val="hybridMultilevel"/>
    <w:tmpl w:val="4222A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70C3F"/>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
    <w:nsid w:val="15D1209F"/>
    <w:multiLevelType w:val="hybridMultilevel"/>
    <w:tmpl w:val="589E1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3144B3"/>
    <w:multiLevelType w:val="hybridMultilevel"/>
    <w:tmpl w:val="424CC0B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6">
    <w:nsid w:val="25E1572D"/>
    <w:multiLevelType w:val="hybridMultilevel"/>
    <w:tmpl w:val="81D08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302BE"/>
    <w:multiLevelType w:val="hybridMultilevel"/>
    <w:tmpl w:val="D5CEC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D94072"/>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9">
    <w:nsid w:val="34305CD1"/>
    <w:multiLevelType w:val="hybridMultilevel"/>
    <w:tmpl w:val="1272F9B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0">
    <w:nsid w:val="427659D4"/>
    <w:multiLevelType w:val="hybridMultilevel"/>
    <w:tmpl w:val="76BA38C2"/>
    <w:lvl w:ilvl="0" w:tplc="D5EC4F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9031ED"/>
    <w:multiLevelType w:val="hybridMultilevel"/>
    <w:tmpl w:val="2E2E0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C22EEF"/>
    <w:multiLevelType w:val="hybridMultilevel"/>
    <w:tmpl w:val="A4D89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CF0C9B"/>
    <w:multiLevelType w:val="hybridMultilevel"/>
    <w:tmpl w:val="B3D22314"/>
    <w:lvl w:ilvl="0" w:tplc="04090001">
      <w:start w:val="1"/>
      <w:numFmt w:val="bullet"/>
      <w:lvlText w:val=""/>
      <w:lvlJc w:val="left"/>
      <w:pPr>
        <w:tabs>
          <w:tab w:val="num" w:pos="720"/>
        </w:tabs>
        <w:ind w:left="720" w:hanging="360"/>
      </w:pPr>
      <w:rPr>
        <w:rFonts w:ascii="Symbol" w:hAnsi="Symbol"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2F6F4D"/>
    <w:multiLevelType w:val="hybridMultilevel"/>
    <w:tmpl w:val="38CA2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353C3"/>
    <w:multiLevelType w:val="hybridMultilevel"/>
    <w:tmpl w:val="40E27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C83BCF"/>
    <w:multiLevelType w:val="hybridMultilevel"/>
    <w:tmpl w:val="7F566F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8333458"/>
    <w:multiLevelType w:val="hybridMultilevel"/>
    <w:tmpl w:val="B4F48ABC"/>
    <w:lvl w:ilvl="0" w:tplc="000F0409">
      <w:start w:val="1"/>
      <w:numFmt w:val="decimal"/>
      <w:lvlText w:val="%1."/>
      <w:lvlJc w:val="left"/>
      <w:pPr>
        <w:ind w:left="3240" w:hanging="360"/>
      </w:pPr>
      <w:rPr>
        <w:rFonts w:cs="Times New Roman"/>
      </w:rPr>
    </w:lvl>
    <w:lvl w:ilvl="1" w:tplc="00190409" w:tentative="1">
      <w:start w:val="1"/>
      <w:numFmt w:val="lowerLetter"/>
      <w:lvlText w:val="%2."/>
      <w:lvlJc w:val="left"/>
      <w:pPr>
        <w:ind w:left="3960" w:hanging="360"/>
      </w:pPr>
      <w:rPr>
        <w:rFonts w:cs="Times New Roman"/>
      </w:rPr>
    </w:lvl>
    <w:lvl w:ilvl="2" w:tplc="001B0409" w:tentative="1">
      <w:start w:val="1"/>
      <w:numFmt w:val="lowerRoman"/>
      <w:lvlText w:val="%3."/>
      <w:lvlJc w:val="right"/>
      <w:pPr>
        <w:ind w:left="4680" w:hanging="180"/>
      </w:pPr>
      <w:rPr>
        <w:rFonts w:cs="Times New Roman"/>
      </w:rPr>
    </w:lvl>
    <w:lvl w:ilvl="3" w:tplc="000F0409" w:tentative="1">
      <w:start w:val="1"/>
      <w:numFmt w:val="decimal"/>
      <w:lvlText w:val="%4."/>
      <w:lvlJc w:val="left"/>
      <w:pPr>
        <w:ind w:left="5400" w:hanging="360"/>
      </w:pPr>
      <w:rPr>
        <w:rFonts w:cs="Times New Roman"/>
      </w:rPr>
    </w:lvl>
    <w:lvl w:ilvl="4" w:tplc="00190409" w:tentative="1">
      <w:start w:val="1"/>
      <w:numFmt w:val="lowerLetter"/>
      <w:lvlText w:val="%5."/>
      <w:lvlJc w:val="left"/>
      <w:pPr>
        <w:ind w:left="6120" w:hanging="360"/>
      </w:pPr>
      <w:rPr>
        <w:rFonts w:cs="Times New Roman"/>
      </w:rPr>
    </w:lvl>
    <w:lvl w:ilvl="5" w:tplc="001B0409" w:tentative="1">
      <w:start w:val="1"/>
      <w:numFmt w:val="lowerRoman"/>
      <w:lvlText w:val="%6."/>
      <w:lvlJc w:val="right"/>
      <w:pPr>
        <w:ind w:left="6840" w:hanging="180"/>
      </w:pPr>
      <w:rPr>
        <w:rFonts w:cs="Times New Roman"/>
      </w:rPr>
    </w:lvl>
    <w:lvl w:ilvl="6" w:tplc="000F0409" w:tentative="1">
      <w:start w:val="1"/>
      <w:numFmt w:val="decimal"/>
      <w:lvlText w:val="%7."/>
      <w:lvlJc w:val="left"/>
      <w:pPr>
        <w:ind w:left="7560" w:hanging="360"/>
      </w:pPr>
      <w:rPr>
        <w:rFonts w:cs="Times New Roman"/>
      </w:rPr>
    </w:lvl>
    <w:lvl w:ilvl="7" w:tplc="00190409" w:tentative="1">
      <w:start w:val="1"/>
      <w:numFmt w:val="lowerLetter"/>
      <w:lvlText w:val="%8."/>
      <w:lvlJc w:val="left"/>
      <w:pPr>
        <w:ind w:left="8280" w:hanging="360"/>
      </w:pPr>
      <w:rPr>
        <w:rFonts w:cs="Times New Roman"/>
      </w:rPr>
    </w:lvl>
    <w:lvl w:ilvl="8" w:tplc="001B0409" w:tentative="1">
      <w:start w:val="1"/>
      <w:numFmt w:val="lowerRoman"/>
      <w:lvlText w:val="%9."/>
      <w:lvlJc w:val="right"/>
      <w:pPr>
        <w:ind w:left="9000" w:hanging="180"/>
      </w:pPr>
      <w:rPr>
        <w:rFonts w:cs="Times New Roman"/>
      </w:rPr>
    </w:lvl>
  </w:abstractNum>
  <w:abstractNum w:abstractNumId="18">
    <w:nsid w:val="70373794"/>
    <w:multiLevelType w:val="multilevel"/>
    <w:tmpl w:val="D2B8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7136789"/>
    <w:multiLevelType w:val="hybridMultilevel"/>
    <w:tmpl w:val="8FECD2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7D62797"/>
    <w:multiLevelType w:val="hybridMultilevel"/>
    <w:tmpl w:val="FD5443A2"/>
    <w:lvl w:ilvl="0" w:tplc="000F0409">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1">
    <w:nsid w:val="7ECB7FEC"/>
    <w:multiLevelType w:val="hybridMultilevel"/>
    <w:tmpl w:val="5298ED26"/>
    <w:lvl w:ilvl="0" w:tplc="1A74A9AE">
      <w:start w:val="1"/>
      <w:numFmt w:val="decimal"/>
      <w:lvlText w:val="%1."/>
      <w:lvlJc w:val="left"/>
      <w:pPr>
        <w:ind w:left="720" w:hanging="360"/>
      </w:pPr>
      <w:rPr>
        <w:rFonts w:cs="Times New Roman" w:hint="default"/>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num w:numId="1">
    <w:abstractNumId w:val="18"/>
  </w:num>
  <w:num w:numId="2">
    <w:abstractNumId w:val="16"/>
  </w:num>
  <w:num w:numId="3">
    <w:abstractNumId w:val="6"/>
  </w:num>
  <w:num w:numId="4">
    <w:abstractNumId w:val="11"/>
  </w:num>
  <w:num w:numId="5">
    <w:abstractNumId w:val="7"/>
  </w:num>
  <w:num w:numId="6">
    <w:abstractNumId w:val="10"/>
  </w:num>
  <w:num w:numId="7">
    <w:abstractNumId w:val="15"/>
  </w:num>
  <w:num w:numId="8">
    <w:abstractNumId w:val="12"/>
  </w:num>
  <w:num w:numId="9">
    <w:abstractNumId w:val="4"/>
  </w:num>
  <w:num w:numId="10">
    <w:abstractNumId w:val="2"/>
  </w:num>
  <w:num w:numId="11">
    <w:abstractNumId w:val="14"/>
  </w:num>
  <w:num w:numId="12">
    <w:abstractNumId w:val="0"/>
  </w:num>
  <w:num w:numId="13">
    <w:abstractNumId w:val="13"/>
  </w:num>
  <w:num w:numId="14">
    <w:abstractNumId w:val="9"/>
  </w:num>
  <w:num w:numId="15">
    <w:abstractNumId w:val="3"/>
  </w:num>
  <w:num w:numId="16">
    <w:abstractNumId w:val="8"/>
  </w:num>
  <w:num w:numId="17">
    <w:abstractNumId w:val="1"/>
  </w:num>
  <w:num w:numId="18">
    <w:abstractNumId w:val="20"/>
  </w:num>
  <w:num w:numId="19">
    <w:abstractNumId w:val="21"/>
  </w:num>
  <w:num w:numId="20">
    <w:abstractNumId w:val="19"/>
  </w:num>
  <w:num w:numId="21">
    <w:abstractNumId w:val="5"/>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trackRevisions/>
  <w:defaultTabStop w:val="720"/>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CF3"/>
    <w:rsid w:val="00007DC9"/>
    <w:rsid w:val="000830B4"/>
    <w:rsid w:val="00084116"/>
    <w:rsid w:val="00084199"/>
    <w:rsid w:val="000C623E"/>
    <w:rsid w:val="00132650"/>
    <w:rsid w:val="00187554"/>
    <w:rsid w:val="001D7B63"/>
    <w:rsid w:val="002B2D95"/>
    <w:rsid w:val="002D0ACD"/>
    <w:rsid w:val="003106C6"/>
    <w:rsid w:val="00380228"/>
    <w:rsid w:val="003928C5"/>
    <w:rsid w:val="00455669"/>
    <w:rsid w:val="004A2B6B"/>
    <w:rsid w:val="004B1141"/>
    <w:rsid w:val="00514287"/>
    <w:rsid w:val="00582F27"/>
    <w:rsid w:val="005A57BD"/>
    <w:rsid w:val="005C01E6"/>
    <w:rsid w:val="005C1F7C"/>
    <w:rsid w:val="006750A8"/>
    <w:rsid w:val="00697E29"/>
    <w:rsid w:val="006A34C7"/>
    <w:rsid w:val="00701C8F"/>
    <w:rsid w:val="007F1255"/>
    <w:rsid w:val="00807183"/>
    <w:rsid w:val="00884343"/>
    <w:rsid w:val="0092670A"/>
    <w:rsid w:val="00955998"/>
    <w:rsid w:val="00980737"/>
    <w:rsid w:val="009B01B9"/>
    <w:rsid w:val="009B0358"/>
    <w:rsid w:val="009B45DE"/>
    <w:rsid w:val="009D1AE6"/>
    <w:rsid w:val="009D3D4A"/>
    <w:rsid w:val="00A91BB6"/>
    <w:rsid w:val="00B44637"/>
    <w:rsid w:val="00B55775"/>
    <w:rsid w:val="00B7487B"/>
    <w:rsid w:val="00C13083"/>
    <w:rsid w:val="00C32EEB"/>
    <w:rsid w:val="00C344E1"/>
    <w:rsid w:val="00CC5D61"/>
    <w:rsid w:val="00CC6CF3"/>
    <w:rsid w:val="00D41E97"/>
    <w:rsid w:val="00D676B6"/>
    <w:rsid w:val="00DD485D"/>
    <w:rsid w:val="00E01875"/>
    <w:rsid w:val="00E200FD"/>
    <w:rsid w:val="00E32F86"/>
    <w:rsid w:val="00E472C0"/>
    <w:rsid w:val="00E77BC2"/>
    <w:rsid w:val="00E8084B"/>
    <w:rsid w:val="00EA346C"/>
    <w:rsid w:val="00F12AB1"/>
    <w:rsid w:val="00F23749"/>
    <w:rsid w:val="00F51271"/>
    <w:rsid w:val="00F5592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kern w:val="32"/>
      <w:sz w:val="3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cs="Times New Roman"/>
      <w:sz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rPr>
      <w:rFonts w:cs="Times New Roman"/>
      <w:sz w:val="24"/>
    </w:rPr>
  </w:style>
  <w:style w:type="character" w:styleId="Hyperlink">
    <w:name w:val="Hyperlink"/>
    <w:basedOn w:val="DefaultParagraphFont"/>
    <w:uiPriority w:val="99"/>
    <w:rPr>
      <w:rFonts w:cs="Times New Roman"/>
      <w:color w:val="0000FF"/>
      <w:u w:val="singl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rPr>
      <w:b/>
      <w:bCs/>
    </w:rPr>
  </w:style>
  <w:style w:type="paragraph" w:styleId="PlainText">
    <w:name w:val="Plain Text"/>
    <w:basedOn w:val="Normal"/>
    <w:link w:val="PlainTextChar"/>
    <w:uiPriority w:val="99"/>
    <w:rPr>
      <w:rFonts w:ascii="Arial" w:hAnsi="Arial" w:cs="Arial"/>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rPr>
  </w:style>
  <w:style w:type="character" w:customStyle="1" w:styleId="PlainTextChar1">
    <w:name w:val="Plain Text Char1"/>
    <w:basedOn w:val="DefaultParagraphFont"/>
    <w:uiPriority w:val="99"/>
    <w:rPr>
      <w:rFonts w:ascii="Arial" w:hAnsi="Arial" w:cs="Arial"/>
      <w:lang w:val="en-US" w:eastAsia="en-US"/>
    </w:r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customStyle="1" w:styleId="SL-FlLftSgl">
    <w:name w:val="SL-Fl Lft Sgl"/>
    <w:basedOn w:val="Normal"/>
    <w:uiPriority w:val="99"/>
    <w:pPr>
      <w:spacing w:line="240" w:lineRule="atLeast"/>
    </w:pPr>
    <w:rPr>
      <w:rFonts w:ascii="Garamond" w:eastAsia="SimSun" w:hAnsi="Garamond"/>
      <w:szCs w:val="20"/>
      <w:lang w:eastAsia="zh-CN"/>
    </w:rPr>
  </w:style>
  <w:style w:type="paragraph" w:styleId="Revision">
    <w:name w:val="Revision"/>
    <w:hidden/>
    <w:uiPriority w:val="99"/>
    <w:semiHidden/>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timss/" TargetMode="External"/><Relationship Id="rId13" Type="http://schemas.openxmlformats.org/officeDocument/2006/relationships/hyperlink" Target="mailto:TIMSS@westat.com" TargetMode="External"/><Relationship Id="rId18" Type="http://schemas.openxmlformats.org/officeDocument/2006/relationships/hyperlink" Target="http://nces.ed.gov/surveys/pirls/" TargetMode="External"/><Relationship Id="rId26" Type="http://schemas.openxmlformats.org/officeDocument/2006/relationships/hyperlink" Target="http://nces.ed.gov/surveys/international/index.as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es.ed.gov/surveys/pirls/" TargetMode="External"/><Relationship Id="rId34" Type="http://schemas.openxmlformats.org/officeDocument/2006/relationships/hyperlink" Target="http://nces.ed.gov/pubs2008/2008017_2.pdf" TargetMode="External"/><Relationship Id="rId7" Type="http://schemas.openxmlformats.org/officeDocument/2006/relationships/hyperlink" Target="mailto:TIMSS/PIRLS@westat.com" TargetMode="External"/><Relationship Id="rId12" Type="http://schemas.openxmlformats.org/officeDocument/2006/relationships/hyperlink" Target="http://nces.ed.gov/surveys/pirls/" TargetMode="External"/><Relationship Id="rId17" Type="http://schemas.openxmlformats.org/officeDocument/2006/relationships/hyperlink" Target="http://nces.ed.gov/surveys/timss/" TargetMode="External"/><Relationship Id="rId25" Type="http://schemas.openxmlformats.org/officeDocument/2006/relationships/hyperlink" Target="http://nces.ed.gov/surveys/international/index.asp" TargetMode="External"/><Relationship Id="rId33" Type="http://schemas.openxmlformats.org/officeDocument/2006/relationships/image" Target="media/image2.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ces.ed.gov/surveys/pirls/" TargetMode="External"/><Relationship Id="rId20" Type="http://schemas.openxmlformats.org/officeDocument/2006/relationships/hyperlink" Target="mailto:PIRLS@westat.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timss/" TargetMode="External"/><Relationship Id="rId24" Type="http://schemas.openxmlformats.org/officeDocument/2006/relationships/hyperlink" Target="http://nces.ed.gov/surveys/international/index.asp" TargetMode="External"/><Relationship Id="rId32" Type="http://schemas.openxmlformats.org/officeDocument/2006/relationships/image" Target="media/image1.wmf"/><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PIRLS@westat.com" TargetMode="External"/><Relationship Id="rId23" Type="http://schemas.openxmlformats.org/officeDocument/2006/relationships/hyperlink" Target="http://nces.ed.gov/surveys/international/index.asp" TargetMode="External"/><Relationship Id="rId28" Type="http://schemas.openxmlformats.org/officeDocument/2006/relationships/footer" Target="footer1.xml"/><Relationship Id="rId36" Type="http://schemas.openxmlformats.org/officeDocument/2006/relationships/hyperlink" Target="http://nces.ed.gov/TIMSS" TargetMode="External"/><Relationship Id="rId10" Type="http://schemas.openxmlformats.org/officeDocument/2006/relationships/hyperlink" Target="mailto:TIMSS/PIRLS@westat.com" TargetMode="External"/><Relationship Id="rId19" Type="http://schemas.openxmlformats.org/officeDocument/2006/relationships/hyperlink" Target="http://nces.ed.gov/surveys/timss/" TargetMode="External"/><Relationship Id="rId31" Type="http://schemas.openxmlformats.org/officeDocument/2006/relationships/hyperlink" Target="http://nces.ed.gov/timss/educators.asp" TargetMode="External"/><Relationship Id="rId4" Type="http://schemas.openxmlformats.org/officeDocument/2006/relationships/webSettings" Target="webSettings.xml"/><Relationship Id="rId9" Type="http://schemas.openxmlformats.org/officeDocument/2006/relationships/hyperlink" Target="http://nces.ed.gov/surveys/pirls/" TargetMode="External"/><Relationship Id="rId14" Type="http://schemas.openxmlformats.org/officeDocument/2006/relationships/hyperlink" Target="http://nces.ed.gov/timss/" TargetMode="External"/><Relationship Id="rId22" Type="http://schemas.openxmlformats.org/officeDocument/2006/relationships/hyperlink" Target="mailto:TIMSS/PIRLS@westat.com" TargetMode="External"/><Relationship Id="rId27" Type="http://schemas.openxmlformats.org/officeDocument/2006/relationships/header" Target="header1.xml"/><Relationship Id="rId30" Type="http://schemas.openxmlformats.org/officeDocument/2006/relationships/hyperlink" Target="mailto:2011@westat.com" TargetMode="External"/><Relationship Id="rId35" Type="http://schemas.openxmlformats.org/officeDocument/2006/relationships/hyperlink" Target="mailto:PIRL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33</Pages>
  <Words>10879</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ERSMCGILL</dc:creator>
  <cp:keywords/>
  <dc:description/>
  <cp:lastModifiedBy>#Administrator</cp:lastModifiedBy>
  <cp:revision>2</cp:revision>
  <dcterms:created xsi:type="dcterms:W3CDTF">2010-01-27T21:24:00Z</dcterms:created>
  <dcterms:modified xsi:type="dcterms:W3CDTF">2010-01-27T21:24:00Z</dcterms:modified>
</cp:coreProperties>
</file>