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88A" w:rsidRPr="00973742" w:rsidRDefault="0048388A" w:rsidP="005E422C">
      <w:pPr>
        <w:tabs>
          <w:tab w:val="right" w:pos="9360"/>
        </w:tabs>
        <w:spacing w:after="0" w:line="240" w:lineRule="auto"/>
        <w:rPr>
          <w:rFonts w:ascii="Times New Roman" w:hAnsi="Times New Roman"/>
          <w:b/>
          <w:sz w:val="24"/>
          <w:szCs w:val="24"/>
        </w:rPr>
      </w:pPr>
      <w:r w:rsidRPr="00973742">
        <w:rPr>
          <w:rFonts w:ascii="Times New Roman" w:hAnsi="Times New Roman"/>
          <w:b/>
          <w:sz w:val="24"/>
          <w:szCs w:val="24"/>
        </w:rPr>
        <w:t>MEMORANDUM</w:t>
      </w:r>
      <w:r w:rsidRPr="00973742">
        <w:rPr>
          <w:rFonts w:ascii="Times New Roman" w:hAnsi="Times New Roman"/>
          <w:b/>
          <w:sz w:val="24"/>
          <w:szCs w:val="24"/>
        </w:rPr>
        <w:tab/>
        <w:t xml:space="preserve">OMB # </w:t>
      </w:r>
      <w:r>
        <w:rPr>
          <w:rFonts w:ascii="Times New Roman" w:hAnsi="Times New Roman"/>
          <w:b/>
          <w:sz w:val="24"/>
          <w:szCs w:val="24"/>
        </w:rPr>
        <w:t>1850-0645 v.6</w:t>
      </w:r>
    </w:p>
    <w:p w:rsidR="0048388A" w:rsidRPr="00973742" w:rsidRDefault="0048388A" w:rsidP="00C873AF">
      <w:pPr>
        <w:spacing w:after="0" w:line="240" w:lineRule="auto"/>
        <w:rPr>
          <w:rFonts w:ascii="Times New Roman" w:hAnsi="Times New Roman"/>
          <w:b/>
          <w:sz w:val="24"/>
          <w:szCs w:val="24"/>
        </w:rPr>
      </w:pPr>
    </w:p>
    <w:p w:rsidR="0048388A" w:rsidRPr="00973742" w:rsidRDefault="0048388A" w:rsidP="00C873AF">
      <w:pPr>
        <w:tabs>
          <w:tab w:val="left" w:pos="1440"/>
        </w:tabs>
        <w:spacing w:after="0" w:line="240" w:lineRule="auto"/>
        <w:rPr>
          <w:rFonts w:ascii="Times New Roman" w:hAnsi="Times New Roman"/>
          <w:sz w:val="24"/>
          <w:szCs w:val="24"/>
        </w:rPr>
      </w:pPr>
      <w:r w:rsidRPr="00973742">
        <w:rPr>
          <w:rFonts w:ascii="Times New Roman" w:hAnsi="Times New Roman"/>
          <w:sz w:val="24"/>
          <w:szCs w:val="24"/>
        </w:rPr>
        <w:t>DATE:</w:t>
      </w:r>
      <w:r w:rsidRPr="00973742">
        <w:rPr>
          <w:rFonts w:ascii="Times New Roman" w:hAnsi="Times New Roman"/>
          <w:sz w:val="24"/>
          <w:szCs w:val="24"/>
        </w:rPr>
        <w:tab/>
      </w:r>
      <w:r>
        <w:rPr>
          <w:rFonts w:ascii="Times New Roman" w:hAnsi="Times New Roman"/>
          <w:sz w:val="24"/>
          <w:szCs w:val="24"/>
        </w:rPr>
        <w:t>April 7, 2010</w:t>
      </w:r>
    </w:p>
    <w:p w:rsidR="0048388A" w:rsidRPr="00973742" w:rsidRDefault="0048388A" w:rsidP="00C873AF">
      <w:pPr>
        <w:tabs>
          <w:tab w:val="left" w:pos="1440"/>
        </w:tabs>
        <w:spacing w:after="0" w:line="240" w:lineRule="auto"/>
        <w:rPr>
          <w:rFonts w:ascii="Times New Roman" w:hAnsi="Times New Roman"/>
          <w:sz w:val="24"/>
          <w:szCs w:val="24"/>
        </w:rPr>
      </w:pPr>
    </w:p>
    <w:p w:rsidR="0048388A" w:rsidRPr="00973742" w:rsidRDefault="0048388A" w:rsidP="00C873AF">
      <w:pPr>
        <w:tabs>
          <w:tab w:val="left" w:pos="1440"/>
        </w:tabs>
        <w:spacing w:after="0" w:line="240" w:lineRule="auto"/>
        <w:rPr>
          <w:rFonts w:ascii="Times New Roman" w:hAnsi="Times New Roman"/>
          <w:sz w:val="24"/>
          <w:szCs w:val="24"/>
        </w:rPr>
      </w:pPr>
      <w:r w:rsidRPr="00973742">
        <w:rPr>
          <w:rFonts w:ascii="Times New Roman" w:hAnsi="Times New Roman"/>
          <w:sz w:val="24"/>
          <w:szCs w:val="24"/>
        </w:rPr>
        <w:t>TO:</w:t>
      </w:r>
      <w:r w:rsidRPr="00973742">
        <w:rPr>
          <w:rFonts w:ascii="Times New Roman" w:hAnsi="Times New Roman"/>
          <w:sz w:val="24"/>
          <w:szCs w:val="24"/>
        </w:rPr>
        <w:tab/>
        <w:t>Shelly Martinez</w:t>
      </w:r>
    </w:p>
    <w:p w:rsidR="0048388A" w:rsidRPr="00973742" w:rsidRDefault="0048388A" w:rsidP="00C873AF">
      <w:pPr>
        <w:tabs>
          <w:tab w:val="left" w:pos="1440"/>
        </w:tabs>
        <w:spacing w:after="0" w:line="240" w:lineRule="auto"/>
        <w:rPr>
          <w:rFonts w:ascii="Times New Roman" w:hAnsi="Times New Roman"/>
          <w:sz w:val="24"/>
          <w:szCs w:val="24"/>
        </w:rPr>
      </w:pPr>
      <w:r w:rsidRPr="00973742">
        <w:rPr>
          <w:rFonts w:ascii="Times New Roman" w:hAnsi="Times New Roman"/>
          <w:sz w:val="24"/>
          <w:szCs w:val="24"/>
        </w:rPr>
        <w:tab/>
        <w:t>Office of Information and Regulatory Affairs</w:t>
      </w:r>
      <w:r>
        <w:rPr>
          <w:rFonts w:ascii="Times New Roman" w:hAnsi="Times New Roman"/>
          <w:sz w:val="24"/>
          <w:szCs w:val="24"/>
        </w:rPr>
        <w:t xml:space="preserve">, </w:t>
      </w:r>
      <w:r w:rsidRPr="00973742">
        <w:rPr>
          <w:rFonts w:ascii="Times New Roman" w:hAnsi="Times New Roman"/>
          <w:sz w:val="24"/>
          <w:szCs w:val="24"/>
        </w:rPr>
        <w:t>Office of Management and Budget</w:t>
      </w:r>
    </w:p>
    <w:p w:rsidR="0048388A" w:rsidRPr="00973742" w:rsidRDefault="0048388A" w:rsidP="00C873AF">
      <w:pPr>
        <w:tabs>
          <w:tab w:val="left" w:pos="1440"/>
        </w:tabs>
        <w:spacing w:after="0" w:line="240" w:lineRule="auto"/>
        <w:rPr>
          <w:rFonts w:ascii="Times New Roman" w:hAnsi="Times New Roman"/>
          <w:sz w:val="24"/>
          <w:szCs w:val="24"/>
        </w:rPr>
      </w:pPr>
    </w:p>
    <w:p w:rsidR="0048388A" w:rsidRDefault="0048388A" w:rsidP="00C873AF">
      <w:pPr>
        <w:tabs>
          <w:tab w:val="left" w:pos="1440"/>
        </w:tabs>
        <w:spacing w:after="0" w:line="240" w:lineRule="auto"/>
        <w:rPr>
          <w:rFonts w:ascii="Times New Roman" w:hAnsi="Times New Roman"/>
          <w:sz w:val="24"/>
          <w:szCs w:val="24"/>
        </w:rPr>
      </w:pPr>
      <w:r w:rsidRPr="00973742">
        <w:rPr>
          <w:rFonts w:ascii="Times New Roman" w:hAnsi="Times New Roman"/>
          <w:sz w:val="24"/>
          <w:szCs w:val="24"/>
        </w:rPr>
        <w:t>FROM:</w:t>
      </w:r>
      <w:r>
        <w:rPr>
          <w:rFonts w:ascii="Times New Roman" w:hAnsi="Times New Roman"/>
          <w:sz w:val="24"/>
          <w:szCs w:val="24"/>
        </w:rPr>
        <w:tab/>
        <w:t>Patrick Gonzales</w:t>
      </w:r>
      <w:r w:rsidRPr="00973742">
        <w:rPr>
          <w:rFonts w:ascii="Times New Roman" w:hAnsi="Times New Roman"/>
          <w:sz w:val="24"/>
          <w:szCs w:val="24"/>
        </w:rPr>
        <w:tab/>
      </w:r>
    </w:p>
    <w:p w:rsidR="0048388A" w:rsidRPr="00973742" w:rsidRDefault="0048388A" w:rsidP="00C873AF">
      <w:pPr>
        <w:tabs>
          <w:tab w:val="left" w:pos="1440"/>
        </w:tabs>
        <w:spacing w:after="0" w:line="240" w:lineRule="auto"/>
        <w:rPr>
          <w:rFonts w:ascii="Times New Roman" w:hAnsi="Times New Roman"/>
          <w:sz w:val="24"/>
          <w:szCs w:val="24"/>
        </w:rPr>
      </w:pPr>
      <w:r>
        <w:rPr>
          <w:rFonts w:ascii="Times New Roman" w:hAnsi="Times New Roman"/>
          <w:sz w:val="24"/>
          <w:szCs w:val="24"/>
        </w:rPr>
        <w:tab/>
        <w:t>Stephen Provasnik</w:t>
      </w:r>
    </w:p>
    <w:p w:rsidR="0048388A" w:rsidRPr="00973742" w:rsidRDefault="0048388A" w:rsidP="00C873AF">
      <w:pPr>
        <w:tabs>
          <w:tab w:val="left" w:pos="1440"/>
        </w:tabs>
        <w:spacing w:after="0" w:line="240" w:lineRule="auto"/>
        <w:rPr>
          <w:rFonts w:ascii="Times New Roman" w:hAnsi="Times New Roman"/>
          <w:sz w:val="24"/>
          <w:szCs w:val="24"/>
        </w:rPr>
      </w:pPr>
      <w:r w:rsidRPr="00973742">
        <w:rPr>
          <w:rFonts w:ascii="Times New Roman" w:hAnsi="Times New Roman"/>
          <w:sz w:val="24"/>
          <w:szCs w:val="24"/>
        </w:rPr>
        <w:tab/>
      </w:r>
      <w:smartTag w:uri="urn:schemas-microsoft-com:office:smarttags" w:element="PlaceName">
        <w:smartTag w:uri="urn:schemas-microsoft-com:office:smarttags" w:element="place">
          <w:smartTag w:uri="urn:schemas-microsoft-com:office:smarttags" w:element="PlaceName">
            <w:r w:rsidRPr="00973742">
              <w:rPr>
                <w:rFonts w:ascii="Times New Roman" w:hAnsi="Times New Roman"/>
                <w:sz w:val="24"/>
                <w:szCs w:val="24"/>
              </w:rPr>
              <w:t>National</w:t>
            </w:r>
          </w:smartTag>
          <w:r w:rsidRPr="00973742">
            <w:rPr>
              <w:rFonts w:ascii="Times New Roman" w:hAnsi="Times New Roman"/>
              <w:sz w:val="24"/>
              <w:szCs w:val="24"/>
            </w:rPr>
            <w:t xml:space="preserve"> </w:t>
          </w:r>
          <w:smartTag w:uri="urn:schemas-microsoft-com:office:smarttags" w:element="PlaceType">
            <w:r w:rsidRPr="00973742">
              <w:rPr>
                <w:rFonts w:ascii="Times New Roman" w:hAnsi="Times New Roman"/>
                <w:sz w:val="24"/>
                <w:szCs w:val="24"/>
              </w:rPr>
              <w:t>Center</w:t>
            </w:r>
          </w:smartTag>
        </w:smartTag>
      </w:smartTag>
      <w:r w:rsidRPr="00973742">
        <w:rPr>
          <w:rFonts w:ascii="Times New Roman" w:hAnsi="Times New Roman"/>
          <w:sz w:val="24"/>
          <w:szCs w:val="24"/>
        </w:rPr>
        <w:t xml:space="preserve"> for Education Statistics</w:t>
      </w:r>
    </w:p>
    <w:p w:rsidR="0048388A" w:rsidRPr="00973742" w:rsidRDefault="0048388A" w:rsidP="00C873AF">
      <w:pPr>
        <w:tabs>
          <w:tab w:val="left" w:pos="1440"/>
        </w:tabs>
        <w:spacing w:after="0" w:line="240" w:lineRule="auto"/>
        <w:rPr>
          <w:rFonts w:ascii="Times New Roman" w:hAnsi="Times New Roman"/>
          <w:sz w:val="24"/>
          <w:szCs w:val="24"/>
        </w:rPr>
      </w:pPr>
    </w:p>
    <w:p w:rsidR="0048388A" w:rsidRPr="00973742" w:rsidRDefault="0048388A" w:rsidP="00C873AF">
      <w:pPr>
        <w:tabs>
          <w:tab w:val="left" w:pos="1440"/>
        </w:tabs>
        <w:spacing w:after="0" w:line="240" w:lineRule="auto"/>
        <w:rPr>
          <w:rFonts w:ascii="Times New Roman" w:hAnsi="Times New Roman"/>
          <w:sz w:val="24"/>
          <w:szCs w:val="24"/>
        </w:rPr>
      </w:pPr>
      <w:r w:rsidRPr="00973742">
        <w:rPr>
          <w:rFonts w:ascii="Times New Roman" w:hAnsi="Times New Roman"/>
          <w:sz w:val="24"/>
          <w:szCs w:val="24"/>
        </w:rPr>
        <w:t>THROUGH:</w:t>
      </w:r>
      <w:r w:rsidRPr="00973742">
        <w:rPr>
          <w:rFonts w:ascii="Times New Roman" w:hAnsi="Times New Roman"/>
          <w:sz w:val="24"/>
          <w:szCs w:val="24"/>
        </w:rPr>
        <w:tab/>
        <w:t>Kashka Kubzdela</w:t>
      </w:r>
    </w:p>
    <w:p w:rsidR="0048388A" w:rsidRPr="00973742" w:rsidRDefault="0048388A" w:rsidP="00C873AF">
      <w:pPr>
        <w:tabs>
          <w:tab w:val="left" w:pos="1440"/>
        </w:tabs>
        <w:spacing w:after="0" w:line="240" w:lineRule="auto"/>
        <w:rPr>
          <w:rFonts w:ascii="Times New Roman" w:hAnsi="Times New Roman"/>
          <w:sz w:val="24"/>
          <w:szCs w:val="24"/>
        </w:rPr>
      </w:pPr>
      <w:r w:rsidRPr="00973742">
        <w:rPr>
          <w:rFonts w:ascii="Times New Roman" w:hAnsi="Times New Roman"/>
          <w:sz w:val="24"/>
          <w:szCs w:val="24"/>
        </w:rPr>
        <w:tab/>
      </w:r>
      <w:smartTag w:uri="urn:schemas-microsoft-com:office:smarttags" w:element="date">
        <w:smartTagPr>
          <w:attr w:name="ls" w:val="trans"/>
          <w:attr w:name="Month" w:val="11"/>
          <w:attr w:name="Day" w:val="3"/>
          <w:attr w:name="Year" w:val="2009"/>
        </w:smartTagPr>
        <w:smartTag w:uri="urn:schemas-microsoft-com:office:smarttags" w:element="PlaceName">
          <w:r w:rsidRPr="00973742">
            <w:rPr>
              <w:rFonts w:ascii="Times New Roman" w:hAnsi="Times New Roman"/>
              <w:sz w:val="24"/>
              <w:szCs w:val="24"/>
            </w:rPr>
            <w:t>National</w:t>
          </w:r>
        </w:smartTag>
        <w:r w:rsidRPr="00973742">
          <w:rPr>
            <w:rFonts w:ascii="Times New Roman" w:hAnsi="Times New Roman"/>
            <w:sz w:val="24"/>
            <w:szCs w:val="24"/>
          </w:rPr>
          <w:t xml:space="preserve"> </w:t>
        </w:r>
        <w:smartTag w:uri="urn:schemas-microsoft-com:office:smarttags" w:element="date">
          <w:smartTagPr>
            <w:attr w:name="ls" w:val="trans"/>
            <w:attr w:name="Month" w:val="11"/>
            <w:attr w:name="Day" w:val="3"/>
            <w:attr w:name="Year" w:val="2009"/>
          </w:smartTagPr>
          <w:r w:rsidRPr="00973742">
            <w:rPr>
              <w:rFonts w:ascii="Times New Roman" w:hAnsi="Times New Roman"/>
              <w:sz w:val="24"/>
              <w:szCs w:val="24"/>
            </w:rPr>
            <w:t>Center</w:t>
          </w:r>
        </w:smartTag>
      </w:smartTag>
      <w:r w:rsidRPr="00973742">
        <w:rPr>
          <w:rFonts w:ascii="Times New Roman" w:hAnsi="Times New Roman"/>
          <w:sz w:val="24"/>
          <w:szCs w:val="24"/>
        </w:rPr>
        <w:t xml:space="preserve"> for Education Statistics</w:t>
      </w:r>
    </w:p>
    <w:p w:rsidR="0048388A" w:rsidRDefault="0048388A" w:rsidP="00C873AF">
      <w:pPr>
        <w:tabs>
          <w:tab w:val="left" w:pos="1440"/>
        </w:tabs>
        <w:spacing w:after="0" w:line="240" w:lineRule="auto"/>
        <w:rPr>
          <w:rFonts w:ascii="Times New Roman" w:hAnsi="Times New Roman"/>
          <w:sz w:val="24"/>
          <w:szCs w:val="24"/>
        </w:rPr>
      </w:pPr>
      <w:r w:rsidRPr="00973742">
        <w:rPr>
          <w:rFonts w:ascii="Times New Roman" w:hAnsi="Times New Roman"/>
          <w:sz w:val="24"/>
          <w:szCs w:val="24"/>
        </w:rPr>
        <w:tab/>
      </w:r>
    </w:p>
    <w:p w:rsidR="0048388A" w:rsidRPr="00973742" w:rsidRDefault="0048388A" w:rsidP="001551CE">
      <w:pPr>
        <w:tabs>
          <w:tab w:val="left" w:pos="1440"/>
        </w:tabs>
        <w:spacing w:after="0" w:line="240" w:lineRule="auto"/>
        <w:ind w:left="1440" w:hanging="1440"/>
        <w:rPr>
          <w:rFonts w:ascii="Times New Roman" w:hAnsi="Times New Roman"/>
          <w:sz w:val="24"/>
          <w:szCs w:val="24"/>
        </w:rPr>
      </w:pPr>
      <w:r w:rsidRPr="00973742">
        <w:rPr>
          <w:rFonts w:ascii="Times New Roman" w:hAnsi="Times New Roman"/>
          <w:sz w:val="24"/>
          <w:szCs w:val="24"/>
        </w:rPr>
        <w:t>SUBJECT:</w:t>
      </w:r>
      <w:r w:rsidRPr="00973742">
        <w:rPr>
          <w:rFonts w:ascii="Times New Roman" w:hAnsi="Times New Roman"/>
          <w:sz w:val="24"/>
          <w:szCs w:val="24"/>
        </w:rPr>
        <w:tab/>
      </w:r>
      <w:r>
        <w:rPr>
          <w:rFonts w:ascii="Times New Roman" w:hAnsi="Times New Roman"/>
          <w:sz w:val="24"/>
          <w:szCs w:val="24"/>
        </w:rPr>
        <w:t xml:space="preserve">Differences between the </w:t>
      </w:r>
      <w:r w:rsidRPr="00973742">
        <w:rPr>
          <w:rFonts w:ascii="Times New Roman" w:hAnsi="Times New Roman"/>
          <w:sz w:val="24"/>
          <w:szCs w:val="24"/>
        </w:rPr>
        <w:t xml:space="preserve">TIMSS/PIRLS 2011 </w:t>
      </w:r>
      <w:r>
        <w:rPr>
          <w:rFonts w:ascii="Times New Roman" w:hAnsi="Times New Roman"/>
          <w:sz w:val="24"/>
          <w:szCs w:val="24"/>
        </w:rPr>
        <w:t>clearance package submitted for review (OMB# 1850-0645 v.6) and the current active record (# 1850-0645 v.5)</w:t>
      </w:r>
    </w:p>
    <w:p w:rsidR="0048388A" w:rsidRPr="00973742" w:rsidRDefault="0048388A" w:rsidP="00C873AF">
      <w:pPr>
        <w:spacing w:after="0" w:line="240" w:lineRule="auto"/>
        <w:rPr>
          <w:rFonts w:ascii="Times New Roman" w:hAnsi="Times New Roman"/>
          <w:sz w:val="24"/>
          <w:szCs w:val="24"/>
        </w:rPr>
      </w:pPr>
    </w:p>
    <w:p w:rsidR="0048388A" w:rsidRDefault="0048388A" w:rsidP="00C873AF">
      <w:pPr>
        <w:spacing w:after="0" w:line="240" w:lineRule="auto"/>
        <w:rPr>
          <w:rFonts w:ascii="Times New Roman" w:hAnsi="Times New Roman"/>
          <w:sz w:val="24"/>
          <w:szCs w:val="24"/>
        </w:rPr>
      </w:pPr>
    </w:p>
    <w:p w:rsidR="0048388A" w:rsidRDefault="0048388A" w:rsidP="00C873AF">
      <w:pPr>
        <w:spacing w:after="0" w:line="240" w:lineRule="auto"/>
        <w:rPr>
          <w:rFonts w:ascii="Times New Roman" w:hAnsi="Times New Roman"/>
          <w:sz w:val="24"/>
          <w:szCs w:val="24"/>
        </w:rPr>
      </w:pPr>
      <w:r>
        <w:rPr>
          <w:rFonts w:ascii="Times New Roman" w:hAnsi="Times New Roman"/>
          <w:sz w:val="24"/>
          <w:szCs w:val="24"/>
        </w:rPr>
        <w:t xml:space="preserve">To aid OMB’s review, this memo outlines differences between </w:t>
      </w:r>
      <w:r w:rsidRPr="00973742">
        <w:rPr>
          <w:rFonts w:ascii="Times New Roman" w:hAnsi="Times New Roman"/>
          <w:sz w:val="24"/>
          <w:szCs w:val="24"/>
        </w:rPr>
        <w:t xml:space="preserve">Trends in International Mathematics and Science Study (TIMSS) and the Progress in International Reading Literacy Study (PIRLS) </w:t>
      </w:r>
      <w:r>
        <w:rPr>
          <w:rFonts w:ascii="Times New Roman" w:hAnsi="Times New Roman"/>
          <w:sz w:val="24"/>
          <w:szCs w:val="24"/>
        </w:rPr>
        <w:t xml:space="preserve">materials approved under filed test (FT) emergency clearance on </w:t>
      </w:r>
      <w:smartTag w:uri="urn:schemas-microsoft-com:office:smarttags" w:element="date">
        <w:smartTagPr>
          <w:attr w:name="ls" w:val="trans"/>
          <w:attr w:name="Month" w:val="11"/>
          <w:attr w:name="Day" w:val="3"/>
          <w:attr w:name="Year" w:val="2009"/>
        </w:smartTagPr>
        <w:r>
          <w:rPr>
            <w:rFonts w:ascii="Times New Roman" w:hAnsi="Times New Roman"/>
            <w:sz w:val="24"/>
            <w:szCs w:val="24"/>
          </w:rPr>
          <w:t>November 3, 2009</w:t>
        </w:r>
      </w:smartTag>
      <w:r>
        <w:rPr>
          <w:rFonts w:ascii="Times New Roman" w:hAnsi="Times New Roman"/>
          <w:sz w:val="24"/>
          <w:szCs w:val="24"/>
        </w:rPr>
        <w:t xml:space="preserve"> (OMB# 1850-0645 v.5) and those included in the current regular submission package for full-scale (FS) study recruitment (OMB# 1850-0645 v.6). </w:t>
      </w:r>
    </w:p>
    <w:p w:rsidR="0048388A" w:rsidRDefault="0048388A" w:rsidP="00C873AF">
      <w:pPr>
        <w:spacing w:after="0" w:line="240" w:lineRule="auto"/>
        <w:rPr>
          <w:rFonts w:ascii="Times New Roman" w:hAnsi="Times New Roman"/>
          <w:sz w:val="24"/>
          <w:szCs w:val="24"/>
        </w:rPr>
      </w:pPr>
    </w:p>
    <w:p w:rsidR="0048388A" w:rsidRDefault="0048388A" w:rsidP="00C873AF">
      <w:pPr>
        <w:spacing w:after="0" w:line="240" w:lineRule="auto"/>
        <w:rPr>
          <w:rFonts w:ascii="Times New Roman" w:hAnsi="Times New Roman"/>
          <w:sz w:val="24"/>
          <w:szCs w:val="24"/>
        </w:rPr>
      </w:pPr>
      <w:r w:rsidRPr="00FF52A0">
        <w:rPr>
          <w:rFonts w:ascii="Times New Roman" w:hAnsi="Times New Roman"/>
          <w:sz w:val="24"/>
          <w:szCs w:val="24"/>
        </w:rPr>
        <w:t xml:space="preserve">In this submission, NCES is requesting that OMB (a) approve recruitment </w:t>
      </w:r>
      <w:r>
        <w:rPr>
          <w:rFonts w:ascii="Times New Roman" w:hAnsi="Times New Roman"/>
          <w:sz w:val="24"/>
          <w:szCs w:val="24"/>
        </w:rPr>
        <w:t xml:space="preserve">for </w:t>
      </w:r>
      <w:r w:rsidRPr="00FF52A0">
        <w:rPr>
          <w:rFonts w:ascii="Times New Roman" w:hAnsi="Times New Roman"/>
          <w:sz w:val="24"/>
          <w:szCs w:val="24"/>
        </w:rPr>
        <w:t xml:space="preserve">the PIRLS/TIMSS 2011 </w:t>
      </w:r>
      <w:r>
        <w:rPr>
          <w:rFonts w:ascii="Times New Roman" w:hAnsi="Times New Roman"/>
          <w:sz w:val="24"/>
          <w:szCs w:val="24"/>
        </w:rPr>
        <w:t>full-scale</w:t>
      </w:r>
      <w:r w:rsidRPr="00FF52A0">
        <w:rPr>
          <w:rFonts w:ascii="Times New Roman" w:hAnsi="Times New Roman"/>
          <w:sz w:val="24"/>
          <w:szCs w:val="24"/>
        </w:rPr>
        <w:t xml:space="preserve"> study and state benchmarking study, including recruitment materials and burden times for recruiting selected schools, school districts, and state education agencies starting in May 2010, and (b) grant a waiver of the 60-day federal register notice for the clearance of the main study instruments for the PIRLS/TIMSS April-May 2011 data collection given that the main study questionnaires are not expected to deviate significantly from the approved field test questionnaires.  </w:t>
      </w:r>
      <w:r>
        <w:rPr>
          <w:rFonts w:ascii="Times New Roman" w:hAnsi="Times New Roman"/>
          <w:sz w:val="24"/>
          <w:szCs w:val="24"/>
        </w:rPr>
        <w:t>H</w:t>
      </w:r>
      <w:r w:rsidRPr="00191052">
        <w:rPr>
          <w:rFonts w:ascii="Times New Roman" w:hAnsi="Times New Roman"/>
          <w:sz w:val="24"/>
          <w:szCs w:val="24"/>
        </w:rPr>
        <w:t>owever, because the field test data collection activities will not be completed until May 2010, we are also asking to carry over with this request the total number of respondents and burden hours cleared under OMB# 1850-0645 v.5.  In June 2010</w:t>
      </w:r>
      <w:r>
        <w:rPr>
          <w:rFonts w:ascii="Times New Roman" w:hAnsi="Times New Roman"/>
          <w:sz w:val="24"/>
          <w:szCs w:val="24"/>
        </w:rPr>
        <w:t xml:space="preserve">, after the field test activities are completed, </w:t>
      </w:r>
      <w:r w:rsidRPr="00191052">
        <w:rPr>
          <w:rFonts w:ascii="Times New Roman" w:hAnsi="Times New Roman"/>
          <w:sz w:val="24"/>
          <w:szCs w:val="24"/>
        </w:rPr>
        <w:t>we will submit a change request to reduce the cleared burden hours to only those needed for the full scale recruitment as described in the attached supporting statement Part A.</w:t>
      </w:r>
      <w:r>
        <w:rPr>
          <w:rFonts w:ascii="Times New Roman" w:hAnsi="Times New Roman"/>
          <w:sz w:val="24"/>
          <w:szCs w:val="24"/>
        </w:rPr>
        <w:t xml:space="preserve">  Additionally, i</w:t>
      </w:r>
      <w:r w:rsidRPr="00FF52A0">
        <w:rPr>
          <w:rFonts w:ascii="Times New Roman" w:hAnsi="Times New Roman"/>
          <w:sz w:val="24"/>
          <w:szCs w:val="24"/>
        </w:rPr>
        <w:t>ncluded with this request are copies of the final version of the non-cognitive data collection inst</w:t>
      </w:r>
      <w:r>
        <w:rPr>
          <w:rFonts w:ascii="Times New Roman" w:hAnsi="Times New Roman"/>
          <w:sz w:val="24"/>
          <w:szCs w:val="24"/>
        </w:rPr>
        <w:t xml:space="preserve">ruments cleared on </w:t>
      </w:r>
      <w:smartTag w:uri="urn:schemas-microsoft-com:office:smarttags" w:element="date">
        <w:smartTagPr>
          <w:attr w:name="ls" w:val="trans"/>
          <w:attr w:name="Month" w:val="11"/>
          <w:attr w:name="Day" w:val="3"/>
          <w:attr w:name="Year" w:val="2009"/>
        </w:smartTagPr>
        <w:r>
          <w:rPr>
            <w:rFonts w:ascii="Times New Roman" w:hAnsi="Times New Roman"/>
            <w:sz w:val="24"/>
            <w:szCs w:val="24"/>
          </w:rPr>
          <w:t>November 3, 2</w:t>
        </w:r>
        <w:r w:rsidRPr="00FF52A0">
          <w:rPr>
            <w:rFonts w:ascii="Times New Roman" w:hAnsi="Times New Roman"/>
            <w:sz w:val="24"/>
            <w:szCs w:val="24"/>
          </w:rPr>
          <w:t>009</w:t>
        </w:r>
      </w:smartTag>
      <w:r w:rsidRPr="00FF52A0">
        <w:rPr>
          <w:rFonts w:ascii="Times New Roman" w:hAnsi="Times New Roman"/>
          <w:sz w:val="24"/>
          <w:szCs w:val="24"/>
        </w:rPr>
        <w:t xml:space="preserve"> </w:t>
      </w:r>
      <w:r>
        <w:rPr>
          <w:rFonts w:ascii="Times New Roman" w:hAnsi="Times New Roman"/>
          <w:sz w:val="24"/>
          <w:szCs w:val="24"/>
        </w:rPr>
        <w:t>(</w:t>
      </w:r>
      <w:r w:rsidRPr="00FF52A0">
        <w:rPr>
          <w:rFonts w:ascii="Times New Roman" w:hAnsi="Times New Roman"/>
          <w:sz w:val="24"/>
          <w:szCs w:val="24"/>
        </w:rPr>
        <w:t>OMB# 1850-0645 v.5</w:t>
      </w:r>
      <w:r>
        <w:rPr>
          <w:rFonts w:ascii="Times New Roman" w:hAnsi="Times New Roman"/>
          <w:sz w:val="24"/>
          <w:szCs w:val="24"/>
        </w:rPr>
        <w:t>).</w:t>
      </w:r>
    </w:p>
    <w:p w:rsidR="0048388A" w:rsidRPr="00FF52A0" w:rsidRDefault="0048388A" w:rsidP="00C873AF">
      <w:pPr>
        <w:spacing w:after="0" w:line="240" w:lineRule="auto"/>
        <w:rPr>
          <w:rFonts w:ascii="Times New Roman" w:hAnsi="Times New Roman"/>
          <w:sz w:val="24"/>
          <w:szCs w:val="24"/>
        </w:rPr>
      </w:pPr>
    </w:p>
    <w:p w:rsidR="0048388A" w:rsidRPr="00973742" w:rsidRDefault="0048388A" w:rsidP="00C873AF">
      <w:pPr>
        <w:pStyle w:val="Heading4"/>
        <w:spacing w:after="0" w:line="240" w:lineRule="auto"/>
        <w:jc w:val="left"/>
        <w:rPr>
          <w:sz w:val="24"/>
          <w:szCs w:val="24"/>
        </w:rPr>
      </w:pPr>
      <w:r w:rsidRPr="00973742">
        <w:rPr>
          <w:sz w:val="24"/>
          <w:szCs w:val="24"/>
        </w:rPr>
        <w:t xml:space="preserve">Differences between the FT and </w:t>
      </w:r>
      <w:r>
        <w:rPr>
          <w:sz w:val="24"/>
          <w:szCs w:val="24"/>
        </w:rPr>
        <w:t>FS</w:t>
      </w:r>
      <w:r w:rsidRPr="00973742">
        <w:rPr>
          <w:sz w:val="24"/>
          <w:szCs w:val="24"/>
        </w:rPr>
        <w:t xml:space="preserve"> OMB </w:t>
      </w:r>
      <w:r>
        <w:rPr>
          <w:sz w:val="24"/>
          <w:szCs w:val="24"/>
        </w:rPr>
        <w:t>clearance packages</w:t>
      </w:r>
    </w:p>
    <w:p w:rsidR="0048388A" w:rsidRPr="00973742" w:rsidRDefault="0048388A" w:rsidP="00C873AF">
      <w:pPr>
        <w:pStyle w:val="P1-StandPara"/>
        <w:spacing w:line="240" w:lineRule="auto"/>
        <w:jc w:val="left"/>
        <w:rPr>
          <w:sz w:val="24"/>
          <w:szCs w:val="24"/>
        </w:rPr>
      </w:pPr>
    </w:p>
    <w:p w:rsidR="0048388A" w:rsidRPr="00973742" w:rsidRDefault="0048388A" w:rsidP="00C873AF">
      <w:pPr>
        <w:pStyle w:val="ListParagraph"/>
        <w:numPr>
          <w:ilvl w:val="0"/>
          <w:numId w:val="2"/>
          <w:numberingChange w:id="0" w:author="Unknown" w:date="2010-04-19T14:52:00Z" w:original="%1:1:0:."/>
        </w:numPr>
        <w:spacing w:after="0" w:line="240" w:lineRule="auto"/>
        <w:rPr>
          <w:rFonts w:ascii="Times New Roman" w:hAnsi="Times New Roman"/>
          <w:sz w:val="24"/>
          <w:szCs w:val="24"/>
        </w:rPr>
      </w:pPr>
      <w:r w:rsidRPr="00973742">
        <w:rPr>
          <w:rFonts w:ascii="Times New Roman" w:hAnsi="Times New Roman"/>
          <w:sz w:val="24"/>
          <w:szCs w:val="24"/>
        </w:rPr>
        <w:t xml:space="preserve">The request for approval for the </w:t>
      </w:r>
      <w:r>
        <w:rPr>
          <w:rFonts w:ascii="Times New Roman" w:hAnsi="Times New Roman"/>
          <w:sz w:val="24"/>
          <w:szCs w:val="24"/>
        </w:rPr>
        <w:t>f</w:t>
      </w:r>
      <w:r w:rsidRPr="00973742">
        <w:rPr>
          <w:rFonts w:ascii="Times New Roman" w:hAnsi="Times New Roman"/>
          <w:sz w:val="24"/>
          <w:szCs w:val="24"/>
        </w:rPr>
        <w:t xml:space="preserve">ield </w:t>
      </w:r>
      <w:r>
        <w:rPr>
          <w:rFonts w:ascii="Times New Roman" w:hAnsi="Times New Roman"/>
          <w:sz w:val="24"/>
          <w:szCs w:val="24"/>
        </w:rPr>
        <w:t>t</w:t>
      </w:r>
      <w:r w:rsidRPr="00973742">
        <w:rPr>
          <w:rFonts w:ascii="Times New Roman" w:hAnsi="Times New Roman"/>
          <w:sz w:val="24"/>
          <w:szCs w:val="24"/>
        </w:rPr>
        <w:t xml:space="preserve">est was </w:t>
      </w:r>
      <w:r>
        <w:rPr>
          <w:rFonts w:ascii="Times New Roman" w:hAnsi="Times New Roman"/>
          <w:sz w:val="24"/>
          <w:szCs w:val="24"/>
        </w:rPr>
        <w:t>changed to request for approval of recruitment materials and activities for the full scale</w:t>
      </w:r>
      <w:r w:rsidRPr="00973742">
        <w:rPr>
          <w:rFonts w:ascii="Times New Roman" w:hAnsi="Times New Roman"/>
          <w:sz w:val="24"/>
          <w:szCs w:val="24"/>
        </w:rPr>
        <w:t xml:space="preserve"> study (p.ii)</w:t>
      </w:r>
      <w:r>
        <w:rPr>
          <w:rFonts w:ascii="Times New Roman" w:hAnsi="Times New Roman"/>
          <w:sz w:val="24"/>
          <w:szCs w:val="24"/>
        </w:rPr>
        <w:t xml:space="preserve">.  Additionally, </w:t>
      </w:r>
      <w:r w:rsidRPr="000B459A">
        <w:rPr>
          <w:rFonts w:ascii="Times New Roman" w:hAnsi="Times New Roman"/>
          <w:sz w:val="24"/>
          <w:szCs w:val="24"/>
        </w:rPr>
        <w:t>information regarding the full scale study has been included so that the</w:t>
      </w:r>
      <w:r>
        <w:rPr>
          <w:rFonts w:ascii="Times New Roman" w:hAnsi="Times New Roman"/>
          <w:sz w:val="24"/>
          <w:szCs w:val="24"/>
        </w:rPr>
        <w:t xml:space="preserve"> 60-</w:t>
      </w:r>
      <w:r w:rsidRPr="000B459A">
        <w:rPr>
          <w:rFonts w:ascii="Times New Roman" w:hAnsi="Times New Roman"/>
          <w:sz w:val="24"/>
          <w:szCs w:val="24"/>
        </w:rPr>
        <w:t>day federal register notice can be waived at the time of the FS study clearance</w:t>
      </w:r>
      <w:r w:rsidRPr="00973742">
        <w:rPr>
          <w:rFonts w:ascii="Times New Roman" w:hAnsi="Times New Roman"/>
          <w:sz w:val="24"/>
          <w:szCs w:val="24"/>
        </w:rPr>
        <w:t xml:space="preserve">.  As a result, language that mentioned the field test was changed to refer to the </w:t>
      </w:r>
      <w:r>
        <w:rPr>
          <w:rFonts w:ascii="Times New Roman" w:hAnsi="Times New Roman"/>
          <w:sz w:val="24"/>
          <w:szCs w:val="24"/>
        </w:rPr>
        <w:t>full scale</w:t>
      </w:r>
      <w:r w:rsidRPr="00973742">
        <w:rPr>
          <w:rFonts w:ascii="Times New Roman" w:hAnsi="Times New Roman"/>
          <w:sz w:val="24"/>
          <w:szCs w:val="24"/>
        </w:rPr>
        <w:t xml:space="preserve"> study throughout Part A and B and in the recruitment letters and parental notification letters.</w:t>
      </w:r>
    </w:p>
    <w:p w:rsidR="0048388A" w:rsidRPr="00973742" w:rsidRDefault="0048388A" w:rsidP="00C873AF">
      <w:pPr>
        <w:pStyle w:val="ListParagraph"/>
        <w:spacing w:after="0" w:line="240" w:lineRule="auto"/>
        <w:ind w:left="0"/>
        <w:rPr>
          <w:rFonts w:ascii="Times New Roman" w:hAnsi="Times New Roman"/>
          <w:sz w:val="24"/>
          <w:szCs w:val="24"/>
        </w:rPr>
      </w:pPr>
    </w:p>
    <w:p w:rsidR="0048388A" w:rsidRPr="00973742" w:rsidRDefault="0048388A" w:rsidP="00C873AF">
      <w:pPr>
        <w:pStyle w:val="ListParagraph"/>
        <w:numPr>
          <w:ilvl w:val="0"/>
          <w:numId w:val="2"/>
          <w:numberingChange w:id="1" w:author="Unknown" w:date="2010-04-19T14:52:00Z" w:original="%1:2:0:."/>
        </w:numPr>
        <w:spacing w:after="0" w:line="240" w:lineRule="auto"/>
        <w:rPr>
          <w:rFonts w:ascii="Times New Roman" w:hAnsi="Times New Roman"/>
          <w:sz w:val="24"/>
          <w:szCs w:val="24"/>
        </w:rPr>
      </w:pPr>
      <w:r w:rsidRPr="00973742">
        <w:rPr>
          <w:rFonts w:ascii="Times New Roman" w:hAnsi="Times New Roman"/>
          <w:sz w:val="24"/>
          <w:szCs w:val="24"/>
        </w:rPr>
        <w:t>Two boilerplate endorsement letters from the Secretary of Education were added to appendix C as part of the recruitment materials.</w:t>
      </w:r>
    </w:p>
    <w:p w:rsidR="0048388A" w:rsidRPr="00973742" w:rsidRDefault="0048388A" w:rsidP="00C873AF">
      <w:pPr>
        <w:pStyle w:val="ListParagraph"/>
        <w:spacing w:after="0" w:line="240" w:lineRule="auto"/>
        <w:ind w:left="0"/>
        <w:rPr>
          <w:rFonts w:ascii="Times New Roman" w:hAnsi="Times New Roman"/>
          <w:sz w:val="24"/>
          <w:szCs w:val="24"/>
        </w:rPr>
      </w:pPr>
    </w:p>
    <w:p w:rsidR="0048388A" w:rsidRPr="00973742" w:rsidRDefault="0048388A" w:rsidP="00C873AF">
      <w:pPr>
        <w:pStyle w:val="ListParagraph"/>
        <w:numPr>
          <w:ilvl w:val="0"/>
          <w:numId w:val="2"/>
          <w:numberingChange w:id="2" w:author="Unknown" w:date="2010-04-19T14:52:00Z" w:original="%1:3:0:."/>
        </w:numPr>
        <w:spacing w:after="0" w:line="240" w:lineRule="auto"/>
        <w:rPr>
          <w:rFonts w:ascii="Times New Roman" w:hAnsi="Times New Roman"/>
          <w:sz w:val="24"/>
          <w:szCs w:val="24"/>
        </w:rPr>
      </w:pPr>
      <w:r w:rsidRPr="00973742">
        <w:rPr>
          <w:rFonts w:ascii="Times New Roman" w:hAnsi="Times New Roman"/>
          <w:sz w:val="24"/>
          <w:szCs w:val="24"/>
        </w:rPr>
        <w:t>Additional background information about PIRLS and TIMSS was added to the Preface of Part A (p.i).</w:t>
      </w:r>
    </w:p>
    <w:p w:rsidR="0048388A" w:rsidRPr="00973742" w:rsidRDefault="0048388A" w:rsidP="00C873AF">
      <w:pPr>
        <w:pStyle w:val="ListParagraph"/>
        <w:spacing w:after="0" w:line="240" w:lineRule="auto"/>
        <w:ind w:left="0"/>
        <w:rPr>
          <w:rFonts w:ascii="Times New Roman" w:hAnsi="Times New Roman"/>
          <w:sz w:val="24"/>
          <w:szCs w:val="24"/>
        </w:rPr>
      </w:pPr>
    </w:p>
    <w:p w:rsidR="0048388A" w:rsidRPr="00973742" w:rsidRDefault="0048388A" w:rsidP="00C873AF">
      <w:pPr>
        <w:pStyle w:val="P1-StandPara"/>
        <w:numPr>
          <w:ilvl w:val="0"/>
          <w:numId w:val="2"/>
          <w:numberingChange w:id="3" w:author="Unknown" w:date="2010-04-19T14:52:00Z" w:original="%1:4:0:."/>
        </w:numPr>
        <w:spacing w:line="240" w:lineRule="auto"/>
        <w:jc w:val="left"/>
        <w:rPr>
          <w:sz w:val="24"/>
          <w:szCs w:val="24"/>
        </w:rPr>
      </w:pPr>
      <w:r w:rsidRPr="00973742">
        <w:rPr>
          <w:sz w:val="24"/>
          <w:szCs w:val="24"/>
        </w:rPr>
        <w:t xml:space="preserve">In section A1, the explanation of the combined sample was </w:t>
      </w:r>
      <w:r>
        <w:rPr>
          <w:sz w:val="24"/>
          <w:szCs w:val="24"/>
        </w:rPr>
        <w:t xml:space="preserve">finalized and </w:t>
      </w:r>
      <w:r w:rsidRPr="00973742">
        <w:rPr>
          <w:sz w:val="24"/>
          <w:szCs w:val="24"/>
        </w:rPr>
        <w:t xml:space="preserve">made more explicit with the following sentences added to p.4 before the header </w:t>
      </w:r>
      <w:bookmarkStart w:id="4" w:name="_Toc115416904"/>
      <w:r w:rsidRPr="00973742">
        <w:rPr>
          <w:sz w:val="24"/>
          <w:szCs w:val="24"/>
        </w:rPr>
        <w:t>“</w:t>
      </w:r>
      <w:r w:rsidRPr="00973742">
        <w:rPr>
          <w:bCs/>
          <w:sz w:val="24"/>
          <w:szCs w:val="24"/>
        </w:rPr>
        <w:t>Organization and Direction of TIMSS and PIRLS</w:t>
      </w:r>
      <w:bookmarkEnd w:id="4"/>
      <w:r w:rsidRPr="00973742">
        <w:rPr>
          <w:bCs/>
          <w:sz w:val="24"/>
          <w:szCs w:val="24"/>
        </w:rPr>
        <w:t>”</w:t>
      </w:r>
      <w:r w:rsidRPr="00973742">
        <w:rPr>
          <w:sz w:val="24"/>
          <w:szCs w:val="24"/>
        </w:rPr>
        <w:t xml:space="preserve">:  “Because no fourth-grade class in the </w:t>
      </w:r>
      <w:smartTag w:uri="urn:schemas-microsoft-com:office:smarttags" w:element="date">
        <w:smartTagPr>
          <w:attr w:name="ls" w:val="trans"/>
          <w:attr w:name="Month" w:val="11"/>
          <w:attr w:name="Day" w:val="3"/>
          <w:attr w:name="Year" w:val="2009"/>
        </w:smartTagPr>
        <w:r w:rsidRPr="00973742">
          <w:rPr>
            <w:sz w:val="24"/>
            <w:szCs w:val="24"/>
          </w:rPr>
          <w:t>United States</w:t>
        </w:r>
      </w:smartTag>
      <w:r w:rsidRPr="00973742">
        <w:rPr>
          <w:sz w:val="24"/>
          <w:szCs w:val="24"/>
        </w:rPr>
        <w:t xml:space="preserve"> will receive both TIMSS and PIRLS, separate TIMSS and PIRLS questionnaires are required for fourth-grade teachers and students.  However, </w:t>
      </w:r>
      <w:r>
        <w:t xml:space="preserve">in schools where both </w:t>
      </w:r>
      <w:r w:rsidRPr="00973742">
        <w:rPr>
          <w:sz w:val="24"/>
          <w:szCs w:val="24"/>
        </w:rPr>
        <w:t>TIMSS and PIRLS are administered at grade 4, the administrators of these schools</w:t>
      </w:r>
      <w:r w:rsidRPr="00973742" w:rsidDel="00587DC9">
        <w:rPr>
          <w:sz w:val="24"/>
          <w:szCs w:val="24"/>
        </w:rPr>
        <w:t xml:space="preserve"> </w:t>
      </w:r>
      <w:r w:rsidRPr="00973742">
        <w:rPr>
          <w:sz w:val="24"/>
          <w:szCs w:val="24"/>
        </w:rPr>
        <w:t>will receive a single, combined TIMSS and PIRLS school questionnaire.”</w:t>
      </w:r>
    </w:p>
    <w:p w:rsidR="0048388A" w:rsidRPr="00973742" w:rsidRDefault="0048388A" w:rsidP="00C873AF">
      <w:pPr>
        <w:pStyle w:val="P1-StandPara"/>
        <w:spacing w:line="240" w:lineRule="auto"/>
        <w:ind w:left="360" w:firstLine="0"/>
        <w:jc w:val="left"/>
        <w:rPr>
          <w:sz w:val="24"/>
          <w:szCs w:val="24"/>
        </w:rPr>
      </w:pPr>
      <w:r w:rsidRPr="00973742">
        <w:rPr>
          <w:sz w:val="24"/>
          <w:szCs w:val="24"/>
        </w:rPr>
        <w:t xml:space="preserve"> </w:t>
      </w:r>
    </w:p>
    <w:p w:rsidR="0048388A" w:rsidRPr="003478FF" w:rsidRDefault="0048388A" w:rsidP="00C873AF">
      <w:pPr>
        <w:pStyle w:val="ListParagraph"/>
        <w:numPr>
          <w:ilvl w:val="0"/>
          <w:numId w:val="2"/>
          <w:numberingChange w:id="5" w:author="Unknown" w:date="2010-04-19T14:52:00Z" w:original="%1:5:0:."/>
        </w:numPr>
        <w:spacing w:after="0" w:line="240" w:lineRule="auto"/>
        <w:rPr>
          <w:rFonts w:ascii="Times New Roman" w:hAnsi="Times New Roman"/>
          <w:sz w:val="24"/>
          <w:szCs w:val="24"/>
        </w:rPr>
      </w:pPr>
      <w:r w:rsidRPr="003478FF">
        <w:rPr>
          <w:rFonts w:ascii="Times New Roman" w:hAnsi="Times New Roman"/>
          <w:sz w:val="24"/>
          <w:szCs w:val="24"/>
        </w:rPr>
        <w:t xml:space="preserve">Throughout the discussion of the ‘TIMSS-NAEP’ Linking Study, the name of the study was changed to the NAEP-TIMSS Linking Study, and the number of states to be used in the study was revised upward from four to eight </w:t>
      </w:r>
      <w:r>
        <w:rPr>
          <w:rFonts w:ascii="Times New Roman" w:hAnsi="Times New Roman"/>
          <w:sz w:val="24"/>
          <w:szCs w:val="24"/>
        </w:rPr>
        <w:t>.</w:t>
      </w:r>
      <w:r w:rsidRPr="003478FF">
        <w:rPr>
          <w:rFonts w:ascii="Times New Roman" w:hAnsi="Times New Roman"/>
          <w:sz w:val="24"/>
          <w:szCs w:val="24"/>
        </w:rPr>
        <w:t>.</w:t>
      </w:r>
      <w:r w:rsidRPr="0090611B">
        <w:rPr>
          <w:rFonts w:ascii="Times New Roman" w:hAnsi="Times New Roman"/>
          <w:sz w:val="24"/>
          <w:szCs w:val="24"/>
        </w:rPr>
        <w:t xml:space="preserve"> The decision to increase the number of states was made after considerable discussion with contractors and other experts about the design of the proposed NAEP-TIMSS Linking Study. It was decided that the sample should be increased to 8 states in order to provide adequate data to validate the outcome of the NAEP-TIMSS Linkin</w:t>
      </w:r>
      <w:r>
        <w:rPr>
          <w:rFonts w:ascii="Times New Roman" w:hAnsi="Times New Roman"/>
          <w:sz w:val="24"/>
          <w:szCs w:val="24"/>
        </w:rPr>
        <w:t>g St</w:t>
      </w:r>
      <w:r w:rsidRPr="00581F60">
        <w:rPr>
          <w:rFonts w:ascii="Times New Roman" w:hAnsi="Times New Roman"/>
          <w:sz w:val="24"/>
          <w:szCs w:val="24"/>
        </w:rPr>
        <w:t>udy</w:t>
      </w:r>
      <w:r>
        <w:rPr>
          <w:rFonts w:ascii="Times New Roman" w:hAnsi="Times New Roman"/>
          <w:sz w:val="24"/>
          <w:szCs w:val="24"/>
        </w:rPr>
        <w:t>, resulting in 8 rather than only 4 state estimates</w:t>
      </w:r>
      <w:r w:rsidRPr="00581F60">
        <w:rPr>
          <w:rFonts w:ascii="Times New Roman" w:hAnsi="Times New Roman"/>
          <w:sz w:val="24"/>
          <w:szCs w:val="24"/>
        </w:rPr>
        <w:t>. NCES has requested $3.45</w:t>
      </w:r>
      <w:r w:rsidRPr="0090611B">
        <w:rPr>
          <w:rFonts w:ascii="Times New Roman" w:hAnsi="Times New Roman"/>
          <w:sz w:val="24"/>
          <w:szCs w:val="24"/>
        </w:rPr>
        <w:t xml:space="preserve"> million for the state benchmarking effort</w:t>
      </w:r>
      <w:r>
        <w:rPr>
          <w:rFonts w:ascii="Times New Roman" w:hAnsi="Times New Roman"/>
          <w:sz w:val="24"/>
          <w:szCs w:val="24"/>
        </w:rPr>
        <w:t xml:space="preserve"> to be done during the TIMSS testing window and $5 million for the braided assessment administration during the NAEP window [to be cleared under a separate OMB package], printing of all of the braided test booklets, scoring and linking of all of the NAEP blocks, and for contracting the NAEP state coordinators to recruit the additional 8</w:t>
      </w:r>
      <w:r w:rsidRPr="009A0D07">
        <w:rPr>
          <w:rFonts w:ascii="Times New Roman" w:hAnsi="Times New Roman"/>
          <w:sz w:val="24"/>
          <w:szCs w:val="24"/>
          <w:vertAlign w:val="superscript"/>
        </w:rPr>
        <w:t>th</w:t>
      </w:r>
      <w:r>
        <w:rPr>
          <w:rFonts w:ascii="Times New Roman" w:hAnsi="Times New Roman"/>
          <w:sz w:val="24"/>
          <w:szCs w:val="24"/>
        </w:rPr>
        <w:t xml:space="preserve"> grade schools where braided assessment will be administered during either the TIMSS or the NAEP testing window.  Based on the PIRLS/TIMSS field test and ensuing discussions with NCES staff and contractors,</w:t>
      </w:r>
      <w:r w:rsidRPr="0090611B">
        <w:rPr>
          <w:rFonts w:ascii="Times New Roman" w:hAnsi="Times New Roman"/>
          <w:sz w:val="24"/>
          <w:szCs w:val="24"/>
        </w:rPr>
        <w:t xml:space="preserve"> </w:t>
      </w:r>
      <w:r>
        <w:rPr>
          <w:rFonts w:ascii="Times New Roman" w:hAnsi="Times New Roman"/>
          <w:sz w:val="24"/>
          <w:szCs w:val="24"/>
        </w:rPr>
        <w:t xml:space="preserve">NCES </w:t>
      </w:r>
      <w:r w:rsidRPr="0090611B">
        <w:rPr>
          <w:rFonts w:ascii="Times New Roman" w:hAnsi="Times New Roman"/>
          <w:sz w:val="24"/>
          <w:szCs w:val="24"/>
        </w:rPr>
        <w:t>designed the state samples so as to require fewer schools per state</w:t>
      </w:r>
      <w:r>
        <w:rPr>
          <w:rFonts w:ascii="Times New Roman" w:hAnsi="Times New Roman"/>
          <w:sz w:val="24"/>
          <w:szCs w:val="24"/>
        </w:rPr>
        <w:t xml:space="preserve"> than originally estimated</w:t>
      </w:r>
      <w:r w:rsidRPr="0090611B">
        <w:rPr>
          <w:rFonts w:ascii="Times New Roman" w:hAnsi="Times New Roman"/>
          <w:sz w:val="24"/>
          <w:szCs w:val="24"/>
        </w:rPr>
        <w:t xml:space="preserve"> and </w:t>
      </w:r>
      <w:r>
        <w:rPr>
          <w:rFonts w:ascii="Times New Roman" w:hAnsi="Times New Roman"/>
          <w:sz w:val="24"/>
          <w:szCs w:val="24"/>
        </w:rPr>
        <w:t xml:space="preserve">arranged to coordinate school recruitment for the TIMSS/NAEP state benchmarking portion with the help of NAEP coordinators, thereby </w:t>
      </w:r>
      <w:r w:rsidRPr="0090611B">
        <w:rPr>
          <w:rFonts w:ascii="Times New Roman" w:hAnsi="Times New Roman"/>
          <w:sz w:val="24"/>
          <w:szCs w:val="24"/>
        </w:rPr>
        <w:t>reduc</w:t>
      </w:r>
      <w:r>
        <w:rPr>
          <w:rFonts w:ascii="Times New Roman" w:hAnsi="Times New Roman"/>
          <w:sz w:val="24"/>
          <w:szCs w:val="24"/>
        </w:rPr>
        <w:t>ing the expected</w:t>
      </w:r>
      <w:r w:rsidRPr="0090611B">
        <w:rPr>
          <w:rFonts w:ascii="Times New Roman" w:hAnsi="Times New Roman"/>
          <w:sz w:val="24"/>
          <w:szCs w:val="24"/>
        </w:rPr>
        <w:t xml:space="preserve"> per-school cost.</w:t>
      </w:r>
      <w:r w:rsidRPr="00A81DAC">
        <w:rPr>
          <w:rFonts w:ascii="Times New Roman" w:hAnsi="Times New Roman"/>
          <w:sz w:val="24"/>
          <w:szCs w:val="24"/>
        </w:rPr>
        <w:t> </w:t>
      </w:r>
      <w:r w:rsidRPr="0090611B">
        <w:rPr>
          <w:rFonts w:ascii="Times New Roman" w:hAnsi="Times New Roman"/>
          <w:sz w:val="24"/>
          <w:szCs w:val="24"/>
        </w:rPr>
        <w:t xml:space="preserve"> As a result, NCES has determined that sampling 8 states is feasible within th</w:t>
      </w:r>
      <w:r>
        <w:rPr>
          <w:rFonts w:ascii="Times New Roman" w:hAnsi="Times New Roman"/>
          <w:sz w:val="24"/>
          <w:szCs w:val="24"/>
        </w:rPr>
        <w:t>e requested</w:t>
      </w:r>
      <w:r w:rsidRPr="0090611B">
        <w:rPr>
          <w:rFonts w:ascii="Times New Roman" w:hAnsi="Times New Roman"/>
          <w:sz w:val="24"/>
          <w:szCs w:val="24"/>
        </w:rPr>
        <w:t xml:space="preserve"> budget.</w:t>
      </w:r>
    </w:p>
    <w:p w:rsidR="0048388A" w:rsidRPr="00973742" w:rsidRDefault="0048388A" w:rsidP="00C873AF">
      <w:pPr>
        <w:pStyle w:val="ListParagraph"/>
        <w:spacing w:after="0" w:line="240" w:lineRule="auto"/>
        <w:ind w:left="0"/>
        <w:rPr>
          <w:rFonts w:ascii="Times New Roman" w:hAnsi="Times New Roman"/>
          <w:sz w:val="24"/>
          <w:szCs w:val="24"/>
        </w:rPr>
      </w:pPr>
    </w:p>
    <w:p w:rsidR="0048388A" w:rsidRPr="00973742" w:rsidRDefault="0048388A" w:rsidP="00C873AF">
      <w:pPr>
        <w:pStyle w:val="ListParagraph"/>
        <w:numPr>
          <w:ilvl w:val="0"/>
          <w:numId w:val="2"/>
          <w:numberingChange w:id="6" w:author="Unknown" w:date="2010-04-19T14:52:00Z" w:original="%1:6:0:."/>
        </w:numPr>
        <w:spacing w:after="0" w:line="240" w:lineRule="auto"/>
        <w:rPr>
          <w:rFonts w:ascii="Times New Roman" w:hAnsi="Times New Roman"/>
          <w:sz w:val="24"/>
          <w:szCs w:val="24"/>
        </w:rPr>
      </w:pPr>
      <w:r w:rsidRPr="00973742">
        <w:rPr>
          <w:rFonts w:ascii="Times New Roman" w:hAnsi="Times New Roman"/>
          <w:sz w:val="24"/>
          <w:szCs w:val="24"/>
        </w:rPr>
        <w:t xml:space="preserve">In section A3 (p.7), the following sentence was revised as follows (with bolded text added):  “The design and procedures for TIMSS and PIRLS 2011 are prescribed internationally and data collection involves paper and pencil </w:t>
      </w:r>
      <w:r w:rsidRPr="00973742">
        <w:rPr>
          <w:rFonts w:ascii="Times New Roman" w:hAnsi="Times New Roman"/>
          <w:strike/>
          <w:sz w:val="24"/>
          <w:szCs w:val="24"/>
        </w:rPr>
        <w:t>responses</w:t>
      </w:r>
      <w:r w:rsidRPr="00973742">
        <w:rPr>
          <w:rFonts w:ascii="Times New Roman" w:hAnsi="Times New Roman"/>
          <w:sz w:val="24"/>
          <w:szCs w:val="24"/>
        </w:rPr>
        <w:t xml:space="preserve"> </w:t>
      </w:r>
      <w:r w:rsidRPr="00973742">
        <w:rPr>
          <w:rFonts w:ascii="Times New Roman" w:hAnsi="Times New Roman"/>
          <w:b/>
          <w:sz w:val="24"/>
          <w:szCs w:val="24"/>
        </w:rPr>
        <w:t>student assessments and questionnaires, as well as optional online or paper and pencil school and teacher questionnaires</w:t>
      </w:r>
      <w:r w:rsidRPr="00973742">
        <w:rPr>
          <w:rFonts w:ascii="Times New Roman" w:hAnsi="Times New Roman"/>
          <w:sz w:val="24"/>
          <w:szCs w:val="24"/>
        </w:rPr>
        <w:t>.”</w:t>
      </w:r>
    </w:p>
    <w:p w:rsidR="0048388A" w:rsidRPr="00973742" w:rsidRDefault="0048388A" w:rsidP="00C873AF">
      <w:pPr>
        <w:pStyle w:val="ListParagraph"/>
        <w:spacing w:after="0" w:line="240" w:lineRule="auto"/>
        <w:ind w:left="0"/>
        <w:rPr>
          <w:rFonts w:ascii="Times New Roman" w:hAnsi="Times New Roman"/>
          <w:sz w:val="24"/>
          <w:szCs w:val="24"/>
        </w:rPr>
      </w:pPr>
    </w:p>
    <w:p w:rsidR="0048388A" w:rsidRPr="00973742" w:rsidRDefault="0048388A" w:rsidP="00C873AF">
      <w:pPr>
        <w:pStyle w:val="P1-StandPara"/>
        <w:numPr>
          <w:ilvl w:val="0"/>
          <w:numId w:val="2"/>
          <w:numberingChange w:id="7" w:author="Unknown" w:date="2010-04-19T14:52:00Z" w:original="%1:7:0:."/>
        </w:numPr>
        <w:spacing w:line="240" w:lineRule="auto"/>
        <w:jc w:val="left"/>
        <w:rPr>
          <w:sz w:val="24"/>
          <w:szCs w:val="24"/>
        </w:rPr>
      </w:pPr>
      <w:r w:rsidRPr="00973742">
        <w:rPr>
          <w:sz w:val="24"/>
          <w:szCs w:val="24"/>
        </w:rPr>
        <w:t xml:space="preserve">In section A12, the estimates of number of respondents, burden hours, and costs were revised as a result of more precise estimation of the number of respondents and schools and the increase in the number of states in the NAEP-TIMSS Linking Study. </w:t>
      </w:r>
      <w:r>
        <w:rPr>
          <w:sz w:val="24"/>
          <w:szCs w:val="24"/>
        </w:rPr>
        <w:t>Table 1 has also been revised.</w:t>
      </w:r>
      <w:r w:rsidRPr="00973742">
        <w:rPr>
          <w:sz w:val="24"/>
          <w:szCs w:val="24"/>
        </w:rPr>
        <w:t xml:space="preserve"> </w:t>
      </w:r>
      <w:r>
        <w:rPr>
          <w:sz w:val="24"/>
          <w:szCs w:val="24"/>
        </w:rPr>
        <w:t xml:space="preserve">The number of respondents, burden hours, and costs for independent grade 4 samples was eliminated, as it has been decided to pursue a combined grade 4 sample for TIMSS and PIRLS.  In addition, we have revised the number of respondents, burden hours, and costs for the grade 8 sample and the grade 8 state benchmarking samples to reflect the inclusion of eight states. These changes reflect final decisions made about the sample design. The samples have now been selected by the contractor based on these finalized designs. </w:t>
      </w:r>
    </w:p>
    <w:p w:rsidR="0048388A" w:rsidRPr="00973742" w:rsidRDefault="0048388A" w:rsidP="00C873AF">
      <w:pPr>
        <w:pStyle w:val="P1-StandPara"/>
        <w:spacing w:line="240" w:lineRule="auto"/>
        <w:ind w:left="1080" w:firstLine="0"/>
        <w:jc w:val="left"/>
        <w:rPr>
          <w:sz w:val="24"/>
          <w:szCs w:val="24"/>
        </w:rPr>
      </w:pPr>
    </w:p>
    <w:p w:rsidR="0048388A" w:rsidRPr="00973742" w:rsidRDefault="0048388A" w:rsidP="00C873AF">
      <w:pPr>
        <w:pStyle w:val="P1-StandPara"/>
        <w:numPr>
          <w:ilvl w:val="0"/>
          <w:numId w:val="2"/>
          <w:numberingChange w:id="8" w:author="Unknown" w:date="2010-04-19T14:52:00Z" w:original="%1:8:0:."/>
        </w:numPr>
        <w:spacing w:line="240" w:lineRule="auto"/>
        <w:jc w:val="left"/>
        <w:rPr>
          <w:sz w:val="24"/>
          <w:szCs w:val="24"/>
        </w:rPr>
      </w:pPr>
      <w:r w:rsidRPr="00973742">
        <w:rPr>
          <w:sz w:val="24"/>
          <w:szCs w:val="24"/>
        </w:rPr>
        <w:t xml:space="preserve">Part B was revised </w:t>
      </w:r>
      <w:r>
        <w:rPr>
          <w:sz w:val="24"/>
          <w:szCs w:val="24"/>
        </w:rPr>
        <w:t>to reflect the finalized sampling design for grades 4 and 8. The changes are as follows</w:t>
      </w:r>
      <w:r w:rsidRPr="00973742">
        <w:rPr>
          <w:sz w:val="24"/>
          <w:szCs w:val="24"/>
        </w:rPr>
        <w:t xml:space="preserve">: </w:t>
      </w:r>
    </w:p>
    <w:p w:rsidR="0048388A" w:rsidRPr="00973742" w:rsidRDefault="0048388A" w:rsidP="00C873AF">
      <w:pPr>
        <w:pStyle w:val="ListParagraph"/>
        <w:numPr>
          <w:ilvl w:val="1"/>
          <w:numId w:val="2"/>
          <w:numberingChange w:id="9" w:author="Unknown" w:date="2010-04-19T14:52:00Z" w:original="%2:1:4:."/>
        </w:numPr>
        <w:spacing w:after="0" w:line="240" w:lineRule="auto"/>
        <w:rPr>
          <w:rFonts w:ascii="Times New Roman" w:hAnsi="Times New Roman"/>
          <w:sz w:val="24"/>
          <w:szCs w:val="24"/>
        </w:rPr>
      </w:pPr>
      <w:r w:rsidRPr="00367619">
        <w:rPr>
          <w:rFonts w:ascii="Times New Roman" w:hAnsi="Times New Roman"/>
          <w:sz w:val="24"/>
          <w:szCs w:val="24"/>
        </w:rPr>
        <w:t xml:space="preserve">As noted in the Supporting Statement Part A, NCES will pursue a combined sample for TIMSS and PIRLS at grade 4, based on response rates and feedback from the spring 2010 field test. </w:t>
      </w:r>
      <w:r>
        <w:rPr>
          <w:rFonts w:ascii="Times New Roman" w:hAnsi="Times New Roman"/>
          <w:sz w:val="24"/>
          <w:szCs w:val="24"/>
        </w:rPr>
        <w:t xml:space="preserve">The fielding of a combined sample in the field test indicated no adverse effect on response rates at grade 4. Furthermore, recruitment staff received positive feedback from schools based on this approach. </w:t>
      </w:r>
      <w:r w:rsidRPr="000829A7">
        <w:rPr>
          <w:rFonts w:ascii="Times New Roman" w:hAnsi="Times New Roman"/>
          <w:sz w:val="24"/>
          <w:szCs w:val="24"/>
        </w:rPr>
        <w:t xml:space="preserve">The decision to proceed with a combined TIMSS and PIRLS grade 4 sample has been reviewed and approved by the </w:t>
      </w:r>
      <w:r>
        <w:rPr>
          <w:rFonts w:ascii="Times New Roman" w:hAnsi="Times New Roman"/>
          <w:sz w:val="24"/>
          <w:szCs w:val="24"/>
        </w:rPr>
        <w:t xml:space="preserve">NCES </w:t>
      </w:r>
      <w:r w:rsidRPr="000829A7">
        <w:rPr>
          <w:rFonts w:ascii="Times New Roman" w:hAnsi="Times New Roman"/>
          <w:sz w:val="24"/>
          <w:szCs w:val="24"/>
        </w:rPr>
        <w:t>Chief Statistician.</w:t>
      </w:r>
      <w:r w:rsidRPr="00973742">
        <w:rPr>
          <w:rFonts w:ascii="Times New Roman" w:hAnsi="Times New Roman"/>
          <w:sz w:val="24"/>
          <w:szCs w:val="24"/>
        </w:rPr>
        <w:t xml:space="preserve"> </w:t>
      </w:r>
    </w:p>
    <w:p w:rsidR="0048388A" w:rsidRPr="00973742" w:rsidRDefault="0048388A" w:rsidP="00C873AF">
      <w:pPr>
        <w:pStyle w:val="ListParagraph"/>
        <w:numPr>
          <w:ilvl w:val="1"/>
          <w:numId w:val="2"/>
          <w:numberingChange w:id="10" w:author="Unknown" w:date="2010-04-19T14:52:00Z" w:original="%2:2:4:."/>
        </w:numPr>
        <w:spacing w:after="0" w:line="240" w:lineRule="auto"/>
        <w:rPr>
          <w:rFonts w:ascii="Times New Roman" w:hAnsi="Times New Roman"/>
          <w:sz w:val="24"/>
          <w:szCs w:val="24"/>
        </w:rPr>
      </w:pPr>
      <w:r>
        <w:rPr>
          <w:rFonts w:ascii="Times New Roman" w:hAnsi="Times New Roman"/>
          <w:sz w:val="24"/>
          <w:szCs w:val="24"/>
        </w:rPr>
        <w:t>The</w:t>
      </w:r>
      <w:r w:rsidRPr="00973742">
        <w:rPr>
          <w:rFonts w:ascii="Times New Roman" w:hAnsi="Times New Roman"/>
          <w:sz w:val="24"/>
          <w:szCs w:val="24"/>
        </w:rPr>
        <w:t xml:space="preserve"> combined grade 4 sample to be used for the full-scale study</w:t>
      </w:r>
      <w:r>
        <w:rPr>
          <w:rFonts w:ascii="Times New Roman" w:hAnsi="Times New Roman"/>
          <w:sz w:val="24"/>
          <w:szCs w:val="24"/>
        </w:rPr>
        <w:t xml:space="preserve"> will require</w:t>
      </w:r>
      <w:r w:rsidRPr="00973742">
        <w:rPr>
          <w:rFonts w:ascii="Times New Roman" w:hAnsi="Times New Roman"/>
          <w:sz w:val="24"/>
          <w:szCs w:val="24"/>
        </w:rPr>
        <w:t xml:space="preserve"> a sample of </w:t>
      </w:r>
      <w:r w:rsidRPr="00367619">
        <w:rPr>
          <w:rFonts w:ascii="Times New Roman" w:hAnsi="Times New Roman"/>
          <w:sz w:val="24"/>
          <w:szCs w:val="24"/>
        </w:rPr>
        <w:t>4</w:t>
      </w:r>
      <w:r>
        <w:rPr>
          <w:rFonts w:ascii="Times New Roman" w:hAnsi="Times New Roman"/>
          <w:sz w:val="24"/>
          <w:szCs w:val="24"/>
        </w:rPr>
        <w:t>5</w:t>
      </w:r>
      <w:r w:rsidRPr="00367619">
        <w:rPr>
          <w:rFonts w:ascii="Times New Roman" w:hAnsi="Times New Roman"/>
          <w:sz w:val="24"/>
          <w:szCs w:val="24"/>
        </w:rPr>
        <w:t>0</w:t>
      </w:r>
      <w:r w:rsidRPr="00973742">
        <w:rPr>
          <w:rFonts w:ascii="Times New Roman" w:hAnsi="Times New Roman"/>
          <w:sz w:val="24"/>
          <w:szCs w:val="24"/>
        </w:rPr>
        <w:t xml:space="preserve"> schools selected with the goal of obtaining participation from a minimum of </w:t>
      </w:r>
      <w:r w:rsidRPr="00367619">
        <w:rPr>
          <w:rFonts w:ascii="Times New Roman" w:hAnsi="Times New Roman"/>
          <w:sz w:val="24"/>
          <w:szCs w:val="24"/>
        </w:rPr>
        <w:t>3</w:t>
      </w:r>
      <w:r>
        <w:rPr>
          <w:rFonts w:ascii="Times New Roman" w:hAnsi="Times New Roman"/>
          <w:sz w:val="24"/>
          <w:szCs w:val="24"/>
        </w:rPr>
        <w:t>83</w:t>
      </w:r>
      <w:r w:rsidRPr="00973742">
        <w:rPr>
          <w:rFonts w:ascii="Times New Roman" w:hAnsi="Times New Roman"/>
          <w:sz w:val="24"/>
          <w:szCs w:val="24"/>
        </w:rPr>
        <w:t xml:space="preserve"> schools. The universe for the selection of schools is all types of schools containing a grade 4 in the 50 states and the District of Columbia. The TIMSS and PIRLS full-scale study will combine TIMSS and PIRLS in 3</w:t>
      </w:r>
      <w:r>
        <w:rPr>
          <w:rFonts w:ascii="Times New Roman" w:hAnsi="Times New Roman"/>
          <w:sz w:val="24"/>
          <w:szCs w:val="24"/>
        </w:rPr>
        <w:t>5</w:t>
      </w:r>
      <w:r w:rsidRPr="00973742">
        <w:rPr>
          <w:rFonts w:ascii="Times New Roman" w:hAnsi="Times New Roman"/>
          <w:sz w:val="24"/>
          <w:szCs w:val="24"/>
        </w:rPr>
        <w:t>0 of the schools selected at fourth grade. In these schools, up to four classes will be selected; the first two classes will be randomly assigned as a pair to either TIMSS or PIRLS, with the remaining classes assigned to the other assessment. The remaining 100 schools will be small schools with only one or two fourth-grade classes, which will be randomly assigned to TIMSS or PIRLS at the selection stage. Two fourth-grade classrooms will be selected in these smaller schools unless there is only one fourth grade class in the school. In that case, the single class will be selected.  Again, only students in the selected intact classrooms will be assessed.</w:t>
      </w:r>
      <w:r>
        <w:rPr>
          <w:rFonts w:ascii="Times New Roman" w:hAnsi="Times New Roman"/>
          <w:sz w:val="24"/>
          <w:szCs w:val="24"/>
        </w:rPr>
        <w:t xml:space="preserve"> </w:t>
      </w:r>
    </w:p>
    <w:p w:rsidR="0048388A" w:rsidRPr="00367619" w:rsidRDefault="0048388A" w:rsidP="00C873AF">
      <w:pPr>
        <w:pStyle w:val="ListParagraph"/>
        <w:numPr>
          <w:ilvl w:val="1"/>
          <w:numId w:val="2"/>
          <w:numberingChange w:id="11" w:author="Unknown" w:date="2010-04-19T14:52:00Z" w:original="%2:3:4:."/>
        </w:numPr>
        <w:spacing w:after="0" w:line="240" w:lineRule="auto"/>
        <w:rPr>
          <w:rFonts w:ascii="Times New Roman" w:hAnsi="Times New Roman"/>
          <w:sz w:val="24"/>
          <w:szCs w:val="24"/>
        </w:rPr>
      </w:pPr>
      <w:r w:rsidRPr="00973742">
        <w:rPr>
          <w:rFonts w:ascii="Times New Roman" w:hAnsi="Times New Roman"/>
          <w:sz w:val="24"/>
          <w:szCs w:val="24"/>
        </w:rPr>
        <w:t xml:space="preserve">For grade 8, a sample of </w:t>
      </w:r>
      <w:r>
        <w:rPr>
          <w:rFonts w:ascii="Times New Roman" w:hAnsi="Times New Roman"/>
          <w:sz w:val="24"/>
          <w:szCs w:val="24"/>
        </w:rPr>
        <w:t>600</w:t>
      </w:r>
      <w:r w:rsidRPr="00973742">
        <w:rPr>
          <w:rFonts w:ascii="Times New Roman" w:hAnsi="Times New Roman"/>
          <w:sz w:val="24"/>
          <w:szCs w:val="24"/>
        </w:rPr>
        <w:t xml:space="preserve"> schools will be selected for the TIMSS national sample, with the goal of garnering participation from a minimum of </w:t>
      </w:r>
      <w:r>
        <w:rPr>
          <w:rFonts w:ascii="Times New Roman" w:hAnsi="Times New Roman"/>
          <w:sz w:val="24"/>
          <w:szCs w:val="24"/>
        </w:rPr>
        <w:t>510</w:t>
      </w:r>
      <w:r w:rsidRPr="00973742">
        <w:rPr>
          <w:rFonts w:ascii="Times New Roman" w:hAnsi="Times New Roman"/>
          <w:sz w:val="24"/>
          <w:szCs w:val="24"/>
        </w:rPr>
        <w:t xml:space="preserve"> schools. The universe for the selection of schools is all types of schools containing a grade 8 in the 50 states and the District of Columbia. Students will be selected by drawing a sample of two intact mathematics classrooms (in which grade 8 students are enrolled) in each sampled school. </w:t>
      </w:r>
      <w:r>
        <w:rPr>
          <w:rFonts w:ascii="Times New Roman" w:hAnsi="Times New Roman"/>
          <w:sz w:val="24"/>
          <w:szCs w:val="24"/>
        </w:rPr>
        <w:t>One of these two classes will be randomly assigned to the actual TIMSS assessment; the other class will be assigned to the “braided” booklets that are part of the NAEP-TIMSS Linking Study design.</w:t>
      </w:r>
      <w:r w:rsidRPr="00367619">
        <w:rPr>
          <w:rFonts w:ascii="Times New Roman" w:hAnsi="Times New Roman"/>
          <w:sz w:val="24"/>
          <w:szCs w:val="24"/>
        </w:rPr>
        <w:t xml:space="preserve"> </w:t>
      </w:r>
      <w:r w:rsidRPr="000829A7">
        <w:rPr>
          <w:rFonts w:ascii="Times New Roman" w:hAnsi="Times New Roman"/>
          <w:sz w:val="24"/>
          <w:szCs w:val="24"/>
        </w:rPr>
        <w:t>Based on discussions with the international organizing body, the international sampling referee and the contractor, an increase in the school sample size to 600 will counter the effect of administering TIMSS to only one class, rather than two classes</w:t>
      </w:r>
      <w:r>
        <w:rPr>
          <w:rFonts w:ascii="Times New Roman" w:hAnsi="Times New Roman"/>
          <w:sz w:val="24"/>
          <w:szCs w:val="24"/>
        </w:rPr>
        <w:t>.</w:t>
      </w:r>
      <w:r w:rsidRPr="00973742">
        <w:rPr>
          <w:rFonts w:ascii="Times New Roman" w:hAnsi="Times New Roman"/>
          <w:sz w:val="24"/>
          <w:szCs w:val="24"/>
        </w:rPr>
        <w:t xml:space="preserve"> In schools that have only one mathematics classroom at grade 8, that one classroom (instead of a sample of two classrooms) will be selected to participate</w:t>
      </w:r>
      <w:r>
        <w:rPr>
          <w:rFonts w:ascii="Times New Roman" w:hAnsi="Times New Roman"/>
          <w:sz w:val="24"/>
          <w:szCs w:val="24"/>
        </w:rPr>
        <w:t xml:space="preserve"> in TIMSS</w:t>
      </w:r>
      <w:r w:rsidRPr="00973742">
        <w:rPr>
          <w:rFonts w:ascii="Times New Roman" w:hAnsi="Times New Roman"/>
          <w:sz w:val="24"/>
          <w:szCs w:val="24"/>
        </w:rPr>
        <w:t>. Only students in the selected intact classrooms will be assessed for TIMSS at grade 8.</w:t>
      </w:r>
      <w:r>
        <w:rPr>
          <w:rFonts w:ascii="Times New Roman" w:hAnsi="Times New Roman"/>
          <w:sz w:val="24"/>
          <w:szCs w:val="24"/>
        </w:rPr>
        <w:t xml:space="preserve"> </w:t>
      </w:r>
      <w:r w:rsidRPr="000829A7">
        <w:rPr>
          <w:rFonts w:ascii="Times New Roman" w:hAnsi="Times New Roman"/>
          <w:sz w:val="24"/>
          <w:szCs w:val="24"/>
        </w:rPr>
        <w:t xml:space="preserve">Details about the </w:t>
      </w:r>
      <w:r>
        <w:rPr>
          <w:rFonts w:ascii="Times New Roman" w:hAnsi="Times New Roman"/>
          <w:sz w:val="24"/>
          <w:szCs w:val="24"/>
        </w:rPr>
        <w:t xml:space="preserve">portion of the </w:t>
      </w:r>
      <w:r w:rsidRPr="000829A7">
        <w:rPr>
          <w:rFonts w:ascii="Times New Roman" w:hAnsi="Times New Roman"/>
          <w:sz w:val="24"/>
          <w:szCs w:val="24"/>
        </w:rPr>
        <w:t>NAEP-TIMSS Linking Study</w:t>
      </w:r>
      <w:r w:rsidRPr="006B2E3D">
        <w:rPr>
          <w:rFonts w:ascii="Times New Roman" w:hAnsi="Times New Roman"/>
          <w:sz w:val="24"/>
          <w:szCs w:val="24"/>
        </w:rPr>
        <w:t xml:space="preserve"> that will be carried out during the NAEP testing window</w:t>
      </w:r>
      <w:r w:rsidRPr="000829A7">
        <w:rPr>
          <w:rFonts w:ascii="Times New Roman" w:hAnsi="Times New Roman"/>
          <w:sz w:val="24"/>
          <w:szCs w:val="24"/>
        </w:rPr>
        <w:t xml:space="preserve"> will be provided through the OMB review and clearance process established for NAEP.</w:t>
      </w:r>
    </w:p>
    <w:p w:rsidR="0048388A" w:rsidRPr="00367619" w:rsidRDefault="0048388A" w:rsidP="00C873AF">
      <w:pPr>
        <w:pStyle w:val="ListParagraph"/>
        <w:spacing w:after="0" w:line="240" w:lineRule="auto"/>
        <w:ind w:left="0"/>
        <w:rPr>
          <w:rFonts w:ascii="Times New Roman" w:hAnsi="Times New Roman"/>
          <w:sz w:val="24"/>
          <w:szCs w:val="24"/>
        </w:rPr>
      </w:pPr>
    </w:p>
    <w:p w:rsidR="0048388A" w:rsidRDefault="0048388A" w:rsidP="00C873AF">
      <w:pPr>
        <w:pStyle w:val="P1-StandPara"/>
        <w:numPr>
          <w:ilvl w:val="0"/>
          <w:numId w:val="2"/>
          <w:numberingChange w:id="12" w:author="Unknown" w:date="2010-04-19T14:52:00Z" w:original="%1:9:0:."/>
        </w:numPr>
        <w:spacing w:line="240" w:lineRule="auto"/>
        <w:jc w:val="left"/>
        <w:rPr>
          <w:sz w:val="24"/>
          <w:szCs w:val="24"/>
        </w:rPr>
      </w:pPr>
      <w:r w:rsidRPr="00973742">
        <w:rPr>
          <w:sz w:val="24"/>
          <w:szCs w:val="24"/>
        </w:rPr>
        <w:t xml:space="preserve">The discussion of the expected response rates in Part B was revised to reflect the full-scale study and table </w:t>
      </w:r>
      <w:r>
        <w:rPr>
          <w:sz w:val="24"/>
          <w:szCs w:val="24"/>
        </w:rPr>
        <w:t>2</w:t>
      </w:r>
      <w:r w:rsidRPr="00973742">
        <w:rPr>
          <w:sz w:val="24"/>
          <w:szCs w:val="24"/>
        </w:rPr>
        <w:t xml:space="preserve"> was added </w:t>
      </w:r>
      <w:r>
        <w:rPr>
          <w:sz w:val="24"/>
          <w:szCs w:val="24"/>
        </w:rPr>
        <w:t>to help clarify the discussion.</w:t>
      </w:r>
    </w:p>
    <w:p w:rsidR="0048388A" w:rsidRDefault="0048388A" w:rsidP="00C873AF">
      <w:pPr>
        <w:pStyle w:val="P1-StandPara"/>
        <w:spacing w:line="240" w:lineRule="auto"/>
        <w:ind w:firstLine="0"/>
        <w:jc w:val="left"/>
        <w:rPr>
          <w:sz w:val="24"/>
          <w:szCs w:val="24"/>
        </w:rPr>
      </w:pPr>
    </w:p>
    <w:p w:rsidR="0048388A" w:rsidRDefault="0048388A" w:rsidP="00C873AF">
      <w:pPr>
        <w:pStyle w:val="P1-StandPara"/>
        <w:numPr>
          <w:ilvl w:val="0"/>
          <w:numId w:val="2"/>
          <w:numberingChange w:id="13" w:author="Unknown" w:date="2010-04-19T14:52:00Z" w:original="%1:10:0:."/>
        </w:numPr>
        <w:spacing w:line="240" w:lineRule="auto"/>
        <w:jc w:val="left"/>
        <w:rPr>
          <w:sz w:val="24"/>
          <w:szCs w:val="24"/>
        </w:rPr>
      </w:pPr>
      <w:r>
        <w:rPr>
          <w:sz w:val="24"/>
          <w:szCs w:val="24"/>
        </w:rPr>
        <w:t>In</w:t>
      </w:r>
      <w:r w:rsidRPr="00DA6BE4">
        <w:rPr>
          <w:sz w:val="24"/>
          <w:szCs w:val="24"/>
        </w:rPr>
        <w:t xml:space="preserve"> </w:t>
      </w:r>
      <w:r w:rsidRPr="00FF52A0">
        <w:rPr>
          <w:sz w:val="24"/>
          <w:szCs w:val="24"/>
        </w:rPr>
        <w:t>the final version of the non-cognitive data collection inst</w:t>
      </w:r>
      <w:r>
        <w:rPr>
          <w:sz w:val="24"/>
          <w:szCs w:val="24"/>
        </w:rPr>
        <w:t>ruments cleared on November 3, 2</w:t>
      </w:r>
      <w:r w:rsidRPr="00FF52A0">
        <w:rPr>
          <w:sz w:val="24"/>
          <w:szCs w:val="24"/>
        </w:rPr>
        <w:t xml:space="preserve">009 </w:t>
      </w:r>
      <w:r>
        <w:rPr>
          <w:sz w:val="24"/>
          <w:szCs w:val="24"/>
        </w:rPr>
        <w:t>(</w:t>
      </w:r>
      <w:r w:rsidRPr="00FF52A0">
        <w:rPr>
          <w:sz w:val="24"/>
          <w:szCs w:val="24"/>
        </w:rPr>
        <w:t>OMB# 1850-0645 v.5</w:t>
      </w:r>
      <w:r>
        <w:rPr>
          <w:sz w:val="24"/>
          <w:szCs w:val="24"/>
        </w:rPr>
        <w:t xml:space="preserve">), no changes were made except for all occurrences in the student questionnaire of “e.g.” being replaced with “for example.” </w:t>
      </w:r>
    </w:p>
    <w:p w:rsidR="0048388A" w:rsidRPr="00973742" w:rsidRDefault="0048388A" w:rsidP="006B2E3D">
      <w:pPr>
        <w:spacing w:after="0" w:line="240" w:lineRule="auto"/>
      </w:pPr>
    </w:p>
    <w:sectPr w:rsidR="0048388A" w:rsidRPr="00973742" w:rsidSect="005E422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88A" w:rsidRDefault="0048388A" w:rsidP="00C873AF">
      <w:pPr>
        <w:spacing w:after="0" w:line="240" w:lineRule="auto"/>
      </w:pPr>
      <w:r>
        <w:separator/>
      </w:r>
    </w:p>
  </w:endnote>
  <w:endnote w:type="continuationSeparator" w:id="0">
    <w:p w:rsidR="0048388A" w:rsidRDefault="0048388A" w:rsidP="00C873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88A" w:rsidRDefault="0048388A" w:rsidP="00C873AF">
      <w:pPr>
        <w:spacing w:after="0" w:line="240" w:lineRule="auto"/>
      </w:pPr>
      <w:r>
        <w:separator/>
      </w:r>
    </w:p>
  </w:footnote>
  <w:footnote w:type="continuationSeparator" w:id="0">
    <w:p w:rsidR="0048388A" w:rsidRDefault="0048388A" w:rsidP="00C873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F2301"/>
    <w:multiLevelType w:val="hybridMultilevel"/>
    <w:tmpl w:val="0FE62C4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673600"/>
    <w:multiLevelType w:val="hybridMultilevel"/>
    <w:tmpl w:val="68E46B0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6BD2E670">
      <w:start w:val="8"/>
      <w:numFmt w:val="decimal"/>
      <w:lvlText w:val="%3"/>
      <w:lvlJc w:val="left"/>
      <w:pPr>
        <w:ind w:left="198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409856B7"/>
    <w:multiLevelType w:val="hybridMultilevel"/>
    <w:tmpl w:val="4E1634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7A930EA"/>
    <w:multiLevelType w:val="hybridMultilevel"/>
    <w:tmpl w:val="5E5C61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trackRevision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CDE"/>
    <w:rsid w:val="00000D9C"/>
    <w:rsid w:val="000136CE"/>
    <w:rsid w:val="00080E98"/>
    <w:rsid w:val="000829A7"/>
    <w:rsid w:val="000B459A"/>
    <w:rsid w:val="001551CE"/>
    <w:rsid w:val="00191052"/>
    <w:rsid w:val="001F490F"/>
    <w:rsid w:val="00222BB8"/>
    <w:rsid w:val="00267A2D"/>
    <w:rsid w:val="003478FF"/>
    <w:rsid w:val="00367619"/>
    <w:rsid w:val="003E1DB9"/>
    <w:rsid w:val="00475D98"/>
    <w:rsid w:val="0048388A"/>
    <w:rsid w:val="00490A42"/>
    <w:rsid w:val="00581F60"/>
    <w:rsid w:val="00587DC9"/>
    <w:rsid w:val="005A5E98"/>
    <w:rsid w:val="005C173B"/>
    <w:rsid w:val="005E422C"/>
    <w:rsid w:val="006240BD"/>
    <w:rsid w:val="006B2E3D"/>
    <w:rsid w:val="007370BC"/>
    <w:rsid w:val="007B3A0E"/>
    <w:rsid w:val="0086172F"/>
    <w:rsid w:val="0089196A"/>
    <w:rsid w:val="0090611B"/>
    <w:rsid w:val="009348C2"/>
    <w:rsid w:val="00946470"/>
    <w:rsid w:val="00946D84"/>
    <w:rsid w:val="00973742"/>
    <w:rsid w:val="009A0D07"/>
    <w:rsid w:val="009A2665"/>
    <w:rsid w:val="009C3679"/>
    <w:rsid w:val="00A81DAC"/>
    <w:rsid w:val="00AB4537"/>
    <w:rsid w:val="00B031BD"/>
    <w:rsid w:val="00B161FD"/>
    <w:rsid w:val="00B20E14"/>
    <w:rsid w:val="00B87224"/>
    <w:rsid w:val="00BE6B7C"/>
    <w:rsid w:val="00C33605"/>
    <w:rsid w:val="00C873AF"/>
    <w:rsid w:val="00C874FB"/>
    <w:rsid w:val="00D02B12"/>
    <w:rsid w:val="00D330E3"/>
    <w:rsid w:val="00D73CDE"/>
    <w:rsid w:val="00DA6BE4"/>
    <w:rsid w:val="00DC4AAE"/>
    <w:rsid w:val="00E71EB3"/>
    <w:rsid w:val="00EB7CFD"/>
    <w:rsid w:val="00EF1A50"/>
    <w:rsid w:val="00FF52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4FB"/>
    <w:pPr>
      <w:spacing w:after="200" w:line="276" w:lineRule="auto"/>
    </w:pPr>
  </w:style>
  <w:style w:type="paragraph" w:styleId="Heading4">
    <w:name w:val="heading 4"/>
    <w:aliases w:val="H4 Sec.Heading"/>
    <w:basedOn w:val="Normal"/>
    <w:next w:val="P1-StandPara"/>
    <w:link w:val="Heading4Char"/>
    <w:uiPriority w:val="99"/>
    <w:qFormat/>
    <w:rsid w:val="00C874FB"/>
    <w:pPr>
      <w:keepNext/>
      <w:tabs>
        <w:tab w:val="left" w:pos="1152"/>
      </w:tabs>
      <w:spacing w:after="360" w:line="360" w:lineRule="atLeast"/>
      <w:ind w:left="1152" w:hanging="1152"/>
      <w:jc w:val="both"/>
      <w:outlineLvl w:val="3"/>
    </w:pPr>
    <w:rPr>
      <w:rFonts w:ascii="Times New Roman" w:eastAsia="Times New Roman" w:hAnsi="Times New Roman"/>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Sec.Heading Char"/>
    <w:basedOn w:val="DefaultParagraphFont"/>
    <w:link w:val="Heading4"/>
    <w:uiPriority w:val="99"/>
    <w:locked/>
    <w:rsid w:val="00C874FB"/>
    <w:rPr>
      <w:rFonts w:ascii="Times New Roman" w:hAnsi="Times New Roman" w:cs="Times New Roman"/>
      <w:b/>
      <w:sz w:val="20"/>
      <w:szCs w:val="20"/>
    </w:rPr>
  </w:style>
  <w:style w:type="paragraph" w:styleId="ListParagraph">
    <w:name w:val="List Paragraph"/>
    <w:basedOn w:val="Normal"/>
    <w:uiPriority w:val="99"/>
    <w:qFormat/>
    <w:rsid w:val="00D73CDE"/>
    <w:pPr>
      <w:ind w:left="720"/>
    </w:pPr>
  </w:style>
  <w:style w:type="paragraph" w:customStyle="1" w:styleId="P1-StandPara">
    <w:name w:val="P1-Stand Para"/>
    <w:uiPriority w:val="99"/>
    <w:rsid w:val="00D73CDE"/>
    <w:pPr>
      <w:spacing w:line="360" w:lineRule="atLeast"/>
      <w:ind w:firstLine="1152"/>
      <w:jc w:val="both"/>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D73CDE"/>
    <w:pPr>
      <w:tabs>
        <w:tab w:val="left" w:pos="120"/>
      </w:tabs>
      <w:spacing w:before="120" w:after="0" w:line="200" w:lineRule="atLeast"/>
      <w:ind w:left="115" w:hanging="115"/>
      <w:jc w:val="both"/>
    </w:pPr>
    <w:rPr>
      <w:rFonts w:ascii="Times New Roman" w:eastAsia="Times New Roman" w:hAnsi="Times New Roman"/>
      <w:sz w:val="16"/>
      <w:szCs w:val="20"/>
    </w:rPr>
  </w:style>
  <w:style w:type="character" w:customStyle="1" w:styleId="FootnoteTextChar">
    <w:name w:val="Footnote Text Char"/>
    <w:aliases w:val="F1 Char"/>
    <w:basedOn w:val="DefaultParagraphFont"/>
    <w:link w:val="FootnoteText"/>
    <w:uiPriority w:val="99"/>
    <w:semiHidden/>
    <w:locked/>
    <w:rsid w:val="00D73CDE"/>
    <w:rPr>
      <w:rFonts w:ascii="Times New Roman" w:hAnsi="Times New Roman" w:cs="Times New Roman"/>
      <w:sz w:val="20"/>
      <w:szCs w:val="20"/>
    </w:rPr>
  </w:style>
  <w:style w:type="character" w:styleId="Hyperlink">
    <w:name w:val="Hyperlink"/>
    <w:basedOn w:val="DefaultParagraphFont"/>
    <w:uiPriority w:val="99"/>
    <w:rsid w:val="00D73CDE"/>
    <w:rPr>
      <w:rFonts w:cs="Times New Roman"/>
      <w:color w:val="0000FF"/>
      <w:u w:val="single"/>
    </w:rPr>
  </w:style>
  <w:style w:type="character" w:styleId="FootnoteReference">
    <w:name w:val="footnote reference"/>
    <w:basedOn w:val="DefaultParagraphFont"/>
    <w:uiPriority w:val="99"/>
    <w:semiHidden/>
    <w:rsid w:val="00D73CDE"/>
    <w:rPr>
      <w:rFonts w:cs="Times New Roman"/>
      <w:vertAlign w:val="superscript"/>
    </w:rPr>
  </w:style>
  <w:style w:type="paragraph" w:styleId="BalloonText">
    <w:name w:val="Balloon Text"/>
    <w:basedOn w:val="Normal"/>
    <w:link w:val="BalloonTextChar"/>
    <w:uiPriority w:val="99"/>
    <w:semiHidden/>
    <w:rsid w:val="00C874F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C874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308</TotalTime>
  <Pages>4</Pages>
  <Words>1439</Words>
  <Characters>8203</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Differences between the FT and MS OMB application</dc:title>
  <dc:subject/>
  <dc:creator>Authorised User</dc:creator>
  <cp:keywords/>
  <dc:description/>
  <cp:lastModifiedBy>#Administrator</cp:lastModifiedBy>
  <cp:revision>11</cp:revision>
  <dcterms:created xsi:type="dcterms:W3CDTF">2010-04-06T23:59:00Z</dcterms:created>
  <dcterms:modified xsi:type="dcterms:W3CDTF">2010-04-19T18:52:00Z</dcterms:modified>
</cp:coreProperties>
</file>