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D277B8" w:rsidRDefault="00C76240" w:rsidP="0032357E">
      <w:pPr>
        <w:pStyle w:val="Heading2"/>
        <w:spacing w:before="120"/>
        <w:jc w:val="center"/>
        <w:rPr>
          <w:rFonts w:ascii="Times New Roman" w:hAnsi="Times New Roman" w:cs="Times New Roman"/>
          <w:i w:val="0"/>
          <w:iCs w:val="0"/>
          <w:sz w:val="24"/>
          <w:szCs w:val="24"/>
        </w:rPr>
      </w:pPr>
      <w:r w:rsidRPr="00D277B8">
        <w:rPr>
          <w:rFonts w:ascii="Times New Roman" w:hAnsi="Times New Roman" w:cs="Times New Roman"/>
          <w:i w:val="0"/>
          <w:iCs w:val="0"/>
          <w:sz w:val="24"/>
          <w:szCs w:val="24"/>
        </w:rPr>
        <w:t>DOCUMENTATION FOR THE GENERIC CLEARANCE</w:t>
      </w:r>
    </w:p>
    <w:p w:rsidR="00C76240" w:rsidRDefault="00C76240" w:rsidP="0032357E">
      <w:pPr>
        <w:ind w:left="-360"/>
        <w:jc w:val="center"/>
        <w:rPr>
          <w:b/>
          <w:bCs/>
        </w:rPr>
      </w:pPr>
      <w:r w:rsidRPr="00D277B8">
        <w:rPr>
          <w:b/>
          <w:bCs/>
        </w:rPr>
        <w:t>OF CUSTOMER SATISFACTION SURVEYS</w:t>
      </w:r>
    </w:p>
    <w:p w:rsidR="00B11F89" w:rsidRPr="00D277B8" w:rsidRDefault="00B11F89" w:rsidP="0032357E">
      <w:pPr>
        <w:ind w:left="-360"/>
        <w:jc w:val="center"/>
        <w:rPr>
          <w:b/>
          <w:bCs/>
        </w:rPr>
      </w:pPr>
    </w:p>
    <w:p w:rsidR="00E33DD8" w:rsidRPr="00C345DC" w:rsidRDefault="00D9270F" w:rsidP="0032357E">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C345DC">
        <w:rPr>
          <w:rFonts w:ascii="Times New Roman" w:hAnsi="Times New Roman" w:cs="Times New Roman"/>
          <w:b w:val="0"/>
          <w:bCs w:val="0"/>
          <w:sz w:val="24"/>
          <w:szCs w:val="24"/>
        </w:rPr>
        <w:t>Fiscal Year (FY) </w:t>
      </w:r>
      <w:r w:rsidR="00BF3796" w:rsidRPr="00C345DC">
        <w:rPr>
          <w:rFonts w:ascii="Times New Roman" w:hAnsi="Times New Roman" w:cs="Times New Roman"/>
          <w:b w:val="0"/>
          <w:bCs w:val="0"/>
          <w:sz w:val="24"/>
          <w:szCs w:val="24"/>
        </w:rPr>
        <w:t>2</w:t>
      </w:r>
      <w:r w:rsidR="00C76240" w:rsidRPr="00C345DC">
        <w:rPr>
          <w:rFonts w:ascii="Times New Roman" w:hAnsi="Times New Roman" w:cs="Times New Roman"/>
          <w:b w:val="0"/>
          <w:bCs w:val="0"/>
          <w:sz w:val="24"/>
          <w:szCs w:val="24"/>
        </w:rPr>
        <w:t>0</w:t>
      </w:r>
      <w:r w:rsidR="005D1A39">
        <w:rPr>
          <w:rFonts w:ascii="Times New Roman" w:hAnsi="Times New Roman" w:cs="Times New Roman"/>
          <w:b w:val="0"/>
          <w:bCs w:val="0"/>
          <w:sz w:val="24"/>
          <w:szCs w:val="24"/>
        </w:rPr>
        <w:t>1</w:t>
      </w:r>
      <w:r w:rsidR="00127EA7">
        <w:rPr>
          <w:rFonts w:ascii="Times New Roman" w:hAnsi="Times New Roman" w:cs="Times New Roman"/>
          <w:b w:val="0"/>
          <w:bCs w:val="0"/>
          <w:sz w:val="24"/>
          <w:szCs w:val="24"/>
        </w:rPr>
        <w:t>3</w:t>
      </w:r>
      <w:r w:rsidR="00C345DC" w:rsidRPr="00C345DC">
        <w:rPr>
          <w:rFonts w:ascii="Times New Roman" w:hAnsi="Times New Roman" w:cs="Times New Roman"/>
          <w:b w:val="0"/>
          <w:bCs w:val="0"/>
          <w:sz w:val="24"/>
          <w:szCs w:val="24"/>
        </w:rPr>
        <w:t xml:space="preserve"> </w:t>
      </w:r>
      <w:r w:rsidR="00E33DD8" w:rsidRPr="00C345DC">
        <w:rPr>
          <w:rFonts w:ascii="Times New Roman" w:hAnsi="Times New Roman" w:cs="Times New Roman"/>
          <w:b w:val="0"/>
          <w:bCs w:val="0"/>
          <w:sz w:val="24"/>
          <w:szCs w:val="24"/>
          <w:lang w:eastAsia="en-US"/>
        </w:rPr>
        <w:t xml:space="preserve">Hearing Process Report Card </w:t>
      </w:r>
      <w:r w:rsidR="00035A62">
        <w:rPr>
          <w:rFonts w:ascii="Times New Roman" w:hAnsi="Times New Roman" w:cs="Times New Roman"/>
          <w:b w:val="0"/>
          <w:bCs w:val="0"/>
          <w:sz w:val="24"/>
          <w:szCs w:val="24"/>
          <w:lang w:eastAsia="en-US"/>
        </w:rPr>
        <w:t xml:space="preserve">(HPRC) </w:t>
      </w:r>
      <w:r w:rsidR="00E33DD8" w:rsidRPr="00C345DC">
        <w:rPr>
          <w:rFonts w:ascii="Times New Roman" w:hAnsi="Times New Roman" w:cs="Times New Roman"/>
          <w:b w:val="0"/>
          <w:bCs w:val="0"/>
          <w:sz w:val="24"/>
          <w:szCs w:val="24"/>
          <w:lang w:eastAsia="en-US"/>
        </w:rPr>
        <w:t>Survey</w:t>
      </w:r>
    </w:p>
    <w:p w:rsidR="00E33DD8" w:rsidRPr="00C94869" w:rsidRDefault="00E33DD8" w:rsidP="0032357E"/>
    <w:p w:rsidR="00C76240" w:rsidRDefault="00C76240" w:rsidP="0032357E">
      <w:r>
        <w:rPr>
          <w:b/>
        </w:rPr>
        <w:t xml:space="preserve">SSA SUB-NUMBER: </w:t>
      </w:r>
      <w:r w:rsidR="00391844">
        <w:rPr>
          <w:b/>
        </w:rPr>
        <w:t xml:space="preserve"> </w:t>
      </w:r>
      <w:r w:rsidR="00B11F89">
        <w:rPr>
          <w:bCs/>
        </w:rPr>
        <w:t>D</w:t>
      </w:r>
      <w:r w:rsidR="00F15E00">
        <w:rPr>
          <w:bCs/>
        </w:rPr>
        <w:t>-</w:t>
      </w:r>
      <w:r w:rsidR="00391844">
        <w:rPr>
          <w:bCs/>
        </w:rPr>
        <w:t>01</w:t>
      </w:r>
    </w:p>
    <w:p w:rsidR="00C76240" w:rsidRDefault="00C76240" w:rsidP="0032357E"/>
    <w:p w:rsidR="00C76240" w:rsidRPr="004D523B" w:rsidRDefault="00C76240" w:rsidP="0032357E">
      <w:pPr>
        <w:rPr>
          <w:iCs/>
        </w:rPr>
      </w:pPr>
      <w:r>
        <w:rPr>
          <w:b/>
        </w:rPr>
        <w:t>DESCRIPTION OF ACTIVITY</w:t>
      </w:r>
      <w:r>
        <w:rPr>
          <w:i/>
        </w:rPr>
        <w:t>:</w:t>
      </w:r>
    </w:p>
    <w:p w:rsidR="007F178F" w:rsidRPr="004D523B" w:rsidRDefault="007F178F" w:rsidP="0032357E">
      <w:pPr>
        <w:pStyle w:val="Heading5"/>
        <w:spacing w:before="0" w:after="0"/>
        <w:rPr>
          <w:rFonts w:ascii="Times New (W1)" w:hAnsi="Times New (W1)"/>
          <w:b w:val="0"/>
          <w:bCs w:val="0"/>
          <w:i w:val="0"/>
          <w:sz w:val="24"/>
        </w:rPr>
      </w:pPr>
    </w:p>
    <w:p w:rsidR="00C76240" w:rsidRDefault="00C76240" w:rsidP="00D6740F">
      <w:pPr>
        <w:pStyle w:val="Heading5"/>
        <w:spacing w:before="0" w:after="0"/>
        <w:rPr>
          <w:rFonts w:ascii="Times New (W1)" w:hAnsi="Times New (W1)"/>
          <w:i w:val="0"/>
          <w:sz w:val="24"/>
        </w:rPr>
      </w:pPr>
      <w:r w:rsidRPr="00CB7874">
        <w:rPr>
          <w:rFonts w:ascii="Times New (W1)" w:hAnsi="Times New (W1)"/>
          <w:i w:val="0"/>
          <w:sz w:val="24"/>
        </w:rPr>
        <w:t>BACKGROUND</w:t>
      </w:r>
    </w:p>
    <w:p w:rsidR="00BB57EA" w:rsidRPr="00BB57EA" w:rsidRDefault="00BB57EA" w:rsidP="00BB57EA"/>
    <w:p w:rsidR="00090278" w:rsidRDefault="00090278" w:rsidP="00D6740F">
      <w:pPr>
        <w:autoSpaceDE w:val="0"/>
        <w:autoSpaceDN w:val="0"/>
        <w:adjustRightInd w:val="0"/>
      </w:pPr>
      <w:r>
        <w:t xml:space="preserve">Social Security </w:t>
      </w:r>
      <w:r w:rsidR="00C1002D">
        <w:t xml:space="preserve">disability </w:t>
      </w:r>
      <w:r>
        <w:t xml:space="preserve">benefit </w:t>
      </w:r>
      <w:r w:rsidR="00C1002D">
        <w:t xml:space="preserve">applicants </w:t>
      </w:r>
      <w:r>
        <w:t xml:space="preserve">who do not agree with </w:t>
      </w:r>
      <w:r w:rsidR="009F68E5">
        <w:t xml:space="preserve">the </w:t>
      </w:r>
      <w:r w:rsidR="00205DEA">
        <w:t>Social Security Administration’s (</w:t>
      </w:r>
      <w:r>
        <w:t>SSA</w:t>
      </w:r>
      <w:r w:rsidR="00205DEA">
        <w:t>)</w:t>
      </w:r>
      <w:r>
        <w:t xml:space="preserve"> </w:t>
      </w:r>
      <w:r w:rsidR="00AC205C">
        <w:t xml:space="preserve">initial </w:t>
      </w:r>
      <w:r w:rsidR="00B23779">
        <w:t xml:space="preserve">decision on their claim </w:t>
      </w:r>
      <w:r>
        <w:t xml:space="preserve">are legally entitled to appeal.  </w:t>
      </w:r>
      <w:r w:rsidR="00593644">
        <w:t xml:space="preserve">As part of the appeals process, claimants </w:t>
      </w:r>
      <w:r>
        <w:t>can</w:t>
      </w:r>
      <w:r w:rsidR="00593644" w:rsidRPr="00E50620">
        <w:t xml:space="preserve"> file a request for a hearing before an administrative law judge (ALJ)</w:t>
      </w:r>
      <w:r w:rsidR="00593644">
        <w:t xml:space="preserve"> who decide</w:t>
      </w:r>
      <w:r w:rsidR="00205DEA">
        <w:t>s</w:t>
      </w:r>
      <w:r w:rsidR="00593644">
        <w:t xml:space="preserve"> </w:t>
      </w:r>
      <w:r w:rsidR="009C294B">
        <w:t>whether</w:t>
      </w:r>
      <w:r w:rsidR="00593644">
        <w:t xml:space="preserve"> </w:t>
      </w:r>
      <w:r w:rsidR="00C1002D">
        <w:t xml:space="preserve">SSA should award </w:t>
      </w:r>
      <w:r w:rsidR="00593644">
        <w:t>benefits</w:t>
      </w:r>
      <w:r w:rsidR="00593644" w:rsidRPr="00E50620">
        <w:t xml:space="preserve">.  </w:t>
      </w:r>
    </w:p>
    <w:p w:rsidR="00D6740F" w:rsidRDefault="00D6740F" w:rsidP="00D6740F">
      <w:pPr>
        <w:autoSpaceDE w:val="0"/>
        <w:autoSpaceDN w:val="0"/>
        <w:adjustRightInd w:val="0"/>
      </w:pPr>
    </w:p>
    <w:p w:rsidR="005046DB" w:rsidRDefault="009F68E5" w:rsidP="00D6740F">
      <w:r>
        <w:t>I</w:t>
      </w:r>
      <w:r w:rsidR="00E53710">
        <w:t>n FY 2008,</w:t>
      </w:r>
      <w:r w:rsidR="005046DB">
        <w:t xml:space="preserve"> w</w:t>
      </w:r>
      <w:r w:rsidR="00090278">
        <w:t xml:space="preserve">e </w:t>
      </w:r>
      <w:r w:rsidR="00E53710">
        <w:t xml:space="preserve">began </w:t>
      </w:r>
      <w:r w:rsidR="00090278">
        <w:t>conduct</w:t>
      </w:r>
      <w:r w:rsidR="00E53710">
        <w:t>ing</w:t>
      </w:r>
      <w:r w:rsidR="00090278">
        <w:t xml:space="preserve"> a satisfaction survey with two groups of </w:t>
      </w:r>
      <w:r w:rsidR="005E525F">
        <w:t>applicants</w:t>
      </w:r>
      <w:r w:rsidR="00090278">
        <w:t xml:space="preserve"> who recently participated in an ALJ</w:t>
      </w:r>
      <w:r w:rsidR="00205DEA">
        <w:t xml:space="preserve"> hearing</w:t>
      </w:r>
      <w:r w:rsidR="00090278">
        <w:t>.  The first group consist</w:t>
      </w:r>
      <w:r w:rsidR="00205DEA">
        <w:t>s</w:t>
      </w:r>
      <w:r w:rsidR="00090278">
        <w:t xml:space="preserve"> of </w:t>
      </w:r>
      <w:r w:rsidR="005E525F">
        <w:t xml:space="preserve">applicants </w:t>
      </w:r>
      <w:r w:rsidR="00090278">
        <w:t xml:space="preserve">who received a </w:t>
      </w:r>
      <w:r w:rsidR="00695DF1">
        <w:t>favorable decision from the ALJ;</w:t>
      </w:r>
      <w:r w:rsidR="00090278">
        <w:t xml:space="preserve"> the second group include</w:t>
      </w:r>
      <w:r w:rsidR="00205DEA">
        <w:t>s</w:t>
      </w:r>
      <w:r w:rsidR="00090278">
        <w:t xml:space="preserve"> </w:t>
      </w:r>
      <w:r w:rsidR="005E525F">
        <w:t xml:space="preserve">applicants </w:t>
      </w:r>
      <w:r w:rsidR="00ED222D">
        <w:t>who received an unfavorable decision</w:t>
      </w:r>
      <w:r w:rsidR="001D59FE">
        <w:t xml:space="preserve">. </w:t>
      </w:r>
      <w:r w:rsidR="005046DB">
        <w:t xml:space="preserve"> The </w:t>
      </w:r>
      <w:r w:rsidR="00E53710">
        <w:t xml:space="preserve">annual </w:t>
      </w:r>
      <w:r w:rsidR="005046DB">
        <w:t xml:space="preserve">survey assesses overall satisfaction with the hearing and addresses various aspects of </w:t>
      </w:r>
      <w:r w:rsidR="009A4A55">
        <w:t>service</w:t>
      </w:r>
      <w:r w:rsidR="00205DEA">
        <w:t xml:space="preserve"> that </w:t>
      </w:r>
      <w:r w:rsidR="009A4A55">
        <w:t xml:space="preserve">can </w:t>
      </w:r>
      <w:r w:rsidR="00205DEA">
        <w:t>have a bearing on satisfaction</w:t>
      </w:r>
      <w:r w:rsidR="005E525F">
        <w:t xml:space="preserve"> with the process</w:t>
      </w:r>
      <w:r w:rsidR="005046DB">
        <w:t>.</w:t>
      </w:r>
      <w:r w:rsidR="00205DEA">
        <w:t xml:space="preserve"> </w:t>
      </w:r>
      <w:r w:rsidR="001D59FE">
        <w:t xml:space="preserve"> </w:t>
      </w:r>
      <w:r w:rsidR="005046DB">
        <w:t>FY 201</w:t>
      </w:r>
      <w:r w:rsidR="00127EA7">
        <w:t>3</w:t>
      </w:r>
      <w:r w:rsidR="009B5C2A">
        <w:t xml:space="preserve"> </w:t>
      </w:r>
      <w:r w:rsidR="005046DB">
        <w:t xml:space="preserve">is the </w:t>
      </w:r>
      <w:r w:rsidR="00127EA7">
        <w:t>sixt</w:t>
      </w:r>
      <w:r w:rsidR="00E0014E">
        <w:t>h</w:t>
      </w:r>
      <w:r w:rsidR="005046DB">
        <w:t xml:space="preserve"> year in which SSA will </w:t>
      </w:r>
      <w:r w:rsidR="00E53710">
        <w:t>undertake</w:t>
      </w:r>
      <w:r w:rsidR="005046DB">
        <w:t xml:space="preserve"> </w:t>
      </w:r>
      <w:r w:rsidR="00035A62">
        <w:t>the HPRC</w:t>
      </w:r>
      <w:r w:rsidR="005046DB">
        <w:t xml:space="preserve"> survey.</w:t>
      </w:r>
    </w:p>
    <w:p w:rsidR="00D6740F" w:rsidRPr="00266B90" w:rsidRDefault="00D6740F" w:rsidP="00D6740F"/>
    <w:p w:rsidR="00C76240" w:rsidRDefault="00C76240"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sidRPr="00B7588C">
        <w:rPr>
          <w:b/>
          <w:bCs/>
        </w:rPr>
        <w:t>SURVEY</w:t>
      </w:r>
    </w:p>
    <w:p w:rsidR="00D6740F" w:rsidRPr="00EB2717" w:rsidRDefault="00D6740F" w:rsidP="006C47E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C76240" w:rsidRDefault="00C76240"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Description of Survey</w:t>
      </w:r>
    </w:p>
    <w:p w:rsidR="00D6740F" w:rsidRPr="00EB2717" w:rsidRDefault="00D6740F"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695DF1" w:rsidRDefault="001D59FE"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 xml:space="preserve">We developed two questionnaires: one for awarded and one for denied </w:t>
      </w:r>
      <w:r w:rsidR="00914947">
        <w:t xml:space="preserve">hearing </w:t>
      </w:r>
      <w:r>
        <w:t>applicants.  The two surveys are identical</w:t>
      </w:r>
      <w:r w:rsidR="00F35B8C">
        <w:t xml:space="preserve"> with the exception of one question related to notice clarity</w:t>
      </w:r>
      <w:r w:rsidR="008E191C">
        <w:t>, which</w:t>
      </w:r>
      <w:r w:rsidR="00F35B8C">
        <w:t xml:space="preserve"> </w:t>
      </w:r>
      <w:r w:rsidR="00695DF1">
        <w:t>we</w:t>
      </w:r>
      <w:r w:rsidR="00F35B8C">
        <w:t xml:space="preserve"> tailored to address the </w:t>
      </w:r>
      <w:r w:rsidR="00EB6680">
        <w:t>different</w:t>
      </w:r>
      <w:r w:rsidR="00F35B8C">
        <w:t xml:space="preserve"> outcomes experienced</w:t>
      </w:r>
      <w:r w:rsidR="00D23846">
        <w:t xml:space="preserve"> by these two groups</w:t>
      </w:r>
      <w:r w:rsidR="00F35B8C">
        <w:t>.</w:t>
      </w:r>
      <w:r w:rsidR="00BF61CA">
        <w:t xml:space="preserve">  </w:t>
      </w:r>
      <w:r w:rsidR="00697815" w:rsidRPr="00697815">
        <w:t>We have successfully administered all the questions in the survey with these populations.</w:t>
      </w:r>
    </w:p>
    <w:p w:rsidR="00695DF1" w:rsidRDefault="00695DF1"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3A660F" w:rsidRDefault="00C52A96"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The</w:t>
      </w:r>
      <w:r w:rsidR="003A660F">
        <w:t xml:space="preserve"> survey cover</w:t>
      </w:r>
      <w:r w:rsidR="00F256AB">
        <w:t>s</w:t>
      </w:r>
      <w:r w:rsidR="003A660F">
        <w:t xml:space="preserve"> a variety of topics relat</w:t>
      </w:r>
      <w:r w:rsidR="00E26437">
        <w:t>ed</w:t>
      </w:r>
      <w:r w:rsidR="003A660F">
        <w:t xml:space="preserve"> to the service SSA provides during the </w:t>
      </w:r>
      <w:r w:rsidR="00615B65">
        <w:t>hearing</w:t>
      </w:r>
      <w:r w:rsidR="00865FE6">
        <w:t xml:space="preserve"> </w:t>
      </w:r>
      <w:r>
        <w:t xml:space="preserve">process, </w:t>
      </w:r>
      <w:r w:rsidR="003A660F">
        <w:t>including the following:</w:t>
      </w:r>
    </w:p>
    <w:p w:rsidR="00D6740F" w:rsidRDefault="00D6740F" w:rsidP="00D6740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E7458E" w:rsidRDefault="00BF3796"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The ease of </w:t>
      </w:r>
      <w:r w:rsidR="00DA02E4">
        <w:t xml:space="preserve">finding information about </w:t>
      </w:r>
      <w:r w:rsidR="00A2584F">
        <w:t>how to file a</w:t>
      </w:r>
      <w:r w:rsidR="00DA02E4">
        <w:t xml:space="preserve"> hearing request</w:t>
      </w:r>
      <w:r w:rsidR="00E7458E">
        <w:t xml:space="preserve">; </w:t>
      </w:r>
    </w:p>
    <w:p w:rsidR="00E7458E" w:rsidRDefault="00E7458E" w:rsidP="00E7458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firstLine="0"/>
      </w:pPr>
    </w:p>
    <w:p w:rsidR="00C76240" w:rsidRDefault="00E7458E"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T</w:t>
      </w:r>
      <w:r w:rsidR="00CA1CC4">
        <w:t>he quality of information from SSA explaining the hearing process</w:t>
      </w:r>
      <w:r w:rsidR="00C76240">
        <w:t>;</w:t>
      </w:r>
    </w:p>
    <w:p w:rsidR="00D6740F" w:rsidRDefault="00D6740F" w:rsidP="008741A6">
      <w:pPr>
        <w:pStyle w:val="ListParagraph"/>
        <w:ind w:left="864" w:hanging="432"/>
      </w:pPr>
    </w:p>
    <w:p w:rsidR="00C76240" w:rsidRDefault="00C76240"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Ease of c</w:t>
      </w:r>
      <w:r w:rsidR="00DA02E4">
        <w:t>ontact</w:t>
      </w:r>
      <w:r>
        <w:t xml:space="preserve">ing </w:t>
      </w:r>
      <w:r w:rsidR="00DA02E4">
        <w:t xml:space="preserve">SSA </w:t>
      </w:r>
      <w:r>
        <w:t xml:space="preserve">and </w:t>
      </w:r>
      <w:r w:rsidR="00DA02E4">
        <w:t>the helpfulne</w:t>
      </w:r>
      <w:r w:rsidR="004524EF">
        <w:t>s</w:t>
      </w:r>
      <w:r w:rsidR="00DA02E4">
        <w:t xml:space="preserve">s </w:t>
      </w:r>
      <w:r>
        <w:t xml:space="preserve">of </w:t>
      </w:r>
      <w:r w:rsidR="00DA02E4">
        <w:t xml:space="preserve">the information provided about the </w:t>
      </w:r>
      <w:r w:rsidR="00851144">
        <w:t xml:space="preserve">status of the </w:t>
      </w:r>
      <w:r w:rsidR="00DA02E4">
        <w:t xml:space="preserve">hearing </w:t>
      </w:r>
      <w:r w:rsidR="00851144">
        <w:t>request</w:t>
      </w:r>
      <w:r>
        <w:t>;</w:t>
      </w:r>
    </w:p>
    <w:p w:rsidR="00D6740F" w:rsidRDefault="00D6740F" w:rsidP="008741A6">
      <w:pPr>
        <w:pStyle w:val="ListParagraph"/>
        <w:ind w:left="864" w:hanging="432"/>
      </w:pPr>
    </w:p>
    <w:p w:rsidR="00C76240" w:rsidRDefault="00C76240"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Whether the person chose to </w:t>
      </w:r>
      <w:r w:rsidR="00DA02E4" w:rsidRPr="0087705A">
        <w:t xml:space="preserve">have a representative handle </w:t>
      </w:r>
      <w:r>
        <w:t>the</w:t>
      </w:r>
      <w:r w:rsidR="0058210E">
        <w:t xml:space="preserve"> </w:t>
      </w:r>
      <w:r w:rsidR="00615B65">
        <w:t>hearing</w:t>
      </w:r>
      <w:r>
        <w:t>;</w:t>
      </w:r>
    </w:p>
    <w:p w:rsidR="00D6740F" w:rsidRDefault="00D6740F" w:rsidP="008741A6">
      <w:pPr>
        <w:pStyle w:val="ListParagraph"/>
        <w:ind w:left="864" w:hanging="432"/>
      </w:pPr>
    </w:p>
    <w:p w:rsidR="00C76240" w:rsidRDefault="00C76240" w:rsidP="008741A6">
      <w:pPr>
        <w:pStyle w:val="BodyTextIndent"/>
        <w:keepNex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lastRenderedPageBreak/>
        <w:t xml:space="preserve">Whether the person </w:t>
      </w:r>
      <w:r w:rsidR="0058210E">
        <w:t>had a</w:t>
      </w:r>
      <w:r w:rsidR="0058210E" w:rsidRPr="0087705A">
        <w:t xml:space="preserve"> hearing with </w:t>
      </w:r>
      <w:r w:rsidR="0058210E">
        <w:t>a</w:t>
      </w:r>
      <w:r w:rsidR="0058210E" w:rsidRPr="0087705A">
        <w:t xml:space="preserve"> judge face-to-face</w:t>
      </w:r>
      <w:r w:rsidR="0058210E">
        <w:t xml:space="preserve"> or</w:t>
      </w:r>
      <w:r w:rsidR="0058210E" w:rsidRPr="0087705A">
        <w:t xml:space="preserve"> by video</w:t>
      </w:r>
      <w:r w:rsidR="0058210E">
        <w:t xml:space="preserve"> </w:t>
      </w:r>
      <w:r w:rsidR="0058210E" w:rsidRPr="0087705A">
        <w:t>conference</w:t>
      </w:r>
      <w:r>
        <w:t>;</w:t>
      </w:r>
    </w:p>
    <w:p w:rsidR="00D6740F" w:rsidRDefault="00D6740F" w:rsidP="008741A6">
      <w:pPr>
        <w:pStyle w:val="ListParagraph"/>
        <w:keepNext/>
        <w:ind w:left="864" w:hanging="432"/>
      </w:pPr>
    </w:p>
    <w:p w:rsidR="001910E8" w:rsidRDefault="0058210E"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rsidRPr="0058210E">
        <w:t>Sa</w:t>
      </w:r>
      <w:r>
        <w:t>tisfaction with the location</w:t>
      </w:r>
      <w:r w:rsidR="00077518">
        <w:t xml:space="preserve"> </w:t>
      </w:r>
      <w:r w:rsidR="001910E8">
        <w:t>of the office where the hearing was held</w:t>
      </w:r>
      <w:r w:rsidR="00FF18F6">
        <w:t>;</w:t>
      </w:r>
    </w:p>
    <w:p w:rsidR="00D6740F" w:rsidRDefault="00D6740F" w:rsidP="008741A6">
      <w:pPr>
        <w:pStyle w:val="ListParagraph"/>
        <w:ind w:left="864" w:hanging="432"/>
      </w:pPr>
    </w:p>
    <w:p w:rsidR="00851144" w:rsidRDefault="00851144"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Satisfaction with the judge’s performance, including </w:t>
      </w:r>
      <w:r w:rsidRPr="0014789C">
        <w:t>clarity of explanations, preparedness to discuss the case, courtesy</w:t>
      </w:r>
      <w:r>
        <w:t>,</w:t>
      </w:r>
      <w:r w:rsidRPr="0014789C">
        <w:t xml:space="preserve"> and time spent with the claimant</w:t>
      </w:r>
      <w:r>
        <w:t>;</w:t>
      </w:r>
    </w:p>
    <w:p w:rsidR="00851144" w:rsidRDefault="00851144" w:rsidP="008741A6">
      <w:pPr>
        <w:pStyle w:val="ListParagraph"/>
        <w:ind w:left="864" w:hanging="432"/>
      </w:pPr>
    </w:p>
    <w:p w:rsidR="0058210E" w:rsidRDefault="00615B65"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 xml:space="preserve">Satisfaction </w:t>
      </w:r>
      <w:r w:rsidR="00914947">
        <w:t>with the</w:t>
      </w:r>
      <w:r w:rsidR="0058210E">
        <w:t xml:space="preserve"> l</w:t>
      </w:r>
      <w:r w:rsidR="0058210E" w:rsidRPr="0058210E">
        <w:t>ength</w:t>
      </w:r>
      <w:r w:rsidR="0058210E">
        <w:t xml:space="preserve"> of </w:t>
      </w:r>
      <w:r w:rsidR="001910E8">
        <w:t xml:space="preserve">the </w:t>
      </w:r>
      <w:r w:rsidR="00514FC6">
        <w:t xml:space="preserve">various stages of the </w:t>
      </w:r>
      <w:r w:rsidR="001910E8">
        <w:t>hearing</w:t>
      </w:r>
      <w:r w:rsidR="00914947">
        <w:t xml:space="preserve"> process</w:t>
      </w:r>
      <w:r w:rsidR="004D5753">
        <w:t xml:space="preserve">:  from date </w:t>
      </w:r>
      <w:r w:rsidR="004D3B20">
        <w:t>hearing requested to date hearing held, from date hearing held to date decision received and the overall period from date hearing requested to</w:t>
      </w:r>
      <w:r w:rsidR="004D3B20" w:rsidRPr="004D3B20">
        <w:t xml:space="preserve"> </w:t>
      </w:r>
      <w:r w:rsidR="004D3B20">
        <w:t>date decision received</w:t>
      </w:r>
      <w:r w:rsidR="00077518">
        <w:t>;</w:t>
      </w:r>
    </w:p>
    <w:p w:rsidR="00D6740F" w:rsidRDefault="00D6740F" w:rsidP="008741A6">
      <w:pPr>
        <w:pStyle w:val="ListParagraph"/>
        <w:ind w:left="864" w:hanging="432"/>
      </w:pPr>
    </w:p>
    <w:p w:rsidR="00E97867" w:rsidRDefault="00965EF6"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Satisfaction with notice clarity</w:t>
      </w:r>
      <w:r w:rsidR="00250B82">
        <w:t>,</w:t>
      </w:r>
      <w:r>
        <w:t xml:space="preserve"> including the explanation of </w:t>
      </w:r>
      <w:r w:rsidR="00E97867" w:rsidRPr="00E97867">
        <w:t xml:space="preserve">the </w:t>
      </w:r>
      <w:r>
        <w:t xml:space="preserve">judge’s </w:t>
      </w:r>
      <w:r w:rsidR="00E97867" w:rsidRPr="00E97867">
        <w:t>decision</w:t>
      </w:r>
      <w:r>
        <w:t xml:space="preserve">, the explanation of </w:t>
      </w:r>
      <w:r w:rsidR="00E97867">
        <w:t>the amount of benefits</w:t>
      </w:r>
      <w:r>
        <w:t xml:space="preserve"> </w:t>
      </w:r>
      <w:r w:rsidR="00EB6680">
        <w:t>(for those awarded benefits)</w:t>
      </w:r>
      <w:r w:rsidR="00250B82">
        <w:t>,</w:t>
      </w:r>
      <w:r w:rsidR="00EB6680">
        <w:t xml:space="preserve"> </w:t>
      </w:r>
      <w:r>
        <w:t>and the explanation of how to appeal the judge’s decision</w:t>
      </w:r>
      <w:r w:rsidR="00EB6680">
        <w:t xml:space="preserve"> (for those denied benefits)</w:t>
      </w:r>
      <w:r w:rsidR="00E97867">
        <w:t>;</w:t>
      </w:r>
    </w:p>
    <w:p w:rsidR="00D6740F" w:rsidRDefault="00D6740F" w:rsidP="008741A6">
      <w:pPr>
        <w:pStyle w:val="ListParagraph"/>
        <w:ind w:left="864" w:hanging="432"/>
      </w:pPr>
    </w:p>
    <w:p w:rsidR="00250B82" w:rsidRDefault="003A21A9"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Satisfaction with SSA staff including their helpfulness, courtesy</w:t>
      </w:r>
      <w:r w:rsidR="00250B82">
        <w:t>,</w:t>
      </w:r>
      <w:r>
        <w:t xml:space="preserve"> and job knowledge;</w:t>
      </w:r>
      <w:r w:rsidR="00E7458E">
        <w:t xml:space="preserve"> </w:t>
      </w:r>
    </w:p>
    <w:p w:rsidR="00D6740F" w:rsidRDefault="00D6740F" w:rsidP="008741A6">
      <w:pPr>
        <w:pStyle w:val="ListParagraph"/>
        <w:ind w:left="864" w:hanging="432"/>
      </w:pPr>
    </w:p>
    <w:p w:rsidR="00260C53" w:rsidRDefault="00B83362" w:rsidP="008741A6">
      <w:pPr>
        <w:pStyle w:val="BodyTextIndent"/>
        <w:numPr>
          <w:ilvl w:val="0"/>
          <w:numId w:val="12"/>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pPr>
      <w:r>
        <w:t>O</w:t>
      </w:r>
      <w:r w:rsidR="00260C53">
        <w:t>verall rating</w:t>
      </w:r>
      <w:r>
        <w:t>s</w:t>
      </w:r>
      <w:r w:rsidR="00260C53">
        <w:t xml:space="preserve"> of the </w:t>
      </w:r>
      <w:r w:rsidR="00C52A96">
        <w:t>hearing experience and SSA’s</w:t>
      </w:r>
      <w:r w:rsidR="00260C53">
        <w:t xml:space="preserve"> service.</w:t>
      </w:r>
    </w:p>
    <w:p w:rsidR="00D6740F" w:rsidRDefault="00D6740F" w:rsidP="00D6740F">
      <w:pPr>
        <w:pStyle w:val="ListParagraph"/>
        <w:ind w:left="0"/>
      </w:pPr>
    </w:p>
    <w:p w:rsidR="00260C53" w:rsidRDefault="00260C53" w:rsidP="00D6740F">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Statistical Information</w:t>
      </w:r>
    </w:p>
    <w:p w:rsidR="00D6740F" w:rsidRPr="00EB2717" w:rsidRDefault="00D6740F" w:rsidP="00D6740F">
      <w:pPr>
        <w:pStyle w:val="BodyTextIndent"/>
        <w:keepN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260C53" w:rsidRDefault="00260C53" w:rsidP="00D6740F">
      <w:pPr>
        <w:pStyle w:val="Heading5"/>
        <w:keepNext/>
        <w:spacing w:before="0" w:after="0"/>
      </w:pPr>
      <w:r>
        <w:t>Sample Selection</w:t>
      </w:r>
    </w:p>
    <w:p w:rsidR="00D6740F" w:rsidRPr="00D6740F" w:rsidRDefault="00D6740F" w:rsidP="00D6740F"/>
    <w:p w:rsidR="00043BB0" w:rsidRDefault="00553455" w:rsidP="00043BB0">
      <w:pPr>
        <w:pStyle w:val="BodyText"/>
        <w:spacing w:after="0"/>
      </w:pPr>
      <w:r w:rsidRPr="007B75A4">
        <w:t>I</w:t>
      </w:r>
      <w:r w:rsidR="007E4C66" w:rsidRPr="007B75A4">
        <w:t>n FY 201</w:t>
      </w:r>
      <w:r w:rsidR="008A6628" w:rsidRPr="007B75A4">
        <w:t>3</w:t>
      </w:r>
      <w:r w:rsidRPr="007B75A4">
        <w:t>,</w:t>
      </w:r>
      <w:r w:rsidR="007E4C66" w:rsidRPr="007B75A4">
        <w:t xml:space="preserve"> </w:t>
      </w:r>
      <w:r w:rsidR="007E4C66" w:rsidRPr="00BB1895">
        <w:t xml:space="preserve">SSA </w:t>
      </w:r>
      <w:r w:rsidRPr="00BB1895">
        <w:t xml:space="preserve">expects to </w:t>
      </w:r>
      <w:r w:rsidR="007E4C66" w:rsidRPr="00BB1895">
        <w:t>issue about</w:t>
      </w:r>
      <w:r w:rsidR="00E532F8" w:rsidRPr="00BB1895">
        <w:t xml:space="preserve"> </w:t>
      </w:r>
      <w:r w:rsidR="007E4C66" w:rsidRPr="00BB1895">
        <w:t>7</w:t>
      </w:r>
      <w:r w:rsidR="00BB1895" w:rsidRPr="00BB1895">
        <w:t>9</w:t>
      </w:r>
      <w:r w:rsidR="00C268BC" w:rsidRPr="00BB1895">
        <w:t>4</w:t>
      </w:r>
      <w:r w:rsidR="007E4C66" w:rsidRPr="00BB1895">
        <w:t>,</w:t>
      </w:r>
      <w:r w:rsidR="00C268BC" w:rsidRPr="00BB1895">
        <w:t>0</w:t>
      </w:r>
      <w:r w:rsidR="007E4C66" w:rsidRPr="00BB1895">
        <w:t>00 hearing decisions on disability clai</w:t>
      </w:r>
      <w:r w:rsidR="00DE6DDE" w:rsidRPr="00BB1895">
        <w:t xml:space="preserve">ms, consisting of approximately </w:t>
      </w:r>
      <w:r w:rsidR="007E4C66" w:rsidRPr="00BB1895">
        <w:t xml:space="preserve">75 percent favorable (award) and 25 percent unfavorable (denial) decisions. </w:t>
      </w:r>
      <w:r w:rsidR="00043BB0" w:rsidRPr="00BB1895">
        <w:t xml:space="preserve"> The following table displays the estimated volume of hearing decisions for each of SSA’s ten </w:t>
      </w:r>
      <w:r w:rsidR="008A6628" w:rsidRPr="00BB1895">
        <w:t xml:space="preserve">regions and the </w:t>
      </w:r>
      <w:r w:rsidR="00BB1821">
        <w:t>National Hearing Center</w:t>
      </w:r>
      <w:r w:rsidR="00575F26">
        <w:t>s</w:t>
      </w:r>
      <w:r w:rsidR="00BB1821">
        <w:t xml:space="preserve"> (NHC)</w:t>
      </w:r>
      <w:r w:rsidR="008A6628" w:rsidRPr="00BB1895">
        <w:t xml:space="preserve"> for FY 2013</w:t>
      </w:r>
      <w:r w:rsidR="00043BB0" w:rsidRPr="00BB1895">
        <w:t>.</w:t>
      </w:r>
    </w:p>
    <w:p w:rsidR="00BB1821" w:rsidRDefault="00BB1821" w:rsidP="00043BB0">
      <w:pPr>
        <w:pStyle w:val="BodyText"/>
        <w:spacing w:after="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gridCol w:w="2070"/>
      </w:tblGrid>
      <w:tr w:rsidR="00043BB0" w:rsidRPr="005F0FB7" w:rsidTr="007935AC">
        <w:trPr>
          <w:trHeight w:val="288"/>
        </w:trPr>
        <w:tc>
          <w:tcPr>
            <w:tcW w:w="2340" w:type="dxa"/>
            <w:vAlign w:val="center"/>
          </w:tcPr>
          <w:p w:rsidR="00043BB0" w:rsidRPr="005F0FB7" w:rsidRDefault="00043BB0" w:rsidP="00043BB0">
            <w:pPr>
              <w:keepNext/>
              <w:rPr>
                <w:rFonts w:eastAsia="SimSun"/>
                <w:b/>
                <w:bCs/>
                <w:sz w:val="20"/>
                <w:szCs w:val="20"/>
              </w:rPr>
            </w:pPr>
            <w:r w:rsidRPr="005F0FB7">
              <w:rPr>
                <w:rFonts w:eastAsia="SimSun"/>
                <w:b/>
                <w:bCs/>
                <w:sz w:val="20"/>
                <w:szCs w:val="20"/>
              </w:rPr>
              <w:t>Region</w:t>
            </w:r>
          </w:p>
        </w:tc>
        <w:tc>
          <w:tcPr>
            <w:tcW w:w="2160" w:type="dxa"/>
            <w:vAlign w:val="center"/>
          </w:tcPr>
          <w:p w:rsidR="00043BB0" w:rsidRPr="005F0FB7" w:rsidRDefault="00043BB0" w:rsidP="00043BB0">
            <w:pPr>
              <w:keepNext/>
              <w:ind w:left="-18"/>
              <w:jc w:val="center"/>
              <w:rPr>
                <w:rFonts w:eastAsia="SimSun"/>
                <w:b/>
                <w:bCs/>
                <w:sz w:val="20"/>
                <w:szCs w:val="20"/>
              </w:rPr>
            </w:pPr>
            <w:r w:rsidRPr="005F0FB7">
              <w:rPr>
                <w:rFonts w:eastAsia="SimSun"/>
                <w:b/>
                <w:bCs/>
                <w:sz w:val="20"/>
                <w:szCs w:val="20"/>
              </w:rPr>
              <w:t>Estimated Yearly Hearing Awards</w:t>
            </w:r>
          </w:p>
        </w:tc>
        <w:tc>
          <w:tcPr>
            <w:tcW w:w="2070" w:type="dxa"/>
            <w:vAlign w:val="center"/>
          </w:tcPr>
          <w:p w:rsidR="00043BB0" w:rsidRPr="005F0FB7" w:rsidRDefault="00043BB0" w:rsidP="00043BB0">
            <w:pPr>
              <w:keepNext/>
              <w:jc w:val="center"/>
              <w:rPr>
                <w:rFonts w:eastAsia="SimSun"/>
                <w:b/>
                <w:bCs/>
                <w:sz w:val="20"/>
                <w:szCs w:val="20"/>
              </w:rPr>
            </w:pPr>
            <w:r w:rsidRPr="005F0FB7">
              <w:rPr>
                <w:rFonts w:eastAsia="SimSun"/>
                <w:b/>
                <w:bCs/>
                <w:sz w:val="20"/>
                <w:szCs w:val="20"/>
              </w:rPr>
              <w:t>Estimated Yearly Hearing Denials</w:t>
            </w:r>
          </w:p>
        </w:tc>
      </w:tr>
      <w:tr w:rsidR="00043BB0" w:rsidRPr="005F0FB7" w:rsidTr="007935AC">
        <w:trPr>
          <w:trHeight w:val="288"/>
        </w:trPr>
        <w:tc>
          <w:tcPr>
            <w:tcW w:w="2340" w:type="dxa"/>
            <w:vAlign w:val="center"/>
          </w:tcPr>
          <w:p w:rsidR="00043BB0" w:rsidRPr="005F0FB7" w:rsidRDefault="00043BB0" w:rsidP="00043BB0">
            <w:pPr>
              <w:keepNext/>
              <w:rPr>
                <w:rFonts w:eastAsia="SimSun"/>
                <w:sz w:val="20"/>
                <w:szCs w:val="20"/>
              </w:rPr>
            </w:pPr>
            <w:r w:rsidRPr="005F0FB7">
              <w:rPr>
                <w:rFonts w:eastAsia="SimSun"/>
                <w:sz w:val="20"/>
                <w:szCs w:val="20"/>
              </w:rPr>
              <w:t>Boston</w:t>
            </w:r>
          </w:p>
        </w:tc>
        <w:tc>
          <w:tcPr>
            <w:tcW w:w="2160" w:type="dxa"/>
            <w:vAlign w:val="center"/>
          </w:tcPr>
          <w:p w:rsidR="00043BB0" w:rsidRPr="00F618BF" w:rsidRDefault="00F618BF" w:rsidP="007935AC">
            <w:pPr>
              <w:keepNext/>
              <w:tabs>
                <w:tab w:val="decimal" w:pos="1152"/>
              </w:tabs>
              <w:rPr>
                <w:rFonts w:eastAsia="SimSun"/>
                <w:sz w:val="20"/>
                <w:szCs w:val="20"/>
              </w:rPr>
            </w:pPr>
            <w:r w:rsidRPr="00F618BF">
              <w:rPr>
                <w:rFonts w:eastAsia="SimSun"/>
                <w:sz w:val="20"/>
                <w:szCs w:val="20"/>
              </w:rPr>
              <w:t>22,3</w:t>
            </w:r>
            <w:r w:rsidR="007935AC" w:rsidRPr="00F618BF">
              <w:rPr>
                <w:rFonts w:eastAsia="SimSun"/>
                <w:sz w:val="20"/>
                <w:szCs w:val="20"/>
              </w:rPr>
              <w:t>00</w:t>
            </w:r>
          </w:p>
        </w:tc>
        <w:tc>
          <w:tcPr>
            <w:tcW w:w="2070" w:type="dxa"/>
            <w:vAlign w:val="center"/>
          </w:tcPr>
          <w:p w:rsidR="00043BB0" w:rsidRPr="00F618BF" w:rsidRDefault="007935AC" w:rsidP="00E80333">
            <w:pPr>
              <w:keepNext/>
              <w:tabs>
                <w:tab w:val="decimal" w:pos="1092"/>
              </w:tabs>
              <w:rPr>
                <w:rFonts w:eastAsia="SimSun"/>
                <w:sz w:val="20"/>
                <w:szCs w:val="20"/>
              </w:rPr>
            </w:pPr>
            <w:r w:rsidRPr="00F618BF">
              <w:rPr>
                <w:rFonts w:eastAsia="SimSun"/>
                <w:sz w:val="20"/>
                <w:szCs w:val="20"/>
              </w:rPr>
              <w:t>7,4</w:t>
            </w:r>
            <w:r w:rsidR="00E80333" w:rsidRPr="00F618BF">
              <w:rPr>
                <w:rFonts w:eastAsia="SimSun"/>
                <w:sz w:val="20"/>
                <w:szCs w:val="20"/>
              </w:rPr>
              <w:t>0</w:t>
            </w:r>
            <w:r w:rsidRPr="00F618BF">
              <w:rPr>
                <w:rFonts w:eastAsia="SimSun"/>
                <w:sz w:val="20"/>
                <w:szCs w:val="20"/>
              </w:rPr>
              <w:t>0</w:t>
            </w:r>
          </w:p>
        </w:tc>
      </w:tr>
      <w:tr w:rsidR="00043BB0" w:rsidRPr="005F0FB7" w:rsidTr="007935AC">
        <w:trPr>
          <w:trHeight w:val="288"/>
        </w:trPr>
        <w:tc>
          <w:tcPr>
            <w:tcW w:w="2340" w:type="dxa"/>
            <w:vAlign w:val="center"/>
          </w:tcPr>
          <w:p w:rsidR="00043BB0" w:rsidRPr="005F0FB7" w:rsidRDefault="00043BB0" w:rsidP="00043BB0">
            <w:pPr>
              <w:keepNext/>
              <w:rPr>
                <w:rFonts w:eastAsia="SimSun"/>
                <w:sz w:val="20"/>
                <w:szCs w:val="20"/>
              </w:rPr>
            </w:pPr>
            <w:smartTag w:uri="urn:schemas-microsoft-com:office:smarttags" w:element="place">
              <w:smartTag w:uri="urn:schemas-microsoft-com:office:smarttags" w:element="State">
                <w:r w:rsidRPr="005F0FB7">
                  <w:rPr>
                    <w:rFonts w:eastAsia="SimSun"/>
                    <w:sz w:val="20"/>
                    <w:szCs w:val="20"/>
                  </w:rPr>
                  <w:t>New York</w:t>
                </w:r>
              </w:smartTag>
            </w:smartTag>
          </w:p>
        </w:tc>
        <w:tc>
          <w:tcPr>
            <w:tcW w:w="2160" w:type="dxa"/>
            <w:vAlign w:val="center"/>
          </w:tcPr>
          <w:p w:rsidR="00043BB0" w:rsidRPr="00F618BF" w:rsidRDefault="00E35E5F" w:rsidP="00E35E5F">
            <w:pPr>
              <w:keepNext/>
              <w:tabs>
                <w:tab w:val="decimal" w:pos="1152"/>
              </w:tabs>
              <w:rPr>
                <w:rFonts w:eastAsia="SimSun"/>
                <w:sz w:val="20"/>
                <w:szCs w:val="20"/>
              </w:rPr>
            </w:pPr>
            <w:r w:rsidRPr="00F618BF">
              <w:rPr>
                <w:rFonts w:eastAsia="SimSun"/>
                <w:sz w:val="20"/>
                <w:szCs w:val="20"/>
              </w:rPr>
              <w:t>50</w:t>
            </w:r>
            <w:r w:rsidR="00043BB0" w:rsidRPr="00F618BF">
              <w:rPr>
                <w:rFonts w:eastAsia="SimSun"/>
                <w:sz w:val="20"/>
                <w:szCs w:val="20"/>
              </w:rPr>
              <w:t>,</w:t>
            </w:r>
            <w:r w:rsidRPr="00F618BF">
              <w:rPr>
                <w:rFonts w:eastAsia="SimSun"/>
                <w:sz w:val="20"/>
                <w:szCs w:val="20"/>
              </w:rPr>
              <w:t>3</w:t>
            </w:r>
            <w:r w:rsidR="00043BB0" w:rsidRPr="00F618BF">
              <w:rPr>
                <w:rFonts w:eastAsia="SimSun"/>
                <w:sz w:val="20"/>
                <w:szCs w:val="20"/>
              </w:rPr>
              <w:t>00</w:t>
            </w:r>
          </w:p>
        </w:tc>
        <w:tc>
          <w:tcPr>
            <w:tcW w:w="2070" w:type="dxa"/>
            <w:vAlign w:val="center"/>
          </w:tcPr>
          <w:p w:rsidR="00043BB0" w:rsidRPr="00F618BF" w:rsidRDefault="00043BB0" w:rsidP="00E80333">
            <w:pPr>
              <w:keepNext/>
              <w:tabs>
                <w:tab w:val="decimal" w:pos="1092"/>
              </w:tabs>
              <w:rPr>
                <w:rFonts w:eastAsia="SimSun"/>
                <w:sz w:val="20"/>
                <w:szCs w:val="20"/>
              </w:rPr>
            </w:pPr>
            <w:r w:rsidRPr="00F618BF">
              <w:rPr>
                <w:rFonts w:eastAsia="SimSun"/>
                <w:sz w:val="20"/>
                <w:szCs w:val="20"/>
              </w:rPr>
              <w:t>1</w:t>
            </w:r>
            <w:r w:rsidR="00E80333" w:rsidRPr="00F618BF">
              <w:rPr>
                <w:rFonts w:eastAsia="SimSun"/>
                <w:sz w:val="20"/>
                <w:szCs w:val="20"/>
              </w:rPr>
              <w:t>6,8</w:t>
            </w:r>
            <w:r w:rsidRPr="00F618BF">
              <w:rPr>
                <w:rFonts w:eastAsia="SimSun"/>
                <w:sz w:val="20"/>
                <w:szCs w:val="20"/>
              </w:rPr>
              <w:t>00</w:t>
            </w:r>
          </w:p>
        </w:tc>
      </w:tr>
      <w:tr w:rsidR="00043BB0" w:rsidRPr="005F0FB7" w:rsidTr="007935AC">
        <w:trPr>
          <w:trHeight w:val="288"/>
        </w:trPr>
        <w:tc>
          <w:tcPr>
            <w:tcW w:w="2340" w:type="dxa"/>
            <w:vAlign w:val="center"/>
          </w:tcPr>
          <w:p w:rsidR="00043BB0" w:rsidRPr="005F0FB7" w:rsidRDefault="00043BB0" w:rsidP="00043BB0">
            <w:pPr>
              <w:keepNext/>
              <w:rPr>
                <w:rFonts w:eastAsia="SimSun"/>
                <w:sz w:val="20"/>
                <w:szCs w:val="20"/>
              </w:rPr>
            </w:pPr>
            <w:smartTag w:uri="urn:schemas-microsoft-com:office:smarttags" w:element="place">
              <w:smartTag w:uri="urn:schemas-microsoft-com:office:smarttags" w:element="City">
                <w:r w:rsidRPr="005F0FB7">
                  <w:rPr>
                    <w:rFonts w:eastAsia="SimSun"/>
                    <w:sz w:val="20"/>
                    <w:szCs w:val="20"/>
                  </w:rPr>
                  <w:t>Philadelphia</w:t>
                </w:r>
              </w:smartTag>
            </w:smartTag>
          </w:p>
        </w:tc>
        <w:tc>
          <w:tcPr>
            <w:tcW w:w="2160" w:type="dxa"/>
            <w:vAlign w:val="center"/>
          </w:tcPr>
          <w:p w:rsidR="00043BB0" w:rsidRPr="00F618BF" w:rsidRDefault="00F618BF" w:rsidP="00043BB0">
            <w:pPr>
              <w:keepNext/>
              <w:tabs>
                <w:tab w:val="decimal" w:pos="1152"/>
              </w:tabs>
              <w:rPr>
                <w:rFonts w:eastAsia="SimSun"/>
                <w:sz w:val="20"/>
                <w:szCs w:val="20"/>
              </w:rPr>
            </w:pPr>
            <w:r w:rsidRPr="00F618BF">
              <w:rPr>
                <w:rFonts w:eastAsia="SimSun"/>
                <w:sz w:val="20"/>
                <w:szCs w:val="20"/>
              </w:rPr>
              <w:t>64,1</w:t>
            </w:r>
            <w:r w:rsidR="00043BB0" w:rsidRPr="00F618BF">
              <w:rPr>
                <w:rFonts w:eastAsia="SimSun"/>
                <w:sz w:val="20"/>
                <w:szCs w:val="20"/>
              </w:rPr>
              <w:t>00</w:t>
            </w:r>
          </w:p>
        </w:tc>
        <w:tc>
          <w:tcPr>
            <w:tcW w:w="2070" w:type="dxa"/>
            <w:vAlign w:val="center"/>
          </w:tcPr>
          <w:p w:rsidR="00043BB0" w:rsidRPr="00F618BF" w:rsidRDefault="00043BB0" w:rsidP="00E35E5F">
            <w:pPr>
              <w:keepNext/>
              <w:tabs>
                <w:tab w:val="decimal" w:pos="1092"/>
              </w:tabs>
              <w:rPr>
                <w:rFonts w:eastAsia="SimSun"/>
                <w:sz w:val="20"/>
                <w:szCs w:val="20"/>
              </w:rPr>
            </w:pPr>
            <w:r w:rsidRPr="00F618BF">
              <w:rPr>
                <w:rFonts w:eastAsia="SimSun"/>
                <w:sz w:val="20"/>
                <w:szCs w:val="20"/>
              </w:rPr>
              <w:t>21,</w:t>
            </w:r>
            <w:r w:rsidR="00E35E5F" w:rsidRPr="00F618BF">
              <w:rPr>
                <w:rFonts w:eastAsia="SimSun"/>
                <w:sz w:val="20"/>
                <w:szCs w:val="20"/>
              </w:rPr>
              <w:t>4</w:t>
            </w:r>
            <w:r w:rsidRPr="00F618BF">
              <w:rPr>
                <w:rFonts w:eastAsia="SimSun"/>
                <w:sz w:val="20"/>
                <w:szCs w:val="20"/>
              </w:rPr>
              <w:t>00</w:t>
            </w:r>
          </w:p>
        </w:tc>
      </w:tr>
      <w:tr w:rsidR="00043BB0" w:rsidRPr="005F0FB7" w:rsidTr="007935AC">
        <w:trPr>
          <w:trHeight w:val="288"/>
        </w:trPr>
        <w:tc>
          <w:tcPr>
            <w:tcW w:w="2340" w:type="dxa"/>
            <w:vAlign w:val="center"/>
          </w:tcPr>
          <w:p w:rsidR="00043BB0" w:rsidRPr="005F0FB7" w:rsidRDefault="00043BB0" w:rsidP="00043BB0">
            <w:pPr>
              <w:keepNext/>
              <w:rPr>
                <w:rFonts w:eastAsia="SimSun"/>
                <w:sz w:val="20"/>
                <w:szCs w:val="20"/>
              </w:rPr>
            </w:pPr>
            <w:smartTag w:uri="urn:schemas-microsoft-com:office:smarttags" w:element="place">
              <w:smartTag w:uri="urn:schemas-microsoft-com:office:smarttags" w:element="City">
                <w:r w:rsidRPr="005F0FB7">
                  <w:rPr>
                    <w:rFonts w:eastAsia="SimSun"/>
                    <w:sz w:val="20"/>
                    <w:szCs w:val="20"/>
                  </w:rPr>
                  <w:t>Atlanta</w:t>
                </w:r>
              </w:smartTag>
            </w:smartTag>
          </w:p>
        </w:tc>
        <w:tc>
          <w:tcPr>
            <w:tcW w:w="2160" w:type="dxa"/>
            <w:vAlign w:val="center"/>
          </w:tcPr>
          <w:p w:rsidR="00043BB0" w:rsidRPr="00F618BF" w:rsidRDefault="00043BB0" w:rsidP="00E35E5F">
            <w:pPr>
              <w:keepNext/>
              <w:tabs>
                <w:tab w:val="decimal" w:pos="1152"/>
              </w:tabs>
              <w:rPr>
                <w:rFonts w:eastAsia="SimSun"/>
                <w:sz w:val="20"/>
                <w:szCs w:val="20"/>
              </w:rPr>
            </w:pPr>
            <w:r w:rsidRPr="00F618BF">
              <w:rPr>
                <w:rFonts w:eastAsia="SimSun"/>
                <w:sz w:val="20"/>
                <w:szCs w:val="20"/>
              </w:rPr>
              <w:t>1</w:t>
            </w:r>
            <w:r w:rsidR="00E35E5F" w:rsidRPr="00F618BF">
              <w:rPr>
                <w:rFonts w:eastAsia="SimSun"/>
                <w:sz w:val="20"/>
                <w:szCs w:val="20"/>
              </w:rPr>
              <w:t>50</w:t>
            </w:r>
            <w:r w:rsidRPr="00F618BF">
              <w:rPr>
                <w:rFonts w:eastAsia="SimSun"/>
                <w:sz w:val="20"/>
                <w:szCs w:val="20"/>
              </w:rPr>
              <w:t>,</w:t>
            </w:r>
            <w:r w:rsidR="00E35E5F" w:rsidRPr="00F618BF">
              <w:rPr>
                <w:rFonts w:eastAsia="SimSun"/>
                <w:sz w:val="20"/>
                <w:szCs w:val="20"/>
              </w:rPr>
              <w:t>5</w:t>
            </w:r>
            <w:r w:rsidRPr="00F618BF">
              <w:rPr>
                <w:rFonts w:eastAsia="SimSun"/>
                <w:sz w:val="20"/>
                <w:szCs w:val="20"/>
              </w:rPr>
              <w:t>00</w:t>
            </w:r>
          </w:p>
        </w:tc>
        <w:tc>
          <w:tcPr>
            <w:tcW w:w="2070" w:type="dxa"/>
            <w:vAlign w:val="center"/>
          </w:tcPr>
          <w:p w:rsidR="00043BB0" w:rsidRPr="00F618BF" w:rsidRDefault="00E35E5F" w:rsidP="00E35E5F">
            <w:pPr>
              <w:keepNext/>
              <w:tabs>
                <w:tab w:val="decimal" w:pos="1092"/>
              </w:tabs>
              <w:rPr>
                <w:rFonts w:eastAsia="SimSun"/>
                <w:sz w:val="20"/>
                <w:szCs w:val="20"/>
              </w:rPr>
            </w:pPr>
            <w:r w:rsidRPr="00F618BF">
              <w:rPr>
                <w:rFonts w:eastAsia="SimSun"/>
                <w:sz w:val="20"/>
                <w:szCs w:val="20"/>
              </w:rPr>
              <w:t>50</w:t>
            </w:r>
            <w:r w:rsidR="00043BB0" w:rsidRPr="00F618BF">
              <w:rPr>
                <w:rFonts w:eastAsia="SimSun"/>
                <w:sz w:val="20"/>
                <w:szCs w:val="20"/>
              </w:rPr>
              <w:t>,000</w:t>
            </w:r>
          </w:p>
        </w:tc>
      </w:tr>
      <w:tr w:rsidR="00043BB0" w:rsidRPr="005F0FB7" w:rsidTr="007935AC">
        <w:trPr>
          <w:trHeight w:val="288"/>
        </w:trPr>
        <w:tc>
          <w:tcPr>
            <w:tcW w:w="2340" w:type="dxa"/>
            <w:vAlign w:val="center"/>
          </w:tcPr>
          <w:p w:rsidR="00043BB0" w:rsidRPr="005F0FB7" w:rsidRDefault="00043BB0" w:rsidP="00043BB0">
            <w:pPr>
              <w:keepNext/>
              <w:rPr>
                <w:rFonts w:eastAsia="SimSun"/>
                <w:sz w:val="20"/>
                <w:szCs w:val="20"/>
              </w:rPr>
            </w:pPr>
            <w:smartTag w:uri="urn:schemas-microsoft-com:office:smarttags" w:element="place">
              <w:smartTag w:uri="urn:schemas-microsoft-com:office:smarttags" w:element="City">
                <w:r w:rsidRPr="005F0FB7">
                  <w:rPr>
                    <w:rFonts w:eastAsia="SimSun"/>
                    <w:sz w:val="20"/>
                    <w:szCs w:val="20"/>
                  </w:rPr>
                  <w:t>Chicago</w:t>
                </w:r>
              </w:smartTag>
            </w:smartTag>
          </w:p>
        </w:tc>
        <w:tc>
          <w:tcPr>
            <w:tcW w:w="2160" w:type="dxa"/>
            <w:vAlign w:val="center"/>
          </w:tcPr>
          <w:p w:rsidR="00043BB0" w:rsidRPr="00F618BF" w:rsidRDefault="00F618BF" w:rsidP="00F618BF">
            <w:pPr>
              <w:keepNext/>
              <w:tabs>
                <w:tab w:val="decimal" w:pos="1152"/>
              </w:tabs>
              <w:rPr>
                <w:rFonts w:eastAsia="SimSun"/>
                <w:sz w:val="20"/>
                <w:szCs w:val="20"/>
              </w:rPr>
            </w:pPr>
            <w:r w:rsidRPr="00F618BF">
              <w:rPr>
                <w:rFonts w:eastAsia="SimSun"/>
                <w:sz w:val="20"/>
                <w:szCs w:val="20"/>
              </w:rPr>
              <w:t>90</w:t>
            </w:r>
            <w:r w:rsidR="00043BB0" w:rsidRPr="00F618BF">
              <w:rPr>
                <w:rFonts w:eastAsia="SimSun"/>
                <w:sz w:val="20"/>
                <w:szCs w:val="20"/>
              </w:rPr>
              <w:t>,</w:t>
            </w:r>
            <w:r w:rsidRPr="00F618BF">
              <w:rPr>
                <w:rFonts w:eastAsia="SimSun"/>
                <w:sz w:val="20"/>
                <w:szCs w:val="20"/>
              </w:rPr>
              <w:t>9</w:t>
            </w:r>
            <w:r w:rsidR="00043BB0" w:rsidRPr="00F618BF">
              <w:rPr>
                <w:rFonts w:eastAsia="SimSun"/>
                <w:sz w:val="20"/>
                <w:szCs w:val="20"/>
              </w:rPr>
              <w:t>00</w:t>
            </w:r>
          </w:p>
        </w:tc>
        <w:tc>
          <w:tcPr>
            <w:tcW w:w="2070" w:type="dxa"/>
            <w:vAlign w:val="center"/>
          </w:tcPr>
          <w:p w:rsidR="00043BB0" w:rsidRPr="00F618BF" w:rsidRDefault="007935AC" w:rsidP="007935AC">
            <w:pPr>
              <w:keepNext/>
              <w:tabs>
                <w:tab w:val="decimal" w:pos="1092"/>
              </w:tabs>
              <w:rPr>
                <w:rFonts w:eastAsia="SimSun"/>
                <w:sz w:val="20"/>
                <w:szCs w:val="20"/>
              </w:rPr>
            </w:pPr>
            <w:r w:rsidRPr="00F618BF">
              <w:rPr>
                <w:rFonts w:eastAsia="SimSun"/>
                <w:sz w:val="20"/>
                <w:szCs w:val="20"/>
              </w:rPr>
              <w:t>30</w:t>
            </w:r>
            <w:r w:rsidR="00043BB0" w:rsidRPr="00F618BF">
              <w:rPr>
                <w:rFonts w:eastAsia="SimSun"/>
                <w:sz w:val="20"/>
                <w:szCs w:val="20"/>
              </w:rPr>
              <w:t>,</w:t>
            </w:r>
            <w:r w:rsidRPr="00F618BF">
              <w:rPr>
                <w:rFonts w:eastAsia="SimSun"/>
                <w:sz w:val="20"/>
                <w:szCs w:val="20"/>
              </w:rPr>
              <w:t>3</w:t>
            </w:r>
            <w:r w:rsidR="00043BB0" w:rsidRPr="00F618BF">
              <w:rPr>
                <w:rFonts w:eastAsia="SimSun"/>
                <w:sz w:val="20"/>
                <w:szCs w:val="20"/>
              </w:rPr>
              <w:t>00</w:t>
            </w:r>
          </w:p>
        </w:tc>
      </w:tr>
      <w:tr w:rsidR="00043BB0" w:rsidRPr="005F0FB7" w:rsidTr="007935AC">
        <w:trPr>
          <w:trHeight w:val="288"/>
        </w:trPr>
        <w:tc>
          <w:tcPr>
            <w:tcW w:w="2340" w:type="dxa"/>
            <w:vAlign w:val="center"/>
          </w:tcPr>
          <w:p w:rsidR="00043BB0" w:rsidRPr="005F0FB7" w:rsidRDefault="00043BB0" w:rsidP="00043BB0">
            <w:pPr>
              <w:keepNext/>
              <w:rPr>
                <w:rFonts w:eastAsia="SimSun"/>
                <w:sz w:val="20"/>
                <w:szCs w:val="20"/>
              </w:rPr>
            </w:pPr>
            <w:smartTag w:uri="urn:schemas-microsoft-com:office:smarttags" w:element="place">
              <w:smartTag w:uri="urn:schemas-microsoft-com:office:smarttags" w:element="City">
                <w:r w:rsidRPr="005F0FB7">
                  <w:rPr>
                    <w:rFonts w:eastAsia="SimSun"/>
                    <w:sz w:val="20"/>
                    <w:szCs w:val="20"/>
                  </w:rPr>
                  <w:t>Dallas</w:t>
                </w:r>
              </w:smartTag>
            </w:smartTag>
          </w:p>
        </w:tc>
        <w:tc>
          <w:tcPr>
            <w:tcW w:w="2160" w:type="dxa"/>
            <w:vAlign w:val="center"/>
          </w:tcPr>
          <w:p w:rsidR="00043BB0" w:rsidRPr="00F618BF" w:rsidRDefault="00043BB0" w:rsidP="007935AC">
            <w:pPr>
              <w:keepNext/>
              <w:tabs>
                <w:tab w:val="decimal" w:pos="1152"/>
              </w:tabs>
              <w:rPr>
                <w:rFonts w:eastAsia="SimSun"/>
                <w:sz w:val="20"/>
                <w:szCs w:val="20"/>
              </w:rPr>
            </w:pPr>
            <w:r w:rsidRPr="00F618BF">
              <w:rPr>
                <w:rFonts w:eastAsia="SimSun"/>
                <w:sz w:val="20"/>
                <w:szCs w:val="20"/>
              </w:rPr>
              <w:t>72,</w:t>
            </w:r>
            <w:r w:rsidR="007935AC" w:rsidRPr="00F618BF">
              <w:rPr>
                <w:rFonts w:eastAsia="SimSun"/>
                <w:sz w:val="20"/>
                <w:szCs w:val="20"/>
              </w:rPr>
              <w:t>3</w:t>
            </w:r>
            <w:r w:rsidRPr="00F618BF">
              <w:rPr>
                <w:rFonts w:eastAsia="SimSun"/>
                <w:sz w:val="20"/>
                <w:szCs w:val="20"/>
              </w:rPr>
              <w:t>00</w:t>
            </w:r>
          </w:p>
        </w:tc>
        <w:tc>
          <w:tcPr>
            <w:tcW w:w="2070" w:type="dxa"/>
            <w:vAlign w:val="center"/>
          </w:tcPr>
          <w:p w:rsidR="00043BB0" w:rsidRPr="00F618BF" w:rsidRDefault="00E80333" w:rsidP="00043BB0">
            <w:pPr>
              <w:keepNext/>
              <w:tabs>
                <w:tab w:val="decimal" w:pos="1092"/>
              </w:tabs>
              <w:rPr>
                <w:rFonts w:eastAsia="SimSun"/>
                <w:sz w:val="20"/>
                <w:szCs w:val="20"/>
              </w:rPr>
            </w:pPr>
            <w:r w:rsidRPr="00F618BF">
              <w:rPr>
                <w:rFonts w:eastAsia="SimSun"/>
                <w:sz w:val="20"/>
                <w:szCs w:val="20"/>
              </w:rPr>
              <w:t>24,1</w:t>
            </w:r>
            <w:r w:rsidR="00043BB0" w:rsidRPr="00F618BF">
              <w:rPr>
                <w:rFonts w:eastAsia="SimSun"/>
                <w:sz w:val="20"/>
                <w:szCs w:val="20"/>
              </w:rPr>
              <w:t>00</w:t>
            </w:r>
          </w:p>
        </w:tc>
      </w:tr>
      <w:tr w:rsidR="00043BB0" w:rsidRPr="005F0FB7" w:rsidTr="007935AC">
        <w:trPr>
          <w:trHeight w:val="288"/>
        </w:trPr>
        <w:tc>
          <w:tcPr>
            <w:tcW w:w="2340" w:type="dxa"/>
            <w:vAlign w:val="center"/>
          </w:tcPr>
          <w:p w:rsidR="00043BB0" w:rsidRPr="005F0FB7" w:rsidRDefault="00043BB0" w:rsidP="00043BB0">
            <w:pPr>
              <w:keepNext/>
              <w:rPr>
                <w:rFonts w:eastAsia="SimSun"/>
                <w:sz w:val="20"/>
                <w:szCs w:val="20"/>
              </w:rPr>
            </w:pPr>
            <w:smartTag w:uri="urn:schemas-microsoft-com:office:smarttags" w:element="place">
              <w:smartTag w:uri="urn:schemas-microsoft-com:office:smarttags" w:element="City">
                <w:r w:rsidRPr="005F0FB7">
                  <w:rPr>
                    <w:rFonts w:eastAsia="SimSun"/>
                    <w:sz w:val="20"/>
                    <w:szCs w:val="20"/>
                  </w:rPr>
                  <w:t>Kansas City</w:t>
                </w:r>
              </w:smartTag>
            </w:smartTag>
          </w:p>
        </w:tc>
        <w:tc>
          <w:tcPr>
            <w:tcW w:w="2160" w:type="dxa"/>
            <w:vAlign w:val="center"/>
          </w:tcPr>
          <w:p w:rsidR="00043BB0" w:rsidRPr="00F618BF" w:rsidRDefault="00043BB0" w:rsidP="007935AC">
            <w:pPr>
              <w:keepNext/>
              <w:tabs>
                <w:tab w:val="decimal" w:pos="1152"/>
              </w:tabs>
              <w:rPr>
                <w:rFonts w:eastAsia="SimSun"/>
                <w:sz w:val="20"/>
                <w:szCs w:val="20"/>
              </w:rPr>
            </w:pPr>
            <w:r w:rsidRPr="00F618BF">
              <w:rPr>
                <w:rFonts w:eastAsia="SimSun"/>
                <w:sz w:val="20"/>
                <w:szCs w:val="20"/>
              </w:rPr>
              <w:t>2</w:t>
            </w:r>
            <w:r w:rsidR="007935AC" w:rsidRPr="00F618BF">
              <w:rPr>
                <w:rFonts w:eastAsia="SimSun"/>
                <w:sz w:val="20"/>
                <w:szCs w:val="20"/>
              </w:rPr>
              <w:t>2</w:t>
            </w:r>
            <w:r w:rsidRPr="00F618BF">
              <w:rPr>
                <w:rFonts w:eastAsia="SimSun"/>
                <w:sz w:val="20"/>
                <w:szCs w:val="20"/>
              </w:rPr>
              <w:t>,</w:t>
            </w:r>
            <w:r w:rsidR="007935AC" w:rsidRPr="00F618BF">
              <w:rPr>
                <w:rFonts w:eastAsia="SimSun"/>
                <w:sz w:val="20"/>
                <w:szCs w:val="20"/>
              </w:rPr>
              <w:t>3</w:t>
            </w:r>
            <w:r w:rsidRPr="00F618BF">
              <w:rPr>
                <w:rFonts w:eastAsia="SimSun"/>
                <w:sz w:val="20"/>
                <w:szCs w:val="20"/>
              </w:rPr>
              <w:t>00</w:t>
            </w:r>
          </w:p>
        </w:tc>
        <w:tc>
          <w:tcPr>
            <w:tcW w:w="2070" w:type="dxa"/>
            <w:vAlign w:val="center"/>
          </w:tcPr>
          <w:p w:rsidR="00043BB0" w:rsidRPr="00F618BF" w:rsidRDefault="007935AC" w:rsidP="007935AC">
            <w:pPr>
              <w:keepNext/>
              <w:tabs>
                <w:tab w:val="decimal" w:pos="1092"/>
              </w:tabs>
              <w:rPr>
                <w:rFonts w:eastAsia="SimSun"/>
                <w:sz w:val="20"/>
                <w:szCs w:val="20"/>
              </w:rPr>
            </w:pPr>
            <w:r w:rsidRPr="00F618BF">
              <w:rPr>
                <w:rFonts w:eastAsia="SimSun"/>
                <w:sz w:val="20"/>
                <w:szCs w:val="20"/>
              </w:rPr>
              <w:t>7</w:t>
            </w:r>
            <w:r w:rsidR="00043BB0" w:rsidRPr="00F618BF">
              <w:rPr>
                <w:rFonts w:eastAsia="SimSun"/>
                <w:sz w:val="20"/>
                <w:szCs w:val="20"/>
              </w:rPr>
              <w:t>,</w:t>
            </w:r>
            <w:r w:rsidRPr="00F618BF">
              <w:rPr>
                <w:rFonts w:eastAsia="SimSun"/>
                <w:sz w:val="20"/>
                <w:szCs w:val="20"/>
              </w:rPr>
              <w:t>5</w:t>
            </w:r>
            <w:r w:rsidR="00043BB0" w:rsidRPr="00F618BF">
              <w:rPr>
                <w:rFonts w:eastAsia="SimSun"/>
                <w:sz w:val="20"/>
                <w:szCs w:val="20"/>
              </w:rPr>
              <w:t>00</w:t>
            </w:r>
          </w:p>
        </w:tc>
      </w:tr>
      <w:tr w:rsidR="00043BB0" w:rsidRPr="005F0FB7" w:rsidTr="007935AC">
        <w:trPr>
          <w:trHeight w:val="288"/>
        </w:trPr>
        <w:tc>
          <w:tcPr>
            <w:tcW w:w="2340" w:type="dxa"/>
            <w:vAlign w:val="center"/>
          </w:tcPr>
          <w:p w:rsidR="00043BB0" w:rsidRPr="005F0FB7" w:rsidRDefault="00043BB0" w:rsidP="00043BB0">
            <w:pPr>
              <w:keepNext/>
              <w:rPr>
                <w:rFonts w:eastAsia="SimSun"/>
                <w:sz w:val="20"/>
                <w:szCs w:val="20"/>
              </w:rPr>
            </w:pPr>
            <w:smartTag w:uri="urn:schemas-microsoft-com:office:smarttags" w:element="place">
              <w:smartTag w:uri="urn:schemas-microsoft-com:office:smarttags" w:element="City">
                <w:r w:rsidRPr="005F0FB7">
                  <w:rPr>
                    <w:rFonts w:eastAsia="SimSun"/>
                    <w:sz w:val="20"/>
                    <w:szCs w:val="20"/>
                  </w:rPr>
                  <w:t>Denver</w:t>
                </w:r>
              </w:smartTag>
            </w:smartTag>
          </w:p>
        </w:tc>
        <w:tc>
          <w:tcPr>
            <w:tcW w:w="2160" w:type="dxa"/>
            <w:vAlign w:val="center"/>
          </w:tcPr>
          <w:p w:rsidR="00043BB0" w:rsidRPr="00F618BF" w:rsidRDefault="00043BB0" w:rsidP="007935AC">
            <w:pPr>
              <w:keepNext/>
              <w:tabs>
                <w:tab w:val="decimal" w:pos="1152"/>
              </w:tabs>
              <w:rPr>
                <w:rFonts w:eastAsia="SimSun"/>
                <w:sz w:val="20"/>
                <w:szCs w:val="20"/>
              </w:rPr>
            </w:pPr>
            <w:r w:rsidRPr="00F618BF">
              <w:rPr>
                <w:rFonts w:eastAsia="SimSun"/>
                <w:sz w:val="20"/>
                <w:szCs w:val="20"/>
              </w:rPr>
              <w:t>1</w:t>
            </w:r>
            <w:r w:rsidR="007935AC" w:rsidRPr="00F618BF">
              <w:rPr>
                <w:rFonts w:eastAsia="SimSun"/>
                <w:sz w:val="20"/>
                <w:szCs w:val="20"/>
              </w:rPr>
              <w:t>5</w:t>
            </w:r>
            <w:r w:rsidRPr="00F618BF">
              <w:rPr>
                <w:rFonts w:eastAsia="SimSun"/>
                <w:sz w:val="20"/>
                <w:szCs w:val="20"/>
              </w:rPr>
              <w:t>,</w:t>
            </w:r>
            <w:r w:rsidR="007935AC" w:rsidRPr="00F618BF">
              <w:rPr>
                <w:rFonts w:eastAsia="SimSun"/>
                <w:sz w:val="20"/>
                <w:szCs w:val="20"/>
              </w:rPr>
              <w:t>8</w:t>
            </w:r>
            <w:r w:rsidRPr="00F618BF">
              <w:rPr>
                <w:rFonts w:eastAsia="SimSun"/>
                <w:sz w:val="20"/>
                <w:szCs w:val="20"/>
              </w:rPr>
              <w:t>00</w:t>
            </w:r>
          </w:p>
        </w:tc>
        <w:tc>
          <w:tcPr>
            <w:tcW w:w="2070" w:type="dxa"/>
            <w:vAlign w:val="center"/>
          </w:tcPr>
          <w:p w:rsidR="00043BB0" w:rsidRPr="00F618BF" w:rsidRDefault="00043BB0" w:rsidP="007935AC">
            <w:pPr>
              <w:keepNext/>
              <w:tabs>
                <w:tab w:val="decimal" w:pos="1092"/>
              </w:tabs>
              <w:rPr>
                <w:rFonts w:eastAsia="SimSun"/>
                <w:sz w:val="20"/>
                <w:szCs w:val="20"/>
              </w:rPr>
            </w:pPr>
            <w:r w:rsidRPr="00F618BF">
              <w:rPr>
                <w:rFonts w:eastAsia="SimSun"/>
                <w:sz w:val="20"/>
                <w:szCs w:val="20"/>
              </w:rPr>
              <w:t>5,</w:t>
            </w:r>
            <w:r w:rsidR="007935AC" w:rsidRPr="00F618BF">
              <w:rPr>
                <w:rFonts w:eastAsia="SimSun"/>
                <w:sz w:val="20"/>
                <w:szCs w:val="20"/>
              </w:rPr>
              <w:t>3</w:t>
            </w:r>
            <w:r w:rsidRPr="00F618BF">
              <w:rPr>
                <w:rFonts w:eastAsia="SimSun"/>
                <w:sz w:val="20"/>
                <w:szCs w:val="20"/>
              </w:rPr>
              <w:t>00</w:t>
            </w:r>
          </w:p>
        </w:tc>
      </w:tr>
      <w:tr w:rsidR="00043BB0" w:rsidRPr="005F0FB7" w:rsidTr="007935AC">
        <w:trPr>
          <w:trHeight w:val="288"/>
        </w:trPr>
        <w:tc>
          <w:tcPr>
            <w:tcW w:w="2340" w:type="dxa"/>
            <w:vAlign w:val="center"/>
          </w:tcPr>
          <w:p w:rsidR="00043BB0" w:rsidRPr="005F0FB7" w:rsidRDefault="00043BB0" w:rsidP="00043BB0">
            <w:pPr>
              <w:keepNext/>
              <w:rPr>
                <w:rFonts w:eastAsia="SimSun"/>
                <w:sz w:val="20"/>
                <w:szCs w:val="20"/>
              </w:rPr>
            </w:pPr>
            <w:smartTag w:uri="urn:schemas-microsoft-com:office:smarttags" w:element="place">
              <w:smartTag w:uri="urn:schemas-microsoft-com:office:smarttags" w:element="City">
                <w:r w:rsidRPr="005F0FB7">
                  <w:rPr>
                    <w:rFonts w:eastAsia="SimSun"/>
                    <w:sz w:val="20"/>
                    <w:szCs w:val="20"/>
                  </w:rPr>
                  <w:t>San Francisco</w:t>
                </w:r>
              </w:smartTag>
            </w:smartTag>
          </w:p>
        </w:tc>
        <w:tc>
          <w:tcPr>
            <w:tcW w:w="2160" w:type="dxa"/>
            <w:vAlign w:val="center"/>
          </w:tcPr>
          <w:p w:rsidR="00043BB0" w:rsidRPr="00F618BF" w:rsidRDefault="00043BB0" w:rsidP="007935AC">
            <w:pPr>
              <w:keepNext/>
              <w:tabs>
                <w:tab w:val="decimal" w:pos="1152"/>
              </w:tabs>
              <w:rPr>
                <w:rFonts w:eastAsia="SimSun"/>
                <w:sz w:val="20"/>
                <w:szCs w:val="20"/>
              </w:rPr>
            </w:pPr>
            <w:r w:rsidRPr="00F618BF">
              <w:rPr>
                <w:rFonts w:eastAsia="SimSun"/>
                <w:sz w:val="20"/>
                <w:szCs w:val="20"/>
              </w:rPr>
              <w:t>6</w:t>
            </w:r>
            <w:r w:rsidR="007935AC" w:rsidRPr="00F618BF">
              <w:rPr>
                <w:rFonts w:eastAsia="SimSun"/>
                <w:sz w:val="20"/>
                <w:szCs w:val="20"/>
              </w:rPr>
              <w:t>4</w:t>
            </w:r>
            <w:r w:rsidRPr="00F618BF">
              <w:rPr>
                <w:rFonts w:eastAsia="SimSun"/>
                <w:sz w:val="20"/>
                <w:szCs w:val="20"/>
              </w:rPr>
              <w:t>,000</w:t>
            </w:r>
          </w:p>
        </w:tc>
        <w:tc>
          <w:tcPr>
            <w:tcW w:w="2070" w:type="dxa"/>
            <w:vAlign w:val="center"/>
          </w:tcPr>
          <w:p w:rsidR="00043BB0" w:rsidRPr="00F618BF" w:rsidRDefault="00043BB0" w:rsidP="005062C9">
            <w:pPr>
              <w:keepNext/>
              <w:tabs>
                <w:tab w:val="decimal" w:pos="1092"/>
              </w:tabs>
              <w:rPr>
                <w:rFonts w:eastAsia="SimSun"/>
                <w:sz w:val="20"/>
                <w:szCs w:val="20"/>
              </w:rPr>
            </w:pPr>
            <w:r w:rsidRPr="00F618BF">
              <w:rPr>
                <w:rFonts w:eastAsia="SimSun"/>
                <w:sz w:val="20"/>
                <w:szCs w:val="20"/>
              </w:rPr>
              <w:t>2</w:t>
            </w:r>
            <w:r w:rsidR="005062C9" w:rsidRPr="00F618BF">
              <w:rPr>
                <w:rFonts w:eastAsia="SimSun"/>
                <w:sz w:val="20"/>
                <w:szCs w:val="20"/>
              </w:rPr>
              <w:t>1</w:t>
            </w:r>
            <w:r w:rsidRPr="00F618BF">
              <w:rPr>
                <w:rFonts w:eastAsia="SimSun"/>
                <w:sz w:val="20"/>
                <w:szCs w:val="20"/>
              </w:rPr>
              <w:t>,</w:t>
            </w:r>
            <w:r w:rsidR="005062C9" w:rsidRPr="00F618BF">
              <w:rPr>
                <w:rFonts w:eastAsia="SimSun"/>
                <w:sz w:val="20"/>
                <w:szCs w:val="20"/>
              </w:rPr>
              <w:t>3</w:t>
            </w:r>
            <w:r w:rsidRPr="00F618BF">
              <w:rPr>
                <w:rFonts w:eastAsia="SimSun"/>
                <w:sz w:val="20"/>
                <w:szCs w:val="20"/>
              </w:rPr>
              <w:t>00</w:t>
            </w:r>
          </w:p>
        </w:tc>
      </w:tr>
      <w:tr w:rsidR="00043BB0" w:rsidRPr="005F0FB7" w:rsidTr="007935AC">
        <w:trPr>
          <w:trHeight w:val="288"/>
        </w:trPr>
        <w:tc>
          <w:tcPr>
            <w:tcW w:w="2340" w:type="dxa"/>
            <w:vAlign w:val="center"/>
          </w:tcPr>
          <w:p w:rsidR="00043BB0" w:rsidRPr="005F0FB7" w:rsidRDefault="00043BB0" w:rsidP="00043BB0">
            <w:pPr>
              <w:keepNext/>
              <w:rPr>
                <w:rFonts w:eastAsia="SimSun"/>
                <w:sz w:val="20"/>
                <w:szCs w:val="20"/>
              </w:rPr>
            </w:pPr>
            <w:smartTag w:uri="urn:schemas-microsoft-com:office:smarttags" w:element="place">
              <w:smartTag w:uri="urn:schemas-microsoft-com:office:smarttags" w:element="City">
                <w:r w:rsidRPr="005F0FB7">
                  <w:rPr>
                    <w:rFonts w:eastAsia="SimSun"/>
                    <w:sz w:val="20"/>
                    <w:szCs w:val="20"/>
                  </w:rPr>
                  <w:t>Seattle</w:t>
                </w:r>
              </w:smartTag>
            </w:smartTag>
          </w:p>
        </w:tc>
        <w:tc>
          <w:tcPr>
            <w:tcW w:w="2160" w:type="dxa"/>
            <w:vAlign w:val="center"/>
          </w:tcPr>
          <w:p w:rsidR="00043BB0" w:rsidRPr="00F618BF" w:rsidRDefault="005062C9" w:rsidP="00043BB0">
            <w:pPr>
              <w:keepNext/>
              <w:tabs>
                <w:tab w:val="decimal" w:pos="1152"/>
              </w:tabs>
              <w:rPr>
                <w:rFonts w:eastAsia="SimSun"/>
                <w:sz w:val="20"/>
                <w:szCs w:val="20"/>
              </w:rPr>
            </w:pPr>
            <w:r w:rsidRPr="00F618BF">
              <w:rPr>
                <w:rFonts w:eastAsia="SimSun"/>
                <w:sz w:val="20"/>
                <w:szCs w:val="20"/>
              </w:rPr>
              <w:t>18</w:t>
            </w:r>
            <w:r w:rsidR="00043BB0" w:rsidRPr="00F618BF">
              <w:rPr>
                <w:rFonts w:eastAsia="SimSun"/>
                <w:sz w:val="20"/>
                <w:szCs w:val="20"/>
              </w:rPr>
              <w:t>,000</w:t>
            </w:r>
          </w:p>
        </w:tc>
        <w:tc>
          <w:tcPr>
            <w:tcW w:w="2070" w:type="dxa"/>
            <w:vAlign w:val="center"/>
          </w:tcPr>
          <w:p w:rsidR="00043BB0" w:rsidRPr="00F618BF" w:rsidRDefault="005062C9" w:rsidP="00043BB0">
            <w:pPr>
              <w:keepNext/>
              <w:tabs>
                <w:tab w:val="decimal" w:pos="1092"/>
              </w:tabs>
              <w:rPr>
                <w:rFonts w:eastAsia="SimSun"/>
                <w:sz w:val="20"/>
                <w:szCs w:val="20"/>
              </w:rPr>
            </w:pPr>
            <w:r w:rsidRPr="00F618BF">
              <w:rPr>
                <w:rFonts w:eastAsia="SimSun"/>
                <w:sz w:val="20"/>
                <w:szCs w:val="20"/>
              </w:rPr>
              <w:t>6</w:t>
            </w:r>
            <w:r w:rsidR="00043BB0" w:rsidRPr="00F618BF">
              <w:rPr>
                <w:rFonts w:eastAsia="SimSun"/>
                <w:sz w:val="20"/>
                <w:szCs w:val="20"/>
              </w:rPr>
              <w:t>,000</w:t>
            </w:r>
          </w:p>
        </w:tc>
      </w:tr>
      <w:tr w:rsidR="00043BB0" w:rsidRPr="005F0FB7" w:rsidTr="007935AC">
        <w:trPr>
          <w:trHeight w:val="288"/>
        </w:trPr>
        <w:tc>
          <w:tcPr>
            <w:tcW w:w="2340" w:type="dxa"/>
            <w:vAlign w:val="center"/>
          </w:tcPr>
          <w:p w:rsidR="00043BB0" w:rsidRPr="005F0FB7" w:rsidRDefault="007F739E" w:rsidP="007F739E">
            <w:pPr>
              <w:keepNext/>
              <w:rPr>
                <w:rFonts w:eastAsia="SimSun"/>
                <w:sz w:val="20"/>
                <w:szCs w:val="20"/>
              </w:rPr>
            </w:pPr>
            <w:r>
              <w:rPr>
                <w:rFonts w:eastAsia="SimSun"/>
                <w:sz w:val="20"/>
                <w:szCs w:val="20"/>
              </w:rPr>
              <w:t>NH</w:t>
            </w:r>
            <w:r w:rsidR="00575F26">
              <w:rPr>
                <w:rFonts w:eastAsia="SimSun"/>
                <w:sz w:val="20"/>
                <w:szCs w:val="20"/>
              </w:rPr>
              <w:t>Cs</w:t>
            </w:r>
          </w:p>
        </w:tc>
        <w:tc>
          <w:tcPr>
            <w:tcW w:w="2160" w:type="dxa"/>
            <w:vAlign w:val="center"/>
          </w:tcPr>
          <w:p w:rsidR="00043BB0" w:rsidRPr="00F618BF" w:rsidRDefault="005062C9" w:rsidP="00043BB0">
            <w:pPr>
              <w:keepNext/>
              <w:tabs>
                <w:tab w:val="decimal" w:pos="1152"/>
              </w:tabs>
              <w:rPr>
                <w:rFonts w:eastAsia="SimSun"/>
                <w:sz w:val="20"/>
                <w:szCs w:val="20"/>
              </w:rPr>
            </w:pPr>
            <w:r w:rsidRPr="00F618BF">
              <w:rPr>
                <w:rFonts w:eastAsia="SimSun"/>
                <w:sz w:val="20"/>
                <w:szCs w:val="20"/>
              </w:rPr>
              <w:t>25</w:t>
            </w:r>
            <w:r w:rsidR="00043BB0" w:rsidRPr="00F618BF">
              <w:rPr>
                <w:rFonts w:eastAsia="SimSun"/>
                <w:sz w:val="20"/>
                <w:szCs w:val="20"/>
              </w:rPr>
              <w:t>,000</w:t>
            </w:r>
          </w:p>
        </w:tc>
        <w:tc>
          <w:tcPr>
            <w:tcW w:w="2070" w:type="dxa"/>
            <w:vAlign w:val="center"/>
          </w:tcPr>
          <w:p w:rsidR="00043BB0" w:rsidRPr="00F618BF" w:rsidRDefault="005062C9" w:rsidP="005062C9">
            <w:pPr>
              <w:keepNext/>
              <w:tabs>
                <w:tab w:val="decimal" w:pos="1092"/>
              </w:tabs>
              <w:rPr>
                <w:rFonts w:eastAsia="SimSun"/>
                <w:sz w:val="20"/>
                <w:szCs w:val="20"/>
              </w:rPr>
            </w:pPr>
            <w:r w:rsidRPr="00F618BF">
              <w:rPr>
                <w:rFonts w:eastAsia="SimSun"/>
                <w:sz w:val="20"/>
                <w:szCs w:val="20"/>
              </w:rPr>
              <w:t>8</w:t>
            </w:r>
            <w:r w:rsidR="00043BB0" w:rsidRPr="00F618BF">
              <w:rPr>
                <w:rFonts w:eastAsia="SimSun"/>
                <w:sz w:val="20"/>
                <w:szCs w:val="20"/>
              </w:rPr>
              <w:t>,</w:t>
            </w:r>
            <w:r w:rsidRPr="00F618BF">
              <w:rPr>
                <w:rFonts w:eastAsia="SimSun"/>
                <w:sz w:val="20"/>
                <w:szCs w:val="20"/>
              </w:rPr>
              <w:t>4</w:t>
            </w:r>
            <w:r w:rsidR="00043BB0" w:rsidRPr="00F618BF">
              <w:rPr>
                <w:rFonts w:eastAsia="SimSun"/>
                <w:sz w:val="20"/>
                <w:szCs w:val="20"/>
              </w:rPr>
              <w:t>00</w:t>
            </w:r>
          </w:p>
        </w:tc>
      </w:tr>
      <w:tr w:rsidR="00043BB0" w:rsidRPr="005F0FB7" w:rsidTr="007935AC">
        <w:trPr>
          <w:trHeight w:val="288"/>
        </w:trPr>
        <w:tc>
          <w:tcPr>
            <w:tcW w:w="2340" w:type="dxa"/>
            <w:vAlign w:val="center"/>
          </w:tcPr>
          <w:p w:rsidR="00043BB0" w:rsidRPr="005F0FB7" w:rsidRDefault="00283F58" w:rsidP="00043BB0">
            <w:pPr>
              <w:keepNext/>
              <w:rPr>
                <w:rFonts w:eastAsia="SimSun"/>
                <w:sz w:val="20"/>
                <w:szCs w:val="20"/>
              </w:rPr>
            </w:pPr>
            <w:r>
              <w:rPr>
                <w:rFonts w:eastAsia="SimSun"/>
                <w:sz w:val="20"/>
                <w:szCs w:val="20"/>
              </w:rPr>
              <w:t>Total</w:t>
            </w:r>
          </w:p>
        </w:tc>
        <w:tc>
          <w:tcPr>
            <w:tcW w:w="2160" w:type="dxa"/>
            <w:vAlign w:val="center"/>
          </w:tcPr>
          <w:p w:rsidR="00043BB0" w:rsidRPr="00F618BF" w:rsidRDefault="00043BB0" w:rsidP="00F618BF">
            <w:pPr>
              <w:keepNext/>
              <w:tabs>
                <w:tab w:val="decimal" w:pos="1152"/>
              </w:tabs>
              <w:rPr>
                <w:rFonts w:eastAsia="SimSun"/>
                <w:sz w:val="20"/>
                <w:szCs w:val="20"/>
              </w:rPr>
            </w:pPr>
            <w:r w:rsidRPr="00F618BF">
              <w:rPr>
                <w:rFonts w:eastAsia="SimSun"/>
                <w:sz w:val="20"/>
                <w:szCs w:val="20"/>
              </w:rPr>
              <w:t>5</w:t>
            </w:r>
            <w:r w:rsidR="00F618BF" w:rsidRPr="00F618BF">
              <w:rPr>
                <w:rFonts w:eastAsia="SimSun"/>
                <w:sz w:val="20"/>
                <w:szCs w:val="20"/>
              </w:rPr>
              <w:t>9</w:t>
            </w:r>
            <w:r w:rsidRPr="00F618BF">
              <w:rPr>
                <w:rFonts w:eastAsia="SimSun"/>
                <w:sz w:val="20"/>
                <w:szCs w:val="20"/>
              </w:rPr>
              <w:t>5,</w:t>
            </w:r>
            <w:r w:rsidR="00F618BF">
              <w:rPr>
                <w:rFonts w:eastAsia="SimSun"/>
                <w:sz w:val="20"/>
                <w:szCs w:val="20"/>
              </w:rPr>
              <w:t>5</w:t>
            </w:r>
            <w:r w:rsidRPr="00F618BF">
              <w:rPr>
                <w:rFonts w:eastAsia="SimSun"/>
                <w:sz w:val="20"/>
                <w:szCs w:val="20"/>
              </w:rPr>
              <w:t>00</w:t>
            </w:r>
          </w:p>
        </w:tc>
        <w:tc>
          <w:tcPr>
            <w:tcW w:w="2070" w:type="dxa"/>
            <w:vAlign w:val="center"/>
          </w:tcPr>
          <w:p w:rsidR="00043BB0" w:rsidRPr="00F618BF" w:rsidRDefault="00E80333" w:rsidP="00E80333">
            <w:pPr>
              <w:keepNext/>
              <w:tabs>
                <w:tab w:val="decimal" w:pos="1092"/>
              </w:tabs>
              <w:rPr>
                <w:rFonts w:eastAsia="SimSun"/>
                <w:sz w:val="20"/>
                <w:szCs w:val="20"/>
              </w:rPr>
            </w:pPr>
            <w:r w:rsidRPr="00F618BF">
              <w:rPr>
                <w:rFonts w:eastAsia="SimSun"/>
                <w:sz w:val="20"/>
                <w:szCs w:val="20"/>
              </w:rPr>
              <w:t>198</w:t>
            </w:r>
            <w:r w:rsidR="00043BB0" w:rsidRPr="00F618BF">
              <w:rPr>
                <w:rFonts w:eastAsia="SimSun"/>
                <w:sz w:val="20"/>
                <w:szCs w:val="20"/>
              </w:rPr>
              <w:t>,</w:t>
            </w:r>
            <w:r w:rsidRPr="00F618BF">
              <w:rPr>
                <w:rFonts w:eastAsia="SimSun"/>
                <w:sz w:val="20"/>
                <w:szCs w:val="20"/>
              </w:rPr>
              <w:t>5</w:t>
            </w:r>
            <w:r w:rsidR="00043BB0" w:rsidRPr="00F618BF">
              <w:rPr>
                <w:rFonts w:eastAsia="SimSun"/>
                <w:sz w:val="20"/>
                <w:szCs w:val="20"/>
              </w:rPr>
              <w:t>00</w:t>
            </w:r>
          </w:p>
        </w:tc>
      </w:tr>
    </w:tbl>
    <w:p w:rsidR="00043BB0" w:rsidRDefault="00043BB0" w:rsidP="00043BB0">
      <w:pPr>
        <w:pStyle w:val="BodyText"/>
        <w:spacing w:after="0"/>
      </w:pPr>
    </w:p>
    <w:p w:rsidR="00E7458E" w:rsidRDefault="007E4C66" w:rsidP="003762A4">
      <w:pPr>
        <w:pStyle w:val="BodyText"/>
        <w:keepNext/>
        <w:spacing w:after="0"/>
      </w:pPr>
      <w:r w:rsidRPr="009C294B">
        <w:lastRenderedPageBreak/>
        <w:t xml:space="preserve">Because of the relatively small size of these universes, we select </w:t>
      </w:r>
      <w:r w:rsidR="003762A4">
        <w:t>decisions</w:t>
      </w:r>
      <w:r w:rsidRPr="009C294B">
        <w:t xml:space="preserve"> at three intervals over the fiscal year in order to stratify the sample by </w:t>
      </w:r>
      <w:r w:rsidR="00215AB6">
        <w:t>outcome (award/denial)</w:t>
      </w:r>
      <w:r w:rsidR="007E3083">
        <w:t xml:space="preserve"> and </w:t>
      </w:r>
      <w:r w:rsidR="007E3083" w:rsidRPr="009C294B">
        <w:t>geographic area</w:t>
      </w:r>
      <w:r w:rsidRPr="009C294B">
        <w:t>.</w:t>
      </w:r>
      <w:r w:rsidR="00792789">
        <w:t xml:space="preserve"> </w:t>
      </w:r>
      <w:r w:rsidR="00E7198D">
        <w:t xml:space="preserve"> </w:t>
      </w:r>
    </w:p>
    <w:p w:rsidR="00637D67" w:rsidRDefault="003762A4" w:rsidP="003762A4">
      <w:pPr>
        <w:pStyle w:val="BodyText"/>
        <w:keepNext/>
        <w:spacing w:after="0"/>
      </w:pPr>
      <w:r>
        <w:t>At each interval</w:t>
      </w:r>
      <w:r w:rsidR="00E7458E">
        <w:t>,</w:t>
      </w:r>
      <w:r>
        <w:t xml:space="preserve"> w</w:t>
      </w:r>
      <w:r w:rsidR="000323F6">
        <w:t xml:space="preserve">e select </w:t>
      </w:r>
      <w:r>
        <w:t xml:space="preserve">a </w:t>
      </w:r>
      <w:r w:rsidR="000323F6">
        <w:t>separa</w:t>
      </w:r>
      <w:r>
        <w:t xml:space="preserve">te sample of hearing decisions </w:t>
      </w:r>
      <w:r w:rsidR="000323F6">
        <w:t>fr</w:t>
      </w:r>
      <w:r>
        <w:t>om</w:t>
      </w:r>
      <w:r w:rsidR="000323F6">
        <w:t xml:space="preserve"> each of </w:t>
      </w:r>
      <w:r w:rsidR="00C64C49">
        <w:t>SSA’s</w:t>
      </w:r>
      <w:r w:rsidR="000323F6">
        <w:t xml:space="preserve"> 10 regions and the </w:t>
      </w:r>
      <w:r w:rsidR="00CC21FE">
        <w:t>NHC</w:t>
      </w:r>
      <w:r w:rsidR="00575F26">
        <w:t>s</w:t>
      </w:r>
      <w:r w:rsidR="000323F6">
        <w:t>.</w:t>
      </w:r>
      <w:r w:rsidR="00290A9A">
        <w:t xml:space="preserve">  </w:t>
      </w:r>
      <w:r w:rsidR="00790933">
        <w:t>We select</w:t>
      </w:r>
      <w:r w:rsidR="00D53DE3">
        <w:t xml:space="preserve"> 900 cases</w:t>
      </w:r>
      <w:r w:rsidR="00790933">
        <w:t xml:space="preserve"> from each region and</w:t>
      </w:r>
      <w:r w:rsidR="002770DD">
        <w:t xml:space="preserve"> </w:t>
      </w:r>
      <w:r w:rsidR="00790933">
        <w:t>1,000 cases from the NHC</w:t>
      </w:r>
      <w:r w:rsidR="007456F4">
        <w:t>s</w:t>
      </w:r>
      <w:r w:rsidR="00D53DE3">
        <w:t>, with an equal distribution of award</w:t>
      </w:r>
      <w:r w:rsidR="007456F4">
        <w:t xml:space="preserve">s </w:t>
      </w:r>
      <w:r w:rsidR="00D53DE3">
        <w:t>and deni</w:t>
      </w:r>
      <w:r w:rsidR="007456F4">
        <w:t>als</w:t>
      </w:r>
      <w:r w:rsidR="00D53DE3">
        <w:t xml:space="preserve">.  </w:t>
      </w:r>
      <w:r w:rsidR="00BD48CD">
        <w:t>The total sample size</w:t>
      </w:r>
      <w:r>
        <w:t>s</w:t>
      </w:r>
      <w:r w:rsidR="00BD48CD">
        <w:t xml:space="preserve"> </w:t>
      </w:r>
      <w:r w:rsidR="00761954">
        <w:t xml:space="preserve">for the year </w:t>
      </w:r>
      <w:r>
        <w:t xml:space="preserve">equal: </w:t>
      </w:r>
    </w:p>
    <w:p w:rsidR="00790933" w:rsidRDefault="00790933" w:rsidP="00D6740F">
      <w:pPr>
        <w:pStyle w:val="BodyText"/>
        <w:spacing w:after="0"/>
        <w:rPr>
          <w:rFonts w:ascii="Times New (W1)" w:hAnsi="Times New (W1)"/>
        </w:rPr>
      </w:pPr>
    </w:p>
    <w:tbl>
      <w:tblPr>
        <w:tblStyle w:val="TableGrid"/>
        <w:tblW w:w="0" w:type="auto"/>
        <w:jc w:val="center"/>
        <w:tblInd w:w="-945" w:type="dxa"/>
        <w:tblLook w:val="04A0" w:firstRow="1" w:lastRow="0" w:firstColumn="1" w:lastColumn="0" w:noHBand="0" w:noVBand="1"/>
      </w:tblPr>
      <w:tblGrid>
        <w:gridCol w:w="2098"/>
        <w:gridCol w:w="2099"/>
        <w:gridCol w:w="2099"/>
      </w:tblGrid>
      <w:tr w:rsidR="003762A4" w:rsidRPr="003762A4" w:rsidTr="007E3083">
        <w:trPr>
          <w:jc w:val="center"/>
        </w:trPr>
        <w:tc>
          <w:tcPr>
            <w:tcW w:w="2098" w:type="dxa"/>
          </w:tcPr>
          <w:p w:rsidR="003762A4" w:rsidRPr="003762A4" w:rsidRDefault="003762A4" w:rsidP="00D6740F">
            <w:pPr>
              <w:pStyle w:val="BodyText"/>
              <w:spacing w:after="0"/>
              <w:rPr>
                <w:rFonts w:ascii="Times New (W1)" w:hAnsi="Times New (W1)"/>
                <w:b/>
                <w:sz w:val="20"/>
                <w:szCs w:val="20"/>
              </w:rPr>
            </w:pPr>
            <w:r w:rsidRPr="003762A4">
              <w:rPr>
                <w:rFonts w:ascii="Times New (W1)" w:hAnsi="Times New (W1)"/>
                <w:b/>
                <w:sz w:val="20"/>
                <w:szCs w:val="20"/>
              </w:rPr>
              <w:t>Geographic Area</w:t>
            </w:r>
          </w:p>
        </w:tc>
        <w:tc>
          <w:tcPr>
            <w:tcW w:w="2099" w:type="dxa"/>
          </w:tcPr>
          <w:p w:rsidR="003762A4" w:rsidRPr="003762A4" w:rsidRDefault="003762A4" w:rsidP="003C57A9">
            <w:pPr>
              <w:pStyle w:val="BodyText"/>
              <w:spacing w:after="0"/>
              <w:jc w:val="center"/>
              <w:rPr>
                <w:rFonts w:ascii="Times New (W1)" w:hAnsi="Times New (W1)"/>
                <w:b/>
                <w:sz w:val="20"/>
                <w:szCs w:val="20"/>
              </w:rPr>
            </w:pPr>
            <w:r w:rsidRPr="003762A4">
              <w:rPr>
                <w:rFonts w:ascii="Times New (W1)" w:hAnsi="Times New (W1)"/>
                <w:b/>
                <w:sz w:val="20"/>
                <w:szCs w:val="20"/>
              </w:rPr>
              <w:t>Awards</w:t>
            </w:r>
          </w:p>
        </w:tc>
        <w:tc>
          <w:tcPr>
            <w:tcW w:w="2099" w:type="dxa"/>
          </w:tcPr>
          <w:p w:rsidR="003762A4" w:rsidRPr="003762A4" w:rsidRDefault="003762A4" w:rsidP="003C57A9">
            <w:pPr>
              <w:pStyle w:val="BodyText"/>
              <w:spacing w:after="0"/>
              <w:jc w:val="center"/>
              <w:rPr>
                <w:rFonts w:ascii="Times New (W1)" w:hAnsi="Times New (W1)"/>
                <w:b/>
                <w:sz w:val="20"/>
                <w:szCs w:val="20"/>
              </w:rPr>
            </w:pPr>
            <w:r w:rsidRPr="003762A4">
              <w:rPr>
                <w:rFonts w:ascii="Times New (W1)" w:hAnsi="Times New (W1)"/>
                <w:b/>
                <w:sz w:val="20"/>
                <w:szCs w:val="20"/>
              </w:rPr>
              <w:t>Denials</w:t>
            </w:r>
          </w:p>
        </w:tc>
      </w:tr>
      <w:tr w:rsidR="003762A4" w:rsidRPr="003762A4" w:rsidTr="007E3083">
        <w:trPr>
          <w:jc w:val="center"/>
        </w:trPr>
        <w:tc>
          <w:tcPr>
            <w:tcW w:w="2098" w:type="dxa"/>
          </w:tcPr>
          <w:p w:rsidR="003762A4" w:rsidRPr="003762A4" w:rsidRDefault="002770DD" w:rsidP="00D6740F">
            <w:pPr>
              <w:pStyle w:val="BodyText"/>
              <w:spacing w:after="0"/>
              <w:rPr>
                <w:rFonts w:ascii="Times New (W1)" w:hAnsi="Times New (W1)"/>
                <w:sz w:val="20"/>
                <w:szCs w:val="20"/>
              </w:rPr>
            </w:pPr>
            <w:r>
              <w:rPr>
                <w:rFonts w:ascii="Times New (W1)" w:hAnsi="Times New (W1)"/>
                <w:sz w:val="20"/>
                <w:szCs w:val="20"/>
              </w:rPr>
              <w:t xml:space="preserve">Each </w:t>
            </w:r>
            <w:r w:rsidR="004E4580">
              <w:rPr>
                <w:rFonts w:ascii="Times New (W1)" w:hAnsi="Times New (W1)"/>
                <w:sz w:val="20"/>
                <w:szCs w:val="20"/>
              </w:rPr>
              <w:t>R</w:t>
            </w:r>
            <w:r w:rsidR="003762A4" w:rsidRPr="003762A4">
              <w:rPr>
                <w:rFonts w:ascii="Times New (W1)" w:hAnsi="Times New (W1)"/>
                <w:sz w:val="20"/>
                <w:szCs w:val="20"/>
              </w:rPr>
              <w:t>egion</w:t>
            </w:r>
            <w:r w:rsidR="004E4580">
              <w:rPr>
                <w:rFonts w:ascii="Times New (W1)" w:hAnsi="Times New (W1)"/>
                <w:sz w:val="20"/>
                <w:szCs w:val="20"/>
              </w:rPr>
              <w:t xml:space="preserve"> (x 10)</w:t>
            </w:r>
          </w:p>
        </w:tc>
        <w:tc>
          <w:tcPr>
            <w:tcW w:w="2099" w:type="dxa"/>
          </w:tcPr>
          <w:p w:rsidR="003762A4" w:rsidRPr="003762A4" w:rsidRDefault="00A5400D" w:rsidP="004E4580">
            <w:pPr>
              <w:pStyle w:val="BodyText"/>
              <w:tabs>
                <w:tab w:val="decimal" w:pos="1278"/>
              </w:tabs>
              <w:spacing w:after="0"/>
              <w:rPr>
                <w:rFonts w:ascii="Times New (W1)" w:hAnsi="Times New (W1)"/>
                <w:sz w:val="20"/>
                <w:szCs w:val="20"/>
              </w:rPr>
            </w:pPr>
            <w:r>
              <w:rPr>
                <w:rFonts w:ascii="Times New (W1)" w:hAnsi="Times New (W1)"/>
                <w:sz w:val="20"/>
                <w:szCs w:val="20"/>
              </w:rPr>
              <w:t>1,350</w:t>
            </w:r>
            <w:r w:rsidR="00E26437">
              <w:rPr>
                <w:rFonts w:ascii="Times New (W1)" w:hAnsi="Times New (W1)"/>
                <w:sz w:val="20"/>
                <w:szCs w:val="20"/>
              </w:rPr>
              <w:t xml:space="preserve"> </w:t>
            </w:r>
          </w:p>
        </w:tc>
        <w:tc>
          <w:tcPr>
            <w:tcW w:w="2099" w:type="dxa"/>
          </w:tcPr>
          <w:p w:rsidR="003762A4" w:rsidRPr="003762A4" w:rsidRDefault="00A5400D" w:rsidP="004E4580">
            <w:pPr>
              <w:pStyle w:val="BodyText"/>
              <w:tabs>
                <w:tab w:val="decimal" w:pos="1278"/>
              </w:tabs>
              <w:spacing w:after="0"/>
              <w:rPr>
                <w:rFonts w:ascii="Times New (W1)" w:hAnsi="Times New (W1)"/>
                <w:sz w:val="20"/>
                <w:szCs w:val="20"/>
              </w:rPr>
            </w:pPr>
            <w:r>
              <w:rPr>
                <w:rFonts w:ascii="Times New (W1)" w:hAnsi="Times New (W1)"/>
                <w:sz w:val="20"/>
                <w:szCs w:val="20"/>
              </w:rPr>
              <w:t xml:space="preserve">1,350 </w:t>
            </w:r>
          </w:p>
        </w:tc>
      </w:tr>
      <w:tr w:rsidR="003762A4" w:rsidRPr="003762A4" w:rsidTr="007E3083">
        <w:trPr>
          <w:jc w:val="center"/>
        </w:trPr>
        <w:tc>
          <w:tcPr>
            <w:tcW w:w="2098" w:type="dxa"/>
          </w:tcPr>
          <w:p w:rsidR="003762A4" w:rsidRPr="003762A4" w:rsidRDefault="003762A4" w:rsidP="00D6740F">
            <w:pPr>
              <w:pStyle w:val="BodyText"/>
              <w:spacing w:after="0"/>
              <w:rPr>
                <w:rFonts w:ascii="Times New (W1)" w:hAnsi="Times New (W1)"/>
                <w:sz w:val="20"/>
                <w:szCs w:val="20"/>
              </w:rPr>
            </w:pPr>
            <w:r w:rsidRPr="003762A4">
              <w:rPr>
                <w:rFonts w:ascii="Times New (W1)" w:hAnsi="Times New (W1)"/>
                <w:sz w:val="20"/>
                <w:szCs w:val="20"/>
              </w:rPr>
              <w:t>NHC</w:t>
            </w:r>
            <w:r w:rsidR="00575F26">
              <w:rPr>
                <w:rFonts w:ascii="Times New (W1)" w:hAnsi="Times New (W1)"/>
                <w:sz w:val="20"/>
                <w:szCs w:val="20"/>
              </w:rPr>
              <w:t>s</w:t>
            </w:r>
          </w:p>
        </w:tc>
        <w:tc>
          <w:tcPr>
            <w:tcW w:w="2099" w:type="dxa"/>
          </w:tcPr>
          <w:p w:rsidR="003762A4" w:rsidRPr="003762A4" w:rsidRDefault="004E4580" w:rsidP="003C57A9">
            <w:pPr>
              <w:pStyle w:val="BodyText"/>
              <w:tabs>
                <w:tab w:val="decimal" w:pos="1278"/>
              </w:tabs>
              <w:spacing w:after="0"/>
              <w:rPr>
                <w:rFonts w:ascii="Times New (W1)" w:hAnsi="Times New (W1)"/>
                <w:sz w:val="20"/>
                <w:szCs w:val="20"/>
              </w:rPr>
            </w:pPr>
            <w:r>
              <w:rPr>
                <w:rFonts w:ascii="Times New (W1)" w:hAnsi="Times New (W1)"/>
                <w:sz w:val="20"/>
                <w:szCs w:val="20"/>
              </w:rPr>
              <w:t>1,500</w:t>
            </w:r>
          </w:p>
        </w:tc>
        <w:tc>
          <w:tcPr>
            <w:tcW w:w="2099" w:type="dxa"/>
          </w:tcPr>
          <w:p w:rsidR="003762A4" w:rsidRPr="003762A4" w:rsidRDefault="004E4580" w:rsidP="003C57A9">
            <w:pPr>
              <w:pStyle w:val="BodyText"/>
              <w:tabs>
                <w:tab w:val="decimal" w:pos="1278"/>
              </w:tabs>
              <w:spacing w:after="0"/>
              <w:rPr>
                <w:rFonts w:ascii="Times New (W1)" w:hAnsi="Times New (W1)"/>
                <w:sz w:val="20"/>
                <w:szCs w:val="20"/>
              </w:rPr>
            </w:pPr>
            <w:r>
              <w:rPr>
                <w:rFonts w:ascii="Times New (W1)" w:hAnsi="Times New (W1)"/>
                <w:sz w:val="20"/>
                <w:szCs w:val="20"/>
              </w:rPr>
              <w:t>1,500</w:t>
            </w:r>
          </w:p>
        </w:tc>
      </w:tr>
      <w:tr w:rsidR="003762A4" w:rsidRPr="003762A4" w:rsidTr="007E3083">
        <w:trPr>
          <w:jc w:val="center"/>
        </w:trPr>
        <w:tc>
          <w:tcPr>
            <w:tcW w:w="2098" w:type="dxa"/>
          </w:tcPr>
          <w:p w:rsidR="003762A4" w:rsidRPr="003762A4" w:rsidRDefault="00215AB6" w:rsidP="00D6740F">
            <w:pPr>
              <w:pStyle w:val="BodyText"/>
              <w:spacing w:after="0"/>
              <w:rPr>
                <w:rFonts w:ascii="Times New (W1)" w:hAnsi="Times New (W1)"/>
                <w:sz w:val="20"/>
                <w:szCs w:val="20"/>
              </w:rPr>
            </w:pPr>
            <w:r>
              <w:rPr>
                <w:rFonts w:ascii="Times New (W1)" w:hAnsi="Times New (W1)"/>
                <w:sz w:val="20"/>
                <w:szCs w:val="20"/>
              </w:rPr>
              <w:t>Total</w:t>
            </w:r>
          </w:p>
        </w:tc>
        <w:tc>
          <w:tcPr>
            <w:tcW w:w="2099" w:type="dxa"/>
          </w:tcPr>
          <w:p w:rsidR="003762A4" w:rsidRPr="003762A4" w:rsidRDefault="003762A4" w:rsidP="003C57A9">
            <w:pPr>
              <w:pStyle w:val="BodyText"/>
              <w:tabs>
                <w:tab w:val="decimal" w:pos="1278"/>
              </w:tabs>
              <w:spacing w:after="0"/>
              <w:rPr>
                <w:rFonts w:ascii="Times New (W1)" w:hAnsi="Times New (W1)"/>
                <w:sz w:val="20"/>
                <w:szCs w:val="20"/>
              </w:rPr>
            </w:pPr>
            <w:r w:rsidRPr="003762A4">
              <w:rPr>
                <w:rFonts w:ascii="Times New (W1)" w:hAnsi="Times New (W1)"/>
                <w:sz w:val="20"/>
                <w:szCs w:val="20"/>
              </w:rPr>
              <w:t>15,000</w:t>
            </w:r>
          </w:p>
        </w:tc>
        <w:tc>
          <w:tcPr>
            <w:tcW w:w="2099" w:type="dxa"/>
          </w:tcPr>
          <w:p w:rsidR="003762A4" w:rsidRPr="003762A4" w:rsidRDefault="003762A4" w:rsidP="003C57A9">
            <w:pPr>
              <w:pStyle w:val="BodyText"/>
              <w:tabs>
                <w:tab w:val="decimal" w:pos="1278"/>
              </w:tabs>
              <w:spacing w:after="0"/>
              <w:rPr>
                <w:rFonts w:ascii="Times New (W1)" w:hAnsi="Times New (W1)"/>
                <w:sz w:val="20"/>
                <w:szCs w:val="20"/>
              </w:rPr>
            </w:pPr>
            <w:r w:rsidRPr="003762A4">
              <w:rPr>
                <w:rFonts w:ascii="Times New (W1)" w:hAnsi="Times New (W1)"/>
                <w:sz w:val="20"/>
                <w:szCs w:val="20"/>
              </w:rPr>
              <w:t>15,000</w:t>
            </w:r>
          </w:p>
        </w:tc>
      </w:tr>
    </w:tbl>
    <w:p w:rsidR="003762A4" w:rsidRDefault="003762A4" w:rsidP="00D6740F">
      <w:pPr>
        <w:pStyle w:val="BodyText"/>
        <w:spacing w:after="0"/>
        <w:rPr>
          <w:rFonts w:ascii="Times New (W1)" w:hAnsi="Times New (W1)"/>
        </w:rPr>
      </w:pPr>
    </w:p>
    <w:p w:rsidR="00D75E10" w:rsidRDefault="002175A4" w:rsidP="00D6740F">
      <w:pPr>
        <w:pStyle w:val="BodyText"/>
        <w:spacing w:after="0"/>
      </w:pPr>
      <w:r>
        <w:rPr>
          <w:rFonts w:ascii="Times New (W1)" w:hAnsi="Times New (W1)"/>
        </w:rPr>
        <w:t xml:space="preserve">We weight </w:t>
      </w:r>
      <w:r w:rsidR="00B964AC">
        <w:rPr>
          <w:rFonts w:ascii="Times New (W1)" w:hAnsi="Times New (W1)"/>
        </w:rPr>
        <w:t xml:space="preserve">the </w:t>
      </w:r>
      <w:r w:rsidR="00D75E10">
        <w:rPr>
          <w:rFonts w:ascii="Times New (W1)" w:hAnsi="Times New (W1)"/>
        </w:rPr>
        <w:t xml:space="preserve">results to arrive at a national overall satisfaction rating that represents the universe of hearings </w:t>
      </w:r>
      <w:r w:rsidR="00D75E10">
        <w:t xml:space="preserve">decisions processed by SSA </w:t>
      </w:r>
      <w:r w:rsidR="003F7DEB">
        <w:t xml:space="preserve">during </w:t>
      </w:r>
      <w:r w:rsidR="00E7458E">
        <w:t>the fiscal year</w:t>
      </w:r>
      <w:r w:rsidR="00D75E10">
        <w:t xml:space="preserve">.  </w:t>
      </w:r>
    </w:p>
    <w:p w:rsidR="00D6740F" w:rsidRDefault="00D6740F" w:rsidP="00D6740F">
      <w:pPr>
        <w:pStyle w:val="BodyText"/>
        <w:spacing w:after="0"/>
      </w:pPr>
    </w:p>
    <w:p w:rsidR="00260C53" w:rsidRDefault="00260C53" w:rsidP="00283F58">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Pr>
          <w:b/>
          <w:bCs/>
        </w:rPr>
        <w:t>Methodology</w:t>
      </w:r>
    </w:p>
    <w:p w:rsidR="00D6740F" w:rsidRPr="00CC21FE" w:rsidRDefault="00D6740F" w:rsidP="00283F58">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Cs/>
        </w:rPr>
      </w:pPr>
    </w:p>
    <w:p w:rsidR="00604D5A" w:rsidRDefault="00E7458E" w:rsidP="00283F58">
      <w:r>
        <w:t>An SSA-approved contractor conducts the survey by mail.  We</w:t>
      </w:r>
      <w:r w:rsidR="00CC21FE" w:rsidRPr="00CC21FE">
        <w:t xml:space="preserve"> mail </w:t>
      </w:r>
      <w:r w:rsidR="00CC21FE">
        <w:t xml:space="preserve">a pre-notification postcard to </w:t>
      </w:r>
      <w:r w:rsidR="00CC21FE" w:rsidRPr="00CC21FE">
        <w:t xml:space="preserve">all sampled individuals </w:t>
      </w:r>
      <w:r w:rsidR="00CC21FE">
        <w:t xml:space="preserve">advising them to </w:t>
      </w:r>
      <w:r>
        <w:t>expect the</w:t>
      </w:r>
      <w:r w:rsidR="00CC21FE">
        <w:t xml:space="preserve"> survey questionnaire.  </w:t>
      </w:r>
      <w:r w:rsidR="00925520">
        <w:t>Less than o</w:t>
      </w:r>
      <w:r w:rsidR="00CC21FE">
        <w:t>ne week later</w:t>
      </w:r>
      <w:r w:rsidR="00925520">
        <w:t>,</w:t>
      </w:r>
      <w:r w:rsidR="00CC21FE">
        <w:t xml:space="preserve"> </w:t>
      </w:r>
      <w:r w:rsidR="00112193">
        <w:t>we</w:t>
      </w:r>
      <w:r w:rsidR="00CC21FE">
        <w:t xml:space="preserve"> mail a</w:t>
      </w:r>
      <w:r w:rsidR="00CC21FE" w:rsidRPr="00CC21FE">
        <w:t xml:space="preserve"> questionnaire </w:t>
      </w:r>
      <w:r w:rsidR="005D07EA">
        <w:t>with</w:t>
      </w:r>
      <w:r w:rsidR="00CC21FE">
        <w:t xml:space="preserve"> </w:t>
      </w:r>
      <w:r w:rsidR="00CC21FE" w:rsidRPr="00CC21FE">
        <w:t>a cover letter explain</w:t>
      </w:r>
      <w:r w:rsidR="005D07EA">
        <w:t>ing</w:t>
      </w:r>
      <w:r w:rsidR="00CC21FE" w:rsidRPr="00CC21FE">
        <w:t xml:space="preserve"> the purpose of the survey.  We include both the Paperwork Reduction Act and the Privacy Act statements in the initial cover letter.  </w:t>
      </w:r>
      <w:r w:rsidR="00925520">
        <w:t xml:space="preserve">We make two additional contacts to solicit participation; we send </w:t>
      </w:r>
      <w:r w:rsidR="00CC21FE" w:rsidRPr="00CC21FE">
        <w:t xml:space="preserve">a follow-up postcard </w:t>
      </w:r>
      <w:r w:rsidR="00925520">
        <w:t>and a</w:t>
      </w:r>
      <w:r w:rsidR="00CC21FE" w:rsidRPr="00CC21FE">
        <w:t xml:space="preserve"> duplicate survey package (questionnaire and follow-up cover letter)</w:t>
      </w:r>
      <w:r w:rsidR="00604D5A">
        <w:t>.</w:t>
      </w:r>
    </w:p>
    <w:p w:rsidR="00CC21FE" w:rsidRDefault="00CC21FE" w:rsidP="00283F58"/>
    <w:p w:rsidR="00260C53" w:rsidRDefault="00260C53" w:rsidP="00CC21FE">
      <w:pPr>
        <w:pStyle w:val="Header"/>
        <w:tabs>
          <w:tab w:val="clear" w:pos="4320"/>
          <w:tab w:val="clear" w:pos="8640"/>
        </w:tabs>
        <w:rPr>
          <w:b/>
          <w:bCs/>
        </w:rPr>
      </w:pPr>
      <w:r>
        <w:rPr>
          <w:b/>
          <w:bCs/>
        </w:rPr>
        <w:t>Response Rate</w:t>
      </w:r>
    </w:p>
    <w:p w:rsidR="00D6740F" w:rsidRPr="00EB2717" w:rsidRDefault="00D6740F" w:rsidP="00CC21FE">
      <w:pPr>
        <w:pStyle w:val="Header"/>
        <w:tabs>
          <w:tab w:val="clear" w:pos="4320"/>
          <w:tab w:val="clear" w:pos="8640"/>
        </w:tabs>
        <w:rPr>
          <w:bCs/>
        </w:rPr>
      </w:pPr>
    </w:p>
    <w:p w:rsidR="00260C53" w:rsidRDefault="004E2FD1" w:rsidP="00CC21FE">
      <w:pPr>
        <w:pStyle w:val="Header"/>
        <w:tabs>
          <w:tab w:val="clear" w:pos="4320"/>
          <w:tab w:val="clear" w:pos="8640"/>
        </w:tabs>
      </w:pPr>
      <w:r>
        <w:t>SSA tak</w:t>
      </w:r>
      <w:r w:rsidR="005C56B6">
        <w:t>es</w:t>
      </w:r>
      <w:r>
        <w:t xml:space="preserve"> the following steps to </w:t>
      </w:r>
      <w:r w:rsidR="00260C53">
        <w:t>maximize the response rate for this survey:</w:t>
      </w:r>
    </w:p>
    <w:p w:rsidR="00D6740F" w:rsidRDefault="00D6740F" w:rsidP="00CC21FE">
      <w:pPr>
        <w:pStyle w:val="Header"/>
        <w:tabs>
          <w:tab w:val="clear" w:pos="4320"/>
          <w:tab w:val="clear" w:pos="8640"/>
        </w:tabs>
      </w:pPr>
    </w:p>
    <w:p w:rsidR="00CC21FE" w:rsidRDefault="00E7458E" w:rsidP="005D342F">
      <w:pPr>
        <w:pStyle w:val="Header"/>
        <w:numPr>
          <w:ilvl w:val="0"/>
          <w:numId w:val="14"/>
        </w:numPr>
        <w:tabs>
          <w:tab w:val="clear" w:pos="4320"/>
          <w:tab w:val="clear" w:pos="8640"/>
        </w:tabs>
        <w:ind w:left="864" w:hanging="432"/>
      </w:pPr>
      <w:r>
        <w:t>We mail</w:t>
      </w:r>
      <w:r w:rsidR="00CC21FE" w:rsidRPr="00CC21FE">
        <w:t xml:space="preserve"> a pre-notification postcard to inform </w:t>
      </w:r>
      <w:r w:rsidR="00112193">
        <w:t>sampled individuals</w:t>
      </w:r>
      <w:r>
        <w:t xml:space="preserve"> of 1) their selection to participate in the survey; and</w:t>
      </w:r>
      <w:r w:rsidR="00CC21FE" w:rsidRPr="00CC21FE">
        <w:t xml:space="preserve"> 2) they should be on the lookout for the envelope containing the questionnaire.  Using a postcard format allows the </w:t>
      </w:r>
      <w:r w:rsidR="00112193">
        <w:t>sampled individuals</w:t>
      </w:r>
      <w:r w:rsidR="00112193" w:rsidRPr="00CC21FE">
        <w:t xml:space="preserve"> </w:t>
      </w:r>
      <w:r w:rsidR="00CC21FE" w:rsidRPr="00CC21FE">
        <w:t xml:space="preserve">to see that SSA sanctions the survey.  Additionally, the postcard identifies the contractor who is conducting the survey for SSA, which should increase the likelihood that </w:t>
      </w:r>
      <w:r w:rsidR="00112193">
        <w:t>sampled individuals</w:t>
      </w:r>
      <w:r w:rsidR="00112193" w:rsidRPr="00CC21FE">
        <w:t xml:space="preserve"> </w:t>
      </w:r>
      <w:r w:rsidR="00CC21FE" w:rsidRPr="00CC21FE">
        <w:t>will open the envelope when they receive the questionnaire</w:t>
      </w:r>
      <w:r w:rsidR="00925520">
        <w:t>.</w:t>
      </w:r>
    </w:p>
    <w:p w:rsidR="00CC21FE" w:rsidRDefault="00CC21FE" w:rsidP="005D342F">
      <w:pPr>
        <w:pStyle w:val="Header"/>
        <w:tabs>
          <w:tab w:val="clear" w:pos="4320"/>
          <w:tab w:val="clear" w:pos="8640"/>
        </w:tabs>
        <w:ind w:left="864" w:hanging="432"/>
      </w:pPr>
    </w:p>
    <w:p w:rsidR="00604D5A" w:rsidRPr="00D6740F" w:rsidRDefault="00C7398F" w:rsidP="005D342F">
      <w:pPr>
        <w:pStyle w:val="Header"/>
        <w:widowControl w:val="0"/>
        <w:numPr>
          <w:ilvl w:val="0"/>
          <w:numId w:val="2"/>
        </w:numPr>
        <w:tabs>
          <w:tab w:val="clear" w:pos="360"/>
          <w:tab w:val="clear" w:pos="4320"/>
          <w:tab w:val="clear" w:pos="8640"/>
        </w:tabs>
        <w:ind w:left="864" w:hanging="432"/>
        <w:rPr>
          <w:b/>
        </w:rPr>
      </w:pPr>
      <w:r>
        <w:t xml:space="preserve">Within </w:t>
      </w:r>
      <w:r w:rsidR="00093A71">
        <w:t>a week</w:t>
      </w:r>
      <w:r w:rsidR="00234F08">
        <w:t xml:space="preserve"> after we send the initial postcard, we mail the questionnaire</w:t>
      </w:r>
      <w:r w:rsidR="00CF4EAB">
        <w:t xml:space="preserve"> along with a c</w:t>
      </w:r>
      <w:r w:rsidR="00604D5A" w:rsidRPr="00694366">
        <w:t xml:space="preserve">over </w:t>
      </w:r>
      <w:r w:rsidR="00E7458E" w:rsidRPr="00694366">
        <w:t>letter</w:t>
      </w:r>
      <w:r w:rsidR="00E7458E">
        <w:t xml:space="preserve"> encouraging</w:t>
      </w:r>
      <w:r w:rsidR="00CF4EAB">
        <w:t xml:space="preserve"> sampled individuals to respond by emphasizing the importance of the survey.</w:t>
      </w:r>
    </w:p>
    <w:p w:rsidR="00D6740F" w:rsidRPr="0097785D" w:rsidRDefault="00D6740F" w:rsidP="005D342F">
      <w:pPr>
        <w:pStyle w:val="Header"/>
        <w:widowControl w:val="0"/>
        <w:tabs>
          <w:tab w:val="clear" w:pos="4320"/>
          <w:tab w:val="clear" w:pos="8640"/>
        </w:tabs>
        <w:ind w:left="864" w:hanging="432"/>
      </w:pPr>
    </w:p>
    <w:p w:rsidR="00A5562D" w:rsidRPr="00C7398F" w:rsidRDefault="00C7398F" w:rsidP="005D342F">
      <w:pPr>
        <w:pStyle w:val="Header"/>
        <w:widowControl w:val="0"/>
        <w:numPr>
          <w:ilvl w:val="0"/>
          <w:numId w:val="2"/>
        </w:numPr>
        <w:tabs>
          <w:tab w:val="clear" w:pos="360"/>
          <w:tab w:val="clear" w:pos="4320"/>
          <w:tab w:val="clear" w:pos="8640"/>
        </w:tabs>
        <w:ind w:left="864" w:hanging="432"/>
        <w:rPr>
          <w:b/>
        </w:rPr>
      </w:pPr>
      <w:r>
        <w:t xml:space="preserve">One week </w:t>
      </w:r>
      <w:r w:rsidR="00E7458E">
        <w:t>later,</w:t>
      </w:r>
      <w:r>
        <w:t xml:space="preserve"> w</w:t>
      </w:r>
      <w:r w:rsidR="004E2FD1">
        <w:t xml:space="preserve">e </w:t>
      </w:r>
      <w:r>
        <w:t>mail a reminder</w:t>
      </w:r>
      <w:r w:rsidR="00C33F7D">
        <w:t xml:space="preserve"> postcard</w:t>
      </w:r>
      <w:r>
        <w:t xml:space="preserve"> to all</w:t>
      </w:r>
      <w:r w:rsidRPr="00C7398F">
        <w:t xml:space="preserve"> </w:t>
      </w:r>
      <w:r>
        <w:t>sampled individuals</w:t>
      </w:r>
      <w:r w:rsidR="00925520">
        <w:t>.</w:t>
      </w:r>
      <w:r w:rsidR="00A5562D" w:rsidRPr="00A5562D">
        <w:t xml:space="preserve"> </w:t>
      </w:r>
    </w:p>
    <w:p w:rsidR="00D6740F" w:rsidRDefault="00D6740F" w:rsidP="005D342F">
      <w:pPr>
        <w:ind w:left="864" w:hanging="432"/>
      </w:pPr>
    </w:p>
    <w:p w:rsidR="00C7398F" w:rsidRDefault="00C7398F" w:rsidP="005D342F">
      <w:pPr>
        <w:pStyle w:val="ListParagraph"/>
        <w:numPr>
          <w:ilvl w:val="0"/>
          <w:numId w:val="2"/>
        </w:numPr>
        <w:ind w:left="864" w:hanging="432"/>
      </w:pPr>
      <w:r>
        <w:t>Two weeks after we send the reminder postcard, we mail a follow-up letter and another copy of the questionnaire to sampled individuals who have not responded as of that point.</w:t>
      </w:r>
    </w:p>
    <w:p w:rsidR="00C7398F" w:rsidRPr="0097785D" w:rsidRDefault="00C7398F" w:rsidP="005D342F">
      <w:pPr>
        <w:ind w:left="864" w:hanging="432"/>
      </w:pPr>
    </w:p>
    <w:p w:rsidR="005D32A7" w:rsidRDefault="005D32A7" w:rsidP="005D342F">
      <w:pPr>
        <w:pStyle w:val="Header"/>
        <w:numPr>
          <w:ilvl w:val="0"/>
          <w:numId w:val="2"/>
        </w:numPr>
        <w:tabs>
          <w:tab w:val="clear" w:pos="4320"/>
          <w:tab w:val="clear" w:pos="8640"/>
        </w:tabs>
        <w:ind w:left="864" w:hanging="432"/>
      </w:pPr>
      <w:r>
        <w:t>The questionnaire is short (one page – front and back), has an eye</w:t>
      </w:r>
      <w:r>
        <w:noBreakHyphen/>
        <w:t>catching title</w:t>
      </w:r>
      <w:r w:rsidR="00E7458E">
        <w:t>,</w:t>
      </w:r>
      <w:r>
        <w:t xml:space="preserve"> and is easy to read and complete.  The scannable version is designed for ease of use by a disabled population, e.g., font sizes are large, difficult fill-in bubbles are not</w:t>
      </w:r>
      <w:r w:rsidR="00436B29">
        <w:t xml:space="preserve"> used.</w:t>
      </w:r>
    </w:p>
    <w:p w:rsidR="005D32A7" w:rsidRDefault="005D32A7" w:rsidP="005D342F">
      <w:pPr>
        <w:pStyle w:val="Header"/>
        <w:tabs>
          <w:tab w:val="clear" w:pos="4320"/>
          <w:tab w:val="clear" w:pos="8640"/>
        </w:tabs>
        <w:ind w:left="864" w:hanging="432"/>
      </w:pPr>
    </w:p>
    <w:p w:rsidR="00AC7B06" w:rsidRDefault="00654A22" w:rsidP="005D342F">
      <w:pPr>
        <w:pStyle w:val="Header"/>
        <w:numPr>
          <w:ilvl w:val="0"/>
          <w:numId w:val="2"/>
        </w:numPr>
        <w:tabs>
          <w:tab w:val="clear" w:pos="360"/>
          <w:tab w:val="clear" w:pos="4320"/>
          <w:tab w:val="clear" w:pos="8640"/>
        </w:tabs>
        <w:ind w:left="864" w:hanging="432"/>
      </w:pPr>
      <w:r w:rsidRPr="00654A22">
        <w:t>We send a Spa</w:t>
      </w:r>
      <w:r w:rsidR="00E7458E">
        <w:t xml:space="preserve">nish version of the survey </w:t>
      </w:r>
      <w:r w:rsidRPr="00654A22">
        <w:t xml:space="preserve">to those </w:t>
      </w:r>
      <w:r w:rsidR="00112193">
        <w:t>sampled individuals</w:t>
      </w:r>
      <w:r w:rsidR="00112193" w:rsidRPr="00CC21FE">
        <w:t xml:space="preserve"> </w:t>
      </w:r>
      <w:r w:rsidRPr="00654A22">
        <w:t xml:space="preserve">identified in the sample selection process as </w:t>
      </w:r>
      <w:r w:rsidR="00E7458E" w:rsidRPr="00654A22">
        <w:t>preferring</w:t>
      </w:r>
      <w:r w:rsidRPr="00654A22">
        <w:t xml:space="preserve"> doing business in Spanish</w:t>
      </w:r>
      <w:r w:rsidR="00436B29">
        <w:t>.</w:t>
      </w:r>
    </w:p>
    <w:p w:rsidR="00D6740F" w:rsidRDefault="00D6740F" w:rsidP="005D342F">
      <w:pPr>
        <w:pStyle w:val="ListParagraph"/>
        <w:ind w:left="864" w:hanging="432"/>
      </w:pPr>
    </w:p>
    <w:p w:rsidR="00010433" w:rsidRDefault="004E2FD1" w:rsidP="005D342F">
      <w:pPr>
        <w:pStyle w:val="Header"/>
        <w:numPr>
          <w:ilvl w:val="0"/>
          <w:numId w:val="2"/>
        </w:numPr>
        <w:tabs>
          <w:tab w:val="clear" w:pos="360"/>
          <w:tab w:val="clear" w:pos="4320"/>
          <w:tab w:val="clear" w:pos="8640"/>
        </w:tabs>
        <w:ind w:left="864" w:hanging="432"/>
      </w:pPr>
      <w:r>
        <w:t xml:space="preserve">We provide </w:t>
      </w:r>
      <w:r w:rsidR="00AC7B06">
        <w:t xml:space="preserve">SSA’s toll-free national 800 number so </w:t>
      </w:r>
      <w:r w:rsidR="00112193">
        <w:t>sampled individuals</w:t>
      </w:r>
      <w:r w:rsidR="00112193" w:rsidRPr="00CC21FE">
        <w:t xml:space="preserve"> </w:t>
      </w:r>
      <w:r w:rsidR="00AC7B06">
        <w:t>can call if they have any questions.</w:t>
      </w:r>
    </w:p>
    <w:p w:rsidR="00D6740F" w:rsidRDefault="00D6740F" w:rsidP="00D6740F">
      <w:pPr>
        <w:pStyle w:val="ListParagraph"/>
        <w:ind w:left="0"/>
      </w:pPr>
    </w:p>
    <w:p w:rsidR="00E270CA" w:rsidRDefault="0097785D" w:rsidP="00D6740F">
      <w:r w:rsidRPr="0097785D">
        <w:t>Using the same survey methodology for the FY 201</w:t>
      </w:r>
      <w:r>
        <w:t>1</w:t>
      </w:r>
      <w:r w:rsidRPr="0097785D">
        <w:t xml:space="preserve"> survey, </w:t>
      </w:r>
      <w:r w:rsidR="00805F8C" w:rsidRPr="00C818E7">
        <w:t>we</w:t>
      </w:r>
      <w:r w:rsidR="00E270CA" w:rsidRPr="00C818E7">
        <w:t xml:space="preserve"> achieved a </w:t>
      </w:r>
      <w:r w:rsidR="00615EC0" w:rsidRPr="00C818E7">
        <w:t xml:space="preserve">combined </w:t>
      </w:r>
      <w:r w:rsidR="00122E3A" w:rsidRPr="00C818E7">
        <w:t xml:space="preserve">response rate of </w:t>
      </w:r>
      <w:r w:rsidR="00B964AC" w:rsidRPr="00C818E7">
        <w:t>4</w:t>
      </w:r>
      <w:r w:rsidR="00C818E7" w:rsidRPr="00C818E7">
        <w:t>6</w:t>
      </w:r>
      <w:r w:rsidR="00E270CA" w:rsidRPr="00C818E7">
        <w:t> percent</w:t>
      </w:r>
      <w:r w:rsidR="00122E3A" w:rsidRPr="00C818E7">
        <w:t xml:space="preserve"> at the national level</w:t>
      </w:r>
      <w:r w:rsidR="00E270CA" w:rsidRPr="00C818E7">
        <w:t xml:space="preserve">.  </w:t>
      </w:r>
      <w:r w:rsidR="00122E3A" w:rsidRPr="004C5445">
        <w:t xml:space="preserve">Among the </w:t>
      </w:r>
      <w:r w:rsidR="000D7D5B" w:rsidRPr="004C5445">
        <w:t>regions,</w:t>
      </w:r>
      <w:r w:rsidR="006847E6" w:rsidRPr="004C5445">
        <w:t xml:space="preserve"> the combined response rate</w:t>
      </w:r>
      <w:r w:rsidR="00871732" w:rsidRPr="004C5445">
        <w:t>s</w:t>
      </w:r>
      <w:r w:rsidR="00122E3A" w:rsidRPr="004C5445">
        <w:t xml:space="preserve"> ranged from 4</w:t>
      </w:r>
      <w:r w:rsidR="004C5445" w:rsidRPr="004C5445">
        <w:t>4</w:t>
      </w:r>
      <w:r w:rsidR="00122E3A" w:rsidRPr="004C5445">
        <w:t xml:space="preserve"> percent to </w:t>
      </w:r>
      <w:r w:rsidR="004C5445" w:rsidRPr="004C5445">
        <w:t>48</w:t>
      </w:r>
      <w:r w:rsidR="00122E3A" w:rsidRPr="004C5445">
        <w:t xml:space="preserve"> percent.  </w:t>
      </w:r>
      <w:r w:rsidRPr="0097785D">
        <w:t xml:space="preserve">Considering our prior experience, we anticipate </w:t>
      </w:r>
      <w:r w:rsidR="004232A3">
        <w:t>that we will see equally good response rates</w:t>
      </w:r>
      <w:r w:rsidRPr="0097785D">
        <w:t xml:space="preserve"> in the </w:t>
      </w:r>
      <w:r>
        <w:t>FY </w:t>
      </w:r>
      <w:r w:rsidRPr="0097785D">
        <w:t>201</w:t>
      </w:r>
      <w:r>
        <w:t>3</w:t>
      </w:r>
      <w:r w:rsidRPr="0097785D">
        <w:t xml:space="preserve"> survey.  (</w:t>
      </w:r>
      <w:r w:rsidR="00654C20">
        <w:t>W</w:t>
      </w:r>
      <w:r w:rsidRPr="0097785D">
        <w:t xml:space="preserve">e are referencing the </w:t>
      </w:r>
      <w:r>
        <w:t>FY </w:t>
      </w:r>
      <w:r w:rsidRPr="0097785D">
        <w:t>201</w:t>
      </w:r>
      <w:r>
        <w:t>1</w:t>
      </w:r>
      <w:r w:rsidRPr="0097785D">
        <w:t xml:space="preserve"> survey results because </w:t>
      </w:r>
      <w:r>
        <w:t xml:space="preserve">we have not yet received the final </w:t>
      </w:r>
      <w:r w:rsidR="004232A3">
        <w:t>data</w:t>
      </w:r>
      <w:r>
        <w:t xml:space="preserve"> for the FY 2012 survey.</w:t>
      </w:r>
      <w:r w:rsidR="00C677AC">
        <w:t>)</w:t>
      </w:r>
      <w:r>
        <w:t xml:space="preserve">  </w:t>
      </w:r>
      <w:r w:rsidR="00C677AC">
        <w:t>Note that</w:t>
      </w:r>
      <w:r w:rsidR="00E270CA" w:rsidRPr="00C818E7">
        <w:t xml:space="preserve"> SSA </w:t>
      </w:r>
      <w:r w:rsidR="00A07347">
        <w:t xml:space="preserve">routinely </w:t>
      </w:r>
      <w:r w:rsidR="00E270CA" w:rsidRPr="00C818E7">
        <w:t>conducts a non</w:t>
      </w:r>
      <w:r w:rsidR="00853721" w:rsidRPr="00C818E7">
        <w:t>-</w:t>
      </w:r>
      <w:r w:rsidR="00E270CA" w:rsidRPr="00C818E7">
        <w:t xml:space="preserve">responder analysis </w:t>
      </w:r>
      <w:r w:rsidR="00A07347">
        <w:t xml:space="preserve">to </w:t>
      </w:r>
      <w:r w:rsidR="00C677AC">
        <w:t>identify</w:t>
      </w:r>
      <w:r w:rsidR="00A07347">
        <w:t xml:space="preserve"> any significant differences between </w:t>
      </w:r>
      <w:r w:rsidR="00C677AC">
        <w:t xml:space="preserve">the </w:t>
      </w:r>
      <w:r w:rsidR="00A07347">
        <w:t>responder and non-responder populations and their</w:t>
      </w:r>
      <w:r w:rsidR="00E270CA" w:rsidRPr="00C818E7">
        <w:t xml:space="preserve"> potential impact </w:t>
      </w:r>
      <w:r w:rsidR="00A07347">
        <w:t>on</w:t>
      </w:r>
      <w:r w:rsidR="00E270CA" w:rsidRPr="00C818E7">
        <w:t xml:space="preserve"> </w:t>
      </w:r>
      <w:r w:rsidR="00C677AC">
        <w:t xml:space="preserve">the </w:t>
      </w:r>
      <w:r w:rsidR="00E270CA" w:rsidRPr="00C818E7">
        <w:t xml:space="preserve">survey </w:t>
      </w:r>
      <w:r w:rsidR="00A07347">
        <w:t>results</w:t>
      </w:r>
      <w:r w:rsidR="004754A5">
        <w:t>.</w:t>
      </w:r>
    </w:p>
    <w:p w:rsidR="00853721" w:rsidRDefault="00853721" w:rsidP="00D6740F"/>
    <w:p w:rsidR="0060782C" w:rsidRDefault="00917C68" w:rsidP="00D6740F">
      <w:pPr>
        <w:keepNext/>
        <w:keepLines/>
        <w:rPr>
          <w:b/>
          <w:bCs/>
        </w:rPr>
      </w:pPr>
      <w:r>
        <w:rPr>
          <w:b/>
          <w:bCs/>
        </w:rPr>
        <w:t>Sampling</w:t>
      </w:r>
      <w:r w:rsidRPr="00917C68">
        <w:rPr>
          <w:b/>
          <w:bCs/>
        </w:rPr>
        <w:t xml:space="preserve"> </w:t>
      </w:r>
      <w:r>
        <w:rPr>
          <w:b/>
          <w:bCs/>
        </w:rPr>
        <w:t>Variability</w:t>
      </w:r>
    </w:p>
    <w:p w:rsidR="00D6740F" w:rsidRPr="0014789C" w:rsidRDefault="00D6740F" w:rsidP="00D6740F">
      <w:pPr>
        <w:keepNext/>
        <w:keepLines/>
      </w:pPr>
    </w:p>
    <w:p w:rsidR="00356EE4" w:rsidRDefault="005E12FF" w:rsidP="00D6740F">
      <w:pPr>
        <w:keepNext/>
        <w:keepLines/>
        <w:rPr>
          <w:rFonts w:ascii="Times New (W1)" w:hAnsi="Times New (W1)" w:cs="Courier"/>
          <w:szCs w:val="20"/>
          <w:lang w:eastAsia="en-US"/>
        </w:rPr>
      </w:pPr>
      <w:r w:rsidRPr="005E12FF">
        <w:rPr>
          <w:rFonts w:ascii="Times New (W1)" w:hAnsi="Times New (W1)"/>
        </w:rPr>
        <w:t>The key variable for this survey is overall satisfaction with SSA’s service</w:t>
      </w:r>
      <w:r w:rsidR="00D34674">
        <w:rPr>
          <w:rFonts w:ascii="Times New (W1)" w:hAnsi="Times New (W1)"/>
        </w:rPr>
        <w:t>.  We define satisfaction as a combined</w:t>
      </w:r>
      <w:r w:rsidRPr="005E12FF">
        <w:rPr>
          <w:rFonts w:ascii="Times New (W1)" w:hAnsi="Times New (W1)"/>
        </w:rPr>
        <w:t xml:space="preserve"> rating of excellent, very good or good (E/VG/G).  The table below displays the most recent E/VG/G ratings for the nation.  Assuming a </w:t>
      </w:r>
      <w:r w:rsidR="0075498E" w:rsidRPr="005E12FF">
        <w:rPr>
          <w:rFonts w:ascii="Times New (W1)" w:hAnsi="Times New (W1)"/>
        </w:rPr>
        <w:t>50 percent</w:t>
      </w:r>
      <w:r w:rsidR="0075498E">
        <w:rPr>
          <w:rFonts w:ascii="Times New (W1)" w:hAnsi="Times New (W1)"/>
        </w:rPr>
        <w:t xml:space="preserve"> r</w:t>
      </w:r>
      <w:r w:rsidRPr="005E12FF">
        <w:rPr>
          <w:rFonts w:ascii="Times New (W1)" w:hAnsi="Times New (W1)"/>
        </w:rPr>
        <w:t>esponse rate</w:t>
      </w:r>
      <w:r w:rsidR="00EC407C">
        <w:rPr>
          <w:rFonts w:ascii="Times New (W1)" w:hAnsi="Times New (W1)"/>
        </w:rPr>
        <w:t xml:space="preserve"> and similar ratings in the FY 2013 survey</w:t>
      </w:r>
      <w:r w:rsidRPr="005E12FF">
        <w:rPr>
          <w:rFonts w:ascii="Times New (W1)" w:hAnsi="Times New (W1)"/>
        </w:rPr>
        <w:t>, our proposed sample sizes are large enough to</w:t>
      </w:r>
      <w:r w:rsidRPr="005E12FF">
        <w:rPr>
          <w:rFonts w:ascii="Times New (W1)" w:hAnsi="Times New (W1)"/>
          <w:b/>
        </w:rPr>
        <w:t xml:space="preserve"> </w:t>
      </w:r>
      <w:r w:rsidRPr="005E12FF">
        <w:rPr>
          <w:rFonts w:ascii="Times New (W1)" w:hAnsi="Times New (W1)"/>
        </w:rPr>
        <w:t>provide a sampling variability at the 95</w:t>
      </w:r>
      <w:r w:rsidRPr="005E12FF">
        <w:rPr>
          <w:rFonts w:ascii="Times New (W1)" w:hAnsi="Times New (W1)"/>
        </w:rPr>
        <w:noBreakHyphen/>
        <w:t xml:space="preserve">percent confidence level </w:t>
      </w:r>
      <w:r w:rsidR="00EC407C">
        <w:rPr>
          <w:rFonts w:ascii="Times New (W1)" w:hAnsi="Times New (W1)"/>
        </w:rPr>
        <w:t>acceptable for the intended purpose of the survey.</w:t>
      </w:r>
      <w:r w:rsidRPr="005E12FF">
        <w:rPr>
          <w:rFonts w:ascii="Times New (W1)" w:hAnsi="Times New (W1)"/>
        </w:rPr>
        <w:t xml:space="preserve">  </w:t>
      </w:r>
    </w:p>
    <w:p w:rsidR="00D6740F" w:rsidRPr="004754A5" w:rsidRDefault="00D6740F" w:rsidP="00D6740F">
      <w:pPr>
        <w:keepNext/>
        <w:keepLines/>
        <w:rPr>
          <w:rFonts w:ascii="Times New (W1)" w:hAnsi="Times New (W1)" w:cs="Courier"/>
          <w:szCs w:val="20"/>
          <w:lang w:eastAsia="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140"/>
        <w:gridCol w:w="2700"/>
      </w:tblGrid>
      <w:tr w:rsidR="00356EE4" w:rsidRPr="004754A5" w:rsidTr="005F0FB7">
        <w:trPr>
          <w:trHeight w:val="288"/>
        </w:trPr>
        <w:tc>
          <w:tcPr>
            <w:tcW w:w="2160" w:type="dxa"/>
            <w:tcBorders>
              <w:bottom w:val="single" w:sz="4" w:space="0" w:color="auto"/>
            </w:tcBorders>
            <w:vAlign w:val="center"/>
          </w:tcPr>
          <w:p w:rsidR="00356EE4" w:rsidRPr="004754A5" w:rsidRDefault="00356EE4" w:rsidP="00D6740F">
            <w:pPr>
              <w:keepNext/>
              <w:keepLines/>
              <w:rPr>
                <w:rFonts w:ascii="Times New (W1)" w:eastAsia="SimSun" w:hAnsi="Times New (W1)" w:cs="Courier"/>
                <w:b/>
                <w:bCs/>
                <w:sz w:val="20"/>
                <w:szCs w:val="20"/>
                <w:lang w:eastAsia="en-US"/>
              </w:rPr>
            </w:pPr>
            <w:r w:rsidRPr="004754A5">
              <w:rPr>
                <w:rFonts w:ascii="Times New (W1)" w:eastAsia="SimSun" w:hAnsi="Times New (W1)" w:cs="Courier"/>
                <w:b/>
                <w:bCs/>
                <w:sz w:val="20"/>
                <w:szCs w:val="20"/>
                <w:lang w:eastAsia="en-US"/>
              </w:rPr>
              <w:t>Stratum</w:t>
            </w:r>
          </w:p>
        </w:tc>
        <w:tc>
          <w:tcPr>
            <w:tcW w:w="4140" w:type="dxa"/>
            <w:tcBorders>
              <w:bottom w:val="single" w:sz="4" w:space="0" w:color="auto"/>
            </w:tcBorders>
            <w:vAlign w:val="center"/>
          </w:tcPr>
          <w:p w:rsidR="00356EE4" w:rsidRPr="004754A5" w:rsidRDefault="00356EE4" w:rsidP="00D6740F">
            <w:pPr>
              <w:keepNext/>
              <w:keepLines/>
              <w:jc w:val="center"/>
              <w:rPr>
                <w:rFonts w:ascii="Times New (W1)" w:eastAsia="SimSun" w:hAnsi="Times New (W1)" w:cs="Courier"/>
                <w:b/>
                <w:bCs/>
                <w:sz w:val="20"/>
                <w:szCs w:val="20"/>
                <w:lang w:eastAsia="en-US"/>
              </w:rPr>
            </w:pPr>
            <w:r w:rsidRPr="004754A5">
              <w:rPr>
                <w:rFonts w:ascii="Times New (W1)" w:eastAsia="SimSun" w:hAnsi="Times New (W1)" w:cs="Courier"/>
                <w:b/>
                <w:bCs/>
                <w:sz w:val="20"/>
                <w:szCs w:val="20"/>
                <w:lang w:eastAsia="en-US"/>
              </w:rPr>
              <w:t>National Key Variable (E/VG/G Rating)</w:t>
            </w:r>
          </w:p>
        </w:tc>
        <w:tc>
          <w:tcPr>
            <w:tcW w:w="2700" w:type="dxa"/>
            <w:tcBorders>
              <w:bottom w:val="single" w:sz="4" w:space="0" w:color="auto"/>
            </w:tcBorders>
            <w:vAlign w:val="center"/>
          </w:tcPr>
          <w:p w:rsidR="00356EE4" w:rsidRPr="004754A5" w:rsidRDefault="00356EE4" w:rsidP="00D6740F">
            <w:pPr>
              <w:keepNext/>
              <w:keepLines/>
              <w:jc w:val="center"/>
              <w:rPr>
                <w:rFonts w:ascii="Times New (W1)" w:eastAsia="SimSun" w:hAnsi="Times New (W1)" w:cs="Courier"/>
                <w:b/>
                <w:bCs/>
                <w:sz w:val="20"/>
                <w:szCs w:val="20"/>
                <w:lang w:eastAsia="en-US"/>
              </w:rPr>
            </w:pPr>
            <w:r w:rsidRPr="004754A5">
              <w:rPr>
                <w:rFonts w:ascii="Times New (W1)" w:eastAsia="SimSun" w:hAnsi="Times New (W1)" w:cs="Courier"/>
                <w:b/>
                <w:bCs/>
                <w:sz w:val="20"/>
                <w:szCs w:val="20"/>
                <w:lang w:eastAsia="en-US"/>
              </w:rPr>
              <w:t>Sampling Variability</w:t>
            </w:r>
          </w:p>
        </w:tc>
      </w:tr>
      <w:tr w:rsidR="00356EE4" w:rsidRPr="008A6628" w:rsidTr="005F0FB7">
        <w:trPr>
          <w:trHeight w:val="288"/>
        </w:trPr>
        <w:tc>
          <w:tcPr>
            <w:tcW w:w="2160" w:type="dxa"/>
            <w:tcBorders>
              <w:top w:val="nil"/>
              <w:bottom w:val="nil"/>
            </w:tcBorders>
            <w:vAlign w:val="center"/>
          </w:tcPr>
          <w:p w:rsidR="00356EE4" w:rsidRPr="00E946CB" w:rsidRDefault="00356EE4" w:rsidP="00D6740F">
            <w:pPr>
              <w:keepNext/>
              <w:keepLines/>
              <w:rPr>
                <w:rFonts w:ascii="Times New (W1)" w:eastAsia="SimSun" w:hAnsi="Times New (W1)" w:cs="Courier"/>
                <w:sz w:val="20"/>
                <w:szCs w:val="20"/>
                <w:lang w:eastAsia="en-US"/>
              </w:rPr>
            </w:pPr>
            <w:r w:rsidRPr="00E946CB">
              <w:rPr>
                <w:rFonts w:ascii="Times New (W1)" w:eastAsia="SimSun" w:hAnsi="Times New (W1)" w:cs="Courier"/>
                <w:sz w:val="20"/>
                <w:szCs w:val="20"/>
                <w:lang w:eastAsia="en-US"/>
              </w:rPr>
              <w:t xml:space="preserve">Awards </w:t>
            </w:r>
          </w:p>
        </w:tc>
        <w:tc>
          <w:tcPr>
            <w:tcW w:w="4140" w:type="dxa"/>
            <w:tcBorders>
              <w:top w:val="nil"/>
              <w:bottom w:val="nil"/>
            </w:tcBorders>
            <w:vAlign w:val="center"/>
          </w:tcPr>
          <w:p w:rsidR="00356EE4" w:rsidRPr="00717D07" w:rsidRDefault="00717D07" w:rsidP="00D6740F">
            <w:pPr>
              <w:keepNext/>
              <w:keepLines/>
              <w:jc w:val="center"/>
              <w:rPr>
                <w:rFonts w:ascii="Times New (W1)" w:eastAsia="SimSun" w:hAnsi="Times New (W1)" w:cs="Courier"/>
                <w:sz w:val="20"/>
                <w:szCs w:val="20"/>
                <w:lang w:eastAsia="en-US"/>
              </w:rPr>
            </w:pPr>
            <w:r w:rsidRPr="00717D07">
              <w:rPr>
                <w:rFonts w:ascii="Times New (W1)" w:eastAsia="SimSun" w:hAnsi="Times New (W1)" w:cs="Courier"/>
                <w:sz w:val="20"/>
                <w:szCs w:val="20"/>
                <w:lang w:eastAsia="en-US"/>
              </w:rPr>
              <w:t>83</w:t>
            </w:r>
            <w:r w:rsidR="00356EE4" w:rsidRPr="00717D07">
              <w:rPr>
                <w:rFonts w:ascii="Times New (W1)" w:eastAsia="SimSun" w:hAnsi="Times New (W1)" w:cs="Courier"/>
                <w:sz w:val="20"/>
                <w:szCs w:val="20"/>
                <w:lang w:eastAsia="en-US"/>
              </w:rPr>
              <w:t>%</w:t>
            </w:r>
          </w:p>
        </w:tc>
        <w:tc>
          <w:tcPr>
            <w:tcW w:w="2700" w:type="dxa"/>
            <w:tcBorders>
              <w:top w:val="nil"/>
              <w:bottom w:val="nil"/>
            </w:tcBorders>
            <w:vAlign w:val="center"/>
          </w:tcPr>
          <w:p w:rsidR="00356EE4" w:rsidRPr="008A6628" w:rsidRDefault="00356EE4" w:rsidP="00C53E24">
            <w:pPr>
              <w:keepNext/>
              <w:keepLines/>
              <w:jc w:val="center"/>
              <w:rPr>
                <w:rFonts w:ascii="Times New (W1)" w:eastAsia="SimSun" w:hAnsi="Times New (W1)" w:cs="Courier"/>
                <w:sz w:val="20"/>
                <w:szCs w:val="20"/>
                <w:highlight w:val="yellow"/>
                <w:lang w:eastAsia="en-US"/>
              </w:rPr>
            </w:pPr>
            <w:r w:rsidRPr="00E946CB">
              <w:rPr>
                <w:rFonts w:ascii="Times New (W1)" w:eastAsia="SimSun" w:hAnsi="Times New (W1)" w:cs="Courier"/>
                <w:sz w:val="20"/>
                <w:szCs w:val="20"/>
                <w:lang w:eastAsia="en-US"/>
              </w:rPr>
              <w:t>+/- .</w:t>
            </w:r>
            <w:r w:rsidR="00C53E24">
              <w:rPr>
                <w:rFonts w:ascii="Times New (W1)" w:eastAsia="SimSun" w:hAnsi="Times New (W1)" w:cs="Courier"/>
                <w:sz w:val="20"/>
                <w:szCs w:val="20"/>
                <w:lang w:eastAsia="en-US"/>
              </w:rPr>
              <w:t>6</w:t>
            </w:r>
          </w:p>
        </w:tc>
      </w:tr>
      <w:tr w:rsidR="00356EE4" w:rsidRPr="008A6628" w:rsidTr="005F0FB7">
        <w:trPr>
          <w:trHeight w:val="288"/>
        </w:trPr>
        <w:tc>
          <w:tcPr>
            <w:tcW w:w="2160" w:type="dxa"/>
            <w:tcBorders>
              <w:top w:val="nil"/>
            </w:tcBorders>
            <w:vAlign w:val="center"/>
          </w:tcPr>
          <w:p w:rsidR="00356EE4" w:rsidRPr="00E946CB" w:rsidRDefault="00356EE4" w:rsidP="00D6740F">
            <w:pPr>
              <w:keepNext/>
              <w:keepLines/>
              <w:rPr>
                <w:rFonts w:ascii="Times New (W1)" w:eastAsia="SimSun" w:hAnsi="Times New (W1)" w:cs="Courier"/>
                <w:sz w:val="20"/>
                <w:szCs w:val="20"/>
                <w:lang w:eastAsia="en-US"/>
              </w:rPr>
            </w:pPr>
            <w:r w:rsidRPr="00E946CB">
              <w:rPr>
                <w:rFonts w:ascii="Times New (W1)" w:eastAsia="SimSun" w:hAnsi="Times New (W1)" w:cs="Courier"/>
                <w:sz w:val="20"/>
                <w:szCs w:val="20"/>
                <w:lang w:eastAsia="en-US"/>
              </w:rPr>
              <w:t>Denials</w:t>
            </w:r>
          </w:p>
        </w:tc>
        <w:tc>
          <w:tcPr>
            <w:tcW w:w="4140" w:type="dxa"/>
            <w:tcBorders>
              <w:top w:val="nil"/>
            </w:tcBorders>
            <w:vAlign w:val="center"/>
          </w:tcPr>
          <w:p w:rsidR="00356EE4" w:rsidRPr="00717D07" w:rsidRDefault="00717D07" w:rsidP="00D6740F">
            <w:pPr>
              <w:keepNext/>
              <w:keepLines/>
              <w:jc w:val="center"/>
              <w:rPr>
                <w:rFonts w:ascii="Times New (W1)" w:eastAsia="SimSun" w:hAnsi="Times New (W1)" w:cs="Courier"/>
                <w:sz w:val="20"/>
                <w:szCs w:val="20"/>
                <w:lang w:eastAsia="en-US"/>
              </w:rPr>
            </w:pPr>
            <w:r w:rsidRPr="00717D07">
              <w:rPr>
                <w:rFonts w:ascii="Times New (W1)" w:eastAsia="SimSun" w:hAnsi="Times New (W1)" w:cs="Courier"/>
                <w:sz w:val="20"/>
                <w:szCs w:val="20"/>
                <w:lang w:eastAsia="en-US"/>
              </w:rPr>
              <w:t>40</w:t>
            </w:r>
            <w:r w:rsidR="00356EE4" w:rsidRPr="00717D07">
              <w:rPr>
                <w:rFonts w:ascii="Times New (W1)" w:eastAsia="SimSun" w:hAnsi="Times New (W1)" w:cs="Courier"/>
                <w:sz w:val="20"/>
                <w:szCs w:val="20"/>
                <w:lang w:eastAsia="en-US"/>
              </w:rPr>
              <w:t>%</w:t>
            </w:r>
          </w:p>
        </w:tc>
        <w:tc>
          <w:tcPr>
            <w:tcW w:w="2700" w:type="dxa"/>
            <w:tcBorders>
              <w:top w:val="nil"/>
            </w:tcBorders>
            <w:vAlign w:val="center"/>
          </w:tcPr>
          <w:p w:rsidR="00356EE4" w:rsidRPr="008A6628" w:rsidRDefault="00356EE4" w:rsidP="00C53E24">
            <w:pPr>
              <w:keepNext/>
              <w:keepLines/>
              <w:jc w:val="center"/>
              <w:rPr>
                <w:rFonts w:ascii="Times New (W1)" w:eastAsia="SimSun" w:hAnsi="Times New (W1)" w:cs="Courier"/>
                <w:sz w:val="20"/>
                <w:szCs w:val="20"/>
                <w:highlight w:val="yellow"/>
                <w:lang w:eastAsia="en-US"/>
              </w:rPr>
            </w:pPr>
            <w:r w:rsidRPr="00E946CB">
              <w:rPr>
                <w:rFonts w:ascii="Times New (W1)" w:eastAsia="SimSun" w:hAnsi="Times New (W1)" w:cs="Courier"/>
                <w:sz w:val="20"/>
                <w:szCs w:val="20"/>
                <w:lang w:eastAsia="en-US"/>
              </w:rPr>
              <w:t>+/- .</w:t>
            </w:r>
            <w:r w:rsidR="00C53E24">
              <w:rPr>
                <w:rFonts w:ascii="Times New (W1)" w:eastAsia="SimSun" w:hAnsi="Times New (W1)" w:cs="Courier"/>
                <w:sz w:val="20"/>
                <w:szCs w:val="20"/>
                <w:lang w:eastAsia="en-US"/>
              </w:rPr>
              <w:t>8</w:t>
            </w:r>
          </w:p>
        </w:tc>
      </w:tr>
    </w:tbl>
    <w:p w:rsidR="00DE5DB6" w:rsidRDefault="00DE5DB6"/>
    <w:p w:rsidR="00DE5DB6" w:rsidRPr="00DE5DB6" w:rsidRDefault="00DE5DB6" w:rsidP="00DE5DB6">
      <w:r w:rsidRPr="00DE5DB6">
        <w:t>The table below shows the range of the E/VG/G overall service ratings among the regions in the last published survey.  Based on an anticipated response rate of 50 percent from the regional samples of awarded and denied cases, we estimate that the sampling variability will fall in the ranges shown.  These ranges are acceptable given the intended purpose of the survey.</w:t>
      </w:r>
    </w:p>
    <w:p w:rsidR="00DE5DB6" w:rsidRDefault="00DE5DB6"/>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140"/>
        <w:gridCol w:w="2700"/>
      </w:tblGrid>
      <w:tr w:rsidR="00356EE4" w:rsidRPr="008A6628" w:rsidTr="005F0FB7">
        <w:trPr>
          <w:trHeight w:val="288"/>
        </w:trPr>
        <w:tc>
          <w:tcPr>
            <w:tcW w:w="2160" w:type="dxa"/>
            <w:tcBorders>
              <w:bottom w:val="single" w:sz="4" w:space="0" w:color="auto"/>
            </w:tcBorders>
            <w:vAlign w:val="center"/>
          </w:tcPr>
          <w:p w:rsidR="00356EE4" w:rsidRPr="00E946CB" w:rsidRDefault="00356EE4" w:rsidP="00D6740F">
            <w:pPr>
              <w:keepNext/>
              <w:keepLines/>
              <w:rPr>
                <w:rFonts w:ascii="Times New (W1)" w:eastAsia="SimSun" w:hAnsi="Times New (W1)" w:cs="Courier"/>
                <w:b/>
                <w:bCs/>
                <w:sz w:val="20"/>
                <w:szCs w:val="20"/>
                <w:lang w:eastAsia="en-US"/>
              </w:rPr>
            </w:pPr>
            <w:r w:rsidRPr="00E946CB">
              <w:rPr>
                <w:rFonts w:ascii="Times New (W1)" w:eastAsia="SimSun" w:hAnsi="Times New (W1)" w:cs="Courier"/>
                <w:b/>
                <w:bCs/>
                <w:sz w:val="20"/>
                <w:szCs w:val="20"/>
                <w:lang w:eastAsia="en-US"/>
              </w:rPr>
              <w:t>Stratum</w:t>
            </w:r>
          </w:p>
        </w:tc>
        <w:tc>
          <w:tcPr>
            <w:tcW w:w="4140" w:type="dxa"/>
            <w:tcBorders>
              <w:bottom w:val="single" w:sz="4" w:space="0" w:color="auto"/>
            </w:tcBorders>
            <w:vAlign w:val="center"/>
          </w:tcPr>
          <w:p w:rsidR="00356EE4" w:rsidRPr="004C5445" w:rsidRDefault="00356EE4" w:rsidP="00D6740F">
            <w:pPr>
              <w:keepNext/>
              <w:keepLines/>
              <w:jc w:val="center"/>
              <w:rPr>
                <w:rFonts w:ascii="Times New (W1)" w:eastAsia="SimSun" w:hAnsi="Times New (W1)" w:cs="Courier"/>
                <w:b/>
                <w:bCs/>
                <w:sz w:val="20"/>
                <w:szCs w:val="20"/>
                <w:lang w:eastAsia="en-US"/>
              </w:rPr>
            </w:pPr>
            <w:r w:rsidRPr="004C5445">
              <w:rPr>
                <w:rFonts w:ascii="Times New (W1)" w:eastAsia="SimSun" w:hAnsi="Times New (W1)" w:cs="Courier"/>
                <w:b/>
                <w:bCs/>
                <w:sz w:val="20"/>
                <w:szCs w:val="20"/>
                <w:lang w:eastAsia="en-US"/>
              </w:rPr>
              <w:t>Regional Key Variable (E/VG/G Rating)</w:t>
            </w:r>
          </w:p>
        </w:tc>
        <w:tc>
          <w:tcPr>
            <w:tcW w:w="2700" w:type="dxa"/>
            <w:tcBorders>
              <w:bottom w:val="single" w:sz="4" w:space="0" w:color="auto"/>
            </w:tcBorders>
            <w:vAlign w:val="center"/>
          </w:tcPr>
          <w:p w:rsidR="00356EE4" w:rsidRPr="00B40BB8" w:rsidRDefault="00356EE4" w:rsidP="00D6740F">
            <w:pPr>
              <w:keepNext/>
              <w:keepLines/>
              <w:jc w:val="center"/>
              <w:rPr>
                <w:rFonts w:ascii="Times New (W1)" w:eastAsia="SimSun" w:hAnsi="Times New (W1)" w:cs="Courier"/>
                <w:b/>
                <w:bCs/>
                <w:sz w:val="20"/>
                <w:szCs w:val="20"/>
                <w:lang w:eastAsia="en-US"/>
              </w:rPr>
            </w:pPr>
            <w:r w:rsidRPr="00B40BB8">
              <w:rPr>
                <w:rFonts w:ascii="Times New (W1)" w:eastAsia="SimSun" w:hAnsi="Times New (W1)" w:cs="Courier"/>
                <w:b/>
                <w:bCs/>
                <w:sz w:val="20"/>
                <w:szCs w:val="20"/>
                <w:lang w:eastAsia="en-US"/>
              </w:rPr>
              <w:t>Sampling Variability</w:t>
            </w:r>
          </w:p>
        </w:tc>
      </w:tr>
      <w:tr w:rsidR="00356EE4" w:rsidRPr="008A6628" w:rsidTr="005F0FB7">
        <w:trPr>
          <w:trHeight w:val="288"/>
        </w:trPr>
        <w:tc>
          <w:tcPr>
            <w:tcW w:w="2160" w:type="dxa"/>
            <w:tcBorders>
              <w:top w:val="nil"/>
              <w:bottom w:val="nil"/>
            </w:tcBorders>
            <w:vAlign w:val="center"/>
          </w:tcPr>
          <w:p w:rsidR="00356EE4" w:rsidRPr="00E946CB" w:rsidRDefault="00356EE4" w:rsidP="00D6740F">
            <w:pPr>
              <w:keepNext/>
              <w:keepLines/>
              <w:rPr>
                <w:rFonts w:ascii="Times New (W1)" w:eastAsia="SimSun" w:hAnsi="Times New (W1)" w:cs="Courier"/>
                <w:sz w:val="20"/>
                <w:szCs w:val="20"/>
                <w:lang w:eastAsia="en-US"/>
              </w:rPr>
            </w:pPr>
            <w:r w:rsidRPr="00E946CB">
              <w:rPr>
                <w:rFonts w:ascii="Times New (W1)" w:eastAsia="SimSun" w:hAnsi="Times New (W1)" w:cs="Courier"/>
                <w:sz w:val="20"/>
                <w:szCs w:val="20"/>
                <w:lang w:eastAsia="en-US"/>
              </w:rPr>
              <w:t xml:space="preserve">Awards </w:t>
            </w:r>
          </w:p>
        </w:tc>
        <w:tc>
          <w:tcPr>
            <w:tcW w:w="4140" w:type="dxa"/>
            <w:tcBorders>
              <w:top w:val="nil"/>
              <w:bottom w:val="nil"/>
            </w:tcBorders>
            <w:vAlign w:val="center"/>
          </w:tcPr>
          <w:p w:rsidR="00356EE4" w:rsidRPr="004C5445" w:rsidRDefault="00D96233" w:rsidP="00D96233">
            <w:pPr>
              <w:keepNext/>
              <w:keepLines/>
              <w:jc w:val="center"/>
              <w:rPr>
                <w:rFonts w:ascii="Times New (W1)" w:eastAsia="SimSun" w:hAnsi="Times New (W1)" w:cs="Courier"/>
                <w:sz w:val="20"/>
                <w:szCs w:val="20"/>
                <w:lang w:eastAsia="en-US"/>
              </w:rPr>
            </w:pPr>
            <w:r w:rsidRPr="004C5445">
              <w:rPr>
                <w:rFonts w:ascii="Times New (W1)" w:eastAsia="SimSun" w:hAnsi="Times New (W1)" w:cs="Courier"/>
                <w:sz w:val="20"/>
                <w:szCs w:val="20"/>
                <w:lang w:eastAsia="en-US"/>
              </w:rPr>
              <w:t>7</w:t>
            </w:r>
            <w:r w:rsidR="00C04054" w:rsidRPr="004C5445">
              <w:rPr>
                <w:rFonts w:ascii="Times New (W1)" w:eastAsia="SimSun" w:hAnsi="Times New (W1)" w:cs="Courier"/>
                <w:sz w:val="20"/>
                <w:szCs w:val="20"/>
                <w:lang w:eastAsia="en-US"/>
              </w:rPr>
              <w:t>6</w:t>
            </w:r>
            <w:r w:rsidR="00356EE4" w:rsidRPr="004C5445">
              <w:rPr>
                <w:rFonts w:ascii="Times New (W1)" w:eastAsia="SimSun" w:hAnsi="Times New (W1)" w:cs="Courier"/>
                <w:sz w:val="20"/>
                <w:szCs w:val="20"/>
                <w:lang w:eastAsia="en-US"/>
              </w:rPr>
              <w:t xml:space="preserve">% to </w:t>
            </w:r>
            <w:r w:rsidR="00C04054" w:rsidRPr="004C5445">
              <w:rPr>
                <w:rFonts w:ascii="Times New (W1)" w:eastAsia="SimSun" w:hAnsi="Times New (W1)" w:cs="Courier"/>
                <w:sz w:val="20"/>
                <w:szCs w:val="20"/>
                <w:lang w:eastAsia="en-US"/>
              </w:rPr>
              <w:t>8</w:t>
            </w:r>
            <w:r w:rsidRPr="004C5445">
              <w:rPr>
                <w:rFonts w:ascii="Times New (W1)" w:eastAsia="SimSun" w:hAnsi="Times New (W1)" w:cs="Courier"/>
                <w:sz w:val="20"/>
                <w:szCs w:val="20"/>
                <w:lang w:eastAsia="en-US"/>
              </w:rPr>
              <w:t>7</w:t>
            </w:r>
            <w:r w:rsidR="00356EE4" w:rsidRPr="004C5445">
              <w:rPr>
                <w:rFonts w:ascii="Times New (W1)" w:eastAsia="SimSun" w:hAnsi="Times New (W1)" w:cs="Courier"/>
                <w:sz w:val="20"/>
                <w:szCs w:val="20"/>
                <w:lang w:eastAsia="en-US"/>
              </w:rPr>
              <w:t>%</w:t>
            </w:r>
          </w:p>
        </w:tc>
        <w:tc>
          <w:tcPr>
            <w:tcW w:w="2700" w:type="dxa"/>
            <w:tcBorders>
              <w:top w:val="nil"/>
              <w:bottom w:val="nil"/>
            </w:tcBorders>
            <w:vAlign w:val="center"/>
          </w:tcPr>
          <w:p w:rsidR="00356EE4" w:rsidRPr="00B40BB8" w:rsidRDefault="00356EE4" w:rsidP="00C53E24">
            <w:pPr>
              <w:keepNext/>
              <w:keepLines/>
              <w:jc w:val="center"/>
              <w:rPr>
                <w:rFonts w:ascii="Times New (W1)" w:eastAsia="SimSun" w:hAnsi="Times New (W1)" w:cs="Courier"/>
                <w:sz w:val="20"/>
                <w:szCs w:val="20"/>
                <w:lang w:eastAsia="en-US"/>
              </w:rPr>
            </w:pPr>
            <w:r w:rsidRPr="00B40BB8">
              <w:rPr>
                <w:rFonts w:ascii="Times New (W1)" w:eastAsia="SimSun" w:hAnsi="Times New (W1)" w:cs="Courier"/>
                <w:sz w:val="20"/>
                <w:szCs w:val="20"/>
                <w:lang w:eastAsia="en-US"/>
              </w:rPr>
              <w:t xml:space="preserve">+/- </w:t>
            </w:r>
            <w:r w:rsidR="00702FE1" w:rsidRPr="00B40BB8">
              <w:rPr>
                <w:rFonts w:ascii="Times New (W1)" w:eastAsia="SimSun" w:hAnsi="Times New (W1)" w:cs="Courier"/>
                <w:sz w:val="20"/>
                <w:szCs w:val="20"/>
                <w:lang w:eastAsia="en-US"/>
              </w:rPr>
              <w:t>3</w:t>
            </w:r>
            <w:r w:rsidRPr="00B40BB8">
              <w:rPr>
                <w:rFonts w:ascii="Times New (W1)" w:eastAsia="SimSun" w:hAnsi="Times New (W1)" w:cs="Courier"/>
                <w:sz w:val="20"/>
                <w:szCs w:val="20"/>
                <w:lang w:eastAsia="en-US"/>
              </w:rPr>
              <w:t>.</w:t>
            </w:r>
            <w:r w:rsidR="00C53E24">
              <w:rPr>
                <w:rFonts w:ascii="Times New (W1)" w:eastAsia="SimSun" w:hAnsi="Times New (W1)" w:cs="Courier"/>
                <w:sz w:val="20"/>
                <w:szCs w:val="20"/>
                <w:lang w:eastAsia="en-US"/>
              </w:rPr>
              <w:t>8</w:t>
            </w:r>
            <w:r w:rsidRPr="00B40BB8">
              <w:rPr>
                <w:rFonts w:ascii="Times New (W1)" w:eastAsia="SimSun" w:hAnsi="Times New (W1)" w:cs="Courier"/>
                <w:sz w:val="20"/>
                <w:szCs w:val="20"/>
                <w:lang w:eastAsia="en-US"/>
              </w:rPr>
              <w:t xml:space="preserve"> to +/- </w:t>
            </w:r>
            <w:r w:rsidR="00E946CB" w:rsidRPr="00B40BB8">
              <w:rPr>
                <w:rFonts w:ascii="Times New (W1)" w:eastAsia="SimSun" w:hAnsi="Times New (W1)" w:cs="Courier"/>
                <w:sz w:val="20"/>
                <w:szCs w:val="20"/>
                <w:lang w:eastAsia="en-US"/>
              </w:rPr>
              <w:t>2</w:t>
            </w:r>
            <w:r w:rsidRPr="00B40BB8">
              <w:rPr>
                <w:rFonts w:ascii="Times New (W1)" w:eastAsia="SimSun" w:hAnsi="Times New (W1)" w:cs="Courier"/>
                <w:sz w:val="20"/>
                <w:szCs w:val="20"/>
                <w:lang w:eastAsia="en-US"/>
              </w:rPr>
              <w:t>.</w:t>
            </w:r>
            <w:r w:rsidR="00E946CB" w:rsidRPr="00B40BB8">
              <w:rPr>
                <w:rFonts w:ascii="Times New (W1)" w:eastAsia="SimSun" w:hAnsi="Times New (W1)" w:cs="Courier"/>
                <w:sz w:val="20"/>
                <w:szCs w:val="20"/>
                <w:lang w:eastAsia="en-US"/>
              </w:rPr>
              <w:t>6</w:t>
            </w:r>
          </w:p>
        </w:tc>
      </w:tr>
      <w:tr w:rsidR="00356EE4" w:rsidRPr="005F0FB7" w:rsidTr="005F0FB7">
        <w:trPr>
          <w:trHeight w:val="288"/>
        </w:trPr>
        <w:tc>
          <w:tcPr>
            <w:tcW w:w="2160" w:type="dxa"/>
            <w:tcBorders>
              <w:top w:val="nil"/>
            </w:tcBorders>
            <w:vAlign w:val="center"/>
          </w:tcPr>
          <w:p w:rsidR="00356EE4" w:rsidRPr="00E946CB" w:rsidRDefault="00356EE4" w:rsidP="00D6740F">
            <w:pPr>
              <w:keepNext/>
              <w:keepLines/>
              <w:rPr>
                <w:rFonts w:ascii="Times New (W1)" w:eastAsia="SimSun" w:hAnsi="Times New (W1)" w:cs="Courier"/>
                <w:sz w:val="20"/>
                <w:szCs w:val="20"/>
                <w:lang w:eastAsia="en-US"/>
              </w:rPr>
            </w:pPr>
            <w:r w:rsidRPr="00E946CB">
              <w:rPr>
                <w:rFonts w:ascii="Times New (W1)" w:eastAsia="SimSun" w:hAnsi="Times New (W1)" w:cs="Courier"/>
                <w:sz w:val="20"/>
                <w:szCs w:val="20"/>
                <w:lang w:eastAsia="en-US"/>
              </w:rPr>
              <w:t>Denials</w:t>
            </w:r>
          </w:p>
        </w:tc>
        <w:tc>
          <w:tcPr>
            <w:tcW w:w="4140" w:type="dxa"/>
            <w:tcBorders>
              <w:top w:val="nil"/>
            </w:tcBorders>
            <w:vAlign w:val="center"/>
          </w:tcPr>
          <w:p w:rsidR="00356EE4" w:rsidRPr="004C5445" w:rsidRDefault="00C04054" w:rsidP="004C5445">
            <w:pPr>
              <w:keepNext/>
              <w:keepLines/>
              <w:jc w:val="center"/>
              <w:rPr>
                <w:rFonts w:ascii="Times New (W1)" w:eastAsia="SimSun" w:hAnsi="Times New (W1)" w:cs="Courier"/>
                <w:sz w:val="20"/>
                <w:szCs w:val="20"/>
                <w:lang w:eastAsia="en-US"/>
              </w:rPr>
            </w:pPr>
            <w:r w:rsidRPr="004C5445">
              <w:rPr>
                <w:rFonts w:ascii="Times New (W1)" w:eastAsia="SimSun" w:hAnsi="Times New (W1)" w:cs="Courier"/>
                <w:sz w:val="20"/>
                <w:szCs w:val="20"/>
                <w:lang w:eastAsia="en-US"/>
              </w:rPr>
              <w:t>2</w:t>
            </w:r>
            <w:r w:rsidR="004C5445" w:rsidRPr="004C5445">
              <w:rPr>
                <w:rFonts w:ascii="Times New (W1)" w:eastAsia="SimSun" w:hAnsi="Times New (W1)" w:cs="Courier"/>
                <w:sz w:val="20"/>
                <w:szCs w:val="20"/>
                <w:lang w:eastAsia="en-US"/>
              </w:rPr>
              <w:t>6</w:t>
            </w:r>
            <w:r w:rsidR="00356EE4" w:rsidRPr="004C5445">
              <w:rPr>
                <w:rFonts w:ascii="Times New (W1)" w:eastAsia="SimSun" w:hAnsi="Times New (W1)" w:cs="Courier"/>
                <w:sz w:val="20"/>
                <w:szCs w:val="20"/>
                <w:lang w:eastAsia="en-US"/>
              </w:rPr>
              <w:t xml:space="preserve">% to </w:t>
            </w:r>
            <w:r w:rsidRPr="004C5445">
              <w:rPr>
                <w:rFonts w:ascii="Times New (W1)" w:eastAsia="SimSun" w:hAnsi="Times New (W1)" w:cs="Courier"/>
                <w:sz w:val="20"/>
                <w:szCs w:val="20"/>
                <w:lang w:eastAsia="en-US"/>
              </w:rPr>
              <w:t>4</w:t>
            </w:r>
            <w:r w:rsidR="004C5445" w:rsidRPr="004C5445">
              <w:rPr>
                <w:rFonts w:ascii="Times New (W1)" w:eastAsia="SimSun" w:hAnsi="Times New (W1)" w:cs="Courier"/>
                <w:sz w:val="20"/>
                <w:szCs w:val="20"/>
                <w:lang w:eastAsia="en-US"/>
              </w:rPr>
              <w:t>5</w:t>
            </w:r>
            <w:r w:rsidR="00356EE4" w:rsidRPr="004C5445">
              <w:rPr>
                <w:rFonts w:ascii="Times New (W1)" w:eastAsia="SimSun" w:hAnsi="Times New (W1)" w:cs="Courier"/>
                <w:sz w:val="20"/>
                <w:szCs w:val="20"/>
                <w:lang w:eastAsia="en-US"/>
              </w:rPr>
              <w:t>%</w:t>
            </w:r>
          </w:p>
        </w:tc>
        <w:tc>
          <w:tcPr>
            <w:tcW w:w="2700" w:type="dxa"/>
            <w:tcBorders>
              <w:top w:val="nil"/>
            </w:tcBorders>
            <w:vAlign w:val="center"/>
          </w:tcPr>
          <w:p w:rsidR="00356EE4" w:rsidRPr="00B40BB8" w:rsidRDefault="00356EE4" w:rsidP="00C53E24">
            <w:pPr>
              <w:keepNext/>
              <w:keepLines/>
              <w:jc w:val="center"/>
              <w:rPr>
                <w:rFonts w:ascii="Times New (W1)" w:eastAsia="SimSun" w:hAnsi="Times New (W1)" w:cs="Courier"/>
                <w:sz w:val="20"/>
                <w:szCs w:val="20"/>
                <w:lang w:eastAsia="en-US"/>
              </w:rPr>
            </w:pPr>
            <w:r w:rsidRPr="00B40BB8">
              <w:rPr>
                <w:rFonts w:ascii="Times New (W1)" w:eastAsia="SimSun" w:hAnsi="Times New (W1)" w:cs="Courier"/>
                <w:sz w:val="20"/>
                <w:szCs w:val="20"/>
                <w:lang w:eastAsia="en-US"/>
              </w:rPr>
              <w:t xml:space="preserve">+/- </w:t>
            </w:r>
            <w:r w:rsidR="00702FE1" w:rsidRPr="00B40BB8">
              <w:rPr>
                <w:rFonts w:ascii="Times New (W1)" w:eastAsia="SimSun" w:hAnsi="Times New (W1)" w:cs="Courier"/>
                <w:sz w:val="20"/>
                <w:szCs w:val="20"/>
                <w:lang w:eastAsia="en-US"/>
              </w:rPr>
              <w:t>3</w:t>
            </w:r>
            <w:r w:rsidRPr="00B40BB8">
              <w:rPr>
                <w:rFonts w:ascii="Times New (W1)" w:eastAsia="SimSun" w:hAnsi="Times New (W1)" w:cs="Courier"/>
                <w:sz w:val="20"/>
                <w:szCs w:val="20"/>
                <w:lang w:eastAsia="en-US"/>
              </w:rPr>
              <w:t>.</w:t>
            </w:r>
            <w:r w:rsidR="00C53E24">
              <w:rPr>
                <w:rFonts w:ascii="Times New (W1)" w:eastAsia="SimSun" w:hAnsi="Times New (W1)" w:cs="Courier"/>
                <w:sz w:val="20"/>
                <w:szCs w:val="20"/>
                <w:lang w:eastAsia="en-US"/>
              </w:rPr>
              <w:t>8</w:t>
            </w:r>
            <w:r w:rsidR="00E8637C" w:rsidRPr="00B40BB8">
              <w:rPr>
                <w:rFonts w:ascii="Times New (W1)" w:eastAsia="SimSun" w:hAnsi="Times New (W1)" w:cs="Courier"/>
                <w:sz w:val="20"/>
                <w:szCs w:val="20"/>
                <w:lang w:eastAsia="en-US"/>
              </w:rPr>
              <w:t xml:space="preserve"> to +/-</w:t>
            </w:r>
            <w:r w:rsidR="00702FE1" w:rsidRPr="00B40BB8">
              <w:rPr>
                <w:rFonts w:ascii="Times New (W1)" w:eastAsia="SimSun" w:hAnsi="Times New (W1)" w:cs="Courier"/>
                <w:sz w:val="20"/>
                <w:szCs w:val="20"/>
                <w:lang w:eastAsia="en-US"/>
              </w:rPr>
              <w:t xml:space="preserve"> </w:t>
            </w:r>
            <w:r w:rsidR="00C53E24">
              <w:rPr>
                <w:rFonts w:ascii="Times New (W1)" w:eastAsia="SimSun" w:hAnsi="Times New (W1)" w:cs="Courier"/>
                <w:sz w:val="20"/>
                <w:szCs w:val="20"/>
                <w:lang w:eastAsia="en-US"/>
              </w:rPr>
              <w:t>4</w:t>
            </w:r>
            <w:r w:rsidR="004754A5" w:rsidRPr="00B40BB8">
              <w:rPr>
                <w:rFonts w:ascii="Times New (W1)" w:eastAsia="SimSun" w:hAnsi="Times New (W1)" w:cs="Courier"/>
                <w:sz w:val="20"/>
                <w:szCs w:val="20"/>
                <w:lang w:eastAsia="en-US"/>
              </w:rPr>
              <w:t>.</w:t>
            </w:r>
            <w:r w:rsidR="00C53E24">
              <w:rPr>
                <w:rFonts w:ascii="Times New (W1)" w:eastAsia="SimSun" w:hAnsi="Times New (W1)" w:cs="Courier"/>
                <w:sz w:val="20"/>
                <w:szCs w:val="20"/>
                <w:lang w:eastAsia="en-US"/>
              </w:rPr>
              <w:t>4</w:t>
            </w:r>
          </w:p>
        </w:tc>
      </w:tr>
    </w:tbl>
    <w:p w:rsidR="00D6740F" w:rsidRDefault="00D6740F" w:rsidP="00D6740F"/>
    <w:p w:rsidR="00022234" w:rsidRDefault="00022234" w:rsidP="00D6740F">
      <w:r>
        <w:t>SSA’s Office of Quality Performance (OQP) will perform all sampling and data analysis.  Dan</w:t>
      </w:r>
      <w:r w:rsidR="000A2960">
        <w:t> </w:t>
      </w:r>
      <w:r>
        <w:t>Zabronsky</w:t>
      </w:r>
      <w:r w:rsidRPr="008B6267">
        <w:rPr>
          <w:b/>
        </w:rPr>
        <w:t>,</w:t>
      </w:r>
      <w:r>
        <w:t xml:space="preserve"> Director</w:t>
      </w:r>
      <w:r w:rsidR="00902063">
        <w:t xml:space="preserve"> of SSA’s Division of Modeling in </w:t>
      </w:r>
      <w:r>
        <w:t>OQP</w:t>
      </w:r>
      <w:r w:rsidR="002175A4">
        <w:t xml:space="preserve"> will provide statistical support</w:t>
      </w:r>
      <w:r>
        <w:t>.  He can be reached at (410) 965-5953.</w:t>
      </w:r>
    </w:p>
    <w:p w:rsidR="00D6740F" w:rsidRPr="00EB2717" w:rsidRDefault="00D6740F" w:rsidP="00D6740F"/>
    <w:p w:rsidR="00917687" w:rsidRDefault="00260C53" w:rsidP="007F739E">
      <w:pPr>
        <w:keepNext/>
        <w:rPr>
          <w:i/>
        </w:rPr>
      </w:pPr>
      <w:r>
        <w:rPr>
          <w:b/>
        </w:rPr>
        <w:t>IF FOCUS GROUP MEMBERS WILL RECEIVE A PAYMENT, INDICATE AMOUNT</w:t>
      </w:r>
      <w:r>
        <w:rPr>
          <w:i/>
        </w:rPr>
        <w:t>:</w:t>
      </w:r>
    </w:p>
    <w:p w:rsidR="00D6740F" w:rsidRDefault="00D6740F" w:rsidP="007F739E">
      <w:pPr>
        <w:keepNext/>
      </w:pPr>
    </w:p>
    <w:p w:rsidR="00917687" w:rsidRDefault="007F7F50" w:rsidP="007F739E">
      <w:pPr>
        <w:keepNext/>
      </w:pPr>
      <w:r>
        <w:t>We will not compensate participants for this survey.</w:t>
      </w:r>
    </w:p>
    <w:p w:rsidR="00D6740F" w:rsidRPr="00DE5DB6" w:rsidRDefault="00D6740F" w:rsidP="007F739E"/>
    <w:p w:rsidR="00917687" w:rsidRDefault="004238A1" w:rsidP="00D6740F">
      <w:pPr>
        <w:keepNext/>
        <w:keepLines/>
        <w:rPr>
          <w:b/>
        </w:rPr>
      </w:pPr>
      <w:r>
        <w:rPr>
          <w:b/>
        </w:rPr>
        <w:lastRenderedPageBreak/>
        <w:t>USE OF SURVEY RESULTS:</w:t>
      </w:r>
    </w:p>
    <w:p w:rsidR="00D6740F" w:rsidRDefault="00D6740F" w:rsidP="00D6740F">
      <w:pPr>
        <w:keepNext/>
        <w:keepLines/>
        <w:rPr>
          <w:lang w:eastAsia="en-US"/>
        </w:rPr>
      </w:pPr>
    </w:p>
    <w:p w:rsidR="00917687" w:rsidRDefault="00DE5DB6" w:rsidP="00D6740F">
      <w:pPr>
        <w:keepNext/>
        <w:keepLines/>
        <w:rPr>
          <w:lang w:eastAsia="en-US"/>
        </w:rPr>
      </w:pPr>
      <w:r w:rsidRPr="00DE5DB6">
        <w:rPr>
          <w:lang w:eastAsia="en-US"/>
        </w:rPr>
        <w:t xml:space="preserve">We first conducted the HPRC Survey in FY 2008 to establish a baseline measure of customer satisfaction with the hearing process.  </w:t>
      </w:r>
      <w:r w:rsidR="00F2648C">
        <w:rPr>
          <w:lang w:eastAsia="en-US"/>
        </w:rPr>
        <w:t xml:space="preserve">SSA uses the </w:t>
      </w:r>
      <w:r w:rsidR="00022DA9">
        <w:rPr>
          <w:lang w:eastAsia="en-US"/>
        </w:rPr>
        <w:t xml:space="preserve">annual </w:t>
      </w:r>
      <w:r w:rsidR="00F2648C">
        <w:rPr>
          <w:lang w:eastAsia="en-US"/>
        </w:rPr>
        <w:t>survey</w:t>
      </w:r>
      <w:r w:rsidRPr="00DE5DB6">
        <w:rPr>
          <w:lang w:eastAsia="en-US"/>
        </w:rPr>
        <w:t xml:space="preserve"> to track any changes in perceptions that may result from agency initiatives to reduce the hearing backlog and improve efficiency.  </w:t>
      </w:r>
    </w:p>
    <w:p w:rsidR="00D6740F" w:rsidRPr="00EB2717" w:rsidRDefault="00D6740F" w:rsidP="00D6740F"/>
    <w:p w:rsidR="00917687" w:rsidRDefault="004238A1" w:rsidP="0042559F">
      <w:pPr>
        <w:keepNext/>
        <w:keepLines/>
        <w:rPr>
          <w:i/>
        </w:rPr>
      </w:pPr>
      <w:r>
        <w:rPr>
          <w:b/>
        </w:rPr>
        <w:t>BURDEN HOUR COMPUTATION</w:t>
      </w:r>
      <w:r>
        <w:t xml:space="preserve"> </w:t>
      </w:r>
      <w:r>
        <w:rPr>
          <w:i/>
        </w:rPr>
        <w:t>(Number of responses (X) estimated response time (/60) = annual burden hours):</w:t>
      </w:r>
    </w:p>
    <w:p w:rsidR="00D6740F" w:rsidRDefault="00D6740F" w:rsidP="0042559F">
      <w:pPr>
        <w:keepNext/>
        <w:keepLines/>
        <w:rPr>
          <w:i/>
        </w:rPr>
      </w:pPr>
    </w:p>
    <w:p w:rsidR="00917687" w:rsidRDefault="004238A1" w:rsidP="0042559F">
      <w:pPr>
        <w:keepNext/>
        <w:keepLines/>
      </w:pPr>
      <w:r>
        <w:t>Number of Responses:</w:t>
      </w:r>
      <w:r>
        <w:tab/>
      </w:r>
      <w:r w:rsidR="002C69A9">
        <w:t>30</w:t>
      </w:r>
      <w:r w:rsidR="00D77ABB">
        <w:t>,000</w:t>
      </w:r>
      <w:r w:rsidR="00EA4002">
        <w:t xml:space="preserve"> </w:t>
      </w:r>
    </w:p>
    <w:p w:rsidR="00917687" w:rsidRDefault="004238A1" w:rsidP="0042559F">
      <w:pPr>
        <w:keepNext/>
        <w:keepLines/>
      </w:pPr>
      <w:r>
        <w:t>Estimated Response Time:</w:t>
      </w:r>
      <w:r>
        <w:tab/>
        <w:t xml:space="preserve">5 minutes </w:t>
      </w:r>
    </w:p>
    <w:p w:rsidR="00917687" w:rsidRDefault="004238A1" w:rsidP="0042559F">
      <w:pPr>
        <w:keepNext/>
        <w:keepLines/>
      </w:pPr>
      <w:r>
        <w:t>Annual Burden Hours:</w:t>
      </w:r>
      <w:r>
        <w:tab/>
      </w:r>
      <w:r w:rsidR="002C69A9">
        <w:t>2,500</w:t>
      </w:r>
      <w:r w:rsidR="00D77ABB">
        <w:t xml:space="preserve"> </w:t>
      </w:r>
      <w:r>
        <w:t xml:space="preserve">hours </w:t>
      </w:r>
    </w:p>
    <w:p w:rsidR="00E7458E" w:rsidRDefault="00E7458E" w:rsidP="0042559F">
      <w:pPr>
        <w:keepNext/>
        <w:keepLines/>
      </w:pPr>
    </w:p>
    <w:p w:rsidR="00E7458E" w:rsidRDefault="00E7458E" w:rsidP="00E7458E">
      <w:r w:rsidRPr="00FE71B2">
        <w:rPr>
          <w:b/>
        </w:rPr>
        <w:t>NAME OF CONTACT PERSON:</w:t>
      </w:r>
      <w:r>
        <w:t xml:space="preserve">  Deborah Larwood</w:t>
      </w:r>
    </w:p>
    <w:p w:rsidR="00E7458E" w:rsidRDefault="00E7458E" w:rsidP="00E7458E"/>
    <w:p w:rsidR="00E7458E" w:rsidRDefault="00E7458E" w:rsidP="00E7458E">
      <w:r w:rsidRPr="00FE71B2">
        <w:rPr>
          <w:b/>
        </w:rPr>
        <w:t>TELEPHONE NUMBER:</w:t>
      </w:r>
      <w:r>
        <w:t xml:space="preserve">  410-966-6135</w:t>
      </w:r>
    </w:p>
    <w:p w:rsidR="00E7458E" w:rsidRDefault="00E7458E" w:rsidP="0042559F">
      <w:pPr>
        <w:keepNext/>
        <w:keepLines/>
      </w:pPr>
      <w:bookmarkStart w:id="0" w:name="_GoBack"/>
      <w:bookmarkEnd w:id="0"/>
    </w:p>
    <w:sectPr w:rsidR="00E7458E" w:rsidSect="00F63A19">
      <w:footerReference w:type="even" r:id="rId9"/>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58E" w:rsidRDefault="00E7458E">
      <w:r>
        <w:separator/>
      </w:r>
    </w:p>
  </w:endnote>
  <w:endnote w:type="continuationSeparator" w:id="0">
    <w:p w:rsidR="00E7458E" w:rsidRDefault="00E7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8E" w:rsidRDefault="00E7458E"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458E" w:rsidRDefault="00E7458E"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8E" w:rsidRDefault="00E7458E" w:rsidP="00ED4604">
    <w:pPr>
      <w:pStyle w:val="Footer"/>
      <w:jc w:val="right"/>
      <w:rPr>
        <w:sz w:val="20"/>
        <w:szCs w:val="20"/>
      </w:rPr>
    </w:pPr>
    <w:r>
      <w:rPr>
        <w:sz w:val="20"/>
        <w:szCs w:val="20"/>
      </w:rPr>
      <w:t xml:space="preserve">Generic Clearance FY 2013 HPRC Survey </w:t>
    </w:r>
  </w:p>
  <w:p w:rsidR="00E7458E" w:rsidRDefault="00E7458E" w:rsidP="00ED4604">
    <w:pPr>
      <w:pStyle w:val="Footer"/>
      <w:jc w:val="right"/>
      <w:rPr>
        <w:sz w:val="20"/>
        <w:szCs w:val="20"/>
      </w:rPr>
    </w:pPr>
    <w:r>
      <w:rPr>
        <w:sz w:val="20"/>
        <w:szCs w:val="20"/>
      </w:rPr>
      <w:t>June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8E" w:rsidRDefault="00E7458E" w:rsidP="00F63A19">
    <w:pPr>
      <w:pStyle w:val="Footer"/>
      <w:jc w:val="right"/>
      <w:rPr>
        <w:sz w:val="20"/>
        <w:szCs w:val="20"/>
      </w:rPr>
    </w:pPr>
    <w:r>
      <w:rPr>
        <w:sz w:val="20"/>
        <w:szCs w:val="20"/>
      </w:rPr>
      <w:t xml:space="preserve">Generic Clearance FY 2013 HPRC Survey </w:t>
    </w:r>
  </w:p>
  <w:p w:rsidR="00E7458E" w:rsidRDefault="00E7458E" w:rsidP="00F63A19">
    <w:pPr>
      <w:pStyle w:val="Footer"/>
      <w:jc w:val="right"/>
      <w:rPr>
        <w:sz w:val="20"/>
        <w:szCs w:val="20"/>
      </w:rPr>
    </w:pPr>
    <w:r>
      <w:rPr>
        <w:sz w:val="20"/>
        <w:szCs w:val="20"/>
      </w:rPr>
      <w:t>June 2012</w:t>
    </w:r>
  </w:p>
  <w:p w:rsidR="00E7458E" w:rsidRDefault="00E7458E" w:rsidP="008E36F6">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58E" w:rsidRDefault="00E7458E">
      <w:r>
        <w:separator/>
      </w:r>
    </w:p>
  </w:footnote>
  <w:footnote w:type="continuationSeparator" w:id="0">
    <w:p w:rsidR="00E7458E" w:rsidRDefault="00E74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82767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1714B"/>
    <w:multiLevelType w:val="hybridMultilevel"/>
    <w:tmpl w:val="2048DBCE"/>
    <w:lvl w:ilvl="0" w:tplc="FC6C716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3">
    <w:nsid w:val="243115FA"/>
    <w:multiLevelType w:val="hybridMultilevel"/>
    <w:tmpl w:val="850A6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026EA1"/>
    <w:multiLevelType w:val="hybridMultilevel"/>
    <w:tmpl w:val="A9E0804E"/>
    <w:lvl w:ilvl="0" w:tplc="6F36F45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46373B"/>
    <w:multiLevelType w:val="multilevel"/>
    <w:tmpl w:val="1F38FF58"/>
    <w:lvl w:ilvl="0">
      <w:start w:val="1"/>
      <w:numFmt w:val="bullet"/>
      <w:lvlText w:val=""/>
      <w:lvlJc w:val="left"/>
      <w:pPr>
        <w:tabs>
          <w:tab w:val="num" w:pos="864"/>
        </w:tabs>
        <w:ind w:left="864" w:hanging="43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1A314F4"/>
    <w:multiLevelType w:val="hybridMultilevel"/>
    <w:tmpl w:val="17E40DD6"/>
    <w:lvl w:ilvl="0" w:tplc="CFAC9E9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53626C"/>
    <w:multiLevelType w:val="hybridMultilevel"/>
    <w:tmpl w:val="4FFE3572"/>
    <w:lvl w:ilvl="0" w:tplc="4EEC07B4">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0A0BFD"/>
    <w:multiLevelType w:val="hybridMultilevel"/>
    <w:tmpl w:val="54A6C11A"/>
    <w:lvl w:ilvl="0" w:tplc="01683050">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BA1A08"/>
    <w:multiLevelType w:val="multilevel"/>
    <w:tmpl w:val="4ECEAA54"/>
    <w:lvl w:ilvl="0">
      <w:start w:val="1"/>
      <w:numFmt w:val="bullet"/>
      <w:lvlText w:val=""/>
      <w:lvlJc w:val="left"/>
      <w:pPr>
        <w:tabs>
          <w:tab w:val="num" w:pos="864"/>
        </w:tabs>
        <w:ind w:left="864" w:hanging="432"/>
      </w:pPr>
      <w:rPr>
        <w:rFonts w:ascii="Symbol" w:hAnsi="Symbol" w:hint="default"/>
      </w:rPr>
    </w:lvl>
    <w:lvl w:ilvl="1">
      <w:start w:val="1"/>
      <w:numFmt w:val="bullet"/>
      <w:lvlText w:val="o"/>
      <w:lvlJc w:val="left"/>
      <w:pPr>
        <w:tabs>
          <w:tab w:val="num" w:pos="3792"/>
        </w:tabs>
        <w:ind w:left="3792" w:hanging="360"/>
      </w:pPr>
      <w:rPr>
        <w:rFonts w:ascii="Courier New" w:hAnsi="Courier New" w:hint="default"/>
      </w:rPr>
    </w:lvl>
    <w:lvl w:ilvl="2">
      <w:start w:val="1"/>
      <w:numFmt w:val="bullet"/>
      <w:lvlText w:val=""/>
      <w:lvlJc w:val="left"/>
      <w:pPr>
        <w:tabs>
          <w:tab w:val="num" w:pos="4512"/>
        </w:tabs>
        <w:ind w:left="4512" w:hanging="360"/>
      </w:pPr>
      <w:rPr>
        <w:rFonts w:ascii="Wingdings" w:hAnsi="Wingdings" w:hint="default"/>
      </w:rPr>
    </w:lvl>
    <w:lvl w:ilvl="3">
      <w:start w:val="1"/>
      <w:numFmt w:val="bullet"/>
      <w:lvlText w:val=""/>
      <w:lvlJc w:val="left"/>
      <w:pPr>
        <w:tabs>
          <w:tab w:val="num" w:pos="5232"/>
        </w:tabs>
        <w:ind w:left="5232" w:hanging="360"/>
      </w:pPr>
      <w:rPr>
        <w:rFonts w:ascii="Symbol" w:hAnsi="Symbol" w:hint="default"/>
      </w:rPr>
    </w:lvl>
    <w:lvl w:ilvl="4">
      <w:start w:val="1"/>
      <w:numFmt w:val="bullet"/>
      <w:lvlText w:val="o"/>
      <w:lvlJc w:val="left"/>
      <w:pPr>
        <w:tabs>
          <w:tab w:val="num" w:pos="5952"/>
        </w:tabs>
        <w:ind w:left="5952" w:hanging="360"/>
      </w:pPr>
      <w:rPr>
        <w:rFonts w:ascii="Courier New" w:hAnsi="Courier New" w:hint="default"/>
      </w:rPr>
    </w:lvl>
    <w:lvl w:ilvl="5">
      <w:start w:val="1"/>
      <w:numFmt w:val="bullet"/>
      <w:lvlText w:val=""/>
      <w:lvlJc w:val="left"/>
      <w:pPr>
        <w:tabs>
          <w:tab w:val="num" w:pos="6672"/>
        </w:tabs>
        <w:ind w:left="6672" w:hanging="360"/>
      </w:pPr>
      <w:rPr>
        <w:rFonts w:ascii="Wingdings" w:hAnsi="Wingdings" w:hint="default"/>
      </w:rPr>
    </w:lvl>
    <w:lvl w:ilvl="6">
      <w:start w:val="1"/>
      <w:numFmt w:val="bullet"/>
      <w:lvlText w:val=""/>
      <w:lvlJc w:val="left"/>
      <w:pPr>
        <w:tabs>
          <w:tab w:val="num" w:pos="7392"/>
        </w:tabs>
        <w:ind w:left="7392" w:hanging="360"/>
      </w:pPr>
      <w:rPr>
        <w:rFonts w:ascii="Symbol" w:hAnsi="Symbol" w:hint="default"/>
      </w:rPr>
    </w:lvl>
    <w:lvl w:ilvl="7">
      <w:start w:val="1"/>
      <w:numFmt w:val="bullet"/>
      <w:lvlText w:val="o"/>
      <w:lvlJc w:val="left"/>
      <w:pPr>
        <w:tabs>
          <w:tab w:val="num" w:pos="8112"/>
        </w:tabs>
        <w:ind w:left="8112" w:hanging="360"/>
      </w:pPr>
      <w:rPr>
        <w:rFonts w:ascii="Courier New" w:hAnsi="Courier New" w:hint="default"/>
      </w:rPr>
    </w:lvl>
    <w:lvl w:ilvl="8">
      <w:start w:val="1"/>
      <w:numFmt w:val="bullet"/>
      <w:lvlText w:val=""/>
      <w:lvlJc w:val="left"/>
      <w:pPr>
        <w:tabs>
          <w:tab w:val="num" w:pos="8832"/>
        </w:tabs>
        <w:ind w:left="8832" w:hanging="360"/>
      </w:pPr>
      <w:rPr>
        <w:rFonts w:ascii="Wingdings" w:hAnsi="Wingdings" w:hint="default"/>
      </w:rPr>
    </w:lvl>
  </w:abstractNum>
  <w:abstractNum w:abstractNumId="10">
    <w:nsid w:val="63F162E5"/>
    <w:multiLevelType w:val="hybridMultilevel"/>
    <w:tmpl w:val="4ECEAA54"/>
    <w:lvl w:ilvl="0" w:tplc="4EEC07B4">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11">
    <w:nsid w:val="67527723"/>
    <w:multiLevelType w:val="multilevel"/>
    <w:tmpl w:val="17E40DD6"/>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72773FD"/>
    <w:multiLevelType w:val="hybridMultilevel"/>
    <w:tmpl w:val="1F38FF58"/>
    <w:lvl w:ilvl="0" w:tplc="02A2770E">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536B8E"/>
    <w:multiLevelType w:val="multilevel"/>
    <w:tmpl w:val="497C730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3792"/>
        </w:tabs>
        <w:ind w:left="3792" w:hanging="360"/>
      </w:pPr>
      <w:rPr>
        <w:rFonts w:ascii="Courier New" w:hAnsi="Courier New" w:hint="default"/>
      </w:rPr>
    </w:lvl>
    <w:lvl w:ilvl="2">
      <w:start w:val="1"/>
      <w:numFmt w:val="bullet"/>
      <w:lvlText w:val=""/>
      <w:lvlJc w:val="left"/>
      <w:pPr>
        <w:tabs>
          <w:tab w:val="num" w:pos="4512"/>
        </w:tabs>
        <w:ind w:left="4512" w:hanging="360"/>
      </w:pPr>
      <w:rPr>
        <w:rFonts w:ascii="Wingdings" w:hAnsi="Wingdings" w:hint="default"/>
      </w:rPr>
    </w:lvl>
    <w:lvl w:ilvl="3">
      <w:start w:val="1"/>
      <w:numFmt w:val="bullet"/>
      <w:lvlText w:val=""/>
      <w:lvlJc w:val="left"/>
      <w:pPr>
        <w:tabs>
          <w:tab w:val="num" w:pos="5232"/>
        </w:tabs>
        <w:ind w:left="5232" w:hanging="360"/>
      </w:pPr>
      <w:rPr>
        <w:rFonts w:ascii="Symbol" w:hAnsi="Symbol" w:hint="default"/>
      </w:rPr>
    </w:lvl>
    <w:lvl w:ilvl="4">
      <w:start w:val="1"/>
      <w:numFmt w:val="bullet"/>
      <w:lvlText w:val="o"/>
      <w:lvlJc w:val="left"/>
      <w:pPr>
        <w:tabs>
          <w:tab w:val="num" w:pos="5952"/>
        </w:tabs>
        <w:ind w:left="5952" w:hanging="360"/>
      </w:pPr>
      <w:rPr>
        <w:rFonts w:ascii="Courier New" w:hAnsi="Courier New" w:hint="default"/>
      </w:rPr>
    </w:lvl>
    <w:lvl w:ilvl="5">
      <w:start w:val="1"/>
      <w:numFmt w:val="bullet"/>
      <w:lvlText w:val=""/>
      <w:lvlJc w:val="left"/>
      <w:pPr>
        <w:tabs>
          <w:tab w:val="num" w:pos="6672"/>
        </w:tabs>
        <w:ind w:left="6672" w:hanging="360"/>
      </w:pPr>
      <w:rPr>
        <w:rFonts w:ascii="Wingdings" w:hAnsi="Wingdings" w:hint="default"/>
      </w:rPr>
    </w:lvl>
    <w:lvl w:ilvl="6">
      <w:start w:val="1"/>
      <w:numFmt w:val="bullet"/>
      <w:lvlText w:val=""/>
      <w:lvlJc w:val="left"/>
      <w:pPr>
        <w:tabs>
          <w:tab w:val="num" w:pos="7392"/>
        </w:tabs>
        <w:ind w:left="7392" w:hanging="360"/>
      </w:pPr>
      <w:rPr>
        <w:rFonts w:ascii="Symbol" w:hAnsi="Symbol" w:hint="default"/>
      </w:rPr>
    </w:lvl>
    <w:lvl w:ilvl="7">
      <w:start w:val="1"/>
      <w:numFmt w:val="bullet"/>
      <w:lvlText w:val="o"/>
      <w:lvlJc w:val="left"/>
      <w:pPr>
        <w:tabs>
          <w:tab w:val="num" w:pos="8112"/>
        </w:tabs>
        <w:ind w:left="8112" w:hanging="360"/>
      </w:pPr>
      <w:rPr>
        <w:rFonts w:ascii="Courier New" w:hAnsi="Courier New" w:hint="default"/>
      </w:rPr>
    </w:lvl>
    <w:lvl w:ilvl="8">
      <w:start w:val="1"/>
      <w:numFmt w:val="bullet"/>
      <w:lvlText w:val=""/>
      <w:lvlJc w:val="left"/>
      <w:pPr>
        <w:tabs>
          <w:tab w:val="num" w:pos="8832"/>
        </w:tabs>
        <w:ind w:left="8832" w:hanging="360"/>
      </w:pPr>
      <w:rPr>
        <w:rFonts w:ascii="Wingdings" w:hAnsi="Wingdings" w:hint="default"/>
      </w:rPr>
    </w:lvl>
  </w:abstractNum>
  <w:num w:numId="1">
    <w:abstractNumId w:val="2"/>
  </w:num>
  <w:num w:numId="2">
    <w:abstractNumId w:val="0"/>
  </w:num>
  <w:num w:numId="3">
    <w:abstractNumId w:val="12"/>
  </w:num>
  <w:num w:numId="4">
    <w:abstractNumId w:val="1"/>
  </w:num>
  <w:num w:numId="5">
    <w:abstractNumId w:val="6"/>
  </w:num>
  <w:num w:numId="6">
    <w:abstractNumId w:val="13"/>
  </w:num>
  <w:num w:numId="7">
    <w:abstractNumId w:val="10"/>
  </w:num>
  <w:num w:numId="8">
    <w:abstractNumId w:val="11"/>
  </w:num>
  <w:num w:numId="9">
    <w:abstractNumId w:val="7"/>
  </w:num>
  <w:num w:numId="10">
    <w:abstractNumId w:val="9"/>
  </w:num>
  <w:num w:numId="11">
    <w:abstractNumId w:val="5"/>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00529"/>
    <w:rsid w:val="00010433"/>
    <w:rsid w:val="00015B66"/>
    <w:rsid w:val="00020209"/>
    <w:rsid w:val="00022234"/>
    <w:rsid w:val="00022970"/>
    <w:rsid w:val="00022A93"/>
    <w:rsid w:val="00022DA9"/>
    <w:rsid w:val="000323F6"/>
    <w:rsid w:val="00035A62"/>
    <w:rsid w:val="00036ADC"/>
    <w:rsid w:val="00037ED6"/>
    <w:rsid w:val="00043BB0"/>
    <w:rsid w:val="00047ECF"/>
    <w:rsid w:val="00067B98"/>
    <w:rsid w:val="00077518"/>
    <w:rsid w:val="00083AD1"/>
    <w:rsid w:val="00084B33"/>
    <w:rsid w:val="00090278"/>
    <w:rsid w:val="00093A71"/>
    <w:rsid w:val="000958C0"/>
    <w:rsid w:val="00095B6E"/>
    <w:rsid w:val="000969BA"/>
    <w:rsid w:val="000A2960"/>
    <w:rsid w:val="000A7ED0"/>
    <w:rsid w:val="000B01ED"/>
    <w:rsid w:val="000B071B"/>
    <w:rsid w:val="000B53D9"/>
    <w:rsid w:val="000C33FD"/>
    <w:rsid w:val="000D46AF"/>
    <w:rsid w:val="000D7D5B"/>
    <w:rsid w:val="000F4505"/>
    <w:rsid w:val="001020C5"/>
    <w:rsid w:val="00102E7C"/>
    <w:rsid w:val="00110693"/>
    <w:rsid w:val="00112193"/>
    <w:rsid w:val="001222DA"/>
    <w:rsid w:val="00122E3A"/>
    <w:rsid w:val="0012463B"/>
    <w:rsid w:val="00127EA7"/>
    <w:rsid w:val="00144FDF"/>
    <w:rsid w:val="0016366E"/>
    <w:rsid w:val="0016537C"/>
    <w:rsid w:val="001910E8"/>
    <w:rsid w:val="00197E0F"/>
    <w:rsid w:val="001A5723"/>
    <w:rsid w:val="001D1AA0"/>
    <w:rsid w:val="001D59FE"/>
    <w:rsid w:val="001E2E34"/>
    <w:rsid w:val="001E4CD5"/>
    <w:rsid w:val="001F4480"/>
    <w:rsid w:val="001F77A6"/>
    <w:rsid w:val="0020480C"/>
    <w:rsid w:val="00205DEA"/>
    <w:rsid w:val="00215AB6"/>
    <w:rsid w:val="00216762"/>
    <w:rsid w:val="002175A4"/>
    <w:rsid w:val="00234F08"/>
    <w:rsid w:val="0024376E"/>
    <w:rsid w:val="00250B82"/>
    <w:rsid w:val="00251F15"/>
    <w:rsid w:val="002527D6"/>
    <w:rsid w:val="00260C53"/>
    <w:rsid w:val="002636A3"/>
    <w:rsid w:val="002770DD"/>
    <w:rsid w:val="00283F58"/>
    <w:rsid w:val="00290A9A"/>
    <w:rsid w:val="00291771"/>
    <w:rsid w:val="002B2FC3"/>
    <w:rsid w:val="002B3C32"/>
    <w:rsid w:val="002C00B3"/>
    <w:rsid w:val="002C69A9"/>
    <w:rsid w:val="002D137D"/>
    <w:rsid w:val="002D237E"/>
    <w:rsid w:val="002E5426"/>
    <w:rsid w:val="002F1017"/>
    <w:rsid w:val="002F3B81"/>
    <w:rsid w:val="002F4ECB"/>
    <w:rsid w:val="002F75C9"/>
    <w:rsid w:val="00301C7C"/>
    <w:rsid w:val="00301DFC"/>
    <w:rsid w:val="00310432"/>
    <w:rsid w:val="003151FD"/>
    <w:rsid w:val="0032357E"/>
    <w:rsid w:val="00332093"/>
    <w:rsid w:val="00342107"/>
    <w:rsid w:val="00343F8B"/>
    <w:rsid w:val="00354BAF"/>
    <w:rsid w:val="00356EE4"/>
    <w:rsid w:val="00362772"/>
    <w:rsid w:val="00370CBE"/>
    <w:rsid w:val="00372FB0"/>
    <w:rsid w:val="00374683"/>
    <w:rsid w:val="003762A4"/>
    <w:rsid w:val="00381F50"/>
    <w:rsid w:val="00385A4C"/>
    <w:rsid w:val="00386433"/>
    <w:rsid w:val="00391844"/>
    <w:rsid w:val="00391DFA"/>
    <w:rsid w:val="003A0828"/>
    <w:rsid w:val="003A21A9"/>
    <w:rsid w:val="003A24CA"/>
    <w:rsid w:val="003A2FE2"/>
    <w:rsid w:val="003A3BF9"/>
    <w:rsid w:val="003A660F"/>
    <w:rsid w:val="003B0638"/>
    <w:rsid w:val="003C46ED"/>
    <w:rsid w:val="003C57A9"/>
    <w:rsid w:val="003F2ABA"/>
    <w:rsid w:val="003F7DEB"/>
    <w:rsid w:val="004035A8"/>
    <w:rsid w:val="00403D10"/>
    <w:rsid w:val="0041047D"/>
    <w:rsid w:val="004139AB"/>
    <w:rsid w:val="00414C3B"/>
    <w:rsid w:val="00420F58"/>
    <w:rsid w:val="004232A3"/>
    <w:rsid w:val="004238A1"/>
    <w:rsid w:val="00425051"/>
    <w:rsid w:val="0042507A"/>
    <w:rsid w:val="0042559F"/>
    <w:rsid w:val="004343EF"/>
    <w:rsid w:val="00436B29"/>
    <w:rsid w:val="004458A8"/>
    <w:rsid w:val="004524EF"/>
    <w:rsid w:val="00453BE5"/>
    <w:rsid w:val="00455066"/>
    <w:rsid w:val="00470F02"/>
    <w:rsid w:val="00472E90"/>
    <w:rsid w:val="004751F0"/>
    <w:rsid w:val="004754A5"/>
    <w:rsid w:val="004760CF"/>
    <w:rsid w:val="00476EDC"/>
    <w:rsid w:val="004931C7"/>
    <w:rsid w:val="0049499D"/>
    <w:rsid w:val="004A350E"/>
    <w:rsid w:val="004B35D7"/>
    <w:rsid w:val="004B3A00"/>
    <w:rsid w:val="004B62E4"/>
    <w:rsid w:val="004C5445"/>
    <w:rsid w:val="004D3B20"/>
    <w:rsid w:val="004D523B"/>
    <w:rsid w:val="004D5753"/>
    <w:rsid w:val="004E2FD1"/>
    <w:rsid w:val="004E4580"/>
    <w:rsid w:val="004E557B"/>
    <w:rsid w:val="004E6B88"/>
    <w:rsid w:val="004F35A0"/>
    <w:rsid w:val="005027B0"/>
    <w:rsid w:val="005046DB"/>
    <w:rsid w:val="00505035"/>
    <w:rsid w:val="00505649"/>
    <w:rsid w:val="005062C9"/>
    <w:rsid w:val="00514FC6"/>
    <w:rsid w:val="00527803"/>
    <w:rsid w:val="0053301A"/>
    <w:rsid w:val="0053564D"/>
    <w:rsid w:val="005362CA"/>
    <w:rsid w:val="005423C3"/>
    <w:rsid w:val="0054396E"/>
    <w:rsid w:val="00552C6C"/>
    <w:rsid w:val="00553455"/>
    <w:rsid w:val="00553721"/>
    <w:rsid w:val="0055633C"/>
    <w:rsid w:val="0056059E"/>
    <w:rsid w:val="00560EBC"/>
    <w:rsid w:val="00560F99"/>
    <w:rsid w:val="0056619E"/>
    <w:rsid w:val="005715DC"/>
    <w:rsid w:val="00572C57"/>
    <w:rsid w:val="00575F26"/>
    <w:rsid w:val="00580F58"/>
    <w:rsid w:val="0058210E"/>
    <w:rsid w:val="00593644"/>
    <w:rsid w:val="0059750D"/>
    <w:rsid w:val="005A3A50"/>
    <w:rsid w:val="005B0160"/>
    <w:rsid w:val="005B55D0"/>
    <w:rsid w:val="005B6D85"/>
    <w:rsid w:val="005C2397"/>
    <w:rsid w:val="005C56B6"/>
    <w:rsid w:val="005D07EA"/>
    <w:rsid w:val="005D1A39"/>
    <w:rsid w:val="005D32A7"/>
    <w:rsid w:val="005D342F"/>
    <w:rsid w:val="005E12FF"/>
    <w:rsid w:val="005E525F"/>
    <w:rsid w:val="005E77D9"/>
    <w:rsid w:val="005F0FB7"/>
    <w:rsid w:val="005F2989"/>
    <w:rsid w:val="00604D5A"/>
    <w:rsid w:val="00605BDE"/>
    <w:rsid w:val="0060782C"/>
    <w:rsid w:val="006159FE"/>
    <w:rsid w:val="00615B65"/>
    <w:rsid w:val="00615EC0"/>
    <w:rsid w:val="006278BE"/>
    <w:rsid w:val="0063456C"/>
    <w:rsid w:val="00637D67"/>
    <w:rsid w:val="0064137F"/>
    <w:rsid w:val="00643F50"/>
    <w:rsid w:val="0064447D"/>
    <w:rsid w:val="006465C8"/>
    <w:rsid w:val="00647D6E"/>
    <w:rsid w:val="0065139C"/>
    <w:rsid w:val="00652967"/>
    <w:rsid w:val="00653184"/>
    <w:rsid w:val="00654A22"/>
    <w:rsid w:val="00654C20"/>
    <w:rsid w:val="00673EB9"/>
    <w:rsid w:val="006847E6"/>
    <w:rsid w:val="00694366"/>
    <w:rsid w:val="00695DF1"/>
    <w:rsid w:val="00697252"/>
    <w:rsid w:val="00697815"/>
    <w:rsid w:val="006A7966"/>
    <w:rsid w:val="006A7BC9"/>
    <w:rsid w:val="006B2DD3"/>
    <w:rsid w:val="006B4CCA"/>
    <w:rsid w:val="006C47E3"/>
    <w:rsid w:val="006C5887"/>
    <w:rsid w:val="006D1DA6"/>
    <w:rsid w:val="006E74CB"/>
    <w:rsid w:val="006F6C67"/>
    <w:rsid w:val="00702FE1"/>
    <w:rsid w:val="00703CC6"/>
    <w:rsid w:val="007112F8"/>
    <w:rsid w:val="00717D07"/>
    <w:rsid w:val="00725091"/>
    <w:rsid w:val="00725F51"/>
    <w:rsid w:val="007263F9"/>
    <w:rsid w:val="00741DDE"/>
    <w:rsid w:val="007456F4"/>
    <w:rsid w:val="0075498E"/>
    <w:rsid w:val="00754E5A"/>
    <w:rsid w:val="00757DBE"/>
    <w:rsid w:val="0076054B"/>
    <w:rsid w:val="00761954"/>
    <w:rsid w:val="00765F1A"/>
    <w:rsid w:val="007739BB"/>
    <w:rsid w:val="0078084A"/>
    <w:rsid w:val="00780E79"/>
    <w:rsid w:val="00782B88"/>
    <w:rsid w:val="00785F4E"/>
    <w:rsid w:val="00790933"/>
    <w:rsid w:val="00792789"/>
    <w:rsid w:val="007935AC"/>
    <w:rsid w:val="0079428A"/>
    <w:rsid w:val="00795C2D"/>
    <w:rsid w:val="0079624B"/>
    <w:rsid w:val="007A0C0E"/>
    <w:rsid w:val="007A6902"/>
    <w:rsid w:val="007B56DE"/>
    <w:rsid w:val="007B75A4"/>
    <w:rsid w:val="007D095F"/>
    <w:rsid w:val="007D50EE"/>
    <w:rsid w:val="007D68A9"/>
    <w:rsid w:val="007E1724"/>
    <w:rsid w:val="007E3083"/>
    <w:rsid w:val="007E4C66"/>
    <w:rsid w:val="007E4CEB"/>
    <w:rsid w:val="007F178F"/>
    <w:rsid w:val="007F739E"/>
    <w:rsid w:val="007F7F50"/>
    <w:rsid w:val="00805A68"/>
    <w:rsid w:val="00805F8C"/>
    <w:rsid w:val="008108D4"/>
    <w:rsid w:val="008119F1"/>
    <w:rsid w:val="00816C15"/>
    <w:rsid w:val="00817337"/>
    <w:rsid w:val="008242AB"/>
    <w:rsid w:val="008242E8"/>
    <w:rsid w:val="0082704D"/>
    <w:rsid w:val="00830F60"/>
    <w:rsid w:val="00831BB2"/>
    <w:rsid w:val="00831CC5"/>
    <w:rsid w:val="00835410"/>
    <w:rsid w:val="00842CB2"/>
    <w:rsid w:val="00851144"/>
    <w:rsid w:val="00852FDE"/>
    <w:rsid w:val="00853721"/>
    <w:rsid w:val="00854302"/>
    <w:rsid w:val="00855BFC"/>
    <w:rsid w:val="00860BD1"/>
    <w:rsid w:val="00865FE6"/>
    <w:rsid w:val="00871732"/>
    <w:rsid w:val="00871D70"/>
    <w:rsid w:val="00872753"/>
    <w:rsid w:val="008741A6"/>
    <w:rsid w:val="00877F25"/>
    <w:rsid w:val="00884C18"/>
    <w:rsid w:val="00890EB8"/>
    <w:rsid w:val="008A6628"/>
    <w:rsid w:val="008C0002"/>
    <w:rsid w:val="008C082A"/>
    <w:rsid w:val="008E0939"/>
    <w:rsid w:val="008E191C"/>
    <w:rsid w:val="008E2931"/>
    <w:rsid w:val="008E36F6"/>
    <w:rsid w:val="008E4514"/>
    <w:rsid w:val="008F6C70"/>
    <w:rsid w:val="008F6E9F"/>
    <w:rsid w:val="00902063"/>
    <w:rsid w:val="0090601E"/>
    <w:rsid w:val="009108A5"/>
    <w:rsid w:val="00914947"/>
    <w:rsid w:val="00917687"/>
    <w:rsid w:val="00917C68"/>
    <w:rsid w:val="009201F6"/>
    <w:rsid w:val="00925520"/>
    <w:rsid w:val="00936308"/>
    <w:rsid w:val="00936580"/>
    <w:rsid w:val="0093658F"/>
    <w:rsid w:val="00943953"/>
    <w:rsid w:val="009505B6"/>
    <w:rsid w:val="009521F4"/>
    <w:rsid w:val="00955B34"/>
    <w:rsid w:val="00957E7C"/>
    <w:rsid w:val="009656A3"/>
    <w:rsid w:val="00965EF6"/>
    <w:rsid w:val="00967D7E"/>
    <w:rsid w:val="00977130"/>
    <w:rsid w:val="0097785D"/>
    <w:rsid w:val="00986324"/>
    <w:rsid w:val="00990C8C"/>
    <w:rsid w:val="00996B89"/>
    <w:rsid w:val="009A353D"/>
    <w:rsid w:val="009A4A55"/>
    <w:rsid w:val="009B5C2A"/>
    <w:rsid w:val="009C294B"/>
    <w:rsid w:val="009E0AD7"/>
    <w:rsid w:val="009F4540"/>
    <w:rsid w:val="009F631D"/>
    <w:rsid w:val="009F68E5"/>
    <w:rsid w:val="00A05D6F"/>
    <w:rsid w:val="00A06B8F"/>
    <w:rsid w:val="00A07347"/>
    <w:rsid w:val="00A21A28"/>
    <w:rsid w:val="00A2584F"/>
    <w:rsid w:val="00A2732F"/>
    <w:rsid w:val="00A3290D"/>
    <w:rsid w:val="00A33A96"/>
    <w:rsid w:val="00A4565B"/>
    <w:rsid w:val="00A50113"/>
    <w:rsid w:val="00A5400D"/>
    <w:rsid w:val="00A5562D"/>
    <w:rsid w:val="00A60F42"/>
    <w:rsid w:val="00A6284B"/>
    <w:rsid w:val="00A63AC4"/>
    <w:rsid w:val="00A6648C"/>
    <w:rsid w:val="00A6693F"/>
    <w:rsid w:val="00A75095"/>
    <w:rsid w:val="00A77816"/>
    <w:rsid w:val="00A829C3"/>
    <w:rsid w:val="00A83F8F"/>
    <w:rsid w:val="00A854CA"/>
    <w:rsid w:val="00A91370"/>
    <w:rsid w:val="00A9204D"/>
    <w:rsid w:val="00A971B6"/>
    <w:rsid w:val="00A97A79"/>
    <w:rsid w:val="00AA49E0"/>
    <w:rsid w:val="00AB05FD"/>
    <w:rsid w:val="00AB2CDD"/>
    <w:rsid w:val="00AB3D87"/>
    <w:rsid w:val="00AB52F8"/>
    <w:rsid w:val="00AB5EFE"/>
    <w:rsid w:val="00AC205C"/>
    <w:rsid w:val="00AC7B06"/>
    <w:rsid w:val="00AD4F3E"/>
    <w:rsid w:val="00AE761E"/>
    <w:rsid w:val="00AF2144"/>
    <w:rsid w:val="00AF5CD0"/>
    <w:rsid w:val="00B02F4D"/>
    <w:rsid w:val="00B10DFE"/>
    <w:rsid w:val="00B11F89"/>
    <w:rsid w:val="00B23779"/>
    <w:rsid w:val="00B248A7"/>
    <w:rsid w:val="00B33196"/>
    <w:rsid w:val="00B364B5"/>
    <w:rsid w:val="00B37DEF"/>
    <w:rsid w:val="00B40BB8"/>
    <w:rsid w:val="00B41263"/>
    <w:rsid w:val="00B429D2"/>
    <w:rsid w:val="00B47A33"/>
    <w:rsid w:val="00B521AB"/>
    <w:rsid w:val="00B539F6"/>
    <w:rsid w:val="00B62CD6"/>
    <w:rsid w:val="00B7588C"/>
    <w:rsid w:val="00B81159"/>
    <w:rsid w:val="00B83362"/>
    <w:rsid w:val="00B879D7"/>
    <w:rsid w:val="00B91C6D"/>
    <w:rsid w:val="00B94A18"/>
    <w:rsid w:val="00B964AC"/>
    <w:rsid w:val="00BB1821"/>
    <w:rsid w:val="00BB1895"/>
    <w:rsid w:val="00BB2CBC"/>
    <w:rsid w:val="00BB57EA"/>
    <w:rsid w:val="00BC47DF"/>
    <w:rsid w:val="00BC5D3F"/>
    <w:rsid w:val="00BC6BD8"/>
    <w:rsid w:val="00BD48CD"/>
    <w:rsid w:val="00BD5A92"/>
    <w:rsid w:val="00BD724C"/>
    <w:rsid w:val="00BE4979"/>
    <w:rsid w:val="00BE6302"/>
    <w:rsid w:val="00BE76C4"/>
    <w:rsid w:val="00BF3796"/>
    <w:rsid w:val="00BF47A6"/>
    <w:rsid w:val="00BF61CA"/>
    <w:rsid w:val="00C04054"/>
    <w:rsid w:val="00C0730D"/>
    <w:rsid w:val="00C1002D"/>
    <w:rsid w:val="00C10966"/>
    <w:rsid w:val="00C1748F"/>
    <w:rsid w:val="00C204BF"/>
    <w:rsid w:val="00C268BC"/>
    <w:rsid w:val="00C33F7D"/>
    <w:rsid w:val="00C345DC"/>
    <w:rsid w:val="00C41F6C"/>
    <w:rsid w:val="00C46AB4"/>
    <w:rsid w:val="00C50042"/>
    <w:rsid w:val="00C52A96"/>
    <w:rsid w:val="00C53E24"/>
    <w:rsid w:val="00C54593"/>
    <w:rsid w:val="00C55497"/>
    <w:rsid w:val="00C56AB6"/>
    <w:rsid w:val="00C63CA0"/>
    <w:rsid w:val="00C646FE"/>
    <w:rsid w:val="00C64C49"/>
    <w:rsid w:val="00C677AC"/>
    <w:rsid w:val="00C7398F"/>
    <w:rsid w:val="00C76240"/>
    <w:rsid w:val="00C818E7"/>
    <w:rsid w:val="00C90E87"/>
    <w:rsid w:val="00C924F2"/>
    <w:rsid w:val="00C94869"/>
    <w:rsid w:val="00CA1CC4"/>
    <w:rsid w:val="00CB7874"/>
    <w:rsid w:val="00CC21FE"/>
    <w:rsid w:val="00CD50E2"/>
    <w:rsid w:val="00CE0194"/>
    <w:rsid w:val="00CF4A71"/>
    <w:rsid w:val="00CF4EAB"/>
    <w:rsid w:val="00CF5039"/>
    <w:rsid w:val="00CF520B"/>
    <w:rsid w:val="00D01D18"/>
    <w:rsid w:val="00D23846"/>
    <w:rsid w:val="00D240B4"/>
    <w:rsid w:val="00D2605C"/>
    <w:rsid w:val="00D277B8"/>
    <w:rsid w:val="00D32554"/>
    <w:rsid w:val="00D34674"/>
    <w:rsid w:val="00D41674"/>
    <w:rsid w:val="00D43CF3"/>
    <w:rsid w:val="00D453E4"/>
    <w:rsid w:val="00D53DE3"/>
    <w:rsid w:val="00D625EC"/>
    <w:rsid w:val="00D65B00"/>
    <w:rsid w:val="00D6740F"/>
    <w:rsid w:val="00D722BD"/>
    <w:rsid w:val="00D734F1"/>
    <w:rsid w:val="00D75E10"/>
    <w:rsid w:val="00D77ABB"/>
    <w:rsid w:val="00D81FA6"/>
    <w:rsid w:val="00D9270F"/>
    <w:rsid w:val="00D96233"/>
    <w:rsid w:val="00DA02E4"/>
    <w:rsid w:val="00DA398D"/>
    <w:rsid w:val="00DA4D8D"/>
    <w:rsid w:val="00DA4F0F"/>
    <w:rsid w:val="00DB7510"/>
    <w:rsid w:val="00DB767C"/>
    <w:rsid w:val="00DC0DC0"/>
    <w:rsid w:val="00DC299A"/>
    <w:rsid w:val="00DD0258"/>
    <w:rsid w:val="00DD2E97"/>
    <w:rsid w:val="00DD5247"/>
    <w:rsid w:val="00DE240C"/>
    <w:rsid w:val="00DE38AE"/>
    <w:rsid w:val="00DE5DB6"/>
    <w:rsid w:val="00DE6DDE"/>
    <w:rsid w:val="00DE6F44"/>
    <w:rsid w:val="00DF0057"/>
    <w:rsid w:val="00DF7C0D"/>
    <w:rsid w:val="00E0014E"/>
    <w:rsid w:val="00E00BB5"/>
    <w:rsid w:val="00E15113"/>
    <w:rsid w:val="00E237B7"/>
    <w:rsid w:val="00E241EB"/>
    <w:rsid w:val="00E26437"/>
    <w:rsid w:val="00E270CA"/>
    <w:rsid w:val="00E33DD8"/>
    <w:rsid w:val="00E35050"/>
    <w:rsid w:val="00E35055"/>
    <w:rsid w:val="00E35E5F"/>
    <w:rsid w:val="00E361DB"/>
    <w:rsid w:val="00E36D04"/>
    <w:rsid w:val="00E50BC5"/>
    <w:rsid w:val="00E532F8"/>
    <w:rsid w:val="00E5368F"/>
    <w:rsid w:val="00E53710"/>
    <w:rsid w:val="00E62AA0"/>
    <w:rsid w:val="00E64310"/>
    <w:rsid w:val="00E648D2"/>
    <w:rsid w:val="00E65909"/>
    <w:rsid w:val="00E7198D"/>
    <w:rsid w:val="00E7458E"/>
    <w:rsid w:val="00E80333"/>
    <w:rsid w:val="00E8637C"/>
    <w:rsid w:val="00E86558"/>
    <w:rsid w:val="00E946CB"/>
    <w:rsid w:val="00E97867"/>
    <w:rsid w:val="00EA4002"/>
    <w:rsid w:val="00EA44FA"/>
    <w:rsid w:val="00EA5CA4"/>
    <w:rsid w:val="00EB2577"/>
    <w:rsid w:val="00EB2717"/>
    <w:rsid w:val="00EB6680"/>
    <w:rsid w:val="00EC407C"/>
    <w:rsid w:val="00EC5BE3"/>
    <w:rsid w:val="00EC75BD"/>
    <w:rsid w:val="00ED222D"/>
    <w:rsid w:val="00ED4604"/>
    <w:rsid w:val="00EE4EDD"/>
    <w:rsid w:val="00EF0E56"/>
    <w:rsid w:val="00EF194F"/>
    <w:rsid w:val="00EF259F"/>
    <w:rsid w:val="00EF2817"/>
    <w:rsid w:val="00F02414"/>
    <w:rsid w:val="00F11A79"/>
    <w:rsid w:val="00F13244"/>
    <w:rsid w:val="00F15E00"/>
    <w:rsid w:val="00F205C1"/>
    <w:rsid w:val="00F211BE"/>
    <w:rsid w:val="00F22076"/>
    <w:rsid w:val="00F256AB"/>
    <w:rsid w:val="00F2648C"/>
    <w:rsid w:val="00F35B8C"/>
    <w:rsid w:val="00F36C98"/>
    <w:rsid w:val="00F516E0"/>
    <w:rsid w:val="00F615E0"/>
    <w:rsid w:val="00F618BF"/>
    <w:rsid w:val="00F63713"/>
    <w:rsid w:val="00F63A19"/>
    <w:rsid w:val="00F70CAE"/>
    <w:rsid w:val="00F87945"/>
    <w:rsid w:val="00F93F7A"/>
    <w:rsid w:val="00FA7C60"/>
    <w:rsid w:val="00FB1FC8"/>
    <w:rsid w:val="00FB2D2C"/>
    <w:rsid w:val="00FC0291"/>
    <w:rsid w:val="00FD2F4F"/>
    <w:rsid w:val="00FE71FF"/>
    <w:rsid w:val="00FF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styleId="ListParagraph">
    <w:name w:val="List Paragraph"/>
    <w:basedOn w:val="Normal"/>
    <w:uiPriority w:val="34"/>
    <w:qFormat/>
    <w:rsid w:val="0082704D"/>
    <w:pPr>
      <w:ind w:left="720"/>
      <w:contextualSpacing/>
    </w:pPr>
  </w:style>
  <w:style w:type="paragraph" w:styleId="FootnoteText">
    <w:name w:val="footnote text"/>
    <w:basedOn w:val="Normal"/>
    <w:link w:val="FootnoteTextChar"/>
    <w:rsid w:val="00EA44FA"/>
    <w:rPr>
      <w:sz w:val="20"/>
      <w:szCs w:val="20"/>
    </w:rPr>
  </w:style>
  <w:style w:type="character" w:customStyle="1" w:styleId="FootnoteTextChar">
    <w:name w:val="Footnote Text Char"/>
    <w:basedOn w:val="DefaultParagraphFont"/>
    <w:link w:val="FootnoteText"/>
    <w:rsid w:val="00EA44FA"/>
    <w:rPr>
      <w:lang w:eastAsia="zh-CN"/>
    </w:rPr>
  </w:style>
  <w:style w:type="character" w:styleId="FootnoteReference">
    <w:name w:val="footnote reference"/>
    <w:basedOn w:val="DefaultParagraphFont"/>
    <w:rsid w:val="00EA44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styleId="ListParagraph">
    <w:name w:val="List Paragraph"/>
    <w:basedOn w:val="Normal"/>
    <w:uiPriority w:val="34"/>
    <w:qFormat/>
    <w:rsid w:val="0082704D"/>
    <w:pPr>
      <w:ind w:left="720"/>
      <w:contextualSpacing/>
    </w:pPr>
  </w:style>
  <w:style w:type="paragraph" w:styleId="FootnoteText">
    <w:name w:val="footnote text"/>
    <w:basedOn w:val="Normal"/>
    <w:link w:val="FootnoteTextChar"/>
    <w:rsid w:val="00EA44FA"/>
    <w:rPr>
      <w:sz w:val="20"/>
      <w:szCs w:val="20"/>
    </w:rPr>
  </w:style>
  <w:style w:type="character" w:customStyle="1" w:styleId="FootnoteTextChar">
    <w:name w:val="Footnote Text Char"/>
    <w:basedOn w:val="DefaultParagraphFont"/>
    <w:link w:val="FootnoteText"/>
    <w:rsid w:val="00EA44FA"/>
    <w:rPr>
      <w:lang w:eastAsia="zh-CN"/>
    </w:rPr>
  </w:style>
  <w:style w:type="character" w:styleId="FootnoteReference">
    <w:name w:val="footnote reference"/>
    <w:basedOn w:val="DefaultParagraphFont"/>
    <w:rsid w:val="00EA44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12F2C-663F-48EE-9D23-D818BE32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889123</cp:lastModifiedBy>
  <cp:revision>2</cp:revision>
  <cp:lastPrinted>2012-06-21T15:28:00Z</cp:lastPrinted>
  <dcterms:created xsi:type="dcterms:W3CDTF">2012-07-02T15:17:00Z</dcterms:created>
  <dcterms:modified xsi:type="dcterms:W3CDTF">2012-07-02T15:17:00Z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