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C32" w:rsidRDefault="00F12F5B" w:rsidP="003C5C32">
      <w:pPr>
        <w:jc w:val="center"/>
        <w:rPr>
          <w:rFonts w:ascii="Verdana" w:eastAsia="Times New Roman" w:hAnsi="Verdana"/>
          <w:sz w:val="20"/>
          <w:szCs w:val="20"/>
        </w:rPr>
      </w:pPr>
      <w:r w:rsidRPr="00F12F5B">
        <w:rPr>
          <w:rFonts w:ascii="Verdana" w:eastAsia="Times New Roman" w:hAnsi="Verdana"/>
          <w:sz w:val="20"/>
          <w:szCs w:val="20"/>
        </w:rPr>
        <w:pict>
          <v:rect id="_x0000_i1025" style="width:468pt;height:1.5pt" o:hralign="center" o:hrstd="t" o:hr="t" fillcolor="#aca899" stroked="f"/>
        </w:pict>
      </w:r>
    </w:p>
    <w:p w:rsidR="003C5C32" w:rsidRDefault="003C5C32" w:rsidP="003C5C32">
      <w:pPr>
        <w:spacing w:after="240"/>
        <w:rPr>
          <w:rFonts w:ascii="Tahoma" w:eastAsia="Times New Roman" w:hAnsi="Tahoma" w:cs="Tahoma"/>
          <w:b/>
          <w:bCs/>
          <w:sz w:val="20"/>
          <w:szCs w:val="20"/>
        </w:rPr>
      </w:pPr>
    </w:p>
    <w:p w:rsidR="003C5C32" w:rsidRPr="005540CB" w:rsidRDefault="003C5C32" w:rsidP="003C5C32">
      <w:pPr>
        <w:rPr>
          <w:b/>
        </w:rPr>
      </w:pPr>
    </w:p>
    <w:p w:rsidR="003C5C32" w:rsidRPr="005540CB" w:rsidRDefault="003C5C32" w:rsidP="003C5C32">
      <w:pPr>
        <w:jc w:val="center"/>
        <w:rPr>
          <w:b/>
        </w:rPr>
      </w:pPr>
      <w:r w:rsidRPr="005540CB">
        <w:rPr>
          <w:b/>
        </w:rPr>
        <w:t>Attachment 2</w:t>
      </w:r>
      <w:r w:rsidR="00D756EE">
        <w:rPr>
          <w:b/>
        </w:rPr>
        <w:t>B</w:t>
      </w:r>
    </w:p>
    <w:p w:rsidR="003C5C32" w:rsidRPr="005540CB" w:rsidRDefault="003C5C32" w:rsidP="003C5C32">
      <w:pPr>
        <w:rPr>
          <w:b/>
        </w:rPr>
      </w:pPr>
    </w:p>
    <w:p w:rsidR="003C5C32" w:rsidRPr="005540CB" w:rsidRDefault="003C5C32" w:rsidP="003C5C32">
      <w:pPr>
        <w:jc w:val="center"/>
        <w:rPr>
          <w:b/>
        </w:rPr>
      </w:pPr>
      <w:r w:rsidRPr="005540CB">
        <w:rPr>
          <w:b/>
        </w:rPr>
        <w:t>Summary of Public Comments and CDC Response</w:t>
      </w:r>
    </w:p>
    <w:p w:rsidR="003C5C32" w:rsidRPr="005540CB" w:rsidRDefault="003C5C32" w:rsidP="003C5C32">
      <w:pPr>
        <w:jc w:val="center"/>
        <w:rPr>
          <w:b/>
        </w:rPr>
      </w:pPr>
    </w:p>
    <w:p w:rsidR="003C5C32" w:rsidRPr="005540CB" w:rsidRDefault="003C5C32" w:rsidP="003C5C32">
      <w:pPr>
        <w:jc w:val="center"/>
        <w:rPr>
          <w:b/>
        </w:rPr>
      </w:pPr>
    </w:p>
    <w:p w:rsidR="003C5C32" w:rsidRPr="005540CB" w:rsidRDefault="003C5C32" w:rsidP="003C5C32">
      <w:pPr>
        <w:jc w:val="center"/>
        <w:rPr>
          <w:b/>
        </w:rPr>
      </w:pPr>
    </w:p>
    <w:p w:rsidR="003C5C32" w:rsidRPr="005540CB" w:rsidRDefault="003C5C32" w:rsidP="003C5C32">
      <w:pPr>
        <w:jc w:val="center"/>
        <w:rPr>
          <w:b/>
        </w:rPr>
      </w:pPr>
    </w:p>
    <w:p w:rsidR="003C5C32" w:rsidRPr="005540CB" w:rsidRDefault="003C5C32" w:rsidP="003C5C32">
      <w:pPr>
        <w:jc w:val="center"/>
        <w:rPr>
          <w:b/>
        </w:rPr>
      </w:pPr>
    </w:p>
    <w:p w:rsidR="003C5C32" w:rsidRPr="005540CB" w:rsidRDefault="003C5C32" w:rsidP="003C5C32">
      <w:pPr>
        <w:jc w:val="center"/>
        <w:rPr>
          <w:b/>
        </w:rPr>
      </w:pPr>
    </w:p>
    <w:p w:rsidR="003C5C32" w:rsidRPr="005540CB" w:rsidRDefault="003C5C32" w:rsidP="003C5C32">
      <w:pPr>
        <w:jc w:val="center"/>
        <w:rPr>
          <w:b/>
        </w:rPr>
      </w:pPr>
    </w:p>
    <w:p w:rsidR="003C5C32" w:rsidRPr="005540CB" w:rsidRDefault="003C5C32" w:rsidP="003C5C32">
      <w:pPr>
        <w:jc w:val="center"/>
        <w:rPr>
          <w:b/>
        </w:rPr>
      </w:pPr>
    </w:p>
    <w:p w:rsidR="003C5C32" w:rsidRPr="005540CB" w:rsidRDefault="003C5C32" w:rsidP="003C5C32">
      <w:pPr>
        <w:jc w:val="center"/>
        <w:rPr>
          <w:b/>
        </w:rPr>
      </w:pPr>
    </w:p>
    <w:p w:rsidR="003C5C32" w:rsidRPr="005540CB" w:rsidRDefault="003C5C32" w:rsidP="003C5C32">
      <w:pPr>
        <w:jc w:val="center"/>
        <w:rPr>
          <w:b/>
        </w:rPr>
      </w:pPr>
    </w:p>
    <w:p w:rsidR="003C5C32" w:rsidRPr="005540CB" w:rsidRDefault="003C5C32" w:rsidP="003C5C32">
      <w:pPr>
        <w:jc w:val="center"/>
        <w:rPr>
          <w:b/>
        </w:rPr>
      </w:pPr>
    </w:p>
    <w:p w:rsidR="005540CB" w:rsidRPr="005540CB" w:rsidRDefault="005540CB" w:rsidP="002E779B">
      <w:pPr>
        <w:tabs>
          <w:tab w:val="left" w:pos="2880"/>
        </w:tabs>
        <w:ind w:left="2880" w:hanging="2880"/>
        <w:jc w:val="center"/>
        <w:rPr>
          <w:b/>
          <w:bCs/>
        </w:rPr>
      </w:pPr>
      <w:r w:rsidRPr="005540CB">
        <w:rPr>
          <w:b/>
          <w:bCs/>
        </w:rPr>
        <w:t>Prevention Research Centers Program</w:t>
      </w:r>
    </w:p>
    <w:p w:rsidR="005540CB" w:rsidRPr="005540CB" w:rsidRDefault="005540CB" w:rsidP="002E779B">
      <w:pPr>
        <w:tabs>
          <w:tab w:val="left" w:pos="2880"/>
        </w:tabs>
        <w:ind w:left="2880" w:hanging="2880"/>
        <w:jc w:val="center"/>
        <w:rPr>
          <w:b/>
          <w:bCs/>
        </w:rPr>
      </w:pPr>
      <w:r w:rsidRPr="005540CB">
        <w:rPr>
          <w:b/>
          <w:bCs/>
        </w:rPr>
        <w:t>National Evaluation Reporting System</w:t>
      </w:r>
    </w:p>
    <w:p w:rsidR="003C6FC1" w:rsidRPr="005540CB" w:rsidRDefault="005540CB" w:rsidP="002E779B">
      <w:pPr>
        <w:jc w:val="center"/>
        <w:rPr>
          <w:b/>
        </w:rPr>
      </w:pPr>
      <w:r w:rsidRPr="005540CB">
        <w:rPr>
          <w:b/>
          <w:bCs/>
        </w:rPr>
        <w:t>OMB No. 0920-0650</w:t>
      </w:r>
    </w:p>
    <w:p w:rsidR="003C5C32" w:rsidRPr="005540CB" w:rsidRDefault="003C5C32" w:rsidP="00FE125F">
      <w:pPr>
        <w:ind w:left="2880" w:hanging="2880"/>
      </w:pPr>
      <w:r w:rsidRPr="005540CB">
        <w:br w:type="page"/>
      </w:r>
      <w:r w:rsidRPr="005540CB">
        <w:rPr>
          <w:b/>
        </w:rPr>
        <w:lastRenderedPageBreak/>
        <w:t>Federal Register Notice:</w:t>
      </w:r>
      <w:r w:rsidR="00FE125F" w:rsidRPr="005540CB">
        <w:tab/>
      </w:r>
      <w:r w:rsidRPr="005540CB">
        <w:t xml:space="preserve">A 60-day Notice was published in the </w:t>
      </w:r>
      <w:r w:rsidRPr="005540CB">
        <w:rPr>
          <w:i/>
        </w:rPr>
        <w:t>Federal Register</w:t>
      </w:r>
      <w:r w:rsidRPr="005540CB">
        <w:t xml:space="preserve"> on </w:t>
      </w:r>
      <w:r w:rsidR="005540CB">
        <w:t xml:space="preserve">January 27, 2010, Vol. 75, No. </w:t>
      </w:r>
      <w:r w:rsidR="005F2D4D" w:rsidRPr="005540CB">
        <w:t>1</w:t>
      </w:r>
      <w:r w:rsidR="005540CB">
        <w:t>7</w:t>
      </w:r>
      <w:r w:rsidRPr="005540CB">
        <w:t xml:space="preserve">, pp. </w:t>
      </w:r>
      <w:r w:rsidR="005540CB">
        <w:t>439</w:t>
      </w:r>
      <w:r w:rsidR="002E779B">
        <w:t>5</w:t>
      </w:r>
      <w:r w:rsidR="005540CB">
        <w:t>-4396</w:t>
      </w:r>
      <w:r w:rsidR="003C6FC1" w:rsidRPr="005540CB">
        <w:t>.</w:t>
      </w:r>
    </w:p>
    <w:p w:rsidR="003C5C32" w:rsidRDefault="003C5C32" w:rsidP="003C5C32">
      <w:pPr>
        <w:autoSpaceDE w:val="0"/>
        <w:autoSpaceDN w:val="0"/>
        <w:adjustRightInd w:val="0"/>
        <w:jc w:val="center"/>
        <w:rPr>
          <w:rFonts w:ascii="Arial" w:hAnsi="Arial" w:cs="Arial"/>
          <w:color w:val="0000FF"/>
          <w:sz w:val="20"/>
          <w:szCs w:val="20"/>
        </w:rPr>
      </w:pPr>
    </w:p>
    <w:p w:rsidR="003C5C32" w:rsidRDefault="003C5C32" w:rsidP="003C5C32">
      <w:pPr>
        <w:autoSpaceDE w:val="0"/>
        <w:autoSpaceDN w:val="0"/>
        <w:adjustRightInd w:val="0"/>
        <w:rPr>
          <w:b/>
        </w:rPr>
      </w:pPr>
    </w:p>
    <w:p w:rsidR="005F2D4D" w:rsidRDefault="002E779B" w:rsidP="00BB05B6">
      <w:pPr>
        <w:autoSpaceDE w:val="0"/>
        <w:autoSpaceDN w:val="0"/>
        <w:adjustRightInd w:val="0"/>
        <w:rPr>
          <w:b/>
          <w:u w:val="single"/>
        </w:rPr>
      </w:pPr>
      <w:r>
        <w:rPr>
          <w:b/>
          <w:u w:val="single"/>
        </w:rPr>
        <w:t>Summary of Public Comment</w:t>
      </w:r>
      <w:r w:rsidR="003C6FC1">
        <w:rPr>
          <w:b/>
          <w:u w:val="single"/>
        </w:rPr>
        <w:tab/>
      </w:r>
      <w:r w:rsidR="003C6FC1">
        <w:rPr>
          <w:b/>
          <w:u w:val="single"/>
        </w:rPr>
        <w:tab/>
      </w:r>
      <w:r w:rsidR="003C6FC1">
        <w:rPr>
          <w:b/>
          <w:u w:val="single"/>
        </w:rPr>
        <w:tab/>
      </w:r>
      <w:r w:rsidR="003C6FC1">
        <w:rPr>
          <w:b/>
          <w:u w:val="single"/>
        </w:rPr>
        <w:tab/>
      </w:r>
      <w:r w:rsidR="003C6FC1">
        <w:rPr>
          <w:b/>
          <w:u w:val="single"/>
        </w:rPr>
        <w:tab/>
      </w:r>
      <w:r w:rsidR="003C6FC1">
        <w:rPr>
          <w:b/>
          <w:u w:val="single"/>
        </w:rPr>
        <w:tab/>
      </w:r>
      <w:r w:rsidR="003C6FC1">
        <w:rPr>
          <w:b/>
          <w:u w:val="single"/>
        </w:rPr>
        <w:tab/>
      </w:r>
      <w:r w:rsidR="003C6FC1">
        <w:rPr>
          <w:b/>
          <w:u w:val="single"/>
        </w:rPr>
        <w:tab/>
      </w:r>
      <w:r w:rsidR="003C6FC1">
        <w:rPr>
          <w:b/>
          <w:u w:val="single"/>
        </w:rPr>
        <w:tab/>
      </w:r>
    </w:p>
    <w:p w:rsidR="00BB05B6" w:rsidRPr="00BB05B6" w:rsidRDefault="00BB05B6" w:rsidP="00BB05B6">
      <w:pPr>
        <w:autoSpaceDE w:val="0"/>
        <w:autoSpaceDN w:val="0"/>
        <w:adjustRightInd w:val="0"/>
        <w:rPr>
          <w:b/>
          <w:u w:val="single"/>
        </w:rPr>
      </w:pPr>
    </w:p>
    <w:p w:rsidR="005540CB" w:rsidRPr="005540CB" w:rsidRDefault="005540CB" w:rsidP="005540CB">
      <w:pPr>
        <w:pStyle w:val="PlainText"/>
        <w:rPr>
          <w:color w:val="auto"/>
        </w:rPr>
      </w:pPr>
      <w:r w:rsidRPr="005540CB">
        <w:rPr>
          <w:color w:val="auto"/>
        </w:rPr>
        <w:t>-----Original Message-----</w:t>
      </w:r>
    </w:p>
    <w:p w:rsidR="005540CB" w:rsidRPr="005540CB" w:rsidRDefault="005540CB" w:rsidP="005540CB">
      <w:pPr>
        <w:pStyle w:val="PlainText"/>
        <w:rPr>
          <w:color w:val="auto"/>
        </w:rPr>
      </w:pPr>
      <w:r w:rsidRPr="005540CB">
        <w:rPr>
          <w:color w:val="auto"/>
        </w:rPr>
        <w:t>From: jean public [mailto:jeanpublic@yahoo.com]</w:t>
      </w:r>
    </w:p>
    <w:p w:rsidR="005540CB" w:rsidRPr="005540CB" w:rsidRDefault="005540CB" w:rsidP="005540CB">
      <w:pPr>
        <w:pStyle w:val="PlainText"/>
        <w:rPr>
          <w:color w:val="auto"/>
        </w:rPr>
      </w:pPr>
      <w:r w:rsidRPr="005540CB">
        <w:rPr>
          <w:color w:val="auto"/>
        </w:rPr>
        <w:t>Sent: Saturday, January 30, 2010 7:16 PM</w:t>
      </w:r>
    </w:p>
    <w:p w:rsidR="005540CB" w:rsidRPr="005540CB" w:rsidRDefault="005540CB" w:rsidP="005540CB">
      <w:pPr>
        <w:pStyle w:val="PlainText"/>
        <w:rPr>
          <w:color w:val="auto"/>
        </w:rPr>
      </w:pPr>
      <w:r w:rsidRPr="005540CB">
        <w:rPr>
          <w:color w:val="auto"/>
        </w:rPr>
        <w:t>To: OMB-Comments (CDC); AMERICANVOICES@MAIL.HOUSE.GOV; PRESIDENT@WHITEHOUSE.GOV; INFO@TAXPAYER.NET; MEDIA@CAGW.ORG</w:t>
      </w:r>
    </w:p>
    <w:p w:rsidR="005540CB" w:rsidRPr="005540CB" w:rsidRDefault="005540CB" w:rsidP="005540CB">
      <w:pPr>
        <w:pStyle w:val="PlainText"/>
        <w:rPr>
          <w:color w:val="auto"/>
        </w:rPr>
      </w:pPr>
      <w:r w:rsidRPr="005540CB">
        <w:rPr>
          <w:color w:val="auto"/>
        </w:rPr>
        <w:t>Subject: PUBLIC COMMENT ON FEDERAL REGISTER Fw: this money is wasted - horribly</w:t>
      </w:r>
    </w:p>
    <w:p w:rsidR="005540CB" w:rsidRPr="005540CB" w:rsidRDefault="005540CB" w:rsidP="005540CB">
      <w:pPr>
        <w:pStyle w:val="PlainText"/>
        <w:rPr>
          <w:color w:val="auto"/>
        </w:rPr>
      </w:pPr>
    </w:p>
    <w:p w:rsidR="005540CB" w:rsidRPr="005540CB" w:rsidRDefault="005540CB" w:rsidP="005540CB">
      <w:pPr>
        <w:pStyle w:val="PlainText"/>
        <w:rPr>
          <w:color w:val="auto"/>
        </w:rPr>
      </w:pPr>
      <w:r w:rsidRPr="005540CB">
        <w:rPr>
          <w:color w:val="auto"/>
        </w:rPr>
        <w:t>THIS ENTIRE DOCKET IS WASTED TAX DOLLARS. ALLOF THE PROJECTS ENUMERATED HERE AND ALL OF THSI SPENDING SHOULD BE SHUT DOWN. IT IS NON PRODUCGTIVE. NOTHING OF BENEFITG TO AMERICA HAS EMANATED FROM THIS SPENDING. IT IS NOW OVERSPENDING. PLEASE FIRE EMPLOYEES AND SHUT DOWN THIS PART OF THE AGENCY.</w:t>
      </w:r>
    </w:p>
    <w:p w:rsidR="005540CB" w:rsidRPr="005540CB" w:rsidRDefault="005540CB" w:rsidP="005540CB">
      <w:pPr>
        <w:pStyle w:val="PlainText"/>
        <w:rPr>
          <w:color w:val="auto"/>
        </w:rPr>
      </w:pPr>
      <w:r w:rsidRPr="005540CB">
        <w:rPr>
          <w:color w:val="auto"/>
        </w:rPr>
        <w:t>JEAN PUBLIC 15 ELM ST FLORHAM PARK NJ07932</w:t>
      </w:r>
    </w:p>
    <w:p w:rsidR="005540CB" w:rsidRPr="005540CB" w:rsidRDefault="005540CB" w:rsidP="005540CB">
      <w:pPr>
        <w:pStyle w:val="PlainText"/>
        <w:rPr>
          <w:color w:val="auto"/>
        </w:rPr>
      </w:pPr>
    </w:p>
    <w:p w:rsidR="005540CB" w:rsidRPr="005540CB" w:rsidRDefault="005540CB" w:rsidP="005540CB">
      <w:pPr>
        <w:pStyle w:val="PlainText"/>
        <w:rPr>
          <w:color w:val="auto"/>
        </w:rPr>
      </w:pPr>
    </w:p>
    <w:p w:rsidR="005540CB" w:rsidRPr="005540CB" w:rsidRDefault="005540CB" w:rsidP="005540CB">
      <w:pPr>
        <w:pStyle w:val="PlainText"/>
        <w:rPr>
          <w:color w:val="auto"/>
        </w:rPr>
      </w:pPr>
      <w:r w:rsidRPr="005540CB">
        <w:rPr>
          <w:color w:val="auto"/>
        </w:rPr>
        <w:t xml:space="preserve">&gt; Date: Wednesday, January 27, 2010, 9:44 AM [Federal Register: January </w:t>
      </w:r>
    </w:p>
    <w:p w:rsidR="005540CB" w:rsidRPr="005540CB" w:rsidRDefault="005540CB" w:rsidP="005540CB">
      <w:pPr>
        <w:pStyle w:val="PlainText"/>
        <w:rPr>
          <w:color w:val="auto"/>
        </w:rPr>
      </w:pPr>
      <w:r w:rsidRPr="005540CB">
        <w:rPr>
          <w:color w:val="auto"/>
        </w:rPr>
        <w:t>&gt; 27, 2010 (Volume 75, Number 17)] [Notices]</w:t>
      </w:r>
    </w:p>
    <w:p w:rsidR="005540CB" w:rsidRPr="005540CB" w:rsidRDefault="005540CB" w:rsidP="005540CB">
      <w:pPr>
        <w:pStyle w:val="PlainText"/>
        <w:rPr>
          <w:color w:val="auto"/>
        </w:rPr>
      </w:pPr>
      <w:r w:rsidRPr="005540CB">
        <w:rPr>
          <w:color w:val="auto"/>
        </w:rPr>
        <w:t>&gt;    </w:t>
      </w:r>
    </w:p>
    <w:p w:rsidR="005540CB" w:rsidRPr="005540CB" w:rsidRDefault="005540CB" w:rsidP="005540CB">
      <w:pPr>
        <w:pStyle w:val="PlainText"/>
        <w:rPr>
          <w:color w:val="auto"/>
        </w:rPr>
      </w:pPr>
      <w:r w:rsidRPr="005540CB">
        <w:rPr>
          <w:color w:val="auto"/>
        </w:rPr>
        <w:t>&gt; [Page 4395-4396]</w:t>
      </w:r>
    </w:p>
    <w:p w:rsidR="005540CB" w:rsidRPr="005540CB" w:rsidRDefault="005540CB" w:rsidP="005540CB">
      <w:pPr>
        <w:pStyle w:val="PlainText"/>
        <w:rPr>
          <w:color w:val="auto"/>
        </w:rPr>
      </w:pPr>
      <w:r w:rsidRPr="005540CB">
        <w:rPr>
          <w:color w:val="auto"/>
        </w:rPr>
        <w:t xml:space="preserve">&gt; From the Federal Register Online via GPO Access [wais.access.gpo.gov] </w:t>
      </w:r>
    </w:p>
    <w:p w:rsidR="005540CB" w:rsidRPr="005540CB" w:rsidRDefault="005540CB" w:rsidP="005540CB">
      <w:pPr>
        <w:pStyle w:val="PlainText"/>
        <w:rPr>
          <w:color w:val="auto"/>
        </w:rPr>
      </w:pPr>
      <w:r w:rsidRPr="005540CB">
        <w:rPr>
          <w:color w:val="auto"/>
        </w:rPr>
        <w:t>&gt; [DOCID</w:t>
      </w:r>
      <w:proofErr w:type="gramStart"/>
      <w:r w:rsidRPr="005540CB">
        <w:rPr>
          <w:color w:val="auto"/>
        </w:rPr>
        <w:t>:fr27ja10</w:t>
      </w:r>
      <w:proofErr w:type="gramEnd"/>
      <w:r w:rsidRPr="005540CB">
        <w:rPr>
          <w:color w:val="auto"/>
        </w:rPr>
        <w:t>-90]</w:t>
      </w:r>
    </w:p>
    <w:p w:rsidR="005540CB" w:rsidRPr="005540CB" w:rsidRDefault="005540CB" w:rsidP="005540CB">
      <w:pPr>
        <w:pStyle w:val="PlainText"/>
        <w:rPr>
          <w:color w:val="auto"/>
        </w:rPr>
      </w:pPr>
      <w:r w:rsidRPr="005540CB">
        <w:rPr>
          <w:color w:val="auto"/>
        </w:rPr>
        <w:t>&gt;            </w:t>
      </w:r>
    </w:p>
    <w:p w:rsidR="005540CB" w:rsidRPr="005540CB" w:rsidRDefault="005540CB" w:rsidP="005540CB">
      <w:pPr>
        <w:pStyle w:val="PlainText"/>
        <w:rPr>
          <w:color w:val="auto"/>
        </w:rPr>
      </w:pPr>
      <w:r w:rsidRPr="005540CB">
        <w:rPr>
          <w:color w:val="auto"/>
        </w:rPr>
        <w:t>&gt;    </w:t>
      </w:r>
    </w:p>
    <w:p w:rsidR="005540CB" w:rsidRPr="005540CB" w:rsidRDefault="005540CB" w:rsidP="005540CB">
      <w:pPr>
        <w:pStyle w:val="PlainText"/>
        <w:rPr>
          <w:color w:val="auto"/>
        </w:rPr>
      </w:pPr>
      <w:r w:rsidRPr="005540CB">
        <w:rPr>
          <w:color w:val="auto"/>
        </w:rPr>
        <w:t xml:space="preserve">&gt; </w:t>
      </w:r>
    </w:p>
    <w:p w:rsidR="005540CB" w:rsidRPr="005540CB" w:rsidRDefault="005540CB" w:rsidP="005540CB">
      <w:pPr>
        <w:pStyle w:val="PlainText"/>
        <w:rPr>
          <w:color w:val="auto"/>
        </w:rPr>
      </w:pPr>
      <w:r w:rsidRPr="005540CB">
        <w:rPr>
          <w:color w:val="auto"/>
        </w:rPr>
        <w:t>&gt; ======================================================================</w:t>
      </w:r>
    </w:p>
    <w:p w:rsidR="005540CB" w:rsidRPr="005540CB" w:rsidRDefault="005540CB" w:rsidP="005540CB">
      <w:pPr>
        <w:pStyle w:val="PlainText"/>
        <w:rPr>
          <w:color w:val="auto"/>
        </w:rPr>
      </w:pPr>
      <w:r>
        <w:rPr>
          <w:color w:val="auto"/>
        </w:rPr>
        <w:t xml:space="preserve">&gt; </w:t>
      </w:r>
    </w:p>
    <w:p w:rsidR="005540CB" w:rsidRPr="005540CB" w:rsidRDefault="005540CB" w:rsidP="005540CB">
      <w:pPr>
        <w:pStyle w:val="PlainText"/>
        <w:rPr>
          <w:color w:val="auto"/>
        </w:rPr>
      </w:pPr>
      <w:r w:rsidRPr="005540CB">
        <w:rPr>
          <w:color w:val="auto"/>
        </w:rPr>
        <w:t>&gt; ----------------------------------------------------------------------</w:t>
      </w:r>
    </w:p>
    <w:p w:rsidR="005540CB" w:rsidRPr="005540CB" w:rsidRDefault="005540CB" w:rsidP="005540CB">
      <w:pPr>
        <w:pStyle w:val="PlainText"/>
        <w:rPr>
          <w:color w:val="auto"/>
        </w:rPr>
      </w:pPr>
      <w:r w:rsidRPr="005540CB">
        <w:rPr>
          <w:color w:val="auto"/>
        </w:rPr>
        <w:t xml:space="preserve">&gt; </w:t>
      </w:r>
    </w:p>
    <w:p w:rsidR="005540CB" w:rsidRPr="005540CB" w:rsidRDefault="005540CB" w:rsidP="005540CB">
      <w:pPr>
        <w:pStyle w:val="PlainText"/>
        <w:rPr>
          <w:color w:val="auto"/>
        </w:rPr>
      </w:pPr>
      <w:r w:rsidRPr="005540CB">
        <w:rPr>
          <w:color w:val="auto"/>
        </w:rPr>
        <w:t>&gt; DEPARTMENT OF HEALTH AND HUMAN SERVICES</w:t>
      </w:r>
    </w:p>
    <w:p w:rsidR="005540CB" w:rsidRPr="005540CB" w:rsidRDefault="005540CB" w:rsidP="005540CB">
      <w:pPr>
        <w:pStyle w:val="PlainText"/>
        <w:rPr>
          <w:color w:val="auto"/>
        </w:rPr>
      </w:pPr>
      <w:r w:rsidRPr="005540CB">
        <w:rPr>
          <w:color w:val="auto"/>
        </w:rPr>
        <w:t xml:space="preserve">&gt; </w:t>
      </w:r>
    </w:p>
    <w:p w:rsidR="005540CB" w:rsidRPr="005540CB" w:rsidRDefault="005540CB" w:rsidP="005540CB">
      <w:pPr>
        <w:pStyle w:val="PlainText"/>
        <w:rPr>
          <w:color w:val="auto"/>
        </w:rPr>
      </w:pPr>
      <w:r w:rsidRPr="005540CB">
        <w:rPr>
          <w:color w:val="auto"/>
        </w:rPr>
        <w:t>&gt; Centers for Disease Control and Prevention</w:t>
      </w:r>
    </w:p>
    <w:p w:rsidR="005540CB" w:rsidRPr="005540CB" w:rsidRDefault="005540CB" w:rsidP="005540CB">
      <w:pPr>
        <w:pStyle w:val="PlainText"/>
        <w:rPr>
          <w:color w:val="auto"/>
        </w:rPr>
      </w:pPr>
      <w:r w:rsidRPr="005540CB">
        <w:rPr>
          <w:color w:val="auto"/>
        </w:rPr>
        <w:t xml:space="preserve">&gt; </w:t>
      </w:r>
    </w:p>
    <w:p w:rsidR="005540CB" w:rsidRPr="005540CB" w:rsidRDefault="005540CB" w:rsidP="005540CB">
      <w:pPr>
        <w:pStyle w:val="PlainText"/>
        <w:rPr>
          <w:color w:val="auto"/>
        </w:rPr>
      </w:pPr>
      <w:r w:rsidRPr="005540CB">
        <w:rPr>
          <w:color w:val="auto"/>
        </w:rPr>
        <w:t xml:space="preserve">&gt; </w:t>
      </w:r>
      <w:proofErr w:type="gramStart"/>
      <w:r w:rsidRPr="005540CB">
        <w:rPr>
          <w:color w:val="auto"/>
        </w:rPr>
        <w:t>[60Day-10-0650]</w:t>
      </w:r>
      <w:proofErr w:type="gramEnd"/>
    </w:p>
    <w:p w:rsidR="005540CB" w:rsidRPr="005540CB" w:rsidRDefault="005540CB" w:rsidP="005540CB">
      <w:pPr>
        <w:pStyle w:val="PlainText"/>
        <w:rPr>
          <w:color w:val="auto"/>
        </w:rPr>
      </w:pPr>
      <w:r w:rsidRPr="005540CB">
        <w:rPr>
          <w:color w:val="auto"/>
        </w:rPr>
        <w:t xml:space="preserve">&gt; </w:t>
      </w:r>
    </w:p>
    <w:p w:rsidR="003C5C32" w:rsidRDefault="003C5C32" w:rsidP="003C5C32">
      <w:pPr>
        <w:autoSpaceDE w:val="0"/>
        <w:autoSpaceDN w:val="0"/>
        <w:adjustRightInd w:val="0"/>
        <w:rPr>
          <w:rFonts w:ascii="Times New Roman Bold" w:hAnsi="Times New Roman Bold" w:cs="Arial"/>
          <w:b/>
          <w:color w:val="0000FF"/>
        </w:rPr>
      </w:pPr>
    </w:p>
    <w:p w:rsidR="00AB53A5" w:rsidRPr="000F665A" w:rsidRDefault="00AB53A5" w:rsidP="003C5C32">
      <w:pPr>
        <w:autoSpaceDE w:val="0"/>
        <w:autoSpaceDN w:val="0"/>
        <w:adjustRightInd w:val="0"/>
        <w:rPr>
          <w:rFonts w:ascii="Times New Roman Bold" w:hAnsi="Times New Roman Bold" w:cs="Arial"/>
          <w:b/>
          <w:color w:val="0000FF"/>
        </w:rPr>
      </w:pPr>
    </w:p>
    <w:p w:rsidR="003C5C32" w:rsidRPr="000F665A" w:rsidRDefault="003C5C32" w:rsidP="003C5C32">
      <w:pPr>
        <w:autoSpaceDE w:val="0"/>
        <w:autoSpaceDN w:val="0"/>
        <w:adjustRightInd w:val="0"/>
        <w:rPr>
          <w:rFonts w:ascii="Times New Roman Bold" w:hAnsi="Times New Roman Bold" w:cs="Arial"/>
        </w:rPr>
      </w:pPr>
      <w:r w:rsidRPr="000F665A">
        <w:rPr>
          <w:rFonts w:ascii="Times New Roman Bold" w:hAnsi="Times New Roman Bold" w:cs="Arial"/>
          <w:b/>
          <w:u w:val="single"/>
        </w:rPr>
        <w:t>Summary of CDC Response</w:t>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r>
        <w:rPr>
          <w:rFonts w:ascii="Times New Roman Bold" w:hAnsi="Times New Roman Bold" w:cs="Arial"/>
          <w:b/>
          <w:u w:val="single"/>
        </w:rPr>
        <w:tab/>
      </w:r>
    </w:p>
    <w:p w:rsidR="003C5C32" w:rsidRDefault="003C5C32" w:rsidP="003C5C32">
      <w:pPr>
        <w:autoSpaceDE w:val="0"/>
        <w:autoSpaceDN w:val="0"/>
        <w:adjustRightInd w:val="0"/>
        <w:rPr>
          <w:rFonts w:ascii="Times New Roman Bold" w:hAnsi="Times New Roman Bold" w:cs="Arial"/>
          <w:b/>
          <w:u w:val="single"/>
        </w:rPr>
      </w:pPr>
    </w:p>
    <w:p w:rsidR="003C5C32" w:rsidRPr="00BB05B6" w:rsidRDefault="003C5C32" w:rsidP="00BB05B6">
      <w:pPr>
        <w:autoSpaceDE w:val="0"/>
        <w:autoSpaceDN w:val="0"/>
        <w:adjustRightInd w:val="0"/>
        <w:rPr>
          <w:rFonts w:cs="Arial"/>
        </w:rPr>
      </w:pPr>
      <w:r>
        <w:rPr>
          <w:rFonts w:cs="Arial"/>
        </w:rPr>
        <w:t>CDC provided a</w:t>
      </w:r>
      <w:r w:rsidRPr="000F665A">
        <w:rPr>
          <w:rFonts w:cs="Arial"/>
        </w:rPr>
        <w:t xml:space="preserve"> courtesy reply </w:t>
      </w:r>
      <w:r>
        <w:rPr>
          <w:rFonts w:cs="Arial"/>
        </w:rPr>
        <w:t>in response to the public comment</w:t>
      </w:r>
      <w:r w:rsidRPr="000F665A">
        <w:rPr>
          <w:rFonts w:cs="Arial"/>
        </w:rPr>
        <w:t>.</w:t>
      </w:r>
    </w:p>
    <w:sectPr w:rsidR="003C5C32" w:rsidRPr="00BB05B6" w:rsidSect="00424F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altName w:val="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rsids>
    <w:rsidRoot w:val="003C5C32"/>
    <w:rsid w:val="001857C1"/>
    <w:rsid w:val="002E779B"/>
    <w:rsid w:val="003C5C32"/>
    <w:rsid w:val="003C6FC1"/>
    <w:rsid w:val="00424F11"/>
    <w:rsid w:val="005540CB"/>
    <w:rsid w:val="005F2D4D"/>
    <w:rsid w:val="00793014"/>
    <w:rsid w:val="00AB53A5"/>
    <w:rsid w:val="00BB05B6"/>
    <w:rsid w:val="00D756EE"/>
    <w:rsid w:val="00F12F5B"/>
    <w:rsid w:val="00FE12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C3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5C32"/>
    <w:rPr>
      <w:color w:val="0000FF"/>
      <w:u w:val="single"/>
    </w:rPr>
  </w:style>
  <w:style w:type="paragraph" w:styleId="PlainText">
    <w:name w:val="Plain Text"/>
    <w:basedOn w:val="Normal"/>
    <w:link w:val="PlainTextChar"/>
    <w:uiPriority w:val="99"/>
    <w:semiHidden/>
    <w:unhideWhenUsed/>
    <w:rsid w:val="005540CB"/>
    <w:rPr>
      <w:rFonts w:ascii="Arial" w:eastAsia="Times New Roman" w:hAnsi="Arial" w:cs="Arial"/>
      <w:color w:val="0000FF"/>
      <w:sz w:val="20"/>
      <w:szCs w:val="20"/>
    </w:rPr>
  </w:style>
  <w:style w:type="character" w:customStyle="1" w:styleId="PlainTextChar">
    <w:name w:val="Plain Text Char"/>
    <w:basedOn w:val="DefaultParagraphFont"/>
    <w:link w:val="PlainText"/>
    <w:uiPriority w:val="99"/>
    <w:semiHidden/>
    <w:rsid w:val="005540CB"/>
    <w:rPr>
      <w:rFonts w:ascii="Arial" w:eastAsia="Times New Roman" w:hAnsi="Arial" w:cs="Arial"/>
      <w:color w:val="0000FF"/>
      <w:sz w:val="20"/>
      <w:szCs w:val="20"/>
    </w:rPr>
  </w:style>
</w:styles>
</file>

<file path=word/webSettings.xml><?xml version="1.0" encoding="utf-8"?>
<w:webSettings xmlns:r="http://schemas.openxmlformats.org/officeDocument/2006/relationships" xmlns:w="http://schemas.openxmlformats.org/wordprocessingml/2006/main">
  <w:divs>
    <w:div w:id="1310327405">
      <w:bodyDiv w:val="1"/>
      <w:marLeft w:val="0"/>
      <w:marRight w:val="0"/>
      <w:marTop w:val="0"/>
      <w:marBottom w:val="0"/>
      <w:divBdr>
        <w:top w:val="none" w:sz="0" w:space="0" w:color="auto"/>
        <w:left w:val="none" w:sz="0" w:space="0" w:color="auto"/>
        <w:bottom w:val="none" w:sz="0" w:space="0" w:color="auto"/>
        <w:right w:val="none" w:sz="0" w:space="0" w:color="auto"/>
      </w:divBdr>
    </w:div>
    <w:div w:id="194943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241</Words>
  <Characters>1376</Characters>
  <Application>Microsoft Office Word</Application>
  <DocSecurity>0</DocSecurity>
  <Lines>11</Lines>
  <Paragraphs>3</Paragraphs>
  <ScaleCrop>false</ScaleCrop>
  <Company>CDC</Company>
  <LinksUpToDate>false</LinksUpToDate>
  <CharactersWithSpaces>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arp5</dc:creator>
  <cp:keywords/>
  <dc:description/>
  <cp:lastModifiedBy>arp5</cp:lastModifiedBy>
  <cp:revision>5</cp:revision>
  <dcterms:created xsi:type="dcterms:W3CDTF">2010-03-17T14:50:00Z</dcterms:created>
  <dcterms:modified xsi:type="dcterms:W3CDTF">2010-03-17T15:01:00Z</dcterms:modified>
</cp:coreProperties>
</file>