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9A5" w:rsidRPr="00710718" w:rsidRDefault="00AD79A5">
      <w:pPr>
        <w:pStyle w:val="Heading4"/>
        <w:rPr>
          <w:rFonts w:ascii="Times New Roman" w:hAnsi="Times New Roman"/>
          <w:bCs/>
        </w:rPr>
      </w:pPr>
      <w:r w:rsidRPr="00710718">
        <w:rPr>
          <w:rFonts w:ascii="Times New Roman" w:hAnsi="Times New Roman"/>
        </w:rPr>
        <w:t xml:space="preserve">Paperwork Reduction Act Submission </w:t>
      </w:r>
      <w:r w:rsidRPr="00710718">
        <w:rPr>
          <w:rFonts w:ascii="Times New Roman" w:hAnsi="Times New Roman"/>
          <w:bCs/>
        </w:rPr>
        <w:t>Supporting Statement</w:t>
      </w:r>
    </w:p>
    <w:p w:rsidR="00AD79A5" w:rsidRPr="00710718" w:rsidRDefault="00AD79A5">
      <w:pPr>
        <w:rPr>
          <w:rFonts w:ascii="Times New Roman" w:hAnsi="Times New Roman"/>
        </w:rPr>
      </w:pPr>
    </w:p>
    <w:p w:rsidR="00AD79A5" w:rsidRPr="00710718" w:rsidRDefault="00AD79A5" w:rsidP="00116F43">
      <w:pPr>
        <w:spacing w:after="0" w:line="240" w:lineRule="auto"/>
        <w:jc w:val="center"/>
        <w:rPr>
          <w:rFonts w:ascii="Times New Roman" w:hAnsi="Times New Roman"/>
          <w:b/>
          <w:bCs/>
          <w:sz w:val="28"/>
        </w:rPr>
      </w:pPr>
      <w:r w:rsidRPr="00710718">
        <w:rPr>
          <w:rFonts w:ascii="Times New Roman" w:hAnsi="Times New Roman"/>
          <w:b/>
          <w:bCs/>
          <w:sz w:val="28"/>
        </w:rPr>
        <w:t>Annual Mandatory Collection of Elementary and Secondary</w:t>
      </w:r>
    </w:p>
    <w:p w:rsidR="00AD79A5" w:rsidRPr="00710718" w:rsidRDefault="00AD79A5" w:rsidP="00116F43">
      <w:pPr>
        <w:spacing w:after="0" w:line="240" w:lineRule="auto"/>
        <w:jc w:val="center"/>
        <w:rPr>
          <w:rFonts w:ascii="Times New Roman" w:hAnsi="Times New Roman"/>
          <w:b/>
          <w:bCs/>
          <w:noProof/>
          <w:sz w:val="28"/>
        </w:rPr>
      </w:pPr>
      <w:r w:rsidRPr="00710718">
        <w:rPr>
          <w:rFonts w:ascii="Times New Roman" w:hAnsi="Times New Roman"/>
          <w:b/>
          <w:bCs/>
          <w:sz w:val="28"/>
        </w:rPr>
        <w:t xml:space="preserve">Education Data through </w:t>
      </w:r>
      <w:r w:rsidRPr="00710718">
        <w:rPr>
          <w:rFonts w:ascii="Times New Roman" w:hAnsi="Times New Roman"/>
          <w:b/>
          <w:bCs/>
          <w:noProof/>
          <w:sz w:val="28"/>
        </w:rPr>
        <w:t>ED</w:t>
      </w:r>
      <w:r w:rsidRPr="00710718">
        <w:rPr>
          <w:rFonts w:ascii="Times New Roman" w:hAnsi="Times New Roman"/>
          <w:b/>
          <w:bCs/>
          <w:i/>
          <w:noProof/>
          <w:sz w:val="28"/>
        </w:rPr>
        <w:t>Facts</w:t>
      </w:r>
    </w:p>
    <w:p w:rsidR="00AD79A5" w:rsidRPr="00710718" w:rsidRDefault="00AD79A5">
      <w:pPr>
        <w:jc w:val="center"/>
        <w:rPr>
          <w:rFonts w:ascii="Times New Roman" w:hAnsi="Times New Roman"/>
          <w:b/>
          <w:bCs/>
          <w:noProof/>
          <w:sz w:val="28"/>
        </w:rPr>
      </w:pPr>
    </w:p>
    <w:p w:rsidR="00AD79A5" w:rsidRPr="00710718" w:rsidRDefault="00BF149B">
      <w:pPr>
        <w:jc w:val="center"/>
        <w:rPr>
          <w:rFonts w:ascii="Times New Roman" w:hAnsi="Times New Roman"/>
          <w:b/>
          <w:bCs/>
          <w:noProof/>
          <w:sz w:val="28"/>
        </w:rPr>
      </w:pPr>
      <w:r>
        <w:rPr>
          <w:rFonts w:ascii="Times New Roman" w:hAnsi="Times New Roman"/>
          <w:b/>
          <w:bCs/>
          <w:noProof/>
          <w:sz w:val="28"/>
        </w:rPr>
        <w:t>August</w:t>
      </w:r>
      <w:r w:rsidR="00AD79A5" w:rsidRPr="00710718">
        <w:rPr>
          <w:rFonts w:ascii="Times New Roman" w:hAnsi="Times New Roman"/>
          <w:b/>
          <w:bCs/>
          <w:noProof/>
          <w:sz w:val="28"/>
        </w:rPr>
        <w:t xml:space="preserve"> 2010</w:t>
      </w:r>
    </w:p>
    <w:p w:rsidR="00AD79A5" w:rsidRPr="00710718" w:rsidRDefault="00AD79A5" w:rsidP="004405DC">
      <w:pPr>
        <w:jc w:val="center"/>
        <w:rPr>
          <w:rFonts w:ascii="Times New Roman" w:hAnsi="Times New Roman"/>
          <w:b/>
          <w:bCs/>
          <w:noProof/>
          <w:sz w:val="28"/>
        </w:rPr>
      </w:pPr>
    </w:p>
    <w:p w:rsidR="00AD79A5" w:rsidRPr="00710718" w:rsidRDefault="00AD79A5" w:rsidP="004405DC">
      <w:pPr>
        <w:pStyle w:val="Title"/>
        <w:pBdr>
          <w:top w:val="dotted" w:sz="2" w:space="0" w:color="632423"/>
        </w:pBdr>
        <w:rPr>
          <w:rStyle w:val="BookTitle"/>
          <w:rFonts w:ascii="Times New Roman" w:hAnsi="Times New Roman"/>
        </w:rPr>
      </w:pPr>
      <w:r w:rsidRPr="00710718">
        <w:rPr>
          <w:rStyle w:val="BookTitle"/>
          <w:rFonts w:ascii="Times New Roman" w:hAnsi="Times New Roman"/>
        </w:rPr>
        <w:t xml:space="preserve">Attachment </w:t>
      </w:r>
      <w:r w:rsidR="00544C43">
        <w:rPr>
          <w:rStyle w:val="BookTitle"/>
          <w:rFonts w:ascii="Times New Roman" w:hAnsi="Times New Roman"/>
        </w:rPr>
        <w:t>F</w:t>
      </w:r>
    </w:p>
    <w:p w:rsidR="00AD79A5" w:rsidRPr="00710718" w:rsidRDefault="00AD79A5" w:rsidP="00402F05">
      <w:pPr>
        <w:tabs>
          <w:tab w:val="left" w:pos="6165"/>
        </w:tabs>
        <w:rPr>
          <w:rFonts w:ascii="Times New Roman" w:hAnsi="Times New Roman"/>
          <w:sz w:val="24"/>
        </w:rPr>
      </w:pPr>
      <w:r w:rsidRPr="00710718">
        <w:rPr>
          <w:rFonts w:ascii="Times New Roman" w:hAnsi="Times New Roman"/>
          <w:sz w:val="24"/>
        </w:rPr>
        <w:tab/>
      </w:r>
    </w:p>
    <w:p w:rsidR="00AD79A5" w:rsidRPr="00710718" w:rsidRDefault="00AD79A5">
      <w:pPr>
        <w:rPr>
          <w:rFonts w:ascii="Times New Roman" w:hAnsi="Times New Roman"/>
        </w:rPr>
      </w:pPr>
    </w:p>
    <w:p w:rsidR="00AD79A5" w:rsidRPr="00710718" w:rsidRDefault="00AD79A5">
      <w:pPr>
        <w:rPr>
          <w:rFonts w:ascii="Times New Roman" w:hAnsi="Times New Roman"/>
        </w:rPr>
      </w:pPr>
    </w:p>
    <w:p w:rsidR="00AD79A5" w:rsidRPr="00710718" w:rsidRDefault="00AD79A5">
      <w:pPr>
        <w:rPr>
          <w:rFonts w:ascii="Times New Roman" w:hAnsi="Times New Roman"/>
        </w:rPr>
      </w:pPr>
    </w:p>
    <w:p w:rsidR="00AD79A5" w:rsidRPr="00710718" w:rsidRDefault="00AD79A5" w:rsidP="004405DC">
      <w:pPr>
        <w:pStyle w:val="BodyText"/>
        <w:spacing w:after="0" w:line="240" w:lineRule="auto"/>
        <w:jc w:val="center"/>
        <w:rPr>
          <w:rFonts w:ascii="Times New Roman" w:hAnsi="Times New Roman"/>
          <w:b/>
          <w:bCs/>
          <w:szCs w:val="72"/>
        </w:rPr>
      </w:pPr>
      <w:r w:rsidRPr="00710718">
        <w:rPr>
          <w:rFonts w:ascii="Times New Roman" w:hAnsi="Times New Roman"/>
          <w:b/>
          <w:bCs/>
          <w:szCs w:val="72"/>
        </w:rPr>
        <w:t>ED</w:t>
      </w:r>
      <w:r w:rsidRPr="00710718">
        <w:rPr>
          <w:rFonts w:ascii="Times New Roman" w:hAnsi="Times New Roman"/>
          <w:b/>
          <w:bCs/>
          <w:i/>
          <w:szCs w:val="72"/>
        </w:rPr>
        <w:t>Facts</w:t>
      </w:r>
      <w:r w:rsidRPr="00710718">
        <w:rPr>
          <w:rFonts w:ascii="Times New Roman" w:hAnsi="Times New Roman"/>
          <w:b/>
          <w:bCs/>
          <w:szCs w:val="72"/>
        </w:rPr>
        <w:t xml:space="preserve"> Data Set</w:t>
      </w:r>
    </w:p>
    <w:p w:rsidR="00AD79A5" w:rsidRDefault="00AD79A5" w:rsidP="004405DC">
      <w:pPr>
        <w:pStyle w:val="BodyText"/>
        <w:spacing w:after="0" w:line="240" w:lineRule="auto"/>
        <w:jc w:val="center"/>
        <w:rPr>
          <w:rFonts w:ascii="Times New Roman" w:hAnsi="Times New Roman"/>
          <w:b/>
          <w:bCs/>
          <w:szCs w:val="72"/>
        </w:rPr>
      </w:pPr>
      <w:r w:rsidRPr="00710718">
        <w:rPr>
          <w:rFonts w:ascii="Times New Roman" w:hAnsi="Times New Roman"/>
          <w:b/>
          <w:bCs/>
          <w:szCs w:val="72"/>
        </w:rPr>
        <w:t>Response to Public Comment</w:t>
      </w:r>
    </w:p>
    <w:p w:rsidR="00544C43" w:rsidRPr="00544C43" w:rsidRDefault="00544C43" w:rsidP="004405DC">
      <w:pPr>
        <w:pStyle w:val="BodyText"/>
        <w:spacing w:after="0" w:line="240" w:lineRule="auto"/>
        <w:jc w:val="center"/>
        <w:rPr>
          <w:rFonts w:ascii="Times New Roman" w:hAnsi="Times New Roman"/>
          <w:b/>
          <w:bCs/>
          <w:sz w:val="56"/>
          <w:szCs w:val="72"/>
        </w:rPr>
      </w:pPr>
      <w:r w:rsidRPr="00544C43">
        <w:rPr>
          <w:rFonts w:ascii="Times New Roman" w:hAnsi="Times New Roman"/>
          <w:b/>
          <w:bCs/>
          <w:sz w:val="56"/>
          <w:szCs w:val="72"/>
        </w:rPr>
        <w:t>30</w:t>
      </w:r>
      <w:r w:rsidR="000F0F7F">
        <w:rPr>
          <w:rFonts w:ascii="Times New Roman" w:hAnsi="Times New Roman"/>
          <w:b/>
          <w:bCs/>
          <w:sz w:val="56"/>
          <w:szCs w:val="72"/>
        </w:rPr>
        <w:t>-</w:t>
      </w:r>
      <w:r w:rsidRPr="00544C43">
        <w:rPr>
          <w:rFonts w:ascii="Times New Roman" w:hAnsi="Times New Roman"/>
          <w:b/>
          <w:bCs/>
          <w:sz w:val="56"/>
          <w:szCs w:val="72"/>
        </w:rPr>
        <w:t>Day Public Comment Period</w:t>
      </w:r>
    </w:p>
    <w:p w:rsidR="00AD79A5" w:rsidRPr="00710718" w:rsidRDefault="00AD79A5" w:rsidP="000E28ED">
      <w:pPr>
        <w:spacing w:after="0"/>
        <w:rPr>
          <w:rFonts w:ascii="Times New Roman" w:hAnsi="Times New Roman"/>
        </w:rPr>
      </w:pPr>
    </w:p>
    <w:p w:rsidR="00AD79A5" w:rsidRPr="00710718" w:rsidRDefault="00AD79A5" w:rsidP="000E28ED">
      <w:pPr>
        <w:pStyle w:val="Heading1"/>
        <w:jc w:val="left"/>
        <w:rPr>
          <w:rFonts w:ascii="Times New Roman" w:hAnsi="Times New Roman"/>
          <w:sz w:val="2"/>
          <w:szCs w:val="2"/>
        </w:rPr>
      </w:pPr>
    </w:p>
    <w:p w:rsidR="00AD79A5" w:rsidRPr="00710718" w:rsidRDefault="00AD79A5" w:rsidP="000E28ED">
      <w:pPr>
        <w:spacing w:after="0"/>
        <w:rPr>
          <w:rFonts w:ascii="Times New Roman" w:hAnsi="Times New Roman"/>
        </w:rPr>
        <w:sectPr w:rsidR="00AD79A5" w:rsidRPr="00710718" w:rsidSect="000E28ED">
          <w:type w:val="continuous"/>
          <w:pgSz w:w="12240" w:h="15840"/>
          <w:pgMar w:top="1770" w:right="1440" w:bottom="1440" w:left="1440" w:header="720" w:footer="720" w:gutter="0"/>
          <w:cols w:space="720"/>
        </w:sectPr>
      </w:pPr>
    </w:p>
    <w:p w:rsidR="00AD79A5" w:rsidRPr="00710718" w:rsidRDefault="00AD79A5">
      <w:pPr>
        <w:rPr>
          <w:rFonts w:ascii="Times New Roman" w:hAnsi="Times New Roman"/>
          <w:b/>
          <w:bCs/>
        </w:rPr>
      </w:pPr>
      <w:r w:rsidRPr="00710718">
        <w:rPr>
          <w:rFonts w:ascii="Times New Roman" w:hAnsi="Times New Roman"/>
          <w:b/>
          <w:bCs/>
        </w:rPr>
        <w:lastRenderedPageBreak/>
        <w:br w:type="page"/>
      </w:r>
    </w:p>
    <w:p w:rsidR="00AD79A5" w:rsidRPr="00710718" w:rsidRDefault="00AD79A5" w:rsidP="00396A02">
      <w:pPr>
        <w:pStyle w:val="TOC1"/>
        <w:jc w:val="center"/>
        <w:rPr>
          <w:rFonts w:ascii="Times New Roman" w:hAnsi="Times New Roman"/>
          <w:b/>
          <w:bCs w:val="0"/>
        </w:rPr>
      </w:pPr>
      <w:r w:rsidRPr="00710718">
        <w:rPr>
          <w:rFonts w:ascii="Times New Roman" w:hAnsi="Times New Roman"/>
          <w:b/>
          <w:bCs w:val="0"/>
        </w:rPr>
        <w:t>Table of Contents</w:t>
      </w:r>
    </w:p>
    <w:p w:rsidR="006C3CC2" w:rsidRDefault="00384AA6">
      <w:pPr>
        <w:pStyle w:val="TOC1"/>
        <w:rPr>
          <w:rFonts w:asciiTheme="minorHAnsi" w:eastAsiaTheme="minorEastAsia" w:hAnsiTheme="minorHAnsi" w:cstheme="minorBidi"/>
          <w:bCs w:val="0"/>
          <w:noProof/>
        </w:rPr>
      </w:pPr>
      <w:r w:rsidRPr="00384AA6">
        <w:rPr>
          <w:rFonts w:ascii="Times New Roman" w:hAnsi="Times New Roman"/>
          <w:b/>
          <w:bCs w:val="0"/>
        </w:rPr>
        <w:fldChar w:fldCharType="begin"/>
      </w:r>
      <w:r w:rsidR="00AD79A5" w:rsidRPr="00710718">
        <w:rPr>
          <w:rFonts w:ascii="Times New Roman" w:hAnsi="Times New Roman"/>
          <w:b/>
          <w:bCs w:val="0"/>
        </w:rPr>
        <w:instrText xml:space="preserve"> TOC \o "1-3" \h \z \u </w:instrText>
      </w:r>
      <w:r w:rsidRPr="00384AA6">
        <w:rPr>
          <w:rFonts w:ascii="Times New Roman" w:hAnsi="Times New Roman"/>
          <w:b/>
          <w:bCs w:val="0"/>
        </w:rPr>
        <w:fldChar w:fldCharType="separate"/>
      </w:r>
      <w:hyperlink w:anchor="_Toc268533768" w:history="1">
        <w:r w:rsidR="006C3CC2" w:rsidRPr="00E26E7A">
          <w:rPr>
            <w:rStyle w:val="Hyperlink"/>
            <w:rFonts w:ascii="Times New Roman" w:hAnsi="Times New Roman"/>
            <w:noProof/>
          </w:rPr>
          <w:t>Introduction</w:t>
        </w:r>
        <w:r w:rsidR="006C3CC2">
          <w:rPr>
            <w:noProof/>
            <w:webHidden/>
          </w:rPr>
          <w:tab/>
        </w:r>
        <w:r w:rsidR="006C3CC2">
          <w:rPr>
            <w:noProof/>
            <w:webHidden/>
          </w:rPr>
          <w:fldChar w:fldCharType="begin"/>
        </w:r>
        <w:r w:rsidR="006C3CC2">
          <w:rPr>
            <w:noProof/>
            <w:webHidden/>
          </w:rPr>
          <w:instrText xml:space="preserve"> PAGEREF _Toc268533768 \h </w:instrText>
        </w:r>
        <w:r w:rsidR="006C3CC2">
          <w:rPr>
            <w:noProof/>
            <w:webHidden/>
          </w:rPr>
        </w:r>
        <w:r w:rsidR="006C3CC2">
          <w:rPr>
            <w:noProof/>
            <w:webHidden/>
          </w:rPr>
          <w:fldChar w:fldCharType="separate"/>
        </w:r>
        <w:r w:rsidR="006C3CC2">
          <w:rPr>
            <w:noProof/>
            <w:webHidden/>
          </w:rPr>
          <w:t>3</w:t>
        </w:r>
        <w:r w:rsidR="006C3CC2">
          <w:rPr>
            <w:noProof/>
            <w:webHidden/>
          </w:rPr>
          <w:fldChar w:fldCharType="end"/>
        </w:r>
      </w:hyperlink>
    </w:p>
    <w:p w:rsidR="006C3CC2" w:rsidRDefault="006C3CC2">
      <w:pPr>
        <w:pStyle w:val="TOC1"/>
        <w:rPr>
          <w:rFonts w:asciiTheme="minorHAnsi" w:eastAsiaTheme="minorEastAsia" w:hAnsiTheme="minorHAnsi" w:cstheme="minorBidi"/>
          <w:bCs w:val="0"/>
          <w:noProof/>
        </w:rPr>
      </w:pPr>
      <w:hyperlink w:anchor="_Toc268533769" w:history="1">
        <w:r w:rsidRPr="00E26E7A">
          <w:rPr>
            <w:rStyle w:val="Hyperlink"/>
            <w:rFonts w:ascii="Times New Roman" w:hAnsi="Times New Roman"/>
            <w:noProof/>
          </w:rPr>
          <w:t>Data Collection</w:t>
        </w:r>
        <w:r>
          <w:rPr>
            <w:noProof/>
            <w:webHidden/>
          </w:rPr>
          <w:tab/>
        </w:r>
        <w:r>
          <w:rPr>
            <w:noProof/>
            <w:webHidden/>
          </w:rPr>
          <w:fldChar w:fldCharType="begin"/>
        </w:r>
        <w:r>
          <w:rPr>
            <w:noProof/>
            <w:webHidden/>
          </w:rPr>
          <w:instrText xml:space="preserve"> PAGEREF _Toc268533769 \h </w:instrText>
        </w:r>
        <w:r>
          <w:rPr>
            <w:noProof/>
            <w:webHidden/>
          </w:rPr>
        </w:r>
        <w:r>
          <w:rPr>
            <w:noProof/>
            <w:webHidden/>
          </w:rPr>
          <w:fldChar w:fldCharType="separate"/>
        </w:r>
        <w:r>
          <w:rPr>
            <w:noProof/>
            <w:webHidden/>
          </w:rPr>
          <w:t>4</w:t>
        </w:r>
        <w:r>
          <w:rPr>
            <w:noProof/>
            <w:webHidden/>
          </w:rPr>
          <w:fldChar w:fldCharType="end"/>
        </w:r>
      </w:hyperlink>
    </w:p>
    <w:p w:rsidR="006C3CC2" w:rsidRDefault="006C3CC2">
      <w:pPr>
        <w:pStyle w:val="TOC3"/>
        <w:rPr>
          <w:rFonts w:asciiTheme="minorHAnsi" w:eastAsiaTheme="minorEastAsia" w:hAnsiTheme="minorHAnsi" w:cstheme="minorBidi"/>
          <w:noProof/>
        </w:rPr>
      </w:pPr>
      <w:hyperlink w:anchor="_Toc268533770" w:history="1">
        <w:r w:rsidRPr="00E26E7A">
          <w:rPr>
            <w:rStyle w:val="Hyperlink"/>
            <w:rFonts w:ascii="Times New Roman" w:hAnsi="Times New Roman"/>
            <w:noProof/>
          </w:rPr>
          <w:t>Children with Disabilities (IDEA)</w:t>
        </w:r>
        <w:r>
          <w:rPr>
            <w:noProof/>
            <w:webHidden/>
          </w:rPr>
          <w:tab/>
        </w:r>
        <w:r>
          <w:rPr>
            <w:noProof/>
            <w:webHidden/>
          </w:rPr>
          <w:fldChar w:fldCharType="begin"/>
        </w:r>
        <w:r>
          <w:rPr>
            <w:noProof/>
            <w:webHidden/>
          </w:rPr>
          <w:instrText xml:space="preserve"> PAGEREF _Toc268533770 \h </w:instrText>
        </w:r>
        <w:r>
          <w:rPr>
            <w:noProof/>
            <w:webHidden/>
          </w:rPr>
        </w:r>
        <w:r>
          <w:rPr>
            <w:noProof/>
            <w:webHidden/>
          </w:rPr>
          <w:fldChar w:fldCharType="separate"/>
        </w:r>
        <w:r>
          <w:rPr>
            <w:noProof/>
            <w:webHidden/>
          </w:rPr>
          <w:t>4</w:t>
        </w:r>
        <w:r>
          <w:rPr>
            <w:noProof/>
            <w:webHidden/>
          </w:rPr>
          <w:fldChar w:fldCharType="end"/>
        </w:r>
      </w:hyperlink>
    </w:p>
    <w:p w:rsidR="006C3CC2" w:rsidRDefault="006C3CC2">
      <w:pPr>
        <w:pStyle w:val="TOC3"/>
        <w:rPr>
          <w:rFonts w:asciiTheme="minorHAnsi" w:eastAsiaTheme="minorEastAsia" w:hAnsiTheme="minorHAnsi" w:cstheme="minorBidi"/>
          <w:noProof/>
        </w:rPr>
      </w:pPr>
      <w:hyperlink w:anchor="_Toc268533771" w:history="1">
        <w:r w:rsidRPr="00E26E7A">
          <w:rPr>
            <w:rStyle w:val="Hyperlink"/>
            <w:rFonts w:ascii="Times New Roman" w:hAnsi="Times New Roman"/>
            <w:noProof/>
          </w:rPr>
          <w:t>Civil Rights Data Collection</w:t>
        </w:r>
        <w:r>
          <w:rPr>
            <w:noProof/>
            <w:webHidden/>
          </w:rPr>
          <w:tab/>
        </w:r>
        <w:r>
          <w:rPr>
            <w:noProof/>
            <w:webHidden/>
          </w:rPr>
          <w:fldChar w:fldCharType="begin"/>
        </w:r>
        <w:r>
          <w:rPr>
            <w:noProof/>
            <w:webHidden/>
          </w:rPr>
          <w:instrText xml:space="preserve"> PAGEREF _Toc268533771 \h </w:instrText>
        </w:r>
        <w:r>
          <w:rPr>
            <w:noProof/>
            <w:webHidden/>
          </w:rPr>
        </w:r>
        <w:r>
          <w:rPr>
            <w:noProof/>
            <w:webHidden/>
          </w:rPr>
          <w:fldChar w:fldCharType="separate"/>
        </w:r>
        <w:r>
          <w:rPr>
            <w:noProof/>
            <w:webHidden/>
          </w:rPr>
          <w:t>5</w:t>
        </w:r>
        <w:r>
          <w:rPr>
            <w:noProof/>
            <w:webHidden/>
          </w:rPr>
          <w:fldChar w:fldCharType="end"/>
        </w:r>
      </w:hyperlink>
    </w:p>
    <w:p w:rsidR="006C3CC2" w:rsidRDefault="006C3CC2">
      <w:pPr>
        <w:pStyle w:val="TOC3"/>
        <w:rPr>
          <w:rFonts w:asciiTheme="minorHAnsi" w:eastAsiaTheme="minorEastAsia" w:hAnsiTheme="minorHAnsi" w:cstheme="minorBidi"/>
          <w:noProof/>
        </w:rPr>
      </w:pPr>
      <w:hyperlink w:anchor="_Toc268533772" w:history="1">
        <w:r w:rsidRPr="00E26E7A">
          <w:rPr>
            <w:rStyle w:val="Hyperlink"/>
            <w:noProof/>
          </w:rPr>
          <w:t>Discipline Data</w:t>
        </w:r>
        <w:r>
          <w:rPr>
            <w:noProof/>
            <w:webHidden/>
          </w:rPr>
          <w:tab/>
        </w:r>
        <w:r>
          <w:rPr>
            <w:noProof/>
            <w:webHidden/>
          </w:rPr>
          <w:fldChar w:fldCharType="begin"/>
        </w:r>
        <w:r>
          <w:rPr>
            <w:noProof/>
            <w:webHidden/>
          </w:rPr>
          <w:instrText xml:space="preserve"> PAGEREF _Toc268533772 \h </w:instrText>
        </w:r>
        <w:r>
          <w:rPr>
            <w:noProof/>
            <w:webHidden/>
          </w:rPr>
        </w:r>
        <w:r>
          <w:rPr>
            <w:noProof/>
            <w:webHidden/>
          </w:rPr>
          <w:fldChar w:fldCharType="separate"/>
        </w:r>
        <w:r>
          <w:rPr>
            <w:noProof/>
            <w:webHidden/>
          </w:rPr>
          <w:t>6</w:t>
        </w:r>
        <w:r>
          <w:rPr>
            <w:noProof/>
            <w:webHidden/>
          </w:rPr>
          <w:fldChar w:fldCharType="end"/>
        </w:r>
      </w:hyperlink>
    </w:p>
    <w:p w:rsidR="006C3CC2" w:rsidRDefault="006C3CC2">
      <w:pPr>
        <w:pStyle w:val="TOC3"/>
        <w:rPr>
          <w:rFonts w:asciiTheme="minorHAnsi" w:eastAsiaTheme="minorEastAsia" w:hAnsiTheme="minorHAnsi" w:cstheme="minorBidi"/>
          <w:noProof/>
        </w:rPr>
      </w:pPr>
      <w:hyperlink w:anchor="_Toc268533773" w:history="1">
        <w:r w:rsidRPr="00E26E7A">
          <w:rPr>
            <w:rStyle w:val="Hyperlink"/>
            <w:rFonts w:ascii="Times New Roman" w:hAnsi="Times New Roman"/>
            <w:noProof/>
          </w:rPr>
          <w:t>School Improvement Grants (SIG)</w:t>
        </w:r>
        <w:r>
          <w:rPr>
            <w:noProof/>
            <w:webHidden/>
          </w:rPr>
          <w:tab/>
        </w:r>
        <w:r>
          <w:rPr>
            <w:noProof/>
            <w:webHidden/>
          </w:rPr>
          <w:fldChar w:fldCharType="begin"/>
        </w:r>
        <w:r>
          <w:rPr>
            <w:noProof/>
            <w:webHidden/>
          </w:rPr>
          <w:instrText xml:space="preserve"> PAGEREF _Toc268533773 \h </w:instrText>
        </w:r>
        <w:r>
          <w:rPr>
            <w:noProof/>
            <w:webHidden/>
          </w:rPr>
        </w:r>
        <w:r>
          <w:rPr>
            <w:noProof/>
            <w:webHidden/>
          </w:rPr>
          <w:fldChar w:fldCharType="separate"/>
        </w:r>
        <w:r>
          <w:rPr>
            <w:noProof/>
            <w:webHidden/>
          </w:rPr>
          <w:t>7</w:t>
        </w:r>
        <w:r>
          <w:rPr>
            <w:noProof/>
            <w:webHidden/>
          </w:rPr>
          <w:fldChar w:fldCharType="end"/>
        </w:r>
      </w:hyperlink>
    </w:p>
    <w:p w:rsidR="006C3CC2" w:rsidRDefault="006C3CC2">
      <w:pPr>
        <w:pStyle w:val="TOC3"/>
        <w:rPr>
          <w:rFonts w:asciiTheme="minorHAnsi" w:eastAsiaTheme="minorEastAsia" w:hAnsiTheme="minorHAnsi" w:cstheme="minorBidi"/>
          <w:noProof/>
        </w:rPr>
      </w:pPr>
      <w:hyperlink w:anchor="_Toc268533774" w:history="1">
        <w:r w:rsidRPr="00E26E7A">
          <w:rPr>
            <w:rStyle w:val="Hyperlink"/>
            <w:rFonts w:ascii="Times New Roman" w:hAnsi="Times New Roman"/>
            <w:noProof/>
          </w:rPr>
          <w:t>State Fiscal Stablization Fund (SFSF)</w:t>
        </w:r>
        <w:r>
          <w:rPr>
            <w:noProof/>
            <w:webHidden/>
          </w:rPr>
          <w:tab/>
        </w:r>
        <w:r>
          <w:rPr>
            <w:noProof/>
            <w:webHidden/>
          </w:rPr>
          <w:fldChar w:fldCharType="begin"/>
        </w:r>
        <w:r>
          <w:rPr>
            <w:noProof/>
            <w:webHidden/>
          </w:rPr>
          <w:instrText xml:space="preserve"> PAGEREF _Toc268533774 \h </w:instrText>
        </w:r>
        <w:r>
          <w:rPr>
            <w:noProof/>
            <w:webHidden/>
          </w:rPr>
        </w:r>
        <w:r>
          <w:rPr>
            <w:noProof/>
            <w:webHidden/>
          </w:rPr>
          <w:fldChar w:fldCharType="separate"/>
        </w:r>
        <w:r>
          <w:rPr>
            <w:noProof/>
            <w:webHidden/>
          </w:rPr>
          <w:t>8</w:t>
        </w:r>
        <w:r>
          <w:rPr>
            <w:noProof/>
            <w:webHidden/>
          </w:rPr>
          <w:fldChar w:fldCharType="end"/>
        </w:r>
      </w:hyperlink>
    </w:p>
    <w:p w:rsidR="006C3CC2" w:rsidRDefault="006C3CC2">
      <w:pPr>
        <w:pStyle w:val="TOC3"/>
        <w:rPr>
          <w:rStyle w:val="Hyperlink"/>
          <w:noProof/>
        </w:rPr>
      </w:pPr>
      <w:hyperlink w:anchor="_Toc268533775" w:history="1">
        <w:r w:rsidRPr="00E26E7A">
          <w:rPr>
            <w:rStyle w:val="Hyperlink"/>
            <w:rFonts w:ascii="Times New Roman" w:hAnsi="Times New Roman"/>
            <w:noProof/>
          </w:rPr>
          <w:t>Technology Data</w:t>
        </w:r>
        <w:r>
          <w:rPr>
            <w:noProof/>
            <w:webHidden/>
          </w:rPr>
          <w:tab/>
        </w:r>
        <w:r>
          <w:rPr>
            <w:noProof/>
            <w:webHidden/>
          </w:rPr>
          <w:fldChar w:fldCharType="begin"/>
        </w:r>
        <w:r>
          <w:rPr>
            <w:noProof/>
            <w:webHidden/>
          </w:rPr>
          <w:instrText xml:space="preserve"> PAGEREF _Toc268533775 \h </w:instrText>
        </w:r>
        <w:r>
          <w:rPr>
            <w:noProof/>
            <w:webHidden/>
          </w:rPr>
        </w:r>
        <w:r>
          <w:rPr>
            <w:noProof/>
            <w:webHidden/>
          </w:rPr>
          <w:fldChar w:fldCharType="separate"/>
        </w:r>
        <w:r>
          <w:rPr>
            <w:noProof/>
            <w:webHidden/>
          </w:rPr>
          <w:t>10</w:t>
        </w:r>
        <w:r>
          <w:rPr>
            <w:noProof/>
            <w:webHidden/>
          </w:rPr>
          <w:fldChar w:fldCharType="end"/>
        </w:r>
      </w:hyperlink>
    </w:p>
    <w:p w:rsidR="006C3CC2" w:rsidRPr="006C3CC2" w:rsidRDefault="006C3CC2" w:rsidP="006C3CC2">
      <w:pPr>
        <w:rPr>
          <w:rFonts w:eastAsiaTheme="minorEastAsia"/>
        </w:rPr>
      </w:pPr>
    </w:p>
    <w:p w:rsidR="006C3CC2" w:rsidRDefault="006C3CC2">
      <w:pPr>
        <w:pStyle w:val="TOC1"/>
        <w:rPr>
          <w:rFonts w:asciiTheme="minorHAnsi" w:eastAsiaTheme="minorEastAsia" w:hAnsiTheme="minorHAnsi" w:cstheme="minorBidi"/>
          <w:bCs w:val="0"/>
          <w:noProof/>
        </w:rPr>
      </w:pPr>
      <w:hyperlink w:anchor="_Toc268533776" w:history="1">
        <w:r w:rsidRPr="00E26E7A">
          <w:rPr>
            <w:rStyle w:val="Hyperlink"/>
            <w:rFonts w:ascii="Times New Roman" w:hAnsi="Times New Roman"/>
            <w:noProof/>
          </w:rPr>
          <w:t>Directed Questions</w:t>
        </w:r>
        <w:r>
          <w:rPr>
            <w:noProof/>
            <w:webHidden/>
          </w:rPr>
          <w:tab/>
        </w:r>
        <w:r>
          <w:rPr>
            <w:noProof/>
            <w:webHidden/>
          </w:rPr>
          <w:fldChar w:fldCharType="begin"/>
        </w:r>
        <w:r>
          <w:rPr>
            <w:noProof/>
            <w:webHidden/>
          </w:rPr>
          <w:instrText xml:space="preserve"> PAGEREF _Toc268533776 \h </w:instrText>
        </w:r>
        <w:r>
          <w:rPr>
            <w:noProof/>
            <w:webHidden/>
          </w:rPr>
        </w:r>
        <w:r>
          <w:rPr>
            <w:noProof/>
            <w:webHidden/>
          </w:rPr>
          <w:fldChar w:fldCharType="separate"/>
        </w:r>
        <w:r>
          <w:rPr>
            <w:noProof/>
            <w:webHidden/>
          </w:rPr>
          <w:t>12</w:t>
        </w:r>
        <w:r>
          <w:rPr>
            <w:noProof/>
            <w:webHidden/>
          </w:rPr>
          <w:fldChar w:fldCharType="end"/>
        </w:r>
      </w:hyperlink>
    </w:p>
    <w:p w:rsidR="006C3CC2" w:rsidRDefault="006C3CC2">
      <w:pPr>
        <w:pStyle w:val="TOC3"/>
        <w:rPr>
          <w:rFonts w:asciiTheme="minorHAnsi" w:eastAsiaTheme="minorEastAsia" w:hAnsiTheme="minorHAnsi" w:cstheme="minorBidi"/>
          <w:noProof/>
        </w:rPr>
      </w:pPr>
      <w:hyperlink w:anchor="_Toc268533777" w:history="1">
        <w:r w:rsidRPr="00E26E7A">
          <w:rPr>
            <w:rStyle w:val="Hyperlink"/>
            <w:rFonts w:ascii="Times New Roman" w:hAnsi="Times New Roman"/>
            <w:noProof/>
          </w:rPr>
          <w:t>1 - Charter Schools and Districts – Supplemental Information</w:t>
        </w:r>
        <w:r>
          <w:rPr>
            <w:noProof/>
            <w:webHidden/>
          </w:rPr>
          <w:tab/>
        </w:r>
        <w:r>
          <w:rPr>
            <w:noProof/>
            <w:webHidden/>
          </w:rPr>
          <w:fldChar w:fldCharType="begin"/>
        </w:r>
        <w:r>
          <w:rPr>
            <w:noProof/>
            <w:webHidden/>
          </w:rPr>
          <w:instrText xml:space="preserve"> PAGEREF _Toc268533777 \h </w:instrText>
        </w:r>
        <w:r>
          <w:rPr>
            <w:noProof/>
            <w:webHidden/>
          </w:rPr>
        </w:r>
        <w:r>
          <w:rPr>
            <w:noProof/>
            <w:webHidden/>
          </w:rPr>
          <w:fldChar w:fldCharType="separate"/>
        </w:r>
        <w:r>
          <w:rPr>
            <w:noProof/>
            <w:webHidden/>
          </w:rPr>
          <w:t>13</w:t>
        </w:r>
        <w:r>
          <w:rPr>
            <w:noProof/>
            <w:webHidden/>
          </w:rPr>
          <w:fldChar w:fldCharType="end"/>
        </w:r>
      </w:hyperlink>
    </w:p>
    <w:p w:rsidR="006C3CC2" w:rsidRDefault="006C3CC2">
      <w:pPr>
        <w:pStyle w:val="TOC3"/>
        <w:rPr>
          <w:rFonts w:asciiTheme="minorHAnsi" w:eastAsiaTheme="minorEastAsia" w:hAnsiTheme="minorHAnsi" w:cstheme="minorBidi"/>
          <w:noProof/>
        </w:rPr>
      </w:pPr>
      <w:hyperlink w:anchor="_Toc268533778" w:history="1">
        <w:r w:rsidRPr="00E26E7A">
          <w:rPr>
            <w:rStyle w:val="Hyperlink"/>
            <w:rFonts w:ascii="Times New Roman" w:hAnsi="Times New Roman"/>
            <w:noProof/>
          </w:rPr>
          <w:t>2 - Consolidated Annual Report (CAR) - Carl D. Perkins Career and Technical Education Act of 2006</w:t>
        </w:r>
        <w:r>
          <w:rPr>
            <w:noProof/>
            <w:webHidden/>
          </w:rPr>
          <w:tab/>
        </w:r>
        <w:r>
          <w:rPr>
            <w:noProof/>
            <w:webHidden/>
          </w:rPr>
          <w:fldChar w:fldCharType="begin"/>
        </w:r>
        <w:r>
          <w:rPr>
            <w:noProof/>
            <w:webHidden/>
          </w:rPr>
          <w:instrText xml:space="preserve"> PAGEREF _Toc268533778 \h </w:instrText>
        </w:r>
        <w:r>
          <w:rPr>
            <w:noProof/>
            <w:webHidden/>
          </w:rPr>
        </w:r>
        <w:r>
          <w:rPr>
            <w:noProof/>
            <w:webHidden/>
          </w:rPr>
          <w:fldChar w:fldCharType="separate"/>
        </w:r>
        <w:r>
          <w:rPr>
            <w:noProof/>
            <w:webHidden/>
          </w:rPr>
          <w:t>13</w:t>
        </w:r>
        <w:r>
          <w:rPr>
            <w:noProof/>
            <w:webHidden/>
          </w:rPr>
          <w:fldChar w:fldCharType="end"/>
        </w:r>
      </w:hyperlink>
    </w:p>
    <w:p w:rsidR="006C3CC2" w:rsidRDefault="006C3CC2">
      <w:pPr>
        <w:pStyle w:val="TOC3"/>
        <w:rPr>
          <w:rFonts w:asciiTheme="minorHAnsi" w:eastAsiaTheme="minorEastAsia" w:hAnsiTheme="minorHAnsi" w:cstheme="minorBidi"/>
          <w:noProof/>
        </w:rPr>
      </w:pPr>
      <w:hyperlink w:anchor="_Toc268533779" w:history="1">
        <w:r w:rsidRPr="00E26E7A">
          <w:rPr>
            <w:rStyle w:val="Hyperlink"/>
            <w:rFonts w:ascii="Times New Roman" w:hAnsi="Times New Roman"/>
            <w:noProof/>
          </w:rPr>
          <w:t>3 - Discipline</w:t>
        </w:r>
        <w:r>
          <w:rPr>
            <w:noProof/>
            <w:webHidden/>
          </w:rPr>
          <w:tab/>
        </w:r>
        <w:r>
          <w:rPr>
            <w:noProof/>
            <w:webHidden/>
          </w:rPr>
          <w:fldChar w:fldCharType="begin"/>
        </w:r>
        <w:r>
          <w:rPr>
            <w:noProof/>
            <w:webHidden/>
          </w:rPr>
          <w:instrText xml:space="preserve"> PAGEREF _Toc268533779 \h </w:instrText>
        </w:r>
        <w:r>
          <w:rPr>
            <w:noProof/>
            <w:webHidden/>
          </w:rPr>
        </w:r>
        <w:r>
          <w:rPr>
            <w:noProof/>
            <w:webHidden/>
          </w:rPr>
          <w:fldChar w:fldCharType="separate"/>
        </w:r>
        <w:r>
          <w:rPr>
            <w:noProof/>
            <w:webHidden/>
          </w:rPr>
          <w:t>13</w:t>
        </w:r>
        <w:r>
          <w:rPr>
            <w:noProof/>
            <w:webHidden/>
          </w:rPr>
          <w:fldChar w:fldCharType="end"/>
        </w:r>
      </w:hyperlink>
    </w:p>
    <w:p w:rsidR="006C3CC2" w:rsidRDefault="006C3CC2">
      <w:pPr>
        <w:pStyle w:val="TOC3"/>
        <w:rPr>
          <w:rFonts w:asciiTheme="minorHAnsi" w:eastAsiaTheme="minorEastAsia" w:hAnsiTheme="minorHAnsi" w:cstheme="minorBidi"/>
          <w:noProof/>
        </w:rPr>
      </w:pPr>
      <w:hyperlink w:anchor="_Toc268533780" w:history="1">
        <w:r w:rsidRPr="00E26E7A">
          <w:rPr>
            <w:rStyle w:val="Hyperlink"/>
            <w:rFonts w:ascii="Times New Roman" w:hAnsi="Times New Roman"/>
            <w:noProof/>
          </w:rPr>
          <w:t>4 – Dispute Resolution – IDEA Table 7 (OMB 1820-0677)</w:t>
        </w:r>
        <w:r>
          <w:rPr>
            <w:noProof/>
            <w:webHidden/>
          </w:rPr>
          <w:tab/>
        </w:r>
        <w:r>
          <w:rPr>
            <w:noProof/>
            <w:webHidden/>
          </w:rPr>
          <w:fldChar w:fldCharType="begin"/>
        </w:r>
        <w:r>
          <w:rPr>
            <w:noProof/>
            <w:webHidden/>
          </w:rPr>
          <w:instrText xml:space="preserve"> PAGEREF _Toc268533780 \h </w:instrText>
        </w:r>
        <w:r>
          <w:rPr>
            <w:noProof/>
            <w:webHidden/>
          </w:rPr>
        </w:r>
        <w:r>
          <w:rPr>
            <w:noProof/>
            <w:webHidden/>
          </w:rPr>
          <w:fldChar w:fldCharType="separate"/>
        </w:r>
        <w:r>
          <w:rPr>
            <w:noProof/>
            <w:webHidden/>
          </w:rPr>
          <w:t>14</w:t>
        </w:r>
        <w:r>
          <w:rPr>
            <w:noProof/>
            <w:webHidden/>
          </w:rPr>
          <w:fldChar w:fldCharType="end"/>
        </w:r>
      </w:hyperlink>
    </w:p>
    <w:p w:rsidR="006C3CC2" w:rsidRDefault="006C3CC2">
      <w:pPr>
        <w:pStyle w:val="TOC3"/>
        <w:rPr>
          <w:rFonts w:asciiTheme="minorHAnsi" w:eastAsiaTheme="minorEastAsia" w:hAnsiTheme="minorHAnsi" w:cstheme="minorBidi"/>
          <w:noProof/>
        </w:rPr>
      </w:pPr>
      <w:hyperlink w:anchor="_Toc268533781" w:history="1">
        <w:r w:rsidRPr="00E26E7A">
          <w:rPr>
            <w:rStyle w:val="Hyperlink"/>
            <w:rFonts w:ascii="Times New Roman" w:hAnsi="Times New Roman"/>
            <w:noProof/>
          </w:rPr>
          <w:t>5 - Expulsion/Suspensions or “More Than One Day”</w:t>
        </w:r>
        <w:r>
          <w:rPr>
            <w:noProof/>
            <w:webHidden/>
          </w:rPr>
          <w:tab/>
        </w:r>
        <w:r>
          <w:rPr>
            <w:noProof/>
            <w:webHidden/>
          </w:rPr>
          <w:fldChar w:fldCharType="begin"/>
        </w:r>
        <w:r>
          <w:rPr>
            <w:noProof/>
            <w:webHidden/>
          </w:rPr>
          <w:instrText xml:space="preserve"> PAGEREF _Toc268533781 \h </w:instrText>
        </w:r>
        <w:r>
          <w:rPr>
            <w:noProof/>
            <w:webHidden/>
          </w:rPr>
        </w:r>
        <w:r>
          <w:rPr>
            <w:noProof/>
            <w:webHidden/>
          </w:rPr>
          <w:fldChar w:fldCharType="separate"/>
        </w:r>
        <w:r>
          <w:rPr>
            <w:noProof/>
            <w:webHidden/>
          </w:rPr>
          <w:t>14</w:t>
        </w:r>
        <w:r>
          <w:rPr>
            <w:noProof/>
            <w:webHidden/>
          </w:rPr>
          <w:fldChar w:fldCharType="end"/>
        </w:r>
      </w:hyperlink>
    </w:p>
    <w:p w:rsidR="006C3CC2" w:rsidRDefault="006C3CC2">
      <w:pPr>
        <w:pStyle w:val="TOC3"/>
        <w:rPr>
          <w:rFonts w:asciiTheme="minorHAnsi" w:eastAsiaTheme="minorEastAsia" w:hAnsiTheme="minorHAnsi" w:cstheme="minorBidi"/>
          <w:noProof/>
        </w:rPr>
      </w:pPr>
      <w:hyperlink w:anchor="_Toc268533782" w:history="1">
        <w:r w:rsidRPr="00E26E7A">
          <w:rPr>
            <w:rStyle w:val="Hyperlink"/>
            <w:rFonts w:ascii="Times New Roman" w:hAnsi="Times New Roman"/>
            <w:noProof/>
          </w:rPr>
          <w:t>6 – Headcount and Full-Time Equivalent (FTE) of State Migrant Education Program (MEP)</w:t>
        </w:r>
        <w:r>
          <w:rPr>
            <w:noProof/>
            <w:webHidden/>
          </w:rPr>
          <w:tab/>
        </w:r>
        <w:r>
          <w:rPr>
            <w:noProof/>
            <w:webHidden/>
          </w:rPr>
          <w:fldChar w:fldCharType="begin"/>
        </w:r>
        <w:r>
          <w:rPr>
            <w:noProof/>
            <w:webHidden/>
          </w:rPr>
          <w:instrText xml:space="preserve"> PAGEREF _Toc268533782 \h </w:instrText>
        </w:r>
        <w:r>
          <w:rPr>
            <w:noProof/>
            <w:webHidden/>
          </w:rPr>
        </w:r>
        <w:r>
          <w:rPr>
            <w:noProof/>
            <w:webHidden/>
          </w:rPr>
          <w:fldChar w:fldCharType="separate"/>
        </w:r>
        <w:r>
          <w:rPr>
            <w:noProof/>
            <w:webHidden/>
          </w:rPr>
          <w:t>15</w:t>
        </w:r>
        <w:r>
          <w:rPr>
            <w:noProof/>
            <w:webHidden/>
          </w:rPr>
          <w:fldChar w:fldCharType="end"/>
        </w:r>
      </w:hyperlink>
    </w:p>
    <w:p w:rsidR="006C3CC2" w:rsidRDefault="006C3CC2">
      <w:pPr>
        <w:pStyle w:val="TOC3"/>
        <w:rPr>
          <w:rFonts w:asciiTheme="minorHAnsi" w:eastAsiaTheme="minorEastAsia" w:hAnsiTheme="minorHAnsi" w:cstheme="minorBidi"/>
          <w:noProof/>
        </w:rPr>
      </w:pPr>
      <w:hyperlink w:anchor="_Toc268533783" w:history="1">
        <w:r w:rsidRPr="00E26E7A">
          <w:rPr>
            <w:rStyle w:val="Hyperlink"/>
            <w:rFonts w:ascii="Times New Roman" w:hAnsi="Times New Roman"/>
            <w:noProof/>
          </w:rPr>
          <w:t>7 - Homeless Students</w:t>
        </w:r>
        <w:r>
          <w:rPr>
            <w:noProof/>
            <w:webHidden/>
          </w:rPr>
          <w:tab/>
        </w:r>
        <w:r>
          <w:rPr>
            <w:noProof/>
            <w:webHidden/>
          </w:rPr>
          <w:fldChar w:fldCharType="begin"/>
        </w:r>
        <w:r>
          <w:rPr>
            <w:noProof/>
            <w:webHidden/>
          </w:rPr>
          <w:instrText xml:space="preserve"> PAGEREF _Toc268533783 \h </w:instrText>
        </w:r>
        <w:r>
          <w:rPr>
            <w:noProof/>
            <w:webHidden/>
          </w:rPr>
        </w:r>
        <w:r>
          <w:rPr>
            <w:noProof/>
            <w:webHidden/>
          </w:rPr>
          <w:fldChar w:fldCharType="separate"/>
        </w:r>
        <w:r>
          <w:rPr>
            <w:noProof/>
            <w:webHidden/>
          </w:rPr>
          <w:t>15</w:t>
        </w:r>
        <w:r>
          <w:rPr>
            <w:noProof/>
            <w:webHidden/>
          </w:rPr>
          <w:fldChar w:fldCharType="end"/>
        </w:r>
      </w:hyperlink>
    </w:p>
    <w:p w:rsidR="006C3CC2" w:rsidRDefault="006C3CC2">
      <w:pPr>
        <w:pStyle w:val="TOC3"/>
        <w:rPr>
          <w:rFonts w:asciiTheme="minorHAnsi" w:eastAsiaTheme="minorEastAsia" w:hAnsiTheme="minorHAnsi" w:cstheme="minorBidi"/>
          <w:noProof/>
        </w:rPr>
      </w:pPr>
      <w:hyperlink w:anchor="_Toc268533784" w:history="1">
        <w:r w:rsidRPr="00E26E7A">
          <w:rPr>
            <w:rStyle w:val="Hyperlink"/>
            <w:rFonts w:ascii="Times New Roman" w:hAnsi="Times New Roman"/>
            <w:noProof/>
          </w:rPr>
          <w:t>9 - Open Enrollment</w:t>
        </w:r>
        <w:r>
          <w:rPr>
            <w:noProof/>
            <w:webHidden/>
          </w:rPr>
          <w:tab/>
        </w:r>
        <w:r>
          <w:rPr>
            <w:noProof/>
            <w:webHidden/>
          </w:rPr>
          <w:fldChar w:fldCharType="begin"/>
        </w:r>
        <w:r>
          <w:rPr>
            <w:noProof/>
            <w:webHidden/>
          </w:rPr>
          <w:instrText xml:space="preserve"> PAGEREF _Toc268533784 \h </w:instrText>
        </w:r>
        <w:r>
          <w:rPr>
            <w:noProof/>
            <w:webHidden/>
          </w:rPr>
        </w:r>
        <w:r>
          <w:rPr>
            <w:noProof/>
            <w:webHidden/>
          </w:rPr>
          <w:fldChar w:fldCharType="separate"/>
        </w:r>
        <w:r>
          <w:rPr>
            <w:noProof/>
            <w:webHidden/>
          </w:rPr>
          <w:t>16</w:t>
        </w:r>
        <w:r>
          <w:rPr>
            <w:noProof/>
            <w:webHidden/>
          </w:rPr>
          <w:fldChar w:fldCharType="end"/>
        </w:r>
      </w:hyperlink>
    </w:p>
    <w:p w:rsidR="006C3CC2" w:rsidRDefault="006C3CC2">
      <w:pPr>
        <w:pStyle w:val="TOC3"/>
        <w:rPr>
          <w:rFonts w:asciiTheme="minorHAnsi" w:eastAsiaTheme="minorEastAsia" w:hAnsiTheme="minorHAnsi" w:cstheme="minorBidi"/>
          <w:noProof/>
        </w:rPr>
      </w:pPr>
      <w:hyperlink w:anchor="_Toc268533785" w:history="1">
        <w:r w:rsidRPr="00E26E7A">
          <w:rPr>
            <w:rStyle w:val="Hyperlink"/>
            <w:rFonts w:ascii="Times New Roman" w:hAnsi="Times New Roman"/>
            <w:noProof/>
          </w:rPr>
          <w:t>10 - State Fiscal Stabilization Fund (SFSF)</w:t>
        </w:r>
        <w:r>
          <w:rPr>
            <w:noProof/>
            <w:webHidden/>
          </w:rPr>
          <w:tab/>
        </w:r>
        <w:r>
          <w:rPr>
            <w:noProof/>
            <w:webHidden/>
          </w:rPr>
          <w:fldChar w:fldCharType="begin"/>
        </w:r>
        <w:r>
          <w:rPr>
            <w:noProof/>
            <w:webHidden/>
          </w:rPr>
          <w:instrText xml:space="preserve"> PAGEREF _Toc268533785 \h </w:instrText>
        </w:r>
        <w:r>
          <w:rPr>
            <w:noProof/>
            <w:webHidden/>
          </w:rPr>
        </w:r>
        <w:r>
          <w:rPr>
            <w:noProof/>
            <w:webHidden/>
          </w:rPr>
          <w:fldChar w:fldCharType="separate"/>
        </w:r>
        <w:r>
          <w:rPr>
            <w:noProof/>
            <w:webHidden/>
          </w:rPr>
          <w:t>16</w:t>
        </w:r>
        <w:r>
          <w:rPr>
            <w:noProof/>
            <w:webHidden/>
          </w:rPr>
          <w:fldChar w:fldCharType="end"/>
        </w:r>
      </w:hyperlink>
    </w:p>
    <w:p w:rsidR="006C3CC2" w:rsidRDefault="006C3CC2">
      <w:pPr>
        <w:pStyle w:val="TOC3"/>
        <w:rPr>
          <w:rFonts w:asciiTheme="minorHAnsi" w:eastAsiaTheme="minorEastAsia" w:hAnsiTheme="minorHAnsi" w:cstheme="minorBidi"/>
          <w:noProof/>
        </w:rPr>
      </w:pPr>
      <w:hyperlink w:anchor="_Toc268533786" w:history="1">
        <w:r w:rsidRPr="00E26E7A">
          <w:rPr>
            <w:rStyle w:val="Hyperlink"/>
            <w:rFonts w:ascii="Times New Roman" w:hAnsi="Times New Roman"/>
            <w:noProof/>
          </w:rPr>
          <w:t>11 - School Improvement Grants (SIG)</w:t>
        </w:r>
        <w:r>
          <w:rPr>
            <w:noProof/>
            <w:webHidden/>
          </w:rPr>
          <w:tab/>
        </w:r>
        <w:r>
          <w:rPr>
            <w:noProof/>
            <w:webHidden/>
          </w:rPr>
          <w:fldChar w:fldCharType="begin"/>
        </w:r>
        <w:r>
          <w:rPr>
            <w:noProof/>
            <w:webHidden/>
          </w:rPr>
          <w:instrText xml:space="preserve"> PAGEREF _Toc268533786 \h </w:instrText>
        </w:r>
        <w:r>
          <w:rPr>
            <w:noProof/>
            <w:webHidden/>
          </w:rPr>
        </w:r>
        <w:r>
          <w:rPr>
            <w:noProof/>
            <w:webHidden/>
          </w:rPr>
          <w:fldChar w:fldCharType="separate"/>
        </w:r>
        <w:r>
          <w:rPr>
            <w:noProof/>
            <w:webHidden/>
          </w:rPr>
          <w:t>17</w:t>
        </w:r>
        <w:r>
          <w:rPr>
            <w:noProof/>
            <w:webHidden/>
          </w:rPr>
          <w:fldChar w:fldCharType="end"/>
        </w:r>
      </w:hyperlink>
    </w:p>
    <w:p w:rsidR="006C3CC2" w:rsidRDefault="006C3CC2">
      <w:pPr>
        <w:pStyle w:val="TOC3"/>
        <w:rPr>
          <w:rFonts w:asciiTheme="minorHAnsi" w:eastAsiaTheme="minorEastAsia" w:hAnsiTheme="minorHAnsi" w:cstheme="minorBidi"/>
          <w:noProof/>
        </w:rPr>
      </w:pPr>
      <w:hyperlink w:anchor="_Toc268533787" w:history="1">
        <w:r w:rsidRPr="00E26E7A">
          <w:rPr>
            <w:rStyle w:val="Hyperlink"/>
            <w:rFonts w:ascii="Times New Roman" w:hAnsi="Times New Roman"/>
            <w:noProof/>
          </w:rPr>
          <w:t>12 and 13 - Statewide Assessments – Academic Achievement and Participation</w:t>
        </w:r>
        <w:r>
          <w:rPr>
            <w:noProof/>
            <w:webHidden/>
          </w:rPr>
          <w:tab/>
        </w:r>
        <w:r>
          <w:rPr>
            <w:noProof/>
            <w:webHidden/>
          </w:rPr>
          <w:fldChar w:fldCharType="begin"/>
        </w:r>
        <w:r>
          <w:rPr>
            <w:noProof/>
            <w:webHidden/>
          </w:rPr>
          <w:instrText xml:space="preserve"> PAGEREF _Toc268533787 \h </w:instrText>
        </w:r>
        <w:r>
          <w:rPr>
            <w:noProof/>
            <w:webHidden/>
          </w:rPr>
        </w:r>
        <w:r>
          <w:rPr>
            <w:noProof/>
            <w:webHidden/>
          </w:rPr>
          <w:fldChar w:fldCharType="separate"/>
        </w:r>
        <w:r>
          <w:rPr>
            <w:noProof/>
            <w:webHidden/>
          </w:rPr>
          <w:t>17</w:t>
        </w:r>
        <w:r>
          <w:rPr>
            <w:noProof/>
            <w:webHidden/>
          </w:rPr>
          <w:fldChar w:fldCharType="end"/>
        </w:r>
      </w:hyperlink>
    </w:p>
    <w:p w:rsidR="006C3CC2" w:rsidRDefault="006C3CC2">
      <w:pPr>
        <w:pStyle w:val="TOC3"/>
        <w:rPr>
          <w:rFonts w:asciiTheme="minorHAnsi" w:eastAsiaTheme="minorEastAsia" w:hAnsiTheme="minorHAnsi" w:cstheme="minorBidi"/>
          <w:noProof/>
        </w:rPr>
      </w:pPr>
      <w:hyperlink w:anchor="_Toc268533788" w:history="1">
        <w:r w:rsidRPr="00E26E7A">
          <w:rPr>
            <w:rStyle w:val="Hyperlink"/>
            <w:rFonts w:ascii="Times New Roman" w:hAnsi="Times New Roman"/>
            <w:noProof/>
          </w:rPr>
          <w:t>14 - Status Files</w:t>
        </w:r>
        <w:r>
          <w:rPr>
            <w:noProof/>
            <w:webHidden/>
          </w:rPr>
          <w:tab/>
        </w:r>
        <w:r>
          <w:rPr>
            <w:noProof/>
            <w:webHidden/>
          </w:rPr>
          <w:fldChar w:fldCharType="begin"/>
        </w:r>
        <w:r>
          <w:rPr>
            <w:noProof/>
            <w:webHidden/>
          </w:rPr>
          <w:instrText xml:space="preserve"> PAGEREF _Toc268533788 \h </w:instrText>
        </w:r>
        <w:r>
          <w:rPr>
            <w:noProof/>
            <w:webHidden/>
          </w:rPr>
        </w:r>
        <w:r>
          <w:rPr>
            <w:noProof/>
            <w:webHidden/>
          </w:rPr>
          <w:fldChar w:fldCharType="separate"/>
        </w:r>
        <w:r>
          <w:rPr>
            <w:noProof/>
            <w:webHidden/>
          </w:rPr>
          <w:t>18</w:t>
        </w:r>
        <w:r>
          <w:rPr>
            <w:noProof/>
            <w:webHidden/>
          </w:rPr>
          <w:fldChar w:fldCharType="end"/>
        </w:r>
      </w:hyperlink>
    </w:p>
    <w:p w:rsidR="006C3CC2" w:rsidRDefault="006C3CC2">
      <w:pPr>
        <w:pStyle w:val="TOC3"/>
        <w:rPr>
          <w:rStyle w:val="Hyperlink"/>
          <w:noProof/>
        </w:rPr>
      </w:pPr>
      <w:hyperlink w:anchor="_Toc268533789" w:history="1">
        <w:r w:rsidRPr="00E26E7A">
          <w:rPr>
            <w:rStyle w:val="Hyperlink"/>
            <w:noProof/>
          </w:rPr>
          <w:t>15 – Title I Status</w:t>
        </w:r>
        <w:r>
          <w:rPr>
            <w:noProof/>
            <w:webHidden/>
          </w:rPr>
          <w:tab/>
        </w:r>
        <w:r>
          <w:rPr>
            <w:noProof/>
            <w:webHidden/>
          </w:rPr>
          <w:fldChar w:fldCharType="begin"/>
        </w:r>
        <w:r>
          <w:rPr>
            <w:noProof/>
            <w:webHidden/>
          </w:rPr>
          <w:instrText xml:space="preserve"> PAGEREF _Toc268533789 \h </w:instrText>
        </w:r>
        <w:r>
          <w:rPr>
            <w:noProof/>
            <w:webHidden/>
          </w:rPr>
        </w:r>
        <w:r>
          <w:rPr>
            <w:noProof/>
            <w:webHidden/>
          </w:rPr>
          <w:fldChar w:fldCharType="separate"/>
        </w:r>
        <w:r>
          <w:rPr>
            <w:noProof/>
            <w:webHidden/>
          </w:rPr>
          <w:t>19</w:t>
        </w:r>
        <w:r>
          <w:rPr>
            <w:noProof/>
            <w:webHidden/>
          </w:rPr>
          <w:fldChar w:fldCharType="end"/>
        </w:r>
      </w:hyperlink>
    </w:p>
    <w:p w:rsidR="006C3CC2" w:rsidRPr="006C3CC2" w:rsidRDefault="006C3CC2" w:rsidP="006C3CC2">
      <w:pPr>
        <w:rPr>
          <w:rFonts w:eastAsiaTheme="minorEastAsia"/>
        </w:rPr>
      </w:pPr>
    </w:p>
    <w:p w:rsidR="006C3CC2" w:rsidRDefault="006C3CC2">
      <w:pPr>
        <w:pStyle w:val="TOC1"/>
        <w:rPr>
          <w:rFonts w:asciiTheme="minorHAnsi" w:eastAsiaTheme="minorEastAsia" w:hAnsiTheme="minorHAnsi" w:cstheme="minorBidi"/>
          <w:bCs w:val="0"/>
          <w:noProof/>
        </w:rPr>
      </w:pPr>
      <w:hyperlink w:anchor="_Toc268533790" w:history="1">
        <w:r w:rsidRPr="00E26E7A">
          <w:rPr>
            <w:rStyle w:val="Hyperlink"/>
            <w:noProof/>
          </w:rPr>
          <w:t>Technical Comments</w:t>
        </w:r>
        <w:r>
          <w:rPr>
            <w:noProof/>
            <w:webHidden/>
          </w:rPr>
          <w:tab/>
        </w:r>
        <w:r>
          <w:rPr>
            <w:noProof/>
            <w:webHidden/>
          </w:rPr>
          <w:fldChar w:fldCharType="begin"/>
        </w:r>
        <w:r>
          <w:rPr>
            <w:noProof/>
            <w:webHidden/>
          </w:rPr>
          <w:instrText xml:space="preserve"> PAGEREF _Toc268533790 \h </w:instrText>
        </w:r>
        <w:r>
          <w:rPr>
            <w:noProof/>
            <w:webHidden/>
          </w:rPr>
        </w:r>
        <w:r>
          <w:rPr>
            <w:noProof/>
            <w:webHidden/>
          </w:rPr>
          <w:fldChar w:fldCharType="separate"/>
        </w:r>
        <w:r>
          <w:rPr>
            <w:noProof/>
            <w:webHidden/>
          </w:rPr>
          <w:t>19</w:t>
        </w:r>
        <w:r>
          <w:rPr>
            <w:noProof/>
            <w:webHidden/>
          </w:rPr>
          <w:fldChar w:fldCharType="end"/>
        </w:r>
      </w:hyperlink>
    </w:p>
    <w:p w:rsidR="006C3CC2" w:rsidRDefault="006C3CC2">
      <w:pPr>
        <w:pStyle w:val="TOC1"/>
        <w:rPr>
          <w:rFonts w:asciiTheme="minorHAnsi" w:eastAsiaTheme="minorEastAsia" w:hAnsiTheme="minorHAnsi" w:cstheme="minorBidi"/>
          <w:bCs w:val="0"/>
          <w:noProof/>
        </w:rPr>
      </w:pPr>
      <w:hyperlink w:anchor="_Toc268533791" w:history="1">
        <w:r w:rsidRPr="00E26E7A">
          <w:rPr>
            <w:rStyle w:val="Hyperlink"/>
            <w:rFonts w:ascii="Times New Roman" w:hAnsi="Times New Roman"/>
            <w:noProof/>
          </w:rPr>
          <w:t>Changes to the ED</w:t>
        </w:r>
        <w:r w:rsidRPr="00E26E7A">
          <w:rPr>
            <w:rStyle w:val="Hyperlink"/>
            <w:rFonts w:ascii="Times New Roman" w:hAnsi="Times New Roman"/>
            <w:i/>
            <w:noProof/>
          </w:rPr>
          <w:t>Facts</w:t>
        </w:r>
        <w:r w:rsidRPr="00E26E7A">
          <w:rPr>
            <w:rStyle w:val="Hyperlink"/>
            <w:rFonts w:ascii="Times New Roman" w:hAnsi="Times New Roman"/>
            <w:noProof/>
          </w:rPr>
          <w:t xml:space="preserve"> Data Set</w:t>
        </w:r>
        <w:r>
          <w:rPr>
            <w:noProof/>
            <w:webHidden/>
          </w:rPr>
          <w:tab/>
        </w:r>
        <w:r>
          <w:rPr>
            <w:noProof/>
            <w:webHidden/>
          </w:rPr>
          <w:fldChar w:fldCharType="begin"/>
        </w:r>
        <w:r>
          <w:rPr>
            <w:noProof/>
            <w:webHidden/>
          </w:rPr>
          <w:instrText xml:space="preserve"> PAGEREF _Toc268533791 \h </w:instrText>
        </w:r>
        <w:r>
          <w:rPr>
            <w:noProof/>
            <w:webHidden/>
          </w:rPr>
        </w:r>
        <w:r>
          <w:rPr>
            <w:noProof/>
            <w:webHidden/>
          </w:rPr>
          <w:fldChar w:fldCharType="separate"/>
        </w:r>
        <w:r>
          <w:rPr>
            <w:noProof/>
            <w:webHidden/>
          </w:rPr>
          <w:t>23</w:t>
        </w:r>
        <w:r>
          <w:rPr>
            <w:noProof/>
            <w:webHidden/>
          </w:rPr>
          <w:fldChar w:fldCharType="end"/>
        </w:r>
      </w:hyperlink>
    </w:p>
    <w:p w:rsidR="006C3CC2" w:rsidRDefault="006C3CC2">
      <w:pPr>
        <w:pStyle w:val="TOC3"/>
        <w:rPr>
          <w:rFonts w:asciiTheme="minorHAnsi" w:eastAsiaTheme="minorEastAsia" w:hAnsiTheme="minorHAnsi" w:cstheme="minorBidi"/>
          <w:noProof/>
        </w:rPr>
      </w:pPr>
      <w:hyperlink w:anchor="_Toc268533792" w:history="1">
        <w:r w:rsidRPr="00E26E7A">
          <w:rPr>
            <w:rStyle w:val="Hyperlink"/>
            <w:rFonts w:ascii="Times New Roman" w:hAnsi="Times New Roman"/>
            <w:noProof/>
          </w:rPr>
          <w:t>Attachment B-1 Overview</w:t>
        </w:r>
        <w:r>
          <w:rPr>
            <w:noProof/>
            <w:webHidden/>
          </w:rPr>
          <w:tab/>
        </w:r>
        <w:r>
          <w:rPr>
            <w:noProof/>
            <w:webHidden/>
          </w:rPr>
          <w:fldChar w:fldCharType="begin"/>
        </w:r>
        <w:r>
          <w:rPr>
            <w:noProof/>
            <w:webHidden/>
          </w:rPr>
          <w:instrText xml:space="preserve"> PAGEREF _Toc268533792 \h </w:instrText>
        </w:r>
        <w:r>
          <w:rPr>
            <w:noProof/>
            <w:webHidden/>
          </w:rPr>
        </w:r>
        <w:r>
          <w:rPr>
            <w:noProof/>
            <w:webHidden/>
          </w:rPr>
          <w:fldChar w:fldCharType="separate"/>
        </w:r>
        <w:r>
          <w:rPr>
            <w:noProof/>
            <w:webHidden/>
          </w:rPr>
          <w:t>23</w:t>
        </w:r>
        <w:r>
          <w:rPr>
            <w:noProof/>
            <w:webHidden/>
          </w:rPr>
          <w:fldChar w:fldCharType="end"/>
        </w:r>
      </w:hyperlink>
    </w:p>
    <w:p w:rsidR="006C3CC2" w:rsidRDefault="006C3CC2">
      <w:pPr>
        <w:pStyle w:val="TOC3"/>
        <w:rPr>
          <w:rFonts w:asciiTheme="minorHAnsi" w:eastAsiaTheme="minorEastAsia" w:hAnsiTheme="minorHAnsi" w:cstheme="minorBidi"/>
          <w:noProof/>
        </w:rPr>
      </w:pPr>
      <w:hyperlink w:anchor="_Toc268533793" w:history="1">
        <w:r w:rsidRPr="00E26E7A">
          <w:rPr>
            <w:rStyle w:val="Hyperlink"/>
            <w:rFonts w:ascii="Times New Roman" w:hAnsi="Times New Roman"/>
            <w:noProof/>
          </w:rPr>
          <w:t>Attachment B-2 Explanation of ED</w:t>
        </w:r>
        <w:r w:rsidRPr="00E26E7A">
          <w:rPr>
            <w:rStyle w:val="Hyperlink"/>
            <w:rFonts w:ascii="Times New Roman" w:hAnsi="Times New Roman"/>
            <w:i/>
            <w:noProof/>
          </w:rPr>
          <w:t>Facts</w:t>
        </w:r>
        <w:r>
          <w:rPr>
            <w:noProof/>
            <w:webHidden/>
          </w:rPr>
          <w:tab/>
        </w:r>
        <w:r>
          <w:rPr>
            <w:noProof/>
            <w:webHidden/>
          </w:rPr>
          <w:fldChar w:fldCharType="begin"/>
        </w:r>
        <w:r>
          <w:rPr>
            <w:noProof/>
            <w:webHidden/>
          </w:rPr>
          <w:instrText xml:space="preserve"> PAGEREF _Toc268533793 \h </w:instrText>
        </w:r>
        <w:r>
          <w:rPr>
            <w:noProof/>
            <w:webHidden/>
          </w:rPr>
        </w:r>
        <w:r>
          <w:rPr>
            <w:noProof/>
            <w:webHidden/>
          </w:rPr>
          <w:fldChar w:fldCharType="separate"/>
        </w:r>
        <w:r>
          <w:rPr>
            <w:noProof/>
            <w:webHidden/>
          </w:rPr>
          <w:t>23</w:t>
        </w:r>
        <w:r>
          <w:rPr>
            <w:noProof/>
            <w:webHidden/>
          </w:rPr>
          <w:fldChar w:fldCharType="end"/>
        </w:r>
      </w:hyperlink>
    </w:p>
    <w:p w:rsidR="006C3CC2" w:rsidRDefault="006C3CC2">
      <w:pPr>
        <w:pStyle w:val="TOC3"/>
        <w:rPr>
          <w:rFonts w:asciiTheme="minorHAnsi" w:eastAsiaTheme="minorEastAsia" w:hAnsiTheme="minorHAnsi" w:cstheme="minorBidi"/>
          <w:noProof/>
        </w:rPr>
      </w:pPr>
      <w:hyperlink w:anchor="_Toc268533794" w:history="1">
        <w:r w:rsidRPr="00E26E7A">
          <w:rPr>
            <w:rStyle w:val="Hyperlink"/>
            <w:rFonts w:ascii="Times New Roman" w:hAnsi="Times New Roman"/>
            <w:noProof/>
          </w:rPr>
          <w:t>Attachment B-3 Data Groups</w:t>
        </w:r>
        <w:r>
          <w:rPr>
            <w:noProof/>
            <w:webHidden/>
          </w:rPr>
          <w:tab/>
        </w:r>
        <w:r>
          <w:rPr>
            <w:noProof/>
            <w:webHidden/>
          </w:rPr>
          <w:fldChar w:fldCharType="begin"/>
        </w:r>
        <w:r>
          <w:rPr>
            <w:noProof/>
            <w:webHidden/>
          </w:rPr>
          <w:instrText xml:space="preserve"> PAGEREF _Toc268533794 \h </w:instrText>
        </w:r>
        <w:r>
          <w:rPr>
            <w:noProof/>
            <w:webHidden/>
          </w:rPr>
        </w:r>
        <w:r>
          <w:rPr>
            <w:noProof/>
            <w:webHidden/>
          </w:rPr>
          <w:fldChar w:fldCharType="separate"/>
        </w:r>
        <w:r>
          <w:rPr>
            <w:noProof/>
            <w:webHidden/>
          </w:rPr>
          <w:t>23</w:t>
        </w:r>
        <w:r>
          <w:rPr>
            <w:noProof/>
            <w:webHidden/>
          </w:rPr>
          <w:fldChar w:fldCharType="end"/>
        </w:r>
      </w:hyperlink>
    </w:p>
    <w:p w:rsidR="006C3CC2" w:rsidRDefault="006C3CC2">
      <w:pPr>
        <w:pStyle w:val="TOC3"/>
        <w:rPr>
          <w:rFonts w:asciiTheme="minorHAnsi" w:eastAsiaTheme="minorEastAsia" w:hAnsiTheme="minorHAnsi" w:cstheme="minorBidi"/>
          <w:noProof/>
        </w:rPr>
      </w:pPr>
      <w:hyperlink w:anchor="_Toc268533795" w:history="1">
        <w:r w:rsidRPr="00E26E7A">
          <w:rPr>
            <w:rStyle w:val="Hyperlink"/>
            <w:rFonts w:ascii="Times New Roman" w:hAnsi="Times New Roman"/>
            <w:noProof/>
          </w:rPr>
          <w:t>Attachment B-4 Data Categories</w:t>
        </w:r>
        <w:r>
          <w:rPr>
            <w:noProof/>
            <w:webHidden/>
          </w:rPr>
          <w:tab/>
        </w:r>
        <w:r>
          <w:rPr>
            <w:noProof/>
            <w:webHidden/>
          </w:rPr>
          <w:fldChar w:fldCharType="begin"/>
        </w:r>
        <w:r>
          <w:rPr>
            <w:noProof/>
            <w:webHidden/>
          </w:rPr>
          <w:instrText xml:space="preserve"> PAGEREF _Toc268533795 \h </w:instrText>
        </w:r>
        <w:r>
          <w:rPr>
            <w:noProof/>
            <w:webHidden/>
          </w:rPr>
        </w:r>
        <w:r>
          <w:rPr>
            <w:noProof/>
            <w:webHidden/>
          </w:rPr>
          <w:fldChar w:fldCharType="separate"/>
        </w:r>
        <w:r>
          <w:rPr>
            <w:noProof/>
            <w:webHidden/>
          </w:rPr>
          <w:t>26</w:t>
        </w:r>
        <w:r>
          <w:rPr>
            <w:noProof/>
            <w:webHidden/>
          </w:rPr>
          <w:fldChar w:fldCharType="end"/>
        </w:r>
      </w:hyperlink>
    </w:p>
    <w:p w:rsidR="006C3CC2" w:rsidRDefault="006C3CC2">
      <w:pPr>
        <w:pStyle w:val="TOC3"/>
        <w:rPr>
          <w:rFonts w:asciiTheme="minorHAnsi" w:eastAsiaTheme="minorEastAsia" w:hAnsiTheme="minorHAnsi" w:cstheme="minorBidi"/>
          <w:noProof/>
        </w:rPr>
      </w:pPr>
      <w:hyperlink w:anchor="_Toc268533796" w:history="1">
        <w:r w:rsidRPr="00E26E7A">
          <w:rPr>
            <w:rStyle w:val="Hyperlink"/>
            <w:rFonts w:ascii="Times New Roman" w:hAnsi="Times New Roman"/>
            <w:noProof/>
          </w:rPr>
          <w:t>Attachment B-5 Civil Rights Data Colllection</w:t>
        </w:r>
        <w:r>
          <w:rPr>
            <w:noProof/>
            <w:webHidden/>
          </w:rPr>
          <w:tab/>
        </w:r>
        <w:r>
          <w:rPr>
            <w:noProof/>
            <w:webHidden/>
          </w:rPr>
          <w:fldChar w:fldCharType="begin"/>
        </w:r>
        <w:r>
          <w:rPr>
            <w:noProof/>
            <w:webHidden/>
          </w:rPr>
          <w:instrText xml:space="preserve"> PAGEREF _Toc268533796 \h </w:instrText>
        </w:r>
        <w:r>
          <w:rPr>
            <w:noProof/>
            <w:webHidden/>
          </w:rPr>
        </w:r>
        <w:r>
          <w:rPr>
            <w:noProof/>
            <w:webHidden/>
          </w:rPr>
          <w:fldChar w:fldCharType="separate"/>
        </w:r>
        <w:r>
          <w:rPr>
            <w:noProof/>
            <w:webHidden/>
          </w:rPr>
          <w:t>26</w:t>
        </w:r>
        <w:r>
          <w:rPr>
            <w:noProof/>
            <w:webHidden/>
          </w:rPr>
          <w:fldChar w:fldCharType="end"/>
        </w:r>
      </w:hyperlink>
    </w:p>
    <w:p w:rsidR="006C3CC2" w:rsidRDefault="006C3CC2">
      <w:pPr>
        <w:pStyle w:val="TOC3"/>
        <w:rPr>
          <w:rFonts w:asciiTheme="minorHAnsi" w:eastAsiaTheme="minorEastAsia" w:hAnsiTheme="minorHAnsi" w:cstheme="minorBidi"/>
          <w:noProof/>
        </w:rPr>
      </w:pPr>
      <w:hyperlink w:anchor="_Toc268533797" w:history="1">
        <w:r w:rsidRPr="00E26E7A">
          <w:rPr>
            <w:rStyle w:val="Hyperlink"/>
            <w:rFonts w:ascii="Times New Roman" w:hAnsi="Times New Roman"/>
            <w:noProof/>
          </w:rPr>
          <w:t>Attachment B-6 School Improvement Grants</w:t>
        </w:r>
        <w:r>
          <w:rPr>
            <w:noProof/>
            <w:webHidden/>
          </w:rPr>
          <w:tab/>
        </w:r>
        <w:r>
          <w:rPr>
            <w:noProof/>
            <w:webHidden/>
          </w:rPr>
          <w:fldChar w:fldCharType="begin"/>
        </w:r>
        <w:r>
          <w:rPr>
            <w:noProof/>
            <w:webHidden/>
          </w:rPr>
          <w:instrText xml:space="preserve"> PAGEREF _Toc268533797 \h </w:instrText>
        </w:r>
        <w:r>
          <w:rPr>
            <w:noProof/>
            <w:webHidden/>
          </w:rPr>
        </w:r>
        <w:r>
          <w:rPr>
            <w:noProof/>
            <w:webHidden/>
          </w:rPr>
          <w:fldChar w:fldCharType="separate"/>
        </w:r>
        <w:r>
          <w:rPr>
            <w:noProof/>
            <w:webHidden/>
          </w:rPr>
          <w:t>26</w:t>
        </w:r>
        <w:r>
          <w:rPr>
            <w:noProof/>
            <w:webHidden/>
          </w:rPr>
          <w:fldChar w:fldCharType="end"/>
        </w:r>
      </w:hyperlink>
    </w:p>
    <w:p w:rsidR="006C3CC2" w:rsidRDefault="006C3CC2">
      <w:pPr>
        <w:pStyle w:val="TOC3"/>
        <w:rPr>
          <w:rFonts w:asciiTheme="minorHAnsi" w:eastAsiaTheme="minorEastAsia" w:hAnsiTheme="minorHAnsi" w:cstheme="minorBidi"/>
          <w:noProof/>
        </w:rPr>
      </w:pPr>
      <w:hyperlink w:anchor="_Toc268533798" w:history="1">
        <w:r w:rsidRPr="00E26E7A">
          <w:rPr>
            <w:rStyle w:val="Hyperlink"/>
            <w:rFonts w:ascii="Times New Roman" w:hAnsi="Times New Roman"/>
            <w:noProof/>
          </w:rPr>
          <w:t>Attachment B-7 State Fiscal Stabilization Funds</w:t>
        </w:r>
        <w:r>
          <w:rPr>
            <w:noProof/>
            <w:webHidden/>
          </w:rPr>
          <w:tab/>
        </w:r>
        <w:r>
          <w:rPr>
            <w:noProof/>
            <w:webHidden/>
          </w:rPr>
          <w:fldChar w:fldCharType="begin"/>
        </w:r>
        <w:r>
          <w:rPr>
            <w:noProof/>
            <w:webHidden/>
          </w:rPr>
          <w:instrText xml:space="preserve"> PAGEREF _Toc268533798 \h </w:instrText>
        </w:r>
        <w:r>
          <w:rPr>
            <w:noProof/>
            <w:webHidden/>
          </w:rPr>
        </w:r>
        <w:r>
          <w:rPr>
            <w:noProof/>
            <w:webHidden/>
          </w:rPr>
          <w:fldChar w:fldCharType="separate"/>
        </w:r>
        <w:r>
          <w:rPr>
            <w:noProof/>
            <w:webHidden/>
          </w:rPr>
          <w:t>26</w:t>
        </w:r>
        <w:r>
          <w:rPr>
            <w:noProof/>
            <w:webHidden/>
          </w:rPr>
          <w:fldChar w:fldCharType="end"/>
        </w:r>
      </w:hyperlink>
    </w:p>
    <w:p w:rsidR="006C3CC2" w:rsidRDefault="006C3CC2">
      <w:pPr>
        <w:pStyle w:val="TOC3"/>
        <w:rPr>
          <w:rFonts w:asciiTheme="minorHAnsi" w:eastAsiaTheme="minorEastAsia" w:hAnsiTheme="minorHAnsi" w:cstheme="minorBidi"/>
          <w:noProof/>
        </w:rPr>
      </w:pPr>
      <w:hyperlink w:anchor="_Toc268533799" w:history="1">
        <w:r w:rsidRPr="00E26E7A">
          <w:rPr>
            <w:rStyle w:val="Hyperlink"/>
            <w:rFonts w:ascii="Times New Roman" w:hAnsi="Times New Roman"/>
            <w:noProof/>
          </w:rPr>
          <w:t>Attachment B-8 Dispute Resolution</w:t>
        </w:r>
        <w:r>
          <w:rPr>
            <w:noProof/>
            <w:webHidden/>
          </w:rPr>
          <w:tab/>
        </w:r>
        <w:r>
          <w:rPr>
            <w:noProof/>
            <w:webHidden/>
          </w:rPr>
          <w:fldChar w:fldCharType="begin"/>
        </w:r>
        <w:r>
          <w:rPr>
            <w:noProof/>
            <w:webHidden/>
          </w:rPr>
          <w:instrText xml:space="preserve"> PAGEREF _Toc268533799 \h </w:instrText>
        </w:r>
        <w:r>
          <w:rPr>
            <w:noProof/>
            <w:webHidden/>
          </w:rPr>
        </w:r>
        <w:r>
          <w:rPr>
            <w:noProof/>
            <w:webHidden/>
          </w:rPr>
          <w:fldChar w:fldCharType="separate"/>
        </w:r>
        <w:r>
          <w:rPr>
            <w:noProof/>
            <w:webHidden/>
          </w:rPr>
          <w:t>26</w:t>
        </w:r>
        <w:r>
          <w:rPr>
            <w:noProof/>
            <w:webHidden/>
          </w:rPr>
          <w:fldChar w:fldCharType="end"/>
        </w:r>
      </w:hyperlink>
    </w:p>
    <w:p w:rsidR="00AD79A5" w:rsidRPr="00710718" w:rsidRDefault="00384AA6">
      <w:pPr>
        <w:rPr>
          <w:rFonts w:ascii="Times New Roman" w:hAnsi="Times New Roman"/>
          <w:b/>
          <w:bCs/>
        </w:rPr>
      </w:pPr>
      <w:r w:rsidRPr="00710718">
        <w:rPr>
          <w:rFonts w:ascii="Times New Roman" w:hAnsi="Times New Roman"/>
          <w:b/>
          <w:bCs/>
        </w:rPr>
        <w:fldChar w:fldCharType="end"/>
      </w:r>
    </w:p>
    <w:p w:rsidR="00AD79A5" w:rsidRPr="00710718" w:rsidRDefault="00AD79A5" w:rsidP="00321969">
      <w:pPr>
        <w:rPr>
          <w:rFonts w:ascii="Times New Roman" w:hAnsi="Times New Roman"/>
          <w:sz w:val="2"/>
          <w:szCs w:val="2"/>
        </w:rPr>
      </w:pPr>
      <w:r w:rsidRPr="00710718">
        <w:rPr>
          <w:rFonts w:ascii="Times New Roman" w:hAnsi="Times New Roman"/>
          <w:b/>
          <w:bCs/>
        </w:rPr>
        <w:br w:type="page"/>
      </w:r>
      <w:bookmarkStart w:id="0" w:name="_Toc104007339"/>
    </w:p>
    <w:p w:rsidR="00AD79A5" w:rsidRPr="00710718" w:rsidRDefault="00AD79A5">
      <w:pPr>
        <w:pStyle w:val="Heading1"/>
        <w:rPr>
          <w:rFonts w:ascii="Times New Roman" w:hAnsi="Times New Roman"/>
          <w:sz w:val="32"/>
          <w:szCs w:val="32"/>
        </w:rPr>
      </w:pPr>
      <w:bookmarkStart w:id="1" w:name="_Toc133652879"/>
      <w:bookmarkStart w:id="2" w:name="_Toc268533768"/>
      <w:r w:rsidRPr="00710718">
        <w:rPr>
          <w:rFonts w:ascii="Times New Roman" w:hAnsi="Times New Roman"/>
          <w:sz w:val="32"/>
          <w:szCs w:val="32"/>
        </w:rPr>
        <w:t>Introduction</w:t>
      </w:r>
      <w:bookmarkEnd w:id="1"/>
      <w:bookmarkEnd w:id="2"/>
    </w:p>
    <w:p w:rsidR="00AD79A5" w:rsidRPr="00710718" w:rsidRDefault="00AD79A5" w:rsidP="002F2B0C">
      <w:pPr>
        <w:spacing w:after="0" w:line="240" w:lineRule="auto"/>
        <w:rPr>
          <w:rFonts w:ascii="Times New Roman" w:hAnsi="Times New Roman"/>
          <w:sz w:val="24"/>
          <w:szCs w:val="24"/>
        </w:rPr>
      </w:pPr>
      <w:r w:rsidRPr="00710718">
        <w:rPr>
          <w:rFonts w:ascii="Times New Roman" w:hAnsi="Times New Roman"/>
          <w:sz w:val="24"/>
          <w:szCs w:val="24"/>
        </w:rPr>
        <w:t>This attachment contains the response</w:t>
      </w:r>
      <w:r w:rsidR="00673C57">
        <w:rPr>
          <w:rFonts w:ascii="Times New Roman" w:hAnsi="Times New Roman"/>
          <w:sz w:val="24"/>
          <w:szCs w:val="24"/>
        </w:rPr>
        <w:t>s</w:t>
      </w:r>
      <w:r w:rsidRPr="00710718">
        <w:rPr>
          <w:rFonts w:ascii="Times New Roman" w:hAnsi="Times New Roman"/>
          <w:sz w:val="24"/>
          <w:szCs w:val="24"/>
        </w:rPr>
        <w:t xml:space="preserve"> to public comments </w:t>
      </w:r>
      <w:r w:rsidR="00247090">
        <w:rPr>
          <w:rFonts w:ascii="Times New Roman" w:hAnsi="Times New Roman"/>
          <w:sz w:val="24"/>
          <w:szCs w:val="24"/>
        </w:rPr>
        <w:t>from the 30</w:t>
      </w:r>
      <w:r w:rsidR="000F0F7F">
        <w:rPr>
          <w:rFonts w:ascii="Times New Roman" w:hAnsi="Times New Roman"/>
          <w:sz w:val="24"/>
          <w:szCs w:val="24"/>
        </w:rPr>
        <w:t>-</w:t>
      </w:r>
      <w:r w:rsidR="00247090">
        <w:rPr>
          <w:rFonts w:ascii="Times New Roman" w:hAnsi="Times New Roman"/>
          <w:sz w:val="24"/>
          <w:szCs w:val="24"/>
        </w:rPr>
        <w:t xml:space="preserve">day public comment period </w:t>
      </w:r>
      <w:r w:rsidRPr="00710718">
        <w:rPr>
          <w:rFonts w:ascii="Times New Roman" w:hAnsi="Times New Roman"/>
          <w:sz w:val="24"/>
          <w:szCs w:val="24"/>
        </w:rPr>
        <w:t>on the Annual Mandatory Collection of Elementary and Secondary Education Data through ED</w:t>
      </w:r>
      <w:r w:rsidRPr="00710718">
        <w:rPr>
          <w:rFonts w:ascii="Times New Roman" w:hAnsi="Times New Roman"/>
          <w:i/>
          <w:sz w:val="24"/>
          <w:szCs w:val="24"/>
        </w:rPr>
        <w:t>Facts</w:t>
      </w:r>
      <w:r w:rsidRPr="00710718">
        <w:rPr>
          <w:rFonts w:ascii="Times New Roman" w:hAnsi="Times New Roman"/>
          <w:sz w:val="24"/>
          <w:szCs w:val="24"/>
        </w:rPr>
        <w:t>.</w:t>
      </w:r>
      <w:r w:rsidR="00247090">
        <w:rPr>
          <w:rFonts w:ascii="Times New Roman" w:hAnsi="Times New Roman"/>
          <w:sz w:val="24"/>
          <w:szCs w:val="24"/>
        </w:rPr>
        <w:t xml:space="preserve">  Response</w:t>
      </w:r>
      <w:r w:rsidR="00EF1737">
        <w:rPr>
          <w:rFonts w:ascii="Times New Roman" w:hAnsi="Times New Roman"/>
          <w:sz w:val="24"/>
          <w:szCs w:val="24"/>
        </w:rPr>
        <w:t>s</w:t>
      </w:r>
      <w:r w:rsidR="00247090">
        <w:rPr>
          <w:rFonts w:ascii="Times New Roman" w:hAnsi="Times New Roman"/>
          <w:sz w:val="24"/>
          <w:szCs w:val="24"/>
        </w:rPr>
        <w:t xml:space="preserve"> to public comments from the 60</w:t>
      </w:r>
      <w:r w:rsidR="000F0F7F">
        <w:rPr>
          <w:rFonts w:ascii="Times New Roman" w:hAnsi="Times New Roman"/>
          <w:sz w:val="24"/>
          <w:szCs w:val="24"/>
        </w:rPr>
        <w:t>-</w:t>
      </w:r>
      <w:r w:rsidR="00247090">
        <w:rPr>
          <w:rFonts w:ascii="Times New Roman" w:hAnsi="Times New Roman"/>
          <w:sz w:val="24"/>
          <w:szCs w:val="24"/>
        </w:rPr>
        <w:t xml:space="preserve">day public comment period are in </w:t>
      </w:r>
      <w:r w:rsidR="00CB6916">
        <w:rPr>
          <w:rFonts w:ascii="Times New Roman" w:hAnsi="Times New Roman"/>
          <w:sz w:val="24"/>
          <w:szCs w:val="24"/>
        </w:rPr>
        <w:t>Attachment</w:t>
      </w:r>
      <w:r w:rsidR="00247090">
        <w:rPr>
          <w:rFonts w:ascii="Times New Roman" w:hAnsi="Times New Roman"/>
          <w:sz w:val="24"/>
          <w:szCs w:val="24"/>
        </w:rPr>
        <w:t xml:space="preserve"> E.</w:t>
      </w:r>
    </w:p>
    <w:p w:rsidR="00AD79A5" w:rsidRPr="00710718" w:rsidRDefault="00AD79A5" w:rsidP="002F2B0C">
      <w:pPr>
        <w:spacing w:after="0" w:line="240" w:lineRule="auto"/>
        <w:rPr>
          <w:rFonts w:ascii="Times New Roman" w:hAnsi="Times New Roman"/>
          <w:sz w:val="24"/>
          <w:szCs w:val="24"/>
        </w:rPr>
      </w:pPr>
    </w:p>
    <w:p w:rsidR="00AD79A5" w:rsidRPr="00710718" w:rsidRDefault="00AD79A5" w:rsidP="002F2B0C">
      <w:pPr>
        <w:spacing w:after="0" w:line="240" w:lineRule="auto"/>
        <w:rPr>
          <w:rFonts w:ascii="Times New Roman" w:hAnsi="Times New Roman"/>
          <w:sz w:val="24"/>
          <w:szCs w:val="24"/>
        </w:rPr>
      </w:pPr>
      <w:r w:rsidRPr="00710718">
        <w:rPr>
          <w:rFonts w:ascii="Times New Roman" w:hAnsi="Times New Roman"/>
          <w:sz w:val="24"/>
          <w:szCs w:val="24"/>
        </w:rPr>
        <w:t xml:space="preserve">The </w:t>
      </w:r>
      <w:r w:rsidR="00544C43">
        <w:rPr>
          <w:rFonts w:ascii="Times New Roman" w:hAnsi="Times New Roman"/>
          <w:sz w:val="24"/>
          <w:szCs w:val="24"/>
        </w:rPr>
        <w:t>3</w:t>
      </w:r>
      <w:r w:rsidRPr="00710718">
        <w:rPr>
          <w:rFonts w:ascii="Times New Roman" w:hAnsi="Times New Roman"/>
          <w:sz w:val="24"/>
          <w:szCs w:val="24"/>
        </w:rPr>
        <w:t>0-day comment period for the ED</w:t>
      </w:r>
      <w:r w:rsidRPr="00710718">
        <w:rPr>
          <w:rFonts w:ascii="Times New Roman" w:hAnsi="Times New Roman"/>
          <w:i/>
          <w:sz w:val="24"/>
          <w:szCs w:val="24"/>
        </w:rPr>
        <w:t xml:space="preserve">Facts </w:t>
      </w:r>
      <w:r w:rsidRPr="00710718">
        <w:rPr>
          <w:rFonts w:ascii="Times New Roman" w:hAnsi="Times New Roman"/>
          <w:sz w:val="24"/>
          <w:szCs w:val="24"/>
        </w:rPr>
        <w:t xml:space="preserve">package ended on </w:t>
      </w:r>
      <w:r w:rsidR="00544C43">
        <w:rPr>
          <w:rFonts w:ascii="Times New Roman" w:hAnsi="Times New Roman"/>
          <w:sz w:val="24"/>
          <w:szCs w:val="24"/>
        </w:rPr>
        <w:t>July 14</w:t>
      </w:r>
      <w:r w:rsidRPr="00710718">
        <w:rPr>
          <w:rFonts w:ascii="Times New Roman" w:hAnsi="Times New Roman"/>
          <w:sz w:val="24"/>
          <w:szCs w:val="24"/>
        </w:rPr>
        <w:t xml:space="preserve">, 2010.  </w:t>
      </w:r>
      <w:r w:rsidR="00247090">
        <w:rPr>
          <w:rFonts w:ascii="Times New Roman" w:hAnsi="Times New Roman"/>
          <w:sz w:val="24"/>
          <w:szCs w:val="24"/>
        </w:rPr>
        <w:t xml:space="preserve">During this comment period, </w:t>
      </w:r>
      <w:r w:rsidRPr="00710718">
        <w:rPr>
          <w:rFonts w:ascii="Times New Roman" w:hAnsi="Times New Roman"/>
          <w:sz w:val="24"/>
          <w:szCs w:val="24"/>
        </w:rPr>
        <w:t xml:space="preserve">ED received comments from </w:t>
      </w:r>
      <w:r w:rsidR="00544C43">
        <w:rPr>
          <w:rFonts w:ascii="Times New Roman" w:hAnsi="Times New Roman"/>
          <w:sz w:val="24"/>
          <w:szCs w:val="24"/>
        </w:rPr>
        <w:t>14</w:t>
      </w:r>
      <w:r w:rsidRPr="00710718">
        <w:rPr>
          <w:rFonts w:ascii="Times New Roman" w:hAnsi="Times New Roman"/>
          <w:sz w:val="24"/>
          <w:szCs w:val="24"/>
        </w:rPr>
        <w:t xml:space="preserve"> SE</w:t>
      </w:r>
      <w:r w:rsidR="00960EAC">
        <w:rPr>
          <w:rFonts w:ascii="Times New Roman" w:hAnsi="Times New Roman"/>
          <w:sz w:val="24"/>
          <w:szCs w:val="24"/>
        </w:rPr>
        <w:t>As (</w:t>
      </w:r>
      <w:r w:rsidR="00EF1737">
        <w:rPr>
          <w:rFonts w:ascii="Times New Roman" w:hAnsi="Times New Roman"/>
          <w:sz w:val="24"/>
          <w:szCs w:val="24"/>
        </w:rPr>
        <w:t xml:space="preserve">the </w:t>
      </w:r>
      <w:r w:rsidR="00960EAC">
        <w:rPr>
          <w:rFonts w:ascii="Times New Roman" w:hAnsi="Times New Roman"/>
          <w:sz w:val="24"/>
          <w:szCs w:val="24"/>
        </w:rPr>
        <w:t xml:space="preserve">comments </w:t>
      </w:r>
      <w:r w:rsidR="00EF1737">
        <w:rPr>
          <w:rFonts w:ascii="Times New Roman" w:hAnsi="Times New Roman"/>
          <w:sz w:val="24"/>
          <w:szCs w:val="24"/>
        </w:rPr>
        <w:t>were</w:t>
      </w:r>
      <w:r w:rsidR="00960EAC">
        <w:rPr>
          <w:rFonts w:ascii="Times New Roman" w:hAnsi="Times New Roman"/>
          <w:sz w:val="24"/>
          <w:szCs w:val="24"/>
        </w:rPr>
        <w:t xml:space="preserve"> noted as coming</w:t>
      </w:r>
      <w:r w:rsidRPr="00710718">
        <w:rPr>
          <w:rFonts w:ascii="Times New Roman" w:hAnsi="Times New Roman"/>
          <w:sz w:val="24"/>
          <w:szCs w:val="24"/>
        </w:rPr>
        <w:t xml:space="preserve"> from the SEA)</w:t>
      </w:r>
      <w:r w:rsidR="00544C43">
        <w:rPr>
          <w:rFonts w:ascii="Times New Roman" w:hAnsi="Times New Roman"/>
          <w:sz w:val="24"/>
          <w:szCs w:val="24"/>
        </w:rPr>
        <w:t xml:space="preserve"> and one </w:t>
      </w:r>
      <w:r w:rsidRPr="00710718">
        <w:rPr>
          <w:rFonts w:ascii="Times New Roman" w:hAnsi="Times New Roman"/>
          <w:sz w:val="24"/>
          <w:szCs w:val="24"/>
        </w:rPr>
        <w:t xml:space="preserve">from </w:t>
      </w:r>
      <w:r w:rsidR="00544C43">
        <w:rPr>
          <w:rFonts w:ascii="Times New Roman" w:hAnsi="Times New Roman"/>
          <w:sz w:val="24"/>
          <w:szCs w:val="24"/>
        </w:rPr>
        <w:t xml:space="preserve">a person </w:t>
      </w:r>
      <w:r w:rsidR="00EF1737">
        <w:rPr>
          <w:rFonts w:ascii="Times New Roman" w:hAnsi="Times New Roman"/>
          <w:sz w:val="24"/>
          <w:szCs w:val="24"/>
        </w:rPr>
        <w:t>who works a</w:t>
      </w:r>
      <w:r w:rsidRPr="00710718">
        <w:rPr>
          <w:rFonts w:ascii="Times New Roman" w:hAnsi="Times New Roman"/>
          <w:sz w:val="24"/>
          <w:szCs w:val="24"/>
        </w:rPr>
        <w:t>t SEA (</w:t>
      </w:r>
      <w:r w:rsidR="00EF1737">
        <w:rPr>
          <w:rFonts w:ascii="Times New Roman" w:hAnsi="Times New Roman"/>
          <w:sz w:val="24"/>
          <w:szCs w:val="24"/>
        </w:rPr>
        <w:t xml:space="preserve">the </w:t>
      </w:r>
      <w:r w:rsidRPr="00710718">
        <w:rPr>
          <w:rFonts w:ascii="Times New Roman" w:hAnsi="Times New Roman"/>
          <w:sz w:val="24"/>
          <w:szCs w:val="24"/>
        </w:rPr>
        <w:t xml:space="preserve">comments </w:t>
      </w:r>
      <w:r w:rsidR="00EF1737">
        <w:rPr>
          <w:rFonts w:ascii="Times New Roman" w:hAnsi="Times New Roman"/>
          <w:sz w:val="24"/>
          <w:szCs w:val="24"/>
        </w:rPr>
        <w:t>were</w:t>
      </w:r>
      <w:r w:rsidRPr="00710718">
        <w:rPr>
          <w:rFonts w:ascii="Times New Roman" w:hAnsi="Times New Roman"/>
          <w:sz w:val="24"/>
          <w:szCs w:val="24"/>
        </w:rPr>
        <w:t xml:space="preserve"> not noted as coming from the SEA</w:t>
      </w:r>
      <w:r w:rsidR="00544C43">
        <w:rPr>
          <w:rFonts w:ascii="Times New Roman" w:hAnsi="Times New Roman"/>
          <w:sz w:val="24"/>
          <w:szCs w:val="24"/>
        </w:rPr>
        <w:t>).</w:t>
      </w:r>
    </w:p>
    <w:p w:rsidR="00AD79A5" w:rsidRDefault="00AD79A5" w:rsidP="002F2B0C">
      <w:pPr>
        <w:spacing w:after="0" w:line="240" w:lineRule="auto"/>
        <w:rPr>
          <w:rFonts w:ascii="Times New Roman" w:hAnsi="Times New Roman"/>
          <w:sz w:val="24"/>
          <w:szCs w:val="24"/>
        </w:rPr>
      </w:pPr>
    </w:p>
    <w:p w:rsidR="00072D79" w:rsidRDefault="00247090" w:rsidP="002F2B0C">
      <w:pPr>
        <w:spacing w:after="0" w:line="240" w:lineRule="auto"/>
        <w:rPr>
          <w:rFonts w:ascii="Times New Roman" w:hAnsi="Times New Roman"/>
          <w:sz w:val="24"/>
          <w:szCs w:val="24"/>
        </w:rPr>
      </w:pPr>
      <w:r>
        <w:rPr>
          <w:rFonts w:ascii="Times New Roman" w:hAnsi="Times New Roman"/>
          <w:sz w:val="24"/>
          <w:szCs w:val="24"/>
        </w:rPr>
        <w:t>The public comments have been divided into three sections in this document:</w:t>
      </w:r>
    </w:p>
    <w:p w:rsidR="00247090" w:rsidRDefault="00247090" w:rsidP="002F2B0C">
      <w:pPr>
        <w:spacing w:after="0" w:line="240" w:lineRule="auto"/>
        <w:rPr>
          <w:rFonts w:ascii="Times New Roman" w:hAnsi="Times New Roman"/>
          <w:sz w:val="24"/>
          <w:szCs w:val="24"/>
        </w:rPr>
      </w:pPr>
    </w:p>
    <w:p w:rsidR="00247090" w:rsidRDefault="00247090" w:rsidP="007763FB">
      <w:pPr>
        <w:numPr>
          <w:ilvl w:val="0"/>
          <w:numId w:val="1"/>
        </w:numPr>
        <w:spacing w:after="0" w:line="240" w:lineRule="auto"/>
        <w:rPr>
          <w:rFonts w:ascii="Times New Roman" w:hAnsi="Times New Roman"/>
          <w:sz w:val="24"/>
          <w:szCs w:val="24"/>
        </w:rPr>
      </w:pPr>
      <w:r>
        <w:rPr>
          <w:rFonts w:ascii="Times New Roman" w:hAnsi="Times New Roman"/>
          <w:sz w:val="24"/>
          <w:szCs w:val="24"/>
        </w:rPr>
        <w:t>Data collection</w:t>
      </w:r>
    </w:p>
    <w:p w:rsidR="00247090" w:rsidRDefault="00247090" w:rsidP="007763FB">
      <w:pPr>
        <w:numPr>
          <w:ilvl w:val="0"/>
          <w:numId w:val="1"/>
        </w:numPr>
        <w:spacing w:after="0" w:line="240" w:lineRule="auto"/>
        <w:rPr>
          <w:rFonts w:ascii="Times New Roman" w:hAnsi="Times New Roman"/>
          <w:sz w:val="24"/>
          <w:szCs w:val="24"/>
        </w:rPr>
      </w:pPr>
      <w:r>
        <w:rPr>
          <w:rFonts w:ascii="Times New Roman" w:hAnsi="Times New Roman"/>
          <w:sz w:val="24"/>
          <w:szCs w:val="24"/>
        </w:rPr>
        <w:t>Directed questions</w:t>
      </w:r>
    </w:p>
    <w:p w:rsidR="00247090" w:rsidRDefault="00247090" w:rsidP="007763FB">
      <w:pPr>
        <w:numPr>
          <w:ilvl w:val="0"/>
          <w:numId w:val="1"/>
        </w:numPr>
        <w:spacing w:after="0" w:line="240" w:lineRule="auto"/>
        <w:rPr>
          <w:rFonts w:ascii="Times New Roman" w:hAnsi="Times New Roman"/>
          <w:sz w:val="24"/>
          <w:szCs w:val="24"/>
        </w:rPr>
      </w:pPr>
      <w:r>
        <w:rPr>
          <w:rFonts w:ascii="Times New Roman" w:hAnsi="Times New Roman"/>
          <w:sz w:val="24"/>
          <w:szCs w:val="24"/>
        </w:rPr>
        <w:t>Technical comments</w:t>
      </w:r>
    </w:p>
    <w:p w:rsidR="00072D79" w:rsidRDefault="00072D79" w:rsidP="002F2B0C">
      <w:pPr>
        <w:spacing w:after="0" w:line="240" w:lineRule="auto"/>
        <w:rPr>
          <w:rFonts w:ascii="Times New Roman" w:hAnsi="Times New Roman"/>
          <w:sz w:val="24"/>
          <w:szCs w:val="24"/>
        </w:rPr>
      </w:pPr>
    </w:p>
    <w:p w:rsidR="00072D79" w:rsidRDefault="00247090" w:rsidP="002F2B0C">
      <w:pPr>
        <w:spacing w:after="0" w:line="240" w:lineRule="auto"/>
        <w:rPr>
          <w:rFonts w:ascii="Times New Roman" w:hAnsi="Times New Roman"/>
          <w:sz w:val="24"/>
          <w:szCs w:val="24"/>
        </w:rPr>
      </w:pPr>
      <w:r>
        <w:rPr>
          <w:rFonts w:ascii="Times New Roman" w:hAnsi="Times New Roman"/>
          <w:sz w:val="24"/>
          <w:szCs w:val="24"/>
        </w:rPr>
        <w:t xml:space="preserve">The data collection section contains the comments on </w:t>
      </w:r>
      <w:r w:rsidR="00EF1737">
        <w:rPr>
          <w:rFonts w:ascii="Times New Roman" w:hAnsi="Times New Roman"/>
          <w:sz w:val="24"/>
          <w:szCs w:val="24"/>
        </w:rPr>
        <w:t>what data are collected.</w:t>
      </w:r>
      <w:r>
        <w:rPr>
          <w:rFonts w:ascii="Times New Roman" w:hAnsi="Times New Roman"/>
          <w:sz w:val="24"/>
          <w:szCs w:val="24"/>
        </w:rPr>
        <w:t xml:space="preserve">  The section on directed questions contain additional comments on the 15 directed questions that were </w:t>
      </w:r>
      <w:r w:rsidR="000F0F7F">
        <w:rPr>
          <w:rFonts w:ascii="Times New Roman" w:hAnsi="Times New Roman"/>
          <w:sz w:val="24"/>
          <w:szCs w:val="24"/>
        </w:rPr>
        <w:t>asked during the 6</w:t>
      </w:r>
      <w:r>
        <w:rPr>
          <w:rFonts w:ascii="Times New Roman" w:hAnsi="Times New Roman"/>
          <w:sz w:val="24"/>
          <w:szCs w:val="24"/>
        </w:rPr>
        <w:t>0</w:t>
      </w:r>
      <w:r w:rsidR="000F0F7F">
        <w:rPr>
          <w:rFonts w:ascii="Times New Roman" w:hAnsi="Times New Roman"/>
          <w:sz w:val="24"/>
          <w:szCs w:val="24"/>
        </w:rPr>
        <w:t>-</w:t>
      </w:r>
      <w:r>
        <w:rPr>
          <w:rFonts w:ascii="Times New Roman" w:hAnsi="Times New Roman"/>
          <w:sz w:val="24"/>
          <w:szCs w:val="24"/>
        </w:rPr>
        <w:t>day public comment period.  The section on technical comments contains those comments that are very detailed in nature.</w:t>
      </w:r>
    </w:p>
    <w:p w:rsidR="00544C43" w:rsidRPr="00710718" w:rsidRDefault="00544C43" w:rsidP="002F2B0C">
      <w:pPr>
        <w:spacing w:after="0" w:line="240" w:lineRule="auto"/>
        <w:rPr>
          <w:rFonts w:ascii="Times New Roman" w:hAnsi="Times New Roman"/>
          <w:sz w:val="24"/>
          <w:szCs w:val="24"/>
        </w:rPr>
      </w:pPr>
    </w:p>
    <w:p w:rsidR="00AD79A5" w:rsidRDefault="00AD79A5" w:rsidP="002F2B0C">
      <w:pPr>
        <w:spacing w:after="0" w:line="240" w:lineRule="auto"/>
        <w:rPr>
          <w:rFonts w:ascii="Times New Roman" w:hAnsi="Times New Roman"/>
          <w:sz w:val="24"/>
          <w:szCs w:val="24"/>
        </w:rPr>
      </w:pPr>
      <w:r w:rsidRPr="00710718">
        <w:rPr>
          <w:rFonts w:ascii="Times New Roman" w:hAnsi="Times New Roman"/>
          <w:sz w:val="24"/>
          <w:szCs w:val="24"/>
        </w:rPr>
        <w:t>In addressing the public comments and making revisions to the package, ED focused on recommendations from the public comments that continue to move ED</w:t>
      </w:r>
      <w:r w:rsidRPr="00710718">
        <w:rPr>
          <w:rFonts w:ascii="Times New Roman" w:hAnsi="Times New Roman"/>
          <w:i/>
          <w:sz w:val="24"/>
          <w:szCs w:val="24"/>
        </w:rPr>
        <w:t xml:space="preserve">Facts </w:t>
      </w:r>
      <w:r w:rsidRPr="00710718">
        <w:rPr>
          <w:rFonts w:ascii="Times New Roman" w:hAnsi="Times New Roman"/>
          <w:sz w:val="24"/>
          <w:szCs w:val="24"/>
        </w:rPr>
        <w:t>forward in achieving the goals of consolidating collections, obtaining high quality data, and reducing burden on data suppliers.</w:t>
      </w:r>
    </w:p>
    <w:p w:rsidR="00E955D5" w:rsidRDefault="00E955D5" w:rsidP="002F2B0C">
      <w:pPr>
        <w:spacing w:after="0" w:line="240" w:lineRule="auto"/>
        <w:rPr>
          <w:rFonts w:ascii="Times New Roman" w:hAnsi="Times New Roman"/>
          <w:sz w:val="24"/>
          <w:szCs w:val="24"/>
        </w:rPr>
      </w:pPr>
    </w:p>
    <w:p w:rsidR="00DC7004" w:rsidRDefault="00DC7004" w:rsidP="002F2B0C">
      <w:pPr>
        <w:spacing w:after="0" w:line="240" w:lineRule="auto"/>
        <w:rPr>
          <w:rFonts w:ascii="Times New Roman" w:hAnsi="Times New Roman"/>
          <w:sz w:val="24"/>
          <w:szCs w:val="24"/>
        </w:rPr>
      </w:pPr>
      <w:r>
        <w:rPr>
          <w:rFonts w:ascii="Times New Roman" w:hAnsi="Times New Roman"/>
          <w:sz w:val="24"/>
          <w:szCs w:val="24"/>
        </w:rPr>
        <w:t>One SEA stated during the 30</w:t>
      </w:r>
      <w:r w:rsidR="000F0F7F">
        <w:rPr>
          <w:rFonts w:ascii="Times New Roman" w:hAnsi="Times New Roman"/>
          <w:sz w:val="24"/>
          <w:szCs w:val="24"/>
        </w:rPr>
        <w:t>-</w:t>
      </w:r>
      <w:r>
        <w:rPr>
          <w:rFonts w:ascii="Times New Roman" w:hAnsi="Times New Roman"/>
          <w:sz w:val="24"/>
          <w:szCs w:val="24"/>
        </w:rPr>
        <w:t>day public comment period that it appreciated the changes that were incorporated as a result of the comments during the 60</w:t>
      </w:r>
      <w:r w:rsidR="000F0F7F">
        <w:rPr>
          <w:rFonts w:ascii="Times New Roman" w:hAnsi="Times New Roman"/>
          <w:sz w:val="24"/>
          <w:szCs w:val="24"/>
        </w:rPr>
        <w:t>-</w:t>
      </w:r>
      <w:r>
        <w:rPr>
          <w:rFonts w:ascii="Times New Roman" w:hAnsi="Times New Roman"/>
          <w:sz w:val="24"/>
          <w:szCs w:val="24"/>
        </w:rPr>
        <w:t>day public comment period.  The SEA further stated that it “looked forward to the continued success of ED</w:t>
      </w:r>
      <w:r w:rsidRPr="00673C57">
        <w:rPr>
          <w:rFonts w:ascii="Times New Roman" w:hAnsi="Times New Roman"/>
          <w:i/>
          <w:sz w:val="24"/>
          <w:szCs w:val="24"/>
        </w:rPr>
        <w:t>Facts</w:t>
      </w:r>
      <w:r>
        <w:rPr>
          <w:rFonts w:ascii="Times New Roman" w:hAnsi="Times New Roman"/>
          <w:sz w:val="24"/>
          <w:szCs w:val="24"/>
        </w:rPr>
        <w:t xml:space="preserve"> in collecting data and using it many times.”</w:t>
      </w:r>
    </w:p>
    <w:p w:rsidR="00DC7004" w:rsidRDefault="00DC7004" w:rsidP="002F2B0C">
      <w:pPr>
        <w:spacing w:after="0" w:line="240" w:lineRule="auto"/>
        <w:rPr>
          <w:rFonts w:ascii="Times New Roman" w:hAnsi="Times New Roman"/>
          <w:sz w:val="24"/>
          <w:szCs w:val="24"/>
        </w:rPr>
      </w:pPr>
    </w:p>
    <w:p w:rsidR="00E955D5" w:rsidRPr="00710718" w:rsidRDefault="00E955D5" w:rsidP="002F2B0C">
      <w:pPr>
        <w:spacing w:after="0" w:line="240" w:lineRule="auto"/>
        <w:rPr>
          <w:rFonts w:ascii="Times New Roman" w:hAnsi="Times New Roman"/>
          <w:sz w:val="24"/>
          <w:szCs w:val="24"/>
        </w:rPr>
      </w:pPr>
      <w:r>
        <w:rPr>
          <w:rFonts w:ascii="Times New Roman" w:hAnsi="Times New Roman"/>
          <w:sz w:val="24"/>
          <w:szCs w:val="24"/>
        </w:rPr>
        <w:t>One SEA stated during the 30</w:t>
      </w:r>
      <w:r w:rsidR="000F0F7F">
        <w:rPr>
          <w:rFonts w:ascii="Times New Roman" w:hAnsi="Times New Roman"/>
          <w:sz w:val="24"/>
          <w:szCs w:val="24"/>
        </w:rPr>
        <w:t>-</w:t>
      </w:r>
      <w:r>
        <w:rPr>
          <w:rFonts w:ascii="Times New Roman" w:hAnsi="Times New Roman"/>
          <w:sz w:val="24"/>
          <w:szCs w:val="24"/>
        </w:rPr>
        <w:t>day public comment period that it appreciated and agreed with the changes made to the data groups used for the School Improvement Grants (</w:t>
      </w:r>
      <w:r w:rsidR="00CB6916">
        <w:rPr>
          <w:rFonts w:ascii="Times New Roman" w:hAnsi="Times New Roman"/>
          <w:sz w:val="24"/>
          <w:szCs w:val="24"/>
        </w:rPr>
        <w:t>Attachment</w:t>
      </w:r>
      <w:r>
        <w:rPr>
          <w:rFonts w:ascii="Times New Roman" w:hAnsi="Times New Roman"/>
          <w:sz w:val="24"/>
          <w:szCs w:val="24"/>
        </w:rPr>
        <w:t xml:space="preserve"> B-6).  The SEA further stated that those clarifications and changes would improve the quality of the data.</w:t>
      </w:r>
    </w:p>
    <w:p w:rsidR="00AD79A5" w:rsidRPr="00710718" w:rsidRDefault="00AD79A5" w:rsidP="002F2B0C">
      <w:pPr>
        <w:spacing w:after="0" w:line="240" w:lineRule="auto"/>
        <w:rPr>
          <w:rFonts w:ascii="Times New Roman" w:hAnsi="Times New Roman"/>
          <w:sz w:val="24"/>
          <w:szCs w:val="24"/>
        </w:rPr>
      </w:pPr>
    </w:p>
    <w:p w:rsidR="00AD79A5" w:rsidRPr="00710718" w:rsidRDefault="00AD79A5" w:rsidP="002F2B0C">
      <w:pPr>
        <w:spacing w:after="0" w:line="240" w:lineRule="auto"/>
        <w:rPr>
          <w:rFonts w:ascii="Times New Roman" w:hAnsi="Times New Roman"/>
          <w:sz w:val="24"/>
          <w:szCs w:val="24"/>
        </w:rPr>
      </w:pPr>
      <w:r w:rsidRPr="00710718">
        <w:rPr>
          <w:rFonts w:ascii="Times New Roman" w:hAnsi="Times New Roman"/>
          <w:sz w:val="24"/>
          <w:szCs w:val="24"/>
        </w:rPr>
        <w:t xml:space="preserve">ED appreciates the time and attention the public spent </w:t>
      </w:r>
      <w:r w:rsidR="00673C57">
        <w:rPr>
          <w:rFonts w:ascii="Times New Roman" w:hAnsi="Times New Roman"/>
          <w:sz w:val="24"/>
          <w:szCs w:val="24"/>
        </w:rPr>
        <w:t>t</w:t>
      </w:r>
      <w:r w:rsidRPr="00710718">
        <w:rPr>
          <w:rFonts w:ascii="Times New Roman" w:hAnsi="Times New Roman"/>
          <w:sz w:val="24"/>
          <w:szCs w:val="24"/>
        </w:rPr>
        <w:t>o review the ED</w:t>
      </w:r>
      <w:r w:rsidRPr="00710718">
        <w:rPr>
          <w:rFonts w:ascii="Times New Roman" w:hAnsi="Times New Roman"/>
          <w:i/>
          <w:sz w:val="24"/>
          <w:szCs w:val="24"/>
        </w:rPr>
        <w:t>Facts</w:t>
      </w:r>
      <w:r w:rsidRPr="00710718">
        <w:rPr>
          <w:rFonts w:ascii="Times New Roman" w:hAnsi="Times New Roman"/>
          <w:sz w:val="24"/>
          <w:szCs w:val="24"/>
        </w:rPr>
        <w:t xml:space="preserve"> package and in composing thoughtful comments that shape the final </w:t>
      </w:r>
      <w:r>
        <w:rPr>
          <w:rFonts w:ascii="Times New Roman" w:hAnsi="Times New Roman"/>
          <w:sz w:val="24"/>
          <w:szCs w:val="24"/>
        </w:rPr>
        <w:t>data set</w:t>
      </w:r>
      <w:r w:rsidRPr="00710718">
        <w:rPr>
          <w:rFonts w:ascii="Times New Roman" w:hAnsi="Times New Roman"/>
          <w:sz w:val="24"/>
          <w:szCs w:val="24"/>
        </w:rPr>
        <w:t xml:space="preserve">, as evidenced in this </w:t>
      </w:r>
      <w:r w:rsidR="000F0F7F">
        <w:rPr>
          <w:rFonts w:ascii="Times New Roman" w:hAnsi="Times New Roman"/>
          <w:sz w:val="24"/>
          <w:szCs w:val="24"/>
        </w:rPr>
        <w:t>A</w:t>
      </w:r>
      <w:r w:rsidRPr="00710718">
        <w:rPr>
          <w:rFonts w:ascii="Times New Roman" w:hAnsi="Times New Roman"/>
          <w:sz w:val="24"/>
          <w:szCs w:val="24"/>
        </w:rPr>
        <w:t>ttachment</w:t>
      </w:r>
      <w:r w:rsidR="000F0F7F">
        <w:rPr>
          <w:rFonts w:ascii="Times New Roman" w:hAnsi="Times New Roman"/>
          <w:sz w:val="24"/>
          <w:szCs w:val="24"/>
        </w:rPr>
        <w:t xml:space="preserve"> and in Attachment E</w:t>
      </w:r>
      <w:r w:rsidRPr="00710718">
        <w:rPr>
          <w:rFonts w:ascii="Times New Roman" w:hAnsi="Times New Roman"/>
          <w:sz w:val="24"/>
          <w:szCs w:val="24"/>
        </w:rPr>
        <w:t xml:space="preserve">. </w:t>
      </w:r>
      <w:r w:rsidR="000F0F7F">
        <w:rPr>
          <w:rFonts w:ascii="Times New Roman" w:hAnsi="Times New Roman"/>
          <w:sz w:val="24"/>
          <w:szCs w:val="24"/>
        </w:rPr>
        <w:t xml:space="preserve"> </w:t>
      </w:r>
      <w:r w:rsidRPr="00710718">
        <w:rPr>
          <w:rFonts w:ascii="Times New Roman" w:hAnsi="Times New Roman"/>
          <w:sz w:val="24"/>
          <w:szCs w:val="24"/>
        </w:rPr>
        <w:t>ED reviewed, summarized and documented each comment prior to analyzing all comments. This documentation will aid in the finalization of this data clearance package and will serve to inform future policy decisions regarding ED</w:t>
      </w:r>
      <w:r w:rsidRPr="00710718">
        <w:rPr>
          <w:rFonts w:ascii="Times New Roman" w:hAnsi="Times New Roman"/>
          <w:i/>
          <w:sz w:val="24"/>
          <w:szCs w:val="24"/>
        </w:rPr>
        <w:t>Facts</w:t>
      </w:r>
      <w:r w:rsidRPr="00710718">
        <w:rPr>
          <w:rFonts w:ascii="Times New Roman" w:hAnsi="Times New Roman"/>
          <w:sz w:val="24"/>
          <w:szCs w:val="24"/>
        </w:rPr>
        <w:t xml:space="preserve">.  </w:t>
      </w:r>
    </w:p>
    <w:p w:rsidR="00AD79A5" w:rsidRPr="00710718" w:rsidRDefault="00544C43" w:rsidP="00FE3F0E">
      <w:pPr>
        <w:pStyle w:val="Heading1"/>
        <w:rPr>
          <w:rFonts w:ascii="Times New Roman" w:hAnsi="Times New Roman"/>
        </w:rPr>
      </w:pPr>
      <w:bookmarkStart w:id="3" w:name="_Toc104007340"/>
      <w:bookmarkStart w:id="4" w:name="_Toc268533769"/>
      <w:bookmarkEnd w:id="0"/>
      <w:r>
        <w:rPr>
          <w:rFonts w:ascii="Times New Roman" w:hAnsi="Times New Roman"/>
        </w:rPr>
        <w:lastRenderedPageBreak/>
        <w:t>Data Collection</w:t>
      </w:r>
      <w:bookmarkEnd w:id="4"/>
    </w:p>
    <w:bookmarkEnd w:id="3"/>
    <w:p w:rsidR="00247090" w:rsidRDefault="00544C43" w:rsidP="00181B6E">
      <w:pPr>
        <w:spacing w:after="0" w:line="240" w:lineRule="auto"/>
        <w:rPr>
          <w:rFonts w:ascii="Times New Roman" w:hAnsi="Times New Roman"/>
          <w:sz w:val="24"/>
          <w:szCs w:val="24"/>
        </w:rPr>
      </w:pPr>
      <w:r>
        <w:rPr>
          <w:rFonts w:ascii="Times New Roman" w:hAnsi="Times New Roman"/>
          <w:sz w:val="24"/>
          <w:szCs w:val="24"/>
        </w:rPr>
        <w:t xml:space="preserve">ED received comments about the following </w:t>
      </w:r>
      <w:r w:rsidR="000F0F7F">
        <w:rPr>
          <w:rFonts w:ascii="Times New Roman" w:hAnsi="Times New Roman"/>
          <w:sz w:val="24"/>
          <w:szCs w:val="24"/>
        </w:rPr>
        <w:t>data areas</w:t>
      </w:r>
      <w:r w:rsidR="00247090">
        <w:rPr>
          <w:rFonts w:ascii="Times New Roman" w:hAnsi="Times New Roman"/>
          <w:sz w:val="24"/>
          <w:szCs w:val="24"/>
        </w:rPr>
        <w:t>:</w:t>
      </w:r>
    </w:p>
    <w:p w:rsidR="000F0F7F" w:rsidRDefault="000F0F7F" w:rsidP="007763FB">
      <w:pPr>
        <w:numPr>
          <w:ilvl w:val="0"/>
          <w:numId w:val="2"/>
        </w:numPr>
        <w:spacing w:after="0" w:line="240" w:lineRule="auto"/>
        <w:rPr>
          <w:rFonts w:ascii="Times New Roman" w:hAnsi="Times New Roman"/>
          <w:sz w:val="24"/>
          <w:szCs w:val="24"/>
        </w:rPr>
      </w:pPr>
      <w:r>
        <w:rPr>
          <w:rFonts w:ascii="Times New Roman" w:hAnsi="Times New Roman"/>
          <w:sz w:val="24"/>
          <w:szCs w:val="24"/>
        </w:rPr>
        <w:t>Children with Disabilities (IDEA)</w:t>
      </w:r>
    </w:p>
    <w:p w:rsidR="0029446D" w:rsidRDefault="0029446D" w:rsidP="007763FB">
      <w:pPr>
        <w:numPr>
          <w:ilvl w:val="0"/>
          <w:numId w:val="2"/>
        </w:numPr>
        <w:spacing w:after="0" w:line="240" w:lineRule="auto"/>
        <w:rPr>
          <w:rFonts w:ascii="Times New Roman" w:hAnsi="Times New Roman"/>
          <w:sz w:val="24"/>
          <w:szCs w:val="24"/>
        </w:rPr>
      </w:pPr>
      <w:r>
        <w:rPr>
          <w:rFonts w:ascii="Times New Roman" w:hAnsi="Times New Roman"/>
          <w:sz w:val="24"/>
          <w:szCs w:val="24"/>
        </w:rPr>
        <w:t>Civil Rights Data Collection</w:t>
      </w:r>
    </w:p>
    <w:p w:rsidR="00544C43" w:rsidRDefault="00EF1737" w:rsidP="007763FB">
      <w:pPr>
        <w:numPr>
          <w:ilvl w:val="0"/>
          <w:numId w:val="2"/>
        </w:numPr>
        <w:spacing w:after="0" w:line="240" w:lineRule="auto"/>
        <w:rPr>
          <w:rFonts w:ascii="Times New Roman" w:hAnsi="Times New Roman"/>
          <w:sz w:val="24"/>
          <w:szCs w:val="24"/>
        </w:rPr>
      </w:pPr>
      <w:r>
        <w:rPr>
          <w:rFonts w:ascii="Times New Roman" w:hAnsi="Times New Roman"/>
          <w:sz w:val="24"/>
          <w:szCs w:val="24"/>
        </w:rPr>
        <w:t>Discipline Data</w:t>
      </w:r>
    </w:p>
    <w:p w:rsidR="00544C43" w:rsidRDefault="00EF1737" w:rsidP="007763FB">
      <w:pPr>
        <w:numPr>
          <w:ilvl w:val="0"/>
          <w:numId w:val="2"/>
        </w:numPr>
        <w:spacing w:after="0" w:line="240" w:lineRule="auto"/>
        <w:rPr>
          <w:rFonts w:ascii="Times New Roman" w:hAnsi="Times New Roman"/>
          <w:sz w:val="24"/>
          <w:szCs w:val="24"/>
        </w:rPr>
      </w:pPr>
      <w:r>
        <w:rPr>
          <w:rFonts w:ascii="Times New Roman" w:hAnsi="Times New Roman"/>
          <w:sz w:val="24"/>
          <w:szCs w:val="24"/>
        </w:rPr>
        <w:t>School Improvement Grants (SIG)</w:t>
      </w:r>
    </w:p>
    <w:p w:rsidR="00EF1737" w:rsidRDefault="00EF1737" w:rsidP="007763FB">
      <w:pPr>
        <w:numPr>
          <w:ilvl w:val="0"/>
          <w:numId w:val="2"/>
        </w:numPr>
        <w:spacing w:after="0" w:line="240" w:lineRule="auto"/>
        <w:rPr>
          <w:rFonts w:ascii="Times New Roman" w:hAnsi="Times New Roman"/>
          <w:sz w:val="24"/>
          <w:szCs w:val="24"/>
        </w:rPr>
      </w:pPr>
      <w:r>
        <w:rPr>
          <w:rFonts w:ascii="Times New Roman" w:hAnsi="Times New Roman"/>
          <w:sz w:val="24"/>
          <w:szCs w:val="24"/>
        </w:rPr>
        <w:t>State Fiscal Stabilization Fund (SFSF)</w:t>
      </w:r>
    </w:p>
    <w:p w:rsidR="003C3B38" w:rsidRDefault="00EF1737" w:rsidP="007763FB">
      <w:pPr>
        <w:numPr>
          <w:ilvl w:val="0"/>
          <w:numId w:val="2"/>
        </w:numPr>
        <w:spacing w:after="0" w:line="240" w:lineRule="auto"/>
        <w:rPr>
          <w:rFonts w:ascii="Times New Roman" w:hAnsi="Times New Roman"/>
          <w:sz w:val="24"/>
          <w:szCs w:val="24"/>
        </w:rPr>
      </w:pPr>
      <w:r>
        <w:rPr>
          <w:rFonts w:ascii="Times New Roman" w:hAnsi="Times New Roman"/>
          <w:sz w:val="24"/>
          <w:szCs w:val="24"/>
        </w:rPr>
        <w:t>Technology Data</w:t>
      </w:r>
    </w:p>
    <w:p w:rsidR="00B36AE3" w:rsidRPr="00710718" w:rsidRDefault="00B36AE3" w:rsidP="000F0F7F">
      <w:pPr>
        <w:spacing w:after="0" w:line="240" w:lineRule="auto"/>
        <w:rPr>
          <w:rFonts w:ascii="Times New Roman" w:hAnsi="Times New Roman"/>
          <w:sz w:val="24"/>
          <w:szCs w:val="24"/>
        </w:rPr>
      </w:pPr>
    </w:p>
    <w:p w:rsidR="000F0F7F" w:rsidRPr="00710718" w:rsidRDefault="000F0F7F" w:rsidP="000F0F7F">
      <w:pPr>
        <w:pStyle w:val="Heading3"/>
        <w:pBdr>
          <w:top w:val="dotted" w:sz="4" w:space="2" w:color="622423"/>
        </w:pBdr>
        <w:rPr>
          <w:rFonts w:ascii="Times New Roman" w:hAnsi="Times New Roman"/>
        </w:rPr>
      </w:pPr>
      <w:bookmarkStart w:id="5" w:name="_Toc268533770"/>
      <w:r>
        <w:rPr>
          <w:rFonts w:ascii="Times New Roman" w:hAnsi="Times New Roman"/>
        </w:rPr>
        <w:t>Children with Disabilities (IDEA)</w:t>
      </w:r>
      <w:bookmarkEnd w:id="5"/>
    </w:p>
    <w:p w:rsidR="000F0F7F" w:rsidRPr="000F0F7F" w:rsidRDefault="000F0F7F" w:rsidP="000F0F7F">
      <w:pPr>
        <w:spacing w:after="0" w:line="240" w:lineRule="auto"/>
        <w:rPr>
          <w:rFonts w:ascii="Times New Roman" w:hAnsi="Times New Roman"/>
          <w:sz w:val="24"/>
        </w:rPr>
      </w:pPr>
      <w:r w:rsidRPr="000F0F7F">
        <w:rPr>
          <w:rFonts w:ascii="Times New Roman" w:hAnsi="Times New Roman"/>
          <w:sz w:val="24"/>
        </w:rPr>
        <w:t>In the comments on the 60 day package (page 41 of Attachment E), some SEAs expressed concern about their able to comply with the revised permitted values for educational environment (IDEA) early childhood.  As a result, in the package used for the 30 day public comment period, ED proposed a set of permitted values to allow SEAs one year to transition (i.e., SY 2011-12) to the new set of permitted values.</w:t>
      </w:r>
    </w:p>
    <w:p w:rsidR="000F0F7F" w:rsidRPr="000F0F7F" w:rsidRDefault="000F0F7F" w:rsidP="000F0F7F">
      <w:pPr>
        <w:spacing w:after="0" w:line="240" w:lineRule="auto"/>
        <w:rPr>
          <w:rFonts w:ascii="Times New Roman" w:hAnsi="Times New Roman"/>
          <w:sz w:val="24"/>
        </w:rPr>
      </w:pPr>
    </w:p>
    <w:p w:rsidR="000F0F7F" w:rsidRPr="000F0F7F" w:rsidRDefault="000F0F7F" w:rsidP="000F0F7F">
      <w:pPr>
        <w:spacing w:after="0" w:line="240" w:lineRule="auto"/>
        <w:rPr>
          <w:rFonts w:ascii="Times New Roman" w:hAnsi="Times New Roman"/>
          <w:b/>
          <w:sz w:val="24"/>
        </w:rPr>
      </w:pPr>
      <w:r w:rsidRPr="000F0F7F">
        <w:rPr>
          <w:rFonts w:ascii="Times New Roman" w:hAnsi="Times New Roman"/>
          <w:b/>
          <w:sz w:val="24"/>
        </w:rPr>
        <w:t>Public comment</w:t>
      </w:r>
    </w:p>
    <w:p w:rsidR="000F0F7F" w:rsidRPr="000F0F7F" w:rsidRDefault="000F0F7F" w:rsidP="000F0F7F">
      <w:pPr>
        <w:spacing w:after="0" w:line="240" w:lineRule="auto"/>
        <w:rPr>
          <w:rFonts w:ascii="Times New Roman" w:hAnsi="Times New Roman"/>
          <w:sz w:val="24"/>
        </w:rPr>
      </w:pPr>
      <w:r w:rsidRPr="000F0F7F">
        <w:rPr>
          <w:rFonts w:ascii="Times New Roman" w:hAnsi="Times New Roman"/>
          <w:sz w:val="24"/>
        </w:rPr>
        <w:t>Five SEAs stated that even with the transitional permitted values proposed by ED the SEA would be unable to provide quality data on early childhood educational environments.  These SEAs stated that they are unable to aggregate their data by length of time because their systems are aligned to the previous approach of aggregating by percentage to time.  These SEAs requested that the transitional permitted values utilize the previous approach based on percentage of time or use a single value of regular early childhood program.</w:t>
      </w:r>
    </w:p>
    <w:p w:rsidR="000F0F7F" w:rsidRPr="000F0F7F" w:rsidRDefault="000F0F7F" w:rsidP="000F0F7F">
      <w:pPr>
        <w:spacing w:after="0" w:line="240" w:lineRule="auto"/>
        <w:rPr>
          <w:rFonts w:ascii="Times New Roman" w:hAnsi="Times New Roman"/>
          <w:sz w:val="24"/>
        </w:rPr>
      </w:pPr>
    </w:p>
    <w:p w:rsidR="000F0F7F" w:rsidRPr="000F0F7F" w:rsidRDefault="000F0F7F" w:rsidP="000F0F7F">
      <w:pPr>
        <w:spacing w:after="0" w:line="240" w:lineRule="auto"/>
        <w:rPr>
          <w:rFonts w:ascii="Times New Roman" w:hAnsi="Times New Roman"/>
          <w:b/>
          <w:sz w:val="24"/>
        </w:rPr>
      </w:pPr>
      <w:r w:rsidRPr="000F0F7F">
        <w:rPr>
          <w:rFonts w:ascii="Times New Roman" w:hAnsi="Times New Roman"/>
          <w:b/>
          <w:sz w:val="24"/>
        </w:rPr>
        <w:t>ED’s response</w:t>
      </w:r>
    </w:p>
    <w:p w:rsidR="000F0F7F" w:rsidRPr="000F0F7F" w:rsidRDefault="000F0F7F" w:rsidP="000F0F7F">
      <w:pPr>
        <w:spacing w:after="0" w:line="240" w:lineRule="auto"/>
        <w:rPr>
          <w:rFonts w:ascii="Times New Roman" w:hAnsi="Times New Roman"/>
          <w:sz w:val="24"/>
        </w:rPr>
      </w:pPr>
      <w:r w:rsidRPr="000F0F7F">
        <w:rPr>
          <w:rFonts w:ascii="Times New Roman" w:hAnsi="Times New Roman"/>
          <w:sz w:val="24"/>
        </w:rPr>
        <w:t xml:space="preserve">For states that, despite their best efforts, are unable to report the setting where the child receives the majority of hours of special education and related services, the state may for SY 2010-11 only, report these students using the following permitted value to indicate type of program where the child spends time during the week:  </w:t>
      </w:r>
      <w:r>
        <w:rPr>
          <w:rFonts w:ascii="Times New Roman" w:hAnsi="Times New Roman"/>
          <w:sz w:val="24"/>
        </w:rPr>
        <w:t>c</w:t>
      </w:r>
      <w:r w:rsidRPr="000F0F7F">
        <w:rPr>
          <w:rFonts w:ascii="Times New Roman" w:hAnsi="Times New Roman"/>
          <w:sz w:val="24"/>
        </w:rPr>
        <w:t xml:space="preserve">hildren attending a regular early childhood program. </w:t>
      </w:r>
    </w:p>
    <w:p w:rsidR="000F0F7F" w:rsidRDefault="000F0F7F" w:rsidP="000F0F7F">
      <w:pPr>
        <w:spacing w:after="0" w:line="240" w:lineRule="auto"/>
        <w:rPr>
          <w:rFonts w:ascii="Times New Roman" w:hAnsi="Times New Roman"/>
          <w:sz w:val="24"/>
        </w:rPr>
      </w:pPr>
    </w:p>
    <w:p w:rsidR="00B36AE3" w:rsidRDefault="00B36AE3" w:rsidP="000F0F7F">
      <w:pPr>
        <w:spacing w:after="0" w:line="240" w:lineRule="auto"/>
        <w:rPr>
          <w:rFonts w:ascii="Times New Roman" w:hAnsi="Times New Roman"/>
          <w:sz w:val="24"/>
        </w:rPr>
      </w:pPr>
      <w:r>
        <w:rPr>
          <w:rFonts w:ascii="Times New Roman" w:hAnsi="Times New Roman"/>
          <w:sz w:val="24"/>
        </w:rPr>
        <w:t>In addition to the above comments about educational environment (IDEA) early childhood, ED received the following comment:</w:t>
      </w:r>
    </w:p>
    <w:p w:rsidR="00B36AE3" w:rsidRPr="00B36AE3" w:rsidRDefault="00B36AE3" w:rsidP="000F0F7F">
      <w:pPr>
        <w:spacing w:after="0" w:line="240" w:lineRule="auto"/>
        <w:rPr>
          <w:rFonts w:ascii="Times New Roman" w:hAnsi="Times New Roman"/>
          <w:sz w:val="24"/>
          <w:szCs w:val="24"/>
        </w:rPr>
      </w:pPr>
    </w:p>
    <w:p w:rsidR="00B36AE3" w:rsidRPr="00B36AE3" w:rsidRDefault="00B36AE3" w:rsidP="000F0F7F">
      <w:pPr>
        <w:spacing w:after="0" w:line="240" w:lineRule="auto"/>
        <w:rPr>
          <w:rFonts w:ascii="Times New Roman" w:hAnsi="Times New Roman"/>
          <w:b/>
          <w:sz w:val="24"/>
          <w:szCs w:val="24"/>
        </w:rPr>
      </w:pPr>
      <w:r w:rsidRPr="00B36AE3">
        <w:rPr>
          <w:rFonts w:ascii="Times New Roman" w:hAnsi="Times New Roman"/>
          <w:b/>
          <w:sz w:val="24"/>
          <w:szCs w:val="24"/>
        </w:rPr>
        <w:t>Public comment</w:t>
      </w:r>
    </w:p>
    <w:p w:rsidR="00B36AE3" w:rsidRPr="00B36AE3" w:rsidRDefault="00B36AE3" w:rsidP="00B36AE3">
      <w:pPr>
        <w:pStyle w:val="PlainText"/>
        <w:rPr>
          <w:rFonts w:ascii="Times New Roman" w:hAnsi="Times New Roman"/>
          <w:sz w:val="24"/>
          <w:szCs w:val="24"/>
        </w:rPr>
      </w:pPr>
      <w:r w:rsidRPr="00B36AE3">
        <w:rPr>
          <w:rFonts w:ascii="Times New Roman" w:hAnsi="Times New Roman"/>
          <w:sz w:val="24"/>
          <w:szCs w:val="24"/>
        </w:rPr>
        <w:t xml:space="preserve">Should educational environment data be reported for every child in the state who is served under IDEA?  </w:t>
      </w:r>
    </w:p>
    <w:p w:rsidR="00B36AE3" w:rsidRPr="00B36AE3" w:rsidRDefault="00B36AE3" w:rsidP="003C3B38">
      <w:pPr>
        <w:spacing w:after="0" w:line="240" w:lineRule="auto"/>
        <w:rPr>
          <w:rFonts w:ascii="Times New Roman" w:hAnsi="Times New Roman"/>
          <w:sz w:val="24"/>
          <w:szCs w:val="24"/>
        </w:rPr>
      </w:pPr>
    </w:p>
    <w:p w:rsidR="00B36AE3" w:rsidRPr="00B36AE3" w:rsidRDefault="00B36AE3" w:rsidP="003C3B38">
      <w:pPr>
        <w:spacing w:after="0" w:line="240" w:lineRule="auto"/>
        <w:rPr>
          <w:rFonts w:ascii="Times New Roman" w:hAnsi="Times New Roman"/>
          <w:b/>
          <w:sz w:val="24"/>
          <w:szCs w:val="24"/>
        </w:rPr>
      </w:pPr>
      <w:r w:rsidRPr="00B36AE3">
        <w:rPr>
          <w:rFonts w:ascii="Times New Roman" w:hAnsi="Times New Roman"/>
          <w:b/>
          <w:sz w:val="24"/>
          <w:szCs w:val="24"/>
        </w:rPr>
        <w:t>ED’s response</w:t>
      </w:r>
    </w:p>
    <w:p w:rsidR="00B36AE3" w:rsidRPr="00B36AE3" w:rsidRDefault="00B36AE3" w:rsidP="00B36AE3">
      <w:pPr>
        <w:pStyle w:val="PlainText"/>
        <w:rPr>
          <w:rFonts w:ascii="Times New Roman" w:hAnsi="Times New Roman"/>
          <w:sz w:val="24"/>
          <w:szCs w:val="24"/>
        </w:rPr>
      </w:pPr>
      <w:r w:rsidRPr="00B36AE3">
        <w:rPr>
          <w:rFonts w:ascii="Times New Roman" w:hAnsi="Times New Roman"/>
          <w:sz w:val="24"/>
          <w:szCs w:val="24"/>
        </w:rPr>
        <w:t>Yes, IDEA requires that states report data about all children with disabilities and the educational environment where the child is receiving special education services (see IDEA Section 618 (a)(1)(A) and Table 3, OMB 1820-0517).</w:t>
      </w:r>
    </w:p>
    <w:p w:rsidR="00B36AE3" w:rsidRDefault="00B36AE3" w:rsidP="003C3B38">
      <w:pPr>
        <w:spacing w:after="0" w:line="240" w:lineRule="auto"/>
        <w:rPr>
          <w:rFonts w:ascii="Times New Roman" w:hAnsi="Times New Roman"/>
        </w:rPr>
      </w:pPr>
    </w:p>
    <w:p w:rsidR="0029446D" w:rsidRPr="00710718" w:rsidRDefault="0029446D" w:rsidP="0029446D">
      <w:pPr>
        <w:pStyle w:val="Heading3"/>
        <w:rPr>
          <w:rFonts w:ascii="Times New Roman" w:hAnsi="Times New Roman"/>
        </w:rPr>
      </w:pPr>
      <w:bookmarkStart w:id="6" w:name="_Toc268533771"/>
      <w:r>
        <w:rPr>
          <w:rFonts w:ascii="Times New Roman" w:hAnsi="Times New Roman"/>
        </w:rPr>
        <w:lastRenderedPageBreak/>
        <w:t>Civil Rights Data Collection</w:t>
      </w:r>
      <w:bookmarkEnd w:id="6"/>
    </w:p>
    <w:p w:rsidR="0029446D" w:rsidRPr="000F0F7F" w:rsidRDefault="00D517FB" w:rsidP="003C3B38">
      <w:pPr>
        <w:spacing w:after="0" w:line="240" w:lineRule="auto"/>
        <w:rPr>
          <w:rFonts w:ascii="Times New Roman" w:hAnsi="Times New Roman"/>
          <w:sz w:val="24"/>
          <w:szCs w:val="24"/>
        </w:rPr>
      </w:pPr>
      <w:r w:rsidRPr="000F0F7F">
        <w:rPr>
          <w:rFonts w:ascii="Times New Roman" w:hAnsi="Times New Roman"/>
          <w:sz w:val="24"/>
          <w:szCs w:val="24"/>
        </w:rPr>
        <w:t>ED received comments on the CRDC</w:t>
      </w:r>
      <w:r w:rsidR="000F0F7F" w:rsidRPr="000F0F7F">
        <w:rPr>
          <w:rFonts w:ascii="Times New Roman" w:hAnsi="Times New Roman"/>
          <w:sz w:val="24"/>
          <w:szCs w:val="24"/>
        </w:rPr>
        <w:t xml:space="preserve"> described in Attachment B-5</w:t>
      </w:r>
      <w:r w:rsidRPr="000F0F7F">
        <w:rPr>
          <w:rFonts w:ascii="Times New Roman" w:hAnsi="Times New Roman"/>
          <w:sz w:val="24"/>
          <w:szCs w:val="24"/>
        </w:rPr>
        <w:t xml:space="preserve"> regarding:</w:t>
      </w:r>
    </w:p>
    <w:p w:rsidR="00D517FB" w:rsidRPr="000F0F7F" w:rsidRDefault="00D517FB" w:rsidP="003C3B38">
      <w:pPr>
        <w:spacing w:after="0" w:line="240" w:lineRule="auto"/>
        <w:rPr>
          <w:rFonts w:ascii="Times New Roman" w:hAnsi="Times New Roman"/>
          <w:sz w:val="24"/>
          <w:szCs w:val="24"/>
        </w:rPr>
      </w:pPr>
    </w:p>
    <w:p w:rsidR="00D517FB" w:rsidRPr="000F0F7F" w:rsidRDefault="00D517FB" w:rsidP="00D517FB">
      <w:pPr>
        <w:numPr>
          <w:ilvl w:val="0"/>
          <w:numId w:val="4"/>
        </w:numPr>
        <w:spacing w:after="0" w:line="240" w:lineRule="auto"/>
        <w:rPr>
          <w:rFonts w:ascii="Times New Roman" w:hAnsi="Times New Roman"/>
          <w:sz w:val="24"/>
          <w:szCs w:val="24"/>
        </w:rPr>
      </w:pPr>
      <w:r w:rsidRPr="000F0F7F">
        <w:rPr>
          <w:rFonts w:ascii="Times New Roman" w:hAnsi="Times New Roman"/>
          <w:sz w:val="24"/>
          <w:szCs w:val="24"/>
        </w:rPr>
        <w:t>Data collected on prekindergarten</w:t>
      </w:r>
    </w:p>
    <w:p w:rsidR="00D517FB" w:rsidRPr="000F0F7F" w:rsidRDefault="00D517FB" w:rsidP="00D517FB">
      <w:pPr>
        <w:numPr>
          <w:ilvl w:val="0"/>
          <w:numId w:val="4"/>
        </w:numPr>
        <w:spacing w:after="0" w:line="240" w:lineRule="auto"/>
        <w:rPr>
          <w:rFonts w:ascii="Times New Roman" w:hAnsi="Times New Roman"/>
          <w:sz w:val="24"/>
          <w:szCs w:val="24"/>
        </w:rPr>
      </w:pPr>
      <w:r w:rsidRPr="000F0F7F">
        <w:rPr>
          <w:rFonts w:ascii="Times New Roman" w:hAnsi="Times New Roman"/>
          <w:sz w:val="24"/>
          <w:szCs w:val="24"/>
        </w:rPr>
        <w:t>Using data collected from SEAs</w:t>
      </w:r>
    </w:p>
    <w:p w:rsidR="00D517FB" w:rsidRPr="000F0F7F" w:rsidRDefault="00D517FB" w:rsidP="00D517FB">
      <w:pPr>
        <w:numPr>
          <w:ilvl w:val="0"/>
          <w:numId w:val="4"/>
        </w:numPr>
        <w:spacing w:after="0" w:line="240" w:lineRule="auto"/>
        <w:rPr>
          <w:rFonts w:ascii="Times New Roman" w:hAnsi="Times New Roman"/>
          <w:sz w:val="24"/>
          <w:szCs w:val="24"/>
        </w:rPr>
      </w:pPr>
      <w:r w:rsidRPr="000F0F7F">
        <w:rPr>
          <w:rFonts w:ascii="Times New Roman" w:hAnsi="Times New Roman"/>
          <w:sz w:val="24"/>
          <w:szCs w:val="24"/>
        </w:rPr>
        <w:t>Children with disabilities (IDEA) school age (DG74, N/X002)</w:t>
      </w:r>
    </w:p>
    <w:p w:rsidR="00D517FB" w:rsidRPr="000F0F7F" w:rsidRDefault="00D517FB" w:rsidP="00D517FB">
      <w:pPr>
        <w:numPr>
          <w:ilvl w:val="0"/>
          <w:numId w:val="4"/>
        </w:numPr>
        <w:spacing w:after="0" w:line="240" w:lineRule="auto"/>
        <w:rPr>
          <w:rFonts w:ascii="Times New Roman" w:hAnsi="Times New Roman"/>
          <w:sz w:val="24"/>
          <w:szCs w:val="24"/>
        </w:rPr>
      </w:pPr>
      <w:r w:rsidRPr="000F0F7F">
        <w:rPr>
          <w:rFonts w:ascii="Times New Roman" w:hAnsi="Times New Roman"/>
          <w:sz w:val="24"/>
          <w:szCs w:val="24"/>
        </w:rPr>
        <w:t>Plans for the SY 2011-12 collection</w:t>
      </w:r>
    </w:p>
    <w:p w:rsidR="00D517FB" w:rsidRDefault="00D517FB" w:rsidP="003C3B38">
      <w:pPr>
        <w:spacing w:after="0" w:line="240" w:lineRule="auto"/>
        <w:rPr>
          <w:rFonts w:ascii="Times New Roman" w:hAnsi="Times New Roman"/>
          <w:sz w:val="24"/>
          <w:szCs w:val="24"/>
        </w:rPr>
      </w:pPr>
    </w:p>
    <w:p w:rsidR="00B36AE3" w:rsidRPr="000F0F7F" w:rsidRDefault="00B36AE3" w:rsidP="003C3B38">
      <w:pPr>
        <w:spacing w:after="0" w:line="240" w:lineRule="auto"/>
        <w:rPr>
          <w:rFonts w:ascii="Times New Roman" w:hAnsi="Times New Roman"/>
          <w:sz w:val="24"/>
          <w:szCs w:val="24"/>
        </w:rPr>
      </w:pPr>
    </w:p>
    <w:p w:rsidR="00D517FB" w:rsidRPr="000F0F7F" w:rsidRDefault="00D517FB" w:rsidP="00D517FB">
      <w:pPr>
        <w:spacing w:after="0" w:line="240" w:lineRule="auto"/>
        <w:rPr>
          <w:rFonts w:ascii="Times New Roman" w:hAnsi="Times New Roman"/>
          <w:b/>
          <w:sz w:val="24"/>
          <w:szCs w:val="24"/>
        </w:rPr>
      </w:pPr>
      <w:r w:rsidRPr="000F0F7F">
        <w:rPr>
          <w:rFonts w:ascii="Times New Roman" w:hAnsi="Times New Roman"/>
          <w:b/>
          <w:sz w:val="24"/>
          <w:szCs w:val="24"/>
        </w:rPr>
        <w:t>Public comment - Prekindergarten</w:t>
      </w:r>
    </w:p>
    <w:p w:rsidR="00D517FB" w:rsidRPr="000F0F7F" w:rsidRDefault="00D517FB" w:rsidP="00D517FB">
      <w:pPr>
        <w:spacing w:after="0" w:line="240" w:lineRule="auto"/>
        <w:rPr>
          <w:rFonts w:ascii="Times New Roman" w:hAnsi="Times New Roman"/>
          <w:sz w:val="24"/>
          <w:szCs w:val="24"/>
        </w:rPr>
      </w:pPr>
      <w:r w:rsidRPr="000F0F7F">
        <w:rPr>
          <w:rFonts w:ascii="Times New Roman" w:hAnsi="Times New Roman"/>
          <w:sz w:val="24"/>
          <w:szCs w:val="24"/>
        </w:rPr>
        <w:t>A few comments were received regarding the prekindergarten data that ED is proposing to collect as part of the CRDC.  One commenter requested guidance on what would be considered a disciplinary “incident” and provided what it considered to be possible examples of incidents including drugs, alcohol and weapons offenses. A second commentator, also writing with regard to prekindergarten discipline, stated that there is a need for a definition of prekindergarten.   Another commenter requested guidance on whether prekindergarten children in a variety of non-school settings, including child care and licensed nurseries, were covered by the CRDC.</w:t>
      </w:r>
    </w:p>
    <w:p w:rsidR="00D517FB" w:rsidRPr="000F0F7F" w:rsidRDefault="00D517FB" w:rsidP="00D517FB">
      <w:pPr>
        <w:spacing w:after="0" w:line="240" w:lineRule="auto"/>
        <w:rPr>
          <w:rFonts w:ascii="Times New Roman" w:hAnsi="Times New Roman"/>
          <w:sz w:val="24"/>
          <w:szCs w:val="24"/>
        </w:rPr>
      </w:pPr>
    </w:p>
    <w:p w:rsidR="00D517FB" w:rsidRPr="000F0F7F" w:rsidRDefault="00D517FB" w:rsidP="00D517FB">
      <w:pPr>
        <w:spacing w:after="0" w:line="240" w:lineRule="auto"/>
        <w:rPr>
          <w:rFonts w:ascii="Times New Roman" w:hAnsi="Times New Roman"/>
          <w:b/>
          <w:sz w:val="24"/>
          <w:szCs w:val="24"/>
        </w:rPr>
      </w:pPr>
      <w:r w:rsidRPr="000F0F7F">
        <w:rPr>
          <w:rFonts w:ascii="Times New Roman" w:hAnsi="Times New Roman"/>
          <w:b/>
          <w:sz w:val="24"/>
          <w:szCs w:val="24"/>
        </w:rPr>
        <w:t>ED’s response</w:t>
      </w:r>
    </w:p>
    <w:p w:rsidR="00D517FB" w:rsidRPr="000F0F7F" w:rsidRDefault="00D517FB" w:rsidP="00D517FB">
      <w:pPr>
        <w:spacing w:after="0" w:line="240" w:lineRule="auto"/>
        <w:rPr>
          <w:rFonts w:ascii="Times New Roman" w:hAnsi="Times New Roman"/>
          <w:sz w:val="24"/>
          <w:szCs w:val="24"/>
        </w:rPr>
      </w:pPr>
      <w:r w:rsidRPr="000F0F7F">
        <w:rPr>
          <w:rFonts w:ascii="Times New Roman" w:hAnsi="Times New Roman"/>
          <w:sz w:val="24"/>
          <w:szCs w:val="24"/>
        </w:rPr>
        <w:t xml:space="preserve">ED is proposing to collect data on the number of prekindergarten children who have been suspended or expelled. The Department is not proposing to collect data on the number or type of incidents that were the basis for the suspension or expulsion. Prekindergarten covers children from the age of birth until they begin kindergarten. The CRDC collects data on prekindergarten children in programs that are operated by LEAs or on behalf of the LEA.  </w:t>
      </w:r>
    </w:p>
    <w:p w:rsidR="00D517FB" w:rsidRPr="000F0F7F" w:rsidRDefault="00D517FB" w:rsidP="00D517FB">
      <w:pPr>
        <w:spacing w:after="0" w:line="240" w:lineRule="auto"/>
        <w:rPr>
          <w:rFonts w:ascii="Times New Roman" w:hAnsi="Times New Roman"/>
          <w:sz w:val="24"/>
          <w:szCs w:val="24"/>
        </w:rPr>
      </w:pPr>
    </w:p>
    <w:p w:rsidR="00D517FB" w:rsidRPr="000F0F7F" w:rsidRDefault="00D517FB" w:rsidP="00D517FB">
      <w:pPr>
        <w:spacing w:after="0" w:line="240" w:lineRule="auto"/>
        <w:rPr>
          <w:rFonts w:ascii="Times New Roman" w:hAnsi="Times New Roman"/>
          <w:b/>
          <w:sz w:val="24"/>
          <w:szCs w:val="24"/>
        </w:rPr>
      </w:pPr>
      <w:r w:rsidRPr="000F0F7F">
        <w:rPr>
          <w:rFonts w:ascii="Times New Roman" w:hAnsi="Times New Roman"/>
          <w:b/>
          <w:sz w:val="24"/>
          <w:szCs w:val="24"/>
        </w:rPr>
        <w:t>Public comment – Using data collected from SEAs</w:t>
      </w:r>
    </w:p>
    <w:p w:rsidR="00D517FB" w:rsidRPr="000F0F7F" w:rsidRDefault="00D517FB" w:rsidP="00D517FB">
      <w:pPr>
        <w:spacing w:after="0" w:line="240" w:lineRule="auto"/>
        <w:rPr>
          <w:rFonts w:ascii="Times New Roman" w:hAnsi="Times New Roman"/>
          <w:sz w:val="24"/>
          <w:szCs w:val="24"/>
        </w:rPr>
      </w:pPr>
      <w:r w:rsidRPr="000F0F7F">
        <w:rPr>
          <w:rFonts w:ascii="Times New Roman" w:hAnsi="Times New Roman"/>
          <w:sz w:val="24"/>
          <w:szCs w:val="24"/>
        </w:rPr>
        <w:t>A commenter expressed support for the concept that any data items that ED</w:t>
      </w:r>
      <w:r w:rsidRPr="000F0F7F">
        <w:rPr>
          <w:rFonts w:ascii="Times New Roman" w:hAnsi="Times New Roman"/>
          <w:i/>
          <w:sz w:val="24"/>
          <w:szCs w:val="24"/>
        </w:rPr>
        <w:t xml:space="preserve">Facts </w:t>
      </w:r>
      <w:r w:rsidRPr="000F0F7F">
        <w:rPr>
          <w:rFonts w:ascii="Times New Roman" w:hAnsi="Times New Roman"/>
          <w:sz w:val="24"/>
          <w:szCs w:val="24"/>
        </w:rPr>
        <w:t xml:space="preserve">already collects and are also collected by the CRDC should be used to reduce the amount of data that LEAs need to report. However, the commenter expressed concern about issues that would be raised if some data was reported based upon a student’s school of attendance and other data was reported based on a student’s school of membership. </w:t>
      </w:r>
    </w:p>
    <w:p w:rsidR="00D517FB" w:rsidRPr="000F0F7F" w:rsidRDefault="00D517FB" w:rsidP="00D517FB">
      <w:pPr>
        <w:spacing w:after="0" w:line="240" w:lineRule="auto"/>
        <w:rPr>
          <w:rFonts w:ascii="Times New Roman" w:hAnsi="Times New Roman"/>
          <w:sz w:val="24"/>
          <w:szCs w:val="24"/>
        </w:rPr>
      </w:pPr>
    </w:p>
    <w:p w:rsidR="00D517FB" w:rsidRPr="000F0F7F" w:rsidRDefault="00D517FB" w:rsidP="00D517FB">
      <w:pPr>
        <w:spacing w:after="0" w:line="240" w:lineRule="auto"/>
        <w:rPr>
          <w:rFonts w:ascii="Times New Roman" w:hAnsi="Times New Roman"/>
          <w:b/>
          <w:sz w:val="24"/>
          <w:szCs w:val="24"/>
        </w:rPr>
      </w:pPr>
      <w:r w:rsidRPr="000F0F7F">
        <w:rPr>
          <w:rFonts w:ascii="Times New Roman" w:hAnsi="Times New Roman"/>
          <w:b/>
          <w:sz w:val="24"/>
          <w:szCs w:val="24"/>
        </w:rPr>
        <w:t>ED’s response</w:t>
      </w:r>
    </w:p>
    <w:p w:rsidR="00D517FB" w:rsidRPr="000F0F7F" w:rsidRDefault="00D517FB" w:rsidP="00D517FB">
      <w:pPr>
        <w:spacing w:after="0" w:line="240" w:lineRule="auto"/>
        <w:rPr>
          <w:rFonts w:ascii="Times New Roman" w:hAnsi="Times New Roman"/>
          <w:sz w:val="24"/>
          <w:szCs w:val="24"/>
        </w:rPr>
      </w:pPr>
      <w:r w:rsidRPr="000F0F7F">
        <w:rPr>
          <w:rFonts w:ascii="Times New Roman" w:hAnsi="Times New Roman"/>
          <w:sz w:val="24"/>
          <w:szCs w:val="24"/>
        </w:rPr>
        <w:t>It has been ED’s longstanding policy that for the purpose of submitting data for the CRDC, the Common Core of Data (CCD) and the IDEA, students are to be counted at the school where they receive most or all of their instruction. ED recognizes that there may be other situations where SEAs are permitted to count students based upon their official membership instead of their actual school of instruction.</w:t>
      </w:r>
    </w:p>
    <w:p w:rsidR="00D517FB" w:rsidRPr="000F0F7F" w:rsidRDefault="00D517FB" w:rsidP="00D517FB">
      <w:pPr>
        <w:spacing w:after="0" w:line="240" w:lineRule="auto"/>
        <w:rPr>
          <w:rFonts w:ascii="Times New Roman" w:hAnsi="Times New Roman"/>
          <w:sz w:val="24"/>
          <w:szCs w:val="24"/>
        </w:rPr>
      </w:pPr>
    </w:p>
    <w:p w:rsidR="00D517FB" w:rsidRPr="000F0F7F" w:rsidRDefault="00D517FB" w:rsidP="00D517FB">
      <w:pPr>
        <w:spacing w:after="0" w:line="240" w:lineRule="auto"/>
        <w:rPr>
          <w:rFonts w:ascii="Times New Roman" w:hAnsi="Times New Roman"/>
          <w:b/>
          <w:sz w:val="24"/>
          <w:szCs w:val="24"/>
        </w:rPr>
      </w:pPr>
      <w:r w:rsidRPr="000F0F7F">
        <w:rPr>
          <w:rFonts w:ascii="Times New Roman" w:hAnsi="Times New Roman"/>
          <w:b/>
          <w:sz w:val="24"/>
          <w:szCs w:val="24"/>
        </w:rPr>
        <w:t>Public comment - Children with disabilities (IDEA) school age (DG74, N/X002)</w:t>
      </w:r>
    </w:p>
    <w:p w:rsidR="00D517FB" w:rsidRPr="000F0F7F" w:rsidRDefault="00D517FB" w:rsidP="00D517FB">
      <w:pPr>
        <w:spacing w:after="0" w:line="240" w:lineRule="auto"/>
        <w:rPr>
          <w:rFonts w:ascii="Times New Roman" w:hAnsi="Times New Roman"/>
          <w:sz w:val="24"/>
          <w:szCs w:val="24"/>
        </w:rPr>
      </w:pPr>
      <w:r w:rsidRPr="000F0F7F">
        <w:rPr>
          <w:rFonts w:ascii="Times New Roman" w:hAnsi="Times New Roman"/>
          <w:sz w:val="24"/>
          <w:szCs w:val="24"/>
        </w:rPr>
        <w:t>A commenter asked whether the school level data for Children with disabilities (IDEA) school age (DG74, N/X002) would be used by ED and expressed concern about the burden on the state ED</w:t>
      </w:r>
      <w:r w:rsidRPr="000F0F7F">
        <w:rPr>
          <w:rFonts w:ascii="Times New Roman" w:hAnsi="Times New Roman"/>
          <w:i/>
          <w:sz w:val="24"/>
          <w:szCs w:val="24"/>
        </w:rPr>
        <w:t>Facts</w:t>
      </w:r>
      <w:r w:rsidRPr="000F0F7F">
        <w:rPr>
          <w:rFonts w:ascii="Times New Roman" w:hAnsi="Times New Roman"/>
          <w:sz w:val="24"/>
          <w:szCs w:val="24"/>
        </w:rPr>
        <w:t xml:space="preserve"> file steward of building and maintaining this data file. </w:t>
      </w:r>
    </w:p>
    <w:p w:rsidR="00D517FB" w:rsidRPr="000F0F7F" w:rsidRDefault="00D517FB" w:rsidP="00D517FB">
      <w:pPr>
        <w:spacing w:after="0" w:line="240" w:lineRule="auto"/>
        <w:rPr>
          <w:rFonts w:ascii="Times New Roman" w:hAnsi="Times New Roman"/>
          <w:sz w:val="24"/>
          <w:szCs w:val="24"/>
        </w:rPr>
      </w:pPr>
    </w:p>
    <w:p w:rsidR="00D517FB" w:rsidRPr="000F0F7F" w:rsidRDefault="00D517FB" w:rsidP="00D517FB">
      <w:pPr>
        <w:spacing w:after="0" w:line="240" w:lineRule="auto"/>
        <w:rPr>
          <w:rFonts w:ascii="Times New Roman" w:hAnsi="Times New Roman"/>
          <w:b/>
          <w:sz w:val="24"/>
          <w:szCs w:val="24"/>
        </w:rPr>
      </w:pPr>
      <w:r w:rsidRPr="000F0F7F">
        <w:rPr>
          <w:rFonts w:ascii="Times New Roman" w:hAnsi="Times New Roman"/>
          <w:b/>
          <w:sz w:val="24"/>
          <w:szCs w:val="24"/>
        </w:rPr>
        <w:lastRenderedPageBreak/>
        <w:t>ED’s response</w:t>
      </w:r>
    </w:p>
    <w:p w:rsidR="00D517FB" w:rsidRPr="000F0F7F" w:rsidRDefault="00D517FB" w:rsidP="00D517FB">
      <w:pPr>
        <w:spacing w:after="0" w:line="240" w:lineRule="auto"/>
        <w:rPr>
          <w:rFonts w:ascii="Times New Roman" w:hAnsi="Times New Roman"/>
          <w:sz w:val="24"/>
          <w:szCs w:val="24"/>
        </w:rPr>
      </w:pPr>
      <w:r w:rsidRPr="000F0F7F">
        <w:rPr>
          <w:rFonts w:ascii="Times New Roman" w:hAnsi="Times New Roman"/>
          <w:sz w:val="24"/>
          <w:szCs w:val="24"/>
        </w:rPr>
        <w:t>Historically LEAs have expressed concern that they were being asked to provide the same data about children with disabilities to their SEA (which reported the data to the Office of Special Education Programs (OSEP)) and to the Office for Civil Rights for the CRDC. To reduce burden on LEAs, ED proposed, beginning with the 2009-10 CRDC, that school level data on students with disabilities would be collected from the SEAs through ED</w:t>
      </w:r>
      <w:r w:rsidRPr="000F0F7F">
        <w:rPr>
          <w:rFonts w:ascii="Times New Roman" w:hAnsi="Times New Roman"/>
          <w:i/>
          <w:sz w:val="24"/>
          <w:szCs w:val="24"/>
        </w:rPr>
        <w:t>Facts</w:t>
      </w:r>
      <w:r w:rsidRPr="000F0F7F">
        <w:rPr>
          <w:rFonts w:ascii="Times New Roman" w:hAnsi="Times New Roman"/>
          <w:sz w:val="24"/>
          <w:szCs w:val="24"/>
        </w:rPr>
        <w:t xml:space="preserve"> instead of from LEAs.  The Department believes that it is important to continue this effort to reduce data burden on LEAs. </w:t>
      </w:r>
    </w:p>
    <w:p w:rsidR="00D517FB" w:rsidRPr="000F0F7F" w:rsidRDefault="00D517FB" w:rsidP="00D517FB">
      <w:pPr>
        <w:spacing w:after="0" w:line="240" w:lineRule="auto"/>
        <w:rPr>
          <w:rFonts w:ascii="Times New Roman" w:hAnsi="Times New Roman"/>
          <w:sz w:val="24"/>
          <w:szCs w:val="24"/>
        </w:rPr>
      </w:pPr>
    </w:p>
    <w:p w:rsidR="00D517FB" w:rsidRPr="000F0F7F" w:rsidRDefault="00D517FB" w:rsidP="00D517FB">
      <w:pPr>
        <w:spacing w:after="0" w:line="240" w:lineRule="auto"/>
        <w:rPr>
          <w:rFonts w:ascii="Times New Roman" w:hAnsi="Times New Roman"/>
          <w:b/>
          <w:sz w:val="24"/>
          <w:szCs w:val="24"/>
        </w:rPr>
      </w:pPr>
      <w:r w:rsidRPr="000F0F7F">
        <w:rPr>
          <w:rFonts w:ascii="Times New Roman" w:hAnsi="Times New Roman"/>
          <w:b/>
          <w:sz w:val="24"/>
          <w:szCs w:val="24"/>
        </w:rPr>
        <w:t>Public comment – SY 2011-12 collection</w:t>
      </w:r>
    </w:p>
    <w:p w:rsidR="00D517FB" w:rsidRPr="000F0F7F" w:rsidRDefault="00D517FB" w:rsidP="00D517FB">
      <w:pPr>
        <w:spacing w:after="0" w:line="240" w:lineRule="auto"/>
        <w:rPr>
          <w:rFonts w:ascii="Times New Roman" w:hAnsi="Times New Roman"/>
          <w:sz w:val="24"/>
          <w:szCs w:val="24"/>
        </w:rPr>
      </w:pPr>
      <w:r w:rsidRPr="000F0F7F">
        <w:rPr>
          <w:rFonts w:ascii="Times New Roman" w:hAnsi="Times New Roman"/>
          <w:sz w:val="24"/>
          <w:szCs w:val="24"/>
        </w:rPr>
        <w:t>A commenter asked whether ED was planning to collect additional CRDC data from states though ED</w:t>
      </w:r>
      <w:r w:rsidRPr="000F0F7F">
        <w:rPr>
          <w:rFonts w:ascii="Times New Roman" w:hAnsi="Times New Roman"/>
          <w:i/>
          <w:sz w:val="24"/>
          <w:szCs w:val="24"/>
        </w:rPr>
        <w:t>Facts</w:t>
      </w:r>
      <w:r w:rsidRPr="000F0F7F">
        <w:rPr>
          <w:rFonts w:ascii="Times New Roman" w:hAnsi="Times New Roman"/>
          <w:sz w:val="24"/>
          <w:szCs w:val="24"/>
        </w:rPr>
        <w:t xml:space="preserve"> for the 2011-12 CRDC. The commenter also asked when SEAs would know what data was going to be proposed for collection for the 2011-12 CRDC. </w:t>
      </w:r>
    </w:p>
    <w:p w:rsidR="00D517FB" w:rsidRPr="000F0F7F" w:rsidRDefault="00D517FB" w:rsidP="00D517FB">
      <w:pPr>
        <w:spacing w:after="0" w:line="240" w:lineRule="auto"/>
        <w:rPr>
          <w:rFonts w:ascii="Times New Roman" w:hAnsi="Times New Roman"/>
          <w:sz w:val="24"/>
          <w:szCs w:val="24"/>
        </w:rPr>
      </w:pPr>
    </w:p>
    <w:p w:rsidR="00D517FB" w:rsidRPr="000F0F7F" w:rsidRDefault="00D517FB" w:rsidP="00D517FB">
      <w:pPr>
        <w:spacing w:after="0" w:line="240" w:lineRule="auto"/>
        <w:rPr>
          <w:rFonts w:ascii="Times New Roman" w:hAnsi="Times New Roman"/>
          <w:sz w:val="24"/>
          <w:szCs w:val="24"/>
        </w:rPr>
      </w:pPr>
      <w:r w:rsidRPr="000F0F7F">
        <w:rPr>
          <w:rFonts w:ascii="Times New Roman" w:hAnsi="Times New Roman"/>
          <w:sz w:val="24"/>
          <w:szCs w:val="24"/>
        </w:rPr>
        <w:t xml:space="preserve">One commenter expressed the view that the 2011-12 CRDC should not be expanded to collect data from a universe of all LEAs as ED has proposed. The commenter also expressed the view that the burden of collecting data from a universe of all LEAs would be greater than the amount estimated. </w:t>
      </w:r>
    </w:p>
    <w:p w:rsidR="00D517FB" w:rsidRPr="000F0F7F" w:rsidRDefault="00D517FB" w:rsidP="00D517FB">
      <w:pPr>
        <w:spacing w:after="0" w:line="240" w:lineRule="auto"/>
        <w:rPr>
          <w:rFonts w:ascii="Times New Roman" w:hAnsi="Times New Roman"/>
          <w:sz w:val="24"/>
          <w:szCs w:val="24"/>
        </w:rPr>
      </w:pPr>
    </w:p>
    <w:p w:rsidR="00D517FB" w:rsidRPr="000F0F7F" w:rsidRDefault="00D517FB" w:rsidP="00D517FB">
      <w:pPr>
        <w:spacing w:after="0" w:line="240" w:lineRule="auto"/>
        <w:rPr>
          <w:rFonts w:ascii="Times New Roman" w:hAnsi="Times New Roman"/>
          <w:b/>
          <w:sz w:val="24"/>
          <w:szCs w:val="24"/>
        </w:rPr>
      </w:pPr>
      <w:r w:rsidRPr="000F0F7F">
        <w:rPr>
          <w:rFonts w:ascii="Times New Roman" w:hAnsi="Times New Roman"/>
          <w:b/>
          <w:sz w:val="24"/>
          <w:szCs w:val="24"/>
        </w:rPr>
        <w:t>ED’s response</w:t>
      </w:r>
    </w:p>
    <w:p w:rsidR="00D517FB" w:rsidRPr="000F0F7F" w:rsidRDefault="00D517FB" w:rsidP="00D517FB">
      <w:pPr>
        <w:spacing w:after="0" w:line="240" w:lineRule="auto"/>
        <w:rPr>
          <w:rFonts w:ascii="Times New Roman" w:hAnsi="Times New Roman"/>
          <w:sz w:val="24"/>
          <w:szCs w:val="24"/>
        </w:rPr>
      </w:pPr>
      <w:r w:rsidRPr="000F0F7F">
        <w:rPr>
          <w:rFonts w:ascii="Times New Roman" w:hAnsi="Times New Roman"/>
          <w:sz w:val="24"/>
          <w:szCs w:val="24"/>
        </w:rPr>
        <w:t>Currently three states provide all CRDC data to ED</w:t>
      </w:r>
      <w:r w:rsidRPr="000F0F7F">
        <w:rPr>
          <w:rFonts w:ascii="Times New Roman" w:hAnsi="Times New Roman"/>
          <w:i/>
          <w:sz w:val="24"/>
          <w:szCs w:val="24"/>
        </w:rPr>
        <w:t>Facts</w:t>
      </w:r>
      <w:r w:rsidRPr="000F0F7F">
        <w:rPr>
          <w:rFonts w:ascii="Times New Roman" w:hAnsi="Times New Roman"/>
          <w:sz w:val="24"/>
          <w:szCs w:val="24"/>
        </w:rPr>
        <w:t>. ED would like to discuss for the 2011-12 CRDC whether additional states would also be interested in providing some or all of the CRDC data on behalf of their LEAs. All of the data elements that ED is proposing to collect for the 2011-12 CRDC are included in this request for OMB clearance.</w:t>
      </w:r>
    </w:p>
    <w:p w:rsidR="00D517FB" w:rsidRPr="000F0F7F" w:rsidRDefault="00D517FB" w:rsidP="00D517FB">
      <w:pPr>
        <w:spacing w:after="0" w:line="240" w:lineRule="auto"/>
        <w:rPr>
          <w:rFonts w:ascii="Times New Roman" w:hAnsi="Times New Roman"/>
          <w:sz w:val="24"/>
          <w:szCs w:val="24"/>
        </w:rPr>
      </w:pPr>
    </w:p>
    <w:p w:rsidR="000F0F7F" w:rsidRDefault="00D517FB" w:rsidP="000F0F7F">
      <w:pPr>
        <w:spacing w:after="0" w:line="240" w:lineRule="auto"/>
        <w:rPr>
          <w:rFonts w:ascii="Times New Roman" w:hAnsi="Times New Roman"/>
          <w:sz w:val="24"/>
          <w:szCs w:val="24"/>
        </w:rPr>
      </w:pPr>
      <w:r w:rsidRPr="000F0F7F">
        <w:rPr>
          <w:rFonts w:ascii="Times New Roman" w:hAnsi="Times New Roman"/>
          <w:sz w:val="24"/>
          <w:szCs w:val="24"/>
        </w:rPr>
        <w:t xml:space="preserve">Historically, the CRDC has been periodically collected from a universe of all LEAs. The last universal data collection was the 2000 CRDC. ED believes that collecting data from a universe of all LEAs will provide important information, particularly in light of the significant changes that have been made in the data that is being collected by the CRDC. The burden estimate reflects the fact that the 2011-2012 CRDC will be collected over two fiscal years.   </w:t>
      </w:r>
    </w:p>
    <w:p w:rsidR="000F0F7F" w:rsidRDefault="000F0F7F" w:rsidP="000F0F7F">
      <w:pPr>
        <w:spacing w:after="0" w:line="240" w:lineRule="auto"/>
        <w:rPr>
          <w:rFonts w:ascii="Times New Roman" w:hAnsi="Times New Roman"/>
          <w:sz w:val="24"/>
          <w:szCs w:val="24"/>
        </w:rPr>
      </w:pPr>
    </w:p>
    <w:p w:rsidR="000F0F7F" w:rsidRDefault="000F0F7F" w:rsidP="000F0F7F">
      <w:pPr>
        <w:spacing w:after="0" w:line="240" w:lineRule="auto"/>
        <w:rPr>
          <w:rFonts w:ascii="Times New Roman" w:hAnsi="Times New Roman"/>
          <w:sz w:val="24"/>
          <w:szCs w:val="24"/>
        </w:rPr>
      </w:pPr>
    </w:p>
    <w:p w:rsidR="003C3B38" w:rsidRPr="00710718" w:rsidRDefault="003C3B38" w:rsidP="000F0F7F">
      <w:pPr>
        <w:pStyle w:val="Heading3"/>
      </w:pPr>
      <w:bookmarkStart w:id="7" w:name="_Toc268533772"/>
      <w:r>
        <w:t>Discipline Data</w:t>
      </w:r>
      <w:bookmarkEnd w:id="7"/>
      <w:r>
        <w:t xml:space="preserve"> </w:t>
      </w:r>
    </w:p>
    <w:p w:rsidR="003C3B38" w:rsidRPr="00783FB6" w:rsidRDefault="003C3B38" w:rsidP="00181B6E">
      <w:pPr>
        <w:spacing w:after="0" w:line="240" w:lineRule="auto"/>
        <w:rPr>
          <w:rFonts w:ascii="Times New Roman" w:hAnsi="Times New Roman"/>
          <w:b/>
          <w:sz w:val="24"/>
          <w:szCs w:val="24"/>
        </w:rPr>
      </w:pPr>
      <w:r w:rsidRPr="00783FB6">
        <w:rPr>
          <w:rFonts w:ascii="Times New Roman" w:hAnsi="Times New Roman"/>
          <w:b/>
          <w:sz w:val="24"/>
          <w:szCs w:val="24"/>
        </w:rPr>
        <w:t>Public comment</w:t>
      </w:r>
    </w:p>
    <w:p w:rsidR="003C3B38" w:rsidRPr="00783FB6" w:rsidRDefault="003C3B38" w:rsidP="00181B6E">
      <w:pPr>
        <w:spacing w:after="0" w:line="240" w:lineRule="auto"/>
        <w:rPr>
          <w:rFonts w:ascii="Times New Roman" w:hAnsi="Times New Roman"/>
          <w:sz w:val="24"/>
          <w:szCs w:val="24"/>
        </w:rPr>
      </w:pPr>
      <w:r w:rsidRPr="00783FB6">
        <w:rPr>
          <w:rFonts w:ascii="Times New Roman" w:hAnsi="Times New Roman"/>
          <w:sz w:val="24"/>
          <w:szCs w:val="24"/>
        </w:rPr>
        <w:t>Three SEAs commented on inconsistenc</w:t>
      </w:r>
      <w:r w:rsidR="00673C57" w:rsidRPr="00783FB6">
        <w:rPr>
          <w:rFonts w:ascii="Times New Roman" w:hAnsi="Times New Roman"/>
          <w:sz w:val="24"/>
          <w:szCs w:val="24"/>
        </w:rPr>
        <w:t>i</w:t>
      </w:r>
      <w:r w:rsidRPr="00783FB6">
        <w:rPr>
          <w:rFonts w:ascii="Times New Roman" w:hAnsi="Times New Roman"/>
          <w:sz w:val="24"/>
          <w:szCs w:val="24"/>
        </w:rPr>
        <w:t>e</w:t>
      </w:r>
      <w:r w:rsidR="00673C57" w:rsidRPr="00783FB6">
        <w:rPr>
          <w:rFonts w:ascii="Times New Roman" w:hAnsi="Times New Roman"/>
          <w:sz w:val="24"/>
          <w:szCs w:val="24"/>
        </w:rPr>
        <w:t>s</w:t>
      </w:r>
      <w:r w:rsidRPr="00783FB6">
        <w:rPr>
          <w:rFonts w:ascii="Times New Roman" w:hAnsi="Times New Roman"/>
          <w:sz w:val="24"/>
          <w:szCs w:val="24"/>
        </w:rPr>
        <w:t xml:space="preserve"> in defining discipline events.  The Discipline incident table (DG523) </w:t>
      </w:r>
      <w:r w:rsidR="005012C1" w:rsidRPr="00783FB6">
        <w:rPr>
          <w:rFonts w:ascii="Times New Roman" w:hAnsi="Times New Roman"/>
          <w:sz w:val="24"/>
          <w:szCs w:val="24"/>
        </w:rPr>
        <w:t xml:space="preserve">and Students disciplined table (DG673) </w:t>
      </w:r>
      <w:r w:rsidRPr="00783FB6">
        <w:rPr>
          <w:rFonts w:ascii="Times New Roman" w:hAnsi="Times New Roman"/>
          <w:sz w:val="24"/>
          <w:szCs w:val="24"/>
        </w:rPr>
        <w:t>use the definition “at least</w:t>
      </w:r>
      <w:r w:rsidR="005012C1" w:rsidRPr="00783FB6">
        <w:rPr>
          <w:rFonts w:ascii="Times New Roman" w:hAnsi="Times New Roman"/>
          <w:sz w:val="24"/>
          <w:szCs w:val="24"/>
        </w:rPr>
        <w:t xml:space="preserve"> an entire school</w:t>
      </w:r>
      <w:r w:rsidRPr="00783FB6">
        <w:rPr>
          <w:rFonts w:ascii="Times New Roman" w:hAnsi="Times New Roman"/>
          <w:sz w:val="24"/>
          <w:szCs w:val="24"/>
        </w:rPr>
        <w:t xml:space="preserve"> day.”  </w:t>
      </w:r>
      <w:r w:rsidR="005012C1" w:rsidRPr="00783FB6">
        <w:rPr>
          <w:rFonts w:ascii="Times New Roman" w:hAnsi="Times New Roman"/>
          <w:sz w:val="24"/>
          <w:szCs w:val="24"/>
        </w:rPr>
        <w:t>The Children with disabilities (IDEA) disciplinary removals table (DG598) and Children with disabilities (IDEA) total disciplinary removal (DG682) use the definition “any kind of disciplinary removal.”</w:t>
      </w:r>
    </w:p>
    <w:p w:rsidR="003C3B38" w:rsidRPr="00783FB6" w:rsidRDefault="003C3B38" w:rsidP="00181B6E">
      <w:pPr>
        <w:spacing w:after="0" w:line="240" w:lineRule="auto"/>
        <w:rPr>
          <w:rFonts w:ascii="Times New Roman" w:hAnsi="Times New Roman"/>
          <w:sz w:val="24"/>
          <w:szCs w:val="24"/>
        </w:rPr>
      </w:pPr>
    </w:p>
    <w:p w:rsidR="003C3B38" w:rsidRPr="00783FB6" w:rsidRDefault="005012C1" w:rsidP="00181B6E">
      <w:pPr>
        <w:spacing w:after="0" w:line="240" w:lineRule="auto"/>
        <w:rPr>
          <w:rFonts w:ascii="Times New Roman" w:hAnsi="Times New Roman"/>
          <w:b/>
          <w:sz w:val="24"/>
          <w:szCs w:val="24"/>
        </w:rPr>
      </w:pPr>
      <w:r w:rsidRPr="00783FB6">
        <w:rPr>
          <w:rFonts w:ascii="Times New Roman" w:hAnsi="Times New Roman"/>
          <w:b/>
          <w:sz w:val="24"/>
          <w:szCs w:val="24"/>
        </w:rPr>
        <w:t>ED</w:t>
      </w:r>
      <w:r w:rsidR="00783FB6" w:rsidRPr="00783FB6">
        <w:rPr>
          <w:rFonts w:ascii="Times New Roman" w:hAnsi="Times New Roman"/>
          <w:b/>
          <w:sz w:val="24"/>
          <w:szCs w:val="24"/>
        </w:rPr>
        <w:t xml:space="preserve">’s </w:t>
      </w:r>
      <w:r w:rsidRPr="00783FB6">
        <w:rPr>
          <w:rFonts w:ascii="Times New Roman" w:hAnsi="Times New Roman"/>
          <w:b/>
          <w:sz w:val="24"/>
          <w:szCs w:val="24"/>
        </w:rPr>
        <w:t>response</w:t>
      </w:r>
    </w:p>
    <w:p w:rsidR="005012C1" w:rsidRPr="00783FB6" w:rsidRDefault="005012C1" w:rsidP="00181B6E">
      <w:pPr>
        <w:spacing w:after="0" w:line="240" w:lineRule="auto"/>
        <w:rPr>
          <w:rFonts w:ascii="Times New Roman" w:hAnsi="Times New Roman"/>
          <w:sz w:val="24"/>
          <w:szCs w:val="24"/>
        </w:rPr>
      </w:pPr>
      <w:r w:rsidRPr="00783FB6">
        <w:rPr>
          <w:rFonts w:ascii="Times New Roman" w:hAnsi="Times New Roman"/>
          <w:sz w:val="24"/>
          <w:szCs w:val="24"/>
        </w:rPr>
        <w:t xml:space="preserve">The data collected using the phrase “at least an entire school day” are collected for the Safe and Drug-Free School Program and are based on </w:t>
      </w:r>
      <w:r w:rsidRPr="00783FB6">
        <w:rPr>
          <w:rFonts w:ascii="Times New Roman" w:hAnsi="Times New Roman"/>
          <w:i/>
          <w:sz w:val="24"/>
          <w:szCs w:val="24"/>
        </w:rPr>
        <w:t xml:space="preserve">The Uniform Data Set – A </w:t>
      </w:r>
      <w:r w:rsidR="00783FB6">
        <w:rPr>
          <w:rFonts w:ascii="Times New Roman" w:hAnsi="Times New Roman"/>
          <w:i/>
          <w:sz w:val="24"/>
          <w:szCs w:val="24"/>
        </w:rPr>
        <w:t>G</w:t>
      </w:r>
      <w:r w:rsidRPr="00783FB6">
        <w:rPr>
          <w:rFonts w:ascii="Times New Roman" w:hAnsi="Times New Roman"/>
          <w:i/>
          <w:sz w:val="24"/>
          <w:szCs w:val="24"/>
        </w:rPr>
        <w:t xml:space="preserve">uide to Measures for the Uniform Management Information and Reporting System.  </w:t>
      </w:r>
      <w:r w:rsidRPr="00783FB6">
        <w:rPr>
          <w:rFonts w:ascii="Times New Roman" w:hAnsi="Times New Roman"/>
          <w:sz w:val="24"/>
          <w:szCs w:val="24"/>
        </w:rPr>
        <w:t xml:space="preserve">The data collected using the </w:t>
      </w:r>
      <w:r w:rsidRPr="00783FB6">
        <w:rPr>
          <w:rFonts w:ascii="Times New Roman" w:hAnsi="Times New Roman"/>
          <w:sz w:val="24"/>
          <w:szCs w:val="24"/>
        </w:rPr>
        <w:lastRenderedPageBreak/>
        <w:t>ph</w:t>
      </w:r>
      <w:r w:rsidR="008E5610" w:rsidRPr="00783FB6">
        <w:rPr>
          <w:rFonts w:ascii="Times New Roman" w:hAnsi="Times New Roman"/>
          <w:sz w:val="24"/>
          <w:szCs w:val="24"/>
        </w:rPr>
        <w:t>r</w:t>
      </w:r>
      <w:r w:rsidRPr="00783FB6">
        <w:rPr>
          <w:rFonts w:ascii="Times New Roman" w:hAnsi="Times New Roman"/>
          <w:sz w:val="24"/>
          <w:szCs w:val="24"/>
        </w:rPr>
        <w:t xml:space="preserve">ase “any kind of disciplinary removal” are collected for IDEA. </w:t>
      </w:r>
      <w:r w:rsidR="002C201B" w:rsidRPr="00783FB6">
        <w:rPr>
          <w:rFonts w:ascii="Times New Roman" w:hAnsi="Times New Roman"/>
          <w:sz w:val="24"/>
          <w:szCs w:val="24"/>
        </w:rPr>
        <w:t xml:space="preserve">  As discussed in </w:t>
      </w:r>
      <w:r w:rsidR="00CB6916" w:rsidRPr="00783FB6">
        <w:rPr>
          <w:rFonts w:ascii="Times New Roman" w:hAnsi="Times New Roman"/>
          <w:sz w:val="24"/>
          <w:szCs w:val="24"/>
        </w:rPr>
        <w:t>Attachment</w:t>
      </w:r>
      <w:r w:rsidR="002C201B" w:rsidRPr="00783FB6">
        <w:rPr>
          <w:rFonts w:ascii="Times New Roman" w:hAnsi="Times New Roman"/>
          <w:sz w:val="24"/>
          <w:szCs w:val="24"/>
        </w:rPr>
        <w:t xml:space="preserve"> E under discipline data sections, ED will </w:t>
      </w:r>
      <w:r w:rsidR="00673C57" w:rsidRPr="00783FB6">
        <w:rPr>
          <w:rFonts w:ascii="Times New Roman" w:hAnsi="Times New Roman"/>
          <w:sz w:val="24"/>
          <w:szCs w:val="24"/>
        </w:rPr>
        <w:t>continue to</w:t>
      </w:r>
      <w:r w:rsidR="002C201B" w:rsidRPr="00783FB6">
        <w:rPr>
          <w:rFonts w:ascii="Times New Roman" w:hAnsi="Times New Roman"/>
          <w:sz w:val="24"/>
          <w:szCs w:val="24"/>
        </w:rPr>
        <w:t xml:space="preserve"> work with other groups to build more consistency in the discipline data collections.</w:t>
      </w:r>
    </w:p>
    <w:p w:rsidR="002C201B" w:rsidRPr="00783FB6" w:rsidRDefault="002C201B" w:rsidP="00181B6E">
      <w:pPr>
        <w:spacing w:after="0" w:line="240" w:lineRule="auto"/>
        <w:rPr>
          <w:rFonts w:ascii="Times New Roman" w:hAnsi="Times New Roman"/>
          <w:sz w:val="24"/>
          <w:szCs w:val="24"/>
        </w:rPr>
      </w:pPr>
    </w:p>
    <w:p w:rsidR="00AD79A5" w:rsidRPr="00710718" w:rsidRDefault="00AD79A5" w:rsidP="005D66D0">
      <w:pPr>
        <w:spacing w:after="0" w:line="240" w:lineRule="auto"/>
        <w:rPr>
          <w:rFonts w:ascii="Times New Roman" w:hAnsi="Times New Roman"/>
        </w:rPr>
      </w:pPr>
    </w:p>
    <w:p w:rsidR="00AD79A5" w:rsidRPr="00710718" w:rsidRDefault="005E473D" w:rsidP="00A6628C">
      <w:pPr>
        <w:pStyle w:val="Heading3"/>
        <w:rPr>
          <w:rFonts w:ascii="Times New Roman" w:hAnsi="Times New Roman"/>
        </w:rPr>
      </w:pPr>
      <w:bookmarkStart w:id="8" w:name="_Toc268533773"/>
      <w:r>
        <w:rPr>
          <w:rFonts w:ascii="Times New Roman" w:hAnsi="Times New Roman"/>
        </w:rPr>
        <w:t>School Improvement Grants (SIG)</w:t>
      </w:r>
      <w:bookmarkEnd w:id="8"/>
    </w:p>
    <w:p w:rsidR="00AD79A5" w:rsidRPr="00511A46" w:rsidRDefault="00511A46" w:rsidP="002F2B0C">
      <w:pPr>
        <w:spacing w:after="0" w:line="240" w:lineRule="auto"/>
        <w:rPr>
          <w:rFonts w:ascii="Times New Roman" w:hAnsi="Times New Roman"/>
          <w:sz w:val="24"/>
          <w:szCs w:val="24"/>
        </w:rPr>
      </w:pPr>
      <w:r>
        <w:rPr>
          <w:rFonts w:ascii="Times New Roman" w:hAnsi="Times New Roman"/>
          <w:sz w:val="24"/>
          <w:szCs w:val="24"/>
        </w:rPr>
        <w:t>Regarding the data collected for SIG, ED received comments on future plans for the metrics and the use of data.  ED also received one technical comment.</w:t>
      </w:r>
    </w:p>
    <w:p w:rsidR="00511A46" w:rsidRPr="00511A46" w:rsidRDefault="00511A46" w:rsidP="002F2B0C">
      <w:pPr>
        <w:spacing w:after="0" w:line="240" w:lineRule="auto"/>
        <w:rPr>
          <w:rFonts w:ascii="Times New Roman" w:hAnsi="Times New Roman"/>
          <w:sz w:val="24"/>
          <w:szCs w:val="24"/>
        </w:rPr>
      </w:pPr>
    </w:p>
    <w:p w:rsidR="00511A46" w:rsidRPr="00741DB6" w:rsidRDefault="00511A46" w:rsidP="002F2B0C">
      <w:pPr>
        <w:spacing w:after="0" w:line="240" w:lineRule="auto"/>
        <w:rPr>
          <w:rFonts w:ascii="Times New Roman" w:hAnsi="Times New Roman"/>
          <w:b/>
          <w:sz w:val="24"/>
          <w:szCs w:val="24"/>
        </w:rPr>
      </w:pPr>
      <w:r w:rsidRPr="00741DB6">
        <w:rPr>
          <w:rFonts w:ascii="Times New Roman" w:hAnsi="Times New Roman"/>
          <w:b/>
          <w:sz w:val="24"/>
          <w:szCs w:val="24"/>
        </w:rPr>
        <w:t>Public comment – Future plans for metrics</w:t>
      </w:r>
    </w:p>
    <w:p w:rsidR="00511A46" w:rsidRPr="00511A46" w:rsidRDefault="00511A46" w:rsidP="002F2B0C">
      <w:pPr>
        <w:spacing w:after="0" w:line="240" w:lineRule="auto"/>
        <w:rPr>
          <w:rFonts w:ascii="Times New Roman" w:hAnsi="Times New Roman"/>
          <w:sz w:val="24"/>
          <w:szCs w:val="24"/>
        </w:rPr>
      </w:pPr>
      <w:r w:rsidRPr="00511A46">
        <w:rPr>
          <w:rFonts w:ascii="Times New Roman" w:hAnsi="Times New Roman"/>
          <w:sz w:val="24"/>
          <w:szCs w:val="24"/>
        </w:rPr>
        <w:t>Collecting the listed metrics for the Tier 1 and Tier 2 schools will not be a significant burden.  Is ED planning on collecting these same metrics for other grant programs?</w:t>
      </w:r>
    </w:p>
    <w:p w:rsidR="00511A46" w:rsidRPr="00511A46" w:rsidRDefault="00511A46" w:rsidP="002F2B0C">
      <w:pPr>
        <w:spacing w:after="0" w:line="240" w:lineRule="auto"/>
        <w:rPr>
          <w:rFonts w:ascii="Times New Roman" w:hAnsi="Times New Roman"/>
          <w:sz w:val="24"/>
          <w:szCs w:val="24"/>
        </w:rPr>
      </w:pPr>
    </w:p>
    <w:p w:rsidR="00511A46" w:rsidRPr="00783FB6" w:rsidRDefault="00511A46" w:rsidP="002F2B0C">
      <w:pPr>
        <w:spacing w:after="0" w:line="240" w:lineRule="auto"/>
        <w:rPr>
          <w:rFonts w:ascii="Times New Roman" w:hAnsi="Times New Roman"/>
          <w:b/>
          <w:sz w:val="24"/>
          <w:szCs w:val="24"/>
        </w:rPr>
      </w:pPr>
      <w:r w:rsidRPr="00783FB6">
        <w:rPr>
          <w:rFonts w:ascii="Times New Roman" w:hAnsi="Times New Roman"/>
          <w:b/>
          <w:sz w:val="24"/>
          <w:szCs w:val="24"/>
        </w:rPr>
        <w:t>ED</w:t>
      </w:r>
      <w:r w:rsidR="00783FB6" w:rsidRPr="00783FB6">
        <w:rPr>
          <w:rFonts w:ascii="Times New Roman" w:hAnsi="Times New Roman"/>
          <w:b/>
          <w:sz w:val="24"/>
          <w:szCs w:val="24"/>
        </w:rPr>
        <w:t xml:space="preserve">’s </w:t>
      </w:r>
      <w:r w:rsidRPr="00783FB6">
        <w:rPr>
          <w:rFonts w:ascii="Times New Roman" w:hAnsi="Times New Roman"/>
          <w:b/>
          <w:sz w:val="24"/>
          <w:szCs w:val="24"/>
        </w:rPr>
        <w:t>response</w:t>
      </w:r>
    </w:p>
    <w:p w:rsidR="00511A46" w:rsidRPr="00511A46" w:rsidRDefault="00511A46" w:rsidP="002F2B0C">
      <w:pPr>
        <w:spacing w:after="0" w:line="240" w:lineRule="auto"/>
        <w:rPr>
          <w:rFonts w:ascii="Times New Roman" w:hAnsi="Times New Roman"/>
          <w:sz w:val="24"/>
          <w:szCs w:val="24"/>
        </w:rPr>
      </w:pPr>
      <w:r w:rsidRPr="00511A46">
        <w:rPr>
          <w:rFonts w:ascii="Times New Roman" w:hAnsi="Times New Roman"/>
          <w:sz w:val="24"/>
          <w:szCs w:val="24"/>
        </w:rPr>
        <w:t>At this time, ED is not planning to request this data for any other grant programs.</w:t>
      </w:r>
    </w:p>
    <w:p w:rsidR="00511A46" w:rsidRPr="00511A46" w:rsidRDefault="00511A46" w:rsidP="002F2B0C">
      <w:pPr>
        <w:spacing w:after="0" w:line="240" w:lineRule="auto"/>
        <w:rPr>
          <w:rFonts w:ascii="Times New Roman" w:hAnsi="Times New Roman"/>
          <w:sz w:val="24"/>
          <w:szCs w:val="24"/>
        </w:rPr>
      </w:pPr>
    </w:p>
    <w:p w:rsidR="00511A46" w:rsidRPr="00783FB6" w:rsidRDefault="00511A46" w:rsidP="002F2B0C">
      <w:pPr>
        <w:spacing w:after="0" w:line="240" w:lineRule="auto"/>
        <w:rPr>
          <w:rFonts w:ascii="Times New Roman" w:hAnsi="Times New Roman"/>
          <w:b/>
          <w:sz w:val="24"/>
          <w:szCs w:val="24"/>
        </w:rPr>
      </w:pPr>
      <w:r w:rsidRPr="00783FB6">
        <w:rPr>
          <w:rFonts w:ascii="Times New Roman" w:hAnsi="Times New Roman"/>
          <w:b/>
          <w:sz w:val="24"/>
          <w:szCs w:val="24"/>
        </w:rPr>
        <w:t>Public comment – Use of data</w:t>
      </w:r>
    </w:p>
    <w:p w:rsidR="00511A46" w:rsidRPr="00511A46" w:rsidRDefault="00511A46" w:rsidP="00511A46">
      <w:pPr>
        <w:autoSpaceDE w:val="0"/>
        <w:autoSpaceDN w:val="0"/>
        <w:adjustRightInd w:val="0"/>
        <w:spacing w:after="0" w:line="240" w:lineRule="auto"/>
        <w:rPr>
          <w:rFonts w:ascii="Times New Roman" w:hAnsi="Times New Roman"/>
          <w:sz w:val="24"/>
          <w:szCs w:val="24"/>
        </w:rPr>
      </w:pPr>
      <w:r w:rsidRPr="00511A46">
        <w:rPr>
          <w:rFonts w:ascii="Times New Roman" w:hAnsi="Times New Roman"/>
          <w:sz w:val="24"/>
          <w:szCs w:val="24"/>
        </w:rPr>
        <w:t>Is there a plan to use these metrics for future funding decisions?  If so, what research was used to support the use of these metrics as indicators of successful use of funds?</w:t>
      </w:r>
    </w:p>
    <w:p w:rsidR="00511A46" w:rsidRPr="00511A46" w:rsidRDefault="00511A46" w:rsidP="002F2B0C">
      <w:pPr>
        <w:spacing w:after="0" w:line="240" w:lineRule="auto"/>
        <w:rPr>
          <w:rFonts w:ascii="Times New Roman" w:hAnsi="Times New Roman"/>
          <w:sz w:val="24"/>
          <w:szCs w:val="24"/>
        </w:rPr>
      </w:pPr>
    </w:p>
    <w:p w:rsidR="00511A46" w:rsidRPr="00783FB6" w:rsidRDefault="00511A46" w:rsidP="002F2B0C">
      <w:pPr>
        <w:spacing w:after="0" w:line="240" w:lineRule="auto"/>
        <w:rPr>
          <w:rFonts w:ascii="Times New Roman" w:hAnsi="Times New Roman"/>
          <w:b/>
          <w:sz w:val="24"/>
          <w:szCs w:val="24"/>
        </w:rPr>
      </w:pPr>
      <w:r w:rsidRPr="00783FB6">
        <w:rPr>
          <w:rFonts w:ascii="Times New Roman" w:hAnsi="Times New Roman"/>
          <w:b/>
          <w:sz w:val="24"/>
          <w:szCs w:val="24"/>
        </w:rPr>
        <w:t>ED</w:t>
      </w:r>
      <w:r w:rsidR="00783FB6" w:rsidRPr="00783FB6">
        <w:rPr>
          <w:rFonts w:ascii="Times New Roman" w:hAnsi="Times New Roman"/>
          <w:b/>
          <w:sz w:val="24"/>
          <w:szCs w:val="24"/>
        </w:rPr>
        <w:t>’s</w:t>
      </w:r>
      <w:r w:rsidRPr="00783FB6">
        <w:rPr>
          <w:rFonts w:ascii="Times New Roman" w:hAnsi="Times New Roman"/>
          <w:b/>
          <w:sz w:val="24"/>
          <w:szCs w:val="24"/>
        </w:rPr>
        <w:t xml:space="preserve"> response</w:t>
      </w:r>
    </w:p>
    <w:p w:rsidR="00511A46" w:rsidRPr="00511A46" w:rsidRDefault="00511A46" w:rsidP="00511A46">
      <w:pPr>
        <w:autoSpaceDE w:val="0"/>
        <w:autoSpaceDN w:val="0"/>
        <w:adjustRightInd w:val="0"/>
        <w:spacing w:after="0" w:line="240" w:lineRule="auto"/>
        <w:rPr>
          <w:rFonts w:ascii="Times New Roman" w:hAnsi="Times New Roman"/>
          <w:sz w:val="24"/>
          <w:szCs w:val="24"/>
        </w:rPr>
      </w:pPr>
      <w:r w:rsidRPr="00511A46">
        <w:rPr>
          <w:rFonts w:ascii="Times New Roman" w:hAnsi="Times New Roman"/>
          <w:sz w:val="24"/>
          <w:szCs w:val="24"/>
        </w:rPr>
        <w:t xml:space="preserve">ED expects to use the new information collected for a range of purposes, including tracking implementation and results of the SIG program.  This information includes data on indicators such as student and teacher attendance, as well as scale score data from state assessments.  </w:t>
      </w:r>
    </w:p>
    <w:p w:rsidR="00511A46" w:rsidRPr="00511A46" w:rsidRDefault="00511A46" w:rsidP="00511A46">
      <w:pPr>
        <w:autoSpaceDE w:val="0"/>
        <w:autoSpaceDN w:val="0"/>
        <w:adjustRightInd w:val="0"/>
        <w:spacing w:after="0" w:line="240" w:lineRule="auto"/>
        <w:rPr>
          <w:rFonts w:ascii="Times New Roman" w:hAnsi="Times New Roman"/>
          <w:sz w:val="24"/>
          <w:szCs w:val="24"/>
        </w:rPr>
      </w:pPr>
    </w:p>
    <w:p w:rsidR="00511A46" w:rsidRPr="00511A46" w:rsidRDefault="00511A46" w:rsidP="00511A46">
      <w:pPr>
        <w:spacing w:after="0" w:line="240" w:lineRule="auto"/>
        <w:rPr>
          <w:rFonts w:ascii="Times New Roman" w:hAnsi="Times New Roman"/>
          <w:sz w:val="24"/>
          <w:szCs w:val="24"/>
        </w:rPr>
      </w:pPr>
      <w:r w:rsidRPr="00511A46">
        <w:rPr>
          <w:rFonts w:ascii="Times New Roman" w:hAnsi="Times New Roman"/>
          <w:sz w:val="24"/>
          <w:szCs w:val="24"/>
        </w:rPr>
        <w:t xml:space="preserve">With respect to future funding specifically, the amount an SEA receives is based on a statutory formula.  Specifically, ED allocates SIG funds to SEAs with approved applications in accordance with the formula in section 1003(g)(2) of the ESEA.  In terms of how SIG funds flow from an SEA to its LEAs, the SIG final requirements address the renewal of a SIG subgrant to an LEA (future funding).  See section II.C in the final requirements: “Renewal for Additional One-Year Periods” [available at: </w:t>
      </w:r>
      <w:hyperlink r:id="rId8" w:history="1">
        <w:r w:rsidRPr="00511A46">
          <w:rPr>
            <w:rStyle w:val="Hyperlink"/>
            <w:rFonts w:ascii="Times New Roman" w:hAnsi="Times New Roman"/>
            <w:color w:val="auto"/>
            <w:sz w:val="24"/>
            <w:szCs w:val="24"/>
          </w:rPr>
          <w:t>http://www2.ed.gov/programs/sif/legislation.html</w:t>
        </w:r>
      </w:hyperlink>
      <w:r w:rsidRPr="00511A46">
        <w:rPr>
          <w:rFonts w:ascii="Times New Roman" w:hAnsi="Times New Roman"/>
          <w:sz w:val="24"/>
          <w:szCs w:val="24"/>
        </w:rPr>
        <w:t xml:space="preserve">].     </w:t>
      </w:r>
    </w:p>
    <w:p w:rsidR="00511A46" w:rsidRDefault="00511A46" w:rsidP="00511A46">
      <w:pPr>
        <w:spacing w:after="0" w:line="240" w:lineRule="auto"/>
        <w:rPr>
          <w:rFonts w:ascii="Times New Roman" w:hAnsi="Times New Roman"/>
          <w:color w:val="002060"/>
          <w:sz w:val="24"/>
          <w:szCs w:val="24"/>
        </w:rPr>
      </w:pPr>
    </w:p>
    <w:p w:rsidR="00511A46" w:rsidRDefault="00511A46" w:rsidP="00A34CFA">
      <w:pPr>
        <w:spacing w:after="0" w:line="240" w:lineRule="auto"/>
        <w:rPr>
          <w:rFonts w:ascii="Times New Roman" w:hAnsi="Times New Roman"/>
          <w:sz w:val="24"/>
          <w:szCs w:val="24"/>
        </w:rPr>
      </w:pPr>
      <w:r>
        <w:rPr>
          <w:rFonts w:ascii="Times New Roman" w:hAnsi="Times New Roman"/>
          <w:sz w:val="24"/>
          <w:szCs w:val="24"/>
        </w:rPr>
        <w:t>The technical comment related to SIG is in the table below.</w:t>
      </w:r>
    </w:p>
    <w:p w:rsidR="00511A46" w:rsidRPr="00511A46" w:rsidRDefault="00511A46" w:rsidP="00A34CFA">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6"/>
        <w:gridCol w:w="5182"/>
        <w:gridCol w:w="2898"/>
      </w:tblGrid>
      <w:tr w:rsidR="00511A46" w:rsidRPr="00511A46" w:rsidTr="00511A46">
        <w:tc>
          <w:tcPr>
            <w:tcW w:w="1496" w:type="dxa"/>
          </w:tcPr>
          <w:p w:rsidR="00511A46" w:rsidRPr="00511A46" w:rsidRDefault="00511A46" w:rsidP="00511A46">
            <w:pPr>
              <w:spacing w:after="0" w:line="240" w:lineRule="auto"/>
              <w:rPr>
                <w:rFonts w:ascii="Times New Roman" w:hAnsi="Times New Roman"/>
                <w:sz w:val="24"/>
                <w:szCs w:val="24"/>
              </w:rPr>
            </w:pPr>
            <w:r w:rsidRPr="00511A46">
              <w:rPr>
                <w:rFonts w:ascii="Times New Roman" w:hAnsi="Times New Roman"/>
                <w:sz w:val="24"/>
                <w:szCs w:val="24"/>
              </w:rPr>
              <w:t>Categor</w:t>
            </w:r>
            <w:r>
              <w:rPr>
                <w:rFonts w:ascii="Times New Roman" w:hAnsi="Times New Roman"/>
                <w:sz w:val="24"/>
                <w:szCs w:val="24"/>
              </w:rPr>
              <w:t>y</w:t>
            </w:r>
          </w:p>
        </w:tc>
        <w:tc>
          <w:tcPr>
            <w:tcW w:w="5182" w:type="dxa"/>
          </w:tcPr>
          <w:p w:rsidR="00511A46" w:rsidRPr="00511A46" w:rsidRDefault="00511A46" w:rsidP="00346F27">
            <w:pPr>
              <w:spacing w:after="0" w:line="240" w:lineRule="auto"/>
              <w:rPr>
                <w:rFonts w:ascii="Times New Roman" w:hAnsi="Times New Roman"/>
                <w:sz w:val="24"/>
                <w:szCs w:val="24"/>
              </w:rPr>
            </w:pPr>
            <w:r w:rsidRPr="00511A46">
              <w:rPr>
                <w:rFonts w:ascii="Times New Roman" w:hAnsi="Times New Roman"/>
                <w:sz w:val="24"/>
                <w:szCs w:val="24"/>
              </w:rPr>
              <w:t>Public Comment</w:t>
            </w:r>
          </w:p>
        </w:tc>
        <w:tc>
          <w:tcPr>
            <w:tcW w:w="2898" w:type="dxa"/>
          </w:tcPr>
          <w:p w:rsidR="00511A46" w:rsidRPr="00511A46" w:rsidRDefault="00511A46" w:rsidP="00346F27">
            <w:pPr>
              <w:spacing w:after="0" w:line="240" w:lineRule="auto"/>
              <w:rPr>
                <w:rFonts w:ascii="Times New Roman" w:hAnsi="Times New Roman"/>
                <w:sz w:val="24"/>
                <w:szCs w:val="24"/>
              </w:rPr>
            </w:pPr>
            <w:r w:rsidRPr="00511A46">
              <w:rPr>
                <w:rFonts w:ascii="Times New Roman" w:hAnsi="Times New Roman"/>
                <w:sz w:val="24"/>
                <w:szCs w:val="24"/>
              </w:rPr>
              <w:t>ED</w:t>
            </w:r>
            <w:r w:rsidR="00783FB6">
              <w:rPr>
                <w:rFonts w:ascii="Times New Roman" w:hAnsi="Times New Roman"/>
                <w:sz w:val="24"/>
                <w:szCs w:val="24"/>
              </w:rPr>
              <w:t>’s</w:t>
            </w:r>
            <w:r w:rsidRPr="00511A46">
              <w:rPr>
                <w:rFonts w:ascii="Times New Roman" w:hAnsi="Times New Roman"/>
                <w:sz w:val="24"/>
                <w:szCs w:val="24"/>
              </w:rPr>
              <w:t xml:space="preserve"> Response</w:t>
            </w:r>
          </w:p>
        </w:tc>
      </w:tr>
      <w:tr w:rsidR="00511A46" w:rsidRPr="00511A46" w:rsidTr="00511A46">
        <w:trPr>
          <w:trHeight w:val="172"/>
        </w:trPr>
        <w:tc>
          <w:tcPr>
            <w:tcW w:w="1496" w:type="dxa"/>
          </w:tcPr>
          <w:p w:rsidR="00511A46" w:rsidRPr="00511A46" w:rsidRDefault="00511A46" w:rsidP="00346F27">
            <w:pPr>
              <w:spacing w:after="0" w:line="240" w:lineRule="auto"/>
              <w:rPr>
                <w:rFonts w:ascii="Times New Roman" w:hAnsi="Times New Roman"/>
                <w:sz w:val="24"/>
                <w:szCs w:val="24"/>
              </w:rPr>
            </w:pPr>
            <w:r w:rsidRPr="00511A46">
              <w:rPr>
                <w:rFonts w:ascii="Times New Roman" w:hAnsi="Times New Roman"/>
                <w:sz w:val="24"/>
                <w:szCs w:val="24"/>
              </w:rPr>
              <w:t>Achievement percentile</w:t>
            </w:r>
          </w:p>
        </w:tc>
        <w:tc>
          <w:tcPr>
            <w:tcW w:w="5182" w:type="dxa"/>
          </w:tcPr>
          <w:p w:rsidR="00511A46" w:rsidRPr="00511A46" w:rsidRDefault="00511A46" w:rsidP="00511A46">
            <w:pPr>
              <w:spacing w:after="0" w:line="240" w:lineRule="auto"/>
              <w:rPr>
                <w:rFonts w:ascii="Times New Roman" w:hAnsi="Times New Roman"/>
                <w:sz w:val="24"/>
                <w:szCs w:val="24"/>
              </w:rPr>
            </w:pPr>
            <w:r w:rsidRPr="00511A46">
              <w:rPr>
                <w:rFonts w:ascii="Times New Roman" w:hAnsi="Times New Roman"/>
                <w:sz w:val="24"/>
                <w:szCs w:val="24"/>
              </w:rPr>
              <w:t>Clarify if these are the achievement percentiles for each school, or are these achievement percentiles based on the average scale score in the state?</w:t>
            </w:r>
          </w:p>
        </w:tc>
        <w:tc>
          <w:tcPr>
            <w:tcW w:w="2898" w:type="dxa"/>
          </w:tcPr>
          <w:p w:rsidR="00511A46" w:rsidRPr="00511A46" w:rsidRDefault="00511A46" w:rsidP="00511A46">
            <w:pPr>
              <w:spacing w:after="0" w:line="240" w:lineRule="auto"/>
              <w:rPr>
                <w:rFonts w:ascii="Times New Roman" w:hAnsi="Times New Roman"/>
                <w:sz w:val="24"/>
                <w:szCs w:val="24"/>
              </w:rPr>
            </w:pPr>
            <w:r w:rsidRPr="00511A46">
              <w:rPr>
                <w:rFonts w:ascii="Times New Roman" w:hAnsi="Times New Roman"/>
                <w:sz w:val="24"/>
                <w:szCs w:val="24"/>
              </w:rPr>
              <w:t>The achievement percentiles are based on the scores in each school.</w:t>
            </w:r>
          </w:p>
        </w:tc>
      </w:tr>
    </w:tbl>
    <w:p w:rsidR="00511A46" w:rsidRDefault="00511A46" w:rsidP="00A34CFA">
      <w:pPr>
        <w:spacing w:after="0" w:line="240" w:lineRule="auto"/>
        <w:rPr>
          <w:rFonts w:ascii="Times New Roman" w:hAnsi="Times New Roman"/>
          <w:sz w:val="24"/>
          <w:szCs w:val="24"/>
        </w:rPr>
      </w:pPr>
    </w:p>
    <w:p w:rsidR="00B36AE3" w:rsidRDefault="00B36AE3" w:rsidP="00A34CFA">
      <w:pPr>
        <w:spacing w:after="0" w:line="240" w:lineRule="auto"/>
        <w:rPr>
          <w:rFonts w:ascii="Times New Roman" w:hAnsi="Times New Roman"/>
          <w:sz w:val="24"/>
          <w:szCs w:val="24"/>
        </w:rPr>
      </w:pPr>
    </w:p>
    <w:p w:rsidR="00B36AE3" w:rsidRDefault="00B36AE3" w:rsidP="00A34CFA">
      <w:pPr>
        <w:spacing w:after="0" w:line="240" w:lineRule="auto"/>
        <w:rPr>
          <w:rFonts w:ascii="Times New Roman" w:hAnsi="Times New Roman"/>
          <w:sz w:val="24"/>
          <w:szCs w:val="24"/>
        </w:rPr>
      </w:pPr>
    </w:p>
    <w:p w:rsidR="00B36AE3" w:rsidRPr="00511A46" w:rsidRDefault="00B36AE3" w:rsidP="00A34CFA">
      <w:pPr>
        <w:spacing w:after="0" w:line="240" w:lineRule="auto"/>
        <w:rPr>
          <w:rFonts w:ascii="Times New Roman" w:hAnsi="Times New Roman"/>
          <w:sz w:val="24"/>
          <w:szCs w:val="24"/>
        </w:rPr>
      </w:pPr>
    </w:p>
    <w:p w:rsidR="00A34CFA" w:rsidRPr="00710718" w:rsidRDefault="00A34CFA" w:rsidP="00A34CFA">
      <w:pPr>
        <w:pStyle w:val="Heading3"/>
        <w:rPr>
          <w:rFonts w:ascii="Times New Roman" w:hAnsi="Times New Roman"/>
        </w:rPr>
      </w:pPr>
      <w:bookmarkStart w:id="9" w:name="_Toc268533774"/>
      <w:r>
        <w:rPr>
          <w:rFonts w:ascii="Times New Roman" w:hAnsi="Times New Roman"/>
        </w:rPr>
        <w:lastRenderedPageBreak/>
        <w:t>State Fiscal Stablization Fund (SFSF)</w:t>
      </w:r>
      <w:bookmarkEnd w:id="9"/>
    </w:p>
    <w:p w:rsidR="00A34CFA" w:rsidRDefault="003E0818" w:rsidP="00B0559B">
      <w:pPr>
        <w:spacing w:after="0" w:line="240" w:lineRule="auto"/>
        <w:rPr>
          <w:rFonts w:ascii="Times New Roman" w:hAnsi="Times New Roman"/>
          <w:sz w:val="24"/>
          <w:szCs w:val="24"/>
        </w:rPr>
      </w:pPr>
      <w:r>
        <w:rPr>
          <w:rFonts w:ascii="Times New Roman" w:hAnsi="Times New Roman"/>
          <w:sz w:val="24"/>
          <w:szCs w:val="24"/>
        </w:rPr>
        <w:t>ED received comments on the requirements for submitting data and some of the indicators.</w:t>
      </w:r>
    </w:p>
    <w:p w:rsidR="003E0818" w:rsidRDefault="003E0818" w:rsidP="00B0559B">
      <w:pPr>
        <w:spacing w:after="0" w:line="240" w:lineRule="auto"/>
        <w:rPr>
          <w:rFonts w:ascii="Times New Roman" w:hAnsi="Times New Roman"/>
          <w:sz w:val="24"/>
          <w:szCs w:val="24"/>
        </w:rPr>
      </w:pPr>
    </w:p>
    <w:p w:rsidR="00B0559B" w:rsidRPr="00B0559B" w:rsidRDefault="00B0559B" w:rsidP="00B0559B">
      <w:pPr>
        <w:spacing w:after="0" w:line="240" w:lineRule="auto"/>
        <w:rPr>
          <w:rFonts w:ascii="Times New Roman" w:hAnsi="Times New Roman"/>
          <w:b/>
          <w:sz w:val="24"/>
          <w:szCs w:val="24"/>
        </w:rPr>
      </w:pPr>
      <w:r w:rsidRPr="00B0559B">
        <w:rPr>
          <w:rFonts w:ascii="Times New Roman" w:hAnsi="Times New Roman"/>
          <w:b/>
          <w:sz w:val="24"/>
          <w:szCs w:val="24"/>
        </w:rPr>
        <w:t>Public comment - General requirement to submit data</w:t>
      </w:r>
    </w:p>
    <w:p w:rsidR="00B0559B" w:rsidRDefault="00B0559B" w:rsidP="00B0559B">
      <w:pPr>
        <w:pStyle w:val="ListParagraph"/>
        <w:spacing w:after="0" w:line="240" w:lineRule="auto"/>
        <w:ind w:left="0"/>
        <w:contextualSpacing w:val="0"/>
        <w:rPr>
          <w:rFonts w:ascii="Times New Roman" w:hAnsi="Times New Roman"/>
          <w:sz w:val="24"/>
          <w:szCs w:val="24"/>
        </w:rPr>
      </w:pPr>
      <w:r>
        <w:rPr>
          <w:rFonts w:ascii="Times New Roman" w:hAnsi="Times New Roman"/>
          <w:sz w:val="24"/>
          <w:szCs w:val="24"/>
        </w:rPr>
        <w:t>Two SEAs asked about the timing of the reporting of SFSF data.  Will the states that received no funding after SY 2010-11 report data after that school year?  Will SEA report data after phrase 2 is completed?  Will more SFSF metrics be reported through EDFacts?</w:t>
      </w:r>
    </w:p>
    <w:p w:rsidR="00B0559B" w:rsidRDefault="00B0559B" w:rsidP="00B0559B">
      <w:pPr>
        <w:spacing w:after="0" w:line="240" w:lineRule="auto"/>
        <w:rPr>
          <w:rFonts w:ascii="Times New Roman" w:hAnsi="Times New Roman"/>
          <w:sz w:val="24"/>
          <w:szCs w:val="24"/>
        </w:rPr>
      </w:pPr>
    </w:p>
    <w:p w:rsidR="00B0559B" w:rsidRPr="00B0559B" w:rsidRDefault="00B0559B" w:rsidP="00B0559B">
      <w:pPr>
        <w:spacing w:after="0" w:line="240" w:lineRule="auto"/>
        <w:rPr>
          <w:rFonts w:ascii="Times New Roman" w:hAnsi="Times New Roman"/>
          <w:b/>
          <w:sz w:val="24"/>
          <w:szCs w:val="24"/>
        </w:rPr>
      </w:pPr>
      <w:r w:rsidRPr="00B0559B">
        <w:rPr>
          <w:rFonts w:ascii="Times New Roman" w:hAnsi="Times New Roman"/>
          <w:b/>
          <w:sz w:val="24"/>
          <w:szCs w:val="24"/>
        </w:rPr>
        <w:t>ED’s Response</w:t>
      </w:r>
    </w:p>
    <w:p w:rsidR="00B0559B" w:rsidRDefault="00B0559B" w:rsidP="00B0559B">
      <w:pPr>
        <w:spacing w:after="0" w:line="240" w:lineRule="auto"/>
        <w:rPr>
          <w:rFonts w:ascii="Times New Roman" w:hAnsi="Times New Roman"/>
          <w:sz w:val="24"/>
          <w:szCs w:val="24"/>
        </w:rPr>
      </w:pPr>
      <w:r>
        <w:rPr>
          <w:rFonts w:ascii="Times New Roman" w:hAnsi="Times New Roman"/>
          <w:sz w:val="24"/>
          <w:szCs w:val="24"/>
        </w:rPr>
        <w:t>All states that received SFSF Phase 2 grants are required to report data for all SFSF metrics on school years 2010-11 and 2011-12.  The one exception to this requirement is if States reported that they did not have the capabilities to collect and report data on specific metrics and instead submitted an approved plan covering how they would be ready to report data by September 2011 are not required to report in EDFacts on those metrics in 2010-11, but are required to report the data on those metrics for school year 2011-12.</w:t>
      </w:r>
    </w:p>
    <w:p w:rsidR="00B0559B" w:rsidRDefault="00B0559B" w:rsidP="00B0559B">
      <w:pPr>
        <w:spacing w:after="0" w:line="240" w:lineRule="auto"/>
        <w:rPr>
          <w:rFonts w:ascii="Times New Roman" w:hAnsi="Times New Roman"/>
          <w:sz w:val="24"/>
          <w:szCs w:val="24"/>
        </w:rPr>
      </w:pPr>
    </w:p>
    <w:p w:rsidR="00B0559B" w:rsidRDefault="00B0559B" w:rsidP="00B0559B">
      <w:pPr>
        <w:spacing w:after="0" w:line="240" w:lineRule="auto"/>
        <w:rPr>
          <w:rFonts w:ascii="Times New Roman" w:hAnsi="Times New Roman"/>
          <w:sz w:val="24"/>
          <w:szCs w:val="24"/>
        </w:rPr>
      </w:pPr>
      <w:r>
        <w:rPr>
          <w:rFonts w:ascii="Times New Roman" w:hAnsi="Times New Roman"/>
          <w:sz w:val="24"/>
          <w:szCs w:val="24"/>
        </w:rPr>
        <w:t>There is no current plan to add additional SFSF metrics to the EDFacts collection.  All data for SFSF metrics that is proposed for collection through EDFacts was outlined in Attachment B-7</w:t>
      </w:r>
    </w:p>
    <w:p w:rsidR="00B0559B" w:rsidRDefault="00B0559B" w:rsidP="00B0559B">
      <w:pPr>
        <w:spacing w:after="0" w:line="240" w:lineRule="auto"/>
        <w:rPr>
          <w:rFonts w:ascii="Times New Roman" w:hAnsi="Times New Roman"/>
          <w:sz w:val="24"/>
          <w:szCs w:val="24"/>
        </w:rPr>
      </w:pPr>
    </w:p>
    <w:p w:rsidR="00B0559B" w:rsidRPr="00B0559B" w:rsidRDefault="00B0559B" w:rsidP="00B0559B">
      <w:pPr>
        <w:spacing w:after="0" w:line="240" w:lineRule="auto"/>
        <w:rPr>
          <w:rFonts w:ascii="Arial" w:hAnsi="Arial" w:cs="Arial"/>
          <w:b/>
          <w:sz w:val="24"/>
          <w:szCs w:val="24"/>
        </w:rPr>
      </w:pPr>
      <w:r w:rsidRPr="00B0559B">
        <w:rPr>
          <w:rFonts w:ascii="Arial" w:hAnsi="Arial" w:cs="Arial"/>
          <w:b/>
          <w:sz w:val="24"/>
          <w:szCs w:val="24"/>
        </w:rPr>
        <w:t>Indicators (a)(4) and (a)(7)</w:t>
      </w:r>
    </w:p>
    <w:p w:rsidR="00B0559B" w:rsidRDefault="00B0559B" w:rsidP="00B0559B">
      <w:pPr>
        <w:spacing w:after="0" w:line="240" w:lineRule="auto"/>
        <w:ind w:left="360"/>
        <w:rPr>
          <w:rFonts w:ascii="Times New Roman" w:hAnsi="Times New Roman"/>
          <w:sz w:val="24"/>
          <w:szCs w:val="24"/>
        </w:rPr>
      </w:pPr>
    </w:p>
    <w:p w:rsidR="00B0559B" w:rsidRDefault="00B0559B" w:rsidP="00B0559B">
      <w:pPr>
        <w:pStyle w:val="ListParagraph"/>
        <w:spacing w:after="0" w:line="240" w:lineRule="auto"/>
        <w:ind w:left="0"/>
        <w:contextualSpacing w:val="0"/>
        <w:rPr>
          <w:rFonts w:ascii="Times New Roman" w:hAnsi="Times New Roman"/>
          <w:sz w:val="24"/>
          <w:szCs w:val="24"/>
        </w:rPr>
      </w:pPr>
      <w:r w:rsidRPr="00B0559B">
        <w:rPr>
          <w:rFonts w:ascii="Times New Roman" w:hAnsi="Times New Roman"/>
          <w:b/>
          <w:sz w:val="24"/>
          <w:szCs w:val="24"/>
        </w:rPr>
        <w:t>Public comment</w:t>
      </w:r>
      <w:r>
        <w:rPr>
          <w:rFonts w:ascii="Times New Roman" w:hAnsi="Times New Roman"/>
          <w:sz w:val="24"/>
          <w:szCs w:val="24"/>
        </w:rPr>
        <w:t xml:space="preserve"> - One SEA asked if ED would be publishing the teacher and principal evaluation results.  The SEA also asked that if ED would be publishing the results would the resulted be aggregated at the state level by elementary and secondary classes and where the results would be published.  The SEA recommended that the data be reported by elementary and secondary classes.</w:t>
      </w:r>
    </w:p>
    <w:p w:rsidR="00B0559B" w:rsidRDefault="00B0559B" w:rsidP="00B0559B">
      <w:pPr>
        <w:spacing w:after="0" w:line="240" w:lineRule="auto"/>
        <w:rPr>
          <w:rFonts w:ascii="Times New Roman" w:hAnsi="Times New Roman"/>
          <w:sz w:val="24"/>
          <w:szCs w:val="24"/>
        </w:rPr>
      </w:pPr>
    </w:p>
    <w:p w:rsidR="00B0559B" w:rsidRDefault="00B0559B" w:rsidP="00B0559B">
      <w:pPr>
        <w:spacing w:after="0" w:line="240" w:lineRule="auto"/>
        <w:rPr>
          <w:rFonts w:ascii="Times New Roman" w:hAnsi="Times New Roman"/>
          <w:sz w:val="24"/>
          <w:szCs w:val="24"/>
        </w:rPr>
      </w:pPr>
      <w:r w:rsidRPr="00B0559B">
        <w:rPr>
          <w:rFonts w:ascii="Times New Roman" w:hAnsi="Times New Roman"/>
          <w:b/>
          <w:sz w:val="24"/>
          <w:szCs w:val="24"/>
        </w:rPr>
        <w:t>ED’s Response:</w:t>
      </w:r>
      <w:r>
        <w:rPr>
          <w:rFonts w:ascii="Times New Roman" w:hAnsi="Times New Roman"/>
          <w:sz w:val="24"/>
          <w:szCs w:val="24"/>
        </w:rPr>
        <w:t>  Yes, ED will be publishing the data.   The data will not be aggregated by elementary and secondary classes, as that would require the addition of more categories to the data group.</w:t>
      </w:r>
    </w:p>
    <w:p w:rsidR="00B0559B" w:rsidRDefault="00B0559B" w:rsidP="00B0559B">
      <w:pPr>
        <w:spacing w:after="0" w:line="240" w:lineRule="auto"/>
        <w:ind w:left="360"/>
        <w:rPr>
          <w:rFonts w:ascii="Times New Roman" w:hAnsi="Times New Roman"/>
          <w:sz w:val="24"/>
          <w:szCs w:val="24"/>
        </w:rPr>
      </w:pPr>
    </w:p>
    <w:p w:rsidR="00B0559B" w:rsidRDefault="00B0559B" w:rsidP="00B0559B">
      <w:pPr>
        <w:pStyle w:val="ListParagraph"/>
        <w:spacing w:after="0" w:line="240" w:lineRule="auto"/>
        <w:ind w:left="0"/>
        <w:contextualSpacing w:val="0"/>
        <w:rPr>
          <w:rFonts w:ascii="Times New Roman" w:hAnsi="Times New Roman"/>
          <w:sz w:val="24"/>
          <w:szCs w:val="24"/>
        </w:rPr>
      </w:pPr>
      <w:r w:rsidRPr="00B0559B">
        <w:rPr>
          <w:rFonts w:ascii="Times New Roman" w:hAnsi="Times New Roman"/>
          <w:b/>
          <w:sz w:val="24"/>
          <w:szCs w:val="24"/>
        </w:rPr>
        <w:t>Public comment</w:t>
      </w:r>
      <w:r>
        <w:rPr>
          <w:rFonts w:ascii="Times New Roman" w:hAnsi="Times New Roman"/>
          <w:sz w:val="24"/>
          <w:szCs w:val="24"/>
        </w:rPr>
        <w:t xml:space="preserve"> - One SEA stated that the state needed to at least Oct 31 or Nov 31 to provide correct and quality data.</w:t>
      </w:r>
    </w:p>
    <w:p w:rsidR="00B0559B" w:rsidRDefault="00B0559B" w:rsidP="00B0559B">
      <w:pPr>
        <w:spacing w:after="0" w:line="240" w:lineRule="auto"/>
        <w:rPr>
          <w:rFonts w:ascii="Times New Roman" w:hAnsi="Times New Roman"/>
          <w:sz w:val="24"/>
          <w:szCs w:val="24"/>
        </w:rPr>
      </w:pPr>
    </w:p>
    <w:p w:rsidR="00B0559B" w:rsidRDefault="00B0559B" w:rsidP="00B0559B">
      <w:pPr>
        <w:spacing w:after="0" w:line="240" w:lineRule="auto"/>
        <w:rPr>
          <w:rFonts w:ascii="Times New Roman" w:hAnsi="Times New Roman"/>
          <w:sz w:val="24"/>
          <w:szCs w:val="24"/>
        </w:rPr>
      </w:pPr>
      <w:r w:rsidRPr="00B0559B">
        <w:rPr>
          <w:rFonts w:ascii="Times New Roman" w:hAnsi="Times New Roman"/>
          <w:b/>
          <w:sz w:val="24"/>
          <w:szCs w:val="24"/>
        </w:rPr>
        <w:t>ED’s Response</w:t>
      </w:r>
      <w:r>
        <w:rPr>
          <w:rFonts w:ascii="Times New Roman" w:hAnsi="Times New Roman"/>
          <w:b/>
          <w:sz w:val="24"/>
          <w:szCs w:val="24"/>
        </w:rPr>
        <w:t xml:space="preserve"> - </w:t>
      </w:r>
      <w:r>
        <w:rPr>
          <w:rFonts w:ascii="Times New Roman" w:hAnsi="Times New Roman"/>
          <w:sz w:val="24"/>
          <w:szCs w:val="24"/>
        </w:rPr>
        <w:t>  The required timelines for submission of the data will be worked out with the SFSF program office, and included in the File Specifications developed for any data groups cleared for collection through EDFacts.    The comment of the SEA will be taken into consideration when developing the deadlines for submission.</w:t>
      </w:r>
    </w:p>
    <w:p w:rsidR="00B0559B" w:rsidRDefault="00B0559B" w:rsidP="00B0559B">
      <w:pPr>
        <w:spacing w:after="0" w:line="240" w:lineRule="auto"/>
        <w:ind w:left="360"/>
        <w:rPr>
          <w:rFonts w:ascii="Times New Roman" w:hAnsi="Times New Roman"/>
          <w:sz w:val="24"/>
          <w:szCs w:val="24"/>
        </w:rPr>
      </w:pPr>
    </w:p>
    <w:p w:rsidR="00B0559B" w:rsidRDefault="00B0559B" w:rsidP="00B0559B">
      <w:pPr>
        <w:pStyle w:val="ListParagraph"/>
        <w:spacing w:after="0" w:line="240" w:lineRule="auto"/>
        <w:ind w:left="0"/>
        <w:contextualSpacing w:val="0"/>
        <w:rPr>
          <w:rFonts w:ascii="Times New Roman" w:hAnsi="Times New Roman"/>
          <w:sz w:val="24"/>
          <w:szCs w:val="24"/>
        </w:rPr>
      </w:pPr>
      <w:r w:rsidRPr="00B0559B">
        <w:rPr>
          <w:rFonts w:ascii="Times New Roman" w:hAnsi="Times New Roman"/>
          <w:b/>
          <w:sz w:val="24"/>
          <w:szCs w:val="24"/>
        </w:rPr>
        <w:t>Public comment</w:t>
      </w:r>
      <w:r>
        <w:rPr>
          <w:rFonts w:ascii="Times New Roman" w:hAnsi="Times New Roman"/>
          <w:sz w:val="24"/>
          <w:szCs w:val="24"/>
        </w:rPr>
        <w:t xml:space="preserve"> - One SEA indicated that data would not be available for the teachers at intermediate units.</w:t>
      </w:r>
    </w:p>
    <w:p w:rsidR="00B0559B" w:rsidRDefault="00B0559B" w:rsidP="00B0559B">
      <w:pPr>
        <w:spacing w:after="0" w:line="240" w:lineRule="auto"/>
        <w:rPr>
          <w:rFonts w:ascii="Times New Roman" w:hAnsi="Times New Roman"/>
          <w:sz w:val="24"/>
          <w:szCs w:val="24"/>
        </w:rPr>
      </w:pPr>
    </w:p>
    <w:p w:rsidR="00B0559B" w:rsidRDefault="00B0559B" w:rsidP="00B0559B">
      <w:pPr>
        <w:spacing w:after="0" w:line="240" w:lineRule="auto"/>
        <w:rPr>
          <w:rFonts w:ascii="Times New Roman" w:hAnsi="Times New Roman"/>
          <w:sz w:val="24"/>
          <w:szCs w:val="24"/>
        </w:rPr>
      </w:pPr>
      <w:r w:rsidRPr="00B0559B">
        <w:rPr>
          <w:rFonts w:ascii="Times New Roman" w:hAnsi="Times New Roman"/>
          <w:b/>
          <w:sz w:val="24"/>
          <w:szCs w:val="24"/>
        </w:rPr>
        <w:t>ED’s Response</w:t>
      </w:r>
      <w:r>
        <w:rPr>
          <w:rFonts w:ascii="Times New Roman" w:hAnsi="Times New Roman"/>
          <w:b/>
          <w:sz w:val="24"/>
          <w:szCs w:val="24"/>
        </w:rPr>
        <w:t xml:space="preserve"> - </w:t>
      </w:r>
      <w:r>
        <w:rPr>
          <w:rFonts w:ascii="Times New Roman" w:hAnsi="Times New Roman"/>
          <w:sz w:val="24"/>
          <w:szCs w:val="24"/>
        </w:rPr>
        <w:t xml:space="preserve"> ED would expect that evaluations are performed on all teachers regardless of whether they have been hired by a local education agency, an intermediate unit, or the SEA.   If </w:t>
      </w:r>
      <w:r>
        <w:rPr>
          <w:rFonts w:ascii="Times New Roman" w:hAnsi="Times New Roman"/>
          <w:sz w:val="24"/>
          <w:szCs w:val="24"/>
        </w:rPr>
        <w:lastRenderedPageBreak/>
        <w:t xml:space="preserve">time is needed to incorporate teachers at intermediate units into the evaluation systems in place across the state, that should have been discussed as part of the plan for being able to submit data that was supplied in their Phase 2 application.   </w:t>
      </w:r>
    </w:p>
    <w:p w:rsidR="00B0559B" w:rsidRDefault="00B0559B" w:rsidP="00B0559B">
      <w:pPr>
        <w:spacing w:after="0" w:line="240" w:lineRule="auto"/>
        <w:ind w:left="360"/>
        <w:rPr>
          <w:rFonts w:ascii="Times New Roman" w:hAnsi="Times New Roman"/>
          <w:sz w:val="24"/>
          <w:szCs w:val="24"/>
        </w:rPr>
      </w:pPr>
    </w:p>
    <w:p w:rsidR="00B0559B" w:rsidRDefault="00B0559B" w:rsidP="00B0559B">
      <w:pPr>
        <w:pStyle w:val="ListParagraph"/>
        <w:spacing w:after="0" w:line="240" w:lineRule="auto"/>
        <w:ind w:left="0"/>
        <w:contextualSpacing w:val="0"/>
        <w:rPr>
          <w:rFonts w:ascii="Times New Roman" w:hAnsi="Times New Roman"/>
          <w:sz w:val="24"/>
          <w:szCs w:val="24"/>
        </w:rPr>
      </w:pPr>
      <w:r w:rsidRPr="00B0559B">
        <w:rPr>
          <w:rFonts w:ascii="Times New Roman" w:hAnsi="Times New Roman"/>
          <w:b/>
          <w:sz w:val="24"/>
          <w:szCs w:val="24"/>
        </w:rPr>
        <w:t>Public comment</w:t>
      </w:r>
      <w:r>
        <w:rPr>
          <w:rFonts w:ascii="Times New Roman" w:hAnsi="Times New Roman"/>
          <w:sz w:val="24"/>
          <w:szCs w:val="24"/>
        </w:rPr>
        <w:t xml:space="preserve"> - One SEA stated that with many different performance levels in the state reporting on evaluation performance levels will be difficult and burdensome.</w:t>
      </w:r>
    </w:p>
    <w:p w:rsidR="00B0559B" w:rsidRDefault="00B0559B" w:rsidP="00B0559B">
      <w:pPr>
        <w:spacing w:after="0" w:line="240" w:lineRule="auto"/>
        <w:rPr>
          <w:rFonts w:ascii="Times New Roman" w:hAnsi="Times New Roman"/>
          <w:sz w:val="24"/>
          <w:szCs w:val="24"/>
        </w:rPr>
      </w:pPr>
    </w:p>
    <w:p w:rsidR="00B0559B" w:rsidRDefault="00B0559B" w:rsidP="00B0559B">
      <w:pPr>
        <w:spacing w:after="0" w:line="240" w:lineRule="auto"/>
        <w:rPr>
          <w:rFonts w:ascii="Times New Roman" w:hAnsi="Times New Roman"/>
          <w:sz w:val="24"/>
          <w:szCs w:val="24"/>
        </w:rPr>
      </w:pPr>
      <w:r w:rsidRPr="00B0559B">
        <w:rPr>
          <w:rFonts w:ascii="Times New Roman" w:hAnsi="Times New Roman"/>
          <w:b/>
          <w:sz w:val="24"/>
          <w:szCs w:val="24"/>
        </w:rPr>
        <w:t>ED’s Response</w:t>
      </w:r>
      <w:r>
        <w:rPr>
          <w:rFonts w:ascii="Times New Roman" w:hAnsi="Times New Roman"/>
          <w:sz w:val="24"/>
          <w:szCs w:val="24"/>
        </w:rPr>
        <w:t xml:space="preserve">:  It is understood that for states with many different evaluation systems, the collection of information on teacher evaluations and performance levels will be difficult.   For this reason Phase 2 of SFSF allows the state until September 2011 to develop the complete capabilities to be able to report this data.   </w:t>
      </w:r>
    </w:p>
    <w:p w:rsidR="00B0559B" w:rsidRDefault="00B0559B" w:rsidP="00B0559B">
      <w:pPr>
        <w:spacing w:after="0" w:line="240" w:lineRule="auto"/>
        <w:rPr>
          <w:rFonts w:ascii="Times New Roman" w:hAnsi="Times New Roman"/>
          <w:sz w:val="24"/>
          <w:szCs w:val="24"/>
        </w:rPr>
      </w:pPr>
    </w:p>
    <w:p w:rsidR="00B0559B" w:rsidRPr="00B0559B" w:rsidRDefault="00B0559B" w:rsidP="00B0559B">
      <w:pPr>
        <w:spacing w:after="0" w:line="240" w:lineRule="auto"/>
        <w:rPr>
          <w:rFonts w:ascii="Arial" w:hAnsi="Arial" w:cs="Arial"/>
          <w:b/>
          <w:sz w:val="24"/>
          <w:szCs w:val="24"/>
        </w:rPr>
      </w:pPr>
      <w:r w:rsidRPr="00B0559B">
        <w:rPr>
          <w:rFonts w:ascii="Arial" w:hAnsi="Arial" w:cs="Arial"/>
          <w:b/>
          <w:sz w:val="24"/>
          <w:szCs w:val="24"/>
        </w:rPr>
        <w:t>Indicators (c)(11) and (c)(12)</w:t>
      </w:r>
    </w:p>
    <w:p w:rsidR="00B0559B" w:rsidRDefault="00B0559B" w:rsidP="00B0559B">
      <w:pPr>
        <w:spacing w:after="0" w:line="240" w:lineRule="auto"/>
        <w:rPr>
          <w:rFonts w:ascii="Times New Roman" w:hAnsi="Times New Roman"/>
          <w:sz w:val="24"/>
          <w:szCs w:val="24"/>
        </w:rPr>
      </w:pPr>
    </w:p>
    <w:p w:rsidR="00B0559B" w:rsidRDefault="00B0559B" w:rsidP="00B0559B">
      <w:pPr>
        <w:pStyle w:val="ListParagraph"/>
        <w:spacing w:after="0" w:line="240" w:lineRule="auto"/>
        <w:ind w:left="0"/>
        <w:contextualSpacing w:val="0"/>
        <w:rPr>
          <w:rFonts w:ascii="Times New Roman" w:hAnsi="Times New Roman"/>
          <w:sz w:val="24"/>
          <w:szCs w:val="24"/>
        </w:rPr>
      </w:pPr>
      <w:r w:rsidRPr="00B0559B">
        <w:rPr>
          <w:rFonts w:ascii="Times New Roman" w:hAnsi="Times New Roman"/>
          <w:b/>
          <w:sz w:val="24"/>
          <w:szCs w:val="24"/>
        </w:rPr>
        <w:t>Public comment</w:t>
      </w:r>
      <w:r>
        <w:rPr>
          <w:rFonts w:ascii="Times New Roman" w:hAnsi="Times New Roman"/>
          <w:sz w:val="24"/>
          <w:szCs w:val="24"/>
        </w:rPr>
        <w:t xml:space="preserve"> - One SEA understood that indicators (c )(11) and (c )(12) were to be collected only for institutions of higher education in the state.  The definitions of the data groups for these indicators are not limited to in state.</w:t>
      </w:r>
    </w:p>
    <w:p w:rsidR="00B0559B" w:rsidRDefault="00B0559B" w:rsidP="00B0559B">
      <w:pPr>
        <w:spacing w:after="0" w:line="240" w:lineRule="auto"/>
        <w:rPr>
          <w:rFonts w:ascii="Times New Roman" w:hAnsi="Times New Roman"/>
          <w:sz w:val="24"/>
          <w:szCs w:val="24"/>
        </w:rPr>
      </w:pPr>
    </w:p>
    <w:p w:rsidR="00B0559B" w:rsidRDefault="00B0559B" w:rsidP="00B0559B">
      <w:pPr>
        <w:spacing w:after="0" w:line="240" w:lineRule="auto"/>
        <w:rPr>
          <w:rFonts w:ascii="Times New Roman" w:hAnsi="Times New Roman"/>
          <w:sz w:val="24"/>
          <w:szCs w:val="24"/>
        </w:rPr>
      </w:pPr>
      <w:r w:rsidRPr="00B0559B">
        <w:rPr>
          <w:rFonts w:ascii="Times New Roman" w:hAnsi="Times New Roman"/>
          <w:b/>
          <w:sz w:val="24"/>
          <w:szCs w:val="24"/>
        </w:rPr>
        <w:t>ED’s Response:</w:t>
      </w:r>
      <w:r>
        <w:rPr>
          <w:rFonts w:ascii="Times New Roman" w:hAnsi="Times New Roman"/>
          <w:sz w:val="24"/>
          <w:szCs w:val="24"/>
        </w:rPr>
        <w:t xml:space="preserve">   Only Indicator (c)(12) is limited to IHEs within the state. (c)(11) uses information on students who graduate from K-12 in the state and enroll in any IHE.   (c)(12) utilizes information on students who graduate from K-12 and enroll in a public IHE within the same state.   </w:t>
      </w:r>
    </w:p>
    <w:p w:rsidR="00B0559B" w:rsidRDefault="00B0559B" w:rsidP="00B0559B">
      <w:pPr>
        <w:spacing w:after="0" w:line="240" w:lineRule="auto"/>
        <w:ind w:left="360"/>
        <w:rPr>
          <w:rFonts w:ascii="Times New Roman" w:hAnsi="Times New Roman"/>
          <w:sz w:val="24"/>
          <w:szCs w:val="24"/>
        </w:rPr>
      </w:pPr>
    </w:p>
    <w:p w:rsidR="00B0559B" w:rsidRDefault="00B0559B" w:rsidP="00B0559B">
      <w:pPr>
        <w:pStyle w:val="ListParagraph"/>
        <w:spacing w:after="0" w:line="240" w:lineRule="auto"/>
        <w:ind w:left="0"/>
        <w:contextualSpacing w:val="0"/>
        <w:rPr>
          <w:rFonts w:ascii="Times New Roman" w:hAnsi="Times New Roman"/>
          <w:sz w:val="24"/>
          <w:szCs w:val="24"/>
        </w:rPr>
      </w:pPr>
      <w:r w:rsidRPr="00B0559B">
        <w:rPr>
          <w:rFonts w:ascii="Times New Roman" w:hAnsi="Times New Roman"/>
          <w:b/>
          <w:sz w:val="24"/>
          <w:szCs w:val="24"/>
        </w:rPr>
        <w:t>Public comment</w:t>
      </w:r>
      <w:r>
        <w:rPr>
          <w:rFonts w:ascii="Times New Roman" w:hAnsi="Times New Roman"/>
          <w:sz w:val="24"/>
          <w:szCs w:val="24"/>
        </w:rPr>
        <w:t xml:space="preserve"> - One SEA has a large public institution of higher education in the state that does not participate in the National Student Clearinghouse.  The SEA is concerned about the providing complete reporting.</w:t>
      </w:r>
    </w:p>
    <w:p w:rsidR="00B0559B" w:rsidRDefault="00B0559B" w:rsidP="00B0559B">
      <w:pPr>
        <w:spacing w:after="0" w:line="240" w:lineRule="auto"/>
        <w:rPr>
          <w:rFonts w:ascii="Times New Roman" w:hAnsi="Times New Roman"/>
          <w:sz w:val="24"/>
          <w:szCs w:val="24"/>
        </w:rPr>
      </w:pPr>
    </w:p>
    <w:p w:rsidR="00B0559B" w:rsidRDefault="00B0559B" w:rsidP="00B0559B">
      <w:pPr>
        <w:spacing w:after="0" w:line="240" w:lineRule="auto"/>
        <w:rPr>
          <w:rFonts w:ascii="Times New Roman" w:hAnsi="Times New Roman"/>
          <w:sz w:val="24"/>
          <w:szCs w:val="24"/>
        </w:rPr>
      </w:pPr>
      <w:r w:rsidRPr="00B0559B">
        <w:rPr>
          <w:rFonts w:ascii="Times New Roman" w:hAnsi="Times New Roman"/>
          <w:b/>
          <w:sz w:val="24"/>
          <w:szCs w:val="24"/>
        </w:rPr>
        <w:t>ED’s Response:</w:t>
      </w:r>
      <w:r>
        <w:rPr>
          <w:rFonts w:ascii="Times New Roman" w:hAnsi="Times New Roman"/>
          <w:sz w:val="24"/>
          <w:szCs w:val="24"/>
        </w:rPr>
        <w:t>  It is understood that states will be setting up new collection and reporting systems with all or some IHEs to develop the capability to report data on Indicators (c)(11) and (c)(12).   It is for this reason that Phase 2 of SFSF allows the state until September 2011 to develop the complete capabilities to be able to report the data.  ED would remind the state that the National Student Clearinghouse is not the only source of information for these indicators.</w:t>
      </w:r>
    </w:p>
    <w:p w:rsidR="00B0559B" w:rsidRDefault="00B0559B" w:rsidP="00B0559B">
      <w:pPr>
        <w:spacing w:after="0" w:line="240" w:lineRule="auto"/>
        <w:ind w:left="360"/>
        <w:rPr>
          <w:rFonts w:ascii="Times New Roman" w:hAnsi="Times New Roman"/>
          <w:sz w:val="24"/>
          <w:szCs w:val="24"/>
        </w:rPr>
      </w:pPr>
    </w:p>
    <w:p w:rsidR="00B0559B" w:rsidRDefault="00B0559B" w:rsidP="00B0559B">
      <w:pPr>
        <w:pStyle w:val="ListParagraph"/>
        <w:spacing w:after="0" w:line="240" w:lineRule="auto"/>
        <w:ind w:left="0"/>
        <w:contextualSpacing w:val="0"/>
        <w:rPr>
          <w:rFonts w:ascii="Times New Roman" w:hAnsi="Times New Roman"/>
          <w:sz w:val="24"/>
          <w:szCs w:val="24"/>
        </w:rPr>
      </w:pPr>
      <w:r w:rsidRPr="00B0559B">
        <w:rPr>
          <w:rFonts w:ascii="Times New Roman" w:hAnsi="Times New Roman"/>
          <w:b/>
          <w:sz w:val="24"/>
          <w:szCs w:val="24"/>
        </w:rPr>
        <w:t>Public comment</w:t>
      </w:r>
      <w:r>
        <w:rPr>
          <w:rFonts w:ascii="Times New Roman" w:hAnsi="Times New Roman"/>
          <w:sz w:val="24"/>
          <w:szCs w:val="24"/>
        </w:rPr>
        <w:t xml:space="preserve"> - One SEA asked why the SFSF indicator (c )(12) was based on 16 months after the regular high school diploma while indicator 14 of the IDEA Annual Performance Report is based on one year after.</w:t>
      </w:r>
    </w:p>
    <w:p w:rsidR="00B0559B" w:rsidRDefault="00B0559B" w:rsidP="00B0559B">
      <w:pPr>
        <w:spacing w:after="0" w:line="240" w:lineRule="auto"/>
        <w:rPr>
          <w:rFonts w:ascii="Times New Roman" w:hAnsi="Times New Roman"/>
          <w:sz w:val="24"/>
          <w:szCs w:val="24"/>
        </w:rPr>
      </w:pPr>
    </w:p>
    <w:p w:rsidR="00B0559B" w:rsidRDefault="00B0559B" w:rsidP="00B0559B">
      <w:pPr>
        <w:spacing w:after="0" w:line="240" w:lineRule="auto"/>
        <w:rPr>
          <w:rFonts w:ascii="Times New Roman" w:hAnsi="Times New Roman"/>
          <w:sz w:val="24"/>
          <w:szCs w:val="24"/>
        </w:rPr>
      </w:pPr>
      <w:r w:rsidRPr="00B0559B">
        <w:rPr>
          <w:rFonts w:ascii="Times New Roman" w:hAnsi="Times New Roman"/>
          <w:b/>
          <w:sz w:val="24"/>
          <w:szCs w:val="24"/>
        </w:rPr>
        <w:t>ED’s Response</w:t>
      </w:r>
      <w:r>
        <w:rPr>
          <w:rFonts w:ascii="Times New Roman" w:hAnsi="Times New Roman"/>
          <w:sz w:val="24"/>
          <w:szCs w:val="24"/>
        </w:rPr>
        <w:t>:  The requirements under IDEA pre-date the development of the SFSF Indicators.   The two programs had different needs, which led to different definitions for reporting.   ED will bring this discrepancy to the EDFacts Data Governance Committee for further discussion and to see what might be possible in future refinements.</w:t>
      </w:r>
    </w:p>
    <w:p w:rsidR="00B0559B" w:rsidRDefault="00B0559B" w:rsidP="00B0559B">
      <w:pPr>
        <w:spacing w:after="0" w:line="240" w:lineRule="auto"/>
        <w:rPr>
          <w:rFonts w:ascii="Times New Roman" w:hAnsi="Times New Roman"/>
          <w:sz w:val="24"/>
          <w:szCs w:val="24"/>
        </w:rPr>
      </w:pPr>
    </w:p>
    <w:p w:rsidR="00B0559B" w:rsidRPr="00B0559B" w:rsidRDefault="00B0559B" w:rsidP="00B0559B">
      <w:pPr>
        <w:spacing w:after="0" w:line="240" w:lineRule="auto"/>
        <w:rPr>
          <w:rFonts w:ascii="Arial" w:hAnsi="Arial" w:cs="Arial"/>
          <w:b/>
          <w:sz w:val="24"/>
          <w:szCs w:val="24"/>
        </w:rPr>
      </w:pPr>
      <w:r w:rsidRPr="00B0559B">
        <w:rPr>
          <w:rFonts w:ascii="Arial" w:hAnsi="Arial" w:cs="Arial"/>
          <w:b/>
          <w:sz w:val="24"/>
          <w:szCs w:val="24"/>
        </w:rPr>
        <w:t>Indicator (d)(7) – metadata on charter schools</w:t>
      </w:r>
    </w:p>
    <w:p w:rsidR="00B0559B" w:rsidRDefault="00B0559B" w:rsidP="00B0559B">
      <w:pPr>
        <w:spacing w:after="0" w:line="240" w:lineRule="auto"/>
        <w:rPr>
          <w:rFonts w:ascii="Times New Roman" w:hAnsi="Times New Roman"/>
          <w:sz w:val="24"/>
          <w:szCs w:val="24"/>
        </w:rPr>
      </w:pPr>
    </w:p>
    <w:p w:rsidR="00B0559B" w:rsidRDefault="00B0559B" w:rsidP="00B0559B">
      <w:pPr>
        <w:pStyle w:val="ListParagraph"/>
        <w:spacing w:after="0" w:line="240" w:lineRule="auto"/>
        <w:ind w:left="0"/>
        <w:contextualSpacing w:val="0"/>
        <w:rPr>
          <w:rFonts w:ascii="Times New Roman" w:hAnsi="Times New Roman"/>
          <w:sz w:val="24"/>
          <w:szCs w:val="24"/>
        </w:rPr>
      </w:pPr>
      <w:r w:rsidRPr="00B0559B">
        <w:rPr>
          <w:rFonts w:ascii="Times New Roman" w:hAnsi="Times New Roman"/>
          <w:b/>
          <w:sz w:val="24"/>
          <w:szCs w:val="24"/>
        </w:rPr>
        <w:lastRenderedPageBreak/>
        <w:t>Public comment -</w:t>
      </w:r>
      <w:r>
        <w:rPr>
          <w:rFonts w:ascii="Times New Roman" w:hAnsi="Times New Roman"/>
          <w:sz w:val="24"/>
          <w:szCs w:val="24"/>
        </w:rPr>
        <w:t xml:space="preserve"> One state does not have a set number of charter schools that are permitted to operate under state law.  The state requested an option of “not applicable.”</w:t>
      </w:r>
    </w:p>
    <w:p w:rsidR="00B0559B" w:rsidRDefault="00B0559B" w:rsidP="00B0559B">
      <w:pPr>
        <w:spacing w:after="0" w:line="240" w:lineRule="auto"/>
        <w:rPr>
          <w:rFonts w:ascii="Times New Roman" w:hAnsi="Times New Roman"/>
          <w:sz w:val="24"/>
          <w:szCs w:val="24"/>
        </w:rPr>
      </w:pPr>
    </w:p>
    <w:p w:rsidR="00B0559B" w:rsidRDefault="00B0559B" w:rsidP="00B0559B">
      <w:pPr>
        <w:spacing w:after="0" w:line="240" w:lineRule="auto"/>
        <w:rPr>
          <w:rFonts w:ascii="Times New Roman" w:hAnsi="Times New Roman"/>
          <w:sz w:val="24"/>
          <w:szCs w:val="24"/>
        </w:rPr>
      </w:pPr>
      <w:r w:rsidRPr="00B0559B">
        <w:rPr>
          <w:rFonts w:ascii="Times New Roman" w:hAnsi="Times New Roman"/>
          <w:b/>
          <w:sz w:val="24"/>
          <w:szCs w:val="24"/>
        </w:rPr>
        <w:t>ED’s Response</w:t>
      </w:r>
      <w:r>
        <w:rPr>
          <w:rFonts w:ascii="Times New Roman" w:hAnsi="Times New Roman"/>
          <w:b/>
          <w:sz w:val="24"/>
          <w:szCs w:val="24"/>
        </w:rPr>
        <w:t xml:space="preserve"> - </w:t>
      </w:r>
      <w:r>
        <w:rPr>
          <w:rFonts w:ascii="Times New Roman" w:hAnsi="Times New Roman"/>
          <w:sz w:val="24"/>
          <w:szCs w:val="24"/>
        </w:rPr>
        <w:t xml:space="preserve">  As state level metadata, the data group to capture the number of allowable charter schools will be implemented through the EDFacts Metadata and Process System (EMAPS).  This system allows for the flexibility to enable a permitted value of “Not Applicable” </w:t>
      </w:r>
    </w:p>
    <w:p w:rsidR="00B0559B" w:rsidRDefault="00B0559B" w:rsidP="00B0559B">
      <w:pPr>
        <w:spacing w:after="0" w:line="240" w:lineRule="auto"/>
        <w:rPr>
          <w:rFonts w:ascii="Times New Roman" w:hAnsi="Times New Roman"/>
          <w:sz w:val="24"/>
          <w:szCs w:val="24"/>
        </w:rPr>
      </w:pPr>
    </w:p>
    <w:p w:rsidR="00B0559B" w:rsidRDefault="00B0559B" w:rsidP="00B0559B">
      <w:pPr>
        <w:pStyle w:val="ListParagraph"/>
        <w:spacing w:after="0" w:line="240" w:lineRule="auto"/>
        <w:ind w:left="0"/>
        <w:contextualSpacing w:val="0"/>
        <w:rPr>
          <w:rFonts w:ascii="Times New Roman" w:hAnsi="Times New Roman"/>
          <w:sz w:val="24"/>
          <w:szCs w:val="24"/>
        </w:rPr>
      </w:pPr>
      <w:r w:rsidRPr="00B0559B">
        <w:rPr>
          <w:rFonts w:ascii="Times New Roman" w:hAnsi="Times New Roman"/>
          <w:b/>
          <w:sz w:val="24"/>
          <w:szCs w:val="24"/>
        </w:rPr>
        <w:t>Public comment</w:t>
      </w:r>
      <w:r>
        <w:rPr>
          <w:rFonts w:ascii="Times New Roman" w:hAnsi="Times New Roman"/>
          <w:sz w:val="24"/>
          <w:szCs w:val="24"/>
        </w:rPr>
        <w:t xml:space="preserve"> - One SEA noted that charter schools can close for multiple reasons.  The data group is designed to collect a single reason for a closure.</w:t>
      </w:r>
    </w:p>
    <w:p w:rsidR="00B0559B" w:rsidRDefault="00B0559B" w:rsidP="00B0559B">
      <w:pPr>
        <w:spacing w:after="0" w:line="240" w:lineRule="auto"/>
        <w:rPr>
          <w:rFonts w:ascii="Times New Roman" w:hAnsi="Times New Roman"/>
          <w:sz w:val="24"/>
          <w:szCs w:val="24"/>
        </w:rPr>
      </w:pPr>
    </w:p>
    <w:p w:rsidR="00B0559B" w:rsidRDefault="00B0559B" w:rsidP="00B0559B">
      <w:pPr>
        <w:spacing w:after="0" w:line="240" w:lineRule="auto"/>
        <w:rPr>
          <w:rFonts w:ascii="Times New Roman" w:hAnsi="Times New Roman"/>
          <w:sz w:val="24"/>
          <w:szCs w:val="24"/>
        </w:rPr>
      </w:pPr>
      <w:r w:rsidRPr="00B0559B">
        <w:rPr>
          <w:rFonts w:ascii="Times New Roman" w:hAnsi="Times New Roman"/>
          <w:b/>
          <w:sz w:val="24"/>
          <w:szCs w:val="24"/>
        </w:rPr>
        <w:t>ED’s Response</w:t>
      </w:r>
      <w:r>
        <w:rPr>
          <w:rFonts w:ascii="Times New Roman" w:hAnsi="Times New Roman"/>
          <w:b/>
          <w:sz w:val="24"/>
          <w:szCs w:val="24"/>
        </w:rPr>
        <w:t xml:space="preserve"> - </w:t>
      </w:r>
      <w:r>
        <w:rPr>
          <w:rFonts w:ascii="Times New Roman" w:hAnsi="Times New Roman"/>
          <w:sz w:val="24"/>
          <w:szCs w:val="24"/>
        </w:rPr>
        <w:t> If a charter school was closed for multiple reasons, the state can use the permitted value of “Other”</w:t>
      </w:r>
    </w:p>
    <w:p w:rsidR="00B0559B" w:rsidRDefault="00B0559B" w:rsidP="00B0559B">
      <w:pPr>
        <w:spacing w:after="0" w:line="240" w:lineRule="auto"/>
        <w:rPr>
          <w:rFonts w:ascii="Calibri" w:hAnsi="Calibri"/>
        </w:rPr>
      </w:pPr>
    </w:p>
    <w:p w:rsidR="005E473D" w:rsidRPr="00710718" w:rsidRDefault="005E473D" w:rsidP="005E473D">
      <w:pPr>
        <w:spacing w:after="0" w:line="240" w:lineRule="auto"/>
        <w:rPr>
          <w:rFonts w:ascii="Times New Roman" w:hAnsi="Times New Roman"/>
        </w:rPr>
      </w:pPr>
    </w:p>
    <w:p w:rsidR="005E473D" w:rsidRPr="00710718" w:rsidRDefault="005E473D" w:rsidP="005E473D">
      <w:pPr>
        <w:pStyle w:val="Heading3"/>
        <w:spacing w:before="0"/>
        <w:rPr>
          <w:rFonts w:ascii="Times New Roman" w:hAnsi="Times New Roman"/>
        </w:rPr>
      </w:pPr>
      <w:bookmarkStart w:id="10" w:name="_Toc268533775"/>
      <w:r>
        <w:rPr>
          <w:rFonts w:ascii="Times New Roman" w:hAnsi="Times New Roman"/>
        </w:rPr>
        <w:t>Technology</w:t>
      </w:r>
      <w:r w:rsidR="003E0818">
        <w:rPr>
          <w:rFonts w:ascii="Times New Roman" w:hAnsi="Times New Roman"/>
        </w:rPr>
        <w:t xml:space="preserve"> Data</w:t>
      </w:r>
      <w:bookmarkEnd w:id="10"/>
    </w:p>
    <w:p w:rsidR="005E473D" w:rsidRDefault="005E473D" w:rsidP="002F2B0C">
      <w:pPr>
        <w:spacing w:after="0" w:line="240" w:lineRule="auto"/>
        <w:rPr>
          <w:rFonts w:ascii="Times New Roman" w:hAnsi="Times New Roman"/>
          <w:sz w:val="24"/>
          <w:szCs w:val="24"/>
        </w:rPr>
      </w:pPr>
      <w:r>
        <w:rPr>
          <w:rFonts w:ascii="Times New Roman" w:hAnsi="Times New Roman"/>
          <w:sz w:val="24"/>
          <w:szCs w:val="24"/>
        </w:rPr>
        <w:t>As a result of public comment during the 60</w:t>
      </w:r>
      <w:r w:rsidR="00783FB6">
        <w:rPr>
          <w:rFonts w:ascii="Times New Roman" w:hAnsi="Times New Roman"/>
          <w:sz w:val="24"/>
          <w:szCs w:val="24"/>
        </w:rPr>
        <w:t>-</w:t>
      </w:r>
      <w:r>
        <w:rPr>
          <w:rFonts w:ascii="Times New Roman" w:hAnsi="Times New Roman"/>
          <w:sz w:val="24"/>
          <w:szCs w:val="24"/>
        </w:rPr>
        <w:t xml:space="preserve">day period, ED made several changes to the data groups in the section </w:t>
      </w:r>
      <w:r w:rsidR="00783FB6">
        <w:rPr>
          <w:rFonts w:ascii="Times New Roman" w:hAnsi="Times New Roman"/>
          <w:sz w:val="24"/>
          <w:szCs w:val="24"/>
        </w:rPr>
        <w:t>“</w:t>
      </w:r>
      <w:r>
        <w:rPr>
          <w:rFonts w:ascii="Times New Roman" w:hAnsi="Times New Roman"/>
          <w:sz w:val="24"/>
          <w:szCs w:val="24"/>
        </w:rPr>
        <w:t>Technology</w:t>
      </w:r>
      <w:r w:rsidR="00783FB6">
        <w:rPr>
          <w:rFonts w:ascii="Times New Roman" w:hAnsi="Times New Roman"/>
          <w:sz w:val="24"/>
          <w:szCs w:val="24"/>
        </w:rPr>
        <w:t>”</w:t>
      </w:r>
      <w:r>
        <w:rPr>
          <w:rFonts w:ascii="Times New Roman" w:hAnsi="Times New Roman"/>
          <w:sz w:val="24"/>
          <w:szCs w:val="24"/>
        </w:rPr>
        <w:t xml:space="preserve"> of </w:t>
      </w:r>
      <w:r w:rsidR="00CB6916">
        <w:rPr>
          <w:rFonts w:ascii="Times New Roman" w:hAnsi="Times New Roman"/>
          <w:sz w:val="24"/>
          <w:szCs w:val="24"/>
        </w:rPr>
        <w:t>Attachment</w:t>
      </w:r>
      <w:r>
        <w:rPr>
          <w:rFonts w:ascii="Times New Roman" w:hAnsi="Times New Roman"/>
          <w:sz w:val="24"/>
          <w:szCs w:val="24"/>
        </w:rPr>
        <w:t xml:space="preserve"> B-3.  During the 30</w:t>
      </w:r>
      <w:r w:rsidR="00783FB6">
        <w:rPr>
          <w:rFonts w:ascii="Times New Roman" w:hAnsi="Times New Roman"/>
          <w:sz w:val="24"/>
          <w:szCs w:val="24"/>
        </w:rPr>
        <w:t>-</w:t>
      </w:r>
      <w:r>
        <w:rPr>
          <w:rFonts w:ascii="Times New Roman" w:hAnsi="Times New Roman"/>
          <w:sz w:val="24"/>
          <w:szCs w:val="24"/>
        </w:rPr>
        <w:t>day public comment period, ED received comments about those changes.  The comments are organized by data group.</w:t>
      </w:r>
    </w:p>
    <w:p w:rsidR="005E473D" w:rsidRDefault="005E473D" w:rsidP="002F2B0C">
      <w:pPr>
        <w:spacing w:after="0" w:line="240" w:lineRule="auto"/>
        <w:rPr>
          <w:rFonts w:ascii="Times New Roman" w:hAnsi="Times New Roman"/>
          <w:sz w:val="24"/>
          <w:szCs w:val="24"/>
        </w:rPr>
      </w:pPr>
    </w:p>
    <w:p w:rsidR="005E473D" w:rsidRPr="007B2DE5" w:rsidRDefault="005E473D" w:rsidP="002F2B0C">
      <w:pPr>
        <w:spacing w:after="0" w:line="240" w:lineRule="auto"/>
        <w:rPr>
          <w:rFonts w:ascii="Arial" w:hAnsi="Arial" w:cs="Arial"/>
          <w:b/>
          <w:sz w:val="24"/>
          <w:szCs w:val="24"/>
        </w:rPr>
      </w:pPr>
      <w:r w:rsidRPr="007B2DE5">
        <w:rPr>
          <w:rFonts w:ascii="Arial" w:hAnsi="Arial" w:cs="Arial"/>
          <w:b/>
          <w:sz w:val="24"/>
          <w:szCs w:val="24"/>
        </w:rPr>
        <w:t>8</w:t>
      </w:r>
      <w:r w:rsidRPr="007B2DE5">
        <w:rPr>
          <w:rFonts w:ascii="Arial" w:hAnsi="Arial" w:cs="Arial"/>
          <w:b/>
          <w:sz w:val="24"/>
          <w:szCs w:val="24"/>
          <w:vertAlign w:val="superscript"/>
        </w:rPr>
        <w:t>th</w:t>
      </w:r>
      <w:r w:rsidRPr="007B2DE5">
        <w:rPr>
          <w:rFonts w:ascii="Arial" w:hAnsi="Arial" w:cs="Arial"/>
          <w:b/>
          <w:sz w:val="24"/>
          <w:szCs w:val="24"/>
        </w:rPr>
        <w:t xml:space="preserve"> grade technology literacy table (DG 650)</w:t>
      </w:r>
    </w:p>
    <w:p w:rsidR="00346F27" w:rsidRDefault="00346F27" w:rsidP="002F2B0C">
      <w:pPr>
        <w:spacing w:after="0" w:line="240" w:lineRule="auto"/>
        <w:rPr>
          <w:rFonts w:ascii="Times New Roman" w:hAnsi="Times New Roman"/>
          <w:sz w:val="24"/>
          <w:szCs w:val="24"/>
        </w:rPr>
      </w:pPr>
    </w:p>
    <w:p w:rsidR="00346F27" w:rsidRDefault="00346F27" w:rsidP="00346F27">
      <w:pPr>
        <w:spacing w:after="0" w:line="240" w:lineRule="auto"/>
        <w:rPr>
          <w:rFonts w:ascii="Times New Roman" w:hAnsi="Times New Roman"/>
          <w:sz w:val="24"/>
          <w:szCs w:val="24"/>
        </w:rPr>
      </w:pPr>
      <w:r>
        <w:rPr>
          <w:rFonts w:ascii="Times New Roman" w:hAnsi="Times New Roman"/>
          <w:sz w:val="24"/>
          <w:szCs w:val="24"/>
        </w:rPr>
        <w:t xml:space="preserve">Based on comments received during the 60 day public comment period, this data group was not </w:t>
      </w:r>
      <w:r w:rsidR="00783FB6">
        <w:rPr>
          <w:rFonts w:ascii="Times New Roman" w:hAnsi="Times New Roman"/>
          <w:sz w:val="24"/>
          <w:szCs w:val="24"/>
        </w:rPr>
        <w:t>changed.</w:t>
      </w:r>
    </w:p>
    <w:p w:rsidR="00346F27" w:rsidRDefault="00346F27" w:rsidP="002F2B0C">
      <w:pPr>
        <w:spacing w:after="0" w:line="240" w:lineRule="auto"/>
        <w:rPr>
          <w:rFonts w:ascii="Times New Roman" w:hAnsi="Times New Roman"/>
          <w:sz w:val="24"/>
          <w:szCs w:val="24"/>
        </w:rPr>
      </w:pPr>
    </w:p>
    <w:p w:rsidR="005E473D" w:rsidRPr="00346F27" w:rsidRDefault="004E184A" w:rsidP="002F2B0C">
      <w:pPr>
        <w:spacing w:after="0" w:line="240" w:lineRule="auto"/>
        <w:rPr>
          <w:rFonts w:ascii="Times New Roman" w:hAnsi="Times New Roman"/>
          <w:b/>
          <w:sz w:val="24"/>
          <w:szCs w:val="24"/>
        </w:rPr>
      </w:pPr>
      <w:r w:rsidRPr="00346F27">
        <w:rPr>
          <w:rFonts w:ascii="Times New Roman" w:hAnsi="Times New Roman"/>
          <w:b/>
          <w:sz w:val="24"/>
          <w:szCs w:val="24"/>
        </w:rPr>
        <w:t xml:space="preserve">Public comments </w:t>
      </w:r>
    </w:p>
    <w:p w:rsidR="009B79C4" w:rsidRDefault="009B79C4" w:rsidP="009B79C4">
      <w:pPr>
        <w:spacing w:after="0" w:line="240" w:lineRule="auto"/>
        <w:rPr>
          <w:rFonts w:ascii="Times New Roman" w:hAnsi="Times New Roman"/>
          <w:sz w:val="24"/>
          <w:szCs w:val="24"/>
        </w:rPr>
      </w:pPr>
      <w:r>
        <w:rPr>
          <w:rFonts w:ascii="Times New Roman" w:hAnsi="Times New Roman"/>
          <w:sz w:val="24"/>
          <w:szCs w:val="24"/>
        </w:rPr>
        <w:t>Three SEAs commented on this data group.  Two recommended limited collecting to LEA</w:t>
      </w:r>
      <w:r w:rsidR="006A776D">
        <w:rPr>
          <w:rFonts w:ascii="Times New Roman" w:hAnsi="Times New Roman"/>
          <w:sz w:val="24"/>
          <w:szCs w:val="24"/>
        </w:rPr>
        <w:t>s</w:t>
      </w:r>
      <w:r>
        <w:rPr>
          <w:rFonts w:ascii="Times New Roman" w:hAnsi="Times New Roman"/>
          <w:sz w:val="24"/>
          <w:szCs w:val="24"/>
        </w:rPr>
        <w:t xml:space="preserve"> with at least $25,000.  One of the SEAs also recommended that the data be collected on a scale.  The third recommended a minimum definition of technology literacy.</w:t>
      </w:r>
    </w:p>
    <w:p w:rsidR="004E184A" w:rsidRDefault="004E184A" w:rsidP="002F2B0C">
      <w:pPr>
        <w:spacing w:after="0" w:line="240" w:lineRule="auto"/>
        <w:rPr>
          <w:rFonts w:ascii="Times New Roman" w:hAnsi="Times New Roman"/>
          <w:sz w:val="24"/>
          <w:szCs w:val="24"/>
        </w:rPr>
      </w:pPr>
    </w:p>
    <w:p w:rsidR="004E184A" w:rsidRPr="00741DB6" w:rsidRDefault="004E184A" w:rsidP="002F2B0C">
      <w:pPr>
        <w:spacing w:after="0" w:line="240" w:lineRule="auto"/>
        <w:rPr>
          <w:rFonts w:ascii="Times New Roman" w:hAnsi="Times New Roman"/>
          <w:b/>
          <w:sz w:val="24"/>
          <w:szCs w:val="24"/>
        </w:rPr>
      </w:pPr>
      <w:r w:rsidRPr="00741DB6">
        <w:rPr>
          <w:rFonts w:ascii="Times New Roman" w:hAnsi="Times New Roman"/>
          <w:b/>
          <w:sz w:val="24"/>
          <w:szCs w:val="24"/>
        </w:rPr>
        <w:t>ED</w:t>
      </w:r>
      <w:r w:rsidR="00741DB6" w:rsidRPr="00741DB6">
        <w:rPr>
          <w:rFonts w:ascii="Times New Roman" w:hAnsi="Times New Roman"/>
          <w:b/>
          <w:sz w:val="24"/>
          <w:szCs w:val="24"/>
        </w:rPr>
        <w:t xml:space="preserve">’s </w:t>
      </w:r>
      <w:r w:rsidRPr="00741DB6">
        <w:rPr>
          <w:rFonts w:ascii="Times New Roman" w:hAnsi="Times New Roman"/>
          <w:b/>
          <w:sz w:val="24"/>
          <w:szCs w:val="24"/>
        </w:rPr>
        <w:t>response</w:t>
      </w:r>
    </w:p>
    <w:p w:rsidR="00346F27" w:rsidRDefault="00346F27" w:rsidP="00346F2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ED will not be changing to collecting data on a continuum.  A state could choose to define multiple levels of technology literacy and collect data on the number of students at each level, if the state finds this information useful.  The state would report to ED the number of students at or above the level of meeting State technology literacy standards.  ED’s program performance measure under the Governance Performance and Result Act (GPRA) is the percentage of students who meet their state technology literacy standards.</w:t>
      </w:r>
    </w:p>
    <w:p w:rsidR="00346F27" w:rsidRDefault="00346F27" w:rsidP="00346F27">
      <w:pPr>
        <w:autoSpaceDE w:val="0"/>
        <w:autoSpaceDN w:val="0"/>
        <w:adjustRightInd w:val="0"/>
        <w:spacing w:after="0" w:line="240" w:lineRule="auto"/>
        <w:rPr>
          <w:rFonts w:ascii="Times New Roman" w:hAnsi="Times New Roman"/>
          <w:sz w:val="24"/>
          <w:szCs w:val="24"/>
        </w:rPr>
      </w:pPr>
    </w:p>
    <w:p w:rsidR="00346F27" w:rsidRDefault="00346F27" w:rsidP="00346F2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ED will not be limiting the reporting requirement to only those LEAs that receive at least $25,000 in Title II, Part D funds because of the emphasis of the legislation on the goal of “ensuring that every student is technogically literate by the time the student finishes the eighth grade, regardless of the student’s race, ethnicity, gender, family income, geographic location, or disability” (Elementary and Secondary Education Act, as amended, Title II, Part D, Section 2402(b)(2)(A)). </w:t>
      </w:r>
    </w:p>
    <w:p w:rsidR="00346F27" w:rsidRDefault="00346F27" w:rsidP="00346F27">
      <w:pPr>
        <w:autoSpaceDE w:val="0"/>
        <w:autoSpaceDN w:val="0"/>
        <w:adjustRightInd w:val="0"/>
        <w:spacing w:after="0" w:line="240" w:lineRule="auto"/>
        <w:rPr>
          <w:rFonts w:ascii="Times New Roman" w:hAnsi="Times New Roman"/>
          <w:sz w:val="24"/>
          <w:szCs w:val="24"/>
        </w:rPr>
      </w:pPr>
    </w:p>
    <w:p w:rsidR="00346F27" w:rsidRDefault="00346F27" w:rsidP="00346F2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At this time, ED will not be providing a minimum definition for technology literacy.</w:t>
      </w:r>
    </w:p>
    <w:p w:rsidR="005E473D" w:rsidRDefault="005E473D" w:rsidP="002F2B0C">
      <w:pPr>
        <w:spacing w:after="0" w:line="240" w:lineRule="auto"/>
        <w:rPr>
          <w:rFonts w:ascii="Times New Roman" w:hAnsi="Times New Roman"/>
          <w:sz w:val="24"/>
          <w:szCs w:val="24"/>
        </w:rPr>
      </w:pPr>
    </w:p>
    <w:p w:rsidR="00741DB6" w:rsidRDefault="00741DB6" w:rsidP="002F2B0C">
      <w:pPr>
        <w:spacing w:after="0" w:line="240" w:lineRule="auto"/>
        <w:rPr>
          <w:rFonts w:ascii="Times New Roman" w:hAnsi="Times New Roman"/>
          <w:sz w:val="24"/>
          <w:szCs w:val="24"/>
        </w:rPr>
      </w:pPr>
    </w:p>
    <w:p w:rsidR="005E473D" w:rsidRPr="007B2DE5" w:rsidRDefault="005E473D" w:rsidP="002F2B0C">
      <w:pPr>
        <w:spacing w:after="0" w:line="240" w:lineRule="auto"/>
        <w:rPr>
          <w:rFonts w:ascii="Arial" w:hAnsi="Arial" w:cs="Arial"/>
          <w:b/>
          <w:sz w:val="24"/>
          <w:szCs w:val="24"/>
        </w:rPr>
      </w:pPr>
      <w:r w:rsidRPr="007B2DE5">
        <w:rPr>
          <w:rFonts w:ascii="Arial" w:hAnsi="Arial" w:cs="Arial"/>
          <w:b/>
          <w:sz w:val="24"/>
          <w:szCs w:val="24"/>
        </w:rPr>
        <w:t>Computer equipment table (DG744)</w:t>
      </w:r>
    </w:p>
    <w:p w:rsidR="00346F27" w:rsidRDefault="00346F27" w:rsidP="002F2B0C">
      <w:pPr>
        <w:spacing w:after="0" w:line="240" w:lineRule="auto"/>
        <w:rPr>
          <w:rFonts w:ascii="Times New Roman" w:hAnsi="Times New Roman"/>
          <w:sz w:val="24"/>
          <w:szCs w:val="24"/>
        </w:rPr>
      </w:pPr>
    </w:p>
    <w:p w:rsidR="00346F27" w:rsidRDefault="00346F27" w:rsidP="00346F27">
      <w:pPr>
        <w:spacing w:after="0" w:line="240" w:lineRule="auto"/>
        <w:rPr>
          <w:rFonts w:ascii="Times New Roman" w:hAnsi="Times New Roman"/>
          <w:sz w:val="24"/>
          <w:szCs w:val="24"/>
        </w:rPr>
      </w:pPr>
      <w:r>
        <w:rPr>
          <w:rFonts w:ascii="Times New Roman" w:hAnsi="Times New Roman"/>
          <w:sz w:val="24"/>
          <w:szCs w:val="24"/>
        </w:rPr>
        <w:t>Based on comments received during the 60</w:t>
      </w:r>
      <w:r w:rsidR="00783FB6">
        <w:rPr>
          <w:rFonts w:ascii="Times New Roman" w:hAnsi="Times New Roman"/>
          <w:sz w:val="24"/>
          <w:szCs w:val="24"/>
        </w:rPr>
        <w:t>-</w:t>
      </w:r>
      <w:r>
        <w:rPr>
          <w:rFonts w:ascii="Times New Roman" w:hAnsi="Times New Roman"/>
          <w:sz w:val="24"/>
          <w:szCs w:val="24"/>
        </w:rPr>
        <w:t>day public comment period, the previous data group “computer table” was removed from the collection and replaced with the data group “computer equipment table.”</w:t>
      </w:r>
    </w:p>
    <w:p w:rsidR="00346F27" w:rsidRDefault="00346F27" w:rsidP="002F2B0C">
      <w:pPr>
        <w:spacing w:after="0" w:line="240" w:lineRule="auto"/>
        <w:rPr>
          <w:rFonts w:ascii="Times New Roman" w:hAnsi="Times New Roman"/>
          <w:sz w:val="24"/>
          <w:szCs w:val="24"/>
        </w:rPr>
      </w:pPr>
    </w:p>
    <w:p w:rsidR="00346F27" w:rsidRDefault="00346F27" w:rsidP="002F2B0C">
      <w:pPr>
        <w:spacing w:after="0" w:line="240" w:lineRule="auto"/>
        <w:rPr>
          <w:rFonts w:ascii="Times New Roman" w:hAnsi="Times New Roman"/>
          <w:sz w:val="24"/>
          <w:szCs w:val="24"/>
        </w:rPr>
      </w:pPr>
    </w:p>
    <w:p w:rsidR="005E473D" w:rsidRPr="00346F27" w:rsidRDefault="004E184A" w:rsidP="002F2B0C">
      <w:pPr>
        <w:spacing w:after="0" w:line="240" w:lineRule="auto"/>
        <w:rPr>
          <w:rFonts w:ascii="Times New Roman" w:hAnsi="Times New Roman"/>
          <w:b/>
          <w:sz w:val="24"/>
          <w:szCs w:val="24"/>
        </w:rPr>
      </w:pPr>
      <w:r w:rsidRPr="00346F27">
        <w:rPr>
          <w:rFonts w:ascii="Times New Roman" w:hAnsi="Times New Roman"/>
          <w:b/>
          <w:sz w:val="24"/>
          <w:szCs w:val="24"/>
        </w:rPr>
        <w:t>Public comments</w:t>
      </w:r>
    </w:p>
    <w:p w:rsidR="004E184A" w:rsidRDefault="004E184A" w:rsidP="002F2B0C">
      <w:pPr>
        <w:spacing w:after="0" w:line="240" w:lineRule="auto"/>
        <w:rPr>
          <w:rFonts w:ascii="Times New Roman" w:hAnsi="Times New Roman"/>
          <w:sz w:val="24"/>
          <w:szCs w:val="24"/>
        </w:rPr>
      </w:pPr>
      <w:r>
        <w:rPr>
          <w:rFonts w:ascii="Times New Roman" w:hAnsi="Times New Roman"/>
          <w:sz w:val="24"/>
          <w:szCs w:val="24"/>
        </w:rPr>
        <w:t xml:space="preserve">Three SEAs commented on this data group.  Two requested a definition of </w:t>
      </w:r>
      <w:r w:rsidR="006A776D">
        <w:rPr>
          <w:rFonts w:ascii="Times New Roman" w:hAnsi="Times New Roman"/>
          <w:sz w:val="24"/>
          <w:szCs w:val="24"/>
        </w:rPr>
        <w:t>“</w:t>
      </w:r>
      <w:r>
        <w:rPr>
          <w:rFonts w:ascii="Times New Roman" w:hAnsi="Times New Roman"/>
          <w:sz w:val="24"/>
          <w:szCs w:val="24"/>
        </w:rPr>
        <w:t>other devices.</w:t>
      </w:r>
      <w:r w:rsidR="006A776D">
        <w:rPr>
          <w:rFonts w:ascii="Times New Roman" w:hAnsi="Times New Roman"/>
          <w:sz w:val="24"/>
          <w:szCs w:val="24"/>
        </w:rPr>
        <w:t>”</w:t>
      </w:r>
      <w:r>
        <w:rPr>
          <w:rFonts w:ascii="Times New Roman" w:hAnsi="Times New Roman"/>
          <w:sz w:val="24"/>
          <w:szCs w:val="24"/>
        </w:rPr>
        <w:t xml:space="preserve">  One recommended that the data be collected by actual bandwidth.  The third SEA </w:t>
      </w:r>
      <w:r w:rsidR="006A776D">
        <w:rPr>
          <w:rFonts w:ascii="Times New Roman" w:hAnsi="Times New Roman"/>
          <w:sz w:val="24"/>
          <w:szCs w:val="24"/>
        </w:rPr>
        <w:t>expressed</w:t>
      </w:r>
      <w:r>
        <w:rPr>
          <w:rFonts w:ascii="Times New Roman" w:hAnsi="Times New Roman"/>
          <w:sz w:val="24"/>
          <w:szCs w:val="24"/>
        </w:rPr>
        <w:t xml:space="preserve"> concerns about including the phrase “</w:t>
      </w:r>
      <w:r w:rsidR="00EF1737">
        <w:rPr>
          <w:rFonts w:ascii="Times New Roman" w:hAnsi="Times New Roman"/>
          <w:sz w:val="24"/>
          <w:szCs w:val="24"/>
        </w:rPr>
        <w:t xml:space="preserve">used primarily </w:t>
      </w:r>
      <w:r w:rsidR="00EF1737" w:rsidRPr="00ED0CDC">
        <w:rPr>
          <w:rFonts w:ascii="Times New Roman" w:hAnsi="Times New Roman"/>
          <w:sz w:val="24"/>
          <w:szCs w:val="24"/>
        </w:rPr>
        <w:t>b</w:t>
      </w:r>
      <w:r w:rsidR="00ED0CDC" w:rsidRPr="00ED0CDC">
        <w:rPr>
          <w:rFonts w:ascii="Times New Roman" w:hAnsi="Times New Roman"/>
          <w:sz w:val="24"/>
          <w:szCs w:val="24"/>
        </w:rPr>
        <w:t>y</w:t>
      </w:r>
      <w:r w:rsidR="00EF1737" w:rsidRPr="00ED0CDC">
        <w:rPr>
          <w:rFonts w:ascii="Times New Roman" w:hAnsi="Times New Roman"/>
          <w:sz w:val="24"/>
          <w:szCs w:val="24"/>
        </w:rPr>
        <w:t xml:space="preserve"> students</w:t>
      </w:r>
      <w:r w:rsidR="00EF1737">
        <w:rPr>
          <w:rFonts w:ascii="Times New Roman" w:hAnsi="Times New Roman"/>
          <w:sz w:val="24"/>
          <w:szCs w:val="24"/>
        </w:rPr>
        <w:t xml:space="preserve"> for instructional purposes (other than primarily on-line testing).”  The SEA stated that this language requires school personnel to make generalized determinations for computers based on projected use.  The SEA stated that the language would require significant additional technical assistance to the LEAs to comply with the data collection.  The SEA requested that the language be removed.</w:t>
      </w:r>
    </w:p>
    <w:p w:rsidR="00EF1737" w:rsidRDefault="00EF1737" w:rsidP="002F2B0C">
      <w:pPr>
        <w:spacing w:after="0" w:line="240" w:lineRule="auto"/>
        <w:rPr>
          <w:rFonts w:ascii="Times New Roman" w:hAnsi="Times New Roman"/>
          <w:sz w:val="24"/>
          <w:szCs w:val="24"/>
        </w:rPr>
      </w:pPr>
    </w:p>
    <w:p w:rsidR="00EF1737" w:rsidRPr="00741DB6" w:rsidRDefault="00EF1737" w:rsidP="002F2B0C">
      <w:pPr>
        <w:spacing w:after="0" w:line="240" w:lineRule="auto"/>
        <w:rPr>
          <w:rFonts w:ascii="Times New Roman" w:hAnsi="Times New Roman"/>
          <w:b/>
          <w:sz w:val="24"/>
          <w:szCs w:val="24"/>
        </w:rPr>
      </w:pPr>
      <w:r w:rsidRPr="00741DB6">
        <w:rPr>
          <w:rFonts w:ascii="Times New Roman" w:hAnsi="Times New Roman"/>
          <w:b/>
          <w:sz w:val="24"/>
          <w:szCs w:val="24"/>
        </w:rPr>
        <w:t>ED</w:t>
      </w:r>
      <w:r w:rsidR="00783FB6">
        <w:rPr>
          <w:rFonts w:ascii="Times New Roman" w:hAnsi="Times New Roman"/>
          <w:b/>
          <w:sz w:val="24"/>
          <w:szCs w:val="24"/>
        </w:rPr>
        <w:t>’s</w:t>
      </w:r>
      <w:r w:rsidRPr="00741DB6">
        <w:rPr>
          <w:rFonts w:ascii="Times New Roman" w:hAnsi="Times New Roman"/>
          <w:b/>
          <w:sz w:val="24"/>
          <w:szCs w:val="24"/>
        </w:rPr>
        <w:t xml:space="preserve"> response</w:t>
      </w:r>
    </w:p>
    <w:p w:rsidR="00346F27" w:rsidRDefault="00346F27" w:rsidP="002F2B0C">
      <w:pPr>
        <w:spacing w:after="0" w:line="240" w:lineRule="auto"/>
        <w:rPr>
          <w:rFonts w:ascii="Times New Roman" w:hAnsi="Times New Roman"/>
          <w:sz w:val="24"/>
          <w:szCs w:val="24"/>
        </w:rPr>
      </w:pPr>
      <w:r>
        <w:rPr>
          <w:rFonts w:ascii="Times New Roman" w:hAnsi="Times New Roman"/>
          <w:sz w:val="24"/>
          <w:szCs w:val="24"/>
        </w:rPr>
        <w:t>ED will not be collecting the data by actual bandwidth.</w:t>
      </w:r>
    </w:p>
    <w:p w:rsidR="00346F27" w:rsidRDefault="00346F27" w:rsidP="002F2B0C">
      <w:pPr>
        <w:spacing w:after="0" w:line="240" w:lineRule="auto"/>
        <w:rPr>
          <w:rFonts w:ascii="Times New Roman" w:hAnsi="Times New Roman"/>
          <w:sz w:val="24"/>
          <w:szCs w:val="24"/>
        </w:rPr>
      </w:pPr>
    </w:p>
    <w:p w:rsidR="003920E9" w:rsidRDefault="00346F27" w:rsidP="002F2B0C">
      <w:pPr>
        <w:spacing w:after="0" w:line="240" w:lineRule="auto"/>
        <w:rPr>
          <w:rFonts w:ascii="Times New Roman" w:hAnsi="Times New Roman"/>
          <w:sz w:val="24"/>
          <w:szCs w:val="24"/>
        </w:rPr>
      </w:pPr>
      <w:r>
        <w:rPr>
          <w:rFonts w:ascii="Times New Roman" w:hAnsi="Times New Roman"/>
          <w:sz w:val="24"/>
          <w:szCs w:val="24"/>
        </w:rPr>
        <w:t>ED agrees with the concerns about the language used in the d</w:t>
      </w:r>
      <w:r w:rsidR="00595B45">
        <w:rPr>
          <w:rFonts w:ascii="Times New Roman" w:hAnsi="Times New Roman"/>
          <w:sz w:val="24"/>
          <w:szCs w:val="24"/>
        </w:rPr>
        <w:t>efinition of the data group.  The data group definition has been revised.  In addition, the data group has been renamed to “Internet Access” to clarify the primary purpose of the data.</w:t>
      </w:r>
    </w:p>
    <w:p w:rsidR="003920E9" w:rsidRDefault="003920E9" w:rsidP="002F2B0C">
      <w:pPr>
        <w:spacing w:after="0" w:line="240" w:lineRule="auto"/>
        <w:rPr>
          <w:rFonts w:ascii="Times New Roman" w:hAnsi="Times New Roman"/>
          <w:sz w:val="24"/>
          <w:szCs w:val="24"/>
        </w:rPr>
      </w:pPr>
    </w:p>
    <w:p w:rsidR="005E473D" w:rsidRDefault="005E473D" w:rsidP="002F2B0C">
      <w:pPr>
        <w:spacing w:after="0" w:line="240" w:lineRule="auto"/>
        <w:rPr>
          <w:rFonts w:ascii="Times New Roman" w:hAnsi="Times New Roman"/>
          <w:sz w:val="24"/>
          <w:szCs w:val="24"/>
        </w:rPr>
      </w:pPr>
    </w:p>
    <w:p w:rsidR="005E473D" w:rsidRPr="007B2DE5" w:rsidRDefault="005E473D" w:rsidP="002F2B0C">
      <w:pPr>
        <w:spacing w:after="0" w:line="240" w:lineRule="auto"/>
        <w:rPr>
          <w:rFonts w:ascii="Arial" w:hAnsi="Arial" w:cs="Arial"/>
          <w:b/>
          <w:sz w:val="24"/>
          <w:szCs w:val="24"/>
        </w:rPr>
      </w:pPr>
      <w:r w:rsidRPr="007B2DE5">
        <w:rPr>
          <w:rFonts w:ascii="Arial" w:hAnsi="Arial" w:cs="Arial"/>
          <w:b/>
          <w:sz w:val="24"/>
          <w:szCs w:val="24"/>
        </w:rPr>
        <w:t>Integrated technology status (DG524)</w:t>
      </w:r>
    </w:p>
    <w:p w:rsidR="007B2DE5" w:rsidRDefault="007B2DE5" w:rsidP="002F2B0C">
      <w:pPr>
        <w:spacing w:after="0" w:line="240" w:lineRule="auto"/>
        <w:rPr>
          <w:rFonts w:ascii="Times New Roman" w:hAnsi="Times New Roman"/>
          <w:sz w:val="24"/>
          <w:szCs w:val="24"/>
        </w:rPr>
      </w:pPr>
    </w:p>
    <w:p w:rsidR="007B2DE5" w:rsidRDefault="007B2DE5" w:rsidP="002F2B0C">
      <w:pPr>
        <w:spacing w:after="0" w:line="240" w:lineRule="auto"/>
        <w:rPr>
          <w:rFonts w:ascii="Times New Roman" w:hAnsi="Times New Roman"/>
          <w:sz w:val="24"/>
          <w:szCs w:val="24"/>
        </w:rPr>
      </w:pPr>
      <w:r>
        <w:rPr>
          <w:rFonts w:ascii="Times New Roman" w:hAnsi="Times New Roman"/>
          <w:sz w:val="24"/>
          <w:szCs w:val="24"/>
        </w:rPr>
        <w:t>Based on comments received during the 60</w:t>
      </w:r>
      <w:r w:rsidR="00783FB6">
        <w:rPr>
          <w:rFonts w:ascii="Times New Roman" w:hAnsi="Times New Roman"/>
          <w:sz w:val="24"/>
          <w:szCs w:val="24"/>
        </w:rPr>
        <w:t>-</w:t>
      </w:r>
      <w:r>
        <w:rPr>
          <w:rFonts w:ascii="Times New Roman" w:hAnsi="Times New Roman"/>
          <w:sz w:val="24"/>
          <w:szCs w:val="24"/>
        </w:rPr>
        <w:t xml:space="preserve">day public comment period, this data group was modified to use a scale or continuum of permitted values and the collection was limited </w:t>
      </w:r>
      <w:r w:rsidR="00346F27">
        <w:rPr>
          <w:rFonts w:ascii="Times New Roman" w:hAnsi="Times New Roman"/>
          <w:sz w:val="24"/>
          <w:szCs w:val="24"/>
        </w:rPr>
        <w:t xml:space="preserve">reporting </w:t>
      </w:r>
      <w:r>
        <w:rPr>
          <w:rFonts w:ascii="Times New Roman" w:hAnsi="Times New Roman"/>
          <w:sz w:val="24"/>
          <w:szCs w:val="24"/>
        </w:rPr>
        <w:t>to LEAs with at least $25,000 in funds under Title IID.</w:t>
      </w:r>
    </w:p>
    <w:p w:rsidR="007B2DE5" w:rsidRDefault="007B2DE5" w:rsidP="002F2B0C">
      <w:pPr>
        <w:spacing w:after="0" w:line="240" w:lineRule="auto"/>
        <w:rPr>
          <w:rFonts w:ascii="Times New Roman" w:hAnsi="Times New Roman"/>
          <w:sz w:val="24"/>
          <w:szCs w:val="24"/>
        </w:rPr>
      </w:pPr>
    </w:p>
    <w:p w:rsidR="005E473D" w:rsidRPr="007B2DE5" w:rsidRDefault="003920E9" w:rsidP="002F2B0C">
      <w:pPr>
        <w:spacing w:after="0" w:line="240" w:lineRule="auto"/>
        <w:rPr>
          <w:rFonts w:ascii="Times New Roman" w:hAnsi="Times New Roman"/>
          <w:b/>
          <w:sz w:val="24"/>
          <w:szCs w:val="24"/>
        </w:rPr>
      </w:pPr>
      <w:r w:rsidRPr="007B2DE5">
        <w:rPr>
          <w:rFonts w:ascii="Times New Roman" w:hAnsi="Times New Roman"/>
          <w:b/>
          <w:sz w:val="24"/>
          <w:szCs w:val="24"/>
        </w:rPr>
        <w:t>Public comments</w:t>
      </w:r>
    </w:p>
    <w:p w:rsidR="003920E9" w:rsidRDefault="003920E9" w:rsidP="002F2B0C">
      <w:pPr>
        <w:spacing w:after="0" w:line="240" w:lineRule="auto"/>
        <w:rPr>
          <w:rFonts w:ascii="Times New Roman" w:hAnsi="Times New Roman"/>
          <w:sz w:val="24"/>
          <w:szCs w:val="24"/>
        </w:rPr>
      </w:pPr>
      <w:r>
        <w:rPr>
          <w:rFonts w:ascii="Times New Roman" w:hAnsi="Times New Roman"/>
          <w:sz w:val="24"/>
          <w:szCs w:val="24"/>
        </w:rPr>
        <w:t>Four SEAs provided comments on this data group.  Two SEAs stated that they agreed with the change to limit reporting and provide the status on a continuum.  One of these SEA</w:t>
      </w:r>
      <w:r w:rsidR="00D15508">
        <w:rPr>
          <w:rFonts w:ascii="Times New Roman" w:hAnsi="Times New Roman"/>
          <w:sz w:val="24"/>
          <w:szCs w:val="24"/>
        </w:rPr>
        <w:t>s</w:t>
      </w:r>
      <w:r>
        <w:rPr>
          <w:rFonts w:ascii="Times New Roman" w:hAnsi="Times New Roman"/>
          <w:sz w:val="24"/>
          <w:szCs w:val="24"/>
        </w:rPr>
        <w:t xml:space="preserve"> </w:t>
      </w:r>
      <w:r w:rsidR="00D15508">
        <w:rPr>
          <w:rFonts w:ascii="Times New Roman" w:hAnsi="Times New Roman"/>
          <w:sz w:val="24"/>
          <w:szCs w:val="24"/>
        </w:rPr>
        <w:t>preferred</w:t>
      </w:r>
      <w:r>
        <w:rPr>
          <w:rFonts w:ascii="Times New Roman" w:hAnsi="Times New Roman"/>
          <w:sz w:val="24"/>
          <w:szCs w:val="24"/>
        </w:rPr>
        <w:t xml:space="preserve"> that the data be collected at the school level rather than the LEA level for accuracy.  The other two SEAs requested more clarity of the levels.  One of these SEAs suggested state definitions be collected and that a value for </w:t>
      </w:r>
      <w:r w:rsidR="00916857">
        <w:rPr>
          <w:rFonts w:ascii="Times New Roman" w:hAnsi="Times New Roman"/>
          <w:sz w:val="24"/>
          <w:szCs w:val="24"/>
        </w:rPr>
        <w:t>“</w:t>
      </w:r>
      <w:r>
        <w:rPr>
          <w:rFonts w:ascii="Times New Roman" w:hAnsi="Times New Roman"/>
          <w:sz w:val="24"/>
          <w:szCs w:val="24"/>
        </w:rPr>
        <w:t>no</w:t>
      </w:r>
      <w:r w:rsidR="00916857">
        <w:rPr>
          <w:rFonts w:ascii="Times New Roman" w:hAnsi="Times New Roman"/>
          <w:sz w:val="24"/>
          <w:szCs w:val="24"/>
        </w:rPr>
        <w:t>t</w:t>
      </w:r>
      <w:r>
        <w:rPr>
          <w:rFonts w:ascii="Times New Roman" w:hAnsi="Times New Roman"/>
          <w:sz w:val="24"/>
          <w:szCs w:val="24"/>
        </w:rPr>
        <w:t xml:space="preserve"> making progress</w:t>
      </w:r>
      <w:r w:rsidR="00916857">
        <w:rPr>
          <w:rFonts w:ascii="Times New Roman" w:hAnsi="Times New Roman"/>
          <w:sz w:val="24"/>
          <w:szCs w:val="24"/>
        </w:rPr>
        <w:t>”</w:t>
      </w:r>
      <w:r>
        <w:rPr>
          <w:rFonts w:ascii="Times New Roman" w:hAnsi="Times New Roman"/>
          <w:sz w:val="24"/>
          <w:szCs w:val="24"/>
        </w:rPr>
        <w:t xml:space="preserve"> be added.</w:t>
      </w:r>
    </w:p>
    <w:p w:rsidR="003920E9" w:rsidRDefault="003920E9" w:rsidP="002F2B0C">
      <w:pPr>
        <w:spacing w:after="0" w:line="240" w:lineRule="auto"/>
        <w:rPr>
          <w:rFonts w:ascii="Times New Roman" w:hAnsi="Times New Roman"/>
          <w:sz w:val="24"/>
          <w:szCs w:val="24"/>
        </w:rPr>
      </w:pPr>
    </w:p>
    <w:p w:rsidR="003920E9" w:rsidRPr="007B2DE5" w:rsidRDefault="003920E9" w:rsidP="002F2B0C">
      <w:pPr>
        <w:spacing w:after="0" w:line="240" w:lineRule="auto"/>
        <w:rPr>
          <w:rFonts w:ascii="Times New Roman" w:hAnsi="Times New Roman"/>
          <w:b/>
          <w:sz w:val="24"/>
          <w:szCs w:val="24"/>
        </w:rPr>
      </w:pPr>
      <w:r w:rsidRPr="007B2DE5">
        <w:rPr>
          <w:rFonts w:ascii="Times New Roman" w:hAnsi="Times New Roman"/>
          <w:b/>
          <w:sz w:val="24"/>
          <w:szCs w:val="24"/>
        </w:rPr>
        <w:t>ED</w:t>
      </w:r>
      <w:r w:rsidR="00783FB6">
        <w:rPr>
          <w:rFonts w:ascii="Times New Roman" w:hAnsi="Times New Roman"/>
          <w:b/>
          <w:sz w:val="24"/>
          <w:szCs w:val="24"/>
        </w:rPr>
        <w:t>’s</w:t>
      </w:r>
      <w:r w:rsidRPr="007B2DE5">
        <w:rPr>
          <w:rFonts w:ascii="Times New Roman" w:hAnsi="Times New Roman"/>
          <w:b/>
          <w:sz w:val="24"/>
          <w:szCs w:val="24"/>
        </w:rPr>
        <w:t xml:space="preserve"> response</w:t>
      </w:r>
    </w:p>
    <w:p w:rsidR="007B2DE5" w:rsidRDefault="007B2DE5" w:rsidP="007B2DE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ED will not be expanding the collection to the school level.  ED requests data at the LEA level because the Department is required to calculate and report to the Office of Management and Budget and Congress the percentage of LEAs that have effectively and fully integrated </w:t>
      </w:r>
      <w:r>
        <w:rPr>
          <w:rFonts w:ascii="Times New Roman" w:hAnsi="Times New Roman"/>
          <w:sz w:val="24"/>
          <w:szCs w:val="24"/>
        </w:rPr>
        <w:lastRenderedPageBreak/>
        <w:t>technology, which is one of our Government Performance and Results Act (GPRA) program performance measures.  A state could collect its data at the school level to obtain a detailed picture, if the state finds the school-level information useful.</w:t>
      </w:r>
    </w:p>
    <w:p w:rsidR="007B2DE5" w:rsidRDefault="007B2DE5" w:rsidP="007B2DE5">
      <w:pPr>
        <w:spacing w:after="0" w:line="240" w:lineRule="auto"/>
        <w:rPr>
          <w:rFonts w:ascii="Times New Roman" w:hAnsi="Times New Roman"/>
          <w:sz w:val="24"/>
          <w:szCs w:val="24"/>
        </w:rPr>
      </w:pPr>
    </w:p>
    <w:p w:rsidR="007B2DE5" w:rsidRDefault="007B2DE5" w:rsidP="007B2DE5">
      <w:pPr>
        <w:spacing w:after="0" w:line="240" w:lineRule="auto"/>
        <w:rPr>
          <w:rFonts w:ascii="Times New Roman" w:hAnsi="Times New Roman"/>
          <w:sz w:val="24"/>
          <w:szCs w:val="24"/>
        </w:rPr>
      </w:pPr>
      <w:r>
        <w:rPr>
          <w:rFonts w:ascii="Times New Roman" w:hAnsi="Times New Roman"/>
          <w:sz w:val="24"/>
          <w:szCs w:val="24"/>
        </w:rPr>
        <w:t>ED agrees that the levels of integrated technology status need to be clarified.  The definitions of the levels have been added to DG524 in Attachment B-3 in the section on “Technology.”</w:t>
      </w:r>
    </w:p>
    <w:p w:rsidR="007B2DE5" w:rsidRDefault="007B2DE5" w:rsidP="007B2DE5">
      <w:pPr>
        <w:spacing w:after="0" w:line="240" w:lineRule="auto"/>
        <w:rPr>
          <w:rFonts w:ascii="Times New Roman" w:hAnsi="Times New Roman"/>
          <w:sz w:val="24"/>
          <w:szCs w:val="24"/>
        </w:rPr>
      </w:pPr>
    </w:p>
    <w:p w:rsidR="007B2DE5" w:rsidRDefault="007B2DE5" w:rsidP="007B2DE5">
      <w:pPr>
        <w:spacing w:after="0" w:line="240" w:lineRule="auto"/>
        <w:rPr>
          <w:rFonts w:ascii="Times New Roman" w:hAnsi="Times New Roman"/>
          <w:sz w:val="24"/>
          <w:szCs w:val="24"/>
        </w:rPr>
      </w:pPr>
      <w:r>
        <w:rPr>
          <w:rFonts w:ascii="Times New Roman" w:hAnsi="Times New Roman"/>
          <w:sz w:val="24"/>
          <w:szCs w:val="24"/>
        </w:rPr>
        <w:t>ED agrees with the suggestion for collecting state definitions of each of the new levels of Technology Integration.  ED will add this to the metadata to be collected through E</w:t>
      </w:r>
      <w:r w:rsidRPr="007B2DE5">
        <w:rPr>
          <w:rFonts w:ascii="Times New Roman" w:hAnsi="Times New Roman"/>
          <w:i/>
          <w:sz w:val="24"/>
          <w:szCs w:val="24"/>
        </w:rPr>
        <w:t>MAPS</w:t>
      </w:r>
      <w:r>
        <w:rPr>
          <w:rFonts w:ascii="Times New Roman" w:hAnsi="Times New Roman"/>
          <w:i/>
          <w:sz w:val="24"/>
          <w:szCs w:val="24"/>
        </w:rPr>
        <w:t xml:space="preserve"> </w:t>
      </w:r>
      <w:r w:rsidRPr="007B2DE5">
        <w:rPr>
          <w:rFonts w:ascii="Times New Roman" w:hAnsi="Times New Roman"/>
          <w:sz w:val="24"/>
          <w:szCs w:val="24"/>
        </w:rPr>
        <w:t>for SY 2010-11.</w:t>
      </w:r>
      <w:r>
        <w:rPr>
          <w:rFonts w:ascii="Times New Roman" w:hAnsi="Times New Roman"/>
          <w:sz w:val="24"/>
          <w:szCs w:val="24"/>
        </w:rPr>
        <w:t xml:space="preserve">  </w:t>
      </w:r>
    </w:p>
    <w:p w:rsidR="007B2DE5" w:rsidRDefault="007B2DE5" w:rsidP="007B2DE5">
      <w:pPr>
        <w:spacing w:after="0" w:line="240" w:lineRule="auto"/>
        <w:rPr>
          <w:rFonts w:ascii="Times New Roman" w:hAnsi="Times New Roman"/>
          <w:sz w:val="24"/>
          <w:szCs w:val="24"/>
        </w:rPr>
      </w:pPr>
    </w:p>
    <w:p w:rsidR="007B2DE5" w:rsidRDefault="007B2DE5" w:rsidP="007B2DE5">
      <w:pPr>
        <w:spacing w:after="0" w:line="240" w:lineRule="auto"/>
        <w:rPr>
          <w:rFonts w:ascii="Times New Roman" w:hAnsi="Times New Roman"/>
          <w:sz w:val="24"/>
          <w:szCs w:val="24"/>
        </w:rPr>
      </w:pPr>
      <w:r>
        <w:rPr>
          <w:rFonts w:ascii="Times New Roman" w:hAnsi="Times New Roman"/>
          <w:sz w:val="24"/>
          <w:szCs w:val="24"/>
        </w:rPr>
        <w:t xml:space="preserve">ED will not be adding “not making progress” as a level.  States would count any LEAs that have not made progress toward integrating technology within the lowest category (“Developing”), which describes LEAs with “limited use of technology.” </w:t>
      </w:r>
    </w:p>
    <w:p w:rsidR="005E473D" w:rsidRDefault="005E473D" w:rsidP="002F2B0C">
      <w:pPr>
        <w:spacing w:after="0" w:line="240" w:lineRule="auto"/>
        <w:rPr>
          <w:rFonts w:ascii="Times New Roman" w:hAnsi="Times New Roman"/>
          <w:sz w:val="24"/>
          <w:szCs w:val="24"/>
        </w:rPr>
      </w:pPr>
    </w:p>
    <w:p w:rsidR="005E473D" w:rsidRDefault="005E473D" w:rsidP="002F2B0C">
      <w:pPr>
        <w:spacing w:after="0" w:line="240" w:lineRule="auto"/>
        <w:rPr>
          <w:rFonts w:ascii="Times New Roman" w:hAnsi="Times New Roman"/>
          <w:sz w:val="24"/>
          <w:szCs w:val="24"/>
        </w:rPr>
      </w:pPr>
    </w:p>
    <w:p w:rsidR="005E473D" w:rsidRPr="007B2DE5" w:rsidRDefault="005E473D" w:rsidP="002F2B0C">
      <w:pPr>
        <w:spacing w:after="0" w:line="240" w:lineRule="auto"/>
        <w:rPr>
          <w:rFonts w:ascii="Arial" w:hAnsi="Arial" w:cs="Arial"/>
          <w:b/>
          <w:sz w:val="24"/>
          <w:szCs w:val="24"/>
        </w:rPr>
      </w:pPr>
      <w:r w:rsidRPr="007B2DE5">
        <w:rPr>
          <w:rFonts w:ascii="Arial" w:hAnsi="Arial" w:cs="Arial"/>
          <w:b/>
          <w:sz w:val="24"/>
          <w:szCs w:val="24"/>
        </w:rPr>
        <w:t>Personnel skilled in technology (headcount) table (DG536)</w:t>
      </w:r>
    </w:p>
    <w:p w:rsidR="00346F27" w:rsidRDefault="00346F27" w:rsidP="002F2B0C">
      <w:pPr>
        <w:spacing w:after="0" w:line="240" w:lineRule="auto"/>
        <w:rPr>
          <w:rFonts w:ascii="Times New Roman" w:hAnsi="Times New Roman"/>
          <w:sz w:val="24"/>
          <w:szCs w:val="24"/>
        </w:rPr>
      </w:pPr>
    </w:p>
    <w:p w:rsidR="00346F27" w:rsidRDefault="00346F27" w:rsidP="00346F27">
      <w:pPr>
        <w:spacing w:after="0" w:line="240" w:lineRule="auto"/>
        <w:rPr>
          <w:rFonts w:ascii="Times New Roman" w:hAnsi="Times New Roman"/>
          <w:sz w:val="24"/>
          <w:szCs w:val="24"/>
        </w:rPr>
      </w:pPr>
      <w:r>
        <w:rPr>
          <w:rFonts w:ascii="Times New Roman" w:hAnsi="Times New Roman"/>
          <w:sz w:val="24"/>
          <w:szCs w:val="24"/>
        </w:rPr>
        <w:t>Based on comments received during the 60</w:t>
      </w:r>
      <w:r w:rsidR="00783FB6">
        <w:rPr>
          <w:rFonts w:ascii="Times New Roman" w:hAnsi="Times New Roman"/>
          <w:sz w:val="24"/>
          <w:szCs w:val="24"/>
        </w:rPr>
        <w:t>-</w:t>
      </w:r>
      <w:r>
        <w:rPr>
          <w:rFonts w:ascii="Times New Roman" w:hAnsi="Times New Roman"/>
          <w:sz w:val="24"/>
          <w:szCs w:val="24"/>
        </w:rPr>
        <w:t>day public comment period, this data group was modified to limited reporting to LEAs with at least $25,000 in funds under Title IID.</w:t>
      </w:r>
    </w:p>
    <w:p w:rsidR="00346F27" w:rsidRDefault="00346F27" w:rsidP="002F2B0C">
      <w:pPr>
        <w:spacing w:after="0" w:line="240" w:lineRule="auto"/>
        <w:rPr>
          <w:rFonts w:ascii="Times New Roman" w:hAnsi="Times New Roman"/>
          <w:sz w:val="24"/>
          <w:szCs w:val="24"/>
        </w:rPr>
      </w:pPr>
    </w:p>
    <w:p w:rsidR="005E473D" w:rsidRPr="00346F27" w:rsidRDefault="003920E9" w:rsidP="002F2B0C">
      <w:pPr>
        <w:spacing w:after="0" w:line="240" w:lineRule="auto"/>
        <w:rPr>
          <w:rFonts w:ascii="Times New Roman" w:hAnsi="Times New Roman"/>
          <w:b/>
          <w:sz w:val="24"/>
          <w:szCs w:val="24"/>
        </w:rPr>
      </w:pPr>
      <w:r w:rsidRPr="00346F27">
        <w:rPr>
          <w:rFonts w:ascii="Times New Roman" w:hAnsi="Times New Roman"/>
          <w:b/>
          <w:sz w:val="24"/>
          <w:szCs w:val="24"/>
        </w:rPr>
        <w:t>Public comment</w:t>
      </w:r>
    </w:p>
    <w:p w:rsidR="003920E9" w:rsidRDefault="003920E9" w:rsidP="002F2B0C">
      <w:pPr>
        <w:spacing w:after="0" w:line="240" w:lineRule="auto"/>
        <w:rPr>
          <w:rFonts w:ascii="Times New Roman" w:hAnsi="Times New Roman"/>
          <w:sz w:val="24"/>
          <w:szCs w:val="24"/>
        </w:rPr>
      </w:pPr>
      <w:r>
        <w:rPr>
          <w:rFonts w:ascii="Times New Roman" w:hAnsi="Times New Roman"/>
          <w:sz w:val="24"/>
          <w:szCs w:val="24"/>
        </w:rPr>
        <w:t>T</w:t>
      </w:r>
      <w:r w:rsidR="009B79C4">
        <w:rPr>
          <w:rFonts w:ascii="Times New Roman" w:hAnsi="Times New Roman"/>
          <w:sz w:val="24"/>
          <w:szCs w:val="24"/>
        </w:rPr>
        <w:t>wo</w:t>
      </w:r>
      <w:r>
        <w:rPr>
          <w:rFonts w:ascii="Times New Roman" w:hAnsi="Times New Roman"/>
          <w:sz w:val="24"/>
          <w:szCs w:val="24"/>
        </w:rPr>
        <w:t xml:space="preserve"> SEAs provided comments on this data group.  </w:t>
      </w:r>
      <w:r w:rsidR="009B79C4">
        <w:rPr>
          <w:rFonts w:ascii="Times New Roman" w:hAnsi="Times New Roman"/>
          <w:sz w:val="24"/>
          <w:szCs w:val="24"/>
        </w:rPr>
        <w:t>T</w:t>
      </w:r>
      <w:r>
        <w:rPr>
          <w:rFonts w:ascii="Times New Roman" w:hAnsi="Times New Roman"/>
          <w:sz w:val="24"/>
          <w:szCs w:val="24"/>
        </w:rPr>
        <w:t xml:space="preserve">hey agreed with the change to limit reporting.  </w:t>
      </w:r>
      <w:r w:rsidR="009B79C4">
        <w:rPr>
          <w:rFonts w:ascii="Times New Roman" w:hAnsi="Times New Roman"/>
          <w:sz w:val="24"/>
          <w:szCs w:val="24"/>
        </w:rPr>
        <w:t xml:space="preserve">They </w:t>
      </w:r>
      <w:r>
        <w:rPr>
          <w:rFonts w:ascii="Times New Roman" w:hAnsi="Times New Roman"/>
          <w:sz w:val="24"/>
          <w:szCs w:val="24"/>
        </w:rPr>
        <w:t xml:space="preserve">also recommended that the data be collected on a </w:t>
      </w:r>
      <w:r w:rsidR="003E0818">
        <w:rPr>
          <w:rFonts w:ascii="Times New Roman" w:hAnsi="Times New Roman"/>
          <w:sz w:val="24"/>
          <w:szCs w:val="24"/>
        </w:rPr>
        <w:t>continuum</w:t>
      </w:r>
      <w:r>
        <w:rPr>
          <w:rFonts w:ascii="Times New Roman" w:hAnsi="Times New Roman"/>
          <w:sz w:val="24"/>
          <w:szCs w:val="24"/>
        </w:rPr>
        <w:t xml:space="preserve">.  </w:t>
      </w:r>
    </w:p>
    <w:p w:rsidR="003920E9" w:rsidRDefault="003920E9" w:rsidP="002F2B0C">
      <w:pPr>
        <w:spacing w:after="0" w:line="240" w:lineRule="auto"/>
        <w:rPr>
          <w:rFonts w:ascii="Times New Roman" w:hAnsi="Times New Roman"/>
          <w:sz w:val="24"/>
          <w:szCs w:val="24"/>
        </w:rPr>
      </w:pPr>
    </w:p>
    <w:p w:rsidR="003920E9" w:rsidRPr="00346F27" w:rsidRDefault="003920E9" w:rsidP="002F2B0C">
      <w:pPr>
        <w:spacing w:after="0" w:line="240" w:lineRule="auto"/>
        <w:rPr>
          <w:rFonts w:ascii="Times New Roman" w:hAnsi="Times New Roman"/>
          <w:b/>
          <w:sz w:val="24"/>
          <w:szCs w:val="24"/>
        </w:rPr>
      </w:pPr>
      <w:r w:rsidRPr="00346F27">
        <w:rPr>
          <w:rFonts w:ascii="Times New Roman" w:hAnsi="Times New Roman"/>
          <w:b/>
          <w:sz w:val="24"/>
          <w:szCs w:val="24"/>
        </w:rPr>
        <w:t>ED</w:t>
      </w:r>
      <w:r w:rsidR="00783FB6">
        <w:rPr>
          <w:rFonts w:ascii="Times New Roman" w:hAnsi="Times New Roman"/>
          <w:b/>
          <w:sz w:val="24"/>
          <w:szCs w:val="24"/>
        </w:rPr>
        <w:t>’s</w:t>
      </w:r>
      <w:r w:rsidRPr="00346F27">
        <w:rPr>
          <w:rFonts w:ascii="Times New Roman" w:hAnsi="Times New Roman"/>
          <w:b/>
          <w:sz w:val="24"/>
          <w:szCs w:val="24"/>
        </w:rPr>
        <w:t xml:space="preserve"> response</w:t>
      </w:r>
    </w:p>
    <w:p w:rsidR="00346F27" w:rsidRDefault="00346F27" w:rsidP="00346F2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ED will not be changing to collecting data on a continuum.  A state could choose to define multiple levels of the proficiency to effectively integrate technology into teaching and learning and collect data on the number of personnel at each level, if the state finds this information useful.  Then state would report to ED the number of teachers, school administrators, and library/media specialists at or above the level of meeting state technology standards.  ED’s program performance measure under the Government Performance and Results Act (GPRA) is the percentage of teachers who meet their State technology standards.</w:t>
      </w:r>
    </w:p>
    <w:p w:rsidR="00AD79A5" w:rsidRPr="00710718" w:rsidRDefault="00AD79A5" w:rsidP="002F2B0C">
      <w:pPr>
        <w:spacing w:after="0" w:line="240" w:lineRule="auto"/>
        <w:rPr>
          <w:rFonts w:ascii="Times New Roman" w:hAnsi="Times New Roman"/>
          <w:sz w:val="24"/>
          <w:szCs w:val="24"/>
        </w:rPr>
      </w:pPr>
    </w:p>
    <w:p w:rsidR="00AD79A5" w:rsidRPr="00710718" w:rsidRDefault="00AD79A5" w:rsidP="002F2B0C">
      <w:pPr>
        <w:spacing w:after="0" w:line="240" w:lineRule="auto"/>
        <w:rPr>
          <w:rFonts w:ascii="Times New Roman" w:hAnsi="Times New Roman"/>
          <w:sz w:val="24"/>
          <w:szCs w:val="24"/>
        </w:rPr>
      </w:pPr>
    </w:p>
    <w:p w:rsidR="00AD79A5" w:rsidRPr="00710718" w:rsidRDefault="00072D79" w:rsidP="00614130">
      <w:pPr>
        <w:pStyle w:val="Heading1"/>
        <w:spacing w:before="0" w:after="0"/>
        <w:rPr>
          <w:rFonts w:ascii="Times New Roman" w:hAnsi="Times New Roman"/>
        </w:rPr>
      </w:pPr>
      <w:bookmarkStart w:id="11" w:name="_Toc268533776"/>
      <w:r>
        <w:rPr>
          <w:rFonts w:ascii="Times New Roman" w:hAnsi="Times New Roman"/>
        </w:rPr>
        <w:t>Directed Questions</w:t>
      </w:r>
      <w:bookmarkEnd w:id="11"/>
    </w:p>
    <w:p w:rsidR="00544C43" w:rsidRDefault="00544C43" w:rsidP="002F2B0C">
      <w:pPr>
        <w:spacing w:after="0" w:line="240" w:lineRule="auto"/>
        <w:rPr>
          <w:rFonts w:ascii="Times New Roman" w:hAnsi="Times New Roman"/>
          <w:sz w:val="24"/>
          <w:szCs w:val="24"/>
        </w:rPr>
      </w:pPr>
    </w:p>
    <w:p w:rsidR="00072D79" w:rsidRDefault="00072D79" w:rsidP="00072D79">
      <w:pPr>
        <w:spacing w:after="0" w:line="240" w:lineRule="auto"/>
        <w:rPr>
          <w:rFonts w:ascii="Times New Roman" w:hAnsi="Times New Roman"/>
          <w:sz w:val="24"/>
          <w:szCs w:val="24"/>
        </w:rPr>
      </w:pPr>
      <w:r>
        <w:rPr>
          <w:rFonts w:ascii="Times New Roman" w:hAnsi="Times New Roman"/>
          <w:sz w:val="24"/>
          <w:szCs w:val="24"/>
        </w:rPr>
        <w:t xml:space="preserve">During the 60 day comment period, ED </w:t>
      </w:r>
      <w:r w:rsidR="00783FB6">
        <w:rPr>
          <w:rFonts w:ascii="Times New Roman" w:hAnsi="Times New Roman"/>
          <w:sz w:val="24"/>
          <w:szCs w:val="24"/>
        </w:rPr>
        <w:t>asked</w:t>
      </w:r>
      <w:r>
        <w:rPr>
          <w:rFonts w:ascii="Times New Roman" w:hAnsi="Times New Roman"/>
          <w:sz w:val="24"/>
          <w:szCs w:val="24"/>
        </w:rPr>
        <w:t xml:space="preserve"> 15 directed questions.  </w:t>
      </w:r>
      <w:r w:rsidR="00F61802">
        <w:rPr>
          <w:rFonts w:ascii="Times New Roman" w:hAnsi="Times New Roman"/>
          <w:sz w:val="24"/>
          <w:szCs w:val="24"/>
        </w:rPr>
        <w:t xml:space="preserve">The complete text of those directed questions is in </w:t>
      </w:r>
      <w:r w:rsidR="00CB6916">
        <w:rPr>
          <w:rFonts w:ascii="Times New Roman" w:hAnsi="Times New Roman"/>
          <w:sz w:val="24"/>
          <w:szCs w:val="24"/>
        </w:rPr>
        <w:t>Attachment</w:t>
      </w:r>
      <w:r w:rsidR="00F61802">
        <w:rPr>
          <w:rFonts w:ascii="Times New Roman" w:hAnsi="Times New Roman"/>
          <w:sz w:val="24"/>
          <w:szCs w:val="24"/>
        </w:rPr>
        <w:t xml:space="preserve"> E.  </w:t>
      </w:r>
      <w:r>
        <w:rPr>
          <w:rFonts w:ascii="Times New Roman" w:hAnsi="Times New Roman"/>
          <w:sz w:val="24"/>
          <w:szCs w:val="24"/>
        </w:rPr>
        <w:t>ED analyzed the responses to those questions and made decisions that were reflected in the package used for the 30 day comment period.  During the 30 day comment period, some responses expressed agreement with those decisions while other responses expressed disagreement.</w:t>
      </w:r>
    </w:p>
    <w:p w:rsidR="00783FB6" w:rsidRDefault="00783FB6" w:rsidP="00072D79">
      <w:pPr>
        <w:spacing w:after="0" w:line="240" w:lineRule="auto"/>
        <w:rPr>
          <w:rFonts w:ascii="Times New Roman" w:hAnsi="Times New Roman"/>
          <w:sz w:val="24"/>
          <w:szCs w:val="24"/>
        </w:rPr>
      </w:pPr>
    </w:p>
    <w:p w:rsidR="00960EAC" w:rsidRPr="00710718" w:rsidRDefault="00960EAC" w:rsidP="00960EAC">
      <w:pPr>
        <w:spacing w:after="0" w:line="240" w:lineRule="auto"/>
        <w:rPr>
          <w:rFonts w:ascii="Times New Roman" w:hAnsi="Times New Roman"/>
        </w:rPr>
      </w:pPr>
    </w:p>
    <w:p w:rsidR="00960EAC" w:rsidRPr="00710718" w:rsidRDefault="00960EAC" w:rsidP="003E0818">
      <w:pPr>
        <w:pStyle w:val="Heading3"/>
        <w:spacing w:after="0" w:line="240" w:lineRule="auto"/>
        <w:rPr>
          <w:rFonts w:ascii="Times New Roman" w:hAnsi="Times New Roman"/>
        </w:rPr>
      </w:pPr>
      <w:bookmarkStart w:id="12" w:name="_Toc268533777"/>
      <w:r>
        <w:rPr>
          <w:rFonts w:ascii="Times New Roman" w:hAnsi="Times New Roman"/>
        </w:rPr>
        <w:lastRenderedPageBreak/>
        <w:t>1</w:t>
      </w:r>
      <w:r w:rsidR="003E0818">
        <w:rPr>
          <w:rFonts w:ascii="Times New Roman" w:hAnsi="Times New Roman"/>
        </w:rPr>
        <w:t xml:space="preserve"> - </w:t>
      </w:r>
      <w:r>
        <w:rPr>
          <w:rFonts w:ascii="Times New Roman" w:hAnsi="Times New Roman"/>
        </w:rPr>
        <w:t>Charter Schools and Districts – Supplemental I</w:t>
      </w:r>
      <w:r w:rsidR="003E0818">
        <w:rPr>
          <w:rFonts w:ascii="Times New Roman" w:hAnsi="Times New Roman"/>
        </w:rPr>
        <w:t>n</w:t>
      </w:r>
      <w:r>
        <w:rPr>
          <w:rFonts w:ascii="Times New Roman" w:hAnsi="Times New Roman"/>
        </w:rPr>
        <w:t>formation</w:t>
      </w:r>
      <w:bookmarkEnd w:id="12"/>
    </w:p>
    <w:p w:rsidR="00960EAC" w:rsidRPr="00783FB6" w:rsidRDefault="007929FE" w:rsidP="00960EAC">
      <w:pPr>
        <w:spacing w:after="0" w:line="240" w:lineRule="auto"/>
        <w:rPr>
          <w:rFonts w:ascii="Times New Roman" w:hAnsi="Times New Roman"/>
          <w:sz w:val="24"/>
          <w:szCs w:val="24"/>
        </w:rPr>
      </w:pPr>
      <w:r w:rsidRPr="00783FB6">
        <w:rPr>
          <w:rFonts w:ascii="Times New Roman" w:hAnsi="Times New Roman"/>
          <w:sz w:val="24"/>
          <w:szCs w:val="24"/>
        </w:rPr>
        <w:t xml:space="preserve">This directed question </w:t>
      </w:r>
      <w:r w:rsidR="00B23B8D" w:rsidRPr="00783FB6">
        <w:rPr>
          <w:rFonts w:ascii="Times New Roman" w:hAnsi="Times New Roman"/>
          <w:sz w:val="24"/>
          <w:szCs w:val="24"/>
        </w:rPr>
        <w:t>asked</w:t>
      </w:r>
      <w:r w:rsidRPr="00783FB6">
        <w:rPr>
          <w:rFonts w:ascii="Times New Roman" w:hAnsi="Times New Roman"/>
          <w:sz w:val="24"/>
          <w:szCs w:val="24"/>
        </w:rPr>
        <w:t xml:space="preserve"> </w:t>
      </w:r>
      <w:r w:rsidR="00960EAC" w:rsidRPr="00783FB6">
        <w:rPr>
          <w:rFonts w:ascii="Times New Roman" w:hAnsi="Times New Roman"/>
          <w:sz w:val="24"/>
          <w:szCs w:val="24"/>
        </w:rPr>
        <w:t>how data groups for charter schools</w:t>
      </w:r>
      <w:r w:rsidR="003E0818" w:rsidRPr="00783FB6">
        <w:rPr>
          <w:rFonts w:ascii="Times New Roman" w:hAnsi="Times New Roman"/>
          <w:sz w:val="24"/>
          <w:szCs w:val="24"/>
        </w:rPr>
        <w:t xml:space="preserve"> and districts should</w:t>
      </w:r>
      <w:r w:rsidR="00960EAC" w:rsidRPr="00783FB6">
        <w:rPr>
          <w:rFonts w:ascii="Times New Roman" w:hAnsi="Times New Roman"/>
          <w:sz w:val="24"/>
          <w:szCs w:val="24"/>
        </w:rPr>
        <w:t xml:space="preserve"> be collected.  Most SEAs recommended that the data be collected using a file submitted to ESS.  Of the SEAs that recommended that approach, most preferred a new file for charter school data.</w:t>
      </w:r>
    </w:p>
    <w:p w:rsidR="00960EAC" w:rsidRPr="00783FB6" w:rsidRDefault="00960EAC" w:rsidP="00960EAC">
      <w:pPr>
        <w:spacing w:after="0" w:line="240" w:lineRule="auto"/>
        <w:rPr>
          <w:rFonts w:ascii="Times New Roman" w:hAnsi="Times New Roman"/>
          <w:sz w:val="24"/>
          <w:szCs w:val="24"/>
        </w:rPr>
      </w:pPr>
    </w:p>
    <w:p w:rsidR="00741DB6" w:rsidRPr="00783FB6" w:rsidRDefault="00960EAC" w:rsidP="00960EAC">
      <w:pPr>
        <w:spacing w:after="0" w:line="240" w:lineRule="auto"/>
        <w:rPr>
          <w:rFonts w:ascii="Times New Roman" w:hAnsi="Times New Roman"/>
          <w:b/>
          <w:sz w:val="24"/>
          <w:szCs w:val="24"/>
        </w:rPr>
      </w:pPr>
      <w:r w:rsidRPr="00783FB6">
        <w:rPr>
          <w:rFonts w:ascii="Times New Roman" w:hAnsi="Times New Roman"/>
          <w:b/>
          <w:sz w:val="24"/>
          <w:szCs w:val="24"/>
        </w:rPr>
        <w:t>Public comment</w:t>
      </w:r>
    </w:p>
    <w:p w:rsidR="00960EAC" w:rsidRPr="00783FB6" w:rsidRDefault="00960EAC" w:rsidP="00960EAC">
      <w:pPr>
        <w:spacing w:after="0" w:line="240" w:lineRule="auto"/>
        <w:rPr>
          <w:rFonts w:ascii="Times New Roman" w:hAnsi="Times New Roman"/>
          <w:sz w:val="24"/>
          <w:szCs w:val="24"/>
        </w:rPr>
      </w:pPr>
      <w:r w:rsidRPr="00783FB6">
        <w:rPr>
          <w:rFonts w:ascii="Times New Roman" w:hAnsi="Times New Roman"/>
          <w:sz w:val="24"/>
          <w:szCs w:val="24"/>
        </w:rPr>
        <w:t>One SEA stated that it would</w:t>
      </w:r>
      <w:r w:rsidR="00B23B8D" w:rsidRPr="00783FB6">
        <w:rPr>
          <w:rFonts w:ascii="Times New Roman" w:hAnsi="Times New Roman"/>
          <w:sz w:val="24"/>
          <w:szCs w:val="24"/>
        </w:rPr>
        <w:t xml:space="preserve"> be</w:t>
      </w:r>
      <w:r w:rsidRPr="00783FB6">
        <w:rPr>
          <w:rFonts w:ascii="Times New Roman" w:hAnsi="Times New Roman"/>
          <w:sz w:val="24"/>
          <w:szCs w:val="24"/>
        </w:rPr>
        <w:t xml:space="preserve"> more burden</w:t>
      </w:r>
      <w:r w:rsidR="00B23B8D" w:rsidRPr="00783FB6">
        <w:rPr>
          <w:rFonts w:ascii="Times New Roman" w:hAnsi="Times New Roman"/>
          <w:sz w:val="24"/>
          <w:szCs w:val="24"/>
        </w:rPr>
        <w:t>some</w:t>
      </w:r>
      <w:r w:rsidRPr="00783FB6">
        <w:rPr>
          <w:rFonts w:ascii="Times New Roman" w:hAnsi="Times New Roman"/>
          <w:sz w:val="24"/>
          <w:szCs w:val="24"/>
        </w:rPr>
        <w:t xml:space="preserve"> to create a new file than to add data groups to an existing file.</w:t>
      </w:r>
    </w:p>
    <w:p w:rsidR="00960EAC" w:rsidRPr="00783FB6" w:rsidRDefault="00960EAC" w:rsidP="00960EAC">
      <w:pPr>
        <w:spacing w:after="0" w:line="240" w:lineRule="auto"/>
        <w:rPr>
          <w:rFonts w:ascii="Times New Roman" w:hAnsi="Times New Roman"/>
          <w:sz w:val="24"/>
          <w:szCs w:val="24"/>
        </w:rPr>
      </w:pPr>
    </w:p>
    <w:p w:rsidR="00960EAC" w:rsidRPr="00783FB6" w:rsidRDefault="00960EAC" w:rsidP="00960EAC">
      <w:pPr>
        <w:spacing w:after="0" w:line="240" w:lineRule="auto"/>
        <w:rPr>
          <w:rFonts w:ascii="Times New Roman" w:hAnsi="Times New Roman"/>
          <w:b/>
          <w:sz w:val="24"/>
          <w:szCs w:val="24"/>
        </w:rPr>
      </w:pPr>
      <w:r w:rsidRPr="00783FB6">
        <w:rPr>
          <w:rFonts w:ascii="Times New Roman" w:hAnsi="Times New Roman"/>
          <w:b/>
          <w:sz w:val="24"/>
          <w:szCs w:val="24"/>
        </w:rPr>
        <w:t>ED</w:t>
      </w:r>
      <w:r w:rsidR="00783FB6">
        <w:rPr>
          <w:rFonts w:ascii="Times New Roman" w:hAnsi="Times New Roman"/>
          <w:b/>
          <w:sz w:val="24"/>
          <w:szCs w:val="24"/>
        </w:rPr>
        <w:t>’s</w:t>
      </w:r>
      <w:r w:rsidRPr="00783FB6">
        <w:rPr>
          <w:rFonts w:ascii="Times New Roman" w:hAnsi="Times New Roman"/>
          <w:b/>
          <w:sz w:val="24"/>
          <w:szCs w:val="24"/>
        </w:rPr>
        <w:t xml:space="preserve"> response</w:t>
      </w:r>
    </w:p>
    <w:p w:rsidR="001B1F2B" w:rsidRDefault="00960EAC" w:rsidP="001B1F2B">
      <w:pPr>
        <w:spacing w:after="0" w:line="240" w:lineRule="auto"/>
        <w:rPr>
          <w:rFonts w:ascii="Times New Roman" w:hAnsi="Times New Roman"/>
          <w:sz w:val="24"/>
          <w:szCs w:val="24"/>
        </w:rPr>
      </w:pPr>
      <w:r w:rsidRPr="00783FB6">
        <w:rPr>
          <w:rFonts w:ascii="Times New Roman" w:hAnsi="Times New Roman"/>
          <w:sz w:val="24"/>
          <w:szCs w:val="24"/>
        </w:rPr>
        <w:t>No change</w:t>
      </w:r>
    </w:p>
    <w:p w:rsidR="00783FB6" w:rsidRDefault="00783FB6" w:rsidP="001B1F2B">
      <w:pPr>
        <w:spacing w:after="0" w:line="240" w:lineRule="auto"/>
        <w:rPr>
          <w:rFonts w:ascii="Times New Roman" w:hAnsi="Times New Roman"/>
          <w:sz w:val="24"/>
          <w:szCs w:val="24"/>
        </w:rPr>
      </w:pPr>
    </w:p>
    <w:p w:rsidR="00783FB6" w:rsidRPr="00783FB6" w:rsidRDefault="00783FB6" w:rsidP="001B1F2B">
      <w:pPr>
        <w:spacing w:after="0" w:line="240" w:lineRule="auto"/>
        <w:rPr>
          <w:rFonts w:ascii="Times New Roman" w:hAnsi="Times New Roman"/>
          <w:sz w:val="24"/>
          <w:szCs w:val="24"/>
        </w:rPr>
      </w:pPr>
    </w:p>
    <w:p w:rsidR="001B1F2B" w:rsidRPr="00710718" w:rsidRDefault="00793F5F" w:rsidP="001B1F2B">
      <w:pPr>
        <w:pStyle w:val="Heading3"/>
        <w:rPr>
          <w:rFonts w:ascii="Times New Roman" w:hAnsi="Times New Roman"/>
        </w:rPr>
      </w:pPr>
      <w:bookmarkStart w:id="13" w:name="_Toc268533778"/>
      <w:r>
        <w:rPr>
          <w:rFonts w:ascii="Times New Roman" w:hAnsi="Times New Roman"/>
        </w:rPr>
        <w:t xml:space="preserve">2 - </w:t>
      </w:r>
      <w:r w:rsidRPr="00793F5F">
        <w:rPr>
          <w:rFonts w:ascii="Times New Roman" w:hAnsi="Times New Roman"/>
        </w:rPr>
        <w:t>Consolidated Annual Report (CAR) - Carl D. Perkins Career and Technical Education Act of 2006</w:t>
      </w:r>
      <w:bookmarkEnd w:id="13"/>
    </w:p>
    <w:p w:rsidR="001B1F2B" w:rsidRPr="00783FB6" w:rsidRDefault="007929FE" w:rsidP="001B1F2B">
      <w:pPr>
        <w:spacing w:after="0" w:line="240" w:lineRule="auto"/>
        <w:rPr>
          <w:rFonts w:ascii="Times New Roman" w:hAnsi="Times New Roman"/>
          <w:sz w:val="24"/>
          <w:szCs w:val="24"/>
        </w:rPr>
      </w:pPr>
      <w:r w:rsidRPr="00783FB6">
        <w:rPr>
          <w:rFonts w:ascii="Times New Roman" w:hAnsi="Times New Roman"/>
          <w:sz w:val="24"/>
          <w:szCs w:val="24"/>
        </w:rPr>
        <w:t xml:space="preserve">This directed question </w:t>
      </w:r>
      <w:r w:rsidR="00B23B8D" w:rsidRPr="00783FB6">
        <w:rPr>
          <w:rFonts w:ascii="Times New Roman" w:hAnsi="Times New Roman"/>
          <w:sz w:val="24"/>
          <w:szCs w:val="24"/>
        </w:rPr>
        <w:t>asked</w:t>
      </w:r>
      <w:r w:rsidRPr="00783FB6">
        <w:rPr>
          <w:rFonts w:ascii="Times New Roman" w:hAnsi="Times New Roman"/>
          <w:sz w:val="24"/>
          <w:szCs w:val="24"/>
        </w:rPr>
        <w:t xml:space="preserve"> whether the changes</w:t>
      </w:r>
      <w:r w:rsidR="001B1F2B" w:rsidRPr="00783FB6">
        <w:rPr>
          <w:rFonts w:ascii="Times New Roman" w:hAnsi="Times New Roman"/>
          <w:sz w:val="24"/>
          <w:szCs w:val="24"/>
        </w:rPr>
        <w:t xml:space="preserve"> to the Career and Technical Education data groups</w:t>
      </w:r>
      <w:r w:rsidRPr="00783FB6">
        <w:rPr>
          <w:rFonts w:ascii="Times New Roman" w:hAnsi="Times New Roman"/>
          <w:sz w:val="24"/>
          <w:szCs w:val="24"/>
        </w:rPr>
        <w:t xml:space="preserve"> should be implemented for SY 2009-10</w:t>
      </w:r>
      <w:r w:rsidR="001B1F2B" w:rsidRPr="00783FB6">
        <w:rPr>
          <w:rFonts w:ascii="Times New Roman" w:hAnsi="Times New Roman"/>
          <w:sz w:val="24"/>
          <w:szCs w:val="24"/>
        </w:rPr>
        <w:t xml:space="preserve">.  Most SEAs were in favor.  </w:t>
      </w:r>
      <w:r w:rsidR="00FF2225" w:rsidRPr="00783FB6">
        <w:rPr>
          <w:rFonts w:ascii="Times New Roman" w:hAnsi="Times New Roman"/>
          <w:sz w:val="24"/>
          <w:szCs w:val="24"/>
        </w:rPr>
        <w:t>In the package used for the 30</w:t>
      </w:r>
      <w:r w:rsidR="00783FB6" w:rsidRPr="00783FB6">
        <w:rPr>
          <w:rFonts w:ascii="Times New Roman" w:hAnsi="Times New Roman"/>
          <w:sz w:val="24"/>
          <w:szCs w:val="24"/>
        </w:rPr>
        <w:t>-</w:t>
      </w:r>
      <w:r w:rsidR="00FF2225" w:rsidRPr="00783FB6">
        <w:rPr>
          <w:rFonts w:ascii="Times New Roman" w:hAnsi="Times New Roman"/>
          <w:sz w:val="24"/>
          <w:szCs w:val="24"/>
        </w:rPr>
        <w:t>day comment period, ED indicated that a request would be made of OMB for early implementation.</w:t>
      </w:r>
    </w:p>
    <w:p w:rsidR="00544C43" w:rsidRPr="00783FB6" w:rsidRDefault="00544C43" w:rsidP="0027627D">
      <w:pPr>
        <w:spacing w:after="0" w:line="240" w:lineRule="auto"/>
        <w:rPr>
          <w:rFonts w:ascii="Times New Roman" w:hAnsi="Times New Roman"/>
          <w:sz w:val="24"/>
          <w:szCs w:val="24"/>
        </w:rPr>
      </w:pPr>
    </w:p>
    <w:p w:rsidR="00741DB6" w:rsidRPr="00783FB6" w:rsidRDefault="001B1F2B" w:rsidP="0027627D">
      <w:pPr>
        <w:spacing w:after="0" w:line="240" w:lineRule="auto"/>
        <w:rPr>
          <w:rFonts w:ascii="Times New Roman" w:hAnsi="Times New Roman"/>
          <w:b/>
          <w:sz w:val="24"/>
          <w:szCs w:val="24"/>
        </w:rPr>
      </w:pPr>
      <w:r w:rsidRPr="00783FB6">
        <w:rPr>
          <w:rFonts w:ascii="Times New Roman" w:hAnsi="Times New Roman"/>
          <w:b/>
          <w:sz w:val="24"/>
          <w:szCs w:val="24"/>
        </w:rPr>
        <w:t>Public comment</w:t>
      </w:r>
    </w:p>
    <w:p w:rsidR="00544C43" w:rsidRPr="00783FB6" w:rsidRDefault="001B1F2B" w:rsidP="0027627D">
      <w:pPr>
        <w:spacing w:after="0" w:line="240" w:lineRule="auto"/>
        <w:rPr>
          <w:rFonts w:ascii="Times New Roman" w:hAnsi="Times New Roman"/>
          <w:sz w:val="24"/>
          <w:szCs w:val="24"/>
        </w:rPr>
      </w:pPr>
      <w:r w:rsidRPr="00783FB6">
        <w:rPr>
          <w:rFonts w:ascii="Times New Roman" w:hAnsi="Times New Roman"/>
          <w:sz w:val="24"/>
          <w:szCs w:val="24"/>
        </w:rPr>
        <w:t>One SEA stated that it did not have issues with the early implementation as it would be able to provide data for SY 2009-10.</w:t>
      </w:r>
    </w:p>
    <w:p w:rsidR="001B1F2B" w:rsidRPr="00783FB6" w:rsidRDefault="001B1F2B" w:rsidP="0027627D">
      <w:pPr>
        <w:spacing w:after="0" w:line="240" w:lineRule="auto"/>
        <w:rPr>
          <w:rFonts w:ascii="Times New Roman" w:hAnsi="Times New Roman"/>
          <w:sz w:val="24"/>
          <w:szCs w:val="24"/>
        </w:rPr>
      </w:pPr>
    </w:p>
    <w:p w:rsidR="001B1F2B" w:rsidRPr="00783FB6" w:rsidRDefault="001B1F2B" w:rsidP="0027627D">
      <w:pPr>
        <w:spacing w:after="0" w:line="240" w:lineRule="auto"/>
        <w:rPr>
          <w:rFonts w:ascii="Times New Roman" w:hAnsi="Times New Roman"/>
          <w:b/>
          <w:sz w:val="24"/>
          <w:szCs w:val="24"/>
        </w:rPr>
      </w:pPr>
      <w:r w:rsidRPr="00783FB6">
        <w:rPr>
          <w:rFonts w:ascii="Times New Roman" w:hAnsi="Times New Roman"/>
          <w:b/>
          <w:sz w:val="24"/>
          <w:szCs w:val="24"/>
        </w:rPr>
        <w:t>ED</w:t>
      </w:r>
      <w:r w:rsidR="00783FB6" w:rsidRPr="00783FB6">
        <w:rPr>
          <w:rFonts w:ascii="Times New Roman" w:hAnsi="Times New Roman"/>
          <w:b/>
          <w:sz w:val="24"/>
          <w:szCs w:val="24"/>
        </w:rPr>
        <w:t>’s</w:t>
      </w:r>
      <w:r w:rsidRPr="00783FB6">
        <w:rPr>
          <w:rFonts w:ascii="Times New Roman" w:hAnsi="Times New Roman"/>
          <w:b/>
          <w:sz w:val="24"/>
          <w:szCs w:val="24"/>
        </w:rPr>
        <w:t xml:space="preserve"> response</w:t>
      </w:r>
    </w:p>
    <w:p w:rsidR="001B1F2B" w:rsidRPr="00783FB6" w:rsidRDefault="001B1F2B" w:rsidP="0027627D">
      <w:pPr>
        <w:spacing w:after="0" w:line="240" w:lineRule="auto"/>
        <w:rPr>
          <w:rFonts w:ascii="Times New Roman" w:hAnsi="Times New Roman"/>
          <w:sz w:val="24"/>
          <w:szCs w:val="24"/>
        </w:rPr>
      </w:pPr>
      <w:r w:rsidRPr="00783FB6">
        <w:rPr>
          <w:rFonts w:ascii="Times New Roman" w:hAnsi="Times New Roman"/>
          <w:sz w:val="24"/>
          <w:szCs w:val="24"/>
        </w:rPr>
        <w:t>ED is requesting that OMB allow the early implementation of changes so that SEAs can be</w:t>
      </w:r>
      <w:r w:rsidR="006458BD" w:rsidRPr="00783FB6">
        <w:rPr>
          <w:rFonts w:ascii="Times New Roman" w:hAnsi="Times New Roman"/>
          <w:sz w:val="24"/>
          <w:szCs w:val="24"/>
        </w:rPr>
        <w:t>gin</w:t>
      </w:r>
      <w:r w:rsidRPr="00783FB6">
        <w:rPr>
          <w:rFonts w:ascii="Times New Roman" w:hAnsi="Times New Roman"/>
          <w:sz w:val="24"/>
          <w:szCs w:val="24"/>
        </w:rPr>
        <w:t xml:space="preserve"> transforming the Perkins secondary data collection into ED</w:t>
      </w:r>
      <w:r w:rsidRPr="00783FB6">
        <w:rPr>
          <w:rFonts w:ascii="Times New Roman" w:hAnsi="Times New Roman"/>
          <w:i/>
          <w:sz w:val="24"/>
          <w:szCs w:val="24"/>
        </w:rPr>
        <w:t>Facts</w:t>
      </w:r>
      <w:r w:rsidRPr="00783FB6">
        <w:rPr>
          <w:rFonts w:ascii="Times New Roman" w:hAnsi="Times New Roman"/>
          <w:sz w:val="24"/>
          <w:szCs w:val="24"/>
        </w:rPr>
        <w:t>.</w:t>
      </w:r>
    </w:p>
    <w:p w:rsidR="001B1F2B" w:rsidRPr="00783FB6" w:rsidRDefault="001B1F2B" w:rsidP="0027627D">
      <w:pPr>
        <w:spacing w:after="0" w:line="240" w:lineRule="auto"/>
        <w:rPr>
          <w:rFonts w:ascii="Times New Roman" w:hAnsi="Times New Roman"/>
          <w:sz w:val="24"/>
          <w:szCs w:val="24"/>
        </w:rPr>
      </w:pPr>
    </w:p>
    <w:p w:rsidR="001B1F2B" w:rsidRDefault="001B1F2B" w:rsidP="0027627D">
      <w:pPr>
        <w:spacing w:after="0" w:line="240" w:lineRule="auto"/>
        <w:rPr>
          <w:rFonts w:ascii="Times New Roman" w:hAnsi="Times New Roman"/>
        </w:rPr>
      </w:pPr>
    </w:p>
    <w:p w:rsidR="003C3B38" w:rsidRPr="00710718" w:rsidRDefault="003C3B38" w:rsidP="003C3B38">
      <w:pPr>
        <w:pStyle w:val="Heading3"/>
        <w:rPr>
          <w:rFonts w:ascii="Times New Roman" w:hAnsi="Times New Roman"/>
        </w:rPr>
      </w:pPr>
      <w:bookmarkStart w:id="14" w:name="_Toc264265287"/>
      <w:bookmarkStart w:id="15" w:name="_Toc268533779"/>
      <w:r>
        <w:rPr>
          <w:rFonts w:ascii="Times New Roman" w:hAnsi="Times New Roman"/>
        </w:rPr>
        <w:t xml:space="preserve">3 - </w:t>
      </w:r>
      <w:r w:rsidRPr="00710718">
        <w:rPr>
          <w:rFonts w:ascii="Times New Roman" w:hAnsi="Times New Roman"/>
        </w:rPr>
        <w:t>Discipline</w:t>
      </w:r>
      <w:bookmarkEnd w:id="14"/>
      <w:bookmarkEnd w:id="15"/>
    </w:p>
    <w:p w:rsidR="007929FE" w:rsidRPr="00783FB6" w:rsidRDefault="003C3B38" w:rsidP="007929FE">
      <w:pPr>
        <w:spacing w:after="0" w:line="240" w:lineRule="auto"/>
        <w:rPr>
          <w:rFonts w:ascii="Times New Roman" w:hAnsi="Times New Roman"/>
          <w:sz w:val="24"/>
          <w:szCs w:val="24"/>
        </w:rPr>
      </w:pPr>
      <w:r w:rsidRPr="00783FB6">
        <w:rPr>
          <w:rFonts w:ascii="Times New Roman" w:hAnsi="Times New Roman"/>
          <w:sz w:val="24"/>
          <w:szCs w:val="24"/>
        </w:rPr>
        <w:t>This directed question asked about the collection of data on discipline</w:t>
      </w:r>
      <w:r w:rsidR="002B3042" w:rsidRPr="00783FB6">
        <w:rPr>
          <w:rFonts w:ascii="Times New Roman" w:hAnsi="Times New Roman"/>
          <w:sz w:val="24"/>
          <w:szCs w:val="24"/>
        </w:rPr>
        <w:t xml:space="preserve"> based on </w:t>
      </w:r>
      <w:r w:rsidRPr="00783FB6">
        <w:rPr>
          <w:rFonts w:ascii="Times New Roman" w:hAnsi="Times New Roman"/>
          <w:sz w:val="24"/>
          <w:szCs w:val="24"/>
        </w:rPr>
        <w:t>incident</w:t>
      </w:r>
      <w:r w:rsidR="002B3042" w:rsidRPr="00783FB6">
        <w:rPr>
          <w:rFonts w:ascii="Times New Roman" w:hAnsi="Times New Roman"/>
          <w:sz w:val="24"/>
          <w:szCs w:val="24"/>
        </w:rPr>
        <w:t>s and student counts.  ED decided to keep the current practice of collecting data based both on incidents and student counts.</w:t>
      </w:r>
    </w:p>
    <w:p w:rsidR="002B3042" w:rsidRPr="00783FB6" w:rsidRDefault="002B3042" w:rsidP="007929FE">
      <w:pPr>
        <w:spacing w:after="0" w:line="240" w:lineRule="auto"/>
        <w:rPr>
          <w:rFonts w:ascii="Times New Roman" w:hAnsi="Times New Roman"/>
          <w:sz w:val="24"/>
          <w:szCs w:val="24"/>
        </w:rPr>
      </w:pPr>
    </w:p>
    <w:p w:rsidR="002B3042" w:rsidRPr="00783FB6" w:rsidRDefault="002B3042" w:rsidP="007929FE">
      <w:pPr>
        <w:spacing w:after="0" w:line="240" w:lineRule="auto"/>
        <w:rPr>
          <w:rFonts w:ascii="Times New Roman" w:hAnsi="Times New Roman"/>
          <w:b/>
          <w:sz w:val="24"/>
          <w:szCs w:val="24"/>
        </w:rPr>
      </w:pPr>
      <w:r w:rsidRPr="00783FB6">
        <w:rPr>
          <w:rFonts w:ascii="Times New Roman" w:hAnsi="Times New Roman"/>
          <w:b/>
          <w:sz w:val="24"/>
          <w:szCs w:val="24"/>
        </w:rPr>
        <w:t>Public comment</w:t>
      </w:r>
    </w:p>
    <w:p w:rsidR="002B3042" w:rsidRPr="00783FB6" w:rsidRDefault="002B3042" w:rsidP="007929FE">
      <w:pPr>
        <w:spacing w:after="0" w:line="240" w:lineRule="auto"/>
        <w:rPr>
          <w:rFonts w:ascii="Times New Roman" w:hAnsi="Times New Roman"/>
          <w:sz w:val="24"/>
          <w:szCs w:val="24"/>
        </w:rPr>
      </w:pPr>
      <w:r w:rsidRPr="00783FB6">
        <w:rPr>
          <w:rFonts w:ascii="Times New Roman" w:hAnsi="Times New Roman"/>
          <w:sz w:val="24"/>
          <w:szCs w:val="24"/>
        </w:rPr>
        <w:t>One SEA stated that ED could lessen burden on LEAs and increase uniformity in collecting and reporting the data by providing guidance on how to collect incidents in various scenarios.  The SEA stated that it had not received any guidance that was specific, useful and timely.</w:t>
      </w:r>
    </w:p>
    <w:p w:rsidR="002B3042" w:rsidRDefault="002B3042" w:rsidP="007929FE">
      <w:pPr>
        <w:spacing w:after="0" w:line="240" w:lineRule="auto"/>
        <w:rPr>
          <w:rFonts w:ascii="Times New Roman" w:hAnsi="Times New Roman"/>
          <w:sz w:val="24"/>
          <w:szCs w:val="24"/>
        </w:rPr>
      </w:pPr>
    </w:p>
    <w:p w:rsidR="00B36AE3" w:rsidRDefault="00B36AE3" w:rsidP="007929FE">
      <w:pPr>
        <w:spacing w:after="0" w:line="240" w:lineRule="auto"/>
        <w:rPr>
          <w:rFonts w:ascii="Times New Roman" w:hAnsi="Times New Roman"/>
          <w:sz w:val="24"/>
          <w:szCs w:val="24"/>
        </w:rPr>
      </w:pPr>
    </w:p>
    <w:p w:rsidR="00B36AE3" w:rsidRPr="00783FB6" w:rsidRDefault="00B36AE3" w:rsidP="007929FE">
      <w:pPr>
        <w:spacing w:after="0" w:line="240" w:lineRule="auto"/>
        <w:rPr>
          <w:rFonts w:ascii="Times New Roman" w:hAnsi="Times New Roman"/>
          <w:sz w:val="24"/>
          <w:szCs w:val="24"/>
        </w:rPr>
      </w:pPr>
    </w:p>
    <w:p w:rsidR="002B3042" w:rsidRPr="00783FB6" w:rsidRDefault="002B3042" w:rsidP="007929FE">
      <w:pPr>
        <w:spacing w:after="0" w:line="240" w:lineRule="auto"/>
        <w:rPr>
          <w:rFonts w:ascii="Times New Roman" w:hAnsi="Times New Roman"/>
          <w:b/>
          <w:sz w:val="24"/>
          <w:szCs w:val="24"/>
        </w:rPr>
      </w:pPr>
      <w:r w:rsidRPr="00783FB6">
        <w:rPr>
          <w:rFonts w:ascii="Times New Roman" w:hAnsi="Times New Roman"/>
          <w:b/>
          <w:sz w:val="24"/>
          <w:szCs w:val="24"/>
        </w:rPr>
        <w:lastRenderedPageBreak/>
        <w:t>ED</w:t>
      </w:r>
      <w:r w:rsidR="00783FB6" w:rsidRPr="00783FB6">
        <w:rPr>
          <w:rFonts w:ascii="Times New Roman" w:hAnsi="Times New Roman"/>
          <w:b/>
          <w:sz w:val="24"/>
          <w:szCs w:val="24"/>
        </w:rPr>
        <w:t>’s</w:t>
      </w:r>
      <w:r w:rsidRPr="00783FB6">
        <w:rPr>
          <w:rFonts w:ascii="Times New Roman" w:hAnsi="Times New Roman"/>
          <w:b/>
          <w:sz w:val="24"/>
          <w:szCs w:val="24"/>
        </w:rPr>
        <w:t xml:space="preserve"> response</w:t>
      </w:r>
    </w:p>
    <w:p w:rsidR="00946767" w:rsidRPr="00783FB6" w:rsidRDefault="00946767" w:rsidP="00946767">
      <w:pPr>
        <w:spacing w:after="0" w:line="240" w:lineRule="auto"/>
        <w:rPr>
          <w:rFonts w:ascii="Times New Roman" w:hAnsi="Times New Roman"/>
          <w:sz w:val="24"/>
          <w:szCs w:val="24"/>
        </w:rPr>
      </w:pPr>
      <w:r w:rsidRPr="00783FB6">
        <w:rPr>
          <w:rFonts w:ascii="Times New Roman" w:hAnsi="Times New Roman"/>
          <w:sz w:val="24"/>
          <w:szCs w:val="24"/>
        </w:rPr>
        <w:t>ED acknowledges that the guidance on incidents needs improvement.  As discussed in attachment E under discipline data sections, ED will be working with other groups to build more consistency in the discipline data collections.</w:t>
      </w:r>
    </w:p>
    <w:p w:rsidR="007929FE" w:rsidRDefault="007929FE" w:rsidP="007929FE">
      <w:pPr>
        <w:spacing w:after="0" w:line="240" w:lineRule="auto"/>
        <w:rPr>
          <w:rFonts w:ascii="Times New Roman" w:hAnsi="Times New Roman"/>
        </w:rPr>
      </w:pPr>
    </w:p>
    <w:p w:rsidR="003C3B38" w:rsidRPr="00710718" w:rsidRDefault="003C3B38" w:rsidP="007929FE">
      <w:pPr>
        <w:spacing w:after="0" w:line="240" w:lineRule="auto"/>
        <w:rPr>
          <w:rFonts w:ascii="Times New Roman" w:hAnsi="Times New Roman"/>
        </w:rPr>
      </w:pPr>
    </w:p>
    <w:p w:rsidR="007929FE" w:rsidRPr="00710718" w:rsidRDefault="007929FE" w:rsidP="007929FE">
      <w:pPr>
        <w:pStyle w:val="Heading3"/>
        <w:rPr>
          <w:rFonts w:ascii="Times New Roman" w:hAnsi="Times New Roman"/>
        </w:rPr>
      </w:pPr>
      <w:bookmarkStart w:id="16" w:name="_Toc268533780"/>
      <w:r>
        <w:rPr>
          <w:rFonts w:ascii="Times New Roman" w:hAnsi="Times New Roman"/>
        </w:rPr>
        <w:t xml:space="preserve">4 – Dispute </w:t>
      </w:r>
      <w:r w:rsidRPr="007929FE">
        <w:rPr>
          <w:rFonts w:ascii="Times New Roman" w:hAnsi="Times New Roman"/>
        </w:rPr>
        <w:t>Resolution – IDEA Table 7 (OMB 1820-0677)</w:t>
      </w:r>
      <w:bookmarkEnd w:id="16"/>
    </w:p>
    <w:p w:rsidR="007929FE" w:rsidRPr="00783FB6" w:rsidRDefault="00F61802" w:rsidP="0027627D">
      <w:pPr>
        <w:spacing w:after="0" w:line="240" w:lineRule="auto"/>
        <w:rPr>
          <w:rFonts w:ascii="Times New Roman" w:hAnsi="Times New Roman"/>
          <w:sz w:val="24"/>
          <w:szCs w:val="24"/>
        </w:rPr>
      </w:pPr>
      <w:r w:rsidRPr="00783FB6">
        <w:rPr>
          <w:rFonts w:ascii="Times New Roman" w:hAnsi="Times New Roman"/>
          <w:sz w:val="24"/>
          <w:szCs w:val="24"/>
        </w:rPr>
        <w:t>This</w:t>
      </w:r>
      <w:r w:rsidR="00E42489" w:rsidRPr="00783FB6">
        <w:rPr>
          <w:rFonts w:ascii="Times New Roman" w:hAnsi="Times New Roman"/>
          <w:sz w:val="24"/>
          <w:szCs w:val="24"/>
        </w:rPr>
        <w:t xml:space="preserve"> directed question was whether Table 7 D</w:t>
      </w:r>
      <w:r w:rsidRPr="00783FB6">
        <w:rPr>
          <w:rFonts w:ascii="Times New Roman" w:hAnsi="Times New Roman"/>
          <w:sz w:val="24"/>
          <w:szCs w:val="24"/>
        </w:rPr>
        <w:t xml:space="preserve">ispute </w:t>
      </w:r>
      <w:r w:rsidR="00E42489" w:rsidRPr="00783FB6">
        <w:rPr>
          <w:rFonts w:ascii="Times New Roman" w:hAnsi="Times New Roman"/>
          <w:sz w:val="24"/>
          <w:szCs w:val="24"/>
        </w:rPr>
        <w:t>R</w:t>
      </w:r>
      <w:r w:rsidRPr="00783FB6">
        <w:rPr>
          <w:rFonts w:ascii="Times New Roman" w:hAnsi="Times New Roman"/>
          <w:sz w:val="24"/>
          <w:szCs w:val="24"/>
        </w:rPr>
        <w:t>esolution should be collected through ED</w:t>
      </w:r>
      <w:r w:rsidRPr="00783FB6">
        <w:rPr>
          <w:rFonts w:ascii="Times New Roman" w:hAnsi="Times New Roman"/>
          <w:i/>
          <w:sz w:val="24"/>
          <w:szCs w:val="24"/>
        </w:rPr>
        <w:t>Facts</w:t>
      </w:r>
      <w:r w:rsidRPr="00783FB6">
        <w:rPr>
          <w:rFonts w:ascii="Times New Roman" w:hAnsi="Times New Roman"/>
          <w:sz w:val="24"/>
          <w:szCs w:val="24"/>
        </w:rPr>
        <w:t>.  Most SEAs were in favor.  In the 30</w:t>
      </w:r>
      <w:r w:rsidR="00783FB6" w:rsidRPr="00783FB6">
        <w:rPr>
          <w:rFonts w:ascii="Times New Roman" w:hAnsi="Times New Roman"/>
          <w:sz w:val="24"/>
          <w:szCs w:val="24"/>
        </w:rPr>
        <w:t>-</w:t>
      </w:r>
      <w:r w:rsidRPr="00783FB6">
        <w:rPr>
          <w:rFonts w:ascii="Times New Roman" w:hAnsi="Times New Roman"/>
          <w:sz w:val="24"/>
          <w:szCs w:val="24"/>
        </w:rPr>
        <w:t xml:space="preserve">day package, the dispute resolution data was added </w:t>
      </w:r>
      <w:r w:rsidR="00741DB6" w:rsidRPr="00783FB6">
        <w:rPr>
          <w:rFonts w:ascii="Times New Roman" w:hAnsi="Times New Roman"/>
          <w:sz w:val="24"/>
          <w:szCs w:val="24"/>
        </w:rPr>
        <w:t xml:space="preserve">to the data set </w:t>
      </w:r>
      <w:r w:rsidRPr="00783FB6">
        <w:rPr>
          <w:rFonts w:ascii="Times New Roman" w:hAnsi="Times New Roman"/>
          <w:sz w:val="24"/>
          <w:szCs w:val="24"/>
        </w:rPr>
        <w:t xml:space="preserve">as </w:t>
      </w:r>
      <w:r w:rsidR="00741DB6" w:rsidRPr="00783FB6">
        <w:rPr>
          <w:rFonts w:ascii="Times New Roman" w:hAnsi="Times New Roman"/>
          <w:sz w:val="24"/>
          <w:szCs w:val="24"/>
        </w:rPr>
        <w:t xml:space="preserve">described in </w:t>
      </w:r>
      <w:r w:rsidR="00CB6916" w:rsidRPr="00783FB6">
        <w:rPr>
          <w:rFonts w:ascii="Times New Roman" w:hAnsi="Times New Roman"/>
          <w:sz w:val="24"/>
          <w:szCs w:val="24"/>
        </w:rPr>
        <w:t>Attachment</w:t>
      </w:r>
      <w:r w:rsidRPr="00783FB6">
        <w:rPr>
          <w:rFonts w:ascii="Times New Roman" w:hAnsi="Times New Roman"/>
          <w:sz w:val="24"/>
          <w:szCs w:val="24"/>
        </w:rPr>
        <w:t xml:space="preserve"> B-8.</w:t>
      </w:r>
    </w:p>
    <w:p w:rsidR="00F61802" w:rsidRPr="00783FB6" w:rsidRDefault="00F61802" w:rsidP="0027627D">
      <w:pPr>
        <w:spacing w:after="0" w:line="240" w:lineRule="auto"/>
        <w:rPr>
          <w:rFonts w:ascii="Times New Roman" w:hAnsi="Times New Roman"/>
          <w:sz w:val="24"/>
          <w:szCs w:val="24"/>
        </w:rPr>
      </w:pPr>
    </w:p>
    <w:p w:rsidR="00741DB6" w:rsidRPr="00783FB6" w:rsidRDefault="00F61802" w:rsidP="0027627D">
      <w:pPr>
        <w:spacing w:after="0" w:line="240" w:lineRule="auto"/>
        <w:rPr>
          <w:rFonts w:ascii="Times New Roman" w:hAnsi="Times New Roman"/>
          <w:b/>
          <w:sz w:val="24"/>
          <w:szCs w:val="24"/>
        </w:rPr>
      </w:pPr>
      <w:r w:rsidRPr="00783FB6">
        <w:rPr>
          <w:rFonts w:ascii="Times New Roman" w:hAnsi="Times New Roman"/>
          <w:b/>
          <w:sz w:val="24"/>
          <w:szCs w:val="24"/>
        </w:rPr>
        <w:t>Public comment</w:t>
      </w:r>
    </w:p>
    <w:p w:rsidR="00F61802" w:rsidRPr="00783FB6" w:rsidRDefault="00F61802" w:rsidP="0027627D">
      <w:pPr>
        <w:spacing w:after="0" w:line="240" w:lineRule="auto"/>
        <w:rPr>
          <w:rFonts w:ascii="Times New Roman" w:hAnsi="Times New Roman"/>
          <w:sz w:val="24"/>
          <w:szCs w:val="24"/>
        </w:rPr>
      </w:pPr>
      <w:r w:rsidRPr="00783FB6">
        <w:rPr>
          <w:rFonts w:ascii="Times New Roman" w:hAnsi="Times New Roman"/>
          <w:sz w:val="24"/>
          <w:szCs w:val="24"/>
        </w:rPr>
        <w:t xml:space="preserve">One SEA stated that </w:t>
      </w:r>
      <w:r w:rsidR="00783FB6">
        <w:rPr>
          <w:rFonts w:ascii="Times New Roman" w:hAnsi="Times New Roman"/>
          <w:sz w:val="24"/>
          <w:szCs w:val="24"/>
        </w:rPr>
        <w:t xml:space="preserve">it agreed with the decision.  Another </w:t>
      </w:r>
      <w:r w:rsidRPr="00783FB6">
        <w:rPr>
          <w:rFonts w:ascii="Times New Roman" w:hAnsi="Times New Roman"/>
          <w:sz w:val="24"/>
          <w:szCs w:val="24"/>
        </w:rPr>
        <w:t xml:space="preserve">SEA </w:t>
      </w:r>
      <w:r w:rsidR="00783FB6">
        <w:rPr>
          <w:rFonts w:ascii="Times New Roman" w:hAnsi="Times New Roman"/>
          <w:sz w:val="24"/>
          <w:szCs w:val="24"/>
        </w:rPr>
        <w:t xml:space="preserve">disagreed with the decision and </w:t>
      </w:r>
      <w:r w:rsidRPr="00783FB6">
        <w:rPr>
          <w:rFonts w:ascii="Times New Roman" w:hAnsi="Times New Roman"/>
          <w:sz w:val="24"/>
          <w:szCs w:val="24"/>
        </w:rPr>
        <w:t>stated that including the data in ED</w:t>
      </w:r>
      <w:r w:rsidRPr="00783FB6">
        <w:rPr>
          <w:rFonts w:ascii="Times New Roman" w:hAnsi="Times New Roman"/>
          <w:i/>
          <w:sz w:val="24"/>
          <w:szCs w:val="24"/>
        </w:rPr>
        <w:t>Facts</w:t>
      </w:r>
      <w:r w:rsidRPr="00783FB6">
        <w:rPr>
          <w:rFonts w:ascii="Times New Roman" w:hAnsi="Times New Roman"/>
          <w:sz w:val="24"/>
          <w:szCs w:val="24"/>
        </w:rPr>
        <w:t xml:space="preserve"> would complicate the communication protocol between OSEP and the SEA.  The SEA stated that based on past experience it takes several years for ED to align OSEP and EDFacts.</w:t>
      </w:r>
    </w:p>
    <w:p w:rsidR="00F61802" w:rsidRPr="00783FB6" w:rsidRDefault="00F61802" w:rsidP="0027627D">
      <w:pPr>
        <w:spacing w:after="0" w:line="240" w:lineRule="auto"/>
        <w:rPr>
          <w:rFonts w:ascii="Times New Roman" w:hAnsi="Times New Roman"/>
          <w:sz w:val="24"/>
          <w:szCs w:val="24"/>
        </w:rPr>
      </w:pPr>
    </w:p>
    <w:p w:rsidR="00F61802" w:rsidRPr="00783FB6" w:rsidRDefault="00F61802" w:rsidP="0027627D">
      <w:pPr>
        <w:spacing w:after="0" w:line="240" w:lineRule="auto"/>
        <w:rPr>
          <w:rFonts w:ascii="Times New Roman" w:hAnsi="Times New Roman"/>
          <w:b/>
          <w:sz w:val="24"/>
          <w:szCs w:val="24"/>
        </w:rPr>
      </w:pPr>
      <w:r w:rsidRPr="00783FB6">
        <w:rPr>
          <w:rFonts w:ascii="Times New Roman" w:hAnsi="Times New Roman"/>
          <w:b/>
          <w:sz w:val="24"/>
          <w:szCs w:val="24"/>
        </w:rPr>
        <w:t>ED</w:t>
      </w:r>
      <w:r w:rsidR="00783FB6" w:rsidRPr="00783FB6">
        <w:rPr>
          <w:rFonts w:ascii="Times New Roman" w:hAnsi="Times New Roman"/>
          <w:b/>
          <w:sz w:val="24"/>
          <w:szCs w:val="24"/>
        </w:rPr>
        <w:t>’s</w:t>
      </w:r>
      <w:r w:rsidRPr="00783FB6">
        <w:rPr>
          <w:rFonts w:ascii="Times New Roman" w:hAnsi="Times New Roman"/>
          <w:b/>
          <w:sz w:val="24"/>
          <w:szCs w:val="24"/>
        </w:rPr>
        <w:t xml:space="preserve"> </w:t>
      </w:r>
      <w:r w:rsidR="00783FB6" w:rsidRPr="00783FB6">
        <w:rPr>
          <w:rFonts w:ascii="Times New Roman" w:hAnsi="Times New Roman"/>
          <w:b/>
          <w:sz w:val="24"/>
          <w:szCs w:val="24"/>
        </w:rPr>
        <w:t>r</w:t>
      </w:r>
      <w:r w:rsidRPr="00783FB6">
        <w:rPr>
          <w:rFonts w:ascii="Times New Roman" w:hAnsi="Times New Roman"/>
          <w:b/>
          <w:sz w:val="24"/>
          <w:szCs w:val="24"/>
        </w:rPr>
        <w:t>esponse</w:t>
      </w:r>
    </w:p>
    <w:p w:rsidR="00F61802" w:rsidRPr="00783FB6" w:rsidRDefault="00F61802" w:rsidP="0027627D">
      <w:pPr>
        <w:spacing w:after="0" w:line="240" w:lineRule="auto"/>
        <w:rPr>
          <w:rFonts w:ascii="Times New Roman" w:hAnsi="Times New Roman"/>
          <w:sz w:val="24"/>
          <w:szCs w:val="24"/>
        </w:rPr>
      </w:pPr>
      <w:r w:rsidRPr="00783FB6">
        <w:rPr>
          <w:rFonts w:ascii="Times New Roman" w:hAnsi="Times New Roman"/>
          <w:sz w:val="24"/>
          <w:szCs w:val="24"/>
        </w:rPr>
        <w:t>No change</w:t>
      </w:r>
      <w:r w:rsidR="00783FB6">
        <w:rPr>
          <w:rFonts w:ascii="Times New Roman" w:hAnsi="Times New Roman"/>
          <w:sz w:val="24"/>
          <w:szCs w:val="24"/>
        </w:rPr>
        <w:t>.</w:t>
      </w:r>
    </w:p>
    <w:p w:rsidR="007929FE" w:rsidRDefault="007929FE" w:rsidP="0027627D">
      <w:pPr>
        <w:spacing w:after="0" w:line="240" w:lineRule="auto"/>
        <w:rPr>
          <w:rFonts w:ascii="Times New Roman" w:hAnsi="Times New Roman"/>
        </w:rPr>
      </w:pPr>
    </w:p>
    <w:p w:rsidR="003C3B38" w:rsidRPr="00710718" w:rsidRDefault="003C3B38" w:rsidP="003C3B38">
      <w:pPr>
        <w:spacing w:after="0"/>
        <w:rPr>
          <w:rFonts w:ascii="Times New Roman" w:hAnsi="Times New Roman"/>
        </w:rPr>
      </w:pPr>
    </w:p>
    <w:p w:rsidR="003C3B38" w:rsidRPr="00710718" w:rsidRDefault="003C3B38" w:rsidP="003C3B38">
      <w:pPr>
        <w:pStyle w:val="Heading3"/>
        <w:rPr>
          <w:rFonts w:ascii="Times New Roman" w:hAnsi="Times New Roman"/>
        </w:rPr>
      </w:pPr>
      <w:bookmarkStart w:id="17" w:name="_Toc264265289"/>
      <w:bookmarkStart w:id="18" w:name="_Toc268533781"/>
      <w:r>
        <w:rPr>
          <w:rFonts w:ascii="Times New Roman" w:hAnsi="Times New Roman"/>
        </w:rPr>
        <w:t xml:space="preserve">5 - </w:t>
      </w:r>
      <w:r w:rsidRPr="00710718">
        <w:rPr>
          <w:rFonts w:ascii="Times New Roman" w:hAnsi="Times New Roman"/>
        </w:rPr>
        <w:t>Expulsion/Suspensions or “</w:t>
      </w:r>
      <w:r>
        <w:rPr>
          <w:rFonts w:ascii="Times New Roman" w:hAnsi="Times New Roman"/>
        </w:rPr>
        <w:t>M</w:t>
      </w:r>
      <w:r w:rsidRPr="00710718">
        <w:rPr>
          <w:rFonts w:ascii="Times New Roman" w:hAnsi="Times New Roman"/>
        </w:rPr>
        <w:t xml:space="preserve">ore </w:t>
      </w:r>
      <w:r>
        <w:rPr>
          <w:rFonts w:ascii="Times New Roman" w:hAnsi="Times New Roman"/>
        </w:rPr>
        <w:t>T</w:t>
      </w:r>
      <w:r w:rsidRPr="00710718">
        <w:rPr>
          <w:rFonts w:ascii="Times New Roman" w:hAnsi="Times New Roman"/>
        </w:rPr>
        <w:t xml:space="preserve">han </w:t>
      </w:r>
      <w:r>
        <w:rPr>
          <w:rFonts w:ascii="Times New Roman" w:hAnsi="Times New Roman"/>
        </w:rPr>
        <w:t>O</w:t>
      </w:r>
      <w:r w:rsidRPr="00710718">
        <w:rPr>
          <w:rFonts w:ascii="Times New Roman" w:hAnsi="Times New Roman"/>
        </w:rPr>
        <w:t xml:space="preserve">ne </w:t>
      </w:r>
      <w:r>
        <w:rPr>
          <w:rFonts w:ascii="Times New Roman" w:hAnsi="Times New Roman"/>
        </w:rPr>
        <w:t>D</w:t>
      </w:r>
      <w:r w:rsidRPr="00710718">
        <w:rPr>
          <w:rFonts w:ascii="Times New Roman" w:hAnsi="Times New Roman"/>
        </w:rPr>
        <w:t>ay”</w:t>
      </w:r>
      <w:bookmarkEnd w:id="17"/>
      <w:bookmarkEnd w:id="18"/>
    </w:p>
    <w:p w:rsidR="003C3B38" w:rsidRPr="00783FB6" w:rsidRDefault="003C3B38" w:rsidP="003C3B38">
      <w:pPr>
        <w:spacing w:after="0" w:line="240" w:lineRule="auto"/>
        <w:rPr>
          <w:rFonts w:ascii="Times New Roman" w:hAnsi="Times New Roman"/>
          <w:sz w:val="24"/>
          <w:szCs w:val="24"/>
        </w:rPr>
      </w:pPr>
      <w:r w:rsidRPr="00783FB6">
        <w:rPr>
          <w:rFonts w:ascii="Times New Roman" w:hAnsi="Times New Roman"/>
          <w:sz w:val="24"/>
          <w:szCs w:val="24"/>
        </w:rPr>
        <w:t>This directed question asked about the collection of data on discipline using State definitions of suspensions/expulsions or using more than one day.  The CSPR collects the data using suspensions/expulsions while ED</w:t>
      </w:r>
      <w:r w:rsidRPr="00783FB6">
        <w:rPr>
          <w:rFonts w:ascii="Times New Roman" w:hAnsi="Times New Roman"/>
          <w:i/>
          <w:sz w:val="24"/>
          <w:szCs w:val="24"/>
        </w:rPr>
        <w:t>Facts</w:t>
      </w:r>
      <w:r w:rsidRPr="00783FB6">
        <w:rPr>
          <w:rFonts w:ascii="Times New Roman" w:hAnsi="Times New Roman"/>
          <w:sz w:val="24"/>
          <w:szCs w:val="24"/>
        </w:rPr>
        <w:t xml:space="preserve"> uses more than one day.  There was no consensus a</w:t>
      </w:r>
      <w:r w:rsidR="00E42489" w:rsidRPr="00783FB6">
        <w:rPr>
          <w:rFonts w:ascii="Times New Roman" w:hAnsi="Times New Roman"/>
          <w:sz w:val="24"/>
          <w:szCs w:val="24"/>
        </w:rPr>
        <w:t xml:space="preserve">mong </w:t>
      </w:r>
      <w:r w:rsidRPr="00783FB6">
        <w:rPr>
          <w:rFonts w:ascii="Times New Roman" w:hAnsi="Times New Roman"/>
          <w:sz w:val="24"/>
          <w:szCs w:val="24"/>
        </w:rPr>
        <w:t xml:space="preserve">the SEAs.  ED decided to continue its current practices which would result in the CSPR data </w:t>
      </w:r>
      <w:r w:rsidR="00E42489" w:rsidRPr="00783FB6">
        <w:rPr>
          <w:rFonts w:ascii="Times New Roman" w:hAnsi="Times New Roman"/>
          <w:sz w:val="24"/>
          <w:szCs w:val="24"/>
        </w:rPr>
        <w:t xml:space="preserve">for 2.7 </w:t>
      </w:r>
      <w:r w:rsidRPr="00783FB6">
        <w:rPr>
          <w:rFonts w:ascii="Times New Roman" w:hAnsi="Times New Roman"/>
          <w:sz w:val="24"/>
          <w:szCs w:val="24"/>
        </w:rPr>
        <w:t>being collected manually.</w:t>
      </w:r>
    </w:p>
    <w:p w:rsidR="007929FE" w:rsidRPr="00783FB6" w:rsidRDefault="007929FE" w:rsidP="0027627D">
      <w:pPr>
        <w:spacing w:after="0" w:line="240" w:lineRule="auto"/>
        <w:rPr>
          <w:rFonts w:ascii="Times New Roman" w:hAnsi="Times New Roman"/>
          <w:sz w:val="24"/>
          <w:szCs w:val="24"/>
        </w:rPr>
      </w:pPr>
    </w:p>
    <w:p w:rsidR="00F61802" w:rsidRPr="00783FB6" w:rsidRDefault="003C3B38" w:rsidP="00F61802">
      <w:pPr>
        <w:spacing w:after="0" w:line="240" w:lineRule="auto"/>
        <w:rPr>
          <w:rFonts w:ascii="Times New Roman" w:hAnsi="Times New Roman"/>
          <w:b/>
          <w:sz w:val="24"/>
          <w:szCs w:val="24"/>
        </w:rPr>
      </w:pPr>
      <w:r w:rsidRPr="00783FB6">
        <w:rPr>
          <w:rFonts w:ascii="Times New Roman" w:hAnsi="Times New Roman"/>
          <w:b/>
          <w:sz w:val="24"/>
          <w:szCs w:val="24"/>
        </w:rPr>
        <w:t>Public comment</w:t>
      </w:r>
    </w:p>
    <w:p w:rsidR="005E3B4F" w:rsidRPr="00783FB6" w:rsidRDefault="003C3B38" w:rsidP="00F61802">
      <w:pPr>
        <w:spacing w:after="0" w:line="240" w:lineRule="auto"/>
        <w:rPr>
          <w:rFonts w:ascii="Times New Roman" w:hAnsi="Times New Roman"/>
          <w:sz w:val="24"/>
          <w:szCs w:val="24"/>
        </w:rPr>
      </w:pPr>
      <w:r w:rsidRPr="00783FB6">
        <w:rPr>
          <w:rFonts w:ascii="Times New Roman" w:hAnsi="Times New Roman"/>
          <w:sz w:val="24"/>
          <w:szCs w:val="24"/>
        </w:rPr>
        <w:t xml:space="preserve">One SEA noted that the decision to keep the current practice would be a step backwards because the data would </w:t>
      </w:r>
      <w:r w:rsidR="00E42489" w:rsidRPr="00783FB6">
        <w:rPr>
          <w:rFonts w:ascii="Times New Roman" w:hAnsi="Times New Roman"/>
          <w:sz w:val="24"/>
          <w:szCs w:val="24"/>
        </w:rPr>
        <w:t xml:space="preserve">again </w:t>
      </w:r>
      <w:r w:rsidRPr="00783FB6">
        <w:rPr>
          <w:rFonts w:ascii="Times New Roman" w:hAnsi="Times New Roman"/>
          <w:sz w:val="24"/>
          <w:szCs w:val="24"/>
        </w:rPr>
        <w:t>not be populated</w:t>
      </w:r>
      <w:r w:rsidR="00E42489" w:rsidRPr="00783FB6">
        <w:rPr>
          <w:rFonts w:ascii="Times New Roman" w:hAnsi="Times New Roman"/>
          <w:sz w:val="24"/>
          <w:szCs w:val="24"/>
        </w:rPr>
        <w:t xml:space="preserve"> from ED</w:t>
      </w:r>
      <w:r w:rsidR="00E42489" w:rsidRPr="00783FB6">
        <w:rPr>
          <w:rFonts w:ascii="Times New Roman" w:hAnsi="Times New Roman"/>
          <w:i/>
          <w:sz w:val="24"/>
          <w:szCs w:val="24"/>
        </w:rPr>
        <w:t>Facts</w:t>
      </w:r>
      <w:r w:rsidRPr="00783FB6">
        <w:rPr>
          <w:rFonts w:ascii="Times New Roman" w:hAnsi="Times New Roman"/>
          <w:sz w:val="24"/>
          <w:szCs w:val="24"/>
        </w:rPr>
        <w:t xml:space="preserve"> to the CSPR.</w:t>
      </w:r>
    </w:p>
    <w:p w:rsidR="005E3B4F" w:rsidRPr="00783FB6" w:rsidRDefault="005E3B4F" w:rsidP="00F61802">
      <w:pPr>
        <w:spacing w:after="0" w:line="240" w:lineRule="auto"/>
        <w:rPr>
          <w:rFonts w:ascii="Times New Roman" w:hAnsi="Times New Roman"/>
          <w:sz w:val="24"/>
          <w:szCs w:val="24"/>
        </w:rPr>
      </w:pPr>
    </w:p>
    <w:p w:rsidR="003C3B38" w:rsidRPr="00783FB6" w:rsidRDefault="005E3B4F" w:rsidP="00F61802">
      <w:pPr>
        <w:spacing w:after="0" w:line="240" w:lineRule="auto"/>
        <w:rPr>
          <w:rFonts w:ascii="Times New Roman" w:hAnsi="Times New Roman"/>
          <w:sz w:val="24"/>
          <w:szCs w:val="24"/>
        </w:rPr>
      </w:pPr>
      <w:r w:rsidRPr="00783FB6">
        <w:rPr>
          <w:rFonts w:ascii="Times New Roman" w:hAnsi="Times New Roman"/>
          <w:sz w:val="24"/>
          <w:szCs w:val="24"/>
        </w:rPr>
        <w:t xml:space="preserve">Another SEA noted that suspension and expulsion data are highly useful at the local level.  The data are used to revise discipline systems, program plans, create policy, and determine professional development topics for teachers and administrators.  Thus, the SEA was not supportive of ever replacing the collection of the suspension and expulsion data with data based on more than one day.  </w:t>
      </w:r>
      <w:r w:rsidR="00623AE9" w:rsidRPr="00783FB6">
        <w:rPr>
          <w:rFonts w:ascii="Times New Roman" w:hAnsi="Times New Roman"/>
          <w:sz w:val="24"/>
          <w:szCs w:val="24"/>
        </w:rPr>
        <w:t>The SEA requested that ED provide the specific need for collecting data based on more than one day.</w:t>
      </w:r>
    </w:p>
    <w:p w:rsidR="003C3B38" w:rsidRDefault="003C3B38" w:rsidP="00F61802">
      <w:pPr>
        <w:spacing w:after="0" w:line="240" w:lineRule="auto"/>
        <w:rPr>
          <w:rFonts w:ascii="Times New Roman" w:hAnsi="Times New Roman"/>
          <w:sz w:val="24"/>
          <w:szCs w:val="24"/>
        </w:rPr>
      </w:pPr>
    </w:p>
    <w:p w:rsidR="00B36AE3" w:rsidRDefault="00B36AE3" w:rsidP="00F61802">
      <w:pPr>
        <w:spacing w:after="0" w:line="240" w:lineRule="auto"/>
        <w:rPr>
          <w:rFonts w:ascii="Times New Roman" w:hAnsi="Times New Roman"/>
          <w:sz w:val="24"/>
          <w:szCs w:val="24"/>
        </w:rPr>
      </w:pPr>
    </w:p>
    <w:p w:rsidR="00B36AE3" w:rsidRPr="00783FB6" w:rsidRDefault="00B36AE3" w:rsidP="00F61802">
      <w:pPr>
        <w:spacing w:after="0" w:line="240" w:lineRule="auto"/>
        <w:rPr>
          <w:rFonts w:ascii="Times New Roman" w:hAnsi="Times New Roman"/>
          <w:sz w:val="24"/>
          <w:szCs w:val="24"/>
        </w:rPr>
      </w:pPr>
    </w:p>
    <w:p w:rsidR="003C3B38" w:rsidRPr="00783FB6" w:rsidRDefault="003C3B38" w:rsidP="00F61802">
      <w:pPr>
        <w:spacing w:after="0" w:line="240" w:lineRule="auto"/>
        <w:rPr>
          <w:rFonts w:ascii="Times New Roman" w:hAnsi="Times New Roman"/>
          <w:b/>
          <w:sz w:val="24"/>
          <w:szCs w:val="24"/>
        </w:rPr>
      </w:pPr>
      <w:r w:rsidRPr="00783FB6">
        <w:rPr>
          <w:rFonts w:ascii="Times New Roman" w:hAnsi="Times New Roman"/>
          <w:b/>
          <w:sz w:val="24"/>
          <w:szCs w:val="24"/>
        </w:rPr>
        <w:lastRenderedPageBreak/>
        <w:t>ED</w:t>
      </w:r>
      <w:r w:rsidR="00783FB6" w:rsidRPr="00783FB6">
        <w:rPr>
          <w:rFonts w:ascii="Times New Roman" w:hAnsi="Times New Roman"/>
          <w:b/>
          <w:sz w:val="24"/>
          <w:szCs w:val="24"/>
        </w:rPr>
        <w:t>’s</w:t>
      </w:r>
      <w:r w:rsidRPr="00783FB6">
        <w:rPr>
          <w:rFonts w:ascii="Times New Roman" w:hAnsi="Times New Roman"/>
          <w:b/>
          <w:sz w:val="24"/>
          <w:szCs w:val="24"/>
        </w:rPr>
        <w:t xml:space="preserve"> </w:t>
      </w:r>
      <w:r w:rsidR="00783FB6">
        <w:rPr>
          <w:rFonts w:ascii="Times New Roman" w:hAnsi="Times New Roman"/>
          <w:b/>
          <w:sz w:val="24"/>
          <w:szCs w:val="24"/>
        </w:rPr>
        <w:t>r</w:t>
      </w:r>
      <w:r w:rsidRPr="00783FB6">
        <w:rPr>
          <w:rFonts w:ascii="Times New Roman" w:hAnsi="Times New Roman"/>
          <w:b/>
          <w:sz w:val="24"/>
          <w:szCs w:val="24"/>
        </w:rPr>
        <w:t>esponse</w:t>
      </w:r>
    </w:p>
    <w:p w:rsidR="00946767" w:rsidRPr="00783FB6" w:rsidRDefault="00946767" w:rsidP="00946767">
      <w:pPr>
        <w:spacing w:after="0" w:line="240" w:lineRule="auto"/>
        <w:rPr>
          <w:sz w:val="24"/>
          <w:szCs w:val="24"/>
        </w:rPr>
      </w:pPr>
      <w:r w:rsidRPr="00783FB6">
        <w:rPr>
          <w:rFonts w:ascii="Times New Roman" w:hAnsi="Times New Roman"/>
          <w:sz w:val="24"/>
          <w:szCs w:val="24"/>
        </w:rPr>
        <w:t>ED acknowledges that the decision does result in a section of the CSPR remaining as manual entry instead of population through ED</w:t>
      </w:r>
      <w:r w:rsidRPr="00783FB6">
        <w:rPr>
          <w:rFonts w:ascii="Times New Roman" w:hAnsi="Times New Roman"/>
          <w:i/>
          <w:sz w:val="24"/>
          <w:szCs w:val="24"/>
        </w:rPr>
        <w:t xml:space="preserve">Facts </w:t>
      </w:r>
      <w:r w:rsidRPr="00783FB6">
        <w:rPr>
          <w:rFonts w:ascii="Times New Roman" w:hAnsi="Times New Roman"/>
          <w:sz w:val="24"/>
          <w:szCs w:val="24"/>
        </w:rPr>
        <w:t>files.  ED decided changes should not be made to</w:t>
      </w:r>
      <w:r w:rsidR="004B1931" w:rsidRPr="00783FB6">
        <w:rPr>
          <w:rFonts w:ascii="Times New Roman" w:hAnsi="Times New Roman"/>
          <w:sz w:val="24"/>
          <w:szCs w:val="24"/>
        </w:rPr>
        <w:t xml:space="preserve"> the</w:t>
      </w:r>
      <w:r w:rsidRPr="00783FB6">
        <w:rPr>
          <w:rFonts w:ascii="Times New Roman" w:hAnsi="Times New Roman"/>
          <w:sz w:val="24"/>
          <w:szCs w:val="24"/>
        </w:rPr>
        <w:t xml:space="preserve"> discipline data collection at this time.  First, there was no consensus among the states about discipline data.  As noted in Attachment E, the Department will be working with others on consistency in discipline data.  Second, the data are collected for the Safe and Drug-Free Schools State Grant Program.  Funding was discontinued for this program.  State</w:t>
      </w:r>
      <w:r w:rsidR="004B1931" w:rsidRPr="00783FB6">
        <w:rPr>
          <w:rFonts w:ascii="Times New Roman" w:hAnsi="Times New Roman"/>
          <w:sz w:val="24"/>
          <w:szCs w:val="24"/>
        </w:rPr>
        <w:t>s</w:t>
      </w:r>
      <w:r w:rsidRPr="00783FB6">
        <w:rPr>
          <w:rFonts w:ascii="Times New Roman" w:hAnsi="Times New Roman"/>
          <w:sz w:val="24"/>
          <w:szCs w:val="24"/>
        </w:rPr>
        <w:t xml:space="preserve"> still have an obligation to provide data as long as the state is using grant money from the program.  (In addition, data on students expelled under the Gun-Free Schools Act are still required.)  Third, the reauthorization of ESEA may change the requirements to report data on discipline.  </w:t>
      </w:r>
    </w:p>
    <w:p w:rsidR="003C3B38" w:rsidRDefault="003C3B38" w:rsidP="00946767">
      <w:pPr>
        <w:spacing w:after="0" w:line="240" w:lineRule="auto"/>
        <w:rPr>
          <w:rFonts w:ascii="Times New Roman" w:hAnsi="Times New Roman"/>
        </w:rPr>
      </w:pPr>
    </w:p>
    <w:p w:rsidR="003C3B38" w:rsidRPr="00710718" w:rsidRDefault="003C3B38" w:rsidP="00F61802">
      <w:pPr>
        <w:spacing w:after="0" w:line="240" w:lineRule="auto"/>
        <w:rPr>
          <w:rFonts w:ascii="Times New Roman" w:hAnsi="Times New Roman"/>
        </w:rPr>
      </w:pPr>
    </w:p>
    <w:p w:rsidR="00F61802" w:rsidRDefault="00F61802" w:rsidP="00F61802">
      <w:pPr>
        <w:pStyle w:val="Heading3"/>
        <w:rPr>
          <w:rFonts w:ascii="Times New Roman" w:hAnsi="Times New Roman"/>
        </w:rPr>
      </w:pPr>
      <w:bookmarkStart w:id="19" w:name="_Toc268533782"/>
      <w:r>
        <w:rPr>
          <w:rFonts w:ascii="Times New Roman" w:hAnsi="Times New Roman"/>
        </w:rPr>
        <w:t xml:space="preserve">6 – </w:t>
      </w:r>
      <w:bookmarkStart w:id="20" w:name="_Toc264265290"/>
      <w:r w:rsidRPr="00710718">
        <w:rPr>
          <w:rFonts w:ascii="Times New Roman" w:hAnsi="Times New Roman"/>
        </w:rPr>
        <w:t xml:space="preserve">Headcount and </w:t>
      </w:r>
      <w:r>
        <w:rPr>
          <w:rFonts w:ascii="Times New Roman" w:hAnsi="Times New Roman"/>
        </w:rPr>
        <w:t>F</w:t>
      </w:r>
      <w:r w:rsidRPr="00710718">
        <w:rPr>
          <w:rFonts w:ascii="Times New Roman" w:hAnsi="Times New Roman"/>
        </w:rPr>
        <w:t>ull-</w:t>
      </w:r>
      <w:r>
        <w:rPr>
          <w:rFonts w:ascii="Times New Roman" w:hAnsi="Times New Roman"/>
        </w:rPr>
        <w:t>T</w:t>
      </w:r>
      <w:r w:rsidRPr="00710718">
        <w:rPr>
          <w:rFonts w:ascii="Times New Roman" w:hAnsi="Times New Roman"/>
        </w:rPr>
        <w:t xml:space="preserve">ime </w:t>
      </w:r>
      <w:r>
        <w:rPr>
          <w:rFonts w:ascii="Times New Roman" w:hAnsi="Times New Roman"/>
        </w:rPr>
        <w:t>Eq</w:t>
      </w:r>
      <w:r w:rsidRPr="00710718">
        <w:rPr>
          <w:rFonts w:ascii="Times New Roman" w:hAnsi="Times New Roman"/>
        </w:rPr>
        <w:t>uivalent (FTE) of State Migrant Education Program (MEP)</w:t>
      </w:r>
      <w:bookmarkEnd w:id="19"/>
      <w:bookmarkEnd w:id="20"/>
    </w:p>
    <w:p w:rsidR="00F61802" w:rsidRPr="00783FB6" w:rsidRDefault="00F61802" w:rsidP="00F61802">
      <w:pPr>
        <w:spacing w:after="0" w:line="240" w:lineRule="auto"/>
        <w:rPr>
          <w:rFonts w:ascii="Times New Roman" w:hAnsi="Times New Roman"/>
          <w:sz w:val="24"/>
          <w:szCs w:val="24"/>
        </w:rPr>
      </w:pPr>
      <w:r w:rsidRPr="00783FB6">
        <w:rPr>
          <w:rFonts w:ascii="Times New Roman" w:hAnsi="Times New Roman"/>
          <w:sz w:val="24"/>
          <w:szCs w:val="24"/>
        </w:rPr>
        <w:t>This directed question was whether the data on the state migrant education program should be collected through ED</w:t>
      </w:r>
      <w:r w:rsidRPr="00783FB6">
        <w:rPr>
          <w:rFonts w:ascii="Times New Roman" w:hAnsi="Times New Roman"/>
          <w:i/>
          <w:sz w:val="24"/>
          <w:szCs w:val="24"/>
        </w:rPr>
        <w:t xml:space="preserve">Facts </w:t>
      </w:r>
      <w:r w:rsidRPr="00783FB6">
        <w:rPr>
          <w:rFonts w:ascii="Times New Roman" w:hAnsi="Times New Roman"/>
          <w:sz w:val="24"/>
          <w:szCs w:val="24"/>
        </w:rPr>
        <w:t>or manually through the CSPR.  Most SEAs preferred manually.</w:t>
      </w:r>
    </w:p>
    <w:p w:rsidR="00F61802" w:rsidRPr="00783FB6" w:rsidRDefault="00F61802" w:rsidP="00F61802">
      <w:pPr>
        <w:spacing w:after="0" w:line="240" w:lineRule="auto"/>
        <w:rPr>
          <w:rFonts w:ascii="Times New Roman" w:hAnsi="Times New Roman"/>
          <w:sz w:val="24"/>
          <w:szCs w:val="24"/>
        </w:rPr>
      </w:pPr>
    </w:p>
    <w:p w:rsidR="00741DB6" w:rsidRPr="00783FB6" w:rsidRDefault="00F61802" w:rsidP="00F61802">
      <w:pPr>
        <w:spacing w:after="0" w:line="240" w:lineRule="auto"/>
        <w:rPr>
          <w:rFonts w:ascii="Times New Roman" w:hAnsi="Times New Roman"/>
          <w:b/>
          <w:sz w:val="24"/>
          <w:szCs w:val="24"/>
        </w:rPr>
      </w:pPr>
      <w:r w:rsidRPr="00783FB6">
        <w:rPr>
          <w:rFonts w:ascii="Times New Roman" w:hAnsi="Times New Roman"/>
          <w:b/>
          <w:sz w:val="24"/>
          <w:szCs w:val="24"/>
        </w:rPr>
        <w:t>Public comment</w:t>
      </w:r>
    </w:p>
    <w:p w:rsidR="00F61802" w:rsidRPr="00783FB6" w:rsidRDefault="00F61802" w:rsidP="00F61802">
      <w:pPr>
        <w:spacing w:after="0" w:line="240" w:lineRule="auto"/>
        <w:rPr>
          <w:rFonts w:ascii="Times New Roman" w:hAnsi="Times New Roman"/>
          <w:sz w:val="24"/>
          <w:szCs w:val="24"/>
        </w:rPr>
      </w:pPr>
      <w:r w:rsidRPr="00783FB6">
        <w:rPr>
          <w:rFonts w:ascii="Times New Roman" w:hAnsi="Times New Roman"/>
          <w:sz w:val="24"/>
          <w:szCs w:val="24"/>
        </w:rPr>
        <w:t xml:space="preserve">One SEA stated that it agreed with the decision. </w:t>
      </w:r>
    </w:p>
    <w:p w:rsidR="00F61802" w:rsidRPr="00783FB6" w:rsidRDefault="00F61802" w:rsidP="00F61802">
      <w:pPr>
        <w:spacing w:after="0" w:line="240" w:lineRule="auto"/>
        <w:rPr>
          <w:rFonts w:ascii="Times New Roman" w:hAnsi="Times New Roman"/>
          <w:sz w:val="24"/>
          <w:szCs w:val="24"/>
        </w:rPr>
      </w:pPr>
    </w:p>
    <w:p w:rsidR="00F61802" w:rsidRPr="00783FB6" w:rsidRDefault="00F61802" w:rsidP="00F61802">
      <w:pPr>
        <w:spacing w:after="0" w:line="240" w:lineRule="auto"/>
        <w:rPr>
          <w:rFonts w:ascii="Times New Roman" w:hAnsi="Times New Roman"/>
          <w:b/>
          <w:sz w:val="24"/>
          <w:szCs w:val="24"/>
        </w:rPr>
      </w:pPr>
      <w:r w:rsidRPr="00783FB6">
        <w:rPr>
          <w:rFonts w:ascii="Times New Roman" w:hAnsi="Times New Roman"/>
          <w:b/>
          <w:sz w:val="24"/>
          <w:szCs w:val="24"/>
        </w:rPr>
        <w:t>ED</w:t>
      </w:r>
      <w:r w:rsidR="00783FB6" w:rsidRPr="00783FB6">
        <w:rPr>
          <w:rFonts w:ascii="Times New Roman" w:hAnsi="Times New Roman"/>
          <w:b/>
          <w:sz w:val="24"/>
          <w:szCs w:val="24"/>
        </w:rPr>
        <w:t>’s</w:t>
      </w:r>
      <w:r w:rsidRPr="00783FB6">
        <w:rPr>
          <w:rFonts w:ascii="Times New Roman" w:hAnsi="Times New Roman"/>
          <w:b/>
          <w:sz w:val="24"/>
          <w:szCs w:val="24"/>
        </w:rPr>
        <w:t xml:space="preserve"> </w:t>
      </w:r>
      <w:r w:rsidR="00783FB6" w:rsidRPr="00783FB6">
        <w:rPr>
          <w:rFonts w:ascii="Times New Roman" w:hAnsi="Times New Roman"/>
          <w:b/>
          <w:sz w:val="24"/>
          <w:szCs w:val="24"/>
        </w:rPr>
        <w:t>r</w:t>
      </w:r>
      <w:r w:rsidRPr="00783FB6">
        <w:rPr>
          <w:rFonts w:ascii="Times New Roman" w:hAnsi="Times New Roman"/>
          <w:b/>
          <w:sz w:val="24"/>
          <w:szCs w:val="24"/>
        </w:rPr>
        <w:t>esponse</w:t>
      </w:r>
    </w:p>
    <w:p w:rsidR="00072D79" w:rsidRDefault="00783FB6" w:rsidP="00072D79">
      <w:pPr>
        <w:spacing w:after="0" w:line="240" w:lineRule="auto"/>
        <w:rPr>
          <w:rFonts w:ascii="Times New Roman" w:hAnsi="Times New Roman"/>
          <w:sz w:val="24"/>
          <w:szCs w:val="24"/>
        </w:rPr>
      </w:pPr>
      <w:r>
        <w:rPr>
          <w:rFonts w:ascii="Times New Roman" w:hAnsi="Times New Roman"/>
          <w:sz w:val="24"/>
          <w:szCs w:val="24"/>
        </w:rPr>
        <w:t>None needed</w:t>
      </w:r>
    </w:p>
    <w:p w:rsidR="00783FB6" w:rsidRDefault="00783FB6" w:rsidP="00072D79">
      <w:pPr>
        <w:spacing w:after="0" w:line="240" w:lineRule="auto"/>
        <w:rPr>
          <w:rFonts w:ascii="Times New Roman" w:hAnsi="Times New Roman"/>
          <w:sz w:val="24"/>
          <w:szCs w:val="24"/>
        </w:rPr>
      </w:pPr>
    </w:p>
    <w:p w:rsidR="00783FB6" w:rsidRPr="00783FB6" w:rsidRDefault="00783FB6" w:rsidP="00072D79">
      <w:pPr>
        <w:spacing w:after="0" w:line="240" w:lineRule="auto"/>
        <w:rPr>
          <w:rFonts w:ascii="Times New Roman" w:hAnsi="Times New Roman"/>
          <w:sz w:val="24"/>
          <w:szCs w:val="24"/>
        </w:rPr>
      </w:pPr>
    </w:p>
    <w:p w:rsidR="00072D79" w:rsidRPr="00710718" w:rsidRDefault="00960EAC" w:rsidP="00072D79">
      <w:pPr>
        <w:pStyle w:val="Heading3"/>
        <w:rPr>
          <w:rFonts w:ascii="Times New Roman" w:hAnsi="Times New Roman"/>
        </w:rPr>
      </w:pPr>
      <w:bookmarkStart w:id="21" w:name="_Toc268533783"/>
      <w:r>
        <w:rPr>
          <w:rFonts w:ascii="Times New Roman" w:hAnsi="Times New Roman"/>
        </w:rPr>
        <w:t xml:space="preserve">7 - </w:t>
      </w:r>
      <w:r w:rsidR="00072D79">
        <w:rPr>
          <w:rFonts w:ascii="Times New Roman" w:hAnsi="Times New Roman"/>
        </w:rPr>
        <w:t>H</w:t>
      </w:r>
      <w:r w:rsidR="003E0818">
        <w:rPr>
          <w:rFonts w:ascii="Times New Roman" w:hAnsi="Times New Roman"/>
        </w:rPr>
        <w:t>o</w:t>
      </w:r>
      <w:r w:rsidR="00072D79">
        <w:rPr>
          <w:rFonts w:ascii="Times New Roman" w:hAnsi="Times New Roman"/>
        </w:rPr>
        <w:t>meless Students</w:t>
      </w:r>
      <w:bookmarkEnd w:id="21"/>
    </w:p>
    <w:p w:rsidR="00072D79" w:rsidRPr="00AD7043" w:rsidRDefault="007929FE" w:rsidP="00072D79">
      <w:pPr>
        <w:spacing w:after="0" w:line="240" w:lineRule="auto"/>
        <w:rPr>
          <w:rFonts w:ascii="Times New Roman" w:hAnsi="Times New Roman"/>
          <w:sz w:val="24"/>
          <w:szCs w:val="24"/>
        </w:rPr>
      </w:pPr>
      <w:r w:rsidRPr="00AD7043">
        <w:rPr>
          <w:rFonts w:ascii="Times New Roman" w:hAnsi="Times New Roman"/>
          <w:sz w:val="24"/>
          <w:szCs w:val="24"/>
        </w:rPr>
        <w:t xml:space="preserve">This directed question was whether the </w:t>
      </w:r>
      <w:r w:rsidR="007763FB" w:rsidRPr="00AD7043">
        <w:rPr>
          <w:rFonts w:ascii="Times New Roman" w:hAnsi="Times New Roman"/>
          <w:sz w:val="24"/>
          <w:szCs w:val="24"/>
        </w:rPr>
        <w:t xml:space="preserve">assessment </w:t>
      </w:r>
      <w:r w:rsidR="00072D79" w:rsidRPr="00AD7043">
        <w:rPr>
          <w:rFonts w:ascii="Times New Roman" w:hAnsi="Times New Roman"/>
          <w:sz w:val="24"/>
          <w:szCs w:val="24"/>
        </w:rPr>
        <w:t xml:space="preserve">data should be collected for the McKinney –Vento program as students served by the program or as homeless students enrolled.  Most SEAs stated that </w:t>
      </w:r>
      <w:r w:rsidR="00D15508" w:rsidRPr="00AD7043">
        <w:rPr>
          <w:rFonts w:ascii="Times New Roman" w:hAnsi="Times New Roman"/>
          <w:sz w:val="24"/>
          <w:szCs w:val="24"/>
        </w:rPr>
        <w:t>“</w:t>
      </w:r>
      <w:r w:rsidR="00072D79" w:rsidRPr="00AD7043">
        <w:rPr>
          <w:rFonts w:ascii="Times New Roman" w:hAnsi="Times New Roman"/>
          <w:sz w:val="24"/>
          <w:szCs w:val="24"/>
        </w:rPr>
        <w:t>homeless students enrolled</w:t>
      </w:r>
      <w:r w:rsidR="00D15508" w:rsidRPr="00AD7043">
        <w:rPr>
          <w:rFonts w:ascii="Times New Roman" w:hAnsi="Times New Roman"/>
          <w:sz w:val="24"/>
          <w:szCs w:val="24"/>
        </w:rPr>
        <w:t>”</w:t>
      </w:r>
      <w:r w:rsidR="00072D79" w:rsidRPr="00AD7043">
        <w:rPr>
          <w:rFonts w:ascii="Times New Roman" w:hAnsi="Times New Roman"/>
          <w:sz w:val="24"/>
          <w:szCs w:val="24"/>
        </w:rPr>
        <w:t xml:space="preserve"> was </w:t>
      </w:r>
      <w:r w:rsidR="003E0818" w:rsidRPr="00AD7043">
        <w:rPr>
          <w:rFonts w:ascii="Times New Roman" w:hAnsi="Times New Roman"/>
          <w:sz w:val="24"/>
          <w:szCs w:val="24"/>
        </w:rPr>
        <w:t xml:space="preserve">a </w:t>
      </w:r>
      <w:r w:rsidR="00072D79" w:rsidRPr="00AD7043">
        <w:rPr>
          <w:rFonts w:ascii="Times New Roman" w:hAnsi="Times New Roman"/>
          <w:sz w:val="24"/>
          <w:szCs w:val="24"/>
        </w:rPr>
        <w:t>better</w:t>
      </w:r>
      <w:r w:rsidR="003E0818" w:rsidRPr="00AD7043">
        <w:rPr>
          <w:rFonts w:ascii="Times New Roman" w:hAnsi="Times New Roman"/>
          <w:sz w:val="24"/>
          <w:szCs w:val="24"/>
        </w:rPr>
        <w:t xml:space="preserve"> approach</w:t>
      </w:r>
      <w:r w:rsidR="00072D79" w:rsidRPr="00AD7043">
        <w:rPr>
          <w:rFonts w:ascii="Times New Roman" w:hAnsi="Times New Roman"/>
          <w:sz w:val="24"/>
          <w:szCs w:val="24"/>
        </w:rPr>
        <w:t>.</w:t>
      </w:r>
    </w:p>
    <w:p w:rsidR="00072D79" w:rsidRPr="00AD7043" w:rsidRDefault="00072D79" w:rsidP="00072D79">
      <w:pPr>
        <w:spacing w:after="0" w:line="240" w:lineRule="auto"/>
        <w:rPr>
          <w:rFonts w:ascii="Times New Roman" w:hAnsi="Times New Roman"/>
          <w:sz w:val="24"/>
          <w:szCs w:val="24"/>
        </w:rPr>
      </w:pPr>
    </w:p>
    <w:p w:rsidR="00741DB6" w:rsidRPr="00AD7043" w:rsidRDefault="00072D79" w:rsidP="00072D79">
      <w:pPr>
        <w:spacing w:after="0" w:line="240" w:lineRule="auto"/>
        <w:rPr>
          <w:rFonts w:ascii="Times New Roman" w:hAnsi="Times New Roman"/>
          <w:b/>
          <w:sz w:val="24"/>
          <w:szCs w:val="24"/>
        </w:rPr>
      </w:pPr>
      <w:r w:rsidRPr="00AD7043">
        <w:rPr>
          <w:rFonts w:ascii="Times New Roman" w:hAnsi="Times New Roman"/>
          <w:b/>
          <w:sz w:val="24"/>
          <w:szCs w:val="24"/>
        </w:rPr>
        <w:t>Public comment</w:t>
      </w:r>
    </w:p>
    <w:p w:rsidR="00072D79" w:rsidRPr="00AD7043" w:rsidRDefault="00072D79" w:rsidP="00072D79">
      <w:pPr>
        <w:spacing w:after="0" w:line="240" w:lineRule="auto"/>
        <w:rPr>
          <w:rFonts w:ascii="Times New Roman" w:hAnsi="Times New Roman"/>
          <w:sz w:val="24"/>
          <w:szCs w:val="24"/>
        </w:rPr>
      </w:pPr>
      <w:r w:rsidRPr="00AD7043">
        <w:rPr>
          <w:rFonts w:ascii="Times New Roman" w:hAnsi="Times New Roman"/>
          <w:sz w:val="24"/>
          <w:szCs w:val="24"/>
        </w:rPr>
        <w:t>One SEA indicated that it appreciated the change since it would make data collection more feasible and improve data quality.</w:t>
      </w:r>
      <w:r w:rsidR="007D099B" w:rsidRPr="00AD7043">
        <w:rPr>
          <w:rFonts w:ascii="Times New Roman" w:hAnsi="Times New Roman"/>
          <w:sz w:val="24"/>
          <w:szCs w:val="24"/>
        </w:rPr>
        <w:t xml:space="preserve">  Another SEA asked what requirements exist </w:t>
      </w:r>
      <w:r w:rsidR="008B6353" w:rsidRPr="00AD7043">
        <w:rPr>
          <w:rFonts w:ascii="Times New Roman" w:hAnsi="Times New Roman"/>
          <w:sz w:val="24"/>
          <w:szCs w:val="24"/>
        </w:rPr>
        <w:t xml:space="preserve">on </w:t>
      </w:r>
      <w:r w:rsidR="007D099B" w:rsidRPr="00AD7043">
        <w:rPr>
          <w:rFonts w:ascii="Times New Roman" w:hAnsi="Times New Roman"/>
          <w:sz w:val="24"/>
          <w:szCs w:val="24"/>
        </w:rPr>
        <w:t>LEAs to collect and report a</w:t>
      </w:r>
      <w:r w:rsidR="008B6353" w:rsidRPr="00AD7043">
        <w:rPr>
          <w:rFonts w:ascii="Times New Roman" w:hAnsi="Times New Roman"/>
          <w:sz w:val="24"/>
          <w:szCs w:val="24"/>
        </w:rPr>
        <w:t>ll homeless students enrolled and whether there would be analysis of the data that would require knowing the subset of students who are served by McKinney-Vento program.</w:t>
      </w:r>
    </w:p>
    <w:p w:rsidR="00072D79" w:rsidRPr="00AD7043" w:rsidRDefault="00072D79" w:rsidP="0027627D">
      <w:pPr>
        <w:spacing w:after="0" w:line="240" w:lineRule="auto"/>
        <w:rPr>
          <w:rFonts w:ascii="Times New Roman" w:hAnsi="Times New Roman"/>
          <w:sz w:val="24"/>
          <w:szCs w:val="24"/>
        </w:rPr>
      </w:pPr>
    </w:p>
    <w:p w:rsidR="00072D79" w:rsidRPr="00AD7043" w:rsidRDefault="00960EAC" w:rsidP="0027627D">
      <w:pPr>
        <w:spacing w:after="0" w:line="240" w:lineRule="auto"/>
        <w:rPr>
          <w:rFonts w:ascii="Times New Roman" w:hAnsi="Times New Roman"/>
          <w:b/>
          <w:sz w:val="24"/>
          <w:szCs w:val="24"/>
        </w:rPr>
      </w:pPr>
      <w:r w:rsidRPr="00AD7043">
        <w:rPr>
          <w:rFonts w:ascii="Times New Roman" w:hAnsi="Times New Roman"/>
          <w:b/>
          <w:sz w:val="24"/>
          <w:szCs w:val="24"/>
        </w:rPr>
        <w:t>ED</w:t>
      </w:r>
      <w:r w:rsidR="00AD7043" w:rsidRPr="00AD7043">
        <w:rPr>
          <w:rFonts w:ascii="Times New Roman" w:hAnsi="Times New Roman"/>
          <w:b/>
          <w:sz w:val="24"/>
          <w:szCs w:val="24"/>
        </w:rPr>
        <w:t>’s</w:t>
      </w:r>
      <w:r w:rsidRPr="00AD7043">
        <w:rPr>
          <w:rFonts w:ascii="Times New Roman" w:hAnsi="Times New Roman"/>
          <w:b/>
          <w:sz w:val="24"/>
          <w:szCs w:val="24"/>
        </w:rPr>
        <w:t xml:space="preserve"> response</w:t>
      </w:r>
    </w:p>
    <w:p w:rsidR="008B6353" w:rsidRPr="00AD7043" w:rsidRDefault="008B6353" w:rsidP="008B6353">
      <w:pPr>
        <w:spacing w:after="0" w:line="240" w:lineRule="auto"/>
        <w:rPr>
          <w:rFonts w:ascii="Times New Roman" w:hAnsi="Times New Roman"/>
          <w:sz w:val="24"/>
          <w:szCs w:val="24"/>
        </w:rPr>
      </w:pPr>
      <w:r w:rsidRPr="00AD7043">
        <w:rPr>
          <w:rFonts w:ascii="Times New Roman" w:hAnsi="Times New Roman"/>
          <w:sz w:val="24"/>
          <w:szCs w:val="24"/>
        </w:rPr>
        <w:t xml:space="preserve">The requirement on LEAs to collect and report all homeless students is based on a requirement of the Department of Education to “… periodically collect and disseminate data and information regarding </w:t>
      </w:r>
    </w:p>
    <w:p w:rsidR="008B6353" w:rsidRPr="00AD7043" w:rsidRDefault="008B6353" w:rsidP="007763FB">
      <w:pPr>
        <w:numPr>
          <w:ilvl w:val="0"/>
          <w:numId w:val="3"/>
        </w:numPr>
        <w:spacing w:after="0" w:line="240" w:lineRule="auto"/>
        <w:rPr>
          <w:rFonts w:ascii="Times New Roman" w:hAnsi="Times New Roman"/>
          <w:sz w:val="24"/>
          <w:szCs w:val="24"/>
        </w:rPr>
      </w:pPr>
      <w:r w:rsidRPr="00AD7043">
        <w:rPr>
          <w:rFonts w:ascii="Times New Roman" w:hAnsi="Times New Roman"/>
          <w:sz w:val="24"/>
          <w:szCs w:val="24"/>
        </w:rPr>
        <w:t>the number and location of homeless children and youths;</w:t>
      </w:r>
    </w:p>
    <w:p w:rsidR="008B6353" w:rsidRPr="00AD7043" w:rsidRDefault="008B6353" w:rsidP="007763FB">
      <w:pPr>
        <w:numPr>
          <w:ilvl w:val="0"/>
          <w:numId w:val="3"/>
        </w:numPr>
        <w:autoSpaceDE w:val="0"/>
        <w:autoSpaceDN w:val="0"/>
        <w:adjustRightInd w:val="0"/>
        <w:spacing w:after="0" w:line="240" w:lineRule="auto"/>
        <w:rPr>
          <w:rFonts w:ascii="Times New Roman" w:hAnsi="Times New Roman"/>
          <w:sz w:val="24"/>
          <w:szCs w:val="24"/>
        </w:rPr>
      </w:pPr>
      <w:r w:rsidRPr="00AD7043">
        <w:rPr>
          <w:rFonts w:ascii="Times New Roman" w:hAnsi="Times New Roman"/>
          <w:sz w:val="24"/>
          <w:szCs w:val="24"/>
        </w:rPr>
        <w:t>the education and related services such children and youths receive;</w:t>
      </w:r>
    </w:p>
    <w:p w:rsidR="008B6353" w:rsidRPr="00AD7043" w:rsidRDefault="008B6353" w:rsidP="007763FB">
      <w:pPr>
        <w:numPr>
          <w:ilvl w:val="0"/>
          <w:numId w:val="3"/>
        </w:numPr>
        <w:autoSpaceDE w:val="0"/>
        <w:autoSpaceDN w:val="0"/>
        <w:adjustRightInd w:val="0"/>
        <w:spacing w:after="0" w:line="240" w:lineRule="auto"/>
        <w:rPr>
          <w:rFonts w:ascii="Times New Roman" w:hAnsi="Times New Roman"/>
          <w:sz w:val="24"/>
          <w:szCs w:val="24"/>
        </w:rPr>
      </w:pPr>
      <w:r w:rsidRPr="00AD7043">
        <w:rPr>
          <w:rFonts w:ascii="Times New Roman" w:hAnsi="Times New Roman"/>
          <w:sz w:val="24"/>
          <w:szCs w:val="24"/>
        </w:rPr>
        <w:lastRenderedPageBreak/>
        <w:t>the extent to which the needs of homeless children and youths are being met; and</w:t>
      </w:r>
    </w:p>
    <w:p w:rsidR="008B6353" w:rsidRPr="00AD7043" w:rsidRDefault="008B6353" w:rsidP="007763FB">
      <w:pPr>
        <w:numPr>
          <w:ilvl w:val="0"/>
          <w:numId w:val="3"/>
        </w:numPr>
        <w:autoSpaceDE w:val="0"/>
        <w:autoSpaceDN w:val="0"/>
        <w:adjustRightInd w:val="0"/>
        <w:spacing w:after="0" w:line="240" w:lineRule="auto"/>
        <w:rPr>
          <w:rFonts w:ascii="Times New Roman" w:hAnsi="Times New Roman"/>
          <w:sz w:val="24"/>
          <w:szCs w:val="24"/>
        </w:rPr>
      </w:pPr>
      <w:r w:rsidRPr="00AD7043">
        <w:rPr>
          <w:rFonts w:ascii="Times New Roman" w:hAnsi="Times New Roman"/>
          <w:sz w:val="24"/>
          <w:szCs w:val="24"/>
        </w:rPr>
        <w:t>such other data and information as the Secretary determines to be necessary and relevant ….”</w:t>
      </w:r>
    </w:p>
    <w:p w:rsidR="00EA5C50" w:rsidRPr="00AD7043" w:rsidRDefault="007763FB" w:rsidP="00960EAC">
      <w:pPr>
        <w:spacing w:after="0" w:line="240" w:lineRule="auto"/>
        <w:rPr>
          <w:rFonts w:ascii="Times New Roman" w:hAnsi="Times New Roman"/>
          <w:sz w:val="24"/>
          <w:szCs w:val="24"/>
        </w:rPr>
      </w:pPr>
      <w:r w:rsidRPr="00AD7043">
        <w:rPr>
          <w:rFonts w:ascii="Times New Roman" w:hAnsi="Times New Roman"/>
          <w:sz w:val="24"/>
          <w:szCs w:val="24"/>
        </w:rPr>
        <w:t>In making the decision to collect the data by “homeless students enrolled” instead of “homeless students served,” ED is forgoing analysis of these data for the subset of students who are served by McKinney-Vento.  As described in Attachment B-3 in the section “McKinney-Vento Homeless Program,” ED will continue to collect some data on homeless served by McKinney-Vento.</w:t>
      </w:r>
    </w:p>
    <w:p w:rsidR="00EA5C50" w:rsidRPr="00AD7043" w:rsidRDefault="00EA5C50" w:rsidP="00EA5C50">
      <w:pPr>
        <w:spacing w:after="0"/>
        <w:rPr>
          <w:rFonts w:ascii="Times New Roman" w:hAnsi="Times New Roman"/>
          <w:sz w:val="24"/>
          <w:szCs w:val="24"/>
        </w:rPr>
      </w:pPr>
    </w:p>
    <w:p w:rsidR="007763FB" w:rsidRPr="00710718" w:rsidRDefault="007763FB" w:rsidP="00EA5C50">
      <w:pPr>
        <w:spacing w:after="0"/>
        <w:rPr>
          <w:rFonts w:ascii="Times New Roman" w:hAnsi="Times New Roman"/>
        </w:rPr>
      </w:pPr>
    </w:p>
    <w:p w:rsidR="00EA5C50" w:rsidRPr="00710718" w:rsidRDefault="00EA5C50" w:rsidP="00EA5C50">
      <w:pPr>
        <w:pStyle w:val="Heading3"/>
        <w:rPr>
          <w:rFonts w:ascii="Times New Roman" w:hAnsi="Times New Roman"/>
        </w:rPr>
      </w:pPr>
      <w:bookmarkStart w:id="22" w:name="_Toc264265293"/>
      <w:bookmarkStart w:id="23" w:name="_Toc268533784"/>
      <w:r>
        <w:rPr>
          <w:rFonts w:ascii="Times New Roman" w:hAnsi="Times New Roman"/>
        </w:rPr>
        <w:t xml:space="preserve">9 - </w:t>
      </w:r>
      <w:r w:rsidRPr="00710718">
        <w:rPr>
          <w:rFonts w:ascii="Times New Roman" w:hAnsi="Times New Roman"/>
        </w:rPr>
        <w:t xml:space="preserve">Open </w:t>
      </w:r>
      <w:r>
        <w:rPr>
          <w:rFonts w:ascii="Times New Roman" w:hAnsi="Times New Roman"/>
        </w:rPr>
        <w:t>E</w:t>
      </w:r>
      <w:r w:rsidRPr="00710718">
        <w:rPr>
          <w:rFonts w:ascii="Times New Roman" w:hAnsi="Times New Roman"/>
        </w:rPr>
        <w:t>nrollment</w:t>
      </w:r>
      <w:bookmarkEnd w:id="22"/>
      <w:bookmarkEnd w:id="23"/>
    </w:p>
    <w:p w:rsidR="00EA5C50" w:rsidRPr="00AD7043" w:rsidRDefault="00EA5C50" w:rsidP="00960EAC">
      <w:pPr>
        <w:spacing w:after="0" w:line="240" w:lineRule="auto"/>
        <w:rPr>
          <w:rFonts w:ascii="Times New Roman" w:hAnsi="Times New Roman"/>
          <w:sz w:val="24"/>
          <w:szCs w:val="24"/>
        </w:rPr>
      </w:pPr>
      <w:r w:rsidRPr="00AD7043">
        <w:rPr>
          <w:rFonts w:ascii="Times New Roman" w:hAnsi="Times New Roman"/>
          <w:sz w:val="24"/>
          <w:szCs w:val="24"/>
        </w:rPr>
        <w:t>This directed question asked about adding an open enrollment indicator to LEAs.  Based on the responses, ED determined that an indicator should not be collected.  Instead</w:t>
      </w:r>
      <w:r w:rsidR="00AD7043" w:rsidRPr="00AD7043">
        <w:rPr>
          <w:rFonts w:ascii="Times New Roman" w:hAnsi="Times New Roman"/>
          <w:sz w:val="24"/>
          <w:szCs w:val="24"/>
        </w:rPr>
        <w:t>,</w:t>
      </w:r>
      <w:r w:rsidRPr="00AD7043">
        <w:rPr>
          <w:rFonts w:ascii="Times New Roman" w:hAnsi="Times New Roman"/>
          <w:sz w:val="24"/>
          <w:szCs w:val="24"/>
        </w:rPr>
        <w:t xml:space="preserve"> ED would collect metadata to interpret data on public school choice.</w:t>
      </w:r>
    </w:p>
    <w:p w:rsidR="00EA5C50" w:rsidRPr="00AD7043" w:rsidRDefault="00EA5C50" w:rsidP="00960EAC">
      <w:pPr>
        <w:spacing w:after="0" w:line="240" w:lineRule="auto"/>
        <w:rPr>
          <w:rFonts w:ascii="Times New Roman" w:hAnsi="Times New Roman"/>
          <w:sz w:val="24"/>
          <w:szCs w:val="24"/>
        </w:rPr>
      </w:pPr>
    </w:p>
    <w:p w:rsidR="00EA5C50" w:rsidRPr="00AD7043" w:rsidRDefault="00EA5C50" w:rsidP="00960EAC">
      <w:pPr>
        <w:spacing w:after="0" w:line="240" w:lineRule="auto"/>
        <w:rPr>
          <w:rFonts w:ascii="Times New Roman" w:hAnsi="Times New Roman"/>
          <w:b/>
          <w:sz w:val="24"/>
          <w:szCs w:val="24"/>
        </w:rPr>
      </w:pPr>
      <w:r w:rsidRPr="00AD7043">
        <w:rPr>
          <w:rFonts w:ascii="Times New Roman" w:hAnsi="Times New Roman"/>
          <w:b/>
          <w:sz w:val="24"/>
          <w:szCs w:val="24"/>
        </w:rPr>
        <w:t>Public Comment</w:t>
      </w:r>
    </w:p>
    <w:p w:rsidR="00EA5C50" w:rsidRPr="00AD7043" w:rsidRDefault="00EA5C50" w:rsidP="00960EAC">
      <w:pPr>
        <w:spacing w:after="0" w:line="240" w:lineRule="auto"/>
        <w:rPr>
          <w:rFonts w:ascii="Times New Roman" w:hAnsi="Times New Roman"/>
          <w:sz w:val="24"/>
          <w:szCs w:val="24"/>
        </w:rPr>
      </w:pPr>
      <w:r w:rsidRPr="00AD7043">
        <w:rPr>
          <w:rFonts w:ascii="Times New Roman" w:hAnsi="Times New Roman"/>
          <w:sz w:val="24"/>
          <w:szCs w:val="24"/>
        </w:rPr>
        <w:t>One SEA noted that the SEA would need to know what metadata would be collected before the SEA could comment on the burden.  The SEA stated that it had very limited information on open enrollment practices so any metadata collection would like result in addition burden of collecting new data from the LEAs and schools.</w:t>
      </w:r>
    </w:p>
    <w:p w:rsidR="00EA5C50" w:rsidRPr="00AD7043" w:rsidRDefault="00EA5C50" w:rsidP="00960EAC">
      <w:pPr>
        <w:spacing w:after="0" w:line="240" w:lineRule="auto"/>
        <w:rPr>
          <w:rFonts w:ascii="Times New Roman" w:hAnsi="Times New Roman"/>
          <w:sz w:val="24"/>
          <w:szCs w:val="24"/>
        </w:rPr>
      </w:pPr>
    </w:p>
    <w:p w:rsidR="00EA5C50" w:rsidRPr="00AD7043" w:rsidRDefault="00EA5C50" w:rsidP="00960EAC">
      <w:pPr>
        <w:spacing w:after="0" w:line="240" w:lineRule="auto"/>
        <w:rPr>
          <w:rFonts w:ascii="Times New Roman" w:hAnsi="Times New Roman"/>
          <w:b/>
          <w:sz w:val="24"/>
          <w:szCs w:val="24"/>
        </w:rPr>
      </w:pPr>
      <w:r w:rsidRPr="00AD7043">
        <w:rPr>
          <w:rFonts w:ascii="Times New Roman" w:hAnsi="Times New Roman"/>
          <w:b/>
          <w:sz w:val="24"/>
          <w:szCs w:val="24"/>
        </w:rPr>
        <w:t>ED</w:t>
      </w:r>
      <w:r w:rsidR="00AD7043" w:rsidRPr="00AD7043">
        <w:rPr>
          <w:rFonts w:ascii="Times New Roman" w:hAnsi="Times New Roman"/>
          <w:b/>
          <w:sz w:val="24"/>
          <w:szCs w:val="24"/>
        </w:rPr>
        <w:t>’s</w:t>
      </w:r>
      <w:r w:rsidRPr="00AD7043">
        <w:rPr>
          <w:rFonts w:ascii="Times New Roman" w:hAnsi="Times New Roman"/>
          <w:b/>
          <w:sz w:val="24"/>
          <w:szCs w:val="24"/>
        </w:rPr>
        <w:t xml:space="preserve"> response</w:t>
      </w:r>
    </w:p>
    <w:p w:rsidR="00EA5C50" w:rsidRPr="00AD7043" w:rsidRDefault="00EB43ED" w:rsidP="00960EAC">
      <w:pPr>
        <w:spacing w:after="0" w:line="240" w:lineRule="auto"/>
        <w:rPr>
          <w:rFonts w:ascii="Times New Roman" w:hAnsi="Times New Roman"/>
          <w:sz w:val="24"/>
          <w:szCs w:val="24"/>
        </w:rPr>
      </w:pPr>
      <w:r w:rsidRPr="00AD7043">
        <w:rPr>
          <w:rFonts w:ascii="Times New Roman" w:hAnsi="Times New Roman"/>
          <w:sz w:val="24"/>
          <w:szCs w:val="24"/>
        </w:rPr>
        <w:t>Any metadata collected would be limited to information at the state level.</w:t>
      </w:r>
    </w:p>
    <w:p w:rsidR="00A55450" w:rsidRDefault="00A55450" w:rsidP="00960EAC">
      <w:pPr>
        <w:spacing w:after="0" w:line="240" w:lineRule="auto"/>
        <w:rPr>
          <w:rFonts w:ascii="Times New Roman" w:hAnsi="Times New Roman"/>
        </w:rPr>
      </w:pPr>
    </w:p>
    <w:p w:rsidR="00A55450" w:rsidRPr="00710718" w:rsidRDefault="00A55450" w:rsidP="00A55450">
      <w:pPr>
        <w:spacing w:after="0"/>
        <w:rPr>
          <w:rFonts w:ascii="Times New Roman" w:hAnsi="Times New Roman"/>
        </w:rPr>
      </w:pPr>
    </w:p>
    <w:p w:rsidR="00A55450" w:rsidRPr="00096AD5" w:rsidRDefault="00A55450" w:rsidP="00A55450">
      <w:pPr>
        <w:pStyle w:val="Heading3"/>
        <w:ind w:left="540" w:hanging="540"/>
        <w:rPr>
          <w:rFonts w:ascii="Times New Roman" w:hAnsi="Times New Roman"/>
        </w:rPr>
      </w:pPr>
      <w:bookmarkStart w:id="24" w:name="_Toc262734557"/>
      <w:bookmarkStart w:id="25" w:name="_Toc264265294"/>
      <w:bookmarkStart w:id="26" w:name="_Toc268533785"/>
      <w:r>
        <w:rPr>
          <w:rFonts w:ascii="Times New Roman" w:hAnsi="Times New Roman"/>
        </w:rPr>
        <w:t xml:space="preserve">10 - </w:t>
      </w:r>
      <w:r w:rsidRPr="00096AD5">
        <w:rPr>
          <w:rFonts w:ascii="Times New Roman" w:hAnsi="Times New Roman"/>
        </w:rPr>
        <w:t>State Fiscal Stabilization Fund (SFSF)</w:t>
      </w:r>
      <w:bookmarkEnd w:id="24"/>
      <w:bookmarkEnd w:id="25"/>
      <w:bookmarkEnd w:id="26"/>
    </w:p>
    <w:p w:rsidR="00A55450" w:rsidRDefault="00A55450" w:rsidP="00A55450">
      <w:pPr>
        <w:spacing w:after="0" w:line="240" w:lineRule="auto"/>
        <w:rPr>
          <w:rFonts w:ascii="Times New Roman" w:hAnsi="Times New Roman"/>
          <w:sz w:val="24"/>
          <w:szCs w:val="24"/>
        </w:rPr>
      </w:pPr>
      <w:r>
        <w:rPr>
          <w:rFonts w:ascii="Times New Roman" w:hAnsi="Times New Roman"/>
          <w:sz w:val="24"/>
          <w:szCs w:val="24"/>
        </w:rPr>
        <w:t xml:space="preserve">This directed question was </w:t>
      </w:r>
      <w:r w:rsidR="00E42489">
        <w:rPr>
          <w:rFonts w:ascii="Times New Roman" w:hAnsi="Times New Roman"/>
          <w:sz w:val="24"/>
          <w:szCs w:val="24"/>
        </w:rPr>
        <w:t xml:space="preserve">about </w:t>
      </w:r>
      <w:r>
        <w:rPr>
          <w:rFonts w:ascii="Times New Roman" w:hAnsi="Times New Roman"/>
          <w:sz w:val="24"/>
          <w:szCs w:val="24"/>
        </w:rPr>
        <w:t>the most effective way to collect the SFSF data.  After reviewing the comments, ED determine</w:t>
      </w:r>
      <w:r w:rsidR="005E473D">
        <w:rPr>
          <w:rFonts w:ascii="Times New Roman" w:hAnsi="Times New Roman"/>
          <w:sz w:val="24"/>
          <w:szCs w:val="24"/>
        </w:rPr>
        <w:t>d</w:t>
      </w:r>
      <w:r>
        <w:rPr>
          <w:rFonts w:ascii="Times New Roman" w:hAnsi="Times New Roman"/>
          <w:sz w:val="24"/>
          <w:szCs w:val="24"/>
        </w:rPr>
        <w:t xml:space="preserve"> that a combination of ESS and E</w:t>
      </w:r>
      <w:r w:rsidRPr="00AD7043">
        <w:rPr>
          <w:rFonts w:ascii="Times New Roman" w:hAnsi="Times New Roman"/>
          <w:i/>
          <w:sz w:val="24"/>
          <w:szCs w:val="24"/>
        </w:rPr>
        <w:t>MAP</w:t>
      </w:r>
      <w:r w:rsidR="00E42489" w:rsidRPr="00AD7043">
        <w:rPr>
          <w:rFonts w:ascii="Times New Roman" w:hAnsi="Times New Roman"/>
          <w:i/>
          <w:sz w:val="24"/>
          <w:szCs w:val="24"/>
        </w:rPr>
        <w:t>S</w:t>
      </w:r>
      <w:r>
        <w:rPr>
          <w:rFonts w:ascii="Times New Roman" w:hAnsi="Times New Roman"/>
          <w:sz w:val="24"/>
          <w:szCs w:val="24"/>
        </w:rPr>
        <w:t xml:space="preserve"> would be needed.</w:t>
      </w:r>
    </w:p>
    <w:p w:rsidR="00A55450" w:rsidRDefault="00A55450" w:rsidP="00A55450">
      <w:pPr>
        <w:spacing w:after="0" w:line="240" w:lineRule="auto"/>
        <w:rPr>
          <w:rFonts w:ascii="Times New Roman" w:hAnsi="Times New Roman"/>
          <w:sz w:val="24"/>
          <w:szCs w:val="24"/>
        </w:rPr>
      </w:pPr>
    </w:p>
    <w:p w:rsidR="00A55450" w:rsidRPr="00AD7043" w:rsidRDefault="00A55450" w:rsidP="00A55450">
      <w:pPr>
        <w:spacing w:after="0" w:line="240" w:lineRule="auto"/>
        <w:rPr>
          <w:rFonts w:ascii="Times New Roman" w:hAnsi="Times New Roman"/>
          <w:b/>
          <w:sz w:val="24"/>
          <w:szCs w:val="24"/>
        </w:rPr>
      </w:pPr>
      <w:r w:rsidRPr="00AD7043">
        <w:rPr>
          <w:rFonts w:ascii="Times New Roman" w:hAnsi="Times New Roman"/>
          <w:b/>
          <w:sz w:val="24"/>
          <w:szCs w:val="24"/>
        </w:rPr>
        <w:t>Public comment</w:t>
      </w:r>
    </w:p>
    <w:p w:rsidR="00A55450" w:rsidRDefault="00A55450" w:rsidP="00A55450">
      <w:pPr>
        <w:spacing w:after="0" w:line="240" w:lineRule="auto"/>
        <w:rPr>
          <w:rFonts w:ascii="Times New Roman" w:hAnsi="Times New Roman"/>
          <w:sz w:val="24"/>
          <w:szCs w:val="24"/>
        </w:rPr>
      </w:pPr>
      <w:r>
        <w:rPr>
          <w:rFonts w:ascii="Times New Roman" w:hAnsi="Times New Roman"/>
          <w:sz w:val="24"/>
          <w:szCs w:val="24"/>
        </w:rPr>
        <w:t>One SEA noted that it preferred the data to be collected through a combination of ESS and E</w:t>
      </w:r>
      <w:r w:rsidRPr="00E42489">
        <w:rPr>
          <w:rFonts w:ascii="Times New Roman" w:hAnsi="Times New Roman"/>
          <w:i/>
          <w:sz w:val="24"/>
          <w:szCs w:val="24"/>
        </w:rPr>
        <w:t>MAPS</w:t>
      </w:r>
      <w:r>
        <w:rPr>
          <w:rFonts w:ascii="Times New Roman" w:hAnsi="Times New Roman"/>
          <w:sz w:val="24"/>
          <w:szCs w:val="24"/>
        </w:rPr>
        <w:t>.</w:t>
      </w:r>
    </w:p>
    <w:p w:rsidR="00A55450" w:rsidRDefault="00A55450" w:rsidP="00A55450">
      <w:pPr>
        <w:spacing w:after="0" w:line="240" w:lineRule="auto"/>
        <w:rPr>
          <w:rFonts w:ascii="Times New Roman" w:hAnsi="Times New Roman"/>
          <w:sz w:val="24"/>
          <w:szCs w:val="24"/>
        </w:rPr>
      </w:pPr>
    </w:p>
    <w:p w:rsidR="00A55450" w:rsidRPr="00AD7043" w:rsidRDefault="00A55450" w:rsidP="00A55450">
      <w:pPr>
        <w:spacing w:after="0" w:line="240" w:lineRule="auto"/>
        <w:rPr>
          <w:rFonts w:ascii="Times New Roman" w:hAnsi="Times New Roman"/>
          <w:b/>
          <w:sz w:val="24"/>
          <w:szCs w:val="24"/>
        </w:rPr>
      </w:pPr>
      <w:r w:rsidRPr="00AD7043">
        <w:rPr>
          <w:rFonts w:ascii="Times New Roman" w:hAnsi="Times New Roman"/>
          <w:b/>
          <w:sz w:val="24"/>
          <w:szCs w:val="24"/>
        </w:rPr>
        <w:t>ED</w:t>
      </w:r>
      <w:r w:rsidR="00AD7043" w:rsidRPr="00AD7043">
        <w:rPr>
          <w:rFonts w:ascii="Times New Roman" w:hAnsi="Times New Roman"/>
          <w:b/>
          <w:sz w:val="24"/>
          <w:szCs w:val="24"/>
        </w:rPr>
        <w:t>’s</w:t>
      </w:r>
      <w:r w:rsidRPr="00AD7043">
        <w:rPr>
          <w:rFonts w:ascii="Times New Roman" w:hAnsi="Times New Roman"/>
          <w:b/>
          <w:sz w:val="24"/>
          <w:szCs w:val="24"/>
        </w:rPr>
        <w:t xml:space="preserve"> response</w:t>
      </w:r>
    </w:p>
    <w:p w:rsidR="00A55450" w:rsidRDefault="00AD7043" w:rsidP="00A55450">
      <w:pPr>
        <w:spacing w:after="0" w:line="240" w:lineRule="auto"/>
        <w:rPr>
          <w:rFonts w:ascii="Times New Roman" w:hAnsi="Times New Roman"/>
          <w:sz w:val="24"/>
          <w:szCs w:val="24"/>
        </w:rPr>
      </w:pPr>
      <w:r>
        <w:rPr>
          <w:rFonts w:ascii="Times New Roman" w:hAnsi="Times New Roman"/>
          <w:sz w:val="24"/>
          <w:szCs w:val="24"/>
        </w:rPr>
        <w:t>None needed</w:t>
      </w:r>
    </w:p>
    <w:p w:rsidR="00A55450" w:rsidRDefault="00A55450" w:rsidP="00A55450">
      <w:pPr>
        <w:spacing w:after="0" w:line="240" w:lineRule="auto"/>
        <w:rPr>
          <w:rFonts w:ascii="Times New Roman" w:hAnsi="Times New Roman"/>
          <w:sz w:val="24"/>
          <w:szCs w:val="24"/>
        </w:rPr>
      </w:pPr>
    </w:p>
    <w:p w:rsidR="003E0818" w:rsidRDefault="00B36AE3" w:rsidP="00A55450">
      <w:pPr>
        <w:spacing w:after="0" w:line="240" w:lineRule="auto"/>
        <w:rPr>
          <w:rFonts w:ascii="Times New Roman" w:hAnsi="Times New Roman"/>
          <w:sz w:val="24"/>
          <w:szCs w:val="24"/>
        </w:rPr>
      </w:pPr>
      <w:r>
        <w:rPr>
          <w:rFonts w:ascii="Times New Roman" w:hAnsi="Times New Roman"/>
          <w:sz w:val="24"/>
          <w:szCs w:val="24"/>
        </w:rPr>
        <w:br w:type="page"/>
      </w:r>
    </w:p>
    <w:p w:rsidR="005E473D" w:rsidRPr="00710718" w:rsidRDefault="005E473D" w:rsidP="005E473D">
      <w:pPr>
        <w:pStyle w:val="Heading3"/>
        <w:rPr>
          <w:rFonts w:ascii="Times New Roman" w:hAnsi="Times New Roman"/>
        </w:rPr>
      </w:pPr>
      <w:bookmarkStart w:id="27" w:name="_Toc264265295"/>
      <w:bookmarkStart w:id="28" w:name="_Toc268533786"/>
      <w:r>
        <w:rPr>
          <w:rFonts w:ascii="Times New Roman" w:hAnsi="Times New Roman"/>
        </w:rPr>
        <w:t>11 - S</w:t>
      </w:r>
      <w:r w:rsidRPr="00710718">
        <w:rPr>
          <w:rFonts w:ascii="Times New Roman" w:hAnsi="Times New Roman"/>
        </w:rPr>
        <w:t>chool Improvement Grants (SIG)</w:t>
      </w:r>
      <w:bookmarkEnd w:id="27"/>
      <w:bookmarkEnd w:id="28"/>
    </w:p>
    <w:p w:rsidR="00A55450" w:rsidRDefault="005E473D" w:rsidP="005E473D">
      <w:pPr>
        <w:spacing w:after="0" w:line="240" w:lineRule="auto"/>
        <w:rPr>
          <w:rFonts w:ascii="Times New Roman" w:hAnsi="Times New Roman"/>
          <w:sz w:val="24"/>
          <w:szCs w:val="24"/>
        </w:rPr>
      </w:pPr>
      <w:r>
        <w:rPr>
          <w:rFonts w:ascii="Times New Roman" w:hAnsi="Times New Roman"/>
          <w:sz w:val="24"/>
          <w:szCs w:val="24"/>
        </w:rPr>
        <w:t xml:space="preserve">This directed question was </w:t>
      </w:r>
      <w:r w:rsidR="00E42489">
        <w:rPr>
          <w:rFonts w:ascii="Times New Roman" w:hAnsi="Times New Roman"/>
          <w:sz w:val="24"/>
          <w:szCs w:val="24"/>
        </w:rPr>
        <w:t>about</w:t>
      </w:r>
      <w:r>
        <w:rPr>
          <w:rFonts w:ascii="Times New Roman" w:hAnsi="Times New Roman"/>
          <w:sz w:val="24"/>
          <w:szCs w:val="24"/>
        </w:rPr>
        <w:t xml:space="preserve"> the most effective way to collect the SIG data.  After reviewing the comments, ED determined that a new ESS file would be needed.</w:t>
      </w:r>
    </w:p>
    <w:p w:rsidR="005E473D" w:rsidRDefault="005E473D" w:rsidP="005E473D">
      <w:pPr>
        <w:spacing w:after="0" w:line="240" w:lineRule="auto"/>
        <w:rPr>
          <w:rFonts w:ascii="Times New Roman" w:hAnsi="Times New Roman"/>
          <w:sz w:val="24"/>
          <w:szCs w:val="24"/>
        </w:rPr>
      </w:pPr>
    </w:p>
    <w:p w:rsidR="005E473D" w:rsidRPr="00AD7043" w:rsidRDefault="005E473D" w:rsidP="005E473D">
      <w:pPr>
        <w:spacing w:after="0" w:line="240" w:lineRule="auto"/>
        <w:rPr>
          <w:rFonts w:ascii="Times New Roman" w:hAnsi="Times New Roman"/>
          <w:b/>
          <w:sz w:val="24"/>
          <w:szCs w:val="24"/>
        </w:rPr>
      </w:pPr>
      <w:r w:rsidRPr="00AD7043">
        <w:rPr>
          <w:rFonts w:ascii="Times New Roman" w:hAnsi="Times New Roman"/>
          <w:b/>
          <w:sz w:val="24"/>
          <w:szCs w:val="24"/>
        </w:rPr>
        <w:t>Public comment</w:t>
      </w:r>
    </w:p>
    <w:p w:rsidR="005E473D" w:rsidRDefault="005E473D" w:rsidP="005E473D">
      <w:pPr>
        <w:spacing w:after="0" w:line="240" w:lineRule="auto"/>
        <w:rPr>
          <w:rFonts w:ascii="Times New Roman" w:hAnsi="Times New Roman"/>
          <w:sz w:val="24"/>
          <w:szCs w:val="24"/>
        </w:rPr>
      </w:pPr>
      <w:r>
        <w:rPr>
          <w:rFonts w:ascii="Times New Roman" w:hAnsi="Times New Roman"/>
          <w:sz w:val="24"/>
          <w:szCs w:val="24"/>
        </w:rPr>
        <w:t>One SEA noted that there was a burden to building and submitting a file instead of just entering data into E</w:t>
      </w:r>
      <w:r w:rsidRPr="00E42489">
        <w:rPr>
          <w:rFonts w:ascii="Times New Roman" w:hAnsi="Times New Roman"/>
          <w:i/>
          <w:sz w:val="24"/>
          <w:szCs w:val="24"/>
        </w:rPr>
        <w:t>MAPS</w:t>
      </w:r>
      <w:r w:rsidR="00E42489">
        <w:rPr>
          <w:rFonts w:ascii="Times New Roman" w:hAnsi="Times New Roman"/>
          <w:i/>
          <w:sz w:val="24"/>
          <w:szCs w:val="24"/>
        </w:rPr>
        <w:t>.</w:t>
      </w:r>
    </w:p>
    <w:p w:rsidR="005E473D" w:rsidRDefault="005E473D" w:rsidP="005E473D">
      <w:pPr>
        <w:spacing w:after="0" w:line="240" w:lineRule="auto"/>
        <w:rPr>
          <w:rFonts w:ascii="Times New Roman" w:hAnsi="Times New Roman"/>
          <w:sz w:val="24"/>
          <w:szCs w:val="24"/>
        </w:rPr>
      </w:pPr>
    </w:p>
    <w:p w:rsidR="005E473D" w:rsidRPr="00AD7043" w:rsidRDefault="005E473D" w:rsidP="005E473D">
      <w:pPr>
        <w:spacing w:after="0" w:line="240" w:lineRule="auto"/>
        <w:rPr>
          <w:rFonts w:ascii="Times New Roman" w:hAnsi="Times New Roman"/>
          <w:b/>
          <w:sz w:val="24"/>
          <w:szCs w:val="24"/>
        </w:rPr>
      </w:pPr>
      <w:r w:rsidRPr="00AD7043">
        <w:rPr>
          <w:rFonts w:ascii="Times New Roman" w:hAnsi="Times New Roman"/>
          <w:b/>
          <w:sz w:val="24"/>
          <w:szCs w:val="24"/>
        </w:rPr>
        <w:t>ED</w:t>
      </w:r>
      <w:r w:rsidR="00AD7043" w:rsidRPr="00AD7043">
        <w:rPr>
          <w:rFonts w:ascii="Times New Roman" w:hAnsi="Times New Roman"/>
          <w:b/>
          <w:sz w:val="24"/>
          <w:szCs w:val="24"/>
        </w:rPr>
        <w:t>’s</w:t>
      </w:r>
      <w:r w:rsidRPr="00AD7043">
        <w:rPr>
          <w:rFonts w:ascii="Times New Roman" w:hAnsi="Times New Roman"/>
          <w:b/>
          <w:sz w:val="24"/>
          <w:szCs w:val="24"/>
        </w:rPr>
        <w:t xml:space="preserve"> response</w:t>
      </w:r>
    </w:p>
    <w:p w:rsidR="005E473D" w:rsidRPr="00511A46" w:rsidRDefault="00511A46" w:rsidP="005E473D">
      <w:pPr>
        <w:spacing w:after="0" w:line="240" w:lineRule="auto"/>
        <w:rPr>
          <w:rFonts w:ascii="Times New Roman" w:hAnsi="Times New Roman"/>
          <w:sz w:val="24"/>
          <w:szCs w:val="24"/>
        </w:rPr>
      </w:pPr>
      <w:r w:rsidRPr="00511A46">
        <w:rPr>
          <w:rFonts w:ascii="Times New Roman" w:hAnsi="Times New Roman"/>
          <w:sz w:val="24"/>
          <w:szCs w:val="24"/>
        </w:rPr>
        <w:t>ED realizes that, for some states, building a file imposes a burden.  Based on the responses we received during the 60-day comment period, however, states preferred the ESS file approach to E</w:t>
      </w:r>
      <w:r w:rsidRPr="00AD7043">
        <w:rPr>
          <w:rFonts w:ascii="Times New Roman" w:hAnsi="Times New Roman"/>
          <w:i/>
          <w:sz w:val="24"/>
          <w:szCs w:val="24"/>
        </w:rPr>
        <w:t>MAPS</w:t>
      </w:r>
      <w:r w:rsidRPr="00511A46">
        <w:rPr>
          <w:rFonts w:ascii="Times New Roman" w:hAnsi="Times New Roman"/>
          <w:sz w:val="24"/>
          <w:szCs w:val="24"/>
        </w:rPr>
        <w:t>.  In the 30-day comment period, only one state indicated disagreement with the decision.</w:t>
      </w:r>
    </w:p>
    <w:p w:rsidR="005E473D" w:rsidRDefault="005E473D" w:rsidP="005E473D">
      <w:pPr>
        <w:spacing w:after="0" w:line="240" w:lineRule="auto"/>
        <w:rPr>
          <w:rFonts w:ascii="Times New Roman" w:hAnsi="Times New Roman"/>
          <w:sz w:val="24"/>
          <w:szCs w:val="24"/>
        </w:rPr>
      </w:pPr>
    </w:p>
    <w:p w:rsidR="00EA5C50" w:rsidRPr="00710718" w:rsidRDefault="00EA5C50" w:rsidP="00960EAC">
      <w:pPr>
        <w:spacing w:after="0" w:line="240" w:lineRule="auto"/>
        <w:rPr>
          <w:rFonts w:ascii="Times New Roman" w:hAnsi="Times New Roman"/>
        </w:rPr>
      </w:pPr>
    </w:p>
    <w:p w:rsidR="00960EAC" w:rsidRPr="00710718" w:rsidRDefault="00960EAC" w:rsidP="00960EAC">
      <w:pPr>
        <w:pStyle w:val="Heading3"/>
        <w:rPr>
          <w:rFonts w:ascii="Times New Roman" w:hAnsi="Times New Roman"/>
        </w:rPr>
      </w:pPr>
      <w:bookmarkStart w:id="29" w:name="_Toc268533787"/>
      <w:r>
        <w:rPr>
          <w:rFonts w:ascii="Times New Roman" w:hAnsi="Times New Roman"/>
        </w:rPr>
        <w:t>12 and 13 - S</w:t>
      </w:r>
      <w:r w:rsidR="003E0818">
        <w:rPr>
          <w:rFonts w:ascii="Times New Roman" w:hAnsi="Times New Roman"/>
        </w:rPr>
        <w:t>t</w:t>
      </w:r>
      <w:r w:rsidRPr="00960EAC">
        <w:rPr>
          <w:rFonts w:ascii="Times New Roman" w:hAnsi="Times New Roman"/>
        </w:rPr>
        <w:t>atewide Assessments – Academic Achievement and Participati</w:t>
      </w:r>
      <w:r>
        <w:rPr>
          <w:rFonts w:ascii="Times New Roman" w:hAnsi="Times New Roman"/>
        </w:rPr>
        <w:t>on</w:t>
      </w:r>
      <w:bookmarkEnd w:id="29"/>
    </w:p>
    <w:p w:rsidR="00F909E7" w:rsidRPr="00AD7043" w:rsidRDefault="00F909E7" w:rsidP="00F909E7">
      <w:pPr>
        <w:spacing w:after="0" w:line="240" w:lineRule="auto"/>
        <w:rPr>
          <w:rFonts w:ascii="Times New Roman" w:hAnsi="Times New Roman"/>
          <w:sz w:val="24"/>
          <w:szCs w:val="24"/>
        </w:rPr>
      </w:pPr>
      <w:r w:rsidRPr="00AD7043">
        <w:rPr>
          <w:rFonts w:ascii="Times New Roman" w:hAnsi="Times New Roman"/>
          <w:sz w:val="24"/>
          <w:szCs w:val="24"/>
        </w:rPr>
        <w:t>During the 60</w:t>
      </w:r>
      <w:r w:rsidR="00AD7043">
        <w:rPr>
          <w:rFonts w:ascii="Times New Roman" w:hAnsi="Times New Roman"/>
          <w:sz w:val="24"/>
          <w:szCs w:val="24"/>
        </w:rPr>
        <w:t>-</w:t>
      </w:r>
      <w:r w:rsidRPr="00AD7043">
        <w:rPr>
          <w:rFonts w:ascii="Times New Roman" w:hAnsi="Times New Roman"/>
          <w:sz w:val="24"/>
          <w:szCs w:val="24"/>
        </w:rPr>
        <w:t>day public comment period, ED asked states if they would be in favor of ED combining the data groups used to collect data on assessments for ESEA with the files used for IDEA.  Most states were in favor.  In the package used for the 30 day public comment period, ED combined the data groups used to collect data on assessments.</w:t>
      </w:r>
    </w:p>
    <w:p w:rsidR="00F909E7" w:rsidRPr="00AD7043" w:rsidRDefault="00F909E7" w:rsidP="00F909E7">
      <w:pPr>
        <w:spacing w:after="0" w:line="240" w:lineRule="auto"/>
        <w:rPr>
          <w:rFonts w:ascii="Times New Roman" w:hAnsi="Times New Roman"/>
          <w:sz w:val="24"/>
          <w:szCs w:val="24"/>
        </w:rPr>
      </w:pPr>
    </w:p>
    <w:p w:rsidR="00F909E7" w:rsidRPr="00AD7043" w:rsidRDefault="00F909E7" w:rsidP="00F909E7">
      <w:pPr>
        <w:spacing w:after="0" w:line="240" w:lineRule="auto"/>
        <w:rPr>
          <w:rFonts w:ascii="Times New Roman" w:hAnsi="Times New Roman"/>
          <w:b/>
          <w:sz w:val="24"/>
          <w:szCs w:val="24"/>
        </w:rPr>
      </w:pPr>
      <w:r w:rsidRPr="00AD7043">
        <w:rPr>
          <w:rFonts w:ascii="Times New Roman" w:hAnsi="Times New Roman"/>
          <w:b/>
          <w:sz w:val="24"/>
          <w:szCs w:val="24"/>
        </w:rPr>
        <w:t>Public Comment – Disagree with decision</w:t>
      </w:r>
    </w:p>
    <w:p w:rsidR="00F909E7" w:rsidRPr="00AD7043" w:rsidRDefault="00F909E7" w:rsidP="00F909E7">
      <w:pPr>
        <w:spacing w:after="0" w:line="240" w:lineRule="auto"/>
        <w:rPr>
          <w:rFonts w:ascii="Times New Roman" w:hAnsi="Times New Roman"/>
          <w:sz w:val="24"/>
          <w:szCs w:val="24"/>
        </w:rPr>
      </w:pPr>
      <w:r w:rsidRPr="00AD7043">
        <w:rPr>
          <w:rFonts w:ascii="Times New Roman" w:hAnsi="Times New Roman"/>
          <w:sz w:val="24"/>
          <w:szCs w:val="24"/>
        </w:rPr>
        <w:t xml:space="preserve">One SEA commented against the decision to combine the assessment files because it would have minimal impact on the time it takes the SEA to build the files while adding complexity.  The SEA asked if the detailed data on assessment administered would be required at the school level.  Under the previous collection method, data by assessment administered was not collected at the school level.  The SEA was also concerned about the capacity of the system to process these larger files.  </w:t>
      </w:r>
    </w:p>
    <w:p w:rsidR="00F909E7" w:rsidRPr="00AD7043" w:rsidRDefault="00F909E7" w:rsidP="00F909E7">
      <w:pPr>
        <w:spacing w:after="0" w:line="240" w:lineRule="auto"/>
        <w:rPr>
          <w:rFonts w:ascii="Times New Roman" w:hAnsi="Times New Roman"/>
          <w:sz w:val="24"/>
          <w:szCs w:val="24"/>
        </w:rPr>
      </w:pPr>
    </w:p>
    <w:p w:rsidR="00F909E7" w:rsidRPr="00AD7043" w:rsidRDefault="00F909E7" w:rsidP="00F909E7">
      <w:pPr>
        <w:spacing w:after="0" w:line="240" w:lineRule="auto"/>
        <w:rPr>
          <w:rFonts w:ascii="Times New Roman" w:hAnsi="Times New Roman"/>
          <w:b/>
          <w:sz w:val="24"/>
          <w:szCs w:val="24"/>
        </w:rPr>
      </w:pPr>
      <w:r w:rsidRPr="00AD7043">
        <w:rPr>
          <w:rFonts w:ascii="Times New Roman" w:hAnsi="Times New Roman"/>
          <w:b/>
          <w:sz w:val="24"/>
          <w:szCs w:val="24"/>
        </w:rPr>
        <w:t>ED</w:t>
      </w:r>
      <w:r w:rsidR="00AD7043" w:rsidRPr="00AD7043">
        <w:rPr>
          <w:rFonts w:ascii="Times New Roman" w:hAnsi="Times New Roman"/>
          <w:b/>
          <w:sz w:val="24"/>
          <w:szCs w:val="24"/>
        </w:rPr>
        <w:t>’s</w:t>
      </w:r>
      <w:r w:rsidRPr="00AD7043">
        <w:rPr>
          <w:rFonts w:ascii="Times New Roman" w:hAnsi="Times New Roman"/>
          <w:b/>
          <w:sz w:val="24"/>
          <w:szCs w:val="24"/>
        </w:rPr>
        <w:t xml:space="preserve"> response</w:t>
      </w:r>
    </w:p>
    <w:p w:rsidR="00F909E7" w:rsidRPr="00AD7043" w:rsidRDefault="00AD7043" w:rsidP="00F909E7">
      <w:pPr>
        <w:spacing w:after="0" w:line="240" w:lineRule="auto"/>
        <w:rPr>
          <w:rFonts w:ascii="Times New Roman" w:hAnsi="Times New Roman"/>
          <w:sz w:val="24"/>
          <w:szCs w:val="24"/>
        </w:rPr>
      </w:pPr>
      <w:r>
        <w:rPr>
          <w:rFonts w:ascii="Times New Roman" w:hAnsi="Times New Roman"/>
          <w:sz w:val="24"/>
          <w:szCs w:val="24"/>
        </w:rPr>
        <w:t>ED</w:t>
      </w:r>
      <w:r w:rsidR="00F909E7" w:rsidRPr="00AD7043">
        <w:rPr>
          <w:rFonts w:ascii="Times New Roman" w:hAnsi="Times New Roman"/>
          <w:sz w:val="24"/>
          <w:szCs w:val="24"/>
        </w:rPr>
        <w:t xml:space="preserve"> will be collecting the data by assessment administered at the school level so that all levels are collected in the same manner.  </w:t>
      </w:r>
      <w:r>
        <w:rPr>
          <w:rFonts w:ascii="Times New Roman" w:hAnsi="Times New Roman"/>
          <w:sz w:val="24"/>
          <w:szCs w:val="24"/>
        </w:rPr>
        <w:t>ED</w:t>
      </w:r>
      <w:r w:rsidR="00F909E7" w:rsidRPr="00AD7043">
        <w:rPr>
          <w:rFonts w:ascii="Times New Roman" w:hAnsi="Times New Roman"/>
          <w:sz w:val="24"/>
          <w:szCs w:val="24"/>
        </w:rPr>
        <w:t xml:space="preserve"> acknowledges that the data at the school level was not previously collected by assessment administered.  </w:t>
      </w:r>
      <w:r>
        <w:rPr>
          <w:rFonts w:ascii="Times New Roman" w:hAnsi="Times New Roman"/>
          <w:sz w:val="24"/>
          <w:szCs w:val="24"/>
        </w:rPr>
        <w:t>ED</w:t>
      </w:r>
      <w:r w:rsidR="00F909E7" w:rsidRPr="00AD7043">
        <w:rPr>
          <w:rFonts w:ascii="Times New Roman" w:hAnsi="Times New Roman"/>
          <w:sz w:val="24"/>
          <w:szCs w:val="24"/>
        </w:rPr>
        <w:t xml:space="preserve"> agrees that the lack of system capacity to process these files is a risk.  </w:t>
      </w:r>
      <w:r>
        <w:rPr>
          <w:rFonts w:ascii="Times New Roman" w:hAnsi="Times New Roman"/>
          <w:sz w:val="24"/>
          <w:szCs w:val="24"/>
        </w:rPr>
        <w:t xml:space="preserve">ED </w:t>
      </w:r>
      <w:r w:rsidR="00F909E7" w:rsidRPr="00AD7043">
        <w:rPr>
          <w:rFonts w:ascii="Times New Roman" w:hAnsi="Times New Roman"/>
          <w:sz w:val="24"/>
          <w:szCs w:val="24"/>
        </w:rPr>
        <w:t>is working to address system capacity.</w:t>
      </w:r>
    </w:p>
    <w:p w:rsidR="00F909E7" w:rsidRPr="00AD7043" w:rsidRDefault="00F909E7" w:rsidP="00F909E7">
      <w:pPr>
        <w:spacing w:after="0" w:line="240" w:lineRule="auto"/>
        <w:rPr>
          <w:rFonts w:ascii="Times New Roman" w:hAnsi="Times New Roman"/>
          <w:sz w:val="24"/>
          <w:szCs w:val="24"/>
        </w:rPr>
      </w:pPr>
    </w:p>
    <w:p w:rsidR="00F909E7" w:rsidRPr="00AD7043" w:rsidRDefault="00F909E7" w:rsidP="00F909E7">
      <w:pPr>
        <w:spacing w:after="0" w:line="240" w:lineRule="auto"/>
        <w:rPr>
          <w:rFonts w:ascii="Times New Roman" w:hAnsi="Times New Roman"/>
          <w:b/>
          <w:sz w:val="24"/>
          <w:szCs w:val="24"/>
        </w:rPr>
      </w:pPr>
      <w:r w:rsidRPr="00AD7043">
        <w:rPr>
          <w:rFonts w:ascii="Times New Roman" w:hAnsi="Times New Roman"/>
          <w:b/>
          <w:sz w:val="24"/>
          <w:szCs w:val="24"/>
        </w:rPr>
        <w:t>Public Comment – Agree with decision</w:t>
      </w:r>
    </w:p>
    <w:p w:rsidR="00F909E7" w:rsidRPr="00AD7043" w:rsidRDefault="00F909E7" w:rsidP="00F909E7">
      <w:pPr>
        <w:spacing w:after="0" w:line="240" w:lineRule="auto"/>
        <w:rPr>
          <w:rFonts w:ascii="Times New Roman" w:hAnsi="Times New Roman"/>
          <w:sz w:val="24"/>
          <w:szCs w:val="24"/>
        </w:rPr>
      </w:pPr>
      <w:r w:rsidRPr="00AD7043">
        <w:rPr>
          <w:rFonts w:ascii="Times New Roman" w:hAnsi="Times New Roman"/>
          <w:sz w:val="24"/>
          <w:szCs w:val="24"/>
        </w:rPr>
        <w:t xml:space="preserve">Two SEAs commented in favor of the decision to combine the assessment files.  One stated that the change would ensure that data for all students were submitted to </w:t>
      </w:r>
      <w:r w:rsidR="00AD7043">
        <w:rPr>
          <w:rFonts w:ascii="Times New Roman" w:hAnsi="Times New Roman"/>
          <w:sz w:val="24"/>
          <w:szCs w:val="24"/>
        </w:rPr>
        <w:t>ED</w:t>
      </w:r>
      <w:r w:rsidRPr="00AD7043">
        <w:rPr>
          <w:rFonts w:ascii="Times New Roman" w:hAnsi="Times New Roman"/>
          <w:sz w:val="24"/>
          <w:szCs w:val="24"/>
        </w:rPr>
        <w:t xml:space="preserve"> using consistent logic.  The other while approving of the change indicated that there would be burden of approximately 200 hours to modify existing systems.</w:t>
      </w:r>
    </w:p>
    <w:p w:rsidR="00F909E7" w:rsidRPr="00AD7043" w:rsidRDefault="00F909E7" w:rsidP="00F909E7">
      <w:pPr>
        <w:spacing w:after="0" w:line="240" w:lineRule="auto"/>
        <w:rPr>
          <w:rFonts w:ascii="Times New Roman" w:hAnsi="Times New Roman"/>
          <w:sz w:val="24"/>
          <w:szCs w:val="24"/>
        </w:rPr>
      </w:pPr>
    </w:p>
    <w:p w:rsidR="00F909E7" w:rsidRPr="00AD7043" w:rsidRDefault="00F909E7" w:rsidP="00F909E7">
      <w:pPr>
        <w:spacing w:after="0" w:line="240" w:lineRule="auto"/>
        <w:rPr>
          <w:rFonts w:ascii="Times New Roman" w:hAnsi="Times New Roman"/>
          <w:b/>
          <w:sz w:val="24"/>
          <w:szCs w:val="24"/>
        </w:rPr>
      </w:pPr>
      <w:r w:rsidRPr="00AD7043">
        <w:rPr>
          <w:rFonts w:ascii="Times New Roman" w:hAnsi="Times New Roman"/>
          <w:b/>
          <w:sz w:val="24"/>
          <w:szCs w:val="24"/>
        </w:rPr>
        <w:t>ED</w:t>
      </w:r>
      <w:r w:rsidR="00AD7043" w:rsidRPr="00AD7043">
        <w:rPr>
          <w:rFonts w:ascii="Times New Roman" w:hAnsi="Times New Roman"/>
          <w:b/>
          <w:sz w:val="24"/>
          <w:szCs w:val="24"/>
        </w:rPr>
        <w:t>’s</w:t>
      </w:r>
      <w:r w:rsidRPr="00AD7043">
        <w:rPr>
          <w:rFonts w:ascii="Times New Roman" w:hAnsi="Times New Roman"/>
          <w:b/>
          <w:sz w:val="24"/>
          <w:szCs w:val="24"/>
        </w:rPr>
        <w:t xml:space="preserve"> response</w:t>
      </w:r>
    </w:p>
    <w:p w:rsidR="00F909E7" w:rsidRPr="00AD7043" w:rsidRDefault="00F909E7" w:rsidP="00F909E7">
      <w:pPr>
        <w:spacing w:after="0" w:line="240" w:lineRule="auto"/>
        <w:rPr>
          <w:rFonts w:ascii="Times New Roman" w:hAnsi="Times New Roman"/>
          <w:sz w:val="24"/>
          <w:szCs w:val="24"/>
        </w:rPr>
      </w:pPr>
      <w:r w:rsidRPr="00AD7043">
        <w:rPr>
          <w:rFonts w:ascii="Times New Roman" w:hAnsi="Times New Roman"/>
          <w:sz w:val="24"/>
          <w:szCs w:val="24"/>
        </w:rPr>
        <w:t>None needed.</w:t>
      </w:r>
    </w:p>
    <w:p w:rsidR="00F909E7" w:rsidRPr="00AD7043" w:rsidRDefault="00F909E7" w:rsidP="00F909E7">
      <w:pPr>
        <w:spacing w:after="0" w:line="240" w:lineRule="auto"/>
        <w:rPr>
          <w:rFonts w:ascii="Times New Roman" w:hAnsi="Times New Roman"/>
          <w:sz w:val="24"/>
          <w:szCs w:val="24"/>
        </w:rPr>
      </w:pPr>
    </w:p>
    <w:p w:rsidR="00F909E7" w:rsidRPr="00AD7043" w:rsidRDefault="00F909E7" w:rsidP="00F909E7">
      <w:pPr>
        <w:spacing w:after="0" w:line="240" w:lineRule="auto"/>
        <w:rPr>
          <w:rFonts w:ascii="Times New Roman" w:hAnsi="Times New Roman"/>
          <w:b/>
          <w:sz w:val="24"/>
          <w:szCs w:val="24"/>
        </w:rPr>
      </w:pPr>
      <w:r w:rsidRPr="00AD7043">
        <w:rPr>
          <w:rFonts w:ascii="Times New Roman" w:hAnsi="Times New Roman"/>
          <w:b/>
          <w:sz w:val="24"/>
          <w:szCs w:val="24"/>
        </w:rPr>
        <w:t>Public Comment – Implementing the combined assessment files</w:t>
      </w:r>
    </w:p>
    <w:p w:rsidR="00F909E7" w:rsidRPr="00AD7043" w:rsidRDefault="00F909E7" w:rsidP="00F909E7">
      <w:pPr>
        <w:spacing w:after="0" w:line="240" w:lineRule="auto"/>
        <w:rPr>
          <w:rFonts w:ascii="Times New Roman" w:hAnsi="Times New Roman"/>
          <w:sz w:val="24"/>
          <w:szCs w:val="24"/>
        </w:rPr>
      </w:pPr>
      <w:r w:rsidRPr="00AD7043">
        <w:rPr>
          <w:rFonts w:ascii="Times New Roman" w:hAnsi="Times New Roman"/>
          <w:sz w:val="24"/>
          <w:szCs w:val="24"/>
        </w:rPr>
        <w:t>Another SEA noted that the data quality review of the assessment data used for IDEA has been different than the data quality review of the assessment data used for ESEA.  The SEA requested that the documentation on data quality process that will be used for the combined files be provided to the SEAs.  This SEA also encouraged ED to continue to message that the underlying assessment data used for ESEA are the same as the data used for IDEA.  Finally, the SEA asked about the reporting of limited English proficient (LEP) students who are in the country less than 12 months.  States have options in how these students are assessed.</w:t>
      </w:r>
    </w:p>
    <w:p w:rsidR="00F909E7" w:rsidRPr="00AD7043" w:rsidRDefault="00F909E7" w:rsidP="00F909E7">
      <w:pPr>
        <w:spacing w:after="0" w:line="240" w:lineRule="auto"/>
        <w:rPr>
          <w:rFonts w:ascii="Times New Roman" w:hAnsi="Times New Roman"/>
          <w:sz w:val="24"/>
          <w:szCs w:val="24"/>
        </w:rPr>
      </w:pPr>
    </w:p>
    <w:p w:rsidR="00F909E7" w:rsidRPr="00AD7043" w:rsidRDefault="00F909E7" w:rsidP="00F909E7">
      <w:pPr>
        <w:spacing w:after="0" w:line="240" w:lineRule="auto"/>
        <w:rPr>
          <w:rFonts w:ascii="Times New Roman" w:hAnsi="Times New Roman"/>
          <w:b/>
          <w:sz w:val="24"/>
          <w:szCs w:val="24"/>
        </w:rPr>
      </w:pPr>
      <w:r w:rsidRPr="00AD7043">
        <w:rPr>
          <w:rFonts w:ascii="Times New Roman" w:hAnsi="Times New Roman"/>
          <w:b/>
          <w:sz w:val="24"/>
          <w:szCs w:val="24"/>
        </w:rPr>
        <w:t>ED</w:t>
      </w:r>
      <w:r w:rsidR="00AD7043" w:rsidRPr="00AD7043">
        <w:rPr>
          <w:rFonts w:ascii="Times New Roman" w:hAnsi="Times New Roman"/>
          <w:b/>
          <w:sz w:val="24"/>
          <w:szCs w:val="24"/>
        </w:rPr>
        <w:t>’s</w:t>
      </w:r>
      <w:r w:rsidRPr="00AD7043">
        <w:rPr>
          <w:rFonts w:ascii="Times New Roman" w:hAnsi="Times New Roman"/>
          <w:b/>
          <w:sz w:val="24"/>
          <w:szCs w:val="24"/>
        </w:rPr>
        <w:t xml:space="preserve"> response</w:t>
      </w:r>
    </w:p>
    <w:p w:rsidR="00F909E7" w:rsidRPr="00AD7043" w:rsidRDefault="00F909E7" w:rsidP="00F909E7">
      <w:pPr>
        <w:spacing w:after="0" w:line="240" w:lineRule="auto"/>
        <w:rPr>
          <w:sz w:val="24"/>
          <w:szCs w:val="24"/>
        </w:rPr>
      </w:pPr>
      <w:r w:rsidRPr="00AD7043">
        <w:rPr>
          <w:rFonts w:ascii="Times New Roman" w:hAnsi="Times New Roman"/>
          <w:sz w:val="24"/>
          <w:szCs w:val="24"/>
        </w:rPr>
        <w:t>The business rules that will be used for the new combined assessment files will be included in the ED</w:t>
      </w:r>
      <w:r w:rsidRPr="00AD7043">
        <w:rPr>
          <w:rFonts w:ascii="Times New Roman" w:hAnsi="Times New Roman"/>
          <w:i/>
          <w:sz w:val="24"/>
          <w:szCs w:val="24"/>
        </w:rPr>
        <w:t xml:space="preserve">Facts </w:t>
      </w:r>
      <w:r w:rsidRPr="00AD7043">
        <w:rPr>
          <w:rFonts w:ascii="Times New Roman" w:hAnsi="Times New Roman"/>
          <w:sz w:val="24"/>
          <w:szCs w:val="24"/>
        </w:rPr>
        <w:t xml:space="preserve">Business Rule Guide.  In the file specifications, </w:t>
      </w:r>
      <w:r w:rsidR="00AD7043">
        <w:rPr>
          <w:rFonts w:ascii="Times New Roman" w:hAnsi="Times New Roman"/>
          <w:sz w:val="24"/>
          <w:szCs w:val="24"/>
        </w:rPr>
        <w:t>ED</w:t>
      </w:r>
      <w:r w:rsidRPr="00AD7043">
        <w:rPr>
          <w:rFonts w:ascii="Times New Roman" w:hAnsi="Times New Roman"/>
          <w:sz w:val="24"/>
          <w:szCs w:val="24"/>
        </w:rPr>
        <w:t xml:space="preserve"> will pay particular attention to explaining how the data are used for both ESEA and IDEA reporting.  </w:t>
      </w:r>
      <w:r w:rsidR="00AD7043">
        <w:rPr>
          <w:rFonts w:ascii="Times New Roman" w:hAnsi="Times New Roman"/>
          <w:sz w:val="24"/>
          <w:szCs w:val="24"/>
        </w:rPr>
        <w:t>ED</w:t>
      </w:r>
      <w:r w:rsidRPr="00AD7043">
        <w:rPr>
          <w:rFonts w:ascii="Times New Roman" w:hAnsi="Times New Roman"/>
          <w:sz w:val="24"/>
          <w:szCs w:val="24"/>
        </w:rPr>
        <w:t xml:space="preserve"> will also focus on explaining the reporting of LEP students who are in the county less than 12 months.</w:t>
      </w:r>
    </w:p>
    <w:p w:rsidR="00072D79" w:rsidRPr="00AD7043" w:rsidRDefault="00072D79" w:rsidP="0027627D">
      <w:pPr>
        <w:spacing w:after="0" w:line="240" w:lineRule="auto"/>
        <w:rPr>
          <w:rFonts w:ascii="Times New Roman" w:hAnsi="Times New Roman"/>
          <w:sz w:val="24"/>
          <w:szCs w:val="24"/>
        </w:rPr>
      </w:pPr>
    </w:p>
    <w:p w:rsidR="00E87491" w:rsidRPr="00AD7043" w:rsidRDefault="00E87491" w:rsidP="00E87491">
      <w:pPr>
        <w:spacing w:after="0" w:line="240" w:lineRule="auto"/>
        <w:rPr>
          <w:rFonts w:ascii="Times New Roman" w:hAnsi="Times New Roman"/>
          <w:sz w:val="24"/>
          <w:szCs w:val="24"/>
        </w:rPr>
      </w:pPr>
    </w:p>
    <w:p w:rsidR="00E87491" w:rsidRPr="00710718" w:rsidRDefault="003E0818" w:rsidP="00E87491">
      <w:pPr>
        <w:pStyle w:val="Heading3"/>
        <w:rPr>
          <w:rFonts w:ascii="Times New Roman" w:hAnsi="Times New Roman"/>
        </w:rPr>
      </w:pPr>
      <w:bookmarkStart w:id="30" w:name="_Toc264265297"/>
      <w:bookmarkStart w:id="31" w:name="_Toc268533788"/>
      <w:r>
        <w:rPr>
          <w:rFonts w:ascii="Times New Roman" w:hAnsi="Times New Roman"/>
        </w:rPr>
        <w:t>1</w:t>
      </w:r>
      <w:r w:rsidR="00E87491">
        <w:rPr>
          <w:rFonts w:ascii="Times New Roman" w:hAnsi="Times New Roman"/>
        </w:rPr>
        <w:t xml:space="preserve">4 - </w:t>
      </w:r>
      <w:r w:rsidR="00E87491" w:rsidRPr="00710718">
        <w:rPr>
          <w:rFonts w:ascii="Times New Roman" w:hAnsi="Times New Roman"/>
        </w:rPr>
        <w:t xml:space="preserve">Status </w:t>
      </w:r>
      <w:r w:rsidR="00E87491">
        <w:rPr>
          <w:rFonts w:ascii="Times New Roman" w:hAnsi="Times New Roman"/>
        </w:rPr>
        <w:t>F</w:t>
      </w:r>
      <w:r w:rsidR="00E87491" w:rsidRPr="00710718">
        <w:rPr>
          <w:rFonts w:ascii="Times New Roman" w:hAnsi="Times New Roman"/>
        </w:rPr>
        <w:t>iles</w:t>
      </w:r>
      <w:bookmarkEnd w:id="30"/>
      <w:bookmarkEnd w:id="31"/>
    </w:p>
    <w:p w:rsidR="00072D79" w:rsidRDefault="00E87491" w:rsidP="00E87491">
      <w:pPr>
        <w:spacing w:after="0" w:line="240" w:lineRule="auto"/>
        <w:rPr>
          <w:rFonts w:ascii="Times New Roman" w:hAnsi="Times New Roman"/>
          <w:sz w:val="24"/>
          <w:szCs w:val="24"/>
        </w:rPr>
      </w:pPr>
      <w:r w:rsidRPr="00710718">
        <w:rPr>
          <w:rFonts w:ascii="Times New Roman" w:hAnsi="Times New Roman"/>
          <w:sz w:val="24"/>
          <w:szCs w:val="24"/>
        </w:rPr>
        <w:t>Th</w:t>
      </w:r>
      <w:r>
        <w:rPr>
          <w:rFonts w:ascii="Times New Roman" w:hAnsi="Times New Roman"/>
          <w:sz w:val="24"/>
          <w:szCs w:val="24"/>
        </w:rPr>
        <w:t xml:space="preserve">is directed question </w:t>
      </w:r>
      <w:r w:rsidR="00977699">
        <w:rPr>
          <w:rFonts w:ascii="Times New Roman" w:hAnsi="Times New Roman"/>
          <w:sz w:val="24"/>
          <w:szCs w:val="24"/>
        </w:rPr>
        <w:t>asked</w:t>
      </w:r>
      <w:r>
        <w:rPr>
          <w:rFonts w:ascii="Times New Roman" w:hAnsi="Times New Roman"/>
          <w:sz w:val="24"/>
          <w:szCs w:val="24"/>
        </w:rPr>
        <w:t xml:space="preserve"> how best to organize the data groups that collect a status or a single value for each education unit.</w:t>
      </w:r>
    </w:p>
    <w:p w:rsidR="00E87491" w:rsidRDefault="00E87491" w:rsidP="00E87491">
      <w:pPr>
        <w:spacing w:after="0" w:line="240" w:lineRule="auto"/>
        <w:rPr>
          <w:rFonts w:ascii="Times New Roman" w:hAnsi="Times New Roman"/>
          <w:sz w:val="24"/>
          <w:szCs w:val="24"/>
        </w:rPr>
      </w:pPr>
    </w:p>
    <w:p w:rsidR="00E87491" w:rsidRPr="00AD7043" w:rsidRDefault="00E87491" w:rsidP="00E87491">
      <w:pPr>
        <w:spacing w:after="0" w:line="240" w:lineRule="auto"/>
        <w:rPr>
          <w:rFonts w:ascii="Times New Roman" w:hAnsi="Times New Roman"/>
          <w:b/>
          <w:sz w:val="24"/>
          <w:szCs w:val="24"/>
        </w:rPr>
      </w:pPr>
      <w:r w:rsidRPr="00AD7043">
        <w:rPr>
          <w:rFonts w:ascii="Times New Roman" w:hAnsi="Times New Roman"/>
          <w:b/>
          <w:sz w:val="24"/>
          <w:szCs w:val="24"/>
        </w:rPr>
        <w:t>Public Comment</w:t>
      </w:r>
    </w:p>
    <w:p w:rsidR="00E87491" w:rsidRDefault="00E87491" w:rsidP="00E87491">
      <w:pPr>
        <w:spacing w:after="0" w:line="240" w:lineRule="auto"/>
        <w:rPr>
          <w:rFonts w:ascii="Times New Roman" w:hAnsi="Times New Roman"/>
          <w:sz w:val="24"/>
          <w:szCs w:val="24"/>
        </w:rPr>
      </w:pPr>
      <w:r>
        <w:rPr>
          <w:rFonts w:ascii="Times New Roman" w:hAnsi="Times New Roman"/>
          <w:sz w:val="24"/>
          <w:szCs w:val="24"/>
        </w:rPr>
        <w:t>One SEA noted that moving Poverty quartile designation (DG699) from N/X1</w:t>
      </w:r>
      <w:r w:rsidR="00262F87">
        <w:rPr>
          <w:rFonts w:ascii="Times New Roman" w:hAnsi="Times New Roman"/>
          <w:sz w:val="24"/>
          <w:szCs w:val="24"/>
        </w:rPr>
        <w:t xml:space="preserve">03 </w:t>
      </w:r>
      <w:r>
        <w:rPr>
          <w:rFonts w:ascii="Times New Roman" w:hAnsi="Times New Roman"/>
          <w:sz w:val="24"/>
          <w:szCs w:val="24"/>
        </w:rPr>
        <w:t>to N/X13</w:t>
      </w:r>
      <w:r w:rsidR="00262F87">
        <w:rPr>
          <w:rFonts w:ascii="Times New Roman" w:hAnsi="Times New Roman"/>
          <w:sz w:val="24"/>
          <w:szCs w:val="24"/>
        </w:rPr>
        <w:t>2</w:t>
      </w:r>
      <w:r w:rsidR="00B26AE0">
        <w:rPr>
          <w:rFonts w:ascii="Times New Roman" w:hAnsi="Times New Roman"/>
          <w:sz w:val="24"/>
          <w:szCs w:val="24"/>
        </w:rPr>
        <w:t xml:space="preserve"> does not </w:t>
      </w:r>
      <w:r>
        <w:rPr>
          <w:rFonts w:ascii="Times New Roman" w:hAnsi="Times New Roman"/>
          <w:sz w:val="24"/>
          <w:szCs w:val="24"/>
        </w:rPr>
        <w:t>benefit SEAs.  The data group has not relationship to the data in N/X13</w:t>
      </w:r>
      <w:r w:rsidR="00262F87">
        <w:rPr>
          <w:rFonts w:ascii="Times New Roman" w:hAnsi="Times New Roman"/>
          <w:sz w:val="24"/>
          <w:szCs w:val="24"/>
        </w:rPr>
        <w:t>2</w:t>
      </w:r>
      <w:r>
        <w:rPr>
          <w:rFonts w:ascii="Times New Roman" w:hAnsi="Times New Roman"/>
          <w:sz w:val="24"/>
          <w:szCs w:val="24"/>
        </w:rPr>
        <w:t xml:space="preserve"> to warrant the move.  Moreover, N/X13</w:t>
      </w:r>
      <w:r w:rsidR="00262F87">
        <w:rPr>
          <w:rFonts w:ascii="Times New Roman" w:hAnsi="Times New Roman"/>
          <w:sz w:val="24"/>
          <w:szCs w:val="24"/>
        </w:rPr>
        <w:t>2</w:t>
      </w:r>
      <w:r>
        <w:rPr>
          <w:rFonts w:ascii="Times New Roman" w:hAnsi="Times New Roman"/>
          <w:sz w:val="24"/>
          <w:szCs w:val="24"/>
        </w:rPr>
        <w:t xml:space="preserve"> is due in September 30</w:t>
      </w:r>
      <w:r w:rsidRPr="00E87491">
        <w:rPr>
          <w:rFonts w:ascii="Times New Roman" w:hAnsi="Times New Roman"/>
          <w:sz w:val="24"/>
          <w:szCs w:val="24"/>
          <w:vertAlign w:val="superscript"/>
        </w:rPr>
        <w:t>th</w:t>
      </w:r>
      <w:r>
        <w:rPr>
          <w:rFonts w:ascii="Times New Roman" w:hAnsi="Times New Roman"/>
          <w:sz w:val="24"/>
          <w:szCs w:val="24"/>
        </w:rPr>
        <w:t xml:space="preserve"> while N/X1</w:t>
      </w:r>
      <w:r w:rsidR="00262F87">
        <w:rPr>
          <w:rFonts w:ascii="Times New Roman" w:hAnsi="Times New Roman"/>
          <w:sz w:val="24"/>
          <w:szCs w:val="24"/>
        </w:rPr>
        <w:t>0</w:t>
      </w:r>
      <w:r>
        <w:rPr>
          <w:rFonts w:ascii="Times New Roman" w:hAnsi="Times New Roman"/>
          <w:sz w:val="24"/>
          <w:szCs w:val="24"/>
        </w:rPr>
        <w:t>3 is due by mid-December.  Since the poverty quartile designation is used with the data on classes taught by highly qualified teachers which is due by mid-December.  The due date is moved forward.</w:t>
      </w:r>
    </w:p>
    <w:p w:rsidR="00E87491" w:rsidRDefault="00E87491" w:rsidP="00E87491">
      <w:pPr>
        <w:spacing w:after="0" w:line="240" w:lineRule="auto"/>
        <w:rPr>
          <w:rFonts w:ascii="Times New Roman" w:hAnsi="Times New Roman"/>
          <w:sz w:val="24"/>
          <w:szCs w:val="24"/>
        </w:rPr>
      </w:pPr>
    </w:p>
    <w:p w:rsidR="00DC7004" w:rsidRDefault="00DC7004" w:rsidP="00E87491">
      <w:pPr>
        <w:spacing w:after="0" w:line="240" w:lineRule="auto"/>
        <w:rPr>
          <w:rFonts w:ascii="Times New Roman" w:hAnsi="Times New Roman"/>
          <w:sz w:val="24"/>
          <w:szCs w:val="24"/>
        </w:rPr>
      </w:pPr>
      <w:r>
        <w:rPr>
          <w:rFonts w:ascii="Times New Roman" w:hAnsi="Times New Roman"/>
          <w:sz w:val="24"/>
          <w:szCs w:val="24"/>
        </w:rPr>
        <w:t xml:space="preserve">Another SEA noted that it agreed with the plan for restructuring the files except for School poverty designation (DG699).  The SEA stated that the quality of data would be </w:t>
      </w:r>
      <w:r w:rsidR="00977699">
        <w:rPr>
          <w:rFonts w:ascii="Times New Roman" w:hAnsi="Times New Roman"/>
          <w:sz w:val="24"/>
          <w:szCs w:val="24"/>
        </w:rPr>
        <w:t>increased if the data group was</w:t>
      </w:r>
      <w:r>
        <w:rPr>
          <w:rFonts w:ascii="Times New Roman" w:hAnsi="Times New Roman"/>
          <w:sz w:val="24"/>
          <w:szCs w:val="24"/>
        </w:rPr>
        <w:t xml:space="preserve"> moved to N/X063 or N/X064</w:t>
      </w:r>
      <w:r w:rsidR="00977699">
        <w:rPr>
          <w:rFonts w:ascii="Times New Roman" w:hAnsi="Times New Roman"/>
          <w:sz w:val="24"/>
          <w:szCs w:val="24"/>
        </w:rPr>
        <w:t>.</w:t>
      </w:r>
    </w:p>
    <w:p w:rsidR="00DC7004" w:rsidRDefault="00DC7004" w:rsidP="00E87491">
      <w:pPr>
        <w:spacing w:after="0" w:line="240" w:lineRule="auto"/>
        <w:rPr>
          <w:rFonts w:ascii="Times New Roman" w:hAnsi="Times New Roman"/>
          <w:sz w:val="24"/>
          <w:szCs w:val="24"/>
        </w:rPr>
      </w:pPr>
    </w:p>
    <w:p w:rsidR="00E87491" w:rsidRPr="00AD7043" w:rsidRDefault="00E87491" w:rsidP="00E87491">
      <w:pPr>
        <w:spacing w:after="0" w:line="240" w:lineRule="auto"/>
        <w:rPr>
          <w:rFonts w:ascii="Times New Roman" w:hAnsi="Times New Roman"/>
          <w:b/>
          <w:sz w:val="24"/>
          <w:szCs w:val="24"/>
        </w:rPr>
      </w:pPr>
      <w:r w:rsidRPr="00AD7043">
        <w:rPr>
          <w:rFonts w:ascii="Times New Roman" w:hAnsi="Times New Roman"/>
          <w:b/>
          <w:sz w:val="24"/>
          <w:szCs w:val="24"/>
        </w:rPr>
        <w:t>ED</w:t>
      </w:r>
      <w:r w:rsidR="00AD7043">
        <w:rPr>
          <w:rFonts w:ascii="Times New Roman" w:hAnsi="Times New Roman"/>
          <w:b/>
          <w:sz w:val="24"/>
          <w:szCs w:val="24"/>
        </w:rPr>
        <w:t>’s</w:t>
      </w:r>
      <w:r w:rsidRPr="00AD7043">
        <w:rPr>
          <w:rFonts w:ascii="Times New Roman" w:hAnsi="Times New Roman"/>
          <w:b/>
          <w:sz w:val="24"/>
          <w:szCs w:val="24"/>
        </w:rPr>
        <w:t xml:space="preserve"> Response</w:t>
      </w:r>
    </w:p>
    <w:p w:rsidR="00262F87" w:rsidRDefault="00262F87" w:rsidP="00262F87">
      <w:pPr>
        <w:spacing w:after="0" w:line="240" w:lineRule="auto"/>
        <w:rPr>
          <w:rFonts w:ascii="Times New Roman" w:hAnsi="Times New Roman"/>
          <w:sz w:val="24"/>
          <w:szCs w:val="24"/>
        </w:rPr>
      </w:pPr>
      <w:r>
        <w:rPr>
          <w:rFonts w:ascii="Times New Roman" w:hAnsi="Times New Roman"/>
          <w:sz w:val="24"/>
          <w:szCs w:val="24"/>
        </w:rPr>
        <w:t>ED agrees.  Poverty quartile designation (DG699) will remain in N/X103.</w:t>
      </w:r>
    </w:p>
    <w:p w:rsidR="00E87491" w:rsidRDefault="00E87491" w:rsidP="00E87491">
      <w:pPr>
        <w:spacing w:after="0" w:line="240" w:lineRule="auto"/>
        <w:rPr>
          <w:rFonts w:ascii="Times New Roman" w:hAnsi="Times New Roman"/>
        </w:rPr>
      </w:pPr>
    </w:p>
    <w:p w:rsidR="00AD79A5" w:rsidRPr="00710718" w:rsidRDefault="00B36AE3" w:rsidP="006C3CC2">
      <w:pPr>
        <w:pStyle w:val="Heading3"/>
      </w:pPr>
      <w:r>
        <w:br w:type="page"/>
      </w:r>
      <w:bookmarkStart w:id="32" w:name="_Toc268533789"/>
      <w:r w:rsidR="00EF1737">
        <w:lastRenderedPageBreak/>
        <w:t>15 – Title I Status</w:t>
      </w:r>
      <w:bookmarkEnd w:id="32"/>
    </w:p>
    <w:p w:rsidR="00AD79A5" w:rsidRDefault="00EF1737" w:rsidP="00791455">
      <w:pPr>
        <w:spacing w:after="0" w:line="240" w:lineRule="auto"/>
        <w:rPr>
          <w:rFonts w:ascii="Times New Roman" w:hAnsi="Times New Roman"/>
          <w:sz w:val="24"/>
          <w:szCs w:val="24"/>
        </w:rPr>
      </w:pPr>
      <w:r>
        <w:rPr>
          <w:rFonts w:ascii="Times New Roman" w:hAnsi="Times New Roman"/>
          <w:sz w:val="24"/>
          <w:szCs w:val="24"/>
        </w:rPr>
        <w:t xml:space="preserve">This directed question </w:t>
      </w:r>
      <w:r w:rsidR="00977699">
        <w:rPr>
          <w:rFonts w:ascii="Times New Roman" w:hAnsi="Times New Roman"/>
          <w:sz w:val="24"/>
          <w:szCs w:val="24"/>
        </w:rPr>
        <w:t>asked</w:t>
      </w:r>
      <w:r>
        <w:rPr>
          <w:rFonts w:ascii="Times New Roman" w:hAnsi="Times New Roman"/>
          <w:sz w:val="24"/>
          <w:szCs w:val="24"/>
        </w:rPr>
        <w:t xml:space="preserve"> how Title I status for eligibilit</w:t>
      </w:r>
      <w:r w:rsidR="00977699">
        <w:rPr>
          <w:rFonts w:ascii="Times New Roman" w:hAnsi="Times New Roman"/>
          <w:sz w:val="24"/>
          <w:szCs w:val="24"/>
        </w:rPr>
        <w:t xml:space="preserve">y and program participation were </w:t>
      </w:r>
      <w:r>
        <w:rPr>
          <w:rFonts w:ascii="Times New Roman" w:hAnsi="Times New Roman"/>
          <w:sz w:val="24"/>
          <w:szCs w:val="24"/>
        </w:rPr>
        <w:t>collected.  After reviewing the responses, ED decided to continue the current practice.</w:t>
      </w:r>
    </w:p>
    <w:p w:rsidR="00EF1737" w:rsidRDefault="00EF1737" w:rsidP="00791455">
      <w:pPr>
        <w:spacing w:after="0" w:line="240" w:lineRule="auto"/>
        <w:rPr>
          <w:rFonts w:ascii="Times New Roman" w:hAnsi="Times New Roman"/>
          <w:sz w:val="24"/>
          <w:szCs w:val="24"/>
        </w:rPr>
      </w:pPr>
    </w:p>
    <w:p w:rsidR="00EF1737" w:rsidRPr="00AD7043" w:rsidRDefault="00EF1737" w:rsidP="00791455">
      <w:pPr>
        <w:spacing w:after="0" w:line="240" w:lineRule="auto"/>
        <w:rPr>
          <w:rFonts w:ascii="Times New Roman" w:hAnsi="Times New Roman"/>
          <w:b/>
          <w:sz w:val="24"/>
          <w:szCs w:val="24"/>
        </w:rPr>
      </w:pPr>
      <w:r w:rsidRPr="00AD7043">
        <w:rPr>
          <w:rFonts w:ascii="Times New Roman" w:hAnsi="Times New Roman"/>
          <w:b/>
          <w:sz w:val="24"/>
          <w:szCs w:val="24"/>
        </w:rPr>
        <w:t>Public comment</w:t>
      </w:r>
    </w:p>
    <w:p w:rsidR="00AD79A5" w:rsidRDefault="00EF1737" w:rsidP="00791455">
      <w:pPr>
        <w:spacing w:after="0" w:line="240" w:lineRule="auto"/>
        <w:rPr>
          <w:rFonts w:ascii="Times New Roman" w:hAnsi="Times New Roman"/>
          <w:sz w:val="24"/>
          <w:szCs w:val="24"/>
        </w:rPr>
      </w:pPr>
      <w:r>
        <w:rPr>
          <w:rFonts w:ascii="Times New Roman" w:hAnsi="Times New Roman"/>
          <w:sz w:val="24"/>
          <w:szCs w:val="24"/>
        </w:rPr>
        <w:t>One SEA indicated that it preferred the current method of collection.</w:t>
      </w:r>
    </w:p>
    <w:p w:rsidR="00EF1737" w:rsidRDefault="00EF1737" w:rsidP="00791455">
      <w:pPr>
        <w:spacing w:after="0" w:line="240" w:lineRule="auto"/>
        <w:rPr>
          <w:rFonts w:ascii="Times New Roman" w:hAnsi="Times New Roman"/>
          <w:sz w:val="24"/>
          <w:szCs w:val="24"/>
        </w:rPr>
      </w:pPr>
    </w:p>
    <w:p w:rsidR="00EF1737" w:rsidRPr="00AD7043" w:rsidRDefault="00EF1737" w:rsidP="00791455">
      <w:pPr>
        <w:spacing w:after="0" w:line="240" w:lineRule="auto"/>
        <w:rPr>
          <w:rFonts w:ascii="Times New Roman" w:hAnsi="Times New Roman"/>
          <w:b/>
          <w:sz w:val="24"/>
          <w:szCs w:val="24"/>
        </w:rPr>
      </w:pPr>
      <w:r w:rsidRPr="00AD7043">
        <w:rPr>
          <w:rFonts w:ascii="Times New Roman" w:hAnsi="Times New Roman"/>
          <w:b/>
          <w:sz w:val="24"/>
          <w:szCs w:val="24"/>
        </w:rPr>
        <w:t>ED</w:t>
      </w:r>
      <w:r w:rsidR="00AD7043" w:rsidRPr="00AD7043">
        <w:rPr>
          <w:rFonts w:ascii="Times New Roman" w:hAnsi="Times New Roman"/>
          <w:b/>
          <w:sz w:val="24"/>
          <w:szCs w:val="24"/>
        </w:rPr>
        <w:t>’s</w:t>
      </w:r>
      <w:r w:rsidRPr="00AD7043">
        <w:rPr>
          <w:rFonts w:ascii="Times New Roman" w:hAnsi="Times New Roman"/>
          <w:b/>
          <w:sz w:val="24"/>
          <w:szCs w:val="24"/>
        </w:rPr>
        <w:t xml:space="preserve"> response</w:t>
      </w:r>
    </w:p>
    <w:p w:rsidR="00EF1737" w:rsidRDefault="00AD7043" w:rsidP="00791455">
      <w:pPr>
        <w:spacing w:after="0" w:line="240" w:lineRule="auto"/>
        <w:rPr>
          <w:rFonts w:ascii="Times New Roman" w:hAnsi="Times New Roman"/>
          <w:sz w:val="24"/>
          <w:szCs w:val="24"/>
        </w:rPr>
      </w:pPr>
      <w:r>
        <w:rPr>
          <w:rFonts w:ascii="Times New Roman" w:hAnsi="Times New Roman"/>
          <w:sz w:val="24"/>
          <w:szCs w:val="24"/>
        </w:rPr>
        <w:t>None needed.</w:t>
      </w:r>
    </w:p>
    <w:p w:rsidR="00EF1737" w:rsidRDefault="00EF1737" w:rsidP="00791455">
      <w:pPr>
        <w:spacing w:after="0" w:line="240" w:lineRule="auto"/>
        <w:rPr>
          <w:rFonts w:ascii="Times New Roman" w:hAnsi="Times New Roman"/>
          <w:sz w:val="24"/>
          <w:szCs w:val="24"/>
        </w:rPr>
      </w:pPr>
    </w:p>
    <w:p w:rsidR="00B36AE3" w:rsidRPr="00710718" w:rsidRDefault="00B36AE3" w:rsidP="00791455">
      <w:pPr>
        <w:spacing w:after="0" w:line="240" w:lineRule="auto"/>
        <w:rPr>
          <w:rFonts w:ascii="Times New Roman" w:hAnsi="Times New Roman"/>
          <w:sz w:val="24"/>
          <w:szCs w:val="24"/>
        </w:rPr>
      </w:pPr>
    </w:p>
    <w:p w:rsidR="00AD79A5" w:rsidRPr="00710718" w:rsidRDefault="006C1ECC" w:rsidP="00B36AE3">
      <w:pPr>
        <w:pStyle w:val="Heading1"/>
      </w:pPr>
      <w:bookmarkStart w:id="33" w:name="_Toc268533790"/>
      <w:r>
        <w:t xml:space="preserve">Technical </w:t>
      </w:r>
      <w:r w:rsidRPr="00B36AE3">
        <w:t>Comments</w:t>
      </w:r>
      <w:bookmarkEnd w:id="33"/>
    </w:p>
    <w:p w:rsidR="00AE23B1" w:rsidRDefault="003E0818" w:rsidP="00FF0DF2">
      <w:pPr>
        <w:spacing w:after="0" w:line="240" w:lineRule="auto"/>
      </w:pPr>
      <w:r>
        <w:t xml:space="preserve">This section contains </w:t>
      </w:r>
      <w:r w:rsidR="008507CD">
        <w:t xml:space="preserve">technical comments related to </w:t>
      </w:r>
      <w:r w:rsidR="00A21653">
        <w:t xml:space="preserve">definitions, </w:t>
      </w:r>
      <w:r w:rsidR="008507CD">
        <w:t>specific data groups</w:t>
      </w:r>
      <w:r>
        <w:t>, data c</w:t>
      </w:r>
      <w:r w:rsidR="008507CD">
        <w:t xml:space="preserve">ategories and other </w:t>
      </w:r>
      <w:r>
        <w:t>general policies and procedures</w:t>
      </w:r>
      <w:r w:rsidR="008507CD">
        <w:t>.</w:t>
      </w:r>
    </w:p>
    <w:p w:rsidR="008507CD" w:rsidRDefault="008507CD" w:rsidP="00FF0DF2">
      <w:pPr>
        <w:spacing w:after="0" w:line="240" w:lineRule="auto"/>
      </w:pPr>
    </w:p>
    <w:p w:rsidR="00A21653" w:rsidRPr="007E0D1D" w:rsidRDefault="00A21653" w:rsidP="00A21653">
      <w:pPr>
        <w:spacing w:after="0" w:line="240" w:lineRule="auto"/>
        <w:rPr>
          <w:b/>
        </w:rPr>
      </w:pPr>
      <w:r>
        <w:rPr>
          <w:b/>
        </w:rPr>
        <w:t>Definitions</w:t>
      </w:r>
    </w:p>
    <w:p w:rsidR="00A21653" w:rsidRDefault="00A21653" w:rsidP="00A21653">
      <w:pPr>
        <w:spacing w:after="0" w:line="240" w:lineRule="auto"/>
      </w:pPr>
    </w:p>
    <w:p w:rsidR="00A21653" w:rsidRDefault="00A21653" w:rsidP="00A21653">
      <w:pPr>
        <w:spacing w:after="0" w:line="240" w:lineRule="auto"/>
      </w:pPr>
      <w:r>
        <w:t>The table below contains the technical comments that related to definitions in Attachment B-1 in the section “Standard Definitions.”</w:t>
      </w:r>
    </w:p>
    <w:p w:rsidR="00A21653" w:rsidRDefault="00A21653" w:rsidP="00FF0DF2">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9"/>
        <w:gridCol w:w="4159"/>
        <w:gridCol w:w="4050"/>
      </w:tblGrid>
      <w:tr w:rsidR="00076E21" w:rsidRPr="004F0ECA" w:rsidTr="00076E21">
        <w:trPr>
          <w:cantSplit/>
          <w:tblHeader/>
        </w:trPr>
        <w:tc>
          <w:tcPr>
            <w:tcW w:w="1349" w:type="dxa"/>
          </w:tcPr>
          <w:p w:rsidR="00076E21" w:rsidRPr="004F0ECA" w:rsidRDefault="00076E21" w:rsidP="00A21653">
            <w:pPr>
              <w:spacing w:after="0" w:line="240" w:lineRule="auto"/>
              <w:rPr>
                <w:sz w:val="20"/>
                <w:szCs w:val="20"/>
              </w:rPr>
            </w:pPr>
            <w:r>
              <w:rPr>
                <w:sz w:val="20"/>
                <w:szCs w:val="20"/>
              </w:rPr>
              <w:t>Definition</w:t>
            </w:r>
          </w:p>
        </w:tc>
        <w:tc>
          <w:tcPr>
            <w:tcW w:w="4159" w:type="dxa"/>
          </w:tcPr>
          <w:p w:rsidR="00076E21" w:rsidRPr="004F0ECA" w:rsidRDefault="00076E21" w:rsidP="007D099B">
            <w:pPr>
              <w:spacing w:after="0" w:line="240" w:lineRule="auto"/>
              <w:rPr>
                <w:sz w:val="20"/>
                <w:szCs w:val="20"/>
              </w:rPr>
            </w:pPr>
            <w:r w:rsidRPr="004F0ECA">
              <w:rPr>
                <w:sz w:val="20"/>
                <w:szCs w:val="20"/>
              </w:rPr>
              <w:t>Public Comment</w:t>
            </w:r>
          </w:p>
        </w:tc>
        <w:tc>
          <w:tcPr>
            <w:tcW w:w="4050" w:type="dxa"/>
          </w:tcPr>
          <w:p w:rsidR="00076E21" w:rsidRPr="004F0ECA" w:rsidRDefault="00076E21" w:rsidP="007D099B">
            <w:pPr>
              <w:spacing w:after="0" w:line="240" w:lineRule="auto"/>
              <w:rPr>
                <w:sz w:val="20"/>
                <w:szCs w:val="20"/>
              </w:rPr>
            </w:pPr>
            <w:r w:rsidRPr="004F0ECA">
              <w:rPr>
                <w:sz w:val="20"/>
                <w:szCs w:val="20"/>
              </w:rPr>
              <w:t>ED Response</w:t>
            </w:r>
          </w:p>
        </w:tc>
      </w:tr>
      <w:tr w:rsidR="00076E21" w:rsidRPr="004F0ECA" w:rsidTr="00076E21">
        <w:trPr>
          <w:cantSplit/>
        </w:trPr>
        <w:tc>
          <w:tcPr>
            <w:tcW w:w="1349" w:type="dxa"/>
          </w:tcPr>
          <w:p w:rsidR="00076E21" w:rsidRPr="00076E21" w:rsidRDefault="00076E21" w:rsidP="00076E21">
            <w:pPr>
              <w:spacing w:after="0" w:line="240" w:lineRule="auto"/>
              <w:rPr>
                <w:rFonts w:asciiTheme="majorHAnsi" w:hAnsiTheme="majorHAnsi"/>
                <w:sz w:val="20"/>
                <w:szCs w:val="20"/>
              </w:rPr>
            </w:pPr>
            <w:r w:rsidRPr="00076E21">
              <w:rPr>
                <w:rFonts w:asciiTheme="majorHAnsi" w:hAnsiTheme="majorHAnsi"/>
                <w:sz w:val="20"/>
                <w:szCs w:val="20"/>
              </w:rPr>
              <w:t>CTE Concentrator</w:t>
            </w:r>
          </w:p>
        </w:tc>
        <w:tc>
          <w:tcPr>
            <w:tcW w:w="4159" w:type="dxa"/>
          </w:tcPr>
          <w:p w:rsidR="00076E21" w:rsidRPr="00076E21" w:rsidRDefault="00076E21" w:rsidP="007D099B">
            <w:pPr>
              <w:spacing w:after="0" w:line="240" w:lineRule="auto"/>
              <w:rPr>
                <w:rFonts w:asciiTheme="majorHAnsi" w:hAnsiTheme="majorHAnsi"/>
                <w:sz w:val="20"/>
                <w:szCs w:val="20"/>
              </w:rPr>
            </w:pPr>
            <w:r w:rsidRPr="00076E21">
              <w:rPr>
                <w:sz w:val="20"/>
                <w:szCs w:val="20"/>
              </w:rPr>
              <w:t>Two SEAs indicated that their definitions of CTE concentrators are different than the definitions used by EDFacts.  One of the SEAs requested that ED add to the definition “</w:t>
            </w:r>
            <w:r w:rsidRPr="00076E21">
              <w:rPr>
                <w:bCs/>
                <w:sz w:val="20"/>
                <w:szCs w:val="20"/>
              </w:rPr>
              <w:t>'If a State has a negotiated definition that is different, the State should use that definition.'</w:t>
            </w:r>
          </w:p>
        </w:tc>
        <w:tc>
          <w:tcPr>
            <w:tcW w:w="4050" w:type="dxa"/>
          </w:tcPr>
          <w:p w:rsidR="00076E21" w:rsidRPr="00076E21" w:rsidRDefault="00076E21" w:rsidP="007D099B">
            <w:pPr>
              <w:spacing w:after="0" w:line="240" w:lineRule="auto"/>
              <w:rPr>
                <w:rFonts w:asciiTheme="majorHAnsi" w:hAnsiTheme="majorHAnsi"/>
                <w:sz w:val="20"/>
                <w:szCs w:val="20"/>
              </w:rPr>
            </w:pPr>
            <w:r w:rsidRPr="00076E21">
              <w:rPr>
                <w:bCs/>
                <w:sz w:val="20"/>
                <w:szCs w:val="20"/>
              </w:rPr>
              <w:t>A footnote on state negotiated definitions has been added to both CTE concentrators and CTE participants in Attachment B-1.</w:t>
            </w:r>
          </w:p>
        </w:tc>
      </w:tr>
      <w:tr w:rsidR="00076E21" w:rsidRPr="004F0ECA" w:rsidTr="00076E21">
        <w:trPr>
          <w:cantSplit/>
          <w:trHeight w:val="532"/>
        </w:trPr>
        <w:tc>
          <w:tcPr>
            <w:tcW w:w="1349" w:type="dxa"/>
          </w:tcPr>
          <w:p w:rsidR="00076E21" w:rsidRPr="00076E21" w:rsidRDefault="00076E21" w:rsidP="007D099B">
            <w:pPr>
              <w:spacing w:after="0" w:line="240" w:lineRule="auto"/>
              <w:rPr>
                <w:rFonts w:asciiTheme="majorHAnsi" w:hAnsiTheme="majorHAnsi"/>
                <w:sz w:val="20"/>
                <w:szCs w:val="20"/>
              </w:rPr>
            </w:pPr>
            <w:r w:rsidRPr="00076E21">
              <w:rPr>
                <w:rFonts w:asciiTheme="majorHAnsi" w:hAnsiTheme="majorHAnsi"/>
                <w:sz w:val="20"/>
                <w:szCs w:val="20"/>
              </w:rPr>
              <w:t>LEP (Perkins)</w:t>
            </w:r>
          </w:p>
        </w:tc>
        <w:tc>
          <w:tcPr>
            <w:tcW w:w="4159" w:type="dxa"/>
          </w:tcPr>
          <w:p w:rsidR="00076E21" w:rsidRPr="00076E21" w:rsidRDefault="00076E21" w:rsidP="007D099B">
            <w:pPr>
              <w:spacing w:after="0" w:line="240" w:lineRule="auto"/>
              <w:rPr>
                <w:rFonts w:asciiTheme="majorHAnsi" w:hAnsiTheme="majorHAnsi"/>
                <w:sz w:val="20"/>
                <w:szCs w:val="20"/>
              </w:rPr>
            </w:pPr>
            <w:r w:rsidRPr="00076E21">
              <w:rPr>
                <w:sz w:val="20"/>
                <w:szCs w:val="20"/>
              </w:rPr>
              <w:t>One SEA indicated that it has been using the ESEA definition of limited English proficient (LEP) students when reporting under Perkins.  The SEA indicated that changing this practice would require a new data collection.</w:t>
            </w:r>
          </w:p>
        </w:tc>
        <w:tc>
          <w:tcPr>
            <w:tcW w:w="4050" w:type="dxa"/>
          </w:tcPr>
          <w:p w:rsidR="00076E21" w:rsidRPr="00076E21" w:rsidRDefault="00076E21" w:rsidP="007D099B">
            <w:pPr>
              <w:spacing w:after="0" w:line="240" w:lineRule="auto"/>
              <w:rPr>
                <w:rFonts w:asciiTheme="majorHAnsi" w:hAnsiTheme="majorHAnsi"/>
                <w:sz w:val="20"/>
                <w:szCs w:val="20"/>
              </w:rPr>
            </w:pPr>
            <w:r w:rsidRPr="00076E21">
              <w:rPr>
                <w:sz w:val="20"/>
                <w:szCs w:val="20"/>
              </w:rPr>
              <w:t>As explained in Attachment B-1, the legislation for the program includes a definition of LEP students that is different than the definition in ESEA.  The legislation allows for ED to negotiate some aspects of the collection of data for the program indicators.  The SEA should work with the program office.</w:t>
            </w:r>
          </w:p>
        </w:tc>
      </w:tr>
    </w:tbl>
    <w:p w:rsidR="00B36AE3" w:rsidRDefault="00B36AE3" w:rsidP="00FF0DF2">
      <w:pPr>
        <w:spacing w:after="0" w:line="240" w:lineRule="auto"/>
      </w:pPr>
    </w:p>
    <w:p w:rsidR="00A21653" w:rsidRDefault="00B36AE3" w:rsidP="00FF0DF2">
      <w:pPr>
        <w:spacing w:after="0" w:line="240" w:lineRule="auto"/>
      </w:pPr>
      <w:r>
        <w:br w:type="page"/>
      </w:r>
    </w:p>
    <w:p w:rsidR="00DC7D63" w:rsidRPr="007E0D1D" w:rsidRDefault="007E0D1D" w:rsidP="00FF0DF2">
      <w:pPr>
        <w:spacing w:after="0" w:line="240" w:lineRule="auto"/>
        <w:rPr>
          <w:b/>
        </w:rPr>
      </w:pPr>
      <w:r w:rsidRPr="007E0D1D">
        <w:rPr>
          <w:b/>
        </w:rPr>
        <w:t>S</w:t>
      </w:r>
      <w:r w:rsidR="00DC7D63" w:rsidRPr="007E0D1D">
        <w:rPr>
          <w:b/>
        </w:rPr>
        <w:t>pecific data groups</w:t>
      </w:r>
    </w:p>
    <w:p w:rsidR="00DC7D63" w:rsidRDefault="00DC7D63" w:rsidP="00FF0DF2">
      <w:pPr>
        <w:spacing w:after="0" w:line="240" w:lineRule="auto"/>
      </w:pPr>
    </w:p>
    <w:p w:rsidR="008507CD" w:rsidRDefault="008507CD" w:rsidP="00FF0DF2">
      <w:pPr>
        <w:spacing w:after="0" w:line="240" w:lineRule="auto"/>
      </w:pPr>
      <w:r>
        <w:t>The table below contains the technical comments that related to specific data groups.</w:t>
      </w:r>
    </w:p>
    <w:p w:rsidR="008507CD" w:rsidRDefault="008507CD" w:rsidP="00FF0DF2">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8"/>
        <w:gridCol w:w="900"/>
        <w:gridCol w:w="3240"/>
        <w:gridCol w:w="3888"/>
      </w:tblGrid>
      <w:tr w:rsidR="00AD7043" w:rsidTr="00741DB6">
        <w:trPr>
          <w:tblHeader/>
        </w:trPr>
        <w:tc>
          <w:tcPr>
            <w:tcW w:w="1548" w:type="dxa"/>
          </w:tcPr>
          <w:p w:rsidR="00AD7043" w:rsidRPr="004F0ECA" w:rsidRDefault="00AD7043" w:rsidP="004F0ECA">
            <w:pPr>
              <w:spacing w:after="0" w:line="240" w:lineRule="auto"/>
              <w:rPr>
                <w:sz w:val="20"/>
                <w:szCs w:val="20"/>
              </w:rPr>
            </w:pPr>
            <w:r>
              <w:rPr>
                <w:sz w:val="20"/>
                <w:szCs w:val="20"/>
              </w:rPr>
              <w:t>Reference in package</w:t>
            </w:r>
          </w:p>
        </w:tc>
        <w:tc>
          <w:tcPr>
            <w:tcW w:w="900" w:type="dxa"/>
          </w:tcPr>
          <w:p w:rsidR="00AD7043" w:rsidRPr="004F0ECA" w:rsidRDefault="00AD7043" w:rsidP="004F0ECA">
            <w:pPr>
              <w:spacing w:after="0" w:line="240" w:lineRule="auto"/>
              <w:rPr>
                <w:sz w:val="20"/>
                <w:szCs w:val="20"/>
              </w:rPr>
            </w:pPr>
            <w:r>
              <w:rPr>
                <w:sz w:val="20"/>
                <w:szCs w:val="20"/>
              </w:rPr>
              <w:t>DG</w:t>
            </w:r>
          </w:p>
        </w:tc>
        <w:tc>
          <w:tcPr>
            <w:tcW w:w="3240" w:type="dxa"/>
          </w:tcPr>
          <w:p w:rsidR="00AD7043" w:rsidRPr="004F0ECA" w:rsidRDefault="00AD7043" w:rsidP="004F0ECA">
            <w:pPr>
              <w:spacing w:after="0" w:line="240" w:lineRule="auto"/>
              <w:rPr>
                <w:sz w:val="20"/>
                <w:szCs w:val="20"/>
              </w:rPr>
            </w:pPr>
            <w:r w:rsidRPr="004F0ECA">
              <w:rPr>
                <w:sz w:val="20"/>
                <w:szCs w:val="20"/>
              </w:rPr>
              <w:t>Public Comment</w:t>
            </w:r>
          </w:p>
        </w:tc>
        <w:tc>
          <w:tcPr>
            <w:tcW w:w="3888" w:type="dxa"/>
          </w:tcPr>
          <w:p w:rsidR="00AD7043" w:rsidRPr="004F0ECA" w:rsidRDefault="00AD7043" w:rsidP="004F0ECA">
            <w:pPr>
              <w:spacing w:after="0" w:line="240" w:lineRule="auto"/>
              <w:rPr>
                <w:sz w:val="20"/>
                <w:szCs w:val="20"/>
              </w:rPr>
            </w:pPr>
            <w:r w:rsidRPr="004F0ECA">
              <w:rPr>
                <w:sz w:val="20"/>
                <w:szCs w:val="20"/>
              </w:rPr>
              <w:t>ED Response</w:t>
            </w:r>
          </w:p>
        </w:tc>
      </w:tr>
      <w:tr w:rsidR="00AD7043" w:rsidTr="00AD7043">
        <w:trPr>
          <w:cantSplit/>
          <w:trHeight w:val="532"/>
        </w:trPr>
        <w:tc>
          <w:tcPr>
            <w:tcW w:w="1548" w:type="dxa"/>
          </w:tcPr>
          <w:p w:rsidR="00AD7043" w:rsidRDefault="00AD7043" w:rsidP="004F0ECA">
            <w:pPr>
              <w:spacing w:after="0" w:line="240" w:lineRule="auto"/>
              <w:rPr>
                <w:sz w:val="20"/>
                <w:szCs w:val="20"/>
              </w:rPr>
            </w:pPr>
            <w:r>
              <w:rPr>
                <w:sz w:val="20"/>
                <w:szCs w:val="20"/>
              </w:rPr>
              <w:t>B-1</w:t>
            </w:r>
          </w:p>
          <w:p w:rsidR="00AD7043" w:rsidRPr="004F0ECA" w:rsidRDefault="00AD7043" w:rsidP="00741DB6">
            <w:pPr>
              <w:spacing w:after="0" w:line="240" w:lineRule="auto"/>
              <w:rPr>
                <w:sz w:val="20"/>
                <w:szCs w:val="20"/>
              </w:rPr>
            </w:pPr>
            <w:r>
              <w:rPr>
                <w:sz w:val="20"/>
                <w:szCs w:val="20"/>
              </w:rPr>
              <w:t xml:space="preserve">Directory </w:t>
            </w:r>
          </w:p>
        </w:tc>
        <w:tc>
          <w:tcPr>
            <w:tcW w:w="900" w:type="dxa"/>
          </w:tcPr>
          <w:p w:rsidR="00AD7043" w:rsidRPr="004F0ECA" w:rsidRDefault="00AD7043" w:rsidP="004F0ECA">
            <w:pPr>
              <w:spacing w:after="0" w:line="240" w:lineRule="auto"/>
              <w:rPr>
                <w:sz w:val="20"/>
                <w:szCs w:val="20"/>
              </w:rPr>
            </w:pPr>
            <w:r>
              <w:rPr>
                <w:sz w:val="20"/>
                <w:szCs w:val="20"/>
              </w:rPr>
              <w:t>DG453</w:t>
            </w:r>
          </w:p>
        </w:tc>
        <w:tc>
          <w:tcPr>
            <w:tcW w:w="3240" w:type="dxa"/>
          </w:tcPr>
          <w:p w:rsidR="00AD7043" w:rsidRPr="004F0ECA" w:rsidRDefault="00AD7043" w:rsidP="00AD7043">
            <w:pPr>
              <w:spacing w:after="0" w:line="240" w:lineRule="auto"/>
              <w:rPr>
                <w:sz w:val="20"/>
                <w:szCs w:val="20"/>
              </w:rPr>
            </w:pPr>
            <w:r>
              <w:rPr>
                <w:sz w:val="20"/>
                <w:szCs w:val="20"/>
              </w:rPr>
              <w:t>Can multiple “other” education entity types be submitted in a file?</w:t>
            </w:r>
          </w:p>
        </w:tc>
        <w:tc>
          <w:tcPr>
            <w:tcW w:w="3888" w:type="dxa"/>
          </w:tcPr>
          <w:p w:rsidR="00AD7043" w:rsidRPr="004F0ECA" w:rsidRDefault="00AD7043" w:rsidP="004F0ECA">
            <w:pPr>
              <w:spacing w:after="0" w:line="240" w:lineRule="auto"/>
              <w:rPr>
                <w:sz w:val="20"/>
                <w:szCs w:val="20"/>
              </w:rPr>
            </w:pPr>
            <w:r>
              <w:rPr>
                <w:sz w:val="20"/>
                <w:szCs w:val="20"/>
              </w:rPr>
              <w:t>Multiple “other” education entities can be submitted in a file.  The guidance in the directory file specification on the use of the permitted value “other” will be expanded.</w:t>
            </w:r>
          </w:p>
        </w:tc>
      </w:tr>
      <w:tr w:rsidR="00AD7043" w:rsidTr="00AD7043">
        <w:trPr>
          <w:cantSplit/>
        </w:trPr>
        <w:tc>
          <w:tcPr>
            <w:tcW w:w="1548" w:type="dxa"/>
          </w:tcPr>
          <w:p w:rsidR="00AD7043" w:rsidRDefault="00AD7043" w:rsidP="004F0ECA">
            <w:pPr>
              <w:spacing w:after="0" w:line="240" w:lineRule="auto"/>
              <w:rPr>
                <w:sz w:val="20"/>
                <w:szCs w:val="20"/>
              </w:rPr>
            </w:pPr>
            <w:r>
              <w:rPr>
                <w:sz w:val="20"/>
                <w:szCs w:val="20"/>
              </w:rPr>
              <w:t>B-3</w:t>
            </w:r>
          </w:p>
          <w:p w:rsidR="00AD7043" w:rsidRDefault="00AD7043" w:rsidP="004F0ECA">
            <w:pPr>
              <w:spacing w:after="0" w:line="240" w:lineRule="auto"/>
              <w:rPr>
                <w:sz w:val="20"/>
                <w:szCs w:val="20"/>
              </w:rPr>
            </w:pPr>
            <w:r w:rsidRPr="004F0ECA">
              <w:rPr>
                <w:sz w:val="20"/>
                <w:szCs w:val="20"/>
              </w:rPr>
              <w:t>Accountability</w:t>
            </w:r>
          </w:p>
          <w:p w:rsidR="00AD7043" w:rsidRPr="004F0ECA" w:rsidRDefault="00AD7043" w:rsidP="004F0ECA">
            <w:pPr>
              <w:spacing w:after="0" w:line="240" w:lineRule="auto"/>
              <w:rPr>
                <w:sz w:val="20"/>
                <w:szCs w:val="20"/>
              </w:rPr>
            </w:pPr>
          </w:p>
        </w:tc>
        <w:tc>
          <w:tcPr>
            <w:tcW w:w="900" w:type="dxa"/>
          </w:tcPr>
          <w:p w:rsidR="00AD7043" w:rsidRPr="004F0ECA" w:rsidRDefault="00AD7043" w:rsidP="004F0ECA">
            <w:pPr>
              <w:spacing w:after="0" w:line="240" w:lineRule="auto"/>
              <w:rPr>
                <w:sz w:val="20"/>
                <w:szCs w:val="20"/>
              </w:rPr>
            </w:pPr>
            <w:r w:rsidRPr="004F0ECA">
              <w:rPr>
                <w:sz w:val="20"/>
                <w:szCs w:val="20"/>
              </w:rPr>
              <w:t>DG34 and DG662</w:t>
            </w:r>
          </w:p>
        </w:tc>
        <w:tc>
          <w:tcPr>
            <w:tcW w:w="3240" w:type="dxa"/>
          </w:tcPr>
          <w:p w:rsidR="00AD7043" w:rsidRPr="004F0ECA" w:rsidRDefault="00AD7043" w:rsidP="00977699">
            <w:pPr>
              <w:spacing w:after="0" w:line="240" w:lineRule="auto"/>
              <w:rPr>
                <w:sz w:val="20"/>
                <w:szCs w:val="20"/>
              </w:rPr>
            </w:pPr>
            <w:r>
              <w:rPr>
                <w:sz w:val="20"/>
                <w:szCs w:val="20"/>
              </w:rPr>
              <w:t>Add comments to clarify the year of the improvement statuses.</w:t>
            </w:r>
          </w:p>
        </w:tc>
        <w:tc>
          <w:tcPr>
            <w:tcW w:w="3888" w:type="dxa"/>
          </w:tcPr>
          <w:p w:rsidR="00AD7043" w:rsidRPr="004F0ECA" w:rsidRDefault="00AD7043" w:rsidP="006D7561">
            <w:pPr>
              <w:spacing w:after="0" w:line="240" w:lineRule="auto"/>
              <w:rPr>
                <w:sz w:val="20"/>
                <w:szCs w:val="20"/>
              </w:rPr>
            </w:pPr>
            <w:r w:rsidRPr="004F0ECA">
              <w:rPr>
                <w:sz w:val="20"/>
                <w:szCs w:val="20"/>
              </w:rPr>
              <w:t xml:space="preserve">ED believes </w:t>
            </w:r>
            <w:r>
              <w:rPr>
                <w:sz w:val="20"/>
                <w:szCs w:val="20"/>
              </w:rPr>
              <w:t xml:space="preserve">additional clarification should be in the </w:t>
            </w:r>
            <w:r w:rsidRPr="004F0ECA">
              <w:rPr>
                <w:sz w:val="20"/>
                <w:szCs w:val="20"/>
              </w:rPr>
              <w:t xml:space="preserve">file specifications </w:t>
            </w:r>
            <w:r>
              <w:rPr>
                <w:sz w:val="20"/>
                <w:szCs w:val="20"/>
              </w:rPr>
              <w:t>not the comments to the data group.</w:t>
            </w:r>
          </w:p>
        </w:tc>
      </w:tr>
      <w:tr w:rsidR="00AD7043" w:rsidTr="00AD7043">
        <w:trPr>
          <w:cantSplit/>
        </w:trPr>
        <w:tc>
          <w:tcPr>
            <w:tcW w:w="1548" w:type="dxa"/>
          </w:tcPr>
          <w:p w:rsidR="00AD7043" w:rsidRDefault="00AD7043" w:rsidP="00AD7043">
            <w:pPr>
              <w:spacing w:after="0" w:line="240" w:lineRule="auto"/>
              <w:rPr>
                <w:sz w:val="20"/>
                <w:szCs w:val="20"/>
              </w:rPr>
            </w:pPr>
            <w:r>
              <w:rPr>
                <w:sz w:val="20"/>
                <w:szCs w:val="20"/>
              </w:rPr>
              <w:t>B-3</w:t>
            </w:r>
          </w:p>
          <w:p w:rsidR="00AD7043" w:rsidRDefault="00AD7043" w:rsidP="00AD7043">
            <w:pPr>
              <w:spacing w:after="0" w:line="240" w:lineRule="auto"/>
              <w:rPr>
                <w:sz w:val="20"/>
                <w:szCs w:val="20"/>
              </w:rPr>
            </w:pPr>
            <w:r>
              <w:rPr>
                <w:sz w:val="20"/>
                <w:szCs w:val="20"/>
              </w:rPr>
              <w:t>Accountability</w:t>
            </w:r>
          </w:p>
          <w:p w:rsidR="00AD7043" w:rsidRPr="004F0ECA" w:rsidRDefault="00AD7043" w:rsidP="00AD7043">
            <w:pPr>
              <w:spacing w:after="0" w:line="240" w:lineRule="auto"/>
              <w:rPr>
                <w:sz w:val="20"/>
                <w:szCs w:val="20"/>
              </w:rPr>
            </w:pPr>
          </w:p>
        </w:tc>
        <w:tc>
          <w:tcPr>
            <w:tcW w:w="900" w:type="dxa"/>
          </w:tcPr>
          <w:p w:rsidR="00AD7043" w:rsidRPr="004F0ECA" w:rsidRDefault="00AD7043" w:rsidP="00AD7043">
            <w:pPr>
              <w:spacing w:after="0" w:line="240" w:lineRule="auto"/>
              <w:rPr>
                <w:sz w:val="20"/>
                <w:szCs w:val="20"/>
              </w:rPr>
            </w:pPr>
            <w:r>
              <w:rPr>
                <w:sz w:val="20"/>
                <w:szCs w:val="20"/>
              </w:rPr>
              <w:t>DG381 and DG383</w:t>
            </w:r>
          </w:p>
        </w:tc>
        <w:tc>
          <w:tcPr>
            <w:tcW w:w="3240" w:type="dxa"/>
          </w:tcPr>
          <w:p w:rsidR="00AD7043" w:rsidRPr="00AA25DD" w:rsidRDefault="00AD7043" w:rsidP="00AD7043">
            <w:pPr>
              <w:spacing w:after="0" w:line="240" w:lineRule="auto"/>
              <w:rPr>
                <w:rFonts w:asciiTheme="majorHAnsi" w:hAnsiTheme="majorHAnsi"/>
                <w:sz w:val="20"/>
                <w:szCs w:val="20"/>
              </w:rPr>
            </w:pPr>
            <w:r>
              <w:rPr>
                <w:rFonts w:asciiTheme="majorHAnsi" w:hAnsiTheme="majorHAnsi"/>
                <w:sz w:val="20"/>
                <w:szCs w:val="20"/>
              </w:rPr>
              <w:t xml:space="preserve">Each year the state struggles to report the data by elementary and secondary schools.  </w:t>
            </w:r>
            <w:r w:rsidRPr="00AA25DD">
              <w:rPr>
                <w:sz w:val="20"/>
                <w:szCs w:val="20"/>
              </w:rPr>
              <w:t xml:space="preserve">Instead reporting data by school, LEA and state, states </w:t>
            </w:r>
            <w:r>
              <w:rPr>
                <w:rFonts w:asciiTheme="majorHAnsi" w:hAnsiTheme="majorHAnsi"/>
                <w:sz w:val="20"/>
                <w:szCs w:val="20"/>
              </w:rPr>
              <w:t xml:space="preserve">should report </w:t>
            </w:r>
            <w:r w:rsidRPr="00AA25DD">
              <w:rPr>
                <w:sz w:val="20"/>
                <w:szCs w:val="20"/>
              </w:rPr>
              <w:t xml:space="preserve">teacher quality data by elementary classes, secondary classes, LEA and State levels. </w:t>
            </w:r>
          </w:p>
        </w:tc>
        <w:tc>
          <w:tcPr>
            <w:tcW w:w="3888" w:type="dxa"/>
          </w:tcPr>
          <w:p w:rsidR="00AD7043" w:rsidRPr="00AA25DD" w:rsidRDefault="00AD7043" w:rsidP="00AD7043">
            <w:pPr>
              <w:spacing w:after="0" w:line="240" w:lineRule="auto"/>
              <w:rPr>
                <w:rFonts w:asciiTheme="majorHAnsi" w:hAnsiTheme="majorHAnsi"/>
                <w:sz w:val="20"/>
                <w:szCs w:val="20"/>
              </w:rPr>
            </w:pPr>
            <w:r>
              <w:rPr>
                <w:sz w:val="20"/>
                <w:szCs w:val="20"/>
              </w:rPr>
              <w:t>ED</w:t>
            </w:r>
            <w:r w:rsidRPr="00AA25DD">
              <w:rPr>
                <w:sz w:val="20"/>
                <w:szCs w:val="20"/>
              </w:rPr>
              <w:t xml:space="preserve"> realizes that reporting data by school level is problematic given that a small number of instructional units in the country cannot be easily described as traditional “schools.”  However, statute requires that HQT data be reported not only in the aggregate, but also by poverty level.  There is not available source of classroom-level poverty data</w:t>
            </w:r>
            <w:r>
              <w:rPr>
                <w:sz w:val="20"/>
                <w:szCs w:val="20"/>
              </w:rPr>
              <w:t>, o</w:t>
            </w:r>
            <w:r w:rsidRPr="00AA25DD">
              <w:rPr>
                <w:sz w:val="20"/>
                <w:szCs w:val="20"/>
              </w:rPr>
              <w:t xml:space="preserve">nly school-level data.  Therefore, </w:t>
            </w:r>
            <w:r>
              <w:rPr>
                <w:sz w:val="20"/>
                <w:szCs w:val="20"/>
              </w:rPr>
              <w:t xml:space="preserve">ED </w:t>
            </w:r>
            <w:r w:rsidRPr="00AA25DD">
              <w:rPr>
                <w:sz w:val="20"/>
                <w:szCs w:val="20"/>
              </w:rPr>
              <w:t>collect</w:t>
            </w:r>
            <w:r>
              <w:rPr>
                <w:sz w:val="20"/>
                <w:szCs w:val="20"/>
              </w:rPr>
              <w:t>s</w:t>
            </w:r>
            <w:r w:rsidRPr="00AA25DD">
              <w:rPr>
                <w:sz w:val="20"/>
                <w:szCs w:val="20"/>
              </w:rPr>
              <w:t xml:space="preserve"> HQT data at the school level.  </w:t>
            </w:r>
          </w:p>
        </w:tc>
      </w:tr>
      <w:tr w:rsidR="00AD7043" w:rsidTr="00AD7043">
        <w:trPr>
          <w:cantSplit/>
        </w:trPr>
        <w:tc>
          <w:tcPr>
            <w:tcW w:w="1548" w:type="dxa"/>
          </w:tcPr>
          <w:p w:rsidR="00AD7043" w:rsidRDefault="00AD7043" w:rsidP="00AD7043">
            <w:pPr>
              <w:spacing w:after="0" w:line="240" w:lineRule="auto"/>
              <w:rPr>
                <w:sz w:val="20"/>
                <w:szCs w:val="20"/>
              </w:rPr>
            </w:pPr>
            <w:r>
              <w:rPr>
                <w:sz w:val="20"/>
                <w:szCs w:val="20"/>
              </w:rPr>
              <w:t>B-3</w:t>
            </w:r>
          </w:p>
          <w:p w:rsidR="00AD7043" w:rsidRDefault="00AD7043" w:rsidP="00AD7043">
            <w:pPr>
              <w:spacing w:after="0" w:line="240" w:lineRule="auto"/>
              <w:rPr>
                <w:sz w:val="20"/>
                <w:szCs w:val="20"/>
              </w:rPr>
            </w:pPr>
            <w:r>
              <w:rPr>
                <w:sz w:val="20"/>
                <w:szCs w:val="20"/>
              </w:rPr>
              <w:t>Accountability</w:t>
            </w:r>
          </w:p>
          <w:p w:rsidR="00AD7043" w:rsidRPr="004F0ECA" w:rsidRDefault="00AD7043" w:rsidP="00AD7043">
            <w:pPr>
              <w:spacing w:after="0" w:line="240" w:lineRule="auto"/>
              <w:rPr>
                <w:sz w:val="20"/>
                <w:szCs w:val="20"/>
              </w:rPr>
            </w:pPr>
          </w:p>
        </w:tc>
        <w:tc>
          <w:tcPr>
            <w:tcW w:w="900" w:type="dxa"/>
          </w:tcPr>
          <w:p w:rsidR="00AD7043" w:rsidRPr="004F0ECA" w:rsidRDefault="00AD7043" w:rsidP="00AD7043">
            <w:pPr>
              <w:spacing w:after="0" w:line="240" w:lineRule="auto"/>
              <w:rPr>
                <w:sz w:val="20"/>
                <w:szCs w:val="20"/>
              </w:rPr>
            </w:pPr>
            <w:r>
              <w:rPr>
                <w:sz w:val="20"/>
                <w:szCs w:val="20"/>
              </w:rPr>
              <w:t>DG381 and DG383</w:t>
            </w:r>
          </w:p>
        </w:tc>
        <w:tc>
          <w:tcPr>
            <w:tcW w:w="3240" w:type="dxa"/>
          </w:tcPr>
          <w:p w:rsidR="00AD7043" w:rsidRPr="00AA25DD" w:rsidRDefault="00AD7043" w:rsidP="00AD7043">
            <w:pPr>
              <w:spacing w:after="0" w:line="240" w:lineRule="auto"/>
              <w:rPr>
                <w:sz w:val="20"/>
                <w:szCs w:val="20"/>
              </w:rPr>
            </w:pPr>
            <w:r w:rsidRPr="00AA25DD">
              <w:rPr>
                <w:sz w:val="20"/>
                <w:szCs w:val="20"/>
              </w:rPr>
              <w:t xml:space="preserve">Beginning in </w:t>
            </w:r>
            <w:r>
              <w:rPr>
                <w:sz w:val="20"/>
                <w:szCs w:val="20"/>
              </w:rPr>
              <w:t>SY 2010-</w:t>
            </w:r>
            <w:r w:rsidRPr="00AA25DD">
              <w:rPr>
                <w:sz w:val="20"/>
                <w:szCs w:val="20"/>
              </w:rPr>
              <w:t>11, is there an expectation that each core academic class in a self-contained elementary class be reported individually?  Currently, self-contained elementary classes are reported only once, while each elementary departmentalized core academic classes are reported separately.</w:t>
            </w:r>
          </w:p>
        </w:tc>
        <w:tc>
          <w:tcPr>
            <w:tcW w:w="3888" w:type="dxa"/>
          </w:tcPr>
          <w:p w:rsidR="00AD7043" w:rsidRPr="00AA25DD" w:rsidRDefault="00AD7043" w:rsidP="00AD7043">
            <w:pPr>
              <w:spacing w:after="0" w:line="240" w:lineRule="auto"/>
              <w:rPr>
                <w:sz w:val="20"/>
                <w:szCs w:val="20"/>
              </w:rPr>
            </w:pPr>
            <w:r w:rsidRPr="00AA25DD">
              <w:rPr>
                <w:sz w:val="20"/>
                <w:szCs w:val="20"/>
              </w:rPr>
              <w:t xml:space="preserve">In past years, the CSPR instructions have made clear that States may count elementary classes such that a single-self contained setting counts as one class per day, or such that each elementary departmentalized core academic classes counts separately.  </w:t>
            </w:r>
            <w:r>
              <w:rPr>
                <w:sz w:val="20"/>
                <w:szCs w:val="20"/>
              </w:rPr>
              <w:t>ED has</w:t>
            </w:r>
            <w:r w:rsidRPr="00AA25DD">
              <w:rPr>
                <w:sz w:val="20"/>
                <w:szCs w:val="20"/>
              </w:rPr>
              <w:t xml:space="preserve"> not stated a preference for either method</w:t>
            </w:r>
            <w:r>
              <w:rPr>
                <w:sz w:val="20"/>
                <w:szCs w:val="20"/>
              </w:rPr>
              <w:t xml:space="preserve"> and </w:t>
            </w:r>
            <w:r w:rsidRPr="00AA25DD">
              <w:rPr>
                <w:sz w:val="20"/>
                <w:szCs w:val="20"/>
              </w:rPr>
              <w:t xml:space="preserve">has no plans to change this position. </w:t>
            </w:r>
          </w:p>
        </w:tc>
      </w:tr>
      <w:tr w:rsidR="00AD7043" w:rsidTr="00AD7043">
        <w:trPr>
          <w:cantSplit/>
        </w:trPr>
        <w:tc>
          <w:tcPr>
            <w:tcW w:w="1548" w:type="dxa"/>
          </w:tcPr>
          <w:p w:rsidR="00AD7043" w:rsidRDefault="00AD7043" w:rsidP="004F0ECA">
            <w:pPr>
              <w:spacing w:after="0" w:line="240" w:lineRule="auto"/>
              <w:rPr>
                <w:sz w:val="20"/>
                <w:szCs w:val="20"/>
              </w:rPr>
            </w:pPr>
            <w:r>
              <w:rPr>
                <w:sz w:val="20"/>
                <w:szCs w:val="20"/>
              </w:rPr>
              <w:t>B-3</w:t>
            </w:r>
          </w:p>
          <w:p w:rsidR="00AD7043" w:rsidRPr="004F0ECA" w:rsidRDefault="00AD7043" w:rsidP="004F0ECA">
            <w:pPr>
              <w:spacing w:after="0" w:line="240" w:lineRule="auto"/>
              <w:rPr>
                <w:sz w:val="20"/>
                <w:szCs w:val="20"/>
              </w:rPr>
            </w:pPr>
            <w:r>
              <w:rPr>
                <w:sz w:val="20"/>
                <w:szCs w:val="20"/>
              </w:rPr>
              <w:t>LEP Students and Title III of ESEA</w:t>
            </w:r>
          </w:p>
        </w:tc>
        <w:tc>
          <w:tcPr>
            <w:tcW w:w="900" w:type="dxa"/>
          </w:tcPr>
          <w:p w:rsidR="00AD7043" w:rsidRPr="004F0ECA" w:rsidRDefault="00AD7043" w:rsidP="004F0ECA">
            <w:pPr>
              <w:spacing w:after="0" w:line="240" w:lineRule="auto"/>
              <w:rPr>
                <w:sz w:val="20"/>
                <w:szCs w:val="20"/>
              </w:rPr>
            </w:pPr>
            <w:r>
              <w:rPr>
                <w:sz w:val="20"/>
                <w:szCs w:val="20"/>
              </w:rPr>
              <w:t>DG675</w:t>
            </w:r>
          </w:p>
        </w:tc>
        <w:tc>
          <w:tcPr>
            <w:tcW w:w="3240" w:type="dxa"/>
          </w:tcPr>
          <w:p w:rsidR="00AD7043" w:rsidRPr="004F0ECA" w:rsidRDefault="00AD7043" w:rsidP="004F0ECA">
            <w:pPr>
              <w:spacing w:after="0" w:line="240" w:lineRule="auto"/>
              <w:rPr>
                <w:sz w:val="20"/>
                <w:szCs w:val="20"/>
              </w:rPr>
            </w:pPr>
            <w:r>
              <w:rPr>
                <w:sz w:val="20"/>
                <w:szCs w:val="20"/>
              </w:rPr>
              <w:t>Data group is missing the comment “report only for LEAs with ESEA Title III programs” that other data groups for Title III have.</w:t>
            </w:r>
          </w:p>
        </w:tc>
        <w:tc>
          <w:tcPr>
            <w:tcW w:w="3888" w:type="dxa"/>
          </w:tcPr>
          <w:p w:rsidR="00AD7043" w:rsidRPr="004F0ECA" w:rsidRDefault="00AD7043" w:rsidP="004F0ECA">
            <w:pPr>
              <w:spacing w:after="0" w:line="240" w:lineRule="auto"/>
              <w:rPr>
                <w:sz w:val="20"/>
                <w:szCs w:val="20"/>
              </w:rPr>
            </w:pPr>
            <w:r>
              <w:rPr>
                <w:sz w:val="20"/>
                <w:szCs w:val="20"/>
              </w:rPr>
              <w:t>Agree.  The comment has been fixed.</w:t>
            </w:r>
          </w:p>
        </w:tc>
      </w:tr>
      <w:tr w:rsidR="00AD7043" w:rsidTr="00AD7043">
        <w:trPr>
          <w:cantSplit/>
        </w:trPr>
        <w:tc>
          <w:tcPr>
            <w:tcW w:w="1548" w:type="dxa"/>
          </w:tcPr>
          <w:p w:rsidR="00AD7043" w:rsidRDefault="00AD7043" w:rsidP="004F0ECA">
            <w:pPr>
              <w:spacing w:after="0" w:line="240" w:lineRule="auto"/>
              <w:rPr>
                <w:sz w:val="20"/>
                <w:szCs w:val="20"/>
              </w:rPr>
            </w:pPr>
            <w:r>
              <w:rPr>
                <w:sz w:val="20"/>
                <w:szCs w:val="20"/>
              </w:rPr>
              <w:t>B-3</w:t>
            </w:r>
          </w:p>
          <w:p w:rsidR="00AD7043" w:rsidRPr="004F0ECA" w:rsidRDefault="00AD7043" w:rsidP="00E759AD">
            <w:pPr>
              <w:spacing w:after="0" w:line="240" w:lineRule="auto"/>
              <w:rPr>
                <w:sz w:val="20"/>
                <w:szCs w:val="20"/>
              </w:rPr>
            </w:pPr>
            <w:r>
              <w:rPr>
                <w:sz w:val="20"/>
                <w:szCs w:val="20"/>
              </w:rPr>
              <w:t>Non-Fiscal Common Core of Data</w:t>
            </w:r>
          </w:p>
        </w:tc>
        <w:tc>
          <w:tcPr>
            <w:tcW w:w="900" w:type="dxa"/>
          </w:tcPr>
          <w:p w:rsidR="00AD7043" w:rsidRPr="004F0ECA" w:rsidRDefault="00AD7043" w:rsidP="004F0ECA">
            <w:pPr>
              <w:spacing w:after="0" w:line="240" w:lineRule="auto"/>
              <w:rPr>
                <w:sz w:val="20"/>
                <w:szCs w:val="20"/>
              </w:rPr>
            </w:pPr>
            <w:r>
              <w:rPr>
                <w:sz w:val="20"/>
                <w:szCs w:val="20"/>
              </w:rPr>
              <w:t>DG24</w:t>
            </w:r>
          </w:p>
        </w:tc>
        <w:tc>
          <w:tcPr>
            <w:tcW w:w="3240" w:type="dxa"/>
          </w:tcPr>
          <w:p w:rsidR="00AD7043" w:rsidRPr="00E759AD" w:rsidRDefault="00AD7043" w:rsidP="004F0ECA">
            <w:pPr>
              <w:spacing w:after="0" w:line="240" w:lineRule="auto"/>
              <w:rPr>
                <w:rFonts w:asciiTheme="majorHAnsi" w:hAnsiTheme="majorHAnsi"/>
                <w:sz w:val="20"/>
                <w:szCs w:val="20"/>
              </w:rPr>
            </w:pPr>
            <w:r w:rsidRPr="00E759AD">
              <w:rPr>
                <w:rFonts w:asciiTheme="majorHAnsi" w:hAnsiTheme="majorHAnsi"/>
                <w:sz w:val="20"/>
                <w:szCs w:val="20"/>
              </w:rPr>
              <w:t>The description of NA for magnet school status (DG24) in the file specifications is inaccurate.</w:t>
            </w:r>
          </w:p>
        </w:tc>
        <w:tc>
          <w:tcPr>
            <w:tcW w:w="3888" w:type="dxa"/>
          </w:tcPr>
          <w:p w:rsidR="00AD7043" w:rsidRPr="00E759AD" w:rsidRDefault="00AD7043" w:rsidP="004F0ECA">
            <w:pPr>
              <w:spacing w:after="0" w:line="240" w:lineRule="auto"/>
              <w:rPr>
                <w:rFonts w:asciiTheme="majorHAnsi" w:hAnsiTheme="majorHAnsi"/>
                <w:sz w:val="20"/>
                <w:szCs w:val="20"/>
              </w:rPr>
            </w:pPr>
            <w:r w:rsidRPr="00E759AD">
              <w:rPr>
                <w:rFonts w:asciiTheme="majorHAnsi" w:hAnsiTheme="majorHAnsi"/>
                <w:sz w:val="20"/>
                <w:szCs w:val="20"/>
              </w:rPr>
              <w:t>ED agrees.  The description will be changed.</w:t>
            </w:r>
          </w:p>
        </w:tc>
      </w:tr>
      <w:tr w:rsidR="00AD7043" w:rsidTr="00AD7043">
        <w:trPr>
          <w:cantSplit/>
        </w:trPr>
        <w:tc>
          <w:tcPr>
            <w:tcW w:w="1548" w:type="dxa"/>
          </w:tcPr>
          <w:p w:rsidR="00AD7043" w:rsidRDefault="00AD7043" w:rsidP="00AD7043">
            <w:pPr>
              <w:spacing w:after="0" w:line="240" w:lineRule="auto"/>
              <w:rPr>
                <w:sz w:val="20"/>
                <w:szCs w:val="20"/>
              </w:rPr>
            </w:pPr>
            <w:r>
              <w:rPr>
                <w:sz w:val="20"/>
                <w:szCs w:val="20"/>
              </w:rPr>
              <w:t>B-3</w:t>
            </w:r>
          </w:p>
          <w:p w:rsidR="00AD7043" w:rsidRDefault="00AD7043" w:rsidP="00AD7043">
            <w:pPr>
              <w:spacing w:after="0" w:line="240" w:lineRule="auto"/>
              <w:rPr>
                <w:sz w:val="20"/>
                <w:szCs w:val="20"/>
              </w:rPr>
            </w:pPr>
            <w:r>
              <w:rPr>
                <w:sz w:val="20"/>
                <w:szCs w:val="20"/>
              </w:rPr>
              <w:t>PSC and SES</w:t>
            </w:r>
          </w:p>
          <w:p w:rsidR="00AD7043" w:rsidRPr="004F0ECA" w:rsidRDefault="00AD7043" w:rsidP="00AD7043">
            <w:pPr>
              <w:spacing w:after="0" w:line="240" w:lineRule="auto"/>
              <w:rPr>
                <w:sz w:val="20"/>
                <w:szCs w:val="20"/>
              </w:rPr>
            </w:pPr>
          </w:p>
        </w:tc>
        <w:tc>
          <w:tcPr>
            <w:tcW w:w="900" w:type="dxa"/>
          </w:tcPr>
          <w:p w:rsidR="00AD7043" w:rsidRPr="004F0ECA" w:rsidRDefault="00AD7043" w:rsidP="00AD7043">
            <w:pPr>
              <w:spacing w:after="0" w:line="240" w:lineRule="auto"/>
              <w:rPr>
                <w:sz w:val="20"/>
                <w:szCs w:val="20"/>
              </w:rPr>
            </w:pPr>
            <w:r>
              <w:rPr>
                <w:sz w:val="20"/>
                <w:szCs w:val="20"/>
              </w:rPr>
              <w:t>DGs 574, 700, 544, 652, 679, 680</w:t>
            </w:r>
          </w:p>
        </w:tc>
        <w:tc>
          <w:tcPr>
            <w:tcW w:w="3240" w:type="dxa"/>
          </w:tcPr>
          <w:p w:rsidR="00AD7043" w:rsidRPr="004F0ECA" w:rsidRDefault="00AD7043" w:rsidP="00AD7043">
            <w:pPr>
              <w:spacing w:after="0" w:line="240" w:lineRule="auto"/>
              <w:rPr>
                <w:sz w:val="20"/>
                <w:szCs w:val="20"/>
              </w:rPr>
            </w:pPr>
            <w:r>
              <w:rPr>
                <w:sz w:val="20"/>
                <w:szCs w:val="20"/>
              </w:rPr>
              <w:t>Add comment that these data groups are reported only for LEAs required to implement public school choice (PSC) and/or supplemental educational services (SES).</w:t>
            </w:r>
          </w:p>
        </w:tc>
        <w:tc>
          <w:tcPr>
            <w:tcW w:w="3888" w:type="dxa"/>
          </w:tcPr>
          <w:p w:rsidR="00AD7043" w:rsidRPr="004F0ECA" w:rsidRDefault="00AD7043" w:rsidP="00AD7043">
            <w:pPr>
              <w:spacing w:after="0" w:line="240" w:lineRule="auto"/>
              <w:rPr>
                <w:sz w:val="20"/>
                <w:szCs w:val="20"/>
              </w:rPr>
            </w:pPr>
            <w:r>
              <w:rPr>
                <w:sz w:val="20"/>
                <w:szCs w:val="20"/>
              </w:rPr>
              <w:t>ED agrees.  Comments were added to the data groups in the section on PSC and SES.</w:t>
            </w:r>
          </w:p>
        </w:tc>
      </w:tr>
      <w:tr w:rsidR="00AD7043" w:rsidTr="00AD7043">
        <w:trPr>
          <w:cantSplit/>
        </w:trPr>
        <w:tc>
          <w:tcPr>
            <w:tcW w:w="1548" w:type="dxa"/>
          </w:tcPr>
          <w:p w:rsidR="00AD7043" w:rsidRDefault="00AD7043" w:rsidP="00AD7043">
            <w:pPr>
              <w:spacing w:after="0" w:line="240" w:lineRule="auto"/>
              <w:rPr>
                <w:sz w:val="20"/>
                <w:szCs w:val="20"/>
              </w:rPr>
            </w:pPr>
            <w:r>
              <w:rPr>
                <w:sz w:val="20"/>
                <w:szCs w:val="20"/>
              </w:rPr>
              <w:lastRenderedPageBreak/>
              <w:t>B-3</w:t>
            </w:r>
          </w:p>
          <w:p w:rsidR="00AD7043" w:rsidRDefault="00AD7043" w:rsidP="00AD7043">
            <w:pPr>
              <w:spacing w:after="0" w:line="240" w:lineRule="auto"/>
              <w:rPr>
                <w:sz w:val="20"/>
                <w:szCs w:val="20"/>
              </w:rPr>
            </w:pPr>
            <w:r>
              <w:rPr>
                <w:sz w:val="20"/>
                <w:szCs w:val="20"/>
              </w:rPr>
              <w:t>PSC and SES</w:t>
            </w:r>
          </w:p>
          <w:p w:rsidR="00AD7043" w:rsidRDefault="00AD7043" w:rsidP="00AD7043">
            <w:pPr>
              <w:spacing w:after="0" w:line="240" w:lineRule="auto"/>
              <w:rPr>
                <w:sz w:val="20"/>
                <w:szCs w:val="20"/>
              </w:rPr>
            </w:pPr>
          </w:p>
        </w:tc>
        <w:tc>
          <w:tcPr>
            <w:tcW w:w="900" w:type="dxa"/>
          </w:tcPr>
          <w:p w:rsidR="00AD7043" w:rsidRDefault="00AD7043" w:rsidP="00AD7043">
            <w:pPr>
              <w:spacing w:after="0" w:line="240" w:lineRule="auto"/>
              <w:rPr>
                <w:sz w:val="20"/>
                <w:szCs w:val="20"/>
              </w:rPr>
            </w:pPr>
            <w:r>
              <w:rPr>
                <w:sz w:val="20"/>
                <w:szCs w:val="20"/>
              </w:rPr>
              <w:t>DG652</w:t>
            </w:r>
          </w:p>
        </w:tc>
        <w:tc>
          <w:tcPr>
            <w:tcW w:w="3240" w:type="dxa"/>
          </w:tcPr>
          <w:p w:rsidR="00AD7043" w:rsidRDefault="00AD7043" w:rsidP="00AD7043">
            <w:pPr>
              <w:spacing w:after="0" w:line="240" w:lineRule="auto"/>
              <w:rPr>
                <w:rFonts w:asciiTheme="majorHAnsi" w:hAnsiTheme="majorHAnsi"/>
                <w:sz w:val="20"/>
                <w:szCs w:val="20"/>
              </w:rPr>
            </w:pPr>
            <w:r>
              <w:rPr>
                <w:rFonts w:asciiTheme="majorHAnsi" w:hAnsiTheme="majorHAnsi"/>
                <w:sz w:val="20"/>
                <w:szCs w:val="20"/>
              </w:rPr>
              <w:t>Add comment that “report only additional funds necessary to provide transportation for PSC over and above regular funds spent for transportation costs.</w:t>
            </w:r>
          </w:p>
        </w:tc>
        <w:tc>
          <w:tcPr>
            <w:tcW w:w="3888" w:type="dxa"/>
          </w:tcPr>
          <w:p w:rsidR="00AD7043" w:rsidRPr="00AA25DD" w:rsidRDefault="00AD7043" w:rsidP="00AD7043">
            <w:pPr>
              <w:spacing w:after="0" w:line="240" w:lineRule="auto"/>
              <w:rPr>
                <w:sz w:val="20"/>
                <w:szCs w:val="20"/>
              </w:rPr>
            </w:pPr>
            <w:r>
              <w:rPr>
                <w:sz w:val="20"/>
                <w:szCs w:val="20"/>
              </w:rPr>
              <w:t>ED believes that adding this comment will confuse more than clarify.  The explanation of what funds are reported is more complex than a single sentence and is best explained in the file specifications.</w:t>
            </w:r>
          </w:p>
        </w:tc>
      </w:tr>
    </w:tbl>
    <w:p w:rsidR="00AE23B1" w:rsidRDefault="00AE23B1" w:rsidP="00FF0DF2">
      <w:pPr>
        <w:spacing w:after="0" w:line="240" w:lineRule="auto"/>
      </w:pPr>
    </w:p>
    <w:p w:rsidR="007E0D1D" w:rsidRDefault="007E0D1D" w:rsidP="00FF0DF2">
      <w:pPr>
        <w:spacing w:after="0" w:line="240" w:lineRule="auto"/>
      </w:pPr>
    </w:p>
    <w:p w:rsidR="00487010" w:rsidRPr="007E0D1D" w:rsidRDefault="00487010" w:rsidP="00487010">
      <w:pPr>
        <w:spacing w:after="0" w:line="240" w:lineRule="auto"/>
        <w:rPr>
          <w:b/>
        </w:rPr>
      </w:pPr>
      <w:r>
        <w:rPr>
          <w:b/>
        </w:rPr>
        <w:t>Categories</w:t>
      </w:r>
    </w:p>
    <w:p w:rsidR="00487010" w:rsidRDefault="00487010" w:rsidP="00487010">
      <w:pPr>
        <w:spacing w:after="0" w:line="240" w:lineRule="auto"/>
      </w:pPr>
    </w:p>
    <w:p w:rsidR="00487010" w:rsidRDefault="00487010" w:rsidP="00487010">
      <w:pPr>
        <w:spacing w:after="0" w:line="240" w:lineRule="auto"/>
      </w:pPr>
      <w:r>
        <w:t>The table below contains the technical comments that related to specific categories.</w:t>
      </w:r>
    </w:p>
    <w:p w:rsidR="00487010" w:rsidRDefault="00487010" w:rsidP="00487010">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8"/>
        <w:gridCol w:w="1170"/>
        <w:gridCol w:w="4320"/>
        <w:gridCol w:w="2808"/>
      </w:tblGrid>
      <w:tr w:rsidR="00741DB6" w:rsidTr="00AD7043">
        <w:trPr>
          <w:tblHeader/>
        </w:trPr>
        <w:tc>
          <w:tcPr>
            <w:tcW w:w="1278" w:type="dxa"/>
          </w:tcPr>
          <w:p w:rsidR="00741DB6" w:rsidRPr="004F0ECA" w:rsidRDefault="00741DB6" w:rsidP="00487010">
            <w:pPr>
              <w:spacing w:after="0" w:line="240" w:lineRule="auto"/>
              <w:rPr>
                <w:sz w:val="20"/>
                <w:szCs w:val="20"/>
              </w:rPr>
            </w:pPr>
            <w:r>
              <w:rPr>
                <w:sz w:val="20"/>
                <w:szCs w:val="20"/>
              </w:rPr>
              <w:t>Reference in package</w:t>
            </w:r>
          </w:p>
        </w:tc>
        <w:tc>
          <w:tcPr>
            <w:tcW w:w="1170" w:type="dxa"/>
          </w:tcPr>
          <w:p w:rsidR="00741DB6" w:rsidRPr="004F0ECA" w:rsidRDefault="00741DB6" w:rsidP="00487010">
            <w:pPr>
              <w:spacing w:after="0" w:line="240" w:lineRule="auto"/>
              <w:rPr>
                <w:sz w:val="20"/>
                <w:szCs w:val="20"/>
              </w:rPr>
            </w:pPr>
            <w:r>
              <w:rPr>
                <w:sz w:val="20"/>
                <w:szCs w:val="20"/>
              </w:rPr>
              <w:t>Categories</w:t>
            </w:r>
          </w:p>
        </w:tc>
        <w:tc>
          <w:tcPr>
            <w:tcW w:w="4320" w:type="dxa"/>
          </w:tcPr>
          <w:p w:rsidR="00741DB6" w:rsidRPr="004F0ECA" w:rsidRDefault="00741DB6" w:rsidP="00487010">
            <w:pPr>
              <w:spacing w:after="0" w:line="240" w:lineRule="auto"/>
              <w:rPr>
                <w:sz w:val="20"/>
                <w:szCs w:val="20"/>
              </w:rPr>
            </w:pPr>
            <w:r w:rsidRPr="004F0ECA">
              <w:rPr>
                <w:sz w:val="20"/>
                <w:szCs w:val="20"/>
              </w:rPr>
              <w:t>Public Comment</w:t>
            </w:r>
          </w:p>
        </w:tc>
        <w:tc>
          <w:tcPr>
            <w:tcW w:w="2808" w:type="dxa"/>
          </w:tcPr>
          <w:p w:rsidR="00741DB6" w:rsidRPr="004F0ECA" w:rsidRDefault="00741DB6" w:rsidP="00487010">
            <w:pPr>
              <w:spacing w:after="0" w:line="240" w:lineRule="auto"/>
              <w:rPr>
                <w:sz w:val="20"/>
                <w:szCs w:val="20"/>
              </w:rPr>
            </w:pPr>
            <w:r w:rsidRPr="004F0ECA">
              <w:rPr>
                <w:sz w:val="20"/>
                <w:szCs w:val="20"/>
              </w:rPr>
              <w:t>ED Response</w:t>
            </w:r>
          </w:p>
        </w:tc>
      </w:tr>
      <w:tr w:rsidR="00741DB6" w:rsidTr="00AD7043">
        <w:trPr>
          <w:cantSplit/>
        </w:trPr>
        <w:tc>
          <w:tcPr>
            <w:tcW w:w="1278" w:type="dxa"/>
          </w:tcPr>
          <w:p w:rsidR="00741DB6" w:rsidRDefault="00741DB6" w:rsidP="00487010">
            <w:pPr>
              <w:spacing w:after="0" w:line="240" w:lineRule="auto"/>
              <w:rPr>
                <w:sz w:val="20"/>
                <w:szCs w:val="20"/>
              </w:rPr>
            </w:pPr>
            <w:r>
              <w:rPr>
                <w:sz w:val="20"/>
                <w:szCs w:val="20"/>
              </w:rPr>
              <w:t>B4</w:t>
            </w:r>
          </w:p>
          <w:p w:rsidR="00741DB6" w:rsidRDefault="00741DB6" w:rsidP="00487010">
            <w:pPr>
              <w:spacing w:after="0" w:line="240" w:lineRule="auto"/>
              <w:rPr>
                <w:sz w:val="20"/>
                <w:szCs w:val="20"/>
              </w:rPr>
            </w:pPr>
            <w:r>
              <w:rPr>
                <w:sz w:val="20"/>
                <w:szCs w:val="20"/>
              </w:rPr>
              <w:t>IDEA</w:t>
            </w:r>
          </w:p>
          <w:p w:rsidR="00741DB6" w:rsidRPr="004F0ECA" w:rsidRDefault="00741DB6" w:rsidP="00487010">
            <w:pPr>
              <w:spacing w:after="0" w:line="240" w:lineRule="auto"/>
              <w:rPr>
                <w:sz w:val="20"/>
                <w:szCs w:val="20"/>
              </w:rPr>
            </w:pPr>
          </w:p>
        </w:tc>
        <w:tc>
          <w:tcPr>
            <w:tcW w:w="1170" w:type="dxa"/>
          </w:tcPr>
          <w:p w:rsidR="00741DB6" w:rsidRDefault="00741DB6" w:rsidP="00487010">
            <w:pPr>
              <w:spacing w:after="0" w:line="240" w:lineRule="auto"/>
              <w:rPr>
                <w:sz w:val="20"/>
                <w:szCs w:val="20"/>
              </w:rPr>
            </w:pPr>
            <w:r>
              <w:rPr>
                <w:sz w:val="20"/>
                <w:szCs w:val="20"/>
              </w:rPr>
              <w:t>Disability</w:t>
            </w:r>
          </w:p>
          <w:p w:rsidR="00741DB6" w:rsidRPr="004F0ECA" w:rsidRDefault="00741DB6" w:rsidP="00487010">
            <w:pPr>
              <w:spacing w:after="0" w:line="240" w:lineRule="auto"/>
              <w:rPr>
                <w:sz w:val="20"/>
                <w:szCs w:val="20"/>
              </w:rPr>
            </w:pPr>
            <w:r>
              <w:rPr>
                <w:sz w:val="20"/>
                <w:szCs w:val="20"/>
              </w:rPr>
              <w:t>Category</w:t>
            </w:r>
          </w:p>
        </w:tc>
        <w:tc>
          <w:tcPr>
            <w:tcW w:w="4320" w:type="dxa"/>
          </w:tcPr>
          <w:p w:rsidR="00741DB6" w:rsidRPr="004F0ECA" w:rsidRDefault="00741DB6" w:rsidP="00487010">
            <w:pPr>
              <w:spacing w:after="0" w:line="240" w:lineRule="auto"/>
              <w:rPr>
                <w:sz w:val="20"/>
                <w:szCs w:val="20"/>
              </w:rPr>
            </w:pPr>
            <w:r>
              <w:rPr>
                <w:sz w:val="20"/>
                <w:szCs w:val="20"/>
              </w:rPr>
              <w:t>An SEA noted that the term “mental retardation” from IDEA 2004 is used instead of the more current terminology of “cognitive impairment” or “intellectual disability.”</w:t>
            </w:r>
          </w:p>
        </w:tc>
        <w:tc>
          <w:tcPr>
            <w:tcW w:w="2808" w:type="dxa"/>
          </w:tcPr>
          <w:p w:rsidR="00741DB6" w:rsidRPr="004F0ECA" w:rsidRDefault="00741DB6" w:rsidP="00487010">
            <w:pPr>
              <w:spacing w:after="0" w:line="240" w:lineRule="auto"/>
              <w:rPr>
                <w:sz w:val="20"/>
                <w:szCs w:val="20"/>
              </w:rPr>
            </w:pPr>
            <w:r>
              <w:rPr>
                <w:sz w:val="20"/>
                <w:szCs w:val="20"/>
              </w:rPr>
              <w:t>ED uses the terminology found in the legislation.</w:t>
            </w:r>
          </w:p>
        </w:tc>
      </w:tr>
      <w:tr w:rsidR="00741DB6" w:rsidTr="00AD7043">
        <w:trPr>
          <w:cantSplit/>
          <w:trHeight w:val="172"/>
        </w:trPr>
        <w:tc>
          <w:tcPr>
            <w:tcW w:w="1278" w:type="dxa"/>
          </w:tcPr>
          <w:p w:rsidR="00741DB6" w:rsidRPr="00AD7043" w:rsidRDefault="00741DB6" w:rsidP="00487010">
            <w:pPr>
              <w:spacing w:after="0" w:line="240" w:lineRule="auto"/>
              <w:rPr>
                <w:rFonts w:asciiTheme="majorHAnsi" w:hAnsiTheme="majorHAnsi"/>
                <w:sz w:val="20"/>
                <w:szCs w:val="20"/>
              </w:rPr>
            </w:pPr>
            <w:r w:rsidRPr="00AD7043">
              <w:rPr>
                <w:rFonts w:asciiTheme="majorHAnsi" w:hAnsiTheme="majorHAnsi"/>
                <w:sz w:val="20"/>
                <w:szCs w:val="20"/>
              </w:rPr>
              <w:t>B-4</w:t>
            </w:r>
          </w:p>
          <w:p w:rsidR="00741DB6" w:rsidRPr="00AD7043" w:rsidRDefault="00741DB6" w:rsidP="00487010">
            <w:pPr>
              <w:spacing w:after="0" w:line="240" w:lineRule="auto"/>
              <w:rPr>
                <w:rFonts w:asciiTheme="majorHAnsi" w:hAnsiTheme="majorHAnsi"/>
                <w:sz w:val="20"/>
                <w:szCs w:val="20"/>
              </w:rPr>
            </w:pPr>
            <w:r w:rsidRPr="00AD7043">
              <w:rPr>
                <w:rFonts w:asciiTheme="majorHAnsi" w:hAnsiTheme="majorHAnsi"/>
                <w:sz w:val="20"/>
                <w:szCs w:val="20"/>
              </w:rPr>
              <w:t>IDEA</w:t>
            </w:r>
          </w:p>
          <w:p w:rsidR="00741DB6" w:rsidRPr="00AD7043" w:rsidRDefault="00741DB6" w:rsidP="00487010">
            <w:pPr>
              <w:spacing w:after="0" w:line="240" w:lineRule="auto"/>
              <w:rPr>
                <w:rFonts w:asciiTheme="majorHAnsi" w:hAnsiTheme="majorHAnsi"/>
                <w:sz w:val="20"/>
                <w:szCs w:val="20"/>
              </w:rPr>
            </w:pPr>
          </w:p>
        </w:tc>
        <w:tc>
          <w:tcPr>
            <w:tcW w:w="1170" w:type="dxa"/>
          </w:tcPr>
          <w:p w:rsidR="00741DB6" w:rsidRPr="00AD7043" w:rsidRDefault="00741DB6" w:rsidP="00487010">
            <w:pPr>
              <w:spacing w:after="0" w:line="240" w:lineRule="auto"/>
              <w:rPr>
                <w:rFonts w:asciiTheme="majorHAnsi" w:hAnsiTheme="majorHAnsi"/>
                <w:sz w:val="20"/>
                <w:szCs w:val="20"/>
              </w:rPr>
            </w:pPr>
            <w:r w:rsidRPr="00AD7043">
              <w:rPr>
                <w:rFonts w:asciiTheme="majorHAnsi" w:hAnsiTheme="majorHAnsi"/>
                <w:sz w:val="20"/>
                <w:szCs w:val="20"/>
              </w:rPr>
              <w:t>Interim Removal</w:t>
            </w:r>
          </w:p>
        </w:tc>
        <w:tc>
          <w:tcPr>
            <w:tcW w:w="4320" w:type="dxa"/>
          </w:tcPr>
          <w:p w:rsidR="00741DB6" w:rsidRPr="00AD7043" w:rsidRDefault="00741DB6" w:rsidP="0004780D">
            <w:pPr>
              <w:spacing w:after="0" w:line="240" w:lineRule="auto"/>
              <w:rPr>
                <w:rFonts w:asciiTheme="majorHAnsi" w:hAnsiTheme="majorHAnsi"/>
                <w:sz w:val="20"/>
                <w:szCs w:val="20"/>
              </w:rPr>
            </w:pPr>
            <w:r w:rsidRPr="00AD7043">
              <w:rPr>
                <w:rFonts w:asciiTheme="majorHAnsi" w:hAnsiTheme="majorHAnsi"/>
                <w:sz w:val="20"/>
                <w:szCs w:val="20"/>
              </w:rPr>
              <w:t>The permitted value “unilaterally removed …” in the category “interim removal (IDEA) does not specify that the removal is not done by individualized education program (IEP) team.</w:t>
            </w:r>
          </w:p>
        </w:tc>
        <w:tc>
          <w:tcPr>
            <w:tcW w:w="2808" w:type="dxa"/>
          </w:tcPr>
          <w:p w:rsidR="00741DB6" w:rsidRPr="00AD7043" w:rsidRDefault="00741DB6" w:rsidP="00487010">
            <w:pPr>
              <w:spacing w:after="0" w:line="240" w:lineRule="auto"/>
              <w:rPr>
                <w:rFonts w:asciiTheme="majorHAnsi" w:hAnsiTheme="majorHAnsi"/>
                <w:sz w:val="20"/>
                <w:szCs w:val="20"/>
              </w:rPr>
            </w:pPr>
            <w:r w:rsidRPr="00AD7043">
              <w:rPr>
                <w:rFonts w:asciiTheme="majorHAnsi" w:hAnsiTheme="majorHAnsi"/>
                <w:sz w:val="20"/>
                <w:szCs w:val="20"/>
              </w:rPr>
              <w:t>ED agrees and has modified the permitted value</w:t>
            </w:r>
          </w:p>
        </w:tc>
      </w:tr>
    </w:tbl>
    <w:p w:rsidR="00487010" w:rsidRDefault="00487010" w:rsidP="00FF0DF2">
      <w:pPr>
        <w:spacing w:after="0" w:line="240" w:lineRule="auto"/>
      </w:pPr>
    </w:p>
    <w:p w:rsidR="00487010" w:rsidRDefault="00487010" w:rsidP="00FF0DF2">
      <w:pPr>
        <w:spacing w:after="0" w:line="240" w:lineRule="auto"/>
      </w:pPr>
    </w:p>
    <w:p w:rsidR="007E0D1D" w:rsidRPr="007E0D1D" w:rsidRDefault="007E0D1D" w:rsidP="00FF0DF2">
      <w:pPr>
        <w:spacing w:after="0" w:line="240" w:lineRule="auto"/>
        <w:rPr>
          <w:b/>
        </w:rPr>
      </w:pPr>
      <w:r w:rsidRPr="007E0D1D">
        <w:rPr>
          <w:b/>
        </w:rPr>
        <w:t>General policies and procedures</w:t>
      </w:r>
    </w:p>
    <w:p w:rsidR="007E0D1D" w:rsidRDefault="007E0D1D" w:rsidP="00FF0DF2">
      <w:pPr>
        <w:spacing w:after="0" w:line="240" w:lineRule="auto"/>
      </w:pPr>
    </w:p>
    <w:p w:rsidR="00AE23B1" w:rsidRDefault="008507CD" w:rsidP="00FF0DF2">
      <w:pPr>
        <w:spacing w:after="0" w:line="240" w:lineRule="auto"/>
      </w:pPr>
      <w:r>
        <w:t xml:space="preserve">The table below contains the technical comments that relate to </w:t>
      </w:r>
      <w:r w:rsidR="007E0D1D">
        <w:t xml:space="preserve">general policies and </w:t>
      </w:r>
      <w:r>
        <w:t>procedures.</w:t>
      </w:r>
    </w:p>
    <w:p w:rsidR="008507CD" w:rsidRDefault="008507CD" w:rsidP="00FF0DF2">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8"/>
        <w:gridCol w:w="3690"/>
        <w:gridCol w:w="4320"/>
      </w:tblGrid>
      <w:tr w:rsidR="00741DB6" w:rsidRPr="004F0ECA" w:rsidTr="00741DB6">
        <w:trPr>
          <w:tblHeader/>
        </w:trPr>
        <w:tc>
          <w:tcPr>
            <w:tcW w:w="1548" w:type="dxa"/>
          </w:tcPr>
          <w:p w:rsidR="00741DB6" w:rsidRPr="004F0ECA" w:rsidRDefault="00741DB6" w:rsidP="00487010">
            <w:pPr>
              <w:spacing w:after="0" w:line="240" w:lineRule="auto"/>
              <w:rPr>
                <w:sz w:val="20"/>
                <w:szCs w:val="20"/>
              </w:rPr>
            </w:pPr>
            <w:r>
              <w:rPr>
                <w:sz w:val="20"/>
                <w:szCs w:val="20"/>
              </w:rPr>
              <w:t>Topic</w:t>
            </w:r>
          </w:p>
        </w:tc>
        <w:tc>
          <w:tcPr>
            <w:tcW w:w="3690" w:type="dxa"/>
          </w:tcPr>
          <w:p w:rsidR="00741DB6" w:rsidRPr="004F0ECA" w:rsidRDefault="00741DB6" w:rsidP="00487010">
            <w:pPr>
              <w:spacing w:after="0" w:line="240" w:lineRule="auto"/>
              <w:rPr>
                <w:sz w:val="20"/>
                <w:szCs w:val="20"/>
              </w:rPr>
            </w:pPr>
            <w:r w:rsidRPr="004F0ECA">
              <w:rPr>
                <w:sz w:val="20"/>
                <w:szCs w:val="20"/>
              </w:rPr>
              <w:t>Public Comment</w:t>
            </w:r>
          </w:p>
        </w:tc>
        <w:tc>
          <w:tcPr>
            <w:tcW w:w="4320" w:type="dxa"/>
          </w:tcPr>
          <w:p w:rsidR="00741DB6" w:rsidRPr="004F0ECA" w:rsidRDefault="00741DB6" w:rsidP="00487010">
            <w:pPr>
              <w:spacing w:after="0" w:line="240" w:lineRule="auto"/>
              <w:rPr>
                <w:sz w:val="20"/>
                <w:szCs w:val="20"/>
              </w:rPr>
            </w:pPr>
            <w:r w:rsidRPr="004F0ECA">
              <w:rPr>
                <w:sz w:val="20"/>
                <w:szCs w:val="20"/>
              </w:rPr>
              <w:t>ED Response</w:t>
            </w:r>
          </w:p>
        </w:tc>
      </w:tr>
      <w:tr w:rsidR="00741DB6" w:rsidRPr="004F0ECA" w:rsidTr="00AD7043">
        <w:trPr>
          <w:cantSplit/>
        </w:trPr>
        <w:tc>
          <w:tcPr>
            <w:tcW w:w="1548" w:type="dxa"/>
          </w:tcPr>
          <w:p w:rsidR="00741DB6" w:rsidRPr="004F0ECA" w:rsidRDefault="00741DB6" w:rsidP="00741DB6">
            <w:pPr>
              <w:spacing w:after="0" w:line="240" w:lineRule="auto"/>
              <w:rPr>
                <w:sz w:val="20"/>
                <w:szCs w:val="20"/>
              </w:rPr>
            </w:pPr>
            <w:r>
              <w:rPr>
                <w:sz w:val="20"/>
                <w:szCs w:val="20"/>
              </w:rPr>
              <w:t xml:space="preserve">Data Quality - CCD Edit error reports </w:t>
            </w:r>
          </w:p>
        </w:tc>
        <w:tc>
          <w:tcPr>
            <w:tcW w:w="3690" w:type="dxa"/>
          </w:tcPr>
          <w:p w:rsidR="00741DB6" w:rsidRPr="004F0ECA" w:rsidRDefault="00741DB6" w:rsidP="00487010">
            <w:pPr>
              <w:spacing w:after="0" w:line="240" w:lineRule="auto"/>
              <w:rPr>
                <w:sz w:val="20"/>
                <w:szCs w:val="20"/>
              </w:rPr>
            </w:pPr>
            <w:r>
              <w:rPr>
                <w:sz w:val="20"/>
                <w:szCs w:val="20"/>
              </w:rPr>
              <w:t>One SEA requested that edit check criteria be provided to SEAs preferably a year prior to the collection so that SEAs can adjust their systems.  The SEA also noted that the edit checks should not be changed after the file specifications are released.</w:t>
            </w:r>
          </w:p>
        </w:tc>
        <w:tc>
          <w:tcPr>
            <w:tcW w:w="4320" w:type="dxa"/>
          </w:tcPr>
          <w:p w:rsidR="00741DB6" w:rsidRPr="004F0ECA" w:rsidRDefault="00741DB6" w:rsidP="00487010">
            <w:pPr>
              <w:spacing w:after="0" w:line="240" w:lineRule="auto"/>
              <w:rPr>
                <w:sz w:val="20"/>
                <w:szCs w:val="20"/>
              </w:rPr>
            </w:pPr>
            <w:r>
              <w:rPr>
                <w:sz w:val="20"/>
                <w:szCs w:val="20"/>
              </w:rPr>
              <w:t>ED publishes the edit checks used in the EDEN Submission System (ESS).  ED plans to publish the additional edit checks done by NCES.  ED rarely changes the edit checks after the system opens to accept data.  Some changes are necessary, for example, when the edits were programmed in error.  While ED understands the need for business rules a year in advance, providing the rules in the time frame is not always possible.</w:t>
            </w:r>
          </w:p>
        </w:tc>
      </w:tr>
      <w:tr w:rsidR="00741DB6" w:rsidRPr="004F0ECA" w:rsidTr="00AD7043">
        <w:trPr>
          <w:cantSplit/>
          <w:trHeight w:val="532"/>
        </w:trPr>
        <w:tc>
          <w:tcPr>
            <w:tcW w:w="1548" w:type="dxa"/>
          </w:tcPr>
          <w:p w:rsidR="00741DB6" w:rsidRPr="004F0ECA" w:rsidRDefault="00741DB6" w:rsidP="00741DB6">
            <w:pPr>
              <w:spacing w:after="0" w:line="240" w:lineRule="auto"/>
              <w:rPr>
                <w:sz w:val="20"/>
                <w:szCs w:val="20"/>
              </w:rPr>
            </w:pPr>
            <w:r>
              <w:rPr>
                <w:sz w:val="20"/>
                <w:szCs w:val="20"/>
              </w:rPr>
              <w:t xml:space="preserve">Data Quality - Error report feedback </w:t>
            </w:r>
          </w:p>
        </w:tc>
        <w:tc>
          <w:tcPr>
            <w:tcW w:w="3690" w:type="dxa"/>
          </w:tcPr>
          <w:p w:rsidR="00741DB6" w:rsidRPr="004F0ECA" w:rsidRDefault="00741DB6" w:rsidP="00487010">
            <w:pPr>
              <w:spacing w:after="0" w:line="240" w:lineRule="auto"/>
              <w:rPr>
                <w:sz w:val="20"/>
                <w:szCs w:val="20"/>
              </w:rPr>
            </w:pPr>
            <w:r>
              <w:rPr>
                <w:sz w:val="20"/>
                <w:szCs w:val="20"/>
              </w:rPr>
              <w:t>One SEA requested that error report feedback be provided as soon as the data are submitted by the SEA.</w:t>
            </w:r>
          </w:p>
        </w:tc>
        <w:tc>
          <w:tcPr>
            <w:tcW w:w="4320" w:type="dxa"/>
          </w:tcPr>
          <w:p w:rsidR="00741DB6" w:rsidRPr="004F0ECA" w:rsidRDefault="00741DB6" w:rsidP="00487010">
            <w:pPr>
              <w:spacing w:after="0" w:line="240" w:lineRule="auto"/>
              <w:rPr>
                <w:sz w:val="20"/>
                <w:szCs w:val="20"/>
              </w:rPr>
            </w:pPr>
            <w:r>
              <w:rPr>
                <w:sz w:val="20"/>
                <w:szCs w:val="20"/>
              </w:rPr>
              <w:t>Most of the system generated reports are available the next day.  ED acknowledges that, in some cases, because of resources, some processes are not run every day.  ED continues to look at ways to improve the timeliness of reports generated by ED staff reviewing the data.</w:t>
            </w:r>
          </w:p>
        </w:tc>
      </w:tr>
      <w:tr w:rsidR="00741DB6" w:rsidRPr="004F0ECA" w:rsidTr="00AD7043">
        <w:trPr>
          <w:cantSplit/>
        </w:trPr>
        <w:tc>
          <w:tcPr>
            <w:tcW w:w="1548" w:type="dxa"/>
          </w:tcPr>
          <w:p w:rsidR="00741DB6" w:rsidRPr="004F0ECA" w:rsidRDefault="00741DB6" w:rsidP="00741DB6">
            <w:pPr>
              <w:spacing w:after="0" w:line="240" w:lineRule="auto"/>
              <w:rPr>
                <w:sz w:val="20"/>
                <w:szCs w:val="20"/>
              </w:rPr>
            </w:pPr>
            <w:r>
              <w:rPr>
                <w:sz w:val="20"/>
                <w:szCs w:val="20"/>
              </w:rPr>
              <w:t xml:space="preserve">Documentation of zero requirements </w:t>
            </w:r>
          </w:p>
        </w:tc>
        <w:tc>
          <w:tcPr>
            <w:tcW w:w="3690" w:type="dxa"/>
          </w:tcPr>
          <w:p w:rsidR="00741DB6" w:rsidRPr="004F0ECA" w:rsidRDefault="00741DB6" w:rsidP="00487010">
            <w:pPr>
              <w:spacing w:after="0" w:line="240" w:lineRule="auto"/>
              <w:rPr>
                <w:sz w:val="20"/>
                <w:szCs w:val="20"/>
              </w:rPr>
            </w:pPr>
            <w:r>
              <w:rPr>
                <w:sz w:val="20"/>
                <w:szCs w:val="20"/>
              </w:rPr>
              <w:t>The guidance on zero requirements needs to be clearer, perhaps, flow charts could be used to better explain the requirements.</w:t>
            </w:r>
          </w:p>
        </w:tc>
        <w:tc>
          <w:tcPr>
            <w:tcW w:w="4320" w:type="dxa"/>
          </w:tcPr>
          <w:p w:rsidR="00741DB6" w:rsidRPr="005C4099" w:rsidRDefault="00741DB6" w:rsidP="00487010">
            <w:pPr>
              <w:spacing w:after="0" w:line="240" w:lineRule="auto"/>
              <w:rPr>
                <w:rFonts w:asciiTheme="majorHAnsi" w:hAnsiTheme="majorHAnsi"/>
                <w:sz w:val="20"/>
                <w:szCs w:val="20"/>
              </w:rPr>
            </w:pPr>
            <w:r w:rsidRPr="005C4099">
              <w:rPr>
                <w:rFonts w:asciiTheme="majorHAnsi" w:hAnsiTheme="majorHAnsi"/>
                <w:sz w:val="20"/>
                <w:szCs w:val="20"/>
              </w:rPr>
              <w:t>ED agrees that the zero guidance could be improved and will work to do so.</w:t>
            </w:r>
          </w:p>
        </w:tc>
      </w:tr>
      <w:tr w:rsidR="00741DB6" w:rsidRPr="004F0ECA" w:rsidTr="00AD7043">
        <w:trPr>
          <w:cantSplit/>
        </w:trPr>
        <w:tc>
          <w:tcPr>
            <w:tcW w:w="1548" w:type="dxa"/>
          </w:tcPr>
          <w:p w:rsidR="00741DB6" w:rsidRPr="004F0ECA" w:rsidRDefault="00741DB6" w:rsidP="00741DB6">
            <w:pPr>
              <w:spacing w:after="0" w:line="240" w:lineRule="auto"/>
              <w:rPr>
                <w:sz w:val="20"/>
                <w:szCs w:val="20"/>
              </w:rPr>
            </w:pPr>
            <w:r>
              <w:rPr>
                <w:sz w:val="20"/>
                <w:szCs w:val="20"/>
              </w:rPr>
              <w:lastRenderedPageBreak/>
              <w:t xml:space="preserve">Early elimination of data </w:t>
            </w:r>
          </w:p>
        </w:tc>
        <w:tc>
          <w:tcPr>
            <w:tcW w:w="3690" w:type="dxa"/>
          </w:tcPr>
          <w:p w:rsidR="00741DB6" w:rsidRPr="004F0ECA" w:rsidRDefault="00741DB6" w:rsidP="00487010">
            <w:pPr>
              <w:spacing w:after="0" w:line="240" w:lineRule="auto"/>
              <w:rPr>
                <w:sz w:val="20"/>
                <w:szCs w:val="20"/>
              </w:rPr>
            </w:pPr>
            <w:r>
              <w:rPr>
                <w:sz w:val="20"/>
                <w:szCs w:val="20"/>
              </w:rPr>
              <w:t>One SEA requested that ED not collect in SY 2009-10 data that will no longer be collected in SY 2010-11.</w:t>
            </w:r>
          </w:p>
        </w:tc>
        <w:tc>
          <w:tcPr>
            <w:tcW w:w="4320" w:type="dxa"/>
          </w:tcPr>
          <w:p w:rsidR="00741DB6" w:rsidRPr="004F0ECA" w:rsidRDefault="00741DB6" w:rsidP="00487010">
            <w:pPr>
              <w:spacing w:after="0" w:line="240" w:lineRule="auto"/>
              <w:rPr>
                <w:sz w:val="20"/>
                <w:szCs w:val="20"/>
              </w:rPr>
            </w:pPr>
            <w:r>
              <w:rPr>
                <w:sz w:val="20"/>
                <w:szCs w:val="20"/>
              </w:rPr>
              <w:t>Only one data group is being proposed to be removed from the collection.  That data group is not being collected in SY 2010-11.</w:t>
            </w:r>
          </w:p>
        </w:tc>
      </w:tr>
      <w:tr w:rsidR="00741DB6" w:rsidRPr="004F0ECA" w:rsidTr="00AD7043">
        <w:trPr>
          <w:cantSplit/>
        </w:trPr>
        <w:tc>
          <w:tcPr>
            <w:tcW w:w="1548" w:type="dxa"/>
          </w:tcPr>
          <w:p w:rsidR="00741DB6" w:rsidRPr="004F0ECA" w:rsidRDefault="00741DB6" w:rsidP="00741DB6">
            <w:pPr>
              <w:spacing w:after="0" w:line="240" w:lineRule="auto"/>
              <w:rPr>
                <w:sz w:val="20"/>
                <w:szCs w:val="20"/>
              </w:rPr>
            </w:pPr>
            <w:r>
              <w:rPr>
                <w:sz w:val="20"/>
                <w:szCs w:val="20"/>
              </w:rPr>
              <w:t xml:space="preserve">Improvement to file specifications </w:t>
            </w:r>
          </w:p>
        </w:tc>
        <w:tc>
          <w:tcPr>
            <w:tcW w:w="3690" w:type="dxa"/>
          </w:tcPr>
          <w:p w:rsidR="00741DB6" w:rsidRPr="004F0ECA" w:rsidRDefault="00741DB6" w:rsidP="00487010">
            <w:pPr>
              <w:spacing w:after="0" w:line="240" w:lineRule="auto"/>
              <w:rPr>
                <w:sz w:val="20"/>
                <w:szCs w:val="20"/>
              </w:rPr>
            </w:pPr>
            <w:r>
              <w:rPr>
                <w:sz w:val="20"/>
                <w:szCs w:val="20"/>
              </w:rPr>
              <w:t>One SEA requested that ED incorporate documentation improvements into the SY 2009-10 file specifications.</w:t>
            </w:r>
          </w:p>
        </w:tc>
        <w:tc>
          <w:tcPr>
            <w:tcW w:w="4320" w:type="dxa"/>
          </w:tcPr>
          <w:p w:rsidR="00741DB6" w:rsidRPr="004F0ECA" w:rsidRDefault="00741DB6" w:rsidP="00487010">
            <w:pPr>
              <w:spacing w:after="0" w:line="240" w:lineRule="auto"/>
              <w:rPr>
                <w:sz w:val="20"/>
                <w:szCs w:val="20"/>
              </w:rPr>
            </w:pPr>
            <w:r>
              <w:rPr>
                <w:sz w:val="20"/>
                <w:szCs w:val="20"/>
              </w:rPr>
              <w:t>ED updates file specifications during the year when appropriate.</w:t>
            </w:r>
          </w:p>
        </w:tc>
      </w:tr>
      <w:tr w:rsidR="00741DB6" w:rsidRPr="004F0ECA" w:rsidTr="00AD7043">
        <w:trPr>
          <w:cantSplit/>
        </w:trPr>
        <w:tc>
          <w:tcPr>
            <w:tcW w:w="1548" w:type="dxa"/>
          </w:tcPr>
          <w:p w:rsidR="00741DB6" w:rsidRPr="004F0ECA" w:rsidRDefault="00741DB6" w:rsidP="00741DB6">
            <w:pPr>
              <w:spacing w:after="0" w:line="240" w:lineRule="auto"/>
              <w:rPr>
                <w:sz w:val="20"/>
                <w:szCs w:val="20"/>
              </w:rPr>
            </w:pPr>
            <w:r>
              <w:rPr>
                <w:sz w:val="20"/>
                <w:szCs w:val="20"/>
              </w:rPr>
              <w:t xml:space="preserve">Publishing file specifications </w:t>
            </w:r>
          </w:p>
        </w:tc>
        <w:tc>
          <w:tcPr>
            <w:tcW w:w="3690" w:type="dxa"/>
          </w:tcPr>
          <w:p w:rsidR="00741DB6" w:rsidRPr="004F0ECA" w:rsidRDefault="00741DB6" w:rsidP="00487010">
            <w:pPr>
              <w:spacing w:after="0" w:line="240" w:lineRule="auto"/>
              <w:rPr>
                <w:sz w:val="20"/>
                <w:szCs w:val="20"/>
              </w:rPr>
            </w:pPr>
            <w:r>
              <w:rPr>
                <w:sz w:val="20"/>
                <w:szCs w:val="20"/>
              </w:rPr>
              <w:t>One SEA noted that file specifications were not published early enough.  The SEA also noted that ED does not have a consistent schedule for publishing file specifications.</w:t>
            </w:r>
          </w:p>
        </w:tc>
        <w:tc>
          <w:tcPr>
            <w:tcW w:w="4320" w:type="dxa"/>
          </w:tcPr>
          <w:p w:rsidR="00741DB6" w:rsidRPr="004F0ECA" w:rsidRDefault="00741DB6" w:rsidP="00977699">
            <w:pPr>
              <w:spacing w:after="0" w:line="240" w:lineRule="auto"/>
              <w:rPr>
                <w:sz w:val="20"/>
                <w:szCs w:val="20"/>
              </w:rPr>
            </w:pPr>
            <w:r>
              <w:rPr>
                <w:sz w:val="20"/>
                <w:szCs w:val="20"/>
              </w:rPr>
              <w:t>ED acknowledges that file specification have not been issued as soon as SEA would like and that there has not been a consistent schedule.  For SY 2010-11, ED plans to issue the file specifications between October and December.  If there are no changes to data requirements for SY 2011-12, the file specifications would be issued between August and October.</w:t>
            </w:r>
          </w:p>
        </w:tc>
      </w:tr>
      <w:tr w:rsidR="00741DB6" w:rsidRPr="004F0ECA" w:rsidTr="00AD7043">
        <w:trPr>
          <w:cantSplit/>
        </w:trPr>
        <w:tc>
          <w:tcPr>
            <w:tcW w:w="1548" w:type="dxa"/>
          </w:tcPr>
          <w:p w:rsidR="00741DB6" w:rsidRPr="004F0ECA" w:rsidRDefault="00741DB6" w:rsidP="00487010">
            <w:pPr>
              <w:spacing w:after="0" w:line="240" w:lineRule="auto"/>
              <w:rPr>
                <w:sz w:val="20"/>
                <w:szCs w:val="20"/>
              </w:rPr>
            </w:pPr>
            <w:r>
              <w:rPr>
                <w:sz w:val="20"/>
                <w:szCs w:val="20"/>
              </w:rPr>
              <w:t>Reporting by school year</w:t>
            </w:r>
          </w:p>
        </w:tc>
        <w:tc>
          <w:tcPr>
            <w:tcW w:w="3690" w:type="dxa"/>
          </w:tcPr>
          <w:p w:rsidR="00741DB6" w:rsidRPr="009050ED" w:rsidRDefault="00741DB6" w:rsidP="00487010">
            <w:pPr>
              <w:spacing w:after="0" w:line="240" w:lineRule="auto"/>
              <w:rPr>
                <w:sz w:val="20"/>
                <w:szCs w:val="20"/>
              </w:rPr>
            </w:pPr>
            <w:r w:rsidRPr="009050ED">
              <w:rPr>
                <w:sz w:val="20"/>
                <w:szCs w:val="20"/>
              </w:rPr>
              <w:t>ED</w:t>
            </w:r>
            <w:r w:rsidRPr="00AD7043">
              <w:rPr>
                <w:i/>
                <w:sz w:val="20"/>
                <w:szCs w:val="20"/>
              </w:rPr>
              <w:t xml:space="preserve">Facts </w:t>
            </w:r>
            <w:r w:rsidRPr="009050ED">
              <w:rPr>
                <w:sz w:val="20"/>
                <w:szCs w:val="20"/>
              </w:rPr>
              <w:t>data should be submitted based on the school year of the data.</w:t>
            </w:r>
          </w:p>
        </w:tc>
        <w:tc>
          <w:tcPr>
            <w:tcW w:w="4320" w:type="dxa"/>
          </w:tcPr>
          <w:p w:rsidR="00741DB6" w:rsidRPr="009050ED" w:rsidRDefault="00741DB6" w:rsidP="00487010">
            <w:pPr>
              <w:spacing w:after="0" w:line="240" w:lineRule="auto"/>
              <w:rPr>
                <w:sz w:val="20"/>
                <w:szCs w:val="20"/>
              </w:rPr>
            </w:pPr>
            <w:r w:rsidRPr="009050ED">
              <w:rPr>
                <w:sz w:val="20"/>
                <w:szCs w:val="20"/>
              </w:rPr>
              <w:t>ED agrees and has added language to Attachment B-1 explain how data are reported by school year.</w:t>
            </w:r>
          </w:p>
        </w:tc>
      </w:tr>
    </w:tbl>
    <w:p w:rsidR="008507CD" w:rsidRDefault="008507CD" w:rsidP="00FF0DF2">
      <w:pPr>
        <w:spacing w:after="0" w:line="240" w:lineRule="auto"/>
      </w:pPr>
    </w:p>
    <w:p w:rsidR="00AE23B1" w:rsidRPr="00AD7043" w:rsidRDefault="00AE23B1" w:rsidP="00FF0DF2">
      <w:pPr>
        <w:spacing w:after="0" w:line="240" w:lineRule="auto"/>
        <w:rPr>
          <w:rFonts w:ascii="Times New Roman" w:hAnsi="Times New Roman"/>
          <w:sz w:val="24"/>
          <w:szCs w:val="24"/>
        </w:rPr>
      </w:pPr>
    </w:p>
    <w:p w:rsidR="00AE23B1" w:rsidRPr="00AD7043" w:rsidRDefault="008507CD" w:rsidP="00FF0DF2">
      <w:pPr>
        <w:spacing w:after="0" w:line="240" w:lineRule="auto"/>
        <w:rPr>
          <w:rFonts w:ascii="Times New Roman" w:hAnsi="Times New Roman"/>
          <w:sz w:val="24"/>
          <w:szCs w:val="24"/>
        </w:rPr>
      </w:pPr>
      <w:r w:rsidRPr="00AD7043">
        <w:rPr>
          <w:rFonts w:ascii="Times New Roman" w:hAnsi="Times New Roman"/>
          <w:sz w:val="24"/>
          <w:szCs w:val="24"/>
        </w:rPr>
        <w:t>Some of the technical comments were covered in the previous response to public comment.</w:t>
      </w:r>
    </w:p>
    <w:p w:rsidR="008507CD" w:rsidRPr="00AD7043" w:rsidRDefault="008507CD" w:rsidP="00FF0DF2">
      <w:pPr>
        <w:spacing w:after="0" w:line="240" w:lineRule="auto"/>
        <w:rPr>
          <w:rFonts w:ascii="Times New Roman" w:hAnsi="Times New Roman"/>
          <w:sz w:val="24"/>
          <w:szCs w:val="24"/>
        </w:rPr>
      </w:pPr>
    </w:p>
    <w:p w:rsidR="003D14D2" w:rsidRPr="00AD7043" w:rsidRDefault="003D14D2" w:rsidP="00FF0DF2">
      <w:pPr>
        <w:spacing w:after="0" w:line="240" w:lineRule="auto"/>
        <w:rPr>
          <w:rFonts w:ascii="Times New Roman" w:hAnsi="Times New Roman"/>
          <w:b/>
          <w:sz w:val="24"/>
          <w:szCs w:val="24"/>
        </w:rPr>
      </w:pPr>
      <w:r w:rsidRPr="00AD7043">
        <w:rPr>
          <w:rFonts w:ascii="Times New Roman" w:hAnsi="Times New Roman"/>
          <w:b/>
          <w:sz w:val="24"/>
          <w:szCs w:val="24"/>
        </w:rPr>
        <w:t>Public Comment – Core requirement table</w:t>
      </w:r>
    </w:p>
    <w:p w:rsidR="003D14D2" w:rsidRPr="00AD7043" w:rsidRDefault="008507CD" w:rsidP="00FF0DF2">
      <w:pPr>
        <w:spacing w:after="0" w:line="240" w:lineRule="auto"/>
        <w:rPr>
          <w:rFonts w:ascii="Times New Roman" w:hAnsi="Times New Roman"/>
          <w:sz w:val="24"/>
          <w:szCs w:val="24"/>
        </w:rPr>
      </w:pPr>
      <w:r w:rsidRPr="00AD7043">
        <w:rPr>
          <w:rFonts w:ascii="Times New Roman" w:hAnsi="Times New Roman"/>
          <w:sz w:val="24"/>
          <w:szCs w:val="24"/>
        </w:rPr>
        <w:t xml:space="preserve">One SEA requested that the core requirements table be include in the file specifications.  </w:t>
      </w:r>
    </w:p>
    <w:p w:rsidR="003D14D2" w:rsidRPr="00AD7043" w:rsidRDefault="003D14D2" w:rsidP="00FF0DF2">
      <w:pPr>
        <w:spacing w:after="0" w:line="240" w:lineRule="auto"/>
        <w:rPr>
          <w:rFonts w:ascii="Times New Roman" w:hAnsi="Times New Roman"/>
          <w:sz w:val="24"/>
          <w:szCs w:val="24"/>
        </w:rPr>
      </w:pPr>
    </w:p>
    <w:p w:rsidR="003D14D2" w:rsidRPr="00AD7043" w:rsidRDefault="003D14D2" w:rsidP="00FF0DF2">
      <w:pPr>
        <w:spacing w:after="0" w:line="240" w:lineRule="auto"/>
        <w:rPr>
          <w:rFonts w:ascii="Times New Roman" w:hAnsi="Times New Roman"/>
          <w:b/>
          <w:sz w:val="24"/>
          <w:szCs w:val="24"/>
        </w:rPr>
      </w:pPr>
      <w:r w:rsidRPr="00AD7043">
        <w:rPr>
          <w:rFonts w:ascii="Times New Roman" w:hAnsi="Times New Roman"/>
          <w:b/>
          <w:sz w:val="24"/>
          <w:szCs w:val="24"/>
        </w:rPr>
        <w:t>ED</w:t>
      </w:r>
      <w:r w:rsidR="00AD7043" w:rsidRPr="00AD7043">
        <w:rPr>
          <w:rFonts w:ascii="Times New Roman" w:hAnsi="Times New Roman"/>
          <w:b/>
          <w:sz w:val="24"/>
          <w:szCs w:val="24"/>
        </w:rPr>
        <w:t>’s</w:t>
      </w:r>
      <w:r w:rsidRPr="00AD7043">
        <w:rPr>
          <w:rFonts w:ascii="Times New Roman" w:hAnsi="Times New Roman"/>
          <w:b/>
          <w:sz w:val="24"/>
          <w:szCs w:val="24"/>
        </w:rPr>
        <w:t xml:space="preserve"> Response</w:t>
      </w:r>
    </w:p>
    <w:p w:rsidR="008507CD" w:rsidRPr="00AD7043" w:rsidRDefault="008507CD" w:rsidP="00FF0DF2">
      <w:pPr>
        <w:spacing w:after="0" w:line="240" w:lineRule="auto"/>
        <w:rPr>
          <w:rFonts w:ascii="Times New Roman" w:hAnsi="Times New Roman"/>
          <w:sz w:val="24"/>
          <w:szCs w:val="24"/>
        </w:rPr>
      </w:pPr>
      <w:r w:rsidRPr="00AD7043">
        <w:rPr>
          <w:rFonts w:ascii="Times New Roman" w:hAnsi="Times New Roman"/>
          <w:sz w:val="24"/>
          <w:szCs w:val="24"/>
        </w:rPr>
        <w:t xml:space="preserve">On page </w:t>
      </w:r>
      <w:r w:rsidR="00584996" w:rsidRPr="00AD7043">
        <w:rPr>
          <w:rFonts w:ascii="Times New Roman" w:hAnsi="Times New Roman"/>
          <w:sz w:val="24"/>
          <w:szCs w:val="24"/>
        </w:rPr>
        <w:t>68</w:t>
      </w:r>
      <w:r w:rsidRPr="00AD7043">
        <w:rPr>
          <w:rFonts w:ascii="Times New Roman" w:hAnsi="Times New Roman"/>
          <w:sz w:val="24"/>
          <w:szCs w:val="24"/>
        </w:rPr>
        <w:t xml:space="preserve"> of </w:t>
      </w:r>
      <w:r w:rsidR="00CB6916" w:rsidRPr="00AD7043">
        <w:rPr>
          <w:rFonts w:ascii="Times New Roman" w:hAnsi="Times New Roman"/>
          <w:sz w:val="24"/>
          <w:szCs w:val="24"/>
        </w:rPr>
        <w:t>Attachment</w:t>
      </w:r>
      <w:r w:rsidRPr="00AD7043">
        <w:rPr>
          <w:rFonts w:ascii="Times New Roman" w:hAnsi="Times New Roman"/>
          <w:sz w:val="24"/>
          <w:szCs w:val="24"/>
        </w:rPr>
        <w:t xml:space="preserve"> E, ED indicated that </w:t>
      </w:r>
      <w:r w:rsidR="00584996" w:rsidRPr="00AD7043">
        <w:rPr>
          <w:rFonts w:ascii="Times New Roman" w:hAnsi="Times New Roman"/>
          <w:sz w:val="24"/>
          <w:szCs w:val="24"/>
        </w:rPr>
        <w:t>t</w:t>
      </w:r>
      <w:r w:rsidRPr="00AD7043">
        <w:rPr>
          <w:rFonts w:ascii="Times New Roman" w:hAnsi="Times New Roman"/>
          <w:sz w:val="24"/>
          <w:szCs w:val="24"/>
        </w:rPr>
        <w:t xml:space="preserve">he </w:t>
      </w:r>
      <w:r w:rsidR="00584996" w:rsidRPr="00AD7043">
        <w:rPr>
          <w:rFonts w:ascii="Times New Roman" w:hAnsi="Times New Roman"/>
          <w:sz w:val="24"/>
          <w:szCs w:val="24"/>
        </w:rPr>
        <w:t xml:space="preserve">core requirements </w:t>
      </w:r>
      <w:r w:rsidRPr="00AD7043">
        <w:rPr>
          <w:rFonts w:ascii="Times New Roman" w:hAnsi="Times New Roman"/>
          <w:sz w:val="24"/>
          <w:szCs w:val="24"/>
        </w:rPr>
        <w:t xml:space="preserve">table </w:t>
      </w:r>
      <w:r w:rsidR="00584996" w:rsidRPr="00AD7043">
        <w:rPr>
          <w:rFonts w:ascii="Times New Roman" w:hAnsi="Times New Roman"/>
          <w:sz w:val="24"/>
          <w:szCs w:val="24"/>
        </w:rPr>
        <w:t xml:space="preserve">would be included in the SY 2010-11 </w:t>
      </w:r>
      <w:r w:rsidRPr="00AD7043">
        <w:rPr>
          <w:rFonts w:ascii="Times New Roman" w:hAnsi="Times New Roman"/>
          <w:sz w:val="24"/>
          <w:szCs w:val="24"/>
        </w:rPr>
        <w:t>file specifications.</w:t>
      </w:r>
    </w:p>
    <w:p w:rsidR="008507CD" w:rsidRPr="00AD7043" w:rsidRDefault="008507CD" w:rsidP="00FF0DF2">
      <w:pPr>
        <w:spacing w:after="0" w:line="240" w:lineRule="auto"/>
        <w:rPr>
          <w:rFonts w:ascii="Times New Roman" w:hAnsi="Times New Roman"/>
          <w:sz w:val="24"/>
          <w:szCs w:val="24"/>
        </w:rPr>
      </w:pPr>
    </w:p>
    <w:p w:rsidR="003D14D2" w:rsidRPr="00AD7043" w:rsidRDefault="003D14D2" w:rsidP="00FF0DF2">
      <w:pPr>
        <w:spacing w:after="0" w:line="240" w:lineRule="auto"/>
        <w:rPr>
          <w:rFonts w:ascii="Times New Roman" w:hAnsi="Times New Roman"/>
          <w:b/>
          <w:sz w:val="24"/>
          <w:szCs w:val="24"/>
        </w:rPr>
      </w:pPr>
      <w:r w:rsidRPr="00AD7043">
        <w:rPr>
          <w:rFonts w:ascii="Times New Roman" w:hAnsi="Times New Roman"/>
          <w:b/>
          <w:sz w:val="24"/>
          <w:szCs w:val="24"/>
        </w:rPr>
        <w:t>Public Comment – Financial Support</w:t>
      </w:r>
    </w:p>
    <w:p w:rsidR="003D14D2" w:rsidRPr="00AD7043" w:rsidRDefault="00623750" w:rsidP="00FF0DF2">
      <w:pPr>
        <w:spacing w:after="0" w:line="240" w:lineRule="auto"/>
        <w:rPr>
          <w:rFonts w:ascii="Times New Roman" w:hAnsi="Times New Roman"/>
          <w:sz w:val="24"/>
          <w:szCs w:val="24"/>
        </w:rPr>
      </w:pPr>
      <w:r w:rsidRPr="00AD7043">
        <w:rPr>
          <w:rFonts w:ascii="Times New Roman" w:hAnsi="Times New Roman"/>
          <w:sz w:val="24"/>
          <w:szCs w:val="24"/>
        </w:rPr>
        <w:t>One SEA stated that implementation of current and future changes may be burdensome and difficult to comply with</w:t>
      </w:r>
      <w:r w:rsidR="00B35178" w:rsidRPr="00AD7043">
        <w:rPr>
          <w:rFonts w:ascii="Times New Roman" w:hAnsi="Times New Roman"/>
          <w:sz w:val="24"/>
          <w:szCs w:val="24"/>
        </w:rPr>
        <w:t>,</w:t>
      </w:r>
      <w:r w:rsidRPr="00AD7043">
        <w:rPr>
          <w:rFonts w:ascii="Times New Roman" w:hAnsi="Times New Roman"/>
          <w:sz w:val="24"/>
          <w:szCs w:val="24"/>
        </w:rPr>
        <w:t xml:space="preserve"> without the necessary financial support from ED after SY 2010-11. </w:t>
      </w:r>
    </w:p>
    <w:p w:rsidR="003D14D2" w:rsidRPr="00AD7043" w:rsidRDefault="003D14D2" w:rsidP="00FF0DF2">
      <w:pPr>
        <w:spacing w:after="0" w:line="240" w:lineRule="auto"/>
        <w:rPr>
          <w:rFonts w:ascii="Times New Roman" w:hAnsi="Times New Roman"/>
          <w:b/>
          <w:sz w:val="24"/>
          <w:szCs w:val="24"/>
        </w:rPr>
      </w:pPr>
    </w:p>
    <w:p w:rsidR="003D14D2" w:rsidRPr="00AD7043" w:rsidRDefault="003D14D2" w:rsidP="00FF0DF2">
      <w:pPr>
        <w:spacing w:after="0" w:line="240" w:lineRule="auto"/>
        <w:rPr>
          <w:rFonts w:ascii="Times New Roman" w:hAnsi="Times New Roman"/>
          <w:b/>
          <w:sz w:val="24"/>
          <w:szCs w:val="24"/>
        </w:rPr>
      </w:pPr>
      <w:r w:rsidRPr="00AD7043">
        <w:rPr>
          <w:rFonts w:ascii="Times New Roman" w:hAnsi="Times New Roman"/>
          <w:b/>
          <w:sz w:val="24"/>
          <w:szCs w:val="24"/>
        </w:rPr>
        <w:t>ED</w:t>
      </w:r>
      <w:r w:rsidR="00AD7043" w:rsidRPr="00AD7043">
        <w:rPr>
          <w:rFonts w:ascii="Times New Roman" w:hAnsi="Times New Roman"/>
          <w:b/>
          <w:sz w:val="24"/>
          <w:szCs w:val="24"/>
        </w:rPr>
        <w:t>’s</w:t>
      </w:r>
      <w:r w:rsidRPr="00AD7043">
        <w:rPr>
          <w:rFonts w:ascii="Times New Roman" w:hAnsi="Times New Roman"/>
          <w:b/>
          <w:sz w:val="24"/>
          <w:szCs w:val="24"/>
        </w:rPr>
        <w:t xml:space="preserve"> Response</w:t>
      </w:r>
    </w:p>
    <w:p w:rsidR="003D14D2" w:rsidRPr="00AD7043" w:rsidRDefault="003D14D2" w:rsidP="003D14D2">
      <w:pPr>
        <w:spacing w:after="0" w:line="240" w:lineRule="auto"/>
        <w:rPr>
          <w:rFonts w:ascii="Times New Roman" w:hAnsi="Times New Roman"/>
          <w:sz w:val="24"/>
          <w:szCs w:val="24"/>
        </w:rPr>
      </w:pPr>
      <w:r w:rsidRPr="00AD7043">
        <w:rPr>
          <w:rFonts w:ascii="Times New Roman" w:hAnsi="Times New Roman"/>
          <w:sz w:val="24"/>
          <w:szCs w:val="24"/>
        </w:rPr>
        <w:t>As noted on</w:t>
      </w:r>
      <w:r w:rsidR="005746F3" w:rsidRPr="00AD7043">
        <w:rPr>
          <w:rFonts w:ascii="Times New Roman" w:hAnsi="Times New Roman"/>
          <w:sz w:val="24"/>
          <w:szCs w:val="24"/>
        </w:rPr>
        <w:t xml:space="preserve"> page</w:t>
      </w:r>
      <w:r w:rsidR="00B35178" w:rsidRPr="00AD7043">
        <w:rPr>
          <w:rFonts w:ascii="Times New Roman" w:hAnsi="Times New Roman"/>
          <w:sz w:val="24"/>
          <w:szCs w:val="24"/>
        </w:rPr>
        <w:t>s</w:t>
      </w:r>
      <w:r w:rsidR="005746F3" w:rsidRPr="00AD7043">
        <w:rPr>
          <w:rFonts w:ascii="Times New Roman" w:hAnsi="Times New Roman"/>
          <w:sz w:val="24"/>
          <w:szCs w:val="24"/>
        </w:rPr>
        <w:t xml:space="preserve"> 68 and 69 of </w:t>
      </w:r>
      <w:r w:rsidR="00CB6916" w:rsidRPr="00AD7043">
        <w:rPr>
          <w:rFonts w:ascii="Times New Roman" w:hAnsi="Times New Roman"/>
          <w:sz w:val="24"/>
          <w:szCs w:val="24"/>
        </w:rPr>
        <w:t>Attachment</w:t>
      </w:r>
      <w:r w:rsidR="005746F3" w:rsidRPr="00AD7043">
        <w:rPr>
          <w:rFonts w:ascii="Times New Roman" w:hAnsi="Times New Roman"/>
          <w:sz w:val="24"/>
          <w:szCs w:val="24"/>
        </w:rPr>
        <w:t xml:space="preserve"> E, </w:t>
      </w:r>
      <w:r w:rsidRPr="00AD7043">
        <w:rPr>
          <w:rFonts w:ascii="Times New Roman" w:hAnsi="Times New Roman"/>
          <w:sz w:val="24"/>
          <w:szCs w:val="24"/>
        </w:rPr>
        <w:t>“the ED</w:t>
      </w:r>
      <w:r w:rsidRPr="00AD7043">
        <w:rPr>
          <w:rFonts w:ascii="Times New Roman" w:hAnsi="Times New Roman"/>
          <w:i/>
          <w:iCs/>
          <w:sz w:val="24"/>
          <w:szCs w:val="24"/>
        </w:rPr>
        <w:t>Facts</w:t>
      </w:r>
      <w:r w:rsidRPr="00AD7043">
        <w:rPr>
          <w:rFonts w:ascii="Times New Roman" w:hAnsi="Times New Roman"/>
          <w:sz w:val="24"/>
          <w:szCs w:val="24"/>
        </w:rPr>
        <w:t xml:space="preserve"> Data Coordination Task Orders have been awarded to States over a three-year period (2008-2010) to help with transition activities for meeting full ED</w:t>
      </w:r>
      <w:r w:rsidRPr="00AD7043">
        <w:rPr>
          <w:rFonts w:ascii="Times New Roman" w:hAnsi="Times New Roman"/>
          <w:i/>
          <w:iCs/>
          <w:sz w:val="24"/>
          <w:szCs w:val="24"/>
        </w:rPr>
        <w:t>Facts</w:t>
      </w:r>
      <w:r w:rsidRPr="00AD7043">
        <w:rPr>
          <w:rFonts w:ascii="Times New Roman" w:hAnsi="Times New Roman"/>
          <w:sz w:val="24"/>
          <w:szCs w:val="24"/>
        </w:rPr>
        <w:t xml:space="preserve"> reporting requirements.   The majority of the data collected through ED</w:t>
      </w:r>
      <w:r w:rsidRPr="00AD7043">
        <w:rPr>
          <w:rFonts w:ascii="Times New Roman" w:hAnsi="Times New Roman"/>
          <w:i/>
          <w:iCs/>
          <w:sz w:val="24"/>
          <w:szCs w:val="24"/>
        </w:rPr>
        <w:t>Facts</w:t>
      </w:r>
      <w:r w:rsidRPr="00AD7043">
        <w:rPr>
          <w:rFonts w:ascii="Times New Roman" w:hAnsi="Times New Roman"/>
          <w:sz w:val="24"/>
          <w:szCs w:val="24"/>
        </w:rPr>
        <w:t xml:space="preserve"> are needed to meet grant reporting requirements.  Grant awards to States typically include a certain amount of administrative funds.  Collecting data that are needed for reports to the grant-making office</w:t>
      </w:r>
      <w:r w:rsidR="00B35178" w:rsidRPr="00AD7043">
        <w:rPr>
          <w:rFonts w:ascii="Times New Roman" w:hAnsi="Times New Roman"/>
          <w:sz w:val="24"/>
          <w:szCs w:val="24"/>
        </w:rPr>
        <w:t>s</w:t>
      </w:r>
      <w:r w:rsidRPr="00AD7043">
        <w:rPr>
          <w:rFonts w:ascii="Times New Roman" w:hAnsi="Times New Roman"/>
          <w:sz w:val="24"/>
          <w:szCs w:val="24"/>
        </w:rPr>
        <w:t xml:space="preserve"> at ED has traditionally been a grant administration task.   Now that most of the required data are being reported through ED</w:t>
      </w:r>
      <w:r w:rsidRPr="00AD7043">
        <w:rPr>
          <w:rFonts w:ascii="Times New Roman" w:hAnsi="Times New Roman"/>
          <w:i/>
          <w:iCs/>
          <w:sz w:val="24"/>
          <w:szCs w:val="24"/>
        </w:rPr>
        <w:t>Facts</w:t>
      </w:r>
      <w:r w:rsidRPr="00AD7043">
        <w:rPr>
          <w:rFonts w:ascii="Times New Roman" w:hAnsi="Times New Roman"/>
          <w:sz w:val="24"/>
          <w:szCs w:val="24"/>
        </w:rPr>
        <w:t>, States should investigate how grant administration funds may be used to support State ED</w:t>
      </w:r>
      <w:r w:rsidRPr="00AD7043">
        <w:rPr>
          <w:rFonts w:ascii="Times New Roman" w:hAnsi="Times New Roman"/>
          <w:i/>
          <w:iCs/>
          <w:sz w:val="24"/>
          <w:szCs w:val="24"/>
        </w:rPr>
        <w:t>Facts</w:t>
      </w:r>
      <w:r w:rsidRPr="00AD7043">
        <w:rPr>
          <w:rFonts w:ascii="Times New Roman" w:hAnsi="Times New Roman"/>
          <w:sz w:val="24"/>
          <w:szCs w:val="24"/>
        </w:rPr>
        <w:t xml:space="preserve"> reporting.”</w:t>
      </w:r>
    </w:p>
    <w:p w:rsidR="005746F3" w:rsidRPr="00AD7043" w:rsidRDefault="005746F3" w:rsidP="00FF0DF2">
      <w:pPr>
        <w:spacing w:after="0" w:line="240" w:lineRule="auto"/>
        <w:rPr>
          <w:rFonts w:ascii="Times New Roman" w:hAnsi="Times New Roman"/>
          <w:sz w:val="24"/>
          <w:szCs w:val="24"/>
        </w:rPr>
      </w:pPr>
    </w:p>
    <w:p w:rsidR="003D14D2" w:rsidRPr="00AD7043" w:rsidRDefault="003D14D2" w:rsidP="00F54183">
      <w:pPr>
        <w:spacing w:after="0" w:line="240" w:lineRule="auto"/>
        <w:rPr>
          <w:rFonts w:ascii="Times New Roman" w:hAnsi="Times New Roman"/>
          <w:b/>
          <w:sz w:val="24"/>
          <w:szCs w:val="24"/>
        </w:rPr>
      </w:pPr>
      <w:r w:rsidRPr="00AD7043">
        <w:rPr>
          <w:rFonts w:ascii="Times New Roman" w:hAnsi="Times New Roman"/>
          <w:b/>
          <w:sz w:val="24"/>
          <w:szCs w:val="24"/>
        </w:rPr>
        <w:t>Public Comment - Changes</w:t>
      </w:r>
    </w:p>
    <w:p w:rsidR="003D14D2" w:rsidRPr="00AD7043" w:rsidRDefault="00F54183" w:rsidP="00F54183">
      <w:pPr>
        <w:spacing w:after="0" w:line="240" w:lineRule="auto"/>
        <w:rPr>
          <w:rFonts w:ascii="Times New Roman" w:hAnsi="Times New Roman"/>
          <w:sz w:val="24"/>
          <w:szCs w:val="24"/>
        </w:rPr>
      </w:pPr>
      <w:r w:rsidRPr="00AD7043">
        <w:rPr>
          <w:rFonts w:ascii="Times New Roman" w:hAnsi="Times New Roman"/>
          <w:sz w:val="24"/>
          <w:szCs w:val="24"/>
        </w:rPr>
        <w:t xml:space="preserve">One SEA noted that all proposed changes to the SEAs system have to be presented </w:t>
      </w:r>
      <w:r w:rsidR="00B35178" w:rsidRPr="00AD7043">
        <w:rPr>
          <w:rFonts w:ascii="Times New Roman" w:hAnsi="Times New Roman"/>
          <w:sz w:val="24"/>
          <w:szCs w:val="24"/>
        </w:rPr>
        <w:t>to the</w:t>
      </w:r>
      <w:r w:rsidRPr="00AD7043">
        <w:rPr>
          <w:rFonts w:ascii="Times New Roman" w:hAnsi="Times New Roman"/>
          <w:sz w:val="24"/>
          <w:szCs w:val="24"/>
        </w:rPr>
        <w:t xml:space="preserve"> board </w:t>
      </w:r>
      <w:r w:rsidR="00B35178" w:rsidRPr="00AD7043">
        <w:rPr>
          <w:rFonts w:ascii="Times New Roman" w:hAnsi="Times New Roman"/>
          <w:sz w:val="24"/>
          <w:szCs w:val="24"/>
        </w:rPr>
        <w:t xml:space="preserve">for approval </w:t>
      </w:r>
      <w:r w:rsidRPr="00AD7043">
        <w:rPr>
          <w:rFonts w:ascii="Times New Roman" w:hAnsi="Times New Roman"/>
          <w:sz w:val="24"/>
          <w:szCs w:val="24"/>
        </w:rPr>
        <w:t xml:space="preserve">by the January before the start of the </w:t>
      </w:r>
      <w:r w:rsidR="00B35178" w:rsidRPr="00AD7043">
        <w:rPr>
          <w:rFonts w:ascii="Times New Roman" w:hAnsi="Times New Roman"/>
          <w:sz w:val="24"/>
          <w:szCs w:val="24"/>
        </w:rPr>
        <w:t xml:space="preserve">next </w:t>
      </w:r>
      <w:r w:rsidRPr="00AD7043">
        <w:rPr>
          <w:rFonts w:ascii="Times New Roman" w:hAnsi="Times New Roman"/>
          <w:sz w:val="24"/>
          <w:szCs w:val="24"/>
        </w:rPr>
        <w:t xml:space="preserve">school year.  </w:t>
      </w:r>
    </w:p>
    <w:p w:rsidR="003D14D2" w:rsidRDefault="003D14D2" w:rsidP="00F54183">
      <w:pPr>
        <w:spacing w:after="0" w:line="240" w:lineRule="auto"/>
        <w:rPr>
          <w:rFonts w:ascii="Times New Roman" w:hAnsi="Times New Roman"/>
          <w:b/>
          <w:sz w:val="24"/>
          <w:szCs w:val="24"/>
        </w:rPr>
      </w:pPr>
    </w:p>
    <w:p w:rsidR="00B36AE3" w:rsidRPr="00AD7043" w:rsidRDefault="00B36AE3" w:rsidP="00F54183">
      <w:pPr>
        <w:spacing w:after="0" w:line="240" w:lineRule="auto"/>
        <w:rPr>
          <w:rFonts w:ascii="Times New Roman" w:hAnsi="Times New Roman"/>
          <w:b/>
          <w:sz w:val="24"/>
          <w:szCs w:val="24"/>
        </w:rPr>
      </w:pPr>
    </w:p>
    <w:p w:rsidR="003D14D2" w:rsidRPr="00AD7043" w:rsidRDefault="003D14D2" w:rsidP="00F54183">
      <w:pPr>
        <w:spacing w:after="0" w:line="240" w:lineRule="auto"/>
        <w:rPr>
          <w:rFonts w:ascii="Times New Roman" w:hAnsi="Times New Roman"/>
          <w:b/>
          <w:sz w:val="24"/>
          <w:szCs w:val="24"/>
        </w:rPr>
      </w:pPr>
      <w:r w:rsidRPr="00AD7043">
        <w:rPr>
          <w:rFonts w:ascii="Times New Roman" w:hAnsi="Times New Roman"/>
          <w:b/>
          <w:sz w:val="24"/>
          <w:szCs w:val="24"/>
        </w:rPr>
        <w:lastRenderedPageBreak/>
        <w:t>ED</w:t>
      </w:r>
      <w:r w:rsidR="00AD7043">
        <w:rPr>
          <w:rFonts w:ascii="Times New Roman" w:hAnsi="Times New Roman"/>
          <w:b/>
          <w:sz w:val="24"/>
          <w:szCs w:val="24"/>
        </w:rPr>
        <w:t>’s</w:t>
      </w:r>
      <w:r w:rsidRPr="00AD7043">
        <w:rPr>
          <w:rFonts w:ascii="Times New Roman" w:hAnsi="Times New Roman"/>
          <w:b/>
          <w:sz w:val="24"/>
          <w:szCs w:val="24"/>
        </w:rPr>
        <w:t xml:space="preserve"> Response</w:t>
      </w:r>
    </w:p>
    <w:p w:rsidR="003D14D2" w:rsidRPr="00AD7043" w:rsidRDefault="00F54183" w:rsidP="003D14D2">
      <w:pPr>
        <w:spacing w:after="0" w:line="240" w:lineRule="auto"/>
        <w:rPr>
          <w:rFonts w:ascii="Times New Roman" w:hAnsi="Times New Roman"/>
          <w:sz w:val="24"/>
          <w:szCs w:val="24"/>
        </w:rPr>
      </w:pPr>
      <w:r w:rsidRPr="00AD7043">
        <w:rPr>
          <w:rFonts w:ascii="Times New Roman" w:hAnsi="Times New Roman"/>
          <w:sz w:val="24"/>
          <w:szCs w:val="24"/>
        </w:rPr>
        <w:t>On page</w:t>
      </w:r>
      <w:r w:rsidR="00B35178" w:rsidRPr="00AD7043">
        <w:rPr>
          <w:rFonts w:ascii="Times New Roman" w:hAnsi="Times New Roman"/>
          <w:sz w:val="24"/>
          <w:szCs w:val="24"/>
        </w:rPr>
        <w:t>s</w:t>
      </w:r>
      <w:r w:rsidRPr="00AD7043">
        <w:rPr>
          <w:rFonts w:ascii="Times New Roman" w:hAnsi="Times New Roman"/>
          <w:sz w:val="24"/>
          <w:szCs w:val="24"/>
        </w:rPr>
        <w:t xml:space="preserve"> 70 and 71 of </w:t>
      </w:r>
      <w:r w:rsidR="00CB6916" w:rsidRPr="00AD7043">
        <w:rPr>
          <w:rFonts w:ascii="Times New Roman" w:hAnsi="Times New Roman"/>
          <w:sz w:val="24"/>
          <w:szCs w:val="24"/>
        </w:rPr>
        <w:t>Attachment</w:t>
      </w:r>
      <w:r w:rsidRPr="00AD7043">
        <w:rPr>
          <w:rFonts w:ascii="Times New Roman" w:hAnsi="Times New Roman"/>
          <w:sz w:val="24"/>
          <w:szCs w:val="24"/>
        </w:rPr>
        <w:t xml:space="preserve"> E, ED discusses the impact of the </w:t>
      </w:r>
      <w:r w:rsidR="00B35178" w:rsidRPr="00AD7043">
        <w:rPr>
          <w:rFonts w:ascii="Times New Roman" w:hAnsi="Times New Roman"/>
          <w:sz w:val="24"/>
          <w:szCs w:val="24"/>
        </w:rPr>
        <w:t xml:space="preserve">anticipated </w:t>
      </w:r>
      <w:r w:rsidRPr="00AD7043">
        <w:rPr>
          <w:rFonts w:ascii="Times New Roman" w:hAnsi="Times New Roman"/>
          <w:sz w:val="24"/>
          <w:szCs w:val="24"/>
        </w:rPr>
        <w:t>upcoming reauthorization of ESEA and new data requirements.</w:t>
      </w:r>
      <w:r w:rsidR="003D14D2" w:rsidRPr="00AD7043">
        <w:rPr>
          <w:rFonts w:ascii="Times New Roman" w:hAnsi="Times New Roman"/>
          <w:sz w:val="24"/>
          <w:szCs w:val="24"/>
        </w:rPr>
        <w:t xml:space="preserve">  In that section, another SEA mentioned that their state law requires the SEA to post data collection requirements by April 1 of the school year preceding the collection.   ED understands that changes to data requirements require some time to implement, and will keep this in mind as file specifications are developed.  ED will work with SEAs so that the SEAs can be compliant with State and federal </w:t>
      </w:r>
      <w:r w:rsidR="00B35178" w:rsidRPr="00AD7043">
        <w:rPr>
          <w:rFonts w:ascii="Times New Roman" w:hAnsi="Times New Roman"/>
          <w:sz w:val="24"/>
          <w:szCs w:val="24"/>
        </w:rPr>
        <w:t xml:space="preserve">reporting </w:t>
      </w:r>
      <w:r w:rsidR="003D14D2" w:rsidRPr="00AD7043">
        <w:rPr>
          <w:rFonts w:ascii="Times New Roman" w:hAnsi="Times New Roman"/>
          <w:sz w:val="24"/>
          <w:szCs w:val="24"/>
        </w:rPr>
        <w:t>laws.</w:t>
      </w:r>
    </w:p>
    <w:p w:rsidR="00F54183" w:rsidRPr="00AD7043" w:rsidRDefault="00F54183" w:rsidP="00F54183">
      <w:pPr>
        <w:spacing w:after="0" w:line="240" w:lineRule="auto"/>
        <w:rPr>
          <w:rFonts w:ascii="Times New Roman" w:hAnsi="Times New Roman"/>
          <w:sz w:val="24"/>
          <w:szCs w:val="24"/>
        </w:rPr>
      </w:pPr>
    </w:p>
    <w:p w:rsidR="005746F3" w:rsidRPr="00AD7043" w:rsidRDefault="005746F3" w:rsidP="00FF0DF2">
      <w:pPr>
        <w:spacing w:after="0" w:line="240" w:lineRule="auto"/>
        <w:rPr>
          <w:rFonts w:ascii="Times New Roman" w:hAnsi="Times New Roman"/>
          <w:sz w:val="24"/>
          <w:szCs w:val="24"/>
        </w:rPr>
      </w:pPr>
    </w:p>
    <w:p w:rsidR="00AD79A5" w:rsidRPr="00710718" w:rsidRDefault="00AD79A5" w:rsidP="00AB0DF8">
      <w:pPr>
        <w:pStyle w:val="Heading1"/>
        <w:rPr>
          <w:rFonts w:ascii="Times New Roman" w:hAnsi="Times New Roman"/>
        </w:rPr>
      </w:pPr>
      <w:bookmarkStart w:id="34" w:name="_Toc268533791"/>
      <w:r w:rsidRPr="00710718">
        <w:rPr>
          <w:rFonts w:ascii="Times New Roman" w:hAnsi="Times New Roman"/>
        </w:rPr>
        <w:t>Changes to the ED</w:t>
      </w:r>
      <w:r w:rsidRPr="00710718">
        <w:rPr>
          <w:rFonts w:ascii="Times New Roman" w:hAnsi="Times New Roman"/>
          <w:i/>
        </w:rPr>
        <w:t>Facts</w:t>
      </w:r>
      <w:r w:rsidRPr="00710718">
        <w:rPr>
          <w:rFonts w:ascii="Times New Roman" w:hAnsi="Times New Roman"/>
        </w:rPr>
        <w:t xml:space="preserve"> Data Set</w:t>
      </w:r>
      <w:bookmarkEnd w:id="34"/>
    </w:p>
    <w:p w:rsidR="00AD79A5" w:rsidRPr="00710718" w:rsidRDefault="00AD79A5" w:rsidP="004E5DC3">
      <w:pPr>
        <w:spacing w:after="0" w:line="240" w:lineRule="auto"/>
        <w:rPr>
          <w:rFonts w:ascii="Times New Roman" w:hAnsi="Times New Roman"/>
          <w:sz w:val="24"/>
          <w:szCs w:val="24"/>
        </w:rPr>
      </w:pPr>
      <w:r w:rsidRPr="00710718">
        <w:rPr>
          <w:rFonts w:ascii="Times New Roman" w:hAnsi="Times New Roman"/>
          <w:sz w:val="24"/>
          <w:szCs w:val="24"/>
        </w:rPr>
        <w:t>This section summarizes changes to the ED</w:t>
      </w:r>
      <w:r w:rsidRPr="00710718">
        <w:rPr>
          <w:rFonts w:ascii="Times New Roman" w:hAnsi="Times New Roman"/>
          <w:i/>
          <w:sz w:val="24"/>
          <w:szCs w:val="24"/>
        </w:rPr>
        <w:t>Facts</w:t>
      </w:r>
      <w:r w:rsidRPr="00710718">
        <w:rPr>
          <w:rFonts w:ascii="Times New Roman" w:hAnsi="Times New Roman"/>
          <w:sz w:val="24"/>
          <w:szCs w:val="24"/>
        </w:rPr>
        <w:t xml:space="preserve"> data set as a result of the public comments</w:t>
      </w:r>
      <w:r w:rsidR="00247090">
        <w:rPr>
          <w:rFonts w:ascii="Times New Roman" w:hAnsi="Times New Roman"/>
          <w:sz w:val="24"/>
          <w:szCs w:val="24"/>
        </w:rPr>
        <w:t xml:space="preserve"> during the 30</w:t>
      </w:r>
      <w:r w:rsidR="00AD7043">
        <w:rPr>
          <w:rFonts w:ascii="Times New Roman" w:hAnsi="Times New Roman"/>
          <w:sz w:val="24"/>
          <w:szCs w:val="24"/>
        </w:rPr>
        <w:t>-</w:t>
      </w:r>
      <w:r w:rsidR="00247090">
        <w:rPr>
          <w:rFonts w:ascii="Times New Roman" w:hAnsi="Times New Roman"/>
          <w:sz w:val="24"/>
          <w:szCs w:val="24"/>
        </w:rPr>
        <w:t>day comment period</w:t>
      </w:r>
      <w:r w:rsidRPr="00710718">
        <w:rPr>
          <w:rFonts w:ascii="Times New Roman" w:hAnsi="Times New Roman"/>
          <w:sz w:val="24"/>
          <w:szCs w:val="24"/>
        </w:rPr>
        <w:t xml:space="preserve">.  </w:t>
      </w:r>
      <w:r w:rsidR="00CB6916">
        <w:rPr>
          <w:rFonts w:ascii="Times New Roman" w:hAnsi="Times New Roman"/>
          <w:sz w:val="24"/>
          <w:szCs w:val="24"/>
        </w:rPr>
        <w:t>Attachment</w:t>
      </w:r>
      <w:r w:rsidRPr="00710718">
        <w:rPr>
          <w:rFonts w:ascii="Times New Roman" w:hAnsi="Times New Roman"/>
          <w:sz w:val="24"/>
          <w:szCs w:val="24"/>
        </w:rPr>
        <w:t xml:space="preserve"> C explains the changes from the data set used for SY 2010-11.  This section summarizes the changes </w:t>
      </w:r>
      <w:r>
        <w:rPr>
          <w:rFonts w:ascii="Times New Roman" w:hAnsi="Times New Roman"/>
          <w:sz w:val="24"/>
          <w:szCs w:val="24"/>
        </w:rPr>
        <w:t xml:space="preserve">made </w:t>
      </w:r>
      <w:r w:rsidRPr="00710718">
        <w:rPr>
          <w:rFonts w:ascii="Times New Roman" w:hAnsi="Times New Roman"/>
          <w:sz w:val="24"/>
          <w:szCs w:val="24"/>
        </w:rPr>
        <w:t>to the ED</w:t>
      </w:r>
      <w:r w:rsidRPr="00710718">
        <w:rPr>
          <w:rFonts w:ascii="Times New Roman" w:hAnsi="Times New Roman"/>
          <w:i/>
          <w:sz w:val="24"/>
          <w:szCs w:val="24"/>
        </w:rPr>
        <w:t>Facts</w:t>
      </w:r>
      <w:r w:rsidRPr="00710718">
        <w:rPr>
          <w:rFonts w:ascii="Times New Roman" w:hAnsi="Times New Roman"/>
          <w:sz w:val="24"/>
          <w:szCs w:val="24"/>
        </w:rPr>
        <w:t xml:space="preserve"> data set </w:t>
      </w:r>
      <w:r>
        <w:rPr>
          <w:rFonts w:ascii="Times New Roman" w:hAnsi="Times New Roman"/>
          <w:sz w:val="24"/>
          <w:szCs w:val="24"/>
        </w:rPr>
        <w:t xml:space="preserve">that was </w:t>
      </w:r>
      <w:r w:rsidRPr="00710718">
        <w:rPr>
          <w:rFonts w:ascii="Times New Roman" w:hAnsi="Times New Roman"/>
          <w:sz w:val="24"/>
          <w:szCs w:val="24"/>
        </w:rPr>
        <w:t xml:space="preserve">proposed for the </w:t>
      </w:r>
      <w:r w:rsidR="006C1ECC">
        <w:rPr>
          <w:rFonts w:ascii="Times New Roman" w:hAnsi="Times New Roman"/>
          <w:sz w:val="24"/>
          <w:szCs w:val="24"/>
        </w:rPr>
        <w:t>3</w:t>
      </w:r>
      <w:r w:rsidRPr="00710718">
        <w:rPr>
          <w:rFonts w:ascii="Times New Roman" w:hAnsi="Times New Roman"/>
          <w:sz w:val="24"/>
          <w:szCs w:val="24"/>
        </w:rPr>
        <w:t>0-day public comment period</w:t>
      </w:r>
      <w:r>
        <w:rPr>
          <w:rFonts w:ascii="Times New Roman" w:hAnsi="Times New Roman"/>
          <w:sz w:val="24"/>
          <w:szCs w:val="24"/>
        </w:rPr>
        <w:t xml:space="preserve"> </w:t>
      </w:r>
      <w:r w:rsidR="00247090">
        <w:rPr>
          <w:rFonts w:ascii="Times New Roman" w:hAnsi="Times New Roman"/>
          <w:sz w:val="24"/>
          <w:szCs w:val="24"/>
        </w:rPr>
        <w:t xml:space="preserve">and the final </w:t>
      </w:r>
      <w:r>
        <w:rPr>
          <w:rFonts w:ascii="Times New Roman" w:hAnsi="Times New Roman"/>
          <w:sz w:val="24"/>
          <w:szCs w:val="24"/>
        </w:rPr>
        <w:t>package.  This section</w:t>
      </w:r>
      <w:r w:rsidRPr="00710718">
        <w:rPr>
          <w:rFonts w:ascii="Times New Roman" w:hAnsi="Times New Roman"/>
          <w:sz w:val="24"/>
          <w:szCs w:val="24"/>
        </w:rPr>
        <w:t xml:space="preserve"> provide</w:t>
      </w:r>
      <w:r>
        <w:rPr>
          <w:rFonts w:ascii="Times New Roman" w:hAnsi="Times New Roman"/>
          <w:sz w:val="24"/>
          <w:szCs w:val="24"/>
        </w:rPr>
        <w:t>s</w:t>
      </w:r>
      <w:r w:rsidRPr="00710718">
        <w:rPr>
          <w:rFonts w:ascii="Times New Roman" w:hAnsi="Times New Roman"/>
          <w:sz w:val="24"/>
          <w:szCs w:val="24"/>
        </w:rPr>
        <w:t xml:space="preserve"> readers with a list of the changes </w:t>
      </w:r>
      <w:r>
        <w:rPr>
          <w:rFonts w:ascii="Times New Roman" w:hAnsi="Times New Roman"/>
          <w:sz w:val="24"/>
          <w:szCs w:val="24"/>
        </w:rPr>
        <w:t xml:space="preserve">and </w:t>
      </w:r>
      <w:r w:rsidRPr="00710718">
        <w:rPr>
          <w:rFonts w:ascii="Times New Roman" w:hAnsi="Times New Roman"/>
          <w:sz w:val="24"/>
          <w:szCs w:val="24"/>
        </w:rPr>
        <w:t>is not intended to be a compre</w:t>
      </w:r>
      <w:r>
        <w:rPr>
          <w:rFonts w:ascii="Times New Roman" w:hAnsi="Times New Roman"/>
          <w:sz w:val="24"/>
          <w:szCs w:val="24"/>
        </w:rPr>
        <w:t>he</w:t>
      </w:r>
      <w:r w:rsidRPr="00710718">
        <w:rPr>
          <w:rFonts w:ascii="Times New Roman" w:hAnsi="Times New Roman"/>
          <w:sz w:val="24"/>
          <w:szCs w:val="24"/>
        </w:rPr>
        <w:t>nsive explanation</w:t>
      </w:r>
      <w:r>
        <w:rPr>
          <w:rFonts w:ascii="Times New Roman" w:hAnsi="Times New Roman"/>
          <w:sz w:val="24"/>
          <w:szCs w:val="24"/>
        </w:rPr>
        <w:t xml:space="preserve"> of those changes. </w:t>
      </w:r>
    </w:p>
    <w:p w:rsidR="00AD79A5" w:rsidRPr="00486E25" w:rsidRDefault="00AD79A5" w:rsidP="00D5429E">
      <w:pPr>
        <w:spacing w:after="0" w:line="240" w:lineRule="auto"/>
        <w:rPr>
          <w:rFonts w:ascii="Times New Roman" w:hAnsi="Times New Roman"/>
        </w:rPr>
      </w:pPr>
    </w:p>
    <w:p w:rsidR="00AD79A5" w:rsidRPr="00486E25" w:rsidRDefault="00AD79A5" w:rsidP="00D5429E">
      <w:pPr>
        <w:pStyle w:val="Heading3"/>
        <w:rPr>
          <w:rFonts w:ascii="Times New Roman" w:hAnsi="Times New Roman"/>
        </w:rPr>
      </w:pPr>
      <w:bookmarkStart w:id="35" w:name="_Toc268533792"/>
      <w:r>
        <w:rPr>
          <w:rFonts w:ascii="Times New Roman" w:hAnsi="Times New Roman"/>
        </w:rPr>
        <w:t>Attachment B-1 Overview</w:t>
      </w:r>
      <w:bookmarkEnd w:id="35"/>
    </w:p>
    <w:p w:rsidR="00AD79A5" w:rsidRDefault="00AD7043" w:rsidP="00D5429E">
      <w:pPr>
        <w:spacing w:after="0" w:line="240" w:lineRule="auto"/>
        <w:rPr>
          <w:rFonts w:ascii="Times New Roman" w:hAnsi="Times New Roman"/>
          <w:sz w:val="24"/>
          <w:szCs w:val="24"/>
        </w:rPr>
      </w:pPr>
      <w:r>
        <w:rPr>
          <w:rFonts w:ascii="Times New Roman" w:hAnsi="Times New Roman"/>
          <w:sz w:val="24"/>
          <w:szCs w:val="24"/>
        </w:rPr>
        <w:t>The table below lists the substantive changes to Attachment B-1.</w:t>
      </w:r>
    </w:p>
    <w:p w:rsidR="00AD7043" w:rsidRDefault="00AD7043" w:rsidP="00D5429E">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8"/>
        <w:gridCol w:w="4026"/>
        <w:gridCol w:w="3192"/>
      </w:tblGrid>
      <w:tr w:rsidR="00AD7043" w:rsidTr="006E4193">
        <w:trPr>
          <w:cantSplit/>
          <w:tblHeader/>
        </w:trPr>
        <w:tc>
          <w:tcPr>
            <w:tcW w:w="2358" w:type="dxa"/>
          </w:tcPr>
          <w:p w:rsidR="00AD7043" w:rsidRPr="006E4193" w:rsidRDefault="00AD7043" w:rsidP="006E4193">
            <w:pPr>
              <w:spacing w:after="0" w:line="240" w:lineRule="auto"/>
              <w:rPr>
                <w:rFonts w:asciiTheme="majorHAnsi" w:hAnsiTheme="majorHAnsi"/>
                <w:sz w:val="20"/>
                <w:szCs w:val="20"/>
              </w:rPr>
            </w:pPr>
            <w:r w:rsidRPr="006E4193">
              <w:rPr>
                <w:rFonts w:asciiTheme="majorHAnsi" w:hAnsiTheme="majorHAnsi"/>
                <w:sz w:val="20"/>
                <w:szCs w:val="20"/>
              </w:rPr>
              <w:t>Section of B-1</w:t>
            </w:r>
          </w:p>
        </w:tc>
        <w:tc>
          <w:tcPr>
            <w:tcW w:w="4026" w:type="dxa"/>
          </w:tcPr>
          <w:p w:rsidR="00AD7043" w:rsidRPr="006E4193" w:rsidRDefault="00AD7043" w:rsidP="006E4193">
            <w:pPr>
              <w:spacing w:after="0" w:line="240" w:lineRule="auto"/>
              <w:rPr>
                <w:rFonts w:asciiTheme="majorHAnsi" w:hAnsiTheme="majorHAnsi"/>
                <w:sz w:val="20"/>
                <w:szCs w:val="20"/>
              </w:rPr>
            </w:pPr>
            <w:r w:rsidRPr="006E4193">
              <w:rPr>
                <w:rFonts w:asciiTheme="majorHAnsi" w:hAnsiTheme="majorHAnsi"/>
                <w:sz w:val="20"/>
                <w:szCs w:val="20"/>
              </w:rPr>
              <w:t>Change</w:t>
            </w:r>
          </w:p>
        </w:tc>
        <w:tc>
          <w:tcPr>
            <w:tcW w:w="3192" w:type="dxa"/>
          </w:tcPr>
          <w:p w:rsidR="00AD7043" w:rsidRPr="006E4193" w:rsidRDefault="00AD7043" w:rsidP="006E4193">
            <w:pPr>
              <w:spacing w:after="0" w:line="240" w:lineRule="auto"/>
              <w:rPr>
                <w:rFonts w:asciiTheme="majorHAnsi" w:hAnsiTheme="majorHAnsi"/>
                <w:sz w:val="20"/>
                <w:szCs w:val="20"/>
              </w:rPr>
            </w:pPr>
            <w:r w:rsidRPr="006E4193">
              <w:rPr>
                <w:rFonts w:asciiTheme="majorHAnsi" w:hAnsiTheme="majorHAnsi"/>
                <w:sz w:val="20"/>
                <w:szCs w:val="20"/>
              </w:rPr>
              <w:t>Where discussed in this attachment</w:t>
            </w:r>
          </w:p>
        </w:tc>
      </w:tr>
      <w:tr w:rsidR="00AD7043" w:rsidTr="006E4193">
        <w:trPr>
          <w:cantSplit/>
        </w:trPr>
        <w:tc>
          <w:tcPr>
            <w:tcW w:w="2358" w:type="dxa"/>
          </w:tcPr>
          <w:p w:rsidR="00AD7043" w:rsidRPr="006E4193" w:rsidRDefault="00AD7043" w:rsidP="006E4193">
            <w:pPr>
              <w:spacing w:after="0" w:line="240" w:lineRule="auto"/>
              <w:rPr>
                <w:rFonts w:asciiTheme="majorHAnsi" w:hAnsiTheme="majorHAnsi"/>
                <w:sz w:val="20"/>
                <w:szCs w:val="20"/>
              </w:rPr>
            </w:pPr>
            <w:r w:rsidRPr="006E4193">
              <w:rPr>
                <w:rFonts w:asciiTheme="majorHAnsi" w:hAnsiTheme="majorHAnsi"/>
                <w:sz w:val="20"/>
                <w:szCs w:val="20"/>
              </w:rPr>
              <w:t>Summary of ED</w:t>
            </w:r>
            <w:r w:rsidRPr="006E4193">
              <w:rPr>
                <w:rFonts w:asciiTheme="majorHAnsi" w:hAnsiTheme="majorHAnsi"/>
                <w:i/>
                <w:sz w:val="20"/>
                <w:szCs w:val="20"/>
              </w:rPr>
              <w:t>Facts</w:t>
            </w:r>
          </w:p>
        </w:tc>
        <w:tc>
          <w:tcPr>
            <w:tcW w:w="4026" w:type="dxa"/>
          </w:tcPr>
          <w:p w:rsidR="00AD7043" w:rsidRPr="006E4193" w:rsidRDefault="00AD7043" w:rsidP="006E4193">
            <w:pPr>
              <w:spacing w:after="0" w:line="240" w:lineRule="auto"/>
              <w:rPr>
                <w:rFonts w:asciiTheme="majorHAnsi" w:hAnsiTheme="majorHAnsi"/>
                <w:sz w:val="20"/>
                <w:szCs w:val="20"/>
              </w:rPr>
            </w:pPr>
            <w:r w:rsidRPr="006E4193">
              <w:rPr>
                <w:rFonts w:asciiTheme="majorHAnsi" w:hAnsiTheme="majorHAnsi"/>
                <w:sz w:val="20"/>
                <w:szCs w:val="20"/>
              </w:rPr>
              <w:t>Added bullets on reporting periods</w:t>
            </w:r>
            <w:r w:rsidR="00810F87" w:rsidRPr="006E4193">
              <w:rPr>
                <w:rFonts w:asciiTheme="majorHAnsi" w:hAnsiTheme="majorHAnsi"/>
                <w:sz w:val="20"/>
                <w:szCs w:val="20"/>
              </w:rPr>
              <w:t xml:space="preserve"> and school year</w:t>
            </w:r>
          </w:p>
        </w:tc>
        <w:tc>
          <w:tcPr>
            <w:tcW w:w="3192" w:type="dxa"/>
          </w:tcPr>
          <w:p w:rsidR="00AD7043" w:rsidRPr="006E4193" w:rsidRDefault="00AD7043" w:rsidP="006E4193">
            <w:pPr>
              <w:spacing w:after="0" w:line="240" w:lineRule="auto"/>
              <w:rPr>
                <w:rFonts w:asciiTheme="majorHAnsi" w:hAnsiTheme="majorHAnsi"/>
                <w:sz w:val="20"/>
                <w:szCs w:val="20"/>
              </w:rPr>
            </w:pPr>
            <w:r w:rsidRPr="006E4193">
              <w:rPr>
                <w:rFonts w:asciiTheme="majorHAnsi" w:hAnsiTheme="majorHAnsi"/>
                <w:sz w:val="20"/>
                <w:szCs w:val="20"/>
              </w:rPr>
              <w:t>Technical comments/general policies and procedures</w:t>
            </w:r>
          </w:p>
        </w:tc>
      </w:tr>
      <w:tr w:rsidR="00076E21" w:rsidTr="006E4193">
        <w:trPr>
          <w:cantSplit/>
        </w:trPr>
        <w:tc>
          <w:tcPr>
            <w:tcW w:w="2358" w:type="dxa"/>
          </w:tcPr>
          <w:p w:rsidR="00076E21" w:rsidRPr="006E4193" w:rsidRDefault="00076E21" w:rsidP="006E4193">
            <w:pPr>
              <w:spacing w:after="0" w:line="240" w:lineRule="auto"/>
              <w:rPr>
                <w:rFonts w:asciiTheme="majorHAnsi" w:hAnsiTheme="majorHAnsi"/>
                <w:sz w:val="20"/>
                <w:szCs w:val="20"/>
              </w:rPr>
            </w:pPr>
            <w:r w:rsidRPr="006E4193">
              <w:rPr>
                <w:rFonts w:asciiTheme="majorHAnsi" w:hAnsiTheme="majorHAnsi"/>
                <w:sz w:val="20"/>
                <w:szCs w:val="20"/>
              </w:rPr>
              <w:t>Standard definitions</w:t>
            </w:r>
          </w:p>
        </w:tc>
        <w:tc>
          <w:tcPr>
            <w:tcW w:w="4026" w:type="dxa"/>
          </w:tcPr>
          <w:p w:rsidR="00076E21" w:rsidRPr="006E4193" w:rsidRDefault="00076E21" w:rsidP="006E4193">
            <w:pPr>
              <w:spacing w:after="0" w:line="240" w:lineRule="auto"/>
              <w:rPr>
                <w:rFonts w:asciiTheme="majorHAnsi" w:hAnsiTheme="majorHAnsi"/>
                <w:sz w:val="20"/>
                <w:szCs w:val="20"/>
              </w:rPr>
            </w:pPr>
            <w:r w:rsidRPr="006E4193">
              <w:rPr>
                <w:rFonts w:asciiTheme="majorHAnsi" w:hAnsiTheme="majorHAnsi"/>
                <w:sz w:val="20"/>
                <w:szCs w:val="20"/>
              </w:rPr>
              <w:t>Added footnotes to CTE concentrator and CTE participant</w:t>
            </w:r>
          </w:p>
        </w:tc>
        <w:tc>
          <w:tcPr>
            <w:tcW w:w="3192" w:type="dxa"/>
          </w:tcPr>
          <w:p w:rsidR="00076E21" w:rsidRPr="006E4193" w:rsidRDefault="00076E21" w:rsidP="006E4193">
            <w:pPr>
              <w:spacing w:after="0" w:line="240" w:lineRule="auto"/>
              <w:rPr>
                <w:rFonts w:asciiTheme="majorHAnsi" w:hAnsiTheme="majorHAnsi"/>
                <w:sz w:val="20"/>
                <w:szCs w:val="20"/>
              </w:rPr>
            </w:pPr>
            <w:r w:rsidRPr="006E4193">
              <w:rPr>
                <w:rFonts w:asciiTheme="majorHAnsi" w:hAnsiTheme="majorHAnsi"/>
                <w:sz w:val="20"/>
                <w:szCs w:val="20"/>
              </w:rPr>
              <w:t>Technical comments/ definitions</w:t>
            </w:r>
          </w:p>
        </w:tc>
      </w:tr>
    </w:tbl>
    <w:p w:rsidR="006C1ECC" w:rsidRDefault="006C1ECC" w:rsidP="00D5429E">
      <w:pPr>
        <w:spacing w:after="0" w:line="240" w:lineRule="auto"/>
        <w:rPr>
          <w:rFonts w:ascii="Times New Roman" w:hAnsi="Times New Roman"/>
          <w:sz w:val="24"/>
          <w:szCs w:val="24"/>
        </w:rPr>
      </w:pPr>
    </w:p>
    <w:p w:rsidR="006C1ECC" w:rsidRPr="00D5429E" w:rsidRDefault="006C1ECC" w:rsidP="00D5429E">
      <w:pPr>
        <w:spacing w:after="0" w:line="240" w:lineRule="auto"/>
        <w:rPr>
          <w:rFonts w:ascii="Times New Roman" w:hAnsi="Times New Roman"/>
          <w:sz w:val="24"/>
          <w:szCs w:val="24"/>
        </w:rPr>
      </w:pPr>
    </w:p>
    <w:p w:rsidR="00AD79A5" w:rsidRPr="00D5429E" w:rsidRDefault="00AD79A5" w:rsidP="00D5429E">
      <w:pPr>
        <w:pStyle w:val="Heading3"/>
        <w:rPr>
          <w:rFonts w:ascii="Times New Roman" w:hAnsi="Times New Roman"/>
        </w:rPr>
      </w:pPr>
      <w:bookmarkStart w:id="36" w:name="_Toc268533793"/>
      <w:r w:rsidRPr="00D5429E">
        <w:rPr>
          <w:rFonts w:ascii="Times New Roman" w:hAnsi="Times New Roman"/>
        </w:rPr>
        <w:t>Attachment B-2 Explanation of ED</w:t>
      </w:r>
      <w:r w:rsidRPr="00F47149">
        <w:rPr>
          <w:rFonts w:ascii="Times New Roman" w:hAnsi="Times New Roman"/>
          <w:i/>
        </w:rPr>
        <w:t>Facts</w:t>
      </w:r>
      <w:bookmarkEnd w:id="36"/>
    </w:p>
    <w:p w:rsidR="00AD79A5" w:rsidRPr="00AD7043" w:rsidRDefault="00AD79A5" w:rsidP="00D5429E">
      <w:pPr>
        <w:spacing w:after="0" w:line="240" w:lineRule="auto"/>
        <w:rPr>
          <w:rFonts w:ascii="Times New Roman" w:hAnsi="Times New Roman"/>
          <w:sz w:val="24"/>
          <w:szCs w:val="24"/>
        </w:rPr>
      </w:pPr>
      <w:r w:rsidRPr="00AD7043">
        <w:rPr>
          <w:rFonts w:ascii="Times New Roman" w:hAnsi="Times New Roman"/>
          <w:sz w:val="24"/>
          <w:szCs w:val="24"/>
        </w:rPr>
        <w:t>There were no changes to Attachment B-2.</w:t>
      </w:r>
    </w:p>
    <w:p w:rsidR="00AD79A5" w:rsidRDefault="00AD79A5" w:rsidP="00D5429E">
      <w:pPr>
        <w:spacing w:after="0" w:line="240" w:lineRule="auto"/>
        <w:rPr>
          <w:rFonts w:ascii="Times New Roman" w:hAnsi="Times New Roman"/>
        </w:rPr>
      </w:pPr>
    </w:p>
    <w:p w:rsidR="00AD79A5" w:rsidRPr="00D5429E" w:rsidRDefault="00AD79A5" w:rsidP="00D5429E">
      <w:pPr>
        <w:spacing w:after="0" w:line="240" w:lineRule="auto"/>
        <w:rPr>
          <w:rFonts w:ascii="Times New Roman" w:hAnsi="Times New Roman"/>
        </w:rPr>
      </w:pPr>
    </w:p>
    <w:p w:rsidR="00AD79A5" w:rsidRPr="00D5429E" w:rsidRDefault="00AD79A5" w:rsidP="00D5429E">
      <w:pPr>
        <w:pStyle w:val="Heading3"/>
        <w:rPr>
          <w:rFonts w:ascii="Times New Roman" w:hAnsi="Times New Roman"/>
        </w:rPr>
      </w:pPr>
      <w:bookmarkStart w:id="37" w:name="_Toc268533794"/>
      <w:r w:rsidRPr="00D5429E">
        <w:rPr>
          <w:rFonts w:ascii="Times New Roman" w:hAnsi="Times New Roman"/>
        </w:rPr>
        <w:t>Attachment B-3 Data Groups</w:t>
      </w:r>
      <w:bookmarkEnd w:id="37"/>
    </w:p>
    <w:p w:rsidR="00E5322D" w:rsidRDefault="00E5322D" w:rsidP="00D5429E">
      <w:pPr>
        <w:spacing w:after="0" w:line="240" w:lineRule="auto"/>
        <w:rPr>
          <w:rFonts w:ascii="Times New Roman" w:hAnsi="Times New Roman"/>
          <w:sz w:val="24"/>
          <w:szCs w:val="24"/>
        </w:rPr>
      </w:pPr>
      <w:r>
        <w:rPr>
          <w:rFonts w:ascii="Times New Roman" w:hAnsi="Times New Roman"/>
          <w:sz w:val="24"/>
          <w:szCs w:val="24"/>
        </w:rPr>
        <w:t>Throughout attachment B-3, the format of percentages was changed to 5,4 as in 90% being reported as “0.9000.”  Also, the file specification numbers were updated to reflect the decision on directed question 14.</w:t>
      </w:r>
    </w:p>
    <w:p w:rsidR="00E5322D" w:rsidRDefault="00E5322D" w:rsidP="00D5429E">
      <w:pPr>
        <w:spacing w:after="0" w:line="240" w:lineRule="auto"/>
        <w:rPr>
          <w:rFonts w:ascii="Times New Roman" w:hAnsi="Times New Roman"/>
          <w:sz w:val="24"/>
          <w:szCs w:val="24"/>
        </w:rPr>
      </w:pPr>
    </w:p>
    <w:p w:rsidR="00AD79A5" w:rsidRPr="00AD7043" w:rsidRDefault="00AD79A5" w:rsidP="00D5429E">
      <w:pPr>
        <w:spacing w:after="0" w:line="240" w:lineRule="auto"/>
        <w:rPr>
          <w:rFonts w:ascii="Times New Roman" w:hAnsi="Times New Roman"/>
          <w:sz w:val="24"/>
          <w:szCs w:val="24"/>
        </w:rPr>
      </w:pPr>
      <w:r w:rsidRPr="00AD7043">
        <w:rPr>
          <w:rFonts w:ascii="Times New Roman" w:hAnsi="Times New Roman"/>
          <w:sz w:val="24"/>
          <w:szCs w:val="24"/>
        </w:rPr>
        <w:lastRenderedPageBreak/>
        <w:t xml:space="preserve">The </w:t>
      </w:r>
      <w:r w:rsidR="00E5322D">
        <w:rPr>
          <w:rFonts w:ascii="Times New Roman" w:hAnsi="Times New Roman"/>
          <w:sz w:val="24"/>
          <w:szCs w:val="24"/>
        </w:rPr>
        <w:t xml:space="preserve">rest of the </w:t>
      </w:r>
      <w:r w:rsidRPr="00AD7043">
        <w:rPr>
          <w:rFonts w:ascii="Times New Roman" w:hAnsi="Times New Roman"/>
          <w:sz w:val="24"/>
          <w:szCs w:val="24"/>
        </w:rPr>
        <w:t xml:space="preserve">changes </w:t>
      </w:r>
      <w:r w:rsidR="00E5322D">
        <w:rPr>
          <w:rFonts w:ascii="Times New Roman" w:hAnsi="Times New Roman"/>
          <w:sz w:val="24"/>
          <w:szCs w:val="24"/>
        </w:rPr>
        <w:t xml:space="preserve">to Attachment B-3 </w:t>
      </w:r>
      <w:r w:rsidRPr="00AD7043">
        <w:rPr>
          <w:rFonts w:ascii="Times New Roman" w:hAnsi="Times New Roman"/>
          <w:sz w:val="24"/>
          <w:szCs w:val="24"/>
        </w:rPr>
        <w:t>are organized by the sections in the attachment.</w:t>
      </w:r>
    </w:p>
    <w:p w:rsidR="00AD79A5" w:rsidRPr="00AD7043" w:rsidRDefault="00AD79A5" w:rsidP="00D5429E">
      <w:pPr>
        <w:spacing w:after="0" w:line="240" w:lineRule="auto"/>
        <w:rPr>
          <w:rFonts w:ascii="Times New Roman" w:hAnsi="Times New Roman"/>
          <w:sz w:val="24"/>
          <w:szCs w:val="24"/>
        </w:rPr>
      </w:pPr>
    </w:p>
    <w:p w:rsidR="00AD79A5" w:rsidRPr="00AD7043" w:rsidRDefault="00AD79A5" w:rsidP="00D5429E">
      <w:pPr>
        <w:spacing w:after="0" w:line="240" w:lineRule="auto"/>
        <w:rPr>
          <w:rFonts w:ascii="Times New Roman" w:hAnsi="Times New Roman"/>
          <w:b/>
          <w:sz w:val="24"/>
          <w:szCs w:val="24"/>
        </w:rPr>
      </w:pPr>
      <w:r w:rsidRPr="00AD7043">
        <w:rPr>
          <w:rFonts w:ascii="Times New Roman" w:hAnsi="Times New Roman"/>
          <w:b/>
          <w:sz w:val="24"/>
          <w:szCs w:val="24"/>
        </w:rPr>
        <w:t>Non-Fiscal Common Core of Data</w:t>
      </w:r>
    </w:p>
    <w:p w:rsidR="00AD79A5" w:rsidRDefault="00AD79A5" w:rsidP="00D5429E">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2250"/>
        <w:gridCol w:w="2880"/>
        <w:gridCol w:w="3618"/>
      </w:tblGrid>
      <w:tr w:rsidR="00BC2C99" w:rsidRPr="00AD7043" w:rsidTr="006E4193">
        <w:tc>
          <w:tcPr>
            <w:tcW w:w="828" w:type="dxa"/>
          </w:tcPr>
          <w:p w:rsidR="00BC2C99" w:rsidRPr="006E4193" w:rsidRDefault="00BC2C99" w:rsidP="006E4193">
            <w:pPr>
              <w:spacing w:after="0" w:line="240" w:lineRule="auto"/>
              <w:rPr>
                <w:rFonts w:ascii="Times New Roman" w:hAnsi="Times New Roman"/>
                <w:sz w:val="24"/>
                <w:szCs w:val="24"/>
              </w:rPr>
            </w:pPr>
            <w:r w:rsidRPr="006E4193">
              <w:rPr>
                <w:rFonts w:ascii="Times New Roman" w:hAnsi="Times New Roman"/>
                <w:sz w:val="24"/>
                <w:szCs w:val="24"/>
              </w:rPr>
              <w:t>DG</w:t>
            </w:r>
          </w:p>
        </w:tc>
        <w:tc>
          <w:tcPr>
            <w:tcW w:w="2250" w:type="dxa"/>
          </w:tcPr>
          <w:p w:rsidR="00BC2C99" w:rsidRPr="006E4193" w:rsidRDefault="00BC2C99" w:rsidP="006E4193">
            <w:pPr>
              <w:spacing w:after="0" w:line="240" w:lineRule="auto"/>
              <w:rPr>
                <w:rFonts w:ascii="Times New Roman" w:hAnsi="Times New Roman"/>
                <w:sz w:val="24"/>
                <w:szCs w:val="24"/>
              </w:rPr>
            </w:pPr>
            <w:r w:rsidRPr="006E4193">
              <w:rPr>
                <w:rFonts w:ascii="Times New Roman" w:hAnsi="Times New Roman"/>
                <w:sz w:val="24"/>
                <w:szCs w:val="24"/>
              </w:rPr>
              <w:t>Name</w:t>
            </w:r>
          </w:p>
        </w:tc>
        <w:tc>
          <w:tcPr>
            <w:tcW w:w="2880" w:type="dxa"/>
          </w:tcPr>
          <w:p w:rsidR="00BC2C99" w:rsidRPr="006E4193" w:rsidRDefault="00BC2C99" w:rsidP="006E4193">
            <w:pPr>
              <w:spacing w:after="0" w:line="240" w:lineRule="auto"/>
              <w:rPr>
                <w:rFonts w:ascii="Times New Roman" w:hAnsi="Times New Roman"/>
                <w:sz w:val="24"/>
                <w:szCs w:val="24"/>
              </w:rPr>
            </w:pPr>
            <w:r w:rsidRPr="006E4193">
              <w:rPr>
                <w:rFonts w:ascii="Times New Roman" w:hAnsi="Times New Roman"/>
                <w:sz w:val="24"/>
                <w:szCs w:val="24"/>
              </w:rPr>
              <w:t>Change</w:t>
            </w:r>
          </w:p>
        </w:tc>
        <w:tc>
          <w:tcPr>
            <w:tcW w:w="3618" w:type="dxa"/>
          </w:tcPr>
          <w:p w:rsidR="00BC2C99" w:rsidRPr="006E4193" w:rsidRDefault="00BC2C99" w:rsidP="006E4193">
            <w:pPr>
              <w:spacing w:after="0" w:line="240" w:lineRule="auto"/>
              <w:rPr>
                <w:rFonts w:ascii="Times New Roman" w:hAnsi="Times New Roman"/>
                <w:sz w:val="24"/>
                <w:szCs w:val="24"/>
              </w:rPr>
            </w:pPr>
            <w:r w:rsidRPr="006E4193">
              <w:rPr>
                <w:rFonts w:ascii="Times New Roman" w:hAnsi="Times New Roman"/>
                <w:sz w:val="24"/>
                <w:szCs w:val="24"/>
              </w:rPr>
              <w:t>Discussed</w:t>
            </w:r>
          </w:p>
        </w:tc>
      </w:tr>
      <w:tr w:rsidR="00BC2C99" w:rsidRPr="00AD7043" w:rsidTr="006E4193">
        <w:tc>
          <w:tcPr>
            <w:tcW w:w="828" w:type="dxa"/>
          </w:tcPr>
          <w:p w:rsidR="00BC2C99" w:rsidRPr="006E4193" w:rsidRDefault="00BC2C99" w:rsidP="006E4193">
            <w:pPr>
              <w:spacing w:after="0" w:line="240" w:lineRule="auto"/>
              <w:rPr>
                <w:rFonts w:ascii="Times New Roman" w:hAnsi="Times New Roman"/>
                <w:sz w:val="24"/>
                <w:szCs w:val="24"/>
              </w:rPr>
            </w:pPr>
            <w:r w:rsidRPr="006E4193">
              <w:rPr>
                <w:rFonts w:ascii="Times New Roman" w:hAnsi="Times New Roman"/>
                <w:sz w:val="24"/>
                <w:szCs w:val="24"/>
              </w:rPr>
              <w:t>39</w:t>
            </w:r>
          </w:p>
        </w:tc>
        <w:tc>
          <w:tcPr>
            <w:tcW w:w="2250" w:type="dxa"/>
          </w:tcPr>
          <w:p w:rsidR="00BC2C99" w:rsidRPr="006E4193" w:rsidRDefault="00BC2C99" w:rsidP="006E4193">
            <w:pPr>
              <w:spacing w:after="0" w:line="240" w:lineRule="auto"/>
              <w:rPr>
                <w:rFonts w:ascii="Times New Roman" w:hAnsi="Times New Roman"/>
                <w:sz w:val="24"/>
                <w:szCs w:val="24"/>
              </w:rPr>
            </w:pPr>
            <w:r w:rsidRPr="006E4193">
              <w:rPr>
                <w:rFonts w:ascii="Times New Roman" w:hAnsi="Times New Roman"/>
                <w:sz w:val="24"/>
                <w:szCs w:val="24"/>
              </w:rPr>
              <w:t>Membership table</w:t>
            </w:r>
          </w:p>
        </w:tc>
        <w:tc>
          <w:tcPr>
            <w:tcW w:w="2880" w:type="dxa"/>
          </w:tcPr>
          <w:p w:rsidR="00BC2C99" w:rsidRPr="006E4193" w:rsidRDefault="00BC2C99" w:rsidP="006E4193">
            <w:pPr>
              <w:spacing w:after="0" w:line="240" w:lineRule="auto"/>
              <w:rPr>
                <w:rFonts w:ascii="Times New Roman" w:hAnsi="Times New Roman"/>
                <w:sz w:val="24"/>
                <w:szCs w:val="24"/>
              </w:rPr>
            </w:pPr>
            <w:r w:rsidRPr="006E4193">
              <w:rPr>
                <w:rFonts w:ascii="Times New Roman" w:hAnsi="Times New Roman"/>
                <w:sz w:val="24"/>
                <w:szCs w:val="24"/>
              </w:rPr>
              <w:t>Added comment about how to count students</w:t>
            </w:r>
          </w:p>
        </w:tc>
        <w:tc>
          <w:tcPr>
            <w:tcW w:w="3618" w:type="dxa"/>
          </w:tcPr>
          <w:p w:rsidR="00BC2C99" w:rsidRPr="006E4193" w:rsidRDefault="00BC2C99" w:rsidP="006E4193">
            <w:pPr>
              <w:spacing w:after="0" w:line="240" w:lineRule="auto"/>
              <w:rPr>
                <w:rFonts w:ascii="Times New Roman" w:hAnsi="Times New Roman"/>
                <w:sz w:val="24"/>
                <w:szCs w:val="24"/>
              </w:rPr>
            </w:pPr>
            <w:r w:rsidRPr="006E4193">
              <w:rPr>
                <w:rFonts w:ascii="Times New Roman" w:hAnsi="Times New Roman"/>
                <w:sz w:val="24"/>
                <w:szCs w:val="24"/>
              </w:rPr>
              <w:t>Technical comments/Data groups</w:t>
            </w:r>
          </w:p>
        </w:tc>
      </w:tr>
    </w:tbl>
    <w:p w:rsidR="006C1ECC" w:rsidRPr="00AD7043" w:rsidRDefault="006C1ECC" w:rsidP="00D5429E">
      <w:pPr>
        <w:spacing w:after="0" w:line="240" w:lineRule="auto"/>
        <w:rPr>
          <w:rFonts w:ascii="Times New Roman" w:hAnsi="Times New Roman"/>
          <w:sz w:val="24"/>
          <w:szCs w:val="24"/>
        </w:rPr>
      </w:pPr>
    </w:p>
    <w:p w:rsidR="00AD79A5" w:rsidRPr="00AD7043" w:rsidRDefault="00AD79A5" w:rsidP="00D5429E">
      <w:pPr>
        <w:spacing w:after="0" w:line="240" w:lineRule="auto"/>
        <w:rPr>
          <w:rFonts w:ascii="Times New Roman" w:hAnsi="Times New Roman"/>
          <w:b/>
          <w:sz w:val="24"/>
          <w:szCs w:val="24"/>
        </w:rPr>
      </w:pPr>
      <w:r w:rsidRPr="00AD7043">
        <w:rPr>
          <w:rFonts w:ascii="Times New Roman" w:hAnsi="Times New Roman"/>
          <w:b/>
          <w:sz w:val="24"/>
          <w:szCs w:val="24"/>
        </w:rPr>
        <w:t>General Education Provisions Act</w:t>
      </w:r>
    </w:p>
    <w:p w:rsidR="00810F87" w:rsidRDefault="00810F87" w:rsidP="00D5429E">
      <w:pPr>
        <w:spacing w:after="0" w:line="240" w:lineRule="auto"/>
        <w:rPr>
          <w:rFonts w:ascii="Times New Roman" w:hAnsi="Times New Roman"/>
          <w:sz w:val="24"/>
          <w:szCs w:val="24"/>
        </w:rPr>
      </w:pPr>
    </w:p>
    <w:p w:rsidR="00AD79A5" w:rsidRPr="00AD7043" w:rsidRDefault="00AD79A5" w:rsidP="00D5429E">
      <w:pPr>
        <w:spacing w:after="0" w:line="240" w:lineRule="auto"/>
        <w:rPr>
          <w:rFonts w:ascii="Times New Roman" w:hAnsi="Times New Roman"/>
          <w:sz w:val="24"/>
          <w:szCs w:val="24"/>
        </w:rPr>
      </w:pPr>
      <w:r w:rsidRPr="00AD7043">
        <w:rPr>
          <w:rFonts w:ascii="Times New Roman" w:hAnsi="Times New Roman"/>
          <w:sz w:val="24"/>
          <w:szCs w:val="24"/>
        </w:rPr>
        <w:t>There were no changes to this section.</w:t>
      </w:r>
    </w:p>
    <w:p w:rsidR="00AD79A5" w:rsidRPr="00AD7043" w:rsidRDefault="00AD79A5" w:rsidP="00D5429E">
      <w:pPr>
        <w:spacing w:after="0" w:line="240" w:lineRule="auto"/>
        <w:rPr>
          <w:rFonts w:ascii="Times New Roman" w:hAnsi="Times New Roman"/>
          <w:sz w:val="24"/>
          <w:szCs w:val="24"/>
        </w:rPr>
      </w:pPr>
    </w:p>
    <w:p w:rsidR="00AD79A5" w:rsidRPr="00AD7043" w:rsidRDefault="00AD79A5" w:rsidP="00D5429E">
      <w:pPr>
        <w:spacing w:after="0" w:line="240" w:lineRule="auto"/>
        <w:rPr>
          <w:rFonts w:ascii="Times New Roman" w:hAnsi="Times New Roman"/>
          <w:b/>
          <w:sz w:val="24"/>
          <w:szCs w:val="24"/>
        </w:rPr>
      </w:pPr>
      <w:r w:rsidRPr="00AD7043">
        <w:rPr>
          <w:rFonts w:ascii="Times New Roman" w:hAnsi="Times New Roman"/>
          <w:b/>
          <w:sz w:val="24"/>
          <w:szCs w:val="24"/>
        </w:rPr>
        <w:t>Limited English Proficient Students and Title III of ESEA</w:t>
      </w:r>
    </w:p>
    <w:p w:rsidR="00AD79A5" w:rsidRPr="00AD7043" w:rsidRDefault="00AD79A5" w:rsidP="00D5429E">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2250"/>
        <w:gridCol w:w="2880"/>
        <w:gridCol w:w="3618"/>
      </w:tblGrid>
      <w:tr w:rsidR="001B52FD" w:rsidRPr="00AD7043" w:rsidTr="006E4193">
        <w:tc>
          <w:tcPr>
            <w:tcW w:w="828" w:type="dxa"/>
          </w:tcPr>
          <w:p w:rsidR="001B52FD" w:rsidRPr="006E4193" w:rsidRDefault="001B52FD" w:rsidP="006E4193">
            <w:pPr>
              <w:spacing w:after="0" w:line="240" w:lineRule="auto"/>
              <w:rPr>
                <w:rFonts w:ascii="Times New Roman" w:hAnsi="Times New Roman"/>
                <w:sz w:val="24"/>
                <w:szCs w:val="24"/>
              </w:rPr>
            </w:pPr>
            <w:r w:rsidRPr="006E4193">
              <w:rPr>
                <w:rFonts w:ascii="Times New Roman" w:hAnsi="Times New Roman"/>
                <w:sz w:val="24"/>
                <w:szCs w:val="24"/>
              </w:rPr>
              <w:t>DG</w:t>
            </w:r>
          </w:p>
        </w:tc>
        <w:tc>
          <w:tcPr>
            <w:tcW w:w="2250" w:type="dxa"/>
          </w:tcPr>
          <w:p w:rsidR="001B52FD" w:rsidRPr="006E4193" w:rsidRDefault="001B52FD" w:rsidP="006E4193">
            <w:pPr>
              <w:spacing w:after="0" w:line="240" w:lineRule="auto"/>
              <w:rPr>
                <w:rFonts w:ascii="Times New Roman" w:hAnsi="Times New Roman"/>
                <w:sz w:val="24"/>
                <w:szCs w:val="24"/>
              </w:rPr>
            </w:pPr>
            <w:r w:rsidRPr="006E4193">
              <w:rPr>
                <w:rFonts w:ascii="Times New Roman" w:hAnsi="Times New Roman"/>
                <w:sz w:val="24"/>
                <w:szCs w:val="24"/>
              </w:rPr>
              <w:t>Name</w:t>
            </w:r>
          </w:p>
        </w:tc>
        <w:tc>
          <w:tcPr>
            <w:tcW w:w="2880" w:type="dxa"/>
          </w:tcPr>
          <w:p w:rsidR="001B52FD" w:rsidRPr="006E4193" w:rsidRDefault="001B52FD" w:rsidP="006E4193">
            <w:pPr>
              <w:spacing w:after="0" w:line="240" w:lineRule="auto"/>
              <w:rPr>
                <w:rFonts w:ascii="Times New Roman" w:hAnsi="Times New Roman"/>
                <w:sz w:val="24"/>
                <w:szCs w:val="24"/>
              </w:rPr>
            </w:pPr>
            <w:r w:rsidRPr="006E4193">
              <w:rPr>
                <w:rFonts w:ascii="Times New Roman" w:hAnsi="Times New Roman"/>
                <w:sz w:val="24"/>
                <w:szCs w:val="24"/>
              </w:rPr>
              <w:t>Change</w:t>
            </w:r>
          </w:p>
        </w:tc>
        <w:tc>
          <w:tcPr>
            <w:tcW w:w="3618" w:type="dxa"/>
          </w:tcPr>
          <w:p w:rsidR="001B52FD" w:rsidRPr="006E4193" w:rsidRDefault="001B52FD" w:rsidP="006E4193">
            <w:pPr>
              <w:spacing w:after="0" w:line="240" w:lineRule="auto"/>
              <w:rPr>
                <w:rFonts w:ascii="Times New Roman" w:hAnsi="Times New Roman"/>
                <w:sz w:val="24"/>
                <w:szCs w:val="24"/>
              </w:rPr>
            </w:pPr>
            <w:r w:rsidRPr="006E4193">
              <w:rPr>
                <w:rFonts w:ascii="Times New Roman" w:hAnsi="Times New Roman"/>
                <w:sz w:val="24"/>
                <w:szCs w:val="24"/>
              </w:rPr>
              <w:t>Discussed</w:t>
            </w:r>
          </w:p>
        </w:tc>
      </w:tr>
      <w:tr w:rsidR="001B52FD" w:rsidRPr="00AD7043" w:rsidTr="006E4193">
        <w:tc>
          <w:tcPr>
            <w:tcW w:w="828" w:type="dxa"/>
          </w:tcPr>
          <w:p w:rsidR="001B52FD" w:rsidRPr="006E4193" w:rsidRDefault="001B52FD" w:rsidP="006E4193">
            <w:pPr>
              <w:spacing w:after="0" w:line="240" w:lineRule="auto"/>
              <w:rPr>
                <w:rFonts w:ascii="Times New Roman" w:hAnsi="Times New Roman"/>
                <w:sz w:val="24"/>
                <w:szCs w:val="24"/>
              </w:rPr>
            </w:pPr>
            <w:r w:rsidRPr="006E4193">
              <w:rPr>
                <w:rFonts w:ascii="Times New Roman" w:hAnsi="Times New Roman"/>
                <w:sz w:val="24"/>
                <w:szCs w:val="24"/>
              </w:rPr>
              <w:t>675</w:t>
            </w:r>
          </w:p>
        </w:tc>
        <w:tc>
          <w:tcPr>
            <w:tcW w:w="2250" w:type="dxa"/>
          </w:tcPr>
          <w:p w:rsidR="001B52FD" w:rsidRPr="006E4193" w:rsidRDefault="001B52FD" w:rsidP="006E4193">
            <w:pPr>
              <w:spacing w:after="0" w:line="240" w:lineRule="auto"/>
              <w:rPr>
                <w:rFonts w:ascii="Times New Roman" w:hAnsi="Times New Roman"/>
                <w:sz w:val="24"/>
                <w:szCs w:val="24"/>
              </w:rPr>
            </w:pPr>
            <w:r w:rsidRPr="006E4193">
              <w:rPr>
                <w:rFonts w:ascii="Times New Roman" w:hAnsi="Times New Roman"/>
                <w:sz w:val="24"/>
                <w:szCs w:val="24"/>
              </w:rPr>
              <w:t>Title III LEP English language proficiency test table</w:t>
            </w:r>
          </w:p>
        </w:tc>
        <w:tc>
          <w:tcPr>
            <w:tcW w:w="2880" w:type="dxa"/>
          </w:tcPr>
          <w:p w:rsidR="001B52FD" w:rsidRPr="006E4193" w:rsidRDefault="001B52FD" w:rsidP="006E4193">
            <w:pPr>
              <w:spacing w:after="0" w:line="240" w:lineRule="auto"/>
              <w:rPr>
                <w:rFonts w:ascii="Times New Roman" w:hAnsi="Times New Roman"/>
                <w:sz w:val="24"/>
                <w:szCs w:val="24"/>
              </w:rPr>
            </w:pPr>
            <w:r w:rsidRPr="006E4193">
              <w:rPr>
                <w:rFonts w:ascii="Times New Roman" w:hAnsi="Times New Roman"/>
                <w:sz w:val="24"/>
                <w:szCs w:val="24"/>
              </w:rPr>
              <w:t>Added comment found with other data groups for Title III</w:t>
            </w:r>
          </w:p>
        </w:tc>
        <w:tc>
          <w:tcPr>
            <w:tcW w:w="3618" w:type="dxa"/>
          </w:tcPr>
          <w:p w:rsidR="001B52FD" w:rsidRPr="006E4193" w:rsidRDefault="001B52FD" w:rsidP="006E4193">
            <w:pPr>
              <w:spacing w:after="0" w:line="240" w:lineRule="auto"/>
              <w:rPr>
                <w:rFonts w:ascii="Times New Roman" w:hAnsi="Times New Roman"/>
                <w:sz w:val="24"/>
                <w:szCs w:val="24"/>
              </w:rPr>
            </w:pPr>
            <w:r w:rsidRPr="006E4193">
              <w:rPr>
                <w:rFonts w:ascii="Times New Roman" w:hAnsi="Times New Roman"/>
                <w:sz w:val="24"/>
                <w:szCs w:val="24"/>
              </w:rPr>
              <w:t>Technical comments/Data groups</w:t>
            </w:r>
          </w:p>
        </w:tc>
      </w:tr>
    </w:tbl>
    <w:p w:rsidR="006C1ECC" w:rsidRPr="00AD7043" w:rsidRDefault="006C1ECC" w:rsidP="00D5429E">
      <w:pPr>
        <w:spacing w:after="0" w:line="240" w:lineRule="auto"/>
        <w:rPr>
          <w:rFonts w:ascii="Times New Roman" w:hAnsi="Times New Roman"/>
          <w:sz w:val="24"/>
          <w:szCs w:val="24"/>
        </w:rPr>
      </w:pPr>
    </w:p>
    <w:p w:rsidR="00AD79A5" w:rsidRPr="00AD7043" w:rsidRDefault="00AD79A5" w:rsidP="00D5429E">
      <w:pPr>
        <w:spacing w:after="0" w:line="240" w:lineRule="auto"/>
        <w:rPr>
          <w:rFonts w:ascii="Times New Roman" w:hAnsi="Times New Roman"/>
          <w:b/>
          <w:sz w:val="24"/>
          <w:szCs w:val="24"/>
        </w:rPr>
      </w:pPr>
      <w:r w:rsidRPr="00AD7043">
        <w:rPr>
          <w:rFonts w:ascii="Times New Roman" w:hAnsi="Times New Roman"/>
          <w:b/>
          <w:sz w:val="24"/>
          <w:szCs w:val="24"/>
        </w:rPr>
        <w:t>Accountability and Reporting Provisions of ESEA</w:t>
      </w:r>
    </w:p>
    <w:p w:rsidR="006C1ECC" w:rsidRPr="00AD7043" w:rsidRDefault="006C1ECC" w:rsidP="00D5429E">
      <w:pPr>
        <w:spacing w:after="0" w:line="240" w:lineRule="auto"/>
        <w:rPr>
          <w:rFonts w:ascii="Times New Roman" w:hAnsi="Times New Roman"/>
          <w:b/>
          <w:sz w:val="24"/>
          <w:szCs w:val="24"/>
        </w:rPr>
      </w:pPr>
    </w:p>
    <w:p w:rsidR="00810F87" w:rsidRPr="00AD7043" w:rsidRDefault="00810F87" w:rsidP="00810F87">
      <w:pPr>
        <w:spacing w:after="0" w:line="240" w:lineRule="auto"/>
        <w:rPr>
          <w:rFonts w:ascii="Times New Roman" w:hAnsi="Times New Roman"/>
          <w:sz w:val="24"/>
          <w:szCs w:val="24"/>
        </w:rPr>
      </w:pPr>
      <w:r>
        <w:rPr>
          <w:rFonts w:ascii="Times New Roman" w:hAnsi="Times New Roman"/>
          <w:sz w:val="24"/>
          <w:szCs w:val="24"/>
        </w:rPr>
        <w:t>Corrected typos</w:t>
      </w:r>
    </w:p>
    <w:p w:rsidR="006C1ECC" w:rsidRPr="00AD7043" w:rsidRDefault="006C1ECC" w:rsidP="00D5429E">
      <w:pPr>
        <w:spacing w:after="0" w:line="240" w:lineRule="auto"/>
        <w:rPr>
          <w:rFonts w:ascii="Times New Roman" w:hAnsi="Times New Roman"/>
          <w:b/>
          <w:sz w:val="24"/>
          <w:szCs w:val="24"/>
        </w:rPr>
      </w:pPr>
    </w:p>
    <w:p w:rsidR="00AD79A5" w:rsidRPr="00AD7043" w:rsidRDefault="00AD79A5" w:rsidP="00D5429E">
      <w:pPr>
        <w:spacing w:after="0" w:line="240" w:lineRule="auto"/>
        <w:rPr>
          <w:rFonts w:ascii="Times New Roman" w:hAnsi="Times New Roman"/>
          <w:b/>
          <w:sz w:val="24"/>
          <w:szCs w:val="24"/>
        </w:rPr>
      </w:pPr>
      <w:r w:rsidRPr="00AD7043">
        <w:rPr>
          <w:rFonts w:ascii="Times New Roman" w:hAnsi="Times New Roman"/>
          <w:b/>
          <w:sz w:val="24"/>
          <w:szCs w:val="24"/>
        </w:rPr>
        <w:t>McKinney-Vento Homeless Program</w:t>
      </w:r>
    </w:p>
    <w:p w:rsidR="00E5322D" w:rsidRDefault="00E5322D" w:rsidP="00E5322D">
      <w:pPr>
        <w:spacing w:after="0" w:line="240" w:lineRule="auto"/>
        <w:rPr>
          <w:rFonts w:ascii="Times New Roman" w:hAnsi="Times New Roman"/>
          <w:sz w:val="24"/>
          <w:szCs w:val="24"/>
        </w:rPr>
      </w:pPr>
    </w:p>
    <w:p w:rsidR="00E5322D" w:rsidRPr="00AD7043" w:rsidRDefault="00E5322D" w:rsidP="00E5322D">
      <w:pPr>
        <w:spacing w:after="0" w:line="240" w:lineRule="auto"/>
        <w:rPr>
          <w:rFonts w:ascii="Times New Roman" w:hAnsi="Times New Roman"/>
          <w:sz w:val="24"/>
          <w:szCs w:val="24"/>
        </w:rPr>
      </w:pPr>
      <w:r w:rsidRPr="00AD7043">
        <w:rPr>
          <w:rFonts w:ascii="Times New Roman" w:hAnsi="Times New Roman"/>
          <w:sz w:val="24"/>
          <w:szCs w:val="24"/>
        </w:rPr>
        <w:t>There were no changes to this section.</w:t>
      </w:r>
    </w:p>
    <w:p w:rsidR="00AD79A5" w:rsidRPr="00AD7043" w:rsidRDefault="00AD79A5" w:rsidP="00D5429E">
      <w:pPr>
        <w:spacing w:after="0" w:line="240" w:lineRule="auto"/>
        <w:rPr>
          <w:rFonts w:ascii="Times New Roman" w:hAnsi="Times New Roman"/>
          <w:sz w:val="24"/>
          <w:szCs w:val="24"/>
        </w:rPr>
      </w:pPr>
    </w:p>
    <w:p w:rsidR="00AD79A5" w:rsidRPr="00AD7043" w:rsidRDefault="00AD79A5" w:rsidP="00D5429E">
      <w:pPr>
        <w:spacing w:after="0" w:line="240" w:lineRule="auto"/>
        <w:rPr>
          <w:rFonts w:ascii="Times New Roman" w:hAnsi="Times New Roman"/>
          <w:b/>
          <w:sz w:val="24"/>
          <w:szCs w:val="24"/>
        </w:rPr>
      </w:pPr>
      <w:r w:rsidRPr="00AD7043">
        <w:rPr>
          <w:rFonts w:ascii="Times New Roman" w:hAnsi="Times New Roman"/>
          <w:b/>
          <w:sz w:val="24"/>
          <w:szCs w:val="24"/>
        </w:rPr>
        <w:t>Neglected or Delinquent Program</w:t>
      </w:r>
    </w:p>
    <w:p w:rsidR="00BC2C99" w:rsidRPr="00AD7043" w:rsidRDefault="00BC2C99" w:rsidP="00BC2C99">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2250"/>
        <w:gridCol w:w="2880"/>
        <w:gridCol w:w="3618"/>
      </w:tblGrid>
      <w:tr w:rsidR="00BC2C99" w:rsidRPr="00AD7043" w:rsidTr="006E4193">
        <w:tc>
          <w:tcPr>
            <w:tcW w:w="828" w:type="dxa"/>
          </w:tcPr>
          <w:p w:rsidR="00BC2C99" w:rsidRPr="006E4193" w:rsidRDefault="00BC2C99" w:rsidP="006E4193">
            <w:pPr>
              <w:spacing w:after="0" w:line="240" w:lineRule="auto"/>
              <w:rPr>
                <w:rFonts w:ascii="Times New Roman" w:hAnsi="Times New Roman"/>
                <w:sz w:val="24"/>
                <w:szCs w:val="24"/>
              </w:rPr>
            </w:pPr>
            <w:r w:rsidRPr="006E4193">
              <w:rPr>
                <w:rFonts w:ascii="Times New Roman" w:hAnsi="Times New Roman"/>
                <w:sz w:val="24"/>
                <w:szCs w:val="24"/>
              </w:rPr>
              <w:t>DG</w:t>
            </w:r>
          </w:p>
        </w:tc>
        <w:tc>
          <w:tcPr>
            <w:tcW w:w="2250" w:type="dxa"/>
          </w:tcPr>
          <w:p w:rsidR="00BC2C99" w:rsidRPr="006E4193" w:rsidRDefault="00BC2C99" w:rsidP="006E4193">
            <w:pPr>
              <w:spacing w:after="0" w:line="240" w:lineRule="auto"/>
              <w:rPr>
                <w:rFonts w:ascii="Times New Roman" w:hAnsi="Times New Roman"/>
                <w:sz w:val="24"/>
                <w:szCs w:val="24"/>
              </w:rPr>
            </w:pPr>
            <w:r w:rsidRPr="006E4193">
              <w:rPr>
                <w:rFonts w:ascii="Times New Roman" w:hAnsi="Times New Roman"/>
                <w:sz w:val="24"/>
                <w:szCs w:val="24"/>
              </w:rPr>
              <w:t>Name</w:t>
            </w:r>
          </w:p>
        </w:tc>
        <w:tc>
          <w:tcPr>
            <w:tcW w:w="2880" w:type="dxa"/>
          </w:tcPr>
          <w:p w:rsidR="00BC2C99" w:rsidRPr="006E4193" w:rsidRDefault="00BC2C99" w:rsidP="006E4193">
            <w:pPr>
              <w:spacing w:after="0" w:line="240" w:lineRule="auto"/>
              <w:rPr>
                <w:rFonts w:ascii="Times New Roman" w:hAnsi="Times New Roman"/>
                <w:sz w:val="24"/>
                <w:szCs w:val="24"/>
              </w:rPr>
            </w:pPr>
            <w:r w:rsidRPr="006E4193">
              <w:rPr>
                <w:rFonts w:ascii="Times New Roman" w:hAnsi="Times New Roman"/>
                <w:sz w:val="24"/>
                <w:szCs w:val="24"/>
              </w:rPr>
              <w:t>Change</w:t>
            </w:r>
          </w:p>
        </w:tc>
        <w:tc>
          <w:tcPr>
            <w:tcW w:w="3618" w:type="dxa"/>
          </w:tcPr>
          <w:p w:rsidR="00BC2C99" w:rsidRPr="006E4193" w:rsidRDefault="00BC2C99" w:rsidP="006E4193">
            <w:pPr>
              <w:spacing w:after="0" w:line="240" w:lineRule="auto"/>
              <w:rPr>
                <w:rFonts w:ascii="Times New Roman" w:hAnsi="Times New Roman"/>
                <w:sz w:val="24"/>
                <w:szCs w:val="24"/>
              </w:rPr>
            </w:pPr>
            <w:r w:rsidRPr="006E4193">
              <w:rPr>
                <w:rFonts w:ascii="Times New Roman" w:hAnsi="Times New Roman"/>
                <w:sz w:val="24"/>
                <w:szCs w:val="24"/>
              </w:rPr>
              <w:t>Discussed</w:t>
            </w:r>
          </w:p>
        </w:tc>
      </w:tr>
      <w:tr w:rsidR="00BC2C99" w:rsidRPr="00AD7043" w:rsidTr="006E4193">
        <w:tc>
          <w:tcPr>
            <w:tcW w:w="828" w:type="dxa"/>
          </w:tcPr>
          <w:p w:rsidR="00BC2C99" w:rsidRPr="006E4193" w:rsidRDefault="00BC2C99" w:rsidP="006E4193">
            <w:pPr>
              <w:spacing w:after="0" w:line="240" w:lineRule="auto"/>
              <w:rPr>
                <w:rFonts w:ascii="Times New Roman" w:hAnsi="Times New Roman"/>
                <w:sz w:val="24"/>
                <w:szCs w:val="24"/>
              </w:rPr>
            </w:pPr>
            <w:r w:rsidRPr="006E4193">
              <w:rPr>
                <w:rFonts w:ascii="Times New Roman" w:hAnsi="Times New Roman"/>
                <w:sz w:val="24"/>
                <w:szCs w:val="24"/>
              </w:rPr>
              <w:t>628</w:t>
            </w:r>
          </w:p>
        </w:tc>
        <w:tc>
          <w:tcPr>
            <w:tcW w:w="2250" w:type="dxa"/>
          </w:tcPr>
          <w:p w:rsidR="00BC2C99" w:rsidRPr="006E4193" w:rsidRDefault="00BC2C99" w:rsidP="006E4193">
            <w:pPr>
              <w:spacing w:after="0" w:line="240" w:lineRule="auto"/>
              <w:rPr>
                <w:rFonts w:ascii="Times New Roman" w:hAnsi="Times New Roman"/>
                <w:sz w:val="24"/>
                <w:szCs w:val="24"/>
              </w:rPr>
            </w:pPr>
            <w:r w:rsidRPr="006E4193">
              <w:rPr>
                <w:rFonts w:ascii="Times New Roman" w:hAnsi="Times New Roman"/>
                <w:sz w:val="24"/>
                <w:szCs w:val="24"/>
              </w:rPr>
              <w:t>N or D academic achievement table – State agency</w:t>
            </w:r>
          </w:p>
        </w:tc>
        <w:tc>
          <w:tcPr>
            <w:tcW w:w="2880" w:type="dxa"/>
          </w:tcPr>
          <w:p w:rsidR="00BC2C99" w:rsidRPr="006E4193" w:rsidRDefault="00BC2C99" w:rsidP="006E4193">
            <w:pPr>
              <w:spacing w:after="0" w:line="240" w:lineRule="auto"/>
              <w:rPr>
                <w:rFonts w:ascii="Times New Roman" w:hAnsi="Times New Roman"/>
                <w:sz w:val="24"/>
                <w:szCs w:val="24"/>
              </w:rPr>
            </w:pPr>
            <w:r w:rsidRPr="006E4193">
              <w:rPr>
                <w:rFonts w:ascii="Times New Roman" w:hAnsi="Times New Roman"/>
                <w:sz w:val="24"/>
                <w:szCs w:val="24"/>
              </w:rPr>
              <w:t>Added comment about type of count</w:t>
            </w:r>
          </w:p>
        </w:tc>
        <w:tc>
          <w:tcPr>
            <w:tcW w:w="3618" w:type="dxa"/>
          </w:tcPr>
          <w:p w:rsidR="00BC2C99" w:rsidRPr="006E4193" w:rsidRDefault="00BC2C99" w:rsidP="006E4193">
            <w:pPr>
              <w:spacing w:after="0" w:line="240" w:lineRule="auto"/>
              <w:rPr>
                <w:rFonts w:ascii="Times New Roman" w:hAnsi="Times New Roman"/>
                <w:sz w:val="24"/>
                <w:szCs w:val="24"/>
              </w:rPr>
            </w:pPr>
            <w:r w:rsidRPr="006E4193">
              <w:rPr>
                <w:rFonts w:ascii="Times New Roman" w:hAnsi="Times New Roman"/>
                <w:sz w:val="24"/>
                <w:szCs w:val="24"/>
              </w:rPr>
              <w:t>NA – Typo, similar comment in other N or D data groups.</w:t>
            </w:r>
          </w:p>
        </w:tc>
      </w:tr>
    </w:tbl>
    <w:p w:rsidR="00BC2C99" w:rsidRPr="00AD7043" w:rsidRDefault="00BC2C99" w:rsidP="00BC2C99">
      <w:pPr>
        <w:spacing w:after="0" w:line="240" w:lineRule="auto"/>
        <w:rPr>
          <w:rFonts w:ascii="Times New Roman" w:hAnsi="Times New Roman"/>
          <w:sz w:val="24"/>
          <w:szCs w:val="24"/>
        </w:rPr>
      </w:pPr>
    </w:p>
    <w:p w:rsidR="00AD79A5" w:rsidRPr="00AD7043" w:rsidRDefault="00AD79A5" w:rsidP="00D5429E">
      <w:pPr>
        <w:spacing w:after="0" w:line="240" w:lineRule="auto"/>
        <w:rPr>
          <w:rFonts w:ascii="Times New Roman" w:hAnsi="Times New Roman"/>
          <w:b/>
          <w:sz w:val="24"/>
          <w:szCs w:val="24"/>
        </w:rPr>
      </w:pPr>
      <w:r w:rsidRPr="00AD7043">
        <w:rPr>
          <w:rFonts w:ascii="Times New Roman" w:hAnsi="Times New Roman"/>
          <w:b/>
          <w:sz w:val="24"/>
          <w:szCs w:val="24"/>
        </w:rPr>
        <w:t>Migrant Education Program</w:t>
      </w:r>
    </w:p>
    <w:p w:rsidR="006C1ECC" w:rsidRPr="00AD7043" w:rsidRDefault="006C1ECC" w:rsidP="00D5429E">
      <w:pPr>
        <w:spacing w:after="0" w:line="240" w:lineRule="auto"/>
        <w:rPr>
          <w:rFonts w:ascii="Times New Roman" w:hAnsi="Times New Roman"/>
          <w:sz w:val="24"/>
          <w:szCs w:val="24"/>
        </w:rPr>
      </w:pPr>
    </w:p>
    <w:p w:rsidR="00E5322D" w:rsidRPr="00AD7043" w:rsidRDefault="00E5322D" w:rsidP="00E5322D">
      <w:pPr>
        <w:spacing w:after="0" w:line="240" w:lineRule="auto"/>
        <w:rPr>
          <w:rFonts w:ascii="Times New Roman" w:hAnsi="Times New Roman"/>
          <w:sz w:val="24"/>
          <w:szCs w:val="24"/>
        </w:rPr>
      </w:pPr>
      <w:r w:rsidRPr="00AD7043">
        <w:rPr>
          <w:rFonts w:ascii="Times New Roman" w:hAnsi="Times New Roman"/>
          <w:sz w:val="24"/>
          <w:szCs w:val="24"/>
        </w:rPr>
        <w:t>There were no changes to this section.</w:t>
      </w:r>
    </w:p>
    <w:p w:rsidR="00AD79A5" w:rsidRPr="00AD7043" w:rsidRDefault="00AD79A5" w:rsidP="00D5429E">
      <w:pPr>
        <w:spacing w:after="0" w:line="240" w:lineRule="auto"/>
        <w:rPr>
          <w:rFonts w:ascii="Times New Roman" w:hAnsi="Times New Roman"/>
          <w:sz w:val="24"/>
          <w:szCs w:val="24"/>
        </w:rPr>
      </w:pPr>
    </w:p>
    <w:p w:rsidR="00AD79A5" w:rsidRPr="00AD7043" w:rsidRDefault="00AD79A5" w:rsidP="00D5429E">
      <w:pPr>
        <w:spacing w:after="0" w:line="240" w:lineRule="auto"/>
        <w:rPr>
          <w:rFonts w:ascii="Times New Roman" w:hAnsi="Times New Roman"/>
          <w:b/>
          <w:sz w:val="24"/>
          <w:szCs w:val="24"/>
        </w:rPr>
      </w:pPr>
      <w:r w:rsidRPr="00AD7043">
        <w:rPr>
          <w:rFonts w:ascii="Times New Roman" w:hAnsi="Times New Roman"/>
          <w:b/>
          <w:sz w:val="24"/>
          <w:szCs w:val="24"/>
        </w:rPr>
        <w:t>Technology</w:t>
      </w:r>
    </w:p>
    <w:p w:rsidR="006C1ECC" w:rsidRPr="00AD7043" w:rsidRDefault="006C1ECC" w:rsidP="00D5429E">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2250"/>
        <w:gridCol w:w="2880"/>
        <w:gridCol w:w="3618"/>
      </w:tblGrid>
      <w:tr w:rsidR="007B2DE5" w:rsidRPr="00AD7043" w:rsidTr="006E4193">
        <w:tc>
          <w:tcPr>
            <w:tcW w:w="828" w:type="dxa"/>
          </w:tcPr>
          <w:p w:rsidR="007B2DE5" w:rsidRPr="006E4193" w:rsidRDefault="007B2DE5" w:rsidP="006E4193">
            <w:pPr>
              <w:spacing w:after="0" w:line="240" w:lineRule="auto"/>
              <w:rPr>
                <w:rFonts w:ascii="Times New Roman" w:hAnsi="Times New Roman"/>
                <w:sz w:val="24"/>
                <w:szCs w:val="24"/>
              </w:rPr>
            </w:pPr>
            <w:r w:rsidRPr="006E4193">
              <w:rPr>
                <w:rFonts w:ascii="Times New Roman" w:hAnsi="Times New Roman"/>
                <w:sz w:val="24"/>
                <w:szCs w:val="24"/>
              </w:rPr>
              <w:t>DG</w:t>
            </w:r>
          </w:p>
        </w:tc>
        <w:tc>
          <w:tcPr>
            <w:tcW w:w="2250" w:type="dxa"/>
          </w:tcPr>
          <w:p w:rsidR="007B2DE5" w:rsidRPr="006E4193" w:rsidRDefault="007B2DE5" w:rsidP="006E4193">
            <w:pPr>
              <w:spacing w:after="0" w:line="240" w:lineRule="auto"/>
              <w:rPr>
                <w:rFonts w:ascii="Times New Roman" w:hAnsi="Times New Roman"/>
                <w:sz w:val="24"/>
                <w:szCs w:val="24"/>
              </w:rPr>
            </w:pPr>
            <w:r w:rsidRPr="006E4193">
              <w:rPr>
                <w:rFonts w:ascii="Times New Roman" w:hAnsi="Times New Roman"/>
                <w:sz w:val="24"/>
                <w:szCs w:val="24"/>
              </w:rPr>
              <w:t>Name</w:t>
            </w:r>
          </w:p>
        </w:tc>
        <w:tc>
          <w:tcPr>
            <w:tcW w:w="2880" w:type="dxa"/>
          </w:tcPr>
          <w:p w:rsidR="007B2DE5" w:rsidRPr="006E4193" w:rsidRDefault="007B2DE5" w:rsidP="006E4193">
            <w:pPr>
              <w:spacing w:after="0" w:line="240" w:lineRule="auto"/>
              <w:rPr>
                <w:rFonts w:ascii="Times New Roman" w:hAnsi="Times New Roman"/>
                <w:sz w:val="24"/>
                <w:szCs w:val="24"/>
              </w:rPr>
            </w:pPr>
            <w:r w:rsidRPr="006E4193">
              <w:rPr>
                <w:rFonts w:ascii="Times New Roman" w:hAnsi="Times New Roman"/>
                <w:sz w:val="24"/>
                <w:szCs w:val="24"/>
              </w:rPr>
              <w:t>Change</w:t>
            </w:r>
          </w:p>
        </w:tc>
        <w:tc>
          <w:tcPr>
            <w:tcW w:w="3618" w:type="dxa"/>
          </w:tcPr>
          <w:p w:rsidR="007B2DE5" w:rsidRPr="006E4193" w:rsidRDefault="007B2DE5" w:rsidP="006E4193">
            <w:pPr>
              <w:spacing w:after="0" w:line="240" w:lineRule="auto"/>
              <w:rPr>
                <w:rFonts w:ascii="Times New Roman" w:hAnsi="Times New Roman"/>
                <w:sz w:val="24"/>
                <w:szCs w:val="24"/>
              </w:rPr>
            </w:pPr>
            <w:r w:rsidRPr="006E4193">
              <w:rPr>
                <w:rFonts w:ascii="Times New Roman" w:hAnsi="Times New Roman"/>
                <w:sz w:val="24"/>
                <w:szCs w:val="24"/>
              </w:rPr>
              <w:t>Discussed</w:t>
            </w:r>
          </w:p>
        </w:tc>
      </w:tr>
      <w:tr w:rsidR="007B2DE5" w:rsidRPr="00AD7043" w:rsidTr="006E4193">
        <w:tc>
          <w:tcPr>
            <w:tcW w:w="828" w:type="dxa"/>
          </w:tcPr>
          <w:p w:rsidR="007B2DE5" w:rsidRPr="006E4193" w:rsidRDefault="007B2DE5" w:rsidP="006E4193">
            <w:pPr>
              <w:spacing w:after="0" w:line="240" w:lineRule="auto"/>
              <w:rPr>
                <w:rFonts w:ascii="Times New Roman" w:hAnsi="Times New Roman"/>
                <w:sz w:val="24"/>
                <w:szCs w:val="24"/>
              </w:rPr>
            </w:pPr>
            <w:r w:rsidRPr="006E4193">
              <w:rPr>
                <w:rFonts w:ascii="Times New Roman" w:hAnsi="Times New Roman"/>
                <w:sz w:val="24"/>
                <w:szCs w:val="24"/>
              </w:rPr>
              <w:t>525</w:t>
            </w:r>
          </w:p>
        </w:tc>
        <w:tc>
          <w:tcPr>
            <w:tcW w:w="2250" w:type="dxa"/>
          </w:tcPr>
          <w:p w:rsidR="007B2DE5" w:rsidRPr="006E4193" w:rsidRDefault="007B2DE5" w:rsidP="006E4193">
            <w:pPr>
              <w:spacing w:after="0" w:line="240" w:lineRule="auto"/>
              <w:rPr>
                <w:rFonts w:ascii="Times New Roman" w:hAnsi="Times New Roman"/>
                <w:sz w:val="24"/>
                <w:szCs w:val="24"/>
              </w:rPr>
            </w:pPr>
            <w:r w:rsidRPr="006E4193">
              <w:rPr>
                <w:rFonts w:ascii="Times New Roman" w:hAnsi="Times New Roman"/>
                <w:sz w:val="24"/>
                <w:szCs w:val="24"/>
              </w:rPr>
              <w:t>Integrated technology status</w:t>
            </w:r>
          </w:p>
        </w:tc>
        <w:tc>
          <w:tcPr>
            <w:tcW w:w="2880" w:type="dxa"/>
          </w:tcPr>
          <w:p w:rsidR="007B2DE5" w:rsidRPr="006E4193" w:rsidRDefault="007B2DE5" w:rsidP="006E4193">
            <w:pPr>
              <w:spacing w:after="0" w:line="240" w:lineRule="auto"/>
              <w:rPr>
                <w:rFonts w:ascii="Times New Roman" w:hAnsi="Times New Roman"/>
                <w:sz w:val="24"/>
                <w:szCs w:val="24"/>
              </w:rPr>
            </w:pPr>
            <w:r w:rsidRPr="006E4193">
              <w:rPr>
                <w:rFonts w:ascii="Times New Roman" w:hAnsi="Times New Roman"/>
                <w:sz w:val="24"/>
                <w:szCs w:val="24"/>
              </w:rPr>
              <w:t>Added definitions of levels of integrated technology status</w:t>
            </w:r>
          </w:p>
        </w:tc>
        <w:tc>
          <w:tcPr>
            <w:tcW w:w="3618" w:type="dxa"/>
          </w:tcPr>
          <w:p w:rsidR="007B2DE5" w:rsidRPr="006E4193" w:rsidRDefault="00346F27" w:rsidP="006E4193">
            <w:pPr>
              <w:spacing w:after="0" w:line="240" w:lineRule="auto"/>
              <w:rPr>
                <w:rFonts w:ascii="Times New Roman" w:hAnsi="Times New Roman"/>
                <w:sz w:val="24"/>
                <w:szCs w:val="24"/>
              </w:rPr>
            </w:pPr>
            <w:r w:rsidRPr="006E4193">
              <w:rPr>
                <w:rFonts w:ascii="Times New Roman" w:hAnsi="Times New Roman"/>
                <w:sz w:val="24"/>
                <w:szCs w:val="24"/>
              </w:rPr>
              <w:t>Data Collection / Technology Data / Integrated technology status</w:t>
            </w:r>
          </w:p>
        </w:tc>
      </w:tr>
      <w:tr w:rsidR="00595B45" w:rsidRPr="00AD7043" w:rsidTr="006E4193">
        <w:tc>
          <w:tcPr>
            <w:tcW w:w="828" w:type="dxa"/>
          </w:tcPr>
          <w:p w:rsidR="00595B45" w:rsidRPr="006E4193" w:rsidRDefault="00595B45" w:rsidP="006E4193">
            <w:pPr>
              <w:spacing w:after="0" w:line="240" w:lineRule="auto"/>
              <w:rPr>
                <w:rFonts w:ascii="Times New Roman" w:hAnsi="Times New Roman"/>
                <w:sz w:val="24"/>
                <w:szCs w:val="24"/>
              </w:rPr>
            </w:pPr>
            <w:r w:rsidRPr="006E4193">
              <w:rPr>
                <w:rFonts w:ascii="Times New Roman" w:hAnsi="Times New Roman"/>
                <w:sz w:val="24"/>
                <w:szCs w:val="24"/>
              </w:rPr>
              <w:t>744</w:t>
            </w:r>
          </w:p>
        </w:tc>
        <w:tc>
          <w:tcPr>
            <w:tcW w:w="2250" w:type="dxa"/>
          </w:tcPr>
          <w:p w:rsidR="00595B45" w:rsidRPr="006E4193" w:rsidRDefault="00595B45" w:rsidP="006E4193">
            <w:pPr>
              <w:spacing w:after="0" w:line="240" w:lineRule="auto"/>
              <w:rPr>
                <w:rFonts w:ascii="Times New Roman" w:hAnsi="Times New Roman"/>
                <w:sz w:val="24"/>
                <w:szCs w:val="24"/>
              </w:rPr>
            </w:pPr>
            <w:r w:rsidRPr="006E4193">
              <w:rPr>
                <w:rFonts w:ascii="Times New Roman" w:hAnsi="Times New Roman"/>
                <w:sz w:val="24"/>
                <w:szCs w:val="24"/>
              </w:rPr>
              <w:t xml:space="preserve">Computer equipment </w:t>
            </w:r>
            <w:r w:rsidRPr="006E4193">
              <w:rPr>
                <w:rFonts w:ascii="Times New Roman" w:hAnsi="Times New Roman"/>
                <w:sz w:val="24"/>
                <w:szCs w:val="24"/>
              </w:rPr>
              <w:lastRenderedPageBreak/>
              <w:t>table</w:t>
            </w:r>
          </w:p>
        </w:tc>
        <w:tc>
          <w:tcPr>
            <w:tcW w:w="2880" w:type="dxa"/>
          </w:tcPr>
          <w:p w:rsidR="00595B45" w:rsidRPr="006E4193" w:rsidRDefault="00595B45" w:rsidP="006E4193">
            <w:pPr>
              <w:spacing w:after="0" w:line="240" w:lineRule="auto"/>
              <w:rPr>
                <w:rFonts w:ascii="Times New Roman" w:hAnsi="Times New Roman"/>
                <w:sz w:val="24"/>
                <w:szCs w:val="24"/>
              </w:rPr>
            </w:pPr>
            <w:r w:rsidRPr="006E4193">
              <w:rPr>
                <w:rFonts w:ascii="Times New Roman" w:hAnsi="Times New Roman"/>
                <w:sz w:val="24"/>
                <w:szCs w:val="24"/>
              </w:rPr>
              <w:lastRenderedPageBreak/>
              <w:t xml:space="preserve">Renamed “Internet </w:t>
            </w:r>
            <w:r w:rsidRPr="006E4193">
              <w:rPr>
                <w:rFonts w:ascii="Times New Roman" w:hAnsi="Times New Roman"/>
                <w:sz w:val="24"/>
                <w:szCs w:val="24"/>
              </w:rPr>
              <w:lastRenderedPageBreak/>
              <w:t>Access” and definition clarified</w:t>
            </w:r>
          </w:p>
        </w:tc>
        <w:tc>
          <w:tcPr>
            <w:tcW w:w="3618" w:type="dxa"/>
          </w:tcPr>
          <w:p w:rsidR="00595B45" w:rsidRPr="006E4193" w:rsidRDefault="00595B45" w:rsidP="006E4193">
            <w:pPr>
              <w:spacing w:after="0" w:line="240" w:lineRule="auto"/>
              <w:rPr>
                <w:rFonts w:ascii="Times New Roman" w:hAnsi="Times New Roman"/>
                <w:sz w:val="24"/>
                <w:szCs w:val="24"/>
              </w:rPr>
            </w:pPr>
            <w:r w:rsidRPr="006E4193">
              <w:rPr>
                <w:rFonts w:ascii="Times New Roman" w:hAnsi="Times New Roman"/>
                <w:sz w:val="24"/>
                <w:szCs w:val="24"/>
              </w:rPr>
              <w:lastRenderedPageBreak/>
              <w:t xml:space="preserve">Data Collection / Technology Data </w:t>
            </w:r>
            <w:r w:rsidRPr="006E4193">
              <w:rPr>
                <w:rFonts w:ascii="Times New Roman" w:hAnsi="Times New Roman"/>
                <w:sz w:val="24"/>
                <w:szCs w:val="24"/>
              </w:rPr>
              <w:lastRenderedPageBreak/>
              <w:t>/ Computer equipment table</w:t>
            </w:r>
          </w:p>
        </w:tc>
      </w:tr>
    </w:tbl>
    <w:p w:rsidR="00AD79A5" w:rsidRPr="00AD7043" w:rsidRDefault="00AD79A5" w:rsidP="00D5429E">
      <w:pPr>
        <w:spacing w:after="0" w:line="240" w:lineRule="auto"/>
        <w:rPr>
          <w:rFonts w:ascii="Times New Roman" w:hAnsi="Times New Roman"/>
          <w:sz w:val="24"/>
          <w:szCs w:val="24"/>
        </w:rPr>
      </w:pPr>
    </w:p>
    <w:p w:rsidR="00AD79A5" w:rsidRDefault="00AD79A5" w:rsidP="00D5429E">
      <w:pPr>
        <w:spacing w:after="0" w:line="240" w:lineRule="auto"/>
        <w:rPr>
          <w:rFonts w:ascii="Times New Roman" w:hAnsi="Times New Roman"/>
          <w:b/>
          <w:sz w:val="24"/>
          <w:szCs w:val="24"/>
        </w:rPr>
      </w:pPr>
      <w:r w:rsidRPr="00AD7043">
        <w:rPr>
          <w:rFonts w:ascii="Times New Roman" w:hAnsi="Times New Roman"/>
          <w:b/>
          <w:sz w:val="24"/>
          <w:szCs w:val="24"/>
        </w:rPr>
        <w:t>Funding Flexibility (REAP)</w:t>
      </w:r>
    </w:p>
    <w:p w:rsidR="00810F87" w:rsidRPr="00AD7043" w:rsidRDefault="00810F87" w:rsidP="00D5429E">
      <w:pPr>
        <w:spacing w:after="0" w:line="240" w:lineRule="auto"/>
        <w:rPr>
          <w:rFonts w:ascii="Times New Roman" w:hAnsi="Times New Roman"/>
          <w:b/>
          <w:sz w:val="24"/>
          <w:szCs w:val="24"/>
        </w:rPr>
      </w:pPr>
    </w:p>
    <w:p w:rsidR="00810F87" w:rsidRPr="00AD7043" w:rsidRDefault="00810F87" w:rsidP="00D5429E">
      <w:pPr>
        <w:spacing w:after="0" w:line="240" w:lineRule="auto"/>
        <w:rPr>
          <w:rFonts w:ascii="Times New Roman" w:hAnsi="Times New Roman"/>
          <w:sz w:val="24"/>
          <w:szCs w:val="24"/>
        </w:rPr>
      </w:pPr>
      <w:r>
        <w:rPr>
          <w:rFonts w:ascii="Times New Roman" w:hAnsi="Times New Roman"/>
          <w:sz w:val="24"/>
          <w:szCs w:val="24"/>
        </w:rPr>
        <w:t>Corrected typos</w:t>
      </w:r>
    </w:p>
    <w:p w:rsidR="00AD79A5" w:rsidRPr="00AD7043" w:rsidRDefault="00AD79A5" w:rsidP="00D5429E">
      <w:pPr>
        <w:spacing w:after="0" w:line="240" w:lineRule="auto"/>
        <w:rPr>
          <w:rFonts w:ascii="Times New Roman" w:hAnsi="Times New Roman"/>
          <w:sz w:val="24"/>
          <w:szCs w:val="24"/>
        </w:rPr>
      </w:pPr>
    </w:p>
    <w:p w:rsidR="00AD79A5" w:rsidRPr="00AD7043" w:rsidRDefault="00AD79A5" w:rsidP="00D5429E">
      <w:pPr>
        <w:spacing w:after="0" w:line="240" w:lineRule="auto"/>
        <w:rPr>
          <w:rFonts w:ascii="Times New Roman" w:hAnsi="Times New Roman"/>
          <w:b/>
          <w:sz w:val="24"/>
          <w:szCs w:val="24"/>
        </w:rPr>
      </w:pPr>
      <w:r w:rsidRPr="00AD7043">
        <w:rPr>
          <w:rFonts w:ascii="Times New Roman" w:hAnsi="Times New Roman"/>
          <w:b/>
          <w:sz w:val="24"/>
          <w:szCs w:val="24"/>
        </w:rPr>
        <w:t>Title I Program (Non-Accountability Provisions)</w:t>
      </w:r>
    </w:p>
    <w:p w:rsidR="00810F87" w:rsidRDefault="00810F87" w:rsidP="00D5429E">
      <w:pPr>
        <w:spacing w:after="0" w:line="240" w:lineRule="auto"/>
        <w:rPr>
          <w:rFonts w:ascii="Times New Roman" w:hAnsi="Times New Roman"/>
          <w:sz w:val="24"/>
          <w:szCs w:val="24"/>
        </w:rPr>
      </w:pPr>
    </w:p>
    <w:p w:rsidR="00AD79A5" w:rsidRPr="00AD7043" w:rsidRDefault="00AD79A5" w:rsidP="00D5429E">
      <w:pPr>
        <w:spacing w:after="0" w:line="240" w:lineRule="auto"/>
        <w:rPr>
          <w:rFonts w:ascii="Times New Roman" w:hAnsi="Times New Roman"/>
          <w:sz w:val="24"/>
          <w:szCs w:val="24"/>
        </w:rPr>
      </w:pPr>
      <w:r w:rsidRPr="00AD7043">
        <w:rPr>
          <w:rFonts w:ascii="Times New Roman" w:hAnsi="Times New Roman"/>
          <w:sz w:val="24"/>
          <w:szCs w:val="24"/>
        </w:rPr>
        <w:t>There were no changes to this section.</w:t>
      </w:r>
    </w:p>
    <w:p w:rsidR="00AD79A5" w:rsidRPr="00AD7043" w:rsidRDefault="00AD79A5" w:rsidP="00D5429E">
      <w:pPr>
        <w:spacing w:after="0" w:line="240" w:lineRule="auto"/>
        <w:rPr>
          <w:rFonts w:ascii="Times New Roman" w:hAnsi="Times New Roman"/>
          <w:sz w:val="24"/>
          <w:szCs w:val="24"/>
        </w:rPr>
      </w:pPr>
    </w:p>
    <w:p w:rsidR="00AD79A5" w:rsidRPr="00AD7043" w:rsidRDefault="00AD79A5" w:rsidP="00D5429E">
      <w:pPr>
        <w:spacing w:after="0" w:line="240" w:lineRule="auto"/>
        <w:rPr>
          <w:rFonts w:ascii="Times New Roman" w:hAnsi="Times New Roman"/>
          <w:b/>
          <w:sz w:val="24"/>
          <w:szCs w:val="24"/>
        </w:rPr>
      </w:pPr>
      <w:r w:rsidRPr="00AD7043">
        <w:rPr>
          <w:rFonts w:ascii="Times New Roman" w:hAnsi="Times New Roman"/>
          <w:b/>
          <w:sz w:val="24"/>
          <w:szCs w:val="24"/>
        </w:rPr>
        <w:t>Public School Choice and Supplemental Educational Services</w:t>
      </w:r>
    </w:p>
    <w:p w:rsidR="00271422" w:rsidRPr="00AD7043" w:rsidRDefault="00271422" w:rsidP="00D5429E">
      <w:pPr>
        <w:spacing w:after="0" w:line="240" w:lineRule="auto"/>
        <w:rPr>
          <w:rFonts w:ascii="Times New Roman" w:hAnsi="Times New Roman"/>
          <w:sz w:val="24"/>
          <w:szCs w:val="24"/>
        </w:rPr>
      </w:pPr>
    </w:p>
    <w:p w:rsidR="00271422" w:rsidRPr="00AD7043" w:rsidRDefault="00810F87" w:rsidP="00271422">
      <w:pPr>
        <w:spacing w:after="0" w:line="240" w:lineRule="auto"/>
        <w:rPr>
          <w:rFonts w:ascii="Times New Roman" w:hAnsi="Times New Roman"/>
          <w:sz w:val="24"/>
          <w:szCs w:val="24"/>
        </w:rPr>
      </w:pPr>
      <w:r>
        <w:rPr>
          <w:rFonts w:ascii="Times New Roman" w:hAnsi="Times New Roman"/>
          <w:sz w:val="24"/>
          <w:szCs w:val="24"/>
        </w:rPr>
        <w:t>As discussed in the section on technical comments on data groups, t</w:t>
      </w:r>
      <w:r w:rsidR="00271422" w:rsidRPr="00AD7043">
        <w:rPr>
          <w:rFonts w:ascii="Times New Roman" w:hAnsi="Times New Roman"/>
          <w:sz w:val="24"/>
          <w:szCs w:val="24"/>
        </w:rPr>
        <w:t>he comment “report only for LEAs required to implement public school choice” is added to the following data groups:</w:t>
      </w:r>
    </w:p>
    <w:p w:rsidR="00271422" w:rsidRPr="00AD7043" w:rsidRDefault="00271422" w:rsidP="00271422">
      <w:pPr>
        <w:spacing w:after="0" w:line="240" w:lineRule="auto"/>
        <w:rPr>
          <w:rFonts w:ascii="Times New Roman" w:hAnsi="Times New Roman"/>
          <w:sz w:val="24"/>
          <w:szCs w:val="24"/>
        </w:rPr>
      </w:pPr>
    </w:p>
    <w:tbl>
      <w:tblPr>
        <w:tblW w:w="5580" w:type="dxa"/>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10"/>
        <w:gridCol w:w="1170"/>
      </w:tblGrid>
      <w:tr w:rsidR="00271422" w:rsidRPr="00AD7043" w:rsidTr="00271422">
        <w:trPr>
          <w:trHeight w:val="255"/>
        </w:trPr>
        <w:tc>
          <w:tcPr>
            <w:tcW w:w="4410" w:type="dxa"/>
            <w:vAlign w:val="bottom"/>
          </w:tcPr>
          <w:p w:rsidR="00271422" w:rsidRPr="00AD7043" w:rsidRDefault="00271422" w:rsidP="00346F27">
            <w:pPr>
              <w:spacing w:after="0" w:line="240" w:lineRule="auto"/>
              <w:rPr>
                <w:rFonts w:ascii="Times New Roman" w:hAnsi="Times New Roman"/>
                <w:b/>
                <w:color w:val="000000"/>
                <w:sz w:val="24"/>
                <w:szCs w:val="24"/>
              </w:rPr>
            </w:pPr>
            <w:r w:rsidRPr="00AD7043">
              <w:rPr>
                <w:rFonts w:ascii="Times New Roman" w:hAnsi="Times New Roman"/>
                <w:b/>
                <w:color w:val="000000"/>
                <w:sz w:val="24"/>
                <w:szCs w:val="24"/>
              </w:rPr>
              <w:t>Data Group Name</w:t>
            </w:r>
          </w:p>
        </w:tc>
        <w:tc>
          <w:tcPr>
            <w:tcW w:w="1170" w:type="dxa"/>
            <w:vAlign w:val="bottom"/>
          </w:tcPr>
          <w:p w:rsidR="00271422" w:rsidRPr="00AD7043" w:rsidRDefault="00271422" w:rsidP="00346F27">
            <w:pPr>
              <w:spacing w:after="0" w:line="240" w:lineRule="auto"/>
              <w:jc w:val="center"/>
              <w:rPr>
                <w:rFonts w:ascii="Times New Roman" w:hAnsi="Times New Roman"/>
                <w:b/>
                <w:color w:val="000000"/>
                <w:sz w:val="24"/>
                <w:szCs w:val="24"/>
              </w:rPr>
            </w:pPr>
            <w:r w:rsidRPr="00AD7043">
              <w:rPr>
                <w:rFonts w:ascii="Times New Roman" w:hAnsi="Times New Roman"/>
                <w:b/>
                <w:color w:val="000000"/>
                <w:sz w:val="24"/>
                <w:szCs w:val="24"/>
              </w:rPr>
              <w:t>DG ID</w:t>
            </w:r>
          </w:p>
        </w:tc>
      </w:tr>
      <w:tr w:rsidR="00271422" w:rsidRPr="00AD7043" w:rsidTr="00271422">
        <w:trPr>
          <w:trHeight w:val="255"/>
        </w:trPr>
        <w:tc>
          <w:tcPr>
            <w:tcW w:w="4410" w:type="dxa"/>
            <w:vAlign w:val="bottom"/>
          </w:tcPr>
          <w:p w:rsidR="00271422" w:rsidRPr="00AD7043" w:rsidRDefault="00271422" w:rsidP="00346F27">
            <w:pPr>
              <w:spacing w:after="0" w:line="240" w:lineRule="auto"/>
              <w:rPr>
                <w:rFonts w:ascii="Times New Roman" w:hAnsi="Times New Roman"/>
                <w:color w:val="000000"/>
                <w:sz w:val="24"/>
                <w:szCs w:val="24"/>
              </w:rPr>
            </w:pPr>
            <w:r w:rsidRPr="00AD7043">
              <w:rPr>
                <w:rFonts w:ascii="Times New Roman" w:hAnsi="Times New Roman"/>
                <w:color w:val="000000"/>
                <w:sz w:val="24"/>
                <w:szCs w:val="24"/>
              </w:rPr>
              <w:t>Public school choice - applied for transfer</w:t>
            </w:r>
          </w:p>
        </w:tc>
        <w:tc>
          <w:tcPr>
            <w:tcW w:w="1170" w:type="dxa"/>
            <w:vAlign w:val="bottom"/>
          </w:tcPr>
          <w:p w:rsidR="00271422" w:rsidRPr="00AD7043" w:rsidRDefault="00271422" w:rsidP="00346F27">
            <w:pPr>
              <w:spacing w:after="0" w:line="240" w:lineRule="auto"/>
              <w:jc w:val="center"/>
              <w:rPr>
                <w:rFonts w:ascii="Times New Roman" w:hAnsi="Times New Roman"/>
                <w:color w:val="000000"/>
                <w:sz w:val="24"/>
                <w:szCs w:val="24"/>
              </w:rPr>
            </w:pPr>
            <w:r w:rsidRPr="00AD7043">
              <w:rPr>
                <w:rFonts w:ascii="Times New Roman" w:hAnsi="Times New Roman"/>
                <w:color w:val="000000"/>
                <w:sz w:val="24"/>
                <w:szCs w:val="24"/>
              </w:rPr>
              <w:t>574</w:t>
            </w:r>
          </w:p>
        </w:tc>
      </w:tr>
      <w:tr w:rsidR="00271422" w:rsidRPr="00AD7043" w:rsidTr="00271422">
        <w:trPr>
          <w:trHeight w:val="255"/>
        </w:trPr>
        <w:tc>
          <w:tcPr>
            <w:tcW w:w="4410" w:type="dxa"/>
            <w:vAlign w:val="bottom"/>
          </w:tcPr>
          <w:p w:rsidR="00271422" w:rsidRPr="00AD7043" w:rsidRDefault="00271422" w:rsidP="00346F27">
            <w:pPr>
              <w:spacing w:after="0" w:line="240" w:lineRule="auto"/>
              <w:rPr>
                <w:rFonts w:ascii="Times New Roman" w:hAnsi="Times New Roman"/>
                <w:color w:val="000000"/>
                <w:sz w:val="24"/>
                <w:szCs w:val="24"/>
              </w:rPr>
            </w:pPr>
            <w:r w:rsidRPr="00AD7043">
              <w:rPr>
                <w:rFonts w:ascii="Times New Roman" w:hAnsi="Times New Roman"/>
                <w:color w:val="000000"/>
                <w:sz w:val="24"/>
                <w:szCs w:val="24"/>
              </w:rPr>
              <w:t>Public school choice – eligible</w:t>
            </w:r>
          </w:p>
        </w:tc>
        <w:tc>
          <w:tcPr>
            <w:tcW w:w="1170" w:type="dxa"/>
            <w:vAlign w:val="bottom"/>
          </w:tcPr>
          <w:p w:rsidR="00271422" w:rsidRPr="00AD7043" w:rsidRDefault="00271422" w:rsidP="00346F27">
            <w:pPr>
              <w:spacing w:after="0" w:line="240" w:lineRule="auto"/>
              <w:jc w:val="center"/>
              <w:rPr>
                <w:rFonts w:ascii="Times New Roman" w:hAnsi="Times New Roman"/>
                <w:color w:val="000000"/>
                <w:sz w:val="24"/>
                <w:szCs w:val="24"/>
              </w:rPr>
            </w:pPr>
            <w:r w:rsidRPr="00AD7043">
              <w:rPr>
                <w:rFonts w:ascii="Times New Roman" w:hAnsi="Times New Roman"/>
                <w:color w:val="000000"/>
                <w:sz w:val="24"/>
                <w:szCs w:val="24"/>
              </w:rPr>
              <w:t>700</w:t>
            </w:r>
          </w:p>
        </w:tc>
      </w:tr>
      <w:tr w:rsidR="00271422" w:rsidRPr="00AD7043" w:rsidTr="00271422">
        <w:trPr>
          <w:trHeight w:val="255"/>
        </w:trPr>
        <w:tc>
          <w:tcPr>
            <w:tcW w:w="4410" w:type="dxa"/>
            <w:vAlign w:val="bottom"/>
          </w:tcPr>
          <w:p w:rsidR="00271422" w:rsidRPr="00AD7043" w:rsidRDefault="00271422" w:rsidP="00346F27">
            <w:pPr>
              <w:spacing w:after="0" w:line="240" w:lineRule="auto"/>
              <w:rPr>
                <w:rFonts w:ascii="Times New Roman" w:hAnsi="Times New Roman"/>
                <w:color w:val="000000"/>
                <w:sz w:val="24"/>
                <w:szCs w:val="24"/>
              </w:rPr>
            </w:pPr>
            <w:r w:rsidRPr="00AD7043">
              <w:rPr>
                <w:rFonts w:ascii="Times New Roman" w:hAnsi="Times New Roman"/>
                <w:color w:val="000000"/>
                <w:sz w:val="24"/>
                <w:szCs w:val="24"/>
              </w:rPr>
              <w:t>Public school choice - transferred</w:t>
            </w:r>
          </w:p>
        </w:tc>
        <w:tc>
          <w:tcPr>
            <w:tcW w:w="1170" w:type="dxa"/>
            <w:vAlign w:val="bottom"/>
          </w:tcPr>
          <w:p w:rsidR="00271422" w:rsidRPr="00AD7043" w:rsidRDefault="00271422" w:rsidP="00346F27">
            <w:pPr>
              <w:spacing w:after="0" w:line="240" w:lineRule="auto"/>
              <w:jc w:val="center"/>
              <w:rPr>
                <w:rFonts w:ascii="Times New Roman" w:hAnsi="Times New Roman"/>
                <w:color w:val="000000"/>
                <w:sz w:val="24"/>
                <w:szCs w:val="24"/>
              </w:rPr>
            </w:pPr>
            <w:r w:rsidRPr="00AD7043">
              <w:rPr>
                <w:rFonts w:ascii="Times New Roman" w:hAnsi="Times New Roman"/>
                <w:color w:val="000000"/>
                <w:sz w:val="24"/>
                <w:szCs w:val="24"/>
              </w:rPr>
              <w:t>544</w:t>
            </w:r>
          </w:p>
        </w:tc>
      </w:tr>
      <w:tr w:rsidR="00271422" w:rsidRPr="00AD7043" w:rsidTr="00271422">
        <w:trPr>
          <w:trHeight w:val="255"/>
        </w:trPr>
        <w:tc>
          <w:tcPr>
            <w:tcW w:w="4410" w:type="dxa"/>
            <w:vAlign w:val="bottom"/>
          </w:tcPr>
          <w:p w:rsidR="00271422" w:rsidRPr="00AD7043" w:rsidRDefault="00271422" w:rsidP="00346F27">
            <w:pPr>
              <w:spacing w:after="0" w:line="240" w:lineRule="auto"/>
              <w:rPr>
                <w:rFonts w:ascii="Times New Roman" w:hAnsi="Times New Roman"/>
                <w:color w:val="000000"/>
                <w:sz w:val="24"/>
                <w:szCs w:val="24"/>
              </w:rPr>
            </w:pPr>
            <w:r w:rsidRPr="00AD7043">
              <w:rPr>
                <w:rFonts w:ascii="Times New Roman" w:hAnsi="Times New Roman"/>
                <w:color w:val="000000"/>
                <w:sz w:val="24"/>
                <w:szCs w:val="24"/>
              </w:rPr>
              <w:t>Public school choice funds spent</w:t>
            </w:r>
          </w:p>
        </w:tc>
        <w:tc>
          <w:tcPr>
            <w:tcW w:w="1170" w:type="dxa"/>
            <w:vAlign w:val="bottom"/>
          </w:tcPr>
          <w:p w:rsidR="00271422" w:rsidRPr="00AD7043" w:rsidRDefault="00271422" w:rsidP="00346F27">
            <w:pPr>
              <w:spacing w:after="0" w:line="240" w:lineRule="auto"/>
              <w:jc w:val="center"/>
              <w:rPr>
                <w:rFonts w:ascii="Times New Roman" w:hAnsi="Times New Roman"/>
                <w:color w:val="000000"/>
                <w:sz w:val="24"/>
                <w:szCs w:val="24"/>
              </w:rPr>
            </w:pPr>
            <w:r w:rsidRPr="00AD7043">
              <w:rPr>
                <w:rFonts w:ascii="Times New Roman" w:hAnsi="Times New Roman"/>
                <w:color w:val="000000"/>
                <w:sz w:val="24"/>
                <w:szCs w:val="24"/>
              </w:rPr>
              <w:t>652</w:t>
            </w:r>
          </w:p>
        </w:tc>
      </w:tr>
    </w:tbl>
    <w:p w:rsidR="00271422" w:rsidRPr="00AD7043" w:rsidRDefault="00271422" w:rsidP="00271422">
      <w:pPr>
        <w:spacing w:after="0" w:line="240" w:lineRule="auto"/>
        <w:rPr>
          <w:rFonts w:ascii="Times New Roman" w:hAnsi="Times New Roman"/>
          <w:sz w:val="24"/>
          <w:szCs w:val="24"/>
        </w:rPr>
      </w:pPr>
    </w:p>
    <w:p w:rsidR="00271422" w:rsidRPr="00AD7043" w:rsidRDefault="00271422" w:rsidP="00271422">
      <w:pPr>
        <w:spacing w:after="0" w:line="240" w:lineRule="auto"/>
        <w:rPr>
          <w:rFonts w:ascii="Times New Roman" w:hAnsi="Times New Roman"/>
          <w:color w:val="000000"/>
          <w:sz w:val="24"/>
          <w:szCs w:val="24"/>
        </w:rPr>
      </w:pPr>
      <w:r w:rsidRPr="00AD7043">
        <w:rPr>
          <w:rFonts w:ascii="Times New Roman" w:hAnsi="Times New Roman"/>
          <w:sz w:val="24"/>
          <w:szCs w:val="24"/>
        </w:rPr>
        <w:t xml:space="preserve">The comment “report only for LEAs required to provide public school choice/SES” is added to the </w:t>
      </w:r>
      <w:r w:rsidRPr="00AD7043">
        <w:rPr>
          <w:rFonts w:ascii="Times New Roman" w:hAnsi="Times New Roman"/>
          <w:color w:val="000000"/>
          <w:sz w:val="24"/>
          <w:szCs w:val="24"/>
        </w:rPr>
        <w:t>Public school choice/SES 20 percent obligation (DG679).</w:t>
      </w:r>
    </w:p>
    <w:p w:rsidR="00271422" w:rsidRPr="00AD7043" w:rsidRDefault="00271422" w:rsidP="00271422">
      <w:pPr>
        <w:spacing w:after="0" w:line="240" w:lineRule="auto"/>
        <w:rPr>
          <w:rFonts w:ascii="Times New Roman" w:hAnsi="Times New Roman"/>
          <w:color w:val="000000"/>
          <w:sz w:val="24"/>
          <w:szCs w:val="24"/>
        </w:rPr>
      </w:pPr>
    </w:p>
    <w:p w:rsidR="00271422" w:rsidRPr="00AD7043" w:rsidRDefault="00271422" w:rsidP="00271422">
      <w:pPr>
        <w:spacing w:after="0" w:line="240" w:lineRule="auto"/>
        <w:rPr>
          <w:rFonts w:ascii="Times New Roman" w:hAnsi="Times New Roman"/>
          <w:color w:val="000000"/>
          <w:sz w:val="24"/>
          <w:szCs w:val="24"/>
        </w:rPr>
      </w:pPr>
      <w:r w:rsidRPr="00AD7043">
        <w:rPr>
          <w:rFonts w:ascii="Times New Roman" w:hAnsi="Times New Roman"/>
          <w:sz w:val="24"/>
          <w:szCs w:val="24"/>
        </w:rPr>
        <w:t xml:space="preserve">The comment “report only for LEAs required to provide SES” is added to the </w:t>
      </w:r>
      <w:r w:rsidRPr="00AD7043">
        <w:rPr>
          <w:rFonts w:ascii="Times New Roman" w:hAnsi="Times New Roman"/>
          <w:color w:val="000000"/>
          <w:sz w:val="24"/>
          <w:szCs w:val="24"/>
        </w:rPr>
        <w:t>SES per pupil expenditure (DG680).</w:t>
      </w:r>
    </w:p>
    <w:p w:rsidR="006C1ECC" w:rsidRPr="00AD7043" w:rsidRDefault="006C1ECC" w:rsidP="00D5429E">
      <w:pPr>
        <w:spacing w:after="0" w:line="240" w:lineRule="auto"/>
        <w:rPr>
          <w:rFonts w:ascii="Times New Roman" w:hAnsi="Times New Roman"/>
          <w:sz w:val="24"/>
          <w:szCs w:val="24"/>
        </w:rPr>
      </w:pPr>
    </w:p>
    <w:p w:rsidR="00AD79A5" w:rsidRPr="00AD7043" w:rsidRDefault="00AD79A5" w:rsidP="00D5429E">
      <w:pPr>
        <w:spacing w:after="0" w:line="240" w:lineRule="auto"/>
        <w:rPr>
          <w:rFonts w:ascii="Times New Roman" w:hAnsi="Times New Roman"/>
          <w:b/>
          <w:sz w:val="24"/>
          <w:szCs w:val="24"/>
        </w:rPr>
      </w:pPr>
      <w:r w:rsidRPr="00AD7043">
        <w:rPr>
          <w:rFonts w:ascii="Times New Roman" w:hAnsi="Times New Roman"/>
          <w:b/>
          <w:sz w:val="24"/>
          <w:szCs w:val="24"/>
        </w:rPr>
        <w:t>Charter Schools and Districts</w:t>
      </w:r>
    </w:p>
    <w:p w:rsidR="00E5322D" w:rsidRDefault="00E5322D" w:rsidP="00E5322D">
      <w:pPr>
        <w:spacing w:after="0" w:line="240" w:lineRule="auto"/>
        <w:rPr>
          <w:rFonts w:ascii="Times New Roman" w:hAnsi="Times New Roman"/>
          <w:sz w:val="24"/>
          <w:szCs w:val="24"/>
        </w:rPr>
      </w:pPr>
    </w:p>
    <w:p w:rsidR="00E5322D" w:rsidRPr="00AD7043" w:rsidRDefault="00E5322D" w:rsidP="00E5322D">
      <w:pPr>
        <w:spacing w:after="0" w:line="240" w:lineRule="auto"/>
        <w:rPr>
          <w:rFonts w:ascii="Times New Roman" w:hAnsi="Times New Roman"/>
          <w:sz w:val="24"/>
          <w:szCs w:val="24"/>
        </w:rPr>
      </w:pPr>
      <w:r w:rsidRPr="00AD7043">
        <w:rPr>
          <w:rFonts w:ascii="Times New Roman" w:hAnsi="Times New Roman"/>
          <w:sz w:val="24"/>
          <w:szCs w:val="24"/>
        </w:rPr>
        <w:t>There were no changes to this section.</w:t>
      </w:r>
    </w:p>
    <w:p w:rsidR="006C1ECC" w:rsidRPr="00AD7043" w:rsidRDefault="006C1ECC" w:rsidP="00D5429E">
      <w:pPr>
        <w:spacing w:after="0" w:line="240" w:lineRule="auto"/>
        <w:rPr>
          <w:rFonts w:ascii="Times New Roman" w:hAnsi="Times New Roman"/>
          <w:sz w:val="24"/>
          <w:szCs w:val="24"/>
        </w:rPr>
      </w:pPr>
    </w:p>
    <w:p w:rsidR="00AD79A5" w:rsidRPr="00AD7043" w:rsidRDefault="00AD79A5" w:rsidP="00D5429E">
      <w:pPr>
        <w:spacing w:after="0" w:line="240" w:lineRule="auto"/>
        <w:rPr>
          <w:rFonts w:ascii="Times New Roman" w:hAnsi="Times New Roman"/>
          <w:b/>
          <w:sz w:val="24"/>
          <w:szCs w:val="24"/>
        </w:rPr>
      </w:pPr>
      <w:r w:rsidRPr="00AD7043">
        <w:rPr>
          <w:rFonts w:ascii="Times New Roman" w:hAnsi="Times New Roman"/>
          <w:b/>
          <w:sz w:val="24"/>
          <w:szCs w:val="24"/>
        </w:rPr>
        <w:t>Safe, Drug-Free and Gun-Free Schools</w:t>
      </w:r>
    </w:p>
    <w:p w:rsidR="00E5322D" w:rsidRDefault="00E5322D" w:rsidP="00D5429E">
      <w:pPr>
        <w:spacing w:after="0" w:line="240" w:lineRule="auto"/>
        <w:rPr>
          <w:rFonts w:ascii="Times New Roman" w:hAnsi="Times New Roman"/>
          <w:sz w:val="24"/>
          <w:szCs w:val="24"/>
        </w:rPr>
      </w:pPr>
    </w:p>
    <w:p w:rsidR="00AD79A5" w:rsidRPr="00AD7043" w:rsidRDefault="00AD79A5" w:rsidP="00D5429E">
      <w:pPr>
        <w:spacing w:after="0" w:line="240" w:lineRule="auto"/>
        <w:rPr>
          <w:rFonts w:ascii="Times New Roman" w:hAnsi="Times New Roman"/>
          <w:sz w:val="24"/>
          <w:szCs w:val="24"/>
        </w:rPr>
      </w:pPr>
      <w:r w:rsidRPr="00AD7043">
        <w:rPr>
          <w:rFonts w:ascii="Times New Roman" w:hAnsi="Times New Roman"/>
          <w:sz w:val="24"/>
          <w:szCs w:val="24"/>
        </w:rPr>
        <w:t>There were no changes to this section.</w:t>
      </w:r>
    </w:p>
    <w:p w:rsidR="00AD79A5" w:rsidRPr="00AD7043" w:rsidRDefault="00AD79A5" w:rsidP="00D5429E">
      <w:pPr>
        <w:spacing w:after="0" w:line="240" w:lineRule="auto"/>
        <w:rPr>
          <w:rFonts w:ascii="Times New Roman" w:hAnsi="Times New Roman"/>
          <w:sz w:val="24"/>
          <w:szCs w:val="24"/>
        </w:rPr>
      </w:pPr>
    </w:p>
    <w:p w:rsidR="00AD79A5" w:rsidRPr="00AD7043" w:rsidRDefault="00AD79A5" w:rsidP="00D5429E">
      <w:pPr>
        <w:spacing w:after="0" w:line="240" w:lineRule="auto"/>
        <w:rPr>
          <w:rFonts w:ascii="Times New Roman" w:hAnsi="Times New Roman"/>
          <w:b/>
          <w:sz w:val="24"/>
          <w:szCs w:val="24"/>
        </w:rPr>
      </w:pPr>
      <w:r w:rsidRPr="00AD7043">
        <w:rPr>
          <w:rFonts w:ascii="Times New Roman" w:hAnsi="Times New Roman"/>
          <w:b/>
          <w:sz w:val="24"/>
          <w:szCs w:val="24"/>
        </w:rPr>
        <w:t>Individuals with Disabilities Education Act</w:t>
      </w:r>
      <w:r w:rsidR="00B35178" w:rsidRPr="00AD7043">
        <w:rPr>
          <w:rFonts w:ascii="Times New Roman" w:hAnsi="Times New Roman"/>
          <w:b/>
          <w:sz w:val="24"/>
          <w:szCs w:val="24"/>
        </w:rPr>
        <w:t xml:space="preserve"> (IDEA)</w:t>
      </w:r>
    </w:p>
    <w:p w:rsidR="00AD79A5" w:rsidRPr="00AD7043" w:rsidRDefault="00AD79A5" w:rsidP="00D5429E">
      <w:pPr>
        <w:spacing w:after="0" w:line="240" w:lineRule="auto"/>
        <w:rPr>
          <w:rFonts w:ascii="Times New Roman" w:hAnsi="Times New Roman"/>
          <w:sz w:val="24"/>
          <w:szCs w:val="24"/>
        </w:rPr>
      </w:pPr>
    </w:p>
    <w:p w:rsidR="00BC2C99" w:rsidRDefault="007F2BB9" w:rsidP="00BC2C99">
      <w:pPr>
        <w:spacing w:after="0" w:line="240" w:lineRule="auto"/>
        <w:rPr>
          <w:rFonts w:ascii="Times New Roman" w:hAnsi="Times New Roman"/>
          <w:sz w:val="24"/>
          <w:szCs w:val="24"/>
        </w:rPr>
      </w:pPr>
      <w:r>
        <w:rPr>
          <w:rFonts w:ascii="Times New Roman" w:hAnsi="Times New Roman"/>
          <w:sz w:val="24"/>
          <w:szCs w:val="24"/>
        </w:rPr>
        <w:t>Subtotals that are currently collected were inadvertently omitted from the following data groups:</w:t>
      </w:r>
    </w:p>
    <w:p w:rsidR="007F2BB9" w:rsidRPr="00AD7043" w:rsidRDefault="007F2BB9" w:rsidP="00BC2C99">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6840"/>
      </w:tblGrid>
      <w:tr w:rsidR="007F2BB9" w:rsidRPr="00AD7043" w:rsidTr="006E4193">
        <w:tc>
          <w:tcPr>
            <w:tcW w:w="828" w:type="dxa"/>
          </w:tcPr>
          <w:p w:rsidR="007F2BB9" w:rsidRPr="006E4193" w:rsidRDefault="007F2BB9" w:rsidP="006E4193">
            <w:pPr>
              <w:spacing w:after="0" w:line="240" w:lineRule="auto"/>
              <w:rPr>
                <w:rFonts w:ascii="Times New Roman" w:hAnsi="Times New Roman"/>
                <w:sz w:val="24"/>
                <w:szCs w:val="24"/>
              </w:rPr>
            </w:pPr>
            <w:r w:rsidRPr="006E4193">
              <w:rPr>
                <w:rFonts w:ascii="Times New Roman" w:hAnsi="Times New Roman"/>
                <w:sz w:val="24"/>
                <w:szCs w:val="24"/>
              </w:rPr>
              <w:t>DG</w:t>
            </w:r>
          </w:p>
        </w:tc>
        <w:tc>
          <w:tcPr>
            <w:tcW w:w="6840" w:type="dxa"/>
          </w:tcPr>
          <w:p w:rsidR="007F2BB9" w:rsidRPr="006E4193" w:rsidRDefault="007F2BB9" w:rsidP="006E4193">
            <w:pPr>
              <w:spacing w:after="0" w:line="240" w:lineRule="auto"/>
              <w:rPr>
                <w:rFonts w:ascii="Times New Roman" w:hAnsi="Times New Roman"/>
                <w:sz w:val="24"/>
                <w:szCs w:val="24"/>
              </w:rPr>
            </w:pPr>
            <w:r w:rsidRPr="006E4193">
              <w:rPr>
                <w:rFonts w:ascii="Times New Roman" w:hAnsi="Times New Roman"/>
                <w:sz w:val="24"/>
                <w:szCs w:val="24"/>
              </w:rPr>
              <w:t>Name</w:t>
            </w:r>
          </w:p>
        </w:tc>
      </w:tr>
      <w:tr w:rsidR="007F2BB9" w:rsidRPr="00AD7043" w:rsidTr="006E4193">
        <w:tc>
          <w:tcPr>
            <w:tcW w:w="828" w:type="dxa"/>
          </w:tcPr>
          <w:p w:rsidR="007F2BB9" w:rsidRPr="006E4193" w:rsidRDefault="007F2BB9" w:rsidP="006E4193">
            <w:pPr>
              <w:spacing w:after="0" w:line="240" w:lineRule="auto"/>
              <w:rPr>
                <w:rFonts w:ascii="Times New Roman" w:hAnsi="Times New Roman"/>
                <w:sz w:val="24"/>
                <w:szCs w:val="24"/>
              </w:rPr>
            </w:pPr>
            <w:r w:rsidRPr="006E4193">
              <w:rPr>
                <w:rFonts w:ascii="Times New Roman" w:hAnsi="Times New Roman"/>
                <w:sz w:val="24"/>
                <w:szCs w:val="24"/>
              </w:rPr>
              <w:t>613</w:t>
            </w:r>
          </w:p>
        </w:tc>
        <w:tc>
          <w:tcPr>
            <w:tcW w:w="6840" w:type="dxa"/>
          </w:tcPr>
          <w:p w:rsidR="007F2BB9" w:rsidRPr="006E4193" w:rsidRDefault="007F2BB9" w:rsidP="006E4193">
            <w:pPr>
              <w:spacing w:after="0" w:line="240" w:lineRule="auto"/>
              <w:rPr>
                <w:rFonts w:ascii="Times New Roman" w:hAnsi="Times New Roman"/>
                <w:sz w:val="24"/>
                <w:szCs w:val="24"/>
              </w:rPr>
            </w:pPr>
            <w:r w:rsidRPr="006E4193">
              <w:rPr>
                <w:rFonts w:ascii="Times New Roman" w:hAnsi="Times New Roman"/>
                <w:sz w:val="24"/>
                <w:szCs w:val="24"/>
              </w:rPr>
              <w:t>Children with disabilities (IDEA) early childhood table</w:t>
            </w:r>
          </w:p>
        </w:tc>
      </w:tr>
      <w:tr w:rsidR="007F2BB9" w:rsidRPr="00AD7043" w:rsidTr="006E4193">
        <w:tc>
          <w:tcPr>
            <w:tcW w:w="828" w:type="dxa"/>
          </w:tcPr>
          <w:p w:rsidR="007F2BB9" w:rsidRPr="006E4193" w:rsidRDefault="007F2BB9" w:rsidP="006E4193">
            <w:pPr>
              <w:spacing w:after="0" w:line="240" w:lineRule="auto"/>
              <w:rPr>
                <w:rFonts w:ascii="Times New Roman" w:hAnsi="Times New Roman"/>
                <w:sz w:val="24"/>
                <w:szCs w:val="24"/>
              </w:rPr>
            </w:pPr>
            <w:r w:rsidRPr="006E4193">
              <w:rPr>
                <w:rFonts w:ascii="Times New Roman" w:hAnsi="Times New Roman"/>
                <w:sz w:val="24"/>
                <w:szCs w:val="24"/>
              </w:rPr>
              <w:t>647</w:t>
            </w:r>
          </w:p>
        </w:tc>
        <w:tc>
          <w:tcPr>
            <w:tcW w:w="6840" w:type="dxa"/>
          </w:tcPr>
          <w:p w:rsidR="007F2BB9" w:rsidRPr="006E4193" w:rsidRDefault="007F2BB9" w:rsidP="006E4193">
            <w:pPr>
              <w:spacing w:after="0" w:line="240" w:lineRule="auto"/>
              <w:rPr>
                <w:rFonts w:ascii="Times New Roman" w:hAnsi="Times New Roman"/>
                <w:sz w:val="24"/>
                <w:szCs w:val="24"/>
              </w:rPr>
            </w:pPr>
            <w:r w:rsidRPr="006E4193">
              <w:rPr>
                <w:rFonts w:ascii="Times New Roman" w:hAnsi="Times New Roman"/>
                <w:sz w:val="24"/>
                <w:szCs w:val="24"/>
              </w:rPr>
              <w:t>Special education paraprofessionals (FTE) table</w:t>
            </w:r>
          </w:p>
        </w:tc>
      </w:tr>
      <w:tr w:rsidR="007F2BB9" w:rsidRPr="00AD7043" w:rsidTr="006E4193">
        <w:tc>
          <w:tcPr>
            <w:tcW w:w="828" w:type="dxa"/>
          </w:tcPr>
          <w:p w:rsidR="007F2BB9" w:rsidRPr="006E4193" w:rsidRDefault="007F2BB9" w:rsidP="006E4193">
            <w:pPr>
              <w:spacing w:after="0" w:line="240" w:lineRule="auto"/>
              <w:rPr>
                <w:rFonts w:ascii="Times New Roman" w:hAnsi="Times New Roman"/>
                <w:sz w:val="24"/>
                <w:szCs w:val="24"/>
              </w:rPr>
            </w:pPr>
            <w:r w:rsidRPr="006E4193">
              <w:rPr>
                <w:rFonts w:ascii="Times New Roman" w:hAnsi="Times New Roman"/>
                <w:sz w:val="24"/>
                <w:szCs w:val="24"/>
              </w:rPr>
              <w:t>609</w:t>
            </w:r>
          </w:p>
        </w:tc>
        <w:tc>
          <w:tcPr>
            <w:tcW w:w="6840" w:type="dxa"/>
          </w:tcPr>
          <w:p w:rsidR="007F2BB9" w:rsidRPr="006E4193" w:rsidRDefault="007F2BB9" w:rsidP="006E4193">
            <w:pPr>
              <w:spacing w:after="0" w:line="240" w:lineRule="auto"/>
              <w:rPr>
                <w:rFonts w:ascii="Times New Roman" w:hAnsi="Times New Roman"/>
                <w:sz w:val="24"/>
                <w:szCs w:val="24"/>
              </w:rPr>
            </w:pPr>
            <w:r w:rsidRPr="006E4193">
              <w:rPr>
                <w:rFonts w:ascii="Times New Roman" w:hAnsi="Times New Roman"/>
                <w:sz w:val="24"/>
                <w:szCs w:val="24"/>
              </w:rPr>
              <w:t>Special education related services personnel (FTE) table</w:t>
            </w:r>
          </w:p>
        </w:tc>
      </w:tr>
      <w:tr w:rsidR="007F2BB9" w:rsidRPr="00AD7043" w:rsidTr="006E4193">
        <w:tc>
          <w:tcPr>
            <w:tcW w:w="828" w:type="dxa"/>
          </w:tcPr>
          <w:p w:rsidR="007F2BB9" w:rsidRPr="006E4193" w:rsidRDefault="007F2BB9" w:rsidP="006E4193">
            <w:pPr>
              <w:spacing w:after="0" w:line="240" w:lineRule="auto"/>
              <w:rPr>
                <w:rFonts w:ascii="Times New Roman" w:hAnsi="Times New Roman"/>
                <w:sz w:val="24"/>
                <w:szCs w:val="24"/>
              </w:rPr>
            </w:pPr>
            <w:r w:rsidRPr="006E4193">
              <w:rPr>
                <w:rFonts w:ascii="Times New Roman" w:hAnsi="Times New Roman"/>
                <w:sz w:val="24"/>
                <w:szCs w:val="24"/>
              </w:rPr>
              <w:t>486</w:t>
            </w:r>
          </w:p>
        </w:tc>
        <w:tc>
          <w:tcPr>
            <w:tcW w:w="6840" w:type="dxa"/>
          </w:tcPr>
          <w:p w:rsidR="007F2BB9" w:rsidRPr="006E4193" w:rsidRDefault="007F2BB9" w:rsidP="006E4193">
            <w:pPr>
              <w:spacing w:after="0" w:line="240" w:lineRule="auto"/>
              <w:rPr>
                <w:rFonts w:ascii="Times New Roman" w:hAnsi="Times New Roman"/>
                <w:sz w:val="24"/>
                <w:szCs w:val="24"/>
              </w:rPr>
            </w:pPr>
            <w:r w:rsidRPr="006E4193">
              <w:rPr>
                <w:rFonts w:ascii="Times New Roman" w:hAnsi="Times New Roman"/>
                <w:sz w:val="24"/>
                <w:szCs w:val="24"/>
              </w:rPr>
              <w:t>Special education teachers (FTE) table</w:t>
            </w:r>
          </w:p>
        </w:tc>
      </w:tr>
    </w:tbl>
    <w:p w:rsidR="006C1ECC" w:rsidRPr="00AD7043" w:rsidRDefault="006C1ECC" w:rsidP="00D5429E">
      <w:pPr>
        <w:spacing w:after="0" w:line="240" w:lineRule="auto"/>
        <w:rPr>
          <w:rFonts w:ascii="Times New Roman" w:hAnsi="Times New Roman"/>
          <w:sz w:val="24"/>
          <w:szCs w:val="24"/>
        </w:rPr>
      </w:pPr>
    </w:p>
    <w:p w:rsidR="00AD79A5" w:rsidRPr="00AD7043" w:rsidRDefault="00AD79A5" w:rsidP="00D5429E">
      <w:pPr>
        <w:spacing w:after="0" w:line="240" w:lineRule="auto"/>
        <w:rPr>
          <w:rFonts w:ascii="Times New Roman" w:hAnsi="Times New Roman"/>
          <w:b/>
          <w:sz w:val="24"/>
          <w:szCs w:val="24"/>
        </w:rPr>
      </w:pPr>
      <w:r w:rsidRPr="00AD7043">
        <w:rPr>
          <w:rFonts w:ascii="Times New Roman" w:hAnsi="Times New Roman"/>
          <w:b/>
          <w:sz w:val="24"/>
          <w:szCs w:val="24"/>
        </w:rPr>
        <w:t>Career and Technical Education</w:t>
      </w:r>
    </w:p>
    <w:p w:rsidR="00AD79A5" w:rsidRPr="00AD7043" w:rsidRDefault="00AD79A5" w:rsidP="00D5429E">
      <w:pPr>
        <w:spacing w:after="0" w:line="240" w:lineRule="auto"/>
        <w:rPr>
          <w:rFonts w:ascii="Times New Roman" w:hAnsi="Times New Roman"/>
          <w:sz w:val="24"/>
          <w:szCs w:val="24"/>
        </w:rPr>
      </w:pPr>
    </w:p>
    <w:p w:rsidR="006C1ECC" w:rsidRPr="00AD7043" w:rsidRDefault="00BC2C99" w:rsidP="00D5429E">
      <w:pPr>
        <w:spacing w:after="0" w:line="240" w:lineRule="auto"/>
        <w:rPr>
          <w:rFonts w:ascii="Times New Roman" w:hAnsi="Times New Roman"/>
          <w:sz w:val="24"/>
          <w:szCs w:val="24"/>
        </w:rPr>
      </w:pPr>
      <w:r>
        <w:rPr>
          <w:rFonts w:ascii="Times New Roman" w:hAnsi="Times New Roman"/>
          <w:sz w:val="24"/>
          <w:szCs w:val="24"/>
        </w:rPr>
        <w:t>Corrected name of category used in category set F.  The name of the category was changed to “Single Parent Status” in response to a comment during the 60-day public comment period.</w:t>
      </w:r>
    </w:p>
    <w:p w:rsidR="006C1ECC" w:rsidRPr="00AD7043" w:rsidRDefault="006C1ECC" w:rsidP="00D5429E">
      <w:pPr>
        <w:spacing w:after="0" w:line="240" w:lineRule="auto"/>
        <w:rPr>
          <w:rFonts w:ascii="Times New Roman" w:hAnsi="Times New Roman"/>
          <w:sz w:val="24"/>
          <w:szCs w:val="24"/>
        </w:rPr>
      </w:pPr>
    </w:p>
    <w:p w:rsidR="006C1ECC" w:rsidRPr="00AD7043" w:rsidRDefault="006C1ECC" w:rsidP="00D5429E">
      <w:pPr>
        <w:spacing w:after="0" w:line="240" w:lineRule="auto"/>
        <w:rPr>
          <w:rFonts w:ascii="Times New Roman" w:hAnsi="Times New Roman"/>
          <w:sz w:val="24"/>
          <w:szCs w:val="24"/>
        </w:rPr>
      </w:pPr>
    </w:p>
    <w:p w:rsidR="00AD79A5" w:rsidRPr="00D5429E" w:rsidRDefault="00AD79A5" w:rsidP="00D5429E">
      <w:pPr>
        <w:pStyle w:val="Heading3"/>
        <w:rPr>
          <w:rFonts w:ascii="Times New Roman" w:hAnsi="Times New Roman"/>
        </w:rPr>
      </w:pPr>
      <w:bookmarkStart w:id="38" w:name="_Toc268533795"/>
      <w:r w:rsidRPr="00D5429E">
        <w:rPr>
          <w:rFonts w:ascii="Times New Roman" w:hAnsi="Times New Roman"/>
        </w:rPr>
        <w:t>Attachment B-4 Data Categories</w:t>
      </w:r>
      <w:bookmarkEnd w:id="38"/>
    </w:p>
    <w:p w:rsidR="006C1ECC" w:rsidRPr="00AD7043" w:rsidRDefault="00AD7043" w:rsidP="00D5429E">
      <w:pPr>
        <w:spacing w:after="0" w:line="240" w:lineRule="auto"/>
        <w:rPr>
          <w:rFonts w:ascii="Times New Roman" w:hAnsi="Times New Roman"/>
          <w:sz w:val="24"/>
          <w:szCs w:val="24"/>
        </w:rPr>
      </w:pPr>
      <w:r w:rsidRPr="00AD7043">
        <w:rPr>
          <w:rFonts w:ascii="Times New Roman" w:hAnsi="Times New Roman"/>
          <w:sz w:val="24"/>
          <w:szCs w:val="24"/>
        </w:rPr>
        <w:t>The table below lists the changes to Attachment B-4.</w:t>
      </w:r>
    </w:p>
    <w:p w:rsidR="006C1ECC" w:rsidRPr="00AD7043" w:rsidRDefault="006C1ECC" w:rsidP="00D5429E">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0"/>
        <w:gridCol w:w="2404"/>
        <w:gridCol w:w="3016"/>
        <w:gridCol w:w="2946"/>
      </w:tblGrid>
      <w:tr w:rsidR="00AD7043" w:rsidTr="006E4193">
        <w:trPr>
          <w:cantSplit/>
          <w:tblHeader/>
        </w:trPr>
        <w:tc>
          <w:tcPr>
            <w:tcW w:w="1210" w:type="dxa"/>
          </w:tcPr>
          <w:p w:rsidR="00AD7043" w:rsidRPr="006E4193" w:rsidRDefault="00AD7043" w:rsidP="006E4193">
            <w:pPr>
              <w:spacing w:after="0" w:line="240" w:lineRule="auto"/>
              <w:rPr>
                <w:rFonts w:asciiTheme="majorHAnsi" w:hAnsiTheme="majorHAnsi"/>
                <w:sz w:val="20"/>
                <w:szCs w:val="20"/>
              </w:rPr>
            </w:pPr>
            <w:r w:rsidRPr="006E4193">
              <w:rPr>
                <w:rFonts w:asciiTheme="majorHAnsi" w:hAnsiTheme="majorHAnsi"/>
                <w:sz w:val="20"/>
                <w:szCs w:val="20"/>
              </w:rPr>
              <w:t>Section</w:t>
            </w:r>
          </w:p>
        </w:tc>
        <w:tc>
          <w:tcPr>
            <w:tcW w:w="2404" w:type="dxa"/>
          </w:tcPr>
          <w:p w:rsidR="00AD7043" w:rsidRPr="006E4193" w:rsidRDefault="00AD7043" w:rsidP="006E4193">
            <w:pPr>
              <w:spacing w:after="0" w:line="240" w:lineRule="auto"/>
              <w:rPr>
                <w:rFonts w:asciiTheme="majorHAnsi" w:hAnsiTheme="majorHAnsi"/>
                <w:sz w:val="20"/>
                <w:szCs w:val="20"/>
              </w:rPr>
            </w:pPr>
            <w:r w:rsidRPr="006E4193">
              <w:rPr>
                <w:rFonts w:asciiTheme="majorHAnsi" w:hAnsiTheme="majorHAnsi"/>
                <w:sz w:val="20"/>
                <w:szCs w:val="20"/>
              </w:rPr>
              <w:t>Category</w:t>
            </w:r>
          </w:p>
        </w:tc>
        <w:tc>
          <w:tcPr>
            <w:tcW w:w="3016" w:type="dxa"/>
          </w:tcPr>
          <w:p w:rsidR="00AD7043" w:rsidRPr="006E4193" w:rsidRDefault="00AD7043" w:rsidP="006E4193">
            <w:pPr>
              <w:spacing w:after="0" w:line="240" w:lineRule="auto"/>
              <w:rPr>
                <w:rFonts w:asciiTheme="majorHAnsi" w:hAnsiTheme="majorHAnsi"/>
                <w:sz w:val="20"/>
                <w:szCs w:val="20"/>
              </w:rPr>
            </w:pPr>
            <w:r w:rsidRPr="006E4193">
              <w:rPr>
                <w:rFonts w:asciiTheme="majorHAnsi" w:hAnsiTheme="majorHAnsi"/>
                <w:sz w:val="20"/>
                <w:szCs w:val="20"/>
              </w:rPr>
              <w:t>Change</w:t>
            </w:r>
          </w:p>
        </w:tc>
        <w:tc>
          <w:tcPr>
            <w:tcW w:w="2946" w:type="dxa"/>
          </w:tcPr>
          <w:p w:rsidR="00AD7043" w:rsidRPr="006E4193" w:rsidRDefault="00AD7043" w:rsidP="006E4193">
            <w:pPr>
              <w:spacing w:after="0" w:line="240" w:lineRule="auto"/>
              <w:rPr>
                <w:rFonts w:asciiTheme="majorHAnsi" w:hAnsiTheme="majorHAnsi"/>
                <w:sz w:val="20"/>
                <w:szCs w:val="20"/>
              </w:rPr>
            </w:pPr>
            <w:r w:rsidRPr="006E4193">
              <w:rPr>
                <w:rFonts w:asciiTheme="majorHAnsi" w:hAnsiTheme="majorHAnsi"/>
                <w:sz w:val="20"/>
                <w:szCs w:val="20"/>
              </w:rPr>
              <w:t>Where discussed in this attachment</w:t>
            </w:r>
          </w:p>
        </w:tc>
      </w:tr>
      <w:tr w:rsidR="00E5322D" w:rsidTr="006E4193">
        <w:trPr>
          <w:cantSplit/>
        </w:trPr>
        <w:tc>
          <w:tcPr>
            <w:tcW w:w="1210" w:type="dxa"/>
          </w:tcPr>
          <w:p w:rsidR="00E5322D" w:rsidRPr="006E4193" w:rsidRDefault="00E5322D" w:rsidP="006E4193">
            <w:pPr>
              <w:spacing w:after="0" w:line="240" w:lineRule="auto"/>
              <w:rPr>
                <w:rFonts w:asciiTheme="majorHAnsi" w:hAnsiTheme="majorHAnsi"/>
                <w:sz w:val="20"/>
                <w:szCs w:val="20"/>
              </w:rPr>
            </w:pPr>
            <w:r w:rsidRPr="006E4193">
              <w:rPr>
                <w:rFonts w:asciiTheme="majorHAnsi" w:hAnsiTheme="majorHAnsi"/>
                <w:sz w:val="20"/>
                <w:szCs w:val="20"/>
              </w:rPr>
              <w:t>Technology</w:t>
            </w:r>
          </w:p>
        </w:tc>
        <w:tc>
          <w:tcPr>
            <w:tcW w:w="2404" w:type="dxa"/>
          </w:tcPr>
          <w:p w:rsidR="00E5322D" w:rsidRPr="006E4193" w:rsidRDefault="00E5322D" w:rsidP="006E4193">
            <w:pPr>
              <w:spacing w:after="0" w:line="240" w:lineRule="auto"/>
              <w:rPr>
                <w:rFonts w:asciiTheme="majorHAnsi" w:hAnsiTheme="majorHAnsi"/>
                <w:sz w:val="20"/>
                <w:szCs w:val="20"/>
              </w:rPr>
            </w:pPr>
            <w:r w:rsidRPr="006E4193">
              <w:rPr>
                <w:rFonts w:asciiTheme="majorHAnsi" w:hAnsiTheme="majorHAnsi"/>
                <w:sz w:val="20"/>
                <w:szCs w:val="20"/>
              </w:rPr>
              <w:t>Internet Access</w:t>
            </w:r>
          </w:p>
        </w:tc>
        <w:tc>
          <w:tcPr>
            <w:tcW w:w="3016" w:type="dxa"/>
          </w:tcPr>
          <w:p w:rsidR="00E5322D" w:rsidRPr="006E4193" w:rsidRDefault="00E5322D" w:rsidP="006E4193">
            <w:pPr>
              <w:spacing w:after="0" w:line="240" w:lineRule="auto"/>
              <w:rPr>
                <w:rFonts w:asciiTheme="majorHAnsi" w:hAnsiTheme="majorHAnsi"/>
                <w:sz w:val="20"/>
                <w:szCs w:val="20"/>
              </w:rPr>
            </w:pPr>
            <w:r w:rsidRPr="006E4193">
              <w:rPr>
                <w:rFonts w:asciiTheme="majorHAnsi" w:hAnsiTheme="majorHAnsi"/>
                <w:sz w:val="20"/>
                <w:szCs w:val="20"/>
              </w:rPr>
              <w:t>Change name of data group</w:t>
            </w:r>
          </w:p>
        </w:tc>
        <w:tc>
          <w:tcPr>
            <w:tcW w:w="2946" w:type="dxa"/>
          </w:tcPr>
          <w:p w:rsidR="00E5322D" w:rsidRPr="006E4193" w:rsidRDefault="00E5322D" w:rsidP="006E4193">
            <w:pPr>
              <w:spacing w:after="0" w:line="240" w:lineRule="auto"/>
              <w:rPr>
                <w:rFonts w:asciiTheme="majorHAnsi" w:hAnsiTheme="majorHAnsi"/>
                <w:sz w:val="20"/>
                <w:szCs w:val="20"/>
              </w:rPr>
            </w:pPr>
            <w:r w:rsidRPr="006E4193">
              <w:rPr>
                <w:rFonts w:asciiTheme="majorHAnsi" w:hAnsiTheme="majorHAnsi"/>
                <w:sz w:val="20"/>
                <w:szCs w:val="20"/>
              </w:rPr>
              <w:t>Data collection / Technology data / Computer equipment table</w:t>
            </w:r>
          </w:p>
        </w:tc>
      </w:tr>
      <w:tr w:rsidR="00AD7043" w:rsidTr="006E4193">
        <w:trPr>
          <w:cantSplit/>
        </w:trPr>
        <w:tc>
          <w:tcPr>
            <w:tcW w:w="1210" w:type="dxa"/>
          </w:tcPr>
          <w:p w:rsidR="00AD7043" w:rsidRPr="006E4193" w:rsidRDefault="00AD7043" w:rsidP="006E4193">
            <w:pPr>
              <w:spacing w:after="0" w:line="240" w:lineRule="auto"/>
              <w:rPr>
                <w:rFonts w:asciiTheme="majorHAnsi" w:hAnsiTheme="majorHAnsi"/>
                <w:sz w:val="20"/>
                <w:szCs w:val="20"/>
              </w:rPr>
            </w:pPr>
            <w:r w:rsidRPr="006E4193">
              <w:rPr>
                <w:rFonts w:asciiTheme="majorHAnsi" w:hAnsiTheme="majorHAnsi"/>
                <w:sz w:val="20"/>
                <w:szCs w:val="20"/>
              </w:rPr>
              <w:t>IDEA</w:t>
            </w:r>
          </w:p>
        </w:tc>
        <w:tc>
          <w:tcPr>
            <w:tcW w:w="2404" w:type="dxa"/>
          </w:tcPr>
          <w:p w:rsidR="00AD7043" w:rsidRPr="006E4193" w:rsidRDefault="00AD7043" w:rsidP="006E4193">
            <w:pPr>
              <w:spacing w:after="0" w:line="240" w:lineRule="auto"/>
              <w:rPr>
                <w:rFonts w:asciiTheme="majorHAnsi" w:hAnsiTheme="majorHAnsi"/>
                <w:sz w:val="20"/>
                <w:szCs w:val="20"/>
              </w:rPr>
            </w:pPr>
            <w:r w:rsidRPr="006E4193">
              <w:rPr>
                <w:rFonts w:asciiTheme="majorHAnsi" w:hAnsiTheme="majorHAnsi"/>
                <w:sz w:val="20"/>
                <w:szCs w:val="20"/>
              </w:rPr>
              <w:t>Educational Environment (IDEA) Early Childhood</w:t>
            </w:r>
          </w:p>
        </w:tc>
        <w:tc>
          <w:tcPr>
            <w:tcW w:w="3016" w:type="dxa"/>
          </w:tcPr>
          <w:p w:rsidR="00AD7043" w:rsidRPr="006E4193" w:rsidRDefault="00152332" w:rsidP="006E4193">
            <w:pPr>
              <w:spacing w:after="0" w:line="240" w:lineRule="auto"/>
              <w:rPr>
                <w:rFonts w:asciiTheme="majorHAnsi" w:hAnsiTheme="majorHAnsi"/>
                <w:sz w:val="20"/>
                <w:szCs w:val="20"/>
              </w:rPr>
            </w:pPr>
            <w:r w:rsidRPr="006E4193">
              <w:rPr>
                <w:rFonts w:asciiTheme="majorHAnsi" w:hAnsiTheme="majorHAnsi"/>
                <w:sz w:val="20"/>
                <w:szCs w:val="20"/>
              </w:rPr>
              <w:t>Changed transitional permitted value</w:t>
            </w:r>
          </w:p>
        </w:tc>
        <w:tc>
          <w:tcPr>
            <w:tcW w:w="2946" w:type="dxa"/>
          </w:tcPr>
          <w:p w:rsidR="00AD7043" w:rsidRPr="006E4193" w:rsidRDefault="00152332" w:rsidP="006E4193">
            <w:pPr>
              <w:spacing w:after="0" w:line="240" w:lineRule="auto"/>
              <w:rPr>
                <w:rFonts w:asciiTheme="majorHAnsi" w:hAnsiTheme="majorHAnsi"/>
                <w:sz w:val="20"/>
                <w:szCs w:val="20"/>
              </w:rPr>
            </w:pPr>
            <w:r w:rsidRPr="006E4193">
              <w:rPr>
                <w:rFonts w:asciiTheme="majorHAnsi" w:hAnsiTheme="majorHAnsi"/>
                <w:sz w:val="20"/>
                <w:szCs w:val="20"/>
              </w:rPr>
              <w:t>Data collection / Children with disabilities (IDEA)</w:t>
            </w:r>
          </w:p>
        </w:tc>
      </w:tr>
      <w:tr w:rsidR="00AD7043" w:rsidTr="006E4193">
        <w:trPr>
          <w:cantSplit/>
        </w:trPr>
        <w:tc>
          <w:tcPr>
            <w:tcW w:w="1210" w:type="dxa"/>
          </w:tcPr>
          <w:p w:rsidR="00AD7043" w:rsidRPr="006E4193" w:rsidRDefault="00AD7043" w:rsidP="006E4193">
            <w:pPr>
              <w:spacing w:after="0" w:line="240" w:lineRule="auto"/>
              <w:rPr>
                <w:rFonts w:asciiTheme="majorHAnsi" w:hAnsiTheme="majorHAnsi"/>
                <w:sz w:val="20"/>
                <w:szCs w:val="20"/>
              </w:rPr>
            </w:pPr>
            <w:r w:rsidRPr="006E4193">
              <w:rPr>
                <w:rFonts w:asciiTheme="majorHAnsi" w:hAnsiTheme="majorHAnsi"/>
                <w:sz w:val="20"/>
                <w:szCs w:val="20"/>
              </w:rPr>
              <w:t>IDEA</w:t>
            </w:r>
          </w:p>
        </w:tc>
        <w:tc>
          <w:tcPr>
            <w:tcW w:w="2404" w:type="dxa"/>
          </w:tcPr>
          <w:p w:rsidR="00AD7043" w:rsidRPr="006E4193" w:rsidRDefault="00AD7043" w:rsidP="006E4193">
            <w:pPr>
              <w:spacing w:after="0" w:line="240" w:lineRule="auto"/>
              <w:rPr>
                <w:rFonts w:asciiTheme="majorHAnsi" w:hAnsiTheme="majorHAnsi"/>
                <w:sz w:val="20"/>
                <w:szCs w:val="20"/>
              </w:rPr>
            </w:pPr>
            <w:r w:rsidRPr="006E4193">
              <w:rPr>
                <w:rFonts w:asciiTheme="majorHAnsi" w:hAnsiTheme="majorHAnsi"/>
                <w:sz w:val="20"/>
                <w:szCs w:val="20"/>
              </w:rPr>
              <w:t>Interim Removal</w:t>
            </w:r>
          </w:p>
        </w:tc>
        <w:tc>
          <w:tcPr>
            <w:tcW w:w="3016" w:type="dxa"/>
          </w:tcPr>
          <w:p w:rsidR="00AD7043" w:rsidRPr="006E4193" w:rsidRDefault="00152332" w:rsidP="006E4193">
            <w:pPr>
              <w:spacing w:after="0" w:line="240" w:lineRule="auto"/>
              <w:rPr>
                <w:rFonts w:asciiTheme="majorHAnsi" w:hAnsiTheme="majorHAnsi"/>
                <w:sz w:val="20"/>
                <w:szCs w:val="20"/>
              </w:rPr>
            </w:pPr>
            <w:r w:rsidRPr="006E4193">
              <w:rPr>
                <w:rFonts w:asciiTheme="majorHAnsi" w:hAnsiTheme="majorHAnsi"/>
                <w:sz w:val="20"/>
                <w:szCs w:val="20"/>
              </w:rPr>
              <w:t>Clarified permitted value</w:t>
            </w:r>
          </w:p>
        </w:tc>
        <w:tc>
          <w:tcPr>
            <w:tcW w:w="2946" w:type="dxa"/>
          </w:tcPr>
          <w:p w:rsidR="00AD7043" w:rsidRPr="006E4193" w:rsidRDefault="00152332" w:rsidP="006E4193">
            <w:pPr>
              <w:spacing w:after="0" w:line="240" w:lineRule="auto"/>
              <w:rPr>
                <w:rFonts w:asciiTheme="majorHAnsi" w:hAnsiTheme="majorHAnsi"/>
                <w:sz w:val="20"/>
                <w:szCs w:val="20"/>
              </w:rPr>
            </w:pPr>
            <w:r w:rsidRPr="006E4193">
              <w:rPr>
                <w:rFonts w:asciiTheme="majorHAnsi" w:hAnsiTheme="majorHAnsi"/>
                <w:sz w:val="20"/>
                <w:szCs w:val="20"/>
              </w:rPr>
              <w:t>Technical comments / categories</w:t>
            </w:r>
          </w:p>
        </w:tc>
      </w:tr>
    </w:tbl>
    <w:p w:rsidR="00AD7043" w:rsidRPr="00AD7043" w:rsidRDefault="00AD7043" w:rsidP="00D5429E">
      <w:pPr>
        <w:spacing w:after="0" w:line="240" w:lineRule="auto"/>
        <w:rPr>
          <w:rFonts w:ascii="Times New Roman" w:hAnsi="Times New Roman"/>
          <w:sz w:val="24"/>
          <w:szCs w:val="24"/>
        </w:rPr>
      </w:pPr>
    </w:p>
    <w:p w:rsidR="00AD7043" w:rsidRPr="00AD7043" w:rsidRDefault="00AD7043" w:rsidP="00D5429E">
      <w:pPr>
        <w:spacing w:after="0" w:line="240" w:lineRule="auto"/>
        <w:rPr>
          <w:rFonts w:ascii="Times New Roman" w:hAnsi="Times New Roman"/>
          <w:sz w:val="24"/>
          <w:szCs w:val="24"/>
        </w:rPr>
      </w:pPr>
    </w:p>
    <w:p w:rsidR="00AD79A5" w:rsidRPr="00D5429E" w:rsidRDefault="00AD79A5" w:rsidP="00D5429E">
      <w:pPr>
        <w:pStyle w:val="Heading3"/>
        <w:rPr>
          <w:rFonts w:ascii="Times New Roman" w:hAnsi="Times New Roman"/>
        </w:rPr>
      </w:pPr>
      <w:bookmarkStart w:id="39" w:name="_Toc268533796"/>
      <w:r w:rsidRPr="00D5429E">
        <w:rPr>
          <w:rFonts w:ascii="Times New Roman" w:hAnsi="Times New Roman"/>
        </w:rPr>
        <w:t>Attachment B-5 Civil Rights Data Colllection</w:t>
      </w:r>
      <w:bookmarkEnd w:id="39"/>
    </w:p>
    <w:p w:rsidR="004836A3" w:rsidRPr="00AD7043" w:rsidRDefault="004836A3" w:rsidP="004836A3">
      <w:pPr>
        <w:spacing w:after="0" w:line="240" w:lineRule="auto"/>
        <w:rPr>
          <w:rFonts w:ascii="Times New Roman" w:hAnsi="Times New Roman"/>
          <w:sz w:val="24"/>
          <w:szCs w:val="24"/>
        </w:rPr>
      </w:pPr>
      <w:r w:rsidRPr="00AD7043">
        <w:rPr>
          <w:rFonts w:ascii="Times New Roman" w:hAnsi="Times New Roman"/>
          <w:sz w:val="24"/>
          <w:szCs w:val="24"/>
        </w:rPr>
        <w:t>There were no changes to Attachment B-</w:t>
      </w:r>
      <w:r>
        <w:rPr>
          <w:rFonts w:ascii="Times New Roman" w:hAnsi="Times New Roman"/>
          <w:sz w:val="24"/>
          <w:szCs w:val="24"/>
        </w:rPr>
        <w:t>5</w:t>
      </w:r>
      <w:r w:rsidRPr="00AD7043">
        <w:rPr>
          <w:rFonts w:ascii="Times New Roman" w:hAnsi="Times New Roman"/>
          <w:sz w:val="24"/>
          <w:szCs w:val="24"/>
        </w:rPr>
        <w:t>.</w:t>
      </w:r>
    </w:p>
    <w:p w:rsidR="006C1ECC" w:rsidRDefault="006C1ECC" w:rsidP="00D5429E">
      <w:pPr>
        <w:spacing w:after="0" w:line="240" w:lineRule="auto"/>
        <w:rPr>
          <w:rFonts w:ascii="Times New Roman" w:hAnsi="Times New Roman"/>
        </w:rPr>
      </w:pPr>
    </w:p>
    <w:p w:rsidR="00AD79A5" w:rsidRDefault="00AD79A5">
      <w:pPr>
        <w:rPr>
          <w:rFonts w:ascii="Times New Roman" w:hAnsi="Times New Roman"/>
        </w:rPr>
      </w:pPr>
    </w:p>
    <w:p w:rsidR="00AD79A5" w:rsidRPr="00D5429E" w:rsidRDefault="00AD79A5" w:rsidP="00D5429E">
      <w:pPr>
        <w:pStyle w:val="Heading3"/>
        <w:rPr>
          <w:rFonts w:ascii="Times New Roman" w:hAnsi="Times New Roman"/>
        </w:rPr>
      </w:pPr>
      <w:bookmarkStart w:id="40" w:name="_Toc268533797"/>
      <w:r w:rsidRPr="00D5429E">
        <w:rPr>
          <w:rFonts w:ascii="Times New Roman" w:hAnsi="Times New Roman"/>
        </w:rPr>
        <w:t>Attachment B-6 School Improvement Grants</w:t>
      </w:r>
      <w:bookmarkEnd w:id="40"/>
    </w:p>
    <w:p w:rsidR="004836A3" w:rsidRPr="00AD7043" w:rsidRDefault="004836A3" w:rsidP="004836A3">
      <w:pPr>
        <w:spacing w:after="0" w:line="240" w:lineRule="auto"/>
        <w:rPr>
          <w:rFonts w:ascii="Times New Roman" w:hAnsi="Times New Roman"/>
          <w:sz w:val="24"/>
          <w:szCs w:val="24"/>
        </w:rPr>
      </w:pPr>
      <w:r w:rsidRPr="00AD7043">
        <w:rPr>
          <w:rFonts w:ascii="Times New Roman" w:hAnsi="Times New Roman"/>
          <w:sz w:val="24"/>
          <w:szCs w:val="24"/>
        </w:rPr>
        <w:t>There were no changes to Attachment B-</w:t>
      </w:r>
      <w:r>
        <w:rPr>
          <w:rFonts w:ascii="Times New Roman" w:hAnsi="Times New Roman"/>
          <w:sz w:val="24"/>
          <w:szCs w:val="24"/>
        </w:rPr>
        <w:t>6</w:t>
      </w:r>
      <w:r w:rsidRPr="00AD7043">
        <w:rPr>
          <w:rFonts w:ascii="Times New Roman" w:hAnsi="Times New Roman"/>
          <w:sz w:val="24"/>
          <w:szCs w:val="24"/>
        </w:rPr>
        <w:t>.</w:t>
      </w:r>
    </w:p>
    <w:p w:rsidR="006C1ECC" w:rsidRDefault="006C1ECC" w:rsidP="00D5429E">
      <w:pPr>
        <w:spacing w:after="0" w:line="240" w:lineRule="auto"/>
        <w:rPr>
          <w:rFonts w:ascii="Times New Roman" w:hAnsi="Times New Roman"/>
        </w:rPr>
      </w:pPr>
    </w:p>
    <w:p w:rsidR="00AD79A5" w:rsidRPr="00D5429E" w:rsidRDefault="00AD79A5" w:rsidP="00D5429E">
      <w:pPr>
        <w:spacing w:after="0" w:line="240" w:lineRule="auto"/>
        <w:rPr>
          <w:rFonts w:ascii="Times New Roman" w:hAnsi="Times New Roman"/>
        </w:rPr>
      </w:pPr>
    </w:p>
    <w:p w:rsidR="00AD79A5" w:rsidRPr="00D5429E" w:rsidRDefault="00AD79A5" w:rsidP="00D5429E">
      <w:pPr>
        <w:pStyle w:val="Heading3"/>
        <w:rPr>
          <w:rFonts w:ascii="Times New Roman" w:hAnsi="Times New Roman"/>
        </w:rPr>
      </w:pPr>
      <w:bookmarkStart w:id="41" w:name="_Toc268533798"/>
      <w:r w:rsidRPr="00D5429E">
        <w:rPr>
          <w:rFonts w:ascii="Times New Roman" w:hAnsi="Times New Roman"/>
        </w:rPr>
        <w:t>Attachment B-7 State Fiscal Stabilization Funds</w:t>
      </w:r>
      <w:bookmarkEnd w:id="41"/>
    </w:p>
    <w:p w:rsidR="00EC6D88" w:rsidRPr="00AD7043" w:rsidRDefault="00EC6D88" w:rsidP="00EC6D88">
      <w:pPr>
        <w:spacing w:after="0" w:line="240" w:lineRule="auto"/>
        <w:rPr>
          <w:rFonts w:ascii="Times New Roman" w:hAnsi="Times New Roman"/>
          <w:sz w:val="24"/>
          <w:szCs w:val="24"/>
        </w:rPr>
      </w:pPr>
      <w:r w:rsidRPr="00AD7043">
        <w:rPr>
          <w:rFonts w:ascii="Times New Roman" w:hAnsi="Times New Roman"/>
          <w:sz w:val="24"/>
          <w:szCs w:val="24"/>
        </w:rPr>
        <w:t>There were no changes to Attachment B-</w:t>
      </w:r>
      <w:r>
        <w:rPr>
          <w:rFonts w:ascii="Times New Roman" w:hAnsi="Times New Roman"/>
          <w:sz w:val="24"/>
          <w:szCs w:val="24"/>
        </w:rPr>
        <w:t>6</w:t>
      </w:r>
      <w:r w:rsidRPr="00AD7043">
        <w:rPr>
          <w:rFonts w:ascii="Times New Roman" w:hAnsi="Times New Roman"/>
          <w:sz w:val="24"/>
          <w:szCs w:val="24"/>
        </w:rPr>
        <w:t>.</w:t>
      </w:r>
    </w:p>
    <w:p w:rsidR="006C1ECC" w:rsidRDefault="006C1ECC" w:rsidP="00D5429E">
      <w:pPr>
        <w:spacing w:after="0" w:line="240" w:lineRule="auto"/>
        <w:rPr>
          <w:rFonts w:ascii="Times New Roman" w:hAnsi="Times New Roman"/>
        </w:rPr>
      </w:pPr>
    </w:p>
    <w:p w:rsidR="006C1ECC" w:rsidRDefault="006C1ECC" w:rsidP="00D5429E">
      <w:pPr>
        <w:spacing w:after="0" w:line="240" w:lineRule="auto"/>
        <w:rPr>
          <w:rFonts w:ascii="Times New Roman" w:hAnsi="Times New Roman"/>
        </w:rPr>
      </w:pPr>
    </w:p>
    <w:p w:rsidR="00AD79A5" w:rsidRDefault="00AD79A5" w:rsidP="00D5429E">
      <w:pPr>
        <w:pStyle w:val="Heading3"/>
        <w:rPr>
          <w:rFonts w:ascii="Times New Roman" w:hAnsi="Times New Roman"/>
        </w:rPr>
      </w:pPr>
      <w:bookmarkStart w:id="42" w:name="_Toc268533799"/>
      <w:r w:rsidRPr="00D5429E">
        <w:rPr>
          <w:rFonts w:ascii="Times New Roman" w:hAnsi="Times New Roman"/>
        </w:rPr>
        <w:t>Attachment B-8 Dispute Resolution</w:t>
      </w:r>
      <w:bookmarkEnd w:id="42"/>
    </w:p>
    <w:p w:rsidR="004836A3" w:rsidRPr="00AD7043" w:rsidRDefault="004836A3" w:rsidP="004836A3">
      <w:pPr>
        <w:spacing w:after="0" w:line="240" w:lineRule="auto"/>
        <w:rPr>
          <w:rFonts w:ascii="Times New Roman" w:hAnsi="Times New Roman"/>
          <w:sz w:val="24"/>
          <w:szCs w:val="24"/>
        </w:rPr>
      </w:pPr>
      <w:r w:rsidRPr="00AD7043">
        <w:rPr>
          <w:rFonts w:ascii="Times New Roman" w:hAnsi="Times New Roman"/>
          <w:sz w:val="24"/>
          <w:szCs w:val="24"/>
        </w:rPr>
        <w:t>There were no changes to Attachment B-</w:t>
      </w:r>
      <w:r>
        <w:rPr>
          <w:rFonts w:ascii="Times New Roman" w:hAnsi="Times New Roman"/>
          <w:sz w:val="24"/>
          <w:szCs w:val="24"/>
        </w:rPr>
        <w:t>8</w:t>
      </w:r>
      <w:r w:rsidRPr="00AD7043">
        <w:rPr>
          <w:rFonts w:ascii="Times New Roman" w:hAnsi="Times New Roman"/>
          <w:sz w:val="24"/>
          <w:szCs w:val="24"/>
        </w:rPr>
        <w:t>.</w:t>
      </w:r>
    </w:p>
    <w:p w:rsidR="006C1ECC" w:rsidRPr="006C1ECC" w:rsidRDefault="006C1ECC" w:rsidP="006C1ECC"/>
    <w:sectPr w:rsidR="006C1ECC" w:rsidRPr="006C1ECC" w:rsidSect="001B7D9C">
      <w:headerReference w:type="default" r:id="rId9"/>
      <w:footerReference w:type="even" r:id="rId10"/>
      <w:footerReference w:type="default" r:id="rId11"/>
      <w:headerReference w:type="first" r:id="rId12"/>
      <w:footerReference w:type="first" r:id="rId13"/>
      <w:type w:val="continuous"/>
      <w:pgSz w:w="12240" w:h="15840"/>
      <w:pgMar w:top="1771" w:right="1440" w:bottom="1440" w:left="1440" w:header="720" w:footer="720"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4193" w:rsidRDefault="006E4193">
      <w:r>
        <w:separator/>
      </w:r>
    </w:p>
  </w:endnote>
  <w:endnote w:type="continuationSeparator" w:id="0">
    <w:p w:rsidR="006E4193" w:rsidRDefault="006E41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59B" w:rsidRDefault="00384AA6">
    <w:pPr>
      <w:pStyle w:val="Footer"/>
      <w:framePr w:wrap="around" w:vAnchor="text" w:hAnchor="margin" w:xAlign="right" w:y="1"/>
      <w:rPr>
        <w:rStyle w:val="PageNumber"/>
      </w:rPr>
    </w:pPr>
    <w:r>
      <w:rPr>
        <w:rStyle w:val="PageNumber"/>
      </w:rPr>
      <w:fldChar w:fldCharType="begin"/>
    </w:r>
    <w:r w:rsidR="00B0559B">
      <w:rPr>
        <w:rStyle w:val="PageNumber"/>
      </w:rPr>
      <w:instrText xml:space="preserve">PAGE  </w:instrText>
    </w:r>
    <w:r>
      <w:rPr>
        <w:rStyle w:val="PageNumber"/>
      </w:rPr>
      <w:fldChar w:fldCharType="end"/>
    </w:r>
  </w:p>
  <w:p w:rsidR="00B0559B" w:rsidRDefault="00B0559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59B" w:rsidRDefault="00B0559B" w:rsidP="007D2009">
    <w:pPr>
      <w:pStyle w:val="Footer"/>
      <w:tabs>
        <w:tab w:val="clear" w:pos="8640"/>
        <w:tab w:val="right" w:pos="9000"/>
      </w:tabs>
    </w:pPr>
    <w:r>
      <w:tab/>
    </w:r>
    <w:r>
      <w:tab/>
      <w:t xml:space="preserve">Page E </w:t>
    </w:r>
    <w:fldSimple w:instr=" PAGE   \* MERGEFORMAT ">
      <w:r w:rsidR="006C3CC2">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59B" w:rsidRDefault="00B0559B">
    <w:pPr>
      <w:pStyle w:val="Footer"/>
      <w:jc w:val="right"/>
    </w:pPr>
    <w:r>
      <w:t>Page B1-</w:t>
    </w:r>
    <w:fldSimple w:instr=" PAGE   \* MERGEFORMAT ">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4193" w:rsidRDefault="006E4193">
      <w:r>
        <w:separator/>
      </w:r>
    </w:p>
  </w:footnote>
  <w:footnote w:type="continuationSeparator" w:id="0">
    <w:p w:rsidR="006E4193" w:rsidRDefault="006E41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59B" w:rsidRPr="00B1101D" w:rsidRDefault="00B0559B" w:rsidP="00E62921">
    <w:pPr>
      <w:pStyle w:val="Header"/>
      <w:spacing w:after="0" w:line="240" w:lineRule="auto"/>
      <w:jc w:val="right"/>
      <w:rPr>
        <w:rFonts w:ascii="Times New Roman" w:hAnsi="Times New Roman"/>
        <w:sz w:val="24"/>
        <w:szCs w:val="24"/>
      </w:rPr>
    </w:pPr>
    <w:r w:rsidRPr="00B1101D">
      <w:rPr>
        <w:rFonts w:ascii="Times New Roman" w:hAnsi="Times New Roman"/>
        <w:sz w:val="24"/>
        <w:szCs w:val="24"/>
      </w:rPr>
      <w:t xml:space="preserve">Attachment </w:t>
    </w:r>
    <w:r>
      <w:rPr>
        <w:rFonts w:ascii="Times New Roman" w:hAnsi="Times New Roman"/>
        <w:sz w:val="24"/>
        <w:szCs w:val="24"/>
      </w:rPr>
      <w:t>F</w:t>
    </w:r>
    <w:r w:rsidRPr="00B1101D">
      <w:rPr>
        <w:rFonts w:ascii="Times New Roman" w:hAnsi="Times New Roman"/>
        <w:sz w:val="24"/>
        <w:szCs w:val="24"/>
      </w:rPr>
      <w:t xml:space="preserve"> </w:t>
    </w:r>
    <w:r>
      <w:rPr>
        <w:rFonts w:ascii="Times New Roman" w:hAnsi="Times New Roman"/>
        <w:sz w:val="24"/>
        <w:szCs w:val="24"/>
      </w:rPr>
      <w:t>–</w:t>
    </w:r>
    <w:r w:rsidRPr="00B1101D">
      <w:rPr>
        <w:rFonts w:ascii="Times New Roman" w:hAnsi="Times New Roman"/>
        <w:sz w:val="24"/>
        <w:szCs w:val="24"/>
      </w:rPr>
      <w:t xml:space="preserve"> </w:t>
    </w:r>
    <w:r>
      <w:rPr>
        <w:rFonts w:ascii="Times New Roman" w:hAnsi="Times New Roman"/>
        <w:sz w:val="24"/>
        <w:szCs w:val="24"/>
      </w:rPr>
      <w:t>Response to Public Comment – 30-Day Public Comment Period</w:t>
    </w:r>
  </w:p>
  <w:p w:rsidR="00B0559B" w:rsidRPr="00B1101D" w:rsidRDefault="00B0559B" w:rsidP="00E62921">
    <w:pPr>
      <w:pStyle w:val="Header"/>
      <w:spacing w:after="0" w:line="240" w:lineRule="auto"/>
      <w:jc w:val="right"/>
      <w:rPr>
        <w:rFonts w:ascii="Times New Roman" w:hAnsi="Times New Roman"/>
        <w:sz w:val="24"/>
        <w:szCs w:val="24"/>
      </w:rPr>
    </w:pPr>
    <w:r w:rsidRPr="00B1101D">
      <w:rPr>
        <w:rFonts w:ascii="Times New Roman" w:hAnsi="Times New Roman"/>
        <w:sz w:val="24"/>
        <w:szCs w:val="24"/>
      </w:rPr>
      <w:t>ED</w:t>
    </w:r>
    <w:r w:rsidRPr="00B1101D">
      <w:rPr>
        <w:rFonts w:ascii="Times New Roman" w:hAnsi="Times New Roman"/>
        <w:i/>
        <w:sz w:val="24"/>
        <w:szCs w:val="24"/>
      </w:rPr>
      <w:t>Facts</w:t>
    </w:r>
    <w:r w:rsidRPr="00B1101D">
      <w:rPr>
        <w:rFonts w:ascii="Times New Roman" w:hAnsi="Times New Roman"/>
        <w:sz w:val="24"/>
        <w:szCs w:val="24"/>
      </w:rPr>
      <w:t xml:space="preserve"> Data Set for School Years 2010-11, 2011-12, and 2012-13</w:t>
    </w:r>
  </w:p>
  <w:p w:rsidR="00B0559B" w:rsidRDefault="00B0559B" w:rsidP="00887C3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59B" w:rsidRDefault="00B0559B" w:rsidP="004200B0">
    <w:pPr>
      <w:pStyle w:val="Header"/>
      <w:jc w:val="right"/>
      <w:rPr>
        <w:rFonts w:ascii="Arial" w:hAnsi="Arial" w:cs="Arial"/>
      </w:rPr>
    </w:pPr>
    <w:r>
      <w:rPr>
        <w:rFonts w:ascii="Arial" w:hAnsi="Arial" w:cs="Arial"/>
      </w:rPr>
      <w:t>Attachment B1</w:t>
    </w:r>
  </w:p>
  <w:p w:rsidR="00B0559B" w:rsidRDefault="00B0559B" w:rsidP="004200B0">
    <w:pPr>
      <w:pStyle w:val="Header"/>
      <w:jc w:val="right"/>
      <w:rPr>
        <w:rFonts w:ascii="Arial" w:hAnsi="Arial" w:cs="Arial"/>
      </w:rPr>
    </w:pPr>
    <w:r>
      <w:rPr>
        <w:rFonts w:ascii="Arial" w:hAnsi="Arial" w:cs="Arial"/>
      </w:rPr>
      <w:t>ED</w:t>
    </w:r>
    <w:r>
      <w:rPr>
        <w:rFonts w:ascii="Arial" w:hAnsi="Arial" w:cs="Arial"/>
        <w:i/>
      </w:rPr>
      <w:t>Facts</w:t>
    </w:r>
    <w:r>
      <w:rPr>
        <w:rFonts w:ascii="Arial" w:hAnsi="Arial" w:cs="Arial"/>
      </w:rPr>
      <w:t xml:space="preserve"> Data Set for School Year 2009-10</w:t>
    </w:r>
  </w:p>
  <w:p w:rsidR="00B0559B" w:rsidRDefault="00B0559B" w:rsidP="004200B0">
    <w:pPr>
      <w:pStyle w:val="Header"/>
      <w:pBdr>
        <w:bottom w:val="threeDEngrave" w:sz="12" w:space="0" w:color="auto"/>
      </w:pBdr>
      <w:jc w:val="right"/>
      <w:rPr>
        <w:rFonts w:ascii="Arial" w:hAnsi="Arial" w:cs="Arial"/>
      </w:rPr>
    </w:pPr>
    <w:r>
      <w:rPr>
        <w:rFonts w:ascii="Arial" w:hAnsi="Arial" w:cs="Arial"/>
      </w:rPr>
      <w:t>December 7, 2009</w:t>
    </w:r>
  </w:p>
  <w:p w:rsidR="00B0559B" w:rsidRDefault="00B0559B" w:rsidP="004200B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6EFE"/>
    <w:multiLevelType w:val="hybridMultilevel"/>
    <w:tmpl w:val="B5062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176663"/>
    <w:multiLevelType w:val="hybridMultilevel"/>
    <w:tmpl w:val="504C0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BF11FD"/>
    <w:multiLevelType w:val="hybridMultilevel"/>
    <w:tmpl w:val="90CA1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B72883"/>
    <w:multiLevelType w:val="hybridMultilevel"/>
    <w:tmpl w:val="CF7EA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904AA7"/>
    <w:multiLevelType w:val="hybridMultilevel"/>
    <w:tmpl w:val="5BB6C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3E2242"/>
    <w:multiLevelType w:val="hybridMultilevel"/>
    <w:tmpl w:val="05109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B121E4"/>
    <w:multiLevelType w:val="hybridMultilevel"/>
    <w:tmpl w:val="C256E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575DF3"/>
    <w:multiLevelType w:val="hybridMultilevel"/>
    <w:tmpl w:val="DE2E226A"/>
    <w:lvl w:ilvl="0" w:tplc="04090011">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
    <w:nsid w:val="675A2302"/>
    <w:multiLevelType w:val="hybridMultilevel"/>
    <w:tmpl w:val="6F4089CC"/>
    <w:lvl w:ilvl="0" w:tplc="B57010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617B75"/>
    <w:multiLevelType w:val="hybridMultilevel"/>
    <w:tmpl w:val="01989ED0"/>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num w:numId="1">
    <w:abstractNumId w:val="3"/>
  </w:num>
  <w:num w:numId="2">
    <w:abstractNumId w:val="2"/>
  </w:num>
  <w:num w:numId="3">
    <w:abstractNumId w:val="8"/>
  </w:num>
  <w:num w:numId="4">
    <w:abstractNumId w:val="5"/>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4"/>
  </w:num>
  <w:num w:numId="9">
    <w:abstractNumId w:val="6"/>
  </w:num>
  <w:num w:numId="10">
    <w:abstractNumId w:val="1"/>
  </w:num>
  <w:num w:numId="11">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22E3"/>
    <w:rsid w:val="0000287C"/>
    <w:rsid w:val="000044E3"/>
    <w:rsid w:val="000142D3"/>
    <w:rsid w:val="000208AD"/>
    <w:rsid w:val="000219FE"/>
    <w:rsid w:val="00022396"/>
    <w:rsid w:val="00022ADF"/>
    <w:rsid w:val="00023085"/>
    <w:rsid w:val="000253C7"/>
    <w:rsid w:val="0003084A"/>
    <w:rsid w:val="00030921"/>
    <w:rsid w:val="000367A6"/>
    <w:rsid w:val="00041BD9"/>
    <w:rsid w:val="00042229"/>
    <w:rsid w:val="00043DC7"/>
    <w:rsid w:val="0004732C"/>
    <w:rsid w:val="0004780D"/>
    <w:rsid w:val="0005204D"/>
    <w:rsid w:val="000602A9"/>
    <w:rsid w:val="00060337"/>
    <w:rsid w:val="00060A3B"/>
    <w:rsid w:val="000637E0"/>
    <w:rsid w:val="00063A23"/>
    <w:rsid w:val="00064961"/>
    <w:rsid w:val="000663AC"/>
    <w:rsid w:val="0007212A"/>
    <w:rsid w:val="00072D79"/>
    <w:rsid w:val="00076E21"/>
    <w:rsid w:val="00076F3A"/>
    <w:rsid w:val="000775F3"/>
    <w:rsid w:val="00083FDC"/>
    <w:rsid w:val="00086826"/>
    <w:rsid w:val="000903B4"/>
    <w:rsid w:val="0009040C"/>
    <w:rsid w:val="00095B7C"/>
    <w:rsid w:val="00096AD5"/>
    <w:rsid w:val="000A0EF9"/>
    <w:rsid w:val="000B2335"/>
    <w:rsid w:val="000B3D72"/>
    <w:rsid w:val="000B78C6"/>
    <w:rsid w:val="000C56A3"/>
    <w:rsid w:val="000C7390"/>
    <w:rsid w:val="000D3B9D"/>
    <w:rsid w:val="000D60ED"/>
    <w:rsid w:val="000D72C6"/>
    <w:rsid w:val="000E28ED"/>
    <w:rsid w:val="000E3CF0"/>
    <w:rsid w:val="000F0D52"/>
    <w:rsid w:val="000F0F7F"/>
    <w:rsid w:val="000F3E81"/>
    <w:rsid w:val="001037E7"/>
    <w:rsid w:val="00105C22"/>
    <w:rsid w:val="00112D23"/>
    <w:rsid w:val="001141AB"/>
    <w:rsid w:val="0011450F"/>
    <w:rsid w:val="00116F43"/>
    <w:rsid w:val="00125FF2"/>
    <w:rsid w:val="00131875"/>
    <w:rsid w:val="00137E95"/>
    <w:rsid w:val="00143607"/>
    <w:rsid w:val="00150916"/>
    <w:rsid w:val="00152332"/>
    <w:rsid w:val="001670F2"/>
    <w:rsid w:val="001704C9"/>
    <w:rsid w:val="00176AE4"/>
    <w:rsid w:val="00181B6E"/>
    <w:rsid w:val="0018436F"/>
    <w:rsid w:val="00187F00"/>
    <w:rsid w:val="0019340C"/>
    <w:rsid w:val="0019423E"/>
    <w:rsid w:val="00195286"/>
    <w:rsid w:val="00196F14"/>
    <w:rsid w:val="0019713A"/>
    <w:rsid w:val="001A342B"/>
    <w:rsid w:val="001A535E"/>
    <w:rsid w:val="001B1F2B"/>
    <w:rsid w:val="001B5282"/>
    <w:rsid w:val="001B52FD"/>
    <w:rsid w:val="001B7D9C"/>
    <w:rsid w:val="001D17D1"/>
    <w:rsid w:val="001D21A2"/>
    <w:rsid w:val="001D3394"/>
    <w:rsid w:val="001D52B4"/>
    <w:rsid w:val="001D67BB"/>
    <w:rsid w:val="001D6B1C"/>
    <w:rsid w:val="001D77A6"/>
    <w:rsid w:val="001E0B1B"/>
    <w:rsid w:val="001E0CE1"/>
    <w:rsid w:val="001E1FB6"/>
    <w:rsid w:val="001E5FB4"/>
    <w:rsid w:val="001F0EFC"/>
    <w:rsid w:val="001F1166"/>
    <w:rsid w:val="001F1971"/>
    <w:rsid w:val="00203647"/>
    <w:rsid w:val="00205B73"/>
    <w:rsid w:val="00207828"/>
    <w:rsid w:val="00210411"/>
    <w:rsid w:val="00213015"/>
    <w:rsid w:val="0021541D"/>
    <w:rsid w:val="002175E4"/>
    <w:rsid w:val="00220771"/>
    <w:rsid w:val="00220970"/>
    <w:rsid w:val="002342E3"/>
    <w:rsid w:val="0023688F"/>
    <w:rsid w:val="00236C31"/>
    <w:rsid w:val="00237487"/>
    <w:rsid w:val="00237B90"/>
    <w:rsid w:val="0024522D"/>
    <w:rsid w:val="00247090"/>
    <w:rsid w:val="00247740"/>
    <w:rsid w:val="00247F99"/>
    <w:rsid w:val="002549EE"/>
    <w:rsid w:val="00262F87"/>
    <w:rsid w:val="00265FAD"/>
    <w:rsid w:val="00270EF9"/>
    <w:rsid w:val="00271422"/>
    <w:rsid w:val="0027627D"/>
    <w:rsid w:val="00277347"/>
    <w:rsid w:val="00280199"/>
    <w:rsid w:val="0029446D"/>
    <w:rsid w:val="00295789"/>
    <w:rsid w:val="00296A9B"/>
    <w:rsid w:val="002976EE"/>
    <w:rsid w:val="002A3794"/>
    <w:rsid w:val="002A58DC"/>
    <w:rsid w:val="002B3042"/>
    <w:rsid w:val="002B4A1E"/>
    <w:rsid w:val="002B4A52"/>
    <w:rsid w:val="002B7138"/>
    <w:rsid w:val="002C201B"/>
    <w:rsid w:val="002C26ED"/>
    <w:rsid w:val="002C3BB4"/>
    <w:rsid w:val="002D6B81"/>
    <w:rsid w:val="002E2871"/>
    <w:rsid w:val="002E5743"/>
    <w:rsid w:val="002E57D3"/>
    <w:rsid w:val="002E74A2"/>
    <w:rsid w:val="002F28D6"/>
    <w:rsid w:val="002F2B0C"/>
    <w:rsid w:val="00304FDA"/>
    <w:rsid w:val="0030529E"/>
    <w:rsid w:val="003113A2"/>
    <w:rsid w:val="0031721E"/>
    <w:rsid w:val="00321969"/>
    <w:rsid w:val="00331C18"/>
    <w:rsid w:val="00332AB0"/>
    <w:rsid w:val="003409F7"/>
    <w:rsid w:val="003465B4"/>
    <w:rsid w:val="00346F27"/>
    <w:rsid w:val="00357E84"/>
    <w:rsid w:val="00363934"/>
    <w:rsid w:val="00364894"/>
    <w:rsid w:val="00376726"/>
    <w:rsid w:val="00376CEE"/>
    <w:rsid w:val="00380608"/>
    <w:rsid w:val="003825C4"/>
    <w:rsid w:val="00384AA6"/>
    <w:rsid w:val="003920E9"/>
    <w:rsid w:val="00393494"/>
    <w:rsid w:val="00396A02"/>
    <w:rsid w:val="00396FB2"/>
    <w:rsid w:val="003C3B38"/>
    <w:rsid w:val="003D0081"/>
    <w:rsid w:val="003D0258"/>
    <w:rsid w:val="003D14D2"/>
    <w:rsid w:val="003D34A1"/>
    <w:rsid w:val="003D515F"/>
    <w:rsid w:val="003D6DF4"/>
    <w:rsid w:val="003D73C7"/>
    <w:rsid w:val="003E06DA"/>
    <w:rsid w:val="003E0818"/>
    <w:rsid w:val="003E58F8"/>
    <w:rsid w:val="003F790E"/>
    <w:rsid w:val="003F7FF2"/>
    <w:rsid w:val="00401398"/>
    <w:rsid w:val="00402F05"/>
    <w:rsid w:val="004036EF"/>
    <w:rsid w:val="00407458"/>
    <w:rsid w:val="00411FFD"/>
    <w:rsid w:val="004200B0"/>
    <w:rsid w:val="004202B1"/>
    <w:rsid w:val="0042544F"/>
    <w:rsid w:val="004256C6"/>
    <w:rsid w:val="0042741D"/>
    <w:rsid w:val="004321D1"/>
    <w:rsid w:val="00433972"/>
    <w:rsid w:val="0043780F"/>
    <w:rsid w:val="004405DC"/>
    <w:rsid w:val="0044236D"/>
    <w:rsid w:val="00445411"/>
    <w:rsid w:val="004467B6"/>
    <w:rsid w:val="00452052"/>
    <w:rsid w:val="0045589B"/>
    <w:rsid w:val="00467F53"/>
    <w:rsid w:val="00470181"/>
    <w:rsid w:val="00471D03"/>
    <w:rsid w:val="004724AD"/>
    <w:rsid w:val="00474A3A"/>
    <w:rsid w:val="00476658"/>
    <w:rsid w:val="00480FC6"/>
    <w:rsid w:val="004836A3"/>
    <w:rsid w:val="00485888"/>
    <w:rsid w:val="00486E25"/>
    <w:rsid w:val="00487010"/>
    <w:rsid w:val="00497B87"/>
    <w:rsid w:val="004A2DBD"/>
    <w:rsid w:val="004B121A"/>
    <w:rsid w:val="004B1931"/>
    <w:rsid w:val="004B7123"/>
    <w:rsid w:val="004C0A3C"/>
    <w:rsid w:val="004C27D4"/>
    <w:rsid w:val="004D1AD3"/>
    <w:rsid w:val="004D4A4D"/>
    <w:rsid w:val="004D5270"/>
    <w:rsid w:val="004E03FA"/>
    <w:rsid w:val="004E184A"/>
    <w:rsid w:val="004E1F1C"/>
    <w:rsid w:val="004E5DC3"/>
    <w:rsid w:val="004F0ECA"/>
    <w:rsid w:val="004F1E88"/>
    <w:rsid w:val="004F5ED5"/>
    <w:rsid w:val="004F6471"/>
    <w:rsid w:val="005012C1"/>
    <w:rsid w:val="005021AB"/>
    <w:rsid w:val="00502F65"/>
    <w:rsid w:val="00506F78"/>
    <w:rsid w:val="005078D8"/>
    <w:rsid w:val="005113CE"/>
    <w:rsid w:val="00511A46"/>
    <w:rsid w:val="00511B02"/>
    <w:rsid w:val="00511B10"/>
    <w:rsid w:val="00512984"/>
    <w:rsid w:val="00512FFC"/>
    <w:rsid w:val="00524962"/>
    <w:rsid w:val="00525693"/>
    <w:rsid w:val="00530CE3"/>
    <w:rsid w:val="00531AB2"/>
    <w:rsid w:val="005439EA"/>
    <w:rsid w:val="00544C43"/>
    <w:rsid w:val="00545C1A"/>
    <w:rsid w:val="005577B6"/>
    <w:rsid w:val="005744AC"/>
    <w:rsid w:val="005746F3"/>
    <w:rsid w:val="0057544B"/>
    <w:rsid w:val="00577022"/>
    <w:rsid w:val="005811C1"/>
    <w:rsid w:val="00584996"/>
    <w:rsid w:val="00586D31"/>
    <w:rsid w:val="00587A35"/>
    <w:rsid w:val="0059116E"/>
    <w:rsid w:val="0059117C"/>
    <w:rsid w:val="00595B45"/>
    <w:rsid w:val="00597723"/>
    <w:rsid w:val="005A193C"/>
    <w:rsid w:val="005A591A"/>
    <w:rsid w:val="005B25E7"/>
    <w:rsid w:val="005B3342"/>
    <w:rsid w:val="005C10E7"/>
    <w:rsid w:val="005C3F5F"/>
    <w:rsid w:val="005C4099"/>
    <w:rsid w:val="005D66D0"/>
    <w:rsid w:val="005E3B4F"/>
    <w:rsid w:val="005E3C8C"/>
    <w:rsid w:val="005E473D"/>
    <w:rsid w:val="005E700A"/>
    <w:rsid w:val="005F45EC"/>
    <w:rsid w:val="005F6233"/>
    <w:rsid w:val="0060144C"/>
    <w:rsid w:val="0060271A"/>
    <w:rsid w:val="00604D0F"/>
    <w:rsid w:val="00614130"/>
    <w:rsid w:val="006153B8"/>
    <w:rsid w:val="00617B2F"/>
    <w:rsid w:val="00620201"/>
    <w:rsid w:val="006203F0"/>
    <w:rsid w:val="00623750"/>
    <w:rsid w:val="00623A27"/>
    <w:rsid w:val="00623AE9"/>
    <w:rsid w:val="00627F5B"/>
    <w:rsid w:val="00635702"/>
    <w:rsid w:val="006375D4"/>
    <w:rsid w:val="006433FF"/>
    <w:rsid w:val="006446CC"/>
    <w:rsid w:val="00644792"/>
    <w:rsid w:val="006449FB"/>
    <w:rsid w:val="006458BD"/>
    <w:rsid w:val="00651B5B"/>
    <w:rsid w:val="00652572"/>
    <w:rsid w:val="006534D2"/>
    <w:rsid w:val="00660C6D"/>
    <w:rsid w:val="00665567"/>
    <w:rsid w:val="0066561C"/>
    <w:rsid w:val="006667BB"/>
    <w:rsid w:val="00667191"/>
    <w:rsid w:val="00673C57"/>
    <w:rsid w:val="00683C9B"/>
    <w:rsid w:val="00690C5C"/>
    <w:rsid w:val="00692916"/>
    <w:rsid w:val="006940B9"/>
    <w:rsid w:val="00696B0C"/>
    <w:rsid w:val="006A534A"/>
    <w:rsid w:val="006A776D"/>
    <w:rsid w:val="006A7F82"/>
    <w:rsid w:val="006B5EC3"/>
    <w:rsid w:val="006C017D"/>
    <w:rsid w:val="006C0209"/>
    <w:rsid w:val="006C1ECC"/>
    <w:rsid w:val="006C1F78"/>
    <w:rsid w:val="006C22E3"/>
    <w:rsid w:val="006C3CC2"/>
    <w:rsid w:val="006D7561"/>
    <w:rsid w:val="006E218E"/>
    <w:rsid w:val="006E4193"/>
    <w:rsid w:val="006E5C3C"/>
    <w:rsid w:val="006E7C22"/>
    <w:rsid w:val="006F2CF4"/>
    <w:rsid w:val="006F7F48"/>
    <w:rsid w:val="00707B39"/>
    <w:rsid w:val="00710718"/>
    <w:rsid w:val="007123EE"/>
    <w:rsid w:val="007135C5"/>
    <w:rsid w:val="007169AA"/>
    <w:rsid w:val="00730EA9"/>
    <w:rsid w:val="00741DB6"/>
    <w:rsid w:val="00752AAE"/>
    <w:rsid w:val="00753D48"/>
    <w:rsid w:val="00756CAF"/>
    <w:rsid w:val="00762E5F"/>
    <w:rsid w:val="00763737"/>
    <w:rsid w:val="00763D03"/>
    <w:rsid w:val="00766C78"/>
    <w:rsid w:val="00771754"/>
    <w:rsid w:val="00773FCB"/>
    <w:rsid w:val="007760E1"/>
    <w:rsid w:val="007763FB"/>
    <w:rsid w:val="00780F8F"/>
    <w:rsid w:val="00783FB6"/>
    <w:rsid w:val="00791455"/>
    <w:rsid w:val="0079155E"/>
    <w:rsid w:val="007929FE"/>
    <w:rsid w:val="00793A95"/>
    <w:rsid w:val="00793F5F"/>
    <w:rsid w:val="007A4D2E"/>
    <w:rsid w:val="007B2DE5"/>
    <w:rsid w:val="007C660D"/>
    <w:rsid w:val="007D099B"/>
    <w:rsid w:val="007D2009"/>
    <w:rsid w:val="007E0D1D"/>
    <w:rsid w:val="007E292D"/>
    <w:rsid w:val="007E3563"/>
    <w:rsid w:val="007F2BB9"/>
    <w:rsid w:val="007F50FA"/>
    <w:rsid w:val="0080117D"/>
    <w:rsid w:val="00801829"/>
    <w:rsid w:val="00802462"/>
    <w:rsid w:val="00803E34"/>
    <w:rsid w:val="00810F87"/>
    <w:rsid w:val="00811B54"/>
    <w:rsid w:val="00813E64"/>
    <w:rsid w:val="00820265"/>
    <w:rsid w:val="008218CA"/>
    <w:rsid w:val="0082345F"/>
    <w:rsid w:val="00824A8F"/>
    <w:rsid w:val="00825B2B"/>
    <w:rsid w:val="0083086B"/>
    <w:rsid w:val="00842128"/>
    <w:rsid w:val="008455B4"/>
    <w:rsid w:val="008507CD"/>
    <w:rsid w:val="008525C6"/>
    <w:rsid w:val="00853DFB"/>
    <w:rsid w:val="00855318"/>
    <w:rsid w:val="00855569"/>
    <w:rsid w:val="00862EBD"/>
    <w:rsid w:val="00870C49"/>
    <w:rsid w:val="00880133"/>
    <w:rsid w:val="00881386"/>
    <w:rsid w:val="0088636B"/>
    <w:rsid w:val="00887C30"/>
    <w:rsid w:val="008907AC"/>
    <w:rsid w:val="00891150"/>
    <w:rsid w:val="00892A47"/>
    <w:rsid w:val="008A3D32"/>
    <w:rsid w:val="008A6497"/>
    <w:rsid w:val="008B4F1E"/>
    <w:rsid w:val="008B533B"/>
    <w:rsid w:val="008B6353"/>
    <w:rsid w:val="008C3A73"/>
    <w:rsid w:val="008E5610"/>
    <w:rsid w:val="008F0ACF"/>
    <w:rsid w:val="008F4B33"/>
    <w:rsid w:val="00902710"/>
    <w:rsid w:val="00902B76"/>
    <w:rsid w:val="009050ED"/>
    <w:rsid w:val="0091041E"/>
    <w:rsid w:val="0091606C"/>
    <w:rsid w:val="00916857"/>
    <w:rsid w:val="00925838"/>
    <w:rsid w:val="0093130F"/>
    <w:rsid w:val="009329F3"/>
    <w:rsid w:val="00934CD3"/>
    <w:rsid w:val="0094502F"/>
    <w:rsid w:val="00946767"/>
    <w:rsid w:val="00951623"/>
    <w:rsid w:val="009521B2"/>
    <w:rsid w:val="00960492"/>
    <w:rsid w:val="00960EAC"/>
    <w:rsid w:val="00963FA0"/>
    <w:rsid w:val="009642A2"/>
    <w:rsid w:val="00965625"/>
    <w:rsid w:val="00974269"/>
    <w:rsid w:val="00977699"/>
    <w:rsid w:val="00985B6F"/>
    <w:rsid w:val="0098789B"/>
    <w:rsid w:val="0099481D"/>
    <w:rsid w:val="009A2F23"/>
    <w:rsid w:val="009B2A69"/>
    <w:rsid w:val="009B64BB"/>
    <w:rsid w:val="009B79C4"/>
    <w:rsid w:val="009C116E"/>
    <w:rsid w:val="009C1D27"/>
    <w:rsid w:val="009C2E83"/>
    <w:rsid w:val="009C3207"/>
    <w:rsid w:val="009C715E"/>
    <w:rsid w:val="009D13E5"/>
    <w:rsid w:val="009D43D0"/>
    <w:rsid w:val="009E589E"/>
    <w:rsid w:val="009F3F45"/>
    <w:rsid w:val="009F402E"/>
    <w:rsid w:val="009F63AE"/>
    <w:rsid w:val="009F75FA"/>
    <w:rsid w:val="00A016CB"/>
    <w:rsid w:val="00A02CF5"/>
    <w:rsid w:val="00A053F1"/>
    <w:rsid w:val="00A05B04"/>
    <w:rsid w:val="00A06A0A"/>
    <w:rsid w:val="00A11B57"/>
    <w:rsid w:val="00A12BB3"/>
    <w:rsid w:val="00A145DB"/>
    <w:rsid w:val="00A157F0"/>
    <w:rsid w:val="00A17B41"/>
    <w:rsid w:val="00A20BBD"/>
    <w:rsid w:val="00A21653"/>
    <w:rsid w:val="00A22894"/>
    <w:rsid w:val="00A24332"/>
    <w:rsid w:val="00A272DB"/>
    <w:rsid w:val="00A33B9B"/>
    <w:rsid w:val="00A34CFA"/>
    <w:rsid w:val="00A35BFD"/>
    <w:rsid w:val="00A3739F"/>
    <w:rsid w:val="00A37FE9"/>
    <w:rsid w:val="00A40949"/>
    <w:rsid w:val="00A438DE"/>
    <w:rsid w:val="00A5079C"/>
    <w:rsid w:val="00A551D0"/>
    <w:rsid w:val="00A55450"/>
    <w:rsid w:val="00A62BAA"/>
    <w:rsid w:val="00A64086"/>
    <w:rsid w:val="00A650A6"/>
    <w:rsid w:val="00A6628C"/>
    <w:rsid w:val="00A70284"/>
    <w:rsid w:val="00A71DE5"/>
    <w:rsid w:val="00A73B4F"/>
    <w:rsid w:val="00A75516"/>
    <w:rsid w:val="00A82073"/>
    <w:rsid w:val="00A86DAD"/>
    <w:rsid w:val="00A9131E"/>
    <w:rsid w:val="00A945B8"/>
    <w:rsid w:val="00AA25DD"/>
    <w:rsid w:val="00AA2FAF"/>
    <w:rsid w:val="00AB0029"/>
    <w:rsid w:val="00AB0DF8"/>
    <w:rsid w:val="00AB4BEA"/>
    <w:rsid w:val="00AB6990"/>
    <w:rsid w:val="00AC6449"/>
    <w:rsid w:val="00AD7043"/>
    <w:rsid w:val="00AD79A5"/>
    <w:rsid w:val="00AE23B1"/>
    <w:rsid w:val="00AE3D0A"/>
    <w:rsid w:val="00AF4A2B"/>
    <w:rsid w:val="00AF5418"/>
    <w:rsid w:val="00AF63F2"/>
    <w:rsid w:val="00B01418"/>
    <w:rsid w:val="00B02723"/>
    <w:rsid w:val="00B0559B"/>
    <w:rsid w:val="00B1101D"/>
    <w:rsid w:val="00B236BD"/>
    <w:rsid w:val="00B23B64"/>
    <w:rsid w:val="00B23B8D"/>
    <w:rsid w:val="00B24672"/>
    <w:rsid w:val="00B26568"/>
    <w:rsid w:val="00B26AE0"/>
    <w:rsid w:val="00B35178"/>
    <w:rsid w:val="00B36AE3"/>
    <w:rsid w:val="00B40537"/>
    <w:rsid w:val="00B51DAE"/>
    <w:rsid w:val="00B520A8"/>
    <w:rsid w:val="00B61B58"/>
    <w:rsid w:val="00B723D0"/>
    <w:rsid w:val="00B73DAA"/>
    <w:rsid w:val="00B76C1F"/>
    <w:rsid w:val="00B81E47"/>
    <w:rsid w:val="00B826C3"/>
    <w:rsid w:val="00B83BA8"/>
    <w:rsid w:val="00B906ED"/>
    <w:rsid w:val="00B964BD"/>
    <w:rsid w:val="00BA1181"/>
    <w:rsid w:val="00BA379E"/>
    <w:rsid w:val="00BA4AF9"/>
    <w:rsid w:val="00BC0A15"/>
    <w:rsid w:val="00BC2C99"/>
    <w:rsid w:val="00BC586C"/>
    <w:rsid w:val="00BC7D88"/>
    <w:rsid w:val="00BD0095"/>
    <w:rsid w:val="00BD7659"/>
    <w:rsid w:val="00BE5D45"/>
    <w:rsid w:val="00BE61BB"/>
    <w:rsid w:val="00BE6E74"/>
    <w:rsid w:val="00BF0A40"/>
    <w:rsid w:val="00BF149B"/>
    <w:rsid w:val="00BF18D1"/>
    <w:rsid w:val="00BF4D7A"/>
    <w:rsid w:val="00BF50A7"/>
    <w:rsid w:val="00BF7003"/>
    <w:rsid w:val="00C019D2"/>
    <w:rsid w:val="00C02766"/>
    <w:rsid w:val="00C02AA3"/>
    <w:rsid w:val="00C111DA"/>
    <w:rsid w:val="00C11FF3"/>
    <w:rsid w:val="00C14F2B"/>
    <w:rsid w:val="00C17176"/>
    <w:rsid w:val="00C20EA7"/>
    <w:rsid w:val="00C226D9"/>
    <w:rsid w:val="00C33945"/>
    <w:rsid w:val="00C36DF5"/>
    <w:rsid w:val="00C370EA"/>
    <w:rsid w:val="00C431CB"/>
    <w:rsid w:val="00C44917"/>
    <w:rsid w:val="00C463A0"/>
    <w:rsid w:val="00C50B8F"/>
    <w:rsid w:val="00C517BF"/>
    <w:rsid w:val="00C52C1A"/>
    <w:rsid w:val="00C636AA"/>
    <w:rsid w:val="00C70B83"/>
    <w:rsid w:val="00C71A4E"/>
    <w:rsid w:val="00C7469A"/>
    <w:rsid w:val="00C775EE"/>
    <w:rsid w:val="00C77AE5"/>
    <w:rsid w:val="00C863A2"/>
    <w:rsid w:val="00C86F78"/>
    <w:rsid w:val="00C8787D"/>
    <w:rsid w:val="00C87EF2"/>
    <w:rsid w:val="00C937F9"/>
    <w:rsid w:val="00CA167B"/>
    <w:rsid w:val="00CA3F49"/>
    <w:rsid w:val="00CB1002"/>
    <w:rsid w:val="00CB6916"/>
    <w:rsid w:val="00CC2875"/>
    <w:rsid w:val="00CD53D5"/>
    <w:rsid w:val="00CF41CF"/>
    <w:rsid w:val="00D03047"/>
    <w:rsid w:val="00D037E4"/>
    <w:rsid w:val="00D04682"/>
    <w:rsid w:val="00D06A84"/>
    <w:rsid w:val="00D1013B"/>
    <w:rsid w:val="00D13F9D"/>
    <w:rsid w:val="00D153BE"/>
    <w:rsid w:val="00D15508"/>
    <w:rsid w:val="00D23EDA"/>
    <w:rsid w:val="00D26759"/>
    <w:rsid w:val="00D32AC8"/>
    <w:rsid w:val="00D36AA3"/>
    <w:rsid w:val="00D37FFD"/>
    <w:rsid w:val="00D415FC"/>
    <w:rsid w:val="00D511F3"/>
    <w:rsid w:val="00D517FB"/>
    <w:rsid w:val="00D5429E"/>
    <w:rsid w:val="00D557DE"/>
    <w:rsid w:val="00D5580D"/>
    <w:rsid w:val="00D60DE1"/>
    <w:rsid w:val="00D66057"/>
    <w:rsid w:val="00D71EE4"/>
    <w:rsid w:val="00D74F8D"/>
    <w:rsid w:val="00D77315"/>
    <w:rsid w:val="00D829F1"/>
    <w:rsid w:val="00D83D28"/>
    <w:rsid w:val="00D855CB"/>
    <w:rsid w:val="00D90BF9"/>
    <w:rsid w:val="00D93741"/>
    <w:rsid w:val="00D940A4"/>
    <w:rsid w:val="00DA7B21"/>
    <w:rsid w:val="00DB0925"/>
    <w:rsid w:val="00DB1906"/>
    <w:rsid w:val="00DB6DC8"/>
    <w:rsid w:val="00DC154D"/>
    <w:rsid w:val="00DC55C2"/>
    <w:rsid w:val="00DC67F9"/>
    <w:rsid w:val="00DC7004"/>
    <w:rsid w:val="00DC7D63"/>
    <w:rsid w:val="00DD1532"/>
    <w:rsid w:val="00DD68C7"/>
    <w:rsid w:val="00DD7A95"/>
    <w:rsid w:val="00DE34EF"/>
    <w:rsid w:val="00DE3A29"/>
    <w:rsid w:val="00DE601B"/>
    <w:rsid w:val="00DE721C"/>
    <w:rsid w:val="00E051E5"/>
    <w:rsid w:val="00E10DFC"/>
    <w:rsid w:val="00E110D0"/>
    <w:rsid w:val="00E1309D"/>
    <w:rsid w:val="00E222E7"/>
    <w:rsid w:val="00E23BAE"/>
    <w:rsid w:val="00E24182"/>
    <w:rsid w:val="00E377B4"/>
    <w:rsid w:val="00E41167"/>
    <w:rsid w:val="00E41A9A"/>
    <w:rsid w:val="00E42489"/>
    <w:rsid w:val="00E44B92"/>
    <w:rsid w:val="00E5322D"/>
    <w:rsid w:val="00E53FF8"/>
    <w:rsid w:val="00E57311"/>
    <w:rsid w:val="00E60686"/>
    <w:rsid w:val="00E62921"/>
    <w:rsid w:val="00E652BF"/>
    <w:rsid w:val="00E703A6"/>
    <w:rsid w:val="00E73215"/>
    <w:rsid w:val="00E759AD"/>
    <w:rsid w:val="00E87491"/>
    <w:rsid w:val="00E9368A"/>
    <w:rsid w:val="00E9509B"/>
    <w:rsid w:val="00E955D5"/>
    <w:rsid w:val="00EA255D"/>
    <w:rsid w:val="00EA4D59"/>
    <w:rsid w:val="00EA5C50"/>
    <w:rsid w:val="00EA7552"/>
    <w:rsid w:val="00EB1C05"/>
    <w:rsid w:val="00EB41EA"/>
    <w:rsid w:val="00EB43ED"/>
    <w:rsid w:val="00EB43FE"/>
    <w:rsid w:val="00EB6AF5"/>
    <w:rsid w:val="00EC62C7"/>
    <w:rsid w:val="00EC6D88"/>
    <w:rsid w:val="00EC6DB6"/>
    <w:rsid w:val="00ED0CDC"/>
    <w:rsid w:val="00ED3A2A"/>
    <w:rsid w:val="00ED7C8B"/>
    <w:rsid w:val="00EE23AD"/>
    <w:rsid w:val="00EE29E7"/>
    <w:rsid w:val="00EE474D"/>
    <w:rsid w:val="00EE5E26"/>
    <w:rsid w:val="00EF06AE"/>
    <w:rsid w:val="00EF1737"/>
    <w:rsid w:val="00EF1E52"/>
    <w:rsid w:val="00EF1FE5"/>
    <w:rsid w:val="00EF45E3"/>
    <w:rsid w:val="00EF4696"/>
    <w:rsid w:val="00F14598"/>
    <w:rsid w:val="00F22DFD"/>
    <w:rsid w:val="00F23E17"/>
    <w:rsid w:val="00F31F25"/>
    <w:rsid w:val="00F338D3"/>
    <w:rsid w:val="00F33F5F"/>
    <w:rsid w:val="00F3439B"/>
    <w:rsid w:val="00F47149"/>
    <w:rsid w:val="00F5343A"/>
    <w:rsid w:val="00F54183"/>
    <w:rsid w:val="00F61802"/>
    <w:rsid w:val="00F622B7"/>
    <w:rsid w:val="00F63082"/>
    <w:rsid w:val="00F6378E"/>
    <w:rsid w:val="00F64F65"/>
    <w:rsid w:val="00F672BC"/>
    <w:rsid w:val="00F71C8F"/>
    <w:rsid w:val="00F733BD"/>
    <w:rsid w:val="00F75086"/>
    <w:rsid w:val="00F814E7"/>
    <w:rsid w:val="00F83F19"/>
    <w:rsid w:val="00F86F9A"/>
    <w:rsid w:val="00F87EE6"/>
    <w:rsid w:val="00F909E7"/>
    <w:rsid w:val="00F90D8A"/>
    <w:rsid w:val="00F97898"/>
    <w:rsid w:val="00FB1B1B"/>
    <w:rsid w:val="00FB3FD9"/>
    <w:rsid w:val="00FB486C"/>
    <w:rsid w:val="00FB6E11"/>
    <w:rsid w:val="00FD1401"/>
    <w:rsid w:val="00FD1972"/>
    <w:rsid w:val="00FD2841"/>
    <w:rsid w:val="00FD2F30"/>
    <w:rsid w:val="00FE3F0E"/>
    <w:rsid w:val="00FE422A"/>
    <w:rsid w:val="00FF0DF2"/>
    <w:rsid w:val="00FF2225"/>
    <w:rsid w:val="00FF4DA4"/>
    <w:rsid w:val="00FF5C28"/>
    <w:rsid w:val="00FF67EA"/>
    <w:rsid w:val="00FF72D8"/>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D60DE1"/>
    <w:pPr>
      <w:spacing w:after="200" w:line="252" w:lineRule="auto"/>
    </w:pPr>
    <w:rPr>
      <w:sz w:val="22"/>
      <w:szCs w:val="22"/>
    </w:rPr>
  </w:style>
  <w:style w:type="paragraph" w:styleId="Heading1">
    <w:name w:val="heading 1"/>
    <w:aliases w:val="H1-Sec.Head"/>
    <w:basedOn w:val="Normal"/>
    <w:next w:val="Normal"/>
    <w:link w:val="Heading1Char"/>
    <w:uiPriority w:val="99"/>
    <w:qFormat/>
    <w:rsid w:val="00E62921"/>
    <w:pPr>
      <w:pBdr>
        <w:bottom w:val="thinThickSmallGap" w:sz="12" w:space="1" w:color="943634"/>
      </w:pBdr>
      <w:spacing w:before="400"/>
      <w:jc w:val="center"/>
      <w:outlineLvl w:val="0"/>
    </w:pPr>
    <w:rPr>
      <w:caps/>
      <w:color w:val="632423"/>
      <w:spacing w:val="20"/>
      <w:sz w:val="28"/>
      <w:szCs w:val="28"/>
    </w:rPr>
  </w:style>
  <w:style w:type="paragraph" w:styleId="Heading2">
    <w:name w:val="heading 2"/>
    <w:aliases w:val="H2-Sec. Head"/>
    <w:basedOn w:val="Normal"/>
    <w:next w:val="Normal"/>
    <w:link w:val="Heading2Char"/>
    <w:uiPriority w:val="99"/>
    <w:qFormat/>
    <w:rsid w:val="00E62921"/>
    <w:pPr>
      <w:pBdr>
        <w:bottom w:val="single" w:sz="4" w:space="1" w:color="622423"/>
      </w:pBdr>
      <w:spacing w:before="400"/>
      <w:jc w:val="center"/>
      <w:outlineLvl w:val="1"/>
    </w:pPr>
    <w:rPr>
      <w:caps/>
      <w:color w:val="632423"/>
      <w:spacing w:val="15"/>
      <w:sz w:val="24"/>
      <w:szCs w:val="24"/>
    </w:rPr>
  </w:style>
  <w:style w:type="paragraph" w:styleId="Heading3">
    <w:name w:val="heading 3"/>
    <w:aliases w:val="H3-Sec. Head"/>
    <w:basedOn w:val="Normal"/>
    <w:next w:val="Normal"/>
    <w:link w:val="Heading3Char"/>
    <w:uiPriority w:val="99"/>
    <w:qFormat/>
    <w:rsid w:val="00E62921"/>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aliases w:val="H4 Sec.Heading"/>
    <w:basedOn w:val="Normal"/>
    <w:next w:val="Normal"/>
    <w:link w:val="Heading4Char"/>
    <w:uiPriority w:val="99"/>
    <w:qFormat/>
    <w:rsid w:val="00E62921"/>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9"/>
    <w:qFormat/>
    <w:rsid w:val="00E62921"/>
    <w:pPr>
      <w:spacing w:before="320" w:after="120"/>
      <w:jc w:val="center"/>
      <w:outlineLvl w:val="4"/>
    </w:pPr>
    <w:rPr>
      <w:caps/>
      <w:color w:val="622423"/>
      <w:spacing w:val="10"/>
    </w:rPr>
  </w:style>
  <w:style w:type="paragraph" w:styleId="Heading6">
    <w:name w:val="heading 6"/>
    <w:basedOn w:val="Normal"/>
    <w:next w:val="Normal"/>
    <w:link w:val="Heading6Char"/>
    <w:uiPriority w:val="99"/>
    <w:qFormat/>
    <w:rsid w:val="00E62921"/>
    <w:pPr>
      <w:spacing w:after="120"/>
      <w:jc w:val="center"/>
      <w:outlineLvl w:val="5"/>
    </w:pPr>
    <w:rPr>
      <w:caps/>
      <w:color w:val="943634"/>
      <w:spacing w:val="10"/>
    </w:rPr>
  </w:style>
  <w:style w:type="paragraph" w:styleId="Heading7">
    <w:name w:val="heading 7"/>
    <w:basedOn w:val="Normal"/>
    <w:next w:val="Normal"/>
    <w:link w:val="Heading7Char"/>
    <w:uiPriority w:val="99"/>
    <w:qFormat/>
    <w:rsid w:val="00E62921"/>
    <w:pPr>
      <w:spacing w:after="120"/>
      <w:jc w:val="center"/>
      <w:outlineLvl w:val="6"/>
    </w:pPr>
    <w:rPr>
      <w:i/>
      <w:iCs/>
      <w:caps/>
      <w:color w:val="943634"/>
      <w:spacing w:val="10"/>
    </w:rPr>
  </w:style>
  <w:style w:type="paragraph" w:styleId="Heading8">
    <w:name w:val="heading 8"/>
    <w:basedOn w:val="Normal"/>
    <w:next w:val="Normal"/>
    <w:link w:val="Heading8Char"/>
    <w:uiPriority w:val="99"/>
    <w:qFormat/>
    <w:rsid w:val="00E62921"/>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E62921"/>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9"/>
    <w:locked/>
    <w:rsid w:val="00E62921"/>
    <w:rPr>
      <w:rFonts w:cs="Times New Roman"/>
      <w:caps/>
      <w:color w:val="632423"/>
      <w:spacing w:val="20"/>
      <w:sz w:val="28"/>
      <w:szCs w:val="28"/>
    </w:rPr>
  </w:style>
  <w:style w:type="character" w:customStyle="1" w:styleId="Heading2Char">
    <w:name w:val="Heading 2 Char"/>
    <w:aliases w:val="H2-Sec. Head Char"/>
    <w:basedOn w:val="DefaultParagraphFont"/>
    <w:link w:val="Heading2"/>
    <w:uiPriority w:val="99"/>
    <w:locked/>
    <w:rsid w:val="00E62921"/>
    <w:rPr>
      <w:rFonts w:cs="Times New Roman"/>
      <w:caps/>
      <w:color w:val="632423"/>
      <w:spacing w:val="15"/>
      <w:sz w:val="24"/>
      <w:szCs w:val="24"/>
    </w:rPr>
  </w:style>
  <w:style w:type="character" w:customStyle="1" w:styleId="Heading3Char">
    <w:name w:val="Heading 3 Char"/>
    <w:aliases w:val="H3-Sec. Head Char"/>
    <w:basedOn w:val="DefaultParagraphFont"/>
    <w:link w:val="Heading3"/>
    <w:uiPriority w:val="99"/>
    <w:locked/>
    <w:rsid w:val="00E62921"/>
    <w:rPr>
      <w:rFonts w:eastAsia="Times New Roman" w:cs="Times New Roman"/>
      <w:caps/>
      <w:color w:val="622423"/>
      <w:sz w:val="24"/>
      <w:szCs w:val="24"/>
    </w:rPr>
  </w:style>
  <w:style w:type="character" w:customStyle="1" w:styleId="Heading4Char">
    <w:name w:val="Heading 4 Char"/>
    <w:aliases w:val="H4 Sec.Heading Char"/>
    <w:basedOn w:val="DefaultParagraphFont"/>
    <w:link w:val="Heading4"/>
    <w:uiPriority w:val="99"/>
    <w:locked/>
    <w:rsid w:val="00E62921"/>
    <w:rPr>
      <w:rFonts w:cs="Times New Roman"/>
      <w:caps/>
      <w:color w:val="622423"/>
      <w:spacing w:val="10"/>
    </w:rPr>
  </w:style>
  <w:style w:type="character" w:customStyle="1" w:styleId="Heading5Char">
    <w:name w:val="Heading 5 Char"/>
    <w:basedOn w:val="DefaultParagraphFont"/>
    <w:link w:val="Heading5"/>
    <w:uiPriority w:val="99"/>
    <w:locked/>
    <w:rsid w:val="00E62921"/>
    <w:rPr>
      <w:rFonts w:cs="Times New Roman"/>
      <w:caps/>
      <w:color w:val="622423"/>
      <w:spacing w:val="10"/>
    </w:rPr>
  </w:style>
  <w:style w:type="character" w:customStyle="1" w:styleId="Heading6Char">
    <w:name w:val="Heading 6 Char"/>
    <w:basedOn w:val="DefaultParagraphFont"/>
    <w:link w:val="Heading6"/>
    <w:uiPriority w:val="99"/>
    <w:locked/>
    <w:rsid w:val="00E62921"/>
    <w:rPr>
      <w:rFonts w:cs="Times New Roman"/>
      <w:caps/>
      <w:color w:val="943634"/>
      <w:spacing w:val="10"/>
    </w:rPr>
  </w:style>
  <w:style w:type="character" w:customStyle="1" w:styleId="Heading7Char">
    <w:name w:val="Heading 7 Char"/>
    <w:basedOn w:val="DefaultParagraphFont"/>
    <w:link w:val="Heading7"/>
    <w:uiPriority w:val="99"/>
    <w:locked/>
    <w:rsid w:val="00E62921"/>
    <w:rPr>
      <w:rFonts w:cs="Times New Roman"/>
      <w:i/>
      <w:iCs/>
      <w:caps/>
      <w:color w:val="943634"/>
      <w:spacing w:val="10"/>
    </w:rPr>
  </w:style>
  <w:style w:type="character" w:customStyle="1" w:styleId="Heading8Char">
    <w:name w:val="Heading 8 Char"/>
    <w:basedOn w:val="DefaultParagraphFont"/>
    <w:link w:val="Heading8"/>
    <w:uiPriority w:val="99"/>
    <w:locked/>
    <w:rsid w:val="00E62921"/>
    <w:rPr>
      <w:rFonts w:cs="Times New Roman"/>
      <w:caps/>
      <w:spacing w:val="10"/>
      <w:sz w:val="20"/>
      <w:szCs w:val="20"/>
    </w:rPr>
  </w:style>
  <w:style w:type="character" w:customStyle="1" w:styleId="Heading9Char">
    <w:name w:val="Heading 9 Char"/>
    <w:basedOn w:val="DefaultParagraphFont"/>
    <w:link w:val="Heading9"/>
    <w:uiPriority w:val="99"/>
    <w:locked/>
    <w:rsid w:val="00E62921"/>
    <w:rPr>
      <w:rFonts w:cs="Times New Roman"/>
      <w:i/>
      <w:iCs/>
      <w:caps/>
      <w:spacing w:val="10"/>
      <w:sz w:val="20"/>
      <w:szCs w:val="20"/>
    </w:rPr>
  </w:style>
  <w:style w:type="paragraph" w:styleId="BodyText">
    <w:name w:val="Body Text"/>
    <w:basedOn w:val="Normal"/>
    <w:link w:val="BodyTextChar"/>
    <w:uiPriority w:val="99"/>
    <w:rsid w:val="001B7D9C"/>
    <w:rPr>
      <w:sz w:val="72"/>
    </w:rPr>
  </w:style>
  <w:style w:type="character" w:customStyle="1" w:styleId="BodyTextChar">
    <w:name w:val="Body Text Char"/>
    <w:basedOn w:val="DefaultParagraphFont"/>
    <w:link w:val="BodyText"/>
    <w:uiPriority w:val="99"/>
    <w:semiHidden/>
    <w:rsid w:val="00E20D42"/>
  </w:style>
  <w:style w:type="character" w:styleId="PageNumber">
    <w:name w:val="page number"/>
    <w:basedOn w:val="DefaultParagraphFont"/>
    <w:uiPriority w:val="99"/>
    <w:rsid w:val="001B7D9C"/>
    <w:rPr>
      <w:rFonts w:cs="Times New Roman"/>
    </w:rPr>
  </w:style>
  <w:style w:type="paragraph" w:styleId="Footer">
    <w:name w:val="footer"/>
    <w:basedOn w:val="Normal"/>
    <w:link w:val="FooterChar"/>
    <w:uiPriority w:val="99"/>
    <w:rsid w:val="001B7D9C"/>
    <w:pPr>
      <w:tabs>
        <w:tab w:val="center" w:pos="4320"/>
        <w:tab w:val="right" w:pos="8640"/>
      </w:tabs>
    </w:pPr>
  </w:style>
  <w:style w:type="character" w:customStyle="1" w:styleId="FooterChar">
    <w:name w:val="Footer Char"/>
    <w:basedOn w:val="DefaultParagraphFont"/>
    <w:link w:val="Footer"/>
    <w:uiPriority w:val="99"/>
    <w:locked/>
    <w:rsid w:val="001F0EFC"/>
    <w:rPr>
      <w:rFonts w:cs="Times New Roman"/>
      <w:sz w:val="24"/>
      <w:szCs w:val="24"/>
    </w:rPr>
  </w:style>
  <w:style w:type="paragraph" w:styleId="Header">
    <w:name w:val="header"/>
    <w:basedOn w:val="Normal"/>
    <w:link w:val="HeaderChar"/>
    <w:uiPriority w:val="99"/>
    <w:rsid w:val="001B7D9C"/>
    <w:pPr>
      <w:tabs>
        <w:tab w:val="center" w:pos="4320"/>
        <w:tab w:val="right" w:pos="8640"/>
      </w:tabs>
    </w:pPr>
  </w:style>
  <w:style w:type="character" w:customStyle="1" w:styleId="HeaderChar">
    <w:name w:val="Header Char"/>
    <w:basedOn w:val="DefaultParagraphFont"/>
    <w:link w:val="Header"/>
    <w:uiPriority w:val="99"/>
    <w:locked/>
    <w:rsid w:val="004200B0"/>
    <w:rPr>
      <w:rFonts w:cs="Times New Roman"/>
      <w:sz w:val="24"/>
      <w:szCs w:val="24"/>
    </w:rPr>
  </w:style>
  <w:style w:type="paragraph" w:styleId="BodyTextIndent">
    <w:name w:val="Body Text Indent"/>
    <w:basedOn w:val="Normal"/>
    <w:link w:val="BodyTextIndentChar"/>
    <w:uiPriority w:val="99"/>
    <w:rsid w:val="001B7D9C"/>
    <w:pPr>
      <w:ind w:left="720"/>
    </w:pPr>
  </w:style>
  <w:style w:type="character" w:customStyle="1" w:styleId="BodyTextIndentChar">
    <w:name w:val="Body Text Indent Char"/>
    <w:basedOn w:val="DefaultParagraphFont"/>
    <w:link w:val="BodyTextIndent"/>
    <w:uiPriority w:val="99"/>
    <w:locked/>
    <w:rsid w:val="00237487"/>
    <w:rPr>
      <w:rFonts w:cs="Times New Roman"/>
      <w:sz w:val="24"/>
      <w:szCs w:val="24"/>
    </w:rPr>
  </w:style>
  <w:style w:type="paragraph" w:styleId="TOC1">
    <w:name w:val="toc 1"/>
    <w:basedOn w:val="Normal"/>
    <w:next w:val="Normal"/>
    <w:autoRedefine/>
    <w:uiPriority w:val="39"/>
    <w:rsid w:val="001B7D9C"/>
    <w:pPr>
      <w:tabs>
        <w:tab w:val="left" w:pos="1920"/>
        <w:tab w:val="right" w:leader="dot" w:pos="7680"/>
        <w:tab w:val="right" w:leader="dot" w:pos="9350"/>
      </w:tabs>
    </w:pPr>
    <w:rPr>
      <w:bCs/>
    </w:rPr>
  </w:style>
  <w:style w:type="paragraph" w:styleId="BodyTextIndent2">
    <w:name w:val="Body Text Indent 2"/>
    <w:basedOn w:val="Normal"/>
    <w:link w:val="BodyTextIndent2Char"/>
    <w:uiPriority w:val="99"/>
    <w:rsid w:val="001B7D9C"/>
    <w:pPr>
      <w:ind w:left="1080"/>
    </w:pPr>
    <w:rPr>
      <w:bCs/>
    </w:rPr>
  </w:style>
  <w:style w:type="character" w:customStyle="1" w:styleId="BodyTextIndent2Char">
    <w:name w:val="Body Text Indent 2 Char"/>
    <w:basedOn w:val="DefaultParagraphFont"/>
    <w:link w:val="BodyTextIndent2"/>
    <w:uiPriority w:val="99"/>
    <w:semiHidden/>
    <w:rsid w:val="00E20D42"/>
  </w:style>
  <w:style w:type="paragraph" w:styleId="BodyTextIndent3">
    <w:name w:val="Body Text Indent 3"/>
    <w:basedOn w:val="Normal"/>
    <w:link w:val="BodyTextIndent3Char"/>
    <w:uiPriority w:val="99"/>
    <w:rsid w:val="001B7D9C"/>
    <w:pPr>
      <w:ind w:left="1440"/>
    </w:pPr>
  </w:style>
  <w:style w:type="character" w:customStyle="1" w:styleId="BodyTextIndent3Char">
    <w:name w:val="Body Text Indent 3 Char"/>
    <w:basedOn w:val="DefaultParagraphFont"/>
    <w:link w:val="BodyTextIndent3"/>
    <w:uiPriority w:val="99"/>
    <w:semiHidden/>
    <w:rsid w:val="00E20D42"/>
    <w:rPr>
      <w:sz w:val="16"/>
      <w:szCs w:val="16"/>
    </w:rPr>
  </w:style>
  <w:style w:type="paragraph" w:styleId="TOC7">
    <w:name w:val="toc 7"/>
    <w:basedOn w:val="Normal"/>
    <w:next w:val="Normal"/>
    <w:autoRedefine/>
    <w:uiPriority w:val="99"/>
    <w:semiHidden/>
    <w:rsid w:val="001B7D9C"/>
    <w:pPr>
      <w:ind w:left="1440"/>
    </w:pPr>
  </w:style>
  <w:style w:type="paragraph" w:styleId="TableofFigures">
    <w:name w:val="table of figures"/>
    <w:aliases w:val="List of Categories"/>
    <w:basedOn w:val="Normal"/>
    <w:next w:val="Normal"/>
    <w:uiPriority w:val="99"/>
    <w:semiHidden/>
    <w:rsid w:val="001B7D9C"/>
    <w:rPr>
      <w:b/>
      <w:smallCaps/>
    </w:rPr>
  </w:style>
  <w:style w:type="character" w:styleId="Hyperlink">
    <w:name w:val="Hyperlink"/>
    <w:basedOn w:val="DefaultParagraphFont"/>
    <w:uiPriority w:val="99"/>
    <w:rsid w:val="001B7D9C"/>
    <w:rPr>
      <w:rFonts w:cs="Times New Roman"/>
      <w:color w:val="0000FF"/>
      <w:u w:val="single"/>
    </w:rPr>
  </w:style>
  <w:style w:type="character" w:styleId="FollowedHyperlink">
    <w:name w:val="FollowedHyperlink"/>
    <w:basedOn w:val="DefaultParagraphFont"/>
    <w:uiPriority w:val="99"/>
    <w:rsid w:val="001B7D9C"/>
    <w:rPr>
      <w:rFonts w:cs="Times New Roman"/>
      <w:color w:val="800080"/>
      <w:u w:val="single"/>
    </w:rPr>
  </w:style>
  <w:style w:type="paragraph" w:styleId="NormalWeb">
    <w:name w:val="Normal (Web)"/>
    <w:basedOn w:val="Normal"/>
    <w:uiPriority w:val="99"/>
    <w:rsid w:val="001B7D9C"/>
    <w:pPr>
      <w:spacing w:before="100" w:beforeAutospacing="1" w:after="100" w:afterAutospacing="1"/>
    </w:pPr>
    <w:rPr>
      <w:rFonts w:ascii="Arial Unicode MS" w:eastAsia="Arial Unicode MS" w:hAnsi="Arial Unicode MS" w:cs="Arial Unicode MS"/>
    </w:rPr>
  </w:style>
  <w:style w:type="paragraph" w:styleId="FootnoteText">
    <w:name w:val="footnote text"/>
    <w:aliases w:val="F1"/>
    <w:basedOn w:val="Normal"/>
    <w:link w:val="FootnoteTextChar"/>
    <w:semiHidden/>
    <w:rsid w:val="001B7D9C"/>
    <w:rPr>
      <w:sz w:val="20"/>
      <w:szCs w:val="20"/>
    </w:rPr>
  </w:style>
  <w:style w:type="character" w:customStyle="1" w:styleId="FootnoteTextChar">
    <w:name w:val="Footnote Text Char"/>
    <w:aliases w:val="F1 Char"/>
    <w:basedOn w:val="DefaultParagraphFont"/>
    <w:link w:val="FootnoteText"/>
    <w:semiHidden/>
    <w:locked/>
    <w:rsid w:val="00237487"/>
    <w:rPr>
      <w:rFonts w:cs="Times New Roman"/>
    </w:rPr>
  </w:style>
  <w:style w:type="character" w:styleId="FootnoteReference">
    <w:name w:val="footnote reference"/>
    <w:basedOn w:val="DefaultParagraphFont"/>
    <w:semiHidden/>
    <w:rsid w:val="001B7D9C"/>
    <w:rPr>
      <w:rFonts w:cs="Times New Roman"/>
      <w:vertAlign w:val="superscript"/>
    </w:rPr>
  </w:style>
  <w:style w:type="paragraph" w:styleId="BodyText2">
    <w:name w:val="Body Text 2"/>
    <w:basedOn w:val="Normal"/>
    <w:link w:val="BodyText2Char"/>
    <w:uiPriority w:val="99"/>
    <w:rsid w:val="001B7D9C"/>
    <w:rPr>
      <w:rFonts w:ascii="Arial" w:hAnsi="Arial" w:cs="Arial"/>
      <w:sz w:val="20"/>
      <w:szCs w:val="20"/>
    </w:rPr>
  </w:style>
  <w:style w:type="character" w:customStyle="1" w:styleId="BodyText2Char">
    <w:name w:val="Body Text 2 Char"/>
    <w:basedOn w:val="DefaultParagraphFont"/>
    <w:link w:val="BodyText2"/>
    <w:uiPriority w:val="99"/>
    <w:semiHidden/>
    <w:rsid w:val="00E20D42"/>
  </w:style>
  <w:style w:type="paragraph" w:styleId="TOC2">
    <w:name w:val="toc 2"/>
    <w:basedOn w:val="Normal"/>
    <w:next w:val="Normal"/>
    <w:autoRedefine/>
    <w:uiPriority w:val="99"/>
    <w:semiHidden/>
    <w:rsid w:val="001B7D9C"/>
    <w:pPr>
      <w:ind w:left="240"/>
    </w:pPr>
  </w:style>
  <w:style w:type="paragraph" w:styleId="TOC3">
    <w:name w:val="toc 3"/>
    <w:basedOn w:val="Normal"/>
    <w:next w:val="Normal"/>
    <w:autoRedefine/>
    <w:uiPriority w:val="39"/>
    <w:rsid w:val="00270EF9"/>
    <w:pPr>
      <w:tabs>
        <w:tab w:val="left" w:pos="1100"/>
        <w:tab w:val="right" w:leader="dot" w:pos="9350"/>
      </w:tabs>
      <w:spacing w:after="0" w:line="240" w:lineRule="auto"/>
      <w:ind w:left="1080" w:hanging="605"/>
    </w:pPr>
  </w:style>
  <w:style w:type="table" w:styleId="TableGrid">
    <w:name w:val="Table Grid"/>
    <w:basedOn w:val="TableNormal"/>
    <w:rsid w:val="001B7D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1B7D9C"/>
    <w:rPr>
      <w:rFonts w:ascii="Tahoma" w:hAnsi="Tahoma" w:cs="Tahoma"/>
      <w:sz w:val="16"/>
      <w:szCs w:val="16"/>
    </w:rPr>
  </w:style>
  <w:style w:type="character" w:customStyle="1" w:styleId="BalloonTextChar">
    <w:name w:val="Balloon Text Char"/>
    <w:basedOn w:val="DefaultParagraphFont"/>
    <w:link w:val="BalloonText"/>
    <w:uiPriority w:val="99"/>
    <w:semiHidden/>
    <w:rsid w:val="00E20D42"/>
    <w:rPr>
      <w:rFonts w:ascii="Times New Roman" w:hAnsi="Times New Roman"/>
      <w:sz w:val="0"/>
      <w:szCs w:val="0"/>
    </w:rPr>
  </w:style>
  <w:style w:type="paragraph" w:styleId="ListParagraph">
    <w:name w:val="List Paragraph"/>
    <w:basedOn w:val="Normal"/>
    <w:uiPriority w:val="34"/>
    <w:qFormat/>
    <w:rsid w:val="00E62921"/>
    <w:pPr>
      <w:ind w:left="720"/>
      <w:contextualSpacing/>
    </w:pPr>
  </w:style>
  <w:style w:type="paragraph" w:styleId="Revision">
    <w:name w:val="Revision"/>
    <w:hidden/>
    <w:uiPriority w:val="99"/>
    <w:semiHidden/>
    <w:rsid w:val="000B3D72"/>
    <w:pPr>
      <w:spacing w:after="200" w:line="252" w:lineRule="auto"/>
    </w:pPr>
    <w:rPr>
      <w:sz w:val="24"/>
      <w:szCs w:val="24"/>
    </w:rPr>
  </w:style>
  <w:style w:type="paragraph" w:styleId="Caption">
    <w:name w:val="caption"/>
    <w:basedOn w:val="Normal"/>
    <w:next w:val="Normal"/>
    <w:uiPriority w:val="99"/>
    <w:qFormat/>
    <w:rsid w:val="00E62921"/>
    <w:rPr>
      <w:caps/>
      <w:spacing w:val="10"/>
      <w:sz w:val="18"/>
      <w:szCs w:val="18"/>
    </w:rPr>
  </w:style>
  <w:style w:type="paragraph" w:styleId="Title">
    <w:name w:val="Title"/>
    <w:basedOn w:val="Normal"/>
    <w:next w:val="Normal"/>
    <w:link w:val="TitleChar"/>
    <w:uiPriority w:val="99"/>
    <w:qFormat/>
    <w:rsid w:val="00E62921"/>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locked/>
    <w:rsid w:val="00E62921"/>
    <w:rPr>
      <w:rFonts w:eastAsia="Times New Roman" w:cs="Times New Roman"/>
      <w:caps/>
      <w:color w:val="632423"/>
      <w:spacing w:val="50"/>
      <w:sz w:val="44"/>
      <w:szCs w:val="44"/>
    </w:rPr>
  </w:style>
  <w:style w:type="paragraph" w:styleId="Subtitle">
    <w:name w:val="Subtitle"/>
    <w:basedOn w:val="Normal"/>
    <w:next w:val="Normal"/>
    <w:link w:val="SubtitleChar"/>
    <w:uiPriority w:val="99"/>
    <w:qFormat/>
    <w:rsid w:val="00E62921"/>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locked/>
    <w:rsid w:val="00E62921"/>
    <w:rPr>
      <w:rFonts w:eastAsia="Times New Roman" w:cs="Times New Roman"/>
      <w:caps/>
      <w:spacing w:val="20"/>
      <w:sz w:val="18"/>
      <w:szCs w:val="18"/>
    </w:rPr>
  </w:style>
  <w:style w:type="character" w:styleId="Strong">
    <w:name w:val="Strong"/>
    <w:basedOn w:val="DefaultParagraphFont"/>
    <w:uiPriority w:val="99"/>
    <w:qFormat/>
    <w:rsid w:val="00E62921"/>
    <w:rPr>
      <w:rFonts w:cs="Times New Roman"/>
      <w:b/>
      <w:color w:val="943634"/>
      <w:spacing w:val="5"/>
    </w:rPr>
  </w:style>
  <w:style w:type="character" w:styleId="Emphasis">
    <w:name w:val="Emphasis"/>
    <w:basedOn w:val="DefaultParagraphFont"/>
    <w:uiPriority w:val="99"/>
    <w:qFormat/>
    <w:rsid w:val="00E62921"/>
    <w:rPr>
      <w:rFonts w:cs="Times New Roman"/>
      <w:caps/>
      <w:spacing w:val="5"/>
      <w:sz w:val="20"/>
    </w:rPr>
  </w:style>
  <w:style w:type="paragraph" w:styleId="NoSpacing">
    <w:name w:val="No Spacing"/>
    <w:basedOn w:val="Normal"/>
    <w:link w:val="NoSpacingChar"/>
    <w:uiPriority w:val="99"/>
    <w:qFormat/>
    <w:rsid w:val="00E62921"/>
    <w:pPr>
      <w:spacing w:after="0" w:line="240" w:lineRule="auto"/>
    </w:pPr>
  </w:style>
  <w:style w:type="character" w:customStyle="1" w:styleId="NoSpacingChar">
    <w:name w:val="No Spacing Char"/>
    <w:basedOn w:val="DefaultParagraphFont"/>
    <w:link w:val="NoSpacing"/>
    <w:uiPriority w:val="99"/>
    <w:locked/>
    <w:rsid w:val="00E62921"/>
    <w:rPr>
      <w:rFonts w:cs="Times New Roman"/>
    </w:rPr>
  </w:style>
  <w:style w:type="paragraph" w:styleId="Quote">
    <w:name w:val="Quote"/>
    <w:basedOn w:val="Normal"/>
    <w:next w:val="Normal"/>
    <w:link w:val="QuoteChar"/>
    <w:uiPriority w:val="99"/>
    <w:qFormat/>
    <w:rsid w:val="00E62921"/>
    <w:rPr>
      <w:i/>
      <w:iCs/>
    </w:rPr>
  </w:style>
  <w:style w:type="character" w:customStyle="1" w:styleId="QuoteChar">
    <w:name w:val="Quote Char"/>
    <w:basedOn w:val="DefaultParagraphFont"/>
    <w:link w:val="Quote"/>
    <w:uiPriority w:val="99"/>
    <w:locked/>
    <w:rsid w:val="00E62921"/>
    <w:rPr>
      <w:rFonts w:eastAsia="Times New Roman" w:cs="Times New Roman"/>
      <w:i/>
      <w:iCs/>
    </w:rPr>
  </w:style>
  <w:style w:type="paragraph" w:styleId="IntenseQuote">
    <w:name w:val="Intense Quote"/>
    <w:basedOn w:val="Normal"/>
    <w:next w:val="Normal"/>
    <w:link w:val="IntenseQuoteChar"/>
    <w:uiPriority w:val="99"/>
    <w:qFormat/>
    <w:rsid w:val="00E62921"/>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locked/>
    <w:rsid w:val="00E62921"/>
    <w:rPr>
      <w:rFonts w:eastAsia="Times New Roman" w:cs="Times New Roman"/>
      <w:caps/>
      <w:color w:val="622423"/>
      <w:spacing w:val="5"/>
      <w:sz w:val="20"/>
      <w:szCs w:val="20"/>
    </w:rPr>
  </w:style>
  <w:style w:type="character" w:styleId="SubtleEmphasis">
    <w:name w:val="Subtle Emphasis"/>
    <w:basedOn w:val="DefaultParagraphFont"/>
    <w:uiPriority w:val="99"/>
    <w:qFormat/>
    <w:rsid w:val="00E62921"/>
    <w:rPr>
      <w:i/>
    </w:rPr>
  </w:style>
  <w:style w:type="character" w:styleId="IntenseEmphasis">
    <w:name w:val="Intense Emphasis"/>
    <w:basedOn w:val="DefaultParagraphFont"/>
    <w:uiPriority w:val="99"/>
    <w:qFormat/>
    <w:rsid w:val="00E62921"/>
    <w:rPr>
      <w:i/>
      <w:caps/>
      <w:spacing w:val="10"/>
      <w:sz w:val="20"/>
    </w:rPr>
  </w:style>
  <w:style w:type="character" w:styleId="SubtleReference">
    <w:name w:val="Subtle Reference"/>
    <w:basedOn w:val="DefaultParagraphFont"/>
    <w:uiPriority w:val="99"/>
    <w:qFormat/>
    <w:rsid w:val="00E62921"/>
    <w:rPr>
      <w:rFonts w:ascii="Calibri" w:hAnsi="Calibri" w:cs="Times New Roman"/>
      <w:i/>
      <w:iCs/>
      <w:color w:val="622423"/>
    </w:rPr>
  </w:style>
  <w:style w:type="character" w:styleId="IntenseReference">
    <w:name w:val="Intense Reference"/>
    <w:basedOn w:val="DefaultParagraphFont"/>
    <w:uiPriority w:val="99"/>
    <w:qFormat/>
    <w:rsid w:val="00E62921"/>
    <w:rPr>
      <w:rFonts w:ascii="Calibri" w:hAnsi="Calibri"/>
      <w:b/>
      <w:i/>
      <w:color w:val="622423"/>
    </w:rPr>
  </w:style>
  <w:style w:type="character" w:styleId="BookTitle">
    <w:name w:val="Book Title"/>
    <w:basedOn w:val="DefaultParagraphFont"/>
    <w:uiPriority w:val="99"/>
    <w:qFormat/>
    <w:rsid w:val="00E62921"/>
    <w:rPr>
      <w:caps/>
      <w:color w:val="622423"/>
      <w:spacing w:val="5"/>
      <w:u w:color="622423"/>
    </w:rPr>
  </w:style>
  <w:style w:type="paragraph" w:styleId="TOCHeading">
    <w:name w:val="TOC Heading"/>
    <w:basedOn w:val="Heading1"/>
    <w:next w:val="Normal"/>
    <w:uiPriority w:val="99"/>
    <w:qFormat/>
    <w:rsid w:val="00E62921"/>
    <w:pPr>
      <w:outlineLvl w:val="9"/>
    </w:pPr>
  </w:style>
  <w:style w:type="paragraph" w:styleId="PlainText">
    <w:name w:val="Plain Text"/>
    <w:basedOn w:val="Normal"/>
    <w:link w:val="PlainTextChar"/>
    <w:uiPriority w:val="99"/>
    <w:semiHidden/>
    <w:unhideWhenUsed/>
    <w:rsid w:val="00B36AE3"/>
    <w:pPr>
      <w:spacing w:after="0" w:line="240" w:lineRule="auto"/>
    </w:pPr>
    <w:rPr>
      <w:rFonts w:ascii="Consolas" w:eastAsia="Calibri" w:hAnsi="Consolas"/>
      <w:sz w:val="21"/>
      <w:szCs w:val="21"/>
    </w:rPr>
  </w:style>
  <w:style w:type="character" w:customStyle="1" w:styleId="PlainTextChar">
    <w:name w:val="Plain Text Char"/>
    <w:basedOn w:val="DefaultParagraphFont"/>
    <w:link w:val="PlainText"/>
    <w:uiPriority w:val="99"/>
    <w:semiHidden/>
    <w:rsid w:val="00B36AE3"/>
    <w:rPr>
      <w:rFonts w:ascii="Consolas" w:eastAsia="Calibri" w:hAnsi="Consolas" w:cs="Times New Roman"/>
      <w:sz w:val="21"/>
      <w:szCs w:val="21"/>
    </w:rPr>
  </w:style>
</w:styles>
</file>

<file path=word/webSettings.xml><?xml version="1.0" encoding="utf-8"?>
<w:webSettings xmlns:r="http://schemas.openxmlformats.org/officeDocument/2006/relationships" xmlns:w="http://schemas.openxmlformats.org/wordprocessingml/2006/main">
  <w:divs>
    <w:div w:id="82845961">
      <w:bodyDiv w:val="1"/>
      <w:marLeft w:val="0"/>
      <w:marRight w:val="0"/>
      <w:marTop w:val="0"/>
      <w:marBottom w:val="0"/>
      <w:divBdr>
        <w:top w:val="none" w:sz="0" w:space="0" w:color="auto"/>
        <w:left w:val="none" w:sz="0" w:space="0" w:color="auto"/>
        <w:bottom w:val="none" w:sz="0" w:space="0" w:color="auto"/>
        <w:right w:val="none" w:sz="0" w:space="0" w:color="auto"/>
      </w:divBdr>
    </w:div>
    <w:div w:id="496193596">
      <w:bodyDiv w:val="1"/>
      <w:marLeft w:val="0"/>
      <w:marRight w:val="0"/>
      <w:marTop w:val="0"/>
      <w:marBottom w:val="0"/>
      <w:divBdr>
        <w:top w:val="none" w:sz="0" w:space="0" w:color="auto"/>
        <w:left w:val="none" w:sz="0" w:space="0" w:color="auto"/>
        <w:bottom w:val="none" w:sz="0" w:space="0" w:color="auto"/>
        <w:right w:val="none" w:sz="0" w:space="0" w:color="auto"/>
      </w:divBdr>
    </w:div>
    <w:div w:id="1319379260">
      <w:bodyDiv w:val="1"/>
      <w:marLeft w:val="0"/>
      <w:marRight w:val="0"/>
      <w:marTop w:val="0"/>
      <w:marBottom w:val="0"/>
      <w:divBdr>
        <w:top w:val="none" w:sz="0" w:space="0" w:color="auto"/>
        <w:left w:val="none" w:sz="0" w:space="0" w:color="auto"/>
        <w:bottom w:val="none" w:sz="0" w:space="0" w:color="auto"/>
        <w:right w:val="none" w:sz="0" w:space="0" w:color="auto"/>
      </w:divBdr>
    </w:div>
    <w:div w:id="1510867393">
      <w:marLeft w:val="0"/>
      <w:marRight w:val="0"/>
      <w:marTop w:val="0"/>
      <w:marBottom w:val="0"/>
      <w:divBdr>
        <w:top w:val="none" w:sz="0" w:space="0" w:color="auto"/>
        <w:left w:val="none" w:sz="0" w:space="0" w:color="auto"/>
        <w:bottom w:val="none" w:sz="0" w:space="0" w:color="auto"/>
        <w:right w:val="none" w:sz="0" w:space="0" w:color="auto"/>
      </w:divBdr>
    </w:div>
    <w:div w:id="1510867394">
      <w:marLeft w:val="0"/>
      <w:marRight w:val="0"/>
      <w:marTop w:val="0"/>
      <w:marBottom w:val="0"/>
      <w:divBdr>
        <w:top w:val="none" w:sz="0" w:space="0" w:color="auto"/>
        <w:left w:val="none" w:sz="0" w:space="0" w:color="auto"/>
        <w:bottom w:val="none" w:sz="0" w:space="0" w:color="auto"/>
        <w:right w:val="none" w:sz="0" w:space="0" w:color="auto"/>
      </w:divBdr>
    </w:div>
    <w:div w:id="1510867395">
      <w:marLeft w:val="0"/>
      <w:marRight w:val="0"/>
      <w:marTop w:val="0"/>
      <w:marBottom w:val="0"/>
      <w:divBdr>
        <w:top w:val="none" w:sz="0" w:space="0" w:color="auto"/>
        <w:left w:val="none" w:sz="0" w:space="0" w:color="auto"/>
        <w:bottom w:val="none" w:sz="0" w:space="0" w:color="auto"/>
        <w:right w:val="none" w:sz="0" w:space="0" w:color="auto"/>
      </w:divBdr>
    </w:div>
    <w:div w:id="1510867396">
      <w:marLeft w:val="0"/>
      <w:marRight w:val="0"/>
      <w:marTop w:val="0"/>
      <w:marBottom w:val="0"/>
      <w:divBdr>
        <w:top w:val="none" w:sz="0" w:space="0" w:color="auto"/>
        <w:left w:val="none" w:sz="0" w:space="0" w:color="auto"/>
        <w:bottom w:val="none" w:sz="0" w:space="0" w:color="auto"/>
        <w:right w:val="none" w:sz="0" w:space="0" w:color="auto"/>
      </w:divBdr>
    </w:div>
    <w:div w:id="1510867398">
      <w:marLeft w:val="0"/>
      <w:marRight w:val="0"/>
      <w:marTop w:val="0"/>
      <w:marBottom w:val="0"/>
      <w:divBdr>
        <w:top w:val="none" w:sz="0" w:space="0" w:color="auto"/>
        <w:left w:val="none" w:sz="0" w:space="0" w:color="auto"/>
        <w:bottom w:val="none" w:sz="0" w:space="0" w:color="auto"/>
        <w:right w:val="none" w:sz="0" w:space="0" w:color="auto"/>
      </w:divBdr>
    </w:div>
    <w:div w:id="1510867399">
      <w:marLeft w:val="0"/>
      <w:marRight w:val="0"/>
      <w:marTop w:val="0"/>
      <w:marBottom w:val="0"/>
      <w:divBdr>
        <w:top w:val="none" w:sz="0" w:space="0" w:color="auto"/>
        <w:left w:val="none" w:sz="0" w:space="0" w:color="auto"/>
        <w:bottom w:val="none" w:sz="0" w:space="0" w:color="auto"/>
        <w:right w:val="none" w:sz="0" w:space="0" w:color="auto"/>
      </w:divBdr>
    </w:div>
    <w:div w:id="1510867400">
      <w:marLeft w:val="0"/>
      <w:marRight w:val="0"/>
      <w:marTop w:val="0"/>
      <w:marBottom w:val="0"/>
      <w:divBdr>
        <w:top w:val="none" w:sz="0" w:space="0" w:color="auto"/>
        <w:left w:val="none" w:sz="0" w:space="0" w:color="auto"/>
        <w:bottom w:val="none" w:sz="0" w:space="0" w:color="auto"/>
        <w:right w:val="none" w:sz="0" w:space="0" w:color="auto"/>
      </w:divBdr>
    </w:div>
    <w:div w:id="1510867402">
      <w:marLeft w:val="0"/>
      <w:marRight w:val="0"/>
      <w:marTop w:val="0"/>
      <w:marBottom w:val="0"/>
      <w:divBdr>
        <w:top w:val="none" w:sz="0" w:space="0" w:color="auto"/>
        <w:left w:val="none" w:sz="0" w:space="0" w:color="auto"/>
        <w:bottom w:val="none" w:sz="0" w:space="0" w:color="auto"/>
        <w:right w:val="none" w:sz="0" w:space="0" w:color="auto"/>
      </w:divBdr>
    </w:div>
    <w:div w:id="1510867403">
      <w:marLeft w:val="0"/>
      <w:marRight w:val="0"/>
      <w:marTop w:val="0"/>
      <w:marBottom w:val="0"/>
      <w:divBdr>
        <w:top w:val="none" w:sz="0" w:space="0" w:color="auto"/>
        <w:left w:val="none" w:sz="0" w:space="0" w:color="auto"/>
        <w:bottom w:val="none" w:sz="0" w:space="0" w:color="auto"/>
        <w:right w:val="none" w:sz="0" w:space="0" w:color="auto"/>
      </w:divBdr>
    </w:div>
    <w:div w:id="1510867404">
      <w:marLeft w:val="0"/>
      <w:marRight w:val="0"/>
      <w:marTop w:val="0"/>
      <w:marBottom w:val="0"/>
      <w:divBdr>
        <w:top w:val="none" w:sz="0" w:space="0" w:color="auto"/>
        <w:left w:val="none" w:sz="0" w:space="0" w:color="auto"/>
        <w:bottom w:val="none" w:sz="0" w:space="0" w:color="auto"/>
        <w:right w:val="none" w:sz="0" w:space="0" w:color="auto"/>
      </w:divBdr>
      <w:divsChild>
        <w:div w:id="1510867413">
          <w:marLeft w:val="720"/>
          <w:marRight w:val="0"/>
          <w:marTop w:val="100"/>
          <w:marBottom w:val="100"/>
          <w:divBdr>
            <w:top w:val="none" w:sz="0" w:space="0" w:color="auto"/>
            <w:left w:val="none" w:sz="0" w:space="0" w:color="auto"/>
            <w:bottom w:val="none" w:sz="0" w:space="0" w:color="auto"/>
            <w:right w:val="none" w:sz="0" w:space="0" w:color="auto"/>
          </w:divBdr>
          <w:divsChild>
            <w:div w:id="1510867401">
              <w:marLeft w:val="720"/>
              <w:marRight w:val="0"/>
              <w:marTop w:val="100"/>
              <w:marBottom w:val="100"/>
              <w:divBdr>
                <w:top w:val="none" w:sz="0" w:space="0" w:color="auto"/>
                <w:left w:val="none" w:sz="0" w:space="0" w:color="auto"/>
                <w:bottom w:val="none" w:sz="0" w:space="0" w:color="auto"/>
                <w:right w:val="none" w:sz="0" w:space="0" w:color="auto"/>
              </w:divBdr>
              <w:divsChild>
                <w:div w:id="151086741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510867405">
      <w:marLeft w:val="0"/>
      <w:marRight w:val="0"/>
      <w:marTop w:val="0"/>
      <w:marBottom w:val="0"/>
      <w:divBdr>
        <w:top w:val="none" w:sz="0" w:space="0" w:color="auto"/>
        <w:left w:val="none" w:sz="0" w:space="0" w:color="auto"/>
        <w:bottom w:val="none" w:sz="0" w:space="0" w:color="auto"/>
        <w:right w:val="none" w:sz="0" w:space="0" w:color="auto"/>
      </w:divBdr>
      <w:divsChild>
        <w:div w:id="1510867397">
          <w:marLeft w:val="0"/>
          <w:marRight w:val="0"/>
          <w:marTop w:val="0"/>
          <w:marBottom w:val="0"/>
          <w:divBdr>
            <w:top w:val="none" w:sz="0" w:space="0" w:color="auto"/>
            <w:left w:val="none" w:sz="0" w:space="0" w:color="auto"/>
            <w:bottom w:val="none" w:sz="0" w:space="0" w:color="auto"/>
            <w:right w:val="none" w:sz="0" w:space="0" w:color="auto"/>
          </w:divBdr>
        </w:div>
      </w:divsChild>
    </w:div>
    <w:div w:id="1510867406">
      <w:marLeft w:val="0"/>
      <w:marRight w:val="0"/>
      <w:marTop w:val="0"/>
      <w:marBottom w:val="0"/>
      <w:divBdr>
        <w:top w:val="none" w:sz="0" w:space="0" w:color="auto"/>
        <w:left w:val="none" w:sz="0" w:space="0" w:color="auto"/>
        <w:bottom w:val="none" w:sz="0" w:space="0" w:color="auto"/>
        <w:right w:val="none" w:sz="0" w:space="0" w:color="auto"/>
      </w:divBdr>
    </w:div>
    <w:div w:id="1510867407">
      <w:marLeft w:val="0"/>
      <w:marRight w:val="0"/>
      <w:marTop w:val="0"/>
      <w:marBottom w:val="0"/>
      <w:divBdr>
        <w:top w:val="none" w:sz="0" w:space="0" w:color="auto"/>
        <w:left w:val="none" w:sz="0" w:space="0" w:color="auto"/>
        <w:bottom w:val="none" w:sz="0" w:space="0" w:color="auto"/>
        <w:right w:val="none" w:sz="0" w:space="0" w:color="auto"/>
      </w:divBdr>
    </w:div>
    <w:div w:id="1510867408">
      <w:marLeft w:val="0"/>
      <w:marRight w:val="0"/>
      <w:marTop w:val="0"/>
      <w:marBottom w:val="0"/>
      <w:divBdr>
        <w:top w:val="none" w:sz="0" w:space="0" w:color="auto"/>
        <w:left w:val="none" w:sz="0" w:space="0" w:color="auto"/>
        <w:bottom w:val="none" w:sz="0" w:space="0" w:color="auto"/>
        <w:right w:val="none" w:sz="0" w:space="0" w:color="auto"/>
      </w:divBdr>
    </w:div>
    <w:div w:id="1510867409">
      <w:marLeft w:val="0"/>
      <w:marRight w:val="0"/>
      <w:marTop w:val="0"/>
      <w:marBottom w:val="0"/>
      <w:divBdr>
        <w:top w:val="none" w:sz="0" w:space="0" w:color="auto"/>
        <w:left w:val="none" w:sz="0" w:space="0" w:color="auto"/>
        <w:bottom w:val="none" w:sz="0" w:space="0" w:color="auto"/>
        <w:right w:val="none" w:sz="0" w:space="0" w:color="auto"/>
      </w:divBdr>
    </w:div>
    <w:div w:id="1510867410">
      <w:marLeft w:val="0"/>
      <w:marRight w:val="0"/>
      <w:marTop w:val="0"/>
      <w:marBottom w:val="0"/>
      <w:divBdr>
        <w:top w:val="none" w:sz="0" w:space="0" w:color="auto"/>
        <w:left w:val="none" w:sz="0" w:space="0" w:color="auto"/>
        <w:bottom w:val="none" w:sz="0" w:space="0" w:color="auto"/>
        <w:right w:val="none" w:sz="0" w:space="0" w:color="auto"/>
      </w:divBdr>
    </w:div>
    <w:div w:id="1510867412">
      <w:marLeft w:val="0"/>
      <w:marRight w:val="0"/>
      <w:marTop w:val="0"/>
      <w:marBottom w:val="0"/>
      <w:divBdr>
        <w:top w:val="none" w:sz="0" w:space="0" w:color="auto"/>
        <w:left w:val="none" w:sz="0" w:space="0" w:color="auto"/>
        <w:bottom w:val="none" w:sz="0" w:space="0" w:color="auto"/>
        <w:right w:val="none" w:sz="0" w:space="0" w:color="auto"/>
      </w:divBdr>
    </w:div>
    <w:div w:id="184708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2.ed.gov/programs/sif/legislation.htm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5F5D9-4A72-4CEB-A955-5BFF857EA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TotalTime>
  <Pages>26</Pages>
  <Words>8191</Words>
  <Characters>46691</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Attachment B</vt:lpstr>
    </vt:vector>
  </TitlesOfParts>
  <Company>U.S. Department of Education</Company>
  <LinksUpToDate>false</LinksUpToDate>
  <CharactersWithSpaces>54773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dc:title>
  <dc:creator>kimberly.goodwin</dc:creator>
  <cp:lastModifiedBy>B Timm</cp:lastModifiedBy>
  <cp:revision>102</cp:revision>
  <cp:lastPrinted>2010-08-02T17:52:00Z</cp:lastPrinted>
  <dcterms:created xsi:type="dcterms:W3CDTF">2010-07-16T19:01:00Z</dcterms:created>
  <dcterms:modified xsi:type="dcterms:W3CDTF">2010-08-02T21:34:00Z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0x010100F1FEC0B2A2E5DD4F9107AC9B8D21F236</vt:lpwstr>
  </property>
</Properties>
</file>