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07D" w:rsidRDefault="004D307D">
      <w:pPr>
        <w:pStyle w:val="PlainText"/>
        <w:tabs>
          <w:tab w:val="left" w:pos="2340"/>
        </w:tabs>
        <w:spacing w:line="480" w:lineRule="auto"/>
        <w:rPr>
          <w:rFonts w:eastAsia="MS Mincho"/>
          <w:sz w:val="24"/>
        </w:rPr>
      </w:pPr>
      <w:r>
        <w:rPr>
          <w:rFonts w:eastAsia="MS Mincho"/>
          <w:sz w:val="24"/>
        </w:rPr>
        <w:t>4000-01-U</w:t>
      </w:r>
    </w:p>
    <w:p w:rsidR="004D307D" w:rsidRDefault="004D307D">
      <w:pPr>
        <w:pStyle w:val="PlainText"/>
        <w:spacing w:line="480" w:lineRule="auto"/>
        <w:rPr>
          <w:rFonts w:eastAsia="MS Mincho"/>
          <w:sz w:val="24"/>
        </w:rPr>
      </w:pPr>
      <w:r>
        <w:rPr>
          <w:rFonts w:eastAsia="MS Mincho"/>
          <w:sz w:val="24"/>
        </w:rPr>
        <w:t>DEPARTMENT OF EDUCATION</w:t>
      </w:r>
    </w:p>
    <w:p w:rsidR="004D307D" w:rsidRDefault="004D307D">
      <w:pPr>
        <w:pStyle w:val="PlainText"/>
        <w:spacing w:line="480" w:lineRule="auto"/>
        <w:rPr>
          <w:rFonts w:eastAsia="MS Mincho"/>
          <w:sz w:val="24"/>
        </w:rPr>
      </w:pPr>
      <w:smartTag w:uri="urn:schemas-microsoft-com:office:smarttags" w:element="place">
        <w:smartTag w:uri="urn:schemas-microsoft-com:office:smarttags" w:element="PlaceType">
          <w:r>
            <w:rPr>
              <w:rFonts w:eastAsia="MS Mincho"/>
              <w:sz w:val="24"/>
            </w:rPr>
            <w:t>Institute</w:t>
          </w:r>
        </w:smartTag>
        <w:r>
          <w:rPr>
            <w:rFonts w:eastAsia="MS Mincho"/>
            <w:sz w:val="24"/>
          </w:rPr>
          <w:t xml:space="preserve"> of </w:t>
        </w:r>
        <w:smartTag w:uri="urn:schemas-microsoft-com:office:smarttags" w:element="PlaceName">
          <w:r>
            <w:rPr>
              <w:rFonts w:eastAsia="MS Mincho"/>
              <w:sz w:val="24"/>
            </w:rPr>
            <w:t>Education</w:t>
          </w:r>
        </w:smartTag>
      </w:smartTag>
      <w:r>
        <w:rPr>
          <w:rFonts w:eastAsia="MS Mincho"/>
          <w:sz w:val="24"/>
        </w:rPr>
        <w:t xml:space="preserve"> Sciences</w:t>
      </w:r>
    </w:p>
    <w:p w:rsidR="004D307D" w:rsidRDefault="004D307D">
      <w:pPr>
        <w:pStyle w:val="PlainText"/>
        <w:spacing w:line="480" w:lineRule="auto"/>
        <w:rPr>
          <w:rFonts w:eastAsia="MS Mincho"/>
          <w:sz w:val="24"/>
        </w:rPr>
      </w:pPr>
      <w:r>
        <w:rPr>
          <w:rFonts w:eastAsia="MS Mincho"/>
          <w:sz w:val="24"/>
        </w:rPr>
        <w:t>Overview Information</w:t>
      </w:r>
    </w:p>
    <w:p w:rsidR="004D307D" w:rsidRDefault="004D307D" w:rsidP="0035203F">
      <w:pPr>
        <w:pStyle w:val="PlainText"/>
        <w:spacing w:line="480" w:lineRule="auto"/>
        <w:rPr>
          <w:rFonts w:eastAsia="MS Mincho"/>
          <w:sz w:val="24"/>
        </w:rPr>
      </w:pPr>
      <w:r>
        <w:rPr>
          <w:rFonts w:eastAsia="MS Mincho"/>
          <w:sz w:val="24"/>
        </w:rPr>
        <w:t>Grant Program for Statewide Longitudinal Data Systems</w:t>
      </w:r>
    </w:p>
    <w:p w:rsidR="004D307D" w:rsidRDefault="004D307D" w:rsidP="0035203F">
      <w:pPr>
        <w:pStyle w:val="PlainText"/>
        <w:spacing w:line="480" w:lineRule="auto"/>
        <w:rPr>
          <w:rFonts w:eastAsia="MS Mincho"/>
          <w:sz w:val="24"/>
        </w:rPr>
      </w:pPr>
      <w:r>
        <w:rPr>
          <w:rFonts w:eastAsia="MS Mincho"/>
          <w:sz w:val="24"/>
        </w:rPr>
        <w:t>Notice inviting applications for new awards under the American Recovery and Reinvestment Act of 2009</w:t>
      </w:r>
      <w:r>
        <w:rPr>
          <w:rFonts w:eastAsia="MS Mincho" w:cs="Courier New"/>
          <w:sz w:val="24"/>
        </w:rPr>
        <w:t>.</w:t>
      </w:r>
    </w:p>
    <w:p w:rsidR="004D307D" w:rsidRDefault="004D307D">
      <w:pPr>
        <w:pStyle w:val="PlainText"/>
        <w:spacing w:line="480" w:lineRule="auto"/>
        <w:rPr>
          <w:rFonts w:eastAsia="MS Mincho"/>
          <w:sz w:val="24"/>
        </w:rPr>
      </w:pPr>
      <w:r>
        <w:rPr>
          <w:rFonts w:eastAsia="MS Mincho"/>
          <w:sz w:val="24"/>
        </w:rPr>
        <w:t>Catalog of Federal Domestic Assistance (CFDA) Number: 84.384A.</w:t>
      </w:r>
    </w:p>
    <w:p w:rsidR="004D307D" w:rsidRDefault="004D307D">
      <w:pPr>
        <w:pStyle w:val="PlainText"/>
        <w:spacing w:line="480" w:lineRule="auto"/>
        <w:rPr>
          <w:rFonts w:eastAsia="MS Mincho"/>
          <w:sz w:val="24"/>
        </w:rPr>
      </w:pPr>
      <w:r>
        <w:rPr>
          <w:rFonts w:eastAsia="MS Mincho"/>
          <w:sz w:val="24"/>
          <w:u w:val="single"/>
        </w:rPr>
        <w:t>Dates</w:t>
      </w:r>
      <w:r>
        <w:rPr>
          <w:rFonts w:eastAsia="MS Mincho"/>
          <w:sz w:val="24"/>
        </w:rPr>
        <w:t>:</w:t>
      </w:r>
    </w:p>
    <w:p w:rsidR="004D307D" w:rsidRDefault="004D307D">
      <w:pPr>
        <w:pStyle w:val="PlainText"/>
        <w:spacing w:line="480" w:lineRule="auto"/>
        <w:rPr>
          <w:rFonts w:eastAsia="MS Mincho"/>
          <w:sz w:val="24"/>
        </w:rPr>
      </w:pPr>
      <w:r w:rsidRPr="00DB11DD">
        <w:rPr>
          <w:rFonts w:eastAsia="MS Mincho"/>
          <w:sz w:val="24"/>
        </w:rPr>
        <w:t xml:space="preserve">Applications Available:  </w:t>
      </w:r>
      <w:r w:rsidRPr="00B670AD">
        <w:rPr>
          <w:rFonts w:eastAsia="MS Mincho"/>
          <w:sz w:val="24"/>
        </w:rPr>
        <w:t>Ju</w:t>
      </w:r>
      <w:r>
        <w:rPr>
          <w:rFonts w:eastAsia="MS Mincho"/>
          <w:sz w:val="24"/>
        </w:rPr>
        <w:t>ly 24</w:t>
      </w:r>
      <w:r w:rsidRPr="00B670AD">
        <w:rPr>
          <w:rFonts w:eastAsia="MS Mincho"/>
          <w:sz w:val="24"/>
        </w:rPr>
        <w:t>, 2009</w:t>
      </w:r>
      <w:r w:rsidRPr="00DB11DD">
        <w:rPr>
          <w:rFonts w:eastAsia="MS Mincho"/>
          <w:sz w:val="24"/>
        </w:rPr>
        <w:t xml:space="preserve"> (Request for Applications </w:t>
      </w:r>
      <w:r>
        <w:rPr>
          <w:rFonts w:eastAsia="MS Mincho"/>
          <w:sz w:val="24"/>
        </w:rPr>
        <w:t>[</w:t>
      </w:r>
      <w:r w:rsidRPr="00DB11DD">
        <w:rPr>
          <w:rFonts w:eastAsia="MS Mincho"/>
          <w:sz w:val="24"/>
        </w:rPr>
        <w:t>RFA</w:t>
      </w:r>
      <w:r>
        <w:rPr>
          <w:rFonts w:eastAsia="MS Mincho"/>
          <w:sz w:val="24"/>
        </w:rPr>
        <w:t>]</w:t>
      </w:r>
      <w:r w:rsidRPr="00DB11DD">
        <w:rPr>
          <w:rFonts w:eastAsia="MS Mincho"/>
          <w:sz w:val="24"/>
        </w:rPr>
        <w:t xml:space="preserve">); </w:t>
      </w:r>
      <w:r>
        <w:rPr>
          <w:rFonts w:eastAsia="MS Mincho"/>
          <w:sz w:val="24"/>
        </w:rPr>
        <w:t>August</w:t>
      </w:r>
      <w:r w:rsidRPr="00B670AD">
        <w:rPr>
          <w:rFonts w:eastAsia="MS Mincho"/>
          <w:sz w:val="24"/>
        </w:rPr>
        <w:t xml:space="preserve"> </w:t>
      </w:r>
      <w:r>
        <w:rPr>
          <w:rFonts w:eastAsia="MS Mincho"/>
          <w:sz w:val="24"/>
        </w:rPr>
        <w:t>10</w:t>
      </w:r>
      <w:r w:rsidRPr="00B670AD">
        <w:rPr>
          <w:rFonts w:eastAsia="MS Mincho"/>
          <w:sz w:val="24"/>
        </w:rPr>
        <w:t>, 2009</w:t>
      </w:r>
      <w:r w:rsidRPr="00DB11DD">
        <w:rPr>
          <w:rFonts w:eastAsia="MS Mincho"/>
          <w:sz w:val="24"/>
        </w:rPr>
        <w:t xml:space="preserve"> (Application Package).</w:t>
      </w:r>
      <w:r>
        <w:rPr>
          <w:rFonts w:eastAsia="MS Mincho"/>
          <w:sz w:val="24"/>
        </w:rPr>
        <w:t xml:space="preserve">  </w:t>
      </w:r>
    </w:p>
    <w:p w:rsidR="004D307D" w:rsidRDefault="004D307D">
      <w:pPr>
        <w:pStyle w:val="PlainText"/>
        <w:spacing w:line="480" w:lineRule="auto"/>
        <w:rPr>
          <w:rFonts w:eastAsia="MS Mincho"/>
          <w:sz w:val="24"/>
        </w:rPr>
      </w:pPr>
      <w:r>
        <w:rPr>
          <w:rFonts w:eastAsia="MS Mincho"/>
          <w:sz w:val="24"/>
        </w:rPr>
        <w:t>Deadline for Transmittal of Applications:  November 19, 2009.</w:t>
      </w:r>
    </w:p>
    <w:p w:rsidR="004D307D" w:rsidRDefault="004D307D">
      <w:pPr>
        <w:pStyle w:val="PlainText"/>
        <w:tabs>
          <w:tab w:val="left" w:pos="3330"/>
        </w:tabs>
        <w:spacing w:line="480" w:lineRule="auto"/>
        <w:rPr>
          <w:rFonts w:eastAsia="MS Mincho" w:cs="Courier New"/>
          <w:sz w:val="24"/>
        </w:rPr>
      </w:pPr>
      <w:r>
        <w:rPr>
          <w:rFonts w:eastAsia="MS Mincho" w:cs="Courier New"/>
          <w:sz w:val="24"/>
        </w:rPr>
        <w:t>Full Text of Announcement</w:t>
      </w:r>
    </w:p>
    <w:p w:rsidR="004D307D" w:rsidRPr="001A6169" w:rsidRDefault="004D307D">
      <w:pPr>
        <w:tabs>
          <w:tab w:val="left" w:pos="3330"/>
        </w:tabs>
        <w:spacing w:line="480" w:lineRule="auto"/>
        <w:rPr>
          <w:rFonts w:ascii="Courier New" w:hAnsi="Courier New"/>
          <w:color w:val="000000"/>
        </w:rPr>
      </w:pPr>
      <w:r w:rsidRPr="00B26B5D">
        <w:rPr>
          <w:rFonts w:ascii="Courier New" w:eastAsia="MS Mincho" w:hAnsi="Courier New" w:cs="Courier New"/>
        </w:rPr>
        <w:t xml:space="preserve">I.  Funding </w:t>
      </w:r>
      <w:smartTag w:uri="urn:schemas-microsoft-com:office:smarttags" w:element="place">
        <w:r w:rsidRPr="00B26B5D">
          <w:rPr>
            <w:rFonts w:ascii="Courier New" w:eastAsia="MS Mincho" w:hAnsi="Courier New" w:cs="Courier New"/>
          </w:rPr>
          <w:t>Opportunity</w:t>
        </w:r>
      </w:smartTag>
      <w:r w:rsidRPr="00B26B5D">
        <w:rPr>
          <w:rFonts w:ascii="Courier New" w:eastAsia="MS Mincho" w:hAnsi="Courier New" w:cs="Courier New"/>
        </w:rPr>
        <w:t xml:space="preserve"> Description</w:t>
      </w:r>
    </w:p>
    <w:p w:rsidR="004D307D" w:rsidRDefault="004D307D">
      <w:pPr>
        <w:spacing w:line="480" w:lineRule="auto"/>
        <w:rPr>
          <w:rFonts w:ascii="Courier New" w:hAnsi="Courier New" w:cs="Courier New"/>
        </w:rPr>
      </w:pPr>
      <w:r w:rsidRPr="001A6169">
        <w:rPr>
          <w:rFonts w:ascii="Courier New" w:hAnsi="Courier New" w:cs="Courier New"/>
          <w:u w:val="single"/>
          <w:shd w:val="clear" w:color="auto" w:fill="FFFFFF"/>
        </w:rPr>
        <w:t>Purpose of Program</w:t>
      </w:r>
      <w:r w:rsidRPr="001A6169">
        <w:rPr>
          <w:rFonts w:ascii="Courier New" w:hAnsi="Courier New" w:cs="Courier New"/>
          <w:shd w:val="clear" w:color="auto" w:fill="FFFFFF"/>
        </w:rPr>
        <w:t xml:space="preserve">:  </w:t>
      </w:r>
      <w:r w:rsidRPr="001A6169">
        <w:rPr>
          <w:rFonts w:ascii="Courier New" w:hAnsi="Courier New" w:cs="Courier New"/>
        </w:rPr>
        <w:t>The purpose of assistance under this program is to enable State educational agencies to design, develop, and implement statewide, longitudinal data systems to efficiently and accurately manage, analyze, disaggregate and use individual student data.  The goal of the program is to enable all States to create comprehensive systems that permit the generation and use of accurate and timely data, support informed decision-making at all levels of the education system, increase the efficiency with which data may be analyzed to support the continuous improvement of education services and outcomes, facilitate research to improve student achievement and close achievement gaps, and support education accountability systems</w:t>
      </w:r>
      <w:r>
        <w:rPr>
          <w:rFonts w:ascii="Courier New" w:hAnsi="Courier New" w:cs="Courier New"/>
        </w:rPr>
        <w:t xml:space="preserve"> and public reporting</w:t>
      </w:r>
      <w:r w:rsidRPr="001A6169">
        <w:rPr>
          <w:rFonts w:ascii="Courier New" w:hAnsi="Courier New" w:cs="Courier New"/>
        </w:rPr>
        <w:t>.</w:t>
      </w:r>
      <w:r>
        <w:rPr>
          <w:rFonts w:ascii="Courier New" w:hAnsi="Courier New" w:cs="Courier New"/>
        </w:rPr>
        <w:t xml:space="preserve">  </w:t>
      </w:r>
    </w:p>
    <w:p w:rsidR="004D307D" w:rsidRDefault="004D307D" w:rsidP="0035203F">
      <w:pPr>
        <w:spacing w:line="480" w:lineRule="auto"/>
        <w:ind w:firstLine="720"/>
        <w:rPr>
          <w:rFonts w:ascii="Courier New" w:hAnsi="Courier New" w:cs="Courier New"/>
        </w:rPr>
      </w:pPr>
      <w:r>
        <w:rPr>
          <w:rFonts w:ascii="Courier New" w:hAnsi="Courier New" w:cs="Courier New"/>
        </w:rPr>
        <w:t>This competition is being conducted with funds appropriated under the American Recovery and Reinvestment Act of 2009, Pub. L. No. 111-5 (ARRA).  The purposes of the ARRA include the following:</w:t>
      </w:r>
    </w:p>
    <w:p w:rsidR="004D307D" w:rsidRDefault="004D307D" w:rsidP="0035203F">
      <w:pPr>
        <w:spacing w:line="480" w:lineRule="auto"/>
        <w:ind w:firstLine="720"/>
        <w:rPr>
          <w:rFonts w:ascii="Courier New" w:hAnsi="Courier New" w:cs="Courier New"/>
        </w:rPr>
      </w:pPr>
      <w:r>
        <w:rPr>
          <w:rFonts w:ascii="Courier New" w:hAnsi="Courier New" w:cs="Courier New"/>
        </w:rPr>
        <w:t>(a)  To preserve and create jobs and promote economic recovery.</w:t>
      </w:r>
    </w:p>
    <w:p w:rsidR="004D307D" w:rsidRDefault="004D307D" w:rsidP="0035203F">
      <w:pPr>
        <w:spacing w:line="480" w:lineRule="auto"/>
        <w:ind w:firstLine="720"/>
        <w:rPr>
          <w:rFonts w:ascii="Courier New" w:hAnsi="Courier New" w:cs="Courier New"/>
        </w:rPr>
      </w:pPr>
      <w:r>
        <w:rPr>
          <w:rFonts w:ascii="Courier New" w:hAnsi="Courier New" w:cs="Courier New"/>
        </w:rPr>
        <w:t>(b)  To assist those most impacted by the recession.</w:t>
      </w:r>
    </w:p>
    <w:p w:rsidR="004D307D" w:rsidRDefault="004D307D" w:rsidP="0035203F">
      <w:pPr>
        <w:spacing w:line="480" w:lineRule="auto"/>
        <w:ind w:firstLine="720"/>
        <w:rPr>
          <w:rFonts w:ascii="Courier New" w:hAnsi="Courier New" w:cs="Courier New"/>
        </w:rPr>
      </w:pPr>
      <w:r>
        <w:rPr>
          <w:rFonts w:ascii="Courier New" w:hAnsi="Courier New" w:cs="Courier New"/>
        </w:rPr>
        <w:t>(c)  To provide investments needed to increase economic efficiency by spurring technological advances in science and health.</w:t>
      </w:r>
    </w:p>
    <w:p w:rsidR="004D307D" w:rsidRDefault="004D307D" w:rsidP="0035203F">
      <w:pPr>
        <w:spacing w:line="480" w:lineRule="auto"/>
        <w:ind w:firstLine="720"/>
        <w:rPr>
          <w:rFonts w:ascii="Courier New" w:hAnsi="Courier New" w:cs="Courier New"/>
        </w:rPr>
      </w:pPr>
      <w:r>
        <w:rPr>
          <w:rFonts w:ascii="Courier New" w:hAnsi="Courier New" w:cs="Courier New"/>
        </w:rPr>
        <w:t>(d)  To invest in transportation, environmental protection, and other infrastructure that will provide long-term economic benefit.</w:t>
      </w:r>
    </w:p>
    <w:p w:rsidR="004D307D" w:rsidRDefault="004D307D" w:rsidP="0035203F">
      <w:pPr>
        <w:spacing w:line="480" w:lineRule="auto"/>
        <w:ind w:firstLine="720"/>
        <w:rPr>
          <w:rFonts w:ascii="Courier New" w:hAnsi="Courier New" w:cs="Courier New"/>
        </w:rPr>
      </w:pPr>
      <w:r>
        <w:rPr>
          <w:rFonts w:ascii="Courier New" w:hAnsi="Courier New" w:cs="Courier New"/>
        </w:rPr>
        <w:t xml:space="preserve">(e)  To stabilize State and local government budgets in order to minimize and avoid reductions in essential services and counterproductive State and local tax increases.  </w:t>
      </w:r>
    </w:p>
    <w:p w:rsidR="004D307D" w:rsidRDefault="004D307D" w:rsidP="001A6169">
      <w:pPr>
        <w:spacing w:line="480" w:lineRule="auto"/>
        <w:ind w:firstLine="720"/>
        <w:rPr>
          <w:rFonts w:ascii="Courier New" w:hAnsi="Courier New" w:cs="Courier New"/>
          <w:szCs w:val="24"/>
        </w:rPr>
      </w:pPr>
      <w:r>
        <w:rPr>
          <w:rFonts w:ascii="Courier New" w:hAnsi="Courier New" w:cs="Courier New"/>
        </w:rPr>
        <w:t>Funding provided under this competition is to be used for statewide data systems that, in addition to P-12 data, also include postsecondary and workforce information.  Grants will support the development and implementation of P-20 systems that have the capacity to link individual student data across time and across databases, including matching teachers to students, promote interoperability for easy matching and linking of data across institutions and States, and protect student privacy consistent with applicable privacy protection laws.  This additional one-time funding provided by the ARRA</w:t>
      </w:r>
      <w:r w:rsidRPr="00B97998">
        <w:rPr>
          <w:rFonts w:ascii="Courier New" w:hAnsi="Courier New" w:cs="Courier New"/>
        </w:rPr>
        <w:t xml:space="preserve"> </w:t>
      </w:r>
      <w:r>
        <w:rPr>
          <w:rFonts w:ascii="Courier New" w:hAnsi="Courier New" w:cs="Courier New"/>
        </w:rPr>
        <w:t xml:space="preserve">will permit grantee State educational agencies (SEAs) to accelerate the development of their data systems, to include not only data related to K-12 education, but also data on preschool and postsecondary education and workforce information, and to promote linkages with other data systems where such linkages may inform education policy and practice.  </w:t>
      </w:r>
    </w:p>
    <w:p w:rsidR="004D307D" w:rsidRPr="00E23F3F" w:rsidRDefault="004D307D" w:rsidP="00502AD1">
      <w:pPr>
        <w:pStyle w:val="PlainText"/>
        <w:spacing w:line="480" w:lineRule="auto"/>
        <w:rPr>
          <w:sz w:val="24"/>
          <w:szCs w:val="24"/>
        </w:rPr>
      </w:pPr>
      <w:r w:rsidRPr="00E23F3F">
        <w:rPr>
          <w:sz w:val="24"/>
          <w:szCs w:val="24"/>
          <w:u w:val="single"/>
        </w:rPr>
        <w:t>Program Authority</w:t>
      </w:r>
      <w:r w:rsidRPr="00E23F3F">
        <w:rPr>
          <w:sz w:val="24"/>
          <w:szCs w:val="24"/>
        </w:rPr>
        <w:t>:  20 U.S.C. 9607</w:t>
      </w:r>
      <w:r>
        <w:rPr>
          <w:sz w:val="24"/>
          <w:szCs w:val="24"/>
        </w:rPr>
        <w:t>;</w:t>
      </w:r>
      <w:r w:rsidRPr="00E23F3F">
        <w:rPr>
          <w:sz w:val="24"/>
          <w:szCs w:val="24"/>
        </w:rPr>
        <w:t xml:space="preserve"> American Recovery and Reinvestment Act of 2009, Division A, Title VIII</w:t>
      </w:r>
      <w:r>
        <w:rPr>
          <w:sz w:val="24"/>
          <w:szCs w:val="24"/>
        </w:rPr>
        <w:t>, Pub. L. No. 111-5</w:t>
      </w:r>
      <w:r w:rsidRPr="00E23F3F">
        <w:rPr>
          <w:sz w:val="24"/>
          <w:szCs w:val="24"/>
        </w:rPr>
        <w:t>.</w:t>
      </w:r>
    </w:p>
    <w:p w:rsidR="004D307D" w:rsidRDefault="004D307D">
      <w:pPr>
        <w:pStyle w:val="PlainText"/>
        <w:spacing w:line="480" w:lineRule="auto"/>
        <w:rPr>
          <w:sz w:val="24"/>
        </w:rPr>
      </w:pPr>
      <w:r>
        <w:rPr>
          <w:rFonts w:eastAsia="MS Mincho"/>
          <w:sz w:val="24"/>
          <w:u w:val="single"/>
        </w:rPr>
        <w:t>Applicable Regulations</w:t>
      </w:r>
      <w:r>
        <w:rPr>
          <w:rFonts w:eastAsia="MS Mincho"/>
          <w:sz w:val="24"/>
        </w:rPr>
        <w:t xml:space="preserve">:  </w:t>
      </w:r>
      <w:r>
        <w:rPr>
          <w:sz w:val="24"/>
        </w:rPr>
        <w:t>The Education Department General Administrative Regulations (EDGAR) in 34 CFR parts 77, 80, 81, 82, 84, 85, 97, 98, and 99.  In addition, the regulations in 34 CFR part 75 are applicable, except for the provisions in 34 CFR 75.100, 75.101(b), 75.102, 75.103, 75.105, 75.109(a), 75.200, 75.201, 75.209, 75.210, 75.211, 75.217, 75.219, 75.220, 75.221, 75.222, and 75.230.</w:t>
      </w:r>
    </w:p>
    <w:p w:rsidR="004D307D" w:rsidRPr="001A6169" w:rsidRDefault="004D307D">
      <w:pPr>
        <w:pStyle w:val="PlainText"/>
        <w:spacing w:line="480" w:lineRule="auto"/>
        <w:rPr>
          <w:sz w:val="24"/>
        </w:rPr>
      </w:pPr>
      <w:r w:rsidRPr="00B26B5D">
        <w:rPr>
          <w:sz w:val="24"/>
        </w:rPr>
        <w:t>II.  Award Information</w:t>
      </w:r>
    </w:p>
    <w:p w:rsidR="004D307D" w:rsidRPr="001A6169" w:rsidRDefault="004D307D">
      <w:pPr>
        <w:pStyle w:val="PlainText"/>
        <w:spacing w:line="480" w:lineRule="auto"/>
        <w:rPr>
          <w:rFonts w:cs="Courier New"/>
          <w:sz w:val="24"/>
        </w:rPr>
      </w:pPr>
      <w:r w:rsidRPr="001A6169">
        <w:rPr>
          <w:rFonts w:cs="Courier New"/>
          <w:sz w:val="24"/>
          <w:u w:val="single"/>
        </w:rPr>
        <w:t>Type of Award</w:t>
      </w:r>
      <w:r w:rsidRPr="001A6169">
        <w:rPr>
          <w:rFonts w:cs="Courier New"/>
          <w:sz w:val="24"/>
        </w:rPr>
        <w:t>:  Cooperative agreements.</w:t>
      </w:r>
    </w:p>
    <w:p w:rsidR="004D307D" w:rsidRPr="001A6169" w:rsidRDefault="004D307D">
      <w:pPr>
        <w:pStyle w:val="PlainText"/>
        <w:spacing w:line="480" w:lineRule="auto"/>
        <w:rPr>
          <w:rFonts w:eastAsia="MS Mincho"/>
          <w:sz w:val="24"/>
        </w:rPr>
      </w:pPr>
      <w:r w:rsidRPr="001A6169">
        <w:rPr>
          <w:rFonts w:cs="Courier New"/>
          <w:sz w:val="24"/>
          <w:u w:val="single"/>
        </w:rPr>
        <w:t>Available Funds</w:t>
      </w:r>
      <w:r w:rsidRPr="001A6169">
        <w:rPr>
          <w:rFonts w:cs="Courier New"/>
          <w:sz w:val="24"/>
        </w:rPr>
        <w:t>:  $245,000,000</w:t>
      </w:r>
      <w:r w:rsidRPr="001A6169">
        <w:rPr>
          <w:rFonts w:eastAsia="MS Mincho"/>
          <w:sz w:val="24"/>
        </w:rPr>
        <w:t>.</w:t>
      </w:r>
    </w:p>
    <w:p w:rsidR="004D307D" w:rsidRDefault="004D307D">
      <w:pPr>
        <w:pStyle w:val="PlainText"/>
        <w:spacing w:line="480" w:lineRule="auto"/>
        <w:rPr>
          <w:rFonts w:cs="Courier New"/>
          <w:sz w:val="24"/>
        </w:rPr>
      </w:pPr>
      <w:r w:rsidRPr="001A6169">
        <w:rPr>
          <w:rFonts w:eastAsia="MS Mincho"/>
          <w:sz w:val="24"/>
          <w:u w:val="single"/>
        </w:rPr>
        <w:t>Estimated Average Size of Awards</w:t>
      </w:r>
      <w:r w:rsidRPr="001A6169">
        <w:rPr>
          <w:rFonts w:eastAsia="MS Mincho"/>
          <w:sz w:val="24"/>
        </w:rPr>
        <w:t>:  Grants will range from $2,000,000 to $20,000,000 for the entire project period.</w:t>
      </w:r>
    </w:p>
    <w:p w:rsidR="004D307D" w:rsidRDefault="004D307D">
      <w:pPr>
        <w:pStyle w:val="PlainText"/>
        <w:widowControl w:val="0"/>
        <w:spacing w:line="480" w:lineRule="auto"/>
        <w:rPr>
          <w:rFonts w:eastAsia="MS Mincho"/>
          <w:sz w:val="24"/>
        </w:rPr>
      </w:pPr>
      <w:r>
        <w:rPr>
          <w:rFonts w:eastAsia="MS Mincho"/>
          <w:sz w:val="24"/>
          <w:u w:val="single"/>
        </w:rPr>
        <w:t>Estimated Number of Awards</w:t>
      </w:r>
      <w:r>
        <w:rPr>
          <w:rFonts w:eastAsia="MS Mincho"/>
          <w:sz w:val="24"/>
        </w:rPr>
        <w:t>:  The number of awards made under this competition will depend upon the nature and quality of the applications received.</w:t>
      </w:r>
    </w:p>
    <w:p w:rsidR="004D307D" w:rsidRDefault="004D307D">
      <w:pPr>
        <w:pStyle w:val="PlainText"/>
        <w:widowControl w:val="0"/>
        <w:spacing w:line="480" w:lineRule="auto"/>
        <w:rPr>
          <w:rFonts w:eastAsia="MS Mincho"/>
          <w:sz w:val="24"/>
        </w:rPr>
      </w:pPr>
      <w:r>
        <w:rPr>
          <w:rFonts w:eastAsia="MS Mincho"/>
          <w:sz w:val="24"/>
          <w:u w:val="single"/>
        </w:rPr>
        <w:t>Note</w:t>
      </w:r>
      <w:r>
        <w:rPr>
          <w:rFonts w:eastAsia="MS Mincho"/>
          <w:sz w:val="24"/>
        </w:rPr>
        <w:t>:  The Department is not bound by any estimates in this notice.</w:t>
      </w:r>
    </w:p>
    <w:p w:rsidR="004D307D" w:rsidRPr="001A6169" w:rsidRDefault="004D307D">
      <w:pPr>
        <w:pStyle w:val="BodyText2"/>
        <w:rPr>
          <w:color w:val="auto"/>
        </w:rPr>
      </w:pPr>
      <w:r w:rsidRPr="001A6169">
        <w:rPr>
          <w:u w:val="single"/>
        </w:rPr>
        <w:t>Project Period</w:t>
      </w:r>
      <w:r w:rsidRPr="001A6169">
        <w:t>:  Not to exceed 3 years.</w:t>
      </w:r>
    </w:p>
    <w:p w:rsidR="004D307D" w:rsidRPr="001A6169" w:rsidRDefault="004D307D">
      <w:pPr>
        <w:pStyle w:val="PlainText"/>
        <w:spacing w:line="480" w:lineRule="auto"/>
        <w:rPr>
          <w:rFonts w:eastAsia="MS Mincho"/>
          <w:sz w:val="24"/>
        </w:rPr>
      </w:pPr>
      <w:r w:rsidRPr="00B26B5D">
        <w:rPr>
          <w:rFonts w:eastAsia="MS Mincho"/>
          <w:sz w:val="24"/>
        </w:rPr>
        <w:t>III.  Eligibility Information</w:t>
      </w:r>
    </w:p>
    <w:p w:rsidR="004D307D" w:rsidRDefault="004D307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720"/>
        <w:rPr>
          <w:rFonts w:eastAsia="MS Mincho"/>
          <w:sz w:val="24"/>
        </w:rPr>
      </w:pPr>
      <w:r w:rsidRPr="001A6169">
        <w:rPr>
          <w:rFonts w:eastAsia="MS Mincho"/>
          <w:sz w:val="24"/>
        </w:rPr>
        <w:t xml:space="preserve">1.  </w:t>
      </w:r>
      <w:r w:rsidRPr="001A6169">
        <w:rPr>
          <w:rFonts w:eastAsia="MS Mincho"/>
          <w:sz w:val="24"/>
          <w:u w:val="single"/>
        </w:rPr>
        <w:t>Eligible Applicants</w:t>
      </w:r>
      <w:r w:rsidRPr="001A6169">
        <w:rPr>
          <w:rFonts w:eastAsia="MS Mincho"/>
          <w:sz w:val="24"/>
        </w:rPr>
        <w:t>:  Eligible applicants are limited to SEAs.</w:t>
      </w:r>
    </w:p>
    <w:p w:rsidR="004D307D" w:rsidRDefault="004D307D">
      <w:pPr>
        <w:pStyle w:val="Title"/>
        <w:spacing w:line="480" w:lineRule="auto"/>
        <w:ind w:firstLine="720"/>
        <w:jc w:val="left"/>
        <w:rPr>
          <w:rFonts w:ascii="Courier New" w:eastAsia="MS Mincho" w:hAnsi="Courier New" w:cs="Courier New"/>
          <w:b w:val="0"/>
          <w:sz w:val="24"/>
        </w:rPr>
      </w:pPr>
      <w:r>
        <w:rPr>
          <w:rFonts w:ascii="Courier New" w:eastAsia="MS Mincho" w:hAnsi="Courier New" w:cs="Courier New"/>
          <w:b w:val="0"/>
          <w:sz w:val="24"/>
        </w:rPr>
        <w:t xml:space="preserve">2.  a.  </w:t>
      </w:r>
      <w:r>
        <w:rPr>
          <w:rFonts w:ascii="Courier New" w:eastAsia="MS Mincho" w:hAnsi="Courier New" w:cs="Courier New"/>
          <w:b w:val="0"/>
          <w:sz w:val="24"/>
          <w:u w:val="single"/>
        </w:rPr>
        <w:t>Cost Sharing or Matching</w:t>
      </w:r>
      <w:r>
        <w:rPr>
          <w:rFonts w:ascii="Courier New" w:eastAsia="MS Mincho" w:hAnsi="Courier New" w:cs="Courier New"/>
          <w:b w:val="0"/>
          <w:sz w:val="24"/>
        </w:rPr>
        <w:t>:  This competition does not require cost sharing or matching.</w:t>
      </w:r>
    </w:p>
    <w:p w:rsidR="004D307D" w:rsidRDefault="004D307D">
      <w:pPr>
        <w:pStyle w:val="Title"/>
        <w:spacing w:line="480" w:lineRule="auto"/>
        <w:ind w:firstLine="720"/>
        <w:jc w:val="left"/>
        <w:rPr>
          <w:rFonts w:ascii="Courier New" w:hAnsi="Courier New" w:cs="Courier New"/>
          <w:b w:val="0"/>
          <w:bCs/>
          <w:sz w:val="24"/>
          <w:szCs w:val="18"/>
        </w:rPr>
      </w:pPr>
      <w:r>
        <w:rPr>
          <w:rFonts w:ascii="Courier New" w:eastAsia="MS Mincho" w:hAnsi="Courier New" w:cs="Courier New"/>
          <w:b w:val="0"/>
          <w:sz w:val="24"/>
        </w:rPr>
        <w:t xml:space="preserve">b.  </w:t>
      </w:r>
      <w:r>
        <w:rPr>
          <w:rFonts w:ascii="Courier New" w:hAnsi="Courier New" w:cs="Courier New"/>
          <w:b w:val="0"/>
          <w:sz w:val="24"/>
          <w:u w:val="single"/>
        </w:rPr>
        <w:t>Supplement-Not-Supplant</w:t>
      </w:r>
      <w:r>
        <w:rPr>
          <w:rFonts w:ascii="Courier New" w:hAnsi="Courier New" w:cs="Courier New"/>
          <w:b w:val="0"/>
          <w:sz w:val="24"/>
        </w:rPr>
        <w:t xml:space="preserve">:  This competition involves supplement-not-supplant funding requirements.  Funds made available under this grant program are to be used to supplement, and not supplant, other State or local funds used for developing State data systems.  </w:t>
      </w:r>
    </w:p>
    <w:p w:rsidR="004D307D" w:rsidRPr="001A6169" w:rsidRDefault="004D307D">
      <w:pPr>
        <w:pStyle w:val="HTMLPreformatted"/>
        <w:spacing w:line="480" w:lineRule="auto"/>
        <w:rPr>
          <w:sz w:val="24"/>
        </w:rPr>
      </w:pPr>
      <w:r w:rsidRPr="00B26B5D">
        <w:rPr>
          <w:rFonts w:eastAsia="MS Mincho"/>
          <w:sz w:val="24"/>
        </w:rPr>
        <w:t>IV.  Application and Submission Information</w:t>
      </w:r>
    </w:p>
    <w:p w:rsidR="004D307D" w:rsidRPr="00A22A46" w:rsidRDefault="004D307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rPr>
          <w:rFonts w:cs="Courier New"/>
          <w:sz w:val="24"/>
        </w:rPr>
      </w:pPr>
      <w:r w:rsidRPr="001A6169">
        <w:rPr>
          <w:rFonts w:eastAsia="MS Mincho" w:cs="Courier New"/>
          <w:sz w:val="24"/>
        </w:rPr>
        <w:tab/>
        <w:t xml:space="preserve">1.  </w:t>
      </w:r>
      <w:r w:rsidRPr="001A6169">
        <w:rPr>
          <w:rFonts w:eastAsia="MS Mincho" w:cs="Courier New"/>
          <w:sz w:val="24"/>
          <w:u w:val="single"/>
        </w:rPr>
        <w:t>R</w:t>
      </w:r>
      <w:r w:rsidRPr="001A6169">
        <w:rPr>
          <w:rFonts w:cs="Courier New"/>
          <w:sz w:val="24"/>
          <w:u w:val="single"/>
        </w:rPr>
        <w:t>FA and Other Information</w:t>
      </w:r>
      <w:r w:rsidRPr="001A6169">
        <w:rPr>
          <w:rFonts w:cs="Courier New"/>
          <w:sz w:val="24"/>
        </w:rPr>
        <w:t xml:space="preserve">:  Information regarding program and application requirements for this competition will be contained in the RFA package, which will be available on </w:t>
      </w:r>
      <w:r>
        <w:rPr>
          <w:rFonts w:cs="Courier New"/>
          <w:sz w:val="24"/>
        </w:rPr>
        <w:t>July 24</w:t>
      </w:r>
      <w:r w:rsidRPr="001A6169">
        <w:rPr>
          <w:rFonts w:cs="Courier New"/>
          <w:sz w:val="24"/>
        </w:rPr>
        <w:t>, 2009, at the following Web site:</w:t>
      </w:r>
      <w:r w:rsidRPr="00A22A46">
        <w:rPr>
          <w:rFonts w:cs="Courier New"/>
          <w:sz w:val="24"/>
        </w:rPr>
        <w:t xml:space="preserve"> </w:t>
      </w:r>
    </w:p>
    <w:p w:rsidR="004D307D" w:rsidRDefault="004D307D" w:rsidP="00B97998">
      <w:pPr>
        <w:pStyle w:val="HTMLPreformatted"/>
        <w:spacing w:line="480" w:lineRule="auto"/>
        <w:rPr>
          <w:rFonts w:cs="Courier New"/>
          <w:sz w:val="24"/>
        </w:rPr>
      </w:pPr>
      <w:hyperlink r:id="rId7" w:history="1">
        <w:r w:rsidRPr="00266CA2">
          <w:rPr>
            <w:rStyle w:val="Hyperlink"/>
            <w:rFonts w:cs="Courier New"/>
            <w:sz w:val="24"/>
          </w:rPr>
          <w:t>http://ies.ed.gov/funding</w:t>
        </w:r>
      </w:hyperlink>
      <w:r w:rsidRPr="00A22A46">
        <w:rPr>
          <w:rFonts w:cs="Courier New"/>
          <w:sz w:val="24"/>
        </w:rPr>
        <w:t>.</w:t>
      </w:r>
    </w:p>
    <w:p w:rsidR="004D307D" w:rsidRDefault="004D307D" w:rsidP="00505CA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720"/>
        <w:rPr>
          <w:rFonts w:cs="Courier New"/>
          <w:sz w:val="24"/>
          <w:szCs w:val="24"/>
        </w:rPr>
      </w:pPr>
      <w:r>
        <w:rPr>
          <w:sz w:val="24"/>
          <w:szCs w:val="24"/>
        </w:rPr>
        <w:t xml:space="preserve">2.  </w:t>
      </w:r>
      <w:r>
        <w:rPr>
          <w:sz w:val="24"/>
          <w:szCs w:val="24"/>
          <w:u w:val="single"/>
        </w:rPr>
        <w:t>Application Package</w:t>
      </w:r>
      <w:r>
        <w:rPr>
          <w:sz w:val="24"/>
          <w:szCs w:val="24"/>
        </w:rPr>
        <w:t>:  The application package with forms and instructions for applying to this competition will be available no later than August</w:t>
      </w:r>
      <w:r w:rsidRPr="00B670AD">
        <w:rPr>
          <w:sz w:val="24"/>
          <w:szCs w:val="24"/>
        </w:rPr>
        <w:t xml:space="preserve"> </w:t>
      </w:r>
      <w:r>
        <w:rPr>
          <w:sz w:val="24"/>
          <w:szCs w:val="24"/>
        </w:rPr>
        <w:t>10</w:t>
      </w:r>
      <w:r w:rsidRPr="00B670AD">
        <w:rPr>
          <w:sz w:val="24"/>
          <w:szCs w:val="24"/>
        </w:rPr>
        <w:t>, 2009</w:t>
      </w:r>
      <w:r>
        <w:rPr>
          <w:sz w:val="24"/>
          <w:szCs w:val="24"/>
        </w:rPr>
        <w:t xml:space="preserve">, </w:t>
      </w:r>
      <w:r>
        <w:rPr>
          <w:rFonts w:cs="Courier New"/>
          <w:sz w:val="24"/>
          <w:szCs w:val="24"/>
        </w:rPr>
        <w:t xml:space="preserve">at the Department’s e-Grants Web site at:  </w:t>
      </w:r>
      <w:hyperlink r:id="rId8" w:history="1">
        <w:r w:rsidRPr="00752FF4">
          <w:rPr>
            <w:rStyle w:val="Hyperlink"/>
            <w:rFonts w:cs="Courier New"/>
            <w:sz w:val="24"/>
            <w:szCs w:val="24"/>
          </w:rPr>
          <w:t>http://e-grants.ed.gov</w:t>
        </w:r>
      </w:hyperlink>
      <w:r>
        <w:rPr>
          <w:rFonts w:cs="Courier New"/>
          <w:sz w:val="24"/>
          <w:szCs w:val="24"/>
        </w:rPr>
        <w:t>.</w:t>
      </w:r>
    </w:p>
    <w:p w:rsidR="004D307D" w:rsidRDefault="004D307D" w:rsidP="00872ECE">
      <w:pPr>
        <w:pStyle w:val="PlainText"/>
        <w:spacing w:line="480" w:lineRule="auto"/>
        <w:ind w:firstLine="720"/>
        <w:rPr>
          <w:rFonts w:cs="Courier New"/>
          <w:sz w:val="24"/>
          <w:szCs w:val="24"/>
        </w:rPr>
      </w:pPr>
      <w:r>
        <w:rPr>
          <w:rFonts w:cs="Courier New"/>
          <w:sz w:val="24"/>
          <w:szCs w:val="24"/>
        </w:rPr>
        <w:t xml:space="preserve">Individuals with disabilities can obtain a copy of the application package in an accessible format (e.g., braille, large print, audiotape, or computer diskette) by contacting the person listed under </w:t>
      </w:r>
      <w:r>
        <w:rPr>
          <w:rFonts w:cs="Courier New"/>
          <w:sz w:val="24"/>
          <w:szCs w:val="24"/>
          <w:u w:val="single"/>
        </w:rPr>
        <w:t>Accessible Format</w:t>
      </w:r>
      <w:r>
        <w:rPr>
          <w:rFonts w:cs="Courier New"/>
          <w:sz w:val="24"/>
          <w:szCs w:val="24"/>
        </w:rPr>
        <w:t xml:space="preserve"> in section VIII of this notice.</w:t>
      </w:r>
    </w:p>
    <w:p w:rsidR="004D307D" w:rsidRDefault="004D307D" w:rsidP="00872E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720"/>
        <w:rPr>
          <w:sz w:val="24"/>
        </w:rPr>
      </w:pPr>
      <w:r>
        <w:rPr>
          <w:rFonts w:cs="Courier New"/>
          <w:sz w:val="24"/>
          <w:u w:val="single"/>
        </w:rPr>
        <w:t>Note</w:t>
      </w:r>
      <w:r>
        <w:rPr>
          <w:rFonts w:cs="Courier New"/>
          <w:sz w:val="24"/>
        </w:rPr>
        <w:t xml:space="preserve">:  Interested potential applicants should </w:t>
      </w:r>
      <w:r>
        <w:rPr>
          <w:sz w:val="24"/>
        </w:rPr>
        <w:t xml:space="preserve">periodically check the Institute’s Web site at </w:t>
      </w:r>
      <w:r w:rsidRPr="00B97998">
        <w:rPr>
          <w:sz w:val="24"/>
        </w:rPr>
        <w:t>http://ies.ed.gov/funding</w:t>
      </w:r>
      <w:r>
        <w:rPr>
          <w:sz w:val="24"/>
        </w:rPr>
        <w:t>.</w:t>
      </w:r>
    </w:p>
    <w:p w:rsidR="004D307D" w:rsidRPr="001A6169" w:rsidRDefault="004D307D" w:rsidP="009C630E">
      <w:pPr>
        <w:pStyle w:val="BodyText"/>
        <w:spacing w:line="480" w:lineRule="auto"/>
        <w:ind w:firstLine="720"/>
        <w:rPr>
          <w:b w:val="0"/>
          <w:i w:val="0"/>
          <w:iCs w:val="0"/>
        </w:rPr>
      </w:pPr>
      <w:r w:rsidRPr="001A6169">
        <w:rPr>
          <w:b w:val="0"/>
          <w:i w:val="0"/>
          <w:iCs w:val="0"/>
        </w:rPr>
        <w:t xml:space="preserve">3.  </w:t>
      </w:r>
      <w:r w:rsidRPr="001A6169">
        <w:rPr>
          <w:b w:val="0"/>
          <w:i w:val="0"/>
          <w:iCs w:val="0"/>
          <w:u w:val="single"/>
        </w:rPr>
        <w:t>Submission Requirements</w:t>
      </w:r>
      <w:r w:rsidRPr="001A6169">
        <w:rPr>
          <w:b w:val="0"/>
          <w:i w:val="0"/>
          <w:iCs w:val="0"/>
        </w:rPr>
        <w:t>:  Applications for grants under this program must be submitted electronically unless you qualify for an exception to this requirement in accordance with the instructions in this section.</w:t>
      </w:r>
    </w:p>
    <w:p w:rsidR="004D307D" w:rsidRPr="001A6169" w:rsidRDefault="004D307D" w:rsidP="009C630E">
      <w:pPr>
        <w:pStyle w:val="BodyText"/>
        <w:spacing w:line="480" w:lineRule="auto"/>
        <w:ind w:firstLine="720"/>
        <w:rPr>
          <w:b w:val="0"/>
          <w:i w:val="0"/>
          <w:iCs w:val="0"/>
        </w:rPr>
      </w:pPr>
      <w:r w:rsidRPr="001A6169">
        <w:rPr>
          <w:b w:val="0"/>
          <w:i w:val="0"/>
          <w:iCs w:val="0"/>
        </w:rPr>
        <w:tab/>
        <w:t xml:space="preserve">a.  </w:t>
      </w:r>
      <w:r w:rsidRPr="001A6169">
        <w:rPr>
          <w:b w:val="0"/>
          <w:i w:val="0"/>
          <w:iCs w:val="0"/>
          <w:u w:val="single"/>
        </w:rPr>
        <w:t>Electronic Submission of Applications</w:t>
      </w:r>
      <w:r w:rsidRPr="001A6169">
        <w:rPr>
          <w:b w:val="0"/>
          <w:i w:val="0"/>
          <w:iCs w:val="0"/>
        </w:rPr>
        <w:t>.</w:t>
      </w:r>
    </w:p>
    <w:p w:rsidR="004D307D" w:rsidRPr="001A6169" w:rsidRDefault="004D307D" w:rsidP="009C630E">
      <w:pPr>
        <w:pStyle w:val="PlainText"/>
        <w:spacing w:line="480" w:lineRule="auto"/>
        <w:rPr>
          <w:rFonts w:cs="Courier New"/>
        </w:rPr>
      </w:pPr>
      <w:r w:rsidRPr="001A6169">
        <w:rPr>
          <w:sz w:val="24"/>
          <w:szCs w:val="24"/>
        </w:rPr>
        <w:tab/>
        <w:t xml:space="preserve">Applications for grants under the </w:t>
      </w:r>
      <w:r w:rsidRPr="001A6169">
        <w:rPr>
          <w:rFonts w:eastAsia="MS Mincho"/>
          <w:sz w:val="24"/>
          <w:szCs w:val="24"/>
        </w:rPr>
        <w:t>Statewide Longitudinal Data Systems</w:t>
      </w:r>
      <w:r>
        <w:rPr>
          <w:rFonts w:eastAsia="MS Mincho"/>
          <w:sz w:val="24"/>
          <w:szCs w:val="24"/>
        </w:rPr>
        <w:t xml:space="preserve"> competition,</w:t>
      </w:r>
      <w:r w:rsidRPr="001A6169" w:rsidDel="00872ECE">
        <w:rPr>
          <w:sz w:val="24"/>
          <w:szCs w:val="24"/>
        </w:rPr>
        <w:t xml:space="preserve"> </w:t>
      </w:r>
      <w:r w:rsidRPr="001A6169">
        <w:rPr>
          <w:sz w:val="24"/>
          <w:szCs w:val="24"/>
        </w:rPr>
        <w:t>CFDA Number 84.384A</w:t>
      </w:r>
      <w:r>
        <w:rPr>
          <w:sz w:val="24"/>
          <w:szCs w:val="24"/>
        </w:rPr>
        <w:t>,</w:t>
      </w:r>
      <w:r w:rsidRPr="001A6169">
        <w:rPr>
          <w:sz w:val="24"/>
          <w:szCs w:val="24"/>
        </w:rPr>
        <w:t xml:space="preserve"> must be submitted electronically using e-Application, accessible through the Department’s e-Grants Web site at:  http://e-grants.ed.gov.</w:t>
      </w:r>
    </w:p>
    <w:p w:rsidR="004D307D" w:rsidRPr="00E90BDE" w:rsidRDefault="004D307D" w:rsidP="00E90BDE">
      <w:pPr>
        <w:pStyle w:val="PlainText"/>
        <w:spacing w:line="480" w:lineRule="auto"/>
        <w:ind w:firstLine="720"/>
        <w:rPr>
          <w:rFonts w:cs="Courier New"/>
          <w:sz w:val="24"/>
          <w:szCs w:val="24"/>
        </w:rPr>
      </w:pPr>
      <w:r w:rsidRPr="00E90BDE">
        <w:rPr>
          <w:rFonts w:cs="Courier New"/>
          <w:sz w:val="24"/>
          <w:szCs w:val="24"/>
        </w:rPr>
        <w:t xml:space="preserve">We will reject your application if you submit it in paper format unless, as described elsewhere in this section, you qualify for one of the exceptions to the electronic submission requirement and submit, no later than two weeks before the application deadline date, a written statement to the Department that you qualify for one of these exceptions.  Further information regarding calculation of the date that is two weeks before the application deadline date is provided later in this section under </w:t>
      </w:r>
      <w:r w:rsidRPr="007F6105">
        <w:rPr>
          <w:rFonts w:cs="Courier New"/>
          <w:sz w:val="24"/>
          <w:szCs w:val="24"/>
          <w:u w:val="single"/>
        </w:rPr>
        <w:t>Exception to Electronic Submission Requirement</w:t>
      </w:r>
      <w:r w:rsidRPr="00E90BDE">
        <w:rPr>
          <w:rFonts w:cs="Courier New"/>
          <w:sz w:val="24"/>
          <w:szCs w:val="24"/>
        </w:rPr>
        <w:t xml:space="preserve">. </w:t>
      </w:r>
    </w:p>
    <w:p w:rsidR="004D307D" w:rsidRDefault="004D307D" w:rsidP="00E90BDE">
      <w:pPr>
        <w:pStyle w:val="PlainText"/>
        <w:spacing w:line="480" w:lineRule="auto"/>
        <w:rPr>
          <w:rFonts w:cs="Courier New"/>
          <w:sz w:val="24"/>
          <w:szCs w:val="24"/>
        </w:rPr>
      </w:pPr>
      <w:r w:rsidRPr="00E90BDE">
        <w:rPr>
          <w:rFonts w:cs="Courier New"/>
          <w:sz w:val="24"/>
          <w:szCs w:val="24"/>
        </w:rPr>
        <w:tab/>
        <w:t>While completing your electronic application, you will be entering data online that will be saved into a database.  You may not e-mail an electronic copy of a grant application to us.</w:t>
      </w:r>
    </w:p>
    <w:p w:rsidR="004D307D" w:rsidRPr="00E90BDE" w:rsidRDefault="004D307D" w:rsidP="00E90BDE">
      <w:pPr>
        <w:pStyle w:val="PlainText"/>
        <w:spacing w:line="480" w:lineRule="auto"/>
        <w:rPr>
          <w:rFonts w:cs="Courier New"/>
          <w:sz w:val="24"/>
          <w:szCs w:val="24"/>
        </w:rPr>
      </w:pPr>
      <w:r w:rsidRPr="00E90BDE">
        <w:rPr>
          <w:rFonts w:cs="Courier New"/>
          <w:sz w:val="24"/>
          <w:szCs w:val="24"/>
        </w:rPr>
        <w:tab/>
        <w:t>Please note the following:</w:t>
      </w:r>
    </w:p>
    <w:p w:rsidR="004D307D" w:rsidRPr="00E90BDE" w:rsidRDefault="004D307D" w:rsidP="00E90BDE">
      <w:pPr>
        <w:pStyle w:val="PlainText"/>
        <w:spacing w:line="480" w:lineRule="auto"/>
        <w:rPr>
          <w:rFonts w:cs="Courier New"/>
          <w:sz w:val="24"/>
          <w:szCs w:val="24"/>
        </w:rPr>
      </w:pPr>
      <w:r w:rsidRPr="00E90BDE">
        <w:rPr>
          <w:rFonts w:cs="Courier New"/>
          <w:sz w:val="24"/>
          <w:szCs w:val="24"/>
        </w:rPr>
        <w:tab/>
        <w:t xml:space="preserve">•  You must complete the electronic submission of your grant application by 4:30:00 p.m., </w:t>
      </w:r>
      <w:smartTag w:uri="urn:schemas-microsoft-com:office:smarttags" w:element="place">
        <w:smartTag w:uri="urn:schemas-microsoft-com:office:smarttags" w:element="City">
          <w:r w:rsidRPr="00E90BDE">
            <w:rPr>
              <w:rFonts w:cs="Courier New"/>
              <w:sz w:val="24"/>
              <w:szCs w:val="24"/>
            </w:rPr>
            <w:t>Washington</w:t>
          </w:r>
        </w:smartTag>
        <w:r w:rsidRPr="00E90BDE">
          <w:rPr>
            <w:rFonts w:cs="Courier New"/>
            <w:sz w:val="24"/>
            <w:szCs w:val="24"/>
          </w:rPr>
          <w:t xml:space="preserve">, </w:t>
        </w:r>
        <w:smartTag w:uri="urn:schemas-microsoft-com:office:smarttags" w:element="State">
          <w:r w:rsidRPr="00E90BDE">
            <w:rPr>
              <w:rFonts w:cs="Courier New"/>
              <w:sz w:val="24"/>
              <w:szCs w:val="24"/>
            </w:rPr>
            <w:t>DC</w:t>
          </w:r>
        </w:smartTag>
      </w:smartTag>
      <w:r w:rsidRPr="00E90BDE">
        <w:rPr>
          <w:rFonts w:cs="Courier New"/>
          <w:sz w:val="24"/>
          <w:szCs w:val="24"/>
        </w:rPr>
        <w:t xml:space="preserve"> time, on the application deadline date.  E-Application will not accept an application for this competition after 4:30:00 p.m., </w:t>
      </w:r>
      <w:smartTag w:uri="urn:schemas-microsoft-com:office:smarttags" w:element="place">
        <w:smartTag w:uri="urn:schemas-microsoft-com:office:smarttags" w:element="City">
          <w:r w:rsidRPr="00E90BDE">
            <w:rPr>
              <w:rFonts w:cs="Courier New"/>
              <w:sz w:val="24"/>
              <w:szCs w:val="24"/>
            </w:rPr>
            <w:t>Washington</w:t>
          </w:r>
        </w:smartTag>
        <w:r w:rsidRPr="00E90BDE">
          <w:rPr>
            <w:rFonts w:cs="Courier New"/>
            <w:sz w:val="24"/>
            <w:szCs w:val="24"/>
          </w:rPr>
          <w:t xml:space="preserve">, </w:t>
        </w:r>
        <w:smartTag w:uri="urn:schemas-microsoft-com:office:smarttags" w:element="State">
          <w:r w:rsidRPr="00E90BDE">
            <w:rPr>
              <w:rFonts w:cs="Courier New"/>
              <w:sz w:val="24"/>
              <w:szCs w:val="24"/>
            </w:rPr>
            <w:t>DC</w:t>
          </w:r>
        </w:smartTag>
      </w:smartTag>
      <w:r w:rsidRPr="00E90BDE">
        <w:rPr>
          <w:rFonts w:cs="Courier New"/>
          <w:sz w:val="24"/>
          <w:szCs w:val="24"/>
        </w:rPr>
        <w:t xml:space="preserve"> time, on the application deadline date.  Therefore, we strongly recommend that you do not wait until the application deadline date to begin the application process.</w:t>
      </w:r>
    </w:p>
    <w:p w:rsidR="004D307D" w:rsidRDefault="004D307D" w:rsidP="00E90BDE">
      <w:pPr>
        <w:pStyle w:val="PlainText"/>
        <w:spacing w:line="480" w:lineRule="auto"/>
        <w:rPr>
          <w:rFonts w:cs="Courier New"/>
          <w:sz w:val="24"/>
          <w:szCs w:val="24"/>
        </w:rPr>
      </w:pPr>
      <w:r w:rsidRPr="00E90BDE">
        <w:rPr>
          <w:rFonts w:cs="Courier New"/>
          <w:sz w:val="24"/>
          <w:szCs w:val="24"/>
        </w:rPr>
        <w:tab/>
        <w:t xml:space="preserve">•  The hours of operation of the e-Grants Web site are 6:00 a.m. Monday until 7:00 p.m. Wednesday; and 6:00 a.m. Thursday until 8:00 p.m. Sunday, </w:t>
      </w:r>
      <w:smartTag w:uri="urn:schemas-microsoft-com:office:smarttags" w:element="place">
        <w:smartTag w:uri="urn:schemas-microsoft-com:office:smarttags" w:element="City">
          <w:r w:rsidRPr="00E90BDE">
            <w:rPr>
              <w:rFonts w:cs="Courier New"/>
              <w:sz w:val="24"/>
              <w:szCs w:val="24"/>
            </w:rPr>
            <w:t>Washington</w:t>
          </w:r>
        </w:smartTag>
        <w:r w:rsidRPr="00E90BDE">
          <w:rPr>
            <w:rFonts w:cs="Courier New"/>
            <w:sz w:val="24"/>
            <w:szCs w:val="24"/>
          </w:rPr>
          <w:t xml:space="preserve">, </w:t>
        </w:r>
        <w:smartTag w:uri="urn:schemas-microsoft-com:office:smarttags" w:element="State">
          <w:r w:rsidRPr="00E90BDE">
            <w:rPr>
              <w:rFonts w:cs="Courier New"/>
              <w:sz w:val="24"/>
              <w:szCs w:val="24"/>
            </w:rPr>
            <w:t>DC</w:t>
          </w:r>
        </w:smartTag>
      </w:smartTag>
      <w:r w:rsidRPr="00E90BDE">
        <w:rPr>
          <w:rFonts w:cs="Courier New"/>
          <w:sz w:val="24"/>
          <w:szCs w:val="24"/>
        </w:rPr>
        <w:t xml:space="preserve"> time.  Please note that, because of maintenance, the system is unavailable between 8:00 p.m. on Sundays and 6:00 a.m. on Mondays, and between 7:00 p.m. on Wednesdays and 6:00 a.m. on Thursdays, </w:t>
      </w:r>
      <w:smartTag w:uri="urn:schemas-microsoft-com:office:smarttags" w:element="place">
        <w:smartTag w:uri="urn:schemas-microsoft-com:office:smarttags" w:element="City">
          <w:r w:rsidRPr="00E90BDE">
            <w:rPr>
              <w:rFonts w:cs="Courier New"/>
              <w:sz w:val="24"/>
              <w:szCs w:val="24"/>
            </w:rPr>
            <w:t>Washington</w:t>
          </w:r>
        </w:smartTag>
        <w:r w:rsidRPr="00E90BDE">
          <w:rPr>
            <w:rFonts w:cs="Courier New"/>
            <w:sz w:val="24"/>
            <w:szCs w:val="24"/>
          </w:rPr>
          <w:t xml:space="preserve">, </w:t>
        </w:r>
        <w:smartTag w:uri="urn:schemas-microsoft-com:office:smarttags" w:element="State">
          <w:r w:rsidRPr="00E90BDE">
            <w:rPr>
              <w:rFonts w:cs="Courier New"/>
              <w:sz w:val="24"/>
              <w:szCs w:val="24"/>
            </w:rPr>
            <w:t>DC</w:t>
          </w:r>
        </w:smartTag>
      </w:smartTag>
      <w:r w:rsidRPr="00E90BDE">
        <w:rPr>
          <w:rFonts w:cs="Courier New"/>
          <w:sz w:val="24"/>
          <w:szCs w:val="24"/>
        </w:rPr>
        <w:t xml:space="preserve"> time.  Any modifications to these hours are posted on the e-Grants Web site.</w:t>
      </w:r>
    </w:p>
    <w:p w:rsidR="004D307D" w:rsidRPr="00E90BDE" w:rsidRDefault="004D307D" w:rsidP="00E90BDE">
      <w:pPr>
        <w:pStyle w:val="PlainText"/>
        <w:spacing w:line="480" w:lineRule="auto"/>
        <w:rPr>
          <w:rFonts w:cs="Courier New"/>
          <w:sz w:val="24"/>
          <w:szCs w:val="24"/>
        </w:rPr>
      </w:pPr>
      <w:r>
        <w:rPr>
          <w:rFonts w:cs="Courier New"/>
          <w:sz w:val="24"/>
          <w:szCs w:val="24"/>
        </w:rPr>
        <w:tab/>
      </w:r>
      <w:r w:rsidRPr="00E90BDE">
        <w:rPr>
          <w:rFonts w:cs="Courier New"/>
          <w:sz w:val="24"/>
          <w:szCs w:val="24"/>
        </w:rPr>
        <w:t>•  You will not receive additional point value because you submit your application in electronic format, nor will we penalize you if you qualify for an exception to the electronic submission requirement, as described elsewhere in this section, and submit your application in paper format.</w:t>
      </w:r>
    </w:p>
    <w:p w:rsidR="004D307D" w:rsidRPr="00E90BDE" w:rsidRDefault="004D307D" w:rsidP="00E90BDE">
      <w:pPr>
        <w:pStyle w:val="PlainText"/>
        <w:spacing w:line="480" w:lineRule="auto"/>
        <w:rPr>
          <w:rFonts w:cs="Courier New"/>
          <w:sz w:val="24"/>
          <w:szCs w:val="24"/>
        </w:rPr>
      </w:pPr>
      <w:r w:rsidRPr="00E90BDE">
        <w:rPr>
          <w:rFonts w:cs="Courier New"/>
          <w:sz w:val="24"/>
          <w:szCs w:val="24"/>
        </w:rPr>
        <w:tab/>
        <w:t xml:space="preserve">•  You must submit all documents electronically, including all information you typically provide on the following forms:  the Application for Federal Assistance (SF 424), the Department of Education Supplemental Information for SF 424, Budget Information--Non-Construction Programs (ED 524), and all necessary assurances and certifications.  You must attach any narrative sections of your application as files in a .PDF (Portable Document) format.  If you upload a file type other than the </w:t>
      </w:r>
      <w:r>
        <w:rPr>
          <w:rFonts w:cs="Courier New"/>
          <w:sz w:val="24"/>
          <w:szCs w:val="24"/>
        </w:rPr>
        <w:t xml:space="preserve">file </w:t>
      </w:r>
      <w:r w:rsidRPr="00E90BDE">
        <w:rPr>
          <w:rFonts w:cs="Courier New"/>
          <w:sz w:val="24"/>
          <w:szCs w:val="24"/>
        </w:rPr>
        <w:t>type specified in this paragraph or submit a password protected file, we will not review that material.</w:t>
      </w:r>
    </w:p>
    <w:p w:rsidR="004D307D" w:rsidRPr="00E90BDE" w:rsidRDefault="004D307D" w:rsidP="00E90BDE">
      <w:pPr>
        <w:pStyle w:val="PlainText"/>
        <w:spacing w:line="480" w:lineRule="auto"/>
        <w:rPr>
          <w:rFonts w:cs="Courier New"/>
          <w:sz w:val="24"/>
          <w:szCs w:val="24"/>
        </w:rPr>
      </w:pPr>
      <w:r w:rsidRPr="00E90BDE">
        <w:rPr>
          <w:rFonts w:cs="Courier New"/>
          <w:sz w:val="24"/>
          <w:szCs w:val="24"/>
        </w:rPr>
        <w:tab/>
        <w:t>•  Your electronic application must comply with any page limit requirements described in this notice.</w:t>
      </w:r>
    </w:p>
    <w:p w:rsidR="004D307D" w:rsidRPr="00E90BDE" w:rsidRDefault="004D307D" w:rsidP="00E90BDE">
      <w:pPr>
        <w:pStyle w:val="PlainText"/>
        <w:spacing w:line="480" w:lineRule="auto"/>
        <w:rPr>
          <w:rFonts w:cs="Courier New"/>
          <w:sz w:val="24"/>
          <w:szCs w:val="24"/>
        </w:rPr>
      </w:pPr>
      <w:r w:rsidRPr="00E90BDE">
        <w:rPr>
          <w:rFonts w:cs="Courier New"/>
          <w:sz w:val="24"/>
          <w:szCs w:val="24"/>
        </w:rPr>
        <w:tab/>
        <w:t>•  Prior to submitting your electronic application, you may wish to print a copy of it for your records.</w:t>
      </w:r>
    </w:p>
    <w:p w:rsidR="004D307D" w:rsidRDefault="004D307D" w:rsidP="00E90BDE">
      <w:pPr>
        <w:pStyle w:val="PlainText"/>
        <w:spacing w:line="480" w:lineRule="auto"/>
        <w:rPr>
          <w:rFonts w:cs="Courier New"/>
          <w:sz w:val="24"/>
          <w:szCs w:val="24"/>
        </w:rPr>
      </w:pPr>
      <w:r w:rsidRPr="00E90BDE">
        <w:rPr>
          <w:rFonts w:cs="Courier New"/>
          <w:sz w:val="24"/>
          <w:szCs w:val="24"/>
        </w:rPr>
        <w:tab/>
        <w:t>•  After you electronically submit your application, you will receive an automatic acknowledgment that will include a PR/Award number (an identifying number unique to your application).</w:t>
      </w:r>
    </w:p>
    <w:p w:rsidR="004D307D" w:rsidRPr="00E90BDE" w:rsidRDefault="004D307D" w:rsidP="00E90BDE">
      <w:pPr>
        <w:pStyle w:val="PlainText"/>
        <w:spacing w:line="480" w:lineRule="auto"/>
        <w:rPr>
          <w:rFonts w:cs="Courier New"/>
          <w:sz w:val="24"/>
          <w:szCs w:val="24"/>
        </w:rPr>
      </w:pPr>
      <w:r>
        <w:rPr>
          <w:rFonts w:cs="Courier New"/>
          <w:sz w:val="24"/>
          <w:szCs w:val="24"/>
        </w:rPr>
        <w:tab/>
      </w:r>
      <w:r w:rsidRPr="00E90BDE">
        <w:rPr>
          <w:rFonts w:cs="Courier New"/>
          <w:sz w:val="24"/>
          <w:szCs w:val="24"/>
        </w:rPr>
        <w:t>•  Within three working days after submitting your electronic application, fax a signed copy of the SF 424 to the Application Control Center after following these steps:</w:t>
      </w:r>
    </w:p>
    <w:p w:rsidR="004D307D" w:rsidRPr="00E90BDE" w:rsidRDefault="004D307D" w:rsidP="00E90BDE">
      <w:pPr>
        <w:pStyle w:val="PlainText"/>
        <w:spacing w:line="480" w:lineRule="auto"/>
        <w:rPr>
          <w:rFonts w:cs="Courier New"/>
          <w:sz w:val="24"/>
          <w:szCs w:val="24"/>
        </w:rPr>
      </w:pPr>
      <w:r w:rsidRPr="00E90BDE">
        <w:rPr>
          <w:rFonts w:cs="Courier New"/>
          <w:sz w:val="24"/>
          <w:szCs w:val="24"/>
        </w:rPr>
        <w:tab/>
        <w:t>(1)  Print SF 424 from e-Application.</w:t>
      </w:r>
    </w:p>
    <w:p w:rsidR="004D307D" w:rsidRPr="00E90BDE" w:rsidRDefault="004D307D" w:rsidP="00E90BDE">
      <w:pPr>
        <w:pStyle w:val="PlainText"/>
        <w:spacing w:line="480" w:lineRule="auto"/>
        <w:rPr>
          <w:rFonts w:cs="Courier New"/>
          <w:sz w:val="24"/>
          <w:szCs w:val="24"/>
        </w:rPr>
      </w:pPr>
      <w:r w:rsidRPr="00E90BDE">
        <w:rPr>
          <w:rFonts w:cs="Courier New"/>
          <w:sz w:val="24"/>
          <w:szCs w:val="24"/>
        </w:rPr>
        <w:tab/>
        <w:t>(2)  The applicant’s Authorizing Representative must sign this.</w:t>
      </w:r>
    </w:p>
    <w:p w:rsidR="004D307D" w:rsidRPr="00E90BDE" w:rsidRDefault="004D307D" w:rsidP="00E90BDE">
      <w:pPr>
        <w:pStyle w:val="PlainText"/>
        <w:spacing w:line="480" w:lineRule="auto"/>
        <w:rPr>
          <w:rFonts w:cs="Courier New"/>
          <w:sz w:val="24"/>
          <w:szCs w:val="24"/>
        </w:rPr>
      </w:pPr>
      <w:r w:rsidRPr="00E90BDE">
        <w:rPr>
          <w:rFonts w:cs="Courier New"/>
          <w:sz w:val="24"/>
          <w:szCs w:val="24"/>
        </w:rPr>
        <w:tab/>
        <w:t>(3)  Place the PR/Award number in the upper right hand corner of the hard-copy signature page of the SF 424.</w:t>
      </w:r>
    </w:p>
    <w:p w:rsidR="004D307D" w:rsidRPr="00E90BDE" w:rsidRDefault="004D307D" w:rsidP="00E90BDE">
      <w:pPr>
        <w:pStyle w:val="PlainText"/>
        <w:spacing w:line="480" w:lineRule="auto"/>
        <w:rPr>
          <w:rFonts w:cs="Courier New"/>
          <w:sz w:val="24"/>
          <w:szCs w:val="24"/>
        </w:rPr>
      </w:pPr>
      <w:r w:rsidRPr="00E90BDE">
        <w:rPr>
          <w:rFonts w:cs="Courier New"/>
          <w:sz w:val="24"/>
          <w:szCs w:val="24"/>
        </w:rPr>
        <w:tab/>
        <w:t>(4)  Fax the signed SF 424 to the Application Control Center at (202) 245-6272.</w:t>
      </w:r>
    </w:p>
    <w:p w:rsidR="004D307D" w:rsidRPr="00E90BDE" w:rsidRDefault="004D307D" w:rsidP="00E90BDE">
      <w:pPr>
        <w:pStyle w:val="PlainText"/>
        <w:spacing w:line="480" w:lineRule="auto"/>
        <w:rPr>
          <w:rFonts w:cs="Courier New"/>
          <w:sz w:val="24"/>
          <w:szCs w:val="24"/>
        </w:rPr>
      </w:pPr>
      <w:r w:rsidRPr="00E90BDE">
        <w:rPr>
          <w:rFonts w:cs="Courier New"/>
          <w:sz w:val="24"/>
          <w:szCs w:val="24"/>
        </w:rPr>
        <w:tab/>
        <w:t>•  We may request that you provide us original signatures on other forms at a later date.</w:t>
      </w:r>
    </w:p>
    <w:p w:rsidR="004D307D" w:rsidRDefault="004D307D" w:rsidP="00E90BDE">
      <w:pPr>
        <w:pStyle w:val="PlainText"/>
        <w:spacing w:line="480" w:lineRule="auto"/>
        <w:rPr>
          <w:rFonts w:cs="Courier New"/>
          <w:sz w:val="24"/>
          <w:szCs w:val="24"/>
        </w:rPr>
      </w:pPr>
      <w:r w:rsidRPr="00B23923">
        <w:rPr>
          <w:rFonts w:cs="Courier New"/>
          <w:sz w:val="24"/>
          <w:szCs w:val="24"/>
          <w:u w:val="single"/>
        </w:rPr>
        <w:t>Application Deadline Date Extension in Case of e-Application Unavailability</w:t>
      </w:r>
      <w:r w:rsidRPr="00E90BDE">
        <w:rPr>
          <w:rFonts w:cs="Courier New"/>
          <w:sz w:val="24"/>
          <w:szCs w:val="24"/>
        </w:rPr>
        <w:t>:  If you are prevented from electronically submitting your application on the application deadline date because e-Application is unavailable, we will grant you an extension of one business day to enable you to transmit your application electronically, by mail, or by hand delivery.  We will grant this extension if</w:t>
      </w:r>
      <w:r>
        <w:rPr>
          <w:rFonts w:cs="Courier New"/>
          <w:sz w:val="24"/>
          <w:szCs w:val="24"/>
        </w:rPr>
        <w:t>—</w:t>
      </w:r>
    </w:p>
    <w:p w:rsidR="004D307D" w:rsidRPr="00E90BDE" w:rsidRDefault="004D307D" w:rsidP="00E90BDE">
      <w:pPr>
        <w:pStyle w:val="PlainText"/>
        <w:spacing w:line="480" w:lineRule="auto"/>
        <w:rPr>
          <w:rFonts w:cs="Courier New"/>
          <w:sz w:val="24"/>
          <w:szCs w:val="24"/>
        </w:rPr>
      </w:pPr>
      <w:r>
        <w:rPr>
          <w:rFonts w:cs="Courier New"/>
          <w:sz w:val="24"/>
          <w:szCs w:val="24"/>
        </w:rPr>
        <w:tab/>
      </w:r>
      <w:r w:rsidRPr="00E90BDE">
        <w:rPr>
          <w:rFonts w:cs="Courier New"/>
          <w:sz w:val="24"/>
          <w:szCs w:val="24"/>
        </w:rPr>
        <w:t>(1)  You are a registered user of e-Application and you have initiated an electronic application for this competition; and</w:t>
      </w:r>
    </w:p>
    <w:p w:rsidR="004D307D" w:rsidRPr="00E90BDE" w:rsidRDefault="004D307D" w:rsidP="00E90BDE">
      <w:pPr>
        <w:pStyle w:val="PlainText"/>
        <w:spacing w:line="480" w:lineRule="auto"/>
        <w:rPr>
          <w:rFonts w:cs="Courier New"/>
          <w:sz w:val="24"/>
          <w:szCs w:val="24"/>
        </w:rPr>
      </w:pPr>
      <w:r w:rsidRPr="00E90BDE">
        <w:rPr>
          <w:rFonts w:cs="Courier New"/>
          <w:sz w:val="24"/>
          <w:szCs w:val="24"/>
        </w:rPr>
        <w:tab/>
        <w:t>(2)  (a)  E-Application is unavailable for 60 minutes or more between the hours of 8:30 a.m. and 3:30 p.m., Washington, DC time, on the application deadline date; or</w:t>
      </w:r>
    </w:p>
    <w:p w:rsidR="004D307D" w:rsidRPr="00E90BDE" w:rsidRDefault="004D307D" w:rsidP="00E90BDE">
      <w:pPr>
        <w:pStyle w:val="PlainText"/>
        <w:spacing w:line="480" w:lineRule="auto"/>
        <w:rPr>
          <w:rFonts w:cs="Courier New"/>
          <w:sz w:val="24"/>
          <w:szCs w:val="24"/>
        </w:rPr>
      </w:pPr>
      <w:r w:rsidRPr="00E90BDE">
        <w:rPr>
          <w:rFonts w:cs="Courier New"/>
          <w:sz w:val="24"/>
          <w:szCs w:val="24"/>
        </w:rPr>
        <w:tab/>
        <w:t>(b)  E-Application is unavailable for any period of time between 3:30 p.m. and 4:30:00 p.m., Washington, DC time, on the application deadline date.</w:t>
      </w:r>
    </w:p>
    <w:p w:rsidR="004D307D" w:rsidRDefault="004D307D" w:rsidP="00E90BDE">
      <w:pPr>
        <w:pStyle w:val="PlainText"/>
        <w:spacing w:line="480" w:lineRule="auto"/>
        <w:rPr>
          <w:rFonts w:cs="Courier New"/>
          <w:sz w:val="24"/>
          <w:szCs w:val="24"/>
        </w:rPr>
      </w:pPr>
      <w:r w:rsidRPr="00E90BDE">
        <w:rPr>
          <w:rFonts w:cs="Courier New"/>
          <w:sz w:val="24"/>
          <w:szCs w:val="24"/>
        </w:rPr>
        <w:tab/>
        <w:t xml:space="preserve">We must acknowledge and confirm these periods of unavailability before granting you an extension.  To request this extension or to confirm our acknowledgment of any system unavailability, you may contact either (1) the person listed elsewhere in this notice under </w:t>
      </w:r>
      <w:r w:rsidRPr="00B23923">
        <w:rPr>
          <w:rFonts w:cs="Courier New"/>
          <w:sz w:val="24"/>
          <w:szCs w:val="24"/>
          <w:u w:val="single"/>
        </w:rPr>
        <w:t>For Further Information Contact</w:t>
      </w:r>
      <w:r w:rsidRPr="00E90BDE">
        <w:rPr>
          <w:rFonts w:cs="Courier New"/>
          <w:sz w:val="24"/>
          <w:szCs w:val="24"/>
        </w:rPr>
        <w:t xml:space="preserve"> (see VII. Agency Contact) or (2) the e-Grants help desk at 1-888-336-8930.  If e-Application is unavailable due to technical problems with the system and, therefore, the application deadline is extended, an e-mail will be sent to all registered users who have initiated an e-Application.  Extensions referred to in this section apply only to the unavailability of e-Application.</w:t>
      </w:r>
    </w:p>
    <w:p w:rsidR="004D307D" w:rsidRPr="00E90BDE" w:rsidRDefault="004D307D" w:rsidP="00E90BDE">
      <w:pPr>
        <w:pStyle w:val="PlainText"/>
        <w:spacing w:line="480" w:lineRule="auto"/>
        <w:rPr>
          <w:rFonts w:cs="Courier New"/>
          <w:sz w:val="24"/>
          <w:szCs w:val="24"/>
        </w:rPr>
      </w:pPr>
      <w:r w:rsidRPr="00ED69C8">
        <w:rPr>
          <w:rFonts w:cs="Courier New"/>
          <w:sz w:val="24"/>
          <w:szCs w:val="24"/>
          <w:u w:val="single"/>
        </w:rPr>
        <w:t>Exception to Electronic Submission Requirement</w:t>
      </w:r>
      <w:r w:rsidRPr="00E90BDE">
        <w:rPr>
          <w:rFonts w:cs="Courier New"/>
          <w:sz w:val="24"/>
          <w:szCs w:val="24"/>
        </w:rPr>
        <w:t>:  You qualify for an exception to the electronic submission requirement, and may submit your application in paper format, if you are unable to submit an application through e-Application because––</w:t>
      </w:r>
    </w:p>
    <w:p w:rsidR="004D307D" w:rsidRPr="00E90BDE" w:rsidRDefault="004D307D" w:rsidP="00E90BDE">
      <w:pPr>
        <w:pStyle w:val="PlainText"/>
        <w:spacing w:line="480" w:lineRule="auto"/>
        <w:rPr>
          <w:rFonts w:cs="Courier New"/>
          <w:sz w:val="24"/>
          <w:szCs w:val="24"/>
        </w:rPr>
      </w:pPr>
      <w:r w:rsidRPr="00E90BDE">
        <w:rPr>
          <w:rFonts w:cs="Courier New"/>
          <w:sz w:val="24"/>
          <w:szCs w:val="24"/>
        </w:rPr>
        <w:t xml:space="preserve">•  You do not have access to the Internet; or </w:t>
      </w:r>
    </w:p>
    <w:p w:rsidR="004D307D" w:rsidRPr="00E90BDE" w:rsidRDefault="004D307D" w:rsidP="00E90BDE">
      <w:pPr>
        <w:pStyle w:val="PlainText"/>
        <w:spacing w:line="480" w:lineRule="auto"/>
        <w:rPr>
          <w:rFonts w:cs="Courier New"/>
          <w:sz w:val="24"/>
          <w:szCs w:val="24"/>
        </w:rPr>
      </w:pPr>
      <w:r w:rsidRPr="00E90BDE">
        <w:rPr>
          <w:rFonts w:cs="Courier New"/>
          <w:sz w:val="24"/>
          <w:szCs w:val="24"/>
        </w:rPr>
        <w:t>•  You do not have the capacity to upload large documents to e-Application;</w:t>
      </w:r>
    </w:p>
    <w:p w:rsidR="004D307D" w:rsidRPr="00E90BDE" w:rsidRDefault="004D307D" w:rsidP="00E90BDE">
      <w:pPr>
        <w:pStyle w:val="PlainText"/>
        <w:spacing w:line="480" w:lineRule="auto"/>
        <w:rPr>
          <w:rFonts w:cs="Courier New"/>
          <w:sz w:val="24"/>
          <w:szCs w:val="24"/>
        </w:rPr>
      </w:pPr>
      <w:r w:rsidRPr="00E90BDE">
        <w:rPr>
          <w:rFonts w:cs="Courier New"/>
          <w:sz w:val="24"/>
          <w:szCs w:val="24"/>
        </w:rPr>
        <w:t>and</w:t>
      </w:r>
    </w:p>
    <w:p w:rsidR="004D307D" w:rsidRPr="00E90BDE" w:rsidRDefault="004D307D" w:rsidP="00E90BDE">
      <w:pPr>
        <w:pStyle w:val="PlainText"/>
        <w:spacing w:line="480" w:lineRule="auto"/>
        <w:rPr>
          <w:rFonts w:cs="Courier New"/>
          <w:sz w:val="24"/>
          <w:szCs w:val="24"/>
        </w:rPr>
      </w:pPr>
      <w:r w:rsidRPr="00E90BDE">
        <w:rPr>
          <w:rFonts w:cs="Courier New"/>
          <w:sz w:val="24"/>
          <w:szCs w:val="24"/>
        </w:rPr>
        <w:t>•  No later than two weeks before the application deadline date (14 calendar days or, if the fourteenth calendar day before the application deadline date falls on a Federal holiday, the next business day following the Federal holiday), you mail or fax a written statement to the Department, explaining which of the two grounds for an exception prevents you from using the Internet to submit your application.  If you mail your written statement to the Department, it must be postmarked no later than two weeks before the application deadline date.  If you fax your written statement to the Department, we must receive the faxed statement no later than two weeks before the application deadline date.</w:t>
      </w:r>
    </w:p>
    <w:p w:rsidR="004D307D" w:rsidRDefault="004D307D" w:rsidP="00E90BDE">
      <w:pPr>
        <w:pStyle w:val="PlainText"/>
        <w:spacing w:line="480" w:lineRule="auto"/>
        <w:rPr>
          <w:rFonts w:cs="Courier New"/>
          <w:sz w:val="24"/>
          <w:szCs w:val="24"/>
        </w:rPr>
      </w:pPr>
      <w:r w:rsidRPr="00E90BDE">
        <w:rPr>
          <w:rFonts w:cs="Courier New"/>
          <w:sz w:val="24"/>
          <w:szCs w:val="24"/>
        </w:rPr>
        <w:t xml:space="preserve">Address and mail or fax your statement to:  </w:t>
      </w:r>
      <w:r>
        <w:rPr>
          <w:rFonts w:cs="Courier New"/>
          <w:sz w:val="24"/>
          <w:szCs w:val="24"/>
        </w:rPr>
        <w:t>Elizabeth Payer</w:t>
      </w:r>
      <w:r w:rsidRPr="00E90BDE">
        <w:rPr>
          <w:rFonts w:cs="Courier New"/>
          <w:sz w:val="24"/>
          <w:szCs w:val="24"/>
        </w:rPr>
        <w:t>, U.S. Department of Education, 555 New Jersey Avenue, NW.</w:t>
      </w:r>
      <w:r>
        <w:rPr>
          <w:rFonts w:cs="Courier New"/>
          <w:sz w:val="24"/>
          <w:szCs w:val="24"/>
        </w:rPr>
        <w:t>,</w:t>
      </w:r>
      <w:r w:rsidRPr="00E90BDE">
        <w:rPr>
          <w:rFonts w:cs="Courier New"/>
          <w:sz w:val="24"/>
          <w:szCs w:val="24"/>
        </w:rPr>
        <w:t xml:space="preserve"> room </w:t>
      </w:r>
      <w:r>
        <w:rPr>
          <w:rFonts w:cs="Courier New"/>
          <w:sz w:val="24"/>
          <w:szCs w:val="24"/>
        </w:rPr>
        <w:t>602C Capital Place</w:t>
      </w:r>
      <w:r w:rsidRPr="00E90BDE">
        <w:rPr>
          <w:rFonts w:cs="Courier New"/>
          <w:sz w:val="24"/>
          <w:szCs w:val="24"/>
        </w:rPr>
        <w:t xml:space="preserve">, Washington, DC  </w:t>
      </w:r>
      <w:r>
        <w:rPr>
          <w:rFonts w:cs="Courier New"/>
          <w:sz w:val="24"/>
          <w:szCs w:val="24"/>
        </w:rPr>
        <w:t>20208</w:t>
      </w:r>
      <w:r w:rsidRPr="00E90BDE">
        <w:rPr>
          <w:rFonts w:cs="Courier New"/>
          <w:sz w:val="24"/>
          <w:szCs w:val="24"/>
        </w:rPr>
        <w:t xml:space="preserve">.    FAX:  (202) </w:t>
      </w:r>
      <w:r>
        <w:rPr>
          <w:rFonts w:cs="Courier New"/>
          <w:sz w:val="24"/>
          <w:szCs w:val="24"/>
        </w:rPr>
        <w:t>219-1466</w:t>
      </w:r>
      <w:r w:rsidRPr="00E90BDE">
        <w:rPr>
          <w:rFonts w:cs="Courier New"/>
          <w:sz w:val="24"/>
          <w:szCs w:val="24"/>
        </w:rPr>
        <w:t>.</w:t>
      </w:r>
    </w:p>
    <w:p w:rsidR="004D307D" w:rsidRPr="001A6169" w:rsidRDefault="004D307D" w:rsidP="00ED69C8">
      <w:pPr>
        <w:pStyle w:val="PlainText"/>
        <w:spacing w:line="480" w:lineRule="auto"/>
        <w:ind w:firstLine="720"/>
        <w:rPr>
          <w:rFonts w:cs="Courier New"/>
          <w:sz w:val="24"/>
          <w:szCs w:val="24"/>
        </w:rPr>
      </w:pPr>
      <w:r w:rsidRPr="00ED69C8">
        <w:rPr>
          <w:rFonts w:cs="Courier New"/>
          <w:sz w:val="24"/>
          <w:szCs w:val="24"/>
        </w:rPr>
        <w:t xml:space="preserve">Your paper application must be submitted in accordance with the mail or hand delivery instructions described in </w:t>
      </w:r>
      <w:r w:rsidRPr="001A6169">
        <w:rPr>
          <w:rFonts w:cs="Courier New"/>
          <w:sz w:val="24"/>
          <w:szCs w:val="24"/>
        </w:rPr>
        <w:t>this notice.</w:t>
      </w:r>
    </w:p>
    <w:p w:rsidR="004D307D" w:rsidRPr="001A6169" w:rsidRDefault="004D307D" w:rsidP="00ED69C8">
      <w:pPr>
        <w:pStyle w:val="PlainText"/>
        <w:spacing w:line="480" w:lineRule="auto"/>
        <w:rPr>
          <w:rFonts w:cs="Courier New"/>
          <w:sz w:val="24"/>
          <w:szCs w:val="24"/>
        </w:rPr>
      </w:pPr>
      <w:r w:rsidRPr="001A6169">
        <w:rPr>
          <w:rFonts w:cs="Courier New"/>
          <w:sz w:val="24"/>
          <w:szCs w:val="24"/>
        </w:rPr>
        <w:tab/>
        <w:t xml:space="preserve">b.  </w:t>
      </w:r>
      <w:r w:rsidRPr="001A6169">
        <w:rPr>
          <w:rFonts w:cs="Courier New"/>
          <w:sz w:val="24"/>
          <w:szCs w:val="24"/>
          <w:u w:val="single"/>
        </w:rPr>
        <w:t>Submission of Paper Applications by Mail</w:t>
      </w:r>
      <w:r w:rsidRPr="001A6169">
        <w:rPr>
          <w:rFonts w:cs="Courier New"/>
          <w:sz w:val="24"/>
          <w:szCs w:val="24"/>
        </w:rPr>
        <w:t>.</w:t>
      </w:r>
    </w:p>
    <w:p w:rsidR="004D307D" w:rsidRPr="001A6169" w:rsidRDefault="004D307D" w:rsidP="00ED69C8">
      <w:pPr>
        <w:pStyle w:val="PlainText"/>
        <w:spacing w:line="480" w:lineRule="auto"/>
        <w:rPr>
          <w:rFonts w:cs="Courier New"/>
          <w:sz w:val="24"/>
          <w:szCs w:val="24"/>
        </w:rPr>
      </w:pPr>
      <w:r w:rsidRPr="001A6169">
        <w:rPr>
          <w:rFonts w:cs="Courier New"/>
          <w:sz w:val="24"/>
          <w:szCs w:val="24"/>
        </w:rPr>
        <w:tab/>
        <w:t>If you qualify for an exception to the electronic submission requirement, you may mail (through the U.S. Postal Service or a commercial carrier) your application to the Department.  You must mail the original and two copies of your application, on or before the application deadline date, to the Department at the following address:</w:t>
      </w:r>
    </w:p>
    <w:p w:rsidR="004D307D" w:rsidRPr="001A6169" w:rsidRDefault="004D307D" w:rsidP="00ED69C8">
      <w:pPr>
        <w:pStyle w:val="PlainText"/>
        <w:spacing w:line="480" w:lineRule="auto"/>
        <w:rPr>
          <w:rFonts w:cs="Courier New"/>
          <w:sz w:val="24"/>
          <w:szCs w:val="24"/>
        </w:rPr>
      </w:pPr>
      <w:r w:rsidRPr="001A6169">
        <w:rPr>
          <w:rFonts w:cs="Courier New"/>
          <w:sz w:val="24"/>
          <w:szCs w:val="24"/>
        </w:rPr>
        <w:tab/>
        <w:t>U.S. Department of Education</w:t>
      </w:r>
    </w:p>
    <w:p w:rsidR="004D307D" w:rsidRPr="001A6169" w:rsidRDefault="004D307D" w:rsidP="00ED69C8">
      <w:pPr>
        <w:pStyle w:val="PlainText"/>
        <w:spacing w:line="480" w:lineRule="auto"/>
        <w:rPr>
          <w:rFonts w:cs="Courier New"/>
          <w:sz w:val="24"/>
          <w:szCs w:val="24"/>
        </w:rPr>
      </w:pPr>
      <w:r w:rsidRPr="001A6169">
        <w:rPr>
          <w:rFonts w:cs="Courier New"/>
          <w:sz w:val="24"/>
          <w:szCs w:val="24"/>
        </w:rPr>
        <w:tab/>
        <w:t>Application Control Center</w:t>
      </w:r>
    </w:p>
    <w:p w:rsidR="004D307D" w:rsidRPr="001A6169" w:rsidRDefault="004D307D" w:rsidP="00ED69C8">
      <w:pPr>
        <w:pStyle w:val="PlainText"/>
        <w:spacing w:line="480" w:lineRule="auto"/>
        <w:rPr>
          <w:rFonts w:cs="Courier New"/>
          <w:sz w:val="24"/>
          <w:szCs w:val="24"/>
        </w:rPr>
      </w:pPr>
      <w:r w:rsidRPr="001A6169">
        <w:rPr>
          <w:rFonts w:cs="Courier New"/>
          <w:sz w:val="24"/>
          <w:szCs w:val="24"/>
        </w:rPr>
        <w:tab/>
        <w:t>Attention:  (CFDA Number 84.384A)</w:t>
      </w:r>
    </w:p>
    <w:p w:rsidR="004D307D" w:rsidRPr="001A6169" w:rsidRDefault="004D307D" w:rsidP="00ED69C8">
      <w:pPr>
        <w:pStyle w:val="PlainText"/>
        <w:spacing w:line="480" w:lineRule="auto"/>
        <w:rPr>
          <w:rFonts w:cs="Courier New"/>
          <w:sz w:val="24"/>
          <w:szCs w:val="24"/>
        </w:rPr>
      </w:pPr>
      <w:r w:rsidRPr="001A6169">
        <w:rPr>
          <w:rFonts w:cs="Courier New"/>
          <w:sz w:val="24"/>
          <w:szCs w:val="24"/>
        </w:rPr>
        <w:tab/>
        <w:t>LBJ Basement Level 1</w:t>
      </w:r>
    </w:p>
    <w:p w:rsidR="004D307D" w:rsidRPr="001A6169" w:rsidRDefault="004D307D" w:rsidP="00ED69C8">
      <w:pPr>
        <w:pStyle w:val="PlainText"/>
        <w:spacing w:line="480" w:lineRule="auto"/>
        <w:rPr>
          <w:rFonts w:cs="Courier New"/>
          <w:sz w:val="24"/>
          <w:szCs w:val="24"/>
        </w:rPr>
      </w:pPr>
      <w:r w:rsidRPr="001A6169">
        <w:rPr>
          <w:rFonts w:cs="Courier New"/>
          <w:sz w:val="24"/>
          <w:szCs w:val="24"/>
        </w:rPr>
        <w:tab/>
        <w:t>400 Maryland Avenue, SW.</w:t>
      </w:r>
    </w:p>
    <w:p w:rsidR="004D307D" w:rsidRPr="00ED69C8" w:rsidRDefault="004D307D" w:rsidP="00ED69C8">
      <w:pPr>
        <w:pStyle w:val="PlainText"/>
        <w:spacing w:line="480" w:lineRule="auto"/>
        <w:rPr>
          <w:rFonts w:cs="Courier New"/>
          <w:sz w:val="24"/>
          <w:szCs w:val="24"/>
        </w:rPr>
      </w:pPr>
      <w:r w:rsidRPr="001A6169">
        <w:rPr>
          <w:rFonts w:cs="Courier New"/>
          <w:sz w:val="24"/>
          <w:szCs w:val="24"/>
        </w:rPr>
        <w:tab/>
        <w:t>Washington, DC  20202-4260</w:t>
      </w:r>
    </w:p>
    <w:p w:rsidR="004D307D" w:rsidRPr="00ED69C8" w:rsidRDefault="004D307D" w:rsidP="00B670AD">
      <w:pPr>
        <w:pStyle w:val="PlainText"/>
        <w:spacing w:line="480" w:lineRule="auto"/>
        <w:ind w:firstLine="720"/>
        <w:rPr>
          <w:rFonts w:cs="Courier New"/>
          <w:sz w:val="24"/>
          <w:szCs w:val="24"/>
        </w:rPr>
      </w:pPr>
      <w:r w:rsidRPr="00ED69C8">
        <w:rPr>
          <w:rFonts w:cs="Courier New"/>
          <w:sz w:val="24"/>
          <w:szCs w:val="24"/>
        </w:rPr>
        <w:t>You must show proof of mailing consisting of one of the following:</w:t>
      </w:r>
    </w:p>
    <w:p w:rsidR="004D307D" w:rsidRPr="00ED69C8" w:rsidRDefault="004D307D" w:rsidP="00ED69C8">
      <w:pPr>
        <w:pStyle w:val="PlainText"/>
        <w:spacing w:line="480" w:lineRule="auto"/>
        <w:rPr>
          <w:rFonts w:cs="Courier New"/>
          <w:sz w:val="24"/>
          <w:szCs w:val="24"/>
        </w:rPr>
      </w:pPr>
      <w:r w:rsidRPr="00ED69C8">
        <w:rPr>
          <w:rFonts w:cs="Courier New"/>
          <w:sz w:val="24"/>
          <w:szCs w:val="24"/>
        </w:rPr>
        <w:tab/>
        <w:t>(1)  A legibly dated U.S. Postal Service postmark.</w:t>
      </w:r>
    </w:p>
    <w:p w:rsidR="004D307D" w:rsidRPr="00ED69C8" w:rsidRDefault="004D307D" w:rsidP="00ED69C8">
      <w:pPr>
        <w:pStyle w:val="PlainText"/>
        <w:spacing w:line="480" w:lineRule="auto"/>
        <w:rPr>
          <w:rFonts w:cs="Courier New"/>
          <w:sz w:val="24"/>
          <w:szCs w:val="24"/>
        </w:rPr>
      </w:pPr>
      <w:r w:rsidRPr="00ED69C8">
        <w:rPr>
          <w:rFonts w:cs="Courier New"/>
          <w:sz w:val="24"/>
          <w:szCs w:val="24"/>
        </w:rPr>
        <w:tab/>
        <w:t>(2)  A legible mail receipt with the date of mailing stamped by the U.S. Postal Service.</w:t>
      </w:r>
    </w:p>
    <w:p w:rsidR="004D307D" w:rsidRPr="00ED69C8" w:rsidRDefault="004D307D" w:rsidP="00ED69C8">
      <w:pPr>
        <w:pStyle w:val="PlainText"/>
        <w:spacing w:line="480" w:lineRule="auto"/>
        <w:rPr>
          <w:rFonts w:cs="Courier New"/>
          <w:sz w:val="24"/>
          <w:szCs w:val="24"/>
        </w:rPr>
      </w:pPr>
      <w:r w:rsidRPr="00ED69C8">
        <w:rPr>
          <w:rFonts w:cs="Courier New"/>
          <w:sz w:val="24"/>
          <w:szCs w:val="24"/>
        </w:rPr>
        <w:tab/>
        <w:t>(3)  A dated shipping label, invoice, or receipt from a commercial carrier.</w:t>
      </w:r>
    </w:p>
    <w:p w:rsidR="004D307D" w:rsidRPr="00ED69C8" w:rsidRDefault="004D307D" w:rsidP="00ED69C8">
      <w:pPr>
        <w:pStyle w:val="PlainText"/>
        <w:spacing w:line="480" w:lineRule="auto"/>
        <w:rPr>
          <w:rFonts w:cs="Courier New"/>
          <w:sz w:val="24"/>
          <w:szCs w:val="24"/>
        </w:rPr>
      </w:pPr>
      <w:r w:rsidRPr="00ED69C8">
        <w:rPr>
          <w:rFonts w:cs="Courier New"/>
          <w:sz w:val="24"/>
          <w:szCs w:val="24"/>
        </w:rPr>
        <w:tab/>
        <w:t>(4)  Any other proof of mailing acceptable to the Secretary of the U.S. Department of Education.</w:t>
      </w:r>
    </w:p>
    <w:p w:rsidR="004D307D" w:rsidRPr="00ED69C8" w:rsidRDefault="004D307D" w:rsidP="00ED69C8">
      <w:pPr>
        <w:pStyle w:val="PlainText"/>
        <w:spacing w:line="480" w:lineRule="auto"/>
        <w:rPr>
          <w:rFonts w:cs="Courier New"/>
          <w:sz w:val="24"/>
          <w:szCs w:val="24"/>
        </w:rPr>
      </w:pPr>
      <w:r w:rsidRPr="00ED69C8">
        <w:rPr>
          <w:rFonts w:cs="Courier New"/>
          <w:sz w:val="24"/>
          <w:szCs w:val="24"/>
        </w:rPr>
        <w:tab/>
        <w:t>If you mail your application through the U.S. Postal Service, we do not accept either of the following as proof of mailing:</w:t>
      </w:r>
    </w:p>
    <w:p w:rsidR="004D307D" w:rsidRPr="00ED69C8" w:rsidRDefault="004D307D" w:rsidP="00ED69C8">
      <w:pPr>
        <w:pStyle w:val="PlainText"/>
        <w:spacing w:line="480" w:lineRule="auto"/>
        <w:rPr>
          <w:rFonts w:cs="Courier New"/>
          <w:sz w:val="24"/>
          <w:szCs w:val="24"/>
        </w:rPr>
      </w:pPr>
      <w:r w:rsidRPr="00ED69C8">
        <w:rPr>
          <w:rFonts w:cs="Courier New"/>
          <w:sz w:val="24"/>
          <w:szCs w:val="24"/>
        </w:rPr>
        <w:tab/>
        <w:t>(1)  A private metered postmark.</w:t>
      </w:r>
    </w:p>
    <w:p w:rsidR="004D307D" w:rsidRPr="00ED69C8" w:rsidRDefault="004D307D" w:rsidP="00ED69C8">
      <w:pPr>
        <w:pStyle w:val="PlainText"/>
        <w:spacing w:line="480" w:lineRule="auto"/>
        <w:rPr>
          <w:rFonts w:cs="Courier New"/>
          <w:sz w:val="24"/>
          <w:szCs w:val="24"/>
        </w:rPr>
      </w:pPr>
      <w:r w:rsidRPr="00ED69C8">
        <w:rPr>
          <w:rFonts w:cs="Courier New"/>
          <w:sz w:val="24"/>
          <w:szCs w:val="24"/>
        </w:rPr>
        <w:tab/>
        <w:t>(2)  A mail receipt that is not dated by the U.S. Postal Service.</w:t>
      </w:r>
    </w:p>
    <w:p w:rsidR="004D307D" w:rsidRPr="00ED69C8" w:rsidRDefault="004D307D" w:rsidP="00ED69C8">
      <w:pPr>
        <w:pStyle w:val="PlainText"/>
        <w:spacing w:line="480" w:lineRule="auto"/>
        <w:rPr>
          <w:rFonts w:cs="Courier New"/>
          <w:sz w:val="24"/>
          <w:szCs w:val="24"/>
        </w:rPr>
      </w:pPr>
      <w:r w:rsidRPr="00ED69C8">
        <w:rPr>
          <w:rFonts w:cs="Courier New"/>
          <w:sz w:val="24"/>
          <w:szCs w:val="24"/>
        </w:rPr>
        <w:tab/>
        <w:t>If your application is postmarked after the application deadline date, we will not consider your application.</w:t>
      </w:r>
    </w:p>
    <w:p w:rsidR="004D307D" w:rsidRPr="001A6169" w:rsidRDefault="004D307D" w:rsidP="00ED69C8">
      <w:pPr>
        <w:pStyle w:val="PlainText"/>
        <w:spacing w:line="480" w:lineRule="auto"/>
        <w:rPr>
          <w:rFonts w:cs="Courier New"/>
          <w:sz w:val="24"/>
          <w:szCs w:val="24"/>
        </w:rPr>
      </w:pPr>
      <w:r w:rsidRPr="00ED69C8">
        <w:rPr>
          <w:rFonts w:cs="Courier New"/>
          <w:sz w:val="24"/>
          <w:szCs w:val="24"/>
        </w:rPr>
        <w:t xml:space="preserve">Note:  The U.S. Postal Service does not uniformly provide a dated postmark.  Before relying on this method, you should </w:t>
      </w:r>
      <w:r w:rsidRPr="001A6169">
        <w:rPr>
          <w:rFonts w:cs="Courier New"/>
          <w:sz w:val="24"/>
          <w:szCs w:val="24"/>
        </w:rPr>
        <w:t>check with your local post office.</w:t>
      </w:r>
    </w:p>
    <w:p w:rsidR="004D307D" w:rsidRPr="001A6169" w:rsidRDefault="004D307D" w:rsidP="00ED69C8">
      <w:pPr>
        <w:pStyle w:val="PlainText"/>
        <w:spacing w:line="480" w:lineRule="auto"/>
        <w:rPr>
          <w:rFonts w:cs="Courier New"/>
          <w:sz w:val="24"/>
          <w:szCs w:val="24"/>
        </w:rPr>
      </w:pPr>
      <w:r w:rsidRPr="001A6169">
        <w:rPr>
          <w:rFonts w:cs="Courier New"/>
          <w:sz w:val="24"/>
          <w:szCs w:val="24"/>
        </w:rPr>
        <w:tab/>
        <w:t xml:space="preserve">c.  </w:t>
      </w:r>
      <w:r w:rsidRPr="001A6169">
        <w:rPr>
          <w:rFonts w:cs="Courier New"/>
          <w:sz w:val="24"/>
          <w:szCs w:val="24"/>
          <w:u w:val="single"/>
        </w:rPr>
        <w:t>Submission of Paper Applications by Hand Delivery</w:t>
      </w:r>
      <w:r w:rsidRPr="001A6169">
        <w:rPr>
          <w:rFonts w:cs="Courier New"/>
          <w:sz w:val="24"/>
          <w:szCs w:val="24"/>
        </w:rPr>
        <w:t>.</w:t>
      </w:r>
    </w:p>
    <w:p w:rsidR="004D307D" w:rsidRPr="00ED69C8" w:rsidRDefault="004D307D" w:rsidP="00ED69C8">
      <w:pPr>
        <w:pStyle w:val="PlainText"/>
        <w:spacing w:line="480" w:lineRule="auto"/>
        <w:rPr>
          <w:rFonts w:cs="Courier New"/>
          <w:sz w:val="24"/>
          <w:szCs w:val="24"/>
        </w:rPr>
      </w:pPr>
      <w:r w:rsidRPr="001A6169">
        <w:rPr>
          <w:rFonts w:cs="Courier New"/>
          <w:sz w:val="24"/>
          <w:szCs w:val="24"/>
        </w:rPr>
        <w:tab/>
        <w:t>If you qualify for an exception to the electronic submission requirement, you (or a courier service) may deliver your paper application to the Department by hand.  You must deliver the original and two copies of your application, by hand, on or before the application deadline date, to the Department at the following address:</w:t>
      </w:r>
    </w:p>
    <w:p w:rsidR="004D307D" w:rsidRPr="00ED69C8" w:rsidRDefault="004D307D" w:rsidP="00ED69C8">
      <w:pPr>
        <w:pStyle w:val="PlainText"/>
        <w:spacing w:line="480" w:lineRule="auto"/>
        <w:rPr>
          <w:rFonts w:cs="Courier New"/>
          <w:sz w:val="24"/>
          <w:szCs w:val="24"/>
        </w:rPr>
      </w:pPr>
      <w:r w:rsidRPr="00ED69C8">
        <w:rPr>
          <w:rFonts w:cs="Courier New"/>
          <w:sz w:val="24"/>
          <w:szCs w:val="24"/>
        </w:rPr>
        <w:tab/>
        <w:t>U.S. Department of Education</w:t>
      </w:r>
    </w:p>
    <w:p w:rsidR="004D307D" w:rsidRPr="00ED69C8" w:rsidRDefault="004D307D" w:rsidP="00ED69C8">
      <w:pPr>
        <w:pStyle w:val="PlainText"/>
        <w:spacing w:line="480" w:lineRule="auto"/>
        <w:rPr>
          <w:rFonts w:cs="Courier New"/>
          <w:sz w:val="24"/>
          <w:szCs w:val="24"/>
        </w:rPr>
      </w:pPr>
      <w:r w:rsidRPr="00ED69C8">
        <w:rPr>
          <w:rFonts w:cs="Courier New"/>
          <w:sz w:val="24"/>
          <w:szCs w:val="24"/>
        </w:rPr>
        <w:tab/>
        <w:t>Application Control Center</w:t>
      </w:r>
    </w:p>
    <w:p w:rsidR="004D307D" w:rsidRPr="00ED69C8" w:rsidRDefault="004D307D" w:rsidP="00ED69C8">
      <w:pPr>
        <w:pStyle w:val="PlainText"/>
        <w:spacing w:line="480" w:lineRule="auto"/>
        <w:rPr>
          <w:rFonts w:cs="Courier New"/>
          <w:sz w:val="24"/>
          <w:szCs w:val="24"/>
        </w:rPr>
      </w:pPr>
      <w:r w:rsidRPr="00ED69C8">
        <w:rPr>
          <w:rFonts w:cs="Courier New"/>
          <w:sz w:val="24"/>
          <w:szCs w:val="24"/>
        </w:rPr>
        <w:tab/>
        <w:t xml:space="preserve">Attention:  (CFDA Number </w:t>
      </w:r>
      <w:r>
        <w:rPr>
          <w:rFonts w:cs="Courier New"/>
          <w:sz w:val="24"/>
          <w:szCs w:val="24"/>
        </w:rPr>
        <w:t>84.384A</w:t>
      </w:r>
      <w:r w:rsidRPr="00ED69C8">
        <w:rPr>
          <w:rFonts w:cs="Courier New"/>
          <w:sz w:val="24"/>
          <w:szCs w:val="24"/>
        </w:rPr>
        <w:t>)</w:t>
      </w:r>
    </w:p>
    <w:p w:rsidR="004D307D" w:rsidRPr="00ED69C8" w:rsidRDefault="004D307D" w:rsidP="00ED69C8">
      <w:pPr>
        <w:pStyle w:val="PlainText"/>
        <w:spacing w:line="480" w:lineRule="auto"/>
        <w:rPr>
          <w:rFonts w:cs="Courier New"/>
          <w:sz w:val="24"/>
          <w:szCs w:val="24"/>
        </w:rPr>
      </w:pPr>
      <w:r w:rsidRPr="00ED69C8">
        <w:rPr>
          <w:rFonts w:cs="Courier New"/>
          <w:sz w:val="24"/>
          <w:szCs w:val="24"/>
        </w:rPr>
        <w:tab/>
        <w:t>550 12th Street, SW.</w:t>
      </w:r>
    </w:p>
    <w:p w:rsidR="004D307D" w:rsidRPr="00ED69C8" w:rsidRDefault="004D307D" w:rsidP="00ED69C8">
      <w:pPr>
        <w:pStyle w:val="PlainText"/>
        <w:spacing w:line="480" w:lineRule="auto"/>
        <w:rPr>
          <w:rFonts w:cs="Courier New"/>
          <w:sz w:val="24"/>
          <w:szCs w:val="24"/>
        </w:rPr>
      </w:pPr>
      <w:r w:rsidRPr="00ED69C8">
        <w:rPr>
          <w:rFonts w:cs="Courier New"/>
          <w:sz w:val="24"/>
          <w:szCs w:val="24"/>
        </w:rPr>
        <w:tab/>
        <w:t>Room 7041, Potomac Center Plaza</w:t>
      </w:r>
    </w:p>
    <w:p w:rsidR="004D307D" w:rsidRPr="00ED69C8" w:rsidRDefault="004D307D" w:rsidP="00ED69C8">
      <w:pPr>
        <w:pStyle w:val="PlainText"/>
        <w:spacing w:line="480" w:lineRule="auto"/>
        <w:rPr>
          <w:rFonts w:cs="Courier New"/>
          <w:sz w:val="24"/>
          <w:szCs w:val="24"/>
        </w:rPr>
      </w:pPr>
      <w:r w:rsidRPr="00ED69C8">
        <w:rPr>
          <w:rFonts w:cs="Courier New"/>
          <w:sz w:val="24"/>
          <w:szCs w:val="24"/>
        </w:rPr>
        <w:tab/>
        <w:t>Washington, DC  20202-4260</w:t>
      </w:r>
    </w:p>
    <w:p w:rsidR="004D307D" w:rsidRPr="00ED69C8" w:rsidRDefault="004D307D" w:rsidP="00ED69C8">
      <w:pPr>
        <w:pStyle w:val="PlainText"/>
        <w:spacing w:line="480" w:lineRule="auto"/>
        <w:rPr>
          <w:rFonts w:cs="Courier New"/>
          <w:sz w:val="24"/>
          <w:szCs w:val="24"/>
        </w:rPr>
      </w:pPr>
      <w:r w:rsidRPr="00ED69C8">
        <w:rPr>
          <w:rFonts w:cs="Courier New"/>
          <w:sz w:val="24"/>
          <w:szCs w:val="24"/>
        </w:rPr>
        <w:t>The Application Control Center accepts hand deliveries daily between 8:00 a.m. and 4:30:00 p.m., Washington, DC time, except Saturdays, Sundays, and Federal holidays.</w:t>
      </w:r>
    </w:p>
    <w:p w:rsidR="004D307D" w:rsidRPr="00ED69C8" w:rsidRDefault="004D307D" w:rsidP="00ED69C8">
      <w:pPr>
        <w:pStyle w:val="PlainText"/>
        <w:spacing w:line="480" w:lineRule="auto"/>
        <w:rPr>
          <w:rFonts w:cs="Courier New"/>
          <w:sz w:val="24"/>
          <w:szCs w:val="24"/>
        </w:rPr>
      </w:pPr>
      <w:r w:rsidRPr="00ED69C8">
        <w:rPr>
          <w:rFonts w:cs="Courier New"/>
          <w:sz w:val="24"/>
          <w:szCs w:val="24"/>
        </w:rPr>
        <w:t>Note for Mail or Hand Delivery of Paper Applications:  If you mail or hand deliver your application to the Department--</w:t>
      </w:r>
    </w:p>
    <w:p w:rsidR="004D307D" w:rsidRPr="00ED69C8" w:rsidRDefault="004D307D" w:rsidP="00ED69C8">
      <w:pPr>
        <w:pStyle w:val="PlainText"/>
        <w:spacing w:line="480" w:lineRule="auto"/>
        <w:rPr>
          <w:rFonts w:cs="Courier New"/>
          <w:sz w:val="24"/>
          <w:szCs w:val="24"/>
        </w:rPr>
      </w:pPr>
      <w:r w:rsidRPr="00ED69C8">
        <w:rPr>
          <w:rFonts w:cs="Courier New"/>
          <w:sz w:val="24"/>
          <w:szCs w:val="24"/>
        </w:rPr>
        <w:tab/>
        <w:t>(1)  You must indicate on the envelope and--if not provided by the Department--in Item 11 of the SF 424 the CFDA number</w:t>
      </w:r>
      <w:r>
        <w:rPr>
          <w:rFonts w:cs="Courier New"/>
          <w:sz w:val="24"/>
          <w:szCs w:val="24"/>
        </w:rPr>
        <w:t xml:space="preserve"> for this competition, 84.384A</w:t>
      </w:r>
      <w:r w:rsidRPr="00ED69C8">
        <w:rPr>
          <w:rFonts w:cs="Courier New"/>
          <w:sz w:val="24"/>
          <w:szCs w:val="24"/>
        </w:rPr>
        <w:t>; and</w:t>
      </w:r>
    </w:p>
    <w:p w:rsidR="004D307D" w:rsidRDefault="004D307D" w:rsidP="00ED69C8">
      <w:pPr>
        <w:pStyle w:val="PlainText"/>
        <w:spacing w:line="480" w:lineRule="auto"/>
        <w:rPr>
          <w:rFonts w:cs="Courier New"/>
          <w:sz w:val="24"/>
          <w:szCs w:val="24"/>
        </w:rPr>
      </w:pPr>
      <w:r w:rsidRPr="00ED69C8">
        <w:rPr>
          <w:rFonts w:cs="Courier New"/>
          <w:sz w:val="24"/>
          <w:szCs w:val="24"/>
        </w:rPr>
        <w:tab/>
        <w:t>(2)  The Application Control Center will mail to you a notification of receipt of your grant application.  If you do not receive this grant notification within 15 business days from the application deadline date, you should call the U.S. Department of Education Application Control Center at (202) 245-6288.</w:t>
      </w:r>
    </w:p>
    <w:p w:rsidR="004D307D" w:rsidRDefault="004D307D" w:rsidP="00ED4BFC">
      <w:pPr>
        <w:pStyle w:val="PlainText"/>
        <w:spacing w:line="480" w:lineRule="auto"/>
        <w:ind w:firstLine="720"/>
        <w:rPr>
          <w:rFonts w:cs="Courier New"/>
          <w:sz w:val="24"/>
          <w:szCs w:val="24"/>
        </w:rPr>
      </w:pPr>
      <w:r>
        <w:rPr>
          <w:rFonts w:cs="Courier New"/>
          <w:sz w:val="24"/>
          <w:szCs w:val="24"/>
        </w:rPr>
        <w:t xml:space="preserve">Individuals with disabilities can obtain a copy of the application package in an accessible format (e.g., braille, large print, audiotape, or computer diskette) by contacting the person listed under </w:t>
      </w:r>
      <w:r>
        <w:rPr>
          <w:rFonts w:cs="Courier New"/>
          <w:sz w:val="24"/>
          <w:szCs w:val="24"/>
          <w:u w:val="single"/>
        </w:rPr>
        <w:t>Accessible Format</w:t>
      </w:r>
      <w:r>
        <w:rPr>
          <w:rFonts w:cs="Courier New"/>
          <w:sz w:val="24"/>
          <w:szCs w:val="24"/>
        </w:rPr>
        <w:t xml:space="preserve"> </w:t>
      </w:r>
      <w:r w:rsidRPr="00ED4BFC">
        <w:rPr>
          <w:rFonts w:cs="Courier New"/>
          <w:sz w:val="24"/>
          <w:szCs w:val="24"/>
        </w:rPr>
        <w:t>in section IX of</w:t>
      </w:r>
      <w:r>
        <w:rPr>
          <w:rFonts w:cs="Courier New"/>
          <w:sz w:val="24"/>
          <w:szCs w:val="24"/>
        </w:rPr>
        <w:t xml:space="preserve"> this notice.</w:t>
      </w:r>
    </w:p>
    <w:p w:rsidR="004D307D" w:rsidRDefault="004D307D" w:rsidP="009C630E">
      <w:pPr>
        <w:pStyle w:val="PlainText"/>
        <w:spacing w:line="480" w:lineRule="auto"/>
        <w:rPr>
          <w:sz w:val="24"/>
        </w:rPr>
      </w:pPr>
      <w:r w:rsidRPr="00DB6ADA">
        <w:rPr>
          <w:rFonts w:cs="Courier New"/>
          <w:sz w:val="24"/>
          <w:u w:val="single"/>
        </w:rPr>
        <w:t>Note</w:t>
      </w:r>
      <w:r w:rsidRPr="00DB6ADA">
        <w:rPr>
          <w:rFonts w:cs="Courier New"/>
          <w:sz w:val="24"/>
        </w:rPr>
        <w:t xml:space="preserve">:  Interested potential applicants should </w:t>
      </w:r>
      <w:r w:rsidRPr="00DB6ADA">
        <w:rPr>
          <w:sz w:val="24"/>
        </w:rPr>
        <w:t>periodically check the Institute’s Web site at http://ies.ed.gov/funding.</w:t>
      </w:r>
    </w:p>
    <w:p w:rsidR="004D307D" w:rsidRPr="00B26B5D" w:rsidRDefault="004D307D" w:rsidP="00ED4BFC">
      <w:pPr>
        <w:spacing w:line="480" w:lineRule="auto"/>
        <w:rPr>
          <w:rFonts w:ascii="Courier New" w:hAnsi="Courier New" w:cs="Courier New"/>
          <w:bCs/>
        </w:rPr>
      </w:pPr>
      <w:r w:rsidRPr="00B26B5D">
        <w:rPr>
          <w:rFonts w:ascii="Courier New" w:hAnsi="Courier New" w:cs="Courier New"/>
          <w:bCs/>
        </w:rPr>
        <w:t>V.  Application Review Information</w:t>
      </w:r>
    </w:p>
    <w:p w:rsidR="004D307D" w:rsidRPr="00ED4BFC" w:rsidRDefault="004D307D">
      <w:pPr>
        <w:pStyle w:val="BodyTextIndent"/>
        <w:ind w:firstLine="0"/>
      </w:pPr>
      <w:r w:rsidRPr="001A6169">
        <w:rPr>
          <w:rFonts w:cs="Courier New"/>
          <w:bCs/>
          <w:u w:val="single"/>
        </w:rPr>
        <w:t>Selection Criteria</w:t>
      </w:r>
      <w:r w:rsidRPr="001A6169">
        <w:rPr>
          <w:rFonts w:cs="Courier New"/>
          <w:bCs/>
        </w:rPr>
        <w:t xml:space="preserve">: </w:t>
      </w:r>
      <w:r w:rsidRPr="001A6169">
        <w:rPr>
          <w:rFonts w:cs="Courier New"/>
          <w:b/>
          <w:bCs/>
        </w:rPr>
        <w:t xml:space="preserve"> </w:t>
      </w:r>
      <w:r w:rsidRPr="001A6169">
        <w:t>Information regarding selection criteria and review procedures for this competition will be provided in the RFA package.</w:t>
      </w:r>
    </w:p>
    <w:p w:rsidR="004D307D" w:rsidRPr="00B26B5D" w:rsidRDefault="004D307D">
      <w:pPr>
        <w:spacing w:line="480" w:lineRule="auto"/>
        <w:rPr>
          <w:rFonts w:ascii="Courier New" w:hAnsi="Courier New" w:cs="Courier New"/>
        </w:rPr>
      </w:pPr>
      <w:r w:rsidRPr="00B26B5D">
        <w:rPr>
          <w:rFonts w:ascii="Courier New" w:hAnsi="Courier New" w:cs="Courier New"/>
        </w:rPr>
        <w:t>VI.  Award Administration Information</w:t>
      </w:r>
    </w:p>
    <w:p w:rsidR="004D307D" w:rsidRPr="00ED4BFC" w:rsidRDefault="004D307D">
      <w:pPr>
        <w:spacing w:line="480" w:lineRule="auto"/>
        <w:ind w:firstLine="720"/>
        <w:rPr>
          <w:rFonts w:ascii="Courier New" w:hAnsi="Courier New" w:cs="Courier New"/>
        </w:rPr>
      </w:pPr>
      <w:r w:rsidRPr="001A6169">
        <w:rPr>
          <w:rFonts w:ascii="Courier New" w:hAnsi="Courier New" w:cs="Courier New"/>
        </w:rPr>
        <w:t xml:space="preserve">1.  </w:t>
      </w:r>
      <w:r w:rsidRPr="001A6169">
        <w:rPr>
          <w:rFonts w:ascii="Courier New" w:hAnsi="Courier New" w:cs="Courier New"/>
          <w:u w:val="single"/>
        </w:rPr>
        <w:t>Award Notices</w:t>
      </w:r>
      <w:r w:rsidRPr="001A6169">
        <w:rPr>
          <w:rFonts w:ascii="Courier New" w:hAnsi="Courier New" w:cs="Courier New"/>
        </w:rPr>
        <w:t>:  If your application is successful, we notify your U.S. Representative and U.S. Senators and send you a Grant Award Notification (GAN).  We may notify you informally, also.</w:t>
      </w:r>
    </w:p>
    <w:p w:rsidR="004D307D" w:rsidRPr="00ED4BFC" w:rsidRDefault="004D307D">
      <w:pPr>
        <w:spacing w:line="480" w:lineRule="auto"/>
        <w:ind w:firstLine="720"/>
        <w:rPr>
          <w:rFonts w:ascii="Courier New" w:hAnsi="Courier New" w:cs="Courier New"/>
        </w:rPr>
      </w:pPr>
      <w:r w:rsidRPr="00ED4BFC">
        <w:rPr>
          <w:rFonts w:ascii="Courier New" w:hAnsi="Courier New" w:cs="Courier New"/>
        </w:rPr>
        <w:t>If your application is not evaluated or not selected for funding, we notify you.</w:t>
      </w:r>
    </w:p>
    <w:p w:rsidR="004D307D" w:rsidRPr="00ED4BFC" w:rsidRDefault="004D307D">
      <w:pPr>
        <w:spacing w:line="480" w:lineRule="auto"/>
        <w:ind w:firstLine="720"/>
        <w:rPr>
          <w:rFonts w:ascii="Courier New" w:hAnsi="Courier New" w:cs="Courier New"/>
        </w:rPr>
      </w:pPr>
      <w:r w:rsidRPr="00ED4BFC">
        <w:rPr>
          <w:rFonts w:ascii="Courier New" w:hAnsi="Courier New" w:cs="Courier New"/>
        </w:rPr>
        <w:t xml:space="preserve">2.  </w:t>
      </w:r>
      <w:r w:rsidRPr="00ED4BFC">
        <w:rPr>
          <w:rFonts w:ascii="Courier New" w:hAnsi="Courier New" w:cs="Courier New"/>
          <w:u w:val="single"/>
        </w:rPr>
        <w:t>Administrative and National Policy Requirements</w:t>
      </w:r>
      <w:r w:rsidRPr="00ED4BFC">
        <w:rPr>
          <w:rFonts w:ascii="Courier New" w:hAnsi="Courier New" w:cs="Courier New"/>
        </w:rPr>
        <w:t xml:space="preserve">: We identify administrative and national policy requirements in the application package and reference these and other requirements in the </w:t>
      </w:r>
      <w:r w:rsidRPr="00ED4BFC">
        <w:rPr>
          <w:rFonts w:ascii="Courier New" w:hAnsi="Courier New" w:cs="Courier New"/>
          <w:u w:val="single"/>
        </w:rPr>
        <w:t>Applicable Regulations</w:t>
      </w:r>
      <w:r w:rsidRPr="00ED4BFC">
        <w:rPr>
          <w:rFonts w:ascii="Courier New" w:hAnsi="Courier New" w:cs="Courier New"/>
        </w:rPr>
        <w:t xml:space="preserve"> section of this notice.</w:t>
      </w:r>
    </w:p>
    <w:p w:rsidR="004D307D" w:rsidRPr="00ED4BFC" w:rsidRDefault="004D307D">
      <w:pPr>
        <w:spacing w:line="480" w:lineRule="auto"/>
        <w:ind w:firstLine="720"/>
        <w:rPr>
          <w:rFonts w:ascii="Courier New" w:hAnsi="Courier New" w:cs="Courier New"/>
        </w:rPr>
      </w:pPr>
      <w:r w:rsidRPr="00ED4BFC">
        <w:rPr>
          <w:rFonts w:ascii="Courier New" w:hAnsi="Courier New" w:cs="Courier New"/>
        </w:rPr>
        <w:t xml:space="preserve">We reference the regulations outlining the terms and conditions of an award in the </w:t>
      </w:r>
      <w:r w:rsidRPr="00ED4BFC">
        <w:rPr>
          <w:rFonts w:ascii="Courier New" w:hAnsi="Courier New" w:cs="Courier New"/>
          <w:u w:val="single"/>
        </w:rPr>
        <w:t>Applicable Regulations</w:t>
      </w:r>
      <w:r w:rsidRPr="00ED4BFC">
        <w:rPr>
          <w:rFonts w:ascii="Courier New" w:hAnsi="Courier New" w:cs="Courier New"/>
        </w:rPr>
        <w:t xml:space="preserve"> section of this notice and include these and other specific conditions in the GAN.  The GAN also incorporates your approved application as part of your binding commitments under the grant.</w:t>
      </w:r>
    </w:p>
    <w:p w:rsidR="004D307D" w:rsidRPr="00ED4BFC" w:rsidRDefault="004D307D">
      <w:pPr>
        <w:spacing w:line="480" w:lineRule="auto"/>
        <w:ind w:firstLine="720"/>
        <w:rPr>
          <w:rFonts w:ascii="Courier New" w:hAnsi="Courier New" w:cs="Courier New"/>
        </w:rPr>
      </w:pPr>
      <w:r w:rsidRPr="00ED4BFC">
        <w:rPr>
          <w:rFonts w:ascii="Courier New" w:hAnsi="Courier New" w:cs="Courier New"/>
        </w:rPr>
        <w:t>In addition, the GAN includes terms and conditions necessary for effective implementation of data collection and accountability requirements under the ARRA.</w:t>
      </w:r>
    </w:p>
    <w:p w:rsidR="004D307D" w:rsidRPr="00ED4BFC" w:rsidRDefault="004D307D" w:rsidP="00502AD1">
      <w:pPr>
        <w:spacing w:line="480" w:lineRule="auto"/>
        <w:ind w:firstLine="720"/>
        <w:rPr>
          <w:rFonts w:ascii="Courier New" w:hAnsi="Courier New" w:cs="Courier New"/>
        </w:rPr>
      </w:pPr>
      <w:r w:rsidRPr="00ED4BFC">
        <w:rPr>
          <w:rFonts w:ascii="Courier New" w:hAnsi="Courier New" w:cs="Courier New"/>
        </w:rPr>
        <w:t xml:space="preserve">3.  </w:t>
      </w:r>
      <w:r w:rsidRPr="00ED4BFC">
        <w:rPr>
          <w:rFonts w:ascii="Courier New" w:hAnsi="Courier New" w:cs="Courier New"/>
          <w:u w:val="single"/>
        </w:rPr>
        <w:t>Reporting</w:t>
      </w:r>
      <w:r w:rsidRPr="00ED4BFC">
        <w:rPr>
          <w:rFonts w:ascii="Courier New" w:hAnsi="Courier New" w:cs="Courier New"/>
        </w:rPr>
        <w:t>:  The ARRA requires accountability and transparency in the use of funds provided under the law.  To meet the reporting requirements under the ARRA, you must (a) ensure that funds provided by the ARRA are clearly distinguishable from other funds and (b) no later than ten days after the end of each calendar quarter, starting on July 10, 2009, submit a report to the Department that contains—</w:t>
      </w:r>
    </w:p>
    <w:p w:rsidR="004D307D" w:rsidRPr="00ED4BFC" w:rsidRDefault="004D307D" w:rsidP="00502AD1">
      <w:pPr>
        <w:spacing w:line="480" w:lineRule="auto"/>
        <w:ind w:firstLine="720"/>
        <w:rPr>
          <w:rFonts w:ascii="Courier New" w:hAnsi="Courier New" w:cs="Courier New"/>
        </w:rPr>
      </w:pPr>
      <w:r w:rsidRPr="00ED4BFC">
        <w:rPr>
          <w:rFonts w:ascii="Courier New" w:hAnsi="Courier New" w:cs="Courier New"/>
        </w:rPr>
        <w:t>(1)  The total amount of recovery funds received from the Department;</w:t>
      </w:r>
    </w:p>
    <w:p w:rsidR="004D307D" w:rsidRPr="00ED4BFC" w:rsidRDefault="004D307D" w:rsidP="00502AD1">
      <w:pPr>
        <w:spacing w:line="480" w:lineRule="auto"/>
        <w:ind w:firstLine="720"/>
        <w:rPr>
          <w:rFonts w:ascii="Courier New" w:hAnsi="Courier New" w:cs="Courier New"/>
        </w:rPr>
      </w:pPr>
      <w:r w:rsidRPr="00ED4BFC">
        <w:rPr>
          <w:rFonts w:ascii="Courier New" w:hAnsi="Courier New" w:cs="Courier New"/>
        </w:rPr>
        <w:t xml:space="preserve">(2) The amount of recovery funds that were expended or obligated to projects or activities; </w:t>
      </w:r>
    </w:p>
    <w:p w:rsidR="004D307D" w:rsidRPr="00ED4BFC" w:rsidRDefault="004D307D" w:rsidP="00502AD1">
      <w:pPr>
        <w:spacing w:line="480" w:lineRule="auto"/>
        <w:ind w:firstLine="720"/>
        <w:rPr>
          <w:rFonts w:ascii="Courier New" w:hAnsi="Courier New" w:cs="Courier New"/>
        </w:rPr>
      </w:pPr>
      <w:r w:rsidRPr="00ED4BFC">
        <w:rPr>
          <w:rFonts w:ascii="Courier New" w:hAnsi="Courier New" w:cs="Courier New"/>
        </w:rPr>
        <w:t>(3)  A detailed list of all projects or activities for which recovery funds were expended or obligated, including—</w:t>
      </w:r>
    </w:p>
    <w:p w:rsidR="004D307D" w:rsidRPr="00ED4BFC" w:rsidRDefault="004D307D" w:rsidP="00502AD1">
      <w:pPr>
        <w:spacing w:line="480" w:lineRule="auto"/>
        <w:ind w:firstLine="720"/>
        <w:rPr>
          <w:rFonts w:ascii="Courier New" w:hAnsi="Courier New" w:cs="Courier New"/>
        </w:rPr>
      </w:pPr>
      <w:r w:rsidRPr="00ED4BFC">
        <w:rPr>
          <w:rFonts w:ascii="Courier New" w:hAnsi="Courier New" w:cs="Courier New"/>
        </w:rPr>
        <w:t>(i)  The name of the project or activity;</w:t>
      </w:r>
    </w:p>
    <w:p w:rsidR="004D307D" w:rsidRPr="00ED4BFC" w:rsidRDefault="004D307D" w:rsidP="00502AD1">
      <w:pPr>
        <w:spacing w:line="480" w:lineRule="auto"/>
        <w:ind w:firstLine="720"/>
        <w:rPr>
          <w:rFonts w:ascii="Courier New" w:hAnsi="Courier New" w:cs="Courier New"/>
        </w:rPr>
      </w:pPr>
      <w:r w:rsidRPr="00ED4BFC">
        <w:rPr>
          <w:rFonts w:ascii="Courier New" w:hAnsi="Courier New" w:cs="Courier New"/>
        </w:rPr>
        <w:t xml:space="preserve">(ii)  A description of the project or activity; </w:t>
      </w:r>
    </w:p>
    <w:p w:rsidR="004D307D" w:rsidRPr="00ED4BFC" w:rsidRDefault="004D307D" w:rsidP="00502AD1">
      <w:pPr>
        <w:spacing w:line="480" w:lineRule="auto"/>
        <w:ind w:firstLine="720"/>
        <w:rPr>
          <w:rFonts w:ascii="Courier New" w:hAnsi="Courier New" w:cs="Courier New"/>
        </w:rPr>
      </w:pPr>
      <w:r w:rsidRPr="00ED4BFC">
        <w:rPr>
          <w:rFonts w:ascii="Courier New" w:hAnsi="Courier New" w:cs="Courier New"/>
        </w:rPr>
        <w:t xml:space="preserve">(iii)  An evaluation of the completion status of the project or activity; </w:t>
      </w:r>
    </w:p>
    <w:p w:rsidR="004D307D" w:rsidRPr="00ED4BFC" w:rsidRDefault="004D307D" w:rsidP="00502AD1">
      <w:pPr>
        <w:spacing w:line="480" w:lineRule="auto"/>
        <w:ind w:firstLine="720"/>
        <w:rPr>
          <w:rFonts w:ascii="Courier New" w:hAnsi="Courier New" w:cs="Courier New"/>
        </w:rPr>
      </w:pPr>
      <w:r w:rsidRPr="00ED4BFC">
        <w:rPr>
          <w:rFonts w:ascii="Courier New" w:hAnsi="Courier New" w:cs="Courier New"/>
        </w:rPr>
        <w:t>(iv)  An estimate of the number of jobs created and the number of jobs retained by the project or activity; and</w:t>
      </w:r>
    </w:p>
    <w:p w:rsidR="004D307D" w:rsidRPr="00ED4BFC" w:rsidRDefault="004D307D" w:rsidP="00502AD1">
      <w:pPr>
        <w:spacing w:line="480" w:lineRule="auto"/>
        <w:ind w:firstLine="720"/>
        <w:rPr>
          <w:rFonts w:ascii="Courier New" w:hAnsi="Courier New" w:cs="Courier New"/>
        </w:rPr>
      </w:pPr>
      <w:r w:rsidRPr="00ED4BFC">
        <w:rPr>
          <w:rFonts w:ascii="Courier New" w:hAnsi="Courier New" w:cs="Courier New"/>
        </w:rPr>
        <w:t>(v)  For infrastructure investments made by State and local governments, the purpose, total cost, and rationale of the agency for funding the infrastructure investment with funds made available under the ARRA, and the name of the person to contact at the agency if there are concerns with respect to the infrastructure investment; and</w:t>
      </w:r>
    </w:p>
    <w:p w:rsidR="004D307D" w:rsidRPr="00ED4BFC" w:rsidRDefault="004D307D" w:rsidP="00502AD1">
      <w:pPr>
        <w:spacing w:line="480" w:lineRule="auto"/>
        <w:ind w:firstLine="720"/>
        <w:rPr>
          <w:rFonts w:ascii="Courier New" w:hAnsi="Courier New" w:cs="Courier New"/>
        </w:rPr>
      </w:pPr>
      <w:r w:rsidRPr="00ED4BFC">
        <w:rPr>
          <w:rFonts w:ascii="Courier New" w:hAnsi="Courier New" w:cs="Courier New"/>
        </w:rPr>
        <w:t xml:space="preserve">(4)  Detailed information on any subcontracts or subgrants that you awarded to include the data elements required to comply with the Federal Funding Accountability and Transparency Act of 2006, allowing aggregate reporting on awards below $25,000 or to individuals, as prescribed by the Director of the Office of Management and Budget.  </w:t>
      </w:r>
    </w:p>
    <w:p w:rsidR="004D307D" w:rsidRPr="00ED4BFC" w:rsidRDefault="004D307D" w:rsidP="00502AD1">
      <w:pPr>
        <w:spacing w:line="480" w:lineRule="auto"/>
        <w:ind w:firstLine="720"/>
        <w:rPr>
          <w:rFonts w:ascii="Courier New" w:hAnsi="Courier New" w:cs="Courier New"/>
        </w:rPr>
      </w:pPr>
      <w:r w:rsidRPr="00ED4BFC">
        <w:rPr>
          <w:rFonts w:ascii="Courier New" w:hAnsi="Courier New" w:cs="Courier New"/>
        </w:rPr>
        <w:t>More specific and detailed reporting requirements will be included in the terms and conditions of the grant contained in the GAN.  At the end of your project period, you also must submit a final performance report, including financial information, as directed by the Secretary.  For specific requirements on reporting, please go to www.ed.gov/fund/grant/apply/appforms/appforms.html.</w:t>
      </w:r>
    </w:p>
    <w:p w:rsidR="004D307D" w:rsidRDefault="004D307D" w:rsidP="00CD0FC6">
      <w:pPr>
        <w:pStyle w:val="BodyTextIndent"/>
      </w:pPr>
      <w:r w:rsidRPr="00ED4BFC">
        <w:rPr>
          <w:rFonts w:cs="Courier New"/>
        </w:rPr>
        <w:t xml:space="preserve">4.  </w:t>
      </w:r>
      <w:r w:rsidRPr="00ED4BFC">
        <w:rPr>
          <w:rFonts w:cs="Courier New"/>
          <w:u w:val="single"/>
        </w:rPr>
        <w:t>Performance Measures</w:t>
      </w:r>
      <w:r w:rsidRPr="00ED4BFC">
        <w:rPr>
          <w:rFonts w:cs="Courier New"/>
        </w:rPr>
        <w:t xml:space="preserve">:  </w:t>
      </w:r>
      <w:r>
        <w:rPr>
          <w:rFonts w:cs="Courier New"/>
        </w:rPr>
        <w:t xml:space="preserve">The Request for Applications for this competition outlines seven data system capabilities and 12 data system elements that are required of all statewide, longitudinal data systems developed with funds under this program.  </w:t>
      </w:r>
      <w:r w:rsidRPr="00ED4BFC">
        <w:t>To evaluate the overall success of th</w:t>
      </w:r>
      <w:r>
        <w:t>e</w:t>
      </w:r>
      <w:r w:rsidRPr="00ED4BFC">
        <w:t xml:space="preserve"> program, the Institute will </w:t>
      </w:r>
      <w:r>
        <w:t xml:space="preserve">consider two performance measures.  For the first measure, the Institute will </w:t>
      </w:r>
      <w:r w:rsidRPr="00ED4BFC">
        <w:t xml:space="preserve">determine </w:t>
      </w:r>
      <w:r>
        <w:t xml:space="preserve">annually and </w:t>
      </w:r>
      <w:r w:rsidRPr="00ED4BFC">
        <w:t xml:space="preserve">at the end of </w:t>
      </w:r>
      <w:r>
        <w:t xml:space="preserve">your </w:t>
      </w:r>
      <w:r w:rsidRPr="00ED4BFC">
        <w:t xml:space="preserve">grant whether </w:t>
      </w:r>
      <w:r>
        <w:t>you have</w:t>
      </w:r>
      <w:r w:rsidRPr="00ED4BFC">
        <w:t xml:space="preserve"> in operation a statewide, longitudinal (P-</w:t>
      </w:r>
      <w:r>
        <w:t>20</w:t>
      </w:r>
      <w:r w:rsidRPr="00ED4BFC">
        <w:t>) data system</w:t>
      </w:r>
      <w:r>
        <w:t xml:space="preserve"> that has achieved each of the seven required system capabilities set out in the RFA, and based on this information, we will determine how many States have achieved each capability.  For the second measure, the Institute will determine annually and at the end of your grant whether your system includes each of the 12 elements required by the RFA, and based on this information, how many States have included each element in its system</w:t>
      </w:r>
      <w:r w:rsidRPr="00ED4BFC">
        <w:t>.</w:t>
      </w:r>
      <w:r>
        <w:t xml:space="preserve">  The 12 required data system elements are those prescribed by the America COMPETES Act.  </w:t>
      </w:r>
    </w:p>
    <w:p w:rsidR="004D307D" w:rsidRDefault="004D307D" w:rsidP="00CD0FC6">
      <w:pPr>
        <w:pStyle w:val="BodyTextIndent"/>
      </w:pPr>
      <w:r>
        <w:t>States will be reporting on the implementation of these elements in the context of reporting for the State Fiscal Stabilization Fund, and these State reports will be one source of data for the second measure.</w:t>
      </w:r>
      <w:r w:rsidRPr="00ED4BFC">
        <w:t xml:space="preserve">  In your </w:t>
      </w:r>
      <w:r>
        <w:t>annual</w:t>
      </w:r>
      <w:r w:rsidRPr="00ED4BFC">
        <w:t xml:space="preserve"> performance report</w:t>
      </w:r>
      <w:r>
        <w:t>s for a grant under this program</w:t>
      </w:r>
      <w:r w:rsidRPr="00ED4BFC">
        <w:t xml:space="preserve">, you will be expected to report on the </w:t>
      </w:r>
      <w:r>
        <w:t xml:space="preserve">status of your </w:t>
      </w:r>
      <w:r w:rsidRPr="00ED4BFC">
        <w:t xml:space="preserve">achievement of each of the </w:t>
      </w:r>
      <w:r>
        <w:t>required data system capabilities and on the inclusion of each of the required data system elements.  In your final performance report, you will be expected to report on whether you have achieved each of the capabilities and whether you have included each of the elements in your operational data system.  The Institute will also collect information on your progress with these requirements via its monitoring over the course of your grant.</w:t>
      </w:r>
    </w:p>
    <w:p w:rsidR="004D307D" w:rsidRDefault="004D307D" w:rsidP="00CD0FC6">
      <w:pPr>
        <w:pStyle w:val="BodyTextIndent"/>
      </w:pPr>
      <w:r>
        <w:t>The Department recognizes that requests for data and information should reflect an integrated and coordinated approach among the various Recovery Act programs, particularly the Stabilization, Race to the Top, School Improvement Grants, and Statewide, Longitudinal Data Systems grant programs.  Accordingly, the Department will continue to evaluate our requests for data and information under this program in context with other Recovery Act programs.</w:t>
      </w:r>
    </w:p>
    <w:p w:rsidR="004D307D" w:rsidRPr="00CD0FC6" w:rsidRDefault="004D307D" w:rsidP="00CD0FC6">
      <w:pPr>
        <w:pStyle w:val="BodyTextIndent"/>
        <w:rPr>
          <w:rFonts w:cs="Courier New"/>
          <w:bCs/>
          <w:szCs w:val="18"/>
        </w:rPr>
      </w:pPr>
      <w:r w:rsidRPr="00ED4BFC">
        <w:rPr>
          <w:rFonts w:cs="Courier New"/>
          <w:b/>
          <w:bCs/>
          <w:szCs w:val="18"/>
        </w:rPr>
        <w:t xml:space="preserve">5.  </w:t>
      </w:r>
      <w:r w:rsidRPr="00CD0FC6">
        <w:rPr>
          <w:rFonts w:cs="Courier New"/>
          <w:bCs/>
          <w:szCs w:val="18"/>
          <w:u w:val="single"/>
        </w:rPr>
        <w:t>Grant Administration</w:t>
      </w:r>
      <w:r w:rsidRPr="00CD0FC6">
        <w:rPr>
          <w:rFonts w:cs="Courier New"/>
          <w:bCs/>
          <w:szCs w:val="18"/>
        </w:rPr>
        <w:t>:  Applicants should budget for a two-day meeting for project directors to be held in Washington, DC.</w:t>
      </w:r>
    </w:p>
    <w:p w:rsidR="004D307D" w:rsidRPr="00B26B5D" w:rsidRDefault="004D307D">
      <w:pPr>
        <w:pStyle w:val="Title"/>
        <w:spacing w:line="480" w:lineRule="auto"/>
        <w:jc w:val="left"/>
        <w:rPr>
          <w:rFonts w:ascii="Courier New" w:hAnsi="Courier New" w:cs="Courier New"/>
          <w:b w:val="0"/>
          <w:bCs/>
          <w:sz w:val="24"/>
        </w:rPr>
      </w:pPr>
      <w:r w:rsidRPr="00B26B5D">
        <w:rPr>
          <w:rFonts w:ascii="Courier New" w:hAnsi="Courier New" w:cs="Courier New"/>
          <w:b w:val="0"/>
          <w:bCs/>
          <w:sz w:val="24"/>
          <w:szCs w:val="18"/>
        </w:rPr>
        <w:t>VII.  Agency Contact</w:t>
      </w:r>
    </w:p>
    <w:p w:rsidR="004D307D" w:rsidRPr="00ED4BFC" w:rsidRDefault="004D307D">
      <w:pPr>
        <w:pStyle w:val="PlainText"/>
        <w:spacing w:line="480" w:lineRule="auto"/>
        <w:rPr>
          <w:sz w:val="24"/>
        </w:rPr>
      </w:pPr>
      <w:r w:rsidRPr="001A6169">
        <w:rPr>
          <w:sz w:val="24"/>
          <w:u w:val="single"/>
        </w:rPr>
        <w:t>For Further Information Contact</w:t>
      </w:r>
      <w:r w:rsidRPr="001A6169">
        <w:rPr>
          <w:sz w:val="24"/>
        </w:rPr>
        <w:t>:  Tate Gould, U.S. Department of Education, National Center for Education Statistics, 1990 K Street, NW., room 9023, Washington, DC 20006-5651.  Telephone: (202) 219-7080 or via Internet: Tate.Gould@ed.gov.</w:t>
      </w:r>
    </w:p>
    <w:p w:rsidR="004D307D" w:rsidRPr="00ED4BFC" w:rsidRDefault="004D307D">
      <w:pPr>
        <w:pStyle w:val="PlainText"/>
        <w:spacing w:line="480" w:lineRule="auto"/>
        <w:rPr>
          <w:sz w:val="24"/>
        </w:rPr>
      </w:pPr>
      <w:r w:rsidRPr="00ED4BFC">
        <w:rPr>
          <w:sz w:val="24"/>
        </w:rPr>
        <w:tab/>
        <w:t>If you use a TDD, call the Federal Relay Service, toll free, at 1-800-877-8339.</w:t>
      </w:r>
    </w:p>
    <w:p w:rsidR="004D307D" w:rsidRPr="00B26B5D" w:rsidRDefault="004D307D">
      <w:pPr>
        <w:pStyle w:val="PlainText"/>
        <w:spacing w:line="480" w:lineRule="auto"/>
        <w:rPr>
          <w:sz w:val="24"/>
        </w:rPr>
      </w:pPr>
      <w:r w:rsidRPr="00B26B5D">
        <w:rPr>
          <w:sz w:val="24"/>
        </w:rPr>
        <w:t>VIII.  Other Information</w:t>
      </w:r>
    </w:p>
    <w:p w:rsidR="004D307D" w:rsidRPr="00ED4BFC" w:rsidRDefault="004D307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rPr>
          <w:rFonts w:cs="Courier New"/>
          <w:sz w:val="24"/>
        </w:rPr>
      </w:pPr>
      <w:r w:rsidRPr="00B26B5D">
        <w:rPr>
          <w:rFonts w:cs="Courier New"/>
          <w:sz w:val="24"/>
          <w:u w:val="single"/>
        </w:rPr>
        <w:t>Accessible Format</w:t>
      </w:r>
      <w:r w:rsidRPr="00B26B5D">
        <w:rPr>
          <w:rFonts w:cs="Courier New"/>
          <w:sz w:val="24"/>
        </w:rPr>
        <w:t xml:space="preserve">:  Individuals with disabilities can obtain this document and a copy of the application package in an accessible format (e.g., braille, large print, audiotape, or computer diskette) on request to the program contact person listed here under </w:t>
      </w:r>
      <w:r w:rsidRPr="00B26B5D">
        <w:rPr>
          <w:rFonts w:cs="Courier New"/>
          <w:sz w:val="24"/>
          <w:u w:val="single"/>
        </w:rPr>
        <w:t>For Further Information Contact</w:t>
      </w:r>
      <w:r w:rsidRPr="00B26B5D">
        <w:rPr>
          <w:rFonts w:cs="Courier New"/>
          <w:sz w:val="24"/>
        </w:rPr>
        <w:t>.</w:t>
      </w:r>
    </w:p>
    <w:p w:rsidR="004D307D" w:rsidRPr="00ED4BFC" w:rsidRDefault="004D307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rPr>
          <w:rFonts w:cs="Courier New"/>
          <w:sz w:val="24"/>
        </w:rPr>
      </w:pPr>
      <w:r w:rsidRPr="00ED4BFC">
        <w:rPr>
          <w:rFonts w:cs="Courier New"/>
          <w:sz w:val="24"/>
          <w:u w:val="single"/>
        </w:rPr>
        <w:t>Electronic Access to This Document</w:t>
      </w:r>
      <w:r w:rsidRPr="00ED4BFC">
        <w:rPr>
          <w:rFonts w:cs="Courier New"/>
          <w:sz w:val="24"/>
        </w:rPr>
        <w:t xml:space="preserve">:  You can view this document, as well as all other documents of this Department published in the </w:t>
      </w:r>
      <w:r w:rsidRPr="00ED4BFC">
        <w:rPr>
          <w:rFonts w:cs="Courier New"/>
          <w:sz w:val="24"/>
          <w:u w:val="single"/>
        </w:rPr>
        <w:t>Federal Register</w:t>
      </w:r>
      <w:r w:rsidRPr="00ED4BFC">
        <w:rPr>
          <w:rFonts w:cs="Courier New"/>
          <w:sz w:val="24"/>
        </w:rPr>
        <w:t>, in text or Adobe Portable Document Format (PDF) on the Internet at the following site:  www.ed.gov/news/fedregister.</w:t>
      </w:r>
    </w:p>
    <w:p w:rsidR="004D307D" w:rsidRDefault="004D307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720"/>
        <w:rPr>
          <w:rFonts w:cs="Courier New"/>
          <w:sz w:val="24"/>
        </w:rPr>
      </w:pPr>
      <w:r w:rsidRPr="00ED4BFC">
        <w:rPr>
          <w:rFonts w:cs="Courier New"/>
          <w:sz w:val="24"/>
        </w:rPr>
        <w:t>To use PDF you must have Adobe Acrobat Reader, which is available free at this site.  If you have questions about using PDF, call the U.S. Government Printing Office (GPO), toll free, at 1-888-293-6498; or in the Washington, DC, area at (202) 512-1530.</w:t>
      </w:r>
    </w:p>
    <w:p w:rsidR="004D307D" w:rsidRPr="00ED4BFC" w:rsidRDefault="004D307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720"/>
        <w:rPr>
          <w:rFonts w:cs="Courier New"/>
          <w:sz w:val="24"/>
        </w:rPr>
      </w:pPr>
      <w:r>
        <w:rPr>
          <w:rFonts w:cs="Courier New"/>
          <w:sz w:val="24"/>
        </w:rPr>
        <w:br w:type="page"/>
      </w:r>
    </w:p>
    <w:p w:rsidR="004D307D" w:rsidRPr="00ED4BFC" w:rsidRDefault="004D307D">
      <w:pPr>
        <w:pStyle w:val="PlainText"/>
        <w:spacing w:line="480" w:lineRule="auto"/>
        <w:rPr>
          <w:sz w:val="24"/>
        </w:rPr>
      </w:pPr>
      <w:r w:rsidRPr="00ED4BFC">
        <w:rPr>
          <w:rFonts w:cs="Courier New"/>
          <w:sz w:val="24"/>
          <w:u w:val="single"/>
        </w:rPr>
        <w:t>Note</w:t>
      </w:r>
      <w:r w:rsidRPr="00ED4BFC">
        <w:rPr>
          <w:rFonts w:cs="Courier New"/>
          <w:sz w:val="24"/>
        </w:rPr>
        <w:t xml:space="preserve">:  The official version of this document is the document published in the </w:t>
      </w:r>
      <w:r w:rsidRPr="00ED4BFC">
        <w:rPr>
          <w:rFonts w:cs="Courier New"/>
          <w:sz w:val="24"/>
          <w:u w:val="single"/>
        </w:rPr>
        <w:t>Federal Register</w:t>
      </w:r>
      <w:r w:rsidRPr="00ED4BFC">
        <w:rPr>
          <w:rFonts w:cs="Courier New"/>
          <w:sz w:val="24"/>
        </w:rPr>
        <w:t xml:space="preserve">.  Free Internet access to the official edition of the </w:t>
      </w:r>
      <w:r w:rsidRPr="00ED4BFC">
        <w:rPr>
          <w:rFonts w:cs="Courier New"/>
          <w:sz w:val="24"/>
          <w:u w:val="single"/>
        </w:rPr>
        <w:t>Federal Register</w:t>
      </w:r>
      <w:r w:rsidRPr="00ED4BFC">
        <w:rPr>
          <w:rFonts w:cs="Courier New"/>
          <w:sz w:val="24"/>
        </w:rPr>
        <w:t xml:space="preserve"> and the Code of Federal Regulations is available on GPO Access at:  www.gpoaccess.gov/nara/index.html.</w:t>
      </w:r>
    </w:p>
    <w:p w:rsidR="004D307D" w:rsidRDefault="004D307D">
      <w:pPr>
        <w:pStyle w:val="PlainText"/>
        <w:spacing w:line="480" w:lineRule="auto"/>
        <w:rPr>
          <w:sz w:val="24"/>
        </w:rPr>
      </w:pPr>
      <w:r w:rsidRPr="00ED4BFC">
        <w:rPr>
          <w:sz w:val="24"/>
        </w:rPr>
        <w:t>Dated:</w:t>
      </w:r>
    </w:p>
    <w:p w:rsidR="004D307D" w:rsidRDefault="004D307D">
      <w:pPr>
        <w:pStyle w:val="PlainText"/>
        <w:spacing w:line="480" w:lineRule="auto"/>
        <w:rPr>
          <w:sz w:val="24"/>
        </w:rPr>
      </w:pPr>
    </w:p>
    <w:p w:rsidR="004D307D" w:rsidRDefault="004D307D">
      <w:pPr>
        <w:pStyle w:val="PlainText"/>
        <w:rPr>
          <w:sz w:val="24"/>
        </w:rPr>
      </w:pPr>
      <w:r>
        <w:rPr>
          <w:sz w:val="24"/>
        </w:rPr>
        <w:tab/>
      </w:r>
      <w:r>
        <w:rPr>
          <w:sz w:val="24"/>
        </w:rPr>
        <w:tab/>
      </w:r>
      <w:r>
        <w:rPr>
          <w:sz w:val="24"/>
        </w:rPr>
        <w:tab/>
      </w:r>
      <w:r>
        <w:rPr>
          <w:sz w:val="24"/>
        </w:rPr>
        <w:tab/>
        <w:t>________________________________</w:t>
      </w:r>
    </w:p>
    <w:p w:rsidR="004D307D" w:rsidRDefault="004D307D">
      <w:pPr>
        <w:pStyle w:val="PlainText"/>
        <w:rPr>
          <w:sz w:val="24"/>
        </w:rPr>
      </w:pPr>
      <w:r>
        <w:rPr>
          <w:sz w:val="24"/>
        </w:rPr>
        <w:tab/>
      </w:r>
      <w:r>
        <w:rPr>
          <w:sz w:val="24"/>
        </w:rPr>
        <w:tab/>
      </w:r>
      <w:r>
        <w:rPr>
          <w:sz w:val="24"/>
        </w:rPr>
        <w:tab/>
      </w:r>
      <w:r>
        <w:rPr>
          <w:sz w:val="24"/>
        </w:rPr>
        <w:tab/>
        <w:t>John Q. Easton,</w:t>
      </w:r>
    </w:p>
    <w:p w:rsidR="004D307D" w:rsidRDefault="004D307D">
      <w:pPr>
        <w:pStyle w:val="PlainText"/>
        <w:ind w:left="2880"/>
        <w:rPr>
          <w:sz w:val="24"/>
          <w:u w:val="single"/>
        </w:rPr>
      </w:pPr>
      <w:r>
        <w:rPr>
          <w:sz w:val="24"/>
          <w:u w:val="single"/>
        </w:rPr>
        <w:t>Director, Institute of</w:t>
      </w:r>
    </w:p>
    <w:p w:rsidR="004D307D" w:rsidRDefault="004D307D">
      <w:pPr>
        <w:pStyle w:val="PlainText"/>
        <w:ind w:left="2880"/>
        <w:rPr>
          <w:sz w:val="24"/>
        </w:rPr>
      </w:pPr>
      <w:r>
        <w:rPr>
          <w:sz w:val="24"/>
          <w:u w:val="single"/>
        </w:rPr>
        <w:t>Education Sciences</w:t>
      </w:r>
      <w:r>
        <w:rPr>
          <w:sz w:val="24"/>
        </w:rPr>
        <w:t>.</w:t>
      </w:r>
    </w:p>
    <w:sectPr w:rsidR="004D307D" w:rsidSect="00FA0649">
      <w:footerReference w:type="even" r:id="rId9"/>
      <w:footerReference w:type="default" r:id="rId10"/>
      <w:pgSz w:w="12240" w:h="15840" w:code="1"/>
      <w:pgMar w:top="1440" w:right="1440" w:bottom="1440" w:left="216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307D" w:rsidRDefault="004D307D">
      <w:r>
        <w:separator/>
      </w:r>
    </w:p>
  </w:endnote>
  <w:endnote w:type="continuationSeparator" w:id="1">
    <w:p w:rsidR="004D307D" w:rsidRDefault="004D30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MS Mincho">
    <w:altName w:val="?l?r ??fc"/>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07D" w:rsidRDefault="004D30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4D307D" w:rsidRDefault="004D307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07D" w:rsidRDefault="004D307D">
    <w:pPr>
      <w:pStyle w:val="Footer"/>
      <w:framePr w:wrap="around" w:vAnchor="text" w:hAnchor="margin" w:xAlign="center" w:y="1"/>
      <w:rPr>
        <w:rStyle w:val="PageNumber"/>
        <w:rFonts w:ascii="Courier New" w:hAnsi="Courier New" w:cs="Courier New"/>
      </w:rPr>
    </w:pPr>
    <w:r>
      <w:rPr>
        <w:rStyle w:val="PageNumber"/>
        <w:rFonts w:ascii="Courier New" w:hAnsi="Courier New" w:cs="Courier New"/>
      </w:rPr>
      <w:fldChar w:fldCharType="begin"/>
    </w:r>
    <w:r>
      <w:rPr>
        <w:rStyle w:val="PageNumber"/>
        <w:rFonts w:ascii="Courier New" w:hAnsi="Courier New" w:cs="Courier New"/>
      </w:rPr>
      <w:instrText xml:space="preserve">PAGE  </w:instrText>
    </w:r>
    <w:r>
      <w:rPr>
        <w:rStyle w:val="PageNumber"/>
        <w:rFonts w:ascii="Courier New" w:hAnsi="Courier New" w:cs="Courier New"/>
      </w:rPr>
      <w:fldChar w:fldCharType="separate"/>
    </w:r>
    <w:r>
      <w:rPr>
        <w:rStyle w:val="PageNumber"/>
        <w:rFonts w:ascii="Courier New" w:hAnsi="Courier New" w:cs="Courier New"/>
        <w:noProof/>
      </w:rPr>
      <w:t>20</w:t>
    </w:r>
    <w:r>
      <w:rPr>
        <w:rStyle w:val="PageNumber"/>
        <w:rFonts w:ascii="Courier New" w:hAnsi="Courier New" w:cs="Courier New"/>
      </w:rPr>
      <w:fldChar w:fldCharType="end"/>
    </w:r>
  </w:p>
  <w:p w:rsidR="004D307D" w:rsidRDefault="004D307D">
    <w:pPr>
      <w:pStyle w:val="Footer"/>
      <w:rPr>
        <w:rFonts w:ascii="Courier New" w:hAnsi="Courier New" w:cs="Courier New"/>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307D" w:rsidRDefault="004D307D">
      <w:r>
        <w:separator/>
      </w:r>
    </w:p>
  </w:footnote>
  <w:footnote w:type="continuationSeparator" w:id="1">
    <w:p w:rsidR="004D307D" w:rsidRDefault="004D30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A35FF"/>
    <w:multiLevelType w:val="hybridMultilevel"/>
    <w:tmpl w:val="8E32BB9E"/>
    <w:lvl w:ilvl="0" w:tplc="208A9436">
      <w:start w:val="1"/>
      <w:numFmt w:val="bullet"/>
      <w:lvlText w:val=""/>
      <w:lvlJc w:val="left"/>
      <w:pPr>
        <w:tabs>
          <w:tab w:val="num" w:pos="1080"/>
        </w:tabs>
        <w:ind w:firstLine="72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57203D0"/>
    <w:multiLevelType w:val="hybridMultilevel"/>
    <w:tmpl w:val="8E32BB9E"/>
    <w:lvl w:ilvl="0" w:tplc="208A9436">
      <w:start w:val="1"/>
      <w:numFmt w:val="bullet"/>
      <w:lvlText w:val=""/>
      <w:lvlJc w:val="left"/>
      <w:pPr>
        <w:tabs>
          <w:tab w:val="num" w:pos="1080"/>
        </w:tabs>
        <w:ind w:firstLine="72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5B22943"/>
    <w:multiLevelType w:val="hybridMultilevel"/>
    <w:tmpl w:val="74C41A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89B5D31"/>
    <w:multiLevelType w:val="hybridMultilevel"/>
    <w:tmpl w:val="B87E47AC"/>
    <w:lvl w:ilvl="0" w:tplc="6FB28E16">
      <w:start w:val="1"/>
      <w:numFmt w:val="bullet"/>
      <w:lvlText w:val=""/>
      <w:lvlJc w:val="left"/>
      <w:pPr>
        <w:tabs>
          <w:tab w:val="num" w:pos="1080"/>
        </w:tabs>
        <w:ind w:left="1080" w:hanging="360"/>
      </w:pPr>
      <w:rPr>
        <w:rFonts w:ascii="Symbol" w:hAnsi="Symbol" w:hint="default"/>
      </w:rPr>
    </w:lvl>
    <w:lvl w:ilvl="1" w:tplc="EDF8DF4A">
      <w:start w:val="1"/>
      <w:numFmt w:val="bullet"/>
      <w:lvlText w:val=""/>
      <w:lvlJc w:val="left"/>
      <w:pPr>
        <w:tabs>
          <w:tab w:val="num" w:pos="2160"/>
        </w:tabs>
        <w:ind w:left="2160" w:hanging="360"/>
      </w:pPr>
      <w:rPr>
        <w:rFonts w:ascii="Symbol" w:hAnsi="Symbol" w:hint="default"/>
        <w:color w:val="auto"/>
      </w:rPr>
    </w:lvl>
    <w:lvl w:ilvl="2" w:tplc="DCD201B2">
      <w:start w:val="1"/>
      <w:numFmt w:val="bullet"/>
      <w:lvlText w:val=""/>
      <w:lvlJc w:val="left"/>
      <w:pPr>
        <w:tabs>
          <w:tab w:val="num" w:pos="2880"/>
        </w:tabs>
        <w:ind w:left="1800" w:firstLine="72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CDB70C4"/>
    <w:multiLevelType w:val="hybridMultilevel"/>
    <w:tmpl w:val="9DC293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0D7A30D1"/>
    <w:multiLevelType w:val="hybridMultilevel"/>
    <w:tmpl w:val="05828672"/>
    <w:lvl w:ilvl="0" w:tplc="208A9436">
      <w:start w:val="1"/>
      <w:numFmt w:val="bullet"/>
      <w:lvlText w:val=""/>
      <w:lvlJc w:val="left"/>
      <w:pPr>
        <w:tabs>
          <w:tab w:val="num" w:pos="1080"/>
        </w:tabs>
        <w:ind w:firstLine="720"/>
      </w:pPr>
      <w:rPr>
        <w:rFonts w:ascii="Symbol" w:hAnsi="Symbol" w:hint="default"/>
      </w:rPr>
    </w:lvl>
    <w:lvl w:ilvl="1" w:tplc="DD963E1C">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1162819"/>
    <w:multiLevelType w:val="hybridMultilevel"/>
    <w:tmpl w:val="09C2909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124179ED"/>
    <w:multiLevelType w:val="hybridMultilevel"/>
    <w:tmpl w:val="976C74F4"/>
    <w:lvl w:ilvl="0" w:tplc="208A9436">
      <w:start w:val="1"/>
      <w:numFmt w:val="bullet"/>
      <w:lvlText w:val=""/>
      <w:lvlJc w:val="left"/>
      <w:pPr>
        <w:tabs>
          <w:tab w:val="num" w:pos="1080"/>
        </w:tabs>
        <w:ind w:firstLine="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56F7690"/>
    <w:multiLevelType w:val="hybridMultilevel"/>
    <w:tmpl w:val="A806800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D6A322B"/>
    <w:multiLevelType w:val="hybridMultilevel"/>
    <w:tmpl w:val="C7D8447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202C6686"/>
    <w:multiLevelType w:val="hybridMultilevel"/>
    <w:tmpl w:val="D2C0C5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241163B9"/>
    <w:multiLevelType w:val="hybridMultilevel"/>
    <w:tmpl w:val="076061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7A358E0"/>
    <w:multiLevelType w:val="hybridMultilevel"/>
    <w:tmpl w:val="B88EB30E"/>
    <w:lvl w:ilvl="0" w:tplc="04090001">
      <w:start w:val="1"/>
      <w:numFmt w:val="bullet"/>
      <w:lvlText w:val=""/>
      <w:lvlJc w:val="left"/>
      <w:pPr>
        <w:tabs>
          <w:tab w:val="num" w:pos="1080"/>
        </w:tabs>
        <w:ind w:left="1080" w:hanging="360"/>
      </w:pPr>
      <w:rPr>
        <w:rFonts w:ascii="Symbol" w:hAnsi="Symbol" w:hint="default"/>
      </w:rPr>
    </w:lvl>
    <w:lvl w:ilvl="1" w:tplc="DD963E1C">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28CC5951"/>
    <w:multiLevelType w:val="hybridMultilevel"/>
    <w:tmpl w:val="8E32BB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9623DE0"/>
    <w:multiLevelType w:val="hybridMultilevel"/>
    <w:tmpl w:val="D02472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C11397C"/>
    <w:multiLevelType w:val="hybridMultilevel"/>
    <w:tmpl w:val="2ED277C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344209B1"/>
    <w:multiLevelType w:val="hybridMultilevel"/>
    <w:tmpl w:val="114AC0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70D1A8F"/>
    <w:multiLevelType w:val="hybridMultilevel"/>
    <w:tmpl w:val="976C74F4"/>
    <w:lvl w:ilvl="0" w:tplc="208A9436">
      <w:start w:val="1"/>
      <w:numFmt w:val="bullet"/>
      <w:lvlText w:val=""/>
      <w:lvlJc w:val="left"/>
      <w:pPr>
        <w:tabs>
          <w:tab w:val="num" w:pos="1080"/>
        </w:tabs>
        <w:ind w:firstLine="72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372076CD"/>
    <w:multiLevelType w:val="hybridMultilevel"/>
    <w:tmpl w:val="3356EB3C"/>
    <w:lvl w:ilvl="0" w:tplc="370C17F8">
      <w:start w:val="6"/>
      <w:numFmt w:val="decimal"/>
      <w:lvlText w:val="%1."/>
      <w:lvlJc w:val="left"/>
      <w:pPr>
        <w:tabs>
          <w:tab w:val="num" w:pos="2025"/>
        </w:tabs>
        <w:ind w:left="2025" w:hanging="1305"/>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9">
    <w:nsid w:val="373D5274"/>
    <w:multiLevelType w:val="hybridMultilevel"/>
    <w:tmpl w:val="3244E68C"/>
    <w:lvl w:ilvl="0" w:tplc="B838AE74">
      <w:start w:val="2"/>
      <w:numFmt w:val="decimal"/>
      <w:lvlText w:val="%1."/>
      <w:lvlJc w:val="left"/>
      <w:pPr>
        <w:tabs>
          <w:tab w:val="num" w:pos="1080"/>
        </w:tabs>
        <w:ind w:left="1080" w:hanging="360"/>
      </w:pPr>
      <w:rPr>
        <w:rFonts w:cs="Times New Roman" w:hint="default"/>
        <w:u w:val="single"/>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0">
    <w:nsid w:val="3EC8481D"/>
    <w:multiLevelType w:val="hybridMultilevel"/>
    <w:tmpl w:val="77C2F2F6"/>
    <w:lvl w:ilvl="0" w:tplc="369EA878">
      <w:start w:val="1"/>
      <w:numFmt w:val="decimal"/>
      <w:lvlText w:val="%1."/>
      <w:lvlJc w:val="left"/>
      <w:pPr>
        <w:tabs>
          <w:tab w:val="num" w:pos="1350"/>
        </w:tabs>
        <w:ind w:left="1350" w:hanging="435"/>
      </w:pPr>
      <w:rPr>
        <w:rFonts w:cs="Times New Roman" w:hint="default"/>
        <w:u w:val="single"/>
      </w:rPr>
    </w:lvl>
    <w:lvl w:ilvl="1" w:tplc="04090019" w:tentative="1">
      <w:start w:val="1"/>
      <w:numFmt w:val="lowerLetter"/>
      <w:lvlText w:val="%2."/>
      <w:lvlJc w:val="left"/>
      <w:pPr>
        <w:tabs>
          <w:tab w:val="num" w:pos="1995"/>
        </w:tabs>
        <w:ind w:left="1995" w:hanging="360"/>
      </w:pPr>
      <w:rPr>
        <w:rFonts w:cs="Times New Roman"/>
      </w:rPr>
    </w:lvl>
    <w:lvl w:ilvl="2" w:tplc="0409001B" w:tentative="1">
      <w:start w:val="1"/>
      <w:numFmt w:val="lowerRoman"/>
      <w:lvlText w:val="%3."/>
      <w:lvlJc w:val="right"/>
      <w:pPr>
        <w:tabs>
          <w:tab w:val="num" w:pos="2715"/>
        </w:tabs>
        <w:ind w:left="2715" w:hanging="180"/>
      </w:pPr>
      <w:rPr>
        <w:rFonts w:cs="Times New Roman"/>
      </w:rPr>
    </w:lvl>
    <w:lvl w:ilvl="3" w:tplc="0409000F" w:tentative="1">
      <w:start w:val="1"/>
      <w:numFmt w:val="decimal"/>
      <w:lvlText w:val="%4."/>
      <w:lvlJc w:val="left"/>
      <w:pPr>
        <w:tabs>
          <w:tab w:val="num" w:pos="3435"/>
        </w:tabs>
        <w:ind w:left="3435" w:hanging="360"/>
      </w:pPr>
      <w:rPr>
        <w:rFonts w:cs="Times New Roman"/>
      </w:rPr>
    </w:lvl>
    <w:lvl w:ilvl="4" w:tplc="04090019" w:tentative="1">
      <w:start w:val="1"/>
      <w:numFmt w:val="lowerLetter"/>
      <w:lvlText w:val="%5."/>
      <w:lvlJc w:val="left"/>
      <w:pPr>
        <w:tabs>
          <w:tab w:val="num" w:pos="4155"/>
        </w:tabs>
        <w:ind w:left="4155" w:hanging="360"/>
      </w:pPr>
      <w:rPr>
        <w:rFonts w:cs="Times New Roman"/>
      </w:rPr>
    </w:lvl>
    <w:lvl w:ilvl="5" w:tplc="0409001B" w:tentative="1">
      <w:start w:val="1"/>
      <w:numFmt w:val="lowerRoman"/>
      <w:lvlText w:val="%6."/>
      <w:lvlJc w:val="right"/>
      <w:pPr>
        <w:tabs>
          <w:tab w:val="num" w:pos="4875"/>
        </w:tabs>
        <w:ind w:left="4875" w:hanging="180"/>
      </w:pPr>
      <w:rPr>
        <w:rFonts w:cs="Times New Roman"/>
      </w:rPr>
    </w:lvl>
    <w:lvl w:ilvl="6" w:tplc="0409000F" w:tentative="1">
      <w:start w:val="1"/>
      <w:numFmt w:val="decimal"/>
      <w:lvlText w:val="%7."/>
      <w:lvlJc w:val="left"/>
      <w:pPr>
        <w:tabs>
          <w:tab w:val="num" w:pos="5595"/>
        </w:tabs>
        <w:ind w:left="5595" w:hanging="360"/>
      </w:pPr>
      <w:rPr>
        <w:rFonts w:cs="Times New Roman"/>
      </w:rPr>
    </w:lvl>
    <w:lvl w:ilvl="7" w:tplc="04090019" w:tentative="1">
      <w:start w:val="1"/>
      <w:numFmt w:val="lowerLetter"/>
      <w:lvlText w:val="%8."/>
      <w:lvlJc w:val="left"/>
      <w:pPr>
        <w:tabs>
          <w:tab w:val="num" w:pos="6315"/>
        </w:tabs>
        <w:ind w:left="6315" w:hanging="360"/>
      </w:pPr>
      <w:rPr>
        <w:rFonts w:cs="Times New Roman"/>
      </w:rPr>
    </w:lvl>
    <w:lvl w:ilvl="8" w:tplc="0409001B" w:tentative="1">
      <w:start w:val="1"/>
      <w:numFmt w:val="lowerRoman"/>
      <w:lvlText w:val="%9."/>
      <w:lvlJc w:val="right"/>
      <w:pPr>
        <w:tabs>
          <w:tab w:val="num" w:pos="7035"/>
        </w:tabs>
        <w:ind w:left="7035" w:hanging="180"/>
      </w:pPr>
      <w:rPr>
        <w:rFonts w:cs="Times New Roman"/>
      </w:rPr>
    </w:lvl>
  </w:abstractNum>
  <w:abstractNum w:abstractNumId="21">
    <w:nsid w:val="3F030F92"/>
    <w:multiLevelType w:val="hybridMultilevel"/>
    <w:tmpl w:val="61A47074"/>
    <w:lvl w:ilvl="0" w:tplc="08E48A3A">
      <w:start w:val="1"/>
      <w:numFmt w:val="decimal"/>
      <w:lvlText w:val="%1."/>
      <w:lvlJc w:val="left"/>
      <w:pPr>
        <w:tabs>
          <w:tab w:val="num" w:pos="1080"/>
        </w:tabs>
        <w:ind w:left="1080" w:hanging="360"/>
      </w:pPr>
      <w:rPr>
        <w:rFonts w:eastAsia="Times New Roman" w:cs="Courier New"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
    <w:nsid w:val="42671E9C"/>
    <w:multiLevelType w:val="hybridMultilevel"/>
    <w:tmpl w:val="B88EB30E"/>
    <w:lvl w:ilvl="0" w:tplc="208A9436">
      <w:start w:val="1"/>
      <w:numFmt w:val="bullet"/>
      <w:lvlText w:val=""/>
      <w:lvlJc w:val="left"/>
      <w:pPr>
        <w:tabs>
          <w:tab w:val="num" w:pos="1080"/>
        </w:tabs>
        <w:ind w:firstLine="720"/>
      </w:pPr>
      <w:rPr>
        <w:rFonts w:ascii="Symbol" w:hAnsi="Symbol" w:hint="default"/>
      </w:rPr>
    </w:lvl>
    <w:lvl w:ilvl="1" w:tplc="DD963E1C">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43486F6C"/>
    <w:multiLevelType w:val="hybridMultilevel"/>
    <w:tmpl w:val="A2EE1286"/>
    <w:lvl w:ilvl="0" w:tplc="D8E0C98C">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4">
    <w:nsid w:val="44CB68A1"/>
    <w:multiLevelType w:val="hybridMultilevel"/>
    <w:tmpl w:val="B88EB30E"/>
    <w:lvl w:ilvl="0" w:tplc="208A9436">
      <w:start w:val="1"/>
      <w:numFmt w:val="bullet"/>
      <w:lvlText w:val=""/>
      <w:lvlJc w:val="left"/>
      <w:pPr>
        <w:tabs>
          <w:tab w:val="num" w:pos="1080"/>
        </w:tabs>
        <w:ind w:firstLine="720"/>
      </w:pPr>
      <w:rPr>
        <w:rFonts w:ascii="Symbol" w:hAnsi="Symbol" w:hint="default"/>
      </w:rPr>
    </w:lvl>
    <w:lvl w:ilvl="1" w:tplc="DD963E1C">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489664DB"/>
    <w:multiLevelType w:val="hybridMultilevel"/>
    <w:tmpl w:val="5148B7F4"/>
    <w:lvl w:ilvl="0" w:tplc="ED4E62F8">
      <w:start w:val="1"/>
      <w:numFmt w:val="decimal"/>
      <w:lvlText w:val="%1."/>
      <w:lvlJc w:val="left"/>
      <w:pPr>
        <w:tabs>
          <w:tab w:val="num" w:pos="1275"/>
        </w:tabs>
        <w:ind w:left="1275" w:hanging="360"/>
      </w:pPr>
      <w:rPr>
        <w:rFonts w:cs="Times New Roman" w:hint="default"/>
        <w:u w:val="single"/>
      </w:rPr>
    </w:lvl>
    <w:lvl w:ilvl="1" w:tplc="04090019" w:tentative="1">
      <w:start w:val="1"/>
      <w:numFmt w:val="lowerLetter"/>
      <w:lvlText w:val="%2."/>
      <w:lvlJc w:val="left"/>
      <w:pPr>
        <w:tabs>
          <w:tab w:val="num" w:pos="1995"/>
        </w:tabs>
        <w:ind w:left="1995" w:hanging="360"/>
      </w:pPr>
      <w:rPr>
        <w:rFonts w:cs="Times New Roman"/>
      </w:rPr>
    </w:lvl>
    <w:lvl w:ilvl="2" w:tplc="0409001B" w:tentative="1">
      <w:start w:val="1"/>
      <w:numFmt w:val="lowerRoman"/>
      <w:lvlText w:val="%3."/>
      <w:lvlJc w:val="right"/>
      <w:pPr>
        <w:tabs>
          <w:tab w:val="num" w:pos="2715"/>
        </w:tabs>
        <w:ind w:left="2715" w:hanging="180"/>
      </w:pPr>
      <w:rPr>
        <w:rFonts w:cs="Times New Roman"/>
      </w:rPr>
    </w:lvl>
    <w:lvl w:ilvl="3" w:tplc="0409000F" w:tentative="1">
      <w:start w:val="1"/>
      <w:numFmt w:val="decimal"/>
      <w:lvlText w:val="%4."/>
      <w:lvlJc w:val="left"/>
      <w:pPr>
        <w:tabs>
          <w:tab w:val="num" w:pos="3435"/>
        </w:tabs>
        <w:ind w:left="3435" w:hanging="360"/>
      </w:pPr>
      <w:rPr>
        <w:rFonts w:cs="Times New Roman"/>
      </w:rPr>
    </w:lvl>
    <w:lvl w:ilvl="4" w:tplc="04090019" w:tentative="1">
      <w:start w:val="1"/>
      <w:numFmt w:val="lowerLetter"/>
      <w:lvlText w:val="%5."/>
      <w:lvlJc w:val="left"/>
      <w:pPr>
        <w:tabs>
          <w:tab w:val="num" w:pos="4155"/>
        </w:tabs>
        <w:ind w:left="4155" w:hanging="360"/>
      </w:pPr>
      <w:rPr>
        <w:rFonts w:cs="Times New Roman"/>
      </w:rPr>
    </w:lvl>
    <w:lvl w:ilvl="5" w:tplc="0409001B" w:tentative="1">
      <w:start w:val="1"/>
      <w:numFmt w:val="lowerRoman"/>
      <w:lvlText w:val="%6."/>
      <w:lvlJc w:val="right"/>
      <w:pPr>
        <w:tabs>
          <w:tab w:val="num" w:pos="4875"/>
        </w:tabs>
        <w:ind w:left="4875" w:hanging="180"/>
      </w:pPr>
      <w:rPr>
        <w:rFonts w:cs="Times New Roman"/>
      </w:rPr>
    </w:lvl>
    <w:lvl w:ilvl="6" w:tplc="0409000F" w:tentative="1">
      <w:start w:val="1"/>
      <w:numFmt w:val="decimal"/>
      <w:lvlText w:val="%7."/>
      <w:lvlJc w:val="left"/>
      <w:pPr>
        <w:tabs>
          <w:tab w:val="num" w:pos="5595"/>
        </w:tabs>
        <w:ind w:left="5595" w:hanging="360"/>
      </w:pPr>
      <w:rPr>
        <w:rFonts w:cs="Times New Roman"/>
      </w:rPr>
    </w:lvl>
    <w:lvl w:ilvl="7" w:tplc="04090019" w:tentative="1">
      <w:start w:val="1"/>
      <w:numFmt w:val="lowerLetter"/>
      <w:lvlText w:val="%8."/>
      <w:lvlJc w:val="left"/>
      <w:pPr>
        <w:tabs>
          <w:tab w:val="num" w:pos="6315"/>
        </w:tabs>
        <w:ind w:left="6315" w:hanging="360"/>
      </w:pPr>
      <w:rPr>
        <w:rFonts w:cs="Times New Roman"/>
      </w:rPr>
    </w:lvl>
    <w:lvl w:ilvl="8" w:tplc="0409001B" w:tentative="1">
      <w:start w:val="1"/>
      <w:numFmt w:val="lowerRoman"/>
      <w:lvlText w:val="%9."/>
      <w:lvlJc w:val="right"/>
      <w:pPr>
        <w:tabs>
          <w:tab w:val="num" w:pos="7035"/>
        </w:tabs>
        <w:ind w:left="7035" w:hanging="180"/>
      </w:pPr>
      <w:rPr>
        <w:rFonts w:cs="Times New Roman"/>
      </w:rPr>
    </w:lvl>
  </w:abstractNum>
  <w:abstractNum w:abstractNumId="26">
    <w:nsid w:val="4BF131B6"/>
    <w:multiLevelType w:val="hybridMultilevel"/>
    <w:tmpl w:val="8110E2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1102C26"/>
    <w:multiLevelType w:val="hybridMultilevel"/>
    <w:tmpl w:val="CA5808C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514E57BE"/>
    <w:multiLevelType w:val="hybridMultilevel"/>
    <w:tmpl w:val="0444160E"/>
    <w:lvl w:ilvl="0" w:tplc="1188FBF2">
      <w:start w:val="1"/>
      <w:numFmt w:val="decimal"/>
      <w:lvlText w:val="%1."/>
      <w:lvlJc w:val="left"/>
      <w:pPr>
        <w:tabs>
          <w:tab w:val="num" w:pos="1275"/>
        </w:tabs>
        <w:ind w:left="1275" w:hanging="360"/>
      </w:pPr>
      <w:rPr>
        <w:rFonts w:cs="Times New Roman" w:hint="default"/>
      </w:rPr>
    </w:lvl>
    <w:lvl w:ilvl="1" w:tplc="04090019" w:tentative="1">
      <w:start w:val="1"/>
      <w:numFmt w:val="lowerLetter"/>
      <w:lvlText w:val="%2."/>
      <w:lvlJc w:val="left"/>
      <w:pPr>
        <w:tabs>
          <w:tab w:val="num" w:pos="1995"/>
        </w:tabs>
        <w:ind w:left="1995" w:hanging="360"/>
      </w:pPr>
      <w:rPr>
        <w:rFonts w:cs="Times New Roman"/>
      </w:rPr>
    </w:lvl>
    <w:lvl w:ilvl="2" w:tplc="0409001B" w:tentative="1">
      <w:start w:val="1"/>
      <w:numFmt w:val="lowerRoman"/>
      <w:lvlText w:val="%3."/>
      <w:lvlJc w:val="right"/>
      <w:pPr>
        <w:tabs>
          <w:tab w:val="num" w:pos="2715"/>
        </w:tabs>
        <w:ind w:left="2715" w:hanging="180"/>
      </w:pPr>
      <w:rPr>
        <w:rFonts w:cs="Times New Roman"/>
      </w:rPr>
    </w:lvl>
    <w:lvl w:ilvl="3" w:tplc="0409000F" w:tentative="1">
      <w:start w:val="1"/>
      <w:numFmt w:val="decimal"/>
      <w:lvlText w:val="%4."/>
      <w:lvlJc w:val="left"/>
      <w:pPr>
        <w:tabs>
          <w:tab w:val="num" w:pos="3435"/>
        </w:tabs>
        <w:ind w:left="3435" w:hanging="360"/>
      </w:pPr>
      <w:rPr>
        <w:rFonts w:cs="Times New Roman"/>
      </w:rPr>
    </w:lvl>
    <w:lvl w:ilvl="4" w:tplc="04090019" w:tentative="1">
      <w:start w:val="1"/>
      <w:numFmt w:val="lowerLetter"/>
      <w:lvlText w:val="%5."/>
      <w:lvlJc w:val="left"/>
      <w:pPr>
        <w:tabs>
          <w:tab w:val="num" w:pos="4155"/>
        </w:tabs>
        <w:ind w:left="4155" w:hanging="360"/>
      </w:pPr>
      <w:rPr>
        <w:rFonts w:cs="Times New Roman"/>
      </w:rPr>
    </w:lvl>
    <w:lvl w:ilvl="5" w:tplc="0409001B" w:tentative="1">
      <w:start w:val="1"/>
      <w:numFmt w:val="lowerRoman"/>
      <w:lvlText w:val="%6."/>
      <w:lvlJc w:val="right"/>
      <w:pPr>
        <w:tabs>
          <w:tab w:val="num" w:pos="4875"/>
        </w:tabs>
        <w:ind w:left="4875" w:hanging="180"/>
      </w:pPr>
      <w:rPr>
        <w:rFonts w:cs="Times New Roman"/>
      </w:rPr>
    </w:lvl>
    <w:lvl w:ilvl="6" w:tplc="0409000F" w:tentative="1">
      <w:start w:val="1"/>
      <w:numFmt w:val="decimal"/>
      <w:lvlText w:val="%7."/>
      <w:lvlJc w:val="left"/>
      <w:pPr>
        <w:tabs>
          <w:tab w:val="num" w:pos="5595"/>
        </w:tabs>
        <w:ind w:left="5595" w:hanging="360"/>
      </w:pPr>
      <w:rPr>
        <w:rFonts w:cs="Times New Roman"/>
      </w:rPr>
    </w:lvl>
    <w:lvl w:ilvl="7" w:tplc="04090019" w:tentative="1">
      <w:start w:val="1"/>
      <w:numFmt w:val="lowerLetter"/>
      <w:lvlText w:val="%8."/>
      <w:lvlJc w:val="left"/>
      <w:pPr>
        <w:tabs>
          <w:tab w:val="num" w:pos="6315"/>
        </w:tabs>
        <w:ind w:left="6315" w:hanging="360"/>
      </w:pPr>
      <w:rPr>
        <w:rFonts w:cs="Times New Roman"/>
      </w:rPr>
    </w:lvl>
    <w:lvl w:ilvl="8" w:tplc="0409001B" w:tentative="1">
      <w:start w:val="1"/>
      <w:numFmt w:val="lowerRoman"/>
      <w:lvlText w:val="%9."/>
      <w:lvlJc w:val="right"/>
      <w:pPr>
        <w:tabs>
          <w:tab w:val="num" w:pos="7035"/>
        </w:tabs>
        <w:ind w:left="7035" w:hanging="180"/>
      </w:pPr>
      <w:rPr>
        <w:rFonts w:cs="Times New Roman"/>
      </w:rPr>
    </w:lvl>
  </w:abstractNum>
  <w:abstractNum w:abstractNumId="29">
    <w:nsid w:val="54005560"/>
    <w:multiLevelType w:val="hybridMultilevel"/>
    <w:tmpl w:val="3932932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56F701D1"/>
    <w:multiLevelType w:val="hybridMultilevel"/>
    <w:tmpl w:val="CF125E7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5A6222CB"/>
    <w:multiLevelType w:val="hybridMultilevel"/>
    <w:tmpl w:val="55D0A62C"/>
    <w:lvl w:ilvl="0" w:tplc="38CEB140">
      <w:start w:val="2"/>
      <w:numFmt w:val="decimal"/>
      <w:lvlText w:val="%1."/>
      <w:lvlJc w:val="left"/>
      <w:pPr>
        <w:tabs>
          <w:tab w:val="num" w:pos="1080"/>
        </w:tabs>
        <w:ind w:left="1080" w:hanging="360"/>
      </w:pPr>
      <w:rPr>
        <w:rFonts w:cs="Times New Roman" w:hint="default"/>
        <w:u w:val="single"/>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2">
    <w:nsid w:val="5B2D1960"/>
    <w:multiLevelType w:val="hybridMultilevel"/>
    <w:tmpl w:val="549696F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nsid w:val="64E4440A"/>
    <w:multiLevelType w:val="hybridMultilevel"/>
    <w:tmpl w:val="A5BCCAAE"/>
    <w:lvl w:ilvl="0" w:tplc="EB98B086">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65C74F9F"/>
    <w:multiLevelType w:val="hybridMultilevel"/>
    <w:tmpl w:val="70722D64"/>
    <w:lvl w:ilvl="0" w:tplc="80547560">
      <w:start w:val="6"/>
      <w:numFmt w:val="upperRoman"/>
      <w:lvlText w:val="%1."/>
      <w:lvlJc w:val="left"/>
      <w:pPr>
        <w:tabs>
          <w:tab w:val="num" w:pos="1095"/>
        </w:tabs>
        <w:ind w:left="1095" w:hanging="735"/>
      </w:pPr>
      <w:rPr>
        <w:rFonts w:cs="Times New Roman" w:hint="default"/>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6B586525"/>
    <w:multiLevelType w:val="hybridMultilevel"/>
    <w:tmpl w:val="5734FD06"/>
    <w:lvl w:ilvl="0" w:tplc="15F84DB4">
      <w:start w:val="1"/>
      <w:numFmt w:val="decimal"/>
      <w:lvlText w:val="%1."/>
      <w:lvlJc w:val="left"/>
      <w:pPr>
        <w:tabs>
          <w:tab w:val="num" w:pos="1110"/>
        </w:tabs>
        <w:ind w:left="1110" w:hanging="39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6">
    <w:nsid w:val="75365911"/>
    <w:multiLevelType w:val="hybridMultilevel"/>
    <w:tmpl w:val="549676AC"/>
    <w:lvl w:ilvl="0" w:tplc="208A9436">
      <w:start w:val="1"/>
      <w:numFmt w:val="bullet"/>
      <w:lvlText w:val=""/>
      <w:lvlJc w:val="left"/>
      <w:pPr>
        <w:tabs>
          <w:tab w:val="num" w:pos="1080"/>
        </w:tabs>
        <w:ind w:firstLine="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6D11189"/>
    <w:multiLevelType w:val="hybridMultilevel"/>
    <w:tmpl w:val="0AC0A3B4"/>
    <w:lvl w:ilvl="0" w:tplc="D332C66E">
      <w:start w:val="1"/>
      <w:numFmt w:val="decimal"/>
      <w:lvlText w:val="%1."/>
      <w:lvlJc w:val="left"/>
      <w:pPr>
        <w:tabs>
          <w:tab w:val="num" w:pos="720"/>
        </w:tabs>
        <w:ind w:left="720" w:hanging="360"/>
      </w:pPr>
      <w:rPr>
        <w:rFonts w:ascii="Arial" w:hAnsi="Arial" w:cs="Times New Roman" w:hint="default"/>
        <w:b w:val="0"/>
        <w:i w:val="0"/>
        <w:sz w:val="22"/>
      </w:rPr>
    </w:lvl>
    <w:lvl w:ilvl="1" w:tplc="05F611F2">
      <w:numFmt w:val="none"/>
      <w:lvlText w:val=""/>
      <w:lvlJc w:val="left"/>
      <w:pPr>
        <w:tabs>
          <w:tab w:val="num" w:pos="360"/>
        </w:tabs>
      </w:pPr>
      <w:rPr>
        <w:rFonts w:cs="Times New Roman"/>
      </w:rPr>
    </w:lvl>
    <w:lvl w:ilvl="2" w:tplc="E4FC5010">
      <w:numFmt w:val="none"/>
      <w:lvlText w:val=""/>
      <w:lvlJc w:val="left"/>
      <w:pPr>
        <w:tabs>
          <w:tab w:val="num" w:pos="360"/>
        </w:tabs>
      </w:pPr>
      <w:rPr>
        <w:rFonts w:cs="Times New Roman"/>
      </w:rPr>
    </w:lvl>
    <w:lvl w:ilvl="3" w:tplc="0F92CB22">
      <w:numFmt w:val="none"/>
      <w:lvlText w:val=""/>
      <w:lvlJc w:val="left"/>
      <w:pPr>
        <w:tabs>
          <w:tab w:val="num" w:pos="360"/>
        </w:tabs>
      </w:pPr>
      <w:rPr>
        <w:rFonts w:cs="Times New Roman"/>
      </w:rPr>
    </w:lvl>
    <w:lvl w:ilvl="4" w:tplc="888AA584">
      <w:numFmt w:val="none"/>
      <w:lvlText w:val=""/>
      <w:lvlJc w:val="left"/>
      <w:pPr>
        <w:tabs>
          <w:tab w:val="num" w:pos="360"/>
        </w:tabs>
      </w:pPr>
      <w:rPr>
        <w:rFonts w:cs="Times New Roman"/>
      </w:rPr>
    </w:lvl>
    <w:lvl w:ilvl="5" w:tplc="65D2A3CA">
      <w:numFmt w:val="none"/>
      <w:lvlText w:val=""/>
      <w:lvlJc w:val="left"/>
      <w:pPr>
        <w:tabs>
          <w:tab w:val="num" w:pos="360"/>
        </w:tabs>
      </w:pPr>
      <w:rPr>
        <w:rFonts w:cs="Times New Roman"/>
      </w:rPr>
    </w:lvl>
    <w:lvl w:ilvl="6" w:tplc="11DEE186">
      <w:numFmt w:val="none"/>
      <w:lvlText w:val=""/>
      <w:lvlJc w:val="left"/>
      <w:pPr>
        <w:tabs>
          <w:tab w:val="num" w:pos="360"/>
        </w:tabs>
      </w:pPr>
      <w:rPr>
        <w:rFonts w:cs="Times New Roman"/>
      </w:rPr>
    </w:lvl>
    <w:lvl w:ilvl="7" w:tplc="5EF43CA4">
      <w:numFmt w:val="none"/>
      <w:lvlText w:val=""/>
      <w:lvlJc w:val="left"/>
      <w:pPr>
        <w:tabs>
          <w:tab w:val="num" w:pos="360"/>
        </w:tabs>
      </w:pPr>
      <w:rPr>
        <w:rFonts w:cs="Times New Roman"/>
      </w:rPr>
    </w:lvl>
    <w:lvl w:ilvl="8" w:tplc="B5225496">
      <w:numFmt w:val="none"/>
      <w:lvlText w:val=""/>
      <w:lvlJc w:val="left"/>
      <w:pPr>
        <w:tabs>
          <w:tab w:val="num" w:pos="360"/>
        </w:tabs>
      </w:pPr>
      <w:rPr>
        <w:rFonts w:cs="Times New Roman"/>
      </w:rPr>
    </w:lvl>
  </w:abstractNum>
  <w:abstractNum w:abstractNumId="38">
    <w:nsid w:val="78C02B95"/>
    <w:multiLevelType w:val="hybridMultilevel"/>
    <w:tmpl w:val="732CF2C2"/>
    <w:lvl w:ilvl="0" w:tplc="DD963E1C">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nsid w:val="79772F76"/>
    <w:multiLevelType w:val="hybridMultilevel"/>
    <w:tmpl w:val="8E32BB9E"/>
    <w:lvl w:ilvl="0" w:tplc="208A9436">
      <w:start w:val="1"/>
      <w:numFmt w:val="bullet"/>
      <w:lvlText w:val=""/>
      <w:lvlJc w:val="left"/>
      <w:pPr>
        <w:tabs>
          <w:tab w:val="num" w:pos="1080"/>
        </w:tabs>
        <w:ind w:firstLine="72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BB47C1E"/>
    <w:multiLevelType w:val="hybridMultilevel"/>
    <w:tmpl w:val="F1FE3592"/>
    <w:lvl w:ilvl="0" w:tplc="8EA25A76">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1">
    <w:nsid w:val="7C6F7F2F"/>
    <w:multiLevelType w:val="hybridMultilevel"/>
    <w:tmpl w:val="DA28CF0E"/>
    <w:lvl w:ilvl="0" w:tplc="A38A8026">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15"/>
  </w:num>
  <w:num w:numId="3">
    <w:abstractNumId w:val="2"/>
  </w:num>
  <w:num w:numId="4">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num>
  <w:num w:numId="6">
    <w:abstractNumId w:val="29"/>
  </w:num>
  <w:num w:numId="7">
    <w:abstractNumId w:val="9"/>
  </w:num>
  <w:num w:numId="8">
    <w:abstractNumId w:val="6"/>
  </w:num>
  <w:num w:numId="9">
    <w:abstractNumId w:val="16"/>
  </w:num>
  <w:num w:numId="10">
    <w:abstractNumId w:val="32"/>
  </w:num>
  <w:num w:numId="11">
    <w:abstractNumId w:val="30"/>
  </w:num>
  <w:num w:numId="12">
    <w:abstractNumId w:val="3"/>
  </w:num>
  <w:num w:numId="13">
    <w:abstractNumId w:val="5"/>
  </w:num>
  <w:num w:numId="14">
    <w:abstractNumId w:val="36"/>
  </w:num>
  <w:num w:numId="15">
    <w:abstractNumId w:val="7"/>
  </w:num>
  <w:num w:numId="16">
    <w:abstractNumId w:val="4"/>
  </w:num>
  <w:num w:numId="17">
    <w:abstractNumId w:val="27"/>
  </w:num>
  <w:num w:numId="18">
    <w:abstractNumId w:val="10"/>
  </w:num>
  <w:num w:numId="19">
    <w:abstractNumId w:val="14"/>
  </w:num>
  <w:num w:numId="20">
    <w:abstractNumId w:val="12"/>
  </w:num>
  <w:num w:numId="21">
    <w:abstractNumId w:val="26"/>
  </w:num>
  <w:num w:numId="22">
    <w:abstractNumId w:val="13"/>
  </w:num>
  <w:num w:numId="23">
    <w:abstractNumId w:val="24"/>
  </w:num>
  <w:num w:numId="24">
    <w:abstractNumId w:val="22"/>
  </w:num>
  <w:num w:numId="25">
    <w:abstractNumId w:val="39"/>
  </w:num>
  <w:num w:numId="26">
    <w:abstractNumId w:val="0"/>
  </w:num>
  <w:num w:numId="27">
    <w:abstractNumId w:val="17"/>
  </w:num>
  <w:num w:numId="28">
    <w:abstractNumId w:val="1"/>
  </w:num>
  <w:num w:numId="29">
    <w:abstractNumId w:val="8"/>
  </w:num>
  <w:num w:numId="30">
    <w:abstractNumId w:val="38"/>
  </w:num>
  <w:num w:numId="31">
    <w:abstractNumId w:val="41"/>
  </w:num>
  <w:num w:numId="32">
    <w:abstractNumId w:val="33"/>
  </w:num>
  <w:num w:numId="33">
    <w:abstractNumId w:val="20"/>
  </w:num>
  <w:num w:numId="34">
    <w:abstractNumId w:val="25"/>
  </w:num>
  <w:num w:numId="35">
    <w:abstractNumId w:val="28"/>
  </w:num>
  <w:num w:numId="36">
    <w:abstractNumId w:val="21"/>
  </w:num>
  <w:num w:numId="37">
    <w:abstractNumId w:val="23"/>
  </w:num>
  <w:num w:numId="38">
    <w:abstractNumId w:val="40"/>
  </w:num>
  <w:num w:numId="39">
    <w:abstractNumId w:val="31"/>
  </w:num>
  <w:num w:numId="40">
    <w:abstractNumId w:val="19"/>
  </w:num>
  <w:num w:numId="41">
    <w:abstractNumId w:val="18"/>
  </w:num>
  <w:num w:numId="42">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doNotDisplayPageBoundaries/>
  <w:stylePaneFormatFilter w:val="3F01"/>
  <w:trackRevision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7998"/>
    <w:rsid w:val="00030B8F"/>
    <w:rsid w:val="000408EE"/>
    <w:rsid w:val="00061959"/>
    <w:rsid w:val="000A0C12"/>
    <w:rsid w:val="000B2C52"/>
    <w:rsid w:val="001A6169"/>
    <w:rsid w:val="001B0A92"/>
    <w:rsid w:val="001B37FD"/>
    <w:rsid w:val="001B6BEB"/>
    <w:rsid w:val="001E2C7A"/>
    <w:rsid w:val="00250C33"/>
    <w:rsid w:val="00266CA2"/>
    <w:rsid w:val="002E4ED1"/>
    <w:rsid w:val="00310E04"/>
    <w:rsid w:val="0035203F"/>
    <w:rsid w:val="00382C4E"/>
    <w:rsid w:val="00395625"/>
    <w:rsid w:val="00397FE3"/>
    <w:rsid w:val="003A7581"/>
    <w:rsid w:val="003B584C"/>
    <w:rsid w:val="003F7B66"/>
    <w:rsid w:val="004237FE"/>
    <w:rsid w:val="00474920"/>
    <w:rsid w:val="004824F5"/>
    <w:rsid w:val="00483109"/>
    <w:rsid w:val="004A3FFF"/>
    <w:rsid w:val="004D307D"/>
    <w:rsid w:val="004F5B4B"/>
    <w:rsid w:val="00502AD1"/>
    <w:rsid w:val="00503D42"/>
    <w:rsid w:val="00505CAA"/>
    <w:rsid w:val="005106C8"/>
    <w:rsid w:val="005D164A"/>
    <w:rsid w:val="005F353F"/>
    <w:rsid w:val="00636A85"/>
    <w:rsid w:val="00676CC7"/>
    <w:rsid w:val="00693939"/>
    <w:rsid w:val="00716683"/>
    <w:rsid w:val="007435A4"/>
    <w:rsid w:val="00752FF4"/>
    <w:rsid w:val="007E3924"/>
    <w:rsid w:val="007F6105"/>
    <w:rsid w:val="00872ECE"/>
    <w:rsid w:val="008A429F"/>
    <w:rsid w:val="009064E6"/>
    <w:rsid w:val="009165D6"/>
    <w:rsid w:val="009339A6"/>
    <w:rsid w:val="009349A8"/>
    <w:rsid w:val="00940DB9"/>
    <w:rsid w:val="00946E21"/>
    <w:rsid w:val="0099346B"/>
    <w:rsid w:val="009C630E"/>
    <w:rsid w:val="009F2546"/>
    <w:rsid w:val="00A0051B"/>
    <w:rsid w:val="00A014D1"/>
    <w:rsid w:val="00A20265"/>
    <w:rsid w:val="00A22A46"/>
    <w:rsid w:val="00A754BA"/>
    <w:rsid w:val="00A81DF8"/>
    <w:rsid w:val="00A82E77"/>
    <w:rsid w:val="00AD24CE"/>
    <w:rsid w:val="00AD4092"/>
    <w:rsid w:val="00B15BA3"/>
    <w:rsid w:val="00B23923"/>
    <w:rsid w:val="00B26B5D"/>
    <w:rsid w:val="00B3674F"/>
    <w:rsid w:val="00B670AD"/>
    <w:rsid w:val="00B81265"/>
    <w:rsid w:val="00B97998"/>
    <w:rsid w:val="00C12E31"/>
    <w:rsid w:val="00CC61F0"/>
    <w:rsid w:val="00CD0FC6"/>
    <w:rsid w:val="00CE5642"/>
    <w:rsid w:val="00D229C4"/>
    <w:rsid w:val="00D60E67"/>
    <w:rsid w:val="00D82C9E"/>
    <w:rsid w:val="00D874C8"/>
    <w:rsid w:val="00DB11DD"/>
    <w:rsid w:val="00DB6ADA"/>
    <w:rsid w:val="00DD3F10"/>
    <w:rsid w:val="00DF6C5F"/>
    <w:rsid w:val="00DF7191"/>
    <w:rsid w:val="00E024E1"/>
    <w:rsid w:val="00E23F3F"/>
    <w:rsid w:val="00E90BDE"/>
    <w:rsid w:val="00ED4BFC"/>
    <w:rsid w:val="00ED69C8"/>
    <w:rsid w:val="00ED7352"/>
    <w:rsid w:val="00EE5A1B"/>
    <w:rsid w:val="00EE5EED"/>
    <w:rsid w:val="00EF34AB"/>
    <w:rsid w:val="00F07469"/>
    <w:rsid w:val="00F74094"/>
    <w:rsid w:val="00F853AA"/>
    <w:rsid w:val="00FA064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649"/>
    <w:rPr>
      <w:sz w:val="24"/>
      <w:szCs w:val="20"/>
    </w:rPr>
  </w:style>
  <w:style w:type="paragraph" w:styleId="Heading1">
    <w:name w:val="heading 1"/>
    <w:basedOn w:val="Normal"/>
    <w:next w:val="Normal"/>
    <w:link w:val="Heading1Char"/>
    <w:uiPriority w:val="99"/>
    <w:qFormat/>
    <w:rsid w:val="00FA0649"/>
    <w:pPr>
      <w:keepNext/>
      <w:outlineLvl w:val="0"/>
    </w:pPr>
    <w:rPr>
      <w:b/>
      <w:sz w:val="20"/>
      <w:szCs w:val="24"/>
    </w:rPr>
  </w:style>
  <w:style w:type="paragraph" w:styleId="Heading2">
    <w:name w:val="heading 2"/>
    <w:basedOn w:val="Normal"/>
    <w:next w:val="Normal"/>
    <w:link w:val="Heading2Char"/>
    <w:uiPriority w:val="99"/>
    <w:qFormat/>
    <w:rsid w:val="00FA0649"/>
    <w:pPr>
      <w:keepNext/>
      <w:outlineLvl w:val="1"/>
    </w:pPr>
    <w:rPr>
      <w:u w:val="single"/>
    </w:rPr>
  </w:style>
  <w:style w:type="paragraph" w:styleId="Heading3">
    <w:name w:val="heading 3"/>
    <w:basedOn w:val="Normal"/>
    <w:next w:val="Normal"/>
    <w:link w:val="Heading3Char"/>
    <w:uiPriority w:val="99"/>
    <w:qFormat/>
    <w:rsid w:val="00FA0649"/>
    <w:pPr>
      <w:keepNext/>
      <w:jc w:val="center"/>
      <w:outlineLvl w:val="2"/>
    </w:pPr>
    <w:rPr>
      <w:b/>
    </w:rPr>
  </w:style>
  <w:style w:type="paragraph" w:styleId="Heading4">
    <w:name w:val="heading 4"/>
    <w:basedOn w:val="Normal"/>
    <w:next w:val="Normal"/>
    <w:link w:val="Heading4Char"/>
    <w:uiPriority w:val="99"/>
    <w:qFormat/>
    <w:rsid w:val="00FA0649"/>
    <w:pPr>
      <w:keepNext/>
      <w:spacing w:line="480" w:lineRule="auto"/>
      <w:outlineLvl w:val="3"/>
    </w:pPr>
    <w:rPr>
      <w:rFonts w:ascii="Courier New" w:hAnsi="Courier New" w:cs="Arial"/>
      <w:color w:val="000000"/>
      <w:szCs w:val="18"/>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32E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E032E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E032ED"/>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E032ED"/>
    <w:rPr>
      <w:rFonts w:asciiTheme="minorHAnsi" w:eastAsiaTheme="minorEastAsia" w:hAnsiTheme="minorHAnsi" w:cstheme="minorBidi"/>
      <w:b/>
      <w:bCs/>
      <w:sz w:val="28"/>
      <w:szCs w:val="28"/>
    </w:rPr>
  </w:style>
  <w:style w:type="paragraph" w:styleId="PlainText">
    <w:name w:val="Plain Text"/>
    <w:basedOn w:val="Normal"/>
    <w:link w:val="PlainTextChar"/>
    <w:uiPriority w:val="99"/>
    <w:rsid w:val="00FA0649"/>
    <w:rPr>
      <w:rFonts w:ascii="Courier New" w:hAnsi="Courier New"/>
      <w:sz w:val="20"/>
    </w:rPr>
  </w:style>
  <w:style w:type="character" w:customStyle="1" w:styleId="PlainTextChar">
    <w:name w:val="Plain Text Char"/>
    <w:basedOn w:val="DefaultParagraphFont"/>
    <w:link w:val="PlainText"/>
    <w:uiPriority w:val="99"/>
    <w:semiHidden/>
    <w:rsid w:val="00E032ED"/>
    <w:rPr>
      <w:rFonts w:ascii="Courier New" w:hAnsi="Courier New" w:cs="Courier New"/>
      <w:sz w:val="20"/>
      <w:szCs w:val="20"/>
    </w:rPr>
  </w:style>
  <w:style w:type="paragraph" w:styleId="BodyText2">
    <w:name w:val="Body Text 2"/>
    <w:basedOn w:val="Normal"/>
    <w:link w:val="BodyText2Char"/>
    <w:uiPriority w:val="99"/>
    <w:rsid w:val="00FA0649"/>
    <w:pPr>
      <w:spacing w:line="480" w:lineRule="auto"/>
    </w:pPr>
    <w:rPr>
      <w:rFonts w:ascii="Courier New" w:hAnsi="Courier New"/>
      <w:color w:val="000000"/>
    </w:rPr>
  </w:style>
  <w:style w:type="character" w:customStyle="1" w:styleId="BodyText2Char">
    <w:name w:val="Body Text 2 Char"/>
    <w:basedOn w:val="DefaultParagraphFont"/>
    <w:link w:val="BodyText2"/>
    <w:uiPriority w:val="99"/>
    <w:semiHidden/>
    <w:rsid w:val="00E032ED"/>
    <w:rPr>
      <w:sz w:val="24"/>
      <w:szCs w:val="20"/>
    </w:rPr>
  </w:style>
  <w:style w:type="paragraph" w:styleId="HTMLPreformatted">
    <w:name w:val="HTML Preformatted"/>
    <w:basedOn w:val="Normal"/>
    <w:link w:val="HTMLPreformattedChar"/>
    <w:uiPriority w:val="99"/>
    <w:rsid w:val="00FA0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basedOn w:val="DefaultParagraphFont"/>
    <w:link w:val="HTMLPreformatted"/>
    <w:uiPriority w:val="99"/>
    <w:semiHidden/>
    <w:rsid w:val="00E032ED"/>
    <w:rPr>
      <w:rFonts w:ascii="Courier New" w:hAnsi="Courier New" w:cs="Courier New"/>
      <w:sz w:val="20"/>
      <w:szCs w:val="20"/>
    </w:rPr>
  </w:style>
  <w:style w:type="paragraph" w:styleId="Title">
    <w:name w:val="Title"/>
    <w:basedOn w:val="Normal"/>
    <w:link w:val="TitleChar"/>
    <w:uiPriority w:val="99"/>
    <w:qFormat/>
    <w:rsid w:val="00FA0649"/>
    <w:pPr>
      <w:widowControl w:val="0"/>
      <w:jc w:val="center"/>
    </w:pPr>
    <w:rPr>
      <w:b/>
      <w:sz w:val="32"/>
    </w:rPr>
  </w:style>
  <w:style w:type="character" w:customStyle="1" w:styleId="TitleChar">
    <w:name w:val="Title Char"/>
    <w:basedOn w:val="DefaultParagraphFont"/>
    <w:link w:val="Title"/>
    <w:uiPriority w:val="10"/>
    <w:rsid w:val="00E032ED"/>
    <w:rPr>
      <w:rFonts w:asciiTheme="majorHAnsi" w:eastAsiaTheme="majorEastAsia" w:hAnsiTheme="majorHAnsi" w:cstheme="majorBidi"/>
      <w:b/>
      <w:bCs/>
      <w:kern w:val="28"/>
      <w:sz w:val="32"/>
      <w:szCs w:val="32"/>
    </w:rPr>
  </w:style>
  <w:style w:type="character" w:styleId="Hyperlink">
    <w:name w:val="Hyperlink"/>
    <w:basedOn w:val="DefaultParagraphFont"/>
    <w:uiPriority w:val="99"/>
    <w:rsid w:val="00FA0649"/>
    <w:rPr>
      <w:rFonts w:cs="Times New Roman"/>
      <w:color w:val="0000FF"/>
      <w:u w:val="single"/>
    </w:rPr>
  </w:style>
  <w:style w:type="paragraph" w:styleId="Footer">
    <w:name w:val="footer"/>
    <w:basedOn w:val="Normal"/>
    <w:link w:val="FooterChar"/>
    <w:uiPriority w:val="99"/>
    <w:rsid w:val="00FA0649"/>
    <w:pPr>
      <w:tabs>
        <w:tab w:val="center" w:pos="4320"/>
        <w:tab w:val="right" w:pos="8640"/>
      </w:tabs>
    </w:pPr>
  </w:style>
  <w:style w:type="character" w:customStyle="1" w:styleId="FooterChar">
    <w:name w:val="Footer Char"/>
    <w:basedOn w:val="DefaultParagraphFont"/>
    <w:link w:val="Footer"/>
    <w:uiPriority w:val="99"/>
    <w:semiHidden/>
    <w:rsid w:val="00E032ED"/>
    <w:rPr>
      <w:sz w:val="24"/>
      <w:szCs w:val="20"/>
    </w:rPr>
  </w:style>
  <w:style w:type="character" w:styleId="PageNumber">
    <w:name w:val="page number"/>
    <w:basedOn w:val="DefaultParagraphFont"/>
    <w:uiPriority w:val="99"/>
    <w:rsid w:val="00FA0649"/>
    <w:rPr>
      <w:rFonts w:cs="Times New Roman"/>
    </w:rPr>
  </w:style>
  <w:style w:type="paragraph" w:styleId="Header">
    <w:name w:val="header"/>
    <w:basedOn w:val="Normal"/>
    <w:link w:val="HeaderChar"/>
    <w:uiPriority w:val="99"/>
    <w:rsid w:val="00FA0649"/>
    <w:pPr>
      <w:tabs>
        <w:tab w:val="center" w:pos="4320"/>
        <w:tab w:val="right" w:pos="8640"/>
      </w:tabs>
    </w:pPr>
  </w:style>
  <w:style w:type="character" w:customStyle="1" w:styleId="HeaderChar">
    <w:name w:val="Header Char"/>
    <w:basedOn w:val="DefaultParagraphFont"/>
    <w:link w:val="Header"/>
    <w:uiPriority w:val="99"/>
    <w:semiHidden/>
    <w:rsid w:val="00E032ED"/>
    <w:rPr>
      <w:sz w:val="24"/>
      <w:szCs w:val="20"/>
    </w:rPr>
  </w:style>
  <w:style w:type="character" w:styleId="FollowedHyperlink">
    <w:name w:val="FollowedHyperlink"/>
    <w:basedOn w:val="DefaultParagraphFont"/>
    <w:uiPriority w:val="99"/>
    <w:rsid w:val="00FA0649"/>
    <w:rPr>
      <w:rFonts w:cs="Times New Roman"/>
      <w:color w:val="800080"/>
      <w:u w:val="single"/>
    </w:rPr>
  </w:style>
  <w:style w:type="paragraph" w:styleId="List">
    <w:name w:val="List"/>
    <w:basedOn w:val="Normal"/>
    <w:uiPriority w:val="99"/>
    <w:rsid w:val="00FA0649"/>
    <w:pPr>
      <w:tabs>
        <w:tab w:val="left" w:pos="-720"/>
      </w:tabs>
      <w:suppressAutoHyphens/>
    </w:pPr>
    <w:rPr>
      <w:rFonts w:ascii="Courier" w:hAnsi="Courier"/>
    </w:rPr>
  </w:style>
  <w:style w:type="character" w:styleId="CommentReference">
    <w:name w:val="annotation reference"/>
    <w:basedOn w:val="DefaultParagraphFont"/>
    <w:uiPriority w:val="99"/>
    <w:semiHidden/>
    <w:rsid w:val="00FA0649"/>
    <w:rPr>
      <w:rFonts w:cs="Times New Roman"/>
      <w:sz w:val="16"/>
      <w:szCs w:val="16"/>
    </w:rPr>
  </w:style>
  <w:style w:type="paragraph" w:styleId="CommentText">
    <w:name w:val="annotation text"/>
    <w:basedOn w:val="Normal"/>
    <w:link w:val="CommentTextChar"/>
    <w:uiPriority w:val="99"/>
    <w:semiHidden/>
    <w:rsid w:val="00FA0649"/>
    <w:rPr>
      <w:sz w:val="20"/>
    </w:rPr>
  </w:style>
  <w:style w:type="character" w:customStyle="1" w:styleId="CommentTextChar">
    <w:name w:val="Comment Text Char"/>
    <w:basedOn w:val="DefaultParagraphFont"/>
    <w:link w:val="CommentText"/>
    <w:uiPriority w:val="99"/>
    <w:semiHidden/>
    <w:rsid w:val="00E032ED"/>
    <w:rPr>
      <w:sz w:val="20"/>
      <w:szCs w:val="20"/>
    </w:rPr>
  </w:style>
  <w:style w:type="paragraph" w:styleId="BodyTextIndent">
    <w:name w:val="Body Text Indent"/>
    <w:basedOn w:val="Normal"/>
    <w:link w:val="BodyTextIndentChar"/>
    <w:uiPriority w:val="99"/>
    <w:rsid w:val="00FA0649"/>
    <w:pPr>
      <w:spacing w:line="480" w:lineRule="auto"/>
      <w:ind w:firstLine="720"/>
    </w:pPr>
    <w:rPr>
      <w:rFonts w:ascii="Courier New" w:hAnsi="Courier New"/>
    </w:rPr>
  </w:style>
  <w:style w:type="character" w:customStyle="1" w:styleId="BodyTextIndentChar">
    <w:name w:val="Body Text Indent Char"/>
    <w:basedOn w:val="DefaultParagraphFont"/>
    <w:link w:val="BodyTextIndent"/>
    <w:uiPriority w:val="99"/>
    <w:semiHidden/>
    <w:rsid w:val="00E032ED"/>
    <w:rPr>
      <w:sz w:val="24"/>
      <w:szCs w:val="20"/>
    </w:rPr>
  </w:style>
  <w:style w:type="paragraph" w:styleId="BalloonText">
    <w:name w:val="Balloon Text"/>
    <w:basedOn w:val="Normal"/>
    <w:link w:val="BalloonTextChar"/>
    <w:uiPriority w:val="99"/>
    <w:semiHidden/>
    <w:rsid w:val="00FA0649"/>
    <w:rPr>
      <w:rFonts w:ascii="Tahoma" w:hAnsi="Tahoma" w:cs="Tahoma"/>
      <w:sz w:val="16"/>
      <w:szCs w:val="16"/>
    </w:rPr>
  </w:style>
  <w:style w:type="character" w:customStyle="1" w:styleId="BalloonTextChar">
    <w:name w:val="Balloon Text Char"/>
    <w:basedOn w:val="DefaultParagraphFont"/>
    <w:link w:val="BalloonText"/>
    <w:uiPriority w:val="99"/>
    <w:semiHidden/>
    <w:rsid w:val="00E032ED"/>
    <w:rPr>
      <w:sz w:val="0"/>
      <w:szCs w:val="0"/>
    </w:rPr>
  </w:style>
  <w:style w:type="paragraph" w:styleId="BodyTextIndent2">
    <w:name w:val="Body Text Indent 2"/>
    <w:basedOn w:val="Normal"/>
    <w:link w:val="BodyTextIndent2Char"/>
    <w:uiPriority w:val="99"/>
    <w:rsid w:val="00FA0649"/>
    <w:pPr>
      <w:spacing w:line="480" w:lineRule="auto"/>
      <w:ind w:firstLine="720"/>
    </w:pPr>
    <w:rPr>
      <w:rFonts w:ascii="Courier New" w:hAnsi="Courier New" w:cs="Arial"/>
      <w:color w:val="000000"/>
      <w:szCs w:val="18"/>
    </w:rPr>
  </w:style>
  <w:style w:type="character" w:customStyle="1" w:styleId="BodyTextIndent2Char">
    <w:name w:val="Body Text Indent 2 Char"/>
    <w:basedOn w:val="DefaultParagraphFont"/>
    <w:link w:val="BodyTextIndent2"/>
    <w:uiPriority w:val="99"/>
    <w:semiHidden/>
    <w:rsid w:val="00E032ED"/>
    <w:rPr>
      <w:sz w:val="24"/>
      <w:szCs w:val="20"/>
    </w:rPr>
  </w:style>
  <w:style w:type="paragraph" w:styleId="BodyText">
    <w:name w:val="Body Text"/>
    <w:basedOn w:val="Normal"/>
    <w:link w:val="BodyTextChar"/>
    <w:uiPriority w:val="99"/>
    <w:rsid w:val="00FA0649"/>
    <w:pPr>
      <w:tabs>
        <w:tab w:val="left" w:pos="720"/>
      </w:tabs>
    </w:pPr>
    <w:rPr>
      <w:rFonts w:ascii="Courier New" w:hAnsi="Courier New"/>
      <w:b/>
      <w:bCs/>
      <w:i/>
      <w:iCs/>
      <w:szCs w:val="24"/>
    </w:rPr>
  </w:style>
  <w:style w:type="character" w:customStyle="1" w:styleId="BodyTextChar">
    <w:name w:val="Body Text Char"/>
    <w:basedOn w:val="DefaultParagraphFont"/>
    <w:link w:val="BodyText"/>
    <w:uiPriority w:val="99"/>
    <w:semiHidden/>
    <w:rsid w:val="00E032ED"/>
    <w:rPr>
      <w:sz w:val="24"/>
      <w:szCs w:val="20"/>
    </w:rPr>
  </w:style>
  <w:style w:type="paragraph" w:styleId="BodyTextIndent3">
    <w:name w:val="Body Text Indent 3"/>
    <w:basedOn w:val="Normal"/>
    <w:link w:val="BodyTextIndent3Char"/>
    <w:uiPriority w:val="99"/>
    <w:rsid w:val="00FA0649"/>
    <w:pPr>
      <w:ind w:firstLine="720"/>
      <w:jc w:val="center"/>
    </w:pPr>
    <w:rPr>
      <w:rFonts w:ascii="Courier New" w:hAnsi="Courier New"/>
      <w:b/>
      <w:bCs/>
      <w:i/>
      <w:iCs/>
      <w:szCs w:val="24"/>
    </w:rPr>
  </w:style>
  <w:style w:type="character" w:customStyle="1" w:styleId="BodyTextIndent3Char">
    <w:name w:val="Body Text Indent 3 Char"/>
    <w:basedOn w:val="DefaultParagraphFont"/>
    <w:link w:val="BodyTextIndent3"/>
    <w:uiPriority w:val="99"/>
    <w:semiHidden/>
    <w:rsid w:val="00E032ED"/>
    <w:rPr>
      <w:sz w:val="16"/>
      <w:szCs w:val="16"/>
    </w:rPr>
  </w:style>
  <w:style w:type="paragraph" w:styleId="CommentSubject">
    <w:name w:val="annotation subject"/>
    <w:basedOn w:val="CommentText"/>
    <w:next w:val="CommentText"/>
    <w:link w:val="CommentSubjectChar"/>
    <w:uiPriority w:val="99"/>
    <w:semiHidden/>
    <w:rsid w:val="00FA0649"/>
    <w:rPr>
      <w:b/>
      <w:bCs/>
    </w:rPr>
  </w:style>
  <w:style w:type="character" w:customStyle="1" w:styleId="CommentSubjectChar">
    <w:name w:val="Comment Subject Char"/>
    <w:basedOn w:val="CommentTextChar"/>
    <w:link w:val="CommentSubject"/>
    <w:uiPriority w:val="99"/>
    <w:semiHidden/>
    <w:rsid w:val="00E032ED"/>
    <w:rPr>
      <w:b/>
      <w:bCs/>
    </w:rPr>
  </w:style>
  <w:style w:type="character" w:styleId="Strong">
    <w:name w:val="Strong"/>
    <w:basedOn w:val="DefaultParagraphFont"/>
    <w:uiPriority w:val="99"/>
    <w:qFormat/>
    <w:rsid w:val="00B15BA3"/>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grants.ed.gov" TargetMode="External"/><Relationship Id="rId3" Type="http://schemas.openxmlformats.org/officeDocument/2006/relationships/settings" Target="settings.xml"/><Relationship Id="rId7" Type="http://schemas.openxmlformats.org/officeDocument/2006/relationships/hyperlink" Target="http://ies.ed.gov/fundi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21</Pages>
  <Words>3366</Words>
  <Characters>19189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4000-01-U</dc:title>
  <dc:subject/>
  <dc:creator/>
  <cp:keywords/>
  <dc:description/>
  <cp:lastModifiedBy/>
  <cp:revision>2</cp:revision>
  <cp:lastPrinted>2009-06-04T15:55:00Z</cp:lastPrinted>
  <dcterms:created xsi:type="dcterms:W3CDTF">2009-07-20T20:37:00Z</dcterms:created>
  <dcterms:modified xsi:type="dcterms:W3CDTF">2009-07-20T20:37:00Z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-513805005</vt:i4>
  </property>
  <property fmtid="{D5CDD505-2E9C-101B-9397-08002B2CF9AE}" pid="3" name="_NewReviewCycle">
    <vt:lpwstr/>
  </property>
  <property fmtid="{D5CDD505-2E9C-101B-9397-08002B2CF9AE}" pid="4" name="_EmailEntryID">
    <vt:lpwstr>00000000063C97C2CF8BD211804D00805FBB06510700D1A458B48A46D211803900805FBB065100000071D43000005BF533647F557B4F87C2FD19CFC6BA3A0045887377BE0000</vt:lpwstr>
  </property>
  <property fmtid="{D5CDD505-2E9C-101B-9397-08002B2CF9AE}" pid="5" name="_EmailStoreID">
    <vt:lpwstr>0000000038A1BB1005E5101AA1BB08002B2A56C200006D737073742E646C6C00000000004E495441F9BFB80100AA0037D96E000000483A5C45786368616E67655C506572736F6E616C20466F6C646572732831292E70737400</vt:lpwstr>
  </property>
  <property fmtid="{D5CDD505-2E9C-101B-9397-08002B2CF9AE}" pid="6" name="_EmailStoreID0">
    <vt:lpwstr>0000000038A1BB1005E5101AA1BB08002B2A56C20000454D534D44422E444C4C00000000000000001B55FA20AA6611CD9BC800AA002FC45A0C00000045445550544345584D423031002F6F3D5553444F45442F6F753D5553444F45442F636E3D526563697069656E74732F636E3D5374657068616E69652056616C656E74696</vt:lpwstr>
  </property>
  <property fmtid="{D5CDD505-2E9C-101B-9397-08002B2CF9AE}" pid="7" name="_EmailStoreID1">
    <vt:lpwstr>E6500</vt:lpwstr>
  </property>
  <property fmtid="{D5CDD505-2E9C-101B-9397-08002B2CF9AE}" pid="8" name="_ReviewingToolsShownOnce">
    <vt:lpwstr/>
  </property>
</Properties>
</file>