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BD" w:rsidRPr="00CB5BEA" w:rsidRDefault="008C54BD" w:rsidP="00BF732E">
      <w:pPr>
        <w:jc w:val="right"/>
      </w:pPr>
      <w:r w:rsidRPr="00CB5BEA">
        <w:tab/>
      </w:r>
      <w:r w:rsidRPr="00CB5BEA">
        <w:tab/>
        <w:t>OMB Approval No. 1205-0436</w:t>
      </w:r>
    </w:p>
    <w:p w:rsidR="008C54BD" w:rsidRPr="00CB5BEA" w:rsidRDefault="008C54BD" w:rsidP="00BF732E">
      <w:pPr>
        <w:spacing w:line="480" w:lineRule="auto"/>
        <w:jc w:val="right"/>
        <w:rPr>
          <w:u w:val="single"/>
        </w:rPr>
      </w:pPr>
      <w:r w:rsidRPr="00CB5BEA">
        <w:t>Expiration Date: 11/30/2013</w:t>
      </w:r>
    </w:p>
    <w:p w:rsidR="008C54BD" w:rsidRPr="00CB5BEA" w:rsidRDefault="008C54BD" w:rsidP="00DA11E1">
      <w:pPr>
        <w:jc w:val="center"/>
        <w:rPr>
          <w:b/>
        </w:rPr>
      </w:pPr>
      <w:r w:rsidRPr="00CB5BEA">
        <w:rPr>
          <w:b/>
        </w:rPr>
        <w:t>ABBREVIATED SUPPORTING STATEMENT</w:t>
      </w:r>
    </w:p>
    <w:p w:rsidR="008C54BD" w:rsidRPr="00CB5BEA" w:rsidRDefault="008C54BD" w:rsidP="00DA11E1">
      <w:pPr>
        <w:jc w:val="center"/>
        <w:rPr>
          <w:b/>
        </w:rPr>
      </w:pPr>
      <w:r w:rsidRPr="00CB5BEA">
        <w:rPr>
          <w:b/>
        </w:rPr>
        <w:t>CLEARANCE FORM</w:t>
      </w:r>
    </w:p>
    <w:p w:rsidR="008C54BD" w:rsidRPr="00CB5BEA" w:rsidRDefault="008C54BD" w:rsidP="00DA11E1">
      <w:pPr>
        <w:jc w:val="center"/>
        <w:rPr>
          <w:b/>
        </w:rPr>
      </w:pPr>
    </w:p>
    <w:p w:rsidR="008C54BD" w:rsidRPr="00CB5BEA" w:rsidRDefault="008C54BD" w:rsidP="001B04F0">
      <w:pPr>
        <w:rPr>
          <w:b/>
        </w:rPr>
      </w:pPr>
      <w:r w:rsidRPr="00CB5BEA">
        <w:rPr>
          <w:b/>
        </w:rPr>
        <w:t>A.</w:t>
      </w:r>
      <w:r w:rsidRPr="00CB5BEA">
        <w:rPr>
          <w:b/>
        </w:rPr>
        <w:tab/>
        <w:t>SUPPLEMENTAL SUPPORTING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4922"/>
      </w:tblGrid>
      <w:tr w:rsidR="008C54BD" w:rsidRPr="00CB5BEA" w:rsidTr="00585AE3">
        <w:tc>
          <w:tcPr>
            <w:tcW w:w="5000" w:type="pct"/>
            <w:gridSpan w:val="2"/>
          </w:tcPr>
          <w:p w:rsidR="008C54BD" w:rsidRPr="00CB5BEA" w:rsidRDefault="008C54BD" w:rsidP="00525F77">
            <w:pPr>
              <w:tabs>
                <w:tab w:val="left" w:pos="522"/>
                <w:tab w:val="left" w:pos="1152"/>
              </w:tabs>
              <w:spacing w:before="120" w:after="60"/>
              <w:rPr>
                <w:b/>
              </w:rPr>
            </w:pPr>
            <w:r w:rsidRPr="00CB5BEA">
              <w:rPr>
                <w:b/>
              </w:rPr>
              <w:t>A.1.</w:t>
            </w:r>
            <w:r w:rsidRPr="00CB5BEA">
              <w:rPr>
                <w:b/>
              </w:rPr>
              <w:tab/>
              <w:t>Title:</w:t>
            </w:r>
            <w:r w:rsidRPr="00CB5BEA">
              <w:rPr>
                <w:b/>
              </w:rPr>
              <w:tab/>
              <w:t xml:space="preserve">The Evaluation of the Impact of </w:t>
            </w:r>
            <w:r w:rsidR="00525F77" w:rsidRPr="00CB5BEA">
              <w:rPr>
                <w:b/>
              </w:rPr>
              <w:t>the Rapid Response Self Assessment Technical Assistance Tool</w:t>
            </w:r>
          </w:p>
        </w:tc>
      </w:tr>
      <w:tr w:rsidR="008C54BD" w:rsidRPr="00CB5BEA" w:rsidTr="00585AE3">
        <w:tc>
          <w:tcPr>
            <w:tcW w:w="2505" w:type="pct"/>
          </w:tcPr>
          <w:p w:rsidR="008C54BD" w:rsidRPr="00CB5BEA" w:rsidRDefault="008C54BD" w:rsidP="00B97AEF">
            <w:pPr>
              <w:tabs>
                <w:tab w:val="left" w:pos="522"/>
                <w:tab w:val="left" w:pos="1152"/>
              </w:tabs>
              <w:spacing w:before="60"/>
            </w:pPr>
            <w:r w:rsidRPr="00CB5BEA">
              <w:rPr>
                <w:b/>
              </w:rPr>
              <w:t>A.2.</w:t>
            </w:r>
            <w:r w:rsidRPr="00CB5BEA">
              <w:rPr>
                <w:b/>
              </w:rPr>
              <w:tab/>
              <w:t>Compliance with 5 CFR 1320.5</w:t>
            </w:r>
            <w:r w:rsidRPr="00CB5BEA">
              <w:t xml:space="preserve">:  </w:t>
            </w:r>
          </w:p>
          <w:p w:rsidR="008C54BD" w:rsidRPr="00CB5BEA" w:rsidRDefault="008C54BD" w:rsidP="001B04F0">
            <w:pPr>
              <w:tabs>
                <w:tab w:val="left" w:pos="522"/>
                <w:tab w:val="left" w:pos="1152"/>
              </w:tabs>
            </w:pPr>
            <w:r w:rsidRPr="00CB5BEA">
              <w:tab/>
              <w:t xml:space="preserve">Yes </w:t>
            </w:r>
            <w:r w:rsidRPr="00CB5BEA">
              <w:rPr>
                <w:u w:val="single"/>
              </w:rPr>
              <w:t>X</w:t>
            </w:r>
            <w:r w:rsidRPr="00CB5BEA">
              <w:tab/>
            </w:r>
            <w:r w:rsidRPr="00CB5BEA">
              <w:tab/>
              <w:t>No __</w:t>
            </w:r>
          </w:p>
        </w:tc>
        <w:tc>
          <w:tcPr>
            <w:tcW w:w="2495" w:type="pct"/>
          </w:tcPr>
          <w:p w:rsidR="008C54BD" w:rsidRPr="00CB5BEA" w:rsidRDefault="008C54BD" w:rsidP="00B97AEF">
            <w:pPr>
              <w:tabs>
                <w:tab w:val="left" w:pos="522"/>
                <w:tab w:val="left" w:pos="1152"/>
              </w:tabs>
              <w:spacing w:before="60"/>
              <w:ind w:left="518" w:hanging="518"/>
              <w:rPr>
                <w:b/>
              </w:rPr>
            </w:pPr>
            <w:r w:rsidRPr="00CB5BEA">
              <w:rPr>
                <w:b/>
              </w:rPr>
              <w:t>A.3.</w:t>
            </w:r>
            <w:r w:rsidRPr="00CB5BEA">
              <w:rPr>
                <w:b/>
              </w:rPr>
              <w:tab/>
              <w:t xml:space="preserve">Assurances of Confidentiality:  </w:t>
            </w:r>
          </w:p>
          <w:p w:rsidR="008C54BD" w:rsidRPr="00CB5BEA" w:rsidRDefault="008C54BD" w:rsidP="00B97AEF">
            <w:pPr>
              <w:tabs>
                <w:tab w:val="left" w:pos="522"/>
                <w:tab w:val="left" w:pos="1152"/>
              </w:tabs>
              <w:ind w:left="518" w:hanging="518"/>
            </w:pPr>
            <w:r w:rsidRPr="00CB5BEA">
              <w:tab/>
              <w:t>NA</w:t>
            </w:r>
          </w:p>
        </w:tc>
      </w:tr>
      <w:tr w:rsidR="008C54BD" w:rsidRPr="00CB5BEA" w:rsidTr="00585AE3">
        <w:tc>
          <w:tcPr>
            <w:tcW w:w="2505" w:type="pct"/>
          </w:tcPr>
          <w:p w:rsidR="008C54BD" w:rsidRPr="00CB5BEA" w:rsidRDefault="008C54BD" w:rsidP="00B97AEF">
            <w:pPr>
              <w:tabs>
                <w:tab w:val="left" w:pos="522"/>
                <w:tab w:val="left" w:pos="1152"/>
              </w:tabs>
              <w:spacing w:before="60"/>
            </w:pPr>
            <w:r w:rsidRPr="00CB5BEA">
              <w:rPr>
                <w:b/>
              </w:rPr>
              <w:t>A.4</w:t>
            </w:r>
            <w:r w:rsidRPr="000E3168">
              <w:rPr>
                <w:b/>
              </w:rPr>
              <w:t>.</w:t>
            </w:r>
            <w:r w:rsidRPr="000E3168">
              <w:rPr>
                <w:b/>
              </w:rPr>
              <w:tab/>
              <w:t>Federal Cost</w:t>
            </w:r>
            <w:r w:rsidRPr="000E3168">
              <w:rPr>
                <w:b/>
                <w:bCs/>
              </w:rPr>
              <w:t>:</w:t>
            </w:r>
            <w:r w:rsidRPr="00CB5BEA">
              <w:rPr>
                <w:b/>
                <w:bCs/>
              </w:rPr>
              <w:t xml:space="preserve">  </w:t>
            </w:r>
            <w:r w:rsidR="001F1480">
              <w:rPr>
                <w:b/>
                <w:bCs/>
              </w:rPr>
              <w:t>$0</w:t>
            </w:r>
          </w:p>
          <w:p w:rsidR="008C54BD" w:rsidRPr="00CB5BEA" w:rsidRDefault="008C54BD" w:rsidP="00E27308">
            <w:pPr>
              <w:tabs>
                <w:tab w:val="left" w:pos="522"/>
                <w:tab w:val="left" w:pos="1152"/>
              </w:tabs>
            </w:pPr>
          </w:p>
        </w:tc>
        <w:tc>
          <w:tcPr>
            <w:tcW w:w="2495" w:type="pct"/>
          </w:tcPr>
          <w:p w:rsidR="008C54BD" w:rsidRPr="00CB5BEA" w:rsidRDefault="008C54BD" w:rsidP="00525F77">
            <w:pPr>
              <w:pStyle w:val="BodyText2"/>
              <w:tabs>
                <w:tab w:val="left" w:pos="522"/>
                <w:tab w:val="left" w:pos="1152"/>
              </w:tabs>
              <w:spacing w:before="60"/>
              <w:ind w:left="518" w:hanging="518"/>
              <w:rPr>
                <w:b w:val="0"/>
                <w:sz w:val="20"/>
              </w:rPr>
            </w:pPr>
            <w:r w:rsidRPr="00CB5BEA">
              <w:rPr>
                <w:sz w:val="20"/>
              </w:rPr>
              <w:t>A.5.</w:t>
            </w:r>
            <w:r w:rsidRPr="00CB5BEA">
              <w:rPr>
                <w:sz w:val="20"/>
              </w:rPr>
              <w:tab/>
              <w:t>Requested Expiration Date (Month/Year):</w:t>
            </w:r>
            <w:r w:rsidRPr="00CB5BEA">
              <w:rPr>
                <w:b w:val="0"/>
                <w:sz w:val="20"/>
              </w:rPr>
              <w:tab/>
            </w:r>
            <w:r w:rsidR="00525F77" w:rsidRPr="00CB5BEA">
              <w:rPr>
                <w:b w:val="0"/>
                <w:sz w:val="20"/>
              </w:rPr>
              <w:t>September 2013</w:t>
            </w:r>
          </w:p>
        </w:tc>
      </w:tr>
      <w:tr w:rsidR="008C54BD" w:rsidRPr="00CB5BEA" w:rsidTr="00585AE3">
        <w:tc>
          <w:tcPr>
            <w:tcW w:w="2505" w:type="pct"/>
          </w:tcPr>
          <w:p w:rsidR="008C54BD" w:rsidRPr="00CB5BEA" w:rsidRDefault="008C54BD" w:rsidP="00B97AEF">
            <w:pPr>
              <w:tabs>
                <w:tab w:val="left" w:pos="522"/>
                <w:tab w:val="left" w:pos="882"/>
                <w:tab w:val="left" w:pos="1152"/>
                <w:tab w:val="left" w:pos="1422"/>
                <w:tab w:val="right" w:pos="4500"/>
              </w:tabs>
              <w:spacing w:before="60"/>
              <w:rPr>
                <w:b/>
                <w:bCs/>
              </w:rPr>
            </w:pPr>
            <w:r w:rsidRPr="00CB5BEA">
              <w:rPr>
                <w:b/>
                <w:bCs/>
              </w:rPr>
              <w:t>A.6.</w:t>
            </w:r>
            <w:r w:rsidRPr="00CB5BEA">
              <w:rPr>
                <w:b/>
                <w:bCs/>
              </w:rPr>
              <w:tab/>
              <w:t>Burden Hour Estimates:</w:t>
            </w:r>
          </w:p>
          <w:p w:rsidR="008C54BD" w:rsidRPr="000E3168" w:rsidRDefault="008C54BD" w:rsidP="006D606C">
            <w:pPr>
              <w:tabs>
                <w:tab w:val="left" w:pos="522"/>
                <w:tab w:val="left" w:pos="882"/>
                <w:tab w:val="left" w:pos="1152"/>
                <w:tab w:val="left" w:pos="1422"/>
                <w:tab w:val="right" w:pos="4500"/>
              </w:tabs>
              <w:rPr>
                <w:bCs/>
              </w:rPr>
            </w:pPr>
            <w:r w:rsidRPr="00CB5BEA">
              <w:rPr>
                <w:bCs/>
              </w:rPr>
              <w:t>a.</w:t>
            </w:r>
            <w:r w:rsidRPr="00CB5BEA">
              <w:rPr>
                <w:bCs/>
              </w:rPr>
              <w:tab/>
            </w:r>
            <w:r w:rsidRPr="000E3168">
              <w:rPr>
                <w:bCs/>
              </w:rPr>
              <w:t xml:space="preserve">Number of Respondents:      </w:t>
            </w:r>
            <w:r w:rsidRPr="000E3168">
              <w:rPr>
                <w:bCs/>
              </w:rPr>
              <w:tab/>
            </w:r>
            <w:r w:rsidR="00517586" w:rsidRPr="000E3168">
              <w:rPr>
                <w:bCs/>
              </w:rPr>
              <w:t>100</w:t>
            </w:r>
          </w:p>
          <w:p w:rsidR="008C54BD" w:rsidRPr="00CB5BEA" w:rsidRDefault="008C54BD" w:rsidP="006D606C">
            <w:pPr>
              <w:tabs>
                <w:tab w:val="left" w:pos="522"/>
                <w:tab w:val="left" w:pos="882"/>
                <w:tab w:val="left" w:pos="1152"/>
                <w:tab w:val="left" w:pos="1422"/>
                <w:tab w:val="right" w:pos="4500"/>
              </w:tabs>
              <w:rPr>
                <w:bCs/>
              </w:rPr>
            </w:pPr>
            <w:r w:rsidRPr="00CB5BEA">
              <w:rPr>
                <w:bCs/>
              </w:rPr>
              <w:tab/>
              <w:t xml:space="preserve"> a.1. % Received Electronically:</w:t>
            </w:r>
            <w:r w:rsidRPr="00CB5BEA">
              <w:rPr>
                <w:bCs/>
              </w:rPr>
              <w:tab/>
              <w:t>100%</w:t>
            </w:r>
          </w:p>
          <w:p w:rsidR="008C54BD" w:rsidRPr="00CB5BEA" w:rsidRDefault="008C54BD" w:rsidP="006D606C">
            <w:pPr>
              <w:pStyle w:val="BodyText"/>
              <w:tabs>
                <w:tab w:val="left" w:pos="522"/>
                <w:tab w:val="left" w:pos="882"/>
                <w:tab w:val="left" w:pos="1152"/>
                <w:tab w:val="left" w:pos="1422"/>
                <w:tab w:val="right" w:pos="4500"/>
              </w:tabs>
              <w:rPr>
                <w:bCs/>
                <w:sz w:val="20"/>
              </w:rPr>
            </w:pPr>
            <w:r w:rsidRPr="00CB5BEA">
              <w:rPr>
                <w:bCs/>
                <w:sz w:val="20"/>
              </w:rPr>
              <w:t>b.</w:t>
            </w:r>
            <w:r w:rsidRPr="00CB5BEA">
              <w:rPr>
                <w:bCs/>
                <w:sz w:val="20"/>
              </w:rPr>
              <w:tab/>
              <w:t xml:space="preserve">Frequency: </w:t>
            </w:r>
            <w:r w:rsidRPr="00CB5BEA">
              <w:rPr>
                <w:bCs/>
                <w:sz w:val="20"/>
              </w:rPr>
              <w:tab/>
            </w:r>
            <w:r w:rsidR="001F1480">
              <w:rPr>
                <w:bCs/>
                <w:sz w:val="20"/>
              </w:rPr>
              <w:t>One-time</w:t>
            </w:r>
          </w:p>
          <w:p w:rsidR="008C54BD" w:rsidRPr="00CB5BEA" w:rsidRDefault="008C54BD" w:rsidP="006D606C">
            <w:pPr>
              <w:tabs>
                <w:tab w:val="left" w:pos="522"/>
                <w:tab w:val="left" w:pos="882"/>
                <w:tab w:val="left" w:pos="1152"/>
                <w:tab w:val="left" w:pos="1422"/>
                <w:tab w:val="right" w:pos="4500"/>
              </w:tabs>
              <w:rPr>
                <w:bCs/>
              </w:rPr>
            </w:pPr>
            <w:r w:rsidRPr="00CB5BEA">
              <w:rPr>
                <w:bCs/>
              </w:rPr>
              <w:t>c.</w:t>
            </w:r>
            <w:r w:rsidRPr="00CB5BEA">
              <w:rPr>
                <w:bCs/>
              </w:rPr>
              <w:tab/>
              <w:t>Average Response Time:</w:t>
            </w:r>
            <w:r w:rsidRPr="00CB5BEA">
              <w:rPr>
                <w:bCs/>
              </w:rPr>
              <w:tab/>
              <w:t>1</w:t>
            </w:r>
            <w:r w:rsidR="00E3436A">
              <w:rPr>
                <w:bCs/>
              </w:rPr>
              <w:t>5</w:t>
            </w:r>
            <w:r w:rsidRPr="00CB5BEA">
              <w:rPr>
                <w:bCs/>
              </w:rPr>
              <w:t xml:space="preserve"> minutes</w:t>
            </w:r>
          </w:p>
          <w:p w:rsidR="008C54BD" w:rsidRPr="00CB5BEA" w:rsidRDefault="008C54BD" w:rsidP="00E3436A">
            <w:pPr>
              <w:tabs>
                <w:tab w:val="left" w:pos="522"/>
                <w:tab w:val="left" w:pos="882"/>
                <w:tab w:val="left" w:pos="1152"/>
                <w:tab w:val="left" w:pos="1422"/>
                <w:tab w:val="right" w:pos="4500"/>
              </w:tabs>
              <w:rPr>
                <w:bCs/>
              </w:rPr>
            </w:pPr>
            <w:r w:rsidRPr="00CB5BEA">
              <w:rPr>
                <w:bCs/>
              </w:rPr>
              <w:t>d.</w:t>
            </w:r>
            <w:r w:rsidRPr="00CB5BEA">
              <w:rPr>
                <w:bCs/>
              </w:rPr>
              <w:tab/>
              <w:t xml:space="preserve">Total Annual Burden Hours:     </w:t>
            </w:r>
            <w:r w:rsidRPr="00CB5BEA">
              <w:rPr>
                <w:bCs/>
              </w:rPr>
              <w:tab/>
            </w:r>
            <w:r w:rsidR="00E3436A">
              <w:rPr>
                <w:bCs/>
              </w:rPr>
              <w:t>25</w:t>
            </w:r>
            <w:r w:rsidR="00517586" w:rsidRPr="00CB5BEA">
              <w:rPr>
                <w:bCs/>
              </w:rPr>
              <w:t xml:space="preserve"> hours</w:t>
            </w:r>
          </w:p>
        </w:tc>
        <w:tc>
          <w:tcPr>
            <w:tcW w:w="2495" w:type="pct"/>
          </w:tcPr>
          <w:p w:rsidR="008C54BD" w:rsidRPr="00CB5BEA" w:rsidRDefault="008C54BD" w:rsidP="00B97AEF">
            <w:pPr>
              <w:tabs>
                <w:tab w:val="left" w:pos="522"/>
                <w:tab w:val="left" w:pos="882"/>
                <w:tab w:val="left" w:pos="1152"/>
                <w:tab w:val="left" w:pos="1422"/>
                <w:tab w:val="right" w:pos="4500"/>
              </w:tabs>
              <w:spacing w:before="60"/>
              <w:ind w:left="518" w:hanging="518"/>
              <w:rPr>
                <w:b/>
                <w:bCs/>
              </w:rPr>
            </w:pPr>
            <w:r w:rsidRPr="00CB5BEA">
              <w:rPr>
                <w:b/>
                <w:bCs/>
              </w:rPr>
              <w:t xml:space="preserve">A7. </w:t>
            </w:r>
            <w:r w:rsidRPr="00CB5BEA">
              <w:rPr>
                <w:b/>
                <w:bCs/>
              </w:rPr>
              <w:tab/>
              <w:t>Does the Collection Of Information Employ Statistical Methods?</w:t>
            </w:r>
          </w:p>
          <w:p w:rsidR="008C54BD" w:rsidRPr="00CB5BEA" w:rsidRDefault="008C54BD" w:rsidP="006D606C">
            <w:pPr>
              <w:tabs>
                <w:tab w:val="left" w:pos="522"/>
                <w:tab w:val="left" w:pos="882"/>
                <w:tab w:val="left" w:pos="1152"/>
                <w:tab w:val="left" w:pos="1422"/>
                <w:tab w:val="right" w:pos="4500"/>
              </w:tabs>
              <w:ind w:left="360"/>
              <w:rPr>
                <w:bCs/>
              </w:rPr>
            </w:pPr>
          </w:p>
          <w:p w:rsidR="008C54BD" w:rsidRPr="00CB5BEA" w:rsidRDefault="008C54BD" w:rsidP="006D606C">
            <w:pPr>
              <w:tabs>
                <w:tab w:val="left" w:pos="522"/>
                <w:tab w:val="left" w:pos="882"/>
                <w:tab w:val="left" w:pos="1152"/>
                <w:tab w:val="left" w:pos="1422"/>
                <w:tab w:val="right" w:pos="4500"/>
              </w:tabs>
              <w:rPr>
                <w:bCs/>
              </w:rPr>
            </w:pPr>
            <w:r w:rsidRPr="00CB5BEA">
              <w:rPr>
                <w:bCs/>
              </w:rPr>
              <w:tab/>
            </w:r>
            <w:r w:rsidRPr="00CB5BEA">
              <w:rPr>
                <w:bCs/>
                <w:u w:val="single"/>
              </w:rPr>
              <w:t>X</w:t>
            </w:r>
            <w:r w:rsidRPr="00CB5BEA">
              <w:rPr>
                <w:bCs/>
              </w:rPr>
              <w:t xml:space="preserve">  No </w:t>
            </w:r>
          </w:p>
          <w:p w:rsidR="008C54BD" w:rsidRPr="00CB5BEA" w:rsidRDefault="008C54BD" w:rsidP="00525AF5">
            <w:pPr>
              <w:tabs>
                <w:tab w:val="left" w:pos="522"/>
                <w:tab w:val="left" w:pos="882"/>
                <w:tab w:val="left" w:pos="1152"/>
                <w:tab w:val="left" w:pos="1412"/>
                <w:tab w:val="right" w:pos="4500"/>
              </w:tabs>
              <w:ind w:left="518" w:hanging="518"/>
              <w:rPr>
                <w:bCs/>
              </w:rPr>
            </w:pPr>
            <w:r w:rsidRPr="00CB5BEA">
              <w:rPr>
                <w:bCs/>
              </w:rPr>
              <w:tab/>
            </w:r>
            <w:r w:rsidRPr="00CB5BEA">
              <w:t>__ Yes</w:t>
            </w:r>
            <w:r w:rsidRPr="00CB5BEA">
              <w:rPr>
                <w:bCs/>
              </w:rPr>
              <w:t xml:space="preserve"> </w:t>
            </w:r>
            <w:r w:rsidRPr="00CB5BEA">
              <w:rPr>
                <w:bCs/>
              </w:rPr>
              <w:tab/>
              <w:t xml:space="preserve">(Complete Section B and attach </w:t>
            </w:r>
            <w:r w:rsidRPr="00CB5BEA">
              <w:rPr>
                <w:bCs/>
              </w:rPr>
              <w:tab/>
            </w:r>
            <w:r w:rsidRPr="00CB5BEA">
              <w:rPr>
                <w:bCs/>
              </w:rPr>
              <w:tab/>
            </w:r>
            <w:r w:rsidRPr="00CB5BEA">
              <w:rPr>
                <w:bCs/>
              </w:rPr>
              <w:tab/>
            </w:r>
            <w:r w:rsidRPr="00CB5BEA">
              <w:rPr>
                <w:bCs/>
              </w:rPr>
              <w:tab/>
            </w:r>
            <w:r w:rsidRPr="00CB5BEA">
              <w:rPr>
                <w:bCs/>
              </w:rPr>
              <w:tab/>
              <w:t>BLS review sheet).</w:t>
            </w:r>
          </w:p>
        </w:tc>
      </w:tr>
      <w:tr w:rsidR="008C54BD" w:rsidRPr="00CB5BEA" w:rsidTr="00585A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2"/>
          </w:tcPr>
          <w:p w:rsidR="008C54BD" w:rsidRPr="00CB5BEA" w:rsidRDefault="008C54BD" w:rsidP="009D7E5B">
            <w:pPr>
              <w:jc w:val="both"/>
              <w:rPr>
                <w:b/>
              </w:rPr>
            </w:pPr>
            <w:r w:rsidRPr="00CB5BEA">
              <w:rPr>
                <w:b/>
                <w:bCs/>
              </w:rPr>
              <w:t xml:space="preserve">A.8. Abstract:  </w:t>
            </w:r>
          </w:p>
          <w:p w:rsidR="00CB5BEA" w:rsidRPr="00CB5BEA" w:rsidRDefault="00CB5BEA" w:rsidP="00CB5BEA">
            <w:pPr>
              <w:rPr>
                <w:b/>
                <w:u w:val="single"/>
              </w:rPr>
            </w:pPr>
          </w:p>
          <w:p w:rsidR="00683DE6" w:rsidRDefault="00CB5BEA" w:rsidP="00CB5BEA">
            <w:r w:rsidRPr="00CB5BEA">
              <w:rPr>
                <w:bCs/>
              </w:rPr>
              <w:t>Due to the economic conditions of the past few years</w:t>
            </w:r>
            <w:r w:rsidR="005E5574">
              <w:rPr>
                <w:bCs/>
              </w:rPr>
              <w:t>,</w:t>
            </w:r>
            <w:r w:rsidR="004A43B3">
              <w:rPr>
                <w:bCs/>
              </w:rPr>
              <w:t xml:space="preserve"> </w:t>
            </w:r>
            <w:r w:rsidR="00683DE6">
              <w:rPr>
                <w:bCs/>
              </w:rPr>
              <w:t>which ha</w:t>
            </w:r>
            <w:r w:rsidR="009E1BAB">
              <w:rPr>
                <w:bCs/>
              </w:rPr>
              <w:t>ve</w:t>
            </w:r>
            <w:r w:rsidR="00683DE6">
              <w:rPr>
                <w:bCs/>
              </w:rPr>
              <w:t xml:space="preserve"> </w:t>
            </w:r>
            <w:r w:rsidR="004A43B3">
              <w:rPr>
                <w:bCs/>
              </w:rPr>
              <w:t>result</w:t>
            </w:r>
            <w:r w:rsidR="00683DE6">
              <w:rPr>
                <w:bCs/>
              </w:rPr>
              <w:t>ed</w:t>
            </w:r>
            <w:r w:rsidR="004A43B3">
              <w:rPr>
                <w:bCs/>
              </w:rPr>
              <w:t xml:space="preserve"> in a significant increase in job losses</w:t>
            </w:r>
            <w:r w:rsidRPr="00CB5BEA">
              <w:rPr>
                <w:bCs/>
              </w:rPr>
              <w:t>, states have</w:t>
            </w:r>
            <w:r w:rsidR="004A43B3">
              <w:rPr>
                <w:bCs/>
              </w:rPr>
              <w:t xml:space="preserve"> been extremely</w:t>
            </w:r>
            <w:r w:rsidR="00683DE6">
              <w:rPr>
                <w:bCs/>
              </w:rPr>
              <w:t xml:space="preserve"> </w:t>
            </w:r>
            <w:r w:rsidR="004A43B3">
              <w:rPr>
                <w:bCs/>
              </w:rPr>
              <w:t xml:space="preserve">busy conducting Rapid Response activities and have had little </w:t>
            </w:r>
            <w:r w:rsidRPr="00CB5BEA">
              <w:rPr>
                <w:bCs/>
              </w:rPr>
              <w:t>time to</w:t>
            </w:r>
            <w:r w:rsidR="0081238C">
              <w:rPr>
                <w:bCs/>
              </w:rPr>
              <w:t xml:space="preserve"> </w:t>
            </w:r>
            <w:r w:rsidR="004A43B3">
              <w:rPr>
                <w:bCs/>
              </w:rPr>
              <w:t xml:space="preserve">spend on </w:t>
            </w:r>
            <w:r w:rsidR="0081238C">
              <w:rPr>
                <w:bCs/>
              </w:rPr>
              <w:t>identify</w:t>
            </w:r>
            <w:r w:rsidR="004A43B3">
              <w:rPr>
                <w:bCs/>
              </w:rPr>
              <w:t>ing</w:t>
            </w:r>
            <w:r w:rsidR="0081238C">
              <w:rPr>
                <w:bCs/>
              </w:rPr>
              <w:t xml:space="preserve"> </w:t>
            </w:r>
            <w:r w:rsidR="00683DE6">
              <w:rPr>
                <w:bCs/>
              </w:rPr>
              <w:t xml:space="preserve">technical assistance or training needs, </w:t>
            </w:r>
            <w:r w:rsidR="0081238C">
              <w:rPr>
                <w:bCs/>
              </w:rPr>
              <w:t xml:space="preserve">promising practices, </w:t>
            </w:r>
            <w:r w:rsidR="004A43B3">
              <w:rPr>
                <w:bCs/>
              </w:rPr>
              <w:t>and</w:t>
            </w:r>
            <w:r w:rsidR="0081238C">
              <w:rPr>
                <w:bCs/>
              </w:rPr>
              <w:t xml:space="preserve"> </w:t>
            </w:r>
            <w:r w:rsidRPr="00CB5BEA">
              <w:rPr>
                <w:bCs/>
              </w:rPr>
              <w:t>reflect</w:t>
            </w:r>
            <w:r w:rsidR="004A43B3">
              <w:rPr>
                <w:bCs/>
              </w:rPr>
              <w:t>ing</w:t>
            </w:r>
            <w:r w:rsidRPr="00CB5BEA">
              <w:rPr>
                <w:bCs/>
              </w:rPr>
              <w:t xml:space="preserve"> on lessons learned.  </w:t>
            </w:r>
            <w:r w:rsidR="004A43B3">
              <w:t>To assist states with th</w:t>
            </w:r>
            <w:r w:rsidR="00683DE6">
              <w:t xml:space="preserve">ese important continuous </w:t>
            </w:r>
            <w:r w:rsidR="009E1BAB">
              <w:t>improvement</w:t>
            </w:r>
            <w:r w:rsidR="00683DE6">
              <w:t xml:space="preserve"> activities</w:t>
            </w:r>
            <w:r w:rsidR="004A43B3">
              <w:t>, ETA created t</w:t>
            </w:r>
            <w:r w:rsidRPr="00CB5BEA">
              <w:t xml:space="preserve">he </w:t>
            </w:r>
            <w:r w:rsidR="009E1BAB">
              <w:t xml:space="preserve">Rapid Response </w:t>
            </w:r>
            <w:r w:rsidRPr="00CB5BEA">
              <w:t>Self-Assessment tool</w:t>
            </w:r>
            <w:r w:rsidR="004A43B3">
              <w:t xml:space="preserve">, which </w:t>
            </w:r>
            <w:proofErr w:type="gramStart"/>
            <w:r w:rsidR="004A43B3">
              <w:t xml:space="preserve">is </w:t>
            </w:r>
            <w:r w:rsidRPr="00CB5BEA">
              <w:t xml:space="preserve"> </w:t>
            </w:r>
            <w:r w:rsidR="004A43B3">
              <w:t>designed</w:t>
            </w:r>
            <w:proofErr w:type="gramEnd"/>
            <w:r w:rsidR="004A43B3">
              <w:t xml:space="preserve"> to help</w:t>
            </w:r>
            <w:r w:rsidRPr="00CB5BEA">
              <w:t xml:space="preserve"> Rapid Response </w:t>
            </w:r>
            <w:r w:rsidR="004A43B3">
              <w:t>staff</w:t>
            </w:r>
            <w:r w:rsidR="004A43B3" w:rsidRPr="00CB5BEA">
              <w:t xml:space="preserve"> </w:t>
            </w:r>
            <w:r w:rsidRPr="00CB5BEA">
              <w:t xml:space="preserve">within states or local </w:t>
            </w:r>
            <w:r w:rsidR="0081238C">
              <w:t xml:space="preserve">Workforce Investment Boards (WIBs) </w:t>
            </w:r>
            <w:r w:rsidRPr="00CB5BEA">
              <w:t>examine various elements of their Rapid Response systems</w:t>
            </w:r>
            <w:r w:rsidR="004A43B3">
              <w:t xml:space="preserve"> and</w:t>
            </w:r>
            <w:r w:rsidRPr="00CB5BEA">
              <w:t xml:space="preserve"> assess their performance</w:t>
            </w:r>
            <w:r w:rsidR="004A43B3">
              <w:t>.  Once completed, it will</w:t>
            </w:r>
            <w:r w:rsidRPr="00CB5BEA">
              <w:t xml:space="preserve"> help </w:t>
            </w:r>
            <w:r w:rsidR="00434630">
              <w:t xml:space="preserve">state or local </w:t>
            </w:r>
            <w:r w:rsidRPr="00CB5BEA">
              <w:t xml:space="preserve">leadership and Rapid Response </w:t>
            </w:r>
            <w:r w:rsidR="004A43B3">
              <w:t>staff members/teams</w:t>
            </w:r>
            <w:r w:rsidR="004A43B3" w:rsidRPr="00CB5BEA">
              <w:t xml:space="preserve"> </w:t>
            </w:r>
            <w:r w:rsidRPr="00CB5BEA">
              <w:t>identify areas where improvement is needed</w:t>
            </w:r>
            <w:r w:rsidR="004A43B3">
              <w:t>,</w:t>
            </w:r>
            <w:r w:rsidRPr="00CB5BEA">
              <w:t xml:space="preserve"> as well as </w:t>
            </w:r>
            <w:r w:rsidR="00683DE6">
              <w:t xml:space="preserve">identify </w:t>
            </w:r>
            <w:r w:rsidR="004A43B3">
              <w:t xml:space="preserve">those </w:t>
            </w:r>
            <w:r w:rsidRPr="00CB5BEA">
              <w:t>areas of high performance</w:t>
            </w:r>
            <w:r w:rsidR="004A43B3">
              <w:t xml:space="preserve"> which</w:t>
            </w:r>
            <w:r w:rsidR="00F3581C">
              <w:t xml:space="preserve"> ETA</w:t>
            </w:r>
            <w:r w:rsidR="004A43B3">
              <w:t xml:space="preserve"> may </w:t>
            </w:r>
            <w:r w:rsidR="00F3581C">
              <w:t>use</w:t>
            </w:r>
            <w:r w:rsidR="004A43B3">
              <w:t xml:space="preserve"> as promising practices and share with the workforce system.</w:t>
            </w:r>
            <w:r w:rsidRPr="00CB5BEA">
              <w:t xml:space="preserve"> </w:t>
            </w:r>
            <w:r w:rsidR="00F3581C">
              <w:t xml:space="preserve"> </w:t>
            </w:r>
          </w:p>
          <w:p w:rsidR="00683DE6" w:rsidRDefault="00683DE6" w:rsidP="00CB5BEA"/>
          <w:p w:rsidR="00CB5BEA" w:rsidRPr="00CB5BEA" w:rsidRDefault="00F3581C" w:rsidP="00434630">
            <w:r>
              <w:t>The</w:t>
            </w:r>
            <w:r w:rsidR="00CB5BEA" w:rsidRPr="00CB5BEA">
              <w:t xml:space="preserve"> Self Assessment tool was originally shared with states in 2009-10 in conjunction with training sessions, and reissued in </w:t>
            </w:r>
            <w:r>
              <w:t xml:space="preserve">a </w:t>
            </w:r>
            <w:r w:rsidR="00CB5BEA" w:rsidRPr="00CB5BEA">
              <w:t xml:space="preserve">slightly revised format in 2012 through a Training and Employment Notice issuance. </w:t>
            </w:r>
            <w:r w:rsidR="0081238C" w:rsidRPr="00434630">
              <w:t xml:space="preserve">ETA is </w:t>
            </w:r>
            <w:r w:rsidR="00434630">
              <w:t>interested in determining</w:t>
            </w:r>
            <w:r w:rsidR="0081238C" w:rsidRPr="00434630">
              <w:t xml:space="preserve"> the value of this tool to state and local workforce agencies</w:t>
            </w:r>
            <w:r>
              <w:t xml:space="preserve"> which will help inform</w:t>
            </w:r>
            <w:r w:rsidR="0081238C" w:rsidRPr="00434630">
              <w:t xml:space="preserve"> future TAT activities or products.</w:t>
            </w:r>
            <w:r w:rsidR="00434630" w:rsidRPr="00434630">
              <w:t xml:space="preserve">  </w:t>
            </w:r>
            <w:r w:rsidR="00CB5BEA" w:rsidRPr="00434630">
              <w:t xml:space="preserve"> </w:t>
            </w:r>
            <w:r w:rsidR="00CB5BEA" w:rsidRPr="00CB5BEA">
              <w:t>The proposed information collection</w:t>
            </w:r>
            <w:r>
              <w:t xml:space="preserve"> instrument</w:t>
            </w:r>
            <w:r w:rsidR="00CB5BEA" w:rsidRPr="00CB5BEA">
              <w:t xml:space="preserve"> seeks to gather data</w:t>
            </w:r>
            <w:r w:rsidR="00C8792C">
              <w:t xml:space="preserve"> primarily</w:t>
            </w:r>
            <w:r w:rsidR="00CB5BEA" w:rsidRPr="00CB5BEA">
              <w:t xml:space="preserve"> from users of </w:t>
            </w:r>
            <w:r w:rsidR="00C8792C">
              <w:t>the revised tool, but may also be used to obtain information from those states that used the original version only.</w:t>
            </w:r>
            <w:r w:rsidR="00683DE6">
              <w:t xml:space="preserve"> Although </w:t>
            </w:r>
            <w:r w:rsidR="00683DE6" w:rsidRPr="00F3581C">
              <w:t xml:space="preserve">ETA encouraged and engage </w:t>
            </w:r>
            <w:r w:rsidR="00683DE6">
              <w:t xml:space="preserve"> the u</w:t>
            </w:r>
            <w:r w:rsidR="00683DE6" w:rsidRPr="00F3581C">
              <w:t xml:space="preserve">se of the tool, </w:t>
            </w:r>
            <w:r w:rsidR="00683DE6">
              <w:t xml:space="preserve">doing so </w:t>
            </w:r>
            <w:r w:rsidR="00683DE6" w:rsidRPr="00F3581C">
              <w:t>was completely voluntary</w:t>
            </w:r>
            <w:r w:rsidR="00683DE6">
              <w:t>;</w:t>
            </w:r>
          </w:p>
          <w:p w:rsidR="00CB5BEA" w:rsidRPr="00CB5BEA" w:rsidRDefault="00CB5BEA" w:rsidP="00CB5BEA">
            <w:pPr>
              <w:pStyle w:val="ListBullet"/>
              <w:tabs>
                <w:tab w:val="left" w:pos="1080"/>
              </w:tabs>
              <w:rPr>
                <w:rFonts w:ascii="Times New Roman" w:hAnsi="Times New Roman" w:cs="Times New Roman"/>
                <w:sz w:val="20"/>
                <w:szCs w:val="20"/>
              </w:rPr>
            </w:pPr>
          </w:p>
          <w:p w:rsidR="00CB5BEA" w:rsidRPr="00CB5BEA" w:rsidRDefault="00D477C6" w:rsidP="00CB5BEA">
            <w:r>
              <w:t xml:space="preserve">The proposed information collection instrument is a 12-question, web-based survey.  </w:t>
            </w:r>
            <w:r w:rsidR="00CB5BEA">
              <w:t xml:space="preserve">ETA </w:t>
            </w:r>
            <w:r>
              <w:t xml:space="preserve">plans to ask </w:t>
            </w:r>
            <w:r w:rsidR="00C8792C">
              <w:t>Rapid Response state points of contact to distribute the survey to Rapid Response staff that completed the tool</w:t>
            </w:r>
            <w:r w:rsidR="009E1BAB">
              <w:t>.</w:t>
            </w:r>
            <w:r w:rsidR="00C8792C">
              <w:t xml:space="preserve">  The points of contact </w:t>
            </w:r>
            <w:r w:rsidR="00CB5BEA">
              <w:t>will be contacted via email and provided information on how to access the survey instrument.  ETA expects no more than 100 respondents will participate in completing the survey.</w:t>
            </w:r>
            <w:r w:rsidR="00434630">
              <w:t xml:space="preserve">  </w:t>
            </w:r>
          </w:p>
          <w:p w:rsidR="00CB5BEA" w:rsidRPr="00CB5BEA" w:rsidRDefault="00CB5BEA" w:rsidP="00CB5BEA"/>
          <w:p w:rsidR="008C54BD" w:rsidRPr="00CB5BEA" w:rsidRDefault="00F3581C" w:rsidP="00AB1979">
            <w:r>
              <w:t xml:space="preserve">The information collection process will be administered as soon as possible following </w:t>
            </w:r>
            <w:r w:rsidR="00EC1A57">
              <w:t xml:space="preserve">OMB </w:t>
            </w:r>
            <w:r>
              <w:t>approval</w:t>
            </w:r>
            <w:r w:rsidR="00EC1A57">
              <w:t>.</w:t>
            </w:r>
            <w:bookmarkStart w:id="0" w:name="_GoBack"/>
            <w:bookmarkEnd w:id="0"/>
            <w:r>
              <w:t xml:space="preserve"> </w:t>
            </w:r>
            <w:r w:rsidR="00D477C6">
              <w:t xml:space="preserve">Although ETA does not anticipate a 100% response rate to the survey, the results do not need to be scientifically valid for ETA to gain important information about the value of the Self Assessment tool; therefore, ETA does not </w:t>
            </w:r>
            <w:r w:rsidR="008C54BD" w:rsidRPr="00CB5BEA">
              <w:t xml:space="preserve">expect to incorporate any statistical approach for non-response or sampling. </w:t>
            </w:r>
          </w:p>
          <w:p w:rsidR="008C54BD" w:rsidRPr="00CB5BEA" w:rsidRDefault="008C54BD" w:rsidP="00923EFE"/>
          <w:p w:rsidR="008C54BD" w:rsidRPr="00CB5BEA" w:rsidRDefault="008C54BD" w:rsidP="00D477C6">
            <w:r w:rsidRPr="00CB5BEA">
              <w:t>This data collection will not duplicate any information currently collected. Although identifiers will be used to link the information collected with other data, identities of respondents will not be included in published reports nor otherwise be revealed to anyone not directly involved in the information collection.</w:t>
            </w:r>
          </w:p>
        </w:tc>
      </w:tr>
    </w:tbl>
    <w:p w:rsidR="008C54BD" w:rsidRPr="00CB5BEA" w:rsidRDefault="008C54BD" w:rsidP="00AB1979"/>
    <w:sectPr w:rsidR="008C54BD" w:rsidRPr="00CB5BEA" w:rsidSect="00AB1979">
      <w:endnotePr>
        <w:numFmt w:val="decimal"/>
      </w:endnotePr>
      <w:pgSz w:w="12240" w:h="15840" w:code="1"/>
      <w:pgMar w:top="1152" w:right="1296" w:bottom="576" w:left="1296"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16" w:rsidRDefault="00FA5516"/>
  </w:endnote>
  <w:endnote w:type="continuationSeparator" w:id="0">
    <w:p w:rsidR="00FA5516" w:rsidRDefault="00FA5516"/>
  </w:endnote>
  <w:endnote w:type="continuationNotice" w:id="1">
    <w:p w:rsidR="00FA5516" w:rsidRDefault="00FA5516"/>
    <w:p w:rsidR="00FA5516" w:rsidRDefault="00FA5516"/>
    <w:p w:rsidR="00FA5516" w:rsidRDefault="00FA5516">
      <w:r>
        <w:rPr>
          <w:b/>
          <w:snapToGrid w:val="0"/>
        </w:rPr>
        <w:t>DRAFT</w:t>
      </w:r>
      <w:r>
        <w:rPr>
          <w:snapToGrid w:val="0"/>
          <w:sz w:val="16"/>
        </w:rPr>
        <w:t xml:space="preserve"> </w:t>
      </w:r>
      <w:r w:rsidR="006428D4">
        <w:rPr>
          <w:snapToGrid w:val="0"/>
          <w:sz w:val="16"/>
        </w:rPr>
        <w:fldChar w:fldCharType="begin"/>
      </w:r>
      <w:r>
        <w:rPr>
          <w:snapToGrid w:val="0"/>
          <w:sz w:val="16"/>
        </w:rPr>
        <w:instrText xml:space="preserve"> FILENAME \p </w:instrText>
      </w:r>
      <w:r w:rsidR="006428D4">
        <w:rPr>
          <w:snapToGrid w:val="0"/>
          <w:sz w:val="16"/>
        </w:rPr>
        <w:fldChar w:fldCharType="separate"/>
      </w:r>
      <w:r>
        <w:rPr>
          <w:noProof/>
          <w:snapToGrid w:val="0"/>
          <w:sz w:val="16"/>
        </w:rPr>
        <w:t>C:\Documents and Settings\pederson.eileen\Local Settings\Temporary Internet Files\YBP-Abbreviated Supporting Statement for OMB Review 4 13 2011dar.docx</w:t>
      </w:r>
      <w:r w:rsidR="006428D4">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16" w:rsidRDefault="00FA5516">
      <w:r>
        <w:separator/>
      </w:r>
    </w:p>
  </w:footnote>
  <w:footnote w:type="continuationSeparator" w:id="0">
    <w:p w:rsidR="00FA5516" w:rsidRDefault="00FA5516">
      <w:r>
        <w:separator/>
      </w:r>
    </w:p>
    <w:p w:rsidR="00FA5516" w:rsidRDefault="00FA5516">
      <w:pPr>
        <w:rPr>
          <w:i/>
        </w:rPr>
      </w:pPr>
      <w:r>
        <w:rPr>
          <w:i/>
        </w:rPr>
        <w:t>(continued)</w:t>
      </w:r>
    </w:p>
  </w:footnote>
  <w:footnote w:type="continuationNotice" w:id="1">
    <w:p w:rsidR="00FA5516" w:rsidRDefault="00FA5516">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311C5E8A">
      <w:start w:val="1"/>
      <w:numFmt w:val="bullet"/>
      <w:lvlText w:val=""/>
      <w:lvlJc w:val="left"/>
      <w:pPr>
        <w:ind w:left="1152" w:hanging="360"/>
      </w:pPr>
      <w:rPr>
        <w:rFonts w:ascii="Symbol" w:hAnsi="Symbol" w:hint="default"/>
      </w:rPr>
    </w:lvl>
    <w:lvl w:ilvl="1" w:tplc="3522E130" w:tentative="1">
      <w:start w:val="1"/>
      <w:numFmt w:val="bullet"/>
      <w:lvlText w:val="o"/>
      <w:lvlJc w:val="left"/>
      <w:pPr>
        <w:ind w:left="1872" w:hanging="360"/>
      </w:pPr>
      <w:rPr>
        <w:rFonts w:ascii="Courier New" w:hAnsi="Courier New" w:hint="default"/>
      </w:rPr>
    </w:lvl>
    <w:lvl w:ilvl="2" w:tplc="9E0A867E" w:tentative="1">
      <w:start w:val="1"/>
      <w:numFmt w:val="bullet"/>
      <w:lvlText w:val=""/>
      <w:lvlJc w:val="left"/>
      <w:pPr>
        <w:ind w:left="2592" w:hanging="360"/>
      </w:pPr>
      <w:rPr>
        <w:rFonts w:ascii="Wingdings" w:hAnsi="Wingdings" w:hint="default"/>
      </w:rPr>
    </w:lvl>
    <w:lvl w:ilvl="3" w:tplc="EEB662DA" w:tentative="1">
      <w:start w:val="1"/>
      <w:numFmt w:val="bullet"/>
      <w:lvlText w:val=""/>
      <w:lvlJc w:val="left"/>
      <w:pPr>
        <w:ind w:left="3312" w:hanging="360"/>
      </w:pPr>
      <w:rPr>
        <w:rFonts w:ascii="Symbol" w:hAnsi="Symbol" w:hint="default"/>
      </w:rPr>
    </w:lvl>
    <w:lvl w:ilvl="4" w:tplc="9C04EAFC" w:tentative="1">
      <w:start w:val="1"/>
      <w:numFmt w:val="bullet"/>
      <w:lvlText w:val="o"/>
      <w:lvlJc w:val="left"/>
      <w:pPr>
        <w:ind w:left="4032" w:hanging="360"/>
      </w:pPr>
      <w:rPr>
        <w:rFonts w:ascii="Courier New" w:hAnsi="Courier New" w:hint="default"/>
      </w:rPr>
    </w:lvl>
    <w:lvl w:ilvl="5" w:tplc="661CADA4" w:tentative="1">
      <w:start w:val="1"/>
      <w:numFmt w:val="bullet"/>
      <w:lvlText w:val=""/>
      <w:lvlJc w:val="left"/>
      <w:pPr>
        <w:ind w:left="4752" w:hanging="360"/>
      </w:pPr>
      <w:rPr>
        <w:rFonts w:ascii="Wingdings" w:hAnsi="Wingdings" w:hint="default"/>
      </w:rPr>
    </w:lvl>
    <w:lvl w:ilvl="6" w:tplc="DAA20CF4" w:tentative="1">
      <w:start w:val="1"/>
      <w:numFmt w:val="bullet"/>
      <w:lvlText w:val=""/>
      <w:lvlJc w:val="left"/>
      <w:pPr>
        <w:ind w:left="5472" w:hanging="360"/>
      </w:pPr>
      <w:rPr>
        <w:rFonts w:ascii="Symbol" w:hAnsi="Symbol" w:hint="default"/>
      </w:rPr>
    </w:lvl>
    <w:lvl w:ilvl="7" w:tplc="4C889332" w:tentative="1">
      <w:start w:val="1"/>
      <w:numFmt w:val="bullet"/>
      <w:lvlText w:val="o"/>
      <w:lvlJc w:val="left"/>
      <w:pPr>
        <w:ind w:left="6192" w:hanging="360"/>
      </w:pPr>
      <w:rPr>
        <w:rFonts w:ascii="Courier New" w:hAnsi="Courier New" w:hint="default"/>
      </w:rPr>
    </w:lvl>
    <w:lvl w:ilvl="8" w:tplc="83B2D1D4"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DF042134"/>
    <w:lvl w:ilvl="0" w:tplc="B1F6DA3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BF56F608">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6">
    <w:nsid w:val="1F7513D4"/>
    <w:multiLevelType w:val="hybridMultilevel"/>
    <w:tmpl w:val="E0280BAC"/>
    <w:lvl w:ilvl="0" w:tplc="1FA43E06">
      <w:start w:val="1"/>
      <w:numFmt w:val="bullet"/>
      <w:pStyle w:val="BulletBlack"/>
      <w:lvlText w:val=""/>
      <w:lvlJc w:val="left"/>
      <w:pPr>
        <w:ind w:left="1152" w:hanging="360"/>
      </w:pPr>
      <w:rPr>
        <w:rFonts w:ascii="Symbol" w:hAnsi="Symbol" w:hint="default"/>
      </w:rPr>
    </w:lvl>
    <w:lvl w:ilvl="1" w:tplc="E684E772" w:tentative="1">
      <w:start w:val="1"/>
      <w:numFmt w:val="bullet"/>
      <w:lvlText w:val="o"/>
      <w:lvlJc w:val="left"/>
      <w:pPr>
        <w:ind w:left="1872" w:hanging="360"/>
      </w:pPr>
      <w:rPr>
        <w:rFonts w:ascii="Courier New" w:hAnsi="Courier New" w:hint="default"/>
      </w:rPr>
    </w:lvl>
    <w:lvl w:ilvl="2" w:tplc="C3948752" w:tentative="1">
      <w:start w:val="1"/>
      <w:numFmt w:val="bullet"/>
      <w:lvlText w:val=""/>
      <w:lvlJc w:val="left"/>
      <w:pPr>
        <w:ind w:left="2592" w:hanging="360"/>
      </w:pPr>
      <w:rPr>
        <w:rFonts w:ascii="Wingdings" w:hAnsi="Wingdings" w:hint="default"/>
      </w:rPr>
    </w:lvl>
    <w:lvl w:ilvl="3" w:tplc="DD1C1E72" w:tentative="1">
      <w:start w:val="1"/>
      <w:numFmt w:val="bullet"/>
      <w:lvlText w:val=""/>
      <w:lvlJc w:val="left"/>
      <w:pPr>
        <w:ind w:left="3312" w:hanging="360"/>
      </w:pPr>
      <w:rPr>
        <w:rFonts w:ascii="Symbol" w:hAnsi="Symbol" w:hint="default"/>
      </w:rPr>
    </w:lvl>
    <w:lvl w:ilvl="4" w:tplc="63F04488" w:tentative="1">
      <w:start w:val="1"/>
      <w:numFmt w:val="bullet"/>
      <w:lvlText w:val="o"/>
      <w:lvlJc w:val="left"/>
      <w:pPr>
        <w:ind w:left="4032" w:hanging="360"/>
      </w:pPr>
      <w:rPr>
        <w:rFonts w:ascii="Courier New" w:hAnsi="Courier New" w:hint="default"/>
      </w:rPr>
    </w:lvl>
    <w:lvl w:ilvl="5" w:tplc="89EEFDDA" w:tentative="1">
      <w:start w:val="1"/>
      <w:numFmt w:val="bullet"/>
      <w:lvlText w:val=""/>
      <w:lvlJc w:val="left"/>
      <w:pPr>
        <w:ind w:left="4752" w:hanging="360"/>
      </w:pPr>
      <w:rPr>
        <w:rFonts w:ascii="Wingdings" w:hAnsi="Wingdings" w:hint="default"/>
      </w:rPr>
    </w:lvl>
    <w:lvl w:ilvl="6" w:tplc="245EAC16" w:tentative="1">
      <w:start w:val="1"/>
      <w:numFmt w:val="bullet"/>
      <w:lvlText w:val=""/>
      <w:lvlJc w:val="left"/>
      <w:pPr>
        <w:ind w:left="5472" w:hanging="360"/>
      </w:pPr>
      <w:rPr>
        <w:rFonts w:ascii="Symbol" w:hAnsi="Symbol" w:hint="default"/>
      </w:rPr>
    </w:lvl>
    <w:lvl w:ilvl="7" w:tplc="43B004E2" w:tentative="1">
      <w:start w:val="1"/>
      <w:numFmt w:val="bullet"/>
      <w:lvlText w:val="o"/>
      <w:lvlJc w:val="left"/>
      <w:pPr>
        <w:ind w:left="6192" w:hanging="360"/>
      </w:pPr>
      <w:rPr>
        <w:rFonts w:ascii="Courier New" w:hAnsi="Courier New" w:hint="default"/>
      </w:rPr>
    </w:lvl>
    <w:lvl w:ilvl="8" w:tplc="8AE62152"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FA79D1"/>
    <w:multiLevelType w:val="hybridMultilevel"/>
    <w:tmpl w:val="96B089C2"/>
    <w:lvl w:ilvl="0" w:tplc="A3848AF6">
      <w:start w:val="1"/>
      <w:numFmt w:val="bullet"/>
      <w:pStyle w:val="BulletBlue"/>
      <w:lvlText w:val=""/>
      <w:lvlJc w:val="left"/>
      <w:pPr>
        <w:ind w:left="792" w:hanging="360"/>
      </w:pPr>
      <w:rPr>
        <w:rFonts w:ascii="Symbol" w:hAnsi="Symbol" w:hint="default"/>
        <w:color w:val="345294"/>
      </w:rPr>
    </w:lvl>
    <w:lvl w:ilvl="1" w:tplc="A43AB102" w:tentative="1">
      <w:start w:val="1"/>
      <w:numFmt w:val="bullet"/>
      <w:lvlText w:val="o"/>
      <w:lvlJc w:val="left"/>
      <w:pPr>
        <w:ind w:left="1872" w:hanging="360"/>
      </w:pPr>
      <w:rPr>
        <w:rFonts w:ascii="Courier New" w:hAnsi="Courier New" w:hint="default"/>
      </w:rPr>
    </w:lvl>
    <w:lvl w:ilvl="2" w:tplc="06C409C0" w:tentative="1">
      <w:start w:val="1"/>
      <w:numFmt w:val="bullet"/>
      <w:lvlText w:val=""/>
      <w:lvlJc w:val="left"/>
      <w:pPr>
        <w:ind w:left="2592" w:hanging="360"/>
      </w:pPr>
      <w:rPr>
        <w:rFonts w:ascii="Wingdings" w:hAnsi="Wingdings" w:hint="default"/>
      </w:rPr>
    </w:lvl>
    <w:lvl w:ilvl="3" w:tplc="5A18C392" w:tentative="1">
      <w:start w:val="1"/>
      <w:numFmt w:val="bullet"/>
      <w:lvlText w:val=""/>
      <w:lvlJc w:val="left"/>
      <w:pPr>
        <w:ind w:left="3312" w:hanging="360"/>
      </w:pPr>
      <w:rPr>
        <w:rFonts w:ascii="Symbol" w:hAnsi="Symbol" w:hint="default"/>
      </w:rPr>
    </w:lvl>
    <w:lvl w:ilvl="4" w:tplc="6E482C0E" w:tentative="1">
      <w:start w:val="1"/>
      <w:numFmt w:val="bullet"/>
      <w:lvlText w:val="o"/>
      <w:lvlJc w:val="left"/>
      <w:pPr>
        <w:ind w:left="4032" w:hanging="360"/>
      </w:pPr>
      <w:rPr>
        <w:rFonts w:ascii="Courier New" w:hAnsi="Courier New" w:hint="default"/>
      </w:rPr>
    </w:lvl>
    <w:lvl w:ilvl="5" w:tplc="7B5277DE" w:tentative="1">
      <w:start w:val="1"/>
      <w:numFmt w:val="bullet"/>
      <w:lvlText w:val=""/>
      <w:lvlJc w:val="left"/>
      <w:pPr>
        <w:ind w:left="4752" w:hanging="360"/>
      </w:pPr>
      <w:rPr>
        <w:rFonts w:ascii="Wingdings" w:hAnsi="Wingdings" w:hint="default"/>
      </w:rPr>
    </w:lvl>
    <w:lvl w:ilvl="6" w:tplc="F808CBC4" w:tentative="1">
      <w:start w:val="1"/>
      <w:numFmt w:val="bullet"/>
      <w:lvlText w:val=""/>
      <w:lvlJc w:val="left"/>
      <w:pPr>
        <w:ind w:left="5472" w:hanging="360"/>
      </w:pPr>
      <w:rPr>
        <w:rFonts w:ascii="Symbol" w:hAnsi="Symbol" w:hint="default"/>
      </w:rPr>
    </w:lvl>
    <w:lvl w:ilvl="7" w:tplc="A7AE32BC" w:tentative="1">
      <w:start w:val="1"/>
      <w:numFmt w:val="bullet"/>
      <w:lvlText w:val="o"/>
      <w:lvlJc w:val="left"/>
      <w:pPr>
        <w:ind w:left="6192" w:hanging="360"/>
      </w:pPr>
      <w:rPr>
        <w:rFonts w:ascii="Courier New" w:hAnsi="Courier New" w:hint="default"/>
      </w:rPr>
    </w:lvl>
    <w:lvl w:ilvl="8" w:tplc="AA0E53C8" w:tentative="1">
      <w:start w:val="1"/>
      <w:numFmt w:val="bullet"/>
      <w:lvlText w:val=""/>
      <w:lvlJc w:val="left"/>
      <w:pPr>
        <w:ind w:left="6912" w:hanging="360"/>
      </w:pPr>
      <w:rPr>
        <w:rFonts w:ascii="Wingdings" w:hAnsi="Wingdings" w:hint="default"/>
      </w:rPr>
    </w:lvl>
  </w:abstractNum>
  <w:abstractNum w:abstractNumId="9">
    <w:nsid w:val="30A85233"/>
    <w:multiLevelType w:val="hybridMultilevel"/>
    <w:tmpl w:val="E396977A"/>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2">
    <w:nsid w:val="5A2A4281"/>
    <w:multiLevelType w:val="multilevel"/>
    <w:tmpl w:val="32EE5A8C"/>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5F547443"/>
    <w:multiLevelType w:val="hybridMultilevel"/>
    <w:tmpl w:val="E7DEE1F4"/>
    <w:lvl w:ilvl="0" w:tplc="EBA0F1B0">
      <w:start w:val="1"/>
      <w:numFmt w:val="bullet"/>
      <w:pStyle w:val="BulletBlueLastDS"/>
      <w:lvlText w:val=""/>
      <w:lvlJc w:val="left"/>
      <w:pPr>
        <w:ind w:left="1152" w:hanging="360"/>
      </w:pPr>
      <w:rPr>
        <w:rFonts w:ascii="Symbol" w:hAnsi="Symbol" w:hint="default"/>
        <w:color w:val="345294"/>
      </w:rPr>
    </w:lvl>
    <w:lvl w:ilvl="1" w:tplc="907A0C54" w:tentative="1">
      <w:start w:val="1"/>
      <w:numFmt w:val="bullet"/>
      <w:lvlText w:val="o"/>
      <w:lvlJc w:val="left"/>
      <w:pPr>
        <w:ind w:left="1872" w:hanging="360"/>
      </w:pPr>
      <w:rPr>
        <w:rFonts w:ascii="Courier New" w:hAnsi="Courier New" w:hint="default"/>
      </w:rPr>
    </w:lvl>
    <w:lvl w:ilvl="2" w:tplc="73A634B6" w:tentative="1">
      <w:start w:val="1"/>
      <w:numFmt w:val="bullet"/>
      <w:lvlText w:val=""/>
      <w:lvlJc w:val="left"/>
      <w:pPr>
        <w:ind w:left="2592" w:hanging="360"/>
      </w:pPr>
      <w:rPr>
        <w:rFonts w:ascii="Wingdings" w:hAnsi="Wingdings" w:hint="default"/>
      </w:rPr>
    </w:lvl>
    <w:lvl w:ilvl="3" w:tplc="9EBAC53C" w:tentative="1">
      <w:start w:val="1"/>
      <w:numFmt w:val="bullet"/>
      <w:lvlText w:val=""/>
      <w:lvlJc w:val="left"/>
      <w:pPr>
        <w:ind w:left="3312" w:hanging="360"/>
      </w:pPr>
      <w:rPr>
        <w:rFonts w:ascii="Symbol" w:hAnsi="Symbol" w:hint="default"/>
      </w:rPr>
    </w:lvl>
    <w:lvl w:ilvl="4" w:tplc="430EBD6E" w:tentative="1">
      <w:start w:val="1"/>
      <w:numFmt w:val="bullet"/>
      <w:lvlText w:val="o"/>
      <w:lvlJc w:val="left"/>
      <w:pPr>
        <w:ind w:left="4032" w:hanging="360"/>
      </w:pPr>
      <w:rPr>
        <w:rFonts w:ascii="Courier New" w:hAnsi="Courier New" w:hint="default"/>
      </w:rPr>
    </w:lvl>
    <w:lvl w:ilvl="5" w:tplc="9BB2AA6A" w:tentative="1">
      <w:start w:val="1"/>
      <w:numFmt w:val="bullet"/>
      <w:lvlText w:val=""/>
      <w:lvlJc w:val="left"/>
      <w:pPr>
        <w:ind w:left="4752" w:hanging="360"/>
      </w:pPr>
      <w:rPr>
        <w:rFonts w:ascii="Wingdings" w:hAnsi="Wingdings" w:hint="default"/>
      </w:rPr>
    </w:lvl>
    <w:lvl w:ilvl="6" w:tplc="5676853E" w:tentative="1">
      <w:start w:val="1"/>
      <w:numFmt w:val="bullet"/>
      <w:lvlText w:val=""/>
      <w:lvlJc w:val="left"/>
      <w:pPr>
        <w:ind w:left="5472" w:hanging="360"/>
      </w:pPr>
      <w:rPr>
        <w:rFonts w:ascii="Symbol" w:hAnsi="Symbol" w:hint="default"/>
      </w:rPr>
    </w:lvl>
    <w:lvl w:ilvl="7" w:tplc="10CA7D1A" w:tentative="1">
      <w:start w:val="1"/>
      <w:numFmt w:val="bullet"/>
      <w:lvlText w:val="o"/>
      <w:lvlJc w:val="left"/>
      <w:pPr>
        <w:ind w:left="6192" w:hanging="360"/>
      </w:pPr>
      <w:rPr>
        <w:rFonts w:ascii="Courier New" w:hAnsi="Courier New" w:hint="default"/>
      </w:rPr>
    </w:lvl>
    <w:lvl w:ilvl="8" w:tplc="E0908A0C"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4042828C"/>
    <w:lvl w:ilvl="0" w:tplc="04090001">
      <w:start w:val="1"/>
      <w:numFmt w:val="bullet"/>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10CCAD80">
      <w:start w:val="1"/>
      <w:numFmt w:val="bullet"/>
      <w:lvlText w:val=""/>
      <w:lvlJc w:val="left"/>
      <w:pPr>
        <w:ind w:left="792" w:hanging="360"/>
      </w:pPr>
      <w:rPr>
        <w:rFonts w:ascii="Symbol" w:hAnsi="Symbol" w:hint="default"/>
      </w:rPr>
    </w:lvl>
    <w:lvl w:ilvl="1" w:tplc="B99E6420" w:tentative="1">
      <w:start w:val="1"/>
      <w:numFmt w:val="bullet"/>
      <w:lvlText w:val="o"/>
      <w:lvlJc w:val="left"/>
      <w:pPr>
        <w:ind w:left="1872" w:hanging="360"/>
      </w:pPr>
      <w:rPr>
        <w:rFonts w:ascii="Courier New" w:hAnsi="Courier New" w:hint="default"/>
      </w:rPr>
    </w:lvl>
    <w:lvl w:ilvl="2" w:tplc="82C09314" w:tentative="1">
      <w:start w:val="1"/>
      <w:numFmt w:val="bullet"/>
      <w:lvlText w:val=""/>
      <w:lvlJc w:val="left"/>
      <w:pPr>
        <w:ind w:left="2592" w:hanging="360"/>
      </w:pPr>
      <w:rPr>
        <w:rFonts w:ascii="Wingdings" w:hAnsi="Wingdings" w:hint="default"/>
      </w:rPr>
    </w:lvl>
    <w:lvl w:ilvl="3" w:tplc="0DE0BA92" w:tentative="1">
      <w:start w:val="1"/>
      <w:numFmt w:val="bullet"/>
      <w:lvlText w:val=""/>
      <w:lvlJc w:val="left"/>
      <w:pPr>
        <w:ind w:left="3312" w:hanging="360"/>
      </w:pPr>
      <w:rPr>
        <w:rFonts w:ascii="Symbol" w:hAnsi="Symbol" w:hint="default"/>
      </w:rPr>
    </w:lvl>
    <w:lvl w:ilvl="4" w:tplc="F1A26860" w:tentative="1">
      <w:start w:val="1"/>
      <w:numFmt w:val="bullet"/>
      <w:lvlText w:val="o"/>
      <w:lvlJc w:val="left"/>
      <w:pPr>
        <w:ind w:left="4032" w:hanging="360"/>
      </w:pPr>
      <w:rPr>
        <w:rFonts w:ascii="Courier New" w:hAnsi="Courier New" w:hint="default"/>
      </w:rPr>
    </w:lvl>
    <w:lvl w:ilvl="5" w:tplc="C8C8420C" w:tentative="1">
      <w:start w:val="1"/>
      <w:numFmt w:val="bullet"/>
      <w:lvlText w:val=""/>
      <w:lvlJc w:val="left"/>
      <w:pPr>
        <w:ind w:left="4752" w:hanging="360"/>
      </w:pPr>
      <w:rPr>
        <w:rFonts w:ascii="Wingdings" w:hAnsi="Wingdings" w:hint="default"/>
      </w:rPr>
    </w:lvl>
    <w:lvl w:ilvl="6" w:tplc="4178FC16" w:tentative="1">
      <w:start w:val="1"/>
      <w:numFmt w:val="bullet"/>
      <w:lvlText w:val=""/>
      <w:lvlJc w:val="left"/>
      <w:pPr>
        <w:ind w:left="5472" w:hanging="360"/>
      </w:pPr>
      <w:rPr>
        <w:rFonts w:ascii="Symbol" w:hAnsi="Symbol" w:hint="default"/>
      </w:rPr>
    </w:lvl>
    <w:lvl w:ilvl="7" w:tplc="8AC2C2D8" w:tentative="1">
      <w:start w:val="1"/>
      <w:numFmt w:val="bullet"/>
      <w:lvlText w:val="o"/>
      <w:lvlJc w:val="left"/>
      <w:pPr>
        <w:ind w:left="6192" w:hanging="360"/>
      </w:pPr>
      <w:rPr>
        <w:rFonts w:ascii="Courier New" w:hAnsi="Courier New" w:hint="default"/>
      </w:rPr>
    </w:lvl>
    <w:lvl w:ilvl="8" w:tplc="7B863C46"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61A0D038">
      <w:start w:val="1"/>
      <w:numFmt w:val="decimal"/>
      <w:lvlText w:val="%1."/>
      <w:lvlJc w:val="left"/>
      <w:pPr>
        <w:ind w:left="1152" w:hanging="360"/>
      </w:pPr>
      <w:rPr>
        <w:rFonts w:ascii="Times New Roman" w:hAnsi="Times New Roman" w:cs="Times New Roman" w:hint="default"/>
        <w:sz w:val="24"/>
      </w:rPr>
    </w:lvl>
    <w:lvl w:ilvl="1" w:tplc="04090003" w:tentative="1">
      <w:start w:val="1"/>
      <w:numFmt w:val="lowerLetter"/>
      <w:lvlText w:val="%2."/>
      <w:lvlJc w:val="left"/>
      <w:pPr>
        <w:ind w:left="1872" w:hanging="360"/>
      </w:pPr>
      <w:rPr>
        <w:rFonts w:cs="Times New Roman"/>
      </w:rPr>
    </w:lvl>
    <w:lvl w:ilvl="2" w:tplc="04090005" w:tentative="1">
      <w:start w:val="1"/>
      <w:numFmt w:val="lowerRoman"/>
      <w:lvlText w:val="%3."/>
      <w:lvlJc w:val="right"/>
      <w:pPr>
        <w:ind w:left="2592" w:hanging="180"/>
      </w:pPr>
      <w:rPr>
        <w:rFonts w:cs="Times New Roman"/>
      </w:rPr>
    </w:lvl>
    <w:lvl w:ilvl="3" w:tplc="04090001" w:tentative="1">
      <w:start w:val="1"/>
      <w:numFmt w:val="decimal"/>
      <w:lvlText w:val="%4."/>
      <w:lvlJc w:val="left"/>
      <w:pPr>
        <w:ind w:left="3312" w:hanging="360"/>
      </w:pPr>
      <w:rPr>
        <w:rFonts w:cs="Times New Roman"/>
      </w:rPr>
    </w:lvl>
    <w:lvl w:ilvl="4" w:tplc="04090003" w:tentative="1">
      <w:start w:val="1"/>
      <w:numFmt w:val="lowerLetter"/>
      <w:lvlText w:val="%5."/>
      <w:lvlJc w:val="left"/>
      <w:pPr>
        <w:ind w:left="4032" w:hanging="360"/>
      </w:pPr>
      <w:rPr>
        <w:rFonts w:cs="Times New Roman"/>
      </w:rPr>
    </w:lvl>
    <w:lvl w:ilvl="5" w:tplc="04090005" w:tentative="1">
      <w:start w:val="1"/>
      <w:numFmt w:val="lowerRoman"/>
      <w:lvlText w:val="%6."/>
      <w:lvlJc w:val="right"/>
      <w:pPr>
        <w:ind w:left="4752" w:hanging="180"/>
      </w:pPr>
      <w:rPr>
        <w:rFonts w:cs="Times New Roman"/>
      </w:rPr>
    </w:lvl>
    <w:lvl w:ilvl="6" w:tplc="04090001" w:tentative="1">
      <w:start w:val="1"/>
      <w:numFmt w:val="decimal"/>
      <w:lvlText w:val="%7."/>
      <w:lvlJc w:val="left"/>
      <w:pPr>
        <w:ind w:left="5472" w:hanging="360"/>
      </w:pPr>
      <w:rPr>
        <w:rFonts w:cs="Times New Roman"/>
      </w:rPr>
    </w:lvl>
    <w:lvl w:ilvl="7" w:tplc="04090003" w:tentative="1">
      <w:start w:val="1"/>
      <w:numFmt w:val="lowerLetter"/>
      <w:lvlText w:val="%8."/>
      <w:lvlJc w:val="left"/>
      <w:pPr>
        <w:ind w:left="6192" w:hanging="360"/>
      </w:pPr>
      <w:rPr>
        <w:rFonts w:cs="Times New Roman"/>
      </w:rPr>
    </w:lvl>
    <w:lvl w:ilvl="8" w:tplc="04090005" w:tentative="1">
      <w:start w:val="1"/>
      <w:numFmt w:val="lowerRoman"/>
      <w:lvlText w:val="%9."/>
      <w:lvlJc w:val="right"/>
      <w:pPr>
        <w:ind w:left="6912" w:hanging="180"/>
      </w:pPr>
      <w:rPr>
        <w:rFonts w:cs="Times New Roman"/>
      </w:rPr>
    </w:lvl>
  </w:abstractNum>
  <w:abstractNum w:abstractNumId="19">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1"/>
  </w:num>
  <w:num w:numId="2">
    <w:abstractNumId w:val="18"/>
  </w:num>
  <w:num w:numId="3">
    <w:abstractNumId w:val="14"/>
  </w:num>
  <w:num w:numId="4">
    <w:abstractNumId w:val="1"/>
  </w:num>
  <w:num w:numId="5">
    <w:abstractNumId w:val="0"/>
  </w:num>
  <w:num w:numId="6">
    <w:abstractNumId w:val="19"/>
  </w:num>
  <w:num w:numId="7">
    <w:abstractNumId w:val="17"/>
  </w:num>
  <w:num w:numId="8">
    <w:abstractNumId w:val="4"/>
  </w:num>
  <w:num w:numId="9">
    <w:abstractNumId w:val="6"/>
  </w:num>
  <w:num w:numId="10">
    <w:abstractNumId w:val="8"/>
  </w:num>
  <w:num w:numId="11">
    <w:abstractNumId w:val="2"/>
  </w:num>
  <w:num w:numId="12">
    <w:abstractNumId w:val="15"/>
  </w:num>
  <w:num w:numId="13">
    <w:abstractNumId w:val="3"/>
  </w:num>
  <w:num w:numId="14">
    <w:abstractNumId w:val="13"/>
  </w:num>
  <w:num w:numId="15">
    <w:abstractNumId w:val="16"/>
  </w:num>
  <w:num w:numId="16">
    <w:abstractNumId w:val="7"/>
  </w:num>
  <w:num w:numId="17">
    <w:abstractNumId w:val="12"/>
  </w:num>
  <w:num w:numId="18">
    <w:abstractNumId w:val="5"/>
  </w:num>
  <w:num w:numId="19">
    <w:abstractNumId w:val="10"/>
  </w:num>
  <w:num w:numId="20">
    <w:abstractNumId w:val="1"/>
  </w:num>
  <w:num w:numId="21">
    <w:abstractNumId w:val="1"/>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E1"/>
    <w:rsid w:val="000015FB"/>
    <w:rsid w:val="00007CA0"/>
    <w:rsid w:val="00012372"/>
    <w:rsid w:val="00012863"/>
    <w:rsid w:val="00017DD1"/>
    <w:rsid w:val="000200BC"/>
    <w:rsid w:val="00021A62"/>
    <w:rsid w:val="00022437"/>
    <w:rsid w:val="0002479D"/>
    <w:rsid w:val="00026D2F"/>
    <w:rsid w:val="000300AF"/>
    <w:rsid w:val="00037098"/>
    <w:rsid w:val="000403FA"/>
    <w:rsid w:val="00052499"/>
    <w:rsid w:val="00053968"/>
    <w:rsid w:val="00063123"/>
    <w:rsid w:val="00063FEF"/>
    <w:rsid w:val="00065713"/>
    <w:rsid w:val="00066AB9"/>
    <w:rsid w:val="000769A1"/>
    <w:rsid w:val="00076CF0"/>
    <w:rsid w:val="000808C1"/>
    <w:rsid w:val="00080DFA"/>
    <w:rsid w:val="000812AE"/>
    <w:rsid w:val="00081D47"/>
    <w:rsid w:val="00090529"/>
    <w:rsid w:val="00094D59"/>
    <w:rsid w:val="000A4439"/>
    <w:rsid w:val="000A544F"/>
    <w:rsid w:val="000B15B8"/>
    <w:rsid w:val="000B2BD0"/>
    <w:rsid w:val="000B3A77"/>
    <w:rsid w:val="000B7E70"/>
    <w:rsid w:val="000C0118"/>
    <w:rsid w:val="000C70DC"/>
    <w:rsid w:val="000C72F8"/>
    <w:rsid w:val="000E1D9E"/>
    <w:rsid w:val="000E3168"/>
    <w:rsid w:val="000E6D11"/>
    <w:rsid w:val="000E7EDB"/>
    <w:rsid w:val="000F79B9"/>
    <w:rsid w:val="00105D23"/>
    <w:rsid w:val="001073C9"/>
    <w:rsid w:val="0011218E"/>
    <w:rsid w:val="00130424"/>
    <w:rsid w:val="0013282C"/>
    <w:rsid w:val="00132E2F"/>
    <w:rsid w:val="00135AF5"/>
    <w:rsid w:val="00141646"/>
    <w:rsid w:val="00141705"/>
    <w:rsid w:val="00141A0B"/>
    <w:rsid w:val="001425AF"/>
    <w:rsid w:val="00142AE3"/>
    <w:rsid w:val="00144DA7"/>
    <w:rsid w:val="00155748"/>
    <w:rsid w:val="00160306"/>
    <w:rsid w:val="00160E09"/>
    <w:rsid w:val="00162191"/>
    <w:rsid w:val="00181F53"/>
    <w:rsid w:val="0018564C"/>
    <w:rsid w:val="001933B1"/>
    <w:rsid w:val="001971BB"/>
    <w:rsid w:val="001A07D4"/>
    <w:rsid w:val="001A2559"/>
    <w:rsid w:val="001B04F0"/>
    <w:rsid w:val="001B360E"/>
    <w:rsid w:val="001B3A25"/>
    <w:rsid w:val="001C6D08"/>
    <w:rsid w:val="001D247C"/>
    <w:rsid w:val="001D3C41"/>
    <w:rsid w:val="001D634E"/>
    <w:rsid w:val="001E0AB2"/>
    <w:rsid w:val="001E466A"/>
    <w:rsid w:val="001F12BF"/>
    <w:rsid w:val="001F1480"/>
    <w:rsid w:val="001F4081"/>
    <w:rsid w:val="001F5410"/>
    <w:rsid w:val="00200B10"/>
    <w:rsid w:val="002053F3"/>
    <w:rsid w:val="0022402B"/>
    <w:rsid w:val="0023409D"/>
    <w:rsid w:val="00236122"/>
    <w:rsid w:val="00243909"/>
    <w:rsid w:val="00243DEE"/>
    <w:rsid w:val="00247074"/>
    <w:rsid w:val="0025182E"/>
    <w:rsid w:val="002613D2"/>
    <w:rsid w:val="00264716"/>
    <w:rsid w:val="002667B6"/>
    <w:rsid w:val="0026788F"/>
    <w:rsid w:val="00267F6C"/>
    <w:rsid w:val="00271B2B"/>
    <w:rsid w:val="0027462E"/>
    <w:rsid w:val="00274CFD"/>
    <w:rsid w:val="00280AB2"/>
    <w:rsid w:val="00282FD0"/>
    <w:rsid w:val="00284557"/>
    <w:rsid w:val="002849EE"/>
    <w:rsid w:val="00287FD7"/>
    <w:rsid w:val="002921C5"/>
    <w:rsid w:val="002942FB"/>
    <w:rsid w:val="002A1ADA"/>
    <w:rsid w:val="002A28C9"/>
    <w:rsid w:val="002A46D1"/>
    <w:rsid w:val="002A7359"/>
    <w:rsid w:val="002B1593"/>
    <w:rsid w:val="002B68A5"/>
    <w:rsid w:val="002C413C"/>
    <w:rsid w:val="002C6A44"/>
    <w:rsid w:val="002C7011"/>
    <w:rsid w:val="002C734A"/>
    <w:rsid w:val="002D0A34"/>
    <w:rsid w:val="002D279D"/>
    <w:rsid w:val="002F1E71"/>
    <w:rsid w:val="002F440B"/>
    <w:rsid w:val="002F71D4"/>
    <w:rsid w:val="002F7C83"/>
    <w:rsid w:val="00300CE3"/>
    <w:rsid w:val="00303CF8"/>
    <w:rsid w:val="00313671"/>
    <w:rsid w:val="00313E69"/>
    <w:rsid w:val="003142E6"/>
    <w:rsid w:val="00317EDA"/>
    <w:rsid w:val="00320EB3"/>
    <w:rsid w:val="003236F2"/>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1598"/>
    <w:rsid w:val="003C45C7"/>
    <w:rsid w:val="003C57EB"/>
    <w:rsid w:val="003D77B2"/>
    <w:rsid w:val="003E0A97"/>
    <w:rsid w:val="003E0D48"/>
    <w:rsid w:val="003E4DE6"/>
    <w:rsid w:val="003F692F"/>
    <w:rsid w:val="00401627"/>
    <w:rsid w:val="0040780A"/>
    <w:rsid w:val="00410D8F"/>
    <w:rsid w:val="00410F60"/>
    <w:rsid w:val="004118E0"/>
    <w:rsid w:val="00412D08"/>
    <w:rsid w:val="004178CB"/>
    <w:rsid w:val="00417B7A"/>
    <w:rsid w:val="0042391D"/>
    <w:rsid w:val="0042461E"/>
    <w:rsid w:val="00434630"/>
    <w:rsid w:val="00441D78"/>
    <w:rsid w:val="0044551C"/>
    <w:rsid w:val="00446472"/>
    <w:rsid w:val="00446C24"/>
    <w:rsid w:val="00446CE2"/>
    <w:rsid w:val="00447C62"/>
    <w:rsid w:val="00455C7B"/>
    <w:rsid w:val="00465C14"/>
    <w:rsid w:val="00474405"/>
    <w:rsid w:val="0047478B"/>
    <w:rsid w:val="00475483"/>
    <w:rsid w:val="00476CB1"/>
    <w:rsid w:val="0048220E"/>
    <w:rsid w:val="00490847"/>
    <w:rsid w:val="00492B73"/>
    <w:rsid w:val="004A0392"/>
    <w:rsid w:val="004A071B"/>
    <w:rsid w:val="004A43B3"/>
    <w:rsid w:val="004A46CC"/>
    <w:rsid w:val="004B0D54"/>
    <w:rsid w:val="004B62FF"/>
    <w:rsid w:val="004D62CD"/>
    <w:rsid w:val="004F0B74"/>
    <w:rsid w:val="004F493C"/>
    <w:rsid w:val="00514703"/>
    <w:rsid w:val="005156D1"/>
    <w:rsid w:val="00517586"/>
    <w:rsid w:val="005209C7"/>
    <w:rsid w:val="00525772"/>
    <w:rsid w:val="00525AF5"/>
    <w:rsid w:val="00525F77"/>
    <w:rsid w:val="00531424"/>
    <w:rsid w:val="00537F22"/>
    <w:rsid w:val="00542523"/>
    <w:rsid w:val="00550ACC"/>
    <w:rsid w:val="00552249"/>
    <w:rsid w:val="00557FE1"/>
    <w:rsid w:val="005604DC"/>
    <w:rsid w:val="005637D0"/>
    <w:rsid w:val="0056487B"/>
    <w:rsid w:val="00566ABC"/>
    <w:rsid w:val="005738E6"/>
    <w:rsid w:val="00581EE2"/>
    <w:rsid w:val="00582CD2"/>
    <w:rsid w:val="00583141"/>
    <w:rsid w:val="00584664"/>
    <w:rsid w:val="00585AE3"/>
    <w:rsid w:val="0058753C"/>
    <w:rsid w:val="00591AE6"/>
    <w:rsid w:val="005929CE"/>
    <w:rsid w:val="00597C9C"/>
    <w:rsid w:val="00597FEB"/>
    <w:rsid w:val="005A1312"/>
    <w:rsid w:val="005A19C0"/>
    <w:rsid w:val="005A3631"/>
    <w:rsid w:val="005A3D02"/>
    <w:rsid w:val="005A4E2C"/>
    <w:rsid w:val="005A52EB"/>
    <w:rsid w:val="005A66CB"/>
    <w:rsid w:val="005B0472"/>
    <w:rsid w:val="005C228F"/>
    <w:rsid w:val="005C272F"/>
    <w:rsid w:val="005D01A8"/>
    <w:rsid w:val="005E1375"/>
    <w:rsid w:val="005E5574"/>
    <w:rsid w:val="005E7695"/>
    <w:rsid w:val="005F1531"/>
    <w:rsid w:val="005F162C"/>
    <w:rsid w:val="005F354C"/>
    <w:rsid w:val="005F430F"/>
    <w:rsid w:val="005F53E1"/>
    <w:rsid w:val="006120FD"/>
    <w:rsid w:val="006150A8"/>
    <w:rsid w:val="0062522C"/>
    <w:rsid w:val="00626C58"/>
    <w:rsid w:val="00630263"/>
    <w:rsid w:val="00635EC3"/>
    <w:rsid w:val="00636860"/>
    <w:rsid w:val="00637A61"/>
    <w:rsid w:val="0064008B"/>
    <w:rsid w:val="00641AC0"/>
    <w:rsid w:val="006428D4"/>
    <w:rsid w:val="00645FA6"/>
    <w:rsid w:val="00656171"/>
    <w:rsid w:val="00663D74"/>
    <w:rsid w:val="00666769"/>
    <w:rsid w:val="00670448"/>
    <w:rsid w:val="006714AC"/>
    <w:rsid w:val="00671E2B"/>
    <w:rsid w:val="00672F90"/>
    <w:rsid w:val="0067620F"/>
    <w:rsid w:val="0067684B"/>
    <w:rsid w:val="00677BF6"/>
    <w:rsid w:val="00682BCD"/>
    <w:rsid w:val="00683DE6"/>
    <w:rsid w:val="00690B57"/>
    <w:rsid w:val="006959AF"/>
    <w:rsid w:val="006A3DE8"/>
    <w:rsid w:val="006A7614"/>
    <w:rsid w:val="006B0652"/>
    <w:rsid w:val="006B2B5D"/>
    <w:rsid w:val="006B43E8"/>
    <w:rsid w:val="006C5B99"/>
    <w:rsid w:val="006C5F78"/>
    <w:rsid w:val="006D413F"/>
    <w:rsid w:val="006D44FA"/>
    <w:rsid w:val="006D606C"/>
    <w:rsid w:val="006D67B8"/>
    <w:rsid w:val="006D6B4E"/>
    <w:rsid w:val="006D78D4"/>
    <w:rsid w:val="006E1CAA"/>
    <w:rsid w:val="006E2066"/>
    <w:rsid w:val="006E2AEF"/>
    <w:rsid w:val="006E3DE1"/>
    <w:rsid w:val="006F053F"/>
    <w:rsid w:val="006F09D5"/>
    <w:rsid w:val="00702A5A"/>
    <w:rsid w:val="00702D34"/>
    <w:rsid w:val="00707664"/>
    <w:rsid w:val="00711CA6"/>
    <w:rsid w:val="007129DB"/>
    <w:rsid w:val="00712A21"/>
    <w:rsid w:val="00717B10"/>
    <w:rsid w:val="00720A3E"/>
    <w:rsid w:val="007214EF"/>
    <w:rsid w:val="00723C00"/>
    <w:rsid w:val="00726DD4"/>
    <w:rsid w:val="00730892"/>
    <w:rsid w:val="00736969"/>
    <w:rsid w:val="0074075D"/>
    <w:rsid w:val="00741620"/>
    <w:rsid w:val="00742342"/>
    <w:rsid w:val="00742C8C"/>
    <w:rsid w:val="00744CFB"/>
    <w:rsid w:val="0074653C"/>
    <w:rsid w:val="00747001"/>
    <w:rsid w:val="00747182"/>
    <w:rsid w:val="00747B99"/>
    <w:rsid w:val="007525FD"/>
    <w:rsid w:val="00754E03"/>
    <w:rsid w:val="00762091"/>
    <w:rsid w:val="00763A57"/>
    <w:rsid w:val="00773734"/>
    <w:rsid w:val="00777AAB"/>
    <w:rsid w:val="0078127B"/>
    <w:rsid w:val="00784BA2"/>
    <w:rsid w:val="007959C1"/>
    <w:rsid w:val="007A5803"/>
    <w:rsid w:val="007B2015"/>
    <w:rsid w:val="007B5799"/>
    <w:rsid w:val="007B6D9E"/>
    <w:rsid w:val="007B705F"/>
    <w:rsid w:val="007C0950"/>
    <w:rsid w:val="007C0CD8"/>
    <w:rsid w:val="007C1396"/>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58E6"/>
    <w:rsid w:val="007F686C"/>
    <w:rsid w:val="007F76BA"/>
    <w:rsid w:val="008047A3"/>
    <w:rsid w:val="00806376"/>
    <w:rsid w:val="00806FD2"/>
    <w:rsid w:val="0081238C"/>
    <w:rsid w:val="00813568"/>
    <w:rsid w:val="00815ABB"/>
    <w:rsid w:val="008169DF"/>
    <w:rsid w:val="00816DF1"/>
    <w:rsid w:val="00826B5A"/>
    <w:rsid w:val="00833128"/>
    <w:rsid w:val="00840E7C"/>
    <w:rsid w:val="008421A1"/>
    <w:rsid w:val="008432EE"/>
    <w:rsid w:val="00850CF2"/>
    <w:rsid w:val="00851DFB"/>
    <w:rsid w:val="0086314C"/>
    <w:rsid w:val="0086519F"/>
    <w:rsid w:val="00865D38"/>
    <w:rsid w:val="008664CC"/>
    <w:rsid w:val="0087413B"/>
    <w:rsid w:val="008840EE"/>
    <w:rsid w:val="00893B1D"/>
    <w:rsid w:val="00894485"/>
    <w:rsid w:val="00895A2A"/>
    <w:rsid w:val="008A3B53"/>
    <w:rsid w:val="008A6E85"/>
    <w:rsid w:val="008B0141"/>
    <w:rsid w:val="008B032B"/>
    <w:rsid w:val="008B1F5A"/>
    <w:rsid w:val="008B43D6"/>
    <w:rsid w:val="008C0EA3"/>
    <w:rsid w:val="008C4666"/>
    <w:rsid w:val="008C54BD"/>
    <w:rsid w:val="008D0DC0"/>
    <w:rsid w:val="008D129A"/>
    <w:rsid w:val="008D40B2"/>
    <w:rsid w:val="008D5B53"/>
    <w:rsid w:val="008E12AE"/>
    <w:rsid w:val="008E21AE"/>
    <w:rsid w:val="008E27F1"/>
    <w:rsid w:val="008E602B"/>
    <w:rsid w:val="008F312B"/>
    <w:rsid w:val="008F5A8F"/>
    <w:rsid w:val="009009D0"/>
    <w:rsid w:val="00902B68"/>
    <w:rsid w:val="00903CAA"/>
    <w:rsid w:val="00912344"/>
    <w:rsid w:val="009156D2"/>
    <w:rsid w:val="0092134D"/>
    <w:rsid w:val="00923EFE"/>
    <w:rsid w:val="00931BDB"/>
    <w:rsid w:val="00936037"/>
    <w:rsid w:val="00940299"/>
    <w:rsid w:val="00940CE9"/>
    <w:rsid w:val="00944D67"/>
    <w:rsid w:val="009527CF"/>
    <w:rsid w:val="00952FE4"/>
    <w:rsid w:val="00955CD5"/>
    <w:rsid w:val="00956F27"/>
    <w:rsid w:val="0095754B"/>
    <w:rsid w:val="009603FE"/>
    <w:rsid w:val="0096291A"/>
    <w:rsid w:val="00972701"/>
    <w:rsid w:val="00980DB0"/>
    <w:rsid w:val="00994EDD"/>
    <w:rsid w:val="00997375"/>
    <w:rsid w:val="009B20BD"/>
    <w:rsid w:val="009B61A1"/>
    <w:rsid w:val="009B667F"/>
    <w:rsid w:val="009C0EAF"/>
    <w:rsid w:val="009C1F87"/>
    <w:rsid w:val="009C4947"/>
    <w:rsid w:val="009C67C5"/>
    <w:rsid w:val="009D7E5B"/>
    <w:rsid w:val="009E1BAB"/>
    <w:rsid w:val="009E7EE8"/>
    <w:rsid w:val="009F3745"/>
    <w:rsid w:val="00A01202"/>
    <w:rsid w:val="00A10ACD"/>
    <w:rsid w:val="00A129F1"/>
    <w:rsid w:val="00A26CF0"/>
    <w:rsid w:val="00A31BC3"/>
    <w:rsid w:val="00A3304F"/>
    <w:rsid w:val="00A36752"/>
    <w:rsid w:val="00A37976"/>
    <w:rsid w:val="00A43B1C"/>
    <w:rsid w:val="00A467CE"/>
    <w:rsid w:val="00A5366E"/>
    <w:rsid w:val="00A553D5"/>
    <w:rsid w:val="00A56BB5"/>
    <w:rsid w:val="00A56C6B"/>
    <w:rsid w:val="00A60FFF"/>
    <w:rsid w:val="00A61A2C"/>
    <w:rsid w:val="00A6306A"/>
    <w:rsid w:val="00A63890"/>
    <w:rsid w:val="00A67631"/>
    <w:rsid w:val="00A678FC"/>
    <w:rsid w:val="00A71B7A"/>
    <w:rsid w:val="00A72CF0"/>
    <w:rsid w:val="00A80A4F"/>
    <w:rsid w:val="00A91891"/>
    <w:rsid w:val="00A9613A"/>
    <w:rsid w:val="00A973B2"/>
    <w:rsid w:val="00AB0F92"/>
    <w:rsid w:val="00AB1979"/>
    <w:rsid w:val="00AB567E"/>
    <w:rsid w:val="00AC08A8"/>
    <w:rsid w:val="00AC3943"/>
    <w:rsid w:val="00AC4317"/>
    <w:rsid w:val="00AC5EBF"/>
    <w:rsid w:val="00AC6981"/>
    <w:rsid w:val="00AD4163"/>
    <w:rsid w:val="00AE3A26"/>
    <w:rsid w:val="00AE79D1"/>
    <w:rsid w:val="00AF1B2F"/>
    <w:rsid w:val="00AF4905"/>
    <w:rsid w:val="00B00519"/>
    <w:rsid w:val="00B11470"/>
    <w:rsid w:val="00B13000"/>
    <w:rsid w:val="00B21550"/>
    <w:rsid w:val="00B24137"/>
    <w:rsid w:val="00B31FEF"/>
    <w:rsid w:val="00B325E1"/>
    <w:rsid w:val="00B3588C"/>
    <w:rsid w:val="00B4343E"/>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97AEF"/>
    <w:rsid w:val="00BA268A"/>
    <w:rsid w:val="00BA3D8F"/>
    <w:rsid w:val="00BA65A5"/>
    <w:rsid w:val="00BB6A0B"/>
    <w:rsid w:val="00BD1A05"/>
    <w:rsid w:val="00BE335A"/>
    <w:rsid w:val="00BF187B"/>
    <w:rsid w:val="00BF732E"/>
    <w:rsid w:val="00C02961"/>
    <w:rsid w:val="00C02B5E"/>
    <w:rsid w:val="00C03773"/>
    <w:rsid w:val="00C057EF"/>
    <w:rsid w:val="00C07267"/>
    <w:rsid w:val="00C14296"/>
    <w:rsid w:val="00C16B6E"/>
    <w:rsid w:val="00C2333D"/>
    <w:rsid w:val="00C2452C"/>
    <w:rsid w:val="00C254F7"/>
    <w:rsid w:val="00C2695D"/>
    <w:rsid w:val="00C32246"/>
    <w:rsid w:val="00C4260B"/>
    <w:rsid w:val="00C43792"/>
    <w:rsid w:val="00C450AE"/>
    <w:rsid w:val="00C521CB"/>
    <w:rsid w:val="00C53387"/>
    <w:rsid w:val="00C546B7"/>
    <w:rsid w:val="00C56ED2"/>
    <w:rsid w:val="00C65A85"/>
    <w:rsid w:val="00C6623A"/>
    <w:rsid w:val="00C673E2"/>
    <w:rsid w:val="00C70B6C"/>
    <w:rsid w:val="00C74089"/>
    <w:rsid w:val="00C758F5"/>
    <w:rsid w:val="00C8792C"/>
    <w:rsid w:val="00C90E85"/>
    <w:rsid w:val="00C92E5D"/>
    <w:rsid w:val="00C93509"/>
    <w:rsid w:val="00C9777C"/>
    <w:rsid w:val="00CA0455"/>
    <w:rsid w:val="00CA4A39"/>
    <w:rsid w:val="00CA4C69"/>
    <w:rsid w:val="00CA58CB"/>
    <w:rsid w:val="00CA6A27"/>
    <w:rsid w:val="00CB137C"/>
    <w:rsid w:val="00CB4E54"/>
    <w:rsid w:val="00CB5BEA"/>
    <w:rsid w:val="00CB6AA7"/>
    <w:rsid w:val="00CC215D"/>
    <w:rsid w:val="00CC3F2F"/>
    <w:rsid w:val="00CC602E"/>
    <w:rsid w:val="00CC62E0"/>
    <w:rsid w:val="00CC6526"/>
    <w:rsid w:val="00CD0EB5"/>
    <w:rsid w:val="00CD6D27"/>
    <w:rsid w:val="00CD6F65"/>
    <w:rsid w:val="00CE08D9"/>
    <w:rsid w:val="00CE16E0"/>
    <w:rsid w:val="00CE4EAF"/>
    <w:rsid w:val="00CF33FB"/>
    <w:rsid w:val="00CF5581"/>
    <w:rsid w:val="00D11C16"/>
    <w:rsid w:val="00D1214E"/>
    <w:rsid w:val="00D14FDB"/>
    <w:rsid w:val="00D150CA"/>
    <w:rsid w:val="00D15D3F"/>
    <w:rsid w:val="00D17482"/>
    <w:rsid w:val="00D20BD0"/>
    <w:rsid w:val="00D2311D"/>
    <w:rsid w:val="00D27605"/>
    <w:rsid w:val="00D3638A"/>
    <w:rsid w:val="00D36521"/>
    <w:rsid w:val="00D418E0"/>
    <w:rsid w:val="00D41EC4"/>
    <w:rsid w:val="00D42C39"/>
    <w:rsid w:val="00D451FE"/>
    <w:rsid w:val="00D477C6"/>
    <w:rsid w:val="00D62AA3"/>
    <w:rsid w:val="00D62DF9"/>
    <w:rsid w:val="00D63056"/>
    <w:rsid w:val="00D67274"/>
    <w:rsid w:val="00D70BE0"/>
    <w:rsid w:val="00D72DE8"/>
    <w:rsid w:val="00D77566"/>
    <w:rsid w:val="00D80607"/>
    <w:rsid w:val="00D90DB4"/>
    <w:rsid w:val="00D94283"/>
    <w:rsid w:val="00DA11E1"/>
    <w:rsid w:val="00DA14A3"/>
    <w:rsid w:val="00DA1FDD"/>
    <w:rsid w:val="00DA371A"/>
    <w:rsid w:val="00DA39C5"/>
    <w:rsid w:val="00DA621C"/>
    <w:rsid w:val="00DA6EDF"/>
    <w:rsid w:val="00DB1B71"/>
    <w:rsid w:val="00DB4896"/>
    <w:rsid w:val="00DB5A55"/>
    <w:rsid w:val="00DB6227"/>
    <w:rsid w:val="00DB625D"/>
    <w:rsid w:val="00DB783D"/>
    <w:rsid w:val="00DC05C1"/>
    <w:rsid w:val="00DE1DED"/>
    <w:rsid w:val="00DE264C"/>
    <w:rsid w:val="00DE424F"/>
    <w:rsid w:val="00DE5628"/>
    <w:rsid w:val="00DE6AD2"/>
    <w:rsid w:val="00E03491"/>
    <w:rsid w:val="00E04753"/>
    <w:rsid w:val="00E0544B"/>
    <w:rsid w:val="00E12C39"/>
    <w:rsid w:val="00E13871"/>
    <w:rsid w:val="00E16A37"/>
    <w:rsid w:val="00E27308"/>
    <w:rsid w:val="00E33FB4"/>
    <w:rsid w:val="00E3436A"/>
    <w:rsid w:val="00E35802"/>
    <w:rsid w:val="00E36FE2"/>
    <w:rsid w:val="00E51F41"/>
    <w:rsid w:val="00E6158B"/>
    <w:rsid w:val="00E63ACD"/>
    <w:rsid w:val="00E656AF"/>
    <w:rsid w:val="00E65EDD"/>
    <w:rsid w:val="00E673D2"/>
    <w:rsid w:val="00E701E0"/>
    <w:rsid w:val="00E72220"/>
    <w:rsid w:val="00E74213"/>
    <w:rsid w:val="00E76CD9"/>
    <w:rsid w:val="00E91E19"/>
    <w:rsid w:val="00E95106"/>
    <w:rsid w:val="00EA023E"/>
    <w:rsid w:val="00EA0EBF"/>
    <w:rsid w:val="00EC0B2E"/>
    <w:rsid w:val="00EC1A57"/>
    <w:rsid w:val="00ED1CC5"/>
    <w:rsid w:val="00ED47C6"/>
    <w:rsid w:val="00ED79BB"/>
    <w:rsid w:val="00EE0957"/>
    <w:rsid w:val="00EE0E4E"/>
    <w:rsid w:val="00EE173E"/>
    <w:rsid w:val="00EE595C"/>
    <w:rsid w:val="00EF0715"/>
    <w:rsid w:val="00EF0B95"/>
    <w:rsid w:val="00EF1732"/>
    <w:rsid w:val="00EF3ABF"/>
    <w:rsid w:val="00EF4231"/>
    <w:rsid w:val="00EF636A"/>
    <w:rsid w:val="00EF6795"/>
    <w:rsid w:val="00EF776D"/>
    <w:rsid w:val="00F03412"/>
    <w:rsid w:val="00F11FE7"/>
    <w:rsid w:val="00F142BF"/>
    <w:rsid w:val="00F1508D"/>
    <w:rsid w:val="00F2144F"/>
    <w:rsid w:val="00F2634F"/>
    <w:rsid w:val="00F336F6"/>
    <w:rsid w:val="00F3581C"/>
    <w:rsid w:val="00F36C1D"/>
    <w:rsid w:val="00F40E54"/>
    <w:rsid w:val="00F42C01"/>
    <w:rsid w:val="00F45261"/>
    <w:rsid w:val="00F5243D"/>
    <w:rsid w:val="00F56DB5"/>
    <w:rsid w:val="00F570F0"/>
    <w:rsid w:val="00F5755F"/>
    <w:rsid w:val="00F62807"/>
    <w:rsid w:val="00F647CA"/>
    <w:rsid w:val="00F70C69"/>
    <w:rsid w:val="00F731D3"/>
    <w:rsid w:val="00F96808"/>
    <w:rsid w:val="00F968DD"/>
    <w:rsid w:val="00FA2139"/>
    <w:rsid w:val="00FA3649"/>
    <w:rsid w:val="00FA5516"/>
    <w:rsid w:val="00FA63D5"/>
    <w:rsid w:val="00FA7F74"/>
    <w:rsid w:val="00FB0335"/>
    <w:rsid w:val="00FB3239"/>
    <w:rsid w:val="00FB3929"/>
    <w:rsid w:val="00FB6B35"/>
    <w:rsid w:val="00FB6B9E"/>
    <w:rsid w:val="00FC0EF5"/>
    <w:rsid w:val="00FC437A"/>
    <w:rsid w:val="00FC5611"/>
    <w:rsid w:val="00FC5F8C"/>
    <w:rsid w:val="00FC79B6"/>
    <w:rsid w:val="00FD1CCB"/>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7A3"/>
    <w:rPr>
      <w:sz w:val="20"/>
      <w:szCs w:val="20"/>
    </w:rPr>
  </w:style>
  <w:style w:type="paragraph" w:styleId="Heading1">
    <w:name w:val="heading 1"/>
    <w:basedOn w:val="Normal"/>
    <w:next w:val="Normal"/>
    <w:link w:val="Heading1Char"/>
    <w:uiPriority w:val="99"/>
    <w:qFormat/>
    <w:rsid w:val="00446C24"/>
    <w:pPr>
      <w:numPr>
        <w:numId w:val="18"/>
      </w:numPr>
      <w:spacing w:after="840"/>
      <w:jc w:val="center"/>
      <w:outlineLvl w:val="0"/>
    </w:pPr>
    <w:rPr>
      <w:b/>
      <w:caps/>
    </w:rPr>
  </w:style>
  <w:style w:type="paragraph" w:styleId="Heading2">
    <w:name w:val="heading 2"/>
    <w:basedOn w:val="Normal"/>
    <w:next w:val="Normal"/>
    <w:link w:val="Heading2Char"/>
    <w:uiPriority w:val="99"/>
    <w:qFormat/>
    <w:rsid w:val="00446C24"/>
    <w:pPr>
      <w:keepNext/>
      <w:numPr>
        <w:ilvl w:val="1"/>
        <w:numId w:val="18"/>
      </w:numPr>
      <w:spacing w:after="240"/>
      <w:outlineLvl w:val="1"/>
    </w:pPr>
    <w:rPr>
      <w:b/>
      <w:caps/>
    </w:rPr>
  </w:style>
  <w:style w:type="paragraph" w:styleId="Heading3">
    <w:name w:val="heading 3"/>
    <w:basedOn w:val="Normal"/>
    <w:next w:val="Normal"/>
    <w:link w:val="Heading3Char"/>
    <w:uiPriority w:val="99"/>
    <w:qFormat/>
    <w:rsid w:val="000B15B8"/>
    <w:pPr>
      <w:keepNext/>
      <w:spacing w:after="240"/>
      <w:outlineLvl w:val="2"/>
    </w:pPr>
    <w:rPr>
      <w:b/>
    </w:rPr>
  </w:style>
  <w:style w:type="paragraph" w:styleId="Heading4">
    <w:name w:val="heading 4"/>
    <w:basedOn w:val="Normal"/>
    <w:next w:val="Normal"/>
    <w:link w:val="Heading4Char"/>
    <w:uiPriority w:val="99"/>
    <w:qFormat/>
    <w:rsid w:val="000B15B8"/>
    <w:pPr>
      <w:spacing w:after="240"/>
      <w:outlineLvl w:val="3"/>
    </w:pPr>
    <w:rPr>
      <w:b/>
    </w:rPr>
  </w:style>
  <w:style w:type="paragraph" w:styleId="Heading5">
    <w:name w:val="heading 5"/>
    <w:aliases w:val="Heading 5 (business proposal only)"/>
    <w:basedOn w:val="Normal"/>
    <w:next w:val="Normal"/>
    <w:link w:val="Heading5Char"/>
    <w:uiPriority w:val="99"/>
    <w:qFormat/>
    <w:rsid w:val="00446C24"/>
    <w:pPr>
      <w:numPr>
        <w:ilvl w:val="4"/>
        <w:numId w:val="18"/>
      </w:numPr>
      <w:spacing w:after="240"/>
      <w:outlineLvl w:val="4"/>
    </w:pPr>
    <w:rPr>
      <w:b/>
    </w:rPr>
  </w:style>
  <w:style w:type="paragraph" w:styleId="Heading6">
    <w:name w:val="heading 6"/>
    <w:aliases w:val="Heading 6 (business proposal only)"/>
    <w:basedOn w:val="Normal"/>
    <w:next w:val="Normal"/>
    <w:link w:val="Heading6Char"/>
    <w:uiPriority w:val="99"/>
    <w:qFormat/>
    <w:rsid w:val="00446C24"/>
    <w:pPr>
      <w:numPr>
        <w:ilvl w:val="5"/>
        <w:numId w:val="18"/>
      </w:numPr>
      <w:outlineLvl w:val="5"/>
    </w:pPr>
  </w:style>
  <w:style w:type="paragraph" w:styleId="Heading7">
    <w:name w:val="heading 7"/>
    <w:aliases w:val="Heading 7 (business proposal only)"/>
    <w:basedOn w:val="Normal"/>
    <w:next w:val="Normal"/>
    <w:link w:val="Heading7Char"/>
    <w:uiPriority w:val="99"/>
    <w:qFormat/>
    <w:rsid w:val="00446C24"/>
    <w:pPr>
      <w:numPr>
        <w:ilvl w:val="6"/>
        <w:numId w:val="18"/>
      </w:numPr>
      <w:outlineLvl w:val="6"/>
    </w:pPr>
  </w:style>
  <w:style w:type="paragraph" w:styleId="Heading8">
    <w:name w:val="heading 8"/>
    <w:aliases w:val="Heading 8 (business proposal only)"/>
    <w:basedOn w:val="Normal"/>
    <w:next w:val="Normal"/>
    <w:link w:val="Heading8Char"/>
    <w:uiPriority w:val="99"/>
    <w:qFormat/>
    <w:rsid w:val="00446C24"/>
    <w:pPr>
      <w:numPr>
        <w:ilvl w:val="7"/>
        <w:numId w:val="18"/>
      </w:numPr>
      <w:outlineLvl w:val="7"/>
    </w:pPr>
  </w:style>
  <w:style w:type="paragraph" w:styleId="Heading9">
    <w:name w:val="heading 9"/>
    <w:aliases w:val="Heading 9 (business proposal only)"/>
    <w:basedOn w:val="Normal"/>
    <w:next w:val="Normal"/>
    <w:link w:val="Heading9Char"/>
    <w:uiPriority w:val="99"/>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7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037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037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0377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C0377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C0377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C0377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C0377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C03773"/>
    <w:rPr>
      <w:rFonts w:ascii="Cambria" w:hAnsi="Cambria" w:cs="Times New Roman"/>
    </w:rPr>
  </w:style>
  <w:style w:type="paragraph" w:styleId="TOC1">
    <w:name w:val="toc 1"/>
    <w:basedOn w:val="Normal"/>
    <w:next w:val="Normalcontinued"/>
    <w:autoRedefine/>
    <w:uiPriority w:val="99"/>
    <w:rsid w:val="008B0141"/>
    <w:pPr>
      <w:tabs>
        <w:tab w:val="center" w:pos="432"/>
        <w:tab w:val="left" w:pos="1008"/>
        <w:tab w:val="right" w:leader="dot" w:pos="9360"/>
      </w:tabs>
      <w:spacing w:after="240"/>
      <w:ind w:left="1008" w:hanging="1008"/>
    </w:pPr>
    <w:rPr>
      <w:caps/>
      <w:sz w:val="22"/>
      <w:szCs w:val="24"/>
    </w:rPr>
  </w:style>
  <w:style w:type="paragraph" w:customStyle="1" w:styleId="NormalSS">
    <w:name w:val="NormalSS"/>
    <w:basedOn w:val="Normal"/>
    <w:uiPriority w:val="99"/>
    <w:rsid w:val="0058753C"/>
    <w:pPr>
      <w:spacing w:after="240"/>
    </w:pPr>
  </w:style>
  <w:style w:type="paragraph" w:styleId="Footer">
    <w:name w:val="footer"/>
    <w:basedOn w:val="Normal"/>
    <w:link w:val="FooterChar"/>
    <w:uiPriority w:val="99"/>
    <w:rsid w:val="003B1FFC"/>
    <w:pPr>
      <w:tabs>
        <w:tab w:val="center" w:pos="4320"/>
        <w:tab w:val="right" w:pos="8640"/>
      </w:tabs>
      <w:spacing w:before="360"/>
    </w:pPr>
  </w:style>
  <w:style w:type="character" w:customStyle="1" w:styleId="FooterChar">
    <w:name w:val="Footer Char"/>
    <w:basedOn w:val="DefaultParagraphFont"/>
    <w:link w:val="Footer"/>
    <w:uiPriority w:val="99"/>
    <w:semiHidden/>
    <w:locked/>
    <w:rsid w:val="00C03773"/>
    <w:rPr>
      <w:rFonts w:cs="Times New Roman"/>
      <w:sz w:val="20"/>
      <w:szCs w:val="20"/>
    </w:rPr>
  </w:style>
  <w:style w:type="character" w:styleId="PageNumber">
    <w:name w:val="page number"/>
    <w:basedOn w:val="DefaultParagraphFont"/>
    <w:uiPriority w:val="99"/>
    <w:semiHidden/>
    <w:rsid w:val="008B0141"/>
    <w:rPr>
      <w:rFonts w:ascii="Times New Roman" w:hAnsi="Times New Roman" w:cs="Times New Roman"/>
      <w:sz w:val="24"/>
    </w:rPr>
  </w:style>
  <w:style w:type="paragraph" w:customStyle="1" w:styleId="Heading1Black">
    <w:name w:val="Heading 1_Black"/>
    <w:basedOn w:val="Normal"/>
    <w:next w:val="Normal"/>
    <w:uiPriority w:val="99"/>
    <w:rsid w:val="00446C24"/>
    <w:pPr>
      <w:spacing w:before="240" w:after="240"/>
      <w:jc w:val="center"/>
      <w:outlineLvl w:val="0"/>
    </w:pPr>
    <w:rPr>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8B0141"/>
    <w:pPr>
      <w:tabs>
        <w:tab w:val="left" w:pos="1008"/>
        <w:tab w:val="left" w:pos="1440"/>
        <w:tab w:val="right" w:leader="dot" w:pos="9360"/>
      </w:tabs>
      <w:spacing w:after="240"/>
      <w:ind w:left="1440" w:right="475" w:hanging="432"/>
    </w:pPr>
    <w:rPr>
      <w:sz w:val="22"/>
      <w:szCs w:val="24"/>
    </w:rPr>
  </w:style>
  <w:style w:type="paragraph" w:styleId="TOC3">
    <w:name w:val="toc 3"/>
    <w:basedOn w:val="Normal"/>
    <w:next w:val="Normal"/>
    <w:autoRedefine/>
    <w:uiPriority w:val="99"/>
    <w:rsid w:val="008B0141"/>
    <w:pPr>
      <w:tabs>
        <w:tab w:val="left" w:pos="1915"/>
        <w:tab w:val="right" w:leader="dot" w:pos="9360"/>
      </w:tabs>
      <w:ind w:left="1915" w:right="475" w:hanging="475"/>
    </w:pPr>
    <w:rPr>
      <w:sz w:val="22"/>
      <w:szCs w:val="24"/>
    </w:rPr>
  </w:style>
  <w:style w:type="paragraph" w:styleId="TOC4">
    <w:name w:val="toc 4"/>
    <w:basedOn w:val="Normal"/>
    <w:next w:val="Normal"/>
    <w:autoRedefine/>
    <w:uiPriority w:val="99"/>
    <w:rsid w:val="008B0141"/>
    <w:pPr>
      <w:tabs>
        <w:tab w:val="left" w:pos="1440"/>
        <w:tab w:val="right" w:leader="dot" w:pos="9360"/>
      </w:tabs>
      <w:ind w:left="2390" w:hanging="475"/>
    </w:pPr>
    <w:rPr>
      <w:noProof/>
      <w:sz w:val="22"/>
      <w:szCs w:val="24"/>
    </w:rPr>
  </w:style>
  <w:style w:type="paragraph" w:styleId="FootnoteText">
    <w:name w:val="footnote text"/>
    <w:basedOn w:val="Normal"/>
    <w:link w:val="FootnoteTextChar"/>
    <w:uiPriority w:val="99"/>
    <w:rsid w:val="00850CF2"/>
    <w:pPr>
      <w:spacing w:after="120"/>
    </w:pPr>
  </w:style>
  <w:style w:type="character" w:customStyle="1" w:styleId="FootnoteTextChar">
    <w:name w:val="Footnote Text Char"/>
    <w:basedOn w:val="DefaultParagraphFont"/>
    <w:link w:val="FootnoteText"/>
    <w:uiPriority w:val="99"/>
    <w:locked/>
    <w:rsid w:val="008047A3"/>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792"/>
        <w:tab w:val="left" w:pos="360"/>
      </w:tabs>
      <w:spacing w:after="120"/>
      <w:ind w:left="720" w:right="360" w:hanging="288"/>
    </w:pPr>
  </w:style>
  <w:style w:type="paragraph" w:customStyle="1" w:styleId="Outline">
    <w:name w:val="Outline"/>
    <w:basedOn w:val="Normal"/>
    <w:uiPriority w:val="99"/>
    <w:semiHidden/>
    <w:rsid w:val="003A1506"/>
    <w:pPr>
      <w:spacing w:after="240"/>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pPr>
  </w:style>
  <w:style w:type="character" w:customStyle="1" w:styleId="EndnoteTextChar">
    <w:name w:val="Endnote Text Char"/>
    <w:basedOn w:val="DefaultParagraphFont"/>
    <w:link w:val="EndnoteText"/>
    <w:uiPriority w:val="99"/>
    <w:semiHidden/>
    <w:locked/>
    <w:rsid w:val="00C03773"/>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6F09D5"/>
    <w:pPr>
      <w:keepNext/>
      <w:spacing w:after="60"/>
    </w:pPr>
    <w:rPr>
      <w:b/>
    </w:rPr>
  </w:style>
  <w:style w:type="paragraph" w:customStyle="1" w:styleId="References">
    <w:name w:val="References"/>
    <w:basedOn w:val="Normal"/>
    <w:uiPriority w:val="99"/>
    <w:rsid w:val="005A19C0"/>
    <w:pPr>
      <w:spacing w:after="240"/>
      <w:ind w:left="432" w:hanging="432"/>
    </w:pPr>
  </w:style>
  <w:style w:type="paragraph" w:customStyle="1" w:styleId="MarkforFigureHeading">
    <w:name w:val="Mark for Figure Heading"/>
    <w:basedOn w:val="MarkforTableHeading"/>
    <w:next w:val="Normal"/>
    <w:uiPriority w:val="99"/>
    <w:rsid w:val="008B0141"/>
  </w:style>
  <w:style w:type="paragraph" w:customStyle="1" w:styleId="MarkforExhibitHeading">
    <w:name w:val="Mark for Exhibit Heading"/>
    <w:basedOn w:val="Normal"/>
    <w:next w:val="Normal"/>
    <w:uiPriority w:val="99"/>
    <w:rsid w:val="008B0141"/>
    <w:pPr>
      <w:keepNext/>
      <w:spacing w:after="60"/>
    </w:pPr>
    <w:rPr>
      <w:b/>
    </w:rPr>
  </w:style>
  <w:style w:type="paragraph" w:styleId="TableofFigures">
    <w:name w:val="table of figures"/>
    <w:basedOn w:val="Normal"/>
    <w:next w:val="Normal"/>
    <w:uiPriority w:val="99"/>
    <w:semiHidden/>
    <w:rsid w:val="008B0141"/>
    <w:pPr>
      <w:tabs>
        <w:tab w:val="left" w:pos="1440"/>
        <w:tab w:val="right" w:leader="dot" w:pos="9346"/>
      </w:tabs>
      <w:spacing w:after="240"/>
      <w:ind w:left="1440" w:hanging="1440"/>
    </w:pPr>
    <w:rPr>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enter" w:pos="4680"/>
        <w:tab w:val="right" w:pos="9360"/>
      </w:tabs>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FA3649"/>
    <w:pPr>
      <w:spacing w:after="120"/>
    </w:pPr>
  </w:style>
  <w:style w:type="paragraph" w:customStyle="1" w:styleId="TableHeaderCenter">
    <w:name w:val="Table Header Center"/>
    <w:basedOn w:val="NormalSS"/>
    <w:uiPriority w:val="99"/>
    <w:rsid w:val="00FA3649"/>
    <w:pPr>
      <w:spacing w:before="120" w:after="60"/>
      <w:jc w:val="center"/>
    </w:pPr>
  </w:style>
  <w:style w:type="paragraph" w:customStyle="1" w:styleId="TableHeaderLeft">
    <w:name w:val="Table Header Left"/>
    <w:basedOn w:val="NormalSS"/>
    <w:uiPriority w:val="99"/>
    <w:rsid w:val="00FA3649"/>
    <w:pPr>
      <w:spacing w:before="120" w:after="60"/>
    </w:pPr>
  </w:style>
  <w:style w:type="paragraph" w:customStyle="1" w:styleId="Normalcontinued">
    <w:name w:val="Normal (continued)"/>
    <w:basedOn w:val="Normal"/>
    <w:next w:val="Normal"/>
    <w:uiPriority w:val="99"/>
    <w:rsid w:val="0058753C"/>
  </w:style>
  <w:style w:type="paragraph" w:customStyle="1" w:styleId="NormalSScontinued">
    <w:name w:val="NormalSS (continued)"/>
    <w:basedOn w:val="NormalSS"/>
    <w:next w:val="NormalSS"/>
    <w:uiPriority w:val="99"/>
    <w:rsid w:val="00F62807"/>
  </w:style>
  <w:style w:type="paragraph" w:customStyle="1" w:styleId="ParagraphLASTcontinued">
    <w:name w:val="Paragraph (LAST_continued)"/>
    <w:basedOn w:val="ParagraphLAST"/>
    <w:next w:val="Normal"/>
    <w:uiPriority w:val="99"/>
    <w:rsid w:val="007F686C"/>
  </w:style>
  <w:style w:type="paragraph" w:customStyle="1" w:styleId="TableText">
    <w:name w:val="Table Text"/>
    <w:basedOn w:val="NormalSS"/>
    <w:uiPriority w:val="99"/>
    <w:rsid w:val="00FA3649"/>
    <w:pPr>
      <w:spacing w:after="0"/>
    </w:pPr>
  </w:style>
  <w:style w:type="paragraph" w:customStyle="1" w:styleId="TableSourceCaption">
    <w:name w:val="Table Source_Caption"/>
    <w:basedOn w:val="NormalSS"/>
    <w:uiPriority w:val="99"/>
    <w:rsid w:val="00FA3649"/>
    <w:pPr>
      <w:spacing w:after="120"/>
      <w:ind w:left="1080" w:hanging="1080"/>
    </w:pPr>
  </w:style>
  <w:style w:type="paragraph" w:customStyle="1" w:styleId="AcknowledgmentnoTOCBlack">
    <w:name w:val="Acknowledgment no TOC_Black"/>
    <w:basedOn w:val="Normal"/>
    <w:next w:val="Normal"/>
    <w:uiPriority w:val="99"/>
    <w:rsid w:val="00446C24"/>
    <w:pPr>
      <w:spacing w:before="240" w:after="240"/>
      <w:jc w:val="center"/>
      <w:outlineLvl w:val="0"/>
    </w:pPr>
    <w:rPr>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left" w:pos="360"/>
      </w:tabs>
      <w:spacing w:after="120"/>
      <w:ind w:left="720" w:right="360" w:hanging="288"/>
    </w:pPr>
  </w:style>
  <w:style w:type="paragraph" w:customStyle="1" w:styleId="BulletRed">
    <w:name w:val="Bullet_Red"/>
    <w:basedOn w:val="BulletBlack"/>
    <w:uiPriority w:val="99"/>
    <w:rsid w:val="00AC5EBF"/>
    <w:pPr>
      <w:numPr>
        <w:numId w:val="4"/>
      </w:numPr>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446C24"/>
    <w:pPr>
      <w:keepNext/>
      <w:spacing w:after="240"/>
      <w:ind w:left="432" w:hanging="432"/>
      <w:outlineLvl w:val="1"/>
    </w:pPr>
    <w:rPr>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46C24"/>
    <w:pPr>
      <w:jc w:val="center"/>
      <w:outlineLvl w:val="0"/>
    </w:pPr>
    <w:rPr>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446C24"/>
    <w:pPr>
      <w:jc w:val="center"/>
      <w:outlineLvl w:val="0"/>
    </w:pPr>
    <w:rPr>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FA3649"/>
    <w:pPr>
      <w:spacing w:after="0"/>
    </w:pPr>
  </w:style>
  <w:style w:type="paragraph" w:customStyle="1" w:styleId="TitleofDocumentVertical">
    <w:name w:val="Title of Document Vertical"/>
    <w:basedOn w:val="Normal"/>
    <w:uiPriority w:val="99"/>
    <w:rsid w:val="008B0141"/>
    <w:pPr>
      <w:spacing w:before="3120" w:after="240" w:line="360" w:lineRule="exact"/>
    </w:pPr>
    <w:rPr>
      <w:b/>
      <w:sz w:val="22"/>
    </w:rPr>
  </w:style>
  <w:style w:type="paragraph" w:customStyle="1" w:styleId="TitleofDocumentHorizontal">
    <w:name w:val="Title of Document Horizontal"/>
    <w:basedOn w:val="TitleofDocumentVertical"/>
    <w:uiPriority w:val="99"/>
    <w:rsid w:val="008B0141"/>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8B0141"/>
    <w:rPr>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BodyText">
    <w:name w:val="Body Text"/>
    <w:basedOn w:val="Normal"/>
    <w:link w:val="BodyTextChar"/>
    <w:uiPriority w:val="99"/>
    <w:rsid w:val="008047A3"/>
    <w:rPr>
      <w:sz w:val="24"/>
    </w:rPr>
  </w:style>
  <w:style w:type="character" w:customStyle="1" w:styleId="BodyTextChar">
    <w:name w:val="Body Text Char"/>
    <w:basedOn w:val="DefaultParagraphFont"/>
    <w:link w:val="BodyText"/>
    <w:uiPriority w:val="99"/>
    <w:locked/>
    <w:rsid w:val="008047A3"/>
    <w:rPr>
      <w:rFonts w:cs="Times New Roman"/>
      <w:sz w:val="20"/>
      <w:szCs w:val="20"/>
    </w:rPr>
  </w:style>
  <w:style w:type="paragraph" w:styleId="BodyText2">
    <w:name w:val="Body Text 2"/>
    <w:basedOn w:val="Normal"/>
    <w:link w:val="BodyText2Char"/>
    <w:uiPriority w:val="99"/>
    <w:rsid w:val="008047A3"/>
    <w:rPr>
      <w:b/>
      <w:sz w:val="24"/>
    </w:rPr>
  </w:style>
  <w:style w:type="character" w:customStyle="1" w:styleId="BodyText2Char">
    <w:name w:val="Body Text 2 Char"/>
    <w:basedOn w:val="DefaultParagraphFont"/>
    <w:link w:val="BodyText2"/>
    <w:uiPriority w:val="99"/>
    <w:locked/>
    <w:rsid w:val="008047A3"/>
    <w:rPr>
      <w:rFonts w:cs="Times New Roman"/>
      <w:b/>
      <w:sz w:val="20"/>
      <w:szCs w:val="20"/>
    </w:rPr>
  </w:style>
  <w:style w:type="paragraph" w:customStyle="1" w:styleId="Style0">
    <w:name w:val="Style0"/>
    <w:uiPriority w:val="99"/>
    <w:rsid w:val="008047A3"/>
    <w:pPr>
      <w:autoSpaceDE w:val="0"/>
      <w:autoSpaceDN w:val="0"/>
      <w:adjustRightInd w:val="0"/>
    </w:pPr>
    <w:rPr>
      <w:rFonts w:ascii="Arial" w:hAnsi="Arial"/>
      <w:sz w:val="24"/>
      <w:szCs w:val="24"/>
    </w:rPr>
  </w:style>
  <w:style w:type="character" w:customStyle="1" w:styleId="EmailStyle1051">
    <w:name w:val="EmailStyle1051"/>
    <w:basedOn w:val="DefaultParagraphFont"/>
    <w:uiPriority w:val="99"/>
    <w:semiHidden/>
    <w:rsid w:val="00AB1979"/>
    <w:rPr>
      <w:rFonts w:ascii="Arial" w:hAnsi="Arial" w:cs="Arial"/>
      <w:color w:val="000080"/>
      <w:sz w:val="20"/>
      <w:szCs w:val="20"/>
    </w:rPr>
  </w:style>
  <w:style w:type="numbering" w:customStyle="1" w:styleId="MPROutline">
    <w:name w:val="MPROutline"/>
    <w:rsid w:val="007C3323"/>
    <w:pPr>
      <w:numPr>
        <w:numId w:val="15"/>
      </w:numPr>
    </w:pPr>
  </w:style>
  <w:style w:type="paragraph" w:styleId="ListBullet">
    <w:name w:val="List Bullet"/>
    <w:basedOn w:val="Normal"/>
    <w:uiPriority w:val="99"/>
    <w:unhideWhenUsed/>
    <w:locked/>
    <w:rsid w:val="00CB5BE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F3581C"/>
    <w:rPr>
      <w:sz w:val="16"/>
      <w:szCs w:val="16"/>
    </w:rPr>
  </w:style>
  <w:style w:type="paragraph" w:styleId="CommentText">
    <w:name w:val="annotation text"/>
    <w:basedOn w:val="Normal"/>
    <w:link w:val="CommentTextChar"/>
    <w:uiPriority w:val="99"/>
    <w:semiHidden/>
    <w:unhideWhenUsed/>
    <w:locked/>
    <w:rsid w:val="00F3581C"/>
  </w:style>
  <w:style w:type="character" w:customStyle="1" w:styleId="CommentTextChar">
    <w:name w:val="Comment Text Char"/>
    <w:basedOn w:val="DefaultParagraphFont"/>
    <w:link w:val="CommentText"/>
    <w:uiPriority w:val="99"/>
    <w:semiHidden/>
    <w:rsid w:val="00F3581C"/>
    <w:rPr>
      <w:sz w:val="20"/>
      <w:szCs w:val="20"/>
    </w:rPr>
  </w:style>
  <w:style w:type="paragraph" w:styleId="CommentSubject">
    <w:name w:val="annotation subject"/>
    <w:basedOn w:val="CommentText"/>
    <w:next w:val="CommentText"/>
    <w:link w:val="CommentSubjectChar"/>
    <w:uiPriority w:val="99"/>
    <w:semiHidden/>
    <w:unhideWhenUsed/>
    <w:locked/>
    <w:rsid w:val="00F3581C"/>
    <w:rPr>
      <w:b/>
      <w:bCs/>
    </w:rPr>
  </w:style>
  <w:style w:type="character" w:customStyle="1" w:styleId="CommentSubjectChar">
    <w:name w:val="Comment Subject Char"/>
    <w:basedOn w:val="CommentTextChar"/>
    <w:link w:val="CommentSubject"/>
    <w:uiPriority w:val="99"/>
    <w:semiHidden/>
    <w:rsid w:val="00F358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7A3"/>
    <w:rPr>
      <w:sz w:val="20"/>
      <w:szCs w:val="20"/>
    </w:rPr>
  </w:style>
  <w:style w:type="paragraph" w:styleId="Heading1">
    <w:name w:val="heading 1"/>
    <w:basedOn w:val="Normal"/>
    <w:next w:val="Normal"/>
    <w:link w:val="Heading1Char"/>
    <w:uiPriority w:val="99"/>
    <w:qFormat/>
    <w:rsid w:val="00446C24"/>
    <w:pPr>
      <w:numPr>
        <w:numId w:val="18"/>
      </w:numPr>
      <w:spacing w:after="840"/>
      <w:jc w:val="center"/>
      <w:outlineLvl w:val="0"/>
    </w:pPr>
    <w:rPr>
      <w:b/>
      <w:caps/>
    </w:rPr>
  </w:style>
  <w:style w:type="paragraph" w:styleId="Heading2">
    <w:name w:val="heading 2"/>
    <w:basedOn w:val="Normal"/>
    <w:next w:val="Normal"/>
    <w:link w:val="Heading2Char"/>
    <w:uiPriority w:val="99"/>
    <w:qFormat/>
    <w:rsid w:val="00446C24"/>
    <w:pPr>
      <w:keepNext/>
      <w:numPr>
        <w:ilvl w:val="1"/>
        <w:numId w:val="18"/>
      </w:numPr>
      <w:spacing w:after="240"/>
      <w:outlineLvl w:val="1"/>
    </w:pPr>
    <w:rPr>
      <w:b/>
      <w:caps/>
    </w:rPr>
  </w:style>
  <w:style w:type="paragraph" w:styleId="Heading3">
    <w:name w:val="heading 3"/>
    <w:basedOn w:val="Normal"/>
    <w:next w:val="Normal"/>
    <w:link w:val="Heading3Char"/>
    <w:uiPriority w:val="99"/>
    <w:qFormat/>
    <w:rsid w:val="000B15B8"/>
    <w:pPr>
      <w:keepNext/>
      <w:spacing w:after="240"/>
      <w:outlineLvl w:val="2"/>
    </w:pPr>
    <w:rPr>
      <w:b/>
    </w:rPr>
  </w:style>
  <w:style w:type="paragraph" w:styleId="Heading4">
    <w:name w:val="heading 4"/>
    <w:basedOn w:val="Normal"/>
    <w:next w:val="Normal"/>
    <w:link w:val="Heading4Char"/>
    <w:uiPriority w:val="99"/>
    <w:qFormat/>
    <w:rsid w:val="000B15B8"/>
    <w:pPr>
      <w:spacing w:after="240"/>
      <w:outlineLvl w:val="3"/>
    </w:pPr>
    <w:rPr>
      <w:b/>
    </w:rPr>
  </w:style>
  <w:style w:type="paragraph" w:styleId="Heading5">
    <w:name w:val="heading 5"/>
    <w:aliases w:val="Heading 5 (business proposal only)"/>
    <w:basedOn w:val="Normal"/>
    <w:next w:val="Normal"/>
    <w:link w:val="Heading5Char"/>
    <w:uiPriority w:val="99"/>
    <w:qFormat/>
    <w:rsid w:val="00446C24"/>
    <w:pPr>
      <w:numPr>
        <w:ilvl w:val="4"/>
        <w:numId w:val="18"/>
      </w:numPr>
      <w:spacing w:after="240"/>
      <w:outlineLvl w:val="4"/>
    </w:pPr>
    <w:rPr>
      <w:b/>
    </w:rPr>
  </w:style>
  <w:style w:type="paragraph" w:styleId="Heading6">
    <w:name w:val="heading 6"/>
    <w:aliases w:val="Heading 6 (business proposal only)"/>
    <w:basedOn w:val="Normal"/>
    <w:next w:val="Normal"/>
    <w:link w:val="Heading6Char"/>
    <w:uiPriority w:val="99"/>
    <w:qFormat/>
    <w:rsid w:val="00446C24"/>
    <w:pPr>
      <w:numPr>
        <w:ilvl w:val="5"/>
        <w:numId w:val="18"/>
      </w:numPr>
      <w:outlineLvl w:val="5"/>
    </w:pPr>
  </w:style>
  <w:style w:type="paragraph" w:styleId="Heading7">
    <w:name w:val="heading 7"/>
    <w:aliases w:val="Heading 7 (business proposal only)"/>
    <w:basedOn w:val="Normal"/>
    <w:next w:val="Normal"/>
    <w:link w:val="Heading7Char"/>
    <w:uiPriority w:val="99"/>
    <w:qFormat/>
    <w:rsid w:val="00446C24"/>
    <w:pPr>
      <w:numPr>
        <w:ilvl w:val="6"/>
        <w:numId w:val="18"/>
      </w:numPr>
      <w:outlineLvl w:val="6"/>
    </w:pPr>
  </w:style>
  <w:style w:type="paragraph" w:styleId="Heading8">
    <w:name w:val="heading 8"/>
    <w:aliases w:val="Heading 8 (business proposal only)"/>
    <w:basedOn w:val="Normal"/>
    <w:next w:val="Normal"/>
    <w:link w:val="Heading8Char"/>
    <w:uiPriority w:val="99"/>
    <w:qFormat/>
    <w:rsid w:val="00446C24"/>
    <w:pPr>
      <w:numPr>
        <w:ilvl w:val="7"/>
        <w:numId w:val="18"/>
      </w:numPr>
      <w:outlineLvl w:val="7"/>
    </w:pPr>
  </w:style>
  <w:style w:type="paragraph" w:styleId="Heading9">
    <w:name w:val="heading 9"/>
    <w:aliases w:val="Heading 9 (business proposal only)"/>
    <w:basedOn w:val="Normal"/>
    <w:next w:val="Normal"/>
    <w:link w:val="Heading9Char"/>
    <w:uiPriority w:val="99"/>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7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037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037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0377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C0377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C0377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C0377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C0377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C03773"/>
    <w:rPr>
      <w:rFonts w:ascii="Cambria" w:hAnsi="Cambria" w:cs="Times New Roman"/>
    </w:rPr>
  </w:style>
  <w:style w:type="paragraph" w:styleId="TOC1">
    <w:name w:val="toc 1"/>
    <w:basedOn w:val="Normal"/>
    <w:next w:val="Normalcontinued"/>
    <w:autoRedefine/>
    <w:uiPriority w:val="99"/>
    <w:rsid w:val="008B0141"/>
    <w:pPr>
      <w:tabs>
        <w:tab w:val="center" w:pos="432"/>
        <w:tab w:val="left" w:pos="1008"/>
        <w:tab w:val="right" w:leader="dot" w:pos="9360"/>
      </w:tabs>
      <w:spacing w:after="240"/>
      <w:ind w:left="1008" w:hanging="1008"/>
    </w:pPr>
    <w:rPr>
      <w:caps/>
      <w:sz w:val="22"/>
      <w:szCs w:val="24"/>
    </w:rPr>
  </w:style>
  <w:style w:type="paragraph" w:customStyle="1" w:styleId="NormalSS">
    <w:name w:val="NormalSS"/>
    <w:basedOn w:val="Normal"/>
    <w:uiPriority w:val="99"/>
    <w:rsid w:val="0058753C"/>
    <w:pPr>
      <w:spacing w:after="240"/>
    </w:pPr>
  </w:style>
  <w:style w:type="paragraph" w:styleId="Footer">
    <w:name w:val="footer"/>
    <w:basedOn w:val="Normal"/>
    <w:link w:val="FooterChar"/>
    <w:uiPriority w:val="99"/>
    <w:rsid w:val="003B1FFC"/>
    <w:pPr>
      <w:tabs>
        <w:tab w:val="center" w:pos="4320"/>
        <w:tab w:val="right" w:pos="8640"/>
      </w:tabs>
      <w:spacing w:before="360"/>
    </w:pPr>
  </w:style>
  <w:style w:type="character" w:customStyle="1" w:styleId="FooterChar">
    <w:name w:val="Footer Char"/>
    <w:basedOn w:val="DefaultParagraphFont"/>
    <w:link w:val="Footer"/>
    <w:uiPriority w:val="99"/>
    <w:semiHidden/>
    <w:locked/>
    <w:rsid w:val="00C03773"/>
    <w:rPr>
      <w:rFonts w:cs="Times New Roman"/>
      <w:sz w:val="20"/>
      <w:szCs w:val="20"/>
    </w:rPr>
  </w:style>
  <w:style w:type="character" w:styleId="PageNumber">
    <w:name w:val="page number"/>
    <w:basedOn w:val="DefaultParagraphFont"/>
    <w:uiPriority w:val="99"/>
    <w:semiHidden/>
    <w:rsid w:val="008B0141"/>
    <w:rPr>
      <w:rFonts w:ascii="Times New Roman" w:hAnsi="Times New Roman" w:cs="Times New Roman"/>
      <w:sz w:val="24"/>
    </w:rPr>
  </w:style>
  <w:style w:type="paragraph" w:customStyle="1" w:styleId="Heading1Black">
    <w:name w:val="Heading 1_Black"/>
    <w:basedOn w:val="Normal"/>
    <w:next w:val="Normal"/>
    <w:uiPriority w:val="99"/>
    <w:rsid w:val="00446C24"/>
    <w:pPr>
      <w:spacing w:before="240" w:after="240"/>
      <w:jc w:val="center"/>
      <w:outlineLvl w:val="0"/>
    </w:pPr>
    <w:rPr>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8B0141"/>
    <w:pPr>
      <w:tabs>
        <w:tab w:val="left" w:pos="1008"/>
        <w:tab w:val="left" w:pos="1440"/>
        <w:tab w:val="right" w:leader="dot" w:pos="9360"/>
      </w:tabs>
      <w:spacing w:after="240"/>
      <w:ind w:left="1440" w:right="475" w:hanging="432"/>
    </w:pPr>
    <w:rPr>
      <w:sz w:val="22"/>
      <w:szCs w:val="24"/>
    </w:rPr>
  </w:style>
  <w:style w:type="paragraph" w:styleId="TOC3">
    <w:name w:val="toc 3"/>
    <w:basedOn w:val="Normal"/>
    <w:next w:val="Normal"/>
    <w:autoRedefine/>
    <w:uiPriority w:val="99"/>
    <w:rsid w:val="008B0141"/>
    <w:pPr>
      <w:tabs>
        <w:tab w:val="left" w:pos="1915"/>
        <w:tab w:val="right" w:leader="dot" w:pos="9360"/>
      </w:tabs>
      <w:ind w:left="1915" w:right="475" w:hanging="475"/>
    </w:pPr>
    <w:rPr>
      <w:sz w:val="22"/>
      <w:szCs w:val="24"/>
    </w:rPr>
  </w:style>
  <w:style w:type="paragraph" w:styleId="TOC4">
    <w:name w:val="toc 4"/>
    <w:basedOn w:val="Normal"/>
    <w:next w:val="Normal"/>
    <w:autoRedefine/>
    <w:uiPriority w:val="99"/>
    <w:rsid w:val="008B0141"/>
    <w:pPr>
      <w:tabs>
        <w:tab w:val="left" w:pos="1440"/>
        <w:tab w:val="right" w:leader="dot" w:pos="9360"/>
      </w:tabs>
      <w:ind w:left="2390" w:hanging="475"/>
    </w:pPr>
    <w:rPr>
      <w:noProof/>
      <w:sz w:val="22"/>
      <w:szCs w:val="24"/>
    </w:rPr>
  </w:style>
  <w:style w:type="paragraph" w:styleId="FootnoteText">
    <w:name w:val="footnote text"/>
    <w:basedOn w:val="Normal"/>
    <w:link w:val="FootnoteTextChar"/>
    <w:uiPriority w:val="99"/>
    <w:rsid w:val="00850CF2"/>
    <w:pPr>
      <w:spacing w:after="120"/>
    </w:pPr>
  </w:style>
  <w:style w:type="character" w:customStyle="1" w:styleId="FootnoteTextChar">
    <w:name w:val="Footnote Text Char"/>
    <w:basedOn w:val="DefaultParagraphFont"/>
    <w:link w:val="FootnoteText"/>
    <w:uiPriority w:val="99"/>
    <w:locked/>
    <w:rsid w:val="008047A3"/>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792"/>
        <w:tab w:val="left" w:pos="360"/>
      </w:tabs>
      <w:spacing w:after="120"/>
      <w:ind w:left="720" w:right="360" w:hanging="288"/>
    </w:pPr>
  </w:style>
  <w:style w:type="paragraph" w:customStyle="1" w:styleId="Outline">
    <w:name w:val="Outline"/>
    <w:basedOn w:val="Normal"/>
    <w:uiPriority w:val="99"/>
    <w:semiHidden/>
    <w:rsid w:val="003A1506"/>
    <w:pPr>
      <w:spacing w:after="240"/>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pPr>
  </w:style>
  <w:style w:type="character" w:customStyle="1" w:styleId="EndnoteTextChar">
    <w:name w:val="Endnote Text Char"/>
    <w:basedOn w:val="DefaultParagraphFont"/>
    <w:link w:val="EndnoteText"/>
    <w:uiPriority w:val="99"/>
    <w:semiHidden/>
    <w:locked/>
    <w:rsid w:val="00C03773"/>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6F09D5"/>
    <w:pPr>
      <w:keepNext/>
      <w:spacing w:after="60"/>
    </w:pPr>
    <w:rPr>
      <w:b/>
    </w:rPr>
  </w:style>
  <w:style w:type="paragraph" w:customStyle="1" w:styleId="References">
    <w:name w:val="References"/>
    <w:basedOn w:val="Normal"/>
    <w:uiPriority w:val="99"/>
    <w:rsid w:val="005A19C0"/>
    <w:pPr>
      <w:spacing w:after="240"/>
      <w:ind w:left="432" w:hanging="432"/>
    </w:pPr>
  </w:style>
  <w:style w:type="paragraph" w:customStyle="1" w:styleId="MarkforFigureHeading">
    <w:name w:val="Mark for Figure Heading"/>
    <w:basedOn w:val="MarkforTableHeading"/>
    <w:next w:val="Normal"/>
    <w:uiPriority w:val="99"/>
    <w:rsid w:val="008B0141"/>
  </w:style>
  <w:style w:type="paragraph" w:customStyle="1" w:styleId="MarkforExhibitHeading">
    <w:name w:val="Mark for Exhibit Heading"/>
    <w:basedOn w:val="Normal"/>
    <w:next w:val="Normal"/>
    <w:uiPriority w:val="99"/>
    <w:rsid w:val="008B0141"/>
    <w:pPr>
      <w:keepNext/>
      <w:spacing w:after="60"/>
    </w:pPr>
    <w:rPr>
      <w:b/>
    </w:rPr>
  </w:style>
  <w:style w:type="paragraph" w:styleId="TableofFigures">
    <w:name w:val="table of figures"/>
    <w:basedOn w:val="Normal"/>
    <w:next w:val="Normal"/>
    <w:uiPriority w:val="99"/>
    <w:semiHidden/>
    <w:rsid w:val="008B0141"/>
    <w:pPr>
      <w:tabs>
        <w:tab w:val="left" w:pos="1440"/>
        <w:tab w:val="right" w:leader="dot" w:pos="9346"/>
      </w:tabs>
      <w:spacing w:after="240"/>
      <w:ind w:left="1440" w:hanging="1440"/>
    </w:pPr>
    <w:rPr>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enter" w:pos="4680"/>
        <w:tab w:val="right" w:pos="9360"/>
      </w:tabs>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FA3649"/>
    <w:pPr>
      <w:spacing w:after="120"/>
    </w:pPr>
  </w:style>
  <w:style w:type="paragraph" w:customStyle="1" w:styleId="TableHeaderCenter">
    <w:name w:val="Table Header Center"/>
    <w:basedOn w:val="NormalSS"/>
    <w:uiPriority w:val="99"/>
    <w:rsid w:val="00FA3649"/>
    <w:pPr>
      <w:spacing w:before="120" w:after="60"/>
      <w:jc w:val="center"/>
    </w:pPr>
  </w:style>
  <w:style w:type="paragraph" w:customStyle="1" w:styleId="TableHeaderLeft">
    <w:name w:val="Table Header Left"/>
    <w:basedOn w:val="NormalSS"/>
    <w:uiPriority w:val="99"/>
    <w:rsid w:val="00FA3649"/>
    <w:pPr>
      <w:spacing w:before="120" w:after="60"/>
    </w:pPr>
  </w:style>
  <w:style w:type="paragraph" w:customStyle="1" w:styleId="Normalcontinued">
    <w:name w:val="Normal (continued)"/>
    <w:basedOn w:val="Normal"/>
    <w:next w:val="Normal"/>
    <w:uiPriority w:val="99"/>
    <w:rsid w:val="0058753C"/>
  </w:style>
  <w:style w:type="paragraph" w:customStyle="1" w:styleId="NormalSScontinued">
    <w:name w:val="NormalSS (continued)"/>
    <w:basedOn w:val="NormalSS"/>
    <w:next w:val="NormalSS"/>
    <w:uiPriority w:val="99"/>
    <w:rsid w:val="00F62807"/>
  </w:style>
  <w:style w:type="paragraph" w:customStyle="1" w:styleId="ParagraphLASTcontinued">
    <w:name w:val="Paragraph (LAST_continued)"/>
    <w:basedOn w:val="ParagraphLAST"/>
    <w:next w:val="Normal"/>
    <w:uiPriority w:val="99"/>
    <w:rsid w:val="007F686C"/>
  </w:style>
  <w:style w:type="paragraph" w:customStyle="1" w:styleId="TableText">
    <w:name w:val="Table Text"/>
    <w:basedOn w:val="NormalSS"/>
    <w:uiPriority w:val="99"/>
    <w:rsid w:val="00FA3649"/>
    <w:pPr>
      <w:spacing w:after="0"/>
    </w:pPr>
  </w:style>
  <w:style w:type="paragraph" w:customStyle="1" w:styleId="TableSourceCaption">
    <w:name w:val="Table Source_Caption"/>
    <w:basedOn w:val="NormalSS"/>
    <w:uiPriority w:val="99"/>
    <w:rsid w:val="00FA3649"/>
    <w:pPr>
      <w:spacing w:after="120"/>
      <w:ind w:left="1080" w:hanging="1080"/>
    </w:pPr>
  </w:style>
  <w:style w:type="paragraph" w:customStyle="1" w:styleId="AcknowledgmentnoTOCBlack">
    <w:name w:val="Acknowledgment no TOC_Black"/>
    <w:basedOn w:val="Normal"/>
    <w:next w:val="Normal"/>
    <w:uiPriority w:val="99"/>
    <w:rsid w:val="00446C24"/>
    <w:pPr>
      <w:spacing w:before="240" w:after="240"/>
      <w:jc w:val="center"/>
      <w:outlineLvl w:val="0"/>
    </w:pPr>
    <w:rPr>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left" w:pos="360"/>
      </w:tabs>
      <w:spacing w:after="120"/>
      <w:ind w:left="720" w:right="360" w:hanging="288"/>
    </w:pPr>
  </w:style>
  <w:style w:type="paragraph" w:customStyle="1" w:styleId="BulletRed">
    <w:name w:val="Bullet_Red"/>
    <w:basedOn w:val="BulletBlack"/>
    <w:uiPriority w:val="99"/>
    <w:rsid w:val="00AC5EBF"/>
    <w:pPr>
      <w:numPr>
        <w:numId w:val="4"/>
      </w:numPr>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446C24"/>
    <w:pPr>
      <w:keepNext/>
      <w:spacing w:after="240"/>
      <w:ind w:left="432" w:hanging="432"/>
      <w:outlineLvl w:val="1"/>
    </w:pPr>
    <w:rPr>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46C24"/>
    <w:pPr>
      <w:jc w:val="center"/>
      <w:outlineLvl w:val="0"/>
    </w:pPr>
    <w:rPr>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446C24"/>
    <w:pPr>
      <w:jc w:val="center"/>
      <w:outlineLvl w:val="0"/>
    </w:pPr>
    <w:rPr>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FA3649"/>
    <w:pPr>
      <w:spacing w:after="0"/>
    </w:pPr>
  </w:style>
  <w:style w:type="paragraph" w:customStyle="1" w:styleId="TitleofDocumentVertical">
    <w:name w:val="Title of Document Vertical"/>
    <w:basedOn w:val="Normal"/>
    <w:uiPriority w:val="99"/>
    <w:rsid w:val="008B0141"/>
    <w:pPr>
      <w:spacing w:before="3120" w:after="240" w:line="360" w:lineRule="exact"/>
    </w:pPr>
    <w:rPr>
      <w:b/>
      <w:sz w:val="22"/>
    </w:rPr>
  </w:style>
  <w:style w:type="paragraph" w:customStyle="1" w:styleId="TitleofDocumentHorizontal">
    <w:name w:val="Title of Document Horizontal"/>
    <w:basedOn w:val="TitleofDocumentVertical"/>
    <w:uiPriority w:val="99"/>
    <w:rsid w:val="008B0141"/>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8B0141"/>
    <w:rPr>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BodyText">
    <w:name w:val="Body Text"/>
    <w:basedOn w:val="Normal"/>
    <w:link w:val="BodyTextChar"/>
    <w:uiPriority w:val="99"/>
    <w:rsid w:val="008047A3"/>
    <w:rPr>
      <w:sz w:val="24"/>
    </w:rPr>
  </w:style>
  <w:style w:type="character" w:customStyle="1" w:styleId="BodyTextChar">
    <w:name w:val="Body Text Char"/>
    <w:basedOn w:val="DefaultParagraphFont"/>
    <w:link w:val="BodyText"/>
    <w:uiPriority w:val="99"/>
    <w:locked/>
    <w:rsid w:val="008047A3"/>
    <w:rPr>
      <w:rFonts w:cs="Times New Roman"/>
      <w:sz w:val="20"/>
      <w:szCs w:val="20"/>
    </w:rPr>
  </w:style>
  <w:style w:type="paragraph" w:styleId="BodyText2">
    <w:name w:val="Body Text 2"/>
    <w:basedOn w:val="Normal"/>
    <w:link w:val="BodyText2Char"/>
    <w:uiPriority w:val="99"/>
    <w:rsid w:val="008047A3"/>
    <w:rPr>
      <w:b/>
      <w:sz w:val="24"/>
    </w:rPr>
  </w:style>
  <w:style w:type="character" w:customStyle="1" w:styleId="BodyText2Char">
    <w:name w:val="Body Text 2 Char"/>
    <w:basedOn w:val="DefaultParagraphFont"/>
    <w:link w:val="BodyText2"/>
    <w:uiPriority w:val="99"/>
    <w:locked/>
    <w:rsid w:val="008047A3"/>
    <w:rPr>
      <w:rFonts w:cs="Times New Roman"/>
      <w:b/>
      <w:sz w:val="20"/>
      <w:szCs w:val="20"/>
    </w:rPr>
  </w:style>
  <w:style w:type="paragraph" w:customStyle="1" w:styleId="Style0">
    <w:name w:val="Style0"/>
    <w:uiPriority w:val="99"/>
    <w:rsid w:val="008047A3"/>
    <w:pPr>
      <w:autoSpaceDE w:val="0"/>
      <w:autoSpaceDN w:val="0"/>
      <w:adjustRightInd w:val="0"/>
    </w:pPr>
    <w:rPr>
      <w:rFonts w:ascii="Arial" w:hAnsi="Arial"/>
      <w:sz w:val="24"/>
      <w:szCs w:val="24"/>
    </w:rPr>
  </w:style>
  <w:style w:type="character" w:customStyle="1" w:styleId="EmailStyle1051">
    <w:name w:val="EmailStyle1051"/>
    <w:basedOn w:val="DefaultParagraphFont"/>
    <w:uiPriority w:val="99"/>
    <w:semiHidden/>
    <w:rsid w:val="00AB1979"/>
    <w:rPr>
      <w:rFonts w:ascii="Arial" w:hAnsi="Arial" w:cs="Arial"/>
      <w:color w:val="000080"/>
      <w:sz w:val="20"/>
      <w:szCs w:val="20"/>
    </w:rPr>
  </w:style>
  <w:style w:type="numbering" w:customStyle="1" w:styleId="MPROutline">
    <w:name w:val="MPROutline"/>
    <w:rsid w:val="007C3323"/>
    <w:pPr>
      <w:numPr>
        <w:numId w:val="15"/>
      </w:numPr>
    </w:pPr>
  </w:style>
  <w:style w:type="paragraph" w:styleId="ListBullet">
    <w:name w:val="List Bullet"/>
    <w:basedOn w:val="Normal"/>
    <w:uiPriority w:val="99"/>
    <w:unhideWhenUsed/>
    <w:locked/>
    <w:rsid w:val="00CB5BE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F3581C"/>
    <w:rPr>
      <w:sz w:val="16"/>
      <w:szCs w:val="16"/>
    </w:rPr>
  </w:style>
  <w:style w:type="paragraph" w:styleId="CommentText">
    <w:name w:val="annotation text"/>
    <w:basedOn w:val="Normal"/>
    <w:link w:val="CommentTextChar"/>
    <w:uiPriority w:val="99"/>
    <w:semiHidden/>
    <w:unhideWhenUsed/>
    <w:locked/>
    <w:rsid w:val="00F3581C"/>
  </w:style>
  <w:style w:type="character" w:customStyle="1" w:styleId="CommentTextChar">
    <w:name w:val="Comment Text Char"/>
    <w:basedOn w:val="DefaultParagraphFont"/>
    <w:link w:val="CommentText"/>
    <w:uiPriority w:val="99"/>
    <w:semiHidden/>
    <w:rsid w:val="00F3581C"/>
    <w:rPr>
      <w:sz w:val="20"/>
      <w:szCs w:val="20"/>
    </w:rPr>
  </w:style>
  <w:style w:type="paragraph" w:styleId="CommentSubject">
    <w:name w:val="annotation subject"/>
    <w:basedOn w:val="CommentText"/>
    <w:next w:val="CommentText"/>
    <w:link w:val="CommentSubjectChar"/>
    <w:uiPriority w:val="99"/>
    <w:semiHidden/>
    <w:unhideWhenUsed/>
    <w:locked/>
    <w:rsid w:val="00F3581C"/>
    <w:rPr>
      <w:b/>
      <w:bCs/>
    </w:rPr>
  </w:style>
  <w:style w:type="character" w:customStyle="1" w:styleId="CommentSubjectChar">
    <w:name w:val="Comment Subject Char"/>
    <w:basedOn w:val="CommentTextChar"/>
    <w:link w:val="CommentSubject"/>
    <w:uiPriority w:val="99"/>
    <w:semiHidden/>
    <w:rsid w:val="00F35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MCapizzi</dc:creator>
  <cp:keywords/>
  <dc:description/>
  <cp:lastModifiedBy>Naradzay.Bonnie</cp:lastModifiedBy>
  <cp:revision>2</cp:revision>
  <cp:lastPrinted>2011-03-29T19:37:00Z</cp:lastPrinted>
  <dcterms:created xsi:type="dcterms:W3CDTF">2013-06-24T21:12:00Z</dcterms:created>
  <dcterms:modified xsi:type="dcterms:W3CDTF">2013-06-24T21:12:00Z</dcterms:modified>
</cp:coreProperties>
</file>