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64" w:rsidRPr="00C373DB" w:rsidRDefault="00F8490C" w:rsidP="007C04B4">
      <w:pPr>
        <w:jc w:val="left"/>
        <w:rPr>
          <w:szCs w:val="22"/>
        </w:rPr>
      </w:pPr>
      <w:r w:rsidRPr="00C373DB">
        <w:rPr>
          <w:szCs w:val="22"/>
          <w:lang w:val="en-CA"/>
        </w:rPr>
        <w:fldChar w:fldCharType="begin"/>
      </w:r>
      <w:r w:rsidR="002F5C01" w:rsidRPr="00C373DB">
        <w:rPr>
          <w:szCs w:val="22"/>
          <w:lang w:val="en-CA"/>
        </w:rPr>
        <w:instrText xml:space="preserve"> SEQ CHAPTER \h \r 1</w:instrText>
      </w:r>
      <w:r w:rsidRPr="00C373DB">
        <w:rPr>
          <w:szCs w:val="22"/>
          <w:lang w:val="en-CA"/>
        </w:rPr>
        <w:fldChar w:fldCharType="end"/>
      </w:r>
      <w:r w:rsidR="002F5C01" w:rsidRPr="00C373DB">
        <w:rPr>
          <w:szCs w:val="22"/>
        </w:rPr>
        <w:t>The Census Bureau plans to conduct additional research under the generic clearance for questionnaire pretesting research (OMB number 0607-0725).  We will be conducting cognitive research on the</w:t>
      </w:r>
      <w:r w:rsidR="00ED0864" w:rsidRPr="00C373DB">
        <w:rPr>
          <w:szCs w:val="22"/>
        </w:rPr>
        <w:t xml:space="preserve"> </w:t>
      </w:r>
      <w:r w:rsidR="002F5C01" w:rsidRPr="00C373DB">
        <w:rPr>
          <w:szCs w:val="22"/>
        </w:rPr>
        <w:t xml:space="preserve">Current Population Survey’s </w:t>
      </w:r>
      <w:r w:rsidR="00ED0864" w:rsidRPr="00C373DB">
        <w:rPr>
          <w:szCs w:val="22"/>
        </w:rPr>
        <w:t xml:space="preserve">Annual Social and Economic (ASEC) </w:t>
      </w:r>
      <w:r w:rsidR="002F5C01" w:rsidRPr="00C373DB">
        <w:rPr>
          <w:szCs w:val="22"/>
        </w:rPr>
        <w:t xml:space="preserve">supplement </w:t>
      </w:r>
      <w:r w:rsidR="00ED0864" w:rsidRPr="00C373DB">
        <w:rPr>
          <w:szCs w:val="22"/>
        </w:rPr>
        <w:t>questionnaire</w:t>
      </w:r>
      <w:r w:rsidR="00B146EC" w:rsidRPr="00C373DB">
        <w:rPr>
          <w:szCs w:val="22"/>
        </w:rPr>
        <w:t>.</w:t>
      </w:r>
      <w:r w:rsidR="00CE0DA2" w:rsidRPr="00C373DB">
        <w:rPr>
          <w:szCs w:val="22"/>
        </w:rPr>
        <w:t xml:space="preserve">  </w:t>
      </w:r>
      <w:r w:rsidR="00C70F8B" w:rsidRPr="00C373DB">
        <w:rPr>
          <w:szCs w:val="22"/>
        </w:rPr>
        <w:t>This supplement, sponsored by the Census Bureau</w:t>
      </w:r>
      <w:r w:rsidR="00791E92" w:rsidRPr="00C373DB">
        <w:rPr>
          <w:szCs w:val="22"/>
        </w:rPr>
        <w:t>, is conducted during February through April each year.</w:t>
      </w:r>
    </w:p>
    <w:p w:rsidR="00C70F8B" w:rsidRPr="00C373DB" w:rsidRDefault="00C70F8B" w:rsidP="007C04B4">
      <w:pPr>
        <w:jc w:val="left"/>
        <w:rPr>
          <w:szCs w:val="22"/>
        </w:rPr>
      </w:pPr>
    </w:p>
    <w:p w:rsidR="00791E92" w:rsidRPr="00C373DB" w:rsidRDefault="00791E92" w:rsidP="002C3F3D">
      <w:pPr>
        <w:spacing w:line="240" w:lineRule="auto"/>
        <w:jc w:val="left"/>
        <w:rPr>
          <w:szCs w:val="22"/>
        </w:rPr>
      </w:pPr>
      <w:r w:rsidRPr="00C373DB">
        <w:rPr>
          <w:szCs w:val="22"/>
        </w:rPr>
        <w:t xml:space="preserve">The purpose of this research is to identify deficiencies in the existing ASEC data collection instrument </w:t>
      </w:r>
      <w:r w:rsidR="006D1DA2" w:rsidRPr="001E2142">
        <w:rPr>
          <w:szCs w:val="22"/>
        </w:rPr>
        <w:t xml:space="preserve">and </w:t>
      </w:r>
      <w:r w:rsidR="00C040D4" w:rsidRPr="001E2142">
        <w:rPr>
          <w:szCs w:val="22"/>
        </w:rPr>
        <w:t xml:space="preserve">how </w:t>
      </w:r>
      <w:r w:rsidR="006D1DA2" w:rsidRPr="001E2142">
        <w:rPr>
          <w:szCs w:val="22"/>
        </w:rPr>
        <w:t xml:space="preserve">the sensitivity of some questions may </w:t>
      </w:r>
      <w:r w:rsidRPr="00C373DB">
        <w:rPr>
          <w:szCs w:val="22"/>
        </w:rPr>
        <w:t xml:space="preserve"> result in the under reporting or misreporting of participation in Government transfer programs, property income, and other income sources data. </w:t>
      </w:r>
      <w:r w:rsidR="007C04B4" w:rsidRPr="00C373DB">
        <w:rPr>
          <w:szCs w:val="22"/>
        </w:rPr>
        <w:t xml:space="preserve"> </w:t>
      </w:r>
      <w:r w:rsidRPr="00C373DB">
        <w:rPr>
          <w:szCs w:val="22"/>
        </w:rPr>
        <w:t>Cognitive interviews will be used to identify the optimal sequence of questions and question wording to minimize or eliminate the under reporting or misreporting of participation in Government transfer programs, property income, and other income sources; reduce the non-response for those items; and tailor the questions to the specific demographic characteristics of the household.</w:t>
      </w:r>
      <w:r w:rsidR="002C3F3D" w:rsidRPr="00C373DB">
        <w:rPr>
          <w:szCs w:val="22"/>
        </w:rPr>
        <w:t xml:space="preserve">  These areas of focus in the ASEC instrument were selected because they have been demonstrated to have problems based on analysis of previous ASEC data.</w:t>
      </w:r>
    </w:p>
    <w:p w:rsidR="002C3F3D" w:rsidRPr="00C373DB" w:rsidRDefault="002C3F3D" w:rsidP="002C3F3D">
      <w:pPr>
        <w:spacing w:line="240" w:lineRule="auto"/>
        <w:jc w:val="left"/>
        <w:rPr>
          <w:szCs w:val="22"/>
        </w:rPr>
      </w:pPr>
    </w:p>
    <w:p w:rsidR="00791E92" w:rsidRPr="00C373DB" w:rsidRDefault="00791E92" w:rsidP="007C04B4">
      <w:pPr>
        <w:tabs>
          <w:tab w:val="left" w:pos="0"/>
        </w:tabs>
        <w:jc w:val="left"/>
        <w:rPr>
          <w:szCs w:val="22"/>
        </w:rPr>
      </w:pPr>
      <w:r w:rsidRPr="00C373DB">
        <w:rPr>
          <w:szCs w:val="22"/>
        </w:rPr>
        <w:t>The results will be used to develop a modernized BLAISE ASEC data collection instrument that corrects the deficiencies in the existing ASEC instrument and that fully utilizes all of the capabilities of Computer Assisted Interviewing (CAI).  The goal is to implement this redesigned instrument in the 2013 ASEC.</w:t>
      </w:r>
    </w:p>
    <w:p w:rsidR="00ED0864" w:rsidRPr="00C373DB" w:rsidRDefault="00ED0864" w:rsidP="007C04B4">
      <w:pPr>
        <w:jc w:val="left"/>
        <w:rPr>
          <w:szCs w:val="22"/>
        </w:rPr>
      </w:pPr>
    </w:p>
    <w:p w:rsidR="00F9567B" w:rsidRPr="00C373DB" w:rsidRDefault="00531019" w:rsidP="007C04B4">
      <w:pPr>
        <w:jc w:val="left"/>
        <w:rPr>
          <w:szCs w:val="22"/>
        </w:rPr>
      </w:pPr>
      <w:r w:rsidRPr="00C373DB">
        <w:rPr>
          <w:szCs w:val="22"/>
        </w:rPr>
        <w:t>In Marc</w:t>
      </w:r>
      <w:r w:rsidR="00864919" w:rsidRPr="00C373DB">
        <w:rPr>
          <w:szCs w:val="22"/>
        </w:rPr>
        <w:t xml:space="preserve">h and April 2011 </w:t>
      </w:r>
      <w:r w:rsidR="00B63BF2" w:rsidRPr="00C373DB">
        <w:rPr>
          <w:szCs w:val="22"/>
        </w:rPr>
        <w:t>WESTAT Inc.,</w:t>
      </w:r>
      <w:r w:rsidR="00316BD6" w:rsidRPr="00C373DB">
        <w:rPr>
          <w:szCs w:val="22"/>
        </w:rPr>
        <w:t xml:space="preserve"> </w:t>
      </w:r>
      <w:r w:rsidR="00B63BF2" w:rsidRPr="00C373DB">
        <w:rPr>
          <w:szCs w:val="22"/>
        </w:rPr>
        <w:t xml:space="preserve">under contract to the Census </w:t>
      </w:r>
      <w:proofErr w:type="gramStart"/>
      <w:r w:rsidR="00B63BF2" w:rsidRPr="00C373DB">
        <w:rPr>
          <w:szCs w:val="22"/>
        </w:rPr>
        <w:t>Bureau ,</w:t>
      </w:r>
      <w:proofErr w:type="gramEnd"/>
      <w:r w:rsidR="002C3F3D" w:rsidRPr="00C373DB">
        <w:rPr>
          <w:szCs w:val="22"/>
        </w:rPr>
        <w:t xml:space="preserve"> </w:t>
      </w:r>
      <w:r w:rsidR="00316BD6" w:rsidRPr="00C373DB">
        <w:rPr>
          <w:szCs w:val="22"/>
        </w:rPr>
        <w:t>w</w:t>
      </w:r>
      <w:r w:rsidRPr="00C373DB">
        <w:rPr>
          <w:szCs w:val="22"/>
        </w:rPr>
        <w:t xml:space="preserve">ill conduct approximately 50 cognitive interviews.   </w:t>
      </w:r>
      <w:r w:rsidR="00F9567B" w:rsidRPr="00C373DB">
        <w:rPr>
          <w:szCs w:val="22"/>
        </w:rPr>
        <w:t>The recruiting will focus on three types of participants for the cognitive interviews:</w:t>
      </w:r>
    </w:p>
    <w:p w:rsidR="00F9567B" w:rsidRPr="00C373DB" w:rsidRDefault="00531019" w:rsidP="007C04B4">
      <w:pPr>
        <w:numPr>
          <w:ilvl w:val="0"/>
          <w:numId w:val="26"/>
        </w:numPr>
        <w:spacing w:line="240" w:lineRule="auto"/>
        <w:jc w:val="left"/>
        <w:rPr>
          <w:szCs w:val="22"/>
        </w:rPr>
      </w:pPr>
      <w:r w:rsidRPr="00C373DB">
        <w:rPr>
          <w:szCs w:val="22"/>
        </w:rPr>
        <w:t xml:space="preserve">Approximately 18 people </w:t>
      </w:r>
      <w:r w:rsidR="00F9567B" w:rsidRPr="00C373DB">
        <w:rPr>
          <w:szCs w:val="22"/>
        </w:rPr>
        <w:t xml:space="preserve">who received </w:t>
      </w:r>
      <w:r w:rsidR="00F9567B" w:rsidRPr="00C373DB">
        <w:rPr>
          <w:szCs w:val="22"/>
          <w:u w:val="single"/>
        </w:rPr>
        <w:t>TANF</w:t>
      </w:r>
      <w:r w:rsidR="00F9567B" w:rsidRPr="00C373DB">
        <w:rPr>
          <w:szCs w:val="22"/>
        </w:rPr>
        <w:t xml:space="preserve"> in 2010</w:t>
      </w:r>
      <w:r w:rsidRPr="00C373DB">
        <w:rPr>
          <w:szCs w:val="22"/>
        </w:rPr>
        <w:t>;</w:t>
      </w:r>
    </w:p>
    <w:p w:rsidR="00F9567B" w:rsidRPr="00C373DB" w:rsidRDefault="00F9567B" w:rsidP="007C04B4">
      <w:pPr>
        <w:numPr>
          <w:ilvl w:val="0"/>
          <w:numId w:val="26"/>
        </w:numPr>
        <w:spacing w:line="240" w:lineRule="auto"/>
        <w:jc w:val="left"/>
        <w:rPr>
          <w:szCs w:val="22"/>
        </w:rPr>
      </w:pPr>
      <w:r w:rsidRPr="00C373DB">
        <w:rPr>
          <w:szCs w:val="22"/>
        </w:rPr>
        <w:t>Approximately 18</w:t>
      </w:r>
      <w:r w:rsidR="00531019" w:rsidRPr="00C373DB">
        <w:rPr>
          <w:szCs w:val="22"/>
        </w:rPr>
        <w:t xml:space="preserve"> people</w:t>
      </w:r>
      <w:r w:rsidRPr="00C373DB">
        <w:rPr>
          <w:szCs w:val="22"/>
        </w:rPr>
        <w:t xml:space="preserve"> who received </w:t>
      </w:r>
      <w:r w:rsidRPr="00C373DB">
        <w:rPr>
          <w:szCs w:val="22"/>
          <w:u w:val="single"/>
        </w:rPr>
        <w:t>asset income</w:t>
      </w:r>
      <w:r w:rsidR="00531019" w:rsidRPr="00C373DB">
        <w:rPr>
          <w:szCs w:val="22"/>
        </w:rPr>
        <w:t>; and</w:t>
      </w:r>
    </w:p>
    <w:p w:rsidR="00F9567B" w:rsidRPr="00C373DB" w:rsidRDefault="00864919" w:rsidP="007C04B4">
      <w:pPr>
        <w:numPr>
          <w:ilvl w:val="0"/>
          <w:numId w:val="26"/>
        </w:numPr>
        <w:spacing w:line="240" w:lineRule="auto"/>
        <w:jc w:val="left"/>
        <w:rPr>
          <w:szCs w:val="22"/>
        </w:rPr>
      </w:pPr>
      <w:r w:rsidRPr="00C373DB">
        <w:rPr>
          <w:szCs w:val="22"/>
        </w:rPr>
        <w:t>Approximately 14 people</w:t>
      </w:r>
      <w:r w:rsidR="00F9567B" w:rsidRPr="00C373DB">
        <w:rPr>
          <w:szCs w:val="22"/>
        </w:rPr>
        <w:t xml:space="preserve"> who received</w:t>
      </w:r>
      <w:r w:rsidRPr="00C373DB">
        <w:rPr>
          <w:szCs w:val="22"/>
        </w:rPr>
        <w:t xml:space="preserve"> </w:t>
      </w:r>
      <w:r w:rsidR="00F9567B" w:rsidRPr="00C373DB">
        <w:rPr>
          <w:szCs w:val="22"/>
          <w:u w:val="single"/>
        </w:rPr>
        <w:t>Social Security</w:t>
      </w:r>
      <w:r w:rsidR="00F9567B" w:rsidRPr="00C373DB">
        <w:rPr>
          <w:szCs w:val="22"/>
        </w:rPr>
        <w:t xml:space="preserve"> for part (not all) of 2010</w:t>
      </w:r>
      <w:r w:rsidR="00531019" w:rsidRPr="00C373DB">
        <w:rPr>
          <w:szCs w:val="22"/>
        </w:rPr>
        <w:t>.</w:t>
      </w:r>
    </w:p>
    <w:p w:rsidR="00B86241" w:rsidRPr="00C373DB" w:rsidRDefault="00B86241" w:rsidP="00B86241">
      <w:pPr>
        <w:spacing w:line="240" w:lineRule="auto"/>
        <w:ind w:left="360"/>
        <w:rPr>
          <w:szCs w:val="22"/>
        </w:rPr>
      </w:pPr>
    </w:p>
    <w:p w:rsidR="007C04B4" w:rsidRPr="00C373DB" w:rsidRDefault="00864919" w:rsidP="007C04B4">
      <w:pPr>
        <w:jc w:val="left"/>
        <w:rPr>
          <w:szCs w:val="22"/>
        </w:rPr>
      </w:pPr>
      <w:r w:rsidRPr="00C373DB">
        <w:rPr>
          <w:szCs w:val="22"/>
        </w:rPr>
        <w:t>R</w:t>
      </w:r>
      <w:r w:rsidR="00D72774" w:rsidRPr="00C373DB">
        <w:rPr>
          <w:szCs w:val="22"/>
        </w:rPr>
        <w:t>ecruit</w:t>
      </w:r>
      <w:r w:rsidRPr="00C373DB">
        <w:rPr>
          <w:szCs w:val="22"/>
        </w:rPr>
        <w:t>ing will</w:t>
      </w:r>
      <w:r w:rsidR="00D72774" w:rsidRPr="00C373DB">
        <w:rPr>
          <w:szCs w:val="22"/>
        </w:rPr>
        <w:t xml:space="preserve"> </w:t>
      </w:r>
      <w:r w:rsidR="004E29EC" w:rsidRPr="00C373DB">
        <w:rPr>
          <w:szCs w:val="22"/>
        </w:rPr>
        <w:t xml:space="preserve">target </w:t>
      </w:r>
      <w:r w:rsidR="00D72774" w:rsidRPr="00C373DB">
        <w:rPr>
          <w:szCs w:val="22"/>
        </w:rPr>
        <w:t xml:space="preserve">groups of participants </w:t>
      </w:r>
      <w:r w:rsidR="00531019" w:rsidRPr="00C373DB">
        <w:rPr>
          <w:szCs w:val="22"/>
        </w:rPr>
        <w:t>from nine states</w:t>
      </w:r>
      <w:r w:rsidR="004B260A" w:rsidRPr="00C373DB">
        <w:rPr>
          <w:szCs w:val="22"/>
        </w:rPr>
        <w:t xml:space="preserve"> (California, Florida, Minnesota, New Jersey, New York, Ohio, Tennessee, and Virginia)</w:t>
      </w:r>
      <w:r w:rsidR="00316BD6" w:rsidRPr="00C373DB">
        <w:rPr>
          <w:szCs w:val="22"/>
        </w:rPr>
        <w:t xml:space="preserve"> </w:t>
      </w:r>
      <w:r w:rsidR="006554F2" w:rsidRPr="00C373DB">
        <w:rPr>
          <w:szCs w:val="22"/>
        </w:rPr>
        <w:t xml:space="preserve">over two rounds </w:t>
      </w:r>
      <w:r w:rsidR="00D87BE6" w:rsidRPr="00C373DB">
        <w:rPr>
          <w:szCs w:val="22"/>
        </w:rPr>
        <w:t xml:space="preserve">and will be conducted by </w:t>
      </w:r>
      <w:r w:rsidR="00BC0154" w:rsidRPr="00C373DB">
        <w:rPr>
          <w:szCs w:val="22"/>
        </w:rPr>
        <w:t xml:space="preserve">experienced </w:t>
      </w:r>
      <w:r w:rsidR="00531019" w:rsidRPr="00C373DB">
        <w:rPr>
          <w:szCs w:val="22"/>
        </w:rPr>
        <w:t>focus group facilities</w:t>
      </w:r>
      <w:r w:rsidR="00D12089" w:rsidRPr="00C373DB">
        <w:rPr>
          <w:szCs w:val="22"/>
        </w:rPr>
        <w:t xml:space="preserve"> under the direction of WESTAT</w:t>
      </w:r>
      <w:r w:rsidR="00C8499F" w:rsidRPr="00C373DB">
        <w:rPr>
          <w:szCs w:val="22"/>
        </w:rPr>
        <w:t>.</w:t>
      </w:r>
      <w:r w:rsidR="00316BD6" w:rsidRPr="00C373DB">
        <w:rPr>
          <w:szCs w:val="22"/>
        </w:rPr>
        <w:t xml:space="preserve"> </w:t>
      </w:r>
      <w:r w:rsidR="00B86241" w:rsidRPr="00C373DB">
        <w:rPr>
          <w:szCs w:val="22"/>
        </w:rPr>
        <w:t>The</w:t>
      </w:r>
      <w:r w:rsidR="00BD6AB4" w:rsidRPr="00C373DB">
        <w:rPr>
          <w:szCs w:val="22"/>
        </w:rPr>
        <w:t>se</w:t>
      </w:r>
      <w:r w:rsidR="00B86241" w:rsidRPr="00C373DB">
        <w:rPr>
          <w:szCs w:val="22"/>
        </w:rPr>
        <w:t xml:space="preserve"> nine states were selected based on the </w:t>
      </w:r>
      <w:r w:rsidR="00EE3163" w:rsidRPr="00C373DB">
        <w:rPr>
          <w:szCs w:val="22"/>
        </w:rPr>
        <w:t>divers</w:t>
      </w:r>
      <w:r w:rsidR="002C3F3D" w:rsidRPr="00C373DB">
        <w:rPr>
          <w:szCs w:val="22"/>
        </w:rPr>
        <w:t>ity of</w:t>
      </w:r>
      <w:r w:rsidR="00EE3163" w:rsidRPr="00C373DB">
        <w:rPr>
          <w:szCs w:val="22"/>
        </w:rPr>
        <w:t xml:space="preserve"> </w:t>
      </w:r>
      <w:r w:rsidR="00B86241" w:rsidRPr="00C373DB">
        <w:rPr>
          <w:szCs w:val="22"/>
        </w:rPr>
        <w:t>n</w:t>
      </w:r>
      <w:r w:rsidR="00EE3163" w:rsidRPr="00C373DB">
        <w:rPr>
          <w:szCs w:val="22"/>
        </w:rPr>
        <w:t>aming convention</w:t>
      </w:r>
      <w:r w:rsidR="002C3F3D" w:rsidRPr="00C373DB">
        <w:rPr>
          <w:szCs w:val="22"/>
        </w:rPr>
        <w:t>s for</w:t>
      </w:r>
      <w:r w:rsidR="00EE3163" w:rsidRPr="00C373DB">
        <w:rPr>
          <w:szCs w:val="22"/>
        </w:rPr>
        <w:t xml:space="preserve"> </w:t>
      </w:r>
      <w:r w:rsidR="00B86241" w:rsidRPr="00C373DB">
        <w:rPr>
          <w:szCs w:val="22"/>
        </w:rPr>
        <w:t>TANF program</w:t>
      </w:r>
      <w:r w:rsidR="00EE3163" w:rsidRPr="00C373DB">
        <w:rPr>
          <w:szCs w:val="22"/>
        </w:rPr>
        <w:t>s</w:t>
      </w:r>
      <w:r w:rsidR="00B86241" w:rsidRPr="00C373DB">
        <w:rPr>
          <w:szCs w:val="22"/>
        </w:rPr>
        <w:t xml:space="preserve">.  </w:t>
      </w:r>
      <w:r w:rsidR="00C8499F" w:rsidRPr="00C373DB">
        <w:rPr>
          <w:szCs w:val="22"/>
        </w:rPr>
        <w:t>U</w:t>
      </w:r>
      <w:r w:rsidR="00531019" w:rsidRPr="00C373DB">
        <w:rPr>
          <w:szCs w:val="22"/>
        </w:rPr>
        <w:t>sing</w:t>
      </w:r>
      <w:r w:rsidR="00BC0154" w:rsidRPr="00C373DB">
        <w:rPr>
          <w:szCs w:val="22"/>
        </w:rPr>
        <w:t xml:space="preserve"> focus group facility staff in each location </w:t>
      </w:r>
      <w:r w:rsidR="00C8499F" w:rsidRPr="00C373DB">
        <w:rPr>
          <w:szCs w:val="22"/>
        </w:rPr>
        <w:t xml:space="preserve">will allow better access to </w:t>
      </w:r>
      <w:r w:rsidR="00BC0154" w:rsidRPr="00C373DB">
        <w:rPr>
          <w:szCs w:val="22"/>
        </w:rPr>
        <w:t>local organi</w:t>
      </w:r>
      <w:r w:rsidRPr="00C373DB">
        <w:rPr>
          <w:szCs w:val="22"/>
        </w:rPr>
        <w:t>zations where eligible people</w:t>
      </w:r>
      <w:r w:rsidR="00BC0154" w:rsidRPr="00C373DB">
        <w:rPr>
          <w:szCs w:val="22"/>
        </w:rPr>
        <w:t xml:space="preserve"> may be found</w:t>
      </w:r>
      <w:r w:rsidR="00111818" w:rsidRPr="00C373DB">
        <w:rPr>
          <w:szCs w:val="22"/>
        </w:rPr>
        <w:t>.  Recruiting will be done from the facilities databases and canvassing local service organizations,</w:t>
      </w:r>
      <w:r w:rsidR="00BC0154" w:rsidRPr="00C373DB">
        <w:rPr>
          <w:szCs w:val="22"/>
        </w:rPr>
        <w:t xml:space="preserve"> such as food stamp and public assistance offices, and organizations that serve</w:t>
      </w:r>
      <w:r w:rsidR="00C8499F" w:rsidRPr="00C373DB">
        <w:rPr>
          <w:szCs w:val="22"/>
        </w:rPr>
        <w:t xml:space="preserve"> retired and/or disabled people</w:t>
      </w:r>
      <w:r w:rsidR="00BC0154" w:rsidRPr="00C373DB">
        <w:rPr>
          <w:szCs w:val="22"/>
        </w:rPr>
        <w:t xml:space="preserve">.  </w:t>
      </w:r>
    </w:p>
    <w:p w:rsidR="007C04B4" w:rsidRPr="00C373DB" w:rsidRDefault="007C04B4" w:rsidP="007C04B4">
      <w:pPr>
        <w:jc w:val="left"/>
        <w:rPr>
          <w:szCs w:val="22"/>
        </w:rPr>
      </w:pPr>
    </w:p>
    <w:p w:rsidR="007C04B4" w:rsidRPr="00C373DB" w:rsidRDefault="00B55AE8" w:rsidP="007C04B4">
      <w:pPr>
        <w:jc w:val="left"/>
        <w:rPr>
          <w:szCs w:val="22"/>
        </w:rPr>
      </w:pPr>
      <w:r w:rsidRPr="00C373DB">
        <w:rPr>
          <w:szCs w:val="22"/>
          <w:lang w:val="en-CA"/>
        </w:rPr>
        <w:t xml:space="preserve">Cognitive </w:t>
      </w:r>
      <w:proofErr w:type="spellStart"/>
      <w:r w:rsidRPr="00C373DB">
        <w:rPr>
          <w:szCs w:val="22"/>
          <w:lang w:val="en-CA"/>
        </w:rPr>
        <w:t>i</w:t>
      </w:r>
      <w:proofErr w:type="spellEnd"/>
      <w:r w:rsidR="00F8490C" w:rsidRPr="00C373DB">
        <w:rPr>
          <w:szCs w:val="22"/>
          <w:lang w:val="en-CA"/>
        </w:rPr>
        <w:fldChar w:fldCharType="begin"/>
      </w:r>
      <w:r w:rsidR="00D443C1" w:rsidRPr="00C373DB">
        <w:rPr>
          <w:szCs w:val="22"/>
          <w:lang w:val="en-CA"/>
        </w:rPr>
        <w:instrText xml:space="preserve"> SEQ CHAPTER \h \r 1</w:instrText>
      </w:r>
      <w:r w:rsidR="00F8490C" w:rsidRPr="00C373DB">
        <w:rPr>
          <w:szCs w:val="22"/>
          <w:lang w:val="en-CA"/>
        </w:rPr>
        <w:fldChar w:fldCharType="end"/>
      </w:r>
      <w:proofErr w:type="spellStart"/>
      <w:r w:rsidR="00D443C1" w:rsidRPr="00C373DB">
        <w:rPr>
          <w:szCs w:val="22"/>
        </w:rPr>
        <w:t>nterviews</w:t>
      </w:r>
      <w:proofErr w:type="spellEnd"/>
      <w:r w:rsidR="00D443C1" w:rsidRPr="00C373DB">
        <w:rPr>
          <w:szCs w:val="22"/>
        </w:rPr>
        <w:t xml:space="preserve"> will be conducted at </w:t>
      </w:r>
      <w:r w:rsidR="00111818" w:rsidRPr="00C373DB">
        <w:rPr>
          <w:szCs w:val="22"/>
        </w:rPr>
        <w:t>the focus group facilities</w:t>
      </w:r>
      <w:r w:rsidRPr="00C373DB">
        <w:rPr>
          <w:szCs w:val="22"/>
        </w:rPr>
        <w:t xml:space="preserve">.  The </w:t>
      </w:r>
      <w:r w:rsidR="00F8490C" w:rsidRPr="00C373DB">
        <w:rPr>
          <w:szCs w:val="22"/>
          <w:lang w:val="en-CA"/>
        </w:rPr>
        <w:fldChar w:fldCharType="begin"/>
      </w:r>
      <w:r w:rsidR="00871F22" w:rsidRPr="00C373DB">
        <w:rPr>
          <w:szCs w:val="22"/>
          <w:lang w:val="en-CA"/>
        </w:rPr>
        <w:instrText xml:space="preserve"> SEQ CHAPTER \h \r 1</w:instrText>
      </w:r>
      <w:r w:rsidR="00F8490C" w:rsidRPr="00C373DB">
        <w:rPr>
          <w:szCs w:val="22"/>
          <w:lang w:val="en-CA"/>
        </w:rPr>
        <w:fldChar w:fldCharType="end"/>
      </w:r>
      <w:r w:rsidR="00871F22" w:rsidRPr="00C373DB">
        <w:rPr>
          <w:szCs w:val="22"/>
        </w:rPr>
        <w:t xml:space="preserve">interviews </w:t>
      </w:r>
      <w:r w:rsidR="00AA3707" w:rsidRPr="00C373DB">
        <w:rPr>
          <w:szCs w:val="22"/>
        </w:rPr>
        <w:t xml:space="preserve">will be conducted </w:t>
      </w:r>
      <w:r w:rsidR="007C04B4" w:rsidRPr="00C373DB">
        <w:rPr>
          <w:szCs w:val="22"/>
        </w:rPr>
        <w:t xml:space="preserve">using a paper questionnaire that is a condensed </w:t>
      </w:r>
      <w:r w:rsidR="00F8490C" w:rsidRPr="00C373DB">
        <w:rPr>
          <w:szCs w:val="22"/>
          <w:lang w:val="en-CA"/>
        </w:rPr>
        <w:fldChar w:fldCharType="begin"/>
      </w:r>
      <w:r w:rsidR="007C04B4" w:rsidRPr="00C373DB">
        <w:rPr>
          <w:szCs w:val="22"/>
          <w:lang w:val="en-CA"/>
        </w:rPr>
        <w:instrText xml:space="preserve"> SEQ CHAPTER \h \r 1</w:instrText>
      </w:r>
      <w:r w:rsidR="00F8490C" w:rsidRPr="00C373DB">
        <w:rPr>
          <w:szCs w:val="22"/>
          <w:lang w:val="en-CA"/>
        </w:rPr>
        <w:fldChar w:fldCharType="end"/>
      </w:r>
      <w:r w:rsidR="007C04B4" w:rsidRPr="00C373DB">
        <w:rPr>
          <w:szCs w:val="22"/>
        </w:rPr>
        <w:t xml:space="preserve"> version of the automated ASEC instrument.  </w:t>
      </w:r>
      <w:r w:rsidR="00EE3163" w:rsidRPr="00C373DB">
        <w:rPr>
          <w:szCs w:val="22"/>
        </w:rPr>
        <w:t xml:space="preserve">The interviews will </w:t>
      </w:r>
      <w:r w:rsidR="00547BFF" w:rsidRPr="00C373DB">
        <w:rPr>
          <w:szCs w:val="22"/>
        </w:rPr>
        <w:t xml:space="preserve">use retrospective probing methods to </w:t>
      </w:r>
      <w:r w:rsidR="00EE3163" w:rsidRPr="00C373DB">
        <w:rPr>
          <w:szCs w:val="22"/>
        </w:rPr>
        <w:t>test how well the survey questions work.  Interviewer</w:t>
      </w:r>
      <w:r w:rsidR="00964D76" w:rsidRPr="00C373DB">
        <w:rPr>
          <w:szCs w:val="22"/>
        </w:rPr>
        <w:t>s</w:t>
      </w:r>
      <w:r w:rsidR="00EE3163" w:rsidRPr="00C373DB">
        <w:rPr>
          <w:szCs w:val="22"/>
        </w:rPr>
        <w:t xml:space="preserve"> w</w:t>
      </w:r>
      <w:r w:rsidR="00964D76" w:rsidRPr="00C373DB">
        <w:rPr>
          <w:szCs w:val="22"/>
        </w:rPr>
        <w:t xml:space="preserve">ill </w:t>
      </w:r>
      <w:r w:rsidR="00EE3163" w:rsidRPr="00C373DB">
        <w:rPr>
          <w:szCs w:val="22"/>
        </w:rPr>
        <w:t xml:space="preserve">read a series of questions about </w:t>
      </w:r>
      <w:r w:rsidR="00964D76" w:rsidRPr="00C373DB">
        <w:rPr>
          <w:szCs w:val="22"/>
        </w:rPr>
        <w:t xml:space="preserve">program participation, </w:t>
      </w:r>
      <w:r w:rsidR="00EE3163" w:rsidRPr="00C373DB">
        <w:rPr>
          <w:szCs w:val="22"/>
        </w:rPr>
        <w:t>sources of income</w:t>
      </w:r>
      <w:r w:rsidR="00964D76" w:rsidRPr="00C373DB">
        <w:rPr>
          <w:szCs w:val="22"/>
        </w:rPr>
        <w:t xml:space="preserve"> receipt,</w:t>
      </w:r>
      <w:r w:rsidR="00BB2EB0" w:rsidRPr="00C373DB">
        <w:rPr>
          <w:szCs w:val="22"/>
        </w:rPr>
        <w:t xml:space="preserve"> and amounts.  Interviewers will</w:t>
      </w:r>
      <w:r w:rsidR="00EE3163" w:rsidRPr="00C373DB">
        <w:rPr>
          <w:szCs w:val="22"/>
        </w:rPr>
        <w:t xml:space="preserve"> </w:t>
      </w:r>
      <w:r w:rsidR="00941E1F" w:rsidRPr="00C373DB">
        <w:rPr>
          <w:szCs w:val="22"/>
        </w:rPr>
        <w:t>ask</w:t>
      </w:r>
      <w:r w:rsidR="00EE3163" w:rsidRPr="00C373DB">
        <w:rPr>
          <w:szCs w:val="22"/>
        </w:rPr>
        <w:t xml:space="preserve"> how the respondent reacts to these questions, how they interpret key words in the questions, and how they chose their answers over other possible answers.</w:t>
      </w:r>
      <w:r w:rsidR="00EE3163" w:rsidRPr="00C373DB">
        <w:rPr>
          <w:rFonts w:ascii="Calibri" w:hAnsi="Calibri"/>
          <w:szCs w:val="22"/>
        </w:rPr>
        <w:t xml:space="preserve">  </w:t>
      </w:r>
      <w:r w:rsidR="007C04B4" w:rsidRPr="00C373DB">
        <w:rPr>
          <w:szCs w:val="22"/>
        </w:rPr>
        <w:t>An income source flashcard, probes, and answer sheet will also be used. A copy of each of these materials is attached.</w:t>
      </w:r>
      <w:r w:rsidRPr="00C373DB">
        <w:rPr>
          <w:szCs w:val="22"/>
        </w:rPr>
        <w:t xml:space="preserve">  A copy of the protocol used to conduct the interviews is also attached.  A copy of the consent form used by the contractor is also attached.</w:t>
      </w:r>
    </w:p>
    <w:p w:rsidR="00547BFF" w:rsidRDefault="00547BFF" w:rsidP="007C04B4">
      <w:pPr>
        <w:jc w:val="left"/>
        <w:rPr>
          <w:szCs w:val="22"/>
        </w:rPr>
      </w:pPr>
    </w:p>
    <w:p w:rsidR="00871F22" w:rsidRPr="00260E8D" w:rsidRDefault="00AA3707" w:rsidP="007C04B4">
      <w:pPr>
        <w:jc w:val="left"/>
        <w:rPr>
          <w:szCs w:val="22"/>
        </w:rPr>
      </w:pPr>
      <w:r w:rsidRPr="00260E8D">
        <w:rPr>
          <w:szCs w:val="22"/>
        </w:rPr>
        <w:t xml:space="preserve">Interviews </w:t>
      </w:r>
      <w:r w:rsidR="00871F22" w:rsidRPr="00260E8D">
        <w:rPr>
          <w:szCs w:val="22"/>
        </w:rPr>
        <w:t xml:space="preserve">will </w:t>
      </w:r>
      <w:r w:rsidRPr="00260E8D">
        <w:rPr>
          <w:szCs w:val="22"/>
        </w:rPr>
        <w:t xml:space="preserve">be </w:t>
      </w:r>
      <w:r w:rsidR="00871F22" w:rsidRPr="00260E8D">
        <w:rPr>
          <w:szCs w:val="22"/>
        </w:rPr>
        <w:t>audio-tape</w:t>
      </w:r>
      <w:r w:rsidRPr="00260E8D">
        <w:rPr>
          <w:szCs w:val="22"/>
        </w:rPr>
        <w:t xml:space="preserve">d, </w:t>
      </w:r>
      <w:r w:rsidR="00871F22" w:rsidRPr="00260E8D">
        <w:rPr>
          <w:szCs w:val="22"/>
        </w:rPr>
        <w:t>with respondent permission, to facilita</w:t>
      </w:r>
      <w:r w:rsidRPr="00260E8D">
        <w:rPr>
          <w:szCs w:val="22"/>
        </w:rPr>
        <w:t xml:space="preserve">te analysis of the results.  Participants </w:t>
      </w:r>
      <w:r w:rsidR="00871F22" w:rsidRPr="00260E8D">
        <w:rPr>
          <w:szCs w:val="22"/>
        </w:rPr>
        <w:t xml:space="preserve">will </w:t>
      </w:r>
      <w:r w:rsidRPr="00260E8D">
        <w:rPr>
          <w:szCs w:val="22"/>
        </w:rPr>
        <w:t xml:space="preserve">be </w:t>
      </w:r>
      <w:r w:rsidR="00871F22" w:rsidRPr="00260E8D">
        <w:rPr>
          <w:szCs w:val="22"/>
        </w:rPr>
        <w:t>inform</w:t>
      </w:r>
      <w:r w:rsidRPr="00260E8D">
        <w:rPr>
          <w:szCs w:val="22"/>
        </w:rPr>
        <w:t>ed</w:t>
      </w:r>
      <w:r w:rsidR="00871F22" w:rsidRPr="00260E8D">
        <w:rPr>
          <w:szCs w:val="22"/>
        </w:rPr>
        <w:t xml:space="preserve"> that their response is voluntary and that the information they provide is confidential and will be seen only by employees involved in the research project.   Participants will receive $40 for their participation. </w:t>
      </w:r>
    </w:p>
    <w:p w:rsidR="00871F22" w:rsidRPr="00260E8D" w:rsidRDefault="00871F22" w:rsidP="007C04B4">
      <w:pPr>
        <w:jc w:val="left"/>
        <w:rPr>
          <w:szCs w:val="22"/>
        </w:rPr>
      </w:pPr>
    </w:p>
    <w:p w:rsidR="00871F22" w:rsidRPr="00260E8D" w:rsidRDefault="00AA3707" w:rsidP="007C04B4">
      <w:pPr>
        <w:jc w:val="left"/>
        <w:rPr>
          <w:szCs w:val="22"/>
        </w:rPr>
      </w:pPr>
      <w:r w:rsidRPr="00260E8D">
        <w:rPr>
          <w:szCs w:val="22"/>
        </w:rPr>
        <w:t>I</w:t>
      </w:r>
      <w:r w:rsidR="00871F22" w:rsidRPr="00260E8D">
        <w:rPr>
          <w:szCs w:val="22"/>
        </w:rPr>
        <w:t>nterviews will take approximately one hour.  Thus, the total estimated burden for this research is 50 hours.</w:t>
      </w:r>
    </w:p>
    <w:p w:rsidR="00F83A41" w:rsidRPr="00260E8D" w:rsidRDefault="00F83A41" w:rsidP="007C04B4">
      <w:pPr>
        <w:pStyle w:val="Title"/>
        <w:jc w:val="left"/>
        <w:rPr>
          <w:b w:val="0"/>
          <w:sz w:val="22"/>
          <w:szCs w:val="22"/>
        </w:rPr>
      </w:pPr>
    </w:p>
    <w:p w:rsidR="00871F22" w:rsidRPr="00260E8D" w:rsidRDefault="00F8490C" w:rsidP="007C04B4">
      <w:pPr>
        <w:jc w:val="left"/>
        <w:rPr>
          <w:szCs w:val="22"/>
        </w:rPr>
      </w:pPr>
      <w:r w:rsidRPr="00260E8D">
        <w:rPr>
          <w:szCs w:val="22"/>
          <w:lang w:val="en-CA"/>
        </w:rPr>
        <w:fldChar w:fldCharType="begin"/>
      </w:r>
      <w:r w:rsidR="00871F22" w:rsidRPr="00260E8D">
        <w:rPr>
          <w:szCs w:val="22"/>
          <w:lang w:val="en-CA"/>
        </w:rPr>
        <w:instrText xml:space="preserve"> SEQ CHAPTER \h \r 1</w:instrText>
      </w:r>
      <w:r w:rsidRPr="00260E8D">
        <w:rPr>
          <w:szCs w:val="22"/>
          <w:lang w:val="en-CA"/>
        </w:rPr>
        <w:fldChar w:fldCharType="end"/>
      </w:r>
      <w:r w:rsidR="00871F22" w:rsidRPr="00260E8D">
        <w:rPr>
          <w:szCs w:val="22"/>
        </w:rPr>
        <w:t>The contact person for questions regarding data collection and statistical aspects of the design of this research is listed below:</w:t>
      </w:r>
    </w:p>
    <w:p w:rsidR="00871F22" w:rsidRPr="00260E8D" w:rsidRDefault="00871F22" w:rsidP="007C04B4">
      <w:pPr>
        <w:jc w:val="left"/>
        <w:rPr>
          <w:szCs w:val="22"/>
        </w:rPr>
      </w:pPr>
    </w:p>
    <w:p w:rsidR="00871F22" w:rsidRPr="00260E8D" w:rsidRDefault="00871F22" w:rsidP="007C04B4">
      <w:pPr>
        <w:jc w:val="left"/>
        <w:rPr>
          <w:szCs w:val="22"/>
        </w:rPr>
      </w:pPr>
      <w:r w:rsidRPr="00260E8D">
        <w:rPr>
          <w:szCs w:val="22"/>
        </w:rPr>
        <w:tab/>
      </w:r>
      <w:r w:rsidR="00C70F8B" w:rsidRPr="00260E8D">
        <w:rPr>
          <w:szCs w:val="22"/>
        </w:rPr>
        <w:t>Ed</w:t>
      </w:r>
      <w:r w:rsidR="00D3388A" w:rsidRPr="00260E8D">
        <w:rPr>
          <w:szCs w:val="22"/>
        </w:rPr>
        <w:t>ward</w:t>
      </w:r>
      <w:r w:rsidR="00C70F8B" w:rsidRPr="00260E8D">
        <w:rPr>
          <w:szCs w:val="22"/>
        </w:rPr>
        <w:t xml:space="preserve"> </w:t>
      </w:r>
      <w:proofErr w:type="spellStart"/>
      <w:r w:rsidR="00C70F8B" w:rsidRPr="00260E8D">
        <w:rPr>
          <w:szCs w:val="22"/>
        </w:rPr>
        <w:t>Welniak</w:t>
      </w:r>
      <w:proofErr w:type="spellEnd"/>
    </w:p>
    <w:p w:rsidR="00C70F8B" w:rsidRPr="00260E8D" w:rsidRDefault="00C70F8B" w:rsidP="007C04B4">
      <w:pPr>
        <w:jc w:val="left"/>
        <w:rPr>
          <w:szCs w:val="22"/>
        </w:rPr>
      </w:pPr>
      <w:r w:rsidRPr="00260E8D">
        <w:rPr>
          <w:szCs w:val="22"/>
        </w:rPr>
        <w:tab/>
        <w:t>Housing and Household Economic Statistics Division</w:t>
      </w:r>
    </w:p>
    <w:p w:rsidR="00C70F8B" w:rsidRPr="00260E8D" w:rsidRDefault="00C70F8B" w:rsidP="007C04B4">
      <w:pPr>
        <w:jc w:val="left"/>
        <w:rPr>
          <w:szCs w:val="22"/>
        </w:rPr>
      </w:pPr>
      <w:r w:rsidRPr="00260E8D">
        <w:rPr>
          <w:szCs w:val="22"/>
        </w:rPr>
        <w:tab/>
        <w:t>U. S. Census Bureau</w:t>
      </w:r>
    </w:p>
    <w:p w:rsidR="00C70F8B" w:rsidRPr="00260E8D" w:rsidRDefault="00C70F8B" w:rsidP="007C04B4">
      <w:pPr>
        <w:jc w:val="left"/>
        <w:rPr>
          <w:szCs w:val="22"/>
        </w:rPr>
      </w:pPr>
      <w:r w:rsidRPr="00260E8D">
        <w:rPr>
          <w:szCs w:val="22"/>
        </w:rPr>
        <w:lastRenderedPageBreak/>
        <w:tab/>
        <w:t>4600 Silver Hill Road</w:t>
      </w:r>
    </w:p>
    <w:p w:rsidR="00C70F8B" w:rsidRPr="00260E8D" w:rsidRDefault="00C70F8B" w:rsidP="007C04B4">
      <w:pPr>
        <w:jc w:val="left"/>
        <w:rPr>
          <w:szCs w:val="22"/>
        </w:rPr>
      </w:pPr>
      <w:r w:rsidRPr="00260E8D">
        <w:rPr>
          <w:szCs w:val="22"/>
        </w:rPr>
        <w:tab/>
        <w:t>Washington, DC 20233</w:t>
      </w:r>
    </w:p>
    <w:p w:rsidR="00C70F8B" w:rsidRPr="00260E8D" w:rsidRDefault="00D3388A" w:rsidP="007C04B4">
      <w:pPr>
        <w:jc w:val="left"/>
        <w:rPr>
          <w:szCs w:val="22"/>
        </w:rPr>
      </w:pPr>
      <w:r w:rsidRPr="00260E8D">
        <w:rPr>
          <w:szCs w:val="22"/>
        </w:rPr>
        <w:tab/>
        <w:t>Room 7H173</w:t>
      </w:r>
    </w:p>
    <w:p w:rsidR="00C70F8B" w:rsidRPr="00260E8D" w:rsidRDefault="00C70F8B" w:rsidP="007C04B4">
      <w:pPr>
        <w:ind w:firstLine="720"/>
        <w:jc w:val="left"/>
        <w:rPr>
          <w:szCs w:val="22"/>
        </w:rPr>
      </w:pPr>
      <w:r w:rsidRPr="00260E8D">
        <w:rPr>
          <w:szCs w:val="22"/>
        </w:rPr>
        <w:t>301-763-5533</w:t>
      </w:r>
    </w:p>
    <w:p w:rsidR="00C70F8B" w:rsidRPr="00260E8D" w:rsidRDefault="00D3388A" w:rsidP="007C04B4">
      <w:pPr>
        <w:ind w:firstLine="720"/>
        <w:jc w:val="left"/>
        <w:rPr>
          <w:b/>
          <w:szCs w:val="22"/>
        </w:rPr>
      </w:pPr>
      <w:r w:rsidRPr="00260E8D">
        <w:rPr>
          <w:szCs w:val="22"/>
        </w:rPr>
        <w:t>e</w:t>
      </w:r>
      <w:r w:rsidR="00C70F8B" w:rsidRPr="00260E8D">
        <w:rPr>
          <w:szCs w:val="22"/>
        </w:rPr>
        <w:t>dward.j.welniak.jr@census.gov</w:t>
      </w:r>
    </w:p>
    <w:p w:rsidR="00871F22" w:rsidRPr="00260E8D" w:rsidRDefault="00871F22" w:rsidP="007C04B4">
      <w:pPr>
        <w:pStyle w:val="Title"/>
        <w:jc w:val="left"/>
        <w:rPr>
          <w:b w:val="0"/>
          <w:sz w:val="22"/>
          <w:szCs w:val="22"/>
        </w:rPr>
      </w:pPr>
    </w:p>
    <w:sectPr w:rsidR="00871F22" w:rsidRPr="00260E8D" w:rsidSect="000F5D82">
      <w:headerReference w:type="default" r:id="rId7"/>
      <w:pgSz w:w="12240" w:h="15840" w:code="1"/>
      <w:pgMar w:top="1152" w:right="1152" w:bottom="1008" w:left="1152"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BFF" w:rsidRDefault="00547BFF" w:rsidP="00542F94">
      <w:pPr>
        <w:spacing w:line="240" w:lineRule="auto"/>
      </w:pPr>
      <w:r>
        <w:separator/>
      </w:r>
    </w:p>
  </w:endnote>
  <w:endnote w:type="continuationSeparator" w:id="0">
    <w:p w:rsidR="00547BFF" w:rsidRDefault="00547BFF" w:rsidP="00542F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BFF" w:rsidRDefault="00547BFF" w:rsidP="00542F94">
      <w:pPr>
        <w:spacing w:line="240" w:lineRule="auto"/>
      </w:pPr>
      <w:r>
        <w:separator/>
      </w:r>
    </w:p>
  </w:footnote>
  <w:footnote w:type="continuationSeparator" w:id="0">
    <w:p w:rsidR="00547BFF" w:rsidRDefault="00547BFF" w:rsidP="00542F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FF" w:rsidRDefault="00F8490C">
    <w:pPr>
      <w:pStyle w:val="Header"/>
      <w:jc w:val="right"/>
    </w:pPr>
    <w:fldSimple w:instr=" PAGE   \* MERGEFORMAT ">
      <w:r w:rsidR="001E2142">
        <w:rPr>
          <w:noProof/>
        </w:rPr>
        <w:t>1</w:t>
      </w:r>
    </w:fldSimple>
  </w:p>
  <w:p w:rsidR="00547BFF" w:rsidRDefault="00547B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CFE"/>
    <w:multiLevelType w:val="hybridMultilevel"/>
    <w:tmpl w:val="DFE4B41C"/>
    <w:lvl w:ilvl="0" w:tplc="3A3EE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77537E"/>
    <w:multiLevelType w:val="hybridMultilevel"/>
    <w:tmpl w:val="9A96FD2E"/>
    <w:lvl w:ilvl="0" w:tplc="D4149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3B6737"/>
    <w:multiLevelType w:val="hybridMultilevel"/>
    <w:tmpl w:val="C1545244"/>
    <w:lvl w:ilvl="0" w:tplc="0C2A0FA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E061F2"/>
    <w:multiLevelType w:val="hybridMultilevel"/>
    <w:tmpl w:val="78F81FD2"/>
    <w:lvl w:ilvl="0" w:tplc="36F25B6E">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D442D"/>
    <w:multiLevelType w:val="hybridMultilevel"/>
    <w:tmpl w:val="9A96FD2E"/>
    <w:lvl w:ilvl="0" w:tplc="D4149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AF119D"/>
    <w:multiLevelType w:val="hybridMultilevel"/>
    <w:tmpl w:val="05F839D6"/>
    <w:lvl w:ilvl="0" w:tplc="ED2EB0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425AD"/>
    <w:multiLevelType w:val="hybridMultilevel"/>
    <w:tmpl w:val="1046A1C2"/>
    <w:lvl w:ilvl="0" w:tplc="0DBC5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695EEF"/>
    <w:multiLevelType w:val="hybridMultilevel"/>
    <w:tmpl w:val="783AB90A"/>
    <w:lvl w:ilvl="0" w:tplc="36F25B6E">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5C5A77"/>
    <w:multiLevelType w:val="hybridMultilevel"/>
    <w:tmpl w:val="C36A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3F4F3E"/>
    <w:multiLevelType w:val="hybridMultilevel"/>
    <w:tmpl w:val="4DF63E42"/>
    <w:lvl w:ilvl="0" w:tplc="62EED9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783523"/>
    <w:multiLevelType w:val="multilevel"/>
    <w:tmpl w:val="783AB90A"/>
    <w:lvl w:ilvl="0">
      <w:start w:val="1"/>
      <w:numFmt w:val="bullet"/>
      <w:lvlText w:val=""/>
      <w:lvlJc w:val="left"/>
      <w:pPr>
        <w:tabs>
          <w:tab w:val="num" w:pos="720"/>
        </w:tabs>
        <w:ind w:left="720" w:hanging="360"/>
      </w:pPr>
      <w:rPr>
        <w:rFonts w:ascii="Symbol" w:hAnsi="Symbol"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9977725"/>
    <w:multiLevelType w:val="hybridMultilevel"/>
    <w:tmpl w:val="3E4414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A612A45"/>
    <w:multiLevelType w:val="hybridMultilevel"/>
    <w:tmpl w:val="C62E7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4FA826B9"/>
    <w:multiLevelType w:val="hybridMultilevel"/>
    <w:tmpl w:val="94E496DA"/>
    <w:lvl w:ilvl="0" w:tplc="09B6E03E">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E11D61"/>
    <w:multiLevelType w:val="hybridMultilevel"/>
    <w:tmpl w:val="704E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D577F5"/>
    <w:multiLevelType w:val="hybridMultilevel"/>
    <w:tmpl w:val="7D662148"/>
    <w:lvl w:ilvl="0" w:tplc="DF28C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F7161E"/>
    <w:multiLevelType w:val="hybridMultilevel"/>
    <w:tmpl w:val="6C7E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566F29"/>
    <w:multiLevelType w:val="hybridMultilevel"/>
    <w:tmpl w:val="9A96FD2E"/>
    <w:lvl w:ilvl="0" w:tplc="D4149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EA0690"/>
    <w:multiLevelType w:val="hybridMultilevel"/>
    <w:tmpl w:val="CCB61DF0"/>
    <w:lvl w:ilvl="0" w:tplc="D570A5BE">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F4157E0"/>
    <w:multiLevelType w:val="hybridMultilevel"/>
    <w:tmpl w:val="E9BA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6343F"/>
    <w:multiLevelType w:val="singleLevel"/>
    <w:tmpl w:val="04090001"/>
    <w:lvl w:ilvl="0">
      <w:start w:val="1"/>
      <w:numFmt w:val="bullet"/>
      <w:lvlText w:val=""/>
      <w:lvlJc w:val="left"/>
      <w:pPr>
        <w:ind w:left="720" w:hanging="360"/>
      </w:pPr>
      <w:rPr>
        <w:rFonts w:ascii="Symbol" w:hAnsi="Symbol" w:hint="default"/>
      </w:rPr>
    </w:lvl>
  </w:abstractNum>
  <w:abstractNum w:abstractNumId="25">
    <w:nsid w:val="78BB76FC"/>
    <w:multiLevelType w:val="hybridMultilevel"/>
    <w:tmpl w:val="F59E531C"/>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26">
    <w:nsid w:val="7C1C1F58"/>
    <w:multiLevelType w:val="hybridMultilevel"/>
    <w:tmpl w:val="0674DF12"/>
    <w:lvl w:ilvl="0" w:tplc="8CD44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7"/>
  </w:num>
  <w:num w:numId="3">
    <w:abstractNumId w:val="1"/>
  </w:num>
  <w:num w:numId="4">
    <w:abstractNumId w:val="7"/>
  </w:num>
  <w:num w:numId="5">
    <w:abstractNumId w:val="8"/>
  </w:num>
  <w:num w:numId="6">
    <w:abstractNumId w:val="2"/>
  </w:num>
  <w:num w:numId="7">
    <w:abstractNumId w:val="24"/>
  </w:num>
  <w:num w:numId="8">
    <w:abstractNumId w:val="22"/>
  </w:num>
  <w:num w:numId="9">
    <w:abstractNumId w:val="5"/>
  </w:num>
  <w:num w:numId="10">
    <w:abstractNumId w:val="11"/>
  </w:num>
  <w:num w:numId="11">
    <w:abstractNumId w:val="14"/>
  </w:num>
  <w:num w:numId="12">
    <w:abstractNumId w:val="17"/>
  </w:num>
  <w:num w:numId="13">
    <w:abstractNumId w:val="19"/>
  </w:num>
  <w:num w:numId="14">
    <w:abstractNumId w:val="21"/>
  </w:num>
  <w:num w:numId="15">
    <w:abstractNumId w:val="10"/>
  </w:num>
  <w:num w:numId="16">
    <w:abstractNumId w:val="6"/>
  </w:num>
  <w:num w:numId="17">
    <w:abstractNumId w:val="3"/>
  </w:num>
  <w:num w:numId="18">
    <w:abstractNumId w:val="23"/>
  </w:num>
  <w:num w:numId="19">
    <w:abstractNumId w:val="20"/>
  </w:num>
  <w:num w:numId="20">
    <w:abstractNumId w:val="16"/>
  </w:num>
  <w:num w:numId="21">
    <w:abstractNumId w:val="25"/>
  </w:num>
  <w:num w:numId="22">
    <w:abstractNumId w:val="18"/>
  </w:num>
  <w:num w:numId="23">
    <w:abstractNumId w:val="9"/>
  </w:num>
  <w:num w:numId="24">
    <w:abstractNumId w:val="4"/>
  </w:num>
  <w:num w:numId="25">
    <w:abstractNumId w:val="13"/>
  </w:num>
  <w:num w:numId="26">
    <w:abstractNumId w:val="12"/>
  </w:num>
  <w:num w:numId="27">
    <w:abstractNumId w:val="26"/>
  </w:num>
  <w:num w:numId="28">
    <w:abstractNumId w:val="0"/>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_AMO_XmlVersion" w:val="Empty"/>
  </w:docVars>
  <w:rsids>
    <w:rsidRoot w:val="00255713"/>
    <w:rsid w:val="0000005C"/>
    <w:rsid w:val="00000CC8"/>
    <w:rsid w:val="00000CEF"/>
    <w:rsid w:val="00001963"/>
    <w:rsid w:val="000024A3"/>
    <w:rsid w:val="00002C01"/>
    <w:rsid w:val="0000435E"/>
    <w:rsid w:val="00007EA1"/>
    <w:rsid w:val="00010929"/>
    <w:rsid w:val="00010A71"/>
    <w:rsid w:val="00012BDD"/>
    <w:rsid w:val="00015110"/>
    <w:rsid w:val="00015444"/>
    <w:rsid w:val="00016508"/>
    <w:rsid w:val="0002251C"/>
    <w:rsid w:val="00023A9D"/>
    <w:rsid w:val="000251E1"/>
    <w:rsid w:val="000259FC"/>
    <w:rsid w:val="00026AA0"/>
    <w:rsid w:val="0003207B"/>
    <w:rsid w:val="00032AE2"/>
    <w:rsid w:val="00033F5E"/>
    <w:rsid w:val="00036AE8"/>
    <w:rsid w:val="00036D85"/>
    <w:rsid w:val="00040C8C"/>
    <w:rsid w:val="000423C9"/>
    <w:rsid w:val="00042E45"/>
    <w:rsid w:val="00046960"/>
    <w:rsid w:val="00046ACA"/>
    <w:rsid w:val="000500DA"/>
    <w:rsid w:val="00051134"/>
    <w:rsid w:val="00051382"/>
    <w:rsid w:val="00051C98"/>
    <w:rsid w:val="00053462"/>
    <w:rsid w:val="00054E49"/>
    <w:rsid w:val="000574AE"/>
    <w:rsid w:val="00060CC1"/>
    <w:rsid w:val="00060E0B"/>
    <w:rsid w:val="00061147"/>
    <w:rsid w:val="0006476C"/>
    <w:rsid w:val="0007448E"/>
    <w:rsid w:val="00074BD3"/>
    <w:rsid w:val="00076A34"/>
    <w:rsid w:val="00080C1E"/>
    <w:rsid w:val="00083B98"/>
    <w:rsid w:val="00085FF4"/>
    <w:rsid w:val="00091FC6"/>
    <w:rsid w:val="00094A40"/>
    <w:rsid w:val="000955E5"/>
    <w:rsid w:val="000A0023"/>
    <w:rsid w:val="000A0B48"/>
    <w:rsid w:val="000A1494"/>
    <w:rsid w:val="000A156C"/>
    <w:rsid w:val="000A1B2A"/>
    <w:rsid w:val="000A253C"/>
    <w:rsid w:val="000A296F"/>
    <w:rsid w:val="000A2F26"/>
    <w:rsid w:val="000A5360"/>
    <w:rsid w:val="000A7F67"/>
    <w:rsid w:val="000B12AF"/>
    <w:rsid w:val="000B31B5"/>
    <w:rsid w:val="000B496C"/>
    <w:rsid w:val="000B5CDC"/>
    <w:rsid w:val="000B62C1"/>
    <w:rsid w:val="000B778C"/>
    <w:rsid w:val="000C0F63"/>
    <w:rsid w:val="000C1107"/>
    <w:rsid w:val="000C4315"/>
    <w:rsid w:val="000C4BCA"/>
    <w:rsid w:val="000C560C"/>
    <w:rsid w:val="000D0E93"/>
    <w:rsid w:val="000D113E"/>
    <w:rsid w:val="000D13C1"/>
    <w:rsid w:val="000D3F11"/>
    <w:rsid w:val="000D5A6D"/>
    <w:rsid w:val="000D6016"/>
    <w:rsid w:val="000D6096"/>
    <w:rsid w:val="000E2136"/>
    <w:rsid w:val="000E3A86"/>
    <w:rsid w:val="000E5EC4"/>
    <w:rsid w:val="000E5FAB"/>
    <w:rsid w:val="000F2320"/>
    <w:rsid w:val="000F2806"/>
    <w:rsid w:val="000F3A2E"/>
    <w:rsid w:val="000F56FF"/>
    <w:rsid w:val="000F5D82"/>
    <w:rsid w:val="00100475"/>
    <w:rsid w:val="00101651"/>
    <w:rsid w:val="00102527"/>
    <w:rsid w:val="00105AB0"/>
    <w:rsid w:val="00105B7F"/>
    <w:rsid w:val="001069C8"/>
    <w:rsid w:val="00107CE1"/>
    <w:rsid w:val="00111818"/>
    <w:rsid w:val="0011211A"/>
    <w:rsid w:val="001156B8"/>
    <w:rsid w:val="00115B86"/>
    <w:rsid w:val="00116B33"/>
    <w:rsid w:val="00116E02"/>
    <w:rsid w:val="00117F82"/>
    <w:rsid w:val="00120EF8"/>
    <w:rsid w:val="0012249D"/>
    <w:rsid w:val="00124C2D"/>
    <w:rsid w:val="00125EB0"/>
    <w:rsid w:val="00127740"/>
    <w:rsid w:val="00130E91"/>
    <w:rsid w:val="001312E5"/>
    <w:rsid w:val="001317D9"/>
    <w:rsid w:val="001340ED"/>
    <w:rsid w:val="0013490C"/>
    <w:rsid w:val="001350C8"/>
    <w:rsid w:val="001370F8"/>
    <w:rsid w:val="001373C4"/>
    <w:rsid w:val="00142609"/>
    <w:rsid w:val="00142A38"/>
    <w:rsid w:val="00143369"/>
    <w:rsid w:val="00143C22"/>
    <w:rsid w:val="0014445D"/>
    <w:rsid w:val="00144F78"/>
    <w:rsid w:val="00145795"/>
    <w:rsid w:val="00147C99"/>
    <w:rsid w:val="001544C5"/>
    <w:rsid w:val="00154B49"/>
    <w:rsid w:val="00155C5C"/>
    <w:rsid w:val="00155F6E"/>
    <w:rsid w:val="00157D32"/>
    <w:rsid w:val="001629FE"/>
    <w:rsid w:val="001633AA"/>
    <w:rsid w:val="00165A84"/>
    <w:rsid w:val="0016606C"/>
    <w:rsid w:val="001677E0"/>
    <w:rsid w:val="001678F3"/>
    <w:rsid w:val="00171CF8"/>
    <w:rsid w:val="00173A31"/>
    <w:rsid w:val="00173B6A"/>
    <w:rsid w:val="001764DD"/>
    <w:rsid w:val="0017726B"/>
    <w:rsid w:val="0018027F"/>
    <w:rsid w:val="00182ACE"/>
    <w:rsid w:val="00183D9D"/>
    <w:rsid w:val="00187572"/>
    <w:rsid w:val="00190B12"/>
    <w:rsid w:val="0019105D"/>
    <w:rsid w:val="00192876"/>
    <w:rsid w:val="001929CC"/>
    <w:rsid w:val="00195423"/>
    <w:rsid w:val="0019590B"/>
    <w:rsid w:val="00195975"/>
    <w:rsid w:val="00196341"/>
    <w:rsid w:val="00197726"/>
    <w:rsid w:val="00197C6F"/>
    <w:rsid w:val="001A0041"/>
    <w:rsid w:val="001A0BEE"/>
    <w:rsid w:val="001A0C77"/>
    <w:rsid w:val="001A1A92"/>
    <w:rsid w:val="001A214D"/>
    <w:rsid w:val="001A5C70"/>
    <w:rsid w:val="001A70E1"/>
    <w:rsid w:val="001B1C2E"/>
    <w:rsid w:val="001B1EE6"/>
    <w:rsid w:val="001B2515"/>
    <w:rsid w:val="001B2F8B"/>
    <w:rsid w:val="001B351A"/>
    <w:rsid w:val="001B5241"/>
    <w:rsid w:val="001C0172"/>
    <w:rsid w:val="001C2323"/>
    <w:rsid w:val="001C324C"/>
    <w:rsid w:val="001C4D0D"/>
    <w:rsid w:val="001C5373"/>
    <w:rsid w:val="001C63D8"/>
    <w:rsid w:val="001C6A5B"/>
    <w:rsid w:val="001D089E"/>
    <w:rsid w:val="001D0E23"/>
    <w:rsid w:val="001D136C"/>
    <w:rsid w:val="001D5484"/>
    <w:rsid w:val="001D5A66"/>
    <w:rsid w:val="001D600B"/>
    <w:rsid w:val="001E18F2"/>
    <w:rsid w:val="001E2142"/>
    <w:rsid w:val="001E3B6D"/>
    <w:rsid w:val="001E3DF2"/>
    <w:rsid w:val="001E4884"/>
    <w:rsid w:val="001E4AEC"/>
    <w:rsid w:val="001E543C"/>
    <w:rsid w:val="001E5E74"/>
    <w:rsid w:val="001E6A5D"/>
    <w:rsid w:val="001F4BF4"/>
    <w:rsid w:val="001F4E4C"/>
    <w:rsid w:val="001F6377"/>
    <w:rsid w:val="00200272"/>
    <w:rsid w:val="00201A99"/>
    <w:rsid w:val="00207160"/>
    <w:rsid w:val="002118E7"/>
    <w:rsid w:val="00211DAA"/>
    <w:rsid w:val="002150F3"/>
    <w:rsid w:val="00215295"/>
    <w:rsid w:val="00215FD7"/>
    <w:rsid w:val="00216248"/>
    <w:rsid w:val="002173A3"/>
    <w:rsid w:val="00217770"/>
    <w:rsid w:val="00217828"/>
    <w:rsid w:val="0022365E"/>
    <w:rsid w:val="00224C90"/>
    <w:rsid w:val="00224EB0"/>
    <w:rsid w:val="00227541"/>
    <w:rsid w:val="00230523"/>
    <w:rsid w:val="0023224A"/>
    <w:rsid w:val="0023266E"/>
    <w:rsid w:val="00232B72"/>
    <w:rsid w:val="00233FA3"/>
    <w:rsid w:val="00234284"/>
    <w:rsid w:val="002402A2"/>
    <w:rsid w:val="002414DF"/>
    <w:rsid w:val="002452E8"/>
    <w:rsid w:val="002455DB"/>
    <w:rsid w:val="00245740"/>
    <w:rsid w:val="0024704F"/>
    <w:rsid w:val="00247C9F"/>
    <w:rsid w:val="00250564"/>
    <w:rsid w:val="00254DF2"/>
    <w:rsid w:val="00255713"/>
    <w:rsid w:val="00257ECB"/>
    <w:rsid w:val="00260E8D"/>
    <w:rsid w:val="00262376"/>
    <w:rsid w:val="002649A9"/>
    <w:rsid w:val="00266538"/>
    <w:rsid w:val="002705DA"/>
    <w:rsid w:val="00274217"/>
    <w:rsid w:val="00274E74"/>
    <w:rsid w:val="00275B49"/>
    <w:rsid w:val="0027613A"/>
    <w:rsid w:val="0028410E"/>
    <w:rsid w:val="00285429"/>
    <w:rsid w:val="00286327"/>
    <w:rsid w:val="00286A90"/>
    <w:rsid w:val="00290358"/>
    <w:rsid w:val="00291537"/>
    <w:rsid w:val="00291C3E"/>
    <w:rsid w:val="00291F3A"/>
    <w:rsid w:val="00292C46"/>
    <w:rsid w:val="00292DA4"/>
    <w:rsid w:val="00293681"/>
    <w:rsid w:val="00293DDA"/>
    <w:rsid w:val="00294396"/>
    <w:rsid w:val="00294732"/>
    <w:rsid w:val="00295CC0"/>
    <w:rsid w:val="00296179"/>
    <w:rsid w:val="002975E0"/>
    <w:rsid w:val="00297AFB"/>
    <w:rsid w:val="002A02CF"/>
    <w:rsid w:val="002A0562"/>
    <w:rsid w:val="002A1810"/>
    <w:rsid w:val="002A20DC"/>
    <w:rsid w:val="002A2447"/>
    <w:rsid w:val="002A2A19"/>
    <w:rsid w:val="002A2CFF"/>
    <w:rsid w:val="002A4ECE"/>
    <w:rsid w:val="002A5EC5"/>
    <w:rsid w:val="002A7939"/>
    <w:rsid w:val="002B0695"/>
    <w:rsid w:val="002B10B1"/>
    <w:rsid w:val="002B11A4"/>
    <w:rsid w:val="002B3AAB"/>
    <w:rsid w:val="002B43F2"/>
    <w:rsid w:val="002B53E0"/>
    <w:rsid w:val="002B6692"/>
    <w:rsid w:val="002B730B"/>
    <w:rsid w:val="002C07D3"/>
    <w:rsid w:val="002C1903"/>
    <w:rsid w:val="002C2DF9"/>
    <w:rsid w:val="002C3778"/>
    <w:rsid w:val="002C3F3D"/>
    <w:rsid w:val="002C50D6"/>
    <w:rsid w:val="002C6D5C"/>
    <w:rsid w:val="002C7395"/>
    <w:rsid w:val="002C76F1"/>
    <w:rsid w:val="002C79B6"/>
    <w:rsid w:val="002D4956"/>
    <w:rsid w:val="002D509B"/>
    <w:rsid w:val="002D5A22"/>
    <w:rsid w:val="002D5DD7"/>
    <w:rsid w:val="002D686B"/>
    <w:rsid w:val="002D7FAF"/>
    <w:rsid w:val="002E0BE8"/>
    <w:rsid w:val="002E189D"/>
    <w:rsid w:val="002E37D3"/>
    <w:rsid w:val="002E4D0D"/>
    <w:rsid w:val="002E4DE5"/>
    <w:rsid w:val="002F17C4"/>
    <w:rsid w:val="002F181D"/>
    <w:rsid w:val="002F214F"/>
    <w:rsid w:val="002F376E"/>
    <w:rsid w:val="002F51A0"/>
    <w:rsid w:val="002F5C01"/>
    <w:rsid w:val="002F7984"/>
    <w:rsid w:val="0030020B"/>
    <w:rsid w:val="00300BB8"/>
    <w:rsid w:val="00303751"/>
    <w:rsid w:val="00304014"/>
    <w:rsid w:val="003041F7"/>
    <w:rsid w:val="003055B8"/>
    <w:rsid w:val="00305F4D"/>
    <w:rsid w:val="0031441C"/>
    <w:rsid w:val="00314CCB"/>
    <w:rsid w:val="00315A36"/>
    <w:rsid w:val="00316B33"/>
    <w:rsid w:val="00316BD6"/>
    <w:rsid w:val="00321E7C"/>
    <w:rsid w:val="00321EF5"/>
    <w:rsid w:val="00322C42"/>
    <w:rsid w:val="0032562E"/>
    <w:rsid w:val="00326E19"/>
    <w:rsid w:val="003275C5"/>
    <w:rsid w:val="00327F60"/>
    <w:rsid w:val="00330CC4"/>
    <w:rsid w:val="00330E45"/>
    <w:rsid w:val="00332483"/>
    <w:rsid w:val="00332C4D"/>
    <w:rsid w:val="003340F7"/>
    <w:rsid w:val="00336704"/>
    <w:rsid w:val="00343CDC"/>
    <w:rsid w:val="003464F4"/>
    <w:rsid w:val="00346680"/>
    <w:rsid w:val="00350B07"/>
    <w:rsid w:val="0035272E"/>
    <w:rsid w:val="00353066"/>
    <w:rsid w:val="00355BF9"/>
    <w:rsid w:val="003561A4"/>
    <w:rsid w:val="0035632B"/>
    <w:rsid w:val="0035632E"/>
    <w:rsid w:val="00357261"/>
    <w:rsid w:val="0035763C"/>
    <w:rsid w:val="0035791C"/>
    <w:rsid w:val="00360A5A"/>
    <w:rsid w:val="003611A3"/>
    <w:rsid w:val="003611C7"/>
    <w:rsid w:val="003619B4"/>
    <w:rsid w:val="0036301B"/>
    <w:rsid w:val="003632C8"/>
    <w:rsid w:val="00363DEE"/>
    <w:rsid w:val="00364045"/>
    <w:rsid w:val="00364E59"/>
    <w:rsid w:val="003652CF"/>
    <w:rsid w:val="00365894"/>
    <w:rsid w:val="00367334"/>
    <w:rsid w:val="00370256"/>
    <w:rsid w:val="003709A7"/>
    <w:rsid w:val="003715F4"/>
    <w:rsid w:val="00372EAC"/>
    <w:rsid w:val="003735C2"/>
    <w:rsid w:val="00374A25"/>
    <w:rsid w:val="00377852"/>
    <w:rsid w:val="00377E88"/>
    <w:rsid w:val="00381301"/>
    <w:rsid w:val="003817F1"/>
    <w:rsid w:val="00387F4C"/>
    <w:rsid w:val="00390931"/>
    <w:rsid w:val="00390FF3"/>
    <w:rsid w:val="00391AFF"/>
    <w:rsid w:val="0039722F"/>
    <w:rsid w:val="003A1940"/>
    <w:rsid w:val="003A4C3F"/>
    <w:rsid w:val="003A5197"/>
    <w:rsid w:val="003A5A14"/>
    <w:rsid w:val="003A5C56"/>
    <w:rsid w:val="003A6967"/>
    <w:rsid w:val="003A7111"/>
    <w:rsid w:val="003B1938"/>
    <w:rsid w:val="003B26F3"/>
    <w:rsid w:val="003B3590"/>
    <w:rsid w:val="003B3FC8"/>
    <w:rsid w:val="003B4F9B"/>
    <w:rsid w:val="003B67BB"/>
    <w:rsid w:val="003B724E"/>
    <w:rsid w:val="003B751D"/>
    <w:rsid w:val="003C0D5E"/>
    <w:rsid w:val="003C2859"/>
    <w:rsid w:val="003C3725"/>
    <w:rsid w:val="003C4877"/>
    <w:rsid w:val="003C4AD9"/>
    <w:rsid w:val="003C6A14"/>
    <w:rsid w:val="003C6C68"/>
    <w:rsid w:val="003D0291"/>
    <w:rsid w:val="003D1F76"/>
    <w:rsid w:val="003D2BD1"/>
    <w:rsid w:val="003D3BDE"/>
    <w:rsid w:val="003D4434"/>
    <w:rsid w:val="003D5B2C"/>
    <w:rsid w:val="003D5E4E"/>
    <w:rsid w:val="003D7E6F"/>
    <w:rsid w:val="003E213C"/>
    <w:rsid w:val="003E3B05"/>
    <w:rsid w:val="003E7075"/>
    <w:rsid w:val="003E7CC5"/>
    <w:rsid w:val="003F16E8"/>
    <w:rsid w:val="003F4E87"/>
    <w:rsid w:val="003F4EC5"/>
    <w:rsid w:val="003F528E"/>
    <w:rsid w:val="003F5B49"/>
    <w:rsid w:val="00401D00"/>
    <w:rsid w:val="004023AB"/>
    <w:rsid w:val="004023E5"/>
    <w:rsid w:val="00404D91"/>
    <w:rsid w:val="00404F21"/>
    <w:rsid w:val="00405F77"/>
    <w:rsid w:val="004064B1"/>
    <w:rsid w:val="00407E56"/>
    <w:rsid w:val="00410D94"/>
    <w:rsid w:val="00410ED0"/>
    <w:rsid w:val="0041236A"/>
    <w:rsid w:val="00413680"/>
    <w:rsid w:val="004138E4"/>
    <w:rsid w:val="0041493B"/>
    <w:rsid w:val="00414FD0"/>
    <w:rsid w:val="00415351"/>
    <w:rsid w:val="00422893"/>
    <w:rsid w:val="00423C4F"/>
    <w:rsid w:val="00430E4D"/>
    <w:rsid w:val="0043313A"/>
    <w:rsid w:val="00434AC3"/>
    <w:rsid w:val="0043713F"/>
    <w:rsid w:val="00437462"/>
    <w:rsid w:val="00437604"/>
    <w:rsid w:val="004406EC"/>
    <w:rsid w:val="00440FEF"/>
    <w:rsid w:val="00445ABC"/>
    <w:rsid w:val="004527AF"/>
    <w:rsid w:val="00453A24"/>
    <w:rsid w:val="00453FC9"/>
    <w:rsid w:val="0045472B"/>
    <w:rsid w:val="00454D35"/>
    <w:rsid w:val="00457013"/>
    <w:rsid w:val="00457156"/>
    <w:rsid w:val="00457367"/>
    <w:rsid w:val="004573BB"/>
    <w:rsid w:val="00457950"/>
    <w:rsid w:val="00463766"/>
    <w:rsid w:val="00464C2A"/>
    <w:rsid w:val="0046597A"/>
    <w:rsid w:val="00466AB4"/>
    <w:rsid w:val="004732FD"/>
    <w:rsid w:val="004771D8"/>
    <w:rsid w:val="00477537"/>
    <w:rsid w:val="00477BBF"/>
    <w:rsid w:val="00480AB9"/>
    <w:rsid w:val="00482770"/>
    <w:rsid w:val="00482B15"/>
    <w:rsid w:val="004833A0"/>
    <w:rsid w:val="004855B4"/>
    <w:rsid w:val="00486B7F"/>
    <w:rsid w:val="00487972"/>
    <w:rsid w:val="004921F9"/>
    <w:rsid w:val="00496E9A"/>
    <w:rsid w:val="004A0562"/>
    <w:rsid w:val="004A0617"/>
    <w:rsid w:val="004A3147"/>
    <w:rsid w:val="004A3804"/>
    <w:rsid w:val="004A6687"/>
    <w:rsid w:val="004A6F65"/>
    <w:rsid w:val="004A7AD1"/>
    <w:rsid w:val="004A7ED2"/>
    <w:rsid w:val="004B0979"/>
    <w:rsid w:val="004B156E"/>
    <w:rsid w:val="004B260A"/>
    <w:rsid w:val="004B3160"/>
    <w:rsid w:val="004B32B4"/>
    <w:rsid w:val="004B518A"/>
    <w:rsid w:val="004B6114"/>
    <w:rsid w:val="004C00C8"/>
    <w:rsid w:val="004C0C4C"/>
    <w:rsid w:val="004C157D"/>
    <w:rsid w:val="004C1934"/>
    <w:rsid w:val="004C3EE0"/>
    <w:rsid w:val="004C4F38"/>
    <w:rsid w:val="004C54DB"/>
    <w:rsid w:val="004C67D3"/>
    <w:rsid w:val="004D0887"/>
    <w:rsid w:val="004D0EB1"/>
    <w:rsid w:val="004D10F5"/>
    <w:rsid w:val="004D54C0"/>
    <w:rsid w:val="004D6D0D"/>
    <w:rsid w:val="004D70AB"/>
    <w:rsid w:val="004E054F"/>
    <w:rsid w:val="004E05C2"/>
    <w:rsid w:val="004E19DD"/>
    <w:rsid w:val="004E236F"/>
    <w:rsid w:val="004E29EC"/>
    <w:rsid w:val="004E2DF0"/>
    <w:rsid w:val="004E33C1"/>
    <w:rsid w:val="004E3FC8"/>
    <w:rsid w:val="004E7AE5"/>
    <w:rsid w:val="004F0F49"/>
    <w:rsid w:val="004F240C"/>
    <w:rsid w:val="004F4389"/>
    <w:rsid w:val="004F49FC"/>
    <w:rsid w:val="004F4AEB"/>
    <w:rsid w:val="004F4D09"/>
    <w:rsid w:val="004F53F1"/>
    <w:rsid w:val="004F5AC1"/>
    <w:rsid w:val="004F5F41"/>
    <w:rsid w:val="004F65E4"/>
    <w:rsid w:val="00500382"/>
    <w:rsid w:val="00501BAE"/>
    <w:rsid w:val="00501E63"/>
    <w:rsid w:val="00501F78"/>
    <w:rsid w:val="00504013"/>
    <w:rsid w:val="00504E4B"/>
    <w:rsid w:val="00505120"/>
    <w:rsid w:val="00511022"/>
    <w:rsid w:val="00512000"/>
    <w:rsid w:val="00513046"/>
    <w:rsid w:val="0051402D"/>
    <w:rsid w:val="00516704"/>
    <w:rsid w:val="00520803"/>
    <w:rsid w:val="00520820"/>
    <w:rsid w:val="0052153D"/>
    <w:rsid w:val="00521DB1"/>
    <w:rsid w:val="005251F2"/>
    <w:rsid w:val="00531019"/>
    <w:rsid w:val="00531971"/>
    <w:rsid w:val="00531C8E"/>
    <w:rsid w:val="00536420"/>
    <w:rsid w:val="00536928"/>
    <w:rsid w:val="00542F94"/>
    <w:rsid w:val="00543888"/>
    <w:rsid w:val="00544A6B"/>
    <w:rsid w:val="0054518A"/>
    <w:rsid w:val="00546A2B"/>
    <w:rsid w:val="00547BFF"/>
    <w:rsid w:val="00547F0C"/>
    <w:rsid w:val="00550D43"/>
    <w:rsid w:val="0055227C"/>
    <w:rsid w:val="00552BD4"/>
    <w:rsid w:val="0055302B"/>
    <w:rsid w:val="00554162"/>
    <w:rsid w:val="00554930"/>
    <w:rsid w:val="00554AD0"/>
    <w:rsid w:val="005571A4"/>
    <w:rsid w:val="005577A2"/>
    <w:rsid w:val="00557FA7"/>
    <w:rsid w:val="00560349"/>
    <w:rsid w:val="00562AED"/>
    <w:rsid w:val="00564305"/>
    <w:rsid w:val="0056488C"/>
    <w:rsid w:val="00565548"/>
    <w:rsid w:val="005669AE"/>
    <w:rsid w:val="00566A27"/>
    <w:rsid w:val="005678D3"/>
    <w:rsid w:val="00571725"/>
    <w:rsid w:val="00571CF1"/>
    <w:rsid w:val="00571DC1"/>
    <w:rsid w:val="00573D54"/>
    <w:rsid w:val="00574004"/>
    <w:rsid w:val="0057442F"/>
    <w:rsid w:val="00574690"/>
    <w:rsid w:val="00574811"/>
    <w:rsid w:val="005761E8"/>
    <w:rsid w:val="00581CAB"/>
    <w:rsid w:val="00581F3C"/>
    <w:rsid w:val="00582E41"/>
    <w:rsid w:val="005877F2"/>
    <w:rsid w:val="00592503"/>
    <w:rsid w:val="00592B48"/>
    <w:rsid w:val="00592C0F"/>
    <w:rsid w:val="00595F5C"/>
    <w:rsid w:val="00596ADD"/>
    <w:rsid w:val="00597C0C"/>
    <w:rsid w:val="005A43CC"/>
    <w:rsid w:val="005A4F5E"/>
    <w:rsid w:val="005A647E"/>
    <w:rsid w:val="005A74AF"/>
    <w:rsid w:val="005B2546"/>
    <w:rsid w:val="005B2731"/>
    <w:rsid w:val="005B4F4D"/>
    <w:rsid w:val="005C185D"/>
    <w:rsid w:val="005C1BAA"/>
    <w:rsid w:val="005C1D33"/>
    <w:rsid w:val="005C690B"/>
    <w:rsid w:val="005C6FA1"/>
    <w:rsid w:val="005D04F3"/>
    <w:rsid w:val="005D098C"/>
    <w:rsid w:val="005D0B03"/>
    <w:rsid w:val="005D25E1"/>
    <w:rsid w:val="005D275E"/>
    <w:rsid w:val="005D3D29"/>
    <w:rsid w:val="005D3D6D"/>
    <w:rsid w:val="005D48FF"/>
    <w:rsid w:val="005D528F"/>
    <w:rsid w:val="005D5DEE"/>
    <w:rsid w:val="005E188F"/>
    <w:rsid w:val="005E1A0F"/>
    <w:rsid w:val="005E2102"/>
    <w:rsid w:val="005E4515"/>
    <w:rsid w:val="005E47F7"/>
    <w:rsid w:val="005E599E"/>
    <w:rsid w:val="005E5FC5"/>
    <w:rsid w:val="005E61DA"/>
    <w:rsid w:val="005E6ADE"/>
    <w:rsid w:val="005F1052"/>
    <w:rsid w:val="005F12FD"/>
    <w:rsid w:val="005F18D2"/>
    <w:rsid w:val="005F1C8C"/>
    <w:rsid w:val="005F260C"/>
    <w:rsid w:val="005F2C29"/>
    <w:rsid w:val="005F3992"/>
    <w:rsid w:val="005F3A17"/>
    <w:rsid w:val="005F4CD6"/>
    <w:rsid w:val="005F535F"/>
    <w:rsid w:val="00600598"/>
    <w:rsid w:val="006012C4"/>
    <w:rsid w:val="00601BFC"/>
    <w:rsid w:val="006028EF"/>
    <w:rsid w:val="00603291"/>
    <w:rsid w:val="00603BFF"/>
    <w:rsid w:val="006041A0"/>
    <w:rsid w:val="0060597A"/>
    <w:rsid w:val="006072ED"/>
    <w:rsid w:val="00610C9C"/>
    <w:rsid w:val="00610D6D"/>
    <w:rsid w:val="00610F0C"/>
    <w:rsid w:val="00611991"/>
    <w:rsid w:val="00611D56"/>
    <w:rsid w:val="00615409"/>
    <w:rsid w:val="006171C1"/>
    <w:rsid w:val="00617891"/>
    <w:rsid w:val="00617DFB"/>
    <w:rsid w:val="006205C1"/>
    <w:rsid w:val="00621431"/>
    <w:rsid w:val="0062272C"/>
    <w:rsid w:val="00622A9C"/>
    <w:rsid w:val="0062337D"/>
    <w:rsid w:val="0062391A"/>
    <w:rsid w:val="006244E9"/>
    <w:rsid w:val="006253FF"/>
    <w:rsid w:val="00625630"/>
    <w:rsid w:val="00626994"/>
    <w:rsid w:val="00627413"/>
    <w:rsid w:val="00627723"/>
    <w:rsid w:val="0063075C"/>
    <w:rsid w:val="00630FCA"/>
    <w:rsid w:val="00631134"/>
    <w:rsid w:val="00631ABE"/>
    <w:rsid w:val="0063322D"/>
    <w:rsid w:val="00633737"/>
    <w:rsid w:val="006338F0"/>
    <w:rsid w:val="006347EE"/>
    <w:rsid w:val="006357B0"/>
    <w:rsid w:val="00635EE1"/>
    <w:rsid w:val="00636CE7"/>
    <w:rsid w:val="00637D4A"/>
    <w:rsid w:val="00642317"/>
    <w:rsid w:val="0064341B"/>
    <w:rsid w:val="00643EC7"/>
    <w:rsid w:val="0064473A"/>
    <w:rsid w:val="006457C4"/>
    <w:rsid w:val="00653839"/>
    <w:rsid w:val="00654386"/>
    <w:rsid w:val="00654D75"/>
    <w:rsid w:val="006554F2"/>
    <w:rsid w:val="00655680"/>
    <w:rsid w:val="00656201"/>
    <w:rsid w:val="00660D99"/>
    <w:rsid w:val="006616F6"/>
    <w:rsid w:val="006626E5"/>
    <w:rsid w:val="006637F9"/>
    <w:rsid w:val="00665246"/>
    <w:rsid w:val="00666054"/>
    <w:rsid w:val="006674E0"/>
    <w:rsid w:val="00667ABB"/>
    <w:rsid w:val="00667F97"/>
    <w:rsid w:val="0067031B"/>
    <w:rsid w:val="00673FCE"/>
    <w:rsid w:val="00674811"/>
    <w:rsid w:val="006757D8"/>
    <w:rsid w:val="00676154"/>
    <w:rsid w:val="00676F2E"/>
    <w:rsid w:val="006779C6"/>
    <w:rsid w:val="00686A84"/>
    <w:rsid w:val="00686C1D"/>
    <w:rsid w:val="006903C4"/>
    <w:rsid w:val="00690AF6"/>
    <w:rsid w:val="00690B88"/>
    <w:rsid w:val="00691532"/>
    <w:rsid w:val="00691776"/>
    <w:rsid w:val="00691AB6"/>
    <w:rsid w:val="00692446"/>
    <w:rsid w:val="00694355"/>
    <w:rsid w:val="00695B8B"/>
    <w:rsid w:val="00695E6B"/>
    <w:rsid w:val="006966CA"/>
    <w:rsid w:val="00696C8F"/>
    <w:rsid w:val="00697512"/>
    <w:rsid w:val="006A402F"/>
    <w:rsid w:val="006A4DB9"/>
    <w:rsid w:val="006A5B25"/>
    <w:rsid w:val="006A6170"/>
    <w:rsid w:val="006A706B"/>
    <w:rsid w:val="006B0409"/>
    <w:rsid w:val="006B0676"/>
    <w:rsid w:val="006B1C31"/>
    <w:rsid w:val="006B1CE4"/>
    <w:rsid w:val="006B217A"/>
    <w:rsid w:val="006B324B"/>
    <w:rsid w:val="006B74A5"/>
    <w:rsid w:val="006B774C"/>
    <w:rsid w:val="006B77B2"/>
    <w:rsid w:val="006C1055"/>
    <w:rsid w:val="006C13D7"/>
    <w:rsid w:val="006C71E2"/>
    <w:rsid w:val="006D0F4C"/>
    <w:rsid w:val="006D1678"/>
    <w:rsid w:val="006D1DA2"/>
    <w:rsid w:val="006D26EB"/>
    <w:rsid w:val="006D2FD6"/>
    <w:rsid w:val="006D3042"/>
    <w:rsid w:val="006D44B4"/>
    <w:rsid w:val="006D5E3F"/>
    <w:rsid w:val="006D7CEA"/>
    <w:rsid w:val="006D7EE6"/>
    <w:rsid w:val="006E1101"/>
    <w:rsid w:val="006E39BC"/>
    <w:rsid w:val="006E406C"/>
    <w:rsid w:val="006F0583"/>
    <w:rsid w:val="006F1C43"/>
    <w:rsid w:val="006F1E2D"/>
    <w:rsid w:val="006F3519"/>
    <w:rsid w:val="006F416A"/>
    <w:rsid w:val="006F63E3"/>
    <w:rsid w:val="006F658E"/>
    <w:rsid w:val="006F708F"/>
    <w:rsid w:val="006F7835"/>
    <w:rsid w:val="0070007E"/>
    <w:rsid w:val="00700AE3"/>
    <w:rsid w:val="00700C8C"/>
    <w:rsid w:val="00703FC8"/>
    <w:rsid w:val="00704B65"/>
    <w:rsid w:val="00705002"/>
    <w:rsid w:val="00705A7A"/>
    <w:rsid w:val="0070692A"/>
    <w:rsid w:val="0071178C"/>
    <w:rsid w:val="00711CD3"/>
    <w:rsid w:val="00712B1D"/>
    <w:rsid w:val="0071300F"/>
    <w:rsid w:val="00713AC8"/>
    <w:rsid w:val="00713E2B"/>
    <w:rsid w:val="0071495B"/>
    <w:rsid w:val="00720EEA"/>
    <w:rsid w:val="00722290"/>
    <w:rsid w:val="00724207"/>
    <w:rsid w:val="00725BFF"/>
    <w:rsid w:val="00726095"/>
    <w:rsid w:val="0072650E"/>
    <w:rsid w:val="00732292"/>
    <w:rsid w:val="00732DD8"/>
    <w:rsid w:val="007337C1"/>
    <w:rsid w:val="007344DD"/>
    <w:rsid w:val="00735E6E"/>
    <w:rsid w:val="00736937"/>
    <w:rsid w:val="00737BA4"/>
    <w:rsid w:val="00740218"/>
    <w:rsid w:val="00740400"/>
    <w:rsid w:val="007457FE"/>
    <w:rsid w:val="00745FC9"/>
    <w:rsid w:val="007460E9"/>
    <w:rsid w:val="00747D61"/>
    <w:rsid w:val="007505F6"/>
    <w:rsid w:val="0075152A"/>
    <w:rsid w:val="00751A37"/>
    <w:rsid w:val="00751E89"/>
    <w:rsid w:val="007521C1"/>
    <w:rsid w:val="00752740"/>
    <w:rsid w:val="00753284"/>
    <w:rsid w:val="00753B69"/>
    <w:rsid w:val="00753C2A"/>
    <w:rsid w:val="00753D57"/>
    <w:rsid w:val="0075667C"/>
    <w:rsid w:val="007567C4"/>
    <w:rsid w:val="00761EF1"/>
    <w:rsid w:val="00762718"/>
    <w:rsid w:val="00762B22"/>
    <w:rsid w:val="0076424E"/>
    <w:rsid w:val="00765E61"/>
    <w:rsid w:val="00766BE0"/>
    <w:rsid w:val="00766F93"/>
    <w:rsid w:val="00767171"/>
    <w:rsid w:val="007703E1"/>
    <w:rsid w:val="00770B67"/>
    <w:rsid w:val="00771194"/>
    <w:rsid w:val="00771243"/>
    <w:rsid w:val="00772306"/>
    <w:rsid w:val="007734CC"/>
    <w:rsid w:val="0077474F"/>
    <w:rsid w:val="0077718D"/>
    <w:rsid w:val="00777C6D"/>
    <w:rsid w:val="00781968"/>
    <w:rsid w:val="00781F85"/>
    <w:rsid w:val="00782477"/>
    <w:rsid w:val="00782A8B"/>
    <w:rsid w:val="00782DF7"/>
    <w:rsid w:val="00782E2F"/>
    <w:rsid w:val="00783D0A"/>
    <w:rsid w:val="00787244"/>
    <w:rsid w:val="0078791F"/>
    <w:rsid w:val="00791633"/>
    <w:rsid w:val="00791E92"/>
    <w:rsid w:val="007930CC"/>
    <w:rsid w:val="0079362F"/>
    <w:rsid w:val="00793D5F"/>
    <w:rsid w:val="00795309"/>
    <w:rsid w:val="00795E20"/>
    <w:rsid w:val="007A0672"/>
    <w:rsid w:val="007A3D5F"/>
    <w:rsid w:val="007A4565"/>
    <w:rsid w:val="007A56B2"/>
    <w:rsid w:val="007A7B6D"/>
    <w:rsid w:val="007A7DC4"/>
    <w:rsid w:val="007A7ED3"/>
    <w:rsid w:val="007B00EC"/>
    <w:rsid w:val="007B065A"/>
    <w:rsid w:val="007B199A"/>
    <w:rsid w:val="007B50E0"/>
    <w:rsid w:val="007B5611"/>
    <w:rsid w:val="007C04B4"/>
    <w:rsid w:val="007C3ABF"/>
    <w:rsid w:val="007C4A9F"/>
    <w:rsid w:val="007C5DA9"/>
    <w:rsid w:val="007C644F"/>
    <w:rsid w:val="007C6AFB"/>
    <w:rsid w:val="007D5061"/>
    <w:rsid w:val="007D6462"/>
    <w:rsid w:val="007D7333"/>
    <w:rsid w:val="007E00E9"/>
    <w:rsid w:val="007E0BC7"/>
    <w:rsid w:val="007E147D"/>
    <w:rsid w:val="007E270D"/>
    <w:rsid w:val="007E2FC4"/>
    <w:rsid w:val="007E30F9"/>
    <w:rsid w:val="007E3B13"/>
    <w:rsid w:val="007E4637"/>
    <w:rsid w:val="007E6D92"/>
    <w:rsid w:val="007F00B3"/>
    <w:rsid w:val="007F05BA"/>
    <w:rsid w:val="007F0C90"/>
    <w:rsid w:val="007F3311"/>
    <w:rsid w:val="007F3492"/>
    <w:rsid w:val="007F407C"/>
    <w:rsid w:val="007F6681"/>
    <w:rsid w:val="007F7996"/>
    <w:rsid w:val="00800629"/>
    <w:rsid w:val="00805D80"/>
    <w:rsid w:val="008067DB"/>
    <w:rsid w:val="00807AEB"/>
    <w:rsid w:val="0081312B"/>
    <w:rsid w:val="008131ED"/>
    <w:rsid w:val="008154DA"/>
    <w:rsid w:val="0081725B"/>
    <w:rsid w:val="00817F0D"/>
    <w:rsid w:val="00821FAE"/>
    <w:rsid w:val="00821FDB"/>
    <w:rsid w:val="00822A33"/>
    <w:rsid w:val="00822D77"/>
    <w:rsid w:val="00823553"/>
    <w:rsid w:val="00824213"/>
    <w:rsid w:val="008245C5"/>
    <w:rsid w:val="00825BAE"/>
    <w:rsid w:val="008263F2"/>
    <w:rsid w:val="008267CE"/>
    <w:rsid w:val="0082689F"/>
    <w:rsid w:val="0082722D"/>
    <w:rsid w:val="0082790F"/>
    <w:rsid w:val="0083085F"/>
    <w:rsid w:val="0083162D"/>
    <w:rsid w:val="00832EBD"/>
    <w:rsid w:val="008344EA"/>
    <w:rsid w:val="00835E0F"/>
    <w:rsid w:val="008365A8"/>
    <w:rsid w:val="00837449"/>
    <w:rsid w:val="00840610"/>
    <w:rsid w:val="00842260"/>
    <w:rsid w:val="0084415A"/>
    <w:rsid w:val="008441F9"/>
    <w:rsid w:val="00844D02"/>
    <w:rsid w:val="008457A2"/>
    <w:rsid w:val="00852D3A"/>
    <w:rsid w:val="00852DDD"/>
    <w:rsid w:val="0085472B"/>
    <w:rsid w:val="00855C54"/>
    <w:rsid w:val="00856A4E"/>
    <w:rsid w:val="00860E96"/>
    <w:rsid w:val="0086280D"/>
    <w:rsid w:val="00862851"/>
    <w:rsid w:val="00864919"/>
    <w:rsid w:val="00865B2F"/>
    <w:rsid w:val="0086785B"/>
    <w:rsid w:val="00871516"/>
    <w:rsid w:val="00871D15"/>
    <w:rsid w:val="00871F22"/>
    <w:rsid w:val="00872593"/>
    <w:rsid w:val="00872F0C"/>
    <w:rsid w:val="00874667"/>
    <w:rsid w:val="008778A1"/>
    <w:rsid w:val="00877930"/>
    <w:rsid w:val="00877FE3"/>
    <w:rsid w:val="00880917"/>
    <w:rsid w:val="00882F22"/>
    <w:rsid w:val="00885D80"/>
    <w:rsid w:val="00892DA5"/>
    <w:rsid w:val="00893C7F"/>
    <w:rsid w:val="008942B8"/>
    <w:rsid w:val="008A139F"/>
    <w:rsid w:val="008A2A07"/>
    <w:rsid w:val="008A3715"/>
    <w:rsid w:val="008A3EBF"/>
    <w:rsid w:val="008A48FF"/>
    <w:rsid w:val="008A4929"/>
    <w:rsid w:val="008B153B"/>
    <w:rsid w:val="008B25D9"/>
    <w:rsid w:val="008B3ED5"/>
    <w:rsid w:val="008B5AF1"/>
    <w:rsid w:val="008B6C7E"/>
    <w:rsid w:val="008B78F0"/>
    <w:rsid w:val="008C1301"/>
    <w:rsid w:val="008C1D43"/>
    <w:rsid w:val="008C4D82"/>
    <w:rsid w:val="008D11F4"/>
    <w:rsid w:val="008D1B34"/>
    <w:rsid w:val="008D1B8F"/>
    <w:rsid w:val="008D1EF6"/>
    <w:rsid w:val="008D244E"/>
    <w:rsid w:val="008D2974"/>
    <w:rsid w:val="008D338F"/>
    <w:rsid w:val="008D699C"/>
    <w:rsid w:val="008D6BDC"/>
    <w:rsid w:val="008D72BE"/>
    <w:rsid w:val="008D7899"/>
    <w:rsid w:val="008D7C46"/>
    <w:rsid w:val="008E0D56"/>
    <w:rsid w:val="008E1998"/>
    <w:rsid w:val="008E2B7A"/>
    <w:rsid w:val="008E735F"/>
    <w:rsid w:val="008E7A43"/>
    <w:rsid w:val="008F00AF"/>
    <w:rsid w:val="008F1E9C"/>
    <w:rsid w:val="008F2046"/>
    <w:rsid w:val="008F3052"/>
    <w:rsid w:val="008F3413"/>
    <w:rsid w:val="008F372C"/>
    <w:rsid w:val="008F4330"/>
    <w:rsid w:val="008F4E51"/>
    <w:rsid w:val="008F6CF0"/>
    <w:rsid w:val="009011D8"/>
    <w:rsid w:val="00901968"/>
    <w:rsid w:val="00902147"/>
    <w:rsid w:val="00902B20"/>
    <w:rsid w:val="00903674"/>
    <w:rsid w:val="00904F51"/>
    <w:rsid w:val="009061D4"/>
    <w:rsid w:val="009066F6"/>
    <w:rsid w:val="00911A10"/>
    <w:rsid w:val="00911E89"/>
    <w:rsid w:val="00912317"/>
    <w:rsid w:val="009137B6"/>
    <w:rsid w:val="00913B62"/>
    <w:rsid w:val="009149BA"/>
    <w:rsid w:val="0091647C"/>
    <w:rsid w:val="00921800"/>
    <w:rsid w:val="00921906"/>
    <w:rsid w:val="00921995"/>
    <w:rsid w:val="00923673"/>
    <w:rsid w:val="00923831"/>
    <w:rsid w:val="00925CCB"/>
    <w:rsid w:val="00927E15"/>
    <w:rsid w:val="009302C4"/>
    <w:rsid w:val="00931B7F"/>
    <w:rsid w:val="0093248F"/>
    <w:rsid w:val="0093283B"/>
    <w:rsid w:val="0093294A"/>
    <w:rsid w:val="00933101"/>
    <w:rsid w:val="0093442C"/>
    <w:rsid w:val="00936753"/>
    <w:rsid w:val="009367D7"/>
    <w:rsid w:val="00936972"/>
    <w:rsid w:val="0093764C"/>
    <w:rsid w:val="00937A84"/>
    <w:rsid w:val="00940575"/>
    <w:rsid w:val="009407FA"/>
    <w:rsid w:val="00941C31"/>
    <w:rsid w:val="00941E1F"/>
    <w:rsid w:val="009424E4"/>
    <w:rsid w:val="00944364"/>
    <w:rsid w:val="0095079A"/>
    <w:rsid w:val="0095240C"/>
    <w:rsid w:val="00952E72"/>
    <w:rsid w:val="009530E8"/>
    <w:rsid w:val="00956175"/>
    <w:rsid w:val="0095693F"/>
    <w:rsid w:val="009572F7"/>
    <w:rsid w:val="0096272C"/>
    <w:rsid w:val="00963D2F"/>
    <w:rsid w:val="00964108"/>
    <w:rsid w:val="00964D76"/>
    <w:rsid w:val="00964E73"/>
    <w:rsid w:val="00965409"/>
    <w:rsid w:val="0096558E"/>
    <w:rsid w:val="0096748F"/>
    <w:rsid w:val="00971232"/>
    <w:rsid w:val="00972385"/>
    <w:rsid w:val="00974ABB"/>
    <w:rsid w:val="00975093"/>
    <w:rsid w:val="00975152"/>
    <w:rsid w:val="00975F6E"/>
    <w:rsid w:val="00976B3B"/>
    <w:rsid w:val="00976B5C"/>
    <w:rsid w:val="009778CB"/>
    <w:rsid w:val="00983B46"/>
    <w:rsid w:val="00984C92"/>
    <w:rsid w:val="0098597F"/>
    <w:rsid w:val="00986397"/>
    <w:rsid w:val="00990777"/>
    <w:rsid w:val="00990BE7"/>
    <w:rsid w:val="009918F9"/>
    <w:rsid w:val="0099458C"/>
    <w:rsid w:val="00995D9F"/>
    <w:rsid w:val="00996460"/>
    <w:rsid w:val="00996DF9"/>
    <w:rsid w:val="009A0678"/>
    <w:rsid w:val="009A06B7"/>
    <w:rsid w:val="009A1AFD"/>
    <w:rsid w:val="009A293C"/>
    <w:rsid w:val="009A2944"/>
    <w:rsid w:val="009A30C0"/>
    <w:rsid w:val="009A3483"/>
    <w:rsid w:val="009A34CB"/>
    <w:rsid w:val="009A6B1D"/>
    <w:rsid w:val="009B0E9A"/>
    <w:rsid w:val="009B42A3"/>
    <w:rsid w:val="009B4CF2"/>
    <w:rsid w:val="009B7CBB"/>
    <w:rsid w:val="009B7F8E"/>
    <w:rsid w:val="009C07AA"/>
    <w:rsid w:val="009C0C7B"/>
    <w:rsid w:val="009C30BC"/>
    <w:rsid w:val="009C500B"/>
    <w:rsid w:val="009C6DEA"/>
    <w:rsid w:val="009C6DF7"/>
    <w:rsid w:val="009C7B4B"/>
    <w:rsid w:val="009D158F"/>
    <w:rsid w:val="009D1A3E"/>
    <w:rsid w:val="009D245F"/>
    <w:rsid w:val="009D2566"/>
    <w:rsid w:val="009D27E6"/>
    <w:rsid w:val="009D328C"/>
    <w:rsid w:val="009D4ACB"/>
    <w:rsid w:val="009D575A"/>
    <w:rsid w:val="009D6083"/>
    <w:rsid w:val="009D6864"/>
    <w:rsid w:val="009D74AB"/>
    <w:rsid w:val="009E01EA"/>
    <w:rsid w:val="009E23B5"/>
    <w:rsid w:val="009E2E8C"/>
    <w:rsid w:val="009E4D44"/>
    <w:rsid w:val="009E623C"/>
    <w:rsid w:val="009E6A09"/>
    <w:rsid w:val="009E7076"/>
    <w:rsid w:val="009F2385"/>
    <w:rsid w:val="009F3076"/>
    <w:rsid w:val="009F3253"/>
    <w:rsid w:val="009F3642"/>
    <w:rsid w:val="009F58C1"/>
    <w:rsid w:val="009F7E31"/>
    <w:rsid w:val="00A00F79"/>
    <w:rsid w:val="00A00FC1"/>
    <w:rsid w:val="00A01ECE"/>
    <w:rsid w:val="00A031DD"/>
    <w:rsid w:val="00A03E95"/>
    <w:rsid w:val="00A03EC5"/>
    <w:rsid w:val="00A03F87"/>
    <w:rsid w:val="00A050AE"/>
    <w:rsid w:val="00A05564"/>
    <w:rsid w:val="00A1010A"/>
    <w:rsid w:val="00A10E72"/>
    <w:rsid w:val="00A110F3"/>
    <w:rsid w:val="00A129B0"/>
    <w:rsid w:val="00A13C1C"/>
    <w:rsid w:val="00A148D0"/>
    <w:rsid w:val="00A165CD"/>
    <w:rsid w:val="00A1788E"/>
    <w:rsid w:val="00A17924"/>
    <w:rsid w:val="00A206C1"/>
    <w:rsid w:val="00A21881"/>
    <w:rsid w:val="00A22449"/>
    <w:rsid w:val="00A229FB"/>
    <w:rsid w:val="00A26FC5"/>
    <w:rsid w:val="00A30280"/>
    <w:rsid w:val="00A309B0"/>
    <w:rsid w:val="00A30CDC"/>
    <w:rsid w:val="00A33076"/>
    <w:rsid w:val="00A339A4"/>
    <w:rsid w:val="00A33E37"/>
    <w:rsid w:val="00A340B8"/>
    <w:rsid w:val="00A34D6A"/>
    <w:rsid w:val="00A361C9"/>
    <w:rsid w:val="00A3674C"/>
    <w:rsid w:val="00A37801"/>
    <w:rsid w:val="00A4159A"/>
    <w:rsid w:val="00A422DE"/>
    <w:rsid w:val="00A44ADE"/>
    <w:rsid w:val="00A458D6"/>
    <w:rsid w:val="00A461D3"/>
    <w:rsid w:val="00A5047C"/>
    <w:rsid w:val="00A5146B"/>
    <w:rsid w:val="00A5189B"/>
    <w:rsid w:val="00A5208F"/>
    <w:rsid w:val="00A53CBB"/>
    <w:rsid w:val="00A56B31"/>
    <w:rsid w:val="00A56C41"/>
    <w:rsid w:val="00A570FE"/>
    <w:rsid w:val="00A60001"/>
    <w:rsid w:val="00A621CC"/>
    <w:rsid w:val="00A64383"/>
    <w:rsid w:val="00A647CF"/>
    <w:rsid w:val="00A6574C"/>
    <w:rsid w:val="00A65B1E"/>
    <w:rsid w:val="00A6787E"/>
    <w:rsid w:val="00A70EF0"/>
    <w:rsid w:val="00A71A4E"/>
    <w:rsid w:val="00A738F1"/>
    <w:rsid w:val="00A75FE9"/>
    <w:rsid w:val="00A77D2D"/>
    <w:rsid w:val="00A77D3B"/>
    <w:rsid w:val="00A820AD"/>
    <w:rsid w:val="00A8398F"/>
    <w:rsid w:val="00A8475E"/>
    <w:rsid w:val="00A8481D"/>
    <w:rsid w:val="00A875AA"/>
    <w:rsid w:val="00A92084"/>
    <w:rsid w:val="00A9288B"/>
    <w:rsid w:val="00A9382F"/>
    <w:rsid w:val="00A95584"/>
    <w:rsid w:val="00A95ABF"/>
    <w:rsid w:val="00A95E23"/>
    <w:rsid w:val="00A961EA"/>
    <w:rsid w:val="00A96AFA"/>
    <w:rsid w:val="00A96CEF"/>
    <w:rsid w:val="00A97F98"/>
    <w:rsid w:val="00AA02F4"/>
    <w:rsid w:val="00AA180A"/>
    <w:rsid w:val="00AA18DC"/>
    <w:rsid w:val="00AA3707"/>
    <w:rsid w:val="00AA3AE8"/>
    <w:rsid w:val="00AA4048"/>
    <w:rsid w:val="00AA4E9F"/>
    <w:rsid w:val="00AA5EA7"/>
    <w:rsid w:val="00AA67E1"/>
    <w:rsid w:val="00AA716D"/>
    <w:rsid w:val="00AB1112"/>
    <w:rsid w:val="00AB1531"/>
    <w:rsid w:val="00AB177E"/>
    <w:rsid w:val="00AB190D"/>
    <w:rsid w:val="00AB3969"/>
    <w:rsid w:val="00AB4CC6"/>
    <w:rsid w:val="00AB7D80"/>
    <w:rsid w:val="00AC06CB"/>
    <w:rsid w:val="00AC2372"/>
    <w:rsid w:val="00AC2E81"/>
    <w:rsid w:val="00AC40B2"/>
    <w:rsid w:val="00AC448A"/>
    <w:rsid w:val="00AC4706"/>
    <w:rsid w:val="00AC4B4A"/>
    <w:rsid w:val="00AC538D"/>
    <w:rsid w:val="00AC747A"/>
    <w:rsid w:val="00AD0657"/>
    <w:rsid w:val="00AD1381"/>
    <w:rsid w:val="00AD1F02"/>
    <w:rsid w:val="00AD2439"/>
    <w:rsid w:val="00AD552A"/>
    <w:rsid w:val="00AD5C63"/>
    <w:rsid w:val="00AE047C"/>
    <w:rsid w:val="00AE2094"/>
    <w:rsid w:val="00AE2AC5"/>
    <w:rsid w:val="00AE2C3F"/>
    <w:rsid w:val="00AE33B2"/>
    <w:rsid w:val="00AE4609"/>
    <w:rsid w:val="00AE4EDD"/>
    <w:rsid w:val="00AE710D"/>
    <w:rsid w:val="00AF4B87"/>
    <w:rsid w:val="00AF5AB7"/>
    <w:rsid w:val="00AF6018"/>
    <w:rsid w:val="00AF6E36"/>
    <w:rsid w:val="00B0077A"/>
    <w:rsid w:val="00B0257E"/>
    <w:rsid w:val="00B02F95"/>
    <w:rsid w:val="00B0398F"/>
    <w:rsid w:val="00B03990"/>
    <w:rsid w:val="00B03D41"/>
    <w:rsid w:val="00B0410F"/>
    <w:rsid w:val="00B07A60"/>
    <w:rsid w:val="00B07B56"/>
    <w:rsid w:val="00B1091B"/>
    <w:rsid w:val="00B128AD"/>
    <w:rsid w:val="00B13045"/>
    <w:rsid w:val="00B13440"/>
    <w:rsid w:val="00B13969"/>
    <w:rsid w:val="00B1441C"/>
    <w:rsid w:val="00B146EC"/>
    <w:rsid w:val="00B1650A"/>
    <w:rsid w:val="00B1767A"/>
    <w:rsid w:val="00B203FB"/>
    <w:rsid w:val="00B20F0C"/>
    <w:rsid w:val="00B2145F"/>
    <w:rsid w:val="00B22673"/>
    <w:rsid w:val="00B24BBC"/>
    <w:rsid w:val="00B24DF8"/>
    <w:rsid w:val="00B27852"/>
    <w:rsid w:val="00B27D28"/>
    <w:rsid w:val="00B3249E"/>
    <w:rsid w:val="00B33964"/>
    <w:rsid w:val="00B33DAA"/>
    <w:rsid w:val="00B33F87"/>
    <w:rsid w:val="00B37B01"/>
    <w:rsid w:val="00B40A97"/>
    <w:rsid w:val="00B432EB"/>
    <w:rsid w:val="00B43B19"/>
    <w:rsid w:val="00B441B4"/>
    <w:rsid w:val="00B45B8B"/>
    <w:rsid w:val="00B46E98"/>
    <w:rsid w:val="00B4798F"/>
    <w:rsid w:val="00B51780"/>
    <w:rsid w:val="00B55AE8"/>
    <w:rsid w:val="00B56313"/>
    <w:rsid w:val="00B5737A"/>
    <w:rsid w:val="00B57C64"/>
    <w:rsid w:val="00B57FF4"/>
    <w:rsid w:val="00B6094F"/>
    <w:rsid w:val="00B611E0"/>
    <w:rsid w:val="00B614C9"/>
    <w:rsid w:val="00B61F51"/>
    <w:rsid w:val="00B62813"/>
    <w:rsid w:val="00B62840"/>
    <w:rsid w:val="00B63BF2"/>
    <w:rsid w:val="00B63E1F"/>
    <w:rsid w:val="00B63E21"/>
    <w:rsid w:val="00B646A8"/>
    <w:rsid w:val="00B7012B"/>
    <w:rsid w:val="00B712E1"/>
    <w:rsid w:val="00B73F9A"/>
    <w:rsid w:val="00B74D4A"/>
    <w:rsid w:val="00B75167"/>
    <w:rsid w:val="00B820C3"/>
    <w:rsid w:val="00B844DE"/>
    <w:rsid w:val="00B86241"/>
    <w:rsid w:val="00BA0972"/>
    <w:rsid w:val="00BA24D1"/>
    <w:rsid w:val="00BA2D9C"/>
    <w:rsid w:val="00BA4684"/>
    <w:rsid w:val="00BA7132"/>
    <w:rsid w:val="00BB00ED"/>
    <w:rsid w:val="00BB2EB0"/>
    <w:rsid w:val="00BB30F8"/>
    <w:rsid w:val="00BB4DDC"/>
    <w:rsid w:val="00BB6C82"/>
    <w:rsid w:val="00BC0154"/>
    <w:rsid w:val="00BC2140"/>
    <w:rsid w:val="00BC42EE"/>
    <w:rsid w:val="00BC47BF"/>
    <w:rsid w:val="00BC6BA4"/>
    <w:rsid w:val="00BC6FC4"/>
    <w:rsid w:val="00BD4D28"/>
    <w:rsid w:val="00BD598C"/>
    <w:rsid w:val="00BD6AB4"/>
    <w:rsid w:val="00BD6B55"/>
    <w:rsid w:val="00BD7051"/>
    <w:rsid w:val="00BD7B02"/>
    <w:rsid w:val="00BE1B19"/>
    <w:rsid w:val="00BE202B"/>
    <w:rsid w:val="00BE3C7E"/>
    <w:rsid w:val="00BE4A59"/>
    <w:rsid w:val="00BE4D96"/>
    <w:rsid w:val="00BE519B"/>
    <w:rsid w:val="00BE54EA"/>
    <w:rsid w:val="00BE5A8F"/>
    <w:rsid w:val="00BE5F98"/>
    <w:rsid w:val="00BE6C08"/>
    <w:rsid w:val="00BE7012"/>
    <w:rsid w:val="00BF2338"/>
    <w:rsid w:val="00BF31E8"/>
    <w:rsid w:val="00BF3CC5"/>
    <w:rsid w:val="00BF3DB2"/>
    <w:rsid w:val="00BF431E"/>
    <w:rsid w:val="00BF57A1"/>
    <w:rsid w:val="00BF5D61"/>
    <w:rsid w:val="00BF6500"/>
    <w:rsid w:val="00BF7FA6"/>
    <w:rsid w:val="00C01F6B"/>
    <w:rsid w:val="00C040BA"/>
    <w:rsid w:val="00C040D4"/>
    <w:rsid w:val="00C04DB7"/>
    <w:rsid w:val="00C05395"/>
    <w:rsid w:val="00C05480"/>
    <w:rsid w:val="00C0579F"/>
    <w:rsid w:val="00C05CA5"/>
    <w:rsid w:val="00C11EF9"/>
    <w:rsid w:val="00C12D45"/>
    <w:rsid w:val="00C16F69"/>
    <w:rsid w:val="00C174EC"/>
    <w:rsid w:val="00C2192B"/>
    <w:rsid w:val="00C21D05"/>
    <w:rsid w:val="00C2240D"/>
    <w:rsid w:val="00C23F9E"/>
    <w:rsid w:val="00C240BD"/>
    <w:rsid w:val="00C2762D"/>
    <w:rsid w:val="00C3160D"/>
    <w:rsid w:val="00C32314"/>
    <w:rsid w:val="00C34837"/>
    <w:rsid w:val="00C35889"/>
    <w:rsid w:val="00C36152"/>
    <w:rsid w:val="00C36937"/>
    <w:rsid w:val="00C373DB"/>
    <w:rsid w:val="00C37BB7"/>
    <w:rsid w:val="00C37E1D"/>
    <w:rsid w:val="00C40D35"/>
    <w:rsid w:val="00C414E4"/>
    <w:rsid w:val="00C41E1D"/>
    <w:rsid w:val="00C43698"/>
    <w:rsid w:val="00C44513"/>
    <w:rsid w:val="00C44EEF"/>
    <w:rsid w:val="00C451CD"/>
    <w:rsid w:val="00C466E9"/>
    <w:rsid w:val="00C46D97"/>
    <w:rsid w:val="00C51D91"/>
    <w:rsid w:val="00C54ACC"/>
    <w:rsid w:val="00C55EA8"/>
    <w:rsid w:val="00C5630A"/>
    <w:rsid w:val="00C61091"/>
    <w:rsid w:val="00C6189D"/>
    <w:rsid w:val="00C66FD0"/>
    <w:rsid w:val="00C7072B"/>
    <w:rsid w:val="00C70F8B"/>
    <w:rsid w:val="00C71714"/>
    <w:rsid w:val="00C72E0D"/>
    <w:rsid w:val="00C73BC7"/>
    <w:rsid w:val="00C75C42"/>
    <w:rsid w:val="00C77B83"/>
    <w:rsid w:val="00C77B88"/>
    <w:rsid w:val="00C80560"/>
    <w:rsid w:val="00C80983"/>
    <w:rsid w:val="00C83413"/>
    <w:rsid w:val="00C8499F"/>
    <w:rsid w:val="00C84C15"/>
    <w:rsid w:val="00C85610"/>
    <w:rsid w:val="00C86C4F"/>
    <w:rsid w:val="00C8731C"/>
    <w:rsid w:val="00C94DCF"/>
    <w:rsid w:val="00C95DC0"/>
    <w:rsid w:val="00C96E1D"/>
    <w:rsid w:val="00C9761D"/>
    <w:rsid w:val="00CA14A2"/>
    <w:rsid w:val="00CA5C45"/>
    <w:rsid w:val="00CA6888"/>
    <w:rsid w:val="00CA6CA7"/>
    <w:rsid w:val="00CA6D0F"/>
    <w:rsid w:val="00CA6EE9"/>
    <w:rsid w:val="00CB0941"/>
    <w:rsid w:val="00CB0FE8"/>
    <w:rsid w:val="00CB16A8"/>
    <w:rsid w:val="00CB28DD"/>
    <w:rsid w:val="00CB6097"/>
    <w:rsid w:val="00CC0370"/>
    <w:rsid w:val="00CC18A2"/>
    <w:rsid w:val="00CC300B"/>
    <w:rsid w:val="00CC3512"/>
    <w:rsid w:val="00CC58D7"/>
    <w:rsid w:val="00CC6CEB"/>
    <w:rsid w:val="00CD1E92"/>
    <w:rsid w:val="00CD5706"/>
    <w:rsid w:val="00CE0DA2"/>
    <w:rsid w:val="00CE1866"/>
    <w:rsid w:val="00CE2E7B"/>
    <w:rsid w:val="00CE339D"/>
    <w:rsid w:val="00CE3C86"/>
    <w:rsid w:val="00CE43D1"/>
    <w:rsid w:val="00CF10BA"/>
    <w:rsid w:val="00CF1F95"/>
    <w:rsid w:val="00CF2D8B"/>
    <w:rsid w:val="00CF56C7"/>
    <w:rsid w:val="00CF627F"/>
    <w:rsid w:val="00CF63FC"/>
    <w:rsid w:val="00CF649D"/>
    <w:rsid w:val="00CF6822"/>
    <w:rsid w:val="00CF7844"/>
    <w:rsid w:val="00D00410"/>
    <w:rsid w:val="00D01B10"/>
    <w:rsid w:val="00D02CC6"/>
    <w:rsid w:val="00D03241"/>
    <w:rsid w:val="00D047C1"/>
    <w:rsid w:val="00D04FF7"/>
    <w:rsid w:val="00D05136"/>
    <w:rsid w:val="00D077F0"/>
    <w:rsid w:val="00D1132E"/>
    <w:rsid w:val="00D12089"/>
    <w:rsid w:val="00D12CEE"/>
    <w:rsid w:val="00D132A1"/>
    <w:rsid w:val="00D136B2"/>
    <w:rsid w:val="00D151CB"/>
    <w:rsid w:val="00D169E8"/>
    <w:rsid w:val="00D17A17"/>
    <w:rsid w:val="00D17F98"/>
    <w:rsid w:val="00D24388"/>
    <w:rsid w:val="00D27889"/>
    <w:rsid w:val="00D31393"/>
    <w:rsid w:val="00D335CA"/>
    <w:rsid w:val="00D3388A"/>
    <w:rsid w:val="00D34BEB"/>
    <w:rsid w:val="00D3603C"/>
    <w:rsid w:val="00D3694F"/>
    <w:rsid w:val="00D36E16"/>
    <w:rsid w:val="00D37ED8"/>
    <w:rsid w:val="00D40109"/>
    <w:rsid w:val="00D413A7"/>
    <w:rsid w:val="00D428A8"/>
    <w:rsid w:val="00D429A7"/>
    <w:rsid w:val="00D42DB8"/>
    <w:rsid w:val="00D442A9"/>
    <w:rsid w:val="00D442F9"/>
    <w:rsid w:val="00D443C1"/>
    <w:rsid w:val="00D4627D"/>
    <w:rsid w:val="00D46C0D"/>
    <w:rsid w:val="00D50B45"/>
    <w:rsid w:val="00D5142D"/>
    <w:rsid w:val="00D523B1"/>
    <w:rsid w:val="00D54EB7"/>
    <w:rsid w:val="00D56B02"/>
    <w:rsid w:val="00D56D91"/>
    <w:rsid w:val="00D60649"/>
    <w:rsid w:val="00D619E3"/>
    <w:rsid w:val="00D627DC"/>
    <w:rsid w:val="00D64D49"/>
    <w:rsid w:val="00D6629D"/>
    <w:rsid w:val="00D67EDB"/>
    <w:rsid w:val="00D72774"/>
    <w:rsid w:val="00D73387"/>
    <w:rsid w:val="00D74448"/>
    <w:rsid w:val="00D744AE"/>
    <w:rsid w:val="00D765D7"/>
    <w:rsid w:val="00D82148"/>
    <w:rsid w:val="00D8452E"/>
    <w:rsid w:val="00D87BE6"/>
    <w:rsid w:val="00D91A27"/>
    <w:rsid w:val="00D939A8"/>
    <w:rsid w:val="00D9491A"/>
    <w:rsid w:val="00D94B81"/>
    <w:rsid w:val="00D95816"/>
    <w:rsid w:val="00D95892"/>
    <w:rsid w:val="00D95934"/>
    <w:rsid w:val="00D97337"/>
    <w:rsid w:val="00DA0550"/>
    <w:rsid w:val="00DA0E32"/>
    <w:rsid w:val="00DA1430"/>
    <w:rsid w:val="00DA246D"/>
    <w:rsid w:val="00DA38DD"/>
    <w:rsid w:val="00DA4D6D"/>
    <w:rsid w:val="00DB1942"/>
    <w:rsid w:val="00DB249D"/>
    <w:rsid w:val="00DB36A6"/>
    <w:rsid w:val="00DB647A"/>
    <w:rsid w:val="00DC030B"/>
    <w:rsid w:val="00DC05D5"/>
    <w:rsid w:val="00DC0689"/>
    <w:rsid w:val="00DC0A47"/>
    <w:rsid w:val="00DC0AE7"/>
    <w:rsid w:val="00DC1256"/>
    <w:rsid w:val="00DC3357"/>
    <w:rsid w:val="00DC35E8"/>
    <w:rsid w:val="00DC53FB"/>
    <w:rsid w:val="00DC55F3"/>
    <w:rsid w:val="00DD0817"/>
    <w:rsid w:val="00DD32CE"/>
    <w:rsid w:val="00DD5091"/>
    <w:rsid w:val="00DD5838"/>
    <w:rsid w:val="00DD5CFC"/>
    <w:rsid w:val="00DD6177"/>
    <w:rsid w:val="00DD7388"/>
    <w:rsid w:val="00DD7671"/>
    <w:rsid w:val="00DE224A"/>
    <w:rsid w:val="00DE4A40"/>
    <w:rsid w:val="00DF1D53"/>
    <w:rsid w:val="00DF2516"/>
    <w:rsid w:val="00DF286B"/>
    <w:rsid w:val="00DF407B"/>
    <w:rsid w:val="00DF4C24"/>
    <w:rsid w:val="00DF555E"/>
    <w:rsid w:val="00DF7294"/>
    <w:rsid w:val="00DF7587"/>
    <w:rsid w:val="00E0330D"/>
    <w:rsid w:val="00E05255"/>
    <w:rsid w:val="00E05454"/>
    <w:rsid w:val="00E14AC7"/>
    <w:rsid w:val="00E15947"/>
    <w:rsid w:val="00E16118"/>
    <w:rsid w:val="00E16DAC"/>
    <w:rsid w:val="00E173D6"/>
    <w:rsid w:val="00E17FB7"/>
    <w:rsid w:val="00E223B2"/>
    <w:rsid w:val="00E23552"/>
    <w:rsid w:val="00E2426E"/>
    <w:rsid w:val="00E25081"/>
    <w:rsid w:val="00E2652D"/>
    <w:rsid w:val="00E269C3"/>
    <w:rsid w:val="00E26A3F"/>
    <w:rsid w:val="00E329FC"/>
    <w:rsid w:val="00E32F52"/>
    <w:rsid w:val="00E331E0"/>
    <w:rsid w:val="00E33A48"/>
    <w:rsid w:val="00E359DF"/>
    <w:rsid w:val="00E35CED"/>
    <w:rsid w:val="00E37209"/>
    <w:rsid w:val="00E37EFA"/>
    <w:rsid w:val="00E41148"/>
    <w:rsid w:val="00E41352"/>
    <w:rsid w:val="00E4159B"/>
    <w:rsid w:val="00E41F3D"/>
    <w:rsid w:val="00E422D4"/>
    <w:rsid w:val="00E42E54"/>
    <w:rsid w:val="00E44DF6"/>
    <w:rsid w:val="00E45FF3"/>
    <w:rsid w:val="00E462E6"/>
    <w:rsid w:val="00E46BA8"/>
    <w:rsid w:val="00E4797D"/>
    <w:rsid w:val="00E47D8F"/>
    <w:rsid w:val="00E525AD"/>
    <w:rsid w:val="00E528A5"/>
    <w:rsid w:val="00E609A8"/>
    <w:rsid w:val="00E62075"/>
    <w:rsid w:val="00E638F0"/>
    <w:rsid w:val="00E653E8"/>
    <w:rsid w:val="00E65F89"/>
    <w:rsid w:val="00E672E1"/>
    <w:rsid w:val="00E700E1"/>
    <w:rsid w:val="00E70662"/>
    <w:rsid w:val="00E70CD4"/>
    <w:rsid w:val="00E71545"/>
    <w:rsid w:val="00E74A69"/>
    <w:rsid w:val="00E75C4E"/>
    <w:rsid w:val="00E7693D"/>
    <w:rsid w:val="00E77FEA"/>
    <w:rsid w:val="00E8011D"/>
    <w:rsid w:val="00E81CD8"/>
    <w:rsid w:val="00E82A2F"/>
    <w:rsid w:val="00E82E99"/>
    <w:rsid w:val="00E8485F"/>
    <w:rsid w:val="00E85D63"/>
    <w:rsid w:val="00E85F01"/>
    <w:rsid w:val="00E879A6"/>
    <w:rsid w:val="00E92ECB"/>
    <w:rsid w:val="00E93F79"/>
    <w:rsid w:val="00E95098"/>
    <w:rsid w:val="00E95216"/>
    <w:rsid w:val="00E95411"/>
    <w:rsid w:val="00E963A4"/>
    <w:rsid w:val="00EA0963"/>
    <w:rsid w:val="00EA2191"/>
    <w:rsid w:val="00EA258E"/>
    <w:rsid w:val="00EA2E3D"/>
    <w:rsid w:val="00EA3475"/>
    <w:rsid w:val="00EA57EA"/>
    <w:rsid w:val="00EA70B5"/>
    <w:rsid w:val="00EA7654"/>
    <w:rsid w:val="00EB0829"/>
    <w:rsid w:val="00EB2639"/>
    <w:rsid w:val="00EB2C51"/>
    <w:rsid w:val="00EB33DB"/>
    <w:rsid w:val="00EB3DDE"/>
    <w:rsid w:val="00EB4C30"/>
    <w:rsid w:val="00EB4EA6"/>
    <w:rsid w:val="00EB618F"/>
    <w:rsid w:val="00EB77F6"/>
    <w:rsid w:val="00EC0EF0"/>
    <w:rsid w:val="00EC1637"/>
    <w:rsid w:val="00EC26C4"/>
    <w:rsid w:val="00EC2A8F"/>
    <w:rsid w:val="00EC3D9B"/>
    <w:rsid w:val="00EC6B25"/>
    <w:rsid w:val="00EC7872"/>
    <w:rsid w:val="00ED0864"/>
    <w:rsid w:val="00ED0C2E"/>
    <w:rsid w:val="00ED0F83"/>
    <w:rsid w:val="00ED3CEE"/>
    <w:rsid w:val="00ED687E"/>
    <w:rsid w:val="00ED7C88"/>
    <w:rsid w:val="00EE0A1C"/>
    <w:rsid w:val="00EE0CC8"/>
    <w:rsid w:val="00EE3163"/>
    <w:rsid w:val="00EE5ABF"/>
    <w:rsid w:val="00EE6F34"/>
    <w:rsid w:val="00EF11C3"/>
    <w:rsid w:val="00EF130A"/>
    <w:rsid w:val="00EF16E0"/>
    <w:rsid w:val="00EF3D99"/>
    <w:rsid w:val="00EF3F2A"/>
    <w:rsid w:val="00EF47B8"/>
    <w:rsid w:val="00EF5F0C"/>
    <w:rsid w:val="00EF634A"/>
    <w:rsid w:val="00EF6CEF"/>
    <w:rsid w:val="00F0024C"/>
    <w:rsid w:val="00F005FB"/>
    <w:rsid w:val="00F00C4A"/>
    <w:rsid w:val="00F016D1"/>
    <w:rsid w:val="00F01F46"/>
    <w:rsid w:val="00F020D9"/>
    <w:rsid w:val="00F022C6"/>
    <w:rsid w:val="00F045EA"/>
    <w:rsid w:val="00F06FD1"/>
    <w:rsid w:val="00F10023"/>
    <w:rsid w:val="00F107D9"/>
    <w:rsid w:val="00F118B9"/>
    <w:rsid w:val="00F11C37"/>
    <w:rsid w:val="00F14C94"/>
    <w:rsid w:val="00F154D9"/>
    <w:rsid w:val="00F1559E"/>
    <w:rsid w:val="00F158B9"/>
    <w:rsid w:val="00F15B90"/>
    <w:rsid w:val="00F1602C"/>
    <w:rsid w:val="00F16350"/>
    <w:rsid w:val="00F20608"/>
    <w:rsid w:val="00F20D9D"/>
    <w:rsid w:val="00F246F7"/>
    <w:rsid w:val="00F24AD6"/>
    <w:rsid w:val="00F26457"/>
    <w:rsid w:val="00F26BCD"/>
    <w:rsid w:val="00F30513"/>
    <w:rsid w:val="00F32CD5"/>
    <w:rsid w:val="00F36077"/>
    <w:rsid w:val="00F41E42"/>
    <w:rsid w:val="00F42B89"/>
    <w:rsid w:val="00F440C5"/>
    <w:rsid w:val="00F451ED"/>
    <w:rsid w:val="00F52CF6"/>
    <w:rsid w:val="00F543D2"/>
    <w:rsid w:val="00F5463E"/>
    <w:rsid w:val="00F54987"/>
    <w:rsid w:val="00F56EF2"/>
    <w:rsid w:val="00F61F33"/>
    <w:rsid w:val="00F62813"/>
    <w:rsid w:val="00F63F32"/>
    <w:rsid w:val="00F652D8"/>
    <w:rsid w:val="00F65CFB"/>
    <w:rsid w:val="00F67E3B"/>
    <w:rsid w:val="00F71503"/>
    <w:rsid w:val="00F73779"/>
    <w:rsid w:val="00F7435D"/>
    <w:rsid w:val="00F7682E"/>
    <w:rsid w:val="00F770A2"/>
    <w:rsid w:val="00F772DC"/>
    <w:rsid w:val="00F77DFA"/>
    <w:rsid w:val="00F815AE"/>
    <w:rsid w:val="00F81AC3"/>
    <w:rsid w:val="00F8243F"/>
    <w:rsid w:val="00F83782"/>
    <w:rsid w:val="00F83A41"/>
    <w:rsid w:val="00F8490C"/>
    <w:rsid w:val="00F84D62"/>
    <w:rsid w:val="00F86371"/>
    <w:rsid w:val="00F86AE4"/>
    <w:rsid w:val="00F92E51"/>
    <w:rsid w:val="00F92EAB"/>
    <w:rsid w:val="00F93112"/>
    <w:rsid w:val="00F9337F"/>
    <w:rsid w:val="00F9550D"/>
    <w:rsid w:val="00F9567B"/>
    <w:rsid w:val="00FA03ED"/>
    <w:rsid w:val="00FA0A49"/>
    <w:rsid w:val="00FA0E74"/>
    <w:rsid w:val="00FA1EF3"/>
    <w:rsid w:val="00FA202F"/>
    <w:rsid w:val="00FA5BDB"/>
    <w:rsid w:val="00FA5F4B"/>
    <w:rsid w:val="00FA6CBE"/>
    <w:rsid w:val="00FA726E"/>
    <w:rsid w:val="00FA766E"/>
    <w:rsid w:val="00FB0305"/>
    <w:rsid w:val="00FB1BAA"/>
    <w:rsid w:val="00FB3610"/>
    <w:rsid w:val="00FB4525"/>
    <w:rsid w:val="00FB4803"/>
    <w:rsid w:val="00FB481A"/>
    <w:rsid w:val="00FB578E"/>
    <w:rsid w:val="00FB6081"/>
    <w:rsid w:val="00FB697E"/>
    <w:rsid w:val="00FC0032"/>
    <w:rsid w:val="00FC087A"/>
    <w:rsid w:val="00FC31D9"/>
    <w:rsid w:val="00FC457E"/>
    <w:rsid w:val="00FD1DFA"/>
    <w:rsid w:val="00FD1E99"/>
    <w:rsid w:val="00FD39A3"/>
    <w:rsid w:val="00FD430A"/>
    <w:rsid w:val="00FD68D4"/>
    <w:rsid w:val="00FD79AB"/>
    <w:rsid w:val="00FE0265"/>
    <w:rsid w:val="00FE0393"/>
    <w:rsid w:val="00FE30E9"/>
    <w:rsid w:val="00FE3240"/>
    <w:rsid w:val="00FE4CD4"/>
    <w:rsid w:val="00FE6C25"/>
    <w:rsid w:val="00FF0798"/>
    <w:rsid w:val="00FF16D0"/>
    <w:rsid w:val="00FF2166"/>
    <w:rsid w:val="00FF27F4"/>
    <w:rsid w:val="00FF4BAC"/>
    <w:rsid w:val="00FF4F3F"/>
    <w:rsid w:val="00FF5013"/>
    <w:rsid w:val="00FF7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4C"/>
    <w:pPr>
      <w:spacing w:line="240" w:lineRule="atLeast"/>
      <w:jc w:val="both"/>
    </w:pPr>
    <w:rPr>
      <w:sz w:val="22"/>
    </w:rPr>
  </w:style>
  <w:style w:type="paragraph" w:styleId="Heading1">
    <w:name w:val="heading 1"/>
    <w:aliases w:val="H1-Sec.Head"/>
    <w:basedOn w:val="Normal"/>
    <w:next w:val="L1-FlLSp12"/>
    <w:qFormat/>
    <w:rsid w:val="006357B0"/>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6357B0"/>
    <w:pPr>
      <w:outlineLvl w:val="1"/>
    </w:pPr>
    <w:rPr>
      <w:sz w:val="28"/>
    </w:rPr>
  </w:style>
  <w:style w:type="paragraph" w:styleId="Heading3">
    <w:name w:val="heading 3"/>
    <w:aliases w:val="H3-Sec. Head"/>
    <w:basedOn w:val="Heading1"/>
    <w:next w:val="L1-FlLSp12"/>
    <w:qFormat/>
    <w:rsid w:val="006357B0"/>
    <w:pPr>
      <w:outlineLvl w:val="2"/>
    </w:pPr>
    <w:rPr>
      <w:color w:val="auto"/>
      <w:sz w:val="24"/>
    </w:rPr>
  </w:style>
  <w:style w:type="paragraph" w:styleId="Heading4">
    <w:name w:val="heading 4"/>
    <w:aliases w:val="H4 Sec.Heading"/>
    <w:basedOn w:val="Heading1"/>
    <w:next w:val="L1-FlLSp12"/>
    <w:qFormat/>
    <w:rsid w:val="006357B0"/>
    <w:pPr>
      <w:outlineLvl w:val="3"/>
    </w:pPr>
    <w:rPr>
      <w:i/>
      <w:color w:val="auto"/>
      <w:sz w:val="24"/>
    </w:rPr>
  </w:style>
  <w:style w:type="paragraph" w:styleId="Heading5">
    <w:name w:val="heading 5"/>
    <w:basedOn w:val="Normal"/>
    <w:next w:val="Normal"/>
    <w:qFormat/>
    <w:rsid w:val="006357B0"/>
    <w:pPr>
      <w:keepLines/>
      <w:spacing w:before="360" w:line="360" w:lineRule="atLeast"/>
      <w:jc w:val="center"/>
      <w:outlineLvl w:val="4"/>
    </w:pPr>
  </w:style>
  <w:style w:type="paragraph" w:styleId="Heading6">
    <w:name w:val="heading 6"/>
    <w:basedOn w:val="Normal"/>
    <w:next w:val="Normal"/>
    <w:qFormat/>
    <w:rsid w:val="006357B0"/>
    <w:pPr>
      <w:keepNext/>
      <w:spacing w:before="240"/>
      <w:jc w:val="center"/>
      <w:outlineLvl w:val="5"/>
    </w:pPr>
    <w:rPr>
      <w:b/>
      <w:caps/>
    </w:rPr>
  </w:style>
  <w:style w:type="paragraph" w:styleId="Heading7">
    <w:name w:val="heading 7"/>
    <w:basedOn w:val="Normal"/>
    <w:next w:val="Normal"/>
    <w:qFormat/>
    <w:rsid w:val="006357B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6357B0"/>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6357B0"/>
    <w:pPr>
      <w:keepLines/>
      <w:jc w:val="center"/>
    </w:pPr>
  </w:style>
  <w:style w:type="paragraph" w:customStyle="1" w:styleId="C3-CtrSp12">
    <w:name w:val="C3-Ctr Sp&amp;1/2"/>
    <w:basedOn w:val="Normal"/>
    <w:rsid w:val="006357B0"/>
    <w:pPr>
      <w:keepLines/>
      <w:spacing w:line="360" w:lineRule="atLeast"/>
      <w:jc w:val="center"/>
    </w:pPr>
  </w:style>
  <w:style w:type="paragraph" w:customStyle="1" w:styleId="E1-Equation">
    <w:name w:val="E1-Equation"/>
    <w:basedOn w:val="Normal"/>
    <w:rsid w:val="006357B0"/>
    <w:pPr>
      <w:tabs>
        <w:tab w:val="center" w:pos="4680"/>
        <w:tab w:val="right" w:pos="9360"/>
      </w:tabs>
    </w:pPr>
  </w:style>
  <w:style w:type="paragraph" w:customStyle="1" w:styleId="E2-Equation">
    <w:name w:val="E2-Equation"/>
    <w:basedOn w:val="Normal"/>
    <w:rsid w:val="006357B0"/>
    <w:pPr>
      <w:tabs>
        <w:tab w:val="right" w:pos="1152"/>
        <w:tab w:val="center" w:pos="1440"/>
        <w:tab w:val="left" w:pos="1728"/>
      </w:tabs>
      <w:ind w:left="1728" w:hanging="1728"/>
    </w:pPr>
  </w:style>
  <w:style w:type="paragraph" w:styleId="Footer">
    <w:name w:val="footer"/>
    <w:basedOn w:val="Normal"/>
    <w:rsid w:val="006357B0"/>
    <w:pPr>
      <w:tabs>
        <w:tab w:val="center" w:pos="4320"/>
        <w:tab w:val="right" w:pos="8640"/>
      </w:tabs>
    </w:pPr>
  </w:style>
  <w:style w:type="paragraph" w:styleId="FootnoteText">
    <w:name w:val="footnote text"/>
    <w:aliases w:val="F1"/>
    <w:link w:val="FootnoteTextChar"/>
    <w:uiPriority w:val="99"/>
    <w:semiHidden/>
    <w:rsid w:val="006357B0"/>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6357B0"/>
    <w:pPr>
      <w:tabs>
        <w:tab w:val="center" w:pos="4320"/>
        <w:tab w:val="right" w:pos="8640"/>
      </w:tabs>
    </w:pPr>
    <w:rPr>
      <w:sz w:val="16"/>
    </w:rPr>
  </w:style>
  <w:style w:type="paragraph" w:customStyle="1" w:styleId="L1-FlLSp12">
    <w:name w:val="L1-FlL Sp&amp;1/2"/>
    <w:basedOn w:val="Normal"/>
    <w:rsid w:val="006357B0"/>
    <w:pPr>
      <w:tabs>
        <w:tab w:val="left" w:pos="1152"/>
      </w:tabs>
      <w:spacing w:line="360" w:lineRule="atLeast"/>
    </w:pPr>
  </w:style>
  <w:style w:type="paragraph" w:customStyle="1" w:styleId="N0-FlLftBullet">
    <w:name w:val="N0-Fl Lft Bullet"/>
    <w:basedOn w:val="Normal"/>
    <w:rsid w:val="006357B0"/>
    <w:pPr>
      <w:tabs>
        <w:tab w:val="left" w:pos="576"/>
      </w:tabs>
      <w:spacing w:after="240"/>
      <w:ind w:left="576" w:hanging="576"/>
    </w:pPr>
  </w:style>
  <w:style w:type="paragraph" w:customStyle="1" w:styleId="N1-1stBullet">
    <w:name w:val="N1-1st Bullet"/>
    <w:basedOn w:val="Normal"/>
    <w:rsid w:val="006357B0"/>
    <w:pPr>
      <w:numPr>
        <w:numId w:val="3"/>
      </w:numPr>
      <w:spacing w:after="240"/>
    </w:pPr>
  </w:style>
  <w:style w:type="paragraph" w:customStyle="1" w:styleId="N2-2ndBullet">
    <w:name w:val="N2-2nd Bullet"/>
    <w:basedOn w:val="Normal"/>
    <w:rsid w:val="006357B0"/>
    <w:pPr>
      <w:numPr>
        <w:numId w:val="4"/>
      </w:numPr>
      <w:spacing w:after="240"/>
    </w:pPr>
  </w:style>
  <w:style w:type="paragraph" w:customStyle="1" w:styleId="N3-3rdBullet">
    <w:name w:val="N3-3rd Bullet"/>
    <w:basedOn w:val="Normal"/>
    <w:rsid w:val="006357B0"/>
    <w:pPr>
      <w:numPr>
        <w:numId w:val="5"/>
      </w:numPr>
      <w:spacing w:after="240"/>
    </w:pPr>
  </w:style>
  <w:style w:type="paragraph" w:customStyle="1" w:styleId="N4-4thBullet">
    <w:name w:val="N4-4th Bullet"/>
    <w:basedOn w:val="Normal"/>
    <w:rsid w:val="006357B0"/>
    <w:pPr>
      <w:numPr>
        <w:numId w:val="6"/>
      </w:numPr>
      <w:spacing w:after="240"/>
    </w:pPr>
  </w:style>
  <w:style w:type="paragraph" w:customStyle="1" w:styleId="N5-5thBullet">
    <w:name w:val="N5-5th Bullet"/>
    <w:basedOn w:val="Normal"/>
    <w:rsid w:val="006357B0"/>
    <w:pPr>
      <w:tabs>
        <w:tab w:val="left" w:pos="3456"/>
      </w:tabs>
      <w:spacing w:after="240"/>
      <w:ind w:left="3456" w:hanging="576"/>
    </w:pPr>
  </w:style>
  <w:style w:type="paragraph" w:customStyle="1" w:styleId="N6-DateInd">
    <w:name w:val="N6-Date Ind."/>
    <w:basedOn w:val="Normal"/>
    <w:rsid w:val="006357B0"/>
    <w:pPr>
      <w:tabs>
        <w:tab w:val="left" w:pos="4910"/>
      </w:tabs>
      <w:ind w:left="4910"/>
    </w:pPr>
  </w:style>
  <w:style w:type="paragraph" w:customStyle="1" w:styleId="N7-3Block">
    <w:name w:val="N7-3&quot; Block"/>
    <w:basedOn w:val="Normal"/>
    <w:rsid w:val="006357B0"/>
    <w:pPr>
      <w:tabs>
        <w:tab w:val="left" w:pos="1152"/>
      </w:tabs>
      <w:ind w:left="1152" w:right="1152"/>
    </w:pPr>
  </w:style>
  <w:style w:type="paragraph" w:customStyle="1" w:styleId="N8-QxQBlock">
    <w:name w:val="N8-QxQ Block"/>
    <w:basedOn w:val="Normal"/>
    <w:rsid w:val="006357B0"/>
    <w:pPr>
      <w:tabs>
        <w:tab w:val="left" w:pos="1152"/>
      </w:tabs>
      <w:spacing w:after="360" w:line="360" w:lineRule="atLeast"/>
      <w:ind w:left="1152" w:hanging="1152"/>
    </w:pPr>
  </w:style>
  <w:style w:type="paragraph" w:customStyle="1" w:styleId="P1-StandPara">
    <w:name w:val="P1-Stand Para"/>
    <w:basedOn w:val="Normal"/>
    <w:rsid w:val="006357B0"/>
    <w:pPr>
      <w:spacing w:line="360" w:lineRule="atLeast"/>
      <w:ind w:firstLine="1152"/>
    </w:pPr>
  </w:style>
  <w:style w:type="paragraph" w:customStyle="1" w:styleId="Q1-BestFinQ">
    <w:name w:val="Q1-Best/Fin Q"/>
    <w:basedOn w:val="Heading1"/>
    <w:rsid w:val="006357B0"/>
    <w:pPr>
      <w:spacing w:line="240" w:lineRule="atLeast"/>
    </w:pPr>
    <w:rPr>
      <w:rFonts w:cs="Times New Roman Bold"/>
      <w:color w:val="auto"/>
      <w:sz w:val="24"/>
    </w:rPr>
  </w:style>
  <w:style w:type="paragraph" w:customStyle="1" w:styleId="SH-SglSpHead">
    <w:name w:val="SH-Sgl Sp Head"/>
    <w:basedOn w:val="Heading1"/>
    <w:rsid w:val="006357B0"/>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6357B0"/>
  </w:style>
  <w:style w:type="paragraph" w:customStyle="1" w:styleId="SP-SglSpPara">
    <w:name w:val="SP-Sgl Sp Para"/>
    <w:basedOn w:val="Normal"/>
    <w:rsid w:val="006357B0"/>
    <w:pPr>
      <w:tabs>
        <w:tab w:val="left" w:pos="576"/>
      </w:tabs>
      <w:ind w:firstLine="576"/>
    </w:pPr>
  </w:style>
  <w:style w:type="paragraph" w:customStyle="1" w:styleId="T0-ChapPgHd">
    <w:name w:val="T0-Chap/Pg Hd"/>
    <w:basedOn w:val="Normal"/>
    <w:rsid w:val="006357B0"/>
    <w:pPr>
      <w:tabs>
        <w:tab w:val="left" w:pos="8640"/>
      </w:tabs>
    </w:pPr>
    <w:rPr>
      <w:rFonts w:ascii="Franklin Gothic Medium" w:hAnsi="Franklin Gothic Medium"/>
      <w:szCs w:val="24"/>
      <w:u w:val="words"/>
    </w:rPr>
  </w:style>
  <w:style w:type="paragraph" w:styleId="TOC1">
    <w:name w:val="toc 1"/>
    <w:basedOn w:val="Normal"/>
    <w:semiHidden/>
    <w:rsid w:val="006357B0"/>
    <w:pPr>
      <w:tabs>
        <w:tab w:val="left" w:pos="1440"/>
        <w:tab w:val="right" w:leader="dot" w:pos="8208"/>
        <w:tab w:val="left" w:pos="8640"/>
      </w:tabs>
      <w:ind w:left="1440" w:right="1800" w:hanging="1152"/>
    </w:pPr>
  </w:style>
  <w:style w:type="paragraph" w:styleId="TOC2">
    <w:name w:val="toc 2"/>
    <w:basedOn w:val="Normal"/>
    <w:semiHidden/>
    <w:rsid w:val="006357B0"/>
    <w:pPr>
      <w:tabs>
        <w:tab w:val="left" w:pos="2160"/>
        <w:tab w:val="right" w:leader="dot" w:pos="8208"/>
        <w:tab w:val="left" w:pos="8640"/>
      </w:tabs>
      <w:ind w:left="2160" w:right="1800" w:hanging="720"/>
    </w:pPr>
    <w:rPr>
      <w:szCs w:val="22"/>
    </w:rPr>
  </w:style>
  <w:style w:type="paragraph" w:styleId="TOC3">
    <w:name w:val="toc 3"/>
    <w:basedOn w:val="Normal"/>
    <w:semiHidden/>
    <w:rsid w:val="006357B0"/>
    <w:pPr>
      <w:tabs>
        <w:tab w:val="left" w:pos="3024"/>
        <w:tab w:val="right" w:leader="dot" w:pos="8208"/>
        <w:tab w:val="left" w:pos="8640"/>
      </w:tabs>
      <w:ind w:left="3024" w:right="1800" w:hanging="864"/>
    </w:pPr>
  </w:style>
  <w:style w:type="paragraph" w:styleId="TOC4">
    <w:name w:val="toc 4"/>
    <w:basedOn w:val="Normal"/>
    <w:semiHidden/>
    <w:rsid w:val="006357B0"/>
    <w:pPr>
      <w:tabs>
        <w:tab w:val="left" w:pos="3888"/>
        <w:tab w:val="right" w:leader="dot" w:pos="8208"/>
        <w:tab w:val="left" w:pos="8640"/>
      </w:tabs>
      <w:ind w:left="3888" w:right="1800" w:hanging="864"/>
    </w:pPr>
  </w:style>
  <w:style w:type="paragraph" w:styleId="TOC5">
    <w:name w:val="toc 5"/>
    <w:basedOn w:val="Normal"/>
    <w:semiHidden/>
    <w:rsid w:val="006357B0"/>
    <w:pPr>
      <w:tabs>
        <w:tab w:val="left" w:pos="1440"/>
        <w:tab w:val="right" w:leader="dot" w:pos="8208"/>
        <w:tab w:val="left" w:pos="8640"/>
      </w:tabs>
      <w:ind w:left="1440" w:right="1800" w:hanging="1152"/>
    </w:pPr>
  </w:style>
  <w:style w:type="paragraph" w:customStyle="1" w:styleId="TT-TableTitle">
    <w:name w:val="TT-Table Title"/>
    <w:basedOn w:val="Heading1"/>
    <w:rsid w:val="006357B0"/>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6357B0"/>
    <w:pPr>
      <w:tabs>
        <w:tab w:val="left" w:pos="2232"/>
      </w:tabs>
      <w:spacing w:line="240" w:lineRule="exact"/>
    </w:pPr>
    <w:rPr>
      <w:vanish/>
    </w:rPr>
  </w:style>
  <w:style w:type="paragraph" w:customStyle="1" w:styleId="R1-ResPara">
    <w:name w:val="R1-Res. Para"/>
    <w:basedOn w:val="Normal"/>
    <w:rsid w:val="006357B0"/>
    <w:pPr>
      <w:ind w:left="288"/>
    </w:pPr>
  </w:style>
  <w:style w:type="paragraph" w:customStyle="1" w:styleId="R2-ResBullet">
    <w:name w:val="R2-Res Bullet"/>
    <w:basedOn w:val="Normal"/>
    <w:rsid w:val="006357B0"/>
    <w:pPr>
      <w:tabs>
        <w:tab w:val="left" w:pos="720"/>
      </w:tabs>
      <w:ind w:left="720" w:hanging="432"/>
    </w:pPr>
  </w:style>
  <w:style w:type="paragraph" w:customStyle="1" w:styleId="RF-Reference">
    <w:name w:val="RF-Reference"/>
    <w:basedOn w:val="Normal"/>
    <w:rsid w:val="006357B0"/>
    <w:pPr>
      <w:spacing w:line="240" w:lineRule="exact"/>
      <w:ind w:left="216" w:hanging="216"/>
    </w:pPr>
  </w:style>
  <w:style w:type="paragraph" w:customStyle="1" w:styleId="RH-SglSpHead">
    <w:name w:val="RH-Sgl Sp Head"/>
    <w:basedOn w:val="Heading1"/>
    <w:next w:val="RL-FlLftSgl"/>
    <w:rsid w:val="006357B0"/>
    <w:pPr>
      <w:pBdr>
        <w:bottom w:val="single" w:sz="24" w:space="1" w:color="AFBED9"/>
      </w:pBdr>
      <w:spacing w:after="480" w:line="360" w:lineRule="exact"/>
    </w:pPr>
    <w:rPr>
      <w:sz w:val="36"/>
      <w:u w:color="324162"/>
    </w:rPr>
  </w:style>
  <w:style w:type="paragraph" w:customStyle="1" w:styleId="RL-FlLftSgl">
    <w:name w:val="RL-Fl Lft Sgl"/>
    <w:basedOn w:val="Heading1"/>
    <w:rsid w:val="006357B0"/>
    <w:pPr>
      <w:spacing w:after="0" w:line="240" w:lineRule="atLeast"/>
      <w:ind w:left="0" w:firstLine="0"/>
    </w:pPr>
    <w:rPr>
      <w:sz w:val="24"/>
    </w:rPr>
  </w:style>
  <w:style w:type="paragraph" w:customStyle="1" w:styleId="SU-FlLftUndln">
    <w:name w:val="SU-Fl Lft Undln"/>
    <w:basedOn w:val="Normal"/>
    <w:rsid w:val="006357B0"/>
    <w:pPr>
      <w:keepNext/>
      <w:spacing w:line="240" w:lineRule="exact"/>
    </w:pPr>
    <w:rPr>
      <w:u w:val="single"/>
    </w:rPr>
  </w:style>
  <w:style w:type="paragraph" w:customStyle="1" w:styleId="StyleP1-StandParaLeft">
    <w:name w:val="Style P1-Stand Para + Left"/>
    <w:basedOn w:val="P1-StandPara"/>
    <w:rsid w:val="0043313A"/>
    <w:pPr>
      <w:jc w:val="left"/>
    </w:pPr>
  </w:style>
  <w:style w:type="paragraph" w:customStyle="1" w:styleId="Header-1">
    <w:name w:val="Header-1"/>
    <w:basedOn w:val="Heading1"/>
    <w:rsid w:val="006357B0"/>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6357B0"/>
    <w:pPr>
      <w:spacing w:after="0"/>
      <w:jc w:val="right"/>
    </w:pPr>
    <w:rPr>
      <w:sz w:val="40"/>
    </w:rPr>
  </w:style>
  <w:style w:type="character" w:styleId="PageNumber">
    <w:name w:val="page number"/>
    <w:basedOn w:val="DefaultParagraphFont"/>
    <w:rsid w:val="006357B0"/>
  </w:style>
  <w:style w:type="paragraph" w:customStyle="1" w:styleId="R0-FLLftSglBoldItalic">
    <w:name w:val="R0-FL Lft Sgl Bold Italic"/>
    <w:basedOn w:val="Heading1"/>
    <w:rsid w:val="006357B0"/>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6357B0"/>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6357B0"/>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6357B0"/>
    <w:rPr>
      <w:rFonts w:ascii="Franklin Gothic Medium" w:hAnsi="Franklin Gothic Medium"/>
    </w:rPr>
  </w:style>
  <w:style w:type="paragraph" w:customStyle="1" w:styleId="TH-TableHeading">
    <w:name w:val="TH-Table Heading"/>
    <w:basedOn w:val="Heading1"/>
    <w:rsid w:val="006357B0"/>
    <w:pPr>
      <w:spacing w:after="0" w:line="240" w:lineRule="atLeast"/>
      <w:ind w:left="0" w:firstLine="0"/>
      <w:jc w:val="center"/>
    </w:pPr>
    <w:rPr>
      <w:color w:val="auto"/>
      <w:sz w:val="20"/>
    </w:rPr>
  </w:style>
  <w:style w:type="paragraph" w:styleId="TOC6">
    <w:name w:val="toc 6"/>
    <w:semiHidden/>
    <w:rsid w:val="006357B0"/>
    <w:pPr>
      <w:tabs>
        <w:tab w:val="right" w:leader="dot" w:pos="8208"/>
        <w:tab w:val="left" w:pos="8640"/>
      </w:tabs>
      <w:ind w:left="288" w:right="1800"/>
    </w:pPr>
    <w:rPr>
      <w:rFonts w:ascii="Garamond" w:hAnsi="Garamond"/>
      <w:sz w:val="24"/>
      <w:szCs w:val="22"/>
    </w:rPr>
  </w:style>
  <w:style w:type="paragraph" w:styleId="TOC7">
    <w:name w:val="toc 7"/>
    <w:semiHidden/>
    <w:rsid w:val="006357B0"/>
    <w:pPr>
      <w:tabs>
        <w:tab w:val="right" w:leader="dot" w:pos="8208"/>
        <w:tab w:val="left" w:pos="8640"/>
      </w:tabs>
      <w:ind w:left="1440" w:right="1800"/>
    </w:pPr>
    <w:rPr>
      <w:rFonts w:ascii="Garamond" w:hAnsi="Garamond"/>
      <w:sz w:val="24"/>
      <w:szCs w:val="22"/>
    </w:rPr>
  </w:style>
  <w:style w:type="paragraph" w:styleId="TOC8">
    <w:name w:val="toc 8"/>
    <w:semiHidden/>
    <w:rsid w:val="006357B0"/>
    <w:pPr>
      <w:tabs>
        <w:tab w:val="right" w:leader="dot" w:pos="8208"/>
        <w:tab w:val="left" w:pos="8640"/>
      </w:tabs>
      <w:ind w:left="2160" w:right="1800"/>
    </w:pPr>
    <w:rPr>
      <w:rFonts w:ascii="Garamond" w:hAnsi="Garamond"/>
      <w:sz w:val="24"/>
      <w:szCs w:val="22"/>
    </w:rPr>
  </w:style>
  <w:style w:type="paragraph" w:styleId="TOC9">
    <w:name w:val="toc 9"/>
    <w:semiHidden/>
    <w:rsid w:val="006357B0"/>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6357B0"/>
    <w:rPr>
      <w:rFonts w:ascii="Franklin Gothic Medium" w:hAnsi="Franklin Gothic Medium"/>
      <w:sz w:val="20"/>
    </w:rPr>
  </w:style>
  <w:style w:type="paragraph" w:styleId="Title">
    <w:name w:val="Title"/>
    <w:basedOn w:val="Normal"/>
    <w:qFormat/>
    <w:rsid w:val="001F4E4C"/>
    <w:pPr>
      <w:jc w:val="center"/>
    </w:pPr>
    <w:rPr>
      <w:b/>
      <w:sz w:val="24"/>
    </w:rPr>
  </w:style>
  <w:style w:type="table" w:styleId="TableGrid">
    <w:name w:val="Table Grid"/>
    <w:basedOn w:val="TableNormal"/>
    <w:rsid w:val="001F4E4C"/>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1-FirstLevelQuestion">
    <w:name w:val="Q1-First Level Question"/>
    <w:link w:val="Q1-FirstLevelQuestionChar"/>
    <w:rsid w:val="001F4E4C"/>
    <w:pPr>
      <w:keepNext/>
      <w:keepLines/>
      <w:spacing w:before="60" w:after="120" w:line="240" w:lineRule="atLeast"/>
      <w:ind w:left="576" w:hanging="576"/>
    </w:pPr>
    <w:rPr>
      <w:rFonts w:ascii="Arial" w:hAnsi="Arial"/>
      <w:sz w:val="22"/>
    </w:rPr>
  </w:style>
  <w:style w:type="character" w:customStyle="1" w:styleId="Q1-FirstLevelQuestionChar">
    <w:name w:val="Q1-First Level Question Char"/>
    <w:basedOn w:val="DefaultParagraphFont"/>
    <w:link w:val="Q1-FirstLevelQuestion"/>
    <w:rsid w:val="001F4E4C"/>
    <w:rPr>
      <w:rFonts w:ascii="Arial" w:hAnsi="Arial"/>
      <w:sz w:val="22"/>
      <w:lang w:val="en-US" w:eastAsia="en-US" w:bidi="ar-SA"/>
    </w:rPr>
  </w:style>
  <w:style w:type="paragraph" w:styleId="BodyTextIndent">
    <w:name w:val="Body Text Indent"/>
    <w:basedOn w:val="Normal"/>
    <w:rsid w:val="00CE0DA2"/>
    <w:pPr>
      <w:spacing w:after="120" w:line="240" w:lineRule="auto"/>
      <w:ind w:left="720"/>
      <w:jc w:val="left"/>
    </w:pPr>
    <w:rPr>
      <w:sz w:val="20"/>
    </w:rPr>
  </w:style>
  <w:style w:type="character" w:styleId="Hyperlink">
    <w:name w:val="Hyperlink"/>
    <w:basedOn w:val="DefaultParagraphFont"/>
    <w:rsid w:val="000F5D82"/>
    <w:rPr>
      <w:color w:val="0000FF"/>
      <w:u w:val="single"/>
    </w:rPr>
  </w:style>
  <w:style w:type="paragraph" w:styleId="BodyText2">
    <w:name w:val="Body Text 2"/>
    <w:basedOn w:val="Normal"/>
    <w:link w:val="BodyText2Char"/>
    <w:uiPriority w:val="99"/>
    <w:semiHidden/>
    <w:unhideWhenUsed/>
    <w:rsid w:val="005F12FD"/>
    <w:pPr>
      <w:spacing w:after="120" w:line="480" w:lineRule="auto"/>
    </w:pPr>
  </w:style>
  <w:style w:type="character" w:customStyle="1" w:styleId="BodyText2Char">
    <w:name w:val="Body Text 2 Char"/>
    <w:basedOn w:val="DefaultParagraphFont"/>
    <w:link w:val="BodyText2"/>
    <w:uiPriority w:val="99"/>
    <w:semiHidden/>
    <w:rsid w:val="005F12FD"/>
    <w:rPr>
      <w:sz w:val="22"/>
    </w:rPr>
  </w:style>
  <w:style w:type="character" w:customStyle="1" w:styleId="HeaderChar">
    <w:name w:val="Header Char"/>
    <w:basedOn w:val="DefaultParagraphFont"/>
    <w:link w:val="Header"/>
    <w:uiPriority w:val="99"/>
    <w:rsid w:val="00542F94"/>
    <w:rPr>
      <w:sz w:val="16"/>
    </w:rPr>
  </w:style>
  <w:style w:type="character" w:styleId="FootnoteReference">
    <w:name w:val="footnote reference"/>
    <w:basedOn w:val="DefaultParagraphFont"/>
    <w:semiHidden/>
    <w:rsid w:val="00791E92"/>
    <w:rPr>
      <w:vertAlign w:val="superscript"/>
    </w:rPr>
  </w:style>
  <w:style w:type="character" w:customStyle="1" w:styleId="FootnoteTextChar">
    <w:name w:val="Footnote Text Char"/>
    <w:aliases w:val="F1 Char"/>
    <w:basedOn w:val="DefaultParagraphFont"/>
    <w:link w:val="FootnoteText"/>
    <w:uiPriority w:val="99"/>
    <w:semiHidden/>
    <w:rsid w:val="00791E92"/>
    <w:rPr>
      <w:rFonts w:ascii="Garamond" w:hAnsi="Garamond"/>
      <w:sz w:val="16"/>
    </w:rPr>
  </w:style>
</w:styles>
</file>

<file path=word/webSettings.xml><?xml version="1.0" encoding="utf-8"?>
<w:webSettings xmlns:r="http://schemas.openxmlformats.org/officeDocument/2006/relationships" xmlns:w="http://schemas.openxmlformats.org/wordprocessingml/2006/main">
  <w:divs>
    <w:div w:id="1459101863">
      <w:bodyDiv w:val="1"/>
      <w:marLeft w:val="0"/>
      <w:marRight w:val="0"/>
      <w:marTop w:val="0"/>
      <w:marBottom w:val="0"/>
      <w:divBdr>
        <w:top w:val="none" w:sz="0" w:space="0" w:color="auto"/>
        <w:left w:val="none" w:sz="0" w:space="0" w:color="auto"/>
        <w:bottom w:val="none" w:sz="0" w:space="0" w:color="auto"/>
        <w:right w:val="none" w:sz="0" w:space="0" w:color="auto"/>
      </w:divBdr>
    </w:div>
    <w:div w:id="15515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Exhibit A</vt:lpstr>
    </vt:vector>
  </TitlesOfParts>
  <Company>Westat</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Jeffrey Kerwin</dc:creator>
  <cp:keywords/>
  <cp:lastModifiedBy>demai001</cp:lastModifiedBy>
  <cp:revision>3</cp:revision>
  <cp:lastPrinted>2011-03-14T20:08:00Z</cp:lastPrinted>
  <dcterms:created xsi:type="dcterms:W3CDTF">2011-03-22T13:06:00Z</dcterms:created>
  <dcterms:modified xsi:type="dcterms:W3CDTF">2011-03-22T13:06:00Z</dcterms:modified>
</cp:coreProperties>
</file>