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DF" w:rsidRDefault="009863DF" w:rsidP="001C2C5D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2012 Census of Governments Survey of Local Government Finances </w:t>
      </w:r>
    </w:p>
    <w:p w:rsidR="00CD1540" w:rsidRPr="00CD1540" w:rsidRDefault="009863DF" w:rsidP="001C2C5D">
      <w:pPr>
        <w:jc w:val="center"/>
        <w:rPr>
          <w:b/>
        </w:rPr>
      </w:pPr>
      <w:r>
        <w:rPr>
          <w:b/>
        </w:rPr>
        <w:t>F-28: County, Municipal, and Township</w:t>
      </w:r>
      <w:r w:rsidR="00CD1540">
        <w:rPr>
          <w:b/>
        </w:rPr>
        <w:t xml:space="preserve"> Screen Shots</w:t>
      </w:r>
    </w:p>
    <w:p w:rsidR="00C322F7" w:rsidRDefault="00C322F7">
      <w:r>
        <w:t>Login Screen</w:t>
      </w:r>
      <w:r w:rsidR="009F4567" w:rsidRPr="009F4567">
        <w:rPr>
          <w:noProof/>
        </w:rPr>
        <w:t xml:space="preserve"> </w:t>
      </w:r>
      <w:r w:rsidR="009F4567">
        <w:rPr>
          <w:noProof/>
        </w:rPr>
        <w:drawing>
          <wp:inline distT="0" distB="0" distL="0" distR="0" wp14:anchorId="7A26C074" wp14:editId="6C606CDA">
            <wp:extent cx="5943600" cy="47929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567">
        <w:rPr>
          <w:noProof/>
        </w:rPr>
        <w:t xml:space="preserve"> </w:t>
      </w:r>
      <w:r>
        <w:br w:type="page"/>
      </w:r>
    </w:p>
    <w:p w:rsidR="00B15BBF" w:rsidRDefault="001C2C5D">
      <w:r>
        <w:lastRenderedPageBreak/>
        <w:t>Main Menu screen (under construction)</w:t>
      </w:r>
      <w:r w:rsidR="00B15BBF">
        <w:rPr>
          <w:noProof/>
        </w:rPr>
        <w:drawing>
          <wp:inline distT="0" distB="0" distL="0" distR="0" wp14:anchorId="17611EB8" wp14:editId="1AD3B122">
            <wp:extent cx="5943600" cy="48571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BBF" w:rsidRPr="00B15BBF">
        <w:rPr>
          <w:noProof/>
        </w:rPr>
        <w:t xml:space="preserve"> </w:t>
      </w:r>
      <w:r w:rsidR="00B15BBF">
        <w:rPr>
          <w:noProof/>
        </w:rPr>
        <w:drawing>
          <wp:inline distT="0" distB="0" distL="0" distR="0" wp14:anchorId="66E4514E" wp14:editId="601011C6">
            <wp:extent cx="5830160" cy="1815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453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BBF" w:rsidRDefault="00B15BBF">
      <w:pPr>
        <w:rPr>
          <w:noProof/>
        </w:rPr>
      </w:pPr>
    </w:p>
    <w:p w:rsidR="00B15BBF" w:rsidRDefault="00B15BBF">
      <w:pPr>
        <w:rPr>
          <w:noProof/>
        </w:rPr>
      </w:pPr>
    </w:p>
    <w:p w:rsidR="00B15BBF" w:rsidRDefault="00B15BBF"/>
    <w:p w:rsidR="00B15BBF" w:rsidRDefault="00B15BBF">
      <w:r>
        <w:lastRenderedPageBreak/>
        <w:t>Filter Question</w:t>
      </w:r>
    </w:p>
    <w:p w:rsidR="00B15BBF" w:rsidRDefault="00B15BBF">
      <w:r>
        <w:rPr>
          <w:noProof/>
        </w:rPr>
        <w:drawing>
          <wp:inline distT="0" distB="0" distL="0" distR="0" wp14:anchorId="23023A5E" wp14:editId="07BBB5E6">
            <wp:extent cx="5943600" cy="3954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BBF" w:rsidRDefault="00B15BBF"/>
    <w:p w:rsidR="001C2C5D" w:rsidRDefault="00B15BBF">
      <w:r>
        <w:lastRenderedPageBreak/>
        <w:t>Address Verification Screen</w:t>
      </w:r>
      <w:r w:rsidRPr="00B15B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956980" wp14:editId="23FED58F">
            <wp:extent cx="5943600" cy="37299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BBF" w:rsidRDefault="00B15BBF"/>
    <w:p w:rsidR="00B15BBF" w:rsidRDefault="00B15BBF"/>
    <w:p w:rsidR="00B15BBF" w:rsidRDefault="00B15BBF"/>
    <w:p w:rsidR="00B15BBF" w:rsidRDefault="00B15BBF"/>
    <w:p w:rsidR="00B15BBF" w:rsidRDefault="00B15BBF"/>
    <w:p w:rsidR="00B15BBF" w:rsidRDefault="00B15BBF"/>
    <w:p w:rsidR="00B15BBF" w:rsidRDefault="00B15BBF"/>
    <w:p w:rsidR="00B15BBF" w:rsidRDefault="00B15BBF"/>
    <w:p w:rsidR="00B15BBF" w:rsidRDefault="00B15BBF"/>
    <w:p w:rsidR="00B15BBF" w:rsidRDefault="00B15BBF"/>
    <w:p w:rsidR="00B15BBF" w:rsidRDefault="00B15BBF"/>
    <w:p w:rsidR="00B15BBF" w:rsidRDefault="00B15BBF"/>
    <w:p w:rsidR="00B15BBF" w:rsidRDefault="00B15BBF"/>
    <w:p w:rsidR="00B15BBF" w:rsidRDefault="00B15BBF">
      <w:r>
        <w:lastRenderedPageBreak/>
        <w:t>Ending Date of Fiscal Year Item</w:t>
      </w:r>
    </w:p>
    <w:p w:rsidR="00B15BBF" w:rsidRDefault="00B15BBF">
      <w:r>
        <w:rPr>
          <w:noProof/>
        </w:rPr>
        <w:drawing>
          <wp:inline distT="0" distB="0" distL="0" distR="0" wp14:anchorId="2F739208" wp14:editId="24850B56">
            <wp:extent cx="5943600" cy="50266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BBF" w:rsidRDefault="00B15BBF">
      <w:r>
        <w:lastRenderedPageBreak/>
        <w:t>Intergovernmental Revenues</w:t>
      </w:r>
      <w:r w:rsidR="001C2C5D">
        <w:t xml:space="preserve"> Item</w:t>
      </w:r>
      <w:r w:rsidRPr="00B15B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FF76FA" wp14:editId="30E422C2">
            <wp:extent cx="4998262" cy="4188715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4953" cy="419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55EDF" wp14:editId="08153F13">
            <wp:extent cx="4998262" cy="3447519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9973" cy="345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685" w:rsidRDefault="005C3685">
      <w:r>
        <w:lastRenderedPageBreak/>
        <w:t>Intergovernmental Expenditures Item</w:t>
      </w:r>
      <w:r w:rsidRPr="005C36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2EAF67" wp14:editId="40714A75">
            <wp:extent cx="4902009" cy="406458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8938" cy="407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58B8B" wp14:editId="08661FEA">
            <wp:extent cx="4902009" cy="3863998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9175" cy="386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5D" w:rsidRDefault="005C3685">
      <w:r>
        <w:lastRenderedPageBreak/>
        <w:t>Sa</w:t>
      </w:r>
      <w:r>
        <w:rPr>
          <w:noProof/>
        </w:rPr>
        <w:t>laries and Wages Item</w:t>
      </w:r>
      <w:r>
        <w:rPr>
          <w:noProof/>
        </w:rPr>
        <w:drawing>
          <wp:inline distT="0" distB="0" distL="0" distR="0" wp14:anchorId="308ED1BA" wp14:editId="00C79E9C">
            <wp:extent cx="5943600" cy="33762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5D" w:rsidRDefault="001C2C5D">
      <w:r>
        <w:br w:type="page"/>
      </w:r>
    </w:p>
    <w:p w:rsidR="001C2C5D" w:rsidRDefault="005C3685">
      <w:r>
        <w:lastRenderedPageBreak/>
        <w:t>Indebtedness</w:t>
      </w:r>
      <w:r w:rsidR="001C2C5D">
        <w:t xml:space="preserve"> Item</w:t>
      </w:r>
    </w:p>
    <w:p w:rsidR="001C2C5D" w:rsidRDefault="005C3685">
      <w:r>
        <w:rPr>
          <w:noProof/>
        </w:rPr>
        <w:drawing>
          <wp:inline distT="0" distB="0" distL="0" distR="0" wp14:anchorId="38AEE0E7" wp14:editId="42AEEB6F">
            <wp:extent cx="5943600" cy="33762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5A" w:rsidRDefault="00D0055A">
      <w:r>
        <w:lastRenderedPageBreak/>
        <w:t xml:space="preserve">Cash and Investments Held at End of Fiscal Year </w:t>
      </w:r>
      <w:r>
        <w:rPr>
          <w:noProof/>
        </w:rPr>
        <w:drawing>
          <wp:inline distT="0" distB="0" distL="0" distR="0" wp14:anchorId="302C3C12" wp14:editId="2C094DE4">
            <wp:extent cx="5943600" cy="50584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DF" w:rsidRDefault="009863DF">
      <w:r>
        <w:lastRenderedPageBreak/>
        <w:t>Certification</w:t>
      </w:r>
      <w:r>
        <w:rPr>
          <w:noProof/>
        </w:rPr>
        <w:drawing>
          <wp:inline distT="0" distB="0" distL="0" distR="0" wp14:anchorId="3C91A41C" wp14:editId="3A51997E">
            <wp:extent cx="5943600" cy="44221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DF" w:rsidRDefault="009863DF"/>
    <w:p w:rsidR="00594700" w:rsidRDefault="00594700">
      <w:r>
        <w:t>Review Screen (under construction)</w:t>
      </w:r>
    </w:p>
    <w:sectPr w:rsidR="0059470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756" w:rsidRDefault="00B51756" w:rsidP="00594700">
      <w:pPr>
        <w:spacing w:after="0" w:line="240" w:lineRule="auto"/>
      </w:pPr>
      <w:r>
        <w:separator/>
      </w:r>
    </w:p>
  </w:endnote>
  <w:endnote w:type="continuationSeparator" w:id="0">
    <w:p w:rsidR="00B51756" w:rsidRDefault="00B51756" w:rsidP="00594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14" w:rsidRDefault="001A02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19591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22F7" w:rsidRDefault="00C322F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02B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22F7" w:rsidRDefault="001A0214" w:rsidP="00594700">
    <w:pPr>
      <w:pStyle w:val="Footer"/>
      <w:jc w:val="center"/>
    </w:pPr>
    <w:r>
      <w:t>Local Government Finance</w:t>
    </w:r>
    <w:r w:rsidR="00C322F7">
      <w:t xml:space="preserve"> Screen Shots</w:t>
    </w:r>
  </w:p>
  <w:p w:rsidR="00C322F7" w:rsidRDefault="001A0214" w:rsidP="00594700">
    <w:pPr>
      <w:pStyle w:val="Footer"/>
      <w:jc w:val="center"/>
    </w:pPr>
    <w:r>
      <w:t>June</w:t>
    </w:r>
    <w:r w:rsidR="00C322F7">
      <w:t>, 2012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14" w:rsidRDefault="001A02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756" w:rsidRDefault="00B51756" w:rsidP="00594700">
      <w:pPr>
        <w:spacing w:after="0" w:line="240" w:lineRule="auto"/>
      </w:pPr>
      <w:r>
        <w:separator/>
      </w:r>
    </w:p>
  </w:footnote>
  <w:footnote w:type="continuationSeparator" w:id="0">
    <w:p w:rsidR="00B51756" w:rsidRDefault="00B51756" w:rsidP="00594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14" w:rsidRDefault="001A02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14" w:rsidRDefault="001A021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214" w:rsidRDefault="001A02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CD1540"/>
    <w:rsid w:val="001A0214"/>
    <w:rsid w:val="001C2C5D"/>
    <w:rsid w:val="003D62EE"/>
    <w:rsid w:val="00594700"/>
    <w:rsid w:val="005C3685"/>
    <w:rsid w:val="005D02B7"/>
    <w:rsid w:val="007E580F"/>
    <w:rsid w:val="00883981"/>
    <w:rsid w:val="009863DF"/>
    <w:rsid w:val="009F4567"/>
    <w:rsid w:val="00B15BBF"/>
    <w:rsid w:val="00B51756"/>
    <w:rsid w:val="00C322F7"/>
    <w:rsid w:val="00CD1540"/>
    <w:rsid w:val="00D0055A"/>
    <w:rsid w:val="00DF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5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4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700"/>
  </w:style>
  <w:style w:type="paragraph" w:styleId="Footer">
    <w:name w:val="footer"/>
    <w:basedOn w:val="Normal"/>
    <w:link w:val="FooterChar"/>
    <w:uiPriority w:val="99"/>
    <w:unhideWhenUsed/>
    <w:rsid w:val="00594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7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5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4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700"/>
  </w:style>
  <w:style w:type="paragraph" w:styleId="Footer">
    <w:name w:val="footer"/>
    <w:basedOn w:val="Normal"/>
    <w:link w:val="FooterChar"/>
    <w:uiPriority w:val="99"/>
    <w:unhideWhenUsed/>
    <w:rsid w:val="005947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76C34-FB32-4D44-AAAE-C3A48B5D5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73</Words>
  <Characters>421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ander043</dc:creator>
  <cp:keywords/>
  <dc:description/>
  <cp:lastModifiedBy>demai001</cp:lastModifiedBy>
  <cp:revision>2</cp:revision>
  <dcterms:created xsi:type="dcterms:W3CDTF">2012-06-21T17:01:00Z</dcterms:created>
  <dcterms:modified xsi:type="dcterms:W3CDTF">2012-06-21T17:01:00Z</dcterms:modified>
</cp:coreProperties>
</file>