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0189219"/>
        <w:docPartObj>
          <w:docPartGallery w:val="Cover Pages"/>
          <w:docPartUnique/>
        </w:docPartObj>
      </w:sdtPr>
      <w:sdtEndPr>
        <w:rPr>
          <w:szCs w:val="22"/>
        </w:rPr>
      </w:sdtEndPr>
      <w:sdtContent>
        <w:p w:rsidR="004A5497" w:rsidRDefault="004A5497"/>
        <w:p w:rsidR="004A5497" w:rsidRDefault="004A5497"/>
        <w:p w:rsidR="004A5497" w:rsidRDefault="004A5497"/>
        <w:p w:rsidR="004A5497" w:rsidRDefault="004A5497" w:rsidP="004A5497">
          <w:pPr>
            <w:autoSpaceDE w:val="0"/>
            <w:autoSpaceDN w:val="0"/>
            <w:adjustRightInd w:val="0"/>
            <w:jc w:val="center"/>
            <w:rPr>
              <w:rFonts w:ascii="BookAntiqua-Bold" w:hAnsi="BookAntiqua-Bold" w:cs="BookAntiqua-Bold"/>
              <w:b/>
              <w:bCs/>
              <w:sz w:val="24"/>
              <w:szCs w:val="24"/>
            </w:rPr>
          </w:pPr>
          <w:r>
            <w:rPr>
              <w:rFonts w:ascii="BookAntiqua-Bold" w:hAnsi="BookAntiqua-Bold" w:cs="BookAntiqua-Bold"/>
              <w:b/>
              <w:bCs/>
              <w:sz w:val="24"/>
              <w:szCs w:val="24"/>
            </w:rPr>
            <w:t>DHS PREDICT Memorandum of Agreement between PREDICT Coordinating</w:t>
          </w:r>
        </w:p>
        <w:p w:rsidR="004A5497" w:rsidRDefault="004A5497" w:rsidP="004A5497">
          <w:pPr>
            <w:autoSpaceDE w:val="0"/>
            <w:autoSpaceDN w:val="0"/>
            <w:adjustRightInd w:val="0"/>
            <w:jc w:val="center"/>
            <w:rPr>
              <w:rFonts w:ascii="BookAntiqua-Bold" w:hAnsi="BookAntiqua-Bold" w:cs="BookAntiqua-Bold"/>
              <w:b/>
              <w:bCs/>
              <w:sz w:val="24"/>
              <w:szCs w:val="24"/>
            </w:rPr>
          </w:pPr>
          <w:r>
            <w:rPr>
              <w:rFonts w:ascii="BookAntiqua-Bold" w:hAnsi="BookAntiqua-Bold" w:cs="BookAntiqua-Bold"/>
              <w:b/>
              <w:bCs/>
              <w:sz w:val="24"/>
              <w:szCs w:val="24"/>
            </w:rPr>
            <w:t>Center and Researcher/User Form</w:t>
          </w:r>
        </w:p>
        <w:p w:rsidR="004A5497" w:rsidRDefault="004A5497" w:rsidP="004A5497">
          <w:pPr>
            <w:autoSpaceDE w:val="0"/>
            <w:autoSpaceDN w:val="0"/>
            <w:adjustRightInd w:val="0"/>
            <w:jc w:val="center"/>
            <w:rPr>
              <w:rFonts w:ascii="BookAntiqua-Bold" w:hAnsi="BookAntiqua-Bold" w:cs="BookAntiqua-Bold"/>
              <w:b/>
              <w:bCs/>
              <w:sz w:val="24"/>
              <w:szCs w:val="24"/>
            </w:rPr>
          </w:pPr>
          <w:r>
            <w:rPr>
              <w:rFonts w:ascii="BookAntiqua-Bold" w:hAnsi="BookAntiqua-Bold" w:cs="BookAntiqua-Bold"/>
              <w:b/>
              <w:bCs/>
              <w:sz w:val="24"/>
              <w:szCs w:val="24"/>
            </w:rPr>
            <w:t>Cover Sheet</w:t>
          </w:r>
        </w:p>
        <w:p w:rsidR="004A5497" w:rsidRDefault="004A5497" w:rsidP="004A5497">
          <w:pPr>
            <w:autoSpaceDE w:val="0"/>
            <w:autoSpaceDN w:val="0"/>
            <w:adjustRightInd w:val="0"/>
            <w:rPr>
              <w:rFonts w:ascii="BookAntiqua" w:hAnsi="BookAntiqua" w:cs="BookAntiqua"/>
              <w:sz w:val="24"/>
              <w:szCs w:val="24"/>
            </w:rPr>
          </w:pPr>
        </w:p>
        <w:p w:rsidR="004A5497" w:rsidRDefault="004A5497" w:rsidP="004A5497">
          <w:pPr>
            <w:autoSpaceDE w:val="0"/>
            <w:autoSpaceDN w:val="0"/>
            <w:adjustRightInd w:val="0"/>
            <w:rPr>
              <w:rFonts w:ascii="BookAntiqua" w:hAnsi="BookAntiqua" w:cs="BookAntiqua"/>
              <w:sz w:val="24"/>
              <w:szCs w:val="24"/>
            </w:rPr>
          </w:pPr>
        </w:p>
        <w:p w:rsidR="004A5497" w:rsidRDefault="004A5497" w:rsidP="004A5497">
          <w:pPr>
            <w:autoSpaceDE w:val="0"/>
            <w:autoSpaceDN w:val="0"/>
            <w:adjustRightInd w:val="0"/>
            <w:rPr>
              <w:rFonts w:ascii="BookAntiqua" w:hAnsi="BookAntiqua" w:cs="BookAntiqua"/>
              <w:sz w:val="24"/>
              <w:szCs w:val="24"/>
            </w:rPr>
          </w:pPr>
          <w:r>
            <w:rPr>
              <w:rFonts w:ascii="BookAntiqua" w:hAnsi="BookAntiqua" w:cs="BookAntiqua"/>
              <w:sz w:val="24"/>
              <w:szCs w:val="24"/>
            </w:rPr>
            <w:t>1. Department Name: Department of Homeland Security</w:t>
          </w:r>
        </w:p>
        <w:p w:rsidR="004A5497" w:rsidRDefault="004A5497" w:rsidP="004A5497">
          <w:pPr>
            <w:autoSpaceDE w:val="0"/>
            <w:autoSpaceDN w:val="0"/>
            <w:adjustRightInd w:val="0"/>
            <w:rPr>
              <w:rFonts w:ascii="BookAntiqua" w:hAnsi="BookAntiqua" w:cs="BookAntiqua"/>
              <w:sz w:val="24"/>
              <w:szCs w:val="24"/>
            </w:rPr>
          </w:pPr>
        </w:p>
        <w:p w:rsidR="004A5497" w:rsidRDefault="004A5497" w:rsidP="004A5497">
          <w:pPr>
            <w:autoSpaceDE w:val="0"/>
            <w:autoSpaceDN w:val="0"/>
            <w:adjustRightInd w:val="0"/>
            <w:rPr>
              <w:rFonts w:ascii="BookAntiqua" w:hAnsi="BookAntiqua" w:cs="BookAntiqua"/>
              <w:sz w:val="24"/>
              <w:szCs w:val="24"/>
            </w:rPr>
          </w:pPr>
          <w:r>
            <w:rPr>
              <w:rFonts w:ascii="BookAntiqua" w:hAnsi="BookAntiqua" w:cs="BookAntiqua"/>
              <w:sz w:val="24"/>
              <w:szCs w:val="24"/>
            </w:rPr>
            <w:t>2. Component/Agency Name: Science and Technology Directorate</w:t>
          </w:r>
        </w:p>
        <w:p w:rsidR="004A5497" w:rsidRDefault="004A5497" w:rsidP="004A5497">
          <w:pPr>
            <w:autoSpaceDE w:val="0"/>
            <w:autoSpaceDN w:val="0"/>
            <w:adjustRightInd w:val="0"/>
            <w:rPr>
              <w:rFonts w:ascii="BookAntiqua" w:hAnsi="BookAntiqua" w:cs="BookAntiqua"/>
              <w:sz w:val="24"/>
              <w:szCs w:val="24"/>
            </w:rPr>
          </w:pPr>
        </w:p>
        <w:p w:rsidR="004A5497" w:rsidRDefault="004A5497" w:rsidP="004A5497">
          <w:pPr>
            <w:autoSpaceDE w:val="0"/>
            <w:autoSpaceDN w:val="0"/>
            <w:adjustRightInd w:val="0"/>
            <w:rPr>
              <w:rFonts w:ascii="BookAntiqua" w:hAnsi="BookAntiqua" w:cs="BookAntiqua"/>
              <w:sz w:val="24"/>
              <w:szCs w:val="24"/>
            </w:rPr>
          </w:pPr>
          <w:r>
            <w:rPr>
              <w:rFonts w:ascii="BookAntiqua" w:hAnsi="BookAntiqua" w:cs="BookAntiqua"/>
              <w:sz w:val="24"/>
              <w:szCs w:val="24"/>
            </w:rPr>
            <w:t>3. OMB Control Number: 1640-0012</w:t>
          </w:r>
        </w:p>
        <w:p w:rsidR="004A5497" w:rsidRDefault="004A5497" w:rsidP="004A5497">
          <w:pPr>
            <w:autoSpaceDE w:val="0"/>
            <w:autoSpaceDN w:val="0"/>
            <w:adjustRightInd w:val="0"/>
            <w:rPr>
              <w:rFonts w:ascii="BookAntiqua" w:hAnsi="BookAntiqua" w:cs="BookAntiqua"/>
              <w:sz w:val="24"/>
              <w:szCs w:val="24"/>
            </w:rPr>
          </w:pPr>
        </w:p>
        <w:p w:rsidR="004A5497" w:rsidRDefault="004A5497" w:rsidP="004A5497">
          <w:pPr>
            <w:autoSpaceDE w:val="0"/>
            <w:autoSpaceDN w:val="0"/>
            <w:adjustRightInd w:val="0"/>
            <w:rPr>
              <w:rFonts w:ascii="BookAntiqua" w:hAnsi="BookAntiqua" w:cs="BookAntiqua"/>
              <w:sz w:val="24"/>
              <w:szCs w:val="24"/>
            </w:rPr>
          </w:pPr>
          <w:r>
            <w:rPr>
              <w:rFonts w:ascii="BookAntiqua" w:hAnsi="BookAntiqua" w:cs="BookAntiqua"/>
              <w:sz w:val="24"/>
              <w:szCs w:val="24"/>
            </w:rPr>
            <w:t xml:space="preserve">4. Expiration Date: </w:t>
          </w:r>
          <w:r w:rsidR="007876A3">
            <w:rPr>
              <w:rFonts w:ascii="BookAntiqua" w:hAnsi="BookAntiqua" w:cs="BookAntiqua"/>
              <w:sz w:val="24"/>
              <w:szCs w:val="24"/>
            </w:rPr>
            <w:t>08/31/2010</w:t>
          </w:r>
        </w:p>
        <w:p w:rsidR="004A5497" w:rsidRDefault="004A5497" w:rsidP="004A5497">
          <w:pPr>
            <w:autoSpaceDE w:val="0"/>
            <w:autoSpaceDN w:val="0"/>
            <w:adjustRightInd w:val="0"/>
            <w:rPr>
              <w:rFonts w:ascii="BookAntiqua" w:hAnsi="BookAntiqua" w:cs="BookAntiqua"/>
              <w:sz w:val="24"/>
              <w:szCs w:val="24"/>
            </w:rPr>
          </w:pPr>
        </w:p>
        <w:p w:rsidR="004A5497" w:rsidRDefault="004A5497" w:rsidP="004A5497">
          <w:pPr>
            <w:autoSpaceDE w:val="0"/>
            <w:autoSpaceDN w:val="0"/>
            <w:adjustRightInd w:val="0"/>
            <w:rPr>
              <w:rFonts w:ascii="BookAntiqua" w:hAnsi="BookAntiqua" w:cs="BookAntiqua"/>
              <w:sz w:val="24"/>
              <w:szCs w:val="24"/>
            </w:rPr>
          </w:pPr>
          <w:r>
            <w:rPr>
              <w:rFonts w:ascii="BookAntiqua" w:hAnsi="BookAntiqua" w:cs="BookAntiqua"/>
              <w:sz w:val="24"/>
              <w:szCs w:val="24"/>
            </w:rPr>
            <w:t>5. Agency Form Number: DHS Form 10035</w:t>
          </w:r>
          <w:r w:rsidR="00415BC2">
            <w:rPr>
              <w:rFonts w:ascii="BookAntiqua" w:hAnsi="BookAntiqua" w:cs="BookAntiqua"/>
              <w:sz w:val="24"/>
              <w:szCs w:val="24"/>
            </w:rPr>
            <w:t xml:space="preserve"> (12/07)</w:t>
          </w:r>
        </w:p>
        <w:p w:rsidR="004A5497" w:rsidRDefault="004A5497" w:rsidP="004A5497">
          <w:pPr>
            <w:autoSpaceDE w:val="0"/>
            <w:autoSpaceDN w:val="0"/>
            <w:adjustRightInd w:val="0"/>
            <w:rPr>
              <w:rFonts w:ascii="BookAntiqua" w:hAnsi="BookAntiqua" w:cs="BookAntiqua"/>
              <w:sz w:val="24"/>
              <w:szCs w:val="24"/>
            </w:rPr>
          </w:pPr>
        </w:p>
        <w:p w:rsidR="004A5497" w:rsidRDefault="004A5497" w:rsidP="004A5497">
          <w:pPr>
            <w:autoSpaceDE w:val="0"/>
            <w:autoSpaceDN w:val="0"/>
            <w:adjustRightInd w:val="0"/>
            <w:rPr>
              <w:rFonts w:ascii="BookAntiqua" w:hAnsi="BookAntiqua" w:cs="BookAntiqua"/>
              <w:sz w:val="24"/>
              <w:szCs w:val="24"/>
            </w:rPr>
          </w:pPr>
          <w:r>
            <w:rPr>
              <w:rFonts w:ascii="BookAntiqua" w:hAnsi="BookAntiqua" w:cs="BookAntiqua"/>
              <w:sz w:val="24"/>
              <w:szCs w:val="24"/>
            </w:rPr>
            <w:t>6. Name of Form: Memorandum of Agreement (</w:t>
          </w:r>
          <w:proofErr w:type="spellStart"/>
          <w:r>
            <w:rPr>
              <w:rFonts w:ascii="BookAntiqua" w:hAnsi="BookAntiqua" w:cs="BookAntiqua"/>
              <w:sz w:val="24"/>
              <w:szCs w:val="24"/>
            </w:rPr>
            <w:t>MoA</w:t>
          </w:r>
          <w:proofErr w:type="spellEnd"/>
          <w:r>
            <w:rPr>
              <w:rFonts w:ascii="BookAntiqua" w:hAnsi="BookAntiqua" w:cs="BookAntiqua"/>
              <w:sz w:val="24"/>
              <w:szCs w:val="24"/>
            </w:rPr>
            <w:t>) between PREDICT</w:t>
          </w:r>
        </w:p>
        <w:p w:rsidR="004A5497" w:rsidRDefault="004A5497" w:rsidP="004A5497">
          <w:pPr>
            <w:autoSpaceDE w:val="0"/>
            <w:autoSpaceDN w:val="0"/>
            <w:adjustRightInd w:val="0"/>
            <w:rPr>
              <w:rFonts w:ascii="BookAntiqua" w:hAnsi="BookAntiqua" w:cs="BookAntiqua"/>
              <w:sz w:val="24"/>
              <w:szCs w:val="24"/>
            </w:rPr>
          </w:pPr>
          <w:r>
            <w:rPr>
              <w:rFonts w:ascii="BookAntiqua" w:hAnsi="BookAntiqua" w:cs="BookAntiqua"/>
              <w:sz w:val="24"/>
              <w:szCs w:val="24"/>
            </w:rPr>
            <w:t>Coordinating Center (PCC) and Researcher/User</w:t>
          </w:r>
        </w:p>
        <w:p w:rsidR="004A5497" w:rsidRDefault="004A5497" w:rsidP="004A5497">
          <w:pPr>
            <w:autoSpaceDE w:val="0"/>
            <w:autoSpaceDN w:val="0"/>
            <w:adjustRightInd w:val="0"/>
            <w:rPr>
              <w:rFonts w:ascii="BookAntiqua" w:hAnsi="BookAntiqua" w:cs="BookAntiqua"/>
              <w:sz w:val="24"/>
              <w:szCs w:val="24"/>
            </w:rPr>
          </w:pPr>
        </w:p>
        <w:p w:rsidR="004A5497" w:rsidRDefault="004A5497" w:rsidP="004A5497">
          <w:pPr>
            <w:autoSpaceDE w:val="0"/>
            <w:autoSpaceDN w:val="0"/>
            <w:adjustRightInd w:val="0"/>
            <w:rPr>
              <w:rFonts w:ascii="BookAntiqua" w:hAnsi="BookAntiqua" w:cs="BookAntiqua"/>
              <w:sz w:val="24"/>
              <w:szCs w:val="24"/>
            </w:rPr>
          </w:pPr>
          <w:r>
            <w:rPr>
              <w:rFonts w:ascii="BookAntiqua" w:hAnsi="BookAntiqua" w:cs="BookAntiqua"/>
              <w:sz w:val="24"/>
              <w:szCs w:val="24"/>
            </w:rPr>
            <w:t xml:space="preserve">7. Purpose of Form: The </w:t>
          </w:r>
          <w:proofErr w:type="spellStart"/>
          <w:r>
            <w:rPr>
              <w:rFonts w:ascii="BookAntiqua" w:hAnsi="BookAntiqua" w:cs="BookAntiqua"/>
              <w:sz w:val="24"/>
              <w:szCs w:val="24"/>
            </w:rPr>
            <w:t>MoA</w:t>
          </w:r>
          <w:proofErr w:type="spellEnd"/>
          <w:r>
            <w:rPr>
              <w:rFonts w:ascii="BookAntiqua" w:hAnsi="BookAntiqua" w:cs="BookAntiqua"/>
              <w:sz w:val="24"/>
              <w:szCs w:val="24"/>
            </w:rPr>
            <w:t xml:space="preserve"> is required for all applications to be a data host.</w:t>
          </w:r>
        </w:p>
        <w:p w:rsidR="004A5497" w:rsidRDefault="004A5497" w:rsidP="004A5497">
          <w:pPr>
            <w:autoSpaceDE w:val="0"/>
            <w:autoSpaceDN w:val="0"/>
            <w:adjustRightInd w:val="0"/>
            <w:rPr>
              <w:rFonts w:ascii="BookAntiqua" w:hAnsi="BookAntiqua" w:cs="BookAntiqua"/>
              <w:sz w:val="24"/>
              <w:szCs w:val="24"/>
            </w:rPr>
          </w:pPr>
          <w:r>
            <w:rPr>
              <w:rFonts w:ascii="BookAntiqua" w:hAnsi="BookAntiqua" w:cs="BookAntiqua"/>
              <w:sz w:val="24"/>
              <w:szCs w:val="24"/>
            </w:rPr>
            <w:t xml:space="preserve">The </w:t>
          </w:r>
          <w:proofErr w:type="spellStart"/>
          <w:r>
            <w:rPr>
              <w:rFonts w:ascii="BookAntiqua" w:hAnsi="BookAntiqua" w:cs="BookAntiqua"/>
              <w:sz w:val="24"/>
              <w:szCs w:val="24"/>
            </w:rPr>
            <w:t>MoA</w:t>
          </w:r>
          <w:proofErr w:type="spellEnd"/>
          <w:r>
            <w:rPr>
              <w:rFonts w:ascii="BookAntiqua" w:hAnsi="BookAntiqua" w:cs="BookAntiqua"/>
              <w:sz w:val="24"/>
              <w:szCs w:val="24"/>
            </w:rPr>
            <w:t xml:space="preserve"> defines the roles of the Researcher/User and the PCC</w:t>
          </w:r>
        </w:p>
        <w:p w:rsidR="004A5497" w:rsidRDefault="004A5497" w:rsidP="004A5497">
          <w:pPr>
            <w:autoSpaceDE w:val="0"/>
            <w:autoSpaceDN w:val="0"/>
            <w:adjustRightInd w:val="0"/>
            <w:rPr>
              <w:rFonts w:ascii="BookAntiqua" w:hAnsi="BookAntiqua" w:cs="BookAntiqua"/>
              <w:sz w:val="24"/>
              <w:szCs w:val="24"/>
            </w:rPr>
          </w:pPr>
        </w:p>
        <w:p w:rsidR="004A5497" w:rsidRDefault="004A5497" w:rsidP="004A5497">
          <w:pPr>
            <w:autoSpaceDE w:val="0"/>
            <w:autoSpaceDN w:val="0"/>
            <w:adjustRightInd w:val="0"/>
            <w:rPr>
              <w:rFonts w:ascii="BookAntiqua" w:hAnsi="BookAntiqua" w:cs="BookAntiqua"/>
              <w:sz w:val="24"/>
              <w:szCs w:val="24"/>
            </w:rPr>
          </w:pPr>
          <w:r>
            <w:rPr>
              <w:rFonts w:ascii="BookAntiqua" w:hAnsi="BookAntiqua" w:cs="BookAntiqua"/>
              <w:sz w:val="24"/>
              <w:szCs w:val="24"/>
            </w:rPr>
            <w:t>8. How to submit: Sign and fax to the PREDICT Coordinating Center, RTI</w:t>
          </w:r>
        </w:p>
        <w:p w:rsidR="004A5497" w:rsidRDefault="004A5497" w:rsidP="004A5497">
          <w:pPr>
            <w:rPr>
              <w:szCs w:val="22"/>
            </w:rPr>
          </w:pPr>
          <w:r>
            <w:rPr>
              <w:rFonts w:ascii="BookAntiqua" w:hAnsi="BookAntiqua" w:cs="BookAntiqua"/>
              <w:sz w:val="24"/>
              <w:szCs w:val="24"/>
            </w:rPr>
            <w:t xml:space="preserve">International, Attn: Renee </w:t>
          </w:r>
          <w:proofErr w:type="spellStart"/>
          <w:r>
            <w:rPr>
              <w:rFonts w:ascii="BookAntiqua" w:hAnsi="BookAntiqua" w:cs="BookAntiqua"/>
              <w:sz w:val="24"/>
              <w:szCs w:val="24"/>
            </w:rPr>
            <w:t>Karlsen</w:t>
          </w:r>
          <w:proofErr w:type="spellEnd"/>
          <w:r>
            <w:rPr>
              <w:rFonts w:ascii="BookAntiqua" w:hAnsi="BookAntiqua" w:cs="BookAntiqua"/>
              <w:sz w:val="24"/>
              <w:szCs w:val="24"/>
            </w:rPr>
            <w:t>, 866.835.0255 (toll free).</w:t>
          </w:r>
          <w:r>
            <w:rPr>
              <w:szCs w:val="22"/>
            </w:rPr>
            <w:br w:type="page"/>
          </w:r>
        </w:p>
      </w:sdtContent>
    </w:sdt>
    <w:p w:rsidR="00873B4C" w:rsidRDefault="00873B4C" w:rsidP="00F428A1">
      <w:pPr>
        <w:jc w:val="right"/>
        <w:rPr>
          <w:szCs w:val="22"/>
        </w:rPr>
        <w:sectPr w:rsidR="00873B4C" w:rsidSect="00873B4C">
          <w:headerReference w:type="even" r:id="rId7"/>
          <w:headerReference w:type="default" r:id="rId8"/>
          <w:footerReference w:type="even" r:id="rId9"/>
          <w:footerReference w:type="default" r:id="rId10"/>
          <w:headerReference w:type="first" r:id="rId11"/>
          <w:footerReference w:type="first" r:id="rId12"/>
          <w:pgSz w:w="12240" w:h="15840" w:code="1"/>
          <w:pgMar w:top="1008" w:right="1080" w:bottom="864" w:left="1080" w:header="576" w:footer="432" w:gutter="0"/>
          <w:pgNumType w:start="0"/>
          <w:cols w:space="720"/>
          <w:noEndnote/>
          <w:titlePg/>
        </w:sectPr>
      </w:pPr>
    </w:p>
    <w:p w:rsidR="00F428A1" w:rsidRDefault="006C6A15" w:rsidP="00F428A1">
      <w:pPr>
        <w:jc w:val="right"/>
        <w:rPr>
          <w:szCs w:val="22"/>
        </w:rPr>
      </w:pPr>
      <w:r w:rsidRPr="006C6A15">
        <w:rPr>
          <w:rFonts w:cs="Arial"/>
          <w:noProof/>
        </w:rPr>
        <w:lastRenderedPageBreak/>
        <w:pict>
          <v:shapetype id="_x0000_t202" coordsize="21600,21600" o:spt="202" path="m,l,21600r21600,l21600,xe">
            <v:stroke joinstyle="miter"/>
            <v:path gradientshapeok="t" o:connecttype="rect"/>
          </v:shapetype>
          <v:shape id="_x0000_s1032" type="#_x0000_t202" style="position:absolute;left:0;text-align:left;margin-left:-4.95pt;margin-top:3.8pt;width:315pt;height:45pt;z-index:251657728" filled="f" stroked="f">
            <v:textbox>
              <w:txbxContent>
                <w:p w:rsidR="00F428A1" w:rsidRDefault="00F428A1" w:rsidP="00F428A1">
                  <w:pPr>
                    <w:rPr>
                      <w:b/>
                      <w:smallCaps/>
                      <w:sz w:val="32"/>
                    </w:rPr>
                  </w:pPr>
                  <w:r>
                    <w:rPr>
                      <w:b/>
                      <w:smallCaps/>
                      <w:sz w:val="32"/>
                    </w:rPr>
                    <w:t>Cover Letter</w:t>
                  </w:r>
                </w:p>
                <w:p w:rsidR="00F428A1" w:rsidRPr="00E74E87" w:rsidRDefault="00F428A1" w:rsidP="00F428A1">
                  <w:pPr>
                    <w:rPr>
                      <w:b/>
                      <w:smallCaps/>
                      <w:sz w:val="32"/>
                    </w:rPr>
                  </w:pPr>
                  <w:r>
                    <w:rPr>
                      <w:b/>
                      <w:smallCaps/>
                      <w:sz w:val="32"/>
                    </w:rPr>
                    <w:t>Memorandum of Agreement</w:t>
                  </w:r>
                </w:p>
              </w:txbxContent>
            </v:textbox>
          </v:shape>
        </w:pict>
      </w:r>
      <w:r w:rsidR="00B92C72">
        <w:rPr>
          <w:noProof/>
          <w:szCs w:val="22"/>
        </w:rPr>
        <w:drawing>
          <wp:inline distT="0" distB="0" distL="0" distR="0">
            <wp:extent cx="1264920" cy="502920"/>
            <wp:effectExtent l="19050" t="0" r="0" b="0"/>
            <wp:docPr id="1" name="Picture 1" descr="logo_blue_web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lue_web_lg"/>
                    <pic:cNvPicPr>
                      <a:picLocks noChangeAspect="1" noChangeArrowheads="1"/>
                    </pic:cNvPicPr>
                  </pic:nvPicPr>
                  <pic:blipFill>
                    <a:blip r:embed="rId13" cstate="print"/>
                    <a:srcRect/>
                    <a:stretch>
                      <a:fillRect/>
                    </a:stretch>
                  </pic:blipFill>
                  <pic:spPr bwMode="auto">
                    <a:xfrm>
                      <a:off x="0" y="0"/>
                      <a:ext cx="1264920" cy="502920"/>
                    </a:xfrm>
                    <a:prstGeom prst="rect">
                      <a:avLst/>
                    </a:prstGeom>
                    <a:noFill/>
                    <a:ln w="9525">
                      <a:noFill/>
                      <a:miter lim="800000"/>
                      <a:headEnd/>
                      <a:tailEnd/>
                    </a:ln>
                  </pic:spPr>
                </pic:pic>
              </a:graphicData>
            </a:graphic>
          </wp:inline>
        </w:drawing>
      </w:r>
    </w:p>
    <w:p w:rsidR="00F428A1" w:rsidRDefault="006C6A15" w:rsidP="00F428A1">
      <w:r>
        <w:rPr>
          <w:noProof/>
        </w:rPr>
        <w:pict>
          <v:line id="_x0000_s1033" style="position:absolute;z-index:251658752" from="0,9.45pt" to="477pt,9.45pt"/>
        </w:pict>
      </w:r>
    </w:p>
    <w:p w:rsidR="00F428A1" w:rsidRDefault="00F428A1" w:rsidP="00F428A1">
      <w:pPr>
        <w:rPr>
          <w:sz w:val="24"/>
          <w:szCs w:val="24"/>
        </w:rPr>
      </w:pPr>
      <w:r w:rsidRPr="007F6F13">
        <w:rPr>
          <w:sz w:val="24"/>
          <w:szCs w:val="24"/>
        </w:rPr>
        <w:t>Thank you for your interest i</w:t>
      </w:r>
      <w:r>
        <w:rPr>
          <w:sz w:val="24"/>
          <w:szCs w:val="24"/>
        </w:rPr>
        <w:t xml:space="preserve">n using PREDICT datasets. </w:t>
      </w:r>
      <w:r w:rsidRPr="007F6F13">
        <w:rPr>
          <w:sz w:val="24"/>
          <w:szCs w:val="24"/>
        </w:rPr>
        <w:t xml:space="preserve"> In order for your application </w:t>
      </w:r>
      <w:r>
        <w:rPr>
          <w:sz w:val="24"/>
          <w:szCs w:val="24"/>
        </w:rPr>
        <w:t xml:space="preserve">for PREDICT datasets </w:t>
      </w:r>
      <w:r w:rsidRPr="007F6F13">
        <w:rPr>
          <w:sz w:val="24"/>
          <w:szCs w:val="24"/>
        </w:rPr>
        <w:t>to be considered</w:t>
      </w:r>
      <w:r>
        <w:rPr>
          <w:sz w:val="24"/>
          <w:szCs w:val="24"/>
        </w:rPr>
        <w:t>,</w:t>
      </w:r>
      <w:r w:rsidRPr="007F6F13">
        <w:rPr>
          <w:sz w:val="24"/>
          <w:szCs w:val="24"/>
        </w:rPr>
        <w:t xml:space="preserve"> you must </w:t>
      </w:r>
      <w:r>
        <w:rPr>
          <w:sz w:val="24"/>
          <w:szCs w:val="24"/>
        </w:rPr>
        <w:t xml:space="preserve">complete and sign </w:t>
      </w:r>
      <w:r w:rsidRPr="007F6F13">
        <w:rPr>
          <w:sz w:val="24"/>
          <w:szCs w:val="24"/>
        </w:rPr>
        <w:t xml:space="preserve">the attached Memorandum of </w:t>
      </w:r>
      <w:proofErr w:type="gramStart"/>
      <w:r w:rsidRPr="007F6F13">
        <w:rPr>
          <w:sz w:val="24"/>
          <w:szCs w:val="24"/>
        </w:rPr>
        <w:t>Agreement</w:t>
      </w:r>
      <w:r>
        <w:rPr>
          <w:sz w:val="24"/>
          <w:szCs w:val="24"/>
        </w:rPr>
        <w:t xml:space="preserve">  (</w:t>
      </w:r>
      <w:proofErr w:type="gramEnd"/>
      <w:r>
        <w:rPr>
          <w:sz w:val="24"/>
          <w:szCs w:val="24"/>
        </w:rPr>
        <w:t xml:space="preserve">MOA) and submit it to the PREDICT Coordinating Center (PCC).  </w:t>
      </w:r>
    </w:p>
    <w:p w:rsidR="00F428A1" w:rsidRPr="007F6F13" w:rsidRDefault="00F428A1" w:rsidP="00F428A1">
      <w:pPr>
        <w:rPr>
          <w:sz w:val="24"/>
          <w:szCs w:val="24"/>
        </w:rPr>
      </w:pPr>
      <w:r w:rsidRPr="007F6F13">
        <w:rPr>
          <w:sz w:val="24"/>
          <w:szCs w:val="24"/>
        </w:rPr>
        <w:t xml:space="preserve"> </w:t>
      </w:r>
    </w:p>
    <w:p w:rsidR="00F428A1" w:rsidRPr="007F6F13" w:rsidRDefault="00F428A1" w:rsidP="00F428A1">
      <w:pPr>
        <w:rPr>
          <w:sz w:val="24"/>
          <w:szCs w:val="24"/>
        </w:rPr>
      </w:pPr>
      <w:r>
        <w:rPr>
          <w:sz w:val="24"/>
          <w:szCs w:val="24"/>
        </w:rPr>
        <w:t>Instructions</w:t>
      </w:r>
      <w:r w:rsidRPr="007F6F13">
        <w:rPr>
          <w:sz w:val="24"/>
          <w:szCs w:val="24"/>
        </w:rPr>
        <w:t>:</w:t>
      </w:r>
    </w:p>
    <w:p w:rsidR="00F428A1" w:rsidRPr="007F6F13" w:rsidRDefault="00F428A1" w:rsidP="00F428A1">
      <w:pPr>
        <w:numPr>
          <w:ilvl w:val="0"/>
          <w:numId w:val="6"/>
        </w:numPr>
        <w:rPr>
          <w:sz w:val="24"/>
          <w:szCs w:val="24"/>
        </w:rPr>
      </w:pPr>
      <w:r w:rsidRPr="007F6F13">
        <w:rPr>
          <w:sz w:val="24"/>
          <w:szCs w:val="24"/>
        </w:rPr>
        <w:t>Prin</w:t>
      </w:r>
      <w:r>
        <w:rPr>
          <w:sz w:val="24"/>
          <w:szCs w:val="24"/>
        </w:rPr>
        <w:t>t the MOA</w:t>
      </w:r>
      <w:r w:rsidRPr="007F6F13">
        <w:rPr>
          <w:sz w:val="24"/>
          <w:szCs w:val="24"/>
        </w:rPr>
        <w:t>.</w:t>
      </w:r>
    </w:p>
    <w:p w:rsidR="00F428A1" w:rsidRPr="007F6F13" w:rsidRDefault="00F428A1" w:rsidP="00F428A1">
      <w:pPr>
        <w:numPr>
          <w:ilvl w:val="0"/>
          <w:numId w:val="6"/>
        </w:numPr>
        <w:rPr>
          <w:sz w:val="24"/>
          <w:szCs w:val="24"/>
        </w:rPr>
      </w:pPr>
      <w:r w:rsidRPr="007F6F13">
        <w:rPr>
          <w:sz w:val="24"/>
          <w:szCs w:val="24"/>
        </w:rPr>
        <w:t xml:space="preserve">Fill in </w:t>
      </w:r>
      <w:r>
        <w:rPr>
          <w:sz w:val="24"/>
          <w:szCs w:val="24"/>
        </w:rPr>
        <w:t>requested information and complete Attachment A, as noted</w:t>
      </w:r>
      <w:r w:rsidRPr="007F6F13">
        <w:rPr>
          <w:sz w:val="24"/>
          <w:szCs w:val="24"/>
        </w:rPr>
        <w:t>.</w:t>
      </w:r>
    </w:p>
    <w:p w:rsidR="00F428A1" w:rsidRDefault="00F428A1" w:rsidP="00F428A1">
      <w:pPr>
        <w:numPr>
          <w:ilvl w:val="0"/>
          <w:numId w:val="6"/>
        </w:numPr>
        <w:rPr>
          <w:sz w:val="24"/>
          <w:szCs w:val="24"/>
        </w:rPr>
      </w:pPr>
      <w:r w:rsidRPr="00EB6F20">
        <w:rPr>
          <w:sz w:val="24"/>
          <w:szCs w:val="24"/>
        </w:rPr>
        <w:t xml:space="preserve">Complete the Contact Information </w:t>
      </w:r>
      <w:proofErr w:type="spellStart"/>
      <w:r w:rsidRPr="00EB6F20">
        <w:rPr>
          <w:sz w:val="24"/>
          <w:szCs w:val="24"/>
        </w:rPr>
        <w:t>form</w:t>
      </w:r>
      <w:proofErr w:type="spellEnd"/>
      <w:r w:rsidRPr="00EB6F20">
        <w:rPr>
          <w:sz w:val="24"/>
          <w:szCs w:val="24"/>
        </w:rPr>
        <w:t xml:space="preserve"> below </w:t>
      </w:r>
    </w:p>
    <w:p w:rsidR="00F428A1" w:rsidRPr="00EB6F20" w:rsidRDefault="00F428A1" w:rsidP="00260FFD">
      <w:pPr>
        <w:numPr>
          <w:ilvl w:val="0"/>
          <w:numId w:val="6"/>
        </w:numPr>
        <w:rPr>
          <w:sz w:val="24"/>
          <w:szCs w:val="24"/>
        </w:rPr>
      </w:pPr>
      <w:r w:rsidRPr="00EB6F20">
        <w:rPr>
          <w:sz w:val="24"/>
          <w:szCs w:val="24"/>
        </w:rPr>
        <w:t xml:space="preserve">Sign </w:t>
      </w:r>
      <w:r>
        <w:rPr>
          <w:sz w:val="24"/>
          <w:szCs w:val="24"/>
        </w:rPr>
        <w:t xml:space="preserve">the MOA </w:t>
      </w:r>
      <w:r w:rsidRPr="00EB6F20">
        <w:rPr>
          <w:sz w:val="24"/>
          <w:szCs w:val="24"/>
        </w:rPr>
        <w:t xml:space="preserve">and fax </w:t>
      </w:r>
      <w:r>
        <w:rPr>
          <w:sz w:val="24"/>
          <w:szCs w:val="24"/>
        </w:rPr>
        <w:t xml:space="preserve">it </w:t>
      </w:r>
      <w:r w:rsidRPr="00EB6F20">
        <w:rPr>
          <w:sz w:val="24"/>
          <w:szCs w:val="24"/>
        </w:rPr>
        <w:t xml:space="preserve">to </w:t>
      </w:r>
      <w:r>
        <w:rPr>
          <w:b/>
          <w:sz w:val="24"/>
        </w:rPr>
        <w:t>866.835.0255 (toll free</w:t>
      </w:r>
      <w:r w:rsidRPr="00EB6F20">
        <w:rPr>
          <w:b/>
          <w:sz w:val="24"/>
        </w:rPr>
        <w:t>)</w:t>
      </w:r>
      <w:r w:rsidRPr="00EB6F20">
        <w:rPr>
          <w:sz w:val="24"/>
          <w:szCs w:val="24"/>
        </w:rPr>
        <w:t xml:space="preserve">. </w:t>
      </w:r>
      <w:r>
        <w:rPr>
          <w:sz w:val="24"/>
          <w:szCs w:val="24"/>
        </w:rPr>
        <w:t xml:space="preserve"> </w:t>
      </w:r>
      <w:r w:rsidRPr="00EB6F20">
        <w:rPr>
          <w:sz w:val="24"/>
          <w:szCs w:val="24"/>
        </w:rPr>
        <w:t>An executed copy will be returned to you for your files.</w:t>
      </w:r>
      <w:r w:rsidRPr="00EB6F20">
        <w:rPr>
          <w:sz w:val="24"/>
          <w:szCs w:val="24"/>
        </w:rPr>
        <w:br/>
      </w:r>
    </w:p>
    <w:p w:rsidR="00F428A1" w:rsidRPr="007F6F13" w:rsidRDefault="00F428A1" w:rsidP="00260FFD">
      <w:pPr>
        <w:rPr>
          <w:sz w:val="24"/>
          <w:szCs w:val="24"/>
        </w:rPr>
      </w:pPr>
      <w:r w:rsidRPr="007F6F13">
        <w:rPr>
          <w:sz w:val="24"/>
          <w:szCs w:val="24"/>
        </w:rPr>
        <w:t>Ques</w:t>
      </w:r>
      <w:r>
        <w:rPr>
          <w:sz w:val="24"/>
          <w:szCs w:val="24"/>
        </w:rPr>
        <w:t>tions regarding this MOA or your request for PREDICT datasets</w:t>
      </w:r>
      <w:r w:rsidRPr="007F6F13">
        <w:rPr>
          <w:sz w:val="24"/>
          <w:szCs w:val="24"/>
        </w:rPr>
        <w:t xml:space="preserve"> may be directed to</w:t>
      </w:r>
      <w:r>
        <w:rPr>
          <w:sz w:val="24"/>
          <w:szCs w:val="24"/>
        </w:rPr>
        <w:t xml:space="preserve"> </w:t>
      </w:r>
      <w:r w:rsidR="00260FFD">
        <w:rPr>
          <w:sz w:val="24"/>
          <w:szCs w:val="24"/>
        </w:rPr>
        <w:t xml:space="preserve">the PCC </w:t>
      </w:r>
      <w:r>
        <w:rPr>
          <w:sz w:val="24"/>
          <w:szCs w:val="24"/>
        </w:rPr>
        <w:t>via email:</w:t>
      </w:r>
      <w:r w:rsidRPr="007F6F13">
        <w:rPr>
          <w:sz w:val="24"/>
          <w:szCs w:val="24"/>
        </w:rPr>
        <w:t xml:space="preserve"> </w:t>
      </w:r>
      <w:hyperlink r:id="rId14" w:history="1">
        <w:r w:rsidRPr="006000BA">
          <w:rPr>
            <w:rStyle w:val="Hyperlink"/>
            <w:sz w:val="24"/>
            <w:szCs w:val="24"/>
          </w:rPr>
          <w:t>PREDICT-contact@rti.org</w:t>
        </w:r>
      </w:hyperlink>
      <w:r>
        <w:rPr>
          <w:sz w:val="24"/>
          <w:szCs w:val="24"/>
        </w:rPr>
        <w:t xml:space="preserve">. </w:t>
      </w:r>
    </w:p>
    <w:p w:rsidR="00F428A1" w:rsidRDefault="00F428A1" w:rsidP="00F428A1"/>
    <w:p w:rsidR="00F428A1" w:rsidRDefault="00F428A1" w:rsidP="00F428A1"/>
    <w:p w:rsidR="00F428A1" w:rsidRDefault="00F428A1" w:rsidP="00F428A1">
      <w:pPr>
        <w:pStyle w:val="TableTitle"/>
      </w:pPr>
      <w:r>
        <w:t xml:space="preserve">Contact Information </w:t>
      </w:r>
      <w:proofErr w:type="gramStart"/>
      <w:r>
        <w:t>For</w:t>
      </w:r>
      <w:proofErr w:type="gramEnd"/>
      <w:r>
        <w:t xml:space="preserve"> Person Signing Document</w:t>
      </w:r>
    </w:p>
    <w:tbl>
      <w:tblPr>
        <w:tblW w:w="0" w:type="auto"/>
        <w:tblLook w:val="01E0"/>
      </w:tblPr>
      <w:tblGrid>
        <w:gridCol w:w="1368"/>
        <w:gridCol w:w="4590"/>
        <w:gridCol w:w="630"/>
        <w:gridCol w:w="1530"/>
        <w:gridCol w:w="462"/>
        <w:gridCol w:w="1716"/>
      </w:tblGrid>
      <w:tr w:rsidR="00F428A1" w:rsidRPr="00556A9F">
        <w:trPr>
          <w:cantSplit/>
          <w:trHeight w:val="576"/>
        </w:trPr>
        <w:tc>
          <w:tcPr>
            <w:tcW w:w="1368" w:type="dxa"/>
            <w:vAlign w:val="bottom"/>
          </w:tcPr>
          <w:p w:rsidR="00F428A1" w:rsidRPr="00556A9F" w:rsidRDefault="00F428A1" w:rsidP="00F428A1">
            <w:pPr>
              <w:pStyle w:val="TableHeading"/>
              <w:jc w:val="right"/>
            </w:pPr>
            <w:r w:rsidRPr="00556A9F">
              <w:t>Name</w:t>
            </w:r>
          </w:p>
        </w:tc>
        <w:tc>
          <w:tcPr>
            <w:tcW w:w="8928" w:type="dxa"/>
            <w:gridSpan w:val="5"/>
            <w:tcBorders>
              <w:bottom w:val="single" w:sz="12" w:space="0" w:color="auto"/>
            </w:tcBorders>
            <w:vAlign w:val="bottom"/>
          </w:tcPr>
          <w:p w:rsidR="00F428A1" w:rsidRPr="00556A9F" w:rsidRDefault="00F428A1" w:rsidP="00F428A1"/>
        </w:tc>
      </w:tr>
      <w:tr w:rsidR="00F428A1" w:rsidRPr="00556A9F">
        <w:trPr>
          <w:cantSplit/>
          <w:trHeight w:val="576"/>
        </w:trPr>
        <w:tc>
          <w:tcPr>
            <w:tcW w:w="1368" w:type="dxa"/>
            <w:vAlign w:val="bottom"/>
          </w:tcPr>
          <w:p w:rsidR="00F428A1" w:rsidRPr="00556A9F" w:rsidRDefault="00F428A1" w:rsidP="00F428A1">
            <w:pPr>
              <w:pStyle w:val="TableHeading"/>
              <w:jc w:val="right"/>
            </w:pPr>
            <w:r w:rsidRPr="00556A9F">
              <w:t>Title</w:t>
            </w:r>
          </w:p>
        </w:tc>
        <w:tc>
          <w:tcPr>
            <w:tcW w:w="8928" w:type="dxa"/>
            <w:gridSpan w:val="5"/>
            <w:tcBorders>
              <w:top w:val="single" w:sz="12" w:space="0" w:color="auto"/>
              <w:bottom w:val="single" w:sz="12" w:space="0" w:color="auto"/>
            </w:tcBorders>
            <w:vAlign w:val="bottom"/>
          </w:tcPr>
          <w:p w:rsidR="00F428A1" w:rsidRPr="00556A9F" w:rsidRDefault="00F428A1" w:rsidP="00F428A1"/>
        </w:tc>
      </w:tr>
      <w:tr w:rsidR="00F428A1" w:rsidRPr="00556A9F">
        <w:trPr>
          <w:cantSplit/>
          <w:trHeight w:val="576"/>
        </w:trPr>
        <w:tc>
          <w:tcPr>
            <w:tcW w:w="1368" w:type="dxa"/>
            <w:vAlign w:val="bottom"/>
          </w:tcPr>
          <w:p w:rsidR="00F428A1" w:rsidRPr="00556A9F" w:rsidRDefault="00F428A1" w:rsidP="00F428A1">
            <w:pPr>
              <w:pStyle w:val="TableHeading"/>
              <w:jc w:val="right"/>
            </w:pPr>
            <w:r w:rsidRPr="00556A9F">
              <w:t>Organization</w:t>
            </w:r>
          </w:p>
        </w:tc>
        <w:tc>
          <w:tcPr>
            <w:tcW w:w="8928" w:type="dxa"/>
            <w:gridSpan w:val="5"/>
            <w:tcBorders>
              <w:top w:val="single" w:sz="12" w:space="0" w:color="auto"/>
              <w:bottom w:val="single" w:sz="12" w:space="0" w:color="auto"/>
            </w:tcBorders>
            <w:vAlign w:val="bottom"/>
          </w:tcPr>
          <w:p w:rsidR="00F428A1" w:rsidRPr="00556A9F" w:rsidRDefault="00F428A1" w:rsidP="00F428A1"/>
        </w:tc>
      </w:tr>
      <w:tr w:rsidR="00F428A1" w:rsidRPr="00556A9F">
        <w:trPr>
          <w:trHeight w:val="460"/>
        </w:trPr>
        <w:tc>
          <w:tcPr>
            <w:tcW w:w="1368" w:type="dxa"/>
            <w:vAlign w:val="bottom"/>
          </w:tcPr>
          <w:p w:rsidR="00F428A1" w:rsidRPr="00556A9F" w:rsidRDefault="00F428A1" w:rsidP="00F428A1">
            <w:pPr>
              <w:pStyle w:val="TableHeading"/>
              <w:jc w:val="right"/>
            </w:pPr>
            <w:r w:rsidRPr="00556A9F">
              <w:t>Address</w:t>
            </w:r>
          </w:p>
        </w:tc>
        <w:tc>
          <w:tcPr>
            <w:tcW w:w="8928" w:type="dxa"/>
            <w:gridSpan w:val="5"/>
            <w:tcBorders>
              <w:top w:val="single" w:sz="12" w:space="0" w:color="auto"/>
              <w:bottom w:val="single" w:sz="12" w:space="0" w:color="auto"/>
            </w:tcBorders>
            <w:vAlign w:val="bottom"/>
          </w:tcPr>
          <w:p w:rsidR="00F428A1" w:rsidRPr="00556A9F" w:rsidRDefault="00F428A1" w:rsidP="00F428A1"/>
        </w:tc>
      </w:tr>
      <w:tr w:rsidR="00F428A1" w:rsidRPr="00556A9F">
        <w:trPr>
          <w:trHeight w:val="576"/>
        </w:trPr>
        <w:tc>
          <w:tcPr>
            <w:tcW w:w="1368" w:type="dxa"/>
            <w:vAlign w:val="bottom"/>
          </w:tcPr>
          <w:p w:rsidR="00F428A1" w:rsidRPr="00556A9F" w:rsidRDefault="00F428A1" w:rsidP="00F428A1">
            <w:pPr>
              <w:pStyle w:val="TableHeading"/>
              <w:jc w:val="right"/>
            </w:pPr>
            <w:r w:rsidRPr="00556A9F">
              <w:t>City</w:t>
            </w:r>
          </w:p>
        </w:tc>
        <w:tc>
          <w:tcPr>
            <w:tcW w:w="4590" w:type="dxa"/>
            <w:tcBorders>
              <w:top w:val="single" w:sz="12" w:space="0" w:color="auto"/>
              <w:bottom w:val="single" w:sz="12" w:space="0" w:color="auto"/>
            </w:tcBorders>
            <w:vAlign w:val="bottom"/>
          </w:tcPr>
          <w:p w:rsidR="00F428A1" w:rsidRPr="00556A9F" w:rsidRDefault="00F428A1" w:rsidP="00F428A1"/>
        </w:tc>
        <w:tc>
          <w:tcPr>
            <w:tcW w:w="630" w:type="dxa"/>
            <w:tcBorders>
              <w:top w:val="single" w:sz="12" w:space="0" w:color="auto"/>
            </w:tcBorders>
            <w:vAlign w:val="bottom"/>
          </w:tcPr>
          <w:p w:rsidR="00F428A1" w:rsidRPr="00556A9F" w:rsidRDefault="00F428A1" w:rsidP="00F428A1">
            <w:pPr>
              <w:pStyle w:val="TableHeading"/>
            </w:pPr>
            <w:r w:rsidRPr="00556A9F">
              <w:t>State</w:t>
            </w:r>
          </w:p>
        </w:tc>
        <w:tc>
          <w:tcPr>
            <w:tcW w:w="1530" w:type="dxa"/>
            <w:tcBorders>
              <w:top w:val="single" w:sz="12" w:space="0" w:color="auto"/>
              <w:bottom w:val="single" w:sz="12" w:space="0" w:color="auto"/>
            </w:tcBorders>
            <w:vAlign w:val="bottom"/>
          </w:tcPr>
          <w:p w:rsidR="00F428A1" w:rsidRPr="00556A9F" w:rsidRDefault="00F428A1" w:rsidP="00F428A1"/>
        </w:tc>
        <w:tc>
          <w:tcPr>
            <w:tcW w:w="462" w:type="dxa"/>
            <w:tcBorders>
              <w:top w:val="single" w:sz="12" w:space="0" w:color="auto"/>
            </w:tcBorders>
            <w:vAlign w:val="bottom"/>
          </w:tcPr>
          <w:p w:rsidR="00F428A1" w:rsidRPr="00556A9F" w:rsidRDefault="00F428A1" w:rsidP="00F428A1">
            <w:pPr>
              <w:pStyle w:val="TableHeading"/>
            </w:pPr>
            <w:r w:rsidRPr="00556A9F">
              <w:t>Zip</w:t>
            </w:r>
          </w:p>
        </w:tc>
        <w:tc>
          <w:tcPr>
            <w:tcW w:w="1716" w:type="dxa"/>
            <w:tcBorders>
              <w:top w:val="single" w:sz="12" w:space="0" w:color="auto"/>
              <w:bottom w:val="single" w:sz="12" w:space="0" w:color="auto"/>
            </w:tcBorders>
            <w:vAlign w:val="bottom"/>
          </w:tcPr>
          <w:p w:rsidR="00F428A1" w:rsidRPr="00556A9F" w:rsidRDefault="00F428A1" w:rsidP="00F428A1"/>
        </w:tc>
      </w:tr>
      <w:tr w:rsidR="00F428A1" w:rsidRPr="00556A9F">
        <w:trPr>
          <w:trHeight w:val="576"/>
        </w:trPr>
        <w:tc>
          <w:tcPr>
            <w:tcW w:w="1368" w:type="dxa"/>
            <w:vAlign w:val="bottom"/>
          </w:tcPr>
          <w:p w:rsidR="00F428A1" w:rsidRPr="00556A9F" w:rsidRDefault="00F428A1" w:rsidP="00F428A1">
            <w:pPr>
              <w:pStyle w:val="TableHeading"/>
              <w:jc w:val="right"/>
            </w:pPr>
            <w:r w:rsidRPr="00556A9F">
              <w:t>Email</w:t>
            </w:r>
          </w:p>
        </w:tc>
        <w:tc>
          <w:tcPr>
            <w:tcW w:w="8928" w:type="dxa"/>
            <w:gridSpan w:val="5"/>
            <w:tcBorders>
              <w:bottom w:val="single" w:sz="12" w:space="0" w:color="auto"/>
            </w:tcBorders>
            <w:vAlign w:val="bottom"/>
          </w:tcPr>
          <w:p w:rsidR="00F428A1" w:rsidRPr="00556A9F" w:rsidRDefault="00F428A1" w:rsidP="00F428A1"/>
        </w:tc>
      </w:tr>
      <w:tr w:rsidR="00F428A1" w:rsidRPr="00556A9F">
        <w:trPr>
          <w:trHeight w:val="576"/>
        </w:trPr>
        <w:tc>
          <w:tcPr>
            <w:tcW w:w="1368" w:type="dxa"/>
            <w:vAlign w:val="bottom"/>
          </w:tcPr>
          <w:p w:rsidR="00F428A1" w:rsidRPr="00556A9F" w:rsidRDefault="00F428A1" w:rsidP="00F428A1">
            <w:pPr>
              <w:pStyle w:val="TableHeading"/>
              <w:jc w:val="right"/>
            </w:pPr>
            <w:r w:rsidRPr="00556A9F">
              <w:t>Phone</w:t>
            </w:r>
          </w:p>
        </w:tc>
        <w:tc>
          <w:tcPr>
            <w:tcW w:w="8928" w:type="dxa"/>
            <w:gridSpan w:val="5"/>
            <w:tcBorders>
              <w:top w:val="single" w:sz="12" w:space="0" w:color="auto"/>
              <w:bottom w:val="single" w:sz="12" w:space="0" w:color="auto"/>
            </w:tcBorders>
            <w:vAlign w:val="bottom"/>
          </w:tcPr>
          <w:p w:rsidR="00F428A1" w:rsidRPr="00556A9F" w:rsidRDefault="00F428A1" w:rsidP="00F428A1"/>
        </w:tc>
      </w:tr>
      <w:tr w:rsidR="00F428A1" w:rsidRPr="00556A9F">
        <w:trPr>
          <w:trHeight w:val="576"/>
        </w:trPr>
        <w:tc>
          <w:tcPr>
            <w:tcW w:w="1368" w:type="dxa"/>
            <w:vAlign w:val="bottom"/>
          </w:tcPr>
          <w:p w:rsidR="00F428A1" w:rsidRPr="00556A9F" w:rsidRDefault="00F428A1" w:rsidP="00F428A1">
            <w:pPr>
              <w:pStyle w:val="TableHeading"/>
              <w:jc w:val="right"/>
            </w:pPr>
            <w:r w:rsidRPr="00556A9F">
              <w:t>Fax</w:t>
            </w:r>
          </w:p>
        </w:tc>
        <w:tc>
          <w:tcPr>
            <w:tcW w:w="8928" w:type="dxa"/>
            <w:gridSpan w:val="5"/>
            <w:tcBorders>
              <w:top w:val="single" w:sz="12" w:space="0" w:color="auto"/>
              <w:bottom w:val="single" w:sz="12" w:space="0" w:color="auto"/>
            </w:tcBorders>
            <w:vAlign w:val="bottom"/>
          </w:tcPr>
          <w:p w:rsidR="00F428A1" w:rsidRPr="00556A9F" w:rsidRDefault="00F428A1" w:rsidP="00F428A1"/>
        </w:tc>
      </w:tr>
    </w:tbl>
    <w:p w:rsidR="00F428A1" w:rsidRDefault="00F428A1" w:rsidP="00F428A1"/>
    <w:p w:rsidR="00F428A1" w:rsidRPr="00C61696" w:rsidRDefault="00F428A1" w:rsidP="00F428A1">
      <w:pPr>
        <w:pStyle w:val="Heading2"/>
        <w:rPr>
          <w:szCs w:val="22"/>
        </w:rPr>
      </w:pPr>
      <w:r>
        <w:br w:type="page"/>
      </w:r>
      <w:r w:rsidR="006C6A15">
        <w:rPr>
          <w:noProof/>
          <w:szCs w:val="22"/>
        </w:rPr>
        <w:pict>
          <v:shape id="_x0000_s1029" type="#_x0000_t202" style="position:absolute;left:0;text-align:left;margin-left:157.05pt;margin-top:-5.2pt;width:351pt;height:45pt;z-index:251656704" stroked="f">
            <v:textbox style="mso-next-textbox:#_x0000_s1029">
              <w:txbxContent>
                <w:p w:rsidR="00F428A1" w:rsidRDefault="00F428A1" w:rsidP="00F428A1">
                  <w:pPr>
                    <w:jc w:val="right"/>
                    <w:rPr>
                      <w:b/>
                      <w:smallCaps/>
                      <w:sz w:val="32"/>
                    </w:rPr>
                  </w:pPr>
                  <w:r>
                    <w:rPr>
                      <w:b/>
                      <w:smallCaps/>
                      <w:sz w:val="32"/>
                    </w:rPr>
                    <w:t>Memorandum of Agreement</w:t>
                  </w:r>
                </w:p>
                <w:p w:rsidR="00F428A1" w:rsidRDefault="00F428A1" w:rsidP="00F428A1">
                  <w:pPr>
                    <w:jc w:val="right"/>
                    <w:rPr>
                      <w:b/>
                      <w:smallCaps/>
                      <w:sz w:val="32"/>
                    </w:rPr>
                  </w:pPr>
                  <w:r>
                    <w:rPr>
                      <w:b/>
                      <w:smallCaps/>
                      <w:sz w:val="32"/>
                    </w:rPr>
                    <w:t>PCC and Researcher/User</w:t>
                  </w:r>
                </w:p>
              </w:txbxContent>
            </v:textbox>
          </v:shape>
        </w:pict>
      </w:r>
      <w:r w:rsidR="00B92C72">
        <w:rPr>
          <w:noProof/>
          <w:szCs w:val="22"/>
        </w:rPr>
        <w:drawing>
          <wp:inline distT="0" distB="0" distL="0" distR="0">
            <wp:extent cx="1264920" cy="502920"/>
            <wp:effectExtent l="19050" t="0" r="0" b="0"/>
            <wp:docPr id="2" name="Picture 2" descr="logo_blue_web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_web_lg"/>
                    <pic:cNvPicPr>
                      <a:picLocks noChangeAspect="1" noChangeArrowheads="1"/>
                    </pic:cNvPicPr>
                  </pic:nvPicPr>
                  <pic:blipFill>
                    <a:blip r:embed="rId13" cstate="print"/>
                    <a:srcRect/>
                    <a:stretch>
                      <a:fillRect/>
                    </a:stretch>
                  </pic:blipFill>
                  <pic:spPr bwMode="auto">
                    <a:xfrm>
                      <a:off x="0" y="0"/>
                      <a:ext cx="1264920" cy="502920"/>
                    </a:xfrm>
                    <a:prstGeom prst="rect">
                      <a:avLst/>
                    </a:prstGeom>
                    <a:noFill/>
                    <a:ln w="9525">
                      <a:noFill/>
                      <a:miter lim="800000"/>
                      <a:headEnd/>
                      <a:tailEnd/>
                    </a:ln>
                  </pic:spPr>
                </pic:pic>
              </a:graphicData>
            </a:graphic>
          </wp:inline>
        </w:drawing>
      </w:r>
    </w:p>
    <w:p w:rsidR="00F428A1" w:rsidRPr="00C61696" w:rsidRDefault="00F428A1" w:rsidP="00F428A1">
      <w:pPr>
        <w:tabs>
          <w:tab w:val="left" w:pos="3600"/>
          <w:tab w:val="left" w:pos="5760"/>
        </w:tabs>
        <w:spacing w:line="221" w:lineRule="auto"/>
        <w:ind w:right="-126"/>
        <w:jc w:val="both"/>
        <w:rPr>
          <w:b/>
          <w:sz w:val="22"/>
          <w:szCs w:val="22"/>
        </w:rPr>
      </w:pPr>
    </w:p>
    <w:p w:rsidR="00F428A1" w:rsidRPr="00C61696" w:rsidRDefault="00F428A1" w:rsidP="00F428A1">
      <w:pPr>
        <w:pBdr>
          <w:top w:val="single" w:sz="4" w:space="1" w:color="auto"/>
        </w:pBdr>
        <w:spacing w:line="120" w:lineRule="exact"/>
        <w:jc w:val="both"/>
        <w:rPr>
          <w:b/>
          <w:sz w:val="22"/>
          <w:szCs w:val="22"/>
        </w:rPr>
      </w:pPr>
    </w:p>
    <w:p w:rsidR="00F428A1" w:rsidRDefault="00F428A1" w:rsidP="00F428A1">
      <w:pPr>
        <w:pBdr>
          <w:top w:val="single" w:sz="4" w:space="1" w:color="auto"/>
        </w:pBdr>
        <w:rPr>
          <w:sz w:val="22"/>
          <w:szCs w:val="22"/>
        </w:rPr>
      </w:pPr>
      <w:bookmarkStart w:id="0" w:name="OLE_LINK1"/>
      <w:r w:rsidRPr="00C61696">
        <w:rPr>
          <w:sz w:val="22"/>
          <w:szCs w:val="22"/>
        </w:rPr>
        <w:t>This</w:t>
      </w:r>
      <w:r>
        <w:rPr>
          <w:sz w:val="22"/>
          <w:szCs w:val="22"/>
        </w:rPr>
        <w:t xml:space="preserve"> </w:t>
      </w:r>
      <w:r w:rsidRPr="00C61696">
        <w:rPr>
          <w:sz w:val="22"/>
          <w:szCs w:val="22"/>
        </w:rPr>
        <w:t>Memorandum of Agreement</w:t>
      </w:r>
      <w:r>
        <w:rPr>
          <w:sz w:val="22"/>
          <w:szCs w:val="22"/>
        </w:rPr>
        <w:t xml:space="preserve"> (“MOA” or “Agreement”)</w:t>
      </w:r>
      <w:r w:rsidRPr="00C61696">
        <w:rPr>
          <w:sz w:val="22"/>
          <w:szCs w:val="22"/>
        </w:rPr>
        <w:t xml:space="preserve"> </w:t>
      </w:r>
      <w:r>
        <w:rPr>
          <w:sz w:val="22"/>
          <w:szCs w:val="22"/>
        </w:rPr>
        <w:t xml:space="preserve">is between </w:t>
      </w:r>
      <w:r w:rsidRPr="00C61696">
        <w:rPr>
          <w:sz w:val="22"/>
          <w:szCs w:val="22"/>
        </w:rPr>
        <w:t>__</w:t>
      </w:r>
      <w:r>
        <w:rPr>
          <w:sz w:val="22"/>
          <w:szCs w:val="22"/>
        </w:rPr>
        <w:t>_________</w:t>
      </w:r>
      <w:r w:rsidRPr="00C61696">
        <w:rPr>
          <w:sz w:val="22"/>
          <w:szCs w:val="22"/>
        </w:rPr>
        <w:t>__________</w:t>
      </w:r>
      <w:r>
        <w:rPr>
          <w:sz w:val="22"/>
          <w:szCs w:val="22"/>
        </w:rPr>
        <w:t xml:space="preserve">, a _____________ corporation or entity having offices at __________________________________________________________________ </w:t>
      </w:r>
      <w:r>
        <w:rPr>
          <w:i/>
          <w:sz w:val="22"/>
          <w:szCs w:val="22"/>
        </w:rPr>
        <w:t xml:space="preserve">or </w:t>
      </w:r>
      <w:r w:rsidRPr="00E41F9B">
        <w:rPr>
          <w:sz w:val="22"/>
          <w:szCs w:val="22"/>
        </w:rPr>
        <w:t>an individual</w:t>
      </w:r>
      <w:r>
        <w:rPr>
          <w:sz w:val="22"/>
          <w:szCs w:val="22"/>
        </w:rPr>
        <w:t>,</w:t>
      </w:r>
      <w:r>
        <w:rPr>
          <w:i/>
          <w:sz w:val="22"/>
          <w:szCs w:val="22"/>
        </w:rPr>
        <w:t xml:space="preserve"> </w:t>
      </w:r>
      <w:r>
        <w:rPr>
          <w:sz w:val="22"/>
          <w:szCs w:val="22"/>
        </w:rPr>
        <w:t xml:space="preserve">_____________________, with address of ___________________________________ </w:t>
      </w:r>
      <w:r w:rsidRPr="00C61696">
        <w:rPr>
          <w:sz w:val="22"/>
          <w:szCs w:val="22"/>
        </w:rPr>
        <w:t>(</w:t>
      </w:r>
      <w:r>
        <w:rPr>
          <w:sz w:val="22"/>
          <w:szCs w:val="22"/>
        </w:rPr>
        <w:t>“Researcher/User” for either corporation/entity or individual</w:t>
      </w:r>
      <w:r w:rsidRPr="00C61696">
        <w:rPr>
          <w:sz w:val="22"/>
          <w:szCs w:val="22"/>
        </w:rPr>
        <w:t xml:space="preserve">) </w:t>
      </w:r>
      <w:r>
        <w:rPr>
          <w:sz w:val="22"/>
          <w:szCs w:val="22"/>
        </w:rPr>
        <w:t xml:space="preserve">and Research Triangle Institute (“RTI”), a North Carolina corporation having offices at 3040 Cornwallis Road, Research Triangle Park, NC 27709, collectively referred to as “the Parties.”  </w:t>
      </w:r>
    </w:p>
    <w:p w:rsidR="00F428A1" w:rsidRDefault="00F428A1" w:rsidP="00F428A1">
      <w:pPr>
        <w:pBdr>
          <w:top w:val="single" w:sz="4" w:space="1" w:color="auto"/>
        </w:pBdr>
        <w:rPr>
          <w:sz w:val="22"/>
          <w:szCs w:val="22"/>
        </w:rPr>
      </w:pPr>
    </w:p>
    <w:p w:rsidR="00F428A1" w:rsidRDefault="00F428A1" w:rsidP="00F428A1">
      <w:pPr>
        <w:pBdr>
          <w:top w:val="single" w:sz="4" w:space="1" w:color="auto"/>
        </w:pBdr>
        <w:rPr>
          <w:sz w:val="22"/>
          <w:szCs w:val="22"/>
        </w:rPr>
      </w:pPr>
      <w:r>
        <w:rPr>
          <w:sz w:val="22"/>
          <w:szCs w:val="22"/>
        </w:rPr>
        <w:t xml:space="preserve">RTI serves under contract to the United States Department of Homeland Security (“DHS”) as the operator of the PREDICT Coordinating Center </w:t>
      </w:r>
      <w:r w:rsidRPr="00C61696">
        <w:rPr>
          <w:sz w:val="22"/>
          <w:szCs w:val="22"/>
        </w:rPr>
        <w:t>(</w:t>
      </w:r>
      <w:r>
        <w:rPr>
          <w:sz w:val="22"/>
          <w:szCs w:val="22"/>
        </w:rPr>
        <w:t>“</w:t>
      </w:r>
      <w:r w:rsidRPr="00C61696">
        <w:rPr>
          <w:sz w:val="22"/>
          <w:szCs w:val="22"/>
        </w:rPr>
        <w:t>PCC</w:t>
      </w:r>
      <w:r>
        <w:rPr>
          <w:sz w:val="22"/>
          <w:szCs w:val="22"/>
        </w:rPr>
        <w:t>”</w:t>
      </w:r>
      <w:r w:rsidRPr="00C61696">
        <w:rPr>
          <w:sz w:val="22"/>
          <w:szCs w:val="22"/>
        </w:rPr>
        <w:t>)</w:t>
      </w:r>
      <w:r>
        <w:rPr>
          <w:sz w:val="22"/>
          <w:szCs w:val="22"/>
        </w:rPr>
        <w:t>.  References throughout this document to “PCC” shall be deemed to refer to RTI.  References to the MOA Identification number (“MOA ID”) assigned at the top left of each page of this document shall refer to this Agreement.</w:t>
      </w:r>
    </w:p>
    <w:p w:rsidR="00F428A1" w:rsidRDefault="00F428A1" w:rsidP="00F428A1">
      <w:pPr>
        <w:pBdr>
          <w:top w:val="single" w:sz="4" w:space="1" w:color="auto"/>
        </w:pBdr>
        <w:jc w:val="both"/>
        <w:rPr>
          <w:sz w:val="22"/>
          <w:szCs w:val="22"/>
        </w:rPr>
      </w:pPr>
    </w:p>
    <w:p w:rsidR="00F428A1" w:rsidRDefault="00F428A1" w:rsidP="00F428A1">
      <w:pPr>
        <w:pBdr>
          <w:top w:val="single" w:sz="4" w:space="1" w:color="auto"/>
        </w:pBdr>
        <w:jc w:val="center"/>
        <w:rPr>
          <w:b/>
          <w:sz w:val="22"/>
          <w:szCs w:val="22"/>
        </w:rPr>
      </w:pPr>
      <w:r>
        <w:rPr>
          <w:b/>
          <w:sz w:val="22"/>
          <w:szCs w:val="22"/>
        </w:rPr>
        <w:t>Recitals</w:t>
      </w:r>
    </w:p>
    <w:p w:rsidR="00F428A1" w:rsidRPr="00753904" w:rsidRDefault="00F428A1" w:rsidP="00F428A1">
      <w:pPr>
        <w:pBdr>
          <w:top w:val="single" w:sz="4" w:space="1" w:color="auto"/>
        </w:pBdr>
        <w:jc w:val="center"/>
        <w:rPr>
          <w:b/>
          <w:sz w:val="22"/>
          <w:szCs w:val="22"/>
        </w:rPr>
      </w:pPr>
    </w:p>
    <w:p w:rsidR="00F428A1" w:rsidRPr="00C61696" w:rsidRDefault="00F428A1" w:rsidP="00F428A1">
      <w:pPr>
        <w:pBdr>
          <w:top w:val="single" w:sz="4" w:space="1" w:color="auto"/>
        </w:pBdr>
        <w:jc w:val="both"/>
        <w:rPr>
          <w:rFonts w:cs="Arial"/>
          <w:sz w:val="22"/>
          <w:szCs w:val="22"/>
        </w:rPr>
      </w:pPr>
      <w:r>
        <w:rPr>
          <w:sz w:val="22"/>
          <w:szCs w:val="22"/>
        </w:rPr>
        <w:t xml:space="preserve">The PCC </w:t>
      </w:r>
      <w:r w:rsidRPr="00C61696">
        <w:rPr>
          <w:sz w:val="22"/>
          <w:szCs w:val="22"/>
        </w:rPr>
        <w:t>support</w:t>
      </w:r>
      <w:r>
        <w:rPr>
          <w:sz w:val="22"/>
          <w:szCs w:val="22"/>
        </w:rPr>
        <w:t>s</w:t>
      </w:r>
      <w:r w:rsidRPr="00C61696">
        <w:rPr>
          <w:sz w:val="22"/>
          <w:szCs w:val="22"/>
        </w:rPr>
        <w:t xml:space="preserve"> the Protected Repository for</w:t>
      </w:r>
      <w:r>
        <w:rPr>
          <w:sz w:val="22"/>
          <w:szCs w:val="22"/>
        </w:rPr>
        <w:t xml:space="preserve"> the Defense of Infrastructure a</w:t>
      </w:r>
      <w:r w:rsidRPr="00C61696">
        <w:rPr>
          <w:sz w:val="22"/>
          <w:szCs w:val="22"/>
        </w:rPr>
        <w:t>gainst Cyber Threats (PREDICT) project sponsored by the United States Departme</w:t>
      </w:r>
      <w:r>
        <w:rPr>
          <w:sz w:val="22"/>
          <w:szCs w:val="22"/>
        </w:rPr>
        <w:t xml:space="preserve">nt of Homeland Security (DHS).  </w:t>
      </w:r>
    </w:p>
    <w:p w:rsidR="00F428A1" w:rsidRPr="00C61696" w:rsidRDefault="00F428A1" w:rsidP="00F428A1">
      <w:pPr>
        <w:jc w:val="both"/>
        <w:rPr>
          <w:rFonts w:cs="Arial"/>
          <w:sz w:val="22"/>
          <w:szCs w:val="22"/>
        </w:rPr>
      </w:pPr>
    </w:p>
    <w:p w:rsidR="00F428A1" w:rsidRPr="00C61696" w:rsidRDefault="00F428A1" w:rsidP="00F428A1">
      <w:pPr>
        <w:jc w:val="both"/>
        <w:rPr>
          <w:rFonts w:cs="Arial"/>
          <w:sz w:val="22"/>
          <w:szCs w:val="22"/>
        </w:rPr>
      </w:pPr>
      <w:r>
        <w:rPr>
          <w:rFonts w:cs="Arial"/>
          <w:sz w:val="22"/>
          <w:szCs w:val="22"/>
        </w:rPr>
        <w:t xml:space="preserve">The </w:t>
      </w:r>
      <w:r w:rsidRPr="00C61696">
        <w:rPr>
          <w:rFonts w:cs="Arial"/>
          <w:sz w:val="22"/>
          <w:szCs w:val="22"/>
        </w:rPr>
        <w:t xml:space="preserve">following </w:t>
      </w:r>
      <w:r>
        <w:rPr>
          <w:rFonts w:cs="Arial"/>
          <w:sz w:val="22"/>
          <w:szCs w:val="22"/>
        </w:rPr>
        <w:t xml:space="preserve">eight </w:t>
      </w:r>
      <w:r w:rsidRPr="00C61696">
        <w:rPr>
          <w:rFonts w:cs="Arial"/>
          <w:sz w:val="22"/>
          <w:szCs w:val="22"/>
        </w:rPr>
        <w:t>types of organizations participate in PREDICT:</w:t>
      </w:r>
    </w:p>
    <w:p w:rsidR="00F428A1" w:rsidRPr="00C61696" w:rsidRDefault="00F428A1" w:rsidP="00F428A1">
      <w:pPr>
        <w:jc w:val="both"/>
        <w:rPr>
          <w:rFonts w:cs="Arial"/>
          <w:sz w:val="22"/>
          <w:szCs w:val="2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8"/>
        <w:gridCol w:w="1974"/>
        <w:gridCol w:w="2309"/>
        <w:gridCol w:w="2197"/>
      </w:tblGrid>
      <w:tr w:rsidR="00F428A1" w:rsidRPr="00491E88">
        <w:tc>
          <w:tcPr>
            <w:tcW w:w="2538" w:type="dxa"/>
          </w:tcPr>
          <w:p w:rsidR="00F428A1" w:rsidRPr="00491E88" w:rsidRDefault="00F428A1" w:rsidP="00F428A1">
            <w:pPr>
              <w:rPr>
                <w:rFonts w:cs="Arial"/>
                <w:sz w:val="22"/>
                <w:szCs w:val="22"/>
              </w:rPr>
            </w:pPr>
            <w:r w:rsidRPr="00491E88">
              <w:rPr>
                <w:rFonts w:cs="Arial"/>
                <w:sz w:val="22"/>
                <w:szCs w:val="22"/>
              </w:rPr>
              <w:t>Department of Homeland Security (DHS)</w:t>
            </w:r>
          </w:p>
        </w:tc>
        <w:tc>
          <w:tcPr>
            <w:tcW w:w="1974" w:type="dxa"/>
          </w:tcPr>
          <w:p w:rsidR="00F428A1" w:rsidRPr="00491E88" w:rsidRDefault="00F428A1" w:rsidP="00F428A1">
            <w:pPr>
              <w:jc w:val="both"/>
              <w:rPr>
                <w:rFonts w:cs="Arial"/>
                <w:sz w:val="22"/>
                <w:szCs w:val="22"/>
              </w:rPr>
            </w:pPr>
            <w:r w:rsidRPr="00491E88">
              <w:rPr>
                <w:rFonts w:cs="Arial"/>
                <w:sz w:val="22"/>
                <w:szCs w:val="22"/>
              </w:rPr>
              <w:t>Data Providers</w:t>
            </w:r>
          </w:p>
        </w:tc>
        <w:tc>
          <w:tcPr>
            <w:tcW w:w="2309" w:type="dxa"/>
          </w:tcPr>
          <w:p w:rsidR="00F428A1" w:rsidRPr="00491E88" w:rsidRDefault="00F428A1" w:rsidP="00F428A1">
            <w:pPr>
              <w:jc w:val="both"/>
              <w:rPr>
                <w:rFonts w:cs="Arial"/>
                <w:sz w:val="22"/>
                <w:szCs w:val="22"/>
              </w:rPr>
            </w:pPr>
            <w:r w:rsidRPr="00491E88">
              <w:rPr>
                <w:rFonts w:cs="Arial"/>
                <w:sz w:val="22"/>
                <w:szCs w:val="22"/>
              </w:rPr>
              <w:t>Researchers/Users</w:t>
            </w:r>
          </w:p>
        </w:tc>
        <w:tc>
          <w:tcPr>
            <w:tcW w:w="2197" w:type="dxa"/>
          </w:tcPr>
          <w:p w:rsidR="00F428A1" w:rsidRPr="00491E88" w:rsidRDefault="00F428A1" w:rsidP="00F428A1">
            <w:pPr>
              <w:rPr>
                <w:rFonts w:cs="Arial"/>
                <w:sz w:val="22"/>
                <w:szCs w:val="22"/>
              </w:rPr>
            </w:pPr>
            <w:r w:rsidRPr="00491E88">
              <w:rPr>
                <w:rFonts w:cs="Arial"/>
                <w:sz w:val="22"/>
                <w:szCs w:val="22"/>
              </w:rPr>
              <w:t>Application Review Board (ARB)</w:t>
            </w:r>
          </w:p>
        </w:tc>
      </w:tr>
      <w:tr w:rsidR="00F428A1" w:rsidRPr="00491E88">
        <w:tc>
          <w:tcPr>
            <w:tcW w:w="2538" w:type="dxa"/>
          </w:tcPr>
          <w:p w:rsidR="00F428A1" w:rsidRPr="00491E88" w:rsidRDefault="00F428A1" w:rsidP="00F428A1">
            <w:pPr>
              <w:jc w:val="both"/>
              <w:rPr>
                <w:rFonts w:cs="Arial"/>
                <w:sz w:val="22"/>
                <w:szCs w:val="22"/>
              </w:rPr>
            </w:pPr>
            <w:r w:rsidRPr="00491E88">
              <w:rPr>
                <w:rFonts w:cs="Arial"/>
                <w:sz w:val="22"/>
                <w:szCs w:val="22"/>
              </w:rPr>
              <w:t>PCC</w:t>
            </w:r>
          </w:p>
        </w:tc>
        <w:tc>
          <w:tcPr>
            <w:tcW w:w="1974" w:type="dxa"/>
          </w:tcPr>
          <w:p w:rsidR="00F428A1" w:rsidRPr="00491E88" w:rsidRDefault="00F428A1" w:rsidP="00F428A1">
            <w:pPr>
              <w:jc w:val="both"/>
              <w:rPr>
                <w:rFonts w:cs="Arial"/>
                <w:sz w:val="22"/>
                <w:szCs w:val="22"/>
              </w:rPr>
            </w:pPr>
            <w:r w:rsidRPr="00491E88">
              <w:rPr>
                <w:rFonts w:cs="Arial"/>
                <w:sz w:val="22"/>
                <w:szCs w:val="22"/>
              </w:rPr>
              <w:t>Data Hosts</w:t>
            </w:r>
          </w:p>
        </w:tc>
        <w:tc>
          <w:tcPr>
            <w:tcW w:w="2309" w:type="dxa"/>
          </w:tcPr>
          <w:p w:rsidR="00F428A1" w:rsidRPr="00491E88" w:rsidRDefault="00F428A1" w:rsidP="00F428A1">
            <w:pPr>
              <w:jc w:val="both"/>
              <w:rPr>
                <w:rFonts w:cs="Arial"/>
                <w:sz w:val="22"/>
                <w:szCs w:val="22"/>
              </w:rPr>
            </w:pPr>
            <w:r w:rsidRPr="00491E88">
              <w:rPr>
                <w:rFonts w:cs="Arial"/>
                <w:sz w:val="22"/>
                <w:szCs w:val="22"/>
              </w:rPr>
              <w:t>Sponsoring Institutions</w:t>
            </w:r>
          </w:p>
        </w:tc>
        <w:tc>
          <w:tcPr>
            <w:tcW w:w="2197" w:type="dxa"/>
          </w:tcPr>
          <w:p w:rsidR="00F428A1" w:rsidRPr="00491E88" w:rsidRDefault="00F428A1" w:rsidP="00F428A1">
            <w:pPr>
              <w:rPr>
                <w:rFonts w:cs="Arial"/>
                <w:sz w:val="22"/>
                <w:szCs w:val="22"/>
              </w:rPr>
            </w:pPr>
            <w:r w:rsidRPr="00491E88">
              <w:rPr>
                <w:rFonts w:cs="Arial"/>
                <w:sz w:val="22"/>
                <w:szCs w:val="22"/>
              </w:rPr>
              <w:t>Publication Review Board (PRB)</w:t>
            </w:r>
          </w:p>
        </w:tc>
      </w:tr>
    </w:tbl>
    <w:p w:rsidR="00F428A1" w:rsidRDefault="00F428A1" w:rsidP="00F428A1">
      <w:pPr>
        <w:autoSpaceDE w:val="0"/>
        <w:autoSpaceDN w:val="0"/>
        <w:adjustRightInd w:val="0"/>
        <w:jc w:val="both"/>
        <w:rPr>
          <w:rFonts w:cs="Arial"/>
          <w:sz w:val="22"/>
          <w:szCs w:val="22"/>
        </w:rPr>
      </w:pPr>
    </w:p>
    <w:p w:rsidR="00F428A1" w:rsidRDefault="00F428A1" w:rsidP="00F428A1">
      <w:pPr>
        <w:autoSpaceDE w:val="0"/>
        <w:autoSpaceDN w:val="0"/>
        <w:adjustRightInd w:val="0"/>
        <w:jc w:val="both"/>
        <w:rPr>
          <w:sz w:val="22"/>
          <w:szCs w:val="22"/>
        </w:rPr>
      </w:pPr>
      <w:r w:rsidRPr="009A6E2F">
        <w:rPr>
          <w:sz w:val="22"/>
          <w:szCs w:val="22"/>
        </w:rPr>
        <w:t>This Agreement consists of</w:t>
      </w:r>
      <w:r>
        <w:rPr>
          <w:sz w:val="22"/>
          <w:szCs w:val="22"/>
        </w:rPr>
        <w:t>:</w:t>
      </w:r>
      <w:r w:rsidRPr="009A6E2F">
        <w:rPr>
          <w:sz w:val="22"/>
          <w:szCs w:val="22"/>
        </w:rPr>
        <w:t xml:space="preserve"> the General Terms and Conditions and </w:t>
      </w:r>
      <w:r>
        <w:rPr>
          <w:sz w:val="22"/>
          <w:szCs w:val="22"/>
        </w:rPr>
        <w:t xml:space="preserve">Attachment </w:t>
      </w:r>
      <w:proofErr w:type="gramStart"/>
      <w:r>
        <w:rPr>
          <w:sz w:val="22"/>
          <w:szCs w:val="22"/>
        </w:rPr>
        <w:t>A and</w:t>
      </w:r>
      <w:proofErr w:type="gramEnd"/>
      <w:r>
        <w:rPr>
          <w:sz w:val="22"/>
          <w:szCs w:val="22"/>
        </w:rPr>
        <w:t xml:space="preserve"> any subsequent </w:t>
      </w:r>
      <w:r w:rsidRPr="004C5FF5">
        <w:rPr>
          <w:sz w:val="22"/>
          <w:szCs w:val="22"/>
        </w:rPr>
        <w:t>Amendment</w:t>
      </w:r>
      <w:r>
        <w:rPr>
          <w:sz w:val="22"/>
          <w:szCs w:val="22"/>
        </w:rPr>
        <w:t>(s)</w:t>
      </w:r>
      <w:r w:rsidRPr="004C5FF5">
        <w:rPr>
          <w:sz w:val="22"/>
          <w:szCs w:val="22"/>
        </w:rPr>
        <w:t xml:space="preserve"> to Researcher/User Agreement</w:t>
      </w:r>
      <w:r>
        <w:rPr>
          <w:sz w:val="22"/>
          <w:szCs w:val="22"/>
        </w:rPr>
        <w:t>, if executed</w:t>
      </w:r>
      <w:r w:rsidRPr="009A6E2F">
        <w:rPr>
          <w:sz w:val="22"/>
          <w:szCs w:val="22"/>
        </w:rPr>
        <w:t xml:space="preserve">.  </w:t>
      </w:r>
    </w:p>
    <w:p w:rsidR="00F428A1" w:rsidRDefault="00F428A1" w:rsidP="00F428A1">
      <w:pPr>
        <w:autoSpaceDE w:val="0"/>
        <w:autoSpaceDN w:val="0"/>
        <w:adjustRightInd w:val="0"/>
        <w:jc w:val="both"/>
        <w:rPr>
          <w:sz w:val="22"/>
          <w:szCs w:val="22"/>
        </w:rPr>
      </w:pPr>
    </w:p>
    <w:p w:rsidR="00F428A1" w:rsidRPr="009A6E2F" w:rsidRDefault="00F428A1" w:rsidP="00F428A1">
      <w:pPr>
        <w:autoSpaceDE w:val="0"/>
        <w:autoSpaceDN w:val="0"/>
        <w:adjustRightInd w:val="0"/>
        <w:jc w:val="both"/>
        <w:rPr>
          <w:rFonts w:cs="Arial"/>
          <w:sz w:val="22"/>
          <w:szCs w:val="22"/>
        </w:rPr>
      </w:pPr>
      <w:r>
        <w:rPr>
          <w:sz w:val="22"/>
          <w:szCs w:val="22"/>
        </w:rPr>
        <w:t xml:space="preserve">The provisions of Attachment A </w:t>
      </w:r>
      <w:r w:rsidRPr="009A6E2F">
        <w:rPr>
          <w:sz w:val="22"/>
          <w:szCs w:val="22"/>
        </w:rPr>
        <w:t xml:space="preserve">shall be construed so as to be fully consistent with all of the provisions of the General Terms and Conditions </w:t>
      </w:r>
      <w:r>
        <w:rPr>
          <w:sz w:val="22"/>
          <w:szCs w:val="22"/>
        </w:rPr>
        <w:t xml:space="preserve">of this Agreement </w:t>
      </w:r>
      <w:r w:rsidRPr="009A6E2F">
        <w:rPr>
          <w:sz w:val="22"/>
          <w:szCs w:val="22"/>
        </w:rPr>
        <w:t>and, in the case of any conflict, the General Terms and Conditions shall prevail unless a</w:t>
      </w:r>
      <w:r>
        <w:rPr>
          <w:sz w:val="22"/>
          <w:szCs w:val="22"/>
        </w:rPr>
        <w:t xml:space="preserve">n Attachment </w:t>
      </w:r>
      <w:r w:rsidRPr="009A6E2F">
        <w:rPr>
          <w:sz w:val="22"/>
          <w:szCs w:val="22"/>
        </w:rPr>
        <w:t xml:space="preserve">is separately executed by both Parties and expressly amends particular provisions of the General Terms and Conditions, in which case the amendments of such </w:t>
      </w:r>
      <w:r>
        <w:rPr>
          <w:sz w:val="22"/>
          <w:szCs w:val="22"/>
        </w:rPr>
        <w:t xml:space="preserve">Attachment </w:t>
      </w:r>
      <w:r w:rsidRPr="009A6E2F">
        <w:rPr>
          <w:sz w:val="22"/>
          <w:szCs w:val="22"/>
        </w:rPr>
        <w:t>shall prevail over such particular provisions of the General Terms and Conditions.</w:t>
      </w:r>
    </w:p>
    <w:p w:rsidR="00F428A1" w:rsidRDefault="00F428A1" w:rsidP="00F428A1">
      <w:pPr>
        <w:autoSpaceDE w:val="0"/>
        <w:autoSpaceDN w:val="0"/>
        <w:adjustRightInd w:val="0"/>
        <w:jc w:val="both"/>
        <w:rPr>
          <w:sz w:val="22"/>
          <w:szCs w:val="22"/>
        </w:rPr>
      </w:pPr>
    </w:p>
    <w:p w:rsidR="00F428A1" w:rsidRDefault="00F428A1" w:rsidP="00F428A1">
      <w:pPr>
        <w:autoSpaceDE w:val="0"/>
        <w:autoSpaceDN w:val="0"/>
        <w:adjustRightInd w:val="0"/>
        <w:jc w:val="center"/>
        <w:rPr>
          <w:rFonts w:cs="Arial"/>
          <w:b/>
          <w:sz w:val="22"/>
          <w:szCs w:val="22"/>
        </w:rPr>
      </w:pPr>
      <w:r>
        <w:rPr>
          <w:rFonts w:cs="Arial"/>
          <w:b/>
          <w:sz w:val="22"/>
          <w:szCs w:val="22"/>
        </w:rPr>
        <w:t>General Terms and Conditions</w:t>
      </w:r>
    </w:p>
    <w:p w:rsidR="00F428A1" w:rsidRPr="009A6E2F" w:rsidRDefault="00F428A1" w:rsidP="00F428A1">
      <w:pPr>
        <w:autoSpaceDE w:val="0"/>
        <w:autoSpaceDN w:val="0"/>
        <w:adjustRightInd w:val="0"/>
        <w:jc w:val="center"/>
        <w:rPr>
          <w:rFonts w:cs="Arial"/>
          <w:b/>
          <w:sz w:val="22"/>
          <w:szCs w:val="22"/>
        </w:rPr>
      </w:pPr>
    </w:p>
    <w:p w:rsidR="00F428A1" w:rsidRDefault="00F428A1" w:rsidP="00F428A1">
      <w:pPr>
        <w:autoSpaceDE w:val="0"/>
        <w:autoSpaceDN w:val="0"/>
        <w:adjustRightInd w:val="0"/>
        <w:jc w:val="both"/>
        <w:rPr>
          <w:rFonts w:cs="Arial"/>
          <w:sz w:val="22"/>
          <w:szCs w:val="22"/>
        </w:rPr>
      </w:pPr>
      <w:r>
        <w:rPr>
          <w:sz w:val="22"/>
          <w:szCs w:val="22"/>
        </w:rPr>
        <w:t xml:space="preserve">Researcher/User and PCC </w:t>
      </w:r>
      <w:r w:rsidRPr="005865D2">
        <w:rPr>
          <w:sz w:val="22"/>
          <w:szCs w:val="22"/>
        </w:rPr>
        <w:t xml:space="preserve">agree to the </w:t>
      </w:r>
      <w:r>
        <w:rPr>
          <w:sz w:val="22"/>
          <w:szCs w:val="22"/>
        </w:rPr>
        <w:t>following:</w:t>
      </w:r>
    </w:p>
    <w:p w:rsidR="00F428A1" w:rsidRDefault="00F428A1" w:rsidP="00F428A1">
      <w:pPr>
        <w:autoSpaceDE w:val="0"/>
        <w:autoSpaceDN w:val="0"/>
        <w:adjustRightInd w:val="0"/>
        <w:jc w:val="both"/>
        <w:rPr>
          <w:rFonts w:cs="Arial"/>
          <w:sz w:val="22"/>
          <w:szCs w:val="22"/>
        </w:rPr>
      </w:pPr>
    </w:p>
    <w:p w:rsidR="00F428A1" w:rsidRDefault="00F428A1" w:rsidP="00F428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16" w:lineRule="auto"/>
        <w:ind w:right="18"/>
        <w:jc w:val="both"/>
        <w:rPr>
          <w:color w:val="000000"/>
          <w:sz w:val="22"/>
          <w:szCs w:val="22"/>
        </w:rPr>
      </w:pPr>
      <w:r w:rsidRPr="00C61696">
        <w:rPr>
          <w:b/>
          <w:i/>
          <w:color w:val="000000"/>
          <w:sz w:val="22"/>
          <w:szCs w:val="22"/>
        </w:rPr>
        <w:t>Data</w:t>
      </w:r>
      <w:r>
        <w:rPr>
          <w:b/>
          <w:i/>
          <w:color w:val="000000"/>
          <w:sz w:val="22"/>
          <w:szCs w:val="22"/>
        </w:rPr>
        <w:t xml:space="preserve"> </w:t>
      </w:r>
      <w:r>
        <w:rPr>
          <w:color w:val="000000"/>
          <w:sz w:val="22"/>
          <w:szCs w:val="22"/>
        </w:rPr>
        <w:t>shall mean</w:t>
      </w:r>
      <w:r w:rsidRPr="00C61696">
        <w:rPr>
          <w:color w:val="000000"/>
          <w:sz w:val="22"/>
          <w:szCs w:val="22"/>
        </w:rPr>
        <w:t xml:space="preserve"> the </w:t>
      </w:r>
      <w:r>
        <w:rPr>
          <w:color w:val="000000"/>
          <w:sz w:val="22"/>
          <w:szCs w:val="22"/>
        </w:rPr>
        <w:t xml:space="preserve">datasets </w:t>
      </w:r>
      <w:r w:rsidRPr="00C61696">
        <w:rPr>
          <w:color w:val="000000"/>
          <w:sz w:val="22"/>
          <w:szCs w:val="22"/>
        </w:rPr>
        <w:t xml:space="preserve">described in Attachment </w:t>
      </w:r>
      <w:proofErr w:type="gramStart"/>
      <w:r w:rsidRPr="00C61696">
        <w:rPr>
          <w:color w:val="000000"/>
          <w:sz w:val="22"/>
          <w:szCs w:val="22"/>
        </w:rPr>
        <w:t>A</w:t>
      </w:r>
      <w:proofErr w:type="gramEnd"/>
      <w:r w:rsidRPr="00C61696">
        <w:rPr>
          <w:color w:val="000000"/>
          <w:sz w:val="22"/>
          <w:szCs w:val="22"/>
        </w:rPr>
        <w:t xml:space="preserve"> </w:t>
      </w:r>
      <w:r>
        <w:rPr>
          <w:color w:val="000000"/>
          <w:sz w:val="22"/>
          <w:szCs w:val="22"/>
        </w:rPr>
        <w:t xml:space="preserve">that are </w:t>
      </w:r>
      <w:r w:rsidRPr="00C61696">
        <w:rPr>
          <w:color w:val="000000"/>
          <w:sz w:val="22"/>
          <w:szCs w:val="22"/>
        </w:rPr>
        <w:t xml:space="preserve">owned or controlled by </w:t>
      </w:r>
      <w:r>
        <w:rPr>
          <w:color w:val="000000"/>
          <w:sz w:val="22"/>
          <w:szCs w:val="22"/>
        </w:rPr>
        <w:t>a Data Provider, which are being requested by the Researcher/User.</w:t>
      </w:r>
      <w:r w:rsidRPr="00C61696">
        <w:rPr>
          <w:color w:val="000000"/>
          <w:sz w:val="22"/>
          <w:szCs w:val="22"/>
        </w:rPr>
        <w:t xml:space="preserve"> </w:t>
      </w:r>
    </w:p>
    <w:p w:rsidR="00F428A1" w:rsidRDefault="00F428A1" w:rsidP="00F428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16" w:lineRule="auto"/>
        <w:ind w:right="18"/>
        <w:jc w:val="both"/>
        <w:rPr>
          <w:color w:val="000000"/>
          <w:sz w:val="22"/>
          <w:szCs w:val="22"/>
        </w:rPr>
      </w:pPr>
    </w:p>
    <w:p w:rsidR="00F428A1" w:rsidRDefault="00F428A1" w:rsidP="00F428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16" w:lineRule="auto"/>
        <w:ind w:right="18"/>
        <w:jc w:val="both"/>
        <w:rPr>
          <w:sz w:val="22"/>
          <w:szCs w:val="22"/>
        </w:rPr>
      </w:pPr>
      <w:r w:rsidRPr="00EA6131">
        <w:rPr>
          <w:b/>
          <w:i/>
          <w:sz w:val="22"/>
          <w:szCs w:val="22"/>
        </w:rPr>
        <w:t>Metadata</w:t>
      </w:r>
      <w:r>
        <w:rPr>
          <w:sz w:val="22"/>
          <w:szCs w:val="22"/>
        </w:rPr>
        <w:t xml:space="preserve"> </w:t>
      </w:r>
      <w:r w:rsidRPr="00EA6131">
        <w:rPr>
          <w:sz w:val="22"/>
          <w:szCs w:val="22"/>
        </w:rPr>
        <w:t xml:space="preserve">is </w:t>
      </w:r>
      <w:r>
        <w:rPr>
          <w:sz w:val="22"/>
          <w:szCs w:val="22"/>
        </w:rPr>
        <w:t xml:space="preserve">descriptive </w:t>
      </w:r>
      <w:r w:rsidRPr="00EA6131">
        <w:rPr>
          <w:sz w:val="22"/>
          <w:szCs w:val="22"/>
        </w:rPr>
        <w:t>information about the</w:t>
      </w:r>
      <w:r>
        <w:rPr>
          <w:sz w:val="22"/>
          <w:szCs w:val="22"/>
        </w:rPr>
        <w:t xml:space="preserve"> Data (but not the Data itself) that is inserted in the PREDICT data catalog and serves as a description of the Data.</w:t>
      </w:r>
    </w:p>
    <w:p w:rsidR="00F428A1" w:rsidRDefault="00F428A1" w:rsidP="00F428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16" w:lineRule="auto"/>
        <w:ind w:right="18"/>
        <w:jc w:val="both"/>
        <w:rPr>
          <w:rFonts w:cs="Arial"/>
          <w:b/>
          <w:i/>
          <w:sz w:val="22"/>
          <w:szCs w:val="22"/>
        </w:rPr>
      </w:pPr>
      <w:r w:rsidRPr="00EA6131">
        <w:rPr>
          <w:sz w:val="22"/>
          <w:szCs w:val="22"/>
        </w:rPr>
        <w:t xml:space="preserve"> </w:t>
      </w:r>
    </w:p>
    <w:p w:rsidR="00F428A1" w:rsidRPr="00EA6131" w:rsidDel="008A47E7" w:rsidRDefault="00F428A1" w:rsidP="00F428A1">
      <w:pPr>
        <w:jc w:val="both"/>
        <w:rPr>
          <w:rFonts w:cs="Arial"/>
          <w:sz w:val="22"/>
          <w:szCs w:val="22"/>
        </w:rPr>
      </w:pPr>
      <w:r w:rsidRPr="00EA6131">
        <w:rPr>
          <w:rFonts w:cs="Arial"/>
          <w:b/>
          <w:i/>
          <w:sz w:val="22"/>
          <w:szCs w:val="22"/>
        </w:rPr>
        <w:t>DHS</w:t>
      </w:r>
      <w:r>
        <w:rPr>
          <w:rFonts w:cs="Arial"/>
          <w:sz w:val="22"/>
          <w:szCs w:val="22"/>
        </w:rPr>
        <w:t xml:space="preserve"> shall mean the U.S. Department of Homeland Security.</w:t>
      </w:r>
    </w:p>
    <w:p w:rsidR="00F428A1" w:rsidRDefault="00F428A1" w:rsidP="00F428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16" w:lineRule="auto"/>
        <w:ind w:right="18"/>
        <w:jc w:val="both"/>
        <w:rPr>
          <w:color w:val="000000"/>
          <w:sz w:val="22"/>
          <w:szCs w:val="22"/>
        </w:rPr>
      </w:pPr>
    </w:p>
    <w:p w:rsidR="00F428A1" w:rsidRDefault="00F428A1" w:rsidP="00F428A1">
      <w:pPr>
        <w:autoSpaceDE w:val="0"/>
        <w:autoSpaceDN w:val="0"/>
        <w:adjustRightInd w:val="0"/>
        <w:jc w:val="both"/>
        <w:rPr>
          <w:rFonts w:cs="Arial"/>
          <w:sz w:val="22"/>
          <w:szCs w:val="22"/>
        </w:rPr>
      </w:pPr>
      <w:r w:rsidRPr="00F15E1F">
        <w:rPr>
          <w:b/>
          <w:i/>
          <w:sz w:val="22"/>
          <w:szCs w:val="22"/>
        </w:rPr>
        <w:t>PCC</w:t>
      </w:r>
      <w:r w:rsidRPr="00C61696">
        <w:rPr>
          <w:sz w:val="22"/>
          <w:szCs w:val="22"/>
        </w:rPr>
        <w:t xml:space="preserve"> </w:t>
      </w:r>
      <w:r>
        <w:rPr>
          <w:sz w:val="22"/>
          <w:szCs w:val="22"/>
        </w:rPr>
        <w:t xml:space="preserve">shall mean </w:t>
      </w:r>
      <w:proofErr w:type="spellStart"/>
      <w:r>
        <w:rPr>
          <w:sz w:val="22"/>
          <w:szCs w:val="22"/>
        </w:rPr>
        <w:t>the</w:t>
      </w:r>
      <w:proofErr w:type="spellEnd"/>
      <w:r>
        <w:rPr>
          <w:sz w:val="22"/>
          <w:szCs w:val="22"/>
        </w:rPr>
        <w:t xml:space="preserve"> Predict Coordinating Center that manages the PREDICT data catalog and operations, processes applications for PREDICT data, and handles requests for approval of publication and other administrative matters. </w:t>
      </w:r>
      <w:r>
        <w:rPr>
          <w:rFonts w:cs="Arial"/>
          <w:sz w:val="22"/>
          <w:szCs w:val="22"/>
        </w:rPr>
        <w:t xml:space="preserve"> </w:t>
      </w:r>
      <w:r w:rsidRPr="00EA6131">
        <w:rPr>
          <w:rFonts w:cs="Arial"/>
          <w:sz w:val="22"/>
          <w:szCs w:val="22"/>
        </w:rPr>
        <w:t xml:space="preserve">PCC does not store, maintain, or have access to any of the </w:t>
      </w:r>
      <w:r w:rsidRPr="00EA6131" w:rsidDel="008A47E7">
        <w:rPr>
          <w:rFonts w:cs="Arial"/>
          <w:sz w:val="22"/>
          <w:szCs w:val="22"/>
        </w:rPr>
        <w:t>Data</w:t>
      </w:r>
      <w:r w:rsidRPr="00EA6131">
        <w:rPr>
          <w:rFonts w:cs="Arial"/>
          <w:sz w:val="22"/>
          <w:szCs w:val="22"/>
        </w:rPr>
        <w:t>.</w:t>
      </w:r>
      <w:r w:rsidRPr="00C61696">
        <w:rPr>
          <w:rFonts w:cs="Arial"/>
          <w:sz w:val="22"/>
          <w:szCs w:val="22"/>
        </w:rPr>
        <w:t xml:space="preserve">  </w:t>
      </w:r>
    </w:p>
    <w:p w:rsidR="00F428A1" w:rsidRDefault="00F428A1" w:rsidP="00F428A1">
      <w:pPr>
        <w:autoSpaceDE w:val="0"/>
        <w:autoSpaceDN w:val="0"/>
        <w:adjustRightInd w:val="0"/>
        <w:jc w:val="both"/>
        <w:rPr>
          <w:rFonts w:cs="Arial"/>
          <w:b/>
          <w:i/>
          <w:sz w:val="22"/>
          <w:szCs w:val="22"/>
        </w:rPr>
      </w:pPr>
    </w:p>
    <w:p w:rsidR="00F428A1" w:rsidRDefault="00F428A1" w:rsidP="00F428A1">
      <w:pPr>
        <w:autoSpaceDE w:val="0"/>
        <w:autoSpaceDN w:val="0"/>
        <w:adjustRightInd w:val="0"/>
        <w:jc w:val="both"/>
        <w:rPr>
          <w:rFonts w:cs="Arial"/>
          <w:sz w:val="22"/>
          <w:szCs w:val="22"/>
        </w:rPr>
      </w:pPr>
      <w:r w:rsidRPr="00C41243">
        <w:rPr>
          <w:b/>
          <w:i/>
          <w:sz w:val="22"/>
          <w:szCs w:val="22"/>
        </w:rPr>
        <w:t>Data Provider</w:t>
      </w:r>
      <w:r w:rsidRPr="00C41243">
        <w:rPr>
          <w:sz w:val="22"/>
          <w:szCs w:val="22"/>
        </w:rPr>
        <w:t xml:space="preserve"> shall mean an entity that provides Data </w:t>
      </w:r>
      <w:r>
        <w:rPr>
          <w:sz w:val="22"/>
          <w:szCs w:val="22"/>
        </w:rPr>
        <w:t xml:space="preserve">to the PREDICT project </w:t>
      </w:r>
      <w:r w:rsidRPr="00C41243">
        <w:rPr>
          <w:sz w:val="22"/>
          <w:szCs w:val="22"/>
        </w:rPr>
        <w:t>that it owns or has a right to control and disclose to the PREDICT</w:t>
      </w:r>
      <w:r>
        <w:rPr>
          <w:rFonts w:cs="Arial"/>
          <w:sz w:val="22"/>
          <w:szCs w:val="22"/>
        </w:rPr>
        <w:t xml:space="preserve"> project, </w:t>
      </w:r>
      <w:r w:rsidRPr="00C61696">
        <w:rPr>
          <w:rFonts w:cs="Arial"/>
          <w:sz w:val="22"/>
          <w:szCs w:val="22"/>
        </w:rPr>
        <w:t xml:space="preserve">subject to </w:t>
      </w:r>
      <w:r>
        <w:rPr>
          <w:rFonts w:cs="Arial"/>
          <w:sz w:val="22"/>
          <w:szCs w:val="22"/>
        </w:rPr>
        <w:t>the terms and conditions in an MOA between it and PCC</w:t>
      </w:r>
      <w:r w:rsidRPr="00C61696">
        <w:rPr>
          <w:rFonts w:cs="Arial"/>
          <w:sz w:val="22"/>
          <w:szCs w:val="22"/>
        </w:rPr>
        <w:t xml:space="preserve">. </w:t>
      </w:r>
    </w:p>
    <w:p w:rsidR="00F428A1" w:rsidRDefault="00F428A1" w:rsidP="00F428A1">
      <w:pPr>
        <w:autoSpaceDE w:val="0"/>
        <w:autoSpaceDN w:val="0"/>
        <w:adjustRightInd w:val="0"/>
        <w:jc w:val="both"/>
        <w:rPr>
          <w:rFonts w:cs="Arial"/>
          <w:sz w:val="22"/>
          <w:szCs w:val="22"/>
        </w:rPr>
      </w:pPr>
    </w:p>
    <w:p w:rsidR="00F428A1" w:rsidRDefault="00F428A1" w:rsidP="00F428A1">
      <w:pPr>
        <w:autoSpaceDE w:val="0"/>
        <w:autoSpaceDN w:val="0"/>
        <w:adjustRightInd w:val="0"/>
        <w:jc w:val="both"/>
        <w:rPr>
          <w:rFonts w:cs="Arial"/>
          <w:sz w:val="22"/>
          <w:szCs w:val="22"/>
        </w:rPr>
      </w:pPr>
      <w:r w:rsidRPr="00EA6131">
        <w:rPr>
          <w:rFonts w:cs="Arial"/>
          <w:b/>
          <w:i/>
          <w:sz w:val="22"/>
          <w:szCs w:val="22"/>
        </w:rPr>
        <w:t>Data Host</w:t>
      </w:r>
      <w:r>
        <w:rPr>
          <w:rFonts w:cs="Arial"/>
          <w:b/>
          <w:i/>
          <w:sz w:val="22"/>
          <w:szCs w:val="22"/>
        </w:rPr>
        <w:t xml:space="preserve"> </w:t>
      </w:r>
      <w:r w:rsidRPr="00C41243">
        <w:rPr>
          <w:sz w:val="22"/>
          <w:szCs w:val="22"/>
        </w:rPr>
        <w:t>shall mean an entity that provides</w:t>
      </w:r>
      <w:r w:rsidRPr="00EA6131">
        <w:rPr>
          <w:rFonts w:cs="Arial"/>
          <w:sz w:val="22"/>
          <w:szCs w:val="22"/>
        </w:rPr>
        <w:t xml:space="preserve"> computing infrastructure to store </w:t>
      </w:r>
      <w:r w:rsidRPr="00EA6131" w:rsidDel="008A47E7">
        <w:rPr>
          <w:rFonts w:cs="Arial"/>
          <w:sz w:val="22"/>
          <w:szCs w:val="22"/>
        </w:rPr>
        <w:t>Data</w:t>
      </w:r>
      <w:r w:rsidRPr="00EA6131">
        <w:rPr>
          <w:rFonts w:cs="Arial"/>
          <w:sz w:val="22"/>
          <w:szCs w:val="22"/>
        </w:rPr>
        <w:t xml:space="preserve"> received from </w:t>
      </w:r>
      <w:r>
        <w:rPr>
          <w:rFonts w:cs="Arial"/>
          <w:sz w:val="22"/>
          <w:szCs w:val="22"/>
        </w:rPr>
        <w:t xml:space="preserve">one or more </w:t>
      </w:r>
      <w:r w:rsidRPr="00EA6131">
        <w:rPr>
          <w:rFonts w:cs="Arial"/>
          <w:sz w:val="22"/>
          <w:szCs w:val="22"/>
        </w:rPr>
        <w:t>Data Provider</w:t>
      </w:r>
      <w:r>
        <w:rPr>
          <w:rFonts w:cs="Arial"/>
          <w:sz w:val="22"/>
          <w:szCs w:val="22"/>
        </w:rPr>
        <w:t>s</w:t>
      </w:r>
      <w:r w:rsidRPr="00EA6131">
        <w:rPr>
          <w:rFonts w:cs="Arial"/>
          <w:sz w:val="22"/>
          <w:szCs w:val="22"/>
        </w:rPr>
        <w:t>, and provide</w:t>
      </w:r>
      <w:r>
        <w:rPr>
          <w:rFonts w:cs="Arial"/>
          <w:sz w:val="22"/>
          <w:szCs w:val="22"/>
        </w:rPr>
        <w:t>s</w:t>
      </w:r>
      <w:r w:rsidRPr="00EA6131">
        <w:rPr>
          <w:rFonts w:cs="Arial"/>
          <w:sz w:val="22"/>
          <w:szCs w:val="22"/>
        </w:rPr>
        <w:t xml:space="preserve"> </w:t>
      </w:r>
      <w:r>
        <w:rPr>
          <w:rFonts w:cs="Arial"/>
          <w:sz w:val="22"/>
          <w:szCs w:val="22"/>
        </w:rPr>
        <w:t xml:space="preserve">approved </w:t>
      </w:r>
      <w:r w:rsidRPr="00EA6131">
        <w:rPr>
          <w:rFonts w:cs="Arial"/>
          <w:sz w:val="22"/>
          <w:szCs w:val="22"/>
        </w:rPr>
        <w:t xml:space="preserve">Researchers/Users access to </w:t>
      </w:r>
      <w:r w:rsidRPr="00EA6131" w:rsidDel="008A47E7">
        <w:rPr>
          <w:rFonts w:cs="Arial"/>
          <w:sz w:val="22"/>
          <w:szCs w:val="22"/>
        </w:rPr>
        <w:t>Data</w:t>
      </w:r>
      <w:bookmarkEnd w:id="0"/>
      <w:r>
        <w:rPr>
          <w:rFonts w:cs="Arial"/>
          <w:sz w:val="22"/>
          <w:szCs w:val="22"/>
        </w:rPr>
        <w:t>.</w:t>
      </w:r>
    </w:p>
    <w:p w:rsidR="00F428A1" w:rsidRDefault="00F428A1" w:rsidP="00F428A1">
      <w:pPr>
        <w:autoSpaceDE w:val="0"/>
        <w:autoSpaceDN w:val="0"/>
        <w:adjustRightInd w:val="0"/>
        <w:jc w:val="both"/>
        <w:rPr>
          <w:rFonts w:cs="Arial"/>
          <w:sz w:val="22"/>
          <w:szCs w:val="22"/>
        </w:rPr>
      </w:pPr>
    </w:p>
    <w:p w:rsidR="00F428A1" w:rsidRDefault="00F428A1" w:rsidP="00F428A1">
      <w:pPr>
        <w:autoSpaceDE w:val="0"/>
        <w:autoSpaceDN w:val="0"/>
        <w:adjustRightInd w:val="0"/>
        <w:jc w:val="both"/>
        <w:rPr>
          <w:color w:val="000000"/>
          <w:sz w:val="22"/>
          <w:szCs w:val="22"/>
        </w:rPr>
      </w:pPr>
      <w:r w:rsidRPr="00C61696">
        <w:rPr>
          <w:b/>
          <w:bCs/>
          <w:i/>
          <w:iCs/>
          <w:color w:val="000000"/>
          <w:sz w:val="22"/>
          <w:szCs w:val="22"/>
        </w:rPr>
        <w:t>Researcher/User</w:t>
      </w:r>
      <w:r w:rsidRPr="00C61696">
        <w:rPr>
          <w:color w:val="000000"/>
          <w:sz w:val="22"/>
          <w:szCs w:val="22"/>
        </w:rPr>
        <w:t xml:space="preserve"> </w:t>
      </w:r>
      <w:r>
        <w:rPr>
          <w:color w:val="000000"/>
          <w:sz w:val="22"/>
          <w:szCs w:val="22"/>
        </w:rPr>
        <w:t xml:space="preserve">shall mean an approved person or entity that is </w:t>
      </w:r>
      <w:r w:rsidRPr="00C61696">
        <w:rPr>
          <w:color w:val="000000"/>
          <w:sz w:val="22"/>
          <w:szCs w:val="22"/>
        </w:rPr>
        <w:t xml:space="preserve">requesting </w:t>
      </w:r>
      <w:r>
        <w:rPr>
          <w:color w:val="000000"/>
          <w:sz w:val="22"/>
          <w:szCs w:val="22"/>
        </w:rPr>
        <w:t xml:space="preserve">Data </w:t>
      </w:r>
      <w:r w:rsidRPr="00C61696">
        <w:rPr>
          <w:color w:val="000000"/>
          <w:sz w:val="22"/>
          <w:szCs w:val="22"/>
        </w:rPr>
        <w:t>from PREDICT for use in research</w:t>
      </w:r>
      <w:r>
        <w:rPr>
          <w:color w:val="000000"/>
          <w:sz w:val="22"/>
          <w:szCs w:val="22"/>
        </w:rPr>
        <w:t xml:space="preserve"> and who is responsible for the receipt, security, oversight, use, and return of Data. </w:t>
      </w:r>
    </w:p>
    <w:p w:rsidR="00F428A1" w:rsidRDefault="00F428A1" w:rsidP="00F428A1">
      <w:pPr>
        <w:autoSpaceDE w:val="0"/>
        <w:autoSpaceDN w:val="0"/>
        <w:adjustRightInd w:val="0"/>
        <w:jc w:val="both"/>
        <w:rPr>
          <w:b/>
          <w:i/>
          <w:color w:val="000000"/>
          <w:sz w:val="22"/>
          <w:szCs w:val="22"/>
        </w:rPr>
      </w:pPr>
    </w:p>
    <w:p w:rsidR="00F428A1" w:rsidRDefault="00F428A1" w:rsidP="00F428A1">
      <w:pPr>
        <w:autoSpaceDE w:val="0"/>
        <w:autoSpaceDN w:val="0"/>
        <w:adjustRightInd w:val="0"/>
        <w:jc w:val="both"/>
        <w:rPr>
          <w:color w:val="000000"/>
          <w:sz w:val="22"/>
          <w:szCs w:val="22"/>
        </w:rPr>
      </w:pPr>
      <w:r>
        <w:rPr>
          <w:b/>
          <w:i/>
          <w:color w:val="000000"/>
          <w:sz w:val="22"/>
          <w:szCs w:val="22"/>
        </w:rPr>
        <w:t>Data Custodian</w:t>
      </w:r>
      <w:r>
        <w:rPr>
          <w:color w:val="000000"/>
          <w:sz w:val="22"/>
          <w:szCs w:val="22"/>
        </w:rPr>
        <w:t xml:space="preserve"> shall mean the person designated by an entity Researcher/User who has primary responsibility for the receipt, security, oversight, use, and return of Data on behalf of a Researcher/User that is an entity, not an individual.</w:t>
      </w:r>
      <w:r w:rsidRPr="00C61696">
        <w:rPr>
          <w:color w:val="000000"/>
          <w:sz w:val="22"/>
          <w:szCs w:val="22"/>
        </w:rPr>
        <w:t xml:space="preserve"> </w:t>
      </w:r>
    </w:p>
    <w:p w:rsidR="00F428A1" w:rsidRDefault="00F428A1" w:rsidP="00F428A1">
      <w:pPr>
        <w:autoSpaceDE w:val="0"/>
        <w:autoSpaceDN w:val="0"/>
        <w:adjustRightInd w:val="0"/>
        <w:jc w:val="both"/>
        <w:rPr>
          <w:color w:val="000000"/>
          <w:sz w:val="22"/>
          <w:szCs w:val="22"/>
        </w:rPr>
      </w:pPr>
    </w:p>
    <w:p w:rsidR="00F428A1" w:rsidRDefault="00F428A1" w:rsidP="00F428A1">
      <w:pPr>
        <w:autoSpaceDE w:val="0"/>
        <w:autoSpaceDN w:val="0"/>
        <w:adjustRightInd w:val="0"/>
        <w:jc w:val="both"/>
        <w:rPr>
          <w:color w:val="000000"/>
          <w:sz w:val="22"/>
          <w:szCs w:val="22"/>
        </w:rPr>
      </w:pPr>
      <w:r w:rsidRPr="00C61696">
        <w:rPr>
          <w:b/>
          <w:i/>
          <w:color w:val="000000"/>
          <w:sz w:val="22"/>
          <w:szCs w:val="22"/>
        </w:rPr>
        <w:t>Sponsoring Institution</w:t>
      </w:r>
      <w:r>
        <w:rPr>
          <w:color w:val="000000"/>
          <w:sz w:val="22"/>
          <w:szCs w:val="22"/>
        </w:rPr>
        <w:t xml:space="preserve"> is an</w:t>
      </w:r>
      <w:r w:rsidRPr="00C61696">
        <w:rPr>
          <w:color w:val="000000"/>
          <w:sz w:val="22"/>
          <w:szCs w:val="22"/>
        </w:rPr>
        <w:t xml:space="preserve"> organization </w:t>
      </w:r>
      <w:r>
        <w:rPr>
          <w:color w:val="000000"/>
          <w:sz w:val="22"/>
          <w:szCs w:val="22"/>
        </w:rPr>
        <w:t>that is affiliated with or otherwise</w:t>
      </w:r>
      <w:r w:rsidRPr="00C61696">
        <w:rPr>
          <w:color w:val="000000"/>
          <w:sz w:val="22"/>
          <w:szCs w:val="22"/>
        </w:rPr>
        <w:t xml:space="preserve"> </w:t>
      </w:r>
      <w:r>
        <w:rPr>
          <w:color w:val="000000"/>
          <w:sz w:val="22"/>
          <w:szCs w:val="22"/>
        </w:rPr>
        <w:t xml:space="preserve">sponsors </w:t>
      </w:r>
      <w:r w:rsidRPr="00C61696">
        <w:rPr>
          <w:color w:val="000000"/>
          <w:sz w:val="22"/>
          <w:szCs w:val="22"/>
        </w:rPr>
        <w:t>Researchers</w:t>
      </w:r>
      <w:r>
        <w:rPr>
          <w:color w:val="000000"/>
          <w:sz w:val="22"/>
          <w:szCs w:val="22"/>
        </w:rPr>
        <w:t>/Users</w:t>
      </w:r>
      <w:r w:rsidRPr="00C61696">
        <w:rPr>
          <w:color w:val="000000"/>
          <w:sz w:val="22"/>
          <w:szCs w:val="22"/>
        </w:rPr>
        <w:t xml:space="preserve"> and validate</w:t>
      </w:r>
      <w:r>
        <w:rPr>
          <w:color w:val="000000"/>
          <w:sz w:val="22"/>
          <w:szCs w:val="22"/>
        </w:rPr>
        <w:t>s</w:t>
      </w:r>
      <w:r w:rsidRPr="00C61696">
        <w:rPr>
          <w:color w:val="000000"/>
          <w:sz w:val="22"/>
          <w:szCs w:val="22"/>
        </w:rPr>
        <w:t xml:space="preserve"> their research and need for PREDICT data</w:t>
      </w:r>
      <w:r>
        <w:rPr>
          <w:color w:val="000000"/>
          <w:sz w:val="22"/>
          <w:szCs w:val="22"/>
        </w:rPr>
        <w:t xml:space="preserve">. </w:t>
      </w:r>
    </w:p>
    <w:p w:rsidR="00F428A1" w:rsidRDefault="00F428A1" w:rsidP="00F428A1">
      <w:pPr>
        <w:autoSpaceDE w:val="0"/>
        <w:autoSpaceDN w:val="0"/>
        <w:adjustRightInd w:val="0"/>
        <w:jc w:val="both"/>
        <w:rPr>
          <w:color w:val="000000"/>
          <w:sz w:val="22"/>
          <w:szCs w:val="22"/>
        </w:rPr>
      </w:pPr>
    </w:p>
    <w:p w:rsidR="00F428A1" w:rsidRDefault="00F428A1" w:rsidP="00F428A1">
      <w:pPr>
        <w:jc w:val="both"/>
        <w:rPr>
          <w:sz w:val="22"/>
          <w:szCs w:val="22"/>
        </w:rPr>
      </w:pPr>
      <w:r w:rsidRPr="00EA6131">
        <w:rPr>
          <w:b/>
          <w:i/>
          <w:sz w:val="22"/>
          <w:szCs w:val="22"/>
        </w:rPr>
        <w:t>Application Review Board (“ARB”)</w:t>
      </w:r>
      <w:r>
        <w:rPr>
          <w:sz w:val="22"/>
          <w:szCs w:val="22"/>
        </w:rPr>
        <w:t xml:space="preserve"> shall mean an entity that</w:t>
      </w:r>
      <w:r w:rsidRPr="00EA6131">
        <w:rPr>
          <w:sz w:val="22"/>
          <w:szCs w:val="22"/>
        </w:rPr>
        <w:t xml:space="preserve"> reviews and approves or rejects applications for </w:t>
      </w:r>
      <w:r>
        <w:rPr>
          <w:sz w:val="22"/>
          <w:szCs w:val="22"/>
        </w:rPr>
        <w:t xml:space="preserve">(a) accounts to access the catalog of Metadata and (b) MOAs serving as applications for </w:t>
      </w:r>
      <w:r w:rsidRPr="00EA6131">
        <w:rPr>
          <w:sz w:val="22"/>
          <w:szCs w:val="22"/>
        </w:rPr>
        <w:t>requested Data</w:t>
      </w:r>
      <w:r>
        <w:rPr>
          <w:sz w:val="22"/>
          <w:szCs w:val="22"/>
        </w:rPr>
        <w:t>.</w:t>
      </w:r>
      <w:r w:rsidRPr="00EA6131">
        <w:rPr>
          <w:sz w:val="22"/>
          <w:szCs w:val="22"/>
        </w:rPr>
        <w:t xml:space="preserve"> </w:t>
      </w:r>
    </w:p>
    <w:p w:rsidR="00F428A1" w:rsidRPr="00EA6131" w:rsidDel="00303ACC" w:rsidRDefault="00F428A1" w:rsidP="00F428A1">
      <w:pPr>
        <w:jc w:val="both"/>
        <w:rPr>
          <w:sz w:val="22"/>
          <w:szCs w:val="22"/>
        </w:rPr>
      </w:pPr>
    </w:p>
    <w:p w:rsidR="00F428A1" w:rsidRDefault="00F428A1" w:rsidP="00F428A1">
      <w:pPr>
        <w:jc w:val="both"/>
        <w:rPr>
          <w:sz w:val="22"/>
          <w:szCs w:val="22"/>
        </w:rPr>
      </w:pPr>
      <w:r w:rsidRPr="00EA6131">
        <w:rPr>
          <w:b/>
          <w:i/>
          <w:sz w:val="22"/>
          <w:szCs w:val="22"/>
        </w:rPr>
        <w:t xml:space="preserve">Publication Review Board (“PRB”) </w:t>
      </w:r>
      <w:r>
        <w:rPr>
          <w:sz w:val="22"/>
          <w:szCs w:val="22"/>
        </w:rPr>
        <w:t xml:space="preserve">shall mean an entity that </w:t>
      </w:r>
      <w:r w:rsidRPr="00EA6131">
        <w:rPr>
          <w:sz w:val="22"/>
          <w:szCs w:val="22"/>
        </w:rPr>
        <w:t xml:space="preserve">reviews and </w:t>
      </w:r>
      <w:r w:rsidRPr="00EA6131" w:rsidDel="00303ACC">
        <w:rPr>
          <w:sz w:val="22"/>
          <w:szCs w:val="22"/>
        </w:rPr>
        <w:t>comments upon</w:t>
      </w:r>
      <w:r w:rsidRPr="00EA6131">
        <w:rPr>
          <w:sz w:val="22"/>
          <w:szCs w:val="22"/>
        </w:rPr>
        <w:t xml:space="preserve"> applications from Researchers/Users to publish or otherwise release any study results or other information relating to </w:t>
      </w:r>
      <w:r>
        <w:rPr>
          <w:sz w:val="22"/>
          <w:szCs w:val="22"/>
        </w:rPr>
        <w:t xml:space="preserve">research using </w:t>
      </w:r>
      <w:r w:rsidRPr="00EA6131">
        <w:rPr>
          <w:sz w:val="22"/>
          <w:szCs w:val="22"/>
        </w:rPr>
        <w:t xml:space="preserve">Data </w:t>
      </w:r>
      <w:r w:rsidRPr="00EA6131" w:rsidDel="00303ACC">
        <w:rPr>
          <w:sz w:val="22"/>
          <w:szCs w:val="22"/>
        </w:rPr>
        <w:t xml:space="preserve">received through </w:t>
      </w:r>
      <w:r>
        <w:rPr>
          <w:sz w:val="22"/>
          <w:szCs w:val="22"/>
        </w:rPr>
        <w:t>PREDICT</w:t>
      </w:r>
      <w:r w:rsidRPr="00EA6131" w:rsidDel="00303ACC">
        <w:rPr>
          <w:sz w:val="22"/>
          <w:szCs w:val="22"/>
        </w:rPr>
        <w:t xml:space="preserve">. </w:t>
      </w:r>
    </w:p>
    <w:p w:rsidR="00F428A1" w:rsidRDefault="00F428A1" w:rsidP="00F428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16" w:lineRule="auto"/>
        <w:ind w:right="18"/>
        <w:jc w:val="both"/>
        <w:rPr>
          <w:color w:val="000000"/>
          <w:sz w:val="22"/>
          <w:szCs w:val="22"/>
        </w:rPr>
      </w:pPr>
    </w:p>
    <w:p w:rsidR="00F428A1" w:rsidRDefault="00F428A1" w:rsidP="00F428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16" w:lineRule="auto"/>
        <w:ind w:right="18"/>
        <w:jc w:val="both"/>
        <w:rPr>
          <w:b/>
          <w:i/>
          <w:color w:val="000000"/>
          <w:sz w:val="22"/>
          <w:szCs w:val="22"/>
        </w:rPr>
      </w:pPr>
      <w:r>
        <w:rPr>
          <w:color w:val="000000"/>
          <w:sz w:val="22"/>
          <w:szCs w:val="22"/>
        </w:rPr>
        <w:t>Researcher/User must sign Attachment A as a condition precedent to obtaining any Data under PREDICT.</w:t>
      </w:r>
      <w:r w:rsidRPr="00C61696">
        <w:rPr>
          <w:color w:val="000000"/>
          <w:sz w:val="22"/>
          <w:szCs w:val="22"/>
        </w:rPr>
        <w:t xml:space="preserve">  </w:t>
      </w:r>
    </w:p>
    <w:p w:rsidR="00F428A1" w:rsidRPr="00C61696" w:rsidRDefault="00F428A1" w:rsidP="00F428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16" w:lineRule="auto"/>
        <w:ind w:right="18"/>
        <w:jc w:val="both"/>
      </w:pPr>
      <w:r w:rsidRPr="00C61696">
        <w:t xml:space="preserve"> </w:t>
      </w:r>
    </w:p>
    <w:p w:rsidR="00F428A1" w:rsidRPr="00C61696" w:rsidRDefault="00F428A1" w:rsidP="00F428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1" w:lineRule="auto"/>
        <w:ind w:right="18"/>
        <w:jc w:val="both"/>
        <w:rPr>
          <w:b/>
          <w:sz w:val="22"/>
          <w:szCs w:val="22"/>
          <w:u w:val="single"/>
        </w:rPr>
      </w:pPr>
      <w:r>
        <w:rPr>
          <w:b/>
          <w:sz w:val="22"/>
          <w:szCs w:val="22"/>
          <w:u w:val="single"/>
        </w:rPr>
        <w:t xml:space="preserve">Researcher/User Agreements, Rights, and </w:t>
      </w:r>
      <w:r w:rsidRPr="00C61696">
        <w:rPr>
          <w:b/>
          <w:sz w:val="22"/>
          <w:szCs w:val="22"/>
          <w:u w:val="single"/>
        </w:rPr>
        <w:t>Obligations</w:t>
      </w:r>
    </w:p>
    <w:p w:rsidR="00F428A1" w:rsidRPr="005865D2" w:rsidRDefault="00F428A1" w:rsidP="00F428A1">
      <w:pPr>
        <w:ind w:left="180"/>
        <w:jc w:val="both"/>
        <w:rPr>
          <w:sz w:val="22"/>
          <w:szCs w:val="22"/>
        </w:rPr>
      </w:pPr>
    </w:p>
    <w:p w:rsidR="00F428A1" w:rsidRPr="005865D2" w:rsidRDefault="00F428A1" w:rsidP="00F428A1">
      <w:pPr>
        <w:pStyle w:val="BodyText"/>
        <w:rPr>
          <w:sz w:val="22"/>
          <w:szCs w:val="22"/>
        </w:rPr>
      </w:pPr>
      <w:r>
        <w:rPr>
          <w:sz w:val="22"/>
          <w:szCs w:val="22"/>
        </w:rPr>
        <w:t xml:space="preserve">In </w:t>
      </w:r>
      <w:r w:rsidRPr="005865D2">
        <w:rPr>
          <w:sz w:val="22"/>
          <w:szCs w:val="22"/>
        </w:rPr>
        <w:t xml:space="preserve">consideration of the release to </w:t>
      </w:r>
      <w:r>
        <w:rPr>
          <w:sz w:val="22"/>
          <w:szCs w:val="22"/>
        </w:rPr>
        <w:t xml:space="preserve">Researcher/User </w:t>
      </w:r>
      <w:r w:rsidRPr="005865D2">
        <w:rPr>
          <w:sz w:val="22"/>
          <w:szCs w:val="22"/>
        </w:rPr>
        <w:t xml:space="preserve">of the Data described in </w:t>
      </w:r>
      <w:r>
        <w:rPr>
          <w:sz w:val="22"/>
          <w:szCs w:val="22"/>
        </w:rPr>
        <w:t>Attachment A</w:t>
      </w:r>
      <w:r w:rsidRPr="005865D2">
        <w:rPr>
          <w:sz w:val="22"/>
          <w:szCs w:val="22"/>
        </w:rPr>
        <w:t>,</w:t>
      </w:r>
      <w:r>
        <w:rPr>
          <w:sz w:val="22"/>
          <w:szCs w:val="22"/>
        </w:rPr>
        <w:t xml:space="preserve"> the Researcher/User a</w:t>
      </w:r>
      <w:r w:rsidRPr="005865D2">
        <w:rPr>
          <w:sz w:val="22"/>
          <w:szCs w:val="22"/>
        </w:rPr>
        <w:t xml:space="preserve">grees </w:t>
      </w:r>
      <w:r>
        <w:rPr>
          <w:sz w:val="22"/>
          <w:szCs w:val="22"/>
        </w:rPr>
        <w:t>to the following terms and conditions</w:t>
      </w:r>
      <w:r w:rsidRPr="005865D2">
        <w:rPr>
          <w:sz w:val="22"/>
          <w:szCs w:val="22"/>
        </w:rPr>
        <w:t>:</w:t>
      </w:r>
    </w:p>
    <w:p w:rsidR="00F428A1" w:rsidRPr="005865D2" w:rsidRDefault="00F428A1" w:rsidP="00F428A1">
      <w:pPr>
        <w:rPr>
          <w:sz w:val="22"/>
          <w:szCs w:val="22"/>
        </w:rPr>
      </w:pPr>
    </w:p>
    <w:p w:rsidR="00F428A1" w:rsidRDefault="00F428A1" w:rsidP="00F428A1">
      <w:pPr>
        <w:numPr>
          <w:ilvl w:val="0"/>
          <w:numId w:val="4"/>
        </w:numPr>
        <w:jc w:val="both"/>
        <w:rPr>
          <w:sz w:val="22"/>
          <w:szCs w:val="22"/>
        </w:rPr>
      </w:pPr>
      <w:r w:rsidRPr="00AC242F">
        <w:rPr>
          <w:sz w:val="22"/>
          <w:szCs w:val="22"/>
        </w:rPr>
        <w:t>Researcher/User certifies that all information provided by Researcher/User in this Agreement is accurate and complete</w:t>
      </w:r>
      <w:r>
        <w:rPr>
          <w:sz w:val="22"/>
          <w:szCs w:val="22"/>
        </w:rPr>
        <w:t>.</w:t>
      </w:r>
    </w:p>
    <w:p w:rsidR="00F428A1" w:rsidRPr="00AC242F" w:rsidRDefault="00F428A1" w:rsidP="00F428A1">
      <w:pPr>
        <w:jc w:val="both"/>
        <w:rPr>
          <w:sz w:val="22"/>
          <w:szCs w:val="22"/>
        </w:rPr>
      </w:pPr>
    </w:p>
    <w:p w:rsidR="00F428A1" w:rsidRPr="004701D8" w:rsidRDefault="00F428A1" w:rsidP="00F428A1">
      <w:pPr>
        <w:numPr>
          <w:ilvl w:val="0"/>
          <w:numId w:val="4"/>
        </w:numPr>
        <w:jc w:val="both"/>
        <w:rPr>
          <w:sz w:val="22"/>
          <w:szCs w:val="22"/>
        </w:rPr>
      </w:pPr>
      <w:r>
        <w:rPr>
          <w:sz w:val="22"/>
          <w:szCs w:val="22"/>
        </w:rPr>
        <w:t>Researcher/User agrees that all information contained in this Agreement may be shared as necessary to facilitate PCC operations and comply with PCC operational policies and procedures, including the sharing of information in this Agreement with the ARB, PRB, Data Hosts, Data Providers, and, if necessary, DHS.</w:t>
      </w:r>
    </w:p>
    <w:p w:rsidR="00F428A1" w:rsidRPr="004701D8" w:rsidRDefault="00F428A1" w:rsidP="00F428A1">
      <w:pPr>
        <w:jc w:val="both"/>
        <w:rPr>
          <w:sz w:val="22"/>
          <w:szCs w:val="22"/>
        </w:rPr>
      </w:pPr>
    </w:p>
    <w:p w:rsidR="00F428A1" w:rsidRDefault="00F428A1" w:rsidP="00F428A1">
      <w:pPr>
        <w:pStyle w:val="Quick1"/>
        <w:widowControl/>
        <w:numPr>
          <w:ilvl w:val="0"/>
          <w:numId w:val="4"/>
        </w:numPr>
        <w:ind w:right="0"/>
        <w:jc w:val="both"/>
        <w:rPr>
          <w:sz w:val="22"/>
          <w:szCs w:val="22"/>
        </w:rPr>
      </w:pPr>
      <w:r>
        <w:rPr>
          <w:sz w:val="22"/>
          <w:szCs w:val="22"/>
        </w:rPr>
        <w:t xml:space="preserve">Researcher/User agrees </w:t>
      </w:r>
      <w:r w:rsidRPr="0087621F">
        <w:rPr>
          <w:sz w:val="22"/>
          <w:szCs w:val="22"/>
        </w:rPr>
        <w:t xml:space="preserve">to use </w:t>
      </w:r>
      <w:r>
        <w:rPr>
          <w:sz w:val="22"/>
          <w:szCs w:val="22"/>
        </w:rPr>
        <w:t>the Data solely for the research purpose</w:t>
      </w:r>
      <w:r w:rsidRPr="0087621F">
        <w:rPr>
          <w:sz w:val="22"/>
          <w:szCs w:val="22"/>
        </w:rPr>
        <w:t xml:space="preserve"> described in </w:t>
      </w:r>
      <w:r>
        <w:rPr>
          <w:sz w:val="22"/>
          <w:szCs w:val="22"/>
        </w:rPr>
        <w:t>Attachment A</w:t>
      </w:r>
      <w:r w:rsidRPr="0087621F">
        <w:rPr>
          <w:sz w:val="22"/>
          <w:szCs w:val="22"/>
        </w:rPr>
        <w:t xml:space="preserve"> and in all respects in accordanc</w:t>
      </w:r>
      <w:r>
        <w:rPr>
          <w:sz w:val="22"/>
          <w:szCs w:val="22"/>
        </w:rPr>
        <w:t xml:space="preserve">e with this Agreement (including the terms and terms and conditions specified in </w:t>
      </w:r>
      <w:r w:rsidRPr="0087621F">
        <w:rPr>
          <w:sz w:val="22"/>
          <w:szCs w:val="22"/>
        </w:rPr>
        <w:t xml:space="preserve">Attachment </w:t>
      </w:r>
      <w:r>
        <w:rPr>
          <w:sz w:val="22"/>
          <w:szCs w:val="22"/>
        </w:rPr>
        <w:t>A)</w:t>
      </w:r>
      <w:r w:rsidRPr="0087621F">
        <w:rPr>
          <w:sz w:val="22"/>
          <w:szCs w:val="22"/>
        </w:rPr>
        <w:t>.</w:t>
      </w:r>
    </w:p>
    <w:p w:rsidR="00F428A1" w:rsidRDefault="00F428A1" w:rsidP="00F428A1">
      <w:pPr>
        <w:pStyle w:val="Quick1"/>
        <w:widowControl/>
        <w:numPr>
          <w:ilvl w:val="0"/>
          <w:numId w:val="0"/>
        </w:numPr>
        <w:ind w:right="0"/>
        <w:jc w:val="both"/>
        <w:rPr>
          <w:sz w:val="22"/>
          <w:szCs w:val="22"/>
        </w:rPr>
      </w:pPr>
    </w:p>
    <w:p w:rsidR="00F428A1" w:rsidRPr="0087621F" w:rsidRDefault="00F428A1" w:rsidP="00F428A1">
      <w:pPr>
        <w:pStyle w:val="Quick1"/>
        <w:widowControl/>
        <w:numPr>
          <w:ilvl w:val="0"/>
          <w:numId w:val="4"/>
        </w:numPr>
        <w:ind w:right="0"/>
        <w:jc w:val="both"/>
        <w:rPr>
          <w:sz w:val="22"/>
          <w:szCs w:val="22"/>
        </w:rPr>
      </w:pPr>
      <w:r w:rsidRPr="0087621F">
        <w:rPr>
          <w:sz w:val="22"/>
          <w:szCs w:val="22"/>
        </w:rPr>
        <w:t xml:space="preserve">Upon receipt of the Data, Data Provider hereby grants to Researcher/User, a license to Researcher/User to use the Data solely for the </w:t>
      </w:r>
      <w:r>
        <w:rPr>
          <w:sz w:val="22"/>
          <w:szCs w:val="22"/>
        </w:rPr>
        <w:t>research purpose</w:t>
      </w:r>
      <w:r w:rsidRPr="0087621F">
        <w:rPr>
          <w:sz w:val="22"/>
          <w:szCs w:val="22"/>
        </w:rPr>
        <w:t xml:space="preserve"> described in the Researcher/User’s application.  </w:t>
      </w:r>
    </w:p>
    <w:p w:rsidR="00F428A1" w:rsidRDefault="00F428A1" w:rsidP="00F428A1">
      <w:pPr>
        <w:pStyle w:val="Quick1"/>
        <w:widowControl/>
        <w:numPr>
          <w:ilvl w:val="0"/>
          <w:numId w:val="0"/>
        </w:numPr>
        <w:ind w:right="0"/>
        <w:jc w:val="both"/>
        <w:rPr>
          <w:sz w:val="22"/>
          <w:szCs w:val="22"/>
        </w:rPr>
      </w:pPr>
    </w:p>
    <w:p w:rsidR="00F428A1" w:rsidRDefault="00F428A1" w:rsidP="00F428A1">
      <w:pPr>
        <w:pStyle w:val="Quick1"/>
        <w:widowControl/>
        <w:numPr>
          <w:ilvl w:val="0"/>
          <w:numId w:val="4"/>
        </w:numPr>
        <w:ind w:right="0"/>
        <w:jc w:val="both"/>
        <w:rPr>
          <w:sz w:val="22"/>
          <w:szCs w:val="22"/>
        </w:rPr>
      </w:pPr>
      <w:r>
        <w:rPr>
          <w:sz w:val="22"/>
          <w:szCs w:val="22"/>
        </w:rPr>
        <w:t>Researcher/User agrees that he/she shall not transmit, send, export, or use the Data outside of the United States, and Researcher/User shall take steps to ensure that all persons named on Researcher/User’s application are aware of this restriction and do not transmit, send, export, or use the Data outside the United States.</w:t>
      </w:r>
      <w:r w:rsidRPr="0087621F">
        <w:rPr>
          <w:sz w:val="22"/>
          <w:szCs w:val="22"/>
        </w:rPr>
        <w:t xml:space="preserve"> </w:t>
      </w:r>
    </w:p>
    <w:p w:rsidR="00F428A1" w:rsidRPr="008E732C" w:rsidRDefault="00F428A1" w:rsidP="00F428A1">
      <w:pPr>
        <w:jc w:val="both"/>
        <w:rPr>
          <w:color w:val="000000"/>
          <w:sz w:val="22"/>
          <w:szCs w:val="22"/>
        </w:rPr>
      </w:pPr>
    </w:p>
    <w:p w:rsidR="00F428A1" w:rsidRDefault="00F428A1" w:rsidP="00F428A1">
      <w:pPr>
        <w:numPr>
          <w:ilvl w:val="0"/>
          <w:numId w:val="4"/>
        </w:numPr>
        <w:jc w:val="both"/>
        <w:rPr>
          <w:sz w:val="22"/>
          <w:szCs w:val="22"/>
        </w:rPr>
      </w:pPr>
      <w:r w:rsidRPr="007772A7">
        <w:rPr>
          <w:color w:val="000000"/>
          <w:sz w:val="22"/>
          <w:szCs w:val="22"/>
        </w:rPr>
        <w:t>The Researcher/User shall not allow access to or use of Data to an</w:t>
      </w:r>
      <w:r w:rsidRPr="007772A7">
        <w:rPr>
          <w:sz w:val="22"/>
          <w:szCs w:val="22"/>
        </w:rPr>
        <w:t xml:space="preserve">y persons other than those identified in Attachment A of this Agreement.  Researcher/User shall initiate an Amendment to this Agreement if individuals other than those identified in Attachment </w:t>
      </w:r>
      <w:proofErr w:type="gramStart"/>
      <w:r w:rsidRPr="007772A7">
        <w:rPr>
          <w:sz w:val="22"/>
          <w:szCs w:val="22"/>
        </w:rPr>
        <w:t>A</w:t>
      </w:r>
      <w:proofErr w:type="gramEnd"/>
      <w:r w:rsidRPr="007772A7">
        <w:rPr>
          <w:sz w:val="22"/>
          <w:szCs w:val="22"/>
        </w:rPr>
        <w:t xml:space="preserve"> are to be given access to the Data.  Such Amendment must be approved and signed by both the Researcher/User and the PCC prior to any new individuals being given access to any Data. </w:t>
      </w:r>
    </w:p>
    <w:p w:rsidR="00F428A1" w:rsidRPr="007772A7" w:rsidRDefault="00F428A1" w:rsidP="00F428A1">
      <w:pPr>
        <w:jc w:val="both"/>
        <w:rPr>
          <w:sz w:val="22"/>
          <w:szCs w:val="22"/>
        </w:rPr>
      </w:pPr>
    </w:p>
    <w:p w:rsidR="00F428A1" w:rsidRPr="00E9616E" w:rsidRDefault="00F428A1" w:rsidP="00F428A1">
      <w:pPr>
        <w:numPr>
          <w:ilvl w:val="0"/>
          <w:numId w:val="4"/>
        </w:numPr>
        <w:jc w:val="both"/>
        <w:rPr>
          <w:sz w:val="22"/>
          <w:szCs w:val="22"/>
        </w:rPr>
      </w:pPr>
      <w:r w:rsidRPr="00E9616E">
        <w:rPr>
          <w:sz w:val="22"/>
          <w:szCs w:val="22"/>
        </w:rPr>
        <w:t xml:space="preserve">Researcher/User shall establish and maintain the appropriate administrative, technical, and physical safeguards to protect the confidentiality of the Data and to prevent unauthorized use or access to the Data.  At a minimum, Researcher/User shall </w:t>
      </w:r>
      <w:r w:rsidRPr="00E9616E">
        <w:rPr>
          <w:sz w:val="22"/>
        </w:rPr>
        <w:t>use at least the same degree of care in safeguarding Data he/she uses for his/her own proprietary information, provided such degree of care is reasonably calculated to prevent inadvertent disclosure or unauthorized use.</w:t>
      </w:r>
    </w:p>
    <w:p w:rsidR="00F428A1" w:rsidRPr="00E9616E" w:rsidRDefault="00F428A1" w:rsidP="00F428A1">
      <w:pPr>
        <w:jc w:val="both"/>
        <w:rPr>
          <w:sz w:val="22"/>
          <w:szCs w:val="22"/>
        </w:rPr>
      </w:pPr>
    </w:p>
    <w:p w:rsidR="00F428A1" w:rsidRDefault="00F428A1" w:rsidP="00F428A1">
      <w:pPr>
        <w:numPr>
          <w:ilvl w:val="0"/>
          <w:numId w:val="4"/>
        </w:numPr>
        <w:jc w:val="both"/>
        <w:rPr>
          <w:sz w:val="22"/>
          <w:szCs w:val="22"/>
        </w:rPr>
      </w:pPr>
      <w:r>
        <w:rPr>
          <w:sz w:val="22"/>
          <w:szCs w:val="22"/>
        </w:rPr>
        <w:t>Researcher/User, if an individual, shall notify the PCC in writing within thirty (30) days if he/she leaves the Sponsoring Institution or the research project or, in the case of a Researcher/User that is an entity, if the Data Custodian is no longer serving in this capacity.</w:t>
      </w:r>
    </w:p>
    <w:p w:rsidR="00F428A1" w:rsidRDefault="00F428A1" w:rsidP="00F428A1">
      <w:pPr>
        <w:jc w:val="both"/>
        <w:rPr>
          <w:sz w:val="22"/>
          <w:szCs w:val="22"/>
        </w:rPr>
      </w:pPr>
    </w:p>
    <w:p w:rsidR="00F428A1" w:rsidRDefault="00F428A1" w:rsidP="00F428A1">
      <w:pPr>
        <w:numPr>
          <w:ilvl w:val="0"/>
          <w:numId w:val="4"/>
        </w:numPr>
        <w:jc w:val="both"/>
        <w:rPr>
          <w:sz w:val="22"/>
          <w:szCs w:val="22"/>
        </w:rPr>
      </w:pPr>
      <w:r>
        <w:rPr>
          <w:sz w:val="22"/>
          <w:szCs w:val="22"/>
        </w:rPr>
        <w:t>(a)  Researcher/User as an Individual</w:t>
      </w:r>
    </w:p>
    <w:p w:rsidR="00F428A1" w:rsidRDefault="00F428A1" w:rsidP="00F428A1">
      <w:pPr>
        <w:ind w:left="360" w:hanging="720"/>
        <w:jc w:val="both"/>
        <w:rPr>
          <w:sz w:val="22"/>
          <w:szCs w:val="22"/>
        </w:rPr>
      </w:pPr>
      <w:r>
        <w:rPr>
          <w:sz w:val="22"/>
          <w:szCs w:val="22"/>
        </w:rPr>
        <w:tab/>
      </w:r>
      <w:r w:rsidRPr="005865D2">
        <w:rPr>
          <w:sz w:val="22"/>
          <w:szCs w:val="22"/>
        </w:rPr>
        <w:t xml:space="preserve">If </w:t>
      </w:r>
      <w:r>
        <w:rPr>
          <w:sz w:val="22"/>
          <w:szCs w:val="22"/>
        </w:rPr>
        <w:t>Researcher/User is an individual and (</w:t>
      </w:r>
      <w:proofErr w:type="spellStart"/>
      <w:r>
        <w:rPr>
          <w:sz w:val="22"/>
          <w:szCs w:val="22"/>
        </w:rPr>
        <w:t>i</w:t>
      </w:r>
      <w:proofErr w:type="spellEnd"/>
      <w:r>
        <w:rPr>
          <w:sz w:val="22"/>
          <w:szCs w:val="22"/>
        </w:rPr>
        <w:t xml:space="preserve">) </w:t>
      </w:r>
      <w:r w:rsidRPr="005865D2">
        <w:rPr>
          <w:sz w:val="22"/>
          <w:szCs w:val="22"/>
        </w:rPr>
        <w:t>move</w:t>
      </w:r>
      <w:r>
        <w:rPr>
          <w:sz w:val="22"/>
          <w:szCs w:val="22"/>
        </w:rPr>
        <w:t>s</w:t>
      </w:r>
      <w:r w:rsidRPr="005865D2">
        <w:rPr>
          <w:sz w:val="22"/>
          <w:szCs w:val="22"/>
        </w:rPr>
        <w:t xml:space="preserve"> to a different institution</w:t>
      </w:r>
      <w:r>
        <w:rPr>
          <w:sz w:val="22"/>
          <w:szCs w:val="22"/>
        </w:rPr>
        <w:t xml:space="preserve"> after access to Data is granted</w:t>
      </w:r>
      <w:r w:rsidRPr="005865D2">
        <w:rPr>
          <w:sz w:val="22"/>
          <w:szCs w:val="22"/>
        </w:rPr>
        <w:t xml:space="preserve">, </w:t>
      </w:r>
      <w:r>
        <w:rPr>
          <w:sz w:val="22"/>
          <w:szCs w:val="22"/>
        </w:rPr>
        <w:t>(ii) moves to another area of the Sponsoring Institution or for any other reason is no longer affiliated with the research associated with the Data, or (iii) dies, Researcher/User’s approval to use or disclose the Data shall immediately be suspended, as shall use of Data by any other individual whether or not named in Researcher/User’s application or located at Researcher/User’s Sponsoring Institution.  Researcher/User, or designate in the event of death, shall</w:t>
      </w:r>
      <w:r w:rsidRPr="005865D2">
        <w:rPr>
          <w:sz w:val="22"/>
          <w:szCs w:val="22"/>
        </w:rPr>
        <w:t xml:space="preserve"> notify </w:t>
      </w:r>
      <w:r>
        <w:rPr>
          <w:sz w:val="22"/>
          <w:szCs w:val="22"/>
        </w:rPr>
        <w:t>the PCC</w:t>
      </w:r>
      <w:r w:rsidRPr="005865D2">
        <w:rPr>
          <w:sz w:val="22"/>
          <w:szCs w:val="22"/>
        </w:rPr>
        <w:t xml:space="preserve"> in writing within thirty (30) days </w:t>
      </w:r>
      <w:r>
        <w:rPr>
          <w:sz w:val="22"/>
          <w:szCs w:val="22"/>
        </w:rPr>
        <w:t xml:space="preserve">of such event </w:t>
      </w:r>
      <w:r w:rsidRPr="005865D2">
        <w:rPr>
          <w:sz w:val="22"/>
          <w:szCs w:val="22"/>
        </w:rPr>
        <w:t xml:space="preserve">regarding the </w:t>
      </w:r>
      <w:r>
        <w:rPr>
          <w:sz w:val="22"/>
          <w:szCs w:val="22"/>
        </w:rPr>
        <w:t xml:space="preserve">proposed </w:t>
      </w:r>
      <w:r w:rsidRPr="005865D2">
        <w:rPr>
          <w:sz w:val="22"/>
          <w:szCs w:val="22"/>
        </w:rPr>
        <w:t xml:space="preserve">disposition of all copies of the </w:t>
      </w:r>
      <w:r>
        <w:rPr>
          <w:sz w:val="22"/>
          <w:szCs w:val="22"/>
        </w:rPr>
        <w:t>D</w:t>
      </w:r>
      <w:r w:rsidRPr="005865D2">
        <w:rPr>
          <w:sz w:val="22"/>
          <w:szCs w:val="22"/>
        </w:rPr>
        <w:t>ata and follow</w:t>
      </w:r>
      <w:r>
        <w:rPr>
          <w:sz w:val="22"/>
          <w:szCs w:val="22"/>
        </w:rPr>
        <w:t xml:space="preserve"> PCC’s </w:t>
      </w:r>
      <w:r w:rsidRPr="005865D2">
        <w:rPr>
          <w:sz w:val="22"/>
          <w:szCs w:val="22"/>
        </w:rPr>
        <w:t>directions</w:t>
      </w:r>
      <w:r>
        <w:rPr>
          <w:sz w:val="22"/>
          <w:szCs w:val="22"/>
        </w:rPr>
        <w:t xml:space="preserve"> as provided.  Continued use of the Data to which Researcher/User had approved access shall be contingent upon the submission and approval of a new application for use of the datasets</w:t>
      </w:r>
    </w:p>
    <w:p w:rsidR="00F428A1" w:rsidRDefault="00F428A1" w:rsidP="00F428A1">
      <w:pPr>
        <w:jc w:val="both"/>
        <w:rPr>
          <w:sz w:val="22"/>
          <w:szCs w:val="22"/>
        </w:rPr>
      </w:pPr>
    </w:p>
    <w:p w:rsidR="00F428A1" w:rsidRDefault="00F428A1" w:rsidP="00F428A1">
      <w:pPr>
        <w:ind w:left="360"/>
        <w:jc w:val="both"/>
        <w:rPr>
          <w:sz w:val="22"/>
          <w:szCs w:val="22"/>
        </w:rPr>
      </w:pPr>
      <w:r>
        <w:rPr>
          <w:sz w:val="22"/>
          <w:szCs w:val="22"/>
        </w:rPr>
        <w:t>(b)  Researcher/User as an Entity</w:t>
      </w:r>
    </w:p>
    <w:p w:rsidR="00F428A1" w:rsidRDefault="00F428A1" w:rsidP="00F428A1">
      <w:pPr>
        <w:ind w:left="360" w:hanging="360"/>
        <w:jc w:val="both"/>
        <w:rPr>
          <w:sz w:val="22"/>
          <w:szCs w:val="22"/>
        </w:rPr>
      </w:pPr>
      <w:r>
        <w:rPr>
          <w:sz w:val="22"/>
          <w:szCs w:val="22"/>
        </w:rPr>
        <w:tab/>
        <w:t>If Researcher/User is an entity and the individual identified as the Data Custodian (</w:t>
      </w:r>
      <w:proofErr w:type="spellStart"/>
      <w:r>
        <w:rPr>
          <w:sz w:val="22"/>
          <w:szCs w:val="22"/>
        </w:rPr>
        <w:t>i</w:t>
      </w:r>
      <w:proofErr w:type="spellEnd"/>
      <w:r>
        <w:rPr>
          <w:sz w:val="22"/>
          <w:szCs w:val="22"/>
        </w:rPr>
        <w:t xml:space="preserve">) leaves employment with Researcher/User, (ii) moves to another area of the Sponsoring Institution or for any other reason is no longer affiliated with the research associated with the Data, or (iii) dies, Researcher/User (the entity) shall provide the PCC with an interim point of contact and propose a substitute Data Custodian to the PCC within thirty (30) days of such event via an </w:t>
      </w:r>
      <w:r w:rsidRPr="004C5FF5">
        <w:rPr>
          <w:sz w:val="22"/>
          <w:szCs w:val="22"/>
        </w:rPr>
        <w:t>Amendment to Researcher/User Agreement</w:t>
      </w:r>
      <w:r>
        <w:rPr>
          <w:sz w:val="22"/>
          <w:szCs w:val="22"/>
        </w:rPr>
        <w:t>.  PCC shall approve or deny the proposed substitution within five business days, or such longer period as may be required to obtain adequate information and/or approvals from Researcher/User or third parties as is necessary to fully evaluate the proposed Data Custodian’s fitness for the position.  During the period of review, no individuals other than those previously approved shall have access to the Data pending the PCC’s decision.</w:t>
      </w:r>
    </w:p>
    <w:p w:rsidR="00F428A1" w:rsidRPr="005865D2" w:rsidRDefault="00F428A1" w:rsidP="00F428A1">
      <w:pPr>
        <w:jc w:val="both"/>
        <w:rPr>
          <w:sz w:val="22"/>
          <w:szCs w:val="22"/>
        </w:rPr>
      </w:pPr>
    </w:p>
    <w:p w:rsidR="00F428A1" w:rsidRDefault="00F428A1" w:rsidP="00F428A1">
      <w:pPr>
        <w:numPr>
          <w:ilvl w:val="0"/>
          <w:numId w:val="4"/>
        </w:numPr>
        <w:jc w:val="both"/>
        <w:rPr>
          <w:sz w:val="22"/>
          <w:szCs w:val="22"/>
        </w:rPr>
      </w:pPr>
      <w:r w:rsidRPr="005865D2">
        <w:rPr>
          <w:sz w:val="22"/>
          <w:szCs w:val="22"/>
        </w:rPr>
        <w:t>No findings</w:t>
      </w:r>
      <w:r>
        <w:rPr>
          <w:sz w:val="22"/>
          <w:szCs w:val="22"/>
        </w:rPr>
        <w:t>, analysis,</w:t>
      </w:r>
      <w:r w:rsidRPr="005865D2">
        <w:rPr>
          <w:sz w:val="22"/>
          <w:szCs w:val="22"/>
        </w:rPr>
        <w:t xml:space="preserve"> or information derived from the Data may be released if such findings contain any combination of data elements that might allow for identification or the deduction of a </w:t>
      </w:r>
      <w:r>
        <w:rPr>
          <w:sz w:val="22"/>
          <w:szCs w:val="22"/>
        </w:rPr>
        <w:t>person’s</w:t>
      </w:r>
      <w:r w:rsidRPr="005865D2">
        <w:rPr>
          <w:sz w:val="22"/>
          <w:szCs w:val="22"/>
        </w:rPr>
        <w:t xml:space="preserve"> </w:t>
      </w:r>
      <w:r>
        <w:rPr>
          <w:sz w:val="22"/>
          <w:szCs w:val="22"/>
        </w:rPr>
        <w:t xml:space="preserve">or institution’s </w:t>
      </w:r>
      <w:r w:rsidRPr="005865D2">
        <w:rPr>
          <w:sz w:val="22"/>
          <w:szCs w:val="22"/>
        </w:rPr>
        <w:t>identity</w:t>
      </w:r>
      <w:r>
        <w:rPr>
          <w:sz w:val="22"/>
          <w:szCs w:val="22"/>
        </w:rPr>
        <w:t>, unless such identification is both (a) explicitly permitted under the terms governing handling and release of Data incorporated herein and (b) not in violation of applicable U.S. or state law</w:t>
      </w:r>
      <w:r w:rsidRPr="005865D2">
        <w:rPr>
          <w:sz w:val="22"/>
          <w:szCs w:val="22"/>
        </w:rPr>
        <w:t>.</w:t>
      </w:r>
      <w:r>
        <w:rPr>
          <w:sz w:val="22"/>
          <w:szCs w:val="22"/>
        </w:rPr>
        <w:t xml:space="preserve"> </w:t>
      </w:r>
    </w:p>
    <w:p w:rsidR="00F428A1" w:rsidRDefault="00F428A1" w:rsidP="00F428A1">
      <w:pPr>
        <w:jc w:val="both"/>
        <w:rPr>
          <w:sz w:val="22"/>
          <w:szCs w:val="22"/>
        </w:rPr>
      </w:pPr>
    </w:p>
    <w:p w:rsidR="00F428A1" w:rsidRDefault="00F428A1" w:rsidP="00F428A1">
      <w:pPr>
        <w:numPr>
          <w:ilvl w:val="0"/>
          <w:numId w:val="4"/>
        </w:numPr>
        <w:jc w:val="both"/>
        <w:rPr>
          <w:sz w:val="22"/>
          <w:szCs w:val="22"/>
        </w:rPr>
      </w:pPr>
      <w:r>
        <w:rPr>
          <w:sz w:val="22"/>
          <w:szCs w:val="22"/>
        </w:rPr>
        <w:t xml:space="preserve">Researcher/User shall submit </w:t>
      </w:r>
      <w:r w:rsidRPr="005865D2">
        <w:rPr>
          <w:sz w:val="22"/>
          <w:szCs w:val="22"/>
        </w:rPr>
        <w:t>any findings</w:t>
      </w:r>
      <w:r>
        <w:rPr>
          <w:sz w:val="22"/>
          <w:szCs w:val="22"/>
        </w:rPr>
        <w:t>, results of analysis,</w:t>
      </w:r>
      <w:r w:rsidRPr="005865D2">
        <w:rPr>
          <w:sz w:val="22"/>
          <w:szCs w:val="22"/>
        </w:rPr>
        <w:t xml:space="preserve"> or manuscripts proposed for public release</w:t>
      </w:r>
      <w:r>
        <w:rPr>
          <w:sz w:val="22"/>
          <w:szCs w:val="22"/>
        </w:rPr>
        <w:t>, publication, or any other type of disclosure (“Writings”) to persons not listed in Attachment A to the PCC for</w:t>
      </w:r>
      <w:r w:rsidRPr="005865D2">
        <w:rPr>
          <w:sz w:val="22"/>
          <w:szCs w:val="22"/>
        </w:rPr>
        <w:t xml:space="preserve"> review </w:t>
      </w:r>
      <w:r>
        <w:rPr>
          <w:sz w:val="22"/>
          <w:szCs w:val="22"/>
        </w:rPr>
        <w:t xml:space="preserve">and approval </w:t>
      </w:r>
      <w:r w:rsidRPr="005865D2">
        <w:rPr>
          <w:sz w:val="22"/>
          <w:szCs w:val="22"/>
        </w:rPr>
        <w:t xml:space="preserve">by </w:t>
      </w:r>
      <w:r>
        <w:rPr>
          <w:sz w:val="22"/>
          <w:szCs w:val="22"/>
        </w:rPr>
        <w:t xml:space="preserve">a Publications Review Board (PRB).  Researcher/User shall submit such Writings to the PCC at the same time that Researcher/User submits the Writings for conference or journal acceptance or for any other purpose.  PRB review is limited to ensuring </w:t>
      </w:r>
      <w:r w:rsidRPr="005865D2">
        <w:rPr>
          <w:sz w:val="22"/>
          <w:szCs w:val="22"/>
        </w:rPr>
        <w:t>that data confidentiality is maintained</w:t>
      </w:r>
      <w:r>
        <w:rPr>
          <w:sz w:val="22"/>
          <w:szCs w:val="22"/>
        </w:rPr>
        <w:t>, entities</w:t>
      </w:r>
      <w:r w:rsidRPr="005865D2">
        <w:rPr>
          <w:sz w:val="22"/>
          <w:szCs w:val="22"/>
        </w:rPr>
        <w:t xml:space="preserve"> </w:t>
      </w:r>
      <w:r>
        <w:rPr>
          <w:sz w:val="22"/>
          <w:szCs w:val="22"/>
        </w:rPr>
        <w:t xml:space="preserve">or individuals </w:t>
      </w:r>
      <w:r w:rsidRPr="005865D2">
        <w:rPr>
          <w:sz w:val="22"/>
          <w:szCs w:val="22"/>
        </w:rPr>
        <w:t>cannot be identified</w:t>
      </w:r>
      <w:r>
        <w:rPr>
          <w:sz w:val="22"/>
          <w:szCs w:val="22"/>
        </w:rPr>
        <w:t xml:space="preserve"> (except as permitted under Article 11 above), and the terms and conditions attached to the use of the Data have been followed</w:t>
      </w:r>
      <w:r w:rsidRPr="005865D2">
        <w:rPr>
          <w:sz w:val="22"/>
          <w:szCs w:val="22"/>
        </w:rPr>
        <w:t xml:space="preserve">.  </w:t>
      </w:r>
      <w:r>
        <w:rPr>
          <w:b/>
          <w:sz w:val="22"/>
          <w:szCs w:val="22"/>
        </w:rPr>
        <w:t>Doug—</w:t>
      </w:r>
      <w:proofErr w:type="gramStart"/>
      <w:r>
        <w:rPr>
          <w:b/>
          <w:sz w:val="22"/>
          <w:szCs w:val="22"/>
        </w:rPr>
        <w:t>OK</w:t>
      </w:r>
      <w:proofErr w:type="gramEnd"/>
      <w:r>
        <w:rPr>
          <w:b/>
          <w:sz w:val="22"/>
          <w:szCs w:val="22"/>
        </w:rPr>
        <w:t>?</w:t>
      </w:r>
    </w:p>
    <w:p w:rsidR="00F428A1" w:rsidRDefault="00F428A1" w:rsidP="00F428A1">
      <w:pPr>
        <w:jc w:val="both"/>
        <w:rPr>
          <w:sz w:val="22"/>
          <w:szCs w:val="22"/>
        </w:rPr>
      </w:pPr>
    </w:p>
    <w:p w:rsidR="00F428A1" w:rsidRPr="005865D2" w:rsidRDefault="00F428A1" w:rsidP="00F428A1">
      <w:pPr>
        <w:numPr>
          <w:ilvl w:val="0"/>
          <w:numId w:val="4"/>
        </w:numPr>
        <w:jc w:val="both"/>
        <w:rPr>
          <w:sz w:val="22"/>
          <w:szCs w:val="22"/>
        </w:rPr>
      </w:pPr>
      <w:r>
        <w:rPr>
          <w:sz w:val="22"/>
          <w:szCs w:val="22"/>
        </w:rPr>
        <w:t>Researcher/User shall identify the PREDICT program as the source of Data in all Writings and DHS as the sponsor of PREDICT.  Researcher/User shall</w:t>
      </w:r>
      <w:r w:rsidRPr="005865D2">
        <w:rPr>
          <w:sz w:val="22"/>
          <w:szCs w:val="22"/>
        </w:rPr>
        <w:t xml:space="preserve"> abide by any decisions made by</w:t>
      </w:r>
      <w:r>
        <w:rPr>
          <w:sz w:val="22"/>
          <w:szCs w:val="22"/>
        </w:rPr>
        <w:t xml:space="preserve"> the PCC and PRB</w:t>
      </w:r>
      <w:r w:rsidRPr="005865D2">
        <w:rPr>
          <w:sz w:val="22"/>
          <w:szCs w:val="22"/>
        </w:rPr>
        <w:t xml:space="preserve"> </w:t>
      </w:r>
      <w:r>
        <w:rPr>
          <w:sz w:val="22"/>
          <w:szCs w:val="22"/>
        </w:rPr>
        <w:t>with respect</w:t>
      </w:r>
      <w:r w:rsidRPr="005865D2">
        <w:rPr>
          <w:sz w:val="22"/>
          <w:szCs w:val="22"/>
        </w:rPr>
        <w:t xml:space="preserve"> to </w:t>
      </w:r>
      <w:r>
        <w:rPr>
          <w:sz w:val="22"/>
          <w:szCs w:val="22"/>
        </w:rPr>
        <w:t xml:space="preserve">non-publication or </w:t>
      </w:r>
      <w:r w:rsidRPr="005865D2">
        <w:rPr>
          <w:sz w:val="22"/>
          <w:szCs w:val="22"/>
        </w:rPr>
        <w:t xml:space="preserve">changes necessary to ensure </w:t>
      </w:r>
      <w:r>
        <w:rPr>
          <w:sz w:val="22"/>
          <w:szCs w:val="22"/>
        </w:rPr>
        <w:t xml:space="preserve">the conditions associated with the Data are met.  Researcher/User shall not permit publication or otherwise publicly release such Writings </w:t>
      </w:r>
      <w:r w:rsidRPr="005865D2">
        <w:rPr>
          <w:sz w:val="22"/>
          <w:szCs w:val="22"/>
        </w:rPr>
        <w:t xml:space="preserve">until </w:t>
      </w:r>
      <w:r>
        <w:rPr>
          <w:sz w:val="22"/>
          <w:szCs w:val="22"/>
        </w:rPr>
        <w:t xml:space="preserve">PRB approval has been </w:t>
      </w:r>
      <w:r w:rsidRPr="005865D2">
        <w:rPr>
          <w:sz w:val="22"/>
          <w:szCs w:val="22"/>
        </w:rPr>
        <w:t>receiv</w:t>
      </w:r>
      <w:r>
        <w:rPr>
          <w:sz w:val="22"/>
          <w:szCs w:val="22"/>
        </w:rPr>
        <w:t xml:space="preserve">ed from the PCC. </w:t>
      </w:r>
      <w:r w:rsidRPr="005865D2">
        <w:rPr>
          <w:sz w:val="22"/>
          <w:szCs w:val="22"/>
        </w:rPr>
        <w:t xml:space="preserve"> </w:t>
      </w:r>
      <w:r>
        <w:rPr>
          <w:sz w:val="22"/>
          <w:szCs w:val="22"/>
        </w:rPr>
        <w:t>PCC</w:t>
      </w:r>
      <w:r w:rsidRPr="005865D2">
        <w:rPr>
          <w:sz w:val="22"/>
          <w:szCs w:val="22"/>
        </w:rPr>
        <w:t xml:space="preserve"> may withhold approval </w:t>
      </w:r>
      <w:r>
        <w:rPr>
          <w:sz w:val="22"/>
          <w:szCs w:val="22"/>
        </w:rPr>
        <w:t xml:space="preserve">to publish on the results of research </w:t>
      </w:r>
      <w:r w:rsidRPr="005865D2">
        <w:rPr>
          <w:sz w:val="22"/>
          <w:szCs w:val="22"/>
        </w:rPr>
        <w:t xml:space="preserve">only if it reasonably determines that the format of Data presentation is such that it </w:t>
      </w:r>
      <w:r>
        <w:rPr>
          <w:sz w:val="22"/>
          <w:szCs w:val="22"/>
        </w:rPr>
        <w:t xml:space="preserve">does not meet the terms and conditions for the use of the Data as reflected in this MOA and Attachments or if publication of the Writings </w:t>
      </w:r>
      <w:r w:rsidRPr="005865D2">
        <w:rPr>
          <w:sz w:val="22"/>
          <w:szCs w:val="22"/>
        </w:rPr>
        <w:t>may result in identification of</w:t>
      </w:r>
      <w:r>
        <w:rPr>
          <w:sz w:val="22"/>
          <w:szCs w:val="22"/>
        </w:rPr>
        <w:t xml:space="preserve"> the Data Provider or another institution, organization, or individual or otherwise breach a duty of confidence owed to Data Provider or the subject from whom the Data was collected.  Researcher/User shall provide to the PCC a link to or copy of all published Writings.</w:t>
      </w:r>
    </w:p>
    <w:p w:rsidR="00F428A1" w:rsidRPr="005865D2" w:rsidRDefault="00F428A1" w:rsidP="00F428A1">
      <w:pPr>
        <w:jc w:val="both"/>
        <w:rPr>
          <w:sz w:val="22"/>
          <w:szCs w:val="22"/>
        </w:rPr>
      </w:pPr>
    </w:p>
    <w:p w:rsidR="00F428A1" w:rsidRDefault="00F428A1" w:rsidP="00F428A1">
      <w:pPr>
        <w:numPr>
          <w:ilvl w:val="0"/>
          <w:numId w:val="4"/>
        </w:numPr>
        <w:jc w:val="both"/>
        <w:rPr>
          <w:sz w:val="22"/>
          <w:szCs w:val="22"/>
        </w:rPr>
      </w:pPr>
      <w:r>
        <w:rPr>
          <w:sz w:val="22"/>
          <w:szCs w:val="22"/>
        </w:rPr>
        <w:t>Researcher/User shall</w:t>
      </w:r>
      <w:r w:rsidRPr="005865D2">
        <w:rPr>
          <w:sz w:val="22"/>
          <w:szCs w:val="22"/>
        </w:rPr>
        <w:t xml:space="preserve"> report immediately to </w:t>
      </w:r>
      <w:r>
        <w:rPr>
          <w:sz w:val="22"/>
          <w:szCs w:val="22"/>
        </w:rPr>
        <w:t>PCC</w:t>
      </w:r>
      <w:r w:rsidRPr="005865D2">
        <w:rPr>
          <w:sz w:val="22"/>
          <w:szCs w:val="22"/>
        </w:rPr>
        <w:t xml:space="preserve"> any use or disclosure of the Data other than as permitted by this </w:t>
      </w:r>
      <w:r>
        <w:rPr>
          <w:sz w:val="22"/>
          <w:szCs w:val="22"/>
        </w:rPr>
        <w:t>Agreement.  Researcher/User shall</w:t>
      </w:r>
      <w:r w:rsidRPr="005865D2">
        <w:rPr>
          <w:sz w:val="22"/>
          <w:szCs w:val="22"/>
        </w:rPr>
        <w:t xml:space="preserve"> take all </w:t>
      </w:r>
      <w:r>
        <w:rPr>
          <w:sz w:val="22"/>
          <w:szCs w:val="22"/>
        </w:rPr>
        <w:t xml:space="preserve">commercially </w:t>
      </w:r>
      <w:r w:rsidRPr="005865D2">
        <w:rPr>
          <w:sz w:val="22"/>
          <w:szCs w:val="22"/>
        </w:rPr>
        <w:t xml:space="preserve">reasonable steps to mitigate the effects of such improper use or disclosure, </w:t>
      </w:r>
      <w:r>
        <w:rPr>
          <w:sz w:val="22"/>
          <w:szCs w:val="22"/>
        </w:rPr>
        <w:t xml:space="preserve">including </w:t>
      </w:r>
      <w:r w:rsidRPr="005865D2">
        <w:rPr>
          <w:sz w:val="22"/>
          <w:szCs w:val="22"/>
        </w:rPr>
        <w:t xml:space="preserve">cooperating with all reasonable requests of </w:t>
      </w:r>
      <w:r>
        <w:rPr>
          <w:sz w:val="22"/>
          <w:szCs w:val="22"/>
        </w:rPr>
        <w:t>PCC</w:t>
      </w:r>
      <w:r w:rsidRPr="005865D2">
        <w:rPr>
          <w:sz w:val="22"/>
          <w:szCs w:val="22"/>
        </w:rPr>
        <w:t>.</w:t>
      </w:r>
    </w:p>
    <w:p w:rsidR="00F428A1" w:rsidRDefault="00F428A1" w:rsidP="00F428A1">
      <w:pPr>
        <w:jc w:val="both"/>
        <w:rPr>
          <w:sz w:val="22"/>
          <w:szCs w:val="22"/>
        </w:rPr>
      </w:pPr>
    </w:p>
    <w:p w:rsidR="00F428A1" w:rsidRPr="00AB0455" w:rsidRDefault="00F428A1" w:rsidP="00F428A1">
      <w:pPr>
        <w:numPr>
          <w:ilvl w:val="0"/>
          <w:numId w:val="4"/>
        </w:numPr>
        <w:jc w:val="both"/>
        <w:rPr>
          <w:sz w:val="22"/>
          <w:szCs w:val="22"/>
        </w:rPr>
      </w:pPr>
      <w:r w:rsidRPr="00AB0455">
        <w:rPr>
          <w:sz w:val="22"/>
          <w:szCs w:val="22"/>
        </w:rPr>
        <w:t xml:space="preserve">Unless re-identification of Data is required and was disclosed and approved in the application by Researcher/User to the ARB, Researcher/User </w:t>
      </w:r>
      <w:r>
        <w:rPr>
          <w:sz w:val="22"/>
          <w:szCs w:val="22"/>
        </w:rPr>
        <w:t>shall</w:t>
      </w:r>
      <w:r w:rsidRPr="00AB0455">
        <w:rPr>
          <w:sz w:val="22"/>
          <w:szCs w:val="22"/>
        </w:rPr>
        <w:t xml:space="preserve"> not attempt to or actually unlock, override, reverse engineer, or otherwise take any steps to defeat any </w:t>
      </w:r>
      <w:proofErr w:type="spellStart"/>
      <w:r w:rsidRPr="00AB0455">
        <w:rPr>
          <w:sz w:val="22"/>
          <w:szCs w:val="22"/>
        </w:rPr>
        <w:t>anonymization</w:t>
      </w:r>
      <w:proofErr w:type="spellEnd"/>
      <w:r w:rsidRPr="00AB0455">
        <w:rPr>
          <w:sz w:val="22"/>
          <w:szCs w:val="22"/>
        </w:rPr>
        <w:t xml:space="preserve"> or obfuscation methods or tools that have been applied to any Data by the Data Provider or Data Host, or otherwise to violate any of the terms of use associated with the Data.</w:t>
      </w:r>
    </w:p>
    <w:p w:rsidR="00F428A1" w:rsidRPr="00AB0455" w:rsidRDefault="00F428A1" w:rsidP="00F428A1">
      <w:pPr>
        <w:jc w:val="both"/>
        <w:rPr>
          <w:sz w:val="22"/>
          <w:szCs w:val="22"/>
        </w:rPr>
      </w:pPr>
    </w:p>
    <w:p w:rsidR="00F428A1" w:rsidRPr="005865D2" w:rsidRDefault="00F428A1" w:rsidP="00F428A1">
      <w:pPr>
        <w:numPr>
          <w:ilvl w:val="0"/>
          <w:numId w:val="4"/>
        </w:numPr>
        <w:jc w:val="both"/>
        <w:rPr>
          <w:sz w:val="22"/>
          <w:szCs w:val="22"/>
        </w:rPr>
      </w:pPr>
      <w:r>
        <w:rPr>
          <w:sz w:val="22"/>
          <w:szCs w:val="22"/>
        </w:rPr>
        <w:t xml:space="preserve">Researcher/User </w:t>
      </w:r>
      <w:r w:rsidRPr="005865D2">
        <w:rPr>
          <w:sz w:val="22"/>
          <w:szCs w:val="22"/>
        </w:rPr>
        <w:t>agree</w:t>
      </w:r>
      <w:r>
        <w:rPr>
          <w:sz w:val="22"/>
          <w:szCs w:val="22"/>
        </w:rPr>
        <w:t>s</w:t>
      </w:r>
      <w:r w:rsidRPr="005865D2">
        <w:rPr>
          <w:sz w:val="22"/>
          <w:szCs w:val="22"/>
        </w:rPr>
        <w:t xml:space="preserve"> that in the event </w:t>
      </w:r>
      <w:r>
        <w:rPr>
          <w:sz w:val="22"/>
          <w:szCs w:val="22"/>
        </w:rPr>
        <w:t>PCC</w:t>
      </w:r>
      <w:r w:rsidRPr="005865D2">
        <w:rPr>
          <w:sz w:val="22"/>
          <w:szCs w:val="22"/>
        </w:rPr>
        <w:t xml:space="preserve"> determines or has a reasonable belief that </w:t>
      </w:r>
      <w:r>
        <w:rPr>
          <w:sz w:val="22"/>
          <w:szCs w:val="22"/>
        </w:rPr>
        <w:t>Researcher/User has</w:t>
      </w:r>
      <w:r w:rsidRPr="005865D2">
        <w:rPr>
          <w:sz w:val="22"/>
          <w:szCs w:val="22"/>
        </w:rPr>
        <w:t xml:space="preserve"> violated any terms of this </w:t>
      </w:r>
      <w:r>
        <w:rPr>
          <w:sz w:val="22"/>
          <w:szCs w:val="22"/>
        </w:rPr>
        <w:t>A</w:t>
      </w:r>
      <w:r w:rsidRPr="005865D2">
        <w:rPr>
          <w:sz w:val="22"/>
          <w:szCs w:val="22"/>
        </w:rPr>
        <w:t xml:space="preserve">greement, </w:t>
      </w:r>
      <w:r>
        <w:rPr>
          <w:sz w:val="22"/>
          <w:szCs w:val="22"/>
        </w:rPr>
        <w:t>PCC</w:t>
      </w:r>
      <w:r w:rsidRPr="005865D2">
        <w:rPr>
          <w:sz w:val="22"/>
          <w:szCs w:val="22"/>
        </w:rPr>
        <w:t xml:space="preserve"> may terminate this</w:t>
      </w:r>
      <w:r>
        <w:rPr>
          <w:sz w:val="22"/>
          <w:szCs w:val="22"/>
        </w:rPr>
        <w:t xml:space="preserve"> Agreement</w:t>
      </w:r>
      <w:r w:rsidRPr="005865D2">
        <w:rPr>
          <w:sz w:val="22"/>
          <w:szCs w:val="22"/>
        </w:rPr>
        <w:t xml:space="preserve"> and require that </w:t>
      </w:r>
      <w:r>
        <w:rPr>
          <w:sz w:val="22"/>
          <w:szCs w:val="22"/>
        </w:rPr>
        <w:t xml:space="preserve">Researcher/User destroy </w:t>
      </w:r>
      <w:r w:rsidRPr="005865D2">
        <w:rPr>
          <w:sz w:val="22"/>
          <w:szCs w:val="22"/>
        </w:rPr>
        <w:t xml:space="preserve">the </w:t>
      </w:r>
      <w:r>
        <w:rPr>
          <w:sz w:val="22"/>
          <w:szCs w:val="22"/>
        </w:rPr>
        <w:t>D</w:t>
      </w:r>
      <w:r w:rsidRPr="005865D2">
        <w:rPr>
          <w:sz w:val="22"/>
          <w:szCs w:val="22"/>
        </w:rPr>
        <w:t>ata and all derivative files</w:t>
      </w:r>
      <w:r>
        <w:rPr>
          <w:sz w:val="22"/>
          <w:szCs w:val="22"/>
        </w:rPr>
        <w:t xml:space="preserve"> pursuant to PCC instructions</w:t>
      </w:r>
      <w:r w:rsidRPr="005865D2">
        <w:rPr>
          <w:sz w:val="22"/>
          <w:szCs w:val="22"/>
        </w:rPr>
        <w:t xml:space="preserve">.  </w:t>
      </w:r>
      <w:r>
        <w:rPr>
          <w:sz w:val="22"/>
          <w:szCs w:val="22"/>
        </w:rPr>
        <w:t>PCC</w:t>
      </w:r>
      <w:r w:rsidRPr="005865D2">
        <w:rPr>
          <w:sz w:val="22"/>
          <w:szCs w:val="22"/>
        </w:rPr>
        <w:t xml:space="preserve"> may also seek injunctive relief against </w:t>
      </w:r>
      <w:r>
        <w:rPr>
          <w:sz w:val="22"/>
          <w:szCs w:val="22"/>
        </w:rPr>
        <w:t xml:space="preserve">Researcher/User </w:t>
      </w:r>
      <w:r w:rsidRPr="005865D2">
        <w:rPr>
          <w:sz w:val="22"/>
          <w:szCs w:val="22"/>
        </w:rPr>
        <w:t xml:space="preserve">to prevent any </w:t>
      </w:r>
      <w:r>
        <w:rPr>
          <w:sz w:val="22"/>
          <w:szCs w:val="22"/>
        </w:rPr>
        <w:t xml:space="preserve">unauthorized </w:t>
      </w:r>
      <w:r w:rsidRPr="005865D2">
        <w:rPr>
          <w:sz w:val="22"/>
          <w:szCs w:val="22"/>
        </w:rPr>
        <w:t xml:space="preserve">disclosure of Data by </w:t>
      </w:r>
      <w:r>
        <w:rPr>
          <w:sz w:val="22"/>
          <w:szCs w:val="22"/>
        </w:rPr>
        <w:t>Researcher/User.</w:t>
      </w:r>
      <w:r w:rsidRPr="005865D2">
        <w:rPr>
          <w:sz w:val="22"/>
          <w:szCs w:val="22"/>
        </w:rPr>
        <w:t xml:space="preserve">  </w:t>
      </w:r>
      <w:r>
        <w:rPr>
          <w:sz w:val="22"/>
          <w:szCs w:val="22"/>
        </w:rPr>
        <w:t xml:space="preserve">Researcher/User </w:t>
      </w:r>
      <w:r w:rsidRPr="005865D2">
        <w:rPr>
          <w:sz w:val="22"/>
          <w:szCs w:val="22"/>
        </w:rPr>
        <w:t>understand</w:t>
      </w:r>
      <w:r>
        <w:rPr>
          <w:sz w:val="22"/>
          <w:szCs w:val="22"/>
        </w:rPr>
        <w:t xml:space="preserve">s </w:t>
      </w:r>
      <w:r w:rsidRPr="005865D2">
        <w:rPr>
          <w:sz w:val="22"/>
          <w:szCs w:val="22"/>
        </w:rPr>
        <w:t xml:space="preserve">that as a result of this determination or reasonable belief that a violation of this </w:t>
      </w:r>
      <w:r>
        <w:rPr>
          <w:sz w:val="22"/>
          <w:szCs w:val="22"/>
        </w:rPr>
        <w:t>A</w:t>
      </w:r>
      <w:r w:rsidRPr="005865D2">
        <w:rPr>
          <w:sz w:val="22"/>
          <w:szCs w:val="22"/>
        </w:rPr>
        <w:t xml:space="preserve">greement has occurred, </w:t>
      </w:r>
      <w:r>
        <w:rPr>
          <w:sz w:val="22"/>
          <w:szCs w:val="22"/>
        </w:rPr>
        <w:t xml:space="preserve">PCC </w:t>
      </w:r>
      <w:r w:rsidRPr="005865D2">
        <w:rPr>
          <w:sz w:val="22"/>
          <w:szCs w:val="22"/>
        </w:rPr>
        <w:t xml:space="preserve">may also refuse to release further </w:t>
      </w:r>
      <w:r>
        <w:rPr>
          <w:sz w:val="22"/>
          <w:szCs w:val="22"/>
        </w:rPr>
        <w:t>D</w:t>
      </w:r>
      <w:r w:rsidRPr="005865D2">
        <w:rPr>
          <w:sz w:val="22"/>
          <w:szCs w:val="22"/>
        </w:rPr>
        <w:t xml:space="preserve">ata to </w:t>
      </w:r>
      <w:r>
        <w:rPr>
          <w:sz w:val="22"/>
          <w:szCs w:val="22"/>
        </w:rPr>
        <w:t xml:space="preserve">Researcher/User.  </w:t>
      </w:r>
      <w:r w:rsidRPr="005865D2">
        <w:rPr>
          <w:sz w:val="22"/>
          <w:szCs w:val="22"/>
        </w:rPr>
        <w:t xml:space="preserve">In addition, </w:t>
      </w:r>
      <w:r>
        <w:rPr>
          <w:sz w:val="22"/>
          <w:szCs w:val="22"/>
        </w:rPr>
        <w:t>PCC</w:t>
      </w:r>
      <w:r w:rsidRPr="005865D2">
        <w:rPr>
          <w:sz w:val="22"/>
          <w:szCs w:val="22"/>
        </w:rPr>
        <w:t xml:space="preserve"> </w:t>
      </w:r>
      <w:r>
        <w:rPr>
          <w:sz w:val="22"/>
          <w:szCs w:val="22"/>
        </w:rPr>
        <w:t xml:space="preserve">may </w:t>
      </w:r>
      <w:r w:rsidRPr="005865D2">
        <w:rPr>
          <w:sz w:val="22"/>
          <w:szCs w:val="22"/>
        </w:rPr>
        <w:t xml:space="preserve">report any misuse or improper disclosure of Data </w:t>
      </w:r>
      <w:r>
        <w:rPr>
          <w:sz w:val="22"/>
          <w:szCs w:val="22"/>
        </w:rPr>
        <w:t xml:space="preserve">to Data Provider and Data Host and to appropriate authorities </w:t>
      </w:r>
      <w:r w:rsidRPr="005865D2">
        <w:rPr>
          <w:sz w:val="22"/>
          <w:szCs w:val="22"/>
        </w:rPr>
        <w:t xml:space="preserve">as </w:t>
      </w:r>
      <w:r>
        <w:rPr>
          <w:sz w:val="22"/>
          <w:szCs w:val="22"/>
        </w:rPr>
        <w:t xml:space="preserve">permitted or </w:t>
      </w:r>
      <w:r w:rsidRPr="005865D2">
        <w:rPr>
          <w:sz w:val="22"/>
          <w:szCs w:val="22"/>
        </w:rPr>
        <w:t>required by applicable Federal or state law.</w:t>
      </w:r>
    </w:p>
    <w:p w:rsidR="00F428A1" w:rsidRPr="005865D2" w:rsidRDefault="00F428A1" w:rsidP="00F428A1">
      <w:pPr>
        <w:jc w:val="both"/>
        <w:rPr>
          <w:sz w:val="22"/>
          <w:szCs w:val="22"/>
        </w:rPr>
      </w:pPr>
    </w:p>
    <w:p w:rsidR="00F428A1" w:rsidRPr="005865D2" w:rsidRDefault="00F428A1" w:rsidP="00F428A1">
      <w:pPr>
        <w:numPr>
          <w:ilvl w:val="0"/>
          <w:numId w:val="4"/>
        </w:numPr>
        <w:jc w:val="both"/>
        <w:rPr>
          <w:sz w:val="22"/>
          <w:szCs w:val="22"/>
        </w:rPr>
      </w:pPr>
      <w:r>
        <w:rPr>
          <w:sz w:val="22"/>
          <w:szCs w:val="22"/>
        </w:rPr>
        <w:t xml:space="preserve">Access to Data ends upon expiration or termination of this Agreement and Researcher/User shall, as directed by PCC, </w:t>
      </w:r>
      <w:r w:rsidRPr="005865D2">
        <w:rPr>
          <w:sz w:val="22"/>
          <w:szCs w:val="22"/>
        </w:rPr>
        <w:t xml:space="preserve">destroy all copies of the </w:t>
      </w:r>
      <w:r>
        <w:rPr>
          <w:sz w:val="22"/>
          <w:szCs w:val="22"/>
        </w:rPr>
        <w:t xml:space="preserve">Data </w:t>
      </w:r>
      <w:r w:rsidRPr="005865D2">
        <w:rPr>
          <w:sz w:val="22"/>
          <w:szCs w:val="22"/>
        </w:rPr>
        <w:t xml:space="preserve">per </w:t>
      </w:r>
      <w:r>
        <w:rPr>
          <w:sz w:val="22"/>
          <w:szCs w:val="22"/>
        </w:rPr>
        <w:t xml:space="preserve">PCC’s </w:t>
      </w:r>
      <w:r w:rsidRPr="005865D2">
        <w:rPr>
          <w:sz w:val="22"/>
          <w:szCs w:val="22"/>
        </w:rPr>
        <w:t xml:space="preserve">instructions.  </w:t>
      </w:r>
      <w:r>
        <w:rPr>
          <w:sz w:val="22"/>
          <w:szCs w:val="22"/>
        </w:rPr>
        <w:t>Researcher/User or the Data Custodian sha</w:t>
      </w:r>
      <w:r w:rsidRPr="005865D2">
        <w:rPr>
          <w:sz w:val="22"/>
          <w:szCs w:val="22"/>
        </w:rPr>
        <w:t xml:space="preserve">ll certify such destruction or return by signing and providing to </w:t>
      </w:r>
      <w:r>
        <w:rPr>
          <w:sz w:val="22"/>
          <w:szCs w:val="22"/>
        </w:rPr>
        <w:t>PCC</w:t>
      </w:r>
      <w:r w:rsidRPr="005865D2">
        <w:rPr>
          <w:sz w:val="22"/>
          <w:szCs w:val="22"/>
        </w:rPr>
        <w:t xml:space="preserve"> a</w:t>
      </w:r>
      <w:r>
        <w:rPr>
          <w:sz w:val="22"/>
          <w:szCs w:val="22"/>
        </w:rPr>
        <w:t xml:space="preserve"> Certification of Data</w:t>
      </w:r>
      <w:r w:rsidRPr="005865D2">
        <w:rPr>
          <w:sz w:val="22"/>
          <w:szCs w:val="22"/>
        </w:rPr>
        <w:t xml:space="preserve"> Destruction</w:t>
      </w:r>
      <w:r>
        <w:rPr>
          <w:sz w:val="22"/>
          <w:szCs w:val="22"/>
        </w:rPr>
        <w:t>.</w:t>
      </w:r>
    </w:p>
    <w:p w:rsidR="00F428A1" w:rsidRPr="005865D2" w:rsidRDefault="00F428A1" w:rsidP="00F428A1">
      <w:pPr>
        <w:jc w:val="both"/>
        <w:rPr>
          <w:sz w:val="22"/>
          <w:szCs w:val="22"/>
        </w:rPr>
      </w:pPr>
    </w:p>
    <w:p w:rsidR="00F428A1" w:rsidRDefault="00F428A1" w:rsidP="00F428A1">
      <w:pPr>
        <w:numPr>
          <w:ilvl w:val="0"/>
          <w:numId w:val="4"/>
        </w:numPr>
        <w:jc w:val="both"/>
        <w:rPr>
          <w:sz w:val="22"/>
          <w:szCs w:val="22"/>
        </w:rPr>
      </w:pPr>
      <w:r w:rsidRPr="00AF2042">
        <w:rPr>
          <w:sz w:val="22"/>
          <w:szCs w:val="22"/>
        </w:rPr>
        <w:t xml:space="preserve">Researcher/User shall be responsible for harm directly caused by the gross negligence or willful misconduct of Researcher/User or its agents, arising out of or connected to the use of any of the Data or research related to this Agreement. </w:t>
      </w:r>
    </w:p>
    <w:p w:rsidR="00F428A1" w:rsidRPr="00AF2042" w:rsidRDefault="00F428A1" w:rsidP="00F428A1">
      <w:pPr>
        <w:jc w:val="both"/>
        <w:rPr>
          <w:sz w:val="22"/>
          <w:szCs w:val="22"/>
        </w:rPr>
      </w:pPr>
    </w:p>
    <w:p w:rsidR="00F428A1" w:rsidRDefault="00F428A1" w:rsidP="00F428A1">
      <w:pPr>
        <w:numPr>
          <w:ilvl w:val="0"/>
          <w:numId w:val="4"/>
        </w:numPr>
        <w:jc w:val="both"/>
        <w:rPr>
          <w:b/>
          <w:sz w:val="22"/>
          <w:szCs w:val="22"/>
          <w:u w:val="single"/>
        </w:rPr>
      </w:pPr>
      <w:r w:rsidRPr="00AF2042">
        <w:rPr>
          <w:sz w:val="22"/>
          <w:szCs w:val="22"/>
        </w:rPr>
        <w:t>Researcher/User shall promptly notify PCC of any claim against it or a third party of which it becomes aware pertaining to Data or research related to this Agreement</w:t>
      </w:r>
      <w:r>
        <w:rPr>
          <w:b/>
          <w:sz w:val="22"/>
          <w:szCs w:val="22"/>
          <w:u w:val="single"/>
        </w:rPr>
        <w:t>.</w:t>
      </w:r>
    </w:p>
    <w:p w:rsidR="00F428A1" w:rsidRPr="00AF2042" w:rsidRDefault="00F428A1" w:rsidP="00F428A1">
      <w:pPr>
        <w:jc w:val="both"/>
        <w:rPr>
          <w:b/>
          <w:sz w:val="22"/>
          <w:szCs w:val="22"/>
          <w:u w:val="single"/>
        </w:rPr>
      </w:pPr>
    </w:p>
    <w:p w:rsidR="00F428A1" w:rsidRPr="00C61696" w:rsidRDefault="00F428A1" w:rsidP="00F428A1">
      <w:pPr>
        <w:jc w:val="both"/>
        <w:rPr>
          <w:b/>
          <w:sz w:val="22"/>
          <w:szCs w:val="22"/>
          <w:u w:val="single"/>
        </w:rPr>
      </w:pPr>
      <w:r w:rsidRPr="00C61696">
        <w:rPr>
          <w:b/>
          <w:sz w:val="22"/>
          <w:szCs w:val="22"/>
          <w:u w:val="single"/>
        </w:rPr>
        <w:t xml:space="preserve">PREDICT Coordinating Center (PCC) </w:t>
      </w:r>
      <w:r>
        <w:rPr>
          <w:b/>
          <w:sz w:val="22"/>
          <w:szCs w:val="22"/>
          <w:u w:val="single"/>
        </w:rPr>
        <w:t xml:space="preserve">Rights and </w:t>
      </w:r>
      <w:r w:rsidRPr="00C61696">
        <w:rPr>
          <w:b/>
          <w:sz w:val="22"/>
          <w:szCs w:val="22"/>
          <w:u w:val="single"/>
        </w:rPr>
        <w:t>Obligations</w:t>
      </w:r>
    </w:p>
    <w:p w:rsidR="00F428A1" w:rsidRPr="00C61696" w:rsidRDefault="00F428A1" w:rsidP="00F428A1">
      <w:pPr>
        <w:ind w:left="180"/>
        <w:jc w:val="both"/>
        <w:rPr>
          <w:sz w:val="22"/>
          <w:szCs w:val="22"/>
        </w:rPr>
      </w:pPr>
    </w:p>
    <w:p w:rsidR="00F428A1" w:rsidRPr="00C61696" w:rsidRDefault="00F428A1" w:rsidP="00F428A1">
      <w:pPr>
        <w:numPr>
          <w:ilvl w:val="0"/>
          <w:numId w:val="2"/>
        </w:numPr>
        <w:tabs>
          <w:tab w:val="clear" w:pos="540"/>
          <w:tab w:val="num" w:pos="360"/>
          <w:tab w:val="left" w:pos="1224"/>
          <w:tab w:val="left" w:pos="3600"/>
          <w:tab w:val="left" w:pos="5760"/>
        </w:tabs>
        <w:spacing w:line="221" w:lineRule="auto"/>
        <w:ind w:left="360" w:right="18"/>
        <w:jc w:val="both"/>
        <w:rPr>
          <w:sz w:val="22"/>
          <w:szCs w:val="22"/>
        </w:rPr>
      </w:pPr>
      <w:r w:rsidRPr="00C61696">
        <w:rPr>
          <w:sz w:val="22"/>
          <w:szCs w:val="22"/>
        </w:rPr>
        <w:t xml:space="preserve">PCC </w:t>
      </w:r>
      <w:r>
        <w:rPr>
          <w:sz w:val="22"/>
          <w:szCs w:val="22"/>
        </w:rPr>
        <w:t xml:space="preserve">shall </w:t>
      </w:r>
      <w:r w:rsidRPr="00C61696">
        <w:rPr>
          <w:sz w:val="22"/>
          <w:szCs w:val="22"/>
        </w:rPr>
        <w:t xml:space="preserve">notify </w:t>
      </w:r>
      <w:r>
        <w:rPr>
          <w:sz w:val="22"/>
          <w:szCs w:val="22"/>
        </w:rPr>
        <w:t>Researcher/User</w:t>
      </w:r>
      <w:r w:rsidRPr="00C61696">
        <w:rPr>
          <w:sz w:val="22"/>
          <w:szCs w:val="22"/>
        </w:rPr>
        <w:t xml:space="preserve"> of</w:t>
      </w:r>
    </w:p>
    <w:p w:rsidR="00F428A1" w:rsidRDefault="00F428A1" w:rsidP="00F428A1">
      <w:pPr>
        <w:numPr>
          <w:ilvl w:val="1"/>
          <w:numId w:val="3"/>
        </w:numPr>
        <w:tabs>
          <w:tab w:val="clear" w:pos="1440"/>
          <w:tab w:val="num" w:pos="1260"/>
        </w:tabs>
        <w:ind w:left="1260"/>
        <w:jc w:val="both"/>
        <w:rPr>
          <w:sz w:val="22"/>
          <w:szCs w:val="22"/>
        </w:rPr>
      </w:pPr>
      <w:r w:rsidRPr="00C61696">
        <w:rPr>
          <w:sz w:val="22"/>
          <w:szCs w:val="22"/>
        </w:rPr>
        <w:t>F</w:t>
      </w:r>
      <w:r>
        <w:rPr>
          <w:sz w:val="22"/>
          <w:szCs w:val="22"/>
        </w:rPr>
        <w:t>reedom of Information Act (“F</w:t>
      </w:r>
      <w:r w:rsidRPr="00C61696">
        <w:rPr>
          <w:sz w:val="22"/>
          <w:szCs w:val="22"/>
        </w:rPr>
        <w:t>OIA</w:t>
      </w:r>
      <w:r>
        <w:rPr>
          <w:sz w:val="22"/>
          <w:szCs w:val="22"/>
        </w:rPr>
        <w:t>”)</w:t>
      </w:r>
      <w:r w:rsidRPr="00C61696">
        <w:rPr>
          <w:sz w:val="22"/>
          <w:szCs w:val="22"/>
        </w:rPr>
        <w:t xml:space="preserve"> or other legal requests for access to</w:t>
      </w:r>
      <w:r>
        <w:rPr>
          <w:sz w:val="22"/>
          <w:szCs w:val="22"/>
        </w:rPr>
        <w:t xml:space="preserve"> data regarding this Agreement; and </w:t>
      </w:r>
    </w:p>
    <w:p w:rsidR="00F428A1" w:rsidRDefault="00F428A1" w:rsidP="00F428A1">
      <w:pPr>
        <w:numPr>
          <w:ilvl w:val="1"/>
          <w:numId w:val="3"/>
        </w:numPr>
        <w:tabs>
          <w:tab w:val="clear" w:pos="1440"/>
          <w:tab w:val="num" w:pos="1260"/>
        </w:tabs>
        <w:ind w:left="1260"/>
        <w:jc w:val="both"/>
        <w:rPr>
          <w:sz w:val="22"/>
          <w:szCs w:val="22"/>
        </w:rPr>
      </w:pPr>
      <w:r>
        <w:rPr>
          <w:sz w:val="22"/>
          <w:szCs w:val="22"/>
        </w:rPr>
        <w:t>Data destruction requirements at expiration of this Agreement.</w:t>
      </w:r>
    </w:p>
    <w:p w:rsidR="00F428A1" w:rsidRPr="00C61696" w:rsidRDefault="00F428A1" w:rsidP="00F428A1">
      <w:pPr>
        <w:ind w:left="900"/>
        <w:jc w:val="both"/>
        <w:rPr>
          <w:sz w:val="22"/>
          <w:szCs w:val="22"/>
        </w:rPr>
      </w:pPr>
    </w:p>
    <w:p w:rsidR="00F428A1" w:rsidRDefault="00F428A1" w:rsidP="00F428A1">
      <w:pPr>
        <w:ind w:left="360" w:hanging="360"/>
        <w:jc w:val="both"/>
        <w:rPr>
          <w:sz w:val="22"/>
          <w:szCs w:val="22"/>
        </w:rPr>
      </w:pPr>
      <w:r>
        <w:rPr>
          <w:sz w:val="22"/>
          <w:szCs w:val="22"/>
        </w:rPr>
        <w:t>2.</w:t>
      </w:r>
      <w:r>
        <w:rPr>
          <w:sz w:val="22"/>
          <w:szCs w:val="22"/>
        </w:rPr>
        <w:tab/>
      </w:r>
      <w:r w:rsidRPr="00A23897">
        <w:rPr>
          <w:sz w:val="22"/>
          <w:szCs w:val="22"/>
        </w:rPr>
        <w:t xml:space="preserve">PCC </w:t>
      </w:r>
      <w:r>
        <w:rPr>
          <w:sz w:val="22"/>
          <w:szCs w:val="22"/>
        </w:rPr>
        <w:t>shall obtain from all Data Providers written agreement that (</w:t>
      </w:r>
      <w:proofErr w:type="spellStart"/>
      <w:r>
        <w:rPr>
          <w:sz w:val="22"/>
          <w:szCs w:val="22"/>
        </w:rPr>
        <w:t>i</w:t>
      </w:r>
      <w:proofErr w:type="spellEnd"/>
      <w:r>
        <w:rPr>
          <w:sz w:val="22"/>
          <w:szCs w:val="22"/>
        </w:rPr>
        <w:t>) its Data complies with all restrictions specified by the PCC and all requirements of applicable governing or regulating bodies and/or contractual agreements, and (ii) that all Data is consistent with Data Provider’s privacy, security, or other policies and procedures applicable to the Data.</w:t>
      </w:r>
    </w:p>
    <w:p w:rsidR="00F428A1" w:rsidRDefault="00F428A1" w:rsidP="00F428A1">
      <w:pPr>
        <w:ind w:left="360" w:hanging="360"/>
        <w:jc w:val="both"/>
        <w:rPr>
          <w:b/>
          <w:sz w:val="22"/>
          <w:szCs w:val="22"/>
        </w:rPr>
      </w:pPr>
    </w:p>
    <w:p w:rsidR="00F428A1" w:rsidRPr="008C7F7A" w:rsidRDefault="00F428A1" w:rsidP="00F428A1">
      <w:pPr>
        <w:ind w:left="360" w:hanging="360"/>
        <w:jc w:val="both"/>
        <w:rPr>
          <w:b/>
          <w:sz w:val="22"/>
          <w:szCs w:val="22"/>
        </w:rPr>
      </w:pPr>
      <w:r w:rsidRPr="00AC242F">
        <w:rPr>
          <w:sz w:val="22"/>
          <w:szCs w:val="22"/>
        </w:rPr>
        <w:t>3.</w:t>
      </w:r>
      <w:r w:rsidRPr="00AC242F">
        <w:rPr>
          <w:sz w:val="22"/>
          <w:szCs w:val="22"/>
        </w:rPr>
        <w:tab/>
        <w:t xml:space="preserve">PCC may terminate this Agreement upon determination that information provided in this Agreement </w:t>
      </w:r>
      <w:r>
        <w:rPr>
          <w:sz w:val="22"/>
          <w:szCs w:val="22"/>
        </w:rPr>
        <w:t xml:space="preserve">was false, inaccurate, incomplete, or otherwise designed to conceal material information </w:t>
      </w:r>
      <w:r w:rsidRPr="00AC242F">
        <w:rPr>
          <w:sz w:val="22"/>
          <w:szCs w:val="22"/>
        </w:rPr>
        <w:t>and</w:t>
      </w:r>
      <w:r>
        <w:rPr>
          <w:sz w:val="22"/>
          <w:szCs w:val="22"/>
        </w:rPr>
        <w:t xml:space="preserve"> require destruction of all Data (and copies thereof) that was provided to Researcher/User. </w:t>
      </w:r>
    </w:p>
    <w:p w:rsidR="00F428A1" w:rsidRDefault="00F428A1" w:rsidP="00F428A1">
      <w:pPr>
        <w:jc w:val="both"/>
        <w:rPr>
          <w:sz w:val="22"/>
          <w:szCs w:val="22"/>
        </w:rPr>
      </w:pPr>
    </w:p>
    <w:p w:rsidR="00F428A1" w:rsidRPr="00C61696" w:rsidRDefault="00F428A1" w:rsidP="00F428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1" w:lineRule="auto"/>
        <w:ind w:right="18"/>
        <w:jc w:val="both"/>
        <w:rPr>
          <w:b/>
          <w:sz w:val="22"/>
          <w:szCs w:val="22"/>
          <w:u w:val="single"/>
        </w:rPr>
      </w:pPr>
      <w:r>
        <w:rPr>
          <w:b/>
          <w:sz w:val="22"/>
          <w:szCs w:val="22"/>
          <w:u w:val="single"/>
        </w:rPr>
        <w:t xml:space="preserve">Joint Rights and </w:t>
      </w:r>
      <w:r w:rsidRPr="00C61696">
        <w:rPr>
          <w:b/>
          <w:sz w:val="22"/>
          <w:szCs w:val="22"/>
          <w:u w:val="single"/>
        </w:rPr>
        <w:t>Obligations</w:t>
      </w:r>
      <w:r>
        <w:rPr>
          <w:b/>
          <w:sz w:val="22"/>
          <w:szCs w:val="22"/>
          <w:u w:val="single"/>
        </w:rPr>
        <w:t xml:space="preserve"> – Researcher/User and </w:t>
      </w:r>
      <w:r w:rsidRPr="00C61696">
        <w:rPr>
          <w:b/>
          <w:sz w:val="22"/>
          <w:szCs w:val="22"/>
          <w:u w:val="single"/>
        </w:rPr>
        <w:t>PCC</w:t>
      </w:r>
      <w:r>
        <w:rPr>
          <w:b/>
          <w:sz w:val="22"/>
          <w:szCs w:val="22"/>
          <w:u w:val="single"/>
        </w:rPr>
        <w:t>, and Other Provisions</w:t>
      </w:r>
    </w:p>
    <w:p w:rsidR="00F428A1" w:rsidRPr="008F4598" w:rsidRDefault="00F428A1" w:rsidP="00F428A1">
      <w:pPr>
        <w:jc w:val="both"/>
        <w:rPr>
          <w:sz w:val="22"/>
          <w:szCs w:val="22"/>
        </w:rPr>
      </w:pPr>
    </w:p>
    <w:p w:rsidR="00F428A1" w:rsidRDefault="00F428A1" w:rsidP="00F428A1">
      <w:pPr>
        <w:pStyle w:val="Quick1"/>
        <w:widowControl/>
        <w:numPr>
          <w:ilvl w:val="0"/>
          <w:numId w:val="5"/>
        </w:numPr>
        <w:ind w:right="0"/>
        <w:jc w:val="both"/>
        <w:rPr>
          <w:sz w:val="22"/>
          <w:szCs w:val="22"/>
        </w:rPr>
      </w:pPr>
      <w:r w:rsidRPr="005865D2">
        <w:rPr>
          <w:sz w:val="22"/>
          <w:szCs w:val="22"/>
        </w:rPr>
        <w:t xml:space="preserve">Either party may terminate this </w:t>
      </w:r>
      <w:r>
        <w:rPr>
          <w:sz w:val="22"/>
          <w:szCs w:val="22"/>
        </w:rPr>
        <w:t>A</w:t>
      </w:r>
      <w:r w:rsidRPr="005865D2">
        <w:rPr>
          <w:sz w:val="22"/>
          <w:szCs w:val="22"/>
        </w:rPr>
        <w:t xml:space="preserve">greement </w:t>
      </w:r>
      <w:r>
        <w:rPr>
          <w:sz w:val="22"/>
          <w:szCs w:val="22"/>
        </w:rPr>
        <w:t xml:space="preserve">by providing thirty (30) </w:t>
      </w:r>
      <w:r w:rsidRPr="005865D2">
        <w:rPr>
          <w:sz w:val="22"/>
          <w:szCs w:val="22"/>
        </w:rPr>
        <w:t>days written notice.</w:t>
      </w:r>
      <w:r>
        <w:rPr>
          <w:sz w:val="22"/>
          <w:szCs w:val="22"/>
        </w:rPr>
        <w:t xml:space="preserve">  </w:t>
      </w:r>
      <w:r w:rsidRPr="005865D2">
        <w:rPr>
          <w:sz w:val="22"/>
          <w:szCs w:val="22"/>
        </w:rPr>
        <w:t>Upon any termination or the expiration of th</w:t>
      </w:r>
      <w:r>
        <w:rPr>
          <w:sz w:val="22"/>
          <w:szCs w:val="22"/>
        </w:rPr>
        <w:t>is Agreement</w:t>
      </w:r>
      <w:r w:rsidRPr="005865D2">
        <w:rPr>
          <w:sz w:val="22"/>
          <w:szCs w:val="22"/>
        </w:rPr>
        <w:t>, R</w:t>
      </w:r>
      <w:r>
        <w:rPr>
          <w:sz w:val="22"/>
          <w:szCs w:val="22"/>
        </w:rPr>
        <w:t>esearcher/User</w:t>
      </w:r>
      <w:r w:rsidRPr="005865D2">
        <w:rPr>
          <w:sz w:val="22"/>
          <w:szCs w:val="22"/>
        </w:rPr>
        <w:t xml:space="preserve"> </w:t>
      </w:r>
      <w:r>
        <w:rPr>
          <w:sz w:val="22"/>
          <w:szCs w:val="22"/>
        </w:rPr>
        <w:t>shall, upon direction from PCC,</w:t>
      </w:r>
      <w:r w:rsidRPr="005865D2">
        <w:rPr>
          <w:sz w:val="22"/>
          <w:szCs w:val="22"/>
        </w:rPr>
        <w:t xml:space="preserve"> destroy</w:t>
      </w:r>
      <w:r>
        <w:rPr>
          <w:sz w:val="22"/>
          <w:szCs w:val="22"/>
        </w:rPr>
        <w:t xml:space="preserve"> </w:t>
      </w:r>
      <w:r w:rsidRPr="005865D2">
        <w:rPr>
          <w:sz w:val="22"/>
          <w:szCs w:val="22"/>
        </w:rPr>
        <w:t>all copies of Data</w:t>
      </w:r>
      <w:r>
        <w:rPr>
          <w:sz w:val="22"/>
          <w:szCs w:val="22"/>
        </w:rPr>
        <w:t>,</w:t>
      </w:r>
      <w:r w:rsidRPr="005865D2">
        <w:rPr>
          <w:sz w:val="22"/>
          <w:szCs w:val="22"/>
        </w:rPr>
        <w:t xml:space="preserve"> or portions thereof</w:t>
      </w:r>
      <w:r>
        <w:rPr>
          <w:sz w:val="22"/>
          <w:szCs w:val="22"/>
        </w:rPr>
        <w:t>,</w:t>
      </w:r>
      <w:r w:rsidRPr="005865D2">
        <w:rPr>
          <w:sz w:val="22"/>
          <w:szCs w:val="22"/>
        </w:rPr>
        <w:t xml:space="preserve"> in its possession that it has received from </w:t>
      </w:r>
      <w:r>
        <w:rPr>
          <w:sz w:val="22"/>
          <w:szCs w:val="22"/>
        </w:rPr>
        <w:t>Data Host</w:t>
      </w:r>
      <w:r w:rsidRPr="005865D2">
        <w:rPr>
          <w:sz w:val="22"/>
          <w:szCs w:val="22"/>
        </w:rPr>
        <w:t xml:space="preserve"> or created (or had others create)</w:t>
      </w:r>
      <w:r>
        <w:rPr>
          <w:sz w:val="22"/>
          <w:szCs w:val="22"/>
        </w:rPr>
        <w:t>.  Researcher/User shall certify (or in the case of an entity that is a Researcher/User, the Data Custodian shall certify) to PCC such destruction or return by signing and providing a Certification of Data Destruction.</w:t>
      </w:r>
    </w:p>
    <w:p w:rsidR="00F428A1" w:rsidRDefault="00F428A1" w:rsidP="00F428A1">
      <w:pPr>
        <w:pStyle w:val="Quick1"/>
        <w:widowControl/>
        <w:numPr>
          <w:ilvl w:val="0"/>
          <w:numId w:val="0"/>
        </w:numPr>
        <w:ind w:right="0"/>
        <w:jc w:val="both"/>
        <w:rPr>
          <w:sz w:val="22"/>
          <w:szCs w:val="22"/>
        </w:rPr>
      </w:pPr>
    </w:p>
    <w:p w:rsidR="00F428A1" w:rsidRDefault="00F428A1" w:rsidP="00F428A1">
      <w:pPr>
        <w:pStyle w:val="Quick1"/>
        <w:widowControl/>
        <w:numPr>
          <w:ilvl w:val="0"/>
          <w:numId w:val="5"/>
        </w:numPr>
        <w:ind w:right="0"/>
        <w:jc w:val="both"/>
        <w:rPr>
          <w:sz w:val="22"/>
          <w:szCs w:val="22"/>
        </w:rPr>
      </w:pPr>
      <w:r w:rsidRPr="00902963">
        <w:rPr>
          <w:sz w:val="22"/>
          <w:szCs w:val="22"/>
        </w:rPr>
        <w:t>This Agreement shall remain in force for a period of one year commencing with the date of latest signature below</w:t>
      </w:r>
      <w:r>
        <w:rPr>
          <w:sz w:val="22"/>
          <w:szCs w:val="22"/>
        </w:rPr>
        <w:t>, or as amended.   All obligations or rights, which by their nature survive and continue after the end date of this Agreement, shall survive and continue, and this shall specifically include the obligation of Researcher/User to seek review by the PCC and PRB prior to publication as noted above.</w:t>
      </w:r>
      <w:r w:rsidRPr="00902963">
        <w:rPr>
          <w:sz w:val="22"/>
          <w:szCs w:val="22"/>
        </w:rPr>
        <w:t xml:space="preserve"> </w:t>
      </w:r>
      <w:r>
        <w:rPr>
          <w:sz w:val="22"/>
          <w:szCs w:val="22"/>
        </w:rPr>
        <w:t xml:space="preserve"> </w:t>
      </w:r>
      <w:r w:rsidRPr="00902963">
        <w:rPr>
          <w:sz w:val="22"/>
          <w:szCs w:val="22"/>
        </w:rPr>
        <w:t xml:space="preserve">Any Amendments to this Agreement, to be effective, shall be in writing and signed by an authorized Representative of each Party.   </w:t>
      </w:r>
    </w:p>
    <w:p w:rsidR="00F428A1" w:rsidRDefault="00F428A1" w:rsidP="00F428A1">
      <w:pPr>
        <w:pStyle w:val="Quick1"/>
        <w:widowControl/>
        <w:numPr>
          <w:ilvl w:val="0"/>
          <w:numId w:val="0"/>
        </w:numPr>
        <w:ind w:right="0"/>
        <w:jc w:val="both"/>
        <w:rPr>
          <w:sz w:val="22"/>
          <w:szCs w:val="22"/>
        </w:rPr>
      </w:pPr>
    </w:p>
    <w:p w:rsidR="00F428A1" w:rsidRPr="004B7380" w:rsidRDefault="00F428A1" w:rsidP="00F428A1">
      <w:pPr>
        <w:pStyle w:val="Quick1"/>
        <w:widowControl/>
        <w:numPr>
          <w:ilvl w:val="0"/>
          <w:numId w:val="5"/>
        </w:numPr>
        <w:ind w:right="0"/>
        <w:jc w:val="both"/>
        <w:rPr>
          <w:sz w:val="22"/>
          <w:szCs w:val="22"/>
        </w:rPr>
      </w:pPr>
      <w:r w:rsidRPr="00902963">
        <w:rPr>
          <w:sz w:val="22"/>
          <w:szCs w:val="22"/>
        </w:rPr>
        <w:t xml:space="preserve">This Agreement shall be construed and interpreted in accordance with the laws </w:t>
      </w:r>
      <w:r w:rsidRPr="004B7380">
        <w:rPr>
          <w:sz w:val="22"/>
          <w:szCs w:val="22"/>
        </w:rPr>
        <w:t>of the state of North Carolina.</w:t>
      </w:r>
    </w:p>
    <w:p w:rsidR="00F428A1" w:rsidRPr="00725633" w:rsidRDefault="00F428A1" w:rsidP="00F428A1">
      <w:pPr>
        <w:pStyle w:val="Quick1"/>
        <w:widowControl/>
        <w:numPr>
          <w:ilvl w:val="0"/>
          <w:numId w:val="5"/>
        </w:numPr>
        <w:spacing w:before="240"/>
        <w:ind w:right="0"/>
        <w:jc w:val="both"/>
        <w:rPr>
          <w:sz w:val="22"/>
          <w:szCs w:val="22"/>
        </w:rPr>
      </w:pPr>
      <w:r w:rsidRPr="00725633">
        <w:rPr>
          <w:sz w:val="22"/>
          <w:szCs w:val="22"/>
        </w:rPr>
        <w:t xml:space="preserve">Nothing contained herein shall be construed as conferring by implication, </w:t>
      </w:r>
      <w:proofErr w:type="spellStart"/>
      <w:r w:rsidRPr="00725633">
        <w:rPr>
          <w:sz w:val="22"/>
          <w:szCs w:val="22"/>
        </w:rPr>
        <w:t>estoppel</w:t>
      </w:r>
      <w:proofErr w:type="spellEnd"/>
      <w:r w:rsidRPr="00725633">
        <w:rPr>
          <w:sz w:val="22"/>
          <w:szCs w:val="22"/>
        </w:rPr>
        <w:t xml:space="preserve"> or otherwise any license or right in favor of either party or any third party in any patents or other intellectual property rights of the other.  </w:t>
      </w:r>
    </w:p>
    <w:p w:rsidR="00F428A1" w:rsidRDefault="00F428A1" w:rsidP="00F428A1">
      <w:pPr>
        <w:pStyle w:val="Quick1"/>
        <w:widowControl/>
        <w:numPr>
          <w:ilvl w:val="0"/>
          <w:numId w:val="5"/>
        </w:numPr>
        <w:spacing w:before="240"/>
        <w:ind w:right="0"/>
        <w:jc w:val="both"/>
        <w:rPr>
          <w:sz w:val="22"/>
          <w:szCs w:val="22"/>
        </w:rPr>
      </w:pPr>
      <w:bookmarkStart w:id="1" w:name="_Ref412446142"/>
      <w:bookmarkStart w:id="2" w:name="_Ref431871656"/>
      <w:r>
        <w:rPr>
          <w:sz w:val="22"/>
          <w:szCs w:val="22"/>
        </w:rPr>
        <w:t>Neither P</w:t>
      </w:r>
      <w:r w:rsidRPr="00335A8B">
        <w:rPr>
          <w:sz w:val="22"/>
          <w:szCs w:val="22"/>
        </w:rPr>
        <w:t xml:space="preserve">arty shall in any manner reference or cause to be referenced </w:t>
      </w:r>
      <w:r>
        <w:rPr>
          <w:sz w:val="22"/>
          <w:szCs w:val="22"/>
        </w:rPr>
        <w:t xml:space="preserve">the </w:t>
      </w:r>
      <w:r w:rsidRPr="00335A8B">
        <w:rPr>
          <w:sz w:val="22"/>
          <w:szCs w:val="22"/>
        </w:rPr>
        <w:t xml:space="preserve">trade names, trademarks, service marks or any other indicia of origin owned by </w:t>
      </w:r>
      <w:r>
        <w:rPr>
          <w:sz w:val="22"/>
          <w:szCs w:val="22"/>
        </w:rPr>
        <w:t>the other Party</w:t>
      </w:r>
      <w:r w:rsidRPr="00335A8B">
        <w:rPr>
          <w:sz w:val="22"/>
          <w:szCs w:val="22"/>
        </w:rPr>
        <w:t>, or indicate that its operations are any way sponsored, approved or endorsed by the other.</w:t>
      </w:r>
      <w:bookmarkEnd w:id="1"/>
      <w:r w:rsidRPr="00335A8B">
        <w:rPr>
          <w:sz w:val="22"/>
          <w:szCs w:val="22"/>
        </w:rPr>
        <w:t xml:space="preserve"> </w:t>
      </w:r>
      <w:bookmarkEnd w:id="2"/>
      <w:r>
        <w:rPr>
          <w:sz w:val="22"/>
          <w:szCs w:val="22"/>
        </w:rPr>
        <w:t xml:space="preserve"> </w:t>
      </w:r>
    </w:p>
    <w:p w:rsidR="00F428A1" w:rsidRPr="00335A8B" w:rsidRDefault="00F428A1" w:rsidP="00F428A1">
      <w:pPr>
        <w:pStyle w:val="Quick1"/>
        <w:widowControl/>
        <w:numPr>
          <w:ilvl w:val="0"/>
          <w:numId w:val="5"/>
        </w:numPr>
        <w:spacing w:before="240"/>
        <w:ind w:right="0"/>
        <w:jc w:val="both"/>
        <w:rPr>
          <w:sz w:val="22"/>
          <w:szCs w:val="22"/>
        </w:rPr>
      </w:pPr>
      <w:r w:rsidRPr="00335A8B">
        <w:rPr>
          <w:sz w:val="22"/>
          <w:szCs w:val="22"/>
        </w:rPr>
        <w:t xml:space="preserve">Except with the written consent of Researcher/User, PCC shall not cause to be issued or released for publication, or participate in the publication of, any articles or publicity relating to Researcher/User and the subject matter of this Agreement; provided, however, that PCC may reveal all information supplied by Researcher/User in </w:t>
      </w:r>
      <w:r>
        <w:rPr>
          <w:sz w:val="22"/>
          <w:szCs w:val="22"/>
        </w:rPr>
        <w:t xml:space="preserve">this MOA and </w:t>
      </w:r>
      <w:r w:rsidRPr="00335A8B">
        <w:rPr>
          <w:sz w:val="22"/>
          <w:szCs w:val="22"/>
        </w:rPr>
        <w:t>its applications to the ARB or PRB</w:t>
      </w:r>
      <w:r>
        <w:rPr>
          <w:sz w:val="22"/>
          <w:szCs w:val="22"/>
        </w:rPr>
        <w:t xml:space="preserve">, </w:t>
      </w:r>
      <w:r w:rsidRPr="00335A8B">
        <w:rPr>
          <w:sz w:val="22"/>
          <w:szCs w:val="22"/>
        </w:rPr>
        <w:t>so long as that information is used only for purposes of evaluating those applications</w:t>
      </w:r>
      <w:r>
        <w:rPr>
          <w:sz w:val="22"/>
          <w:szCs w:val="22"/>
        </w:rPr>
        <w:t>.</w:t>
      </w:r>
    </w:p>
    <w:p w:rsidR="00F428A1" w:rsidRDefault="00F428A1" w:rsidP="00F428A1">
      <w:pPr>
        <w:pStyle w:val="Quick1"/>
        <w:widowControl/>
        <w:numPr>
          <w:ilvl w:val="0"/>
          <w:numId w:val="5"/>
        </w:numPr>
        <w:spacing w:before="240"/>
        <w:ind w:right="0"/>
        <w:jc w:val="both"/>
        <w:rPr>
          <w:sz w:val="22"/>
          <w:szCs w:val="22"/>
        </w:rPr>
      </w:pPr>
      <w:r w:rsidRPr="00335A8B">
        <w:rPr>
          <w:sz w:val="22"/>
          <w:szCs w:val="22"/>
        </w:rPr>
        <w:t xml:space="preserve">Neither this Agreement nor the receipt of Data by Researcher/User shall constitute or imply any promise or intention by Researcher/User to </w:t>
      </w:r>
      <w:proofErr w:type="gramStart"/>
      <w:r w:rsidRPr="00335A8B">
        <w:rPr>
          <w:sz w:val="22"/>
          <w:szCs w:val="22"/>
        </w:rPr>
        <w:t>evaluate,</w:t>
      </w:r>
      <w:proofErr w:type="gramEnd"/>
      <w:r w:rsidRPr="00335A8B">
        <w:rPr>
          <w:sz w:val="22"/>
          <w:szCs w:val="22"/>
        </w:rPr>
        <w:t xml:space="preserve"> process or make use of the Data either now or in the future</w:t>
      </w:r>
      <w:r>
        <w:rPr>
          <w:sz w:val="22"/>
          <w:szCs w:val="22"/>
        </w:rPr>
        <w:t>.</w:t>
      </w:r>
    </w:p>
    <w:p w:rsidR="00F428A1" w:rsidRPr="00BF6F24" w:rsidRDefault="00F428A1" w:rsidP="00F428A1">
      <w:pPr>
        <w:pStyle w:val="Quick1"/>
        <w:widowControl/>
        <w:numPr>
          <w:ilvl w:val="0"/>
          <w:numId w:val="5"/>
        </w:numPr>
        <w:spacing w:before="240"/>
        <w:ind w:right="0"/>
        <w:jc w:val="both"/>
        <w:rPr>
          <w:b/>
          <w:sz w:val="22"/>
          <w:szCs w:val="22"/>
        </w:rPr>
      </w:pPr>
      <w:r w:rsidRPr="00BF6F24">
        <w:rPr>
          <w:b/>
          <w:sz w:val="22"/>
          <w:szCs w:val="22"/>
        </w:rPr>
        <w:t>NEITHER PARTY SHALL BE LIABLE TO THE OTHER FOR INCIDENTAL, INDIRECT, CONSEQUENTIAL, SPECIAL, PUNITIVE, OR EXEMPLARY DAMAGES OF ANY KIND (INCLUDING LOST REVENUES OR PROFITS, OR LOSS OF BUSINESS) IN ANY WAY RELATED TO THIS AGREEMENT, REGARDLESS OF WHETHER IT WAS ADVISED, HAD OTHER REASON TO KNOW, OR IN FACT KNEW OF THE POSSIBILITY THEREOF.</w:t>
      </w:r>
      <w:r w:rsidRPr="00BF6F24" w:rsidDel="00C61DD1">
        <w:rPr>
          <w:b/>
          <w:sz w:val="22"/>
          <w:szCs w:val="22"/>
        </w:rPr>
        <w:t xml:space="preserve"> </w:t>
      </w:r>
    </w:p>
    <w:p w:rsidR="00F428A1" w:rsidRPr="004B7380" w:rsidRDefault="00F428A1" w:rsidP="00F428A1">
      <w:pPr>
        <w:pStyle w:val="Quick1"/>
        <w:widowControl/>
        <w:numPr>
          <w:ilvl w:val="0"/>
          <w:numId w:val="5"/>
        </w:numPr>
        <w:spacing w:before="240"/>
        <w:ind w:right="0"/>
        <w:jc w:val="both"/>
        <w:rPr>
          <w:sz w:val="22"/>
          <w:szCs w:val="22"/>
        </w:rPr>
      </w:pPr>
      <w:r w:rsidRPr="004B7380">
        <w:rPr>
          <w:sz w:val="22"/>
          <w:szCs w:val="22"/>
        </w:rPr>
        <w:t>Any legal action arising in connection with this Agreement must begin within two (2) years after the cause of action arises.</w:t>
      </w:r>
    </w:p>
    <w:p w:rsidR="00F428A1" w:rsidRDefault="00F428A1" w:rsidP="00F428A1">
      <w:pPr>
        <w:pStyle w:val="Quick1"/>
        <w:widowControl/>
        <w:numPr>
          <w:ilvl w:val="0"/>
          <w:numId w:val="5"/>
        </w:numPr>
        <w:spacing w:before="240"/>
        <w:ind w:right="0"/>
        <w:jc w:val="both"/>
        <w:rPr>
          <w:sz w:val="22"/>
          <w:szCs w:val="22"/>
        </w:rPr>
      </w:pPr>
      <w:r w:rsidRPr="004B7380">
        <w:rPr>
          <w:sz w:val="22"/>
          <w:szCs w:val="22"/>
        </w:rPr>
        <w:t xml:space="preserve">The Parties may execute two </w:t>
      </w:r>
      <w:r>
        <w:rPr>
          <w:sz w:val="22"/>
          <w:szCs w:val="22"/>
        </w:rPr>
        <w:t>or more</w:t>
      </w:r>
      <w:r w:rsidRPr="004B7380">
        <w:rPr>
          <w:sz w:val="22"/>
          <w:szCs w:val="22"/>
        </w:rPr>
        <w:t xml:space="preserve"> copies of this Agreement, each of which shall constitute an original copy of this Agreement.  A scanned, imaged, facsimile or photocopy of this Agreement </w:t>
      </w:r>
      <w:r>
        <w:rPr>
          <w:sz w:val="22"/>
          <w:szCs w:val="22"/>
        </w:rPr>
        <w:t xml:space="preserve">or amendment to this Agreement </w:t>
      </w:r>
      <w:r w:rsidRPr="004B7380">
        <w:rPr>
          <w:sz w:val="22"/>
          <w:szCs w:val="22"/>
        </w:rPr>
        <w:t>as executed by the Parties shall be deemed to be an original executed copy for all purposes.</w:t>
      </w:r>
    </w:p>
    <w:p w:rsidR="00F428A1" w:rsidRPr="00C46FD7" w:rsidRDefault="00F428A1" w:rsidP="00F428A1">
      <w:pPr>
        <w:pStyle w:val="Quick1"/>
        <w:widowControl/>
        <w:numPr>
          <w:ilvl w:val="0"/>
          <w:numId w:val="5"/>
        </w:numPr>
        <w:spacing w:before="240"/>
        <w:ind w:right="0"/>
        <w:jc w:val="both"/>
        <w:rPr>
          <w:sz w:val="22"/>
          <w:szCs w:val="22"/>
        </w:rPr>
      </w:pPr>
      <w:r>
        <w:rPr>
          <w:sz w:val="22"/>
          <w:szCs w:val="22"/>
        </w:rPr>
        <w:t xml:space="preserve">If </w:t>
      </w:r>
      <w:r w:rsidRPr="00C46FD7">
        <w:rPr>
          <w:color w:val="000000"/>
          <w:sz w:val="22"/>
          <w:szCs w:val="22"/>
        </w:rPr>
        <w:t xml:space="preserve">Researcher/User is an individual, this Agreement shall not be considered accepted or effective until signed below by Researcher/User and the authorized representative of PCC.  If Researcher/User is an entity, this Agreement shall not be considered accepted or effective until signed below by authorized </w:t>
      </w:r>
      <w:r>
        <w:rPr>
          <w:color w:val="000000"/>
          <w:sz w:val="22"/>
          <w:szCs w:val="22"/>
        </w:rPr>
        <w:t>representatives of both P</w:t>
      </w:r>
      <w:r w:rsidRPr="00C46FD7">
        <w:rPr>
          <w:color w:val="000000"/>
          <w:sz w:val="22"/>
          <w:szCs w:val="22"/>
        </w:rPr>
        <w:t xml:space="preserve">arties, and </w:t>
      </w:r>
      <w:r w:rsidRPr="00C46FD7">
        <w:rPr>
          <w:color w:val="000000"/>
          <w:sz w:val="22"/>
        </w:rPr>
        <w:t>e</w:t>
      </w:r>
      <w:r>
        <w:rPr>
          <w:sz w:val="22"/>
        </w:rPr>
        <w:t>ach P</w:t>
      </w:r>
      <w:r w:rsidRPr="00C46FD7">
        <w:rPr>
          <w:sz w:val="22"/>
        </w:rPr>
        <w:t xml:space="preserve">arty represents and warrants that the person signing this Agreement on its behalf has full authority to bind his or her organization to this Agreement.  </w:t>
      </w:r>
      <w:r w:rsidRPr="00C46FD7">
        <w:rPr>
          <w:color w:val="000000"/>
          <w:sz w:val="22"/>
          <w:szCs w:val="22"/>
        </w:rPr>
        <w:t xml:space="preserve">By signing below, </w:t>
      </w:r>
      <w:r w:rsidRPr="00C46FD7">
        <w:rPr>
          <w:sz w:val="22"/>
          <w:szCs w:val="22"/>
        </w:rPr>
        <w:t>n</w:t>
      </w:r>
      <w:r>
        <w:rPr>
          <w:sz w:val="22"/>
          <w:szCs w:val="22"/>
        </w:rPr>
        <w:t>either P</w:t>
      </w:r>
      <w:r w:rsidRPr="00C46FD7">
        <w:rPr>
          <w:sz w:val="22"/>
          <w:szCs w:val="22"/>
        </w:rPr>
        <w:t>arty may assign all or a portion of its rights and obligations hereunder without the prior</w:t>
      </w:r>
      <w:r>
        <w:rPr>
          <w:sz w:val="22"/>
          <w:szCs w:val="22"/>
        </w:rPr>
        <w:t xml:space="preserve"> written approval of the other P</w:t>
      </w:r>
      <w:r w:rsidRPr="00C46FD7">
        <w:rPr>
          <w:sz w:val="22"/>
          <w:szCs w:val="22"/>
        </w:rPr>
        <w:t xml:space="preserve">arty.  </w:t>
      </w:r>
    </w:p>
    <w:p w:rsidR="00F428A1" w:rsidRPr="004B7380" w:rsidRDefault="00F428A1" w:rsidP="00F428A1">
      <w:pPr>
        <w:pStyle w:val="Quick1"/>
        <w:widowControl/>
        <w:numPr>
          <w:ilvl w:val="0"/>
          <w:numId w:val="0"/>
        </w:numPr>
        <w:spacing w:before="240"/>
        <w:ind w:right="0"/>
        <w:jc w:val="both"/>
        <w:rPr>
          <w:sz w:val="22"/>
          <w:szCs w:val="22"/>
        </w:rPr>
      </w:pPr>
      <w:r>
        <w:rPr>
          <w:sz w:val="22"/>
          <w:szCs w:val="22"/>
        </w:rPr>
        <w:br w:type="page"/>
      </w:r>
    </w:p>
    <w:p w:rsidR="00F428A1" w:rsidRPr="00917C0A" w:rsidRDefault="00F428A1" w:rsidP="00F428A1">
      <w:pPr>
        <w:tabs>
          <w:tab w:val="left" w:pos="-720"/>
          <w:tab w:val="left" w:pos="0"/>
          <w:tab w:val="left" w:pos="270"/>
          <w:tab w:val="left" w:pos="540"/>
          <w:tab w:val="left" w:pos="864"/>
          <w:tab w:val="left" w:pos="1224"/>
          <w:tab w:val="left" w:pos="1584"/>
          <w:tab w:val="left" w:pos="2880"/>
        </w:tabs>
        <w:spacing w:line="221" w:lineRule="auto"/>
        <w:ind w:right="90"/>
        <w:jc w:val="both"/>
        <w:rPr>
          <w:sz w:val="24"/>
          <w:szCs w:val="24"/>
        </w:rPr>
      </w:pPr>
    </w:p>
    <w:tbl>
      <w:tblPr>
        <w:tblW w:w="1008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4860"/>
        <w:gridCol w:w="270"/>
        <w:gridCol w:w="4950"/>
      </w:tblGrid>
      <w:tr w:rsidR="00F428A1" w:rsidRPr="00C61696">
        <w:trPr>
          <w:trHeight w:val="630"/>
        </w:trPr>
        <w:tc>
          <w:tcPr>
            <w:tcW w:w="4860" w:type="dxa"/>
          </w:tcPr>
          <w:p w:rsidR="00F428A1" w:rsidRPr="00C61696" w:rsidRDefault="00F428A1" w:rsidP="00F428A1">
            <w:pPr>
              <w:tabs>
                <w:tab w:val="left" w:pos="270"/>
                <w:tab w:val="left" w:pos="540"/>
              </w:tabs>
              <w:spacing w:line="120" w:lineRule="exact"/>
              <w:ind w:left="540" w:hanging="360"/>
              <w:rPr>
                <w:sz w:val="22"/>
                <w:szCs w:val="22"/>
              </w:rPr>
            </w:pPr>
          </w:p>
          <w:p w:rsidR="00F428A1" w:rsidRDefault="00F428A1" w:rsidP="00F428A1">
            <w:pPr>
              <w:tabs>
                <w:tab w:val="left" w:pos="-720"/>
                <w:tab w:val="left" w:pos="0"/>
                <w:tab w:val="left" w:pos="270"/>
                <w:tab w:val="left" w:pos="540"/>
                <w:tab w:val="left" w:pos="864"/>
                <w:tab w:val="left" w:pos="1224"/>
                <w:tab w:val="left" w:pos="1584"/>
                <w:tab w:val="left" w:pos="2880"/>
              </w:tabs>
              <w:spacing w:after="58" w:line="221" w:lineRule="auto"/>
              <w:ind w:left="540" w:hanging="360"/>
              <w:rPr>
                <w:b/>
                <w:sz w:val="22"/>
                <w:szCs w:val="22"/>
              </w:rPr>
            </w:pPr>
            <w:r w:rsidRPr="00C61696">
              <w:rPr>
                <w:b/>
                <w:sz w:val="22"/>
                <w:szCs w:val="22"/>
              </w:rPr>
              <w:t>RESEARCH TRIANGLE INSTITUTE</w:t>
            </w:r>
          </w:p>
          <w:p w:rsidR="00F428A1" w:rsidRPr="00C61696" w:rsidRDefault="00F428A1" w:rsidP="00F428A1">
            <w:pPr>
              <w:tabs>
                <w:tab w:val="left" w:pos="-720"/>
                <w:tab w:val="left" w:pos="0"/>
                <w:tab w:val="left" w:pos="270"/>
                <w:tab w:val="left" w:pos="540"/>
                <w:tab w:val="left" w:pos="864"/>
                <w:tab w:val="left" w:pos="1224"/>
                <w:tab w:val="left" w:pos="1584"/>
                <w:tab w:val="left" w:pos="2880"/>
              </w:tabs>
              <w:spacing w:after="58" w:line="221" w:lineRule="auto"/>
              <w:ind w:left="540" w:hanging="360"/>
              <w:rPr>
                <w:b/>
                <w:sz w:val="22"/>
                <w:szCs w:val="22"/>
              </w:rPr>
            </w:pPr>
            <w:r>
              <w:rPr>
                <w:b/>
                <w:sz w:val="22"/>
                <w:szCs w:val="22"/>
              </w:rPr>
              <w:t>PREDICT Coordinating Center</w:t>
            </w:r>
          </w:p>
        </w:tc>
        <w:tc>
          <w:tcPr>
            <w:tcW w:w="270" w:type="dxa"/>
          </w:tcPr>
          <w:p w:rsidR="00F428A1" w:rsidRPr="00C61696" w:rsidRDefault="00F428A1" w:rsidP="00F428A1">
            <w:pPr>
              <w:tabs>
                <w:tab w:val="left" w:pos="270"/>
                <w:tab w:val="left" w:pos="540"/>
              </w:tabs>
              <w:spacing w:line="120" w:lineRule="exact"/>
              <w:ind w:left="540" w:hanging="360"/>
              <w:rPr>
                <w:b/>
                <w:sz w:val="22"/>
                <w:szCs w:val="22"/>
              </w:rPr>
            </w:pPr>
          </w:p>
          <w:p w:rsidR="00F428A1" w:rsidRPr="00C61696" w:rsidRDefault="00F428A1" w:rsidP="00F428A1">
            <w:pPr>
              <w:tabs>
                <w:tab w:val="left" w:pos="-720"/>
                <w:tab w:val="left" w:pos="0"/>
                <w:tab w:val="left" w:pos="270"/>
                <w:tab w:val="left" w:pos="540"/>
                <w:tab w:val="left" w:pos="864"/>
                <w:tab w:val="left" w:pos="1224"/>
                <w:tab w:val="left" w:pos="1584"/>
                <w:tab w:val="left" w:pos="2880"/>
              </w:tabs>
              <w:spacing w:after="58" w:line="221" w:lineRule="auto"/>
              <w:ind w:left="540" w:hanging="360"/>
              <w:rPr>
                <w:b/>
                <w:sz w:val="22"/>
                <w:szCs w:val="22"/>
              </w:rPr>
            </w:pPr>
          </w:p>
        </w:tc>
        <w:tc>
          <w:tcPr>
            <w:tcW w:w="4950" w:type="dxa"/>
          </w:tcPr>
          <w:p w:rsidR="00F428A1" w:rsidRPr="00C61696" w:rsidRDefault="00F428A1" w:rsidP="00F428A1">
            <w:pPr>
              <w:tabs>
                <w:tab w:val="left" w:pos="270"/>
                <w:tab w:val="left" w:pos="540"/>
              </w:tabs>
              <w:spacing w:line="120" w:lineRule="exact"/>
              <w:ind w:left="540" w:hanging="360"/>
              <w:rPr>
                <w:b/>
                <w:sz w:val="22"/>
                <w:szCs w:val="22"/>
              </w:rPr>
            </w:pPr>
          </w:p>
          <w:p w:rsidR="00F428A1" w:rsidRPr="00C61696" w:rsidRDefault="00F428A1" w:rsidP="00F428A1">
            <w:pPr>
              <w:tabs>
                <w:tab w:val="left" w:pos="-720"/>
                <w:tab w:val="left" w:pos="0"/>
                <w:tab w:val="left" w:pos="270"/>
                <w:tab w:val="left" w:pos="540"/>
                <w:tab w:val="left" w:pos="864"/>
                <w:tab w:val="left" w:pos="1224"/>
                <w:tab w:val="left" w:pos="1584"/>
                <w:tab w:val="left" w:pos="2880"/>
              </w:tabs>
              <w:spacing w:after="58" w:line="221" w:lineRule="auto"/>
              <w:ind w:left="540" w:hanging="360"/>
              <w:rPr>
                <w:b/>
                <w:sz w:val="22"/>
                <w:szCs w:val="22"/>
              </w:rPr>
            </w:pPr>
            <w:r>
              <w:rPr>
                <w:b/>
                <w:sz w:val="22"/>
                <w:szCs w:val="22"/>
              </w:rPr>
              <w:t>RESEARCHER/USER</w:t>
            </w:r>
          </w:p>
        </w:tc>
      </w:tr>
      <w:tr w:rsidR="00F428A1" w:rsidRPr="00C61696">
        <w:tc>
          <w:tcPr>
            <w:tcW w:w="4860" w:type="dxa"/>
          </w:tcPr>
          <w:p w:rsidR="00F428A1" w:rsidRPr="00C61696" w:rsidRDefault="00F428A1" w:rsidP="00F428A1">
            <w:pPr>
              <w:tabs>
                <w:tab w:val="left" w:pos="270"/>
                <w:tab w:val="left" w:pos="540"/>
              </w:tabs>
              <w:spacing w:line="120" w:lineRule="exact"/>
              <w:ind w:left="540" w:hanging="360"/>
              <w:rPr>
                <w:b/>
                <w:sz w:val="22"/>
                <w:szCs w:val="22"/>
              </w:rPr>
            </w:pPr>
          </w:p>
          <w:p w:rsidR="00F428A1" w:rsidRPr="00C61696" w:rsidRDefault="00F428A1" w:rsidP="00F428A1">
            <w:pPr>
              <w:tabs>
                <w:tab w:val="left" w:pos="-720"/>
                <w:tab w:val="left" w:pos="0"/>
                <w:tab w:val="left" w:pos="270"/>
                <w:tab w:val="left" w:pos="540"/>
                <w:tab w:val="left" w:pos="864"/>
                <w:tab w:val="left" w:pos="1224"/>
                <w:tab w:val="left" w:pos="1584"/>
                <w:tab w:val="left" w:pos="2880"/>
              </w:tabs>
              <w:spacing w:line="221" w:lineRule="auto"/>
              <w:ind w:left="540" w:hanging="360"/>
              <w:rPr>
                <w:sz w:val="22"/>
                <w:szCs w:val="22"/>
              </w:rPr>
            </w:pPr>
          </w:p>
          <w:p w:rsidR="00F428A1" w:rsidRPr="00C61696" w:rsidRDefault="00F428A1" w:rsidP="00F428A1">
            <w:pPr>
              <w:tabs>
                <w:tab w:val="left" w:pos="-720"/>
                <w:tab w:val="left" w:pos="0"/>
                <w:tab w:val="left" w:pos="270"/>
                <w:tab w:val="left" w:pos="540"/>
                <w:tab w:val="left" w:pos="864"/>
                <w:tab w:val="left" w:pos="1224"/>
                <w:tab w:val="left" w:pos="1584"/>
                <w:tab w:val="left" w:pos="2880"/>
              </w:tabs>
              <w:spacing w:after="58" w:line="221" w:lineRule="auto"/>
              <w:ind w:left="540" w:hanging="360"/>
              <w:rPr>
                <w:sz w:val="22"/>
                <w:szCs w:val="22"/>
              </w:rPr>
            </w:pPr>
          </w:p>
          <w:p w:rsidR="00F428A1" w:rsidRPr="00C61696" w:rsidRDefault="00F428A1" w:rsidP="00F428A1">
            <w:pPr>
              <w:tabs>
                <w:tab w:val="left" w:pos="-720"/>
                <w:tab w:val="left" w:pos="0"/>
                <w:tab w:val="left" w:pos="270"/>
                <w:tab w:val="left" w:pos="540"/>
                <w:tab w:val="left" w:pos="864"/>
                <w:tab w:val="left" w:pos="1224"/>
                <w:tab w:val="left" w:pos="1584"/>
                <w:tab w:val="left" w:pos="2880"/>
              </w:tabs>
              <w:spacing w:after="58" w:line="221" w:lineRule="auto"/>
              <w:ind w:left="540" w:hanging="360"/>
              <w:rPr>
                <w:sz w:val="22"/>
                <w:szCs w:val="22"/>
              </w:rPr>
            </w:pPr>
          </w:p>
        </w:tc>
        <w:tc>
          <w:tcPr>
            <w:tcW w:w="270" w:type="dxa"/>
          </w:tcPr>
          <w:p w:rsidR="00F428A1" w:rsidRPr="00C61696" w:rsidRDefault="00F428A1" w:rsidP="00F428A1">
            <w:pPr>
              <w:tabs>
                <w:tab w:val="left" w:pos="270"/>
                <w:tab w:val="left" w:pos="540"/>
              </w:tabs>
              <w:spacing w:line="120" w:lineRule="exact"/>
              <w:ind w:left="540" w:hanging="360"/>
              <w:rPr>
                <w:sz w:val="22"/>
                <w:szCs w:val="22"/>
              </w:rPr>
            </w:pPr>
          </w:p>
          <w:p w:rsidR="00F428A1" w:rsidRPr="00C61696" w:rsidRDefault="00F428A1" w:rsidP="00F428A1">
            <w:pPr>
              <w:tabs>
                <w:tab w:val="left" w:pos="-720"/>
                <w:tab w:val="left" w:pos="0"/>
                <w:tab w:val="left" w:pos="270"/>
                <w:tab w:val="left" w:pos="540"/>
                <w:tab w:val="left" w:pos="864"/>
                <w:tab w:val="left" w:pos="1224"/>
                <w:tab w:val="left" w:pos="1584"/>
                <w:tab w:val="left" w:pos="2880"/>
              </w:tabs>
              <w:spacing w:after="58" w:line="221" w:lineRule="auto"/>
              <w:ind w:left="540" w:hanging="360"/>
              <w:rPr>
                <w:sz w:val="22"/>
                <w:szCs w:val="22"/>
              </w:rPr>
            </w:pPr>
          </w:p>
        </w:tc>
        <w:tc>
          <w:tcPr>
            <w:tcW w:w="4950" w:type="dxa"/>
          </w:tcPr>
          <w:p w:rsidR="00F428A1" w:rsidRPr="00C61696" w:rsidRDefault="00F428A1" w:rsidP="00F428A1">
            <w:pPr>
              <w:tabs>
                <w:tab w:val="left" w:pos="270"/>
                <w:tab w:val="left" w:pos="540"/>
              </w:tabs>
              <w:spacing w:line="120" w:lineRule="exact"/>
              <w:ind w:left="540" w:hanging="360"/>
              <w:rPr>
                <w:sz w:val="22"/>
                <w:szCs w:val="22"/>
              </w:rPr>
            </w:pPr>
          </w:p>
          <w:p w:rsidR="00F428A1" w:rsidRPr="00C61696" w:rsidRDefault="00F428A1" w:rsidP="00F428A1">
            <w:pPr>
              <w:tabs>
                <w:tab w:val="left" w:pos="270"/>
                <w:tab w:val="left" w:pos="540"/>
              </w:tabs>
              <w:spacing w:line="120" w:lineRule="exact"/>
              <w:ind w:left="540" w:hanging="360"/>
              <w:rPr>
                <w:sz w:val="22"/>
                <w:szCs w:val="22"/>
                <w:vertAlign w:val="superscript"/>
              </w:rPr>
            </w:pPr>
          </w:p>
          <w:p w:rsidR="00F428A1" w:rsidRPr="00C61696" w:rsidRDefault="00F428A1" w:rsidP="00F428A1">
            <w:pPr>
              <w:tabs>
                <w:tab w:val="left" w:pos="-720"/>
                <w:tab w:val="left" w:pos="0"/>
                <w:tab w:val="left" w:pos="270"/>
                <w:tab w:val="left" w:pos="540"/>
                <w:tab w:val="left" w:pos="864"/>
                <w:tab w:val="left" w:pos="1224"/>
                <w:tab w:val="left" w:pos="1584"/>
                <w:tab w:val="left" w:pos="2880"/>
              </w:tabs>
              <w:spacing w:after="58" w:line="221" w:lineRule="auto"/>
              <w:ind w:left="540" w:hanging="360"/>
              <w:rPr>
                <w:sz w:val="22"/>
                <w:szCs w:val="22"/>
              </w:rPr>
            </w:pPr>
          </w:p>
        </w:tc>
      </w:tr>
      <w:tr w:rsidR="00F428A1" w:rsidRPr="00E514F7">
        <w:trPr>
          <w:trHeight w:val="246"/>
        </w:trPr>
        <w:tc>
          <w:tcPr>
            <w:tcW w:w="4860" w:type="dxa"/>
          </w:tcPr>
          <w:p w:rsidR="00F428A1" w:rsidRPr="00E514F7" w:rsidRDefault="00F428A1" w:rsidP="00E514F7">
            <w:r w:rsidRPr="00E514F7">
              <w:t>Signature</w:t>
            </w:r>
          </w:p>
        </w:tc>
        <w:tc>
          <w:tcPr>
            <w:tcW w:w="270" w:type="dxa"/>
          </w:tcPr>
          <w:p w:rsidR="00F428A1" w:rsidRPr="00E514F7" w:rsidRDefault="00F428A1" w:rsidP="00E514F7"/>
          <w:p w:rsidR="00F428A1" w:rsidRPr="00E514F7" w:rsidRDefault="00F428A1" w:rsidP="00E514F7"/>
        </w:tc>
        <w:tc>
          <w:tcPr>
            <w:tcW w:w="4950" w:type="dxa"/>
          </w:tcPr>
          <w:p w:rsidR="00F428A1" w:rsidRPr="00E514F7" w:rsidRDefault="00F428A1" w:rsidP="00E514F7">
            <w:r w:rsidRPr="00E514F7">
              <w:t>Signature</w:t>
            </w:r>
          </w:p>
        </w:tc>
      </w:tr>
      <w:tr w:rsidR="00F428A1" w:rsidRPr="00E514F7">
        <w:tc>
          <w:tcPr>
            <w:tcW w:w="4860" w:type="dxa"/>
          </w:tcPr>
          <w:p w:rsidR="00F428A1" w:rsidRPr="00E514F7" w:rsidRDefault="00F428A1" w:rsidP="00E514F7"/>
          <w:p w:rsidR="00F428A1" w:rsidRPr="00E514F7" w:rsidRDefault="00F428A1" w:rsidP="00E514F7"/>
        </w:tc>
        <w:tc>
          <w:tcPr>
            <w:tcW w:w="270" w:type="dxa"/>
          </w:tcPr>
          <w:p w:rsidR="00F428A1" w:rsidRPr="00E514F7" w:rsidRDefault="00F428A1" w:rsidP="00E514F7"/>
          <w:p w:rsidR="00F428A1" w:rsidRPr="00E514F7" w:rsidRDefault="00F428A1" w:rsidP="00E514F7"/>
        </w:tc>
        <w:tc>
          <w:tcPr>
            <w:tcW w:w="4950" w:type="dxa"/>
          </w:tcPr>
          <w:p w:rsidR="00F428A1" w:rsidRPr="00E514F7" w:rsidRDefault="00F428A1" w:rsidP="00E514F7"/>
          <w:p w:rsidR="00F428A1" w:rsidRPr="00E514F7" w:rsidRDefault="00F428A1" w:rsidP="00E514F7"/>
        </w:tc>
      </w:tr>
      <w:tr w:rsidR="00F428A1" w:rsidRPr="00E514F7">
        <w:trPr>
          <w:trHeight w:val="318"/>
        </w:trPr>
        <w:tc>
          <w:tcPr>
            <w:tcW w:w="4860" w:type="dxa"/>
          </w:tcPr>
          <w:p w:rsidR="00F428A1" w:rsidRPr="00E514F7" w:rsidRDefault="00F428A1" w:rsidP="00E514F7">
            <w:r w:rsidRPr="00E514F7">
              <w:t>Name</w:t>
            </w:r>
          </w:p>
        </w:tc>
        <w:tc>
          <w:tcPr>
            <w:tcW w:w="270" w:type="dxa"/>
          </w:tcPr>
          <w:p w:rsidR="00F428A1" w:rsidRPr="00E514F7" w:rsidRDefault="00F428A1" w:rsidP="00E514F7"/>
          <w:p w:rsidR="00F428A1" w:rsidRPr="00E514F7" w:rsidRDefault="00F428A1" w:rsidP="00E514F7"/>
        </w:tc>
        <w:tc>
          <w:tcPr>
            <w:tcW w:w="4950" w:type="dxa"/>
          </w:tcPr>
          <w:p w:rsidR="00F428A1" w:rsidRPr="00E514F7" w:rsidRDefault="00F428A1" w:rsidP="00E514F7">
            <w:r w:rsidRPr="00E514F7">
              <w:t>Name</w:t>
            </w:r>
          </w:p>
        </w:tc>
      </w:tr>
      <w:tr w:rsidR="00F428A1" w:rsidRPr="00E514F7">
        <w:tc>
          <w:tcPr>
            <w:tcW w:w="4860" w:type="dxa"/>
          </w:tcPr>
          <w:p w:rsidR="00F428A1" w:rsidRPr="00E514F7" w:rsidRDefault="00F428A1" w:rsidP="00E514F7"/>
          <w:p w:rsidR="00F428A1" w:rsidRPr="00E514F7" w:rsidRDefault="00F428A1" w:rsidP="00E514F7"/>
        </w:tc>
        <w:tc>
          <w:tcPr>
            <w:tcW w:w="270" w:type="dxa"/>
          </w:tcPr>
          <w:p w:rsidR="00F428A1" w:rsidRPr="00E514F7" w:rsidRDefault="00F428A1" w:rsidP="00E514F7"/>
          <w:p w:rsidR="00F428A1" w:rsidRPr="00E514F7" w:rsidRDefault="00F428A1" w:rsidP="00E514F7"/>
        </w:tc>
        <w:tc>
          <w:tcPr>
            <w:tcW w:w="4950" w:type="dxa"/>
          </w:tcPr>
          <w:p w:rsidR="00F428A1" w:rsidRPr="00E514F7" w:rsidRDefault="00F428A1" w:rsidP="00E514F7"/>
          <w:p w:rsidR="00F428A1" w:rsidRPr="00E514F7" w:rsidRDefault="00F428A1" w:rsidP="00E514F7"/>
        </w:tc>
      </w:tr>
      <w:tr w:rsidR="00F428A1" w:rsidRPr="00E514F7">
        <w:tc>
          <w:tcPr>
            <w:tcW w:w="4860" w:type="dxa"/>
          </w:tcPr>
          <w:p w:rsidR="00F428A1" w:rsidRPr="00E514F7" w:rsidRDefault="00F428A1" w:rsidP="00E514F7">
            <w:r w:rsidRPr="00E514F7">
              <w:t>Title</w:t>
            </w:r>
          </w:p>
        </w:tc>
        <w:tc>
          <w:tcPr>
            <w:tcW w:w="270" w:type="dxa"/>
          </w:tcPr>
          <w:p w:rsidR="00F428A1" w:rsidRPr="00E514F7" w:rsidRDefault="00F428A1" w:rsidP="00E514F7"/>
          <w:p w:rsidR="00F428A1" w:rsidRPr="00E514F7" w:rsidRDefault="00F428A1" w:rsidP="00E514F7"/>
        </w:tc>
        <w:tc>
          <w:tcPr>
            <w:tcW w:w="4950" w:type="dxa"/>
          </w:tcPr>
          <w:p w:rsidR="00F428A1" w:rsidRPr="00E514F7" w:rsidRDefault="00F428A1" w:rsidP="00E514F7">
            <w:r w:rsidRPr="00E514F7">
              <w:t>Title</w:t>
            </w:r>
          </w:p>
        </w:tc>
      </w:tr>
      <w:tr w:rsidR="00F428A1" w:rsidRPr="00E514F7">
        <w:tc>
          <w:tcPr>
            <w:tcW w:w="4860" w:type="dxa"/>
          </w:tcPr>
          <w:p w:rsidR="00F428A1" w:rsidRPr="00E514F7" w:rsidRDefault="00F428A1" w:rsidP="00E514F7"/>
          <w:p w:rsidR="00F428A1" w:rsidRPr="00E514F7" w:rsidRDefault="00F428A1" w:rsidP="00E514F7">
            <w:bookmarkStart w:id="3" w:name="QuickMark"/>
            <w:bookmarkStart w:id="4" w:name="a4"/>
            <w:bookmarkEnd w:id="3"/>
            <w:bookmarkEnd w:id="4"/>
          </w:p>
        </w:tc>
        <w:tc>
          <w:tcPr>
            <w:tcW w:w="270" w:type="dxa"/>
          </w:tcPr>
          <w:p w:rsidR="00F428A1" w:rsidRPr="00E514F7" w:rsidRDefault="00F428A1" w:rsidP="00E514F7"/>
          <w:p w:rsidR="00F428A1" w:rsidRPr="00E514F7" w:rsidRDefault="00F428A1" w:rsidP="00E514F7"/>
        </w:tc>
        <w:tc>
          <w:tcPr>
            <w:tcW w:w="4950" w:type="dxa"/>
          </w:tcPr>
          <w:p w:rsidR="00F428A1" w:rsidRPr="00E514F7" w:rsidRDefault="00F428A1" w:rsidP="00E514F7"/>
          <w:p w:rsidR="00F428A1" w:rsidRPr="00E514F7" w:rsidRDefault="00F428A1" w:rsidP="00E514F7"/>
        </w:tc>
      </w:tr>
      <w:tr w:rsidR="00F428A1" w:rsidRPr="00E514F7">
        <w:tc>
          <w:tcPr>
            <w:tcW w:w="4860" w:type="dxa"/>
          </w:tcPr>
          <w:p w:rsidR="00F428A1" w:rsidRPr="00E514F7" w:rsidRDefault="00F428A1" w:rsidP="00E514F7">
            <w:r w:rsidRPr="00E514F7">
              <w:t>Date</w:t>
            </w:r>
          </w:p>
        </w:tc>
        <w:tc>
          <w:tcPr>
            <w:tcW w:w="270" w:type="dxa"/>
          </w:tcPr>
          <w:p w:rsidR="00F428A1" w:rsidRPr="00E514F7" w:rsidRDefault="00F428A1" w:rsidP="00E514F7"/>
          <w:p w:rsidR="00F428A1" w:rsidRPr="00E514F7" w:rsidRDefault="00F428A1" w:rsidP="00E514F7"/>
        </w:tc>
        <w:tc>
          <w:tcPr>
            <w:tcW w:w="4950" w:type="dxa"/>
          </w:tcPr>
          <w:p w:rsidR="00F428A1" w:rsidRPr="00E514F7" w:rsidRDefault="00F428A1" w:rsidP="00E514F7">
            <w:r w:rsidRPr="00E514F7">
              <w:t>Date</w:t>
            </w:r>
          </w:p>
        </w:tc>
      </w:tr>
    </w:tbl>
    <w:p w:rsidR="00F428A1" w:rsidRDefault="00F428A1" w:rsidP="00F428A1">
      <w:pPr>
        <w:tabs>
          <w:tab w:val="left" w:pos="270"/>
          <w:tab w:val="left" w:pos="540"/>
          <w:tab w:val="left" w:pos="1440"/>
          <w:tab w:val="left" w:pos="2160"/>
          <w:tab w:val="left" w:pos="2880"/>
          <w:tab w:val="left" w:pos="4320"/>
          <w:tab w:val="left" w:pos="5760"/>
          <w:tab w:val="left" w:pos="6120"/>
        </w:tabs>
      </w:pPr>
    </w:p>
    <w:p w:rsidR="00F428A1" w:rsidRPr="0030244C" w:rsidRDefault="00F428A1" w:rsidP="00F428A1">
      <w:pPr>
        <w:tabs>
          <w:tab w:val="left" w:pos="270"/>
          <w:tab w:val="left" w:pos="540"/>
          <w:tab w:val="left" w:pos="1440"/>
          <w:tab w:val="left" w:pos="2160"/>
          <w:tab w:val="left" w:pos="2880"/>
          <w:tab w:val="left" w:pos="4320"/>
          <w:tab w:val="left" w:pos="5760"/>
          <w:tab w:val="left" w:pos="6120"/>
        </w:tabs>
        <w:jc w:val="center"/>
        <w:rPr>
          <w:b/>
          <w:sz w:val="28"/>
          <w:szCs w:val="28"/>
        </w:rPr>
      </w:pPr>
      <w:r>
        <w:br w:type="page"/>
      </w:r>
    </w:p>
    <w:p w:rsidR="00F428A1" w:rsidRPr="00846F4E" w:rsidRDefault="00F428A1" w:rsidP="00F428A1">
      <w:pPr>
        <w:tabs>
          <w:tab w:val="left" w:pos="270"/>
          <w:tab w:val="left" w:pos="540"/>
          <w:tab w:val="left" w:pos="1440"/>
          <w:tab w:val="left" w:pos="2160"/>
          <w:tab w:val="left" w:pos="2880"/>
          <w:tab w:val="left" w:pos="4320"/>
          <w:tab w:val="left" w:pos="5760"/>
          <w:tab w:val="left" w:pos="6120"/>
        </w:tabs>
        <w:jc w:val="center"/>
        <w:rPr>
          <w:rFonts w:ascii="Arial" w:hAnsi="Arial" w:cs="Arial"/>
          <w:b/>
          <w:sz w:val="24"/>
          <w:szCs w:val="24"/>
        </w:rPr>
      </w:pPr>
      <w:r w:rsidRPr="00846F4E">
        <w:rPr>
          <w:rFonts w:ascii="Arial" w:hAnsi="Arial" w:cs="Arial"/>
          <w:b/>
          <w:sz w:val="24"/>
          <w:szCs w:val="24"/>
        </w:rPr>
        <w:t xml:space="preserve">Attachment A </w:t>
      </w:r>
    </w:p>
    <w:p w:rsidR="00F428A1" w:rsidRPr="00846F4E" w:rsidRDefault="00F428A1" w:rsidP="00F428A1">
      <w:pPr>
        <w:tabs>
          <w:tab w:val="left" w:pos="270"/>
          <w:tab w:val="left" w:pos="540"/>
          <w:tab w:val="left" w:pos="1440"/>
          <w:tab w:val="left" w:pos="2160"/>
          <w:tab w:val="left" w:pos="2880"/>
          <w:tab w:val="left" w:pos="4320"/>
          <w:tab w:val="left" w:pos="5760"/>
          <w:tab w:val="left" w:pos="6120"/>
        </w:tabs>
        <w:jc w:val="center"/>
        <w:rPr>
          <w:b/>
          <w:sz w:val="24"/>
          <w:szCs w:val="24"/>
        </w:rPr>
      </w:pPr>
    </w:p>
    <w:p w:rsidR="00F428A1" w:rsidRDefault="00F428A1" w:rsidP="00F428A1">
      <w:pPr>
        <w:tabs>
          <w:tab w:val="left" w:pos="270"/>
          <w:tab w:val="left" w:pos="540"/>
          <w:tab w:val="left" w:pos="1440"/>
          <w:tab w:val="left" w:pos="2160"/>
          <w:tab w:val="left" w:pos="2880"/>
          <w:tab w:val="left" w:pos="4320"/>
          <w:tab w:val="left" w:pos="5760"/>
          <w:tab w:val="left" w:pos="6120"/>
        </w:tabs>
        <w:rPr>
          <w:rFonts w:ascii="Arial" w:hAnsi="Arial" w:cs="Arial"/>
          <w:b/>
          <w:sz w:val="24"/>
          <w:szCs w:val="24"/>
        </w:rPr>
      </w:pPr>
      <w:r>
        <w:rPr>
          <w:rFonts w:ascii="Arial" w:hAnsi="Arial" w:cs="Arial"/>
          <w:b/>
          <w:sz w:val="24"/>
          <w:szCs w:val="24"/>
        </w:rPr>
        <w:t xml:space="preserve">Primary Researcher or Data Custodian if entity (Name, Organization, Address, Telephone, </w:t>
      </w:r>
      <w:proofErr w:type="gramStart"/>
      <w:r>
        <w:rPr>
          <w:rFonts w:ascii="Arial" w:hAnsi="Arial" w:cs="Arial"/>
          <w:b/>
          <w:sz w:val="24"/>
          <w:szCs w:val="24"/>
        </w:rPr>
        <w:t>Email</w:t>
      </w:r>
      <w:proofErr w:type="gramEnd"/>
      <w:r>
        <w:rPr>
          <w:rFonts w:ascii="Arial" w:hAnsi="Arial" w:cs="Arial"/>
          <w:b/>
          <w:sz w:val="24"/>
          <w:szCs w:val="24"/>
        </w:rPr>
        <w:t>):</w:t>
      </w:r>
    </w:p>
    <w:p w:rsidR="00F428A1" w:rsidRDefault="00F428A1" w:rsidP="00F428A1">
      <w:pPr>
        <w:tabs>
          <w:tab w:val="left" w:pos="270"/>
          <w:tab w:val="left" w:pos="540"/>
          <w:tab w:val="left" w:pos="1440"/>
          <w:tab w:val="left" w:pos="2160"/>
          <w:tab w:val="left" w:pos="2880"/>
          <w:tab w:val="left" w:pos="4320"/>
          <w:tab w:val="left" w:pos="5760"/>
          <w:tab w:val="left" w:pos="6120"/>
        </w:tabs>
        <w:rPr>
          <w:rFonts w:ascii="Arial" w:hAnsi="Arial" w:cs="Arial"/>
          <w:b/>
          <w:sz w:val="24"/>
          <w:szCs w:val="24"/>
        </w:rPr>
      </w:pPr>
    </w:p>
    <w:p w:rsidR="00F428A1" w:rsidRDefault="00F428A1" w:rsidP="00F428A1">
      <w:pPr>
        <w:tabs>
          <w:tab w:val="left" w:pos="270"/>
          <w:tab w:val="left" w:pos="540"/>
          <w:tab w:val="left" w:pos="1440"/>
          <w:tab w:val="left" w:pos="2160"/>
          <w:tab w:val="left" w:pos="2880"/>
          <w:tab w:val="left" w:pos="4320"/>
          <w:tab w:val="left" w:pos="5760"/>
          <w:tab w:val="left" w:pos="6120"/>
        </w:tabs>
        <w:rPr>
          <w:rFonts w:ascii="Arial" w:hAnsi="Arial" w:cs="Arial"/>
          <w:b/>
          <w:sz w:val="24"/>
          <w:szCs w:val="24"/>
        </w:rPr>
      </w:pPr>
    </w:p>
    <w:p w:rsidR="00F428A1" w:rsidRDefault="00F428A1" w:rsidP="00F428A1">
      <w:pPr>
        <w:tabs>
          <w:tab w:val="left" w:pos="270"/>
          <w:tab w:val="left" w:pos="540"/>
          <w:tab w:val="left" w:pos="1440"/>
          <w:tab w:val="left" w:pos="2160"/>
          <w:tab w:val="left" w:pos="2880"/>
          <w:tab w:val="left" w:pos="4320"/>
          <w:tab w:val="left" w:pos="5760"/>
          <w:tab w:val="left" w:pos="6120"/>
        </w:tabs>
        <w:rPr>
          <w:rFonts w:ascii="Arial" w:hAnsi="Arial" w:cs="Arial"/>
          <w:b/>
          <w:sz w:val="24"/>
          <w:szCs w:val="24"/>
        </w:rPr>
      </w:pPr>
      <w:r>
        <w:rPr>
          <w:rFonts w:ascii="Arial" w:hAnsi="Arial" w:cs="Arial"/>
          <w:b/>
          <w:sz w:val="24"/>
          <w:szCs w:val="24"/>
        </w:rPr>
        <w:t xml:space="preserve">All Other Persons </w:t>
      </w:r>
      <w:proofErr w:type="gramStart"/>
      <w:r>
        <w:rPr>
          <w:rFonts w:ascii="Arial" w:hAnsi="Arial" w:cs="Arial"/>
          <w:b/>
          <w:sz w:val="24"/>
          <w:szCs w:val="24"/>
        </w:rPr>
        <w:t>With</w:t>
      </w:r>
      <w:proofErr w:type="gramEnd"/>
      <w:r>
        <w:rPr>
          <w:rFonts w:ascii="Arial" w:hAnsi="Arial" w:cs="Arial"/>
          <w:b/>
          <w:sz w:val="24"/>
          <w:szCs w:val="24"/>
        </w:rPr>
        <w:t xml:space="preserve"> Access to Datasets (Name, Organization, Address, Telephone, Email):</w:t>
      </w:r>
    </w:p>
    <w:p w:rsidR="00F428A1" w:rsidRDefault="00F428A1" w:rsidP="00F428A1">
      <w:pPr>
        <w:tabs>
          <w:tab w:val="left" w:pos="270"/>
          <w:tab w:val="left" w:pos="540"/>
          <w:tab w:val="left" w:pos="1440"/>
          <w:tab w:val="left" w:pos="2160"/>
          <w:tab w:val="left" w:pos="2880"/>
          <w:tab w:val="left" w:pos="4320"/>
          <w:tab w:val="left" w:pos="5760"/>
          <w:tab w:val="left" w:pos="6120"/>
        </w:tabs>
        <w:rPr>
          <w:rFonts w:ascii="Arial" w:hAnsi="Arial" w:cs="Arial"/>
          <w:b/>
          <w:sz w:val="24"/>
          <w:szCs w:val="24"/>
        </w:rPr>
      </w:pPr>
    </w:p>
    <w:p w:rsidR="00F428A1" w:rsidRDefault="00F428A1" w:rsidP="00F428A1">
      <w:pPr>
        <w:tabs>
          <w:tab w:val="left" w:pos="270"/>
          <w:tab w:val="left" w:pos="540"/>
          <w:tab w:val="left" w:pos="1440"/>
          <w:tab w:val="left" w:pos="2160"/>
          <w:tab w:val="left" w:pos="2880"/>
          <w:tab w:val="left" w:pos="4320"/>
          <w:tab w:val="left" w:pos="5760"/>
          <w:tab w:val="left" w:pos="6120"/>
        </w:tabs>
        <w:rPr>
          <w:rFonts w:ascii="Arial" w:hAnsi="Arial" w:cs="Arial"/>
          <w:b/>
          <w:sz w:val="24"/>
          <w:szCs w:val="24"/>
        </w:rPr>
      </w:pPr>
    </w:p>
    <w:p w:rsidR="00F428A1" w:rsidRDefault="00F428A1" w:rsidP="00F428A1">
      <w:pPr>
        <w:tabs>
          <w:tab w:val="left" w:pos="270"/>
          <w:tab w:val="left" w:pos="540"/>
          <w:tab w:val="left" w:pos="1440"/>
          <w:tab w:val="left" w:pos="2160"/>
          <w:tab w:val="left" w:pos="2880"/>
          <w:tab w:val="left" w:pos="4320"/>
          <w:tab w:val="left" w:pos="5760"/>
          <w:tab w:val="left" w:pos="6120"/>
        </w:tabs>
        <w:rPr>
          <w:rFonts w:ascii="Arial" w:hAnsi="Arial" w:cs="Arial"/>
          <w:b/>
          <w:sz w:val="24"/>
          <w:szCs w:val="24"/>
        </w:rPr>
      </w:pPr>
      <w:r>
        <w:rPr>
          <w:rFonts w:ascii="Arial" w:hAnsi="Arial" w:cs="Arial"/>
          <w:b/>
          <w:sz w:val="24"/>
          <w:szCs w:val="24"/>
        </w:rPr>
        <w:t>Proposed Use of Data:</w:t>
      </w:r>
    </w:p>
    <w:p w:rsidR="00F428A1" w:rsidRDefault="00F428A1" w:rsidP="00F428A1">
      <w:pPr>
        <w:tabs>
          <w:tab w:val="left" w:pos="270"/>
          <w:tab w:val="left" w:pos="540"/>
          <w:tab w:val="left" w:pos="1440"/>
          <w:tab w:val="left" w:pos="2160"/>
          <w:tab w:val="left" w:pos="2880"/>
          <w:tab w:val="left" w:pos="4320"/>
          <w:tab w:val="left" w:pos="5760"/>
          <w:tab w:val="left" w:pos="6120"/>
        </w:tabs>
        <w:rPr>
          <w:rFonts w:ascii="Arial" w:hAnsi="Arial" w:cs="Arial"/>
          <w:b/>
          <w:sz w:val="24"/>
          <w:szCs w:val="24"/>
        </w:rPr>
      </w:pPr>
    </w:p>
    <w:p w:rsidR="00F428A1" w:rsidRDefault="00F428A1" w:rsidP="00F428A1">
      <w:pPr>
        <w:tabs>
          <w:tab w:val="left" w:pos="270"/>
          <w:tab w:val="left" w:pos="540"/>
          <w:tab w:val="left" w:pos="1440"/>
          <w:tab w:val="left" w:pos="2160"/>
          <w:tab w:val="left" w:pos="2880"/>
          <w:tab w:val="left" w:pos="4320"/>
          <w:tab w:val="left" w:pos="5760"/>
          <w:tab w:val="left" w:pos="6120"/>
        </w:tabs>
        <w:rPr>
          <w:rFonts w:ascii="Arial" w:hAnsi="Arial" w:cs="Arial"/>
          <w:b/>
          <w:sz w:val="24"/>
          <w:szCs w:val="24"/>
        </w:rPr>
      </w:pPr>
    </w:p>
    <w:p w:rsidR="00F428A1" w:rsidRDefault="00F428A1" w:rsidP="00F428A1">
      <w:pPr>
        <w:tabs>
          <w:tab w:val="left" w:pos="270"/>
          <w:tab w:val="left" w:pos="540"/>
          <w:tab w:val="left" w:pos="1440"/>
          <w:tab w:val="left" w:pos="2160"/>
          <w:tab w:val="left" w:pos="2880"/>
          <w:tab w:val="left" w:pos="4320"/>
          <w:tab w:val="left" w:pos="5760"/>
          <w:tab w:val="left" w:pos="6120"/>
        </w:tabs>
        <w:rPr>
          <w:rFonts w:ascii="Arial" w:hAnsi="Arial" w:cs="Arial"/>
          <w:b/>
          <w:sz w:val="24"/>
          <w:szCs w:val="24"/>
        </w:rPr>
      </w:pPr>
      <w:r>
        <w:rPr>
          <w:rFonts w:ascii="Arial" w:hAnsi="Arial" w:cs="Arial"/>
          <w:b/>
          <w:sz w:val="24"/>
          <w:szCs w:val="24"/>
        </w:rPr>
        <w:t>Dataset(s) Requested:</w:t>
      </w:r>
    </w:p>
    <w:p w:rsidR="00F428A1" w:rsidRPr="00D43425" w:rsidRDefault="00F428A1" w:rsidP="00F428A1">
      <w:pPr>
        <w:tabs>
          <w:tab w:val="left" w:pos="270"/>
          <w:tab w:val="left" w:pos="540"/>
          <w:tab w:val="left" w:pos="1440"/>
          <w:tab w:val="left" w:pos="2160"/>
          <w:tab w:val="left" w:pos="2880"/>
          <w:tab w:val="left" w:pos="4320"/>
          <w:tab w:val="left" w:pos="5760"/>
          <w:tab w:val="left" w:pos="6120"/>
        </w:tabs>
        <w:rPr>
          <w:sz w:val="24"/>
          <w:szCs w:val="24"/>
        </w:rPr>
      </w:pPr>
      <w:r w:rsidRPr="00846F4E" w:rsidDel="00AF6FEF">
        <w:rPr>
          <w:rFonts w:ascii="Arial" w:hAnsi="Arial" w:cs="Arial"/>
          <w:b/>
          <w:sz w:val="24"/>
          <w:szCs w:val="24"/>
        </w:rPr>
        <w:t xml:space="preserve"> </w:t>
      </w:r>
      <w:r>
        <w:rPr>
          <w:sz w:val="24"/>
          <w:szCs w:val="24"/>
        </w:rPr>
        <w:t>[One row</w:t>
      </w:r>
      <w:r w:rsidRPr="00D43425">
        <w:rPr>
          <w:sz w:val="24"/>
          <w:szCs w:val="24"/>
        </w:rPr>
        <w:t xml:space="preserve"> must be completed for </w:t>
      </w:r>
      <w:r w:rsidRPr="00D43425">
        <w:rPr>
          <w:sz w:val="24"/>
          <w:szCs w:val="24"/>
          <w:u w:val="single"/>
        </w:rPr>
        <w:t>each</w:t>
      </w:r>
      <w:r w:rsidRPr="00D43425">
        <w:rPr>
          <w:sz w:val="24"/>
          <w:szCs w:val="24"/>
        </w:rPr>
        <w:t xml:space="preserve"> data set being requested in Researcher/User’s Application</w:t>
      </w:r>
      <w:r>
        <w:rPr>
          <w:sz w:val="24"/>
          <w:szCs w:val="24"/>
        </w:rPr>
        <w:t>]</w:t>
      </w:r>
    </w:p>
    <w:p w:rsidR="00F428A1" w:rsidRDefault="00F428A1" w:rsidP="00F428A1">
      <w:pPr>
        <w:tabs>
          <w:tab w:val="left" w:pos="270"/>
          <w:tab w:val="left" w:pos="540"/>
          <w:tab w:val="left" w:pos="1440"/>
          <w:tab w:val="left" w:pos="2160"/>
          <w:tab w:val="left" w:pos="2880"/>
          <w:tab w:val="left" w:pos="4320"/>
          <w:tab w:val="left" w:pos="5760"/>
          <w:tab w:val="left" w:pos="6120"/>
        </w:tabs>
        <w:jc w:val="center"/>
        <w:rPr>
          <w:b/>
          <w:sz w:val="28"/>
          <w:szCs w:val="28"/>
        </w:rPr>
      </w:pPr>
    </w:p>
    <w:p w:rsidR="00F428A1" w:rsidRDefault="00F428A1" w:rsidP="00F428A1">
      <w:pPr>
        <w:tabs>
          <w:tab w:val="left" w:pos="270"/>
          <w:tab w:val="left" w:pos="540"/>
          <w:tab w:val="left" w:pos="1440"/>
          <w:tab w:val="left" w:pos="2160"/>
          <w:tab w:val="left" w:pos="2880"/>
          <w:tab w:val="left" w:pos="4320"/>
          <w:tab w:val="left" w:pos="5760"/>
          <w:tab w:val="left" w:pos="612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72"/>
        <w:gridCol w:w="1539"/>
        <w:gridCol w:w="1972"/>
      </w:tblGrid>
      <w:tr w:rsidR="00F428A1" w:rsidRPr="006B40E2">
        <w:tc>
          <w:tcPr>
            <w:tcW w:w="0" w:type="auto"/>
            <w:shd w:val="clear" w:color="auto" w:fill="C0C0C0"/>
          </w:tcPr>
          <w:p w:rsidR="00F428A1" w:rsidRPr="006B40E2" w:rsidRDefault="00F428A1" w:rsidP="00F428A1">
            <w:pPr>
              <w:tabs>
                <w:tab w:val="left" w:pos="270"/>
                <w:tab w:val="left" w:pos="540"/>
                <w:tab w:val="left" w:pos="1440"/>
                <w:tab w:val="left" w:pos="2160"/>
                <w:tab w:val="left" w:pos="2880"/>
                <w:tab w:val="left" w:pos="4320"/>
                <w:tab w:val="left" w:pos="5760"/>
                <w:tab w:val="left" w:pos="6120"/>
              </w:tabs>
              <w:jc w:val="center"/>
              <w:rPr>
                <w:b/>
              </w:rPr>
            </w:pPr>
            <w:r w:rsidRPr="006B40E2">
              <w:rPr>
                <w:rFonts w:ascii="Arial" w:hAnsi="Arial" w:cs="Arial"/>
                <w:b/>
              </w:rPr>
              <w:t>Data Category</w:t>
            </w:r>
          </w:p>
        </w:tc>
        <w:tc>
          <w:tcPr>
            <w:tcW w:w="0" w:type="auto"/>
            <w:shd w:val="clear" w:color="auto" w:fill="C0C0C0"/>
          </w:tcPr>
          <w:p w:rsidR="00F428A1" w:rsidRPr="006B40E2" w:rsidRDefault="00F428A1" w:rsidP="00F428A1">
            <w:pPr>
              <w:tabs>
                <w:tab w:val="left" w:pos="270"/>
                <w:tab w:val="left" w:pos="540"/>
                <w:tab w:val="left" w:pos="1440"/>
                <w:tab w:val="left" w:pos="2160"/>
                <w:tab w:val="left" w:pos="2880"/>
                <w:tab w:val="left" w:pos="4320"/>
                <w:tab w:val="left" w:pos="5760"/>
                <w:tab w:val="left" w:pos="6120"/>
              </w:tabs>
              <w:jc w:val="center"/>
              <w:rPr>
                <w:b/>
              </w:rPr>
            </w:pPr>
            <w:r w:rsidRPr="006B40E2">
              <w:rPr>
                <w:rFonts w:ascii="Arial" w:hAnsi="Arial" w:cs="Arial"/>
                <w:b/>
              </w:rPr>
              <w:t>Dataset Name</w:t>
            </w:r>
          </w:p>
        </w:tc>
        <w:tc>
          <w:tcPr>
            <w:tcW w:w="0" w:type="auto"/>
            <w:shd w:val="clear" w:color="auto" w:fill="C0C0C0"/>
          </w:tcPr>
          <w:p w:rsidR="00F428A1" w:rsidRPr="006B40E2" w:rsidRDefault="00F428A1" w:rsidP="00F428A1">
            <w:pPr>
              <w:tabs>
                <w:tab w:val="left" w:pos="270"/>
                <w:tab w:val="left" w:pos="540"/>
                <w:tab w:val="left" w:pos="1440"/>
                <w:tab w:val="left" w:pos="2160"/>
                <w:tab w:val="left" w:pos="2880"/>
                <w:tab w:val="left" w:pos="4320"/>
                <w:tab w:val="left" w:pos="5760"/>
                <w:tab w:val="left" w:pos="6120"/>
              </w:tabs>
              <w:jc w:val="center"/>
              <w:rPr>
                <w:rFonts w:ascii="Arial" w:hAnsi="Arial" w:cs="Arial"/>
                <w:b/>
              </w:rPr>
            </w:pPr>
            <w:r w:rsidRPr="006B40E2">
              <w:rPr>
                <w:rFonts w:ascii="Arial" w:hAnsi="Arial" w:cs="Arial"/>
                <w:b/>
              </w:rPr>
              <w:t>IRB Approval Date</w:t>
            </w:r>
          </w:p>
          <w:p w:rsidR="00F428A1" w:rsidRPr="006B40E2" w:rsidRDefault="00F428A1" w:rsidP="00F428A1">
            <w:pPr>
              <w:tabs>
                <w:tab w:val="left" w:pos="270"/>
                <w:tab w:val="left" w:pos="540"/>
                <w:tab w:val="left" w:pos="1440"/>
                <w:tab w:val="left" w:pos="2160"/>
                <w:tab w:val="left" w:pos="2880"/>
                <w:tab w:val="left" w:pos="4320"/>
                <w:tab w:val="left" w:pos="5760"/>
                <w:tab w:val="left" w:pos="6120"/>
              </w:tabs>
              <w:jc w:val="center"/>
              <w:rPr>
                <w:b/>
              </w:rPr>
            </w:pPr>
            <w:r w:rsidRPr="006B40E2">
              <w:rPr>
                <w:rFonts w:ascii="Arial" w:hAnsi="Arial" w:cs="Arial"/>
                <w:b/>
              </w:rPr>
              <w:t xml:space="preserve"> (If Applicable)</w:t>
            </w:r>
          </w:p>
        </w:tc>
      </w:tr>
      <w:tr w:rsidR="00F428A1" w:rsidRPr="006B40E2">
        <w:tc>
          <w:tcPr>
            <w:tcW w:w="0" w:type="auto"/>
          </w:tcPr>
          <w:p w:rsidR="00F428A1" w:rsidRPr="006B40E2" w:rsidRDefault="00F428A1" w:rsidP="00F428A1">
            <w:pPr>
              <w:tabs>
                <w:tab w:val="left" w:pos="270"/>
                <w:tab w:val="left" w:pos="540"/>
                <w:tab w:val="left" w:pos="1440"/>
                <w:tab w:val="left" w:pos="2160"/>
                <w:tab w:val="left" w:pos="2880"/>
                <w:tab w:val="left" w:pos="4320"/>
                <w:tab w:val="left" w:pos="5760"/>
                <w:tab w:val="left" w:pos="6120"/>
              </w:tabs>
              <w:jc w:val="center"/>
              <w:rPr>
                <w:b/>
              </w:rPr>
            </w:pPr>
            <w:r w:rsidRPr="006B40E2">
              <w:rPr>
                <w:b/>
              </w:rPr>
              <w:t xml:space="preserve">         </w:t>
            </w:r>
          </w:p>
        </w:tc>
        <w:tc>
          <w:tcPr>
            <w:tcW w:w="0" w:type="auto"/>
          </w:tcPr>
          <w:p w:rsidR="00F428A1" w:rsidRPr="006B40E2" w:rsidRDefault="00F428A1" w:rsidP="00F428A1">
            <w:pPr>
              <w:tabs>
                <w:tab w:val="left" w:pos="270"/>
                <w:tab w:val="left" w:pos="540"/>
                <w:tab w:val="left" w:pos="1440"/>
                <w:tab w:val="left" w:pos="2160"/>
                <w:tab w:val="left" w:pos="2880"/>
                <w:tab w:val="left" w:pos="4320"/>
                <w:tab w:val="left" w:pos="5760"/>
                <w:tab w:val="left" w:pos="6120"/>
              </w:tabs>
              <w:jc w:val="center"/>
              <w:rPr>
                <w:b/>
              </w:rPr>
            </w:pPr>
          </w:p>
        </w:tc>
        <w:tc>
          <w:tcPr>
            <w:tcW w:w="0" w:type="auto"/>
          </w:tcPr>
          <w:p w:rsidR="00F428A1" w:rsidRPr="006B40E2" w:rsidRDefault="00F428A1" w:rsidP="00F428A1">
            <w:pPr>
              <w:tabs>
                <w:tab w:val="left" w:pos="270"/>
                <w:tab w:val="left" w:pos="540"/>
                <w:tab w:val="left" w:pos="1440"/>
                <w:tab w:val="left" w:pos="2160"/>
                <w:tab w:val="left" w:pos="2880"/>
                <w:tab w:val="left" w:pos="4320"/>
                <w:tab w:val="left" w:pos="5760"/>
                <w:tab w:val="left" w:pos="6120"/>
              </w:tabs>
              <w:jc w:val="center"/>
              <w:rPr>
                <w:b/>
              </w:rPr>
            </w:pPr>
          </w:p>
        </w:tc>
      </w:tr>
      <w:tr w:rsidR="00F428A1" w:rsidRPr="006B40E2">
        <w:tc>
          <w:tcPr>
            <w:tcW w:w="0" w:type="auto"/>
          </w:tcPr>
          <w:p w:rsidR="00F428A1" w:rsidRPr="006B40E2" w:rsidRDefault="00F428A1" w:rsidP="00F428A1">
            <w:pPr>
              <w:tabs>
                <w:tab w:val="left" w:pos="270"/>
                <w:tab w:val="left" w:pos="540"/>
                <w:tab w:val="left" w:pos="1440"/>
                <w:tab w:val="left" w:pos="2160"/>
                <w:tab w:val="left" w:pos="2880"/>
                <w:tab w:val="left" w:pos="4320"/>
                <w:tab w:val="left" w:pos="5760"/>
                <w:tab w:val="left" w:pos="6120"/>
              </w:tabs>
              <w:jc w:val="center"/>
              <w:rPr>
                <w:b/>
              </w:rPr>
            </w:pPr>
          </w:p>
        </w:tc>
        <w:tc>
          <w:tcPr>
            <w:tcW w:w="0" w:type="auto"/>
          </w:tcPr>
          <w:p w:rsidR="00F428A1" w:rsidRPr="006B40E2" w:rsidRDefault="00F428A1" w:rsidP="00F428A1">
            <w:pPr>
              <w:tabs>
                <w:tab w:val="left" w:pos="270"/>
                <w:tab w:val="left" w:pos="540"/>
                <w:tab w:val="left" w:pos="1440"/>
                <w:tab w:val="left" w:pos="2160"/>
                <w:tab w:val="left" w:pos="2880"/>
                <w:tab w:val="left" w:pos="4320"/>
                <w:tab w:val="left" w:pos="5760"/>
                <w:tab w:val="left" w:pos="6120"/>
              </w:tabs>
              <w:jc w:val="center"/>
              <w:rPr>
                <w:b/>
              </w:rPr>
            </w:pPr>
          </w:p>
        </w:tc>
        <w:tc>
          <w:tcPr>
            <w:tcW w:w="0" w:type="auto"/>
          </w:tcPr>
          <w:p w:rsidR="00F428A1" w:rsidRPr="006B40E2" w:rsidRDefault="00F428A1" w:rsidP="00F428A1">
            <w:pPr>
              <w:tabs>
                <w:tab w:val="left" w:pos="270"/>
                <w:tab w:val="left" w:pos="540"/>
                <w:tab w:val="left" w:pos="1440"/>
                <w:tab w:val="left" w:pos="2160"/>
                <w:tab w:val="left" w:pos="2880"/>
                <w:tab w:val="left" w:pos="4320"/>
                <w:tab w:val="left" w:pos="5760"/>
                <w:tab w:val="left" w:pos="6120"/>
              </w:tabs>
              <w:jc w:val="center"/>
              <w:rPr>
                <w:b/>
              </w:rPr>
            </w:pPr>
          </w:p>
        </w:tc>
      </w:tr>
      <w:tr w:rsidR="00F428A1" w:rsidRPr="006B40E2">
        <w:tc>
          <w:tcPr>
            <w:tcW w:w="0" w:type="auto"/>
          </w:tcPr>
          <w:p w:rsidR="00F428A1" w:rsidRPr="006B40E2" w:rsidRDefault="00F428A1" w:rsidP="00F428A1">
            <w:pPr>
              <w:tabs>
                <w:tab w:val="left" w:pos="270"/>
                <w:tab w:val="left" w:pos="540"/>
                <w:tab w:val="left" w:pos="1440"/>
                <w:tab w:val="left" w:pos="2160"/>
                <w:tab w:val="left" w:pos="2880"/>
                <w:tab w:val="left" w:pos="4320"/>
                <w:tab w:val="left" w:pos="5760"/>
                <w:tab w:val="left" w:pos="6120"/>
              </w:tabs>
              <w:jc w:val="center"/>
              <w:rPr>
                <w:b/>
              </w:rPr>
            </w:pPr>
          </w:p>
        </w:tc>
        <w:tc>
          <w:tcPr>
            <w:tcW w:w="0" w:type="auto"/>
          </w:tcPr>
          <w:p w:rsidR="00F428A1" w:rsidRPr="006B40E2" w:rsidRDefault="00F428A1" w:rsidP="00F428A1">
            <w:pPr>
              <w:tabs>
                <w:tab w:val="left" w:pos="270"/>
                <w:tab w:val="left" w:pos="540"/>
                <w:tab w:val="left" w:pos="1440"/>
                <w:tab w:val="left" w:pos="2160"/>
                <w:tab w:val="left" w:pos="2880"/>
                <w:tab w:val="left" w:pos="4320"/>
                <w:tab w:val="left" w:pos="5760"/>
                <w:tab w:val="left" w:pos="6120"/>
              </w:tabs>
              <w:jc w:val="center"/>
              <w:rPr>
                <w:b/>
              </w:rPr>
            </w:pPr>
          </w:p>
        </w:tc>
        <w:tc>
          <w:tcPr>
            <w:tcW w:w="0" w:type="auto"/>
          </w:tcPr>
          <w:p w:rsidR="00F428A1" w:rsidRPr="006B40E2" w:rsidRDefault="00F428A1" w:rsidP="00F428A1">
            <w:pPr>
              <w:tabs>
                <w:tab w:val="left" w:pos="270"/>
                <w:tab w:val="left" w:pos="540"/>
                <w:tab w:val="left" w:pos="1440"/>
                <w:tab w:val="left" w:pos="2160"/>
                <w:tab w:val="left" w:pos="2880"/>
                <w:tab w:val="left" w:pos="4320"/>
                <w:tab w:val="left" w:pos="5760"/>
                <w:tab w:val="left" w:pos="6120"/>
              </w:tabs>
              <w:jc w:val="center"/>
              <w:rPr>
                <w:b/>
              </w:rPr>
            </w:pPr>
          </w:p>
        </w:tc>
      </w:tr>
      <w:tr w:rsidR="00F428A1" w:rsidRPr="006B40E2">
        <w:tc>
          <w:tcPr>
            <w:tcW w:w="0" w:type="auto"/>
          </w:tcPr>
          <w:p w:rsidR="00F428A1" w:rsidRPr="006B40E2" w:rsidRDefault="00F428A1" w:rsidP="00F428A1">
            <w:pPr>
              <w:tabs>
                <w:tab w:val="left" w:pos="270"/>
                <w:tab w:val="left" w:pos="540"/>
                <w:tab w:val="left" w:pos="1440"/>
                <w:tab w:val="left" w:pos="2160"/>
                <w:tab w:val="left" w:pos="2880"/>
                <w:tab w:val="left" w:pos="4320"/>
                <w:tab w:val="left" w:pos="5760"/>
                <w:tab w:val="left" w:pos="6120"/>
              </w:tabs>
              <w:jc w:val="center"/>
              <w:rPr>
                <w:b/>
              </w:rPr>
            </w:pPr>
          </w:p>
        </w:tc>
        <w:tc>
          <w:tcPr>
            <w:tcW w:w="0" w:type="auto"/>
          </w:tcPr>
          <w:p w:rsidR="00F428A1" w:rsidRPr="006B40E2" w:rsidRDefault="00F428A1" w:rsidP="00F428A1">
            <w:pPr>
              <w:tabs>
                <w:tab w:val="left" w:pos="270"/>
                <w:tab w:val="left" w:pos="540"/>
                <w:tab w:val="left" w:pos="1440"/>
                <w:tab w:val="left" w:pos="2160"/>
                <w:tab w:val="left" w:pos="2880"/>
                <w:tab w:val="left" w:pos="4320"/>
                <w:tab w:val="left" w:pos="5760"/>
                <w:tab w:val="left" w:pos="6120"/>
              </w:tabs>
              <w:jc w:val="center"/>
              <w:rPr>
                <w:b/>
              </w:rPr>
            </w:pPr>
          </w:p>
        </w:tc>
        <w:tc>
          <w:tcPr>
            <w:tcW w:w="0" w:type="auto"/>
          </w:tcPr>
          <w:p w:rsidR="00F428A1" w:rsidRPr="006B40E2" w:rsidRDefault="00F428A1" w:rsidP="00F428A1">
            <w:pPr>
              <w:tabs>
                <w:tab w:val="left" w:pos="270"/>
                <w:tab w:val="left" w:pos="540"/>
                <w:tab w:val="left" w:pos="1440"/>
                <w:tab w:val="left" w:pos="2160"/>
                <w:tab w:val="left" w:pos="2880"/>
                <w:tab w:val="left" w:pos="4320"/>
                <w:tab w:val="left" w:pos="5760"/>
                <w:tab w:val="left" w:pos="6120"/>
              </w:tabs>
              <w:jc w:val="center"/>
              <w:rPr>
                <w:b/>
              </w:rPr>
            </w:pPr>
          </w:p>
        </w:tc>
      </w:tr>
      <w:tr w:rsidR="00F428A1" w:rsidRPr="006B40E2">
        <w:tc>
          <w:tcPr>
            <w:tcW w:w="0" w:type="auto"/>
          </w:tcPr>
          <w:p w:rsidR="00F428A1" w:rsidRPr="006B40E2" w:rsidRDefault="00F428A1" w:rsidP="00F428A1">
            <w:pPr>
              <w:tabs>
                <w:tab w:val="left" w:pos="270"/>
                <w:tab w:val="left" w:pos="540"/>
                <w:tab w:val="left" w:pos="1440"/>
                <w:tab w:val="left" w:pos="2160"/>
                <w:tab w:val="left" w:pos="2880"/>
                <w:tab w:val="left" w:pos="4320"/>
                <w:tab w:val="left" w:pos="5760"/>
                <w:tab w:val="left" w:pos="6120"/>
              </w:tabs>
              <w:jc w:val="center"/>
              <w:rPr>
                <w:b/>
              </w:rPr>
            </w:pPr>
          </w:p>
        </w:tc>
        <w:tc>
          <w:tcPr>
            <w:tcW w:w="0" w:type="auto"/>
          </w:tcPr>
          <w:p w:rsidR="00F428A1" w:rsidRPr="006B40E2" w:rsidRDefault="00F428A1" w:rsidP="00F428A1">
            <w:pPr>
              <w:tabs>
                <w:tab w:val="left" w:pos="270"/>
                <w:tab w:val="left" w:pos="540"/>
                <w:tab w:val="left" w:pos="1440"/>
                <w:tab w:val="left" w:pos="2160"/>
                <w:tab w:val="left" w:pos="2880"/>
                <w:tab w:val="left" w:pos="4320"/>
                <w:tab w:val="left" w:pos="5760"/>
                <w:tab w:val="left" w:pos="6120"/>
              </w:tabs>
              <w:jc w:val="center"/>
              <w:rPr>
                <w:b/>
              </w:rPr>
            </w:pPr>
          </w:p>
        </w:tc>
        <w:tc>
          <w:tcPr>
            <w:tcW w:w="0" w:type="auto"/>
          </w:tcPr>
          <w:p w:rsidR="00F428A1" w:rsidRPr="006B40E2" w:rsidRDefault="00F428A1" w:rsidP="00F428A1">
            <w:pPr>
              <w:tabs>
                <w:tab w:val="left" w:pos="270"/>
                <w:tab w:val="left" w:pos="540"/>
                <w:tab w:val="left" w:pos="1440"/>
                <w:tab w:val="left" w:pos="2160"/>
                <w:tab w:val="left" w:pos="2880"/>
                <w:tab w:val="left" w:pos="4320"/>
                <w:tab w:val="left" w:pos="5760"/>
                <w:tab w:val="left" w:pos="6120"/>
              </w:tabs>
              <w:jc w:val="center"/>
              <w:rPr>
                <w:b/>
              </w:rPr>
            </w:pPr>
          </w:p>
        </w:tc>
      </w:tr>
      <w:tr w:rsidR="00F428A1" w:rsidRPr="006B40E2">
        <w:tc>
          <w:tcPr>
            <w:tcW w:w="0" w:type="auto"/>
          </w:tcPr>
          <w:p w:rsidR="00F428A1" w:rsidRPr="006B40E2" w:rsidRDefault="00F428A1" w:rsidP="00F428A1">
            <w:pPr>
              <w:tabs>
                <w:tab w:val="left" w:pos="270"/>
                <w:tab w:val="left" w:pos="540"/>
                <w:tab w:val="left" w:pos="1440"/>
                <w:tab w:val="left" w:pos="2160"/>
                <w:tab w:val="left" w:pos="2880"/>
                <w:tab w:val="left" w:pos="4320"/>
                <w:tab w:val="left" w:pos="5760"/>
                <w:tab w:val="left" w:pos="6120"/>
              </w:tabs>
              <w:jc w:val="center"/>
              <w:rPr>
                <w:b/>
              </w:rPr>
            </w:pPr>
          </w:p>
        </w:tc>
        <w:tc>
          <w:tcPr>
            <w:tcW w:w="0" w:type="auto"/>
          </w:tcPr>
          <w:p w:rsidR="00F428A1" w:rsidRPr="006B40E2" w:rsidRDefault="00F428A1" w:rsidP="00F428A1">
            <w:pPr>
              <w:tabs>
                <w:tab w:val="left" w:pos="270"/>
                <w:tab w:val="left" w:pos="540"/>
                <w:tab w:val="left" w:pos="1440"/>
                <w:tab w:val="left" w:pos="2160"/>
                <w:tab w:val="left" w:pos="2880"/>
                <w:tab w:val="left" w:pos="4320"/>
                <w:tab w:val="left" w:pos="5760"/>
                <w:tab w:val="left" w:pos="6120"/>
              </w:tabs>
              <w:jc w:val="center"/>
              <w:rPr>
                <w:b/>
              </w:rPr>
            </w:pPr>
          </w:p>
        </w:tc>
        <w:tc>
          <w:tcPr>
            <w:tcW w:w="0" w:type="auto"/>
          </w:tcPr>
          <w:p w:rsidR="00F428A1" w:rsidRPr="006B40E2" w:rsidRDefault="00F428A1" w:rsidP="00F428A1">
            <w:pPr>
              <w:tabs>
                <w:tab w:val="left" w:pos="270"/>
                <w:tab w:val="left" w:pos="540"/>
                <w:tab w:val="left" w:pos="1440"/>
                <w:tab w:val="left" w:pos="2160"/>
                <w:tab w:val="left" w:pos="2880"/>
                <w:tab w:val="left" w:pos="4320"/>
                <w:tab w:val="left" w:pos="5760"/>
                <w:tab w:val="left" w:pos="6120"/>
              </w:tabs>
              <w:jc w:val="center"/>
              <w:rPr>
                <w:b/>
              </w:rPr>
            </w:pPr>
          </w:p>
        </w:tc>
      </w:tr>
      <w:tr w:rsidR="00F428A1" w:rsidRPr="006B40E2">
        <w:tc>
          <w:tcPr>
            <w:tcW w:w="0" w:type="auto"/>
          </w:tcPr>
          <w:p w:rsidR="00F428A1" w:rsidRPr="006B40E2" w:rsidRDefault="00F428A1" w:rsidP="00F428A1">
            <w:pPr>
              <w:tabs>
                <w:tab w:val="left" w:pos="270"/>
                <w:tab w:val="left" w:pos="540"/>
                <w:tab w:val="left" w:pos="1440"/>
                <w:tab w:val="left" w:pos="2160"/>
                <w:tab w:val="left" w:pos="2880"/>
                <w:tab w:val="left" w:pos="4320"/>
                <w:tab w:val="left" w:pos="5760"/>
                <w:tab w:val="left" w:pos="6120"/>
              </w:tabs>
              <w:jc w:val="center"/>
              <w:rPr>
                <w:b/>
              </w:rPr>
            </w:pPr>
          </w:p>
        </w:tc>
        <w:tc>
          <w:tcPr>
            <w:tcW w:w="0" w:type="auto"/>
          </w:tcPr>
          <w:p w:rsidR="00F428A1" w:rsidRPr="006B40E2" w:rsidRDefault="00F428A1" w:rsidP="00F428A1">
            <w:pPr>
              <w:tabs>
                <w:tab w:val="left" w:pos="270"/>
                <w:tab w:val="left" w:pos="540"/>
                <w:tab w:val="left" w:pos="1440"/>
                <w:tab w:val="left" w:pos="2160"/>
                <w:tab w:val="left" w:pos="2880"/>
                <w:tab w:val="left" w:pos="4320"/>
                <w:tab w:val="left" w:pos="5760"/>
                <w:tab w:val="left" w:pos="6120"/>
              </w:tabs>
              <w:jc w:val="center"/>
              <w:rPr>
                <w:b/>
              </w:rPr>
            </w:pPr>
          </w:p>
        </w:tc>
        <w:tc>
          <w:tcPr>
            <w:tcW w:w="0" w:type="auto"/>
          </w:tcPr>
          <w:p w:rsidR="00F428A1" w:rsidRPr="006B40E2" w:rsidRDefault="00F428A1" w:rsidP="00F428A1">
            <w:pPr>
              <w:tabs>
                <w:tab w:val="left" w:pos="270"/>
                <w:tab w:val="left" w:pos="540"/>
                <w:tab w:val="left" w:pos="1440"/>
                <w:tab w:val="left" w:pos="2160"/>
                <w:tab w:val="left" w:pos="2880"/>
                <w:tab w:val="left" w:pos="4320"/>
                <w:tab w:val="left" w:pos="5760"/>
                <w:tab w:val="left" w:pos="6120"/>
              </w:tabs>
              <w:jc w:val="center"/>
              <w:rPr>
                <w:b/>
              </w:rPr>
            </w:pPr>
          </w:p>
        </w:tc>
      </w:tr>
    </w:tbl>
    <w:p w:rsidR="00F428A1" w:rsidRDefault="00F428A1" w:rsidP="00F428A1">
      <w:pPr>
        <w:tabs>
          <w:tab w:val="left" w:pos="270"/>
          <w:tab w:val="left" w:pos="540"/>
          <w:tab w:val="left" w:pos="1440"/>
          <w:tab w:val="left" w:pos="2160"/>
          <w:tab w:val="left" w:pos="2880"/>
          <w:tab w:val="left" w:pos="4320"/>
          <w:tab w:val="left" w:pos="5760"/>
          <w:tab w:val="left" w:pos="6120"/>
        </w:tabs>
        <w:jc w:val="center"/>
        <w:rPr>
          <w:rFonts w:ascii="Arial" w:hAnsi="Arial" w:cs="Arial"/>
          <w:b/>
          <w:sz w:val="24"/>
          <w:szCs w:val="24"/>
        </w:rPr>
      </w:pPr>
      <w:r>
        <w:rPr>
          <w:b/>
        </w:rPr>
        <w:br w:type="page"/>
      </w:r>
      <w:r>
        <w:rPr>
          <w:rFonts w:ascii="Arial" w:hAnsi="Arial" w:cs="Arial"/>
          <w:b/>
          <w:sz w:val="24"/>
          <w:szCs w:val="24"/>
        </w:rPr>
        <w:t xml:space="preserve">Memorandum of Agreement </w:t>
      </w:r>
    </w:p>
    <w:p w:rsidR="00F428A1" w:rsidRPr="00800392" w:rsidRDefault="00F428A1" w:rsidP="00F428A1">
      <w:pPr>
        <w:tabs>
          <w:tab w:val="left" w:pos="270"/>
          <w:tab w:val="left" w:pos="540"/>
          <w:tab w:val="left" w:pos="1440"/>
          <w:tab w:val="left" w:pos="2160"/>
          <w:tab w:val="left" w:pos="2880"/>
          <w:tab w:val="left" w:pos="4320"/>
          <w:tab w:val="left" w:pos="5760"/>
          <w:tab w:val="left" w:pos="6120"/>
        </w:tabs>
        <w:jc w:val="center"/>
        <w:rPr>
          <w:rFonts w:ascii="Arial" w:hAnsi="Arial" w:cs="Arial"/>
          <w:b/>
          <w:sz w:val="24"/>
          <w:szCs w:val="24"/>
        </w:rPr>
      </w:pPr>
      <w:r w:rsidRPr="00800392">
        <w:rPr>
          <w:rFonts w:ascii="Arial" w:hAnsi="Arial" w:cs="Arial"/>
          <w:b/>
          <w:sz w:val="24"/>
          <w:szCs w:val="24"/>
        </w:rPr>
        <w:t xml:space="preserve">Attachment </w:t>
      </w:r>
      <w:r>
        <w:rPr>
          <w:rFonts w:ascii="Arial" w:hAnsi="Arial" w:cs="Arial"/>
          <w:b/>
          <w:sz w:val="24"/>
          <w:szCs w:val="24"/>
        </w:rPr>
        <w:t>A - continued</w:t>
      </w:r>
    </w:p>
    <w:p w:rsidR="00F428A1" w:rsidRPr="00800392" w:rsidRDefault="00F428A1" w:rsidP="00F428A1">
      <w:pPr>
        <w:tabs>
          <w:tab w:val="left" w:pos="270"/>
          <w:tab w:val="left" w:pos="540"/>
          <w:tab w:val="left" w:pos="1440"/>
          <w:tab w:val="left" w:pos="2160"/>
          <w:tab w:val="left" w:pos="2880"/>
          <w:tab w:val="left" w:pos="4320"/>
          <w:tab w:val="left" w:pos="5760"/>
          <w:tab w:val="left" w:pos="6120"/>
        </w:tabs>
        <w:jc w:val="center"/>
        <w:rPr>
          <w:rFonts w:ascii="Arial" w:hAnsi="Arial" w:cs="Arial"/>
          <w:sz w:val="24"/>
          <w:szCs w:val="24"/>
        </w:rPr>
      </w:pPr>
    </w:p>
    <w:p w:rsidR="00F428A1" w:rsidRPr="00800392" w:rsidRDefault="00F428A1" w:rsidP="00F428A1">
      <w:pPr>
        <w:tabs>
          <w:tab w:val="left" w:pos="270"/>
          <w:tab w:val="left" w:pos="540"/>
          <w:tab w:val="left" w:pos="1440"/>
          <w:tab w:val="left" w:pos="2160"/>
          <w:tab w:val="left" w:pos="2880"/>
          <w:tab w:val="left" w:pos="4320"/>
          <w:tab w:val="left" w:pos="5760"/>
          <w:tab w:val="left" w:pos="6120"/>
        </w:tabs>
        <w:rPr>
          <w:rFonts w:ascii="Arial" w:hAnsi="Arial" w:cs="Arial"/>
          <w:b/>
          <w:sz w:val="24"/>
          <w:szCs w:val="24"/>
        </w:rPr>
      </w:pPr>
      <w:r>
        <w:rPr>
          <w:rFonts w:ascii="Arial" w:hAnsi="Arial" w:cs="Arial"/>
          <w:b/>
          <w:sz w:val="24"/>
          <w:szCs w:val="24"/>
        </w:rPr>
        <w:t xml:space="preserve">Subject to the Following Additional </w:t>
      </w:r>
      <w:r w:rsidRPr="00800392">
        <w:rPr>
          <w:rFonts w:ascii="Arial" w:hAnsi="Arial" w:cs="Arial"/>
          <w:b/>
          <w:sz w:val="24"/>
          <w:szCs w:val="24"/>
        </w:rPr>
        <w:t>Terms and Conditions for Access to and Use of Data</w:t>
      </w:r>
      <w:r>
        <w:rPr>
          <w:rFonts w:ascii="Arial" w:hAnsi="Arial" w:cs="Arial"/>
          <w:b/>
          <w:sz w:val="24"/>
          <w:szCs w:val="24"/>
        </w:rPr>
        <w:t xml:space="preserve"> as </w:t>
      </w:r>
      <w:r w:rsidRPr="00800392">
        <w:rPr>
          <w:rFonts w:ascii="Arial" w:hAnsi="Arial" w:cs="Arial"/>
          <w:b/>
          <w:sz w:val="24"/>
          <w:szCs w:val="24"/>
        </w:rPr>
        <w:t>set</w:t>
      </w:r>
      <w:r>
        <w:rPr>
          <w:rFonts w:ascii="Arial" w:hAnsi="Arial" w:cs="Arial"/>
          <w:b/>
          <w:sz w:val="24"/>
          <w:szCs w:val="24"/>
        </w:rPr>
        <w:t xml:space="preserve"> by Data Provider</w:t>
      </w:r>
    </w:p>
    <w:p w:rsidR="00F428A1" w:rsidRPr="00800392" w:rsidRDefault="00F428A1" w:rsidP="00F428A1">
      <w:pPr>
        <w:tabs>
          <w:tab w:val="left" w:pos="270"/>
          <w:tab w:val="left" w:pos="540"/>
          <w:tab w:val="left" w:pos="1440"/>
          <w:tab w:val="left" w:pos="2160"/>
          <w:tab w:val="left" w:pos="2880"/>
          <w:tab w:val="left" w:pos="4320"/>
          <w:tab w:val="left" w:pos="5760"/>
          <w:tab w:val="left" w:pos="6120"/>
        </w:tabs>
        <w:rPr>
          <w:rFonts w:ascii="Arial" w:hAnsi="Arial" w:cs="Arial"/>
          <w:sz w:val="24"/>
          <w:szCs w:val="24"/>
        </w:rPr>
      </w:pPr>
    </w:p>
    <w:p w:rsidR="00F428A1" w:rsidRPr="00800392" w:rsidRDefault="00F428A1" w:rsidP="00F428A1">
      <w:pPr>
        <w:tabs>
          <w:tab w:val="left" w:pos="270"/>
          <w:tab w:val="left" w:pos="540"/>
          <w:tab w:val="left" w:pos="1440"/>
          <w:tab w:val="left" w:pos="2160"/>
          <w:tab w:val="left" w:pos="2880"/>
          <w:tab w:val="left" w:pos="4320"/>
          <w:tab w:val="left" w:pos="5760"/>
          <w:tab w:val="left" w:pos="6120"/>
        </w:tabs>
        <w:rPr>
          <w:rFonts w:ascii="Arial" w:hAnsi="Arial" w:cs="Arial"/>
          <w:sz w:val="24"/>
          <w:szCs w:val="24"/>
        </w:rPr>
      </w:pPr>
    </w:p>
    <w:p w:rsidR="00F428A1" w:rsidRPr="00800392" w:rsidRDefault="00F428A1" w:rsidP="00F428A1">
      <w:pPr>
        <w:tabs>
          <w:tab w:val="left" w:pos="270"/>
          <w:tab w:val="left" w:pos="540"/>
          <w:tab w:val="left" w:pos="1440"/>
          <w:tab w:val="left" w:pos="2160"/>
          <w:tab w:val="left" w:pos="2880"/>
          <w:tab w:val="left" w:pos="4320"/>
          <w:tab w:val="left" w:pos="5760"/>
          <w:tab w:val="left" w:pos="6120"/>
        </w:tabs>
        <w:rPr>
          <w:rFonts w:ascii="Arial" w:hAnsi="Arial" w:cs="Arial"/>
          <w:sz w:val="24"/>
          <w:szCs w:val="24"/>
        </w:rPr>
      </w:pPr>
    </w:p>
    <w:p w:rsidR="00F428A1" w:rsidRPr="00800392" w:rsidRDefault="00F428A1" w:rsidP="00F428A1">
      <w:pPr>
        <w:tabs>
          <w:tab w:val="left" w:pos="270"/>
          <w:tab w:val="left" w:pos="540"/>
          <w:tab w:val="left" w:pos="1440"/>
          <w:tab w:val="left" w:pos="2160"/>
          <w:tab w:val="left" w:pos="2880"/>
          <w:tab w:val="left" w:pos="4320"/>
          <w:tab w:val="left" w:pos="5760"/>
          <w:tab w:val="left" w:pos="6120"/>
        </w:tabs>
        <w:rPr>
          <w:rFonts w:ascii="Arial" w:hAnsi="Arial" w:cs="Arial"/>
          <w:sz w:val="24"/>
          <w:szCs w:val="24"/>
        </w:rPr>
      </w:pPr>
    </w:p>
    <w:p w:rsidR="00F428A1" w:rsidRPr="00800392" w:rsidRDefault="00F428A1" w:rsidP="00F428A1">
      <w:pPr>
        <w:tabs>
          <w:tab w:val="left" w:pos="270"/>
          <w:tab w:val="left" w:pos="540"/>
          <w:tab w:val="left" w:pos="1440"/>
          <w:tab w:val="left" w:pos="2160"/>
          <w:tab w:val="left" w:pos="2880"/>
          <w:tab w:val="left" w:pos="4320"/>
          <w:tab w:val="left" w:pos="5760"/>
          <w:tab w:val="left" w:pos="6120"/>
        </w:tabs>
        <w:rPr>
          <w:rFonts w:ascii="Arial" w:hAnsi="Arial" w:cs="Arial"/>
          <w:sz w:val="24"/>
          <w:szCs w:val="24"/>
        </w:rPr>
      </w:pPr>
    </w:p>
    <w:p w:rsidR="00F428A1" w:rsidRPr="00800392" w:rsidRDefault="00F428A1" w:rsidP="00F428A1">
      <w:pPr>
        <w:tabs>
          <w:tab w:val="left" w:pos="270"/>
          <w:tab w:val="left" w:pos="540"/>
          <w:tab w:val="left" w:pos="1440"/>
          <w:tab w:val="left" w:pos="2160"/>
          <w:tab w:val="left" w:pos="2880"/>
          <w:tab w:val="left" w:pos="4320"/>
          <w:tab w:val="left" w:pos="5760"/>
          <w:tab w:val="left" w:pos="6120"/>
        </w:tabs>
        <w:rPr>
          <w:rFonts w:ascii="Arial" w:hAnsi="Arial" w:cs="Arial"/>
          <w:sz w:val="24"/>
          <w:szCs w:val="24"/>
        </w:rPr>
      </w:pPr>
    </w:p>
    <w:p w:rsidR="00F428A1" w:rsidRPr="00800392" w:rsidRDefault="00F428A1" w:rsidP="00F428A1">
      <w:pPr>
        <w:tabs>
          <w:tab w:val="left" w:pos="270"/>
          <w:tab w:val="left" w:pos="540"/>
          <w:tab w:val="left" w:pos="1440"/>
          <w:tab w:val="left" w:pos="2160"/>
          <w:tab w:val="left" w:pos="2880"/>
          <w:tab w:val="left" w:pos="4320"/>
          <w:tab w:val="left" w:pos="5760"/>
          <w:tab w:val="left" w:pos="6120"/>
        </w:tabs>
        <w:rPr>
          <w:rFonts w:ascii="Arial" w:hAnsi="Arial" w:cs="Arial"/>
          <w:sz w:val="24"/>
          <w:szCs w:val="24"/>
        </w:rPr>
      </w:pPr>
    </w:p>
    <w:p w:rsidR="00F428A1" w:rsidRPr="00800392" w:rsidRDefault="00F428A1" w:rsidP="00F428A1">
      <w:pPr>
        <w:tabs>
          <w:tab w:val="left" w:pos="270"/>
          <w:tab w:val="left" w:pos="540"/>
          <w:tab w:val="left" w:pos="1440"/>
          <w:tab w:val="left" w:pos="2160"/>
          <w:tab w:val="left" w:pos="2880"/>
          <w:tab w:val="left" w:pos="4320"/>
          <w:tab w:val="left" w:pos="5760"/>
          <w:tab w:val="left" w:pos="6120"/>
        </w:tabs>
        <w:rPr>
          <w:rFonts w:ascii="Arial" w:hAnsi="Arial" w:cs="Arial"/>
          <w:b/>
          <w:sz w:val="24"/>
          <w:szCs w:val="24"/>
        </w:rPr>
      </w:pPr>
      <w:r>
        <w:rPr>
          <w:rFonts w:ascii="Arial" w:hAnsi="Arial" w:cs="Arial"/>
          <w:b/>
          <w:sz w:val="24"/>
          <w:szCs w:val="24"/>
        </w:rPr>
        <w:t xml:space="preserve">Subject to the Following Additional </w:t>
      </w:r>
      <w:r w:rsidRPr="00800392">
        <w:rPr>
          <w:rFonts w:ascii="Arial" w:hAnsi="Arial" w:cs="Arial"/>
          <w:b/>
          <w:sz w:val="24"/>
          <w:szCs w:val="24"/>
        </w:rPr>
        <w:t>Terms and Conditions for Access to and Use of Data</w:t>
      </w:r>
      <w:r>
        <w:rPr>
          <w:rFonts w:ascii="Arial" w:hAnsi="Arial" w:cs="Arial"/>
          <w:b/>
          <w:sz w:val="24"/>
          <w:szCs w:val="24"/>
        </w:rPr>
        <w:t xml:space="preserve"> as </w:t>
      </w:r>
      <w:r w:rsidRPr="00800392">
        <w:rPr>
          <w:rFonts w:ascii="Arial" w:hAnsi="Arial" w:cs="Arial"/>
          <w:b/>
          <w:sz w:val="24"/>
          <w:szCs w:val="24"/>
        </w:rPr>
        <w:t>set</w:t>
      </w:r>
      <w:r>
        <w:rPr>
          <w:rFonts w:ascii="Arial" w:hAnsi="Arial" w:cs="Arial"/>
          <w:b/>
          <w:sz w:val="24"/>
          <w:szCs w:val="24"/>
        </w:rPr>
        <w:t xml:space="preserve"> by</w:t>
      </w:r>
      <w:r w:rsidRPr="00800392">
        <w:rPr>
          <w:rFonts w:ascii="Arial" w:hAnsi="Arial" w:cs="Arial"/>
          <w:b/>
          <w:sz w:val="24"/>
          <w:szCs w:val="24"/>
        </w:rPr>
        <w:t xml:space="preserve"> </w:t>
      </w:r>
      <w:r>
        <w:rPr>
          <w:rFonts w:ascii="Arial" w:hAnsi="Arial" w:cs="Arial"/>
          <w:b/>
          <w:sz w:val="24"/>
          <w:szCs w:val="24"/>
        </w:rPr>
        <w:t>Data</w:t>
      </w:r>
      <w:r w:rsidRPr="00800392">
        <w:rPr>
          <w:rFonts w:ascii="Arial" w:hAnsi="Arial" w:cs="Arial"/>
          <w:b/>
          <w:sz w:val="24"/>
          <w:szCs w:val="24"/>
        </w:rPr>
        <w:t xml:space="preserve"> Host</w:t>
      </w:r>
      <w:r>
        <w:rPr>
          <w:rFonts w:ascii="Arial" w:hAnsi="Arial" w:cs="Arial"/>
          <w:b/>
          <w:sz w:val="24"/>
          <w:szCs w:val="24"/>
        </w:rPr>
        <w:t xml:space="preserve"> (if any)</w:t>
      </w:r>
    </w:p>
    <w:p w:rsidR="00F428A1" w:rsidRDefault="00F428A1" w:rsidP="00F428A1">
      <w:pPr>
        <w:rPr>
          <w:rFonts w:ascii="Arial" w:hAnsi="Arial" w:cs="Arial"/>
          <w:sz w:val="24"/>
          <w:szCs w:val="24"/>
        </w:rPr>
      </w:pPr>
    </w:p>
    <w:p w:rsidR="00F428A1" w:rsidRDefault="00F428A1" w:rsidP="00F428A1">
      <w:pPr>
        <w:rPr>
          <w:rFonts w:ascii="Arial" w:hAnsi="Arial" w:cs="Arial"/>
          <w:sz w:val="24"/>
          <w:szCs w:val="24"/>
        </w:rPr>
      </w:pPr>
    </w:p>
    <w:p w:rsidR="00F428A1" w:rsidRDefault="00F428A1" w:rsidP="00F428A1">
      <w:pPr>
        <w:rPr>
          <w:rFonts w:ascii="Arial" w:hAnsi="Arial" w:cs="Arial"/>
          <w:sz w:val="24"/>
          <w:szCs w:val="24"/>
        </w:rPr>
      </w:pPr>
    </w:p>
    <w:p w:rsidR="00F428A1" w:rsidRDefault="00F428A1" w:rsidP="00F428A1">
      <w:pPr>
        <w:rPr>
          <w:rFonts w:ascii="Arial" w:hAnsi="Arial" w:cs="Arial"/>
          <w:sz w:val="24"/>
          <w:szCs w:val="24"/>
        </w:rPr>
      </w:pPr>
    </w:p>
    <w:p w:rsidR="00F428A1" w:rsidRDefault="00F428A1" w:rsidP="00F428A1">
      <w:pPr>
        <w:rPr>
          <w:rFonts w:ascii="Arial" w:hAnsi="Arial" w:cs="Arial"/>
          <w:sz w:val="24"/>
          <w:szCs w:val="24"/>
        </w:rPr>
      </w:pPr>
    </w:p>
    <w:p w:rsidR="00F428A1" w:rsidRDefault="00F428A1" w:rsidP="00F428A1">
      <w:pPr>
        <w:rPr>
          <w:rFonts w:ascii="Arial" w:hAnsi="Arial" w:cs="Arial"/>
          <w:sz w:val="24"/>
          <w:szCs w:val="24"/>
        </w:rPr>
      </w:pPr>
    </w:p>
    <w:p w:rsidR="00F428A1" w:rsidRDefault="00F428A1" w:rsidP="00F428A1">
      <w:pPr>
        <w:rPr>
          <w:rFonts w:ascii="Arial" w:hAnsi="Arial" w:cs="Arial"/>
          <w:sz w:val="24"/>
          <w:szCs w:val="24"/>
        </w:rPr>
      </w:pPr>
    </w:p>
    <w:p w:rsidR="00F428A1" w:rsidRDefault="00F428A1" w:rsidP="00F428A1">
      <w:pPr>
        <w:rPr>
          <w:rFonts w:ascii="Arial" w:hAnsi="Arial" w:cs="Arial"/>
          <w:sz w:val="24"/>
          <w:szCs w:val="24"/>
        </w:rPr>
      </w:pPr>
    </w:p>
    <w:p w:rsidR="00F428A1" w:rsidRDefault="00F428A1" w:rsidP="00F428A1">
      <w:pPr>
        <w:rPr>
          <w:rFonts w:ascii="Arial" w:hAnsi="Arial" w:cs="Arial"/>
          <w:sz w:val="24"/>
          <w:szCs w:val="24"/>
        </w:rPr>
      </w:pPr>
    </w:p>
    <w:p w:rsidR="00F428A1" w:rsidRDefault="00F428A1" w:rsidP="00F428A1">
      <w:pPr>
        <w:rPr>
          <w:rFonts w:ascii="Arial" w:hAnsi="Arial" w:cs="Arial"/>
          <w:sz w:val="24"/>
          <w:szCs w:val="24"/>
        </w:rPr>
      </w:pPr>
    </w:p>
    <w:p w:rsidR="00F428A1" w:rsidRPr="00297387" w:rsidRDefault="00F428A1" w:rsidP="00F428A1">
      <w:pPr>
        <w:rPr>
          <w:sz w:val="22"/>
          <w:szCs w:val="22"/>
        </w:rPr>
      </w:pPr>
      <w:r w:rsidRPr="00297387">
        <w:rPr>
          <w:sz w:val="22"/>
          <w:szCs w:val="22"/>
        </w:rPr>
        <w:t xml:space="preserve">This Attachment A and its terms and conditions shall be a part of the Memorandum of Agreement between the PCC and Researcher/User upon both approval of Researcher/User’s application </w:t>
      </w:r>
      <w:r>
        <w:rPr>
          <w:sz w:val="22"/>
          <w:szCs w:val="22"/>
        </w:rPr>
        <w:t xml:space="preserve">for access to the requested datasets </w:t>
      </w:r>
      <w:r w:rsidRPr="00297387">
        <w:rPr>
          <w:sz w:val="22"/>
          <w:szCs w:val="22"/>
        </w:rPr>
        <w:t>by the Application Review Board and signature b</w:t>
      </w:r>
      <w:r>
        <w:rPr>
          <w:sz w:val="22"/>
          <w:szCs w:val="22"/>
        </w:rPr>
        <w:t>elow by Researcher/User.  Such A</w:t>
      </w:r>
      <w:r w:rsidRPr="00297387">
        <w:rPr>
          <w:sz w:val="22"/>
          <w:szCs w:val="22"/>
        </w:rPr>
        <w:t>greement and signature shall be a condition precedent to Researcher/User’s access to any Data requested in Attachment A.</w:t>
      </w:r>
    </w:p>
    <w:p w:rsidR="00F428A1" w:rsidRDefault="00F428A1" w:rsidP="00F428A1">
      <w:pPr>
        <w:rPr>
          <w:rFonts w:ascii="Arial" w:hAnsi="Arial" w:cs="Arial"/>
          <w:sz w:val="24"/>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5220"/>
      </w:tblGrid>
      <w:tr w:rsidR="00F428A1" w:rsidRPr="00C61696">
        <w:tc>
          <w:tcPr>
            <w:tcW w:w="5220" w:type="dxa"/>
          </w:tcPr>
          <w:p w:rsidR="00F428A1" w:rsidRPr="00C61696" w:rsidRDefault="00F428A1" w:rsidP="00F428A1">
            <w:pPr>
              <w:tabs>
                <w:tab w:val="left" w:pos="270"/>
                <w:tab w:val="left" w:pos="540"/>
              </w:tabs>
              <w:spacing w:line="120" w:lineRule="exact"/>
              <w:ind w:left="540" w:hanging="360"/>
              <w:rPr>
                <w:b/>
                <w:sz w:val="22"/>
                <w:szCs w:val="22"/>
              </w:rPr>
            </w:pPr>
          </w:p>
          <w:p w:rsidR="00F428A1" w:rsidRPr="00C61696" w:rsidRDefault="00F428A1" w:rsidP="00F428A1">
            <w:pPr>
              <w:tabs>
                <w:tab w:val="left" w:pos="-720"/>
                <w:tab w:val="left" w:pos="0"/>
                <w:tab w:val="left" w:pos="270"/>
                <w:tab w:val="left" w:pos="540"/>
                <w:tab w:val="left" w:pos="864"/>
                <w:tab w:val="left" w:pos="1224"/>
                <w:tab w:val="left" w:pos="1584"/>
                <w:tab w:val="left" w:pos="2880"/>
              </w:tabs>
              <w:spacing w:after="58" w:line="221" w:lineRule="auto"/>
              <w:ind w:left="540" w:hanging="540"/>
              <w:rPr>
                <w:b/>
                <w:sz w:val="22"/>
                <w:szCs w:val="22"/>
              </w:rPr>
            </w:pPr>
            <w:r>
              <w:rPr>
                <w:b/>
                <w:sz w:val="22"/>
                <w:szCs w:val="22"/>
              </w:rPr>
              <w:t>RESEARCHER/USER</w:t>
            </w:r>
          </w:p>
        </w:tc>
      </w:tr>
      <w:tr w:rsidR="00F428A1" w:rsidRPr="00C61696">
        <w:tc>
          <w:tcPr>
            <w:tcW w:w="5220" w:type="dxa"/>
          </w:tcPr>
          <w:p w:rsidR="00F428A1" w:rsidRPr="00C61696" w:rsidRDefault="00F428A1" w:rsidP="00F428A1">
            <w:pPr>
              <w:tabs>
                <w:tab w:val="left" w:pos="270"/>
                <w:tab w:val="left" w:pos="540"/>
              </w:tabs>
              <w:spacing w:line="120" w:lineRule="exact"/>
              <w:ind w:left="540" w:hanging="360"/>
              <w:rPr>
                <w:sz w:val="22"/>
                <w:szCs w:val="22"/>
              </w:rPr>
            </w:pPr>
          </w:p>
          <w:p w:rsidR="00F428A1" w:rsidRPr="00C61696" w:rsidRDefault="00F428A1" w:rsidP="00F428A1">
            <w:pPr>
              <w:tabs>
                <w:tab w:val="left" w:pos="270"/>
                <w:tab w:val="left" w:pos="540"/>
              </w:tabs>
              <w:spacing w:line="120" w:lineRule="exact"/>
              <w:ind w:left="540" w:hanging="360"/>
              <w:rPr>
                <w:sz w:val="22"/>
                <w:szCs w:val="22"/>
                <w:vertAlign w:val="superscript"/>
              </w:rPr>
            </w:pPr>
          </w:p>
          <w:p w:rsidR="00F428A1" w:rsidRDefault="00F428A1" w:rsidP="00F428A1">
            <w:pPr>
              <w:tabs>
                <w:tab w:val="left" w:pos="-720"/>
                <w:tab w:val="left" w:pos="0"/>
                <w:tab w:val="left" w:pos="270"/>
                <w:tab w:val="left" w:pos="540"/>
                <w:tab w:val="left" w:pos="864"/>
                <w:tab w:val="left" w:pos="1224"/>
                <w:tab w:val="left" w:pos="1584"/>
                <w:tab w:val="left" w:pos="2880"/>
              </w:tabs>
              <w:spacing w:after="58" w:line="221" w:lineRule="auto"/>
              <w:ind w:left="540" w:hanging="360"/>
              <w:rPr>
                <w:sz w:val="22"/>
                <w:szCs w:val="22"/>
              </w:rPr>
            </w:pPr>
          </w:p>
          <w:p w:rsidR="00F428A1" w:rsidRPr="00C61696" w:rsidRDefault="00F428A1" w:rsidP="00F428A1">
            <w:pPr>
              <w:tabs>
                <w:tab w:val="left" w:pos="-720"/>
                <w:tab w:val="left" w:pos="0"/>
                <w:tab w:val="left" w:pos="270"/>
                <w:tab w:val="left" w:pos="540"/>
                <w:tab w:val="left" w:pos="864"/>
                <w:tab w:val="left" w:pos="1224"/>
                <w:tab w:val="left" w:pos="1584"/>
                <w:tab w:val="left" w:pos="2880"/>
              </w:tabs>
              <w:spacing w:after="58" w:line="221" w:lineRule="auto"/>
              <w:ind w:left="540" w:hanging="360"/>
              <w:rPr>
                <w:sz w:val="22"/>
                <w:szCs w:val="22"/>
              </w:rPr>
            </w:pPr>
          </w:p>
        </w:tc>
      </w:tr>
      <w:tr w:rsidR="00F428A1" w:rsidRPr="00E514F7">
        <w:trPr>
          <w:trHeight w:val="210"/>
        </w:trPr>
        <w:tc>
          <w:tcPr>
            <w:tcW w:w="5220" w:type="dxa"/>
          </w:tcPr>
          <w:p w:rsidR="00F428A1" w:rsidRPr="00E514F7" w:rsidRDefault="00F428A1" w:rsidP="00E514F7">
            <w:r w:rsidRPr="00E514F7">
              <w:t>Signature</w:t>
            </w:r>
          </w:p>
        </w:tc>
      </w:tr>
      <w:tr w:rsidR="00F428A1" w:rsidRPr="00E514F7">
        <w:tc>
          <w:tcPr>
            <w:tcW w:w="5220" w:type="dxa"/>
          </w:tcPr>
          <w:p w:rsidR="00F428A1" w:rsidRPr="00E514F7" w:rsidRDefault="00F428A1" w:rsidP="00E514F7"/>
          <w:p w:rsidR="00F428A1" w:rsidRPr="00E514F7" w:rsidRDefault="00F428A1" w:rsidP="00E514F7"/>
        </w:tc>
      </w:tr>
      <w:tr w:rsidR="00F428A1" w:rsidRPr="00E514F7">
        <w:trPr>
          <w:trHeight w:val="318"/>
        </w:trPr>
        <w:tc>
          <w:tcPr>
            <w:tcW w:w="5220" w:type="dxa"/>
          </w:tcPr>
          <w:p w:rsidR="00F428A1" w:rsidRPr="00E514F7" w:rsidRDefault="00F428A1" w:rsidP="00E514F7">
            <w:r w:rsidRPr="00E514F7">
              <w:t>Name</w:t>
            </w:r>
          </w:p>
        </w:tc>
      </w:tr>
      <w:tr w:rsidR="00F428A1" w:rsidRPr="00E514F7">
        <w:tc>
          <w:tcPr>
            <w:tcW w:w="5220" w:type="dxa"/>
          </w:tcPr>
          <w:p w:rsidR="00F428A1" w:rsidRPr="00E514F7" w:rsidRDefault="00F428A1" w:rsidP="00E514F7"/>
          <w:p w:rsidR="00F428A1" w:rsidRPr="00E514F7" w:rsidRDefault="00F428A1" w:rsidP="00E514F7"/>
        </w:tc>
      </w:tr>
      <w:tr w:rsidR="00F428A1" w:rsidRPr="00E514F7">
        <w:tc>
          <w:tcPr>
            <w:tcW w:w="5220" w:type="dxa"/>
          </w:tcPr>
          <w:p w:rsidR="00F428A1" w:rsidRPr="00E514F7" w:rsidRDefault="00F428A1" w:rsidP="00E514F7">
            <w:r w:rsidRPr="00E514F7">
              <w:t>Title</w:t>
            </w:r>
          </w:p>
        </w:tc>
      </w:tr>
      <w:tr w:rsidR="00F428A1" w:rsidRPr="00E514F7">
        <w:tc>
          <w:tcPr>
            <w:tcW w:w="5220" w:type="dxa"/>
          </w:tcPr>
          <w:p w:rsidR="00F428A1" w:rsidRPr="00E514F7" w:rsidRDefault="00F428A1" w:rsidP="00E514F7"/>
          <w:p w:rsidR="00F428A1" w:rsidRPr="00E514F7" w:rsidRDefault="00F428A1" w:rsidP="00E514F7"/>
        </w:tc>
      </w:tr>
      <w:tr w:rsidR="00F428A1" w:rsidRPr="00E514F7">
        <w:tc>
          <w:tcPr>
            <w:tcW w:w="5220" w:type="dxa"/>
          </w:tcPr>
          <w:p w:rsidR="00F428A1" w:rsidRPr="00E514F7" w:rsidRDefault="00F428A1" w:rsidP="00E514F7">
            <w:r w:rsidRPr="00E514F7">
              <w:t>Date</w:t>
            </w:r>
          </w:p>
        </w:tc>
      </w:tr>
    </w:tbl>
    <w:p w:rsidR="00F428A1" w:rsidRPr="00800392" w:rsidRDefault="00F428A1" w:rsidP="00F428A1">
      <w:pPr>
        <w:rPr>
          <w:rFonts w:ascii="Arial" w:hAnsi="Arial" w:cs="Arial"/>
          <w:sz w:val="24"/>
          <w:szCs w:val="24"/>
        </w:rPr>
      </w:pPr>
    </w:p>
    <w:p w:rsidR="00F428A1" w:rsidRDefault="00F428A1" w:rsidP="00F428A1">
      <w:pPr>
        <w:tabs>
          <w:tab w:val="left" w:pos="270"/>
          <w:tab w:val="left" w:pos="540"/>
          <w:tab w:val="left" w:pos="1440"/>
          <w:tab w:val="left" w:pos="2160"/>
          <w:tab w:val="left" w:pos="2880"/>
          <w:tab w:val="left" w:pos="4320"/>
          <w:tab w:val="left" w:pos="5760"/>
          <w:tab w:val="left" w:pos="6120"/>
        </w:tabs>
        <w:rPr>
          <w:b/>
        </w:rPr>
      </w:pPr>
    </w:p>
    <w:p w:rsidR="00F428A1" w:rsidRPr="00EA6131" w:rsidRDefault="00F428A1" w:rsidP="00F428A1">
      <w:pPr>
        <w:tabs>
          <w:tab w:val="left" w:pos="270"/>
          <w:tab w:val="left" w:pos="540"/>
          <w:tab w:val="left" w:pos="1440"/>
          <w:tab w:val="left" w:pos="2160"/>
          <w:tab w:val="left" w:pos="2880"/>
          <w:tab w:val="left" w:pos="4320"/>
          <w:tab w:val="left" w:pos="5760"/>
          <w:tab w:val="left" w:pos="6120"/>
        </w:tabs>
        <w:jc w:val="center"/>
        <w:rPr>
          <w:b/>
          <w:sz w:val="28"/>
          <w:szCs w:val="28"/>
        </w:rPr>
      </w:pPr>
    </w:p>
    <w:p w:rsidR="00F428A1" w:rsidRPr="00EA6131" w:rsidRDefault="00F428A1" w:rsidP="00F428A1">
      <w:pPr>
        <w:tabs>
          <w:tab w:val="left" w:pos="270"/>
          <w:tab w:val="left" w:pos="540"/>
          <w:tab w:val="left" w:pos="1440"/>
          <w:tab w:val="left" w:pos="2160"/>
          <w:tab w:val="left" w:pos="2880"/>
          <w:tab w:val="left" w:pos="4320"/>
          <w:tab w:val="left" w:pos="5760"/>
          <w:tab w:val="left" w:pos="6120"/>
        </w:tabs>
        <w:jc w:val="center"/>
        <w:rPr>
          <w:b/>
          <w:sz w:val="28"/>
          <w:szCs w:val="28"/>
        </w:rPr>
      </w:pPr>
    </w:p>
    <w:p w:rsidR="00F428A1" w:rsidRDefault="00F428A1" w:rsidP="00F428A1">
      <w:pPr>
        <w:tabs>
          <w:tab w:val="left" w:pos="270"/>
          <w:tab w:val="left" w:pos="540"/>
          <w:tab w:val="left" w:pos="1440"/>
          <w:tab w:val="left" w:pos="2160"/>
          <w:tab w:val="left" w:pos="2880"/>
          <w:tab w:val="left" w:pos="4320"/>
          <w:tab w:val="left" w:pos="5760"/>
          <w:tab w:val="left" w:pos="6120"/>
        </w:tabs>
      </w:pPr>
    </w:p>
    <w:sectPr w:rsidR="00F428A1" w:rsidSect="00873B4C">
      <w:headerReference w:type="first" r:id="rId15"/>
      <w:footerReference w:type="first" r:id="rId16"/>
      <w:pgSz w:w="12240" w:h="15840" w:code="1"/>
      <w:pgMar w:top="1008" w:right="1080" w:bottom="864" w:left="1080" w:header="576" w:footer="432" w:gutter="0"/>
      <w:pgNumType w:start="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3A2" w:rsidRDefault="00C553A2">
      <w:r>
        <w:separator/>
      </w:r>
    </w:p>
  </w:endnote>
  <w:endnote w:type="continuationSeparator" w:id="0">
    <w:p w:rsidR="00C553A2" w:rsidRDefault="00C553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BookAntiqua-Bold">
    <w:panose1 w:val="00000000000000000000"/>
    <w:charset w:val="00"/>
    <w:family w:val="roman"/>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A1" w:rsidRDefault="006C6A15" w:rsidP="00F428A1">
    <w:pPr>
      <w:pStyle w:val="Footer"/>
      <w:framePr w:wrap="around" w:vAnchor="text" w:hAnchor="margin" w:xAlign="center" w:y="1"/>
      <w:rPr>
        <w:rStyle w:val="PageNumber"/>
      </w:rPr>
    </w:pPr>
    <w:r>
      <w:rPr>
        <w:rStyle w:val="PageNumber"/>
      </w:rPr>
      <w:fldChar w:fldCharType="begin"/>
    </w:r>
    <w:r w:rsidR="00F428A1">
      <w:rPr>
        <w:rStyle w:val="PageNumber"/>
      </w:rPr>
      <w:instrText xml:space="preserve">PAGE  </w:instrText>
    </w:r>
    <w:r>
      <w:rPr>
        <w:rStyle w:val="PageNumber"/>
      </w:rPr>
      <w:fldChar w:fldCharType="separate"/>
    </w:r>
    <w:r w:rsidR="00F428A1">
      <w:rPr>
        <w:rStyle w:val="PageNumber"/>
        <w:noProof/>
      </w:rPr>
      <w:t>5</w:t>
    </w:r>
    <w:r>
      <w:rPr>
        <w:rStyle w:val="PageNumber"/>
      </w:rPr>
      <w:fldChar w:fldCharType="end"/>
    </w:r>
  </w:p>
  <w:p w:rsidR="00F428A1" w:rsidRDefault="00F428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A1" w:rsidRDefault="006C6A15" w:rsidP="00F428A1">
    <w:pPr>
      <w:pStyle w:val="Footer"/>
      <w:framePr w:wrap="around" w:vAnchor="text" w:hAnchor="margin" w:xAlign="center" w:y="1"/>
      <w:rPr>
        <w:rStyle w:val="PageNumber"/>
      </w:rPr>
    </w:pPr>
    <w:r>
      <w:rPr>
        <w:rStyle w:val="PageNumber"/>
      </w:rPr>
      <w:fldChar w:fldCharType="begin"/>
    </w:r>
    <w:r w:rsidR="00F428A1">
      <w:rPr>
        <w:rStyle w:val="PageNumber"/>
      </w:rPr>
      <w:instrText xml:space="preserve">PAGE  </w:instrText>
    </w:r>
    <w:r>
      <w:rPr>
        <w:rStyle w:val="PageNumber"/>
      </w:rPr>
      <w:fldChar w:fldCharType="separate"/>
    </w:r>
    <w:r w:rsidR="00B52FF0">
      <w:rPr>
        <w:rStyle w:val="PageNumber"/>
        <w:noProof/>
      </w:rPr>
      <w:t>8</w:t>
    </w:r>
    <w:r>
      <w:rPr>
        <w:rStyle w:val="PageNumber"/>
      </w:rPr>
      <w:fldChar w:fldCharType="end"/>
    </w:r>
  </w:p>
  <w:p w:rsidR="00F428A1" w:rsidRPr="00873B4C" w:rsidRDefault="004A5497" w:rsidP="00F428A1">
    <w:pPr>
      <w:pStyle w:val="Heading1"/>
      <w:tabs>
        <w:tab w:val="right" w:pos="10080"/>
      </w:tabs>
      <w:jc w:val="left"/>
      <w:rPr>
        <w:sz w:val="16"/>
        <w:szCs w:val="16"/>
      </w:rPr>
    </w:pPr>
    <w:r w:rsidRPr="00873B4C">
      <w:rPr>
        <w:sz w:val="16"/>
        <w:szCs w:val="16"/>
      </w:rPr>
      <w:t>DHS Form 10035 (12/07)</w:t>
    </w:r>
    <w:r w:rsidR="00F428A1" w:rsidRPr="00873B4C">
      <w:rPr>
        <w:sz w:val="16"/>
        <w:szCs w:val="16"/>
      </w:rPr>
      <w:tab/>
      <w:t xml:space="preserve">Rev.  </w:t>
    </w:r>
    <w:r w:rsidRPr="00873B4C">
      <w:rPr>
        <w:sz w:val="16"/>
        <w:szCs w:val="16"/>
      </w:rPr>
      <w:t>3-24-10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0B7" w:rsidRDefault="00F160B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97" w:rsidRPr="00CA539C" w:rsidRDefault="00D27E97" w:rsidP="00F160B7">
    <w:pPr>
      <w:autoSpaceDE w:val="0"/>
      <w:autoSpaceDN w:val="0"/>
      <w:adjustRightInd w:val="0"/>
      <w:rPr>
        <w:sz w:val="16"/>
        <w:szCs w:val="16"/>
      </w:rPr>
    </w:pPr>
    <w:r w:rsidRPr="00CA539C">
      <w:rPr>
        <w:b/>
        <w:sz w:val="16"/>
        <w:szCs w:val="16"/>
      </w:rPr>
      <w:t>Privacy Act Notice:</w:t>
    </w:r>
    <w:r w:rsidRPr="00CA539C">
      <w:rPr>
        <w:sz w:val="16"/>
        <w:szCs w:val="16"/>
      </w:rPr>
      <w:t xml:space="preserve"> </w:t>
    </w:r>
    <w:r w:rsidR="00F160B7" w:rsidRPr="00F160B7">
      <w:rPr>
        <w:b/>
        <w:sz w:val="16"/>
        <w:szCs w:val="16"/>
      </w:rPr>
      <w:t>DHS Authority to Collect This Information:</w:t>
    </w:r>
    <w:r w:rsidR="00F160B7" w:rsidRPr="00F160B7">
      <w:rPr>
        <w:sz w:val="16"/>
        <w:szCs w:val="16"/>
      </w:rPr>
      <w:t xml:space="preserve">  The Homeland Security Act of 2002 [Public Law 107-296, §302(4)]</w:t>
    </w:r>
    <w:r w:rsidR="00F160B7">
      <w:rPr>
        <w:sz w:val="16"/>
        <w:szCs w:val="16"/>
      </w:rPr>
      <w:t xml:space="preserve">.  </w:t>
    </w:r>
    <w:r w:rsidR="00F160B7" w:rsidRPr="00F160B7">
      <w:rPr>
        <w:b/>
        <w:sz w:val="16"/>
        <w:szCs w:val="16"/>
      </w:rPr>
      <w:t>Principal Purpose:</w:t>
    </w:r>
    <w:r w:rsidR="00F160B7" w:rsidRPr="00F160B7">
      <w:rPr>
        <w:sz w:val="16"/>
        <w:szCs w:val="16"/>
      </w:rPr>
      <w:t xml:space="preserve">  DHS collects name, organization and title (if any), email address, home and/or work address, and telephone numbers for the purpose of contacting individuals regarding the PREDICT project and/or their involvement with PREDICT.</w:t>
    </w:r>
    <w:r w:rsidR="00F160B7">
      <w:rPr>
        <w:sz w:val="16"/>
        <w:szCs w:val="16"/>
      </w:rPr>
      <w:t xml:space="preserve">  </w:t>
    </w:r>
    <w:r w:rsidR="00F160B7" w:rsidRPr="00F160B7">
      <w:rPr>
        <w:b/>
        <w:sz w:val="16"/>
        <w:szCs w:val="16"/>
      </w:rPr>
      <w:t>Routine Uses and Sharing:</w:t>
    </w:r>
    <w:r w:rsidR="00F160B7" w:rsidRPr="00F160B7">
      <w:rPr>
        <w:sz w:val="16"/>
        <w:szCs w:val="16"/>
      </w:rPr>
      <w:t xml:space="preserve">  Some of your information will be disclosed to PREDICT team members, such as data hosts, data providers, PREDICT contractors, the PREDICT Coordination Center, the advisory board, and review board members to help us deliver requested PREDICT services and operate the PREDICT web site and deliver the services you have requested.  Unless you consent otherwise, this information will not be used for any purpose other than those stated above.  However, DHS may release this information of an individual on a case-by-case basis as described in the DHS/ALL-002 System of Records Notice (SORN), which can be found at: </w:t>
    </w:r>
    <w:hyperlink r:id="rId1" w:history="1">
      <w:r w:rsidR="00F160B7" w:rsidRPr="00F160B7">
        <w:rPr>
          <w:rStyle w:val="Hyperlink"/>
          <w:sz w:val="16"/>
          <w:szCs w:val="16"/>
        </w:rPr>
        <w:t>www.dhs.gov/privacy</w:t>
      </w:r>
    </w:hyperlink>
    <w:r w:rsidR="00F160B7">
      <w:rPr>
        <w:sz w:val="16"/>
        <w:szCs w:val="16"/>
      </w:rPr>
      <w:t xml:space="preserve">.  </w:t>
    </w:r>
    <w:r w:rsidR="00F160B7" w:rsidRPr="00F160B7">
      <w:rPr>
        <w:b/>
        <w:sz w:val="16"/>
        <w:szCs w:val="16"/>
      </w:rPr>
      <w:t>Disclosure:</w:t>
    </w:r>
    <w:r w:rsidR="00F160B7" w:rsidRPr="00F160B7">
      <w:rPr>
        <w:sz w:val="16"/>
        <w:szCs w:val="16"/>
      </w:rPr>
      <w:t xml:space="preserve">  Furnishing this information is entirely voluntary; however, failure to furnish at least the minimum information required to register (to include full name, email address,) will prevent you from obtaining authorization to access s</w:t>
    </w:r>
    <w:r w:rsidR="00F160B7">
      <w:rPr>
        <w:sz w:val="16"/>
        <w:szCs w:val="16"/>
      </w:rPr>
      <w:t>ystem.</w:t>
    </w:r>
  </w:p>
  <w:p w:rsidR="00D27E97" w:rsidRPr="00CA539C" w:rsidRDefault="00D27E97" w:rsidP="00873B4C">
    <w:pPr>
      <w:rPr>
        <w:b/>
        <w:sz w:val="16"/>
        <w:szCs w:val="16"/>
      </w:rPr>
    </w:pPr>
    <w:r w:rsidRPr="00CA539C">
      <w:rPr>
        <w:b/>
        <w:sz w:val="16"/>
        <w:szCs w:val="16"/>
      </w:rPr>
      <w:t xml:space="preserve"> </w:t>
    </w:r>
  </w:p>
  <w:p w:rsidR="00D27E97" w:rsidRPr="00CA539C" w:rsidRDefault="00D27E97" w:rsidP="00873B4C">
    <w:pPr>
      <w:rPr>
        <w:sz w:val="16"/>
        <w:szCs w:val="16"/>
      </w:rPr>
    </w:pPr>
    <w:r w:rsidRPr="00CA539C">
      <w:rPr>
        <w:b/>
        <w:sz w:val="16"/>
        <w:szCs w:val="16"/>
      </w:rPr>
      <w:t>PRA Burden Statement:</w:t>
    </w:r>
    <w:r w:rsidRPr="00CA539C">
      <w:rPr>
        <w:sz w:val="16"/>
        <w:szCs w:val="16"/>
      </w:rPr>
      <w:t xml:space="preserve"> An agency may not conduct or sponsor an information collection and a person is not required to respond to this information collection unless it displays a current valid OMB control number and an expiration date. The control number for this collection is 1640-0012 and this form will expire on 08/31/2010. The estimated average time to complete this form is 60 minutes per respondent. If you have any comments regarding the burden estimate you can write to Department of Homeland Security, Science and Technology Directorate, Washington, DC 20528</w:t>
    </w:r>
  </w:p>
  <w:p w:rsidR="00D27E97" w:rsidRPr="00CA539C" w:rsidRDefault="00D27E97" w:rsidP="00873B4C">
    <w:pPr>
      <w:pStyle w:val="Heading1"/>
      <w:tabs>
        <w:tab w:val="right" w:pos="10080"/>
      </w:tabs>
      <w:jc w:val="left"/>
      <w:rPr>
        <w:sz w:val="16"/>
        <w:szCs w:val="16"/>
      </w:rPr>
    </w:pPr>
  </w:p>
  <w:p w:rsidR="00D27E97" w:rsidRPr="00873B4C" w:rsidRDefault="00D27E97" w:rsidP="00873B4C">
    <w:pPr>
      <w:pStyle w:val="Heading1"/>
      <w:tabs>
        <w:tab w:val="right" w:pos="10080"/>
      </w:tabs>
      <w:jc w:val="left"/>
      <w:rPr>
        <w:sz w:val="16"/>
        <w:szCs w:val="16"/>
      </w:rPr>
    </w:pPr>
    <w:r w:rsidRPr="00CA539C">
      <w:rPr>
        <w:sz w:val="16"/>
        <w:szCs w:val="16"/>
      </w:rPr>
      <w:t>DHS Form 10035 (12/07)</w:t>
    </w:r>
    <w:r w:rsidRPr="00CA539C">
      <w:rPr>
        <w:sz w:val="16"/>
        <w:szCs w:val="16"/>
      </w:rPr>
      <w:tab/>
      <w:t>Rev.  3-24-10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3A2" w:rsidRDefault="00C553A2">
      <w:r>
        <w:separator/>
      </w:r>
    </w:p>
  </w:footnote>
  <w:footnote w:type="continuationSeparator" w:id="0">
    <w:p w:rsidR="00C553A2" w:rsidRDefault="00C553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0B7" w:rsidRDefault="00F160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A1" w:rsidRPr="00CA539C" w:rsidRDefault="00F428A1">
    <w:pPr>
      <w:pStyle w:val="Header"/>
      <w:tabs>
        <w:tab w:val="clear" w:pos="8640"/>
        <w:tab w:val="right" w:pos="9540"/>
      </w:tabs>
      <w:rPr>
        <w:b/>
        <w:sz w:val="16"/>
        <w:szCs w:val="16"/>
      </w:rPr>
    </w:pPr>
    <w:r>
      <w:tab/>
    </w:r>
    <w:r>
      <w:tab/>
    </w:r>
    <w:r w:rsidR="004A5497" w:rsidRPr="00CA539C">
      <w:rPr>
        <w:sz w:val="16"/>
        <w:szCs w:val="16"/>
      </w:rPr>
      <w:t>OMB Control No. 1640-0012</w:t>
    </w:r>
    <w:r w:rsidR="004A5497" w:rsidRPr="00CA539C">
      <w:rPr>
        <w:sz w:val="16"/>
        <w:szCs w:val="16"/>
      </w:rPr>
      <w:br/>
    </w:r>
    <w:r w:rsidR="004A5497" w:rsidRPr="00CA539C">
      <w:rPr>
        <w:sz w:val="16"/>
        <w:szCs w:val="16"/>
      </w:rPr>
      <w:tab/>
    </w:r>
    <w:r w:rsidR="004A5497" w:rsidRPr="00CA539C">
      <w:rPr>
        <w:sz w:val="16"/>
        <w:szCs w:val="16"/>
      </w:rPr>
      <w:tab/>
      <w:t>Expires 08/31/2010</w:t>
    </w:r>
    <w:r w:rsidR="004A5497" w:rsidRPr="00CA539C">
      <w:rPr>
        <w:sz w:val="16"/>
        <w:szCs w:val="16"/>
      </w:rP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9C" w:rsidRDefault="00F428A1">
    <w:pPr>
      <w:pStyle w:val="Header"/>
      <w:tabs>
        <w:tab w:val="clear" w:pos="8640"/>
        <w:tab w:val="right" w:pos="9630"/>
      </w:tabs>
      <w:rPr>
        <w:sz w:val="16"/>
        <w:szCs w:val="16"/>
      </w:rPr>
    </w:pPr>
    <w:r w:rsidRPr="00CA539C">
      <w:rPr>
        <w:b/>
        <w:sz w:val="16"/>
        <w:szCs w:val="16"/>
      </w:rPr>
      <w:tab/>
    </w:r>
    <w:r w:rsidRPr="00CA539C">
      <w:rPr>
        <w:b/>
        <w:sz w:val="16"/>
        <w:szCs w:val="16"/>
      </w:rPr>
      <w:tab/>
    </w:r>
  </w:p>
  <w:p w:rsidR="00D27E97" w:rsidRDefault="00D27E97">
    <w:pPr>
      <w:pStyle w:val="Header"/>
      <w:tabs>
        <w:tab w:val="clear" w:pos="8640"/>
        <w:tab w:val="right" w:pos="9630"/>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97" w:rsidRDefault="00D27E97">
    <w:pPr>
      <w:pStyle w:val="Header"/>
      <w:tabs>
        <w:tab w:val="clear" w:pos="8640"/>
        <w:tab w:val="right" w:pos="9630"/>
      </w:tabs>
      <w:rPr>
        <w:sz w:val="16"/>
        <w:szCs w:val="16"/>
      </w:rPr>
    </w:pPr>
    <w:r w:rsidRPr="00CA539C">
      <w:rPr>
        <w:b/>
        <w:sz w:val="16"/>
        <w:szCs w:val="16"/>
      </w:rPr>
      <w:tab/>
    </w:r>
    <w:r w:rsidRPr="00CA539C">
      <w:rPr>
        <w:b/>
        <w:sz w:val="16"/>
        <w:szCs w:val="16"/>
      </w:rPr>
      <w:tab/>
    </w:r>
    <w:r w:rsidRPr="00CA539C">
      <w:rPr>
        <w:sz w:val="16"/>
        <w:szCs w:val="16"/>
      </w:rPr>
      <w:t>OMB Control No. 1640-0012</w:t>
    </w:r>
    <w:r w:rsidRPr="00CA539C">
      <w:rPr>
        <w:sz w:val="16"/>
        <w:szCs w:val="16"/>
      </w:rPr>
      <w:br/>
    </w:r>
    <w:r w:rsidRPr="00CA539C">
      <w:rPr>
        <w:sz w:val="16"/>
        <w:szCs w:val="16"/>
      </w:rPr>
      <w:tab/>
    </w:r>
    <w:r w:rsidRPr="00CA539C">
      <w:rPr>
        <w:sz w:val="16"/>
        <w:szCs w:val="16"/>
      </w:rPr>
      <w:tab/>
      <w:t>Expires 08/31/2010</w:t>
    </w:r>
  </w:p>
  <w:p w:rsidR="00D27E97" w:rsidRDefault="00D27E97">
    <w:pPr>
      <w:pStyle w:val="Header"/>
      <w:tabs>
        <w:tab w:val="clear" w:pos="8640"/>
        <w:tab w:val="right" w:pos="963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F640B1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19C7F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4C85BF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8A893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B920841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2E24C7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5221AD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E7C88A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8042E2E"/>
    <w:lvl w:ilvl="0">
      <w:start w:val="1"/>
      <w:numFmt w:val="decimal"/>
      <w:pStyle w:val="ListNumber"/>
      <w:lvlText w:val="%1."/>
      <w:lvlJc w:val="left"/>
      <w:pPr>
        <w:tabs>
          <w:tab w:val="num" w:pos="360"/>
        </w:tabs>
        <w:ind w:left="360" w:hanging="360"/>
      </w:pPr>
    </w:lvl>
  </w:abstractNum>
  <w:abstractNum w:abstractNumId="9">
    <w:nsid w:val="FFFFFF89"/>
    <w:multiLevelType w:val="singleLevel"/>
    <w:tmpl w:val="7DC20F8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0000000"/>
    <w:lvl w:ilvl="0">
      <w:start w:val="1"/>
      <w:numFmt w:val="decimal"/>
      <w:pStyle w:val="Quick1"/>
      <w:lvlText w:val="%1."/>
      <w:lvlJc w:val="left"/>
      <w:pPr>
        <w:tabs>
          <w:tab w:val="num" w:pos="864"/>
        </w:tabs>
      </w:pPr>
      <w:rPr>
        <w:rFonts w:ascii="Times New Roman" w:hAnsi="Times New Roman"/>
        <w:sz w:val="22"/>
      </w:rPr>
    </w:lvl>
  </w:abstractNum>
  <w:abstractNum w:abstractNumId="11">
    <w:nsid w:val="2FDE0119"/>
    <w:multiLevelType w:val="hybridMultilevel"/>
    <w:tmpl w:val="F5B24368"/>
    <w:lvl w:ilvl="0" w:tplc="04090017">
      <w:start w:val="1"/>
      <w:numFmt w:val="lowerLetter"/>
      <w:lvlText w:val="%1)"/>
      <w:lvlJc w:val="left"/>
      <w:pPr>
        <w:tabs>
          <w:tab w:val="num" w:pos="1440"/>
        </w:tabs>
        <w:ind w:left="1440" w:hanging="360"/>
      </w:pPr>
      <w:rPr>
        <w:rFonts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9577FC"/>
    <w:multiLevelType w:val="hybridMultilevel"/>
    <w:tmpl w:val="4C107D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86A23E4"/>
    <w:multiLevelType w:val="hybridMultilevel"/>
    <w:tmpl w:val="15FE1CF2"/>
    <w:lvl w:ilvl="0" w:tplc="F6666F46">
      <w:start w:val="1"/>
      <w:numFmt w:val="decimal"/>
      <w:lvlText w:val="%1."/>
      <w:lvlJc w:val="left"/>
      <w:pPr>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D56689"/>
    <w:multiLevelType w:val="hybridMultilevel"/>
    <w:tmpl w:val="8B34B78C"/>
    <w:lvl w:ilvl="0" w:tplc="A96636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3C6402B"/>
    <w:multiLevelType w:val="hybridMultilevel"/>
    <w:tmpl w:val="E4D8EFF0"/>
    <w:lvl w:ilvl="0" w:tplc="A420D62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0"/>
    <w:lvlOverride w:ilvl="0">
      <w:startOverride w:val="5"/>
      <w:lvl w:ilvl="0">
        <w:start w:val="5"/>
        <w:numFmt w:val="decimal"/>
        <w:pStyle w:val="Quick1"/>
        <w:lvlText w:val="%1."/>
        <w:lvlJc w:val="left"/>
      </w:lvl>
    </w:lvlOverride>
  </w:num>
  <w:num w:numId="2">
    <w:abstractNumId w:val="15"/>
  </w:num>
  <w:num w:numId="3">
    <w:abstractNumId w:val="11"/>
  </w:num>
  <w:num w:numId="4">
    <w:abstractNumId w:val="13"/>
  </w:num>
  <w:num w:numId="5">
    <w:abstractNumId w:val="14"/>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savePreviewPicture/>
  <w:hdrShapeDefaults>
    <o:shapedefaults v:ext="edit" spidmax="12289"/>
  </w:hdrShapeDefaults>
  <w:footnotePr>
    <w:footnote w:id="-1"/>
    <w:footnote w:id="0"/>
  </w:footnotePr>
  <w:endnotePr>
    <w:endnote w:id="-1"/>
    <w:endnote w:id="0"/>
  </w:endnotePr>
  <w:compat/>
  <w:rsids>
    <w:rsidRoot w:val="00E6386B"/>
    <w:rsid w:val="00133334"/>
    <w:rsid w:val="001628BD"/>
    <w:rsid w:val="001674D9"/>
    <w:rsid w:val="00204F62"/>
    <w:rsid w:val="00260FFD"/>
    <w:rsid w:val="00386016"/>
    <w:rsid w:val="00412786"/>
    <w:rsid w:val="00415BC2"/>
    <w:rsid w:val="004A5497"/>
    <w:rsid w:val="00606A68"/>
    <w:rsid w:val="00633A03"/>
    <w:rsid w:val="006C6A15"/>
    <w:rsid w:val="007876A3"/>
    <w:rsid w:val="00873B4C"/>
    <w:rsid w:val="00964E03"/>
    <w:rsid w:val="00A50A26"/>
    <w:rsid w:val="00B52FF0"/>
    <w:rsid w:val="00B92C72"/>
    <w:rsid w:val="00B94EA5"/>
    <w:rsid w:val="00C553A2"/>
    <w:rsid w:val="00CA539C"/>
    <w:rsid w:val="00D27E97"/>
    <w:rsid w:val="00DD4979"/>
    <w:rsid w:val="00E45527"/>
    <w:rsid w:val="00E467D7"/>
    <w:rsid w:val="00E514F7"/>
    <w:rsid w:val="00E6386B"/>
    <w:rsid w:val="00EA2781"/>
    <w:rsid w:val="00F160B7"/>
    <w:rsid w:val="00F428A1"/>
    <w:rsid w:val="00FE18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425"/>
  </w:style>
  <w:style w:type="paragraph" w:styleId="Heading1">
    <w:name w:val="heading 1"/>
    <w:basedOn w:val="Normal"/>
    <w:next w:val="Normal"/>
    <w:qFormat/>
    <w:rsid w:val="00E467D7"/>
    <w:pPr>
      <w:keepNext/>
      <w:spacing w:line="221" w:lineRule="auto"/>
      <w:ind w:right="-126"/>
      <w:jc w:val="both"/>
      <w:outlineLvl w:val="0"/>
    </w:pPr>
    <w:rPr>
      <w:snapToGrid w:val="0"/>
      <w:sz w:val="28"/>
    </w:rPr>
  </w:style>
  <w:style w:type="paragraph" w:styleId="Heading2">
    <w:name w:val="heading 2"/>
    <w:basedOn w:val="Normal"/>
    <w:next w:val="Normal"/>
    <w:qFormat/>
    <w:rsid w:val="00E467D7"/>
    <w:pPr>
      <w:keepNext/>
      <w:tabs>
        <w:tab w:val="left" w:pos="3600"/>
        <w:tab w:val="left" w:pos="5760"/>
      </w:tabs>
      <w:ind w:right="-130"/>
      <w:jc w:val="both"/>
      <w:outlineLvl w:val="1"/>
    </w:pPr>
    <w:rPr>
      <w:b/>
      <w:sz w:val="22"/>
    </w:rPr>
  </w:style>
  <w:style w:type="paragraph" w:styleId="Heading3">
    <w:name w:val="heading 3"/>
    <w:basedOn w:val="Normal"/>
    <w:next w:val="Normal"/>
    <w:qFormat/>
    <w:rsid w:val="00EC6E93"/>
    <w:pPr>
      <w:keepNext/>
      <w:spacing w:before="240" w:after="60"/>
      <w:outlineLvl w:val="2"/>
    </w:pPr>
    <w:rPr>
      <w:rFonts w:ascii="Arial" w:hAnsi="Arial" w:cs="Arial"/>
      <w:b/>
      <w:bCs/>
      <w:sz w:val="26"/>
      <w:szCs w:val="26"/>
    </w:rPr>
  </w:style>
  <w:style w:type="paragraph" w:styleId="Heading4">
    <w:name w:val="heading 4"/>
    <w:basedOn w:val="Normal"/>
    <w:next w:val="Normal"/>
    <w:qFormat/>
    <w:rsid w:val="00EC6E93"/>
    <w:pPr>
      <w:keepNext/>
      <w:spacing w:before="240" w:after="60"/>
      <w:outlineLvl w:val="3"/>
    </w:pPr>
    <w:rPr>
      <w:b/>
      <w:bCs/>
      <w:sz w:val="28"/>
      <w:szCs w:val="28"/>
    </w:rPr>
  </w:style>
  <w:style w:type="paragraph" w:styleId="Heading5">
    <w:name w:val="heading 5"/>
    <w:basedOn w:val="Normal"/>
    <w:next w:val="Normal"/>
    <w:qFormat/>
    <w:rsid w:val="00EC6E93"/>
    <w:pPr>
      <w:spacing w:before="240" w:after="60"/>
      <w:outlineLvl w:val="4"/>
    </w:pPr>
    <w:rPr>
      <w:b/>
      <w:bCs/>
      <w:i/>
      <w:iCs/>
      <w:sz w:val="26"/>
      <w:szCs w:val="26"/>
    </w:rPr>
  </w:style>
  <w:style w:type="paragraph" w:styleId="Heading6">
    <w:name w:val="heading 6"/>
    <w:basedOn w:val="Normal"/>
    <w:next w:val="Normal"/>
    <w:qFormat/>
    <w:rsid w:val="00EC6E93"/>
    <w:pPr>
      <w:spacing w:before="240" w:after="60"/>
      <w:outlineLvl w:val="5"/>
    </w:pPr>
    <w:rPr>
      <w:b/>
      <w:bCs/>
      <w:sz w:val="22"/>
      <w:szCs w:val="22"/>
    </w:rPr>
  </w:style>
  <w:style w:type="paragraph" w:styleId="Heading7">
    <w:name w:val="heading 7"/>
    <w:basedOn w:val="Normal"/>
    <w:next w:val="Normal"/>
    <w:qFormat/>
    <w:rsid w:val="00EC6E93"/>
    <w:pPr>
      <w:spacing w:before="240" w:after="60"/>
      <w:outlineLvl w:val="6"/>
    </w:pPr>
    <w:rPr>
      <w:sz w:val="24"/>
      <w:szCs w:val="24"/>
    </w:rPr>
  </w:style>
  <w:style w:type="paragraph" w:styleId="Heading8">
    <w:name w:val="heading 8"/>
    <w:basedOn w:val="Normal"/>
    <w:next w:val="Normal"/>
    <w:qFormat/>
    <w:rsid w:val="00EC6E93"/>
    <w:pPr>
      <w:spacing w:before="240" w:after="60"/>
      <w:outlineLvl w:val="7"/>
    </w:pPr>
    <w:rPr>
      <w:i/>
      <w:iCs/>
      <w:sz w:val="24"/>
      <w:szCs w:val="24"/>
    </w:rPr>
  </w:style>
  <w:style w:type="paragraph" w:styleId="Heading9">
    <w:name w:val="heading 9"/>
    <w:basedOn w:val="Normal"/>
    <w:next w:val="Normal"/>
    <w:qFormat/>
    <w:rsid w:val="00EC6E9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E467D7"/>
    <w:pPr>
      <w:widowControl w:val="0"/>
      <w:numPr>
        <w:numId w:val="1"/>
      </w:numPr>
      <w:ind w:left="864" w:right="90" w:hanging="360"/>
    </w:pPr>
    <w:rPr>
      <w:snapToGrid w:val="0"/>
      <w:sz w:val="24"/>
    </w:rPr>
  </w:style>
  <w:style w:type="paragraph" w:styleId="Header">
    <w:name w:val="header"/>
    <w:basedOn w:val="Normal"/>
    <w:link w:val="HeaderChar"/>
    <w:rsid w:val="00E467D7"/>
    <w:pPr>
      <w:widowControl w:val="0"/>
      <w:tabs>
        <w:tab w:val="center" w:pos="4320"/>
        <w:tab w:val="right" w:pos="8640"/>
      </w:tabs>
    </w:pPr>
    <w:rPr>
      <w:snapToGrid w:val="0"/>
      <w:sz w:val="24"/>
    </w:rPr>
  </w:style>
  <w:style w:type="paragraph" w:styleId="BlockText">
    <w:name w:val="Block Text"/>
    <w:basedOn w:val="Normal"/>
    <w:rsid w:val="00E467D7"/>
    <w:pPr>
      <w:tabs>
        <w:tab w:val="left" w:pos="-720"/>
        <w:tab w:val="left" w:pos="0"/>
        <w:tab w:val="left" w:pos="504"/>
        <w:tab w:val="left" w:pos="864"/>
        <w:tab w:val="left" w:pos="1224"/>
        <w:tab w:val="left" w:pos="1584"/>
        <w:tab w:val="left" w:pos="2880"/>
      </w:tabs>
      <w:spacing w:line="221" w:lineRule="auto"/>
      <w:ind w:left="864" w:right="90" w:hanging="360"/>
      <w:jc w:val="both"/>
    </w:pPr>
    <w:rPr>
      <w:snapToGrid w:val="0"/>
      <w:sz w:val="22"/>
    </w:rPr>
  </w:style>
  <w:style w:type="character" w:styleId="Hyperlink">
    <w:name w:val="Hyperlink"/>
    <w:basedOn w:val="DefaultParagraphFont"/>
    <w:rsid w:val="00E467D7"/>
    <w:rPr>
      <w:color w:val="0000FF"/>
      <w:u w:val="single"/>
    </w:rPr>
  </w:style>
  <w:style w:type="paragraph" w:styleId="BodyTextIndent">
    <w:name w:val="Body Text Indent"/>
    <w:basedOn w:val="Normal"/>
    <w:rsid w:val="00E46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1" w:lineRule="auto"/>
      <w:ind w:right="-126" w:firstLine="720"/>
      <w:jc w:val="both"/>
    </w:pPr>
    <w:rPr>
      <w:sz w:val="22"/>
    </w:rPr>
  </w:style>
  <w:style w:type="paragraph" w:styleId="Footer">
    <w:name w:val="footer"/>
    <w:basedOn w:val="Normal"/>
    <w:rsid w:val="00E467D7"/>
    <w:pPr>
      <w:tabs>
        <w:tab w:val="center" w:pos="4320"/>
        <w:tab w:val="right" w:pos="8640"/>
      </w:tabs>
    </w:pPr>
  </w:style>
  <w:style w:type="table" w:styleId="TableGrid">
    <w:name w:val="Table Grid"/>
    <w:basedOn w:val="TableNormal"/>
    <w:rsid w:val="00F87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865D2"/>
  </w:style>
  <w:style w:type="paragraph" w:styleId="BodyText">
    <w:name w:val="Body Text"/>
    <w:basedOn w:val="Normal"/>
    <w:rsid w:val="005865D2"/>
    <w:pPr>
      <w:spacing w:after="120"/>
    </w:pPr>
  </w:style>
  <w:style w:type="paragraph" w:styleId="BalloonText">
    <w:name w:val="Balloon Text"/>
    <w:basedOn w:val="Normal"/>
    <w:semiHidden/>
    <w:rsid w:val="005865D2"/>
    <w:rPr>
      <w:rFonts w:ascii="Tahoma" w:hAnsi="Tahoma" w:cs="Tahoma"/>
      <w:sz w:val="16"/>
      <w:szCs w:val="16"/>
    </w:rPr>
  </w:style>
  <w:style w:type="paragraph" w:styleId="NormalWeb">
    <w:name w:val="Normal (Web)"/>
    <w:basedOn w:val="Normal"/>
    <w:rsid w:val="001347C8"/>
    <w:pPr>
      <w:spacing w:before="100" w:beforeAutospacing="1" w:after="100" w:afterAutospacing="1"/>
    </w:pPr>
    <w:rPr>
      <w:sz w:val="24"/>
      <w:szCs w:val="24"/>
    </w:rPr>
  </w:style>
  <w:style w:type="character" w:styleId="CommentReference">
    <w:name w:val="annotation reference"/>
    <w:basedOn w:val="DefaultParagraphFont"/>
    <w:semiHidden/>
    <w:rsid w:val="00715AC9"/>
    <w:rPr>
      <w:sz w:val="16"/>
      <w:szCs w:val="16"/>
    </w:rPr>
  </w:style>
  <w:style w:type="paragraph" w:styleId="CommentText">
    <w:name w:val="annotation text"/>
    <w:basedOn w:val="Normal"/>
    <w:semiHidden/>
    <w:rsid w:val="00715AC9"/>
  </w:style>
  <w:style w:type="paragraph" w:styleId="CommentSubject">
    <w:name w:val="annotation subject"/>
    <w:basedOn w:val="CommentText"/>
    <w:next w:val="CommentText"/>
    <w:semiHidden/>
    <w:rsid w:val="00715AC9"/>
    <w:rPr>
      <w:b/>
      <w:bCs/>
    </w:rPr>
  </w:style>
  <w:style w:type="paragraph" w:styleId="BodyText2">
    <w:name w:val="Body Text 2"/>
    <w:basedOn w:val="Normal"/>
    <w:rsid w:val="00EC6E93"/>
    <w:pPr>
      <w:spacing w:after="120" w:line="480" w:lineRule="auto"/>
    </w:pPr>
  </w:style>
  <w:style w:type="paragraph" w:styleId="BodyText3">
    <w:name w:val="Body Text 3"/>
    <w:basedOn w:val="Normal"/>
    <w:rsid w:val="00EC6E93"/>
    <w:pPr>
      <w:spacing w:after="120"/>
    </w:pPr>
    <w:rPr>
      <w:sz w:val="16"/>
      <w:szCs w:val="16"/>
    </w:rPr>
  </w:style>
  <w:style w:type="paragraph" w:styleId="BodyTextFirstIndent">
    <w:name w:val="Body Text First Indent"/>
    <w:basedOn w:val="BodyText"/>
    <w:rsid w:val="00EC6E93"/>
    <w:pPr>
      <w:ind w:firstLine="210"/>
    </w:pPr>
  </w:style>
  <w:style w:type="paragraph" w:styleId="BodyTextFirstIndent2">
    <w:name w:val="Body Text First Indent 2"/>
    <w:basedOn w:val="BodyTextIndent"/>
    <w:rsid w:val="00EC6E9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240" w:lineRule="auto"/>
      <w:ind w:left="360" w:right="0" w:firstLine="210"/>
      <w:jc w:val="left"/>
    </w:pPr>
    <w:rPr>
      <w:sz w:val="20"/>
    </w:rPr>
  </w:style>
  <w:style w:type="paragraph" w:styleId="BodyTextIndent2">
    <w:name w:val="Body Text Indent 2"/>
    <w:basedOn w:val="Normal"/>
    <w:rsid w:val="00EC6E93"/>
    <w:pPr>
      <w:spacing w:after="120" w:line="480" w:lineRule="auto"/>
      <w:ind w:left="360"/>
    </w:pPr>
  </w:style>
  <w:style w:type="paragraph" w:styleId="BodyTextIndent3">
    <w:name w:val="Body Text Indent 3"/>
    <w:basedOn w:val="Normal"/>
    <w:rsid w:val="00EC6E93"/>
    <w:pPr>
      <w:spacing w:after="120"/>
      <w:ind w:left="360"/>
    </w:pPr>
    <w:rPr>
      <w:sz w:val="16"/>
      <w:szCs w:val="16"/>
    </w:rPr>
  </w:style>
  <w:style w:type="paragraph" w:styleId="Caption">
    <w:name w:val="caption"/>
    <w:basedOn w:val="Normal"/>
    <w:next w:val="Normal"/>
    <w:qFormat/>
    <w:rsid w:val="00EC6E93"/>
    <w:pPr>
      <w:spacing w:before="120" w:after="120"/>
    </w:pPr>
    <w:rPr>
      <w:b/>
      <w:bCs/>
    </w:rPr>
  </w:style>
  <w:style w:type="paragraph" w:styleId="Closing">
    <w:name w:val="Closing"/>
    <w:basedOn w:val="Normal"/>
    <w:rsid w:val="00EC6E93"/>
    <w:pPr>
      <w:ind w:left="4320"/>
    </w:pPr>
  </w:style>
  <w:style w:type="paragraph" w:styleId="Date">
    <w:name w:val="Date"/>
    <w:basedOn w:val="Normal"/>
    <w:next w:val="Normal"/>
    <w:rsid w:val="00EC6E93"/>
  </w:style>
  <w:style w:type="paragraph" w:styleId="DocumentMap">
    <w:name w:val="Document Map"/>
    <w:basedOn w:val="Normal"/>
    <w:semiHidden/>
    <w:rsid w:val="00EC6E93"/>
    <w:pPr>
      <w:shd w:val="clear" w:color="auto" w:fill="000080"/>
    </w:pPr>
    <w:rPr>
      <w:rFonts w:ascii="Tahoma" w:hAnsi="Tahoma" w:cs="Tahoma"/>
    </w:rPr>
  </w:style>
  <w:style w:type="paragraph" w:styleId="E-mailSignature">
    <w:name w:val="E-mail Signature"/>
    <w:basedOn w:val="Normal"/>
    <w:rsid w:val="00EC6E93"/>
  </w:style>
  <w:style w:type="paragraph" w:styleId="EndnoteText">
    <w:name w:val="endnote text"/>
    <w:basedOn w:val="Normal"/>
    <w:semiHidden/>
    <w:rsid w:val="00EC6E93"/>
  </w:style>
  <w:style w:type="paragraph" w:styleId="EnvelopeAddress">
    <w:name w:val="envelope address"/>
    <w:basedOn w:val="Normal"/>
    <w:rsid w:val="00EC6E9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EC6E93"/>
    <w:rPr>
      <w:rFonts w:ascii="Arial" w:hAnsi="Arial" w:cs="Arial"/>
    </w:rPr>
  </w:style>
  <w:style w:type="paragraph" w:styleId="FootnoteText">
    <w:name w:val="footnote text"/>
    <w:basedOn w:val="Normal"/>
    <w:semiHidden/>
    <w:rsid w:val="00EC6E93"/>
  </w:style>
  <w:style w:type="paragraph" w:styleId="HTMLAddress">
    <w:name w:val="HTML Address"/>
    <w:basedOn w:val="Normal"/>
    <w:rsid w:val="00EC6E93"/>
    <w:rPr>
      <w:i/>
      <w:iCs/>
    </w:rPr>
  </w:style>
  <w:style w:type="paragraph" w:styleId="HTMLPreformatted">
    <w:name w:val="HTML Preformatted"/>
    <w:basedOn w:val="Normal"/>
    <w:rsid w:val="00EC6E93"/>
    <w:rPr>
      <w:rFonts w:ascii="Courier New" w:hAnsi="Courier New" w:cs="Courier New"/>
    </w:rPr>
  </w:style>
  <w:style w:type="paragraph" w:styleId="Index1">
    <w:name w:val="index 1"/>
    <w:basedOn w:val="Normal"/>
    <w:next w:val="Normal"/>
    <w:autoRedefine/>
    <w:semiHidden/>
    <w:rsid w:val="00EC6E93"/>
    <w:pPr>
      <w:ind w:left="200" w:hanging="200"/>
    </w:pPr>
  </w:style>
  <w:style w:type="paragraph" w:styleId="Index2">
    <w:name w:val="index 2"/>
    <w:basedOn w:val="Normal"/>
    <w:next w:val="Normal"/>
    <w:autoRedefine/>
    <w:semiHidden/>
    <w:rsid w:val="00EC6E93"/>
    <w:pPr>
      <w:ind w:left="400" w:hanging="200"/>
    </w:pPr>
  </w:style>
  <w:style w:type="paragraph" w:styleId="Index3">
    <w:name w:val="index 3"/>
    <w:basedOn w:val="Normal"/>
    <w:next w:val="Normal"/>
    <w:autoRedefine/>
    <w:semiHidden/>
    <w:rsid w:val="00EC6E93"/>
    <w:pPr>
      <w:ind w:left="600" w:hanging="200"/>
    </w:pPr>
  </w:style>
  <w:style w:type="paragraph" w:styleId="Index4">
    <w:name w:val="index 4"/>
    <w:basedOn w:val="Normal"/>
    <w:next w:val="Normal"/>
    <w:autoRedefine/>
    <w:semiHidden/>
    <w:rsid w:val="00EC6E93"/>
    <w:pPr>
      <w:ind w:left="800" w:hanging="200"/>
    </w:pPr>
  </w:style>
  <w:style w:type="paragraph" w:styleId="Index5">
    <w:name w:val="index 5"/>
    <w:basedOn w:val="Normal"/>
    <w:next w:val="Normal"/>
    <w:autoRedefine/>
    <w:semiHidden/>
    <w:rsid w:val="00EC6E93"/>
    <w:pPr>
      <w:ind w:left="1000" w:hanging="200"/>
    </w:pPr>
  </w:style>
  <w:style w:type="paragraph" w:styleId="Index6">
    <w:name w:val="index 6"/>
    <w:basedOn w:val="Normal"/>
    <w:next w:val="Normal"/>
    <w:autoRedefine/>
    <w:semiHidden/>
    <w:rsid w:val="00EC6E93"/>
    <w:pPr>
      <w:ind w:left="1200" w:hanging="200"/>
    </w:pPr>
  </w:style>
  <w:style w:type="paragraph" w:styleId="Index7">
    <w:name w:val="index 7"/>
    <w:basedOn w:val="Normal"/>
    <w:next w:val="Normal"/>
    <w:autoRedefine/>
    <w:semiHidden/>
    <w:rsid w:val="00EC6E93"/>
    <w:pPr>
      <w:ind w:left="1400" w:hanging="200"/>
    </w:pPr>
  </w:style>
  <w:style w:type="paragraph" w:styleId="Index8">
    <w:name w:val="index 8"/>
    <w:basedOn w:val="Normal"/>
    <w:next w:val="Normal"/>
    <w:autoRedefine/>
    <w:semiHidden/>
    <w:rsid w:val="00EC6E93"/>
    <w:pPr>
      <w:ind w:left="1600" w:hanging="200"/>
    </w:pPr>
  </w:style>
  <w:style w:type="paragraph" w:styleId="Index9">
    <w:name w:val="index 9"/>
    <w:basedOn w:val="Normal"/>
    <w:next w:val="Normal"/>
    <w:autoRedefine/>
    <w:semiHidden/>
    <w:rsid w:val="00EC6E93"/>
    <w:pPr>
      <w:ind w:left="1800" w:hanging="200"/>
    </w:pPr>
  </w:style>
  <w:style w:type="paragraph" w:styleId="IndexHeading">
    <w:name w:val="index heading"/>
    <w:basedOn w:val="Normal"/>
    <w:next w:val="Index1"/>
    <w:semiHidden/>
    <w:rsid w:val="00EC6E93"/>
    <w:rPr>
      <w:rFonts w:ascii="Arial" w:hAnsi="Arial" w:cs="Arial"/>
      <w:b/>
      <w:bCs/>
    </w:rPr>
  </w:style>
  <w:style w:type="paragraph" w:styleId="List">
    <w:name w:val="List"/>
    <w:basedOn w:val="Normal"/>
    <w:rsid w:val="00EC6E93"/>
    <w:pPr>
      <w:ind w:left="360" w:hanging="360"/>
    </w:pPr>
  </w:style>
  <w:style w:type="paragraph" w:styleId="List2">
    <w:name w:val="List 2"/>
    <w:basedOn w:val="Normal"/>
    <w:rsid w:val="00EC6E93"/>
    <w:pPr>
      <w:ind w:left="720" w:hanging="360"/>
    </w:pPr>
  </w:style>
  <w:style w:type="paragraph" w:styleId="List3">
    <w:name w:val="List 3"/>
    <w:basedOn w:val="Normal"/>
    <w:rsid w:val="00EC6E93"/>
    <w:pPr>
      <w:ind w:left="1080" w:hanging="360"/>
    </w:pPr>
  </w:style>
  <w:style w:type="paragraph" w:styleId="List4">
    <w:name w:val="List 4"/>
    <w:basedOn w:val="Normal"/>
    <w:rsid w:val="00EC6E93"/>
    <w:pPr>
      <w:ind w:left="1440" w:hanging="360"/>
    </w:pPr>
  </w:style>
  <w:style w:type="paragraph" w:styleId="List5">
    <w:name w:val="List 5"/>
    <w:basedOn w:val="Normal"/>
    <w:rsid w:val="00EC6E93"/>
    <w:pPr>
      <w:ind w:left="1800" w:hanging="360"/>
    </w:pPr>
  </w:style>
  <w:style w:type="paragraph" w:styleId="ListBullet">
    <w:name w:val="List Bullet"/>
    <w:basedOn w:val="Normal"/>
    <w:autoRedefine/>
    <w:rsid w:val="00EC6E93"/>
    <w:pPr>
      <w:numPr>
        <w:numId w:val="7"/>
      </w:numPr>
    </w:pPr>
  </w:style>
  <w:style w:type="paragraph" w:styleId="ListBullet2">
    <w:name w:val="List Bullet 2"/>
    <w:basedOn w:val="Normal"/>
    <w:autoRedefine/>
    <w:rsid w:val="00EC6E93"/>
    <w:pPr>
      <w:numPr>
        <w:numId w:val="8"/>
      </w:numPr>
    </w:pPr>
  </w:style>
  <w:style w:type="paragraph" w:styleId="ListBullet3">
    <w:name w:val="List Bullet 3"/>
    <w:basedOn w:val="Normal"/>
    <w:autoRedefine/>
    <w:rsid w:val="00EC6E93"/>
    <w:pPr>
      <w:numPr>
        <w:numId w:val="9"/>
      </w:numPr>
    </w:pPr>
  </w:style>
  <w:style w:type="paragraph" w:styleId="ListBullet4">
    <w:name w:val="List Bullet 4"/>
    <w:basedOn w:val="Normal"/>
    <w:autoRedefine/>
    <w:rsid w:val="00EC6E93"/>
    <w:pPr>
      <w:numPr>
        <w:numId w:val="10"/>
      </w:numPr>
    </w:pPr>
  </w:style>
  <w:style w:type="paragraph" w:styleId="ListBullet5">
    <w:name w:val="List Bullet 5"/>
    <w:basedOn w:val="Normal"/>
    <w:autoRedefine/>
    <w:rsid w:val="00EC6E93"/>
    <w:pPr>
      <w:numPr>
        <w:numId w:val="11"/>
      </w:numPr>
    </w:pPr>
  </w:style>
  <w:style w:type="paragraph" w:styleId="ListContinue">
    <w:name w:val="List Continue"/>
    <w:basedOn w:val="Normal"/>
    <w:rsid w:val="00EC6E93"/>
    <w:pPr>
      <w:spacing w:after="120"/>
      <w:ind w:left="360"/>
    </w:pPr>
  </w:style>
  <w:style w:type="paragraph" w:styleId="ListContinue2">
    <w:name w:val="List Continue 2"/>
    <w:basedOn w:val="Normal"/>
    <w:rsid w:val="00EC6E93"/>
    <w:pPr>
      <w:spacing w:after="120"/>
      <w:ind w:left="720"/>
    </w:pPr>
  </w:style>
  <w:style w:type="paragraph" w:styleId="ListContinue3">
    <w:name w:val="List Continue 3"/>
    <w:basedOn w:val="Normal"/>
    <w:rsid w:val="00EC6E93"/>
    <w:pPr>
      <w:spacing w:after="120"/>
      <w:ind w:left="1080"/>
    </w:pPr>
  </w:style>
  <w:style w:type="paragraph" w:styleId="ListContinue4">
    <w:name w:val="List Continue 4"/>
    <w:basedOn w:val="Normal"/>
    <w:rsid w:val="00EC6E93"/>
    <w:pPr>
      <w:spacing w:after="120"/>
      <w:ind w:left="1440"/>
    </w:pPr>
  </w:style>
  <w:style w:type="paragraph" w:styleId="ListContinue5">
    <w:name w:val="List Continue 5"/>
    <w:basedOn w:val="Normal"/>
    <w:rsid w:val="00EC6E93"/>
    <w:pPr>
      <w:spacing w:after="120"/>
      <w:ind w:left="1800"/>
    </w:pPr>
  </w:style>
  <w:style w:type="paragraph" w:styleId="ListNumber">
    <w:name w:val="List Number"/>
    <w:basedOn w:val="Normal"/>
    <w:rsid w:val="00EC6E93"/>
    <w:pPr>
      <w:numPr>
        <w:numId w:val="12"/>
      </w:numPr>
    </w:pPr>
  </w:style>
  <w:style w:type="paragraph" w:styleId="ListNumber2">
    <w:name w:val="List Number 2"/>
    <w:basedOn w:val="Normal"/>
    <w:rsid w:val="00EC6E93"/>
    <w:pPr>
      <w:numPr>
        <w:numId w:val="13"/>
      </w:numPr>
    </w:pPr>
  </w:style>
  <w:style w:type="paragraph" w:styleId="ListNumber3">
    <w:name w:val="List Number 3"/>
    <w:basedOn w:val="Normal"/>
    <w:rsid w:val="00EC6E93"/>
    <w:pPr>
      <w:numPr>
        <w:numId w:val="14"/>
      </w:numPr>
    </w:pPr>
  </w:style>
  <w:style w:type="paragraph" w:styleId="ListNumber4">
    <w:name w:val="List Number 4"/>
    <w:basedOn w:val="Normal"/>
    <w:rsid w:val="00EC6E93"/>
    <w:pPr>
      <w:numPr>
        <w:numId w:val="15"/>
      </w:numPr>
    </w:pPr>
  </w:style>
  <w:style w:type="paragraph" w:styleId="ListNumber5">
    <w:name w:val="List Number 5"/>
    <w:basedOn w:val="Normal"/>
    <w:rsid w:val="00EC6E93"/>
    <w:pPr>
      <w:numPr>
        <w:numId w:val="16"/>
      </w:numPr>
    </w:pPr>
  </w:style>
  <w:style w:type="paragraph" w:styleId="MacroText">
    <w:name w:val="macro"/>
    <w:semiHidden/>
    <w:rsid w:val="00EC6E9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EC6E9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rsid w:val="00EC6E93"/>
    <w:pPr>
      <w:ind w:left="720"/>
    </w:pPr>
  </w:style>
  <w:style w:type="paragraph" w:styleId="NoteHeading">
    <w:name w:val="Note Heading"/>
    <w:basedOn w:val="Normal"/>
    <w:next w:val="Normal"/>
    <w:rsid w:val="00EC6E93"/>
  </w:style>
  <w:style w:type="paragraph" w:styleId="PlainText">
    <w:name w:val="Plain Text"/>
    <w:basedOn w:val="Normal"/>
    <w:rsid w:val="00EC6E93"/>
    <w:rPr>
      <w:rFonts w:ascii="Courier New" w:hAnsi="Courier New" w:cs="Courier New"/>
    </w:rPr>
  </w:style>
  <w:style w:type="paragraph" w:styleId="Salutation">
    <w:name w:val="Salutation"/>
    <w:basedOn w:val="Normal"/>
    <w:next w:val="Normal"/>
    <w:rsid w:val="00EC6E93"/>
  </w:style>
  <w:style w:type="paragraph" w:styleId="Signature">
    <w:name w:val="Signature"/>
    <w:basedOn w:val="Normal"/>
    <w:rsid w:val="00EC6E93"/>
    <w:pPr>
      <w:ind w:left="4320"/>
    </w:pPr>
  </w:style>
  <w:style w:type="paragraph" w:styleId="Subtitle">
    <w:name w:val="Subtitle"/>
    <w:basedOn w:val="Normal"/>
    <w:qFormat/>
    <w:rsid w:val="00EC6E93"/>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EC6E93"/>
    <w:pPr>
      <w:ind w:left="200" w:hanging="200"/>
    </w:pPr>
  </w:style>
  <w:style w:type="paragraph" w:styleId="TableofFigures">
    <w:name w:val="table of figures"/>
    <w:basedOn w:val="Normal"/>
    <w:next w:val="Normal"/>
    <w:semiHidden/>
    <w:rsid w:val="00EC6E93"/>
    <w:pPr>
      <w:ind w:left="400" w:hanging="400"/>
    </w:pPr>
  </w:style>
  <w:style w:type="paragraph" w:styleId="Title">
    <w:name w:val="Title"/>
    <w:basedOn w:val="Normal"/>
    <w:qFormat/>
    <w:rsid w:val="00EC6E9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C6E93"/>
    <w:pPr>
      <w:spacing w:before="120"/>
    </w:pPr>
    <w:rPr>
      <w:rFonts w:ascii="Arial" w:hAnsi="Arial" w:cs="Arial"/>
      <w:b/>
      <w:bCs/>
      <w:sz w:val="24"/>
      <w:szCs w:val="24"/>
    </w:rPr>
  </w:style>
  <w:style w:type="paragraph" w:styleId="TOC1">
    <w:name w:val="toc 1"/>
    <w:basedOn w:val="Normal"/>
    <w:next w:val="Normal"/>
    <w:autoRedefine/>
    <w:semiHidden/>
    <w:rsid w:val="00EC6E93"/>
  </w:style>
  <w:style w:type="paragraph" w:styleId="TOC2">
    <w:name w:val="toc 2"/>
    <w:basedOn w:val="Normal"/>
    <w:next w:val="Normal"/>
    <w:autoRedefine/>
    <w:semiHidden/>
    <w:rsid w:val="00EC6E93"/>
    <w:pPr>
      <w:ind w:left="200"/>
    </w:pPr>
  </w:style>
  <w:style w:type="paragraph" w:styleId="TOC3">
    <w:name w:val="toc 3"/>
    <w:basedOn w:val="Normal"/>
    <w:next w:val="Normal"/>
    <w:autoRedefine/>
    <w:semiHidden/>
    <w:rsid w:val="00EC6E93"/>
    <w:pPr>
      <w:ind w:left="400"/>
    </w:pPr>
  </w:style>
  <w:style w:type="paragraph" w:styleId="TOC4">
    <w:name w:val="toc 4"/>
    <w:basedOn w:val="Normal"/>
    <w:next w:val="Normal"/>
    <w:autoRedefine/>
    <w:semiHidden/>
    <w:rsid w:val="00EC6E93"/>
    <w:pPr>
      <w:ind w:left="600"/>
    </w:pPr>
  </w:style>
  <w:style w:type="paragraph" w:styleId="TOC5">
    <w:name w:val="toc 5"/>
    <w:basedOn w:val="Normal"/>
    <w:next w:val="Normal"/>
    <w:autoRedefine/>
    <w:semiHidden/>
    <w:rsid w:val="00EC6E93"/>
    <w:pPr>
      <w:ind w:left="800"/>
    </w:pPr>
  </w:style>
  <w:style w:type="paragraph" w:styleId="TOC6">
    <w:name w:val="toc 6"/>
    <w:basedOn w:val="Normal"/>
    <w:next w:val="Normal"/>
    <w:autoRedefine/>
    <w:semiHidden/>
    <w:rsid w:val="00EC6E93"/>
    <w:pPr>
      <w:ind w:left="1000"/>
    </w:pPr>
  </w:style>
  <w:style w:type="paragraph" w:styleId="TOC7">
    <w:name w:val="toc 7"/>
    <w:basedOn w:val="Normal"/>
    <w:next w:val="Normal"/>
    <w:autoRedefine/>
    <w:semiHidden/>
    <w:rsid w:val="00EC6E93"/>
    <w:pPr>
      <w:ind w:left="1200"/>
    </w:pPr>
  </w:style>
  <w:style w:type="paragraph" w:styleId="TOC8">
    <w:name w:val="toc 8"/>
    <w:basedOn w:val="Normal"/>
    <w:next w:val="Normal"/>
    <w:autoRedefine/>
    <w:semiHidden/>
    <w:rsid w:val="00EC6E93"/>
    <w:pPr>
      <w:ind w:left="1400"/>
    </w:pPr>
  </w:style>
  <w:style w:type="paragraph" w:styleId="TOC9">
    <w:name w:val="toc 9"/>
    <w:basedOn w:val="Normal"/>
    <w:next w:val="Normal"/>
    <w:autoRedefine/>
    <w:semiHidden/>
    <w:rsid w:val="00EC6E93"/>
    <w:pPr>
      <w:ind w:left="1600"/>
    </w:pPr>
  </w:style>
  <w:style w:type="paragraph" w:customStyle="1" w:styleId="Normal-Nospaces">
    <w:name w:val="Normal - No spaces"/>
    <w:basedOn w:val="Normal"/>
    <w:rsid w:val="009A6E2F"/>
    <w:pPr>
      <w:jc w:val="both"/>
    </w:pPr>
    <w:rPr>
      <w:rFonts w:ascii="Arial" w:hAnsi="Arial"/>
    </w:rPr>
  </w:style>
  <w:style w:type="paragraph" w:customStyle="1" w:styleId="Char1">
    <w:name w:val="Char1"/>
    <w:basedOn w:val="Normal"/>
    <w:rsid w:val="00A23897"/>
    <w:pPr>
      <w:spacing w:after="160" w:line="240" w:lineRule="exact"/>
    </w:pPr>
    <w:rPr>
      <w:rFonts w:ascii="Verdana" w:hAnsi="Verdana"/>
    </w:rPr>
  </w:style>
  <w:style w:type="paragraph" w:customStyle="1" w:styleId="Enclosure">
    <w:name w:val="Enclosure"/>
    <w:basedOn w:val="Normal"/>
    <w:rsid w:val="00266290"/>
  </w:style>
  <w:style w:type="paragraph" w:customStyle="1" w:styleId="Char">
    <w:name w:val="Char"/>
    <w:basedOn w:val="Normal"/>
    <w:rsid w:val="004A40DC"/>
    <w:pPr>
      <w:spacing w:after="160" w:line="240" w:lineRule="exact"/>
    </w:pPr>
    <w:rPr>
      <w:rFonts w:ascii="Verdana" w:hAnsi="Verdana"/>
    </w:rPr>
  </w:style>
  <w:style w:type="paragraph" w:customStyle="1" w:styleId="DefaultParagraphFontParaCharCharCharCharCharCharCharCharCharCharCharCharCharCharCharChar">
    <w:name w:val="Default Paragraph Font Para Char Char Char Char Char Char Char Char Char Char Char Char Char Char Char Char"/>
    <w:basedOn w:val="Normal"/>
    <w:rsid w:val="00917C0A"/>
    <w:pPr>
      <w:spacing w:after="160" w:line="240" w:lineRule="exact"/>
    </w:pPr>
    <w:rPr>
      <w:rFonts w:ascii="Verdana" w:hAnsi="Verdana"/>
    </w:rPr>
  </w:style>
  <w:style w:type="paragraph" w:customStyle="1" w:styleId="CharChar">
    <w:name w:val="Char Char"/>
    <w:basedOn w:val="Normal"/>
    <w:rsid w:val="0063524A"/>
    <w:pPr>
      <w:spacing w:after="160" w:line="240" w:lineRule="exact"/>
    </w:pPr>
    <w:rPr>
      <w:rFonts w:ascii="Verdana" w:hAnsi="Verdana"/>
    </w:rPr>
  </w:style>
  <w:style w:type="character" w:styleId="FollowedHyperlink">
    <w:name w:val="FollowedHyperlink"/>
    <w:basedOn w:val="DefaultParagraphFont"/>
    <w:rsid w:val="003F2C44"/>
    <w:rPr>
      <w:color w:val="800080"/>
      <w:u w:val="single"/>
    </w:rPr>
  </w:style>
  <w:style w:type="paragraph" w:customStyle="1" w:styleId="TableHeading">
    <w:name w:val="Table Heading"/>
    <w:basedOn w:val="Normal"/>
    <w:rsid w:val="00D207C4"/>
    <w:pPr>
      <w:tabs>
        <w:tab w:val="left" w:pos="-480"/>
        <w:tab w:val="left" w:pos="0"/>
        <w:tab w:val="left" w:pos="420"/>
        <w:tab w:val="left" w:pos="1590"/>
        <w:tab w:val="left" w:pos="2160"/>
        <w:tab w:val="left" w:pos="2880"/>
        <w:tab w:val="left" w:pos="4110"/>
        <w:tab w:val="left" w:pos="4320"/>
        <w:tab w:val="left" w:pos="5040"/>
        <w:tab w:val="left" w:pos="5760"/>
        <w:tab w:val="left" w:pos="6480"/>
        <w:tab w:val="left" w:pos="7440"/>
      </w:tabs>
    </w:pPr>
    <w:rPr>
      <w:rFonts w:ascii="Arial Narrow" w:hAnsi="Arial Narrow"/>
      <w:b/>
    </w:rPr>
  </w:style>
  <w:style w:type="paragraph" w:customStyle="1" w:styleId="TableTitle">
    <w:name w:val="Table Title"/>
    <w:basedOn w:val="Title"/>
    <w:semiHidden/>
    <w:rsid w:val="00D207C4"/>
    <w:pPr>
      <w:widowControl w:val="0"/>
      <w:spacing w:before="0" w:after="80"/>
      <w:jc w:val="left"/>
      <w:outlineLvl w:val="9"/>
    </w:pPr>
    <w:rPr>
      <w:rFonts w:cs="Times New Roman"/>
      <w:kern w:val="0"/>
      <w:sz w:val="24"/>
      <w:szCs w:val="20"/>
    </w:rPr>
  </w:style>
  <w:style w:type="paragraph" w:styleId="NoSpacing">
    <w:name w:val="No Spacing"/>
    <w:link w:val="NoSpacingChar"/>
    <w:uiPriority w:val="1"/>
    <w:qFormat/>
    <w:rsid w:val="004A549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5497"/>
    <w:rPr>
      <w:rFonts w:asciiTheme="minorHAnsi" w:eastAsiaTheme="minorEastAsia" w:hAnsiTheme="minorHAnsi" w:cstheme="minorBidi"/>
      <w:sz w:val="22"/>
      <w:szCs w:val="22"/>
    </w:rPr>
  </w:style>
  <w:style w:type="character" w:customStyle="1" w:styleId="HeaderChar">
    <w:name w:val="Header Char"/>
    <w:basedOn w:val="DefaultParagraphFont"/>
    <w:link w:val="Header"/>
    <w:rsid w:val="004A5497"/>
    <w:rPr>
      <w:snapToGrid w:val="0"/>
      <w:sz w:val="24"/>
    </w:rPr>
  </w:style>
  <w:style w:type="character" w:styleId="Strong">
    <w:name w:val="Strong"/>
    <w:basedOn w:val="DefaultParagraphFont"/>
    <w:qFormat/>
    <w:rsid w:val="00CA539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REDICT-contact@rti.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dhs.gov/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3233</Words>
  <Characters>17903</Characters>
  <Application>Microsoft Office Word</Application>
  <DocSecurity>0</DocSecurity>
  <Lines>149</Lines>
  <Paragraphs>42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lpstr>
    </vt:vector>
  </TitlesOfParts>
  <Company>Research Triangle Institute</Company>
  <LinksUpToDate>false</LinksUpToDate>
  <CharactersWithSpaces>21094</CharactersWithSpaces>
  <SharedDoc>false</SharedDoc>
  <HLinks>
    <vt:vector size="6" baseType="variant">
      <vt:variant>
        <vt:i4>6356994</vt:i4>
      </vt:variant>
      <vt:variant>
        <vt:i4>0</vt:i4>
      </vt:variant>
      <vt:variant>
        <vt:i4>0</vt:i4>
      </vt:variant>
      <vt:variant>
        <vt:i4>5</vt:i4>
      </vt:variant>
      <vt:variant>
        <vt:lpwstr>mailto:PREDICT-contact@rti.org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Dave Obringer</dc:creator>
  <cp:keywords/>
  <cp:lastModifiedBy>jeffery.harris</cp:lastModifiedBy>
  <cp:revision>11</cp:revision>
  <cp:lastPrinted>2009-04-09T14:56:00Z</cp:lastPrinted>
  <dcterms:created xsi:type="dcterms:W3CDTF">2010-03-22T14:47:00Z</dcterms:created>
  <dcterms:modified xsi:type="dcterms:W3CDTF">2010-04-23T14:19:00Z</dcterms:modified>
</cp:coreProperties>
</file>