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360" w:rsidRDefault="00565360" w:rsidP="00411C6D">
      <w:pPr>
        <w:autoSpaceDE w:val="0"/>
        <w:autoSpaceDN w:val="0"/>
        <w:adjustRightInd w:val="0"/>
        <w:spacing w:line="240" w:lineRule="auto"/>
        <w:jc w:val="center"/>
        <w:rPr>
          <w:rFonts w:ascii="Arial" w:hAnsi="Arial" w:cs="Arial"/>
          <w:b/>
          <w:bCs/>
          <w:sz w:val="24"/>
          <w:szCs w:val="24"/>
        </w:rPr>
      </w:pPr>
    </w:p>
    <w:p w:rsidR="00565360" w:rsidRDefault="00565360" w:rsidP="00411C6D">
      <w:pPr>
        <w:autoSpaceDE w:val="0"/>
        <w:autoSpaceDN w:val="0"/>
        <w:adjustRightInd w:val="0"/>
        <w:spacing w:line="240" w:lineRule="auto"/>
        <w:jc w:val="center"/>
        <w:rPr>
          <w:rFonts w:ascii="Arial" w:hAnsi="Arial" w:cs="Arial"/>
          <w:b/>
          <w:bCs/>
          <w:sz w:val="24"/>
          <w:szCs w:val="24"/>
        </w:rPr>
      </w:pPr>
    </w:p>
    <w:p w:rsidR="00565360" w:rsidRDefault="00565360" w:rsidP="00411C6D">
      <w:pPr>
        <w:autoSpaceDE w:val="0"/>
        <w:autoSpaceDN w:val="0"/>
        <w:adjustRightInd w:val="0"/>
        <w:spacing w:line="240" w:lineRule="auto"/>
        <w:jc w:val="center"/>
        <w:rPr>
          <w:rFonts w:ascii="Arial" w:hAnsi="Arial" w:cs="Arial"/>
          <w:b/>
          <w:bCs/>
          <w:sz w:val="24"/>
          <w:szCs w:val="24"/>
        </w:rPr>
      </w:pPr>
    </w:p>
    <w:p w:rsidR="00565360" w:rsidRPr="00472915" w:rsidRDefault="00565360" w:rsidP="00411C6D">
      <w:pPr>
        <w:autoSpaceDE w:val="0"/>
        <w:autoSpaceDN w:val="0"/>
        <w:adjustRightInd w:val="0"/>
        <w:spacing w:line="240" w:lineRule="auto"/>
        <w:jc w:val="center"/>
        <w:rPr>
          <w:rFonts w:ascii="Garamond" w:hAnsi="Garamond" w:cs="Arial"/>
          <w:b/>
          <w:bCs/>
          <w:sz w:val="24"/>
          <w:szCs w:val="24"/>
        </w:rPr>
      </w:pPr>
    </w:p>
    <w:p w:rsidR="00565360" w:rsidRPr="00472915" w:rsidRDefault="00565360" w:rsidP="00411C6D">
      <w:pPr>
        <w:autoSpaceDE w:val="0"/>
        <w:autoSpaceDN w:val="0"/>
        <w:adjustRightInd w:val="0"/>
        <w:spacing w:line="240" w:lineRule="auto"/>
        <w:jc w:val="center"/>
        <w:rPr>
          <w:rFonts w:ascii="Garamond" w:hAnsi="Garamond" w:cs="Arial"/>
          <w:b/>
          <w:bCs/>
          <w:sz w:val="24"/>
          <w:szCs w:val="24"/>
        </w:rPr>
      </w:pPr>
    </w:p>
    <w:p w:rsidR="00565360" w:rsidRPr="00472915" w:rsidRDefault="00565360" w:rsidP="00411C6D">
      <w:pPr>
        <w:autoSpaceDE w:val="0"/>
        <w:autoSpaceDN w:val="0"/>
        <w:adjustRightInd w:val="0"/>
        <w:spacing w:line="240" w:lineRule="auto"/>
        <w:jc w:val="center"/>
        <w:rPr>
          <w:rFonts w:ascii="Garamond" w:hAnsi="Garamond" w:cs="Arial"/>
          <w:b/>
          <w:bCs/>
          <w:sz w:val="24"/>
          <w:szCs w:val="24"/>
        </w:rPr>
      </w:pPr>
    </w:p>
    <w:p w:rsidR="00565360" w:rsidRPr="00D85A85" w:rsidRDefault="00565360" w:rsidP="00D85A85">
      <w:pPr>
        <w:pStyle w:val="Heading0"/>
        <w:rPr>
          <w:caps w:val="0"/>
        </w:rPr>
      </w:pPr>
      <w:bookmarkStart w:id="0" w:name="_Toc260729212"/>
      <w:r w:rsidRPr="00472915">
        <w:rPr>
          <w:caps w:val="0"/>
        </w:rPr>
        <w:t>APPENDIX A</w:t>
      </w:r>
      <w:r>
        <w:rPr>
          <w:caps w:val="0"/>
        </w:rPr>
        <w:t xml:space="preserve">: </w:t>
      </w:r>
      <w:r w:rsidRPr="00472915">
        <w:rPr>
          <w:caps w:val="0"/>
        </w:rPr>
        <w:t>RECRUITMENT MATERIALS</w:t>
      </w:r>
      <w:bookmarkEnd w:id="0"/>
    </w:p>
    <w:p w:rsidR="00565360" w:rsidRDefault="00565360">
      <w:pPr>
        <w:pStyle w:val="TOC1"/>
        <w:tabs>
          <w:tab w:val="right" w:leader="dot" w:pos="9350"/>
        </w:tabs>
        <w:rPr>
          <w:rFonts w:ascii="Calibri" w:hAnsi="Calibri"/>
          <w:noProof/>
          <w:szCs w:val="22"/>
        </w:rPr>
      </w:pPr>
      <w:r>
        <w:fldChar w:fldCharType="begin"/>
      </w:r>
      <w:r>
        <w:instrText xml:space="preserve"> TOC \h \z \t "Style1,1" </w:instrText>
      </w:r>
      <w:r>
        <w:fldChar w:fldCharType="separate"/>
      </w:r>
      <w:hyperlink r:id="rId7" w:anchor="_Toc260909585" w:history="1">
        <w:r w:rsidRPr="009750EF">
          <w:rPr>
            <w:rStyle w:val="Hyperlink"/>
            <w:noProof/>
          </w:rPr>
          <w:t>State PISA Field Test Letter</w:t>
        </w:r>
        <w:r>
          <w:rPr>
            <w:noProof/>
            <w:webHidden/>
          </w:rPr>
          <w:tab/>
        </w:r>
        <w:r>
          <w:rPr>
            <w:noProof/>
            <w:webHidden/>
          </w:rPr>
          <w:fldChar w:fldCharType="begin"/>
        </w:r>
        <w:r>
          <w:rPr>
            <w:noProof/>
            <w:webHidden/>
          </w:rPr>
          <w:instrText xml:space="preserve"> PAGEREF _Toc260909585 \h </w:instrText>
        </w:r>
        <w:r>
          <w:rPr>
            <w:noProof/>
          </w:rPr>
        </w:r>
        <w:r>
          <w:rPr>
            <w:noProof/>
            <w:webHidden/>
          </w:rPr>
          <w:fldChar w:fldCharType="separate"/>
        </w:r>
        <w:r>
          <w:rPr>
            <w:noProof/>
            <w:webHidden/>
          </w:rPr>
          <w:t>1</w:t>
        </w:r>
        <w:r>
          <w:rPr>
            <w:noProof/>
            <w:webHidden/>
          </w:rPr>
          <w:fldChar w:fldCharType="end"/>
        </w:r>
      </w:hyperlink>
    </w:p>
    <w:p w:rsidR="00565360" w:rsidRDefault="00565360">
      <w:pPr>
        <w:pStyle w:val="TOC1"/>
        <w:tabs>
          <w:tab w:val="right" w:leader="dot" w:pos="9350"/>
        </w:tabs>
        <w:rPr>
          <w:rFonts w:ascii="Calibri" w:hAnsi="Calibri"/>
          <w:noProof/>
          <w:szCs w:val="22"/>
        </w:rPr>
      </w:pPr>
      <w:hyperlink r:id="rId8" w:anchor="_Toc260909586" w:history="1">
        <w:r w:rsidRPr="009750EF">
          <w:rPr>
            <w:rStyle w:val="Hyperlink"/>
            <w:noProof/>
          </w:rPr>
          <w:t>School District PISA Field Test Letter</w:t>
        </w:r>
        <w:r>
          <w:rPr>
            <w:noProof/>
            <w:webHidden/>
          </w:rPr>
          <w:tab/>
        </w:r>
        <w:r>
          <w:rPr>
            <w:noProof/>
            <w:webHidden/>
          </w:rPr>
          <w:fldChar w:fldCharType="begin"/>
        </w:r>
        <w:r>
          <w:rPr>
            <w:noProof/>
            <w:webHidden/>
          </w:rPr>
          <w:instrText xml:space="preserve"> PAGEREF _Toc260909586 \h </w:instrText>
        </w:r>
        <w:r>
          <w:rPr>
            <w:noProof/>
          </w:rPr>
        </w:r>
        <w:r>
          <w:rPr>
            <w:noProof/>
            <w:webHidden/>
          </w:rPr>
          <w:fldChar w:fldCharType="separate"/>
        </w:r>
        <w:r>
          <w:rPr>
            <w:noProof/>
            <w:webHidden/>
          </w:rPr>
          <w:t>1</w:t>
        </w:r>
        <w:r>
          <w:rPr>
            <w:noProof/>
            <w:webHidden/>
          </w:rPr>
          <w:fldChar w:fldCharType="end"/>
        </w:r>
      </w:hyperlink>
    </w:p>
    <w:p w:rsidR="00565360" w:rsidRDefault="00565360">
      <w:pPr>
        <w:pStyle w:val="TOC1"/>
        <w:tabs>
          <w:tab w:val="right" w:leader="dot" w:pos="9350"/>
        </w:tabs>
        <w:rPr>
          <w:rFonts w:ascii="Calibri" w:hAnsi="Calibri"/>
          <w:noProof/>
          <w:szCs w:val="22"/>
        </w:rPr>
      </w:pPr>
      <w:hyperlink r:id="rId9" w:anchor="_Toc260909587" w:history="1">
        <w:r w:rsidRPr="009750EF">
          <w:rPr>
            <w:rStyle w:val="Hyperlink"/>
            <w:noProof/>
          </w:rPr>
          <w:t>School PISA Field Test Letter</w:t>
        </w:r>
        <w:r>
          <w:rPr>
            <w:noProof/>
            <w:webHidden/>
          </w:rPr>
          <w:tab/>
        </w:r>
        <w:r>
          <w:rPr>
            <w:noProof/>
            <w:webHidden/>
          </w:rPr>
          <w:fldChar w:fldCharType="begin"/>
        </w:r>
        <w:r>
          <w:rPr>
            <w:noProof/>
            <w:webHidden/>
          </w:rPr>
          <w:instrText xml:space="preserve"> PAGEREF _Toc260909587 \h </w:instrText>
        </w:r>
        <w:r>
          <w:rPr>
            <w:noProof/>
          </w:rPr>
        </w:r>
        <w:r>
          <w:rPr>
            <w:noProof/>
            <w:webHidden/>
          </w:rPr>
          <w:fldChar w:fldCharType="separate"/>
        </w:r>
        <w:r>
          <w:rPr>
            <w:noProof/>
            <w:webHidden/>
          </w:rPr>
          <w:t>1</w:t>
        </w:r>
        <w:r>
          <w:rPr>
            <w:noProof/>
            <w:webHidden/>
          </w:rPr>
          <w:fldChar w:fldCharType="end"/>
        </w:r>
      </w:hyperlink>
    </w:p>
    <w:p w:rsidR="00565360" w:rsidRDefault="00565360">
      <w:pPr>
        <w:pStyle w:val="TOC1"/>
        <w:tabs>
          <w:tab w:val="right" w:leader="dot" w:pos="9350"/>
        </w:tabs>
        <w:rPr>
          <w:rFonts w:ascii="Calibri" w:hAnsi="Calibri"/>
          <w:noProof/>
          <w:szCs w:val="22"/>
        </w:rPr>
      </w:pPr>
      <w:hyperlink r:id="rId10" w:anchor="_Toc260909588" w:history="1">
        <w:r w:rsidRPr="009750EF">
          <w:rPr>
            <w:rStyle w:val="Hyperlink"/>
            <w:noProof/>
          </w:rPr>
          <w:t>PISA 2012 Field Test FAQ</w:t>
        </w:r>
        <w:r>
          <w:rPr>
            <w:noProof/>
            <w:webHidden/>
          </w:rPr>
          <w:tab/>
        </w:r>
        <w:r>
          <w:rPr>
            <w:noProof/>
            <w:webHidden/>
          </w:rPr>
          <w:fldChar w:fldCharType="begin"/>
        </w:r>
        <w:r>
          <w:rPr>
            <w:noProof/>
            <w:webHidden/>
          </w:rPr>
          <w:instrText xml:space="preserve"> PAGEREF _Toc260909588 \h </w:instrText>
        </w:r>
        <w:r>
          <w:rPr>
            <w:noProof/>
          </w:rPr>
        </w:r>
        <w:r>
          <w:rPr>
            <w:noProof/>
            <w:webHidden/>
          </w:rPr>
          <w:fldChar w:fldCharType="separate"/>
        </w:r>
        <w:r>
          <w:rPr>
            <w:noProof/>
            <w:webHidden/>
          </w:rPr>
          <w:t>1</w:t>
        </w:r>
        <w:r>
          <w:rPr>
            <w:noProof/>
            <w:webHidden/>
          </w:rPr>
          <w:fldChar w:fldCharType="end"/>
        </w:r>
      </w:hyperlink>
    </w:p>
    <w:p w:rsidR="00565360" w:rsidRDefault="00565360">
      <w:pPr>
        <w:pStyle w:val="TOC1"/>
        <w:tabs>
          <w:tab w:val="right" w:leader="dot" w:pos="9350"/>
        </w:tabs>
        <w:rPr>
          <w:rFonts w:ascii="Calibri" w:hAnsi="Calibri"/>
          <w:noProof/>
          <w:szCs w:val="22"/>
        </w:rPr>
      </w:pPr>
      <w:hyperlink r:id="rId11" w:anchor="_Toc260909589" w:history="1">
        <w:r w:rsidRPr="009750EF">
          <w:rPr>
            <w:rStyle w:val="Hyperlink"/>
            <w:noProof/>
          </w:rPr>
          <w:t>PISA 2012 Field Test Summary of Activities</w:t>
        </w:r>
        <w:r>
          <w:rPr>
            <w:noProof/>
            <w:webHidden/>
          </w:rPr>
          <w:tab/>
        </w:r>
        <w:r>
          <w:rPr>
            <w:noProof/>
            <w:webHidden/>
          </w:rPr>
          <w:fldChar w:fldCharType="begin"/>
        </w:r>
        <w:r>
          <w:rPr>
            <w:noProof/>
            <w:webHidden/>
          </w:rPr>
          <w:instrText xml:space="preserve"> PAGEREF _Toc260909589 \h </w:instrText>
        </w:r>
        <w:r>
          <w:rPr>
            <w:noProof/>
          </w:rPr>
        </w:r>
        <w:r>
          <w:rPr>
            <w:noProof/>
            <w:webHidden/>
          </w:rPr>
          <w:fldChar w:fldCharType="separate"/>
        </w:r>
        <w:r>
          <w:rPr>
            <w:noProof/>
            <w:webHidden/>
          </w:rPr>
          <w:t>1</w:t>
        </w:r>
        <w:r>
          <w:rPr>
            <w:noProof/>
            <w:webHidden/>
          </w:rPr>
          <w:fldChar w:fldCharType="end"/>
        </w:r>
      </w:hyperlink>
    </w:p>
    <w:p w:rsidR="00565360" w:rsidRDefault="00565360">
      <w:pPr>
        <w:pStyle w:val="TOC1"/>
        <w:tabs>
          <w:tab w:val="right" w:leader="dot" w:pos="9350"/>
        </w:tabs>
        <w:rPr>
          <w:rFonts w:ascii="Calibri" w:hAnsi="Calibri"/>
          <w:noProof/>
          <w:szCs w:val="22"/>
        </w:rPr>
      </w:pPr>
      <w:hyperlink r:id="rId12" w:anchor="_Toc260909590" w:history="1">
        <w:r w:rsidRPr="009750EF">
          <w:rPr>
            <w:rStyle w:val="Hyperlink"/>
            <w:noProof/>
          </w:rPr>
          <w:t>PISA Draft Brochure – Field Test</w:t>
        </w:r>
        <w:r>
          <w:rPr>
            <w:noProof/>
            <w:webHidden/>
          </w:rPr>
          <w:tab/>
        </w:r>
        <w:r>
          <w:rPr>
            <w:noProof/>
            <w:webHidden/>
          </w:rPr>
          <w:fldChar w:fldCharType="begin"/>
        </w:r>
        <w:r>
          <w:rPr>
            <w:noProof/>
            <w:webHidden/>
          </w:rPr>
          <w:instrText xml:space="preserve"> PAGEREF _Toc260909590 \h </w:instrText>
        </w:r>
        <w:r>
          <w:rPr>
            <w:noProof/>
          </w:rPr>
        </w:r>
        <w:r>
          <w:rPr>
            <w:noProof/>
            <w:webHidden/>
          </w:rPr>
          <w:fldChar w:fldCharType="separate"/>
        </w:r>
        <w:r>
          <w:rPr>
            <w:noProof/>
            <w:webHidden/>
          </w:rPr>
          <w:t>1</w:t>
        </w:r>
        <w:r>
          <w:rPr>
            <w:noProof/>
            <w:webHidden/>
          </w:rPr>
          <w:fldChar w:fldCharType="end"/>
        </w:r>
      </w:hyperlink>
    </w:p>
    <w:p w:rsidR="00565360" w:rsidRDefault="00565360" w:rsidP="00411C6D">
      <w:pPr>
        <w:spacing w:line="240" w:lineRule="auto"/>
        <w:jc w:val="left"/>
        <w:rPr>
          <w:rFonts w:ascii="Garamond" w:hAnsi="Garamond"/>
          <w:b/>
          <w:caps/>
          <w:sz w:val="24"/>
        </w:rPr>
      </w:pPr>
      <w:r>
        <w:fldChar w:fldCharType="end"/>
      </w:r>
      <w:r>
        <w:br w:type="page"/>
      </w:r>
    </w:p>
    <w:p w:rsidR="00565360" w:rsidRDefault="00565360" w:rsidP="00411C6D">
      <w:pPr>
        <w:jc w:val="left"/>
        <w:rPr>
          <w:rFonts w:ascii="Garamond" w:hAnsi="Garamond"/>
          <w:b/>
          <w:bCs/>
          <w:szCs w:val="22"/>
        </w:rPr>
      </w:pPr>
    </w:p>
    <w:p w:rsidR="00565360" w:rsidRDefault="00565360" w:rsidP="00411C6D"/>
    <w:p w:rsidR="00565360" w:rsidRPr="000B7CDF" w:rsidRDefault="00565360" w:rsidP="00411C6D">
      <w:r w:rsidRPr="000B7CDF">
        <w:t>[Date]</w:t>
      </w:r>
    </w:p>
    <w:p w:rsidR="00565360" w:rsidRPr="000B7CDF" w:rsidRDefault="00565360" w:rsidP="00411C6D">
      <w:r>
        <w:rPr>
          <w:noProof/>
        </w:rPr>
        <w:pict>
          <v:shapetype id="_x0000_t202" coordsize="21600,21600" o:spt="202" path="m,l,21600r21600,l21600,xe">
            <v:stroke joinstyle="miter"/>
            <v:path gradientshapeok="t" o:connecttype="rect"/>
          </v:shapetype>
          <v:shape id="_x0000_s1026" type="#_x0000_t202" style="position:absolute;left:0;text-align:left;margin-left:1.2pt;margin-top:-51.65pt;width:185.45pt;height:20.7pt;z-index:251658240">
            <v:textbox style="mso-next-textbox:#_x0000_s1026;mso-fit-shape-to-text:t">
              <w:txbxContent>
                <w:p w:rsidR="00565360" w:rsidRPr="004A2B6B" w:rsidRDefault="00565360" w:rsidP="00BD092A">
                  <w:pPr>
                    <w:pStyle w:val="Style1"/>
                  </w:pPr>
                  <w:bookmarkStart w:id="1" w:name="_Toc260909585"/>
                  <w:r>
                    <w:t>State</w:t>
                  </w:r>
                  <w:r w:rsidRPr="004A2B6B">
                    <w:t xml:space="preserve"> </w:t>
                  </w:r>
                  <w:r>
                    <w:t>PISA</w:t>
                  </w:r>
                  <w:r w:rsidRPr="004A2B6B">
                    <w:t xml:space="preserve"> </w:t>
                  </w:r>
                  <w:r>
                    <w:t>Field Test L</w:t>
                  </w:r>
                  <w:r w:rsidRPr="004A2B6B">
                    <w:t>etter</w:t>
                  </w:r>
                  <w:bookmarkEnd w:id="1"/>
                </w:p>
              </w:txbxContent>
            </v:textbox>
          </v:shape>
        </w:pict>
      </w:r>
      <w:r w:rsidRPr="000B7CDF">
        <w:t>[Title] [Name First] [Name Last]</w:t>
      </w:r>
    </w:p>
    <w:p w:rsidR="00565360" w:rsidRPr="000B7CDF" w:rsidRDefault="00565360" w:rsidP="00411C6D">
      <w:r w:rsidRPr="000B7CDF">
        <w:t>[Title/Department]</w:t>
      </w:r>
    </w:p>
    <w:p w:rsidR="00565360" w:rsidRPr="000B7CDF" w:rsidRDefault="00565360" w:rsidP="00411C6D">
      <w:r w:rsidRPr="000B7CDF">
        <w:t>[State]</w:t>
      </w:r>
      <w:r w:rsidRPr="000B7CDF">
        <w:tab/>
      </w:r>
    </w:p>
    <w:p w:rsidR="00565360" w:rsidRPr="000B7CDF" w:rsidRDefault="00565360" w:rsidP="00411C6D">
      <w:r w:rsidRPr="000B7CDF">
        <w:t>[Address 1]</w:t>
      </w:r>
    </w:p>
    <w:p w:rsidR="00565360" w:rsidRPr="000B7CDF" w:rsidRDefault="00565360" w:rsidP="00411C6D">
      <w:r w:rsidRPr="000B7CDF">
        <w:t>[Address 2]</w:t>
      </w:r>
    </w:p>
    <w:p w:rsidR="00565360" w:rsidRPr="000B7CDF" w:rsidRDefault="00565360" w:rsidP="00411C6D">
      <w:r w:rsidRPr="000B7CDF">
        <w:t>[City], [State] [Zip code]</w:t>
      </w:r>
    </w:p>
    <w:p w:rsidR="00565360" w:rsidRPr="000B7CDF" w:rsidRDefault="00565360" w:rsidP="00411C6D"/>
    <w:p w:rsidR="00565360" w:rsidRPr="000B7CDF" w:rsidRDefault="00565360" w:rsidP="00411C6D">
      <w:r w:rsidRPr="000B7CDF">
        <w:t>Dear [Title] [Name Last]:</w:t>
      </w:r>
    </w:p>
    <w:p w:rsidR="00565360" w:rsidRPr="000B7CDF" w:rsidRDefault="00565360" w:rsidP="00411C6D"/>
    <w:p w:rsidR="00565360" w:rsidRPr="000B7CDF" w:rsidRDefault="00565360" w:rsidP="00411C6D">
      <w:r w:rsidRPr="000B7CDF">
        <w:t>The United States is participating in an important international study in 2012 to help benchmark student performance in the United States to that of other countries around the world: the Program for International Student Assessment</w:t>
      </w:r>
      <w:r>
        <w:t xml:space="preserve"> (PISA)</w:t>
      </w:r>
      <w:r w:rsidRPr="000B7CDF">
        <w:t>. Some schools in your state have been randomly selected to participate in the international field test for PISA this spring.  I am writing to ask your agency to support the participation of schools in your state in the PISA field test</w:t>
      </w:r>
      <w:r>
        <w:t>.</w:t>
      </w:r>
      <w:r w:rsidRPr="000B7CDF">
        <w:t xml:space="preserve"> </w:t>
      </w:r>
    </w:p>
    <w:p w:rsidR="00565360" w:rsidRPr="000B7CDF" w:rsidRDefault="00565360" w:rsidP="00411C6D"/>
    <w:p w:rsidR="00565360" w:rsidRPr="000B7CDF" w:rsidRDefault="00565360" w:rsidP="00411C6D">
      <w:r w:rsidRPr="000B7CDF">
        <w:t>PISA is administered every three years in more than 60 countries and provides important information for internationally benchmarking U.S. performance in reading, mathematics</w:t>
      </w:r>
      <w:r>
        <w:t>,</w:t>
      </w:r>
      <w:r w:rsidRPr="000B7CDF">
        <w:t xml:space="preserve"> and science of 15-year-old students. In addition, PISA 2012 will provide an opportunity for the United States to gather information on students’ financial literacy compared with other countries. For the 2012 assessment, new assessment questions have been developed. The new questions will </w:t>
      </w:r>
      <w:r>
        <w:t xml:space="preserve">be </w:t>
      </w:r>
      <w:r w:rsidRPr="000B7CDF">
        <w:t xml:space="preserve">tested this spring to ensure that they accurately measure our students’ knowledge and skills. Field testing the new questions is necessary to eliminate wording or topics that would put U.S. students at a disadvantage in answering relative </w:t>
      </w:r>
      <w:r>
        <w:t>to students in other countries.</w:t>
      </w:r>
    </w:p>
    <w:p w:rsidR="00565360" w:rsidRPr="000B7CDF" w:rsidRDefault="00565360" w:rsidP="00411C6D"/>
    <w:p w:rsidR="00565360" w:rsidRPr="000B7CDF" w:rsidRDefault="00565360" w:rsidP="00411C6D">
      <w:pPr>
        <w:rPr>
          <w:sz w:val="28"/>
        </w:rPr>
      </w:pPr>
      <w:r w:rsidRPr="000B7CDF">
        <w:t xml:space="preserve">PISA and the field test process for schools are described in more detail in materials enclosed with this letter. The study is sponsored in the United States by the National Center for Education Statistics </w:t>
      </w:r>
      <w:r>
        <w:t xml:space="preserve">(NCES) </w:t>
      </w:r>
      <w:r w:rsidRPr="000B7CDF">
        <w:t xml:space="preserve">in the U.S. Department of Education and is conducted by [contractor’s name]. The U.S. Office of Management and Budget has approved the data collection under OMB # </w:t>
      </w:r>
      <w:r>
        <w:t>1850-0755</w:t>
      </w:r>
      <w:r w:rsidRPr="000B7CDF">
        <w:t>. While participation in this study is entirely voluntary, we ask your agency to support participation on the part of schools in your state so that the United States has a representative sample of schools across the country.</w:t>
      </w:r>
    </w:p>
    <w:p w:rsidR="00565360" w:rsidRPr="000B7CDF" w:rsidRDefault="00565360" w:rsidP="00411C6D"/>
    <w:p w:rsidR="00565360" w:rsidRPr="000B7CDF" w:rsidRDefault="00565360" w:rsidP="00411C6D">
      <w:r w:rsidRPr="000B7CDF">
        <w:t>NCES is authorized to conduct this study under the Education Sciences Reform Act of 2002 (Public Law 107-279, Section153). By law, the data provided by your schools, staff, and students may be used only for statistical purposes and may not be disclosed, or used, in identifiable form for any other purpose (Public Law 107-279, Section 183 and Title V, subtitle A of the E-Government Act of 2002 (P.L. 107-347)). Reports of the findings from the field test will not identify participating districts, schools, students, or individual staff. Individual responses will be combined with those from other participants to produce summary statistics and reports.</w:t>
      </w:r>
      <w:r w:rsidRPr="000B7CDF">
        <w:rPr>
          <w:sz w:val="28"/>
        </w:rPr>
        <w:t xml:space="preserve"> </w:t>
      </w:r>
    </w:p>
    <w:p w:rsidR="00565360" w:rsidRPr="000B7CDF" w:rsidRDefault="00565360" w:rsidP="00411C6D"/>
    <w:p w:rsidR="00565360" w:rsidRPr="000B7CDF" w:rsidRDefault="00565360" w:rsidP="00411C6D">
      <w:r w:rsidRPr="000B7CDF">
        <w:t xml:space="preserve">Within the next few weeks, a representative of [contractor’s name] will contact sampled school districts and schools to discuss conducting data collection. In the meantime, if you have questions about the study, please do not hesitate to call [insert name of contact] at 1-888-XXX-XXXX or send an email to [contractor’s email].  You may also get more information about these studies by contacting [researcher’s name] at NCES at (XXX) XXX-XXXX or visiting the PISA website at: </w:t>
      </w:r>
      <w:r w:rsidRPr="00350320">
        <w:t>http://nces.ed.gov/surveys/pisa/</w:t>
      </w:r>
      <w:r w:rsidRPr="000B7CDF">
        <w:t>.</w:t>
      </w:r>
    </w:p>
    <w:p w:rsidR="00565360" w:rsidRPr="000B7CDF" w:rsidRDefault="00565360" w:rsidP="00411C6D"/>
    <w:p w:rsidR="00565360" w:rsidRPr="000B7CDF" w:rsidRDefault="00565360" w:rsidP="00411C6D">
      <w:r w:rsidRPr="000B7CDF">
        <w:t xml:space="preserve">Thank you for your time and support. PISA is an important element in the U.S. effort to benchmark the performance and progress of our education system against international standards. </w:t>
      </w:r>
    </w:p>
    <w:p w:rsidR="00565360" w:rsidRPr="000B7CDF" w:rsidRDefault="00565360" w:rsidP="00411C6D"/>
    <w:p w:rsidR="00565360" w:rsidRPr="000B7CDF" w:rsidRDefault="00565360" w:rsidP="00411C6D">
      <w:r w:rsidRPr="000B7CDF">
        <w:t>Sincerely,</w:t>
      </w:r>
    </w:p>
    <w:p w:rsidR="00565360" w:rsidRPr="000B7CDF" w:rsidRDefault="00565360" w:rsidP="00411C6D">
      <w:pPr>
        <w:rPr>
          <w:color w:val="C0C0C0"/>
        </w:rPr>
      </w:pPr>
    </w:p>
    <w:p w:rsidR="00565360" w:rsidRPr="000B7CDF" w:rsidRDefault="00565360" w:rsidP="00411C6D">
      <w:r w:rsidRPr="000B7CDF">
        <w:t>Stuart Kerachsky</w:t>
      </w:r>
    </w:p>
    <w:p w:rsidR="00565360" w:rsidRDefault="00565360" w:rsidP="00411C6D">
      <w:r>
        <w:t>Deputy</w:t>
      </w:r>
      <w:r w:rsidRPr="000B7CDF">
        <w:t xml:space="preserve"> Commissioner</w:t>
      </w:r>
    </w:p>
    <w:p w:rsidR="00565360" w:rsidRPr="000B7CDF" w:rsidRDefault="00565360" w:rsidP="00411C6D">
      <w:r w:rsidRPr="000B7CDF">
        <w:t>cc: [State assessment coordinator name]</w:t>
      </w:r>
    </w:p>
    <w:p w:rsidR="00565360" w:rsidRDefault="00565360" w:rsidP="00411C6D">
      <w:r w:rsidRPr="000B7CDF">
        <w:t>Enclosures</w:t>
      </w:r>
    </w:p>
    <w:p w:rsidR="00565360" w:rsidRDefault="00565360" w:rsidP="00411C6D">
      <w:pPr>
        <w:spacing w:line="240" w:lineRule="auto"/>
        <w:jc w:val="left"/>
      </w:pPr>
      <w:r>
        <w:br w:type="page"/>
      </w:r>
    </w:p>
    <w:p w:rsidR="00565360" w:rsidRDefault="00565360" w:rsidP="00411C6D">
      <w:r>
        <w:rPr>
          <w:noProof/>
        </w:rPr>
        <w:pict>
          <v:shape id="_x0000_s1027" type="#_x0000_t202" style="position:absolute;left:0;text-align:left;margin-left:-2.4pt;margin-top:9.2pt;width:224.4pt;height:33.4pt;z-index:251659264">
            <v:textbox style="mso-next-textbox:#_x0000_s1027;mso-fit-shape-to-text:t">
              <w:txbxContent>
                <w:p w:rsidR="00565360" w:rsidRPr="00E8084B" w:rsidRDefault="00565360" w:rsidP="00BD092A">
                  <w:pPr>
                    <w:pStyle w:val="Style1"/>
                  </w:pPr>
                  <w:bookmarkStart w:id="2" w:name="_Toc260909586"/>
                  <w:r>
                    <w:t>School D</w:t>
                  </w:r>
                  <w:r w:rsidRPr="00E8084B">
                    <w:t xml:space="preserve">istrict </w:t>
                  </w:r>
                  <w:r>
                    <w:t>PISA Field Test L</w:t>
                  </w:r>
                  <w:r w:rsidRPr="004A2B6B">
                    <w:t>etter</w:t>
                  </w:r>
                  <w:bookmarkEnd w:id="2"/>
                </w:p>
              </w:txbxContent>
            </v:textbox>
          </v:shape>
        </w:pict>
      </w:r>
    </w:p>
    <w:p w:rsidR="00565360" w:rsidRPr="000B7CDF" w:rsidRDefault="00565360" w:rsidP="00411C6D"/>
    <w:p w:rsidR="00565360" w:rsidRPr="000B7CDF" w:rsidRDefault="00565360" w:rsidP="00411C6D"/>
    <w:p w:rsidR="00565360" w:rsidRPr="005378FB" w:rsidRDefault="00565360" w:rsidP="00411C6D">
      <w:r w:rsidRPr="005378FB">
        <w:t>[Date]</w:t>
      </w:r>
    </w:p>
    <w:p w:rsidR="00565360" w:rsidRPr="005378FB" w:rsidRDefault="00565360" w:rsidP="00411C6D"/>
    <w:p w:rsidR="00565360" w:rsidRPr="005378FB" w:rsidRDefault="00565360" w:rsidP="00411C6D"/>
    <w:p w:rsidR="00565360" w:rsidRPr="005378FB" w:rsidRDefault="00565360" w:rsidP="00411C6D">
      <w:r w:rsidRPr="005378FB">
        <w:t>[Title] [Name First] [Name Last], [Title/Department]</w:t>
      </w:r>
    </w:p>
    <w:p w:rsidR="00565360" w:rsidRPr="005378FB" w:rsidRDefault="00565360" w:rsidP="00411C6D">
      <w:r w:rsidRPr="005378FB">
        <w:t>[School District]</w:t>
      </w:r>
    </w:p>
    <w:p w:rsidR="00565360" w:rsidRPr="005378FB" w:rsidRDefault="00565360" w:rsidP="00411C6D">
      <w:r w:rsidRPr="005378FB">
        <w:t>[Address 1]</w:t>
      </w:r>
    </w:p>
    <w:p w:rsidR="00565360" w:rsidRPr="005378FB" w:rsidRDefault="00565360" w:rsidP="00411C6D">
      <w:r w:rsidRPr="005378FB">
        <w:t>[City], [State] [Zip code]</w:t>
      </w:r>
    </w:p>
    <w:p w:rsidR="00565360" w:rsidRPr="005378FB" w:rsidRDefault="00565360" w:rsidP="00411C6D"/>
    <w:p w:rsidR="00565360" w:rsidRPr="005378FB" w:rsidRDefault="00565360" w:rsidP="00411C6D">
      <w:r w:rsidRPr="005378FB">
        <w:t>Dear [Title] [Name Last]:</w:t>
      </w:r>
    </w:p>
    <w:p w:rsidR="00565360" w:rsidRPr="005378FB" w:rsidRDefault="00565360" w:rsidP="00411C6D"/>
    <w:p w:rsidR="00565360" w:rsidRPr="005378FB" w:rsidRDefault="00565360" w:rsidP="00411C6D">
      <w:r w:rsidRPr="005378FB">
        <w:t xml:space="preserve">The United States will be participating in an important international study in 2012 to help benchmark student performance in the United States compared to that in other countries around the world: the Program for International Student Assessment (PISA 2012).  We are contacting you because one or more schools in your district have been randomly selected to represent the United States in the international field test for PISA this spring.  </w:t>
      </w:r>
    </w:p>
    <w:p w:rsidR="00565360" w:rsidRPr="005378FB" w:rsidRDefault="00565360" w:rsidP="00411C6D"/>
    <w:p w:rsidR="00565360" w:rsidRPr="005378FB" w:rsidRDefault="00565360" w:rsidP="00411C6D">
      <w:smartTag w:uri="urn:schemas-microsoft-com:office:smarttags" w:element="City">
        <w:r w:rsidRPr="005378FB">
          <w:t>PISA</w:t>
        </w:r>
      </w:smartTag>
      <w:r w:rsidRPr="005378FB">
        <w:t xml:space="preserve"> is administered every three years in more than 60 countries and provides important information for internationally benchmarking </w:t>
      </w:r>
      <w:smartTag w:uri="urn:schemas-microsoft-com:office:smarttags" w:element="place">
        <w:smartTag w:uri="urn:schemas-microsoft-com:office:smarttags" w:element="country-region">
          <w:r w:rsidRPr="005378FB">
            <w:t>U.S.</w:t>
          </w:r>
        </w:smartTag>
      </w:smartTag>
      <w:r w:rsidRPr="005378FB">
        <w:t xml:space="preserve"> performance in reading, mathematics</w:t>
      </w:r>
      <w:r>
        <w:t>,</w:t>
      </w:r>
      <w:r w:rsidRPr="005378FB">
        <w:t xml:space="preserve"> and science of 15-year-old students</w:t>
      </w:r>
      <w:r>
        <w:t>.</w:t>
      </w:r>
      <w:r w:rsidRPr="005378FB">
        <w:t xml:space="preserve"> In addition, PISA 2012 will provide an opportunity for the </w:t>
      </w:r>
      <w:smartTag w:uri="urn:schemas-microsoft-com:office:smarttags" w:element="place">
        <w:smartTag w:uri="urn:schemas-microsoft-com:office:smarttags" w:element="country-region">
          <w:r w:rsidRPr="005378FB">
            <w:t>United States</w:t>
          </w:r>
        </w:smartTag>
      </w:smartTag>
      <w:r w:rsidRPr="005378FB">
        <w:t xml:space="preserve"> to gather information on students’ financial literacy compared with other countries. For the 2012 assessment, new assessment questions have been developed. The new questions will </w:t>
      </w:r>
      <w:r>
        <w:t xml:space="preserve">be </w:t>
      </w:r>
      <w:r w:rsidRPr="005378FB">
        <w:t xml:space="preserve">tested this spring to ensure that they accurately measure our students’ knowledge and skills. Field testing the new questions is necessary to eliminate wording or topics that would put </w:t>
      </w:r>
      <w:smartTag w:uri="urn:schemas-microsoft-com:office:smarttags" w:element="place">
        <w:smartTag w:uri="urn:schemas-microsoft-com:office:smarttags" w:element="country-region">
          <w:r w:rsidRPr="005378FB">
            <w:t>U.S.</w:t>
          </w:r>
        </w:smartTag>
      </w:smartTag>
      <w:r w:rsidRPr="005378FB">
        <w:t xml:space="preserve"> students at a disadvantage in answering relative to students in other countries. </w:t>
      </w:r>
    </w:p>
    <w:p w:rsidR="00565360" w:rsidRPr="005378FB" w:rsidRDefault="00565360" w:rsidP="00411C6D">
      <w:r w:rsidRPr="005378FB">
        <w:t xml:space="preserve">   </w:t>
      </w:r>
    </w:p>
    <w:p w:rsidR="00565360" w:rsidRPr="005378FB" w:rsidRDefault="00565360" w:rsidP="0049613B">
      <w:pPr>
        <w:jc w:val="left"/>
      </w:pPr>
      <w:r w:rsidRPr="005378FB">
        <w:t xml:space="preserve">We ask your agency to support the participation of schools in your district in the </w:t>
      </w:r>
      <w:smartTag w:uri="urn:schemas-microsoft-com:office:smarttags" w:element="City">
        <w:r w:rsidRPr="005378FB">
          <w:t>PISA</w:t>
        </w:r>
      </w:smartTag>
      <w:r w:rsidRPr="005378FB">
        <w:t xml:space="preserve"> field test</w:t>
      </w:r>
      <w:r>
        <w:t>,</w:t>
      </w:r>
      <w:r w:rsidRPr="005378FB">
        <w:t xml:space="preserve"> </w:t>
      </w:r>
      <w:r>
        <w:t>which</w:t>
      </w:r>
      <w:r w:rsidRPr="005378FB">
        <w:t xml:space="preserve"> is vital to ensure that the </w:t>
      </w:r>
      <w:smartTag w:uri="urn:schemas-microsoft-com:office:smarttags" w:element="place">
        <w:smartTag w:uri="urn:schemas-microsoft-com:office:smarttags" w:element="City">
          <w:r w:rsidRPr="005378FB">
            <w:t>PISA</w:t>
          </w:r>
        </w:smartTag>
      </w:smartTag>
      <w:r w:rsidRPr="005378FB">
        <w:t xml:space="preserve"> assessment is fair and the procedures for sampling students are comparable across countries.  Schools that participate in the 2011 field test will not be sampled again for the 2012 main assessment.  In addition, to compensate their time a</w:t>
      </w:r>
      <w:r>
        <w:t>nd efforts, participating school</w:t>
      </w:r>
      <w:r w:rsidRPr="005378FB">
        <w:t xml:space="preserve">s will receive $500 (or equivalent in equipment or supplies) and each student </w:t>
      </w:r>
      <w:r>
        <w:t>who</w:t>
      </w:r>
      <w:r w:rsidRPr="005378FB">
        <w:t xml:space="preserve"> takes the field test will receive $25. </w:t>
      </w:r>
      <w:r w:rsidRPr="0049613B">
        <w:rPr>
          <w:sz w:val="24"/>
          <w:szCs w:val="24"/>
        </w:rPr>
        <w:t>Some students will also be selected to participate in a second test session to try out questions administered on a computer. These students will receive an additional {$15/$25}.</w:t>
      </w:r>
      <w:r>
        <w:rPr>
          <w:rFonts w:ascii="Arial" w:hAnsi="Arial"/>
          <w:sz w:val="20"/>
        </w:rPr>
        <w:t xml:space="preserve"> </w:t>
      </w:r>
      <w:r>
        <w:t xml:space="preserve">In addition, each school’s </w:t>
      </w:r>
      <w:smartTag w:uri="urn:schemas-microsoft-com:office:smarttags" w:element="City">
        <w:r>
          <w:t>PISA</w:t>
        </w:r>
      </w:smartTag>
      <w:r>
        <w:t xml:space="preserve"> school coordinator will be compensated based on the effort required to coordinate </w:t>
      </w:r>
      <w:smartTag w:uri="urn:schemas-microsoft-com:office:smarttags" w:element="place">
        <w:smartTag w:uri="urn:schemas-microsoft-com:office:smarttags" w:element="City">
          <w:r>
            <w:t>PISA</w:t>
          </w:r>
        </w:smartTag>
      </w:smartTag>
      <w:r>
        <w:t xml:space="preserve"> (most school coordinators are expected to receive approximately $100 to $150).</w:t>
      </w:r>
    </w:p>
    <w:p w:rsidR="00565360" w:rsidRPr="005378FB" w:rsidRDefault="00565360" w:rsidP="00411C6D"/>
    <w:p w:rsidR="00565360" w:rsidRPr="005378FB" w:rsidRDefault="00565360" w:rsidP="00411C6D">
      <w:r w:rsidRPr="005378FB">
        <w:t xml:space="preserve">Materials enclosed with this letter describe </w:t>
      </w:r>
      <w:smartTag w:uri="urn:schemas-microsoft-com:office:smarttags" w:element="place">
        <w:smartTag w:uri="urn:schemas-microsoft-com:office:smarttags" w:element="City">
          <w:r w:rsidRPr="005378FB">
            <w:t>PISA</w:t>
          </w:r>
        </w:smartTag>
      </w:smartTag>
      <w:r w:rsidRPr="005378FB">
        <w:t xml:space="preserve"> and the field test process for schools in more detail. The assessment is sponsored by the U.S. Department of Education’s </w:t>
      </w:r>
      <w:smartTag w:uri="urn:schemas-microsoft-com:office:smarttags" w:element="place">
        <w:smartTag w:uri="urn:schemas-microsoft-com:office:smarttags" w:element="PlaceName">
          <w:r w:rsidRPr="005378FB">
            <w:t>National</w:t>
          </w:r>
        </w:smartTag>
        <w:r w:rsidRPr="005378FB">
          <w:t xml:space="preserve"> </w:t>
        </w:r>
        <w:smartTag w:uri="urn:schemas-microsoft-com:office:smarttags" w:element="PlaceType">
          <w:r w:rsidRPr="005378FB">
            <w:t>Center</w:t>
          </w:r>
        </w:smartTag>
      </w:smartTag>
      <w:r w:rsidRPr="005378FB">
        <w:t xml:space="preserve"> for Education Statistics </w:t>
      </w:r>
      <w:r>
        <w:t xml:space="preserve">(NCES) </w:t>
      </w:r>
      <w:r w:rsidRPr="005378FB">
        <w:t xml:space="preserve">and is conducted by [contractor’s name], a research organization based in [area office located]. The U.S. Office of Management and Budget has approved the data collection under OMB # </w:t>
      </w:r>
      <w:r>
        <w:t>1850-0755</w:t>
      </w:r>
      <w:r w:rsidRPr="005378FB">
        <w:t xml:space="preserve">. While participation in this study is entirely voluntary, we ask your agency to support participation on the part of schools in your district so that the </w:t>
      </w:r>
      <w:smartTag w:uri="urn:schemas-microsoft-com:office:smarttags" w:element="place">
        <w:smartTag w:uri="urn:schemas-microsoft-com:office:smarttags" w:element="country-region">
          <w:r w:rsidRPr="005378FB">
            <w:t>United States</w:t>
          </w:r>
        </w:smartTag>
      </w:smartTag>
      <w:r w:rsidRPr="005378FB">
        <w:t xml:space="preserve"> has a representative sample of schools across the country.</w:t>
      </w:r>
    </w:p>
    <w:p w:rsidR="00565360" w:rsidRPr="005378FB" w:rsidRDefault="00565360" w:rsidP="00411C6D"/>
    <w:p w:rsidR="00565360" w:rsidRPr="005378FB" w:rsidRDefault="00565360" w:rsidP="00411C6D">
      <w:r w:rsidRPr="005378FB">
        <w:t>Within the next few days, a representative of [contractor’s name] will contact the following school or schools in your district that have been selected for the field test: [LIST SAMPLED SCHOOLS HERE…]</w:t>
      </w:r>
      <w:r>
        <w:t>.</w:t>
      </w:r>
    </w:p>
    <w:p w:rsidR="00565360" w:rsidRPr="005378FB" w:rsidRDefault="00565360" w:rsidP="00411C6D"/>
    <w:p w:rsidR="00565360" w:rsidRPr="005378FB" w:rsidRDefault="00565360" w:rsidP="00411C6D">
      <w:r w:rsidRPr="005378FB">
        <w:t xml:space="preserve">NCES is authorized to conduct this study under the Education Sciences Reform Act of 2002 (Public Law 107-279, Section 153).  By law, the data provided by your schools, staff, and students may be used only for statistical purposes and may not be disclosed, or used, in identifiable form for any other purpose (Public Law 107-279, Section 183 and Title V, subtitle A of the E-Government Act of 2002 (P.L. 107-347)). We will disclose the names of schools only to the governing district </w:t>
      </w:r>
      <w:r>
        <w:t>for</w:t>
      </w:r>
      <w:r w:rsidRPr="005378FB">
        <w:t xml:space="preserve"> each school, and we </w:t>
      </w:r>
      <w:r>
        <w:t>require</w:t>
      </w:r>
      <w:r w:rsidRPr="005378FB">
        <w:t xml:space="preserve"> that each district maintain the confidentiality of the sampled schools in the PISA field test.   Reports of the findings from the field test will not identify participating districts, schools, students, or individual staff. Individual responses will be combined with those from other participants to produce summary statistics and reports.</w:t>
      </w:r>
    </w:p>
    <w:p w:rsidR="00565360" w:rsidRPr="005378FB" w:rsidRDefault="00565360" w:rsidP="00411C6D"/>
    <w:p w:rsidR="00565360" w:rsidRPr="005378FB" w:rsidRDefault="00565360" w:rsidP="00411C6D">
      <w:r w:rsidRPr="005378FB">
        <w:t xml:space="preserve">If you have any questions, please do not hesitate to call [insert name of contact] at 1-888-XXX-XXXX or send an email to [contractor’s email]. You may also get more information about this study by contacting [researcher’s name] at NCES at (XXX) XXX-XXXX or visiting the PISA website at: </w:t>
      </w:r>
      <w:r w:rsidRPr="00B83877">
        <w:t>http://nces.ed.gov/surveys/pisa/</w:t>
      </w:r>
      <w:r w:rsidRPr="005378FB">
        <w:t>.</w:t>
      </w:r>
    </w:p>
    <w:p w:rsidR="00565360" w:rsidRPr="005378FB" w:rsidRDefault="00565360" w:rsidP="00411C6D"/>
    <w:p w:rsidR="00565360" w:rsidRPr="005378FB" w:rsidRDefault="00565360" w:rsidP="00411C6D">
      <w:r w:rsidRPr="005378FB">
        <w:t xml:space="preserve">Thank you for your time and support. PISA is an important element in the U.S. effort to benchmark the performance and progress of our education system against international standards. </w:t>
      </w:r>
    </w:p>
    <w:p w:rsidR="00565360" w:rsidRPr="005378FB" w:rsidRDefault="00565360" w:rsidP="00411C6D"/>
    <w:p w:rsidR="00565360" w:rsidRPr="005378FB" w:rsidRDefault="00565360" w:rsidP="00411C6D">
      <w:r w:rsidRPr="005378FB">
        <w:t>Sincerely,</w:t>
      </w:r>
    </w:p>
    <w:p w:rsidR="00565360" w:rsidRPr="005378FB" w:rsidRDefault="00565360" w:rsidP="00411C6D"/>
    <w:p w:rsidR="00565360" w:rsidRPr="005378FB" w:rsidRDefault="00565360" w:rsidP="00411C6D"/>
    <w:p w:rsidR="00565360" w:rsidRPr="005378FB" w:rsidRDefault="00565360" w:rsidP="00411C6D"/>
    <w:p w:rsidR="00565360" w:rsidRPr="005378FB" w:rsidRDefault="00565360" w:rsidP="00411C6D"/>
    <w:p w:rsidR="00565360" w:rsidRPr="005378FB" w:rsidRDefault="00565360" w:rsidP="00411C6D">
      <w:r w:rsidRPr="005378FB">
        <w:t>Stuart Kerachsky</w:t>
      </w:r>
    </w:p>
    <w:p w:rsidR="00565360" w:rsidRDefault="00565360" w:rsidP="00411C6D">
      <w:r>
        <w:t>Deputy</w:t>
      </w:r>
      <w:r w:rsidRPr="005378FB">
        <w:t xml:space="preserve"> Commissioner</w:t>
      </w:r>
    </w:p>
    <w:p w:rsidR="00565360" w:rsidRDefault="00565360" w:rsidP="00411C6D">
      <w:r>
        <w:br w:type="page"/>
      </w:r>
    </w:p>
    <w:p w:rsidR="00565360" w:rsidRPr="005378FB" w:rsidRDefault="00565360" w:rsidP="00411C6D"/>
    <w:p w:rsidR="00565360" w:rsidRPr="005378FB" w:rsidRDefault="00565360" w:rsidP="00411C6D"/>
    <w:p w:rsidR="00565360" w:rsidRPr="005378FB" w:rsidRDefault="00565360" w:rsidP="00411C6D">
      <w:r w:rsidRPr="005378FB">
        <w:t>Enclosures</w:t>
      </w:r>
    </w:p>
    <w:p w:rsidR="00565360" w:rsidRPr="005378FB" w:rsidRDefault="00565360" w:rsidP="00411C6D"/>
    <w:p w:rsidR="00565360" w:rsidRPr="00F438A2" w:rsidRDefault="00565360" w:rsidP="00411C6D">
      <w:r w:rsidRPr="00F438A2">
        <w:t>[Date]</w:t>
      </w:r>
    </w:p>
    <w:p w:rsidR="00565360" w:rsidRPr="00F438A2" w:rsidRDefault="00565360" w:rsidP="00411C6D">
      <w:r>
        <w:rPr>
          <w:noProof/>
        </w:rPr>
        <w:pict>
          <v:shape id="_x0000_s1028" type="#_x0000_t202" style="position:absolute;left:0;text-align:left;margin-left:-.6pt;margin-top:-48.65pt;width:186.05pt;height:21.85pt;z-index:251660288">
            <v:textbox style="mso-next-textbox:#_x0000_s1028;mso-fit-shape-to-text:t">
              <w:txbxContent>
                <w:p w:rsidR="00565360" w:rsidRPr="00380228" w:rsidRDefault="00565360" w:rsidP="00BD092A">
                  <w:pPr>
                    <w:pStyle w:val="Style1"/>
                  </w:pPr>
                  <w:bookmarkStart w:id="3" w:name="_Toc260909587"/>
                  <w:r w:rsidRPr="00807183">
                    <w:t xml:space="preserve">School </w:t>
                  </w:r>
                  <w:r>
                    <w:t>PISA Field Test L</w:t>
                  </w:r>
                  <w:r w:rsidRPr="004A2B6B">
                    <w:t>etter</w:t>
                  </w:r>
                  <w:bookmarkEnd w:id="3"/>
                </w:p>
              </w:txbxContent>
            </v:textbox>
          </v:shape>
        </w:pict>
      </w:r>
    </w:p>
    <w:p w:rsidR="00565360" w:rsidRPr="00F438A2" w:rsidRDefault="00565360" w:rsidP="00411C6D">
      <w:r w:rsidRPr="00F438A2">
        <w:t>[Title] [Name First] [Name Last], [Title/Department]</w:t>
      </w:r>
    </w:p>
    <w:p w:rsidR="00565360" w:rsidRPr="00F438A2" w:rsidRDefault="00565360" w:rsidP="00411C6D">
      <w:r w:rsidRPr="00F438A2">
        <w:t>[School District]</w:t>
      </w:r>
    </w:p>
    <w:p w:rsidR="00565360" w:rsidRPr="00F438A2" w:rsidRDefault="00565360" w:rsidP="00411C6D">
      <w:r w:rsidRPr="00F438A2">
        <w:t>[Address 1]</w:t>
      </w:r>
    </w:p>
    <w:p w:rsidR="00565360" w:rsidRPr="00F438A2" w:rsidRDefault="00565360" w:rsidP="00411C6D">
      <w:r w:rsidRPr="00F438A2">
        <w:t>[City], [State] [Zip code]</w:t>
      </w:r>
    </w:p>
    <w:p w:rsidR="00565360" w:rsidRPr="00F438A2" w:rsidRDefault="00565360" w:rsidP="00411C6D"/>
    <w:p w:rsidR="00565360" w:rsidRPr="00F438A2" w:rsidRDefault="00565360" w:rsidP="00411C6D">
      <w:r w:rsidRPr="00F438A2">
        <w:t>Dear [Title] [Name Last]:</w:t>
      </w:r>
    </w:p>
    <w:p w:rsidR="00565360" w:rsidRPr="00F438A2" w:rsidRDefault="00565360" w:rsidP="00411C6D"/>
    <w:p w:rsidR="00565360" w:rsidRPr="00F438A2" w:rsidRDefault="00565360" w:rsidP="00411C6D">
      <w:r w:rsidRPr="00F438A2">
        <w:t>I am writing to inform you about the upcoming Program for International Student Assessment (PISA) 2012, in which the United States will participate along with more than 60 other countries. PISA provides important international benchmarking information in reading, mathematics, science, general problem-solving</w:t>
      </w:r>
      <w:r>
        <w:t>,</w:t>
      </w:r>
      <w:r w:rsidRPr="00F438A2">
        <w:t xml:space="preserve"> and financial literacy</w:t>
      </w:r>
      <w:r w:rsidRPr="00006B55">
        <w:t xml:space="preserve"> </w:t>
      </w:r>
      <w:r w:rsidRPr="00F438A2">
        <w:t>of 15-year-old students. We are notifying you now because your school has been randomly selected to take part in the PISA field test this spring.</w:t>
      </w:r>
    </w:p>
    <w:p w:rsidR="00565360" w:rsidRPr="00F438A2" w:rsidRDefault="00565360" w:rsidP="00411C6D"/>
    <w:p w:rsidR="00565360" w:rsidRPr="00F438A2" w:rsidRDefault="00565360" w:rsidP="00411C6D">
      <w:r w:rsidRPr="00F438A2">
        <w:t xml:space="preserve">New assessment questions have been developed for PISA and they will be field tested this spring to ensure that they accurately measure our students’ knowledge and skills. Field testing the new questions is necessary to eliminate wording or topics that would put U.S. students at a disadvantage in answering relative to students in other countries. </w:t>
      </w:r>
    </w:p>
    <w:p w:rsidR="00565360" w:rsidRPr="00F438A2" w:rsidRDefault="00565360" w:rsidP="00411C6D"/>
    <w:p w:rsidR="00565360" w:rsidRPr="00F438A2" w:rsidRDefault="00565360" w:rsidP="0049613B">
      <w:pPr>
        <w:jc w:val="left"/>
      </w:pPr>
      <w:r w:rsidRPr="00F438A2">
        <w:t xml:space="preserve">I encourage your school’s participation in the PISA field test as the test is vital to ensure the assessment is fair and its samples of students are comparable across countries. Schools that participate in the 2011 field test will not be sampled again for the 2012 main assessment.  In addition, to compensate </w:t>
      </w:r>
      <w:r>
        <w:t>your</w:t>
      </w:r>
      <w:r w:rsidRPr="00F438A2">
        <w:t xml:space="preserve"> time and efforts, participating schools </w:t>
      </w:r>
      <w:r w:rsidRPr="0049613B">
        <w:rPr>
          <w:szCs w:val="22"/>
        </w:rPr>
        <w:t>will receive $500 (or equivalent in equipment or supplies) and each student who takes the field test will receive $25. Some students will also be selected to participate in a second test session to try out questions administered on a computer. These students will receive an additional {$15/$25}.</w:t>
      </w:r>
      <w:r w:rsidRPr="0049613B">
        <w:rPr>
          <w:rFonts w:ascii="Arial" w:hAnsi="Arial"/>
          <w:szCs w:val="22"/>
        </w:rPr>
        <w:t xml:space="preserve"> </w:t>
      </w:r>
      <w:r>
        <w:rPr>
          <w:szCs w:val="22"/>
        </w:rPr>
        <w:t>In addition, each school’s PISA school coordinator will be compensated based on the effort required to coordinate PISA (most school coordinators are expected to receive approximately $100 to $150).</w:t>
      </w:r>
    </w:p>
    <w:p w:rsidR="00565360" w:rsidRPr="00F438A2" w:rsidRDefault="00565360" w:rsidP="00411C6D"/>
    <w:p w:rsidR="00565360" w:rsidRPr="00F438A2" w:rsidRDefault="00565360" w:rsidP="00411C6D">
      <w:r w:rsidRPr="00F438A2">
        <w:t xml:space="preserve">Materials enclosed with this letter describe PISA and the field test process for schools in more detail. The assessment is sponsored in the United States by the U.S. Department of Education’s National Center for Education Statistics </w:t>
      </w:r>
      <w:r>
        <w:t xml:space="preserve">(NCES) </w:t>
      </w:r>
      <w:r w:rsidRPr="00F438A2">
        <w:t xml:space="preserve">and is conducted by [contractor’s name and location]. The U.S. Office of Management and Budget has approved the data collection under OMB # </w:t>
      </w:r>
      <w:r>
        <w:t>1850-0755</w:t>
      </w:r>
      <w:r w:rsidRPr="00F438A2">
        <w:t xml:space="preserve">. We hope you will participate in this </w:t>
      </w:r>
      <w:r>
        <w:t xml:space="preserve">voluntary </w:t>
      </w:r>
      <w:r w:rsidRPr="00F438A2">
        <w:t xml:space="preserve">study so that the United States has a representative sample of schools across the country. NCES is authorized to conduct this study under the Education Sciences Reform Act of 2002 (Public Law 107-279, Section 153).  By law, the data provided by your school, staff, and students may be used only for statistical purposes and may not be disclosed, or used, in identifiable form for any other purpose (Public Law 107-279, Section 183 and Title V, subtitle A of the E-Government Act of 2002 (P.L. 107-347)).  We will only disclose the names of schools to the governing district for each school, and we </w:t>
      </w:r>
      <w:r>
        <w:t>require</w:t>
      </w:r>
      <w:r w:rsidRPr="00F438A2">
        <w:t xml:space="preserve"> that each district maintain the confidentiality of the sampled schools in the PISA field test.  Reports of the findings from the field test will not identify participating districts, schools, students, or individual staff. Individual responses will be combined with those from other participants to produce summary statistics and reports.</w:t>
      </w:r>
    </w:p>
    <w:p w:rsidR="00565360" w:rsidRPr="00F438A2" w:rsidRDefault="00565360" w:rsidP="00411C6D"/>
    <w:p w:rsidR="00565360" w:rsidRPr="00F438A2" w:rsidRDefault="00565360" w:rsidP="00411C6D">
      <w:r w:rsidRPr="00F438A2">
        <w:t xml:space="preserve">Within the next few days, a representative of [contractor’s name] will call you to discuss your participation in the field test. In the meantime, if you have any questions about the PISA field test or your school’s participation, please feel free to call 1-888-XXX-XXXX or send an email to [contractor’s email]. You may also get more information about these studies by contacting [researcher’s name] at NCES at (XXX) XXX-XXXX or visiting the PISA website at: </w:t>
      </w:r>
      <w:r w:rsidRPr="00154538">
        <w:t>http://nces.ed.gov/surveys/pisa/</w:t>
      </w:r>
      <w:r w:rsidRPr="00F438A2">
        <w:t xml:space="preserve">. </w:t>
      </w:r>
    </w:p>
    <w:p w:rsidR="00565360" w:rsidRPr="00F438A2" w:rsidRDefault="00565360" w:rsidP="00411C6D"/>
    <w:p w:rsidR="00565360" w:rsidRPr="00F438A2" w:rsidRDefault="00565360" w:rsidP="00411C6D">
      <w:r w:rsidRPr="00F438A2">
        <w:t>Thank</w:t>
      </w:r>
      <w:r>
        <w:t xml:space="preserve"> you for your time and support for this </w:t>
      </w:r>
      <w:r w:rsidRPr="00F438A2">
        <w:t xml:space="preserve">effort to benchmark the performance and progress of our </w:t>
      </w:r>
      <w:r>
        <w:t>students</w:t>
      </w:r>
      <w:r w:rsidRPr="00F438A2">
        <w:t xml:space="preserve"> against international standards.</w:t>
      </w:r>
    </w:p>
    <w:p w:rsidR="00565360" w:rsidRPr="00F438A2" w:rsidRDefault="00565360" w:rsidP="00411C6D"/>
    <w:p w:rsidR="00565360" w:rsidRPr="00F438A2" w:rsidRDefault="00565360" w:rsidP="00411C6D">
      <w:r w:rsidRPr="00F438A2">
        <w:t>Sincerely,</w:t>
      </w:r>
    </w:p>
    <w:p w:rsidR="00565360" w:rsidRPr="00F438A2" w:rsidRDefault="00565360" w:rsidP="00411C6D"/>
    <w:p w:rsidR="00565360" w:rsidRPr="00F438A2" w:rsidRDefault="00565360" w:rsidP="00411C6D">
      <w:r w:rsidRPr="00F438A2">
        <w:t>Stuart Kerachsky</w:t>
      </w:r>
    </w:p>
    <w:p w:rsidR="00565360" w:rsidRPr="00F438A2" w:rsidRDefault="00565360" w:rsidP="00411C6D">
      <w:r>
        <w:t>Deputy</w:t>
      </w:r>
      <w:r w:rsidRPr="00F438A2">
        <w:t xml:space="preserve"> Commissioner</w:t>
      </w:r>
    </w:p>
    <w:p w:rsidR="00565360" w:rsidRDefault="00565360" w:rsidP="00411C6D">
      <w:r w:rsidRPr="00F438A2">
        <w:t>Enclosures</w:t>
      </w:r>
    </w:p>
    <w:p w:rsidR="00565360" w:rsidRDefault="00565360" w:rsidP="00411C6D">
      <w:r>
        <w:br w:type="page"/>
      </w:r>
    </w:p>
    <w:p w:rsidR="00565360" w:rsidRPr="00F438A2" w:rsidRDefault="00565360" w:rsidP="00411C6D">
      <w:r>
        <w:rPr>
          <w:noProof/>
        </w:rPr>
        <w:pict>
          <v:shape id="_x0000_s1029" type="#_x0000_t202" style="position:absolute;left:0;text-align:left;margin-left:0;margin-top:-23.4pt;width:160.5pt;height:33.4pt;z-index:251661312">
            <v:textbox style="mso-next-textbox:#_x0000_s1029;mso-fit-shape-to-text:t">
              <w:txbxContent>
                <w:p w:rsidR="00565360" w:rsidRPr="000C623E" w:rsidRDefault="00565360" w:rsidP="00BD092A">
                  <w:pPr>
                    <w:pStyle w:val="Style1"/>
                  </w:pPr>
                  <w:bookmarkStart w:id="4" w:name="_Toc260909588"/>
                  <w:r>
                    <w:t>PISA</w:t>
                  </w:r>
                  <w:r w:rsidRPr="000C623E">
                    <w:t xml:space="preserve"> 201</w:t>
                  </w:r>
                  <w:r>
                    <w:t>2</w:t>
                  </w:r>
                  <w:r w:rsidRPr="000C623E">
                    <w:t xml:space="preserve"> </w:t>
                  </w:r>
                  <w:r>
                    <w:t>Field Test F</w:t>
                  </w:r>
                  <w:r w:rsidRPr="000C623E">
                    <w:t>AQ</w:t>
                  </w:r>
                  <w:bookmarkEnd w:id="4"/>
                </w:p>
              </w:txbxContent>
            </v:textbox>
          </v:shape>
        </w:pict>
      </w:r>
    </w:p>
    <w:p w:rsidR="00565360" w:rsidRPr="00F438A2" w:rsidRDefault="00565360" w:rsidP="00411C6D"/>
    <w:p w:rsidR="00565360" w:rsidRDefault="00565360" w:rsidP="00411C6D">
      <w:pPr>
        <w:jc w:val="center"/>
        <w:rPr>
          <w:rFonts w:ascii="Garamond" w:hAnsi="Garamond" w:cs="Arial"/>
          <w:b/>
          <w:bCs/>
          <w:sz w:val="28"/>
        </w:rPr>
      </w:pPr>
      <w:r w:rsidRPr="00681879">
        <w:rPr>
          <w:rFonts w:ascii="Garamond" w:hAnsi="Garamond" w:cs="Arial"/>
          <w:b/>
          <w:bCs/>
          <w:sz w:val="28"/>
        </w:rPr>
        <w:t>Frequently Asked Questions</w:t>
      </w:r>
    </w:p>
    <w:p w:rsidR="00565360" w:rsidRDefault="00565360" w:rsidP="00411C6D">
      <w:pPr>
        <w:jc w:val="center"/>
        <w:rPr>
          <w:rFonts w:ascii="Garamond" w:hAnsi="Garamond" w:cs="Arial"/>
          <w:b/>
          <w:bCs/>
          <w:sz w:val="24"/>
        </w:rPr>
      </w:pPr>
      <w:r w:rsidRPr="00681879">
        <w:rPr>
          <w:rFonts w:ascii="Garamond" w:hAnsi="Garamond" w:cs="Arial"/>
          <w:b/>
          <w:bCs/>
          <w:sz w:val="24"/>
        </w:rPr>
        <w:t>Program for International Student Assessment</w:t>
      </w:r>
    </w:p>
    <w:p w:rsidR="00565360" w:rsidRDefault="00565360" w:rsidP="00411C6D">
      <w:pPr>
        <w:jc w:val="center"/>
        <w:rPr>
          <w:rFonts w:ascii="Garamond" w:hAnsi="Garamond" w:cs="Arial"/>
          <w:b/>
          <w:bCs/>
          <w:sz w:val="24"/>
        </w:rPr>
      </w:pPr>
      <w:r w:rsidRPr="00681879">
        <w:rPr>
          <w:rFonts w:ascii="Garamond" w:hAnsi="Garamond" w:cs="Arial"/>
          <w:b/>
          <w:bCs/>
          <w:sz w:val="24"/>
        </w:rPr>
        <w:t>FIELD TEST 2011</w:t>
      </w:r>
    </w:p>
    <w:p w:rsidR="00565360" w:rsidRPr="00681879" w:rsidRDefault="00565360" w:rsidP="00411C6D">
      <w:pPr>
        <w:rPr>
          <w:rFonts w:ascii="Garamond" w:hAnsi="Garamond" w:cs="Arial"/>
          <w:i/>
          <w:sz w:val="24"/>
        </w:rPr>
      </w:pPr>
    </w:p>
    <w:p w:rsidR="00565360" w:rsidRPr="00681879" w:rsidDel="00C13083" w:rsidRDefault="00565360" w:rsidP="00411C6D">
      <w:pPr>
        <w:rPr>
          <w:rFonts w:ascii="Garamond" w:hAnsi="Garamond" w:cs="Arial"/>
          <w:b/>
          <w:bCs/>
          <w:sz w:val="24"/>
          <w:szCs w:val="22"/>
        </w:rPr>
      </w:pPr>
    </w:p>
    <w:p w:rsidR="00565360" w:rsidRPr="00681879" w:rsidRDefault="00565360" w:rsidP="00411C6D">
      <w:pPr>
        <w:rPr>
          <w:rFonts w:ascii="Garamond" w:hAnsi="Garamond" w:cs="Arial"/>
          <w:b/>
          <w:bCs/>
          <w:sz w:val="24"/>
          <w:szCs w:val="22"/>
          <w:u w:val="single"/>
        </w:rPr>
      </w:pPr>
      <w:r w:rsidRPr="00681879">
        <w:rPr>
          <w:rFonts w:ascii="Garamond" w:hAnsi="Garamond" w:cs="Arial"/>
          <w:b/>
          <w:bCs/>
          <w:sz w:val="24"/>
          <w:szCs w:val="22"/>
          <w:u w:val="single"/>
        </w:rPr>
        <w:t>What is the field test for?</w:t>
      </w:r>
    </w:p>
    <w:p w:rsidR="00565360" w:rsidRPr="00681879" w:rsidRDefault="00565360" w:rsidP="00411C6D">
      <w:pPr>
        <w:rPr>
          <w:rFonts w:ascii="Garamond" w:hAnsi="Garamond" w:cs="Arial"/>
          <w:sz w:val="24"/>
          <w:szCs w:val="22"/>
        </w:rPr>
      </w:pPr>
      <w:r w:rsidRPr="00681879">
        <w:rPr>
          <w:rFonts w:ascii="Garamond" w:hAnsi="Garamond" w:cs="Arial"/>
          <w:sz w:val="24"/>
          <w:szCs w:val="22"/>
        </w:rPr>
        <w:t xml:space="preserve">Field Tests are a critical part of the development of test questions for international assessments. Field Tests </w:t>
      </w:r>
      <w:r w:rsidRPr="00681879" w:rsidDel="00C13083">
        <w:rPr>
          <w:rFonts w:ascii="Garamond" w:hAnsi="Garamond" w:cs="Arial"/>
          <w:sz w:val="24"/>
          <w:szCs w:val="22"/>
        </w:rPr>
        <w:t>(</w:t>
      </w:r>
      <w:r w:rsidRPr="00681879">
        <w:rPr>
          <w:rFonts w:ascii="Garamond" w:hAnsi="Garamond" w:cs="Arial"/>
          <w:sz w:val="24"/>
          <w:szCs w:val="22"/>
        </w:rPr>
        <w:t xml:space="preserve">small-scale, trial runs of an assessment) allow assessment developers to try out new questions to determine how they work when administered to students around the world. It is important to make sure that any questions used in an international assessment accurately and fairly measure students’ knowledge and skills in all participating countries. The results of the U.S. Field Test will help assessment developers to eliminate wording or topics that would put U.S. students at a disadvantage in answering relative to students in other countries. The Field Test is also designed to provide valuable information about ways to reduce the time and effort required of schools and students to participate in </w:t>
      </w:r>
      <w:r>
        <w:rPr>
          <w:rFonts w:ascii="Garamond" w:hAnsi="Garamond" w:cs="Arial"/>
          <w:sz w:val="24"/>
          <w:szCs w:val="22"/>
        </w:rPr>
        <w:t>the</w:t>
      </w:r>
      <w:r w:rsidRPr="00681879">
        <w:rPr>
          <w:rFonts w:ascii="Garamond" w:hAnsi="Garamond" w:cs="Arial"/>
          <w:sz w:val="24"/>
          <w:szCs w:val="22"/>
        </w:rPr>
        <w:t xml:space="preserve"> assessment.  </w:t>
      </w:r>
    </w:p>
    <w:p w:rsidR="00565360" w:rsidRPr="00681879" w:rsidRDefault="00565360" w:rsidP="00411C6D">
      <w:pPr>
        <w:rPr>
          <w:rFonts w:ascii="Garamond" w:hAnsi="Garamond" w:cs="Arial"/>
          <w:b/>
          <w:bCs/>
          <w:sz w:val="24"/>
          <w:szCs w:val="22"/>
        </w:rPr>
      </w:pPr>
    </w:p>
    <w:p w:rsidR="00565360" w:rsidRPr="00681879" w:rsidRDefault="00565360" w:rsidP="00411C6D">
      <w:pPr>
        <w:rPr>
          <w:rFonts w:ascii="Garamond" w:hAnsi="Garamond" w:cs="Arial"/>
          <w:b/>
          <w:bCs/>
          <w:sz w:val="24"/>
          <w:szCs w:val="22"/>
          <w:u w:val="single"/>
        </w:rPr>
      </w:pPr>
      <w:r w:rsidRPr="00681879">
        <w:rPr>
          <w:rFonts w:ascii="Garamond" w:hAnsi="Garamond" w:cs="Arial"/>
          <w:b/>
          <w:bCs/>
          <w:sz w:val="24"/>
          <w:szCs w:val="22"/>
          <w:u w:val="single"/>
        </w:rPr>
        <w:t>Why was my school selected for participation?</w:t>
      </w:r>
    </w:p>
    <w:p w:rsidR="00565360" w:rsidRPr="00681879" w:rsidRDefault="00565360" w:rsidP="00411C6D">
      <w:pPr>
        <w:rPr>
          <w:rFonts w:ascii="Garamond" w:hAnsi="Garamond" w:cs="Arial"/>
          <w:sz w:val="24"/>
          <w:szCs w:val="22"/>
        </w:rPr>
      </w:pPr>
      <w:r w:rsidRPr="00681879">
        <w:rPr>
          <w:rFonts w:ascii="Garamond" w:hAnsi="Garamond" w:cs="Arial"/>
          <w:sz w:val="24"/>
          <w:szCs w:val="22"/>
        </w:rPr>
        <w:t xml:space="preserve">Schools of varying demographics and locations were randomly selected so that the overall U.S. field test sample is representative of the overall U.S. school population. The random selection process is important for ensuring that a country’s sample accurately reflects its schools and therefore can fairly be compared with samples of schools from other countries.    </w:t>
      </w:r>
    </w:p>
    <w:p w:rsidR="00565360" w:rsidRPr="00681879" w:rsidRDefault="00565360" w:rsidP="00411C6D">
      <w:pPr>
        <w:rPr>
          <w:rFonts w:ascii="Garamond" w:hAnsi="Garamond" w:cs="Arial"/>
          <w:sz w:val="24"/>
          <w:szCs w:val="22"/>
        </w:rPr>
      </w:pPr>
    </w:p>
    <w:p w:rsidR="00565360" w:rsidRPr="00681879" w:rsidRDefault="00565360" w:rsidP="00411C6D">
      <w:pPr>
        <w:rPr>
          <w:rFonts w:ascii="Garamond" w:hAnsi="Garamond" w:cs="Arial"/>
          <w:b/>
          <w:bCs/>
          <w:sz w:val="24"/>
          <w:szCs w:val="22"/>
          <w:u w:val="single"/>
        </w:rPr>
      </w:pPr>
      <w:r w:rsidRPr="00681879">
        <w:rPr>
          <w:rFonts w:ascii="Garamond" w:hAnsi="Garamond" w:cs="Arial"/>
          <w:b/>
          <w:bCs/>
          <w:sz w:val="24"/>
          <w:szCs w:val="22"/>
          <w:u w:val="single"/>
        </w:rPr>
        <w:t>Is it possible that my school will be selected for the main study as well as the field test?</w:t>
      </w:r>
    </w:p>
    <w:p w:rsidR="00565360" w:rsidRPr="00681879" w:rsidRDefault="00565360" w:rsidP="00411C6D">
      <w:pPr>
        <w:rPr>
          <w:rFonts w:ascii="Garamond" w:hAnsi="Garamond" w:cs="Arial"/>
          <w:b/>
          <w:bCs/>
          <w:sz w:val="24"/>
          <w:szCs w:val="22"/>
        </w:rPr>
      </w:pPr>
      <w:r w:rsidRPr="00681879">
        <w:rPr>
          <w:rFonts w:ascii="Garamond" w:hAnsi="Garamond" w:cs="Arial"/>
          <w:sz w:val="24"/>
          <w:szCs w:val="22"/>
        </w:rPr>
        <w:t xml:space="preserve">No. Schools selected for the 2011 field test will not be selected for the 2012 main study.    </w:t>
      </w:r>
    </w:p>
    <w:p w:rsidR="00565360" w:rsidRPr="00681879" w:rsidRDefault="00565360" w:rsidP="00411C6D">
      <w:pPr>
        <w:rPr>
          <w:rFonts w:ascii="Garamond" w:hAnsi="Garamond" w:cs="Arial"/>
          <w:b/>
          <w:bCs/>
          <w:sz w:val="24"/>
          <w:szCs w:val="22"/>
        </w:rPr>
      </w:pPr>
    </w:p>
    <w:p w:rsidR="00565360" w:rsidRPr="00681879" w:rsidRDefault="00565360" w:rsidP="00411C6D">
      <w:pPr>
        <w:rPr>
          <w:rFonts w:ascii="Garamond" w:hAnsi="Garamond" w:cs="Arial"/>
          <w:b/>
          <w:bCs/>
          <w:sz w:val="24"/>
          <w:szCs w:val="22"/>
          <w:u w:val="single"/>
        </w:rPr>
      </w:pPr>
      <w:r w:rsidRPr="00681879">
        <w:rPr>
          <w:rFonts w:ascii="Garamond" w:hAnsi="Garamond" w:cs="Arial"/>
          <w:b/>
          <w:bCs/>
          <w:sz w:val="24"/>
          <w:szCs w:val="22"/>
          <w:u w:val="single"/>
        </w:rPr>
        <w:t xml:space="preserve">Will all </w:t>
      </w:r>
      <w:r w:rsidRPr="00681879">
        <w:rPr>
          <w:rFonts w:ascii="Garamond" w:hAnsi="Garamond" w:cs="Arial"/>
          <w:b/>
          <w:sz w:val="24"/>
          <w:szCs w:val="22"/>
          <w:u w:val="single"/>
        </w:rPr>
        <w:t xml:space="preserve">of our 15-year-old students </w:t>
      </w:r>
      <w:r w:rsidRPr="00681879">
        <w:rPr>
          <w:rFonts w:ascii="Garamond" w:hAnsi="Garamond" w:cs="Arial"/>
          <w:b/>
          <w:bCs/>
          <w:sz w:val="24"/>
          <w:szCs w:val="22"/>
          <w:u w:val="single"/>
        </w:rPr>
        <w:t>be asked to participate?</w:t>
      </w:r>
    </w:p>
    <w:p w:rsidR="00565360" w:rsidRPr="00681879" w:rsidRDefault="00565360" w:rsidP="00411C6D">
      <w:pPr>
        <w:rPr>
          <w:rFonts w:ascii="Garamond" w:hAnsi="Garamond" w:cs="Arial"/>
          <w:sz w:val="24"/>
          <w:szCs w:val="22"/>
        </w:rPr>
      </w:pPr>
      <w:r>
        <w:rPr>
          <w:rFonts w:ascii="Garamond" w:hAnsi="Garamond" w:cs="Arial"/>
          <w:sz w:val="24"/>
          <w:szCs w:val="22"/>
        </w:rPr>
        <w:t>Probably not. O</w:t>
      </w:r>
      <w:r w:rsidRPr="00681879">
        <w:rPr>
          <w:rFonts w:ascii="Garamond" w:hAnsi="Garamond" w:cs="Arial"/>
          <w:sz w:val="24"/>
          <w:szCs w:val="22"/>
        </w:rPr>
        <w:t xml:space="preserve">nly </w:t>
      </w:r>
      <w:r>
        <w:rPr>
          <w:rFonts w:ascii="Garamond" w:hAnsi="Garamond" w:cs="Arial"/>
          <w:sz w:val="24"/>
          <w:szCs w:val="22"/>
        </w:rPr>
        <w:t>students who</w:t>
      </w:r>
      <w:r w:rsidRPr="00681879">
        <w:rPr>
          <w:rFonts w:ascii="Garamond" w:hAnsi="Garamond" w:cs="Arial"/>
          <w:sz w:val="24"/>
          <w:szCs w:val="22"/>
        </w:rPr>
        <w:t xml:space="preserve"> </w:t>
      </w:r>
      <w:r>
        <w:rPr>
          <w:rFonts w:ascii="Garamond" w:hAnsi="Garamond" w:cs="Arial"/>
          <w:sz w:val="24"/>
          <w:szCs w:val="22"/>
        </w:rPr>
        <w:t xml:space="preserve">are </w:t>
      </w:r>
      <w:r w:rsidRPr="00681879">
        <w:rPr>
          <w:rFonts w:ascii="Garamond" w:hAnsi="Garamond" w:cs="Arial"/>
          <w:sz w:val="24"/>
          <w:szCs w:val="22"/>
        </w:rPr>
        <w:t>randomly selected will be asked to participate</w:t>
      </w:r>
      <w:r>
        <w:rPr>
          <w:rFonts w:ascii="Garamond" w:hAnsi="Garamond" w:cs="Arial"/>
          <w:sz w:val="24"/>
          <w:szCs w:val="22"/>
        </w:rPr>
        <w:t xml:space="preserve"> and only in very small schools will this include all 15-year-olds </w:t>
      </w:r>
      <w:r w:rsidRPr="00681879">
        <w:rPr>
          <w:rFonts w:ascii="Garamond" w:hAnsi="Garamond" w:cs="Arial"/>
          <w:sz w:val="24"/>
          <w:szCs w:val="22"/>
        </w:rPr>
        <w:t xml:space="preserve">. In addition, some students with special needs or limited English proficiency may be excused from the assessment. </w:t>
      </w:r>
    </w:p>
    <w:p w:rsidR="00565360" w:rsidRPr="00681879" w:rsidRDefault="00565360" w:rsidP="00411C6D">
      <w:pPr>
        <w:rPr>
          <w:rFonts w:ascii="Garamond" w:hAnsi="Garamond" w:cs="Arial"/>
          <w:b/>
          <w:bCs/>
          <w:sz w:val="24"/>
          <w:szCs w:val="22"/>
          <w:u w:val="single"/>
        </w:rPr>
      </w:pPr>
    </w:p>
    <w:p w:rsidR="00565360" w:rsidRPr="00681879" w:rsidRDefault="00565360" w:rsidP="00411C6D">
      <w:pPr>
        <w:rPr>
          <w:rFonts w:ascii="Garamond" w:hAnsi="Garamond" w:cs="Arial"/>
          <w:b/>
          <w:bCs/>
          <w:sz w:val="24"/>
          <w:szCs w:val="22"/>
          <w:u w:val="single"/>
        </w:rPr>
      </w:pPr>
      <w:r w:rsidRPr="00681879">
        <w:rPr>
          <w:rFonts w:ascii="Garamond" w:hAnsi="Garamond" w:cs="Arial"/>
          <w:b/>
          <w:bCs/>
          <w:sz w:val="24"/>
          <w:szCs w:val="22"/>
          <w:u w:val="single"/>
        </w:rPr>
        <w:t>Who conducts the field test assessment?</w:t>
      </w:r>
    </w:p>
    <w:p w:rsidR="00565360" w:rsidRPr="00681879" w:rsidRDefault="00565360" w:rsidP="00411C6D">
      <w:pPr>
        <w:rPr>
          <w:rFonts w:ascii="Garamond" w:hAnsi="Garamond" w:cs="Arial"/>
          <w:sz w:val="24"/>
          <w:szCs w:val="22"/>
        </w:rPr>
      </w:pPr>
      <w:r w:rsidRPr="00681879">
        <w:rPr>
          <w:rFonts w:ascii="Garamond" w:hAnsi="Garamond" w:cs="Arial"/>
          <w:sz w:val="24"/>
          <w:szCs w:val="22"/>
        </w:rPr>
        <w:t>The entire assessment process will be undertaken by trained staff from [contractor’s name], a research organization under contract to the U.S. Department of Education’s National Center for Education Statistics (NCES). NCES conducts this study under authorization in the Education Sciences Reform Act of 2002 (Public Law 107-279, Section 153)</w:t>
      </w:r>
      <w:r>
        <w:rPr>
          <w:rFonts w:ascii="Garamond" w:hAnsi="Garamond" w:cs="Arial"/>
          <w:sz w:val="24"/>
          <w:szCs w:val="22"/>
        </w:rPr>
        <w:t xml:space="preserve"> and approval of t</w:t>
      </w:r>
      <w:r w:rsidRPr="00681879">
        <w:rPr>
          <w:rFonts w:ascii="Garamond" w:hAnsi="Garamond" w:cs="Arial"/>
          <w:sz w:val="24"/>
          <w:szCs w:val="22"/>
        </w:rPr>
        <w:t xml:space="preserve">he U.S. Office of Management and Budget under OMB # </w:t>
      </w:r>
      <w:r>
        <w:rPr>
          <w:rFonts w:ascii="Garamond" w:hAnsi="Garamond" w:cs="Arial"/>
          <w:sz w:val="24"/>
          <w:szCs w:val="22"/>
        </w:rPr>
        <w:t>1850-0755</w:t>
      </w:r>
      <w:r w:rsidRPr="00681879">
        <w:rPr>
          <w:rFonts w:ascii="Garamond" w:hAnsi="Garamond" w:cs="Arial"/>
          <w:sz w:val="24"/>
          <w:szCs w:val="22"/>
        </w:rPr>
        <w:t xml:space="preserve">. </w:t>
      </w:r>
    </w:p>
    <w:p w:rsidR="00565360" w:rsidRPr="00681879" w:rsidRDefault="00565360" w:rsidP="00411C6D">
      <w:pPr>
        <w:rPr>
          <w:rFonts w:ascii="Garamond" w:hAnsi="Garamond" w:cs="Arial"/>
          <w:sz w:val="24"/>
          <w:szCs w:val="22"/>
        </w:rPr>
      </w:pPr>
    </w:p>
    <w:p w:rsidR="00565360" w:rsidRPr="00681879" w:rsidRDefault="00565360" w:rsidP="00411C6D">
      <w:pPr>
        <w:rPr>
          <w:rFonts w:ascii="Garamond" w:hAnsi="Garamond" w:cs="Arial"/>
          <w:b/>
          <w:bCs/>
          <w:sz w:val="24"/>
          <w:szCs w:val="22"/>
          <w:u w:val="single"/>
        </w:rPr>
      </w:pPr>
      <w:r w:rsidRPr="00681879">
        <w:rPr>
          <w:rFonts w:ascii="Garamond" w:hAnsi="Garamond" w:cs="Arial"/>
          <w:b/>
          <w:bCs/>
          <w:sz w:val="24"/>
          <w:szCs w:val="22"/>
          <w:u w:val="single"/>
        </w:rPr>
        <w:t>Do teachers need to help administer the field test assessment?</w:t>
      </w:r>
    </w:p>
    <w:p w:rsidR="00565360" w:rsidRPr="00681879" w:rsidRDefault="00565360" w:rsidP="00411C6D">
      <w:pPr>
        <w:rPr>
          <w:rFonts w:ascii="Garamond" w:hAnsi="Garamond" w:cs="Arial"/>
          <w:sz w:val="24"/>
          <w:szCs w:val="22"/>
        </w:rPr>
      </w:pPr>
      <w:r w:rsidRPr="00681879">
        <w:rPr>
          <w:rFonts w:ascii="Garamond" w:hAnsi="Garamond" w:cs="Arial"/>
          <w:sz w:val="24"/>
          <w:szCs w:val="22"/>
        </w:rPr>
        <w:t xml:space="preserve">No. [contractor’s name] staff will visit the school on the day of the assessment, bringing with them all the materials required, and they will handle the entire administration of the assessment. </w:t>
      </w:r>
    </w:p>
    <w:p w:rsidR="00565360" w:rsidRPr="00681879" w:rsidRDefault="00565360" w:rsidP="00411C6D">
      <w:pPr>
        <w:rPr>
          <w:rFonts w:ascii="Garamond" w:hAnsi="Garamond" w:cs="Arial"/>
          <w:b/>
          <w:bCs/>
          <w:sz w:val="24"/>
          <w:szCs w:val="22"/>
        </w:rPr>
      </w:pPr>
      <w:r w:rsidRPr="00681879">
        <w:rPr>
          <w:rFonts w:ascii="Garamond" w:hAnsi="Garamond" w:cs="Arial"/>
          <w:b/>
          <w:bCs/>
          <w:sz w:val="24"/>
          <w:szCs w:val="22"/>
        </w:rPr>
        <w:t xml:space="preserve"> </w:t>
      </w:r>
    </w:p>
    <w:p w:rsidR="00565360" w:rsidRPr="00681879" w:rsidRDefault="00565360" w:rsidP="00411C6D">
      <w:pPr>
        <w:rPr>
          <w:rFonts w:ascii="Garamond" w:hAnsi="Garamond" w:cs="Arial"/>
          <w:b/>
          <w:bCs/>
          <w:sz w:val="24"/>
          <w:szCs w:val="22"/>
          <w:u w:val="single"/>
        </w:rPr>
      </w:pPr>
      <w:r w:rsidRPr="00681879">
        <w:rPr>
          <w:rFonts w:ascii="Garamond" w:hAnsi="Garamond" w:cs="Arial"/>
          <w:b/>
          <w:bCs/>
          <w:sz w:val="24"/>
          <w:szCs w:val="22"/>
          <w:u w:val="single"/>
        </w:rPr>
        <w:t>When will the field test be conducted?</w:t>
      </w:r>
    </w:p>
    <w:p w:rsidR="00565360" w:rsidRPr="00681879" w:rsidRDefault="00565360" w:rsidP="00411C6D">
      <w:pPr>
        <w:rPr>
          <w:rFonts w:ascii="Garamond" w:hAnsi="Garamond" w:cs="Arial"/>
          <w:sz w:val="24"/>
          <w:szCs w:val="22"/>
        </w:rPr>
      </w:pPr>
      <w:r w:rsidRPr="00681879">
        <w:rPr>
          <w:rFonts w:ascii="Garamond" w:hAnsi="Garamond" w:cs="Arial"/>
          <w:sz w:val="24"/>
          <w:szCs w:val="22"/>
        </w:rPr>
        <w:t>The field test will be conducted between March 1 and May 15, 2011. [contractor’s name] will work with schools to identify an assessment date convenient for the school in that time period.</w:t>
      </w:r>
    </w:p>
    <w:p w:rsidR="00565360" w:rsidRPr="00681879" w:rsidRDefault="00565360" w:rsidP="00411C6D">
      <w:pPr>
        <w:rPr>
          <w:rFonts w:ascii="Garamond" w:hAnsi="Garamond" w:cs="Arial"/>
          <w:sz w:val="24"/>
          <w:szCs w:val="22"/>
        </w:rPr>
      </w:pPr>
    </w:p>
    <w:p w:rsidR="00565360" w:rsidRPr="00681879" w:rsidRDefault="00565360" w:rsidP="00411C6D">
      <w:pPr>
        <w:rPr>
          <w:rFonts w:ascii="Garamond" w:hAnsi="Garamond" w:cs="Arial"/>
          <w:b/>
          <w:bCs/>
          <w:sz w:val="24"/>
          <w:szCs w:val="22"/>
          <w:u w:val="single"/>
        </w:rPr>
      </w:pPr>
      <w:r w:rsidRPr="00681879">
        <w:rPr>
          <w:rFonts w:ascii="Garamond" w:hAnsi="Garamond" w:cs="Arial"/>
          <w:b/>
          <w:bCs/>
          <w:sz w:val="24"/>
          <w:szCs w:val="22"/>
          <w:u w:val="single"/>
        </w:rPr>
        <w:t>Where will the field test be conducted?</w:t>
      </w:r>
    </w:p>
    <w:p w:rsidR="00565360" w:rsidRPr="00681879" w:rsidRDefault="00565360" w:rsidP="00411C6D">
      <w:pPr>
        <w:rPr>
          <w:rFonts w:ascii="Garamond" w:hAnsi="Garamond" w:cs="Arial"/>
          <w:sz w:val="24"/>
          <w:szCs w:val="22"/>
        </w:rPr>
      </w:pPr>
      <w:r w:rsidRPr="00681879">
        <w:rPr>
          <w:rFonts w:ascii="Garamond" w:hAnsi="Garamond" w:cs="Arial"/>
          <w:sz w:val="24"/>
          <w:szCs w:val="22"/>
        </w:rPr>
        <w:t xml:space="preserve">The field test will be conducted in the schools that are selected to participate. </w:t>
      </w:r>
    </w:p>
    <w:p w:rsidR="00565360" w:rsidRPr="00681879" w:rsidRDefault="00565360" w:rsidP="00411C6D">
      <w:pPr>
        <w:rPr>
          <w:rFonts w:ascii="Garamond" w:hAnsi="Garamond" w:cs="Arial"/>
          <w:sz w:val="24"/>
          <w:szCs w:val="22"/>
        </w:rPr>
      </w:pPr>
    </w:p>
    <w:p w:rsidR="00565360" w:rsidRPr="00681879" w:rsidRDefault="00565360" w:rsidP="00411C6D">
      <w:pPr>
        <w:rPr>
          <w:rFonts w:ascii="Garamond" w:hAnsi="Garamond" w:cs="Arial"/>
          <w:b/>
          <w:bCs/>
          <w:sz w:val="24"/>
          <w:szCs w:val="22"/>
          <w:u w:val="single"/>
        </w:rPr>
      </w:pPr>
      <w:r w:rsidRPr="00681879">
        <w:rPr>
          <w:rFonts w:ascii="Garamond" w:hAnsi="Garamond" w:cs="Arial"/>
          <w:b/>
          <w:bCs/>
          <w:sz w:val="24"/>
          <w:szCs w:val="22"/>
          <w:u w:val="single"/>
        </w:rPr>
        <w:t>How long does the field test take?</w:t>
      </w:r>
    </w:p>
    <w:p w:rsidR="00565360" w:rsidRPr="00681879" w:rsidRDefault="00565360" w:rsidP="00411C6D">
      <w:pPr>
        <w:rPr>
          <w:rFonts w:ascii="Garamond" w:hAnsi="Garamond" w:cs="Arial"/>
          <w:sz w:val="24"/>
          <w:szCs w:val="22"/>
        </w:rPr>
      </w:pPr>
      <w:r w:rsidRPr="00681879">
        <w:rPr>
          <w:rFonts w:ascii="Garamond" w:hAnsi="Garamond" w:cs="Arial"/>
          <w:sz w:val="24"/>
          <w:szCs w:val="22"/>
        </w:rPr>
        <w:t xml:space="preserve">The field test consists of two sessions. The first session is approximately 3 hours; it includes </w:t>
      </w:r>
      <w:r>
        <w:rPr>
          <w:rFonts w:ascii="Garamond" w:hAnsi="Garamond" w:cs="Arial"/>
          <w:sz w:val="24"/>
          <w:szCs w:val="22"/>
        </w:rPr>
        <w:t xml:space="preserve">time for instructions, </w:t>
      </w:r>
      <w:r w:rsidRPr="00681879">
        <w:rPr>
          <w:rFonts w:ascii="Garamond" w:hAnsi="Garamond" w:cs="Arial"/>
          <w:sz w:val="24"/>
          <w:szCs w:val="22"/>
        </w:rPr>
        <w:t xml:space="preserve">the administration of the paper-and-pencil assessment, </w:t>
      </w:r>
      <w:r>
        <w:rPr>
          <w:rFonts w:ascii="Garamond" w:hAnsi="Garamond" w:cs="Arial"/>
          <w:sz w:val="24"/>
          <w:szCs w:val="22"/>
        </w:rPr>
        <w:t xml:space="preserve">and </w:t>
      </w:r>
      <w:r w:rsidRPr="00681879">
        <w:rPr>
          <w:rFonts w:ascii="Garamond" w:hAnsi="Garamond" w:cs="Arial"/>
          <w:sz w:val="24"/>
          <w:szCs w:val="22"/>
        </w:rPr>
        <w:t>a brief questionnaire that students complete about themselves. The questionnaire takes approximately 30 minutes to complete. The second session is administered on computer; only some of the students who took the paper-based assessment will participate in the approximately 1 hour session</w:t>
      </w:r>
      <w:r>
        <w:rPr>
          <w:rFonts w:ascii="Garamond" w:hAnsi="Garamond" w:cs="Arial"/>
          <w:sz w:val="24"/>
          <w:szCs w:val="22"/>
        </w:rPr>
        <w:t>,</w:t>
      </w:r>
      <w:r w:rsidRPr="00681879">
        <w:rPr>
          <w:rFonts w:ascii="Garamond" w:hAnsi="Garamond" w:cs="Arial"/>
          <w:sz w:val="24"/>
          <w:szCs w:val="22"/>
        </w:rPr>
        <w:t xml:space="preserve"> which includes time for instructions and 40 minutes to complete the assessment.  </w:t>
      </w:r>
    </w:p>
    <w:p w:rsidR="00565360" w:rsidRDefault="00565360" w:rsidP="00411C6D">
      <w:pPr>
        <w:rPr>
          <w:rFonts w:ascii="Arial" w:hAnsi="Arial" w:cs="Arial"/>
          <w:b/>
          <w:bCs/>
          <w:sz w:val="20"/>
          <w:u w:val="single"/>
        </w:rPr>
      </w:pPr>
    </w:p>
    <w:p w:rsidR="00565360" w:rsidRPr="00681879" w:rsidRDefault="00565360" w:rsidP="00411C6D">
      <w:pPr>
        <w:rPr>
          <w:rFonts w:ascii="Garamond" w:hAnsi="Garamond" w:cs="Arial"/>
          <w:b/>
          <w:bCs/>
          <w:sz w:val="24"/>
          <w:u w:val="single"/>
        </w:rPr>
      </w:pPr>
      <w:r w:rsidRPr="00681879">
        <w:rPr>
          <w:rFonts w:ascii="Garamond" w:hAnsi="Garamond" w:cs="Arial"/>
          <w:b/>
          <w:bCs/>
          <w:sz w:val="24"/>
          <w:u w:val="single"/>
        </w:rPr>
        <w:t>What will happen with the collected data?</w:t>
      </w:r>
    </w:p>
    <w:p w:rsidR="00565360" w:rsidRPr="00681879" w:rsidRDefault="00565360" w:rsidP="00411C6D">
      <w:pPr>
        <w:rPr>
          <w:rFonts w:ascii="Garamond" w:hAnsi="Garamond"/>
          <w:sz w:val="28"/>
        </w:rPr>
      </w:pPr>
      <w:r w:rsidRPr="00681879">
        <w:rPr>
          <w:rFonts w:ascii="Garamond" w:hAnsi="Garamond" w:cs="Arial"/>
          <w:sz w:val="24"/>
        </w:rPr>
        <w:t>The field test data will be used to evaluate whether the assessment accurately and fairly measures students’ knowledge and skills in all participating countries.  By law, the data provided by schools, staff, and students may be used only for statistical purposes and may not be disclosed, or used, in identifiable form for any other purpose (Public Law 107-279, Section 183 and Title V, subtitle A of the E-Government Act of 2002 (P.L. 107-347)). Reports of the findings from the field test will not identify participating districts, schools, students, or individual staff. Individual responses will be combined with those from other participants to produce summary statistics and reports.</w:t>
      </w:r>
      <w:r w:rsidRPr="00681879">
        <w:rPr>
          <w:rFonts w:ascii="Garamond" w:hAnsi="Garamond"/>
          <w:sz w:val="28"/>
        </w:rPr>
        <w:t xml:space="preserve"> </w:t>
      </w:r>
    </w:p>
    <w:p w:rsidR="00565360" w:rsidRPr="00681879" w:rsidRDefault="00565360" w:rsidP="00411C6D">
      <w:pPr>
        <w:rPr>
          <w:rFonts w:ascii="Garamond" w:hAnsi="Garamond" w:cs="Arial"/>
          <w:b/>
          <w:bCs/>
          <w:sz w:val="24"/>
          <w:u w:val="single"/>
        </w:rPr>
      </w:pPr>
    </w:p>
    <w:p w:rsidR="00565360" w:rsidRPr="00681879" w:rsidRDefault="00565360" w:rsidP="00411C6D">
      <w:pPr>
        <w:rPr>
          <w:rFonts w:ascii="Garamond" w:hAnsi="Garamond" w:cs="Arial"/>
          <w:b/>
          <w:bCs/>
          <w:sz w:val="24"/>
          <w:u w:val="single"/>
        </w:rPr>
      </w:pPr>
      <w:r w:rsidRPr="00681879">
        <w:rPr>
          <w:rFonts w:ascii="Garamond" w:hAnsi="Garamond" w:cs="Arial"/>
          <w:b/>
          <w:bCs/>
          <w:sz w:val="24"/>
          <w:u w:val="single"/>
        </w:rPr>
        <w:t>Are schools required by federal law to participate?</w:t>
      </w:r>
    </w:p>
    <w:p w:rsidR="00565360" w:rsidRPr="00681879" w:rsidRDefault="00565360" w:rsidP="00411C6D">
      <w:pPr>
        <w:rPr>
          <w:rFonts w:ascii="Garamond" w:hAnsi="Garamond" w:cs="Arial"/>
          <w:sz w:val="24"/>
        </w:rPr>
      </w:pPr>
      <w:r w:rsidRPr="00681879">
        <w:rPr>
          <w:rFonts w:ascii="Garamond" w:hAnsi="Garamond" w:cs="Arial"/>
          <w:sz w:val="24"/>
        </w:rPr>
        <w:t>No. School participation is voluntary. However, we hope you will participate in this study so that students like those in your school are accurately and fairly represented.</w:t>
      </w:r>
    </w:p>
    <w:p w:rsidR="00565360" w:rsidRPr="00681879" w:rsidRDefault="00565360" w:rsidP="00411C6D">
      <w:pPr>
        <w:rPr>
          <w:rFonts w:ascii="Garamond" w:hAnsi="Garamond" w:cs="Arial"/>
          <w:b/>
          <w:bCs/>
          <w:sz w:val="24"/>
          <w:u w:val="single"/>
        </w:rPr>
      </w:pPr>
    </w:p>
    <w:p w:rsidR="00565360" w:rsidRPr="00681879" w:rsidRDefault="00565360" w:rsidP="00411C6D">
      <w:pPr>
        <w:rPr>
          <w:rFonts w:ascii="Garamond" w:hAnsi="Garamond" w:cs="Arial"/>
          <w:b/>
          <w:bCs/>
          <w:sz w:val="24"/>
          <w:u w:val="single"/>
        </w:rPr>
      </w:pPr>
      <w:r w:rsidRPr="00681879">
        <w:rPr>
          <w:rFonts w:ascii="Garamond" w:hAnsi="Garamond" w:cs="Arial"/>
          <w:b/>
          <w:bCs/>
          <w:sz w:val="24"/>
          <w:u w:val="single"/>
        </w:rPr>
        <w:t>What do school staff and students do?</w:t>
      </w:r>
    </w:p>
    <w:p w:rsidR="00565360" w:rsidRPr="00681879" w:rsidRDefault="00565360" w:rsidP="00411C6D">
      <w:pPr>
        <w:rPr>
          <w:rFonts w:ascii="Garamond" w:hAnsi="Garamond" w:cs="Arial"/>
          <w:b/>
          <w:bCs/>
          <w:sz w:val="24"/>
        </w:rPr>
      </w:pPr>
    </w:p>
    <w:p w:rsidR="00565360" w:rsidRPr="00681879" w:rsidRDefault="00565360" w:rsidP="00411C6D">
      <w:pPr>
        <w:rPr>
          <w:rFonts w:ascii="Garamond" w:hAnsi="Garamond" w:cs="Arial"/>
          <w:sz w:val="24"/>
        </w:rPr>
      </w:pPr>
      <w:r w:rsidRPr="00681879">
        <w:rPr>
          <w:rFonts w:ascii="Garamond" w:hAnsi="Garamond" w:cs="Arial"/>
          <w:sz w:val="24"/>
        </w:rPr>
        <w:t xml:space="preserve">Schools are asked to designate a </w:t>
      </w:r>
      <w:r w:rsidRPr="00681879">
        <w:rPr>
          <w:rFonts w:ascii="Garamond" w:hAnsi="Garamond" w:cs="Arial"/>
          <w:i/>
          <w:sz w:val="24"/>
        </w:rPr>
        <w:t>School Coordinator</w:t>
      </w:r>
      <w:r w:rsidRPr="00681879">
        <w:rPr>
          <w:rFonts w:ascii="Garamond" w:hAnsi="Garamond" w:cs="Arial"/>
          <w:sz w:val="24"/>
        </w:rPr>
        <w:t xml:space="preserve"> to assist [contractor’s name] staff members with in-school arrangements.</w:t>
      </w:r>
    </w:p>
    <w:p w:rsidR="00565360" w:rsidRPr="00681879" w:rsidRDefault="00565360" w:rsidP="00411C6D">
      <w:pPr>
        <w:rPr>
          <w:rFonts w:ascii="Garamond" w:hAnsi="Garamond" w:cs="Arial"/>
          <w:sz w:val="24"/>
        </w:rPr>
      </w:pPr>
    </w:p>
    <w:p w:rsidR="00565360" w:rsidRPr="00681879" w:rsidRDefault="00565360" w:rsidP="00411C6D">
      <w:pPr>
        <w:rPr>
          <w:rFonts w:ascii="Garamond" w:hAnsi="Garamond" w:cs="Arial"/>
          <w:sz w:val="24"/>
        </w:rPr>
      </w:pPr>
      <w:r w:rsidRPr="00681879" w:rsidDel="00C13083">
        <w:rPr>
          <w:rFonts w:ascii="Garamond" w:hAnsi="Garamond" w:cs="Arial"/>
          <w:sz w:val="24"/>
        </w:rPr>
        <w:t>T</w:t>
      </w:r>
      <w:r w:rsidRPr="00681879">
        <w:rPr>
          <w:rFonts w:ascii="Garamond" w:hAnsi="Garamond" w:cs="Arial"/>
          <w:sz w:val="24"/>
        </w:rPr>
        <w:t>he school principal or lead administrator will receive a School Questionnaire to complete. The</w:t>
      </w:r>
      <w:r w:rsidRPr="00681879" w:rsidDel="00C13083">
        <w:rPr>
          <w:rFonts w:ascii="Garamond" w:hAnsi="Garamond" w:cs="Arial"/>
          <w:sz w:val="24"/>
        </w:rPr>
        <w:t xml:space="preserve"> </w:t>
      </w:r>
      <w:r w:rsidRPr="00681879">
        <w:rPr>
          <w:rFonts w:ascii="Garamond" w:hAnsi="Garamond" w:cs="Arial"/>
          <w:sz w:val="24"/>
        </w:rPr>
        <w:t>questionnaire, which asks about the school environment and structure, takes about 30 minutes to complete.</w:t>
      </w:r>
    </w:p>
    <w:p w:rsidR="00565360" w:rsidRPr="00681879" w:rsidRDefault="00565360" w:rsidP="00411C6D">
      <w:pPr>
        <w:rPr>
          <w:rFonts w:ascii="Garamond" w:hAnsi="Garamond" w:cs="Arial"/>
          <w:sz w:val="24"/>
        </w:rPr>
      </w:pPr>
    </w:p>
    <w:p w:rsidR="00565360" w:rsidRPr="00681879" w:rsidRDefault="00565360" w:rsidP="00411C6D">
      <w:pPr>
        <w:rPr>
          <w:rFonts w:ascii="Garamond" w:hAnsi="Garamond" w:cs="Arial"/>
          <w:sz w:val="24"/>
        </w:rPr>
      </w:pPr>
      <w:r w:rsidRPr="00681879">
        <w:rPr>
          <w:rFonts w:ascii="Garamond" w:hAnsi="Garamond" w:cs="Arial"/>
          <w:sz w:val="24"/>
        </w:rPr>
        <w:t>Students will attend the assessment session(s) and will be asked to complete the assessment booklet, questionnaire, and if applicable, the computer-based assessment.  Those who do will receive compensation.</w:t>
      </w:r>
    </w:p>
    <w:p w:rsidR="00565360" w:rsidRPr="00681879" w:rsidRDefault="00565360" w:rsidP="00411C6D">
      <w:pPr>
        <w:rPr>
          <w:rFonts w:ascii="Arial" w:hAnsi="Arial" w:cs="Arial"/>
          <w:sz w:val="20"/>
        </w:rPr>
      </w:pPr>
    </w:p>
    <w:p w:rsidR="00565360" w:rsidRDefault="00565360" w:rsidP="00411C6D">
      <w:pPr>
        <w:rPr>
          <w:rFonts w:ascii="Arial" w:hAnsi="Arial" w:cs="Arial"/>
          <w:sz w:val="20"/>
        </w:rPr>
      </w:pPr>
      <w:r>
        <w:rPr>
          <w:rFonts w:ascii="Arial" w:hAnsi="Arial" w:cs="Arial"/>
          <w:sz w:val="20"/>
        </w:rPr>
        <w:br w:type="page"/>
      </w:r>
    </w:p>
    <w:p w:rsidR="00565360" w:rsidRPr="00690E3A" w:rsidRDefault="00565360" w:rsidP="00411C6D">
      <w:pPr>
        <w:rPr>
          <w:rFonts w:ascii="Arial" w:hAnsi="Arial" w:cs="Arial"/>
          <w:sz w:val="20"/>
        </w:rPr>
      </w:pPr>
      <w:r>
        <w:rPr>
          <w:noProof/>
        </w:rPr>
        <w:pict>
          <v:shape id="_x0000_s1030" type="#_x0000_t202" style="position:absolute;left:0;text-align:left;margin-left:-9pt;margin-top:-10pt;width:262.5pt;height:24.5pt;z-index:251662336">
            <v:textbox style="mso-next-textbox:#_x0000_s1030">
              <w:txbxContent>
                <w:p w:rsidR="00565360" w:rsidRPr="009B0358" w:rsidRDefault="00565360" w:rsidP="00BD092A">
                  <w:pPr>
                    <w:pStyle w:val="Style1"/>
                  </w:pPr>
                  <w:bookmarkStart w:id="5" w:name="_Toc260909589"/>
                  <w:r>
                    <w:t>PISA</w:t>
                  </w:r>
                  <w:r w:rsidRPr="009B0358">
                    <w:t xml:space="preserve"> 20</w:t>
                  </w:r>
                  <w:r>
                    <w:t>12</w:t>
                  </w:r>
                  <w:r w:rsidRPr="009B0358">
                    <w:t xml:space="preserve"> </w:t>
                  </w:r>
                  <w:r>
                    <w:t xml:space="preserve">Field Test </w:t>
                  </w:r>
                  <w:r w:rsidRPr="009B0358">
                    <w:t>Summary of Activities</w:t>
                  </w:r>
                  <w:bookmarkEnd w:id="5"/>
                </w:p>
              </w:txbxContent>
            </v:textbox>
          </v:shape>
        </w:pict>
      </w:r>
    </w:p>
    <w:p w:rsidR="00565360" w:rsidRPr="004B1141" w:rsidRDefault="00565360" w:rsidP="00411C6D">
      <w:pPr>
        <w:rPr>
          <w:rFonts w:ascii="Arial" w:hAnsi="Arial" w:cs="Arial"/>
          <w:color w:val="FF0000"/>
          <w:sz w:val="20"/>
        </w:rPr>
      </w:pPr>
    </w:p>
    <w:p w:rsidR="00565360" w:rsidRPr="00681879" w:rsidRDefault="00565360" w:rsidP="00411C6D">
      <w:pPr>
        <w:rPr>
          <w:rFonts w:ascii="Garamond" w:hAnsi="Garamond"/>
          <w:sz w:val="24"/>
          <w:szCs w:val="24"/>
        </w:rPr>
      </w:pPr>
    </w:p>
    <w:p w:rsidR="00565360" w:rsidRDefault="00565360" w:rsidP="00411C6D">
      <w:pPr>
        <w:jc w:val="center"/>
        <w:rPr>
          <w:rFonts w:ascii="Garamond" w:hAnsi="Garamond" w:cs="Arial"/>
          <w:b/>
          <w:bCs/>
          <w:sz w:val="24"/>
          <w:szCs w:val="24"/>
        </w:rPr>
      </w:pPr>
      <w:r w:rsidRPr="00681879">
        <w:rPr>
          <w:rFonts w:ascii="Garamond" w:hAnsi="Garamond" w:cs="Arial"/>
          <w:b/>
          <w:bCs/>
          <w:sz w:val="24"/>
          <w:szCs w:val="24"/>
        </w:rPr>
        <w:t>Summary of Activities for School Coordinators</w:t>
      </w:r>
    </w:p>
    <w:p w:rsidR="00565360" w:rsidRDefault="00565360" w:rsidP="00411C6D">
      <w:pPr>
        <w:jc w:val="center"/>
        <w:rPr>
          <w:rFonts w:ascii="Garamond" w:hAnsi="Garamond" w:cs="Arial"/>
          <w:b/>
          <w:bCs/>
          <w:sz w:val="24"/>
          <w:szCs w:val="24"/>
        </w:rPr>
      </w:pPr>
      <w:r w:rsidRPr="00681879">
        <w:rPr>
          <w:rFonts w:ascii="Garamond" w:hAnsi="Garamond" w:cs="Arial"/>
          <w:b/>
          <w:bCs/>
          <w:sz w:val="24"/>
          <w:szCs w:val="24"/>
        </w:rPr>
        <w:t>Program for International Student Assessment</w:t>
      </w:r>
    </w:p>
    <w:p w:rsidR="00565360" w:rsidRDefault="00565360" w:rsidP="00411C6D">
      <w:pPr>
        <w:jc w:val="center"/>
        <w:rPr>
          <w:rFonts w:ascii="Garamond" w:hAnsi="Garamond" w:cs="Arial"/>
          <w:b/>
          <w:bCs/>
          <w:sz w:val="24"/>
          <w:szCs w:val="24"/>
        </w:rPr>
      </w:pPr>
      <w:r w:rsidRPr="00681879">
        <w:rPr>
          <w:rFonts w:ascii="Garamond" w:hAnsi="Garamond" w:cs="Arial"/>
          <w:b/>
          <w:bCs/>
          <w:sz w:val="24"/>
          <w:szCs w:val="24"/>
        </w:rPr>
        <w:t>FIELD TEST 2011</w:t>
      </w:r>
    </w:p>
    <w:p w:rsidR="00565360" w:rsidRDefault="00565360" w:rsidP="00411C6D">
      <w:pPr>
        <w:rPr>
          <w:rFonts w:ascii="Garamond" w:hAnsi="Garamond" w:cs="Arial"/>
          <w:b/>
          <w:bCs/>
          <w:sz w:val="24"/>
          <w:szCs w:val="24"/>
          <w:u w:val="single"/>
        </w:rPr>
      </w:pPr>
    </w:p>
    <w:p w:rsidR="00565360" w:rsidRPr="00681879" w:rsidRDefault="00565360" w:rsidP="00411C6D">
      <w:pPr>
        <w:rPr>
          <w:rFonts w:ascii="Garamond" w:hAnsi="Garamond" w:cs="Arial"/>
          <w:b/>
          <w:bCs/>
          <w:sz w:val="24"/>
          <w:szCs w:val="24"/>
          <w:u w:val="single"/>
        </w:rPr>
      </w:pPr>
      <w:r w:rsidRPr="00681879">
        <w:rPr>
          <w:rFonts w:ascii="Garamond" w:hAnsi="Garamond" w:cs="Arial"/>
          <w:b/>
          <w:bCs/>
          <w:sz w:val="24"/>
          <w:szCs w:val="24"/>
          <w:u w:val="single"/>
        </w:rPr>
        <w:t>What will be asked of the school coordinator?</w:t>
      </w:r>
    </w:p>
    <w:p w:rsidR="00565360" w:rsidRPr="00681879" w:rsidRDefault="00565360" w:rsidP="00411C6D">
      <w:pPr>
        <w:rPr>
          <w:rFonts w:ascii="Garamond" w:hAnsi="Garamond" w:cs="Arial"/>
          <w:sz w:val="24"/>
          <w:szCs w:val="24"/>
        </w:rPr>
      </w:pPr>
      <w:r w:rsidRPr="00681879">
        <w:rPr>
          <w:rFonts w:ascii="Garamond" w:hAnsi="Garamond" w:cs="Arial"/>
          <w:b/>
          <w:i/>
          <w:sz w:val="24"/>
          <w:szCs w:val="24"/>
        </w:rPr>
        <w:t>Upon the school’s agreement to participate</w:t>
      </w:r>
      <w:r w:rsidRPr="00681879">
        <w:rPr>
          <w:rFonts w:ascii="Garamond" w:hAnsi="Garamond" w:cs="Arial"/>
          <w:sz w:val="24"/>
          <w:szCs w:val="24"/>
        </w:rPr>
        <w:t xml:space="preserve">, [contractor’s name] staff will work with the school coordinator to: </w:t>
      </w:r>
    </w:p>
    <w:p w:rsidR="00565360" w:rsidRPr="00681879" w:rsidRDefault="00565360" w:rsidP="00411C6D">
      <w:pPr>
        <w:rPr>
          <w:rFonts w:ascii="Garamond" w:hAnsi="Garamond" w:cs="Arial"/>
          <w:sz w:val="24"/>
          <w:szCs w:val="24"/>
        </w:rPr>
      </w:pPr>
      <w:r w:rsidRPr="00681879">
        <w:rPr>
          <w:rFonts w:ascii="Garamond" w:hAnsi="Garamond" w:cs="Arial"/>
          <w:sz w:val="24"/>
          <w:szCs w:val="24"/>
        </w:rPr>
        <w:t xml:space="preserve"> </w:t>
      </w:r>
    </w:p>
    <w:p w:rsidR="00565360" w:rsidRPr="00681879" w:rsidRDefault="00565360" w:rsidP="00411C6D">
      <w:pPr>
        <w:rPr>
          <w:rFonts w:ascii="Garamond" w:hAnsi="Garamond" w:cs="Arial"/>
          <w:sz w:val="24"/>
          <w:szCs w:val="24"/>
        </w:rPr>
      </w:pPr>
      <w:r w:rsidRPr="00681879">
        <w:rPr>
          <w:rFonts w:ascii="Garamond" w:hAnsi="Garamond" w:cs="Arial"/>
          <w:sz w:val="24"/>
          <w:szCs w:val="24"/>
        </w:rPr>
        <w:t>Schedule the assessment</w:t>
      </w:r>
      <w:r w:rsidRPr="00681879">
        <w:rPr>
          <w:rFonts w:ascii="Garamond" w:hAnsi="Garamond" w:cs="Arial"/>
          <w:i/>
          <w:sz w:val="24"/>
          <w:szCs w:val="24"/>
        </w:rPr>
        <w:t>.</w:t>
      </w:r>
      <w:r w:rsidRPr="00681879">
        <w:rPr>
          <w:rFonts w:ascii="Garamond" w:hAnsi="Garamond" w:cs="Arial"/>
          <w:sz w:val="24"/>
          <w:szCs w:val="24"/>
        </w:rPr>
        <w:t xml:space="preserve"> A [contractor’s name] </w:t>
      </w:r>
      <w:r w:rsidRPr="00681879">
        <w:rPr>
          <w:rFonts w:ascii="Garamond" w:hAnsi="Garamond" w:cs="Arial"/>
          <w:color w:val="000000"/>
          <w:sz w:val="24"/>
          <w:szCs w:val="24"/>
        </w:rPr>
        <w:t>staf</w:t>
      </w:r>
      <w:r w:rsidRPr="00681879">
        <w:rPr>
          <w:rFonts w:ascii="Garamond" w:hAnsi="Garamond" w:cs="Arial"/>
          <w:sz w:val="24"/>
          <w:szCs w:val="24"/>
        </w:rPr>
        <w:t>f member will contact the school coordinator to schedule a convenient date between March 1 and May 15, 2011. The coordinator will need to arrange the use of a classroom or an alter</w:t>
      </w:r>
      <w:r w:rsidRPr="00681879">
        <w:rPr>
          <w:rFonts w:ascii="Garamond" w:hAnsi="Garamond" w:cs="Arial"/>
          <w:color w:val="000000"/>
          <w:sz w:val="24"/>
          <w:szCs w:val="24"/>
        </w:rPr>
        <w:t xml:space="preserve">native quiet space for the </w:t>
      </w:r>
      <w:r w:rsidRPr="00681879">
        <w:rPr>
          <w:rFonts w:ascii="Garamond" w:hAnsi="Garamond" w:cs="Arial"/>
          <w:sz w:val="24"/>
          <w:szCs w:val="24"/>
        </w:rPr>
        <w:t>assessment.</w:t>
      </w:r>
    </w:p>
    <w:p w:rsidR="00565360" w:rsidRPr="00681879" w:rsidDel="00C13083" w:rsidRDefault="00565360" w:rsidP="00411C6D">
      <w:pPr>
        <w:rPr>
          <w:rFonts w:ascii="Garamond" w:hAnsi="Garamond" w:cs="Arial"/>
          <w:sz w:val="24"/>
          <w:szCs w:val="24"/>
        </w:rPr>
      </w:pPr>
    </w:p>
    <w:p w:rsidR="00565360" w:rsidRPr="00681879" w:rsidRDefault="00565360" w:rsidP="00411C6D">
      <w:pPr>
        <w:rPr>
          <w:rFonts w:ascii="Garamond" w:hAnsi="Garamond" w:cs="Arial"/>
          <w:color w:val="000000"/>
          <w:sz w:val="24"/>
          <w:szCs w:val="24"/>
        </w:rPr>
      </w:pPr>
      <w:r w:rsidRPr="00681879">
        <w:rPr>
          <w:rFonts w:ascii="Garamond" w:hAnsi="Garamond" w:cs="Arial"/>
          <w:color w:val="000000"/>
          <w:sz w:val="24"/>
          <w:szCs w:val="24"/>
        </w:rPr>
        <w:t xml:space="preserve">Review parent notification procedures. If your school requires parental permission to conduct the assessment, the </w:t>
      </w:r>
      <w:r w:rsidRPr="00681879">
        <w:rPr>
          <w:rFonts w:ascii="Garamond" w:hAnsi="Garamond" w:cs="Arial"/>
          <w:sz w:val="24"/>
          <w:szCs w:val="24"/>
        </w:rPr>
        <w:t xml:space="preserve">[contractor’s name] </w:t>
      </w:r>
      <w:r w:rsidRPr="00681879">
        <w:rPr>
          <w:rFonts w:ascii="Garamond" w:hAnsi="Garamond" w:cs="Arial"/>
          <w:color w:val="000000"/>
          <w:sz w:val="24"/>
          <w:szCs w:val="24"/>
        </w:rPr>
        <w:t>staff member will review these procedures with the school coordinator.</w:t>
      </w:r>
    </w:p>
    <w:p w:rsidR="00565360" w:rsidRPr="00681879" w:rsidRDefault="00565360" w:rsidP="00411C6D">
      <w:pPr>
        <w:rPr>
          <w:rFonts w:ascii="Garamond" w:hAnsi="Garamond" w:cs="Arial"/>
          <w:sz w:val="24"/>
          <w:szCs w:val="24"/>
        </w:rPr>
      </w:pPr>
    </w:p>
    <w:p w:rsidR="00565360" w:rsidRPr="00681879" w:rsidRDefault="00565360" w:rsidP="00411C6D">
      <w:pPr>
        <w:rPr>
          <w:rFonts w:ascii="Garamond" w:hAnsi="Garamond" w:cs="Arial"/>
          <w:sz w:val="24"/>
          <w:szCs w:val="24"/>
        </w:rPr>
      </w:pPr>
      <w:r w:rsidRPr="00681879">
        <w:rPr>
          <w:rFonts w:ascii="Garamond" w:hAnsi="Garamond" w:cs="Arial"/>
          <w:sz w:val="24"/>
          <w:szCs w:val="24"/>
        </w:rPr>
        <w:t xml:space="preserve">Provide a list </w:t>
      </w:r>
      <w:r w:rsidRPr="00681879">
        <w:rPr>
          <w:rFonts w:ascii="Garamond" w:hAnsi="Garamond" w:cs="Arial"/>
          <w:color w:val="000000"/>
          <w:sz w:val="24"/>
          <w:szCs w:val="24"/>
        </w:rPr>
        <w:t>of</w:t>
      </w:r>
      <w:r w:rsidRPr="00681879">
        <w:rPr>
          <w:rFonts w:ascii="Garamond" w:hAnsi="Garamond" w:cs="Arial"/>
          <w:sz w:val="24"/>
          <w:szCs w:val="24"/>
        </w:rPr>
        <w:t xml:space="preserve"> age-eligible students. The school coordinator will receive instructions for preparing and submitting a list of students. Students from the list will be selected randomly to participate. </w:t>
      </w:r>
    </w:p>
    <w:p w:rsidR="00565360" w:rsidRPr="00681879" w:rsidRDefault="00565360" w:rsidP="00411C6D">
      <w:pPr>
        <w:rPr>
          <w:rFonts w:ascii="Garamond" w:hAnsi="Garamond" w:cs="Arial"/>
          <w:sz w:val="24"/>
          <w:szCs w:val="24"/>
        </w:rPr>
      </w:pPr>
    </w:p>
    <w:p w:rsidR="00565360" w:rsidRPr="00681879" w:rsidRDefault="00565360" w:rsidP="00411C6D">
      <w:pPr>
        <w:rPr>
          <w:rFonts w:ascii="Garamond" w:hAnsi="Garamond" w:cs="Arial"/>
          <w:b/>
          <w:sz w:val="24"/>
          <w:szCs w:val="24"/>
        </w:rPr>
      </w:pPr>
      <w:r w:rsidRPr="00681879">
        <w:rPr>
          <w:rFonts w:ascii="Garamond" w:hAnsi="Garamond" w:cs="Arial"/>
          <w:b/>
          <w:sz w:val="24"/>
          <w:szCs w:val="24"/>
        </w:rPr>
        <w:t xml:space="preserve">All student names will be kept confidential and will never be linked to assessment booklets or results. Individual student responses or scores are NEVER reported or distributed. </w:t>
      </w:r>
    </w:p>
    <w:p w:rsidR="00565360" w:rsidRPr="00681879" w:rsidRDefault="00565360" w:rsidP="00411C6D">
      <w:pPr>
        <w:rPr>
          <w:rFonts w:ascii="Garamond" w:hAnsi="Garamond" w:cs="Arial"/>
          <w:color w:val="000000"/>
          <w:sz w:val="24"/>
          <w:szCs w:val="24"/>
        </w:rPr>
      </w:pPr>
    </w:p>
    <w:p w:rsidR="00565360" w:rsidRPr="00681879" w:rsidRDefault="00565360" w:rsidP="00411C6D">
      <w:pPr>
        <w:rPr>
          <w:rFonts w:ascii="Garamond" w:hAnsi="Garamond" w:cs="Arial"/>
          <w:color w:val="000000"/>
          <w:sz w:val="24"/>
          <w:szCs w:val="24"/>
        </w:rPr>
      </w:pPr>
      <w:r w:rsidRPr="00681879">
        <w:rPr>
          <w:rFonts w:ascii="Garamond" w:hAnsi="Garamond" w:cs="Arial"/>
          <w:b/>
          <w:i/>
          <w:color w:val="000000"/>
          <w:sz w:val="24"/>
          <w:szCs w:val="24"/>
        </w:rPr>
        <w:t>Closer to the assessment date</w:t>
      </w:r>
      <w:r w:rsidRPr="00681879">
        <w:rPr>
          <w:rFonts w:ascii="Garamond" w:hAnsi="Garamond" w:cs="Arial"/>
          <w:color w:val="000000"/>
          <w:sz w:val="24"/>
          <w:szCs w:val="24"/>
        </w:rPr>
        <w:t>, the school coordinator will be asked to:</w:t>
      </w:r>
    </w:p>
    <w:p w:rsidR="00565360" w:rsidRPr="00681879" w:rsidRDefault="00565360" w:rsidP="00411C6D">
      <w:pPr>
        <w:rPr>
          <w:rFonts w:ascii="Garamond" w:hAnsi="Garamond" w:cs="Arial"/>
          <w:color w:val="000000"/>
          <w:sz w:val="24"/>
          <w:szCs w:val="24"/>
        </w:rPr>
      </w:pPr>
    </w:p>
    <w:p w:rsidR="00565360" w:rsidRPr="00681879" w:rsidRDefault="00565360" w:rsidP="00411C6D">
      <w:pPr>
        <w:rPr>
          <w:rFonts w:ascii="Garamond" w:hAnsi="Garamond" w:cs="Arial"/>
          <w:color w:val="000000"/>
          <w:sz w:val="24"/>
          <w:szCs w:val="24"/>
        </w:rPr>
      </w:pPr>
      <w:r w:rsidRPr="00681879">
        <w:rPr>
          <w:rFonts w:ascii="Garamond" w:hAnsi="Garamond" w:cs="Arial"/>
          <w:color w:val="000000"/>
          <w:sz w:val="24"/>
          <w:szCs w:val="24"/>
        </w:rPr>
        <w:t xml:space="preserve">Work with a </w:t>
      </w:r>
      <w:r w:rsidRPr="00681879">
        <w:rPr>
          <w:rFonts w:ascii="Garamond" w:hAnsi="Garamond" w:cs="Arial"/>
          <w:sz w:val="24"/>
          <w:szCs w:val="24"/>
        </w:rPr>
        <w:t xml:space="preserve">[contractor’s name] </w:t>
      </w:r>
      <w:r w:rsidRPr="00681879">
        <w:rPr>
          <w:rFonts w:ascii="Garamond" w:hAnsi="Garamond" w:cs="Arial"/>
          <w:color w:val="000000"/>
          <w:sz w:val="24"/>
          <w:szCs w:val="24"/>
        </w:rPr>
        <w:t>staff member to identify those students with special needs or limited English proficiency that preclude them from participating in the assessment.</w:t>
      </w:r>
    </w:p>
    <w:p w:rsidR="00565360" w:rsidRPr="00681879" w:rsidRDefault="00565360" w:rsidP="00411C6D">
      <w:pPr>
        <w:rPr>
          <w:rFonts w:ascii="Garamond" w:hAnsi="Garamond" w:cs="Arial"/>
          <w:color w:val="000000"/>
          <w:sz w:val="24"/>
          <w:szCs w:val="24"/>
        </w:rPr>
      </w:pPr>
    </w:p>
    <w:p w:rsidR="00565360" w:rsidRPr="00681879" w:rsidRDefault="00565360" w:rsidP="00411C6D">
      <w:pPr>
        <w:rPr>
          <w:rFonts w:ascii="Garamond" w:hAnsi="Garamond" w:cs="Arial"/>
          <w:color w:val="000000"/>
          <w:sz w:val="24"/>
          <w:szCs w:val="24"/>
        </w:rPr>
      </w:pPr>
      <w:r w:rsidRPr="00681879">
        <w:rPr>
          <w:rFonts w:ascii="Garamond" w:hAnsi="Garamond" w:cs="Arial"/>
          <w:color w:val="000000"/>
          <w:sz w:val="24"/>
          <w:szCs w:val="24"/>
        </w:rPr>
        <w:t xml:space="preserve">Notify parents, teachers, and students. Once the students have been selected, a </w:t>
      </w:r>
      <w:r w:rsidRPr="00681879">
        <w:rPr>
          <w:rFonts w:ascii="Garamond" w:hAnsi="Garamond" w:cs="Arial"/>
          <w:sz w:val="24"/>
          <w:szCs w:val="24"/>
        </w:rPr>
        <w:t xml:space="preserve">[contractor’s name] </w:t>
      </w:r>
      <w:r w:rsidRPr="00681879">
        <w:rPr>
          <w:rFonts w:ascii="Garamond" w:hAnsi="Garamond" w:cs="Arial"/>
          <w:color w:val="000000"/>
          <w:sz w:val="24"/>
          <w:szCs w:val="24"/>
        </w:rPr>
        <w:t>staff member will work with the school coordinator on procedures for notifying parents, teachers, and students of the study and the benefits of participating.</w:t>
      </w:r>
    </w:p>
    <w:p w:rsidR="00565360" w:rsidRPr="00681879" w:rsidRDefault="00565360" w:rsidP="00411C6D">
      <w:pPr>
        <w:rPr>
          <w:rFonts w:ascii="Garamond" w:hAnsi="Garamond" w:cs="Arial"/>
          <w:color w:val="000000"/>
          <w:sz w:val="24"/>
          <w:szCs w:val="24"/>
        </w:rPr>
      </w:pPr>
    </w:p>
    <w:p w:rsidR="00565360" w:rsidRPr="00681879" w:rsidRDefault="00565360" w:rsidP="00411C6D">
      <w:pPr>
        <w:rPr>
          <w:rFonts w:ascii="Garamond" w:hAnsi="Garamond" w:cs="Arial"/>
          <w:color w:val="000000"/>
          <w:sz w:val="24"/>
          <w:szCs w:val="24"/>
        </w:rPr>
      </w:pPr>
      <w:r w:rsidRPr="00681879">
        <w:rPr>
          <w:rFonts w:ascii="Garamond" w:hAnsi="Garamond" w:cs="Arial"/>
          <w:color w:val="000000"/>
          <w:sz w:val="24"/>
          <w:szCs w:val="24"/>
        </w:rPr>
        <w:t xml:space="preserve">Receive the School Questionnaire. The school coordinator will be mailed the School Questionnaire and asked to distribute it to the school principal. The Coordinator should also retrieve the questionnaire and return it to the </w:t>
      </w:r>
      <w:r w:rsidRPr="00681879">
        <w:rPr>
          <w:rFonts w:ascii="Garamond" w:hAnsi="Garamond" w:cs="Arial"/>
          <w:sz w:val="24"/>
          <w:szCs w:val="24"/>
        </w:rPr>
        <w:t xml:space="preserve">[contractor’s name] </w:t>
      </w:r>
      <w:r w:rsidRPr="00681879">
        <w:rPr>
          <w:rFonts w:ascii="Garamond" w:hAnsi="Garamond" w:cs="Arial"/>
          <w:color w:val="000000"/>
          <w:sz w:val="24"/>
          <w:szCs w:val="24"/>
        </w:rPr>
        <w:t>staff member on assessment day.</w:t>
      </w:r>
    </w:p>
    <w:p w:rsidR="00565360" w:rsidRPr="00681879" w:rsidRDefault="00565360" w:rsidP="00411C6D">
      <w:pPr>
        <w:rPr>
          <w:rFonts w:ascii="Garamond" w:hAnsi="Garamond" w:cs="Arial"/>
          <w:color w:val="000000"/>
          <w:sz w:val="24"/>
          <w:szCs w:val="24"/>
        </w:rPr>
      </w:pPr>
    </w:p>
    <w:p w:rsidR="00565360" w:rsidRPr="00681879" w:rsidRDefault="00565360" w:rsidP="00411C6D">
      <w:pPr>
        <w:rPr>
          <w:rFonts w:ascii="Garamond" w:hAnsi="Garamond" w:cs="Arial"/>
          <w:color w:val="000000"/>
          <w:sz w:val="24"/>
          <w:szCs w:val="24"/>
        </w:rPr>
      </w:pPr>
      <w:r w:rsidRPr="00681879">
        <w:rPr>
          <w:rFonts w:ascii="Garamond" w:hAnsi="Garamond" w:cs="Arial"/>
          <w:color w:val="000000"/>
          <w:sz w:val="24"/>
          <w:szCs w:val="24"/>
        </w:rPr>
        <w:t xml:space="preserve">Confirm the assessment information. At least 2 weeks before the assessment, a </w:t>
      </w:r>
      <w:r w:rsidRPr="00681879">
        <w:rPr>
          <w:rFonts w:ascii="Garamond" w:hAnsi="Garamond" w:cs="Arial"/>
          <w:sz w:val="24"/>
          <w:szCs w:val="24"/>
        </w:rPr>
        <w:t xml:space="preserve">[contractor’s name] </w:t>
      </w:r>
      <w:r w:rsidRPr="00681879">
        <w:rPr>
          <w:rFonts w:ascii="Garamond" w:hAnsi="Garamond" w:cs="Arial"/>
          <w:color w:val="000000"/>
          <w:sz w:val="24"/>
          <w:szCs w:val="24"/>
        </w:rPr>
        <w:t>staff member will contact the school coordinator to confirm the date and location of the assessment.</w:t>
      </w:r>
    </w:p>
    <w:p w:rsidR="00565360" w:rsidRPr="00681879" w:rsidRDefault="00565360" w:rsidP="00411C6D">
      <w:pPr>
        <w:rPr>
          <w:rFonts w:ascii="Garamond" w:hAnsi="Garamond" w:cs="Arial"/>
          <w:color w:val="000000"/>
          <w:sz w:val="24"/>
          <w:szCs w:val="24"/>
        </w:rPr>
      </w:pPr>
    </w:p>
    <w:p w:rsidR="00565360" w:rsidRPr="00681879" w:rsidRDefault="00565360" w:rsidP="00411C6D">
      <w:pPr>
        <w:rPr>
          <w:rFonts w:ascii="Garamond" w:hAnsi="Garamond" w:cs="Arial"/>
          <w:color w:val="000000"/>
          <w:sz w:val="24"/>
          <w:szCs w:val="24"/>
        </w:rPr>
      </w:pPr>
      <w:r w:rsidRPr="00681879">
        <w:rPr>
          <w:rFonts w:ascii="Garamond" w:hAnsi="Garamond" w:cs="Arial"/>
          <w:b/>
          <w:i/>
          <w:color w:val="000000"/>
          <w:sz w:val="24"/>
          <w:szCs w:val="24"/>
        </w:rPr>
        <w:t>On assessment day</w:t>
      </w:r>
      <w:r w:rsidRPr="00681879">
        <w:rPr>
          <w:rFonts w:ascii="Garamond" w:hAnsi="Garamond" w:cs="Arial"/>
          <w:color w:val="000000"/>
          <w:sz w:val="24"/>
          <w:szCs w:val="24"/>
        </w:rPr>
        <w:t>, the school coordinator will be asked to:</w:t>
      </w:r>
    </w:p>
    <w:p w:rsidR="00565360" w:rsidRPr="00681879" w:rsidRDefault="00565360" w:rsidP="00411C6D">
      <w:pPr>
        <w:rPr>
          <w:rFonts w:ascii="Garamond" w:hAnsi="Garamond" w:cs="Arial"/>
          <w:color w:val="000000"/>
          <w:sz w:val="24"/>
          <w:szCs w:val="24"/>
        </w:rPr>
      </w:pPr>
    </w:p>
    <w:p w:rsidR="00565360" w:rsidRDefault="00565360" w:rsidP="00411C6D">
      <w:pPr>
        <w:rPr>
          <w:rFonts w:ascii="Garamond" w:hAnsi="Garamond" w:cs="Arial"/>
          <w:color w:val="000000"/>
          <w:sz w:val="24"/>
          <w:szCs w:val="24"/>
        </w:rPr>
      </w:pPr>
      <w:r w:rsidRPr="00681879">
        <w:rPr>
          <w:rFonts w:ascii="Garamond" w:hAnsi="Garamond" w:cs="Arial"/>
          <w:color w:val="000000"/>
          <w:sz w:val="24"/>
          <w:szCs w:val="24"/>
        </w:rPr>
        <w:t>Ensure that all sampled students attend the assessment session. While it is not necessary for the school coordinator to be present during the session, the school coordinator should be available before the assessment to help locate selected students and ensure participation.</w:t>
      </w:r>
      <w:r w:rsidRPr="00681879">
        <w:rPr>
          <w:rFonts w:ascii="Garamond" w:hAnsi="Garamond" w:cs="Arial"/>
          <w:b/>
          <w:color w:val="000000"/>
          <w:sz w:val="24"/>
          <w:szCs w:val="24"/>
        </w:rPr>
        <w:t xml:space="preserve"> It is very important that student attendance rates be as high as possible</w:t>
      </w:r>
      <w:r w:rsidRPr="00681879">
        <w:rPr>
          <w:rFonts w:ascii="Garamond" w:hAnsi="Garamond" w:cs="Arial"/>
          <w:color w:val="000000"/>
          <w:sz w:val="24"/>
          <w:szCs w:val="24"/>
        </w:rPr>
        <w:t xml:space="preserve"> to avoid the need for a makeup session.</w:t>
      </w:r>
    </w:p>
    <w:p w:rsidR="00565360" w:rsidRPr="00681879" w:rsidRDefault="00565360" w:rsidP="00411C6D">
      <w:pPr>
        <w:rPr>
          <w:rFonts w:ascii="Garamond" w:hAnsi="Garamond" w:cs="Arial"/>
          <w:color w:val="000000"/>
          <w:sz w:val="24"/>
          <w:szCs w:val="24"/>
        </w:rPr>
      </w:pPr>
    </w:p>
    <w:p w:rsidR="00565360" w:rsidRPr="00681879" w:rsidRDefault="00565360" w:rsidP="00411C6D">
      <w:pPr>
        <w:rPr>
          <w:rFonts w:ascii="Garamond" w:hAnsi="Garamond" w:cs="Arial"/>
          <w:color w:val="000000"/>
          <w:sz w:val="24"/>
          <w:szCs w:val="24"/>
        </w:rPr>
      </w:pPr>
      <w:r>
        <w:rPr>
          <w:noProof/>
        </w:rPr>
        <w:pict>
          <v:shape id="_x0000_s1031" type="#_x0000_t202" style="position:absolute;left:0;text-align:left;margin-left:-14.95pt;margin-top:-22.75pt;width:200.2pt;height:20.7pt;z-index:251663360">
            <v:textbox style="mso-next-textbox:#_x0000_s1031;mso-fit-shape-to-text:t">
              <w:txbxContent>
                <w:p w:rsidR="00565360" w:rsidRPr="004A2B6B" w:rsidRDefault="00565360" w:rsidP="00BD092A">
                  <w:pPr>
                    <w:pStyle w:val="Style1"/>
                  </w:pPr>
                  <w:bookmarkStart w:id="6" w:name="_Toc260909590"/>
                  <w:r>
                    <w:t>PISA Draft Brochure – Field Test</w:t>
                  </w:r>
                  <w:bookmarkEnd w:id="6"/>
                </w:p>
              </w:txbxContent>
            </v:textbox>
          </v:shape>
        </w:pict>
      </w:r>
    </w:p>
    <w:p w:rsidR="00565360" w:rsidRPr="00681879" w:rsidRDefault="00565360" w:rsidP="00411C6D">
      <w:pPr>
        <w:jc w:val="center"/>
        <w:rPr>
          <w:rFonts w:ascii="Garamond" w:hAnsi="Garamond" w:cs="Arial"/>
          <w:bCs/>
          <w:color w:val="000000"/>
          <w:sz w:val="24"/>
          <w:szCs w:val="24"/>
        </w:rPr>
      </w:pPr>
      <w:r w:rsidRPr="00681879">
        <w:rPr>
          <w:rFonts w:ascii="Garamond" w:hAnsi="Garamond" w:cs="Arial"/>
          <w:bCs/>
          <w:color w:val="000000"/>
          <w:sz w:val="24"/>
          <w:szCs w:val="24"/>
        </w:rPr>
        <w:t>Please feel free to contact the PISA U.S. Home Office with any questions</w:t>
      </w:r>
    </w:p>
    <w:p w:rsidR="00565360" w:rsidRPr="00681879" w:rsidRDefault="00565360" w:rsidP="00411C6D">
      <w:pPr>
        <w:jc w:val="center"/>
        <w:rPr>
          <w:rFonts w:ascii="Garamond" w:hAnsi="Garamond" w:cs="Arial"/>
          <w:bCs/>
          <w:sz w:val="24"/>
          <w:szCs w:val="24"/>
          <w:lang w:val="it-IT"/>
        </w:rPr>
      </w:pPr>
      <w:r w:rsidRPr="00681879">
        <w:rPr>
          <w:rFonts w:ascii="Garamond" w:hAnsi="Garamond" w:cs="Arial"/>
          <w:bCs/>
          <w:color w:val="000000"/>
          <w:sz w:val="24"/>
          <w:szCs w:val="24"/>
          <w:lang w:val="it-IT"/>
        </w:rPr>
        <w:t>via e</w:t>
      </w:r>
      <w:r w:rsidRPr="00681879">
        <w:rPr>
          <w:rFonts w:ascii="Garamond" w:hAnsi="Garamond" w:cs="Arial"/>
          <w:bCs/>
          <w:sz w:val="24"/>
          <w:szCs w:val="24"/>
          <w:lang w:val="it-IT"/>
        </w:rPr>
        <w:t xml:space="preserve">-mail at </w:t>
      </w:r>
      <w:r w:rsidRPr="00681879">
        <w:rPr>
          <w:rFonts w:ascii="Garamond" w:hAnsi="Garamond" w:cs="Arial"/>
          <w:sz w:val="24"/>
          <w:szCs w:val="24"/>
        </w:rPr>
        <w:t>[contractor’s email]</w:t>
      </w:r>
    </w:p>
    <w:p w:rsidR="00565360" w:rsidRPr="00681879" w:rsidRDefault="00565360" w:rsidP="00411C6D">
      <w:pPr>
        <w:jc w:val="center"/>
        <w:rPr>
          <w:rFonts w:ascii="Garamond" w:hAnsi="Garamond" w:cs="Arial"/>
          <w:sz w:val="24"/>
          <w:szCs w:val="24"/>
        </w:rPr>
      </w:pPr>
      <w:r w:rsidRPr="00681879">
        <w:rPr>
          <w:rFonts w:ascii="Garamond" w:hAnsi="Garamond" w:cs="Arial"/>
          <w:bCs/>
          <w:sz w:val="24"/>
          <w:szCs w:val="24"/>
        </w:rPr>
        <w:t>or by calling 1-800-XXX-XXXX</w:t>
      </w:r>
    </w:p>
    <w:p w:rsidR="00565360" w:rsidRDefault="00565360" w:rsidP="00411C6D"/>
    <w:p w:rsidR="00565360" w:rsidRPr="004B1141" w:rsidRDefault="00565360" w:rsidP="00411C6D">
      <w:pPr>
        <w:autoSpaceDE w:val="0"/>
        <w:autoSpaceDN w:val="0"/>
        <w:adjustRightInd w:val="0"/>
        <w:jc w:val="left"/>
        <w:rPr>
          <w:rFonts w:ascii="Tahoma" w:hAnsi="Tahoma" w:cs="Tahoma"/>
          <w:b/>
          <w:bCs/>
          <w:color w:val="EF3224"/>
        </w:rPr>
      </w:pPr>
      <w:r w:rsidRPr="004B1141">
        <w:rPr>
          <w:rFonts w:ascii="Tahoma" w:hAnsi="Tahoma" w:cs="Tahoma"/>
          <w:b/>
          <w:bCs/>
          <w:color w:val="FF0000"/>
        </w:rPr>
        <w:t xml:space="preserve">What is </w:t>
      </w:r>
      <w:r>
        <w:rPr>
          <w:rFonts w:ascii="Tahoma" w:hAnsi="Tahoma" w:cs="Tahoma"/>
          <w:b/>
          <w:bCs/>
          <w:color w:val="FF0000"/>
        </w:rPr>
        <w:t>PISA</w:t>
      </w:r>
      <w:r w:rsidRPr="004B1141">
        <w:rPr>
          <w:rFonts w:ascii="Tahoma" w:hAnsi="Tahoma" w:cs="Tahoma"/>
          <w:b/>
          <w:bCs/>
          <w:color w:val="EF3224"/>
        </w:rPr>
        <w:t>?</w:t>
      </w:r>
    </w:p>
    <w:p w:rsidR="00565360" w:rsidRPr="004B1141" w:rsidRDefault="00565360" w:rsidP="00411C6D">
      <w:pPr>
        <w:autoSpaceDE w:val="0"/>
        <w:autoSpaceDN w:val="0"/>
        <w:adjustRightInd w:val="0"/>
        <w:jc w:val="left"/>
        <w:rPr>
          <w:rFonts w:ascii="Tahoma" w:hAnsi="Tahoma" w:cs="Tahoma"/>
          <w:color w:val="000000"/>
          <w:sz w:val="20"/>
        </w:rPr>
      </w:pPr>
      <w:r>
        <w:rPr>
          <w:rFonts w:ascii="Tahoma" w:hAnsi="Tahoma" w:cs="Tahoma"/>
          <w:sz w:val="20"/>
        </w:rPr>
        <w:t xml:space="preserve">The </w:t>
      </w:r>
      <w:r w:rsidRPr="00CE3DEA">
        <w:rPr>
          <w:rFonts w:ascii="Tahoma" w:hAnsi="Tahoma" w:cs="Tahoma"/>
          <w:sz w:val="20"/>
        </w:rPr>
        <w:t>Program for Internation</w:t>
      </w:r>
      <w:r>
        <w:rPr>
          <w:rFonts w:ascii="Tahoma" w:hAnsi="Tahoma" w:cs="Tahoma"/>
          <w:sz w:val="20"/>
        </w:rPr>
        <w:t>al Student Assessment (PISA</w:t>
      </w:r>
      <w:r w:rsidRPr="00CE3DEA">
        <w:rPr>
          <w:rFonts w:ascii="Tahoma" w:hAnsi="Tahoma" w:cs="Tahoma"/>
          <w:sz w:val="20"/>
        </w:rPr>
        <w:t>)</w:t>
      </w:r>
      <w:r>
        <w:rPr>
          <w:rFonts w:ascii="Tahoma" w:hAnsi="Tahoma" w:cs="Tahoma"/>
          <w:sz w:val="20"/>
        </w:rPr>
        <w:t xml:space="preserve"> </w:t>
      </w:r>
      <w:r w:rsidRPr="00CE3DEA">
        <w:rPr>
          <w:rFonts w:ascii="Tahoma" w:hAnsi="Tahoma" w:cs="Tahoma"/>
          <w:iCs/>
          <w:color w:val="000000"/>
          <w:sz w:val="20"/>
        </w:rPr>
        <w:t>is</w:t>
      </w:r>
      <w:r w:rsidRPr="00CE3DEA">
        <w:rPr>
          <w:rFonts w:ascii="Tahoma" w:hAnsi="Tahoma" w:cs="Tahoma"/>
          <w:color w:val="000000"/>
          <w:sz w:val="20"/>
        </w:rPr>
        <w:t xml:space="preserve"> an international</w:t>
      </w:r>
      <w:r w:rsidRPr="004B1141">
        <w:rPr>
          <w:rFonts w:ascii="Tahoma" w:hAnsi="Tahoma" w:cs="Tahoma"/>
          <w:color w:val="000000"/>
          <w:sz w:val="20"/>
        </w:rPr>
        <w:t xml:space="preserve"> assessment </w:t>
      </w:r>
      <w:r w:rsidRPr="00CE3DEA">
        <w:rPr>
          <w:rFonts w:ascii="Tahoma" w:hAnsi="Tahoma" w:cs="Tahoma"/>
          <w:sz w:val="20"/>
        </w:rPr>
        <w:t>of 15-year-old</w:t>
      </w:r>
      <w:r>
        <w:rPr>
          <w:rFonts w:ascii="Tahoma" w:hAnsi="Tahoma" w:cs="Tahoma"/>
          <w:sz w:val="20"/>
        </w:rPr>
        <w:t>s. In 2012, student</w:t>
      </w:r>
      <w:r>
        <w:rPr>
          <w:rFonts w:ascii="Tahoma" w:hAnsi="Tahoma" w:cs="Tahoma"/>
          <w:color w:val="000000"/>
          <w:sz w:val="20"/>
        </w:rPr>
        <w:t>s</w:t>
      </w:r>
      <w:r w:rsidRPr="004B1141">
        <w:rPr>
          <w:rFonts w:ascii="Tahoma" w:hAnsi="Tahoma" w:cs="Tahoma"/>
          <w:color w:val="000000"/>
          <w:sz w:val="20"/>
        </w:rPr>
        <w:t xml:space="preserve"> from more than 60 countries including the United States</w:t>
      </w:r>
      <w:r>
        <w:rPr>
          <w:rFonts w:ascii="Tahoma" w:hAnsi="Tahoma" w:cs="Tahoma"/>
          <w:color w:val="000000"/>
          <w:sz w:val="20"/>
        </w:rPr>
        <w:t xml:space="preserve"> will participate. PISA measures how well students apply their knowledge and skills in reading, mathematics, and science to problems within a real-life context</w:t>
      </w:r>
      <w:r w:rsidRPr="004B1141">
        <w:rPr>
          <w:rFonts w:ascii="Tahoma" w:hAnsi="Tahoma" w:cs="Tahoma"/>
          <w:color w:val="000000"/>
          <w:sz w:val="20"/>
        </w:rPr>
        <w:t>.</w:t>
      </w:r>
      <w:r>
        <w:rPr>
          <w:rFonts w:ascii="Tahoma" w:hAnsi="Tahoma" w:cs="Tahoma"/>
          <w:color w:val="000000"/>
          <w:sz w:val="20"/>
        </w:rPr>
        <w:t xml:space="preserve"> Additionally, PISA 2012 will include computer-based assessments in mathematics, reading, and general problem solving, and an assessment of students’ financial literacy. </w:t>
      </w:r>
    </w:p>
    <w:p w:rsidR="00565360" w:rsidRPr="004B1141" w:rsidRDefault="00565360" w:rsidP="00411C6D">
      <w:pPr>
        <w:autoSpaceDE w:val="0"/>
        <w:autoSpaceDN w:val="0"/>
        <w:adjustRightInd w:val="0"/>
        <w:jc w:val="left"/>
        <w:rPr>
          <w:rFonts w:ascii="Tahoma" w:hAnsi="Tahoma" w:cs="Tahoma"/>
          <w:sz w:val="20"/>
        </w:rPr>
      </w:pPr>
    </w:p>
    <w:p w:rsidR="00565360" w:rsidRPr="004B1141" w:rsidRDefault="00565360" w:rsidP="00411C6D">
      <w:pPr>
        <w:autoSpaceDE w:val="0"/>
        <w:autoSpaceDN w:val="0"/>
        <w:adjustRightInd w:val="0"/>
        <w:jc w:val="left"/>
        <w:rPr>
          <w:rFonts w:ascii="Tahoma" w:hAnsi="Tahoma" w:cs="Tahoma"/>
          <w:color w:val="000000"/>
          <w:sz w:val="20"/>
        </w:rPr>
      </w:pPr>
      <w:r>
        <w:rPr>
          <w:rFonts w:ascii="Tahoma" w:hAnsi="Tahoma" w:cs="Tahoma"/>
          <w:sz w:val="20"/>
        </w:rPr>
        <w:t>PISA</w:t>
      </w:r>
      <w:r w:rsidRPr="004B1141">
        <w:rPr>
          <w:rFonts w:ascii="Tahoma" w:hAnsi="Tahoma" w:cs="Tahoma"/>
          <w:color w:val="000000"/>
          <w:sz w:val="20"/>
        </w:rPr>
        <w:t xml:space="preserve"> is sponsored by the </w:t>
      </w:r>
      <w:r>
        <w:rPr>
          <w:rFonts w:ascii="Tahoma" w:hAnsi="Tahoma" w:cs="Tahoma"/>
          <w:color w:val="000000"/>
          <w:sz w:val="20"/>
        </w:rPr>
        <w:t>Organization for Economic Cooperation and Development</w:t>
      </w:r>
      <w:r w:rsidRPr="004B1141">
        <w:rPr>
          <w:rFonts w:ascii="Tahoma" w:hAnsi="Tahoma" w:cs="Tahoma"/>
          <w:color w:val="000000"/>
          <w:sz w:val="20"/>
        </w:rPr>
        <w:t xml:space="preserve"> (</w:t>
      </w:r>
      <w:r>
        <w:rPr>
          <w:rFonts w:ascii="Tahoma" w:hAnsi="Tahoma" w:cs="Tahoma"/>
          <w:color w:val="000000"/>
          <w:sz w:val="20"/>
        </w:rPr>
        <w:t>OECD</w:t>
      </w:r>
      <w:r w:rsidRPr="004B1141">
        <w:rPr>
          <w:rFonts w:ascii="Tahoma" w:hAnsi="Tahoma" w:cs="Tahoma"/>
          <w:color w:val="000000"/>
          <w:sz w:val="20"/>
        </w:rPr>
        <w:t xml:space="preserve">) and managed in the United States by the National Center for Education Statistics (NCES), part of the U.S. Department of Education.  </w:t>
      </w:r>
    </w:p>
    <w:p w:rsidR="00565360" w:rsidRPr="004B1141" w:rsidRDefault="00565360" w:rsidP="00411C6D">
      <w:pPr>
        <w:autoSpaceDE w:val="0"/>
        <w:autoSpaceDN w:val="0"/>
        <w:adjustRightInd w:val="0"/>
        <w:jc w:val="left"/>
        <w:rPr>
          <w:rFonts w:ascii="Tahoma" w:hAnsi="Tahoma" w:cs="Tahoma"/>
          <w:color w:val="000000"/>
          <w:sz w:val="20"/>
        </w:rPr>
      </w:pPr>
    </w:p>
    <w:p w:rsidR="00565360" w:rsidRPr="004B1141" w:rsidRDefault="00565360" w:rsidP="00411C6D">
      <w:pPr>
        <w:autoSpaceDE w:val="0"/>
        <w:autoSpaceDN w:val="0"/>
        <w:adjustRightInd w:val="0"/>
        <w:jc w:val="left"/>
        <w:outlineLvl w:val="0"/>
        <w:rPr>
          <w:rFonts w:ascii="Tahoma" w:hAnsi="Tahoma" w:cs="Tahoma"/>
          <w:color w:val="000000"/>
        </w:rPr>
      </w:pPr>
      <w:r w:rsidRPr="004B1141">
        <w:rPr>
          <w:rFonts w:ascii="Tahoma" w:hAnsi="Tahoma" w:cs="Tahoma"/>
          <w:b/>
          <w:bCs/>
          <w:color w:val="FF0000"/>
        </w:rPr>
        <w:t xml:space="preserve">Why is </w:t>
      </w:r>
      <w:r>
        <w:rPr>
          <w:rFonts w:ascii="Tahoma" w:hAnsi="Tahoma" w:cs="Tahoma"/>
          <w:b/>
          <w:bCs/>
          <w:color w:val="FF0000"/>
        </w:rPr>
        <w:t>PISA</w:t>
      </w:r>
      <w:r w:rsidRPr="004B1141">
        <w:rPr>
          <w:rFonts w:ascii="Tahoma" w:hAnsi="Tahoma" w:cs="Tahoma"/>
          <w:b/>
          <w:bCs/>
          <w:color w:val="FF0000"/>
        </w:rPr>
        <w:t xml:space="preserve"> important?</w:t>
      </w:r>
    </w:p>
    <w:p w:rsidR="00565360" w:rsidRDefault="00565360" w:rsidP="00411C6D">
      <w:pPr>
        <w:autoSpaceDE w:val="0"/>
        <w:autoSpaceDN w:val="0"/>
        <w:adjustRightInd w:val="0"/>
        <w:jc w:val="left"/>
        <w:rPr>
          <w:rFonts w:ascii="Tahoma" w:hAnsi="Tahoma" w:cs="Tahoma"/>
          <w:color w:val="000000"/>
          <w:sz w:val="20"/>
        </w:rPr>
      </w:pPr>
      <w:r>
        <w:rPr>
          <w:rFonts w:ascii="Tahoma" w:hAnsi="Tahoma" w:cs="Tahoma"/>
          <w:sz w:val="20"/>
        </w:rPr>
        <w:t>PISA</w:t>
      </w:r>
      <w:r w:rsidRPr="004B1141">
        <w:rPr>
          <w:rFonts w:ascii="Tahoma" w:hAnsi="Tahoma" w:cs="Tahoma"/>
          <w:color w:val="000000"/>
          <w:sz w:val="20"/>
        </w:rPr>
        <w:t xml:space="preserve"> provides a unique opportunity to compare </w:t>
      </w:r>
      <w:r>
        <w:rPr>
          <w:rFonts w:ascii="Tahoma" w:hAnsi="Tahoma" w:cs="Tahoma"/>
          <w:color w:val="000000"/>
          <w:sz w:val="20"/>
        </w:rPr>
        <w:t xml:space="preserve">15-year-old </w:t>
      </w:r>
      <w:r w:rsidRPr="004B1141">
        <w:rPr>
          <w:rFonts w:ascii="Tahoma" w:hAnsi="Tahoma" w:cs="Tahoma"/>
          <w:color w:val="000000"/>
          <w:sz w:val="20"/>
        </w:rPr>
        <w:t xml:space="preserve">U.S. students’ </w:t>
      </w:r>
      <w:r>
        <w:rPr>
          <w:rFonts w:ascii="Tahoma" w:hAnsi="Tahoma" w:cs="Tahoma"/>
          <w:color w:val="000000"/>
          <w:sz w:val="20"/>
        </w:rPr>
        <w:t xml:space="preserve">reading, </w:t>
      </w:r>
      <w:r w:rsidRPr="004B1141">
        <w:rPr>
          <w:rFonts w:ascii="Tahoma" w:hAnsi="Tahoma" w:cs="Tahoma"/>
          <w:color w:val="000000"/>
          <w:sz w:val="20"/>
        </w:rPr>
        <w:t>math</w:t>
      </w:r>
      <w:r>
        <w:rPr>
          <w:rFonts w:ascii="Tahoma" w:hAnsi="Tahoma" w:cs="Tahoma"/>
          <w:color w:val="000000"/>
          <w:sz w:val="20"/>
        </w:rPr>
        <w:t>,</w:t>
      </w:r>
      <w:r w:rsidRPr="004B1141">
        <w:rPr>
          <w:rFonts w:ascii="Tahoma" w:hAnsi="Tahoma" w:cs="Tahoma"/>
          <w:color w:val="000000"/>
          <w:sz w:val="20"/>
        </w:rPr>
        <w:t xml:space="preserve"> and science knowledge and skills with th</w:t>
      </w:r>
      <w:r>
        <w:rPr>
          <w:rFonts w:ascii="Tahoma" w:hAnsi="Tahoma" w:cs="Tahoma"/>
          <w:color w:val="000000"/>
          <w:sz w:val="20"/>
        </w:rPr>
        <w:t>ose</w:t>
      </w:r>
      <w:r w:rsidRPr="004B1141">
        <w:rPr>
          <w:rFonts w:ascii="Tahoma" w:hAnsi="Tahoma" w:cs="Tahoma"/>
          <w:color w:val="000000"/>
          <w:sz w:val="20"/>
        </w:rPr>
        <w:t xml:space="preserve"> of </w:t>
      </w:r>
      <w:r>
        <w:rPr>
          <w:rFonts w:ascii="Tahoma" w:hAnsi="Tahoma" w:cs="Tahoma"/>
          <w:color w:val="000000"/>
          <w:sz w:val="20"/>
        </w:rPr>
        <w:t xml:space="preserve">peers </w:t>
      </w:r>
      <w:r w:rsidRPr="004B1141">
        <w:rPr>
          <w:rFonts w:ascii="Tahoma" w:hAnsi="Tahoma" w:cs="Tahoma"/>
          <w:color w:val="000000"/>
          <w:sz w:val="20"/>
        </w:rPr>
        <w:t xml:space="preserve">in countries around the world. </w:t>
      </w:r>
      <w:r>
        <w:rPr>
          <w:rFonts w:ascii="Tahoma" w:hAnsi="Tahoma" w:cs="Tahoma"/>
          <w:sz w:val="20"/>
        </w:rPr>
        <w:t>PISA</w:t>
      </w:r>
      <w:r w:rsidRPr="004B1141">
        <w:rPr>
          <w:rFonts w:ascii="Tahoma" w:hAnsi="Tahoma" w:cs="Tahoma"/>
          <w:color w:val="000000"/>
          <w:sz w:val="20"/>
        </w:rPr>
        <w:t xml:space="preserve"> complements what we learn from national assessments by identifying the strengths and weaknesses of student performance </w:t>
      </w:r>
      <w:r>
        <w:rPr>
          <w:rFonts w:ascii="Tahoma" w:hAnsi="Tahoma" w:cs="Tahoma"/>
          <w:color w:val="000000"/>
          <w:sz w:val="20"/>
        </w:rPr>
        <w:t>internationally</w:t>
      </w:r>
      <w:r w:rsidRPr="004B1141">
        <w:rPr>
          <w:rFonts w:ascii="Tahoma" w:hAnsi="Tahoma" w:cs="Tahoma"/>
          <w:color w:val="000000"/>
          <w:sz w:val="20"/>
        </w:rPr>
        <w:t xml:space="preserve">. The results inform national discussions about education as well as </w:t>
      </w:r>
      <w:r w:rsidRPr="004B1141">
        <w:rPr>
          <w:rFonts w:ascii="Tahoma" w:hAnsi="Tahoma" w:cs="Tahoma"/>
          <w:sz w:val="20"/>
        </w:rPr>
        <w:t>international competitiveness</w:t>
      </w:r>
      <w:r w:rsidRPr="004B1141">
        <w:rPr>
          <w:rFonts w:ascii="Tahoma" w:hAnsi="Tahoma" w:cs="Tahoma"/>
          <w:color w:val="000000"/>
          <w:sz w:val="20"/>
        </w:rPr>
        <w:t xml:space="preserve">. </w:t>
      </w:r>
    </w:p>
    <w:p w:rsidR="00565360" w:rsidRDefault="00565360" w:rsidP="00411C6D">
      <w:pPr>
        <w:autoSpaceDE w:val="0"/>
        <w:autoSpaceDN w:val="0"/>
        <w:adjustRightInd w:val="0"/>
        <w:jc w:val="left"/>
        <w:rPr>
          <w:rFonts w:ascii="Tahoma" w:hAnsi="Tahoma" w:cs="Tahoma"/>
          <w:color w:val="000000"/>
          <w:sz w:val="20"/>
        </w:rPr>
      </w:pPr>
    </w:p>
    <w:p w:rsidR="00565360" w:rsidRPr="004B1141" w:rsidRDefault="00565360" w:rsidP="00411C6D">
      <w:pPr>
        <w:autoSpaceDE w:val="0"/>
        <w:autoSpaceDN w:val="0"/>
        <w:adjustRightInd w:val="0"/>
        <w:jc w:val="left"/>
        <w:rPr>
          <w:rFonts w:ascii="Tahoma" w:hAnsi="Tahoma" w:cs="Tahoma"/>
          <w:color w:val="000000"/>
          <w:sz w:val="20"/>
        </w:rPr>
      </w:pPr>
      <w:r>
        <w:rPr>
          <w:rFonts w:ascii="Tahoma" w:hAnsi="Tahoma" w:cs="Tahoma"/>
          <w:color w:val="000000"/>
          <w:sz w:val="20"/>
        </w:rPr>
        <w:t xml:space="preserve">PISA also compares U.S. student performance over time and across different segments of the U.S. student population. PISA examines relationships between student performance and schooling across countries to suggest national strengths and weaknesses. </w:t>
      </w:r>
    </w:p>
    <w:p w:rsidR="00565360" w:rsidRPr="004B1141" w:rsidRDefault="00565360" w:rsidP="00411C6D">
      <w:pPr>
        <w:autoSpaceDE w:val="0"/>
        <w:autoSpaceDN w:val="0"/>
        <w:adjustRightInd w:val="0"/>
        <w:jc w:val="left"/>
        <w:rPr>
          <w:rFonts w:ascii="Tahoma" w:hAnsi="Tahoma" w:cs="Tahoma"/>
          <w:sz w:val="20"/>
        </w:rPr>
      </w:pPr>
    </w:p>
    <w:p w:rsidR="00565360" w:rsidRPr="004B1141" w:rsidRDefault="00565360" w:rsidP="00411C6D">
      <w:pPr>
        <w:autoSpaceDE w:val="0"/>
        <w:autoSpaceDN w:val="0"/>
        <w:adjustRightInd w:val="0"/>
        <w:jc w:val="left"/>
        <w:outlineLvl w:val="0"/>
        <w:rPr>
          <w:rFonts w:ascii="Tahoma" w:hAnsi="Tahoma" w:cs="Tahoma"/>
          <w:b/>
          <w:bCs/>
          <w:color w:val="EF3224"/>
          <w:sz w:val="20"/>
        </w:rPr>
      </w:pPr>
      <w:r w:rsidRPr="004B1141">
        <w:rPr>
          <w:rFonts w:ascii="Tahoma" w:hAnsi="Tahoma" w:cs="Tahoma"/>
          <w:b/>
          <w:bCs/>
          <w:color w:val="FF0000"/>
        </w:rPr>
        <w:t xml:space="preserve">What is the purpose of the </w:t>
      </w:r>
      <w:r>
        <w:rPr>
          <w:rFonts w:ascii="Tahoma" w:hAnsi="Tahoma" w:cs="Tahoma"/>
          <w:b/>
          <w:bCs/>
          <w:color w:val="FF0000"/>
        </w:rPr>
        <w:t>PISA</w:t>
      </w:r>
      <w:r w:rsidRPr="004B1141">
        <w:rPr>
          <w:rFonts w:ascii="Tahoma" w:hAnsi="Tahoma" w:cs="Tahoma"/>
          <w:b/>
          <w:bCs/>
          <w:color w:val="FF0000"/>
        </w:rPr>
        <w:t xml:space="preserve"> Field Test?</w:t>
      </w:r>
    </w:p>
    <w:p w:rsidR="00565360" w:rsidRPr="004B1141" w:rsidRDefault="00565360" w:rsidP="00411C6D">
      <w:pPr>
        <w:autoSpaceDE w:val="0"/>
        <w:autoSpaceDN w:val="0"/>
        <w:adjustRightInd w:val="0"/>
        <w:jc w:val="left"/>
        <w:rPr>
          <w:rFonts w:ascii="Tahoma" w:hAnsi="Tahoma" w:cs="Tahoma"/>
          <w:sz w:val="20"/>
        </w:rPr>
      </w:pPr>
      <w:r>
        <w:rPr>
          <w:rFonts w:ascii="Tahoma" w:hAnsi="Tahoma" w:cs="Tahoma"/>
          <w:sz w:val="20"/>
        </w:rPr>
        <w:t>PISA</w:t>
      </w:r>
      <w:r w:rsidRPr="004B1141">
        <w:rPr>
          <w:rFonts w:ascii="Tahoma" w:hAnsi="Tahoma" w:cs="Tahoma"/>
          <w:color w:val="000000"/>
          <w:sz w:val="20"/>
        </w:rPr>
        <w:t xml:space="preserve"> </w:t>
      </w:r>
      <w:r w:rsidRPr="004B1141">
        <w:rPr>
          <w:rFonts w:ascii="Tahoma" w:hAnsi="Tahoma" w:cs="Tahoma"/>
          <w:sz w:val="20"/>
        </w:rPr>
        <w:t xml:space="preserve">conducts a field test (a small-scale, trial run of the assessment) in every participating country to see if any of its test items are biased because of national, social, or cultural differences.  Statistical analyses of student answers are also conducted to check for evidence of differences in student performance across countries that could indicate a linguistic or conceptual translation problem.  Test questions that are found to be problematic are dropped from the assessment or </w:t>
      </w:r>
      <w:r>
        <w:rPr>
          <w:rFonts w:ascii="Tahoma" w:hAnsi="Tahoma" w:cs="Tahoma"/>
          <w:sz w:val="20"/>
        </w:rPr>
        <w:t xml:space="preserve">treated differently in the analysis. </w:t>
      </w:r>
    </w:p>
    <w:p w:rsidR="00565360" w:rsidRPr="004B1141" w:rsidRDefault="00565360" w:rsidP="00411C6D">
      <w:pPr>
        <w:autoSpaceDE w:val="0"/>
        <w:autoSpaceDN w:val="0"/>
        <w:adjustRightInd w:val="0"/>
        <w:jc w:val="left"/>
        <w:rPr>
          <w:rFonts w:ascii="Tahoma" w:hAnsi="Tahoma" w:cs="Tahoma"/>
          <w:sz w:val="20"/>
        </w:rPr>
      </w:pPr>
    </w:p>
    <w:p w:rsidR="00565360" w:rsidRDefault="00565360" w:rsidP="00411C6D">
      <w:pPr>
        <w:autoSpaceDE w:val="0"/>
        <w:autoSpaceDN w:val="0"/>
        <w:adjustRightInd w:val="0"/>
        <w:jc w:val="left"/>
        <w:rPr>
          <w:rFonts w:ascii="Tahoma" w:hAnsi="Tahoma" w:cs="Tahoma"/>
          <w:sz w:val="20"/>
        </w:rPr>
      </w:pPr>
      <w:r w:rsidRPr="004B1141">
        <w:rPr>
          <w:rFonts w:ascii="Tahoma" w:hAnsi="Tahoma" w:cs="Tahoma"/>
          <w:sz w:val="20"/>
        </w:rPr>
        <w:t>In the spring of 201</w:t>
      </w:r>
      <w:r>
        <w:rPr>
          <w:rFonts w:ascii="Tahoma" w:hAnsi="Tahoma" w:cs="Tahoma"/>
          <w:sz w:val="20"/>
        </w:rPr>
        <w:t>1</w:t>
      </w:r>
      <w:r w:rsidRPr="004B1141">
        <w:rPr>
          <w:rFonts w:ascii="Tahoma" w:hAnsi="Tahoma" w:cs="Tahoma"/>
          <w:sz w:val="20"/>
        </w:rPr>
        <w:t xml:space="preserve">, the United States will participate in the </w:t>
      </w:r>
      <w:r>
        <w:rPr>
          <w:rFonts w:ascii="Tahoma" w:hAnsi="Tahoma" w:cs="Tahoma"/>
          <w:sz w:val="20"/>
        </w:rPr>
        <w:t>PISA</w:t>
      </w:r>
      <w:r w:rsidRPr="004B1141">
        <w:rPr>
          <w:rFonts w:ascii="Tahoma" w:hAnsi="Tahoma" w:cs="Tahoma"/>
          <w:color w:val="000000"/>
          <w:sz w:val="20"/>
        </w:rPr>
        <w:t xml:space="preserve"> </w:t>
      </w:r>
      <w:r w:rsidRPr="004B1141">
        <w:rPr>
          <w:rFonts w:ascii="Tahoma" w:hAnsi="Tahoma" w:cs="Tahoma"/>
          <w:sz w:val="20"/>
        </w:rPr>
        <w:t xml:space="preserve">field study to test the viability of new </w:t>
      </w:r>
      <w:r>
        <w:rPr>
          <w:rFonts w:ascii="Tahoma" w:hAnsi="Tahoma" w:cs="Tahoma"/>
          <w:sz w:val="20"/>
        </w:rPr>
        <w:t>test questions</w:t>
      </w:r>
      <w:r w:rsidRPr="004B1141">
        <w:rPr>
          <w:rFonts w:ascii="Tahoma" w:hAnsi="Tahoma" w:cs="Tahoma"/>
          <w:sz w:val="20"/>
        </w:rPr>
        <w:t xml:space="preserve"> and procedures to be used in </w:t>
      </w:r>
      <w:r>
        <w:rPr>
          <w:rFonts w:ascii="Tahoma" w:hAnsi="Tahoma" w:cs="Tahoma"/>
          <w:sz w:val="20"/>
        </w:rPr>
        <w:t>PISA</w:t>
      </w:r>
      <w:r w:rsidRPr="004B1141">
        <w:rPr>
          <w:rFonts w:ascii="Tahoma" w:hAnsi="Tahoma" w:cs="Tahoma"/>
          <w:color w:val="000000"/>
          <w:sz w:val="20"/>
        </w:rPr>
        <w:t xml:space="preserve"> </w:t>
      </w:r>
      <w:r w:rsidRPr="004B1141">
        <w:rPr>
          <w:rFonts w:ascii="Tahoma" w:hAnsi="Tahoma" w:cs="Tahoma"/>
          <w:sz w:val="20"/>
        </w:rPr>
        <w:t>201</w:t>
      </w:r>
      <w:r>
        <w:rPr>
          <w:rFonts w:ascii="Tahoma" w:hAnsi="Tahoma" w:cs="Tahoma"/>
          <w:sz w:val="20"/>
        </w:rPr>
        <w:t>2</w:t>
      </w:r>
      <w:r w:rsidRPr="004B1141">
        <w:rPr>
          <w:rFonts w:ascii="Tahoma" w:hAnsi="Tahoma" w:cs="Tahoma"/>
          <w:sz w:val="20"/>
        </w:rPr>
        <w:t xml:space="preserve">. The field test will ensure a fair assessment for U.S. students and also provide valuable information about ways to reduce the time and effort required of schools and students to participate in </w:t>
      </w:r>
      <w:r>
        <w:rPr>
          <w:rFonts w:ascii="Tahoma" w:hAnsi="Tahoma" w:cs="Tahoma"/>
          <w:sz w:val="20"/>
        </w:rPr>
        <w:t>PISA</w:t>
      </w:r>
      <w:r w:rsidRPr="004B1141">
        <w:rPr>
          <w:rFonts w:ascii="Tahoma" w:hAnsi="Tahoma" w:cs="Tahoma"/>
          <w:sz w:val="20"/>
        </w:rPr>
        <w:t>.</w:t>
      </w:r>
      <w:r>
        <w:rPr>
          <w:rFonts w:ascii="Tahoma" w:hAnsi="Tahoma" w:cs="Tahoma"/>
          <w:sz w:val="20"/>
        </w:rPr>
        <w:t xml:space="preserve"> </w:t>
      </w:r>
    </w:p>
    <w:p w:rsidR="00565360" w:rsidRDefault="00565360" w:rsidP="00411C6D">
      <w:pPr>
        <w:autoSpaceDE w:val="0"/>
        <w:autoSpaceDN w:val="0"/>
        <w:adjustRightInd w:val="0"/>
        <w:jc w:val="left"/>
        <w:rPr>
          <w:rFonts w:ascii="Tahoma" w:hAnsi="Tahoma" w:cs="Tahoma"/>
          <w:sz w:val="20"/>
        </w:rPr>
      </w:pPr>
    </w:p>
    <w:p w:rsidR="00565360" w:rsidRDefault="00565360" w:rsidP="00411C6D">
      <w:pPr>
        <w:autoSpaceDE w:val="0"/>
        <w:autoSpaceDN w:val="0"/>
        <w:adjustRightInd w:val="0"/>
        <w:jc w:val="left"/>
        <w:rPr>
          <w:rFonts w:ascii="Tahoma" w:hAnsi="Tahoma" w:cs="Tahoma"/>
          <w:sz w:val="20"/>
        </w:rPr>
      </w:pPr>
      <w:r>
        <w:rPr>
          <w:rFonts w:ascii="Tahoma" w:hAnsi="Tahoma" w:cs="Tahoma"/>
          <w:b/>
          <w:bCs/>
          <w:color w:val="EF3224"/>
        </w:rPr>
        <w:t>What will students be asked to do</w:t>
      </w:r>
      <w:r w:rsidRPr="004B1141">
        <w:rPr>
          <w:rFonts w:ascii="Tahoma" w:hAnsi="Tahoma" w:cs="Tahoma"/>
          <w:b/>
          <w:bCs/>
          <w:color w:val="EF3224"/>
        </w:rPr>
        <w:t>?</w:t>
      </w:r>
    </w:p>
    <w:p w:rsidR="00565360" w:rsidRDefault="00565360" w:rsidP="00411C6D">
      <w:pPr>
        <w:autoSpaceDE w:val="0"/>
        <w:autoSpaceDN w:val="0"/>
        <w:adjustRightInd w:val="0"/>
        <w:jc w:val="left"/>
        <w:rPr>
          <w:rFonts w:ascii="Tahoma" w:hAnsi="Tahoma" w:cs="Tahoma"/>
          <w:sz w:val="20"/>
        </w:rPr>
      </w:pPr>
      <w:r w:rsidRPr="008F0EED">
        <w:rPr>
          <w:rFonts w:ascii="Tahoma" w:hAnsi="Tahoma" w:cs="Tahoma"/>
          <w:sz w:val="20"/>
        </w:rPr>
        <w:t xml:space="preserve">The field test consists of two sessions. The first session is approximately </w:t>
      </w:r>
      <w:r>
        <w:rPr>
          <w:rFonts w:ascii="Tahoma" w:hAnsi="Tahoma" w:cs="Tahoma"/>
          <w:sz w:val="20"/>
        </w:rPr>
        <w:t xml:space="preserve">three </w:t>
      </w:r>
      <w:r w:rsidRPr="008F0EED">
        <w:rPr>
          <w:rFonts w:ascii="Tahoma" w:hAnsi="Tahoma" w:cs="Tahoma"/>
          <w:sz w:val="20"/>
        </w:rPr>
        <w:t xml:space="preserve">hours and includes </w:t>
      </w:r>
      <w:r>
        <w:rPr>
          <w:rFonts w:ascii="Tahoma" w:hAnsi="Tahoma" w:cs="Tahoma"/>
          <w:sz w:val="20"/>
        </w:rPr>
        <w:t xml:space="preserve">time for instructions, </w:t>
      </w:r>
      <w:r w:rsidRPr="008F0EED">
        <w:rPr>
          <w:rFonts w:ascii="Tahoma" w:hAnsi="Tahoma" w:cs="Tahoma"/>
          <w:sz w:val="20"/>
        </w:rPr>
        <w:t xml:space="preserve">the administration of </w:t>
      </w:r>
      <w:r>
        <w:rPr>
          <w:rFonts w:ascii="Tahoma" w:hAnsi="Tahoma" w:cs="Tahoma"/>
          <w:sz w:val="20"/>
        </w:rPr>
        <w:t>a</w:t>
      </w:r>
      <w:r w:rsidRPr="008F0EED">
        <w:rPr>
          <w:rFonts w:ascii="Tahoma" w:hAnsi="Tahoma" w:cs="Tahoma"/>
          <w:sz w:val="20"/>
        </w:rPr>
        <w:t xml:space="preserve"> paper-and-pencil assessment, </w:t>
      </w:r>
      <w:r>
        <w:rPr>
          <w:rFonts w:ascii="Tahoma" w:hAnsi="Tahoma" w:cs="Tahoma"/>
          <w:sz w:val="20"/>
        </w:rPr>
        <w:t xml:space="preserve">and </w:t>
      </w:r>
      <w:r w:rsidRPr="008F0EED">
        <w:rPr>
          <w:rFonts w:ascii="Tahoma" w:hAnsi="Tahoma" w:cs="Tahoma"/>
          <w:sz w:val="20"/>
        </w:rPr>
        <w:t>a brief questionnaire that students complete about themselves.</w:t>
      </w:r>
      <w:r>
        <w:rPr>
          <w:rFonts w:ascii="Tahoma" w:hAnsi="Tahoma" w:cs="Tahoma"/>
          <w:sz w:val="20"/>
        </w:rPr>
        <w:t xml:space="preserve"> </w:t>
      </w:r>
      <w:r w:rsidRPr="008F0EED">
        <w:rPr>
          <w:rFonts w:ascii="Tahoma" w:hAnsi="Tahoma" w:cs="Tahoma"/>
          <w:sz w:val="20"/>
        </w:rPr>
        <w:t xml:space="preserve">The second session is </w:t>
      </w:r>
      <w:r>
        <w:rPr>
          <w:rFonts w:ascii="Tahoma" w:hAnsi="Tahoma" w:cs="Tahoma"/>
          <w:sz w:val="20"/>
        </w:rPr>
        <w:t xml:space="preserve">administered on a </w:t>
      </w:r>
      <w:r w:rsidRPr="008F0EED">
        <w:rPr>
          <w:rFonts w:ascii="Tahoma" w:hAnsi="Tahoma" w:cs="Tahoma"/>
          <w:sz w:val="20"/>
        </w:rPr>
        <w:t xml:space="preserve">computer and only some of the students will </w:t>
      </w:r>
      <w:r>
        <w:rPr>
          <w:rFonts w:ascii="Tahoma" w:hAnsi="Tahoma" w:cs="Tahoma"/>
          <w:sz w:val="20"/>
        </w:rPr>
        <w:t>also participate in this approximately one-</w:t>
      </w:r>
      <w:r w:rsidRPr="008F0EED">
        <w:rPr>
          <w:rFonts w:ascii="Tahoma" w:hAnsi="Tahoma" w:cs="Tahoma"/>
          <w:sz w:val="20"/>
        </w:rPr>
        <w:t>hour session.</w:t>
      </w:r>
      <w:r>
        <w:rPr>
          <w:rFonts w:ascii="Tahoma" w:hAnsi="Tahoma" w:cs="Tahoma"/>
          <w:sz w:val="20"/>
        </w:rPr>
        <w:t xml:space="preserve"> Participation is voluntary but important for ensuring that the sample is representative of schools and students across the country. </w:t>
      </w:r>
    </w:p>
    <w:p w:rsidR="00565360" w:rsidRPr="008F0EED" w:rsidRDefault="00565360" w:rsidP="00411C6D">
      <w:pPr>
        <w:autoSpaceDE w:val="0"/>
        <w:autoSpaceDN w:val="0"/>
        <w:adjustRightInd w:val="0"/>
        <w:jc w:val="left"/>
        <w:rPr>
          <w:rFonts w:ascii="Tahoma" w:hAnsi="Tahoma" w:cs="Tahoma"/>
          <w:sz w:val="20"/>
        </w:rPr>
      </w:pPr>
    </w:p>
    <w:p w:rsidR="00565360" w:rsidRPr="004B1141" w:rsidRDefault="00565360" w:rsidP="00411C6D">
      <w:pPr>
        <w:autoSpaceDE w:val="0"/>
        <w:autoSpaceDN w:val="0"/>
        <w:adjustRightInd w:val="0"/>
        <w:jc w:val="left"/>
        <w:rPr>
          <w:rFonts w:ascii="Tahoma" w:hAnsi="Tahoma" w:cs="Tahoma"/>
          <w:b/>
          <w:bCs/>
          <w:color w:val="EF3224"/>
          <w:sz w:val="20"/>
        </w:rPr>
      </w:pPr>
      <w:r w:rsidRPr="004B1141">
        <w:rPr>
          <w:rFonts w:ascii="Tahoma" w:hAnsi="Tahoma" w:cs="Tahoma"/>
          <w:b/>
          <w:bCs/>
          <w:color w:val="EF3224"/>
        </w:rPr>
        <w:t xml:space="preserve">What type of assessment is </w:t>
      </w:r>
      <w:r>
        <w:rPr>
          <w:rFonts w:ascii="Tahoma" w:hAnsi="Tahoma" w:cs="Tahoma"/>
          <w:b/>
          <w:bCs/>
          <w:color w:val="EF3224"/>
        </w:rPr>
        <w:t>PISA</w:t>
      </w:r>
      <w:r w:rsidRPr="004B1141">
        <w:rPr>
          <w:rFonts w:ascii="Tahoma" w:hAnsi="Tahoma" w:cs="Tahoma"/>
          <w:b/>
          <w:bCs/>
          <w:color w:val="EF3224"/>
        </w:rPr>
        <w:t>?</w:t>
      </w:r>
    </w:p>
    <w:p w:rsidR="00565360" w:rsidRPr="004B1141" w:rsidRDefault="00565360" w:rsidP="00411C6D">
      <w:pPr>
        <w:autoSpaceDE w:val="0"/>
        <w:autoSpaceDN w:val="0"/>
        <w:adjustRightInd w:val="0"/>
        <w:jc w:val="left"/>
        <w:rPr>
          <w:rFonts w:ascii="Tahoma" w:hAnsi="Tahoma" w:cs="Tahoma"/>
          <w:b/>
          <w:bCs/>
          <w:color w:val="EF3224"/>
          <w:sz w:val="20"/>
        </w:rPr>
      </w:pPr>
      <w:r w:rsidRPr="004B1141">
        <w:rPr>
          <w:rFonts w:ascii="Tahoma" w:hAnsi="Tahoma" w:cs="Tahoma"/>
          <w:bCs/>
          <w:sz w:val="20"/>
        </w:rPr>
        <w:t xml:space="preserve">The </w:t>
      </w:r>
      <w:r>
        <w:rPr>
          <w:rFonts w:ascii="Tahoma" w:hAnsi="Tahoma" w:cs="Tahoma"/>
          <w:sz w:val="20"/>
        </w:rPr>
        <w:t>PISA</w:t>
      </w:r>
      <w:r w:rsidRPr="004B1141">
        <w:rPr>
          <w:rFonts w:ascii="Tahoma" w:hAnsi="Tahoma" w:cs="Tahoma"/>
          <w:color w:val="000000"/>
          <w:sz w:val="20"/>
        </w:rPr>
        <w:t xml:space="preserve"> </w:t>
      </w:r>
      <w:r w:rsidRPr="004B1141">
        <w:rPr>
          <w:rFonts w:ascii="Tahoma" w:hAnsi="Tahoma" w:cs="Tahoma"/>
          <w:sz w:val="20"/>
        </w:rPr>
        <w:t>assessment</w:t>
      </w:r>
      <w:r>
        <w:rPr>
          <w:rFonts w:ascii="Tahoma" w:hAnsi="Tahoma" w:cs="Tahoma"/>
          <w:sz w:val="20"/>
        </w:rPr>
        <w:t>s</w:t>
      </w:r>
      <w:r w:rsidRPr="004B1141">
        <w:rPr>
          <w:rFonts w:ascii="Tahoma" w:hAnsi="Tahoma" w:cs="Tahoma"/>
          <w:sz w:val="20"/>
        </w:rPr>
        <w:t xml:space="preserve"> </w:t>
      </w:r>
      <w:r>
        <w:rPr>
          <w:rFonts w:ascii="Tahoma" w:hAnsi="Tahoma" w:cs="Tahoma"/>
          <w:sz w:val="20"/>
        </w:rPr>
        <w:t>are</w:t>
      </w:r>
      <w:r w:rsidRPr="004B1141">
        <w:rPr>
          <w:rFonts w:ascii="Tahoma" w:hAnsi="Tahoma" w:cs="Tahoma"/>
          <w:sz w:val="20"/>
        </w:rPr>
        <w:t xml:space="preserve"> developed through an international consensus-building process involving input from U.S. and international experts in </w:t>
      </w:r>
      <w:r>
        <w:rPr>
          <w:rFonts w:ascii="Tahoma" w:hAnsi="Tahoma" w:cs="Tahoma"/>
          <w:sz w:val="20"/>
        </w:rPr>
        <w:t xml:space="preserve">reading, </w:t>
      </w:r>
      <w:r w:rsidRPr="004B1141">
        <w:rPr>
          <w:rFonts w:ascii="Tahoma" w:hAnsi="Tahoma" w:cs="Tahoma"/>
          <w:sz w:val="20"/>
        </w:rPr>
        <w:t>mathematics, science</w:t>
      </w:r>
      <w:r>
        <w:rPr>
          <w:rFonts w:ascii="Tahoma" w:hAnsi="Tahoma" w:cs="Tahoma"/>
          <w:sz w:val="20"/>
        </w:rPr>
        <w:t>,</w:t>
      </w:r>
      <w:r w:rsidRPr="004B1141">
        <w:rPr>
          <w:rFonts w:ascii="Tahoma" w:hAnsi="Tahoma" w:cs="Tahoma"/>
          <w:sz w:val="20"/>
        </w:rPr>
        <w:t xml:space="preserve"> </w:t>
      </w:r>
      <w:r>
        <w:rPr>
          <w:rFonts w:ascii="Tahoma" w:hAnsi="Tahoma" w:cs="Tahoma"/>
          <w:sz w:val="20"/>
        </w:rPr>
        <w:t xml:space="preserve">and financial literacy </w:t>
      </w:r>
      <w:r w:rsidRPr="004B1141">
        <w:rPr>
          <w:rFonts w:ascii="Tahoma" w:hAnsi="Tahoma" w:cs="Tahoma"/>
          <w:sz w:val="20"/>
        </w:rPr>
        <w:t>and measurement. In a final step, the assessment is endorsed as suitable by all participating countries. The assessment contains</w:t>
      </w:r>
      <w:r w:rsidRPr="004B1141">
        <w:rPr>
          <w:rFonts w:ascii="Tahoma" w:hAnsi="Tahoma" w:cs="Tahoma"/>
          <w:color w:val="000000"/>
          <w:sz w:val="20"/>
        </w:rPr>
        <w:t xml:space="preserve"> a mix of questions: some </w:t>
      </w:r>
      <w:r w:rsidRPr="004B1141">
        <w:rPr>
          <w:rFonts w:ascii="Tahoma" w:hAnsi="Tahoma" w:cs="Tahoma"/>
          <w:sz w:val="20"/>
        </w:rPr>
        <w:t xml:space="preserve">require students to select appropriate responses, while others require that students solve problems and provide written answers. Examples of </w:t>
      </w:r>
      <w:r>
        <w:rPr>
          <w:rFonts w:ascii="Tahoma" w:hAnsi="Tahoma" w:cs="Tahoma"/>
          <w:sz w:val="20"/>
        </w:rPr>
        <w:t>PISA</w:t>
      </w:r>
      <w:r w:rsidRPr="004B1141">
        <w:rPr>
          <w:rFonts w:ascii="Tahoma" w:hAnsi="Tahoma" w:cs="Tahoma"/>
          <w:color w:val="000000"/>
          <w:sz w:val="20"/>
        </w:rPr>
        <w:t xml:space="preserve"> </w:t>
      </w:r>
      <w:r>
        <w:rPr>
          <w:rFonts w:ascii="Tahoma" w:hAnsi="Tahoma" w:cs="Tahoma"/>
          <w:color w:val="000000"/>
          <w:sz w:val="20"/>
        </w:rPr>
        <w:t xml:space="preserve">reading, </w:t>
      </w:r>
      <w:r w:rsidRPr="004B1141">
        <w:rPr>
          <w:rFonts w:ascii="Tahoma" w:hAnsi="Tahoma" w:cs="Tahoma"/>
          <w:sz w:val="20"/>
        </w:rPr>
        <w:t>mathematics</w:t>
      </w:r>
      <w:r>
        <w:rPr>
          <w:rFonts w:ascii="Tahoma" w:hAnsi="Tahoma" w:cs="Tahoma"/>
          <w:sz w:val="20"/>
        </w:rPr>
        <w:t>,</w:t>
      </w:r>
      <w:r w:rsidRPr="004B1141">
        <w:rPr>
          <w:rFonts w:ascii="Tahoma" w:hAnsi="Tahoma" w:cs="Tahoma"/>
          <w:sz w:val="20"/>
        </w:rPr>
        <w:t xml:space="preserve"> and science assessment </w:t>
      </w:r>
      <w:r>
        <w:rPr>
          <w:rFonts w:ascii="Tahoma" w:hAnsi="Tahoma" w:cs="Tahoma"/>
          <w:sz w:val="20"/>
        </w:rPr>
        <w:t>questions</w:t>
      </w:r>
      <w:r w:rsidRPr="004B1141">
        <w:rPr>
          <w:rFonts w:ascii="Tahoma" w:hAnsi="Tahoma" w:cs="Tahoma"/>
          <w:sz w:val="20"/>
        </w:rPr>
        <w:t xml:space="preserve"> are available at </w:t>
      </w:r>
      <w:r w:rsidRPr="00154538">
        <w:rPr>
          <w:rFonts w:ascii="Tahoma" w:hAnsi="Tahoma" w:cs="Tahoma"/>
          <w:sz w:val="20"/>
        </w:rPr>
        <w:t>http://nces.ed.gov/surveys/pisa/educators.asp</w:t>
      </w:r>
      <w:r w:rsidRPr="002B61CC">
        <w:rPr>
          <w:rFonts w:ascii="Tahoma" w:hAnsi="Tahoma" w:cs="Tahoma"/>
          <w:sz w:val="20"/>
        </w:rPr>
        <w:t>.</w:t>
      </w:r>
    </w:p>
    <w:p w:rsidR="00565360" w:rsidRDefault="00565360" w:rsidP="00411C6D">
      <w:pPr>
        <w:autoSpaceDE w:val="0"/>
        <w:autoSpaceDN w:val="0"/>
        <w:adjustRightInd w:val="0"/>
        <w:jc w:val="left"/>
        <w:rPr>
          <w:rFonts w:ascii="Tahoma" w:hAnsi="Tahoma" w:cs="Tahoma"/>
          <w:b/>
          <w:bCs/>
          <w:color w:val="EF3224"/>
          <w:sz w:val="20"/>
        </w:rPr>
      </w:pPr>
    </w:p>
    <w:p w:rsidR="00565360" w:rsidRDefault="00565360" w:rsidP="00411C6D">
      <w:pPr>
        <w:autoSpaceDE w:val="0"/>
        <w:autoSpaceDN w:val="0"/>
        <w:adjustRightInd w:val="0"/>
        <w:jc w:val="left"/>
        <w:outlineLvl w:val="0"/>
        <w:rPr>
          <w:rFonts w:ascii="Tahoma" w:hAnsi="Tahoma" w:cs="Tahoma"/>
          <w:b/>
          <w:bCs/>
          <w:color w:val="EF3224"/>
        </w:rPr>
      </w:pPr>
    </w:p>
    <w:p w:rsidR="00565360" w:rsidRPr="00E01A44" w:rsidRDefault="00565360" w:rsidP="00411C6D">
      <w:pPr>
        <w:autoSpaceDE w:val="0"/>
        <w:autoSpaceDN w:val="0"/>
        <w:adjustRightInd w:val="0"/>
        <w:jc w:val="left"/>
        <w:outlineLvl w:val="0"/>
        <w:rPr>
          <w:rFonts w:ascii="Tahoma" w:hAnsi="Tahoma" w:cs="Tahoma"/>
          <w:color w:val="000000"/>
        </w:rPr>
      </w:pPr>
      <w:r>
        <w:rPr>
          <w:rFonts w:ascii="Tahoma" w:hAnsi="Tahoma" w:cs="Tahoma"/>
          <w:b/>
          <w:bCs/>
          <w:color w:val="EF3224"/>
        </w:rPr>
        <w:t>What Countries are p</w:t>
      </w:r>
      <w:r w:rsidRPr="00E01A44">
        <w:rPr>
          <w:rFonts w:ascii="Tahoma" w:hAnsi="Tahoma" w:cs="Tahoma"/>
          <w:b/>
          <w:bCs/>
          <w:color w:val="EF3224"/>
        </w:rPr>
        <w:t>articipating in PISA 2012?</w:t>
      </w:r>
    </w:p>
    <w:p w:rsidR="00565360" w:rsidRDefault="00565360" w:rsidP="00411C6D">
      <w:pPr>
        <w:jc w:val="left"/>
      </w:pPr>
    </w:p>
    <w:p w:rsidR="00565360" w:rsidRPr="0083345A" w:rsidRDefault="00565360" w:rsidP="00411C6D">
      <w:pPr>
        <w:jc w:val="left"/>
        <w:rPr>
          <w:rFonts w:ascii="Tahoma" w:hAnsi="Tahoma" w:cs="Tahoma"/>
          <w:sz w:val="20"/>
          <w:u w:val="single"/>
        </w:rPr>
      </w:pPr>
      <w:r w:rsidRPr="0083345A">
        <w:rPr>
          <w:rFonts w:ascii="Tahoma" w:hAnsi="Tahoma" w:cs="Tahoma"/>
          <w:sz w:val="20"/>
          <w:u w:val="single"/>
        </w:rPr>
        <w:t>OECD Countries</w:t>
      </w:r>
    </w:p>
    <w:tbl>
      <w:tblPr>
        <w:tblW w:w="7848" w:type="dxa"/>
        <w:tblLayout w:type="fixed"/>
        <w:tblLook w:val="00A0"/>
      </w:tblPr>
      <w:tblGrid>
        <w:gridCol w:w="2460"/>
        <w:gridCol w:w="2460"/>
        <w:gridCol w:w="2928"/>
      </w:tblGrid>
      <w:tr w:rsidR="00565360" w:rsidRPr="00161036" w:rsidTr="00C42850">
        <w:trPr>
          <w:trHeight w:val="300"/>
        </w:trPr>
        <w:tc>
          <w:tcPr>
            <w:tcW w:w="2460" w:type="dxa"/>
            <w:tcBorders>
              <w:top w:val="nil"/>
              <w:left w:val="nil"/>
              <w:bottom w:val="nil"/>
              <w:right w:val="nil"/>
            </w:tcBorders>
            <w:noWrap/>
            <w:vAlign w:val="center"/>
          </w:tcPr>
          <w:p w:rsidR="00565360" w:rsidRPr="00630C0D" w:rsidRDefault="00565360" w:rsidP="0083345A">
            <w:pPr>
              <w:ind w:left="360"/>
              <w:jc w:val="left"/>
              <w:rPr>
                <w:rFonts w:ascii="Calibri" w:hAnsi="Calibri"/>
                <w:color w:val="000000"/>
                <w:szCs w:val="22"/>
              </w:rPr>
            </w:pPr>
            <w:hyperlink r:id="rId13" w:history="1">
              <w:r w:rsidRPr="00630C0D">
                <w:rPr>
                  <w:rStyle w:val="Hyperlink"/>
                  <w:rFonts w:ascii="Calibri" w:hAnsi="Calibri"/>
                  <w:color w:val="000000"/>
                  <w:szCs w:val="22"/>
                  <w:u w:val="none"/>
                </w:rPr>
                <w:t>Australia</w:t>
              </w:r>
            </w:hyperlink>
          </w:p>
        </w:tc>
        <w:tc>
          <w:tcPr>
            <w:tcW w:w="2460" w:type="dxa"/>
            <w:tcBorders>
              <w:top w:val="nil"/>
              <w:left w:val="nil"/>
              <w:bottom w:val="nil"/>
              <w:right w:val="nil"/>
            </w:tcBorders>
            <w:noWrap/>
            <w:vAlign w:val="center"/>
          </w:tcPr>
          <w:p w:rsidR="00565360" w:rsidRPr="00630C0D" w:rsidRDefault="00565360" w:rsidP="0083345A">
            <w:pPr>
              <w:ind w:left="360"/>
              <w:jc w:val="left"/>
              <w:rPr>
                <w:rFonts w:ascii="Calibri" w:hAnsi="Calibri"/>
                <w:color w:val="000000"/>
                <w:szCs w:val="22"/>
              </w:rPr>
            </w:pPr>
            <w:hyperlink r:id="rId14" w:history="1">
              <w:r w:rsidRPr="00630C0D">
                <w:rPr>
                  <w:rStyle w:val="Hyperlink"/>
                  <w:rFonts w:ascii="Calibri" w:hAnsi="Calibri"/>
                  <w:color w:val="000000"/>
                  <w:szCs w:val="22"/>
                  <w:u w:val="none"/>
                </w:rPr>
                <w:t>Austria</w:t>
              </w:r>
            </w:hyperlink>
          </w:p>
        </w:tc>
        <w:tc>
          <w:tcPr>
            <w:tcW w:w="2928" w:type="dxa"/>
            <w:tcBorders>
              <w:top w:val="nil"/>
              <w:left w:val="nil"/>
              <w:bottom w:val="nil"/>
              <w:right w:val="nil"/>
            </w:tcBorders>
            <w:noWrap/>
            <w:vAlign w:val="center"/>
          </w:tcPr>
          <w:p w:rsidR="00565360" w:rsidRPr="00630C0D" w:rsidRDefault="00565360" w:rsidP="0083345A">
            <w:pPr>
              <w:ind w:left="360"/>
              <w:jc w:val="left"/>
              <w:rPr>
                <w:rFonts w:ascii="Calibri" w:hAnsi="Calibri"/>
                <w:color w:val="000000"/>
                <w:szCs w:val="22"/>
              </w:rPr>
            </w:pPr>
            <w:hyperlink r:id="rId15" w:history="1">
              <w:r w:rsidRPr="00630C0D">
                <w:rPr>
                  <w:rStyle w:val="Hyperlink"/>
                  <w:rFonts w:ascii="Calibri" w:hAnsi="Calibri"/>
                  <w:color w:val="000000"/>
                  <w:szCs w:val="22"/>
                  <w:u w:val="none"/>
                </w:rPr>
                <w:t>Belgium</w:t>
              </w:r>
            </w:hyperlink>
          </w:p>
        </w:tc>
      </w:tr>
      <w:tr w:rsidR="00565360" w:rsidRPr="00161036" w:rsidTr="00C42850">
        <w:trPr>
          <w:trHeight w:val="300"/>
        </w:trPr>
        <w:tc>
          <w:tcPr>
            <w:tcW w:w="2460" w:type="dxa"/>
            <w:tcBorders>
              <w:top w:val="nil"/>
              <w:left w:val="nil"/>
              <w:bottom w:val="nil"/>
              <w:right w:val="nil"/>
            </w:tcBorders>
            <w:noWrap/>
            <w:vAlign w:val="center"/>
          </w:tcPr>
          <w:p w:rsidR="00565360" w:rsidRPr="00630C0D" w:rsidRDefault="00565360" w:rsidP="0083345A">
            <w:pPr>
              <w:ind w:left="360"/>
              <w:jc w:val="left"/>
              <w:rPr>
                <w:rFonts w:ascii="Calibri" w:hAnsi="Calibri"/>
                <w:color w:val="000000"/>
                <w:szCs w:val="22"/>
              </w:rPr>
            </w:pPr>
            <w:hyperlink r:id="rId16" w:history="1">
              <w:r w:rsidRPr="00630C0D">
                <w:rPr>
                  <w:rStyle w:val="Hyperlink"/>
                  <w:rFonts w:ascii="Calibri" w:hAnsi="Calibri"/>
                  <w:color w:val="000000"/>
                  <w:szCs w:val="22"/>
                  <w:u w:val="none"/>
                </w:rPr>
                <w:t>Canada</w:t>
              </w:r>
            </w:hyperlink>
          </w:p>
        </w:tc>
        <w:tc>
          <w:tcPr>
            <w:tcW w:w="2460" w:type="dxa"/>
            <w:tcBorders>
              <w:top w:val="nil"/>
              <w:left w:val="nil"/>
              <w:bottom w:val="nil"/>
              <w:right w:val="nil"/>
            </w:tcBorders>
            <w:noWrap/>
            <w:vAlign w:val="center"/>
          </w:tcPr>
          <w:p w:rsidR="00565360" w:rsidRPr="00630C0D" w:rsidRDefault="00565360" w:rsidP="0083345A">
            <w:pPr>
              <w:ind w:left="360"/>
              <w:jc w:val="left"/>
              <w:rPr>
                <w:rFonts w:ascii="Calibri" w:hAnsi="Calibri"/>
                <w:color w:val="000000"/>
                <w:szCs w:val="22"/>
              </w:rPr>
            </w:pPr>
            <w:hyperlink r:id="rId17" w:history="1">
              <w:r w:rsidRPr="00630C0D">
                <w:rPr>
                  <w:rStyle w:val="Hyperlink"/>
                  <w:rFonts w:ascii="Calibri" w:hAnsi="Calibri"/>
                  <w:color w:val="000000"/>
                  <w:szCs w:val="22"/>
                  <w:u w:val="none"/>
                </w:rPr>
                <w:t>Czech Republic</w:t>
              </w:r>
            </w:hyperlink>
          </w:p>
        </w:tc>
        <w:tc>
          <w:tcPr>
            <w:tcW w:w="2928" w:type="dxa"/>
            <w:tcBorders>
              <w:top w:val="nil"/>
              <w:left w:val="nil"/>
              <w:bottom w:val="nil"/>
              <w:right w:val="nil"/>
            </w:tcBorders>
            <w:noWrap/>
            <w:vAlign w:val="center"/>
          </w:tcPr>
          <w:p w:rsidR="00565360" w:rsidRPr="00630C0D" w:rsidRDefault="00565360" w:rsidP="0083345A">
            <w:pPr>
              <w:ind w:left="360"/>
              <w:jc w:val="left"/>
              <w:rPr>
                <w:rFonts w:ascii="Calibri" w:hAnsi="Calibri"/>
                <w:color w:val="000000"/>
                <w:szCs w:val="22"/>
              </w:rPr>
            </w:pPr>
            <w:hyperlink r:id="rId18" w:history="1">
              <w:r w:rsidRPr="00630C0D">
                <w:rPr>
                  <w:rStyle w:val="Hyperlink"/>
                  <w:rFonts w:ascii="Calibri" w:hAnsi="Calibri"/>
                  <w:color w:val="000000"/>
                  <w:szCs w:val="22"/>
                  <w:u w:val="none"/>
                </w:rPr>
                <w:t>Denmark</w:t>
              </w:r>
            </w:hyperlink>
          </w:p>
        </w:tc>
      </w:tr>
      <w:tr w:rsidR="00565360" w:rsidRPr="00161036" w:rsidTr="00C42850">
        <w:trPr>
          <w:trHeight w:val="300"/>
        </w:trPr>
        <w:tc>
          <w:tcPr>
            <w:tcW w:w="2460" w:type="dxa"/>
            <w:tcBorders>
              <w:top w:val="nil"/>
              <w:left w:val="nil"/>
              <w:bottom w:val="nil"/>
              <w:right w:val="nil"/>
            </w:tcBorders>
            <w:noWrap/>
            <w:vAlign w:val="center"/>
          </w:tcPr>
          <w:p w:rsidR="00565360" w:rsidRPr="00630C0D" w:rsidRDefault="00565360" w:rsidP="0083345A">
            <w:pPr>
              <w:ind w:left="360"/>
              <w:jc w:val="left"/>
              <w:rPr>
                <w:rFonts w:ascii="Calibri" w:hAnsi="Calibri"/>
                <w:color w:val="000000"/>
                <w:szCs w:val="22"/>
              </w:rPr>
            </w:pPr>
            <w:hyperlink r:id="rId19" w:history="1">
              <w:r w:rsidRPr="00630C0D">
                <w:rPr>
                  <w:rStyle w:val="Hyperlink"/>
                  <w:rFonts w:ascii="Calibri" w:hAnsi="Calibri"/>
                  <w:color w:val="000000"/>
                  <w:szCs w:val="22"/>
                  <w:u w:val="none"/>
                </w:rPr>
                <w:t>Finland</w:t>
              </w:r>
            </w:hyperlink>
          </w:p>
        </w:tc>
        <w:tc>
          <w:tcPr>
            <w:tcW w:w="2460" w:type="dxa"/>
            <w:tcBorders>
              <w:top w:val="nil"/>
              <w:left w:val="nil"/>
              <w:bottom w:val="nil"/>
              <w:right w:val="nil"/>
            </w:tcBorders>
            <w:noWrap/>
            <w:vAlign w:val="center"/>
          </w:tcPr>
          <w:p w:rsidR="00565360" w:rsidRPr="00630C0D" w:rsidRDefault="00565360" w:rsidP="0083345A">
            <w:pPr>
              <w:ind w:left="360"/>
              <w:jc w:val="left"/>
              <w:rPr>
                <w:rFonts w:ascii="Calibri" w:hAnsi="Calibri"/>
                <w:color w:val="000000"/>
                <w:szCs w:val="22"/>
              </w:rPr>
            </w:pPr>
            <w:hyperlink r:id="rId20" w:history="1">
              <w:r w:rsidRPr="00630C0D">
                <w:rPr>
                  <w:rStyle w:val="Hyperlink"/>
                  <w:rFonts w:ascii="Calibri" w:hAnsi="Calibri"/>
                  <w:color w:val="000000"/>
                  <w:szCs w:val="22"/>
                  <w:u w:val="none"/>
                </w:rPr>
                <w:t>France</w:t>
              </w:r>
            </w:hyperlink>
          </w:p>
        </w:tc>
        <w:tc>
          <w:tcPr>
            <w:tcW w:w="2928" w:type="dxa"/>
            <w:tcBorders>
              <w:top w:val="nil"/>
              <w:left w:val="nil"/>
              <w:bottom w:val="nil"/>
              <w:right w:val="nil"/>
            </w:tcBorders>
            <w:noWrap/>
            <w:vAlign w:val="center"/>
          </w:tcPr>
          <w:p w:rsidR="00565360" w:rsidRPr="00630C0D" w:rsidRDefault="00565360" w:rsidP="0083345A">
            <w:pPr>
              <w:ind w:left="360"/>
              <w:jc w:val="left"/>
              <w:rPr>
                <w:rFonts w:ascii="Calibri" w:hAnsi="Calibri"/>
                <w:color w:val="000000"/>
                <w:szCs w:val="22"/>
              </w:rPr>
            </w:pPr>
            <w:hyperlink r:id="rId21" w:history="1">
              <w:r w:rsidRPr="00630C0D">
                <w:rPr>
                  <w:rStyle w:val="Hyperlink"/>
                  <w:rFonts w:ascii="Calibri" w:hAnsi="Calibri"/>
                  <w:color w:val="000000"/>
                  <w:szCs w:val="22"/>
                  <w:u w:val="none"/>
                </w:rPr>
                <w:t>Germany</w:t>
              </w:r>
            </w:hyperlink>
          </w:p>
        </w:tc>
      </w:tr>
      <w:tr w:rsidR="00565360" w:rsidRPr="00161036" w:rsidTr="00C42850">
        <w:trPr>
          <w:trHeight w:val="300"/>
        </w:trPr>
        <w:tc>
          <w:tcPr>
            <w:tcW w:w="2460" w:type="dxa"/>
            <w:tcBorders>
              <w:top w:val="nil"/>
              <w:left w:val="nil"/>
              <w:bottom w:val="nil"/>
              <w:right w:val="nil"/>
            </w:tcBorders>
            <w:noWrap/>
            <w:vAlign w:val="center"/>
          </w:tcPr>
          <w:p w:rsidR="00565360" w:rsidRPr="00630C0D" w:rsidRDefault="00565360" w:rsidP="0083345A">
            <w:pPr>
              <w:ind w:left="360"/>
              <w:jc w:val="left"/>
              <w:rPr>
                <w:rFonts w:ascii="Calibri" w:hAnsi="Calibri"/>
                <w:color w:val="000000"/>
                <w:szCs w:val="22"/>
              </w:rPr>
            </w:pPr>
            <w:hyperlink r:id="rId22" w:history="1">
              <w:r w:rsidRPr="00630C0D">
                <w:rPr>
                  <w:rStyle w:val="Hyperlink"/>
                  <w:rFonts w:ascii="Calibri" w:hAnsi="Calibri"/>
                  <w:color w:val="000000"/>
                  <w:szCs w:val="22"/>
                  <w:u w:val="none"/>
                </w:rPr>
                <w:t>Greece</w:t>
              </w:r>
            </w:hyperlink>
          </w:p>
        </w:tc>
        <w:tc>
          <w:tcPr>
            <w:tcW w:w="2460" w:type="dxa"/>
            <w:tcBorders>
              <w:top w:val="nil"/>
              <w:left w:val="nil"/>
              <w:bottom w:val="nil"/>
              <w:right w:val="nil"/>
            </w:tcBorders>
            <w:noWrap/>
            <w:vAlign w:val="center"/>
          </w:tcPr>
          <w:p w:rsidR="00565360" w:rsidRPr="00630C0D" w:rsidRDefault="00565360" w:rsidP="0083345A">
            <w:pPr>
              <w:ind w:left="360"/>
              <w:jc w:val="left"/>
              <w:rPr>
                <w:rFonts w:ascii="Calibri" w:hAnsi="Calibri"/>
                <w:color w:val="000000"/>
                <w:szCs w:val="22"/>
              </w:rPr>
            </w:pPr>
            <w:hyperlink r:id="rId23" w:history="1">
              <w:r w:rsidRPr="00630C0D">
                <w:rPr>
                  <w:rStyle w:val="Hyperlink"/>
                  <w:rFonts w:ascii="Calibri" w:hAnsi="Calibri"/>
                  <w:color w:val="000000"/>
                  <w:szCs w:val="22"/>
                  <w:u w:val="none"/>
                </w:rPr>
                <w:t>Hungary</w:t>
              </w:r>
            </w:hyperlink>
          </w:p>
        </w:tc>
        <w:tc>
          <w:tcPr>
            <w:tcW w:w="2928" w:type="dxa"/>
            <w:tcBorders>
              <w:top w:val="nil"/>
              <w:left w:val="nil"/>
              <w:bottom w:val="nil"/>
              <w:right w:val="nil"/>
            </w:tcBorders>
            <w:noWrap/>
            <w:vAlign w:val="center"/>
          </w:tcPr>
          <w:p w:rsidR="00565360" w:rsidRPr="00630C0D" w:rsidRDefault="00565360" w:rsidP="0083345A">
            <w:pPr>
              <w:ind w:left="360"/>
              <w:jc w:val="left"/>
              <w:rPr>
                <w:rFonts w:ascii="Calibri" w:hAnsi="Calibri"/>
                <w:color w:val="000000"/>
                <w:szCs w:val="22"/>
              </w:rPr>
            </w:pPr>
            <w:hyperlink r:id="rId24" w:history="1">
              <w:r w:rsidRPr="00630C0D">
                <w:rPr>
                  <w:rStyle w:val="Hyperlink"/>
                  <w:rFonts w:ascii="Calibri" w:hAnsi="Calibri"/>
                  <w:color w:val="000000"/>
                  <w:szCs w:val="22"/>
                  <w:u w:val="none"/>
                </w:rPr>
                <w:t>Iceland</w:t>
              </w:r>
            </w:hyperlink>
          </w:p>
        </w:tc>
      </w:tr>
      <w:tr w:rsidR="00565360" w:rsidRPr="00161036" w:rsidTr="00C42850">
        <w:trPr>
          <w:trHeight w:val="300"/>
        </w:trPr>
        <w:tc>
          <w:tcPr>
            <w:tcW w:w="2460" w:type="dxa"/>
            <w:tcBorders>
              <w:top w:val="nil"/>
              <w:left w:val="nil"/>
              <w:bottom w:val="nil"/>
              <w:right w:val="nil"/>
            </w:tcBorders>
            <w:noWrap/>
            <w:vAlign w:val="center"/>
          </w:tcPr>
          <w:p w:rsidR="00565360" w:rsidRPr="00630C0D" w:rsidRDefault="00565360" w:rsidP="0083345A">
            <w:pPr>
              <w:ind w:left="360"/>
              <w:jc w:val="left"/>
              <w:rPr>
                <w:rFonts w:ascii="Calibri" w:hAnsi="Calibri"/>
                <w:color w:val="000000"/>
                <w:szCs w:val="22"/>
              </w:rPr>
            </w:pPr>
            <w:hyperlink r:id="rId25" w:history="1">
              <w:r w:rsidRPr="00630C0D">
                <w:rPr>
                  <w:rStyle w:val="Hyperlink"/>
                  <w:rFonts w:ascii="Calibri" w:hAnsi="Calibri"/>
                  <w:color w:val="000000"/>
                  <w:szCs w:val="22"/>
                  <w:u w:val="none"/>
                </w:rPr>
                <w:t>Ireland</w:t>
              </w:r>
            </w:hyperlink>
          </w:p>
        </w:tc>
        <w:tc>
          <w:tcPr>
            <w:tcW w:w="2460" w:type="dxa"/>
            <w:tcBorders>
              <w:top w:val="nil"/>
              <w:left w:val="nil"/>
              <w:bottom w:val="nil"/>
              <w:right w:val="nil"/>
            </w:tcBorders>
            <w:noWrap/>
            <w:vAlign w:val="center"/>
          </w:tcPr>
          <w:p w:rsidR="00565360" w:rsidRPr="00630C0D" w:rsidRDefault="00565360" w:rsidP="0083345A">
            <w:pPr>
              <w:ind w:left="360"/>
              <w:jc w:val="left"/>
              <w:rPr>
                <w:rFonts w:ascii="Calibri" w:hAnsi="Calibri"/>
                <w:color w:val="000000"/>
                <w:szCs w:val="22"/>
              </w:rPr>
            </w:pPr>
            <w:hyperlink r:id="rId26" w:history="1">
              <w:r w:rsidRPr="00630C0D">
                <w:rPr>
                  <w:rStyle w:val="Hyperlink"/>
                  <w:rFonts w:ascii="Calibri" w:hAnsi="Calibri"/>
                  <w:color w:val="000000"/>
                  <w:szCs w:val="22"/>
                  <w:u w:val="none"/>
                </w:rPr>
                <w:t>Italy</w:t>
              </w:r>
            </w:hyperlink>
          </w:p>
        </w:tc>
        <w:tc>
          <w:tcPr>
            <w:tcW w:w="2928" w:type="dxa"/>
            <w:tcBorders>
              <w:top w:val="nil"/>
              <w:left w:val="nil"/>
              <w:bottom w:val="nil"/>
              <w:right w:val="nil"/>
            </w:tcBorders>
            <w:noWrap/>
            <w:vAlign w:val="center"/>
          </w:tcPr>
          <w:p w:rsidR="00565360" w:rsidRPr="00630C0D" w:rsidRDefault="00565360" w:rsidP="0083345A">
            <w:pPr>
              <w:ind w:left="360"/>
              <w:jc w:val="left"/>
              <w:rPr>
                <w:rFonts w:ascii="Calibri" w:hAnsi="Calibri"/>
                <w:color w:val="000000"/>
                <w:szCs w:val="22"/>
              </w:rPr>
            </w:pPr>
            <w:hyperlink r:id="rId27" w:history="1">
              <w:r w:rsidRPr="00630C0D">
                <w:rPr>
                  <w:rStyle w:val="Hyperlink"/>
                  <w:rFonts w:ascii="Calibri" w:hAnsi="Calibri"/>
                  <w:color w:val="000000"/>
                  <w:szCs w:val="22"/>
                  <w:u w:val="none"/>
                </w:rPr>
                <w:t>Japan</w:t>
              </w:r>
            </w:hyperlink>
          </w:p>
        </w:tc>
      </w:tr>
      <w:tr w:rsidR="00565360" w:rsidRPr="00161036" w:rsidTr="00C42850">
        <w:trPr>
          <w:trHeight w:val="300"/>
        </w:trPr>
        <w:tc>
          <w:tcPr>
            <w:tcW w:w="2460" w:type="dxa"/>
            <w:tcBorders>
              <w:top w:val="nil"/>
              <w:left w:val="nil"/>
              <w:bottom w:val="nil"/>
              <w:right w:val="nil"/>
            </w:tcBorders>
            <w:noWrap/>
            <w:vAlign w:val="center"/>
          </w:tcPr>
          <w:p w:rsidR="00565360" w:rsidRPr="00630C0D" w:rsidRDefault="00565360" w:rsidP="0083345A">
            <w:pPr>
              <w:ind w:left="360"/>
              <w:jc w:val="left"/>
              <w:rPr>
                <w:rFonts w:ascii="Calibri" w:hAnsi="Calibri"/>
                <w:color w:val="000000"/>
                <w:szCs w:val="22"/>
              </w:rPr>
            </w:pPr>
            <w:hyperlink r:id="rId28" w:history="1">
              <w:r w:rsidRPr="00630C0D">
                <w:rPr>
                  <w:rStyle w:val="Hyperlink"/>
                  <w:rFonts w:ascii="Calibri" w:hAnsi="Calibri"/>
                  <w:color w:val="000000"/>
                  <w:szCs w:val="22"/>
                  <w:u w:val="none"/>
                </w:rPr>
                <w:t>Republic of Korea</w:t>
              </w:r>
            </w:hyperlink>
          </w:p>
        </w:tc>
        <w:tc>
          <w:tcPr>
            <w:tcW w:w="2460" w:type="dxa"/>
            <w:tcBorders>
              <w:top w:val="nil"/>
              <w:left w:val="nil"/>
              <w:bottom w:val="nil"/>
              <w:right w:val="nil"/>
            </w:tcBorders>
            <w:noWrap/>
            <w:vAlign w:val="center"/>
          </w:tcPr>
          <w:p w:rsidR="00565360" w:rsidRPr="00630C0D" w:rsidRDefault="00565360" w:rsidP="0083345A">
            <w:pPr>
              <w:ind w:left="360"/>
              <w:jc w:val="left"/>
              <w:rPr>
                <w:rFonts w:ascii="Calibri" w:hAnsi="Calibri"/>
                <w:color w:val="000000"/>
                <w:szCs w:val="22"/>
              </w:rPr>
            </w:pPr>
            <w:hyperlink r:id="rId29" w:history="1">
              <w:r w:rsidRPr="00630C0D">
                <w:rPr>
                  <w:rStyle w:val="Hyperlink"/>
                  <w:rFonts w:ascii="Calibri" w:hAnsi="Calibri"/>
                  <w:color w:val="000000"/>
                  <w:szCs w:val="22"/>
                  <w:u w:val="none"/>
                </w:rPr>
                <w:t>Luxembourg</w:t>
              </w:r>
            </w:hyperlink>
          </w:p>
        </w:tc>
        <w:tc>
          <w:tcPr>
            <w:tcW w:w="2928" w:type="dxa"/>
            <w:tcBorders>
              <w:top w:val="nil"/>
              <w:left w:val="nil"/>
              <w:bottom w:val="nil"/>
              <w:right w:val="nil"/>
            </w:tcBorders>
            <w:noWrap/>
            <w:vAlign w:val="center"/>
          </w:tcPr>
          <w:p w:rsidR="00565360" w:rsidRPr="00630C0D" w:rsidRDefault="00565360" w:rsidP="0083345A">
            <w:pPr>
              <w:ind w:left="360"/>
              <w:jc w:val="left"/>
              <w:rPr>
                <w:rFonts w:ascii="Calibri" w:hAnsi="Calibri"/>
                <w:color w:val="000000"/>
                <w:szCs w:val="22"/>
              </w:rPr>
            </w:pPr>
            <w:hyperlink r:id="rId30" w:history="1">
              <w:r w:rsidRPr="00630C0D">
                <w:rPr>
                  <w:rStyle w:val="Hyperlink"/>
                  <w:rFonts w:ascii="Calibri" w:hAnsi="Calibri"/>
                  <w:color w:val="000000"/>
                  <w:szCs w:val="22"/>
                  <w:u w:val="none"/>
                </w:rPr>
                <w:t>Mexico</w:t>
              </w:r>
            </w:hyperlink>
          </w:p>
        </w:tc>
      </w:tr>
      <w:tr w:rsidR="00565360" w:rsidRPr="00161036" w:rsidTr="00C42850">
        <w:trPr>
          <w:trHeight w:val="300"/>
        </w:trPr>
        <w:tc>
          <w:tcPr>
            <w:tcW w:w="2460" w:type="dxa"/>
            <w:tcBorders>
              <w:top w:val="nil"/>
              <w:left w:val="nil"/>
              <w:bottom w:val="nil"/>
              <w:right w:val="nil"/>
            </w:tcBorders>
            <w:noWrap/>
            <w:vAlign w:val="center"/>
          </w:tcPr>
          <w:p w:rsidR="00565360" w:rsidRPr="00630C0D" w:rsidRDefault="00565360" w:rsidP="0083345A">
            <w:pPr>
              <w:ind w:left="360"/>
              <w:jc w:val="left"/>
              <w:rPr>
                <w:rFonts w:ascii="Calibri" w:hAnsi="Calibri"/>
                <w:color w:val="000000"/>
                <w:szCs w:val="22"/>
              </w:rPr>
            </w:pPr>
            <w:hyperlink r:id="rId31" w:history="1">
              <w:r w:rsidRPr="00630C0D">
                <w:rPr>
                  <w:rStyle w:val="Hyperlink"/>
                  <w:rFonts w:ascii="Calibri" w:hAnsi="Calibri"/>
                  <w:color w:val="000000"/>
                  <w:szCs w:val="22"/>
                  <w:u w:val="none"/>
                </w:rPr>
                <w:t>The Netherlands</w:t>
              </w:r>
            </w:hyperlink>
          </w:p>
        </w:tc>
        <w:tc>
          <w:tcPr>
            <w:tcW w:w="2460" w:type="dxa"/>
            <w:tcBorders>
              <w:top w:val="nil"/>
              <w:left w:val="nil"/>
              <w:bottom w:val="nil"/>
              <w:right w:val="nil"/>
            </w:tcBorders>
            <w:noWrap/>
            <w:vAlign w:val="center"/>
          </w:tcPr>
          <w:p w:rsidR="00565360" w:rsidRPr="00630C0D" w:rsidRDefault="00565360" w:rsidP="0083345A">
            <w:pPr>
              <w:ind w:left="360"/>
              <w:jc w:val="left"/>
              <w:rPr>
                <w:rFonts w:ascii="Calibri" w:hAnsi="Calibri"/>
                <w:color w:val="000000"/>
                <w:szCs w:val="22"/>
              </w:rPr>
            </w:pPr>
            <w:hyperlink r:id="rId32" w:history="1">
              <w:r w:rsidRPr="00630C0D">
                <w:rPr>
                  <w:rStyle w:val="Hyperlink"/>
                  <w:rFonts w:ascii="Calibri" w:hAnsi="Calibri"/>
                  <w:color w:val="000000"/>
                  <w:szCs w:val="22"/>
                  <w:u w:val="none"/>
                </w:rPr>
                <w:t>New Zealand</w:t>
              </w:r>
            </w:hyperlink>
          </w:p>
        </w:tc>
        <w:tc>
          <w:tcPr>
            <w:tcW w:w="2928" w:type="dxa"/>
            <w:tcBorders>
              <w:top w:val="nil"/>
              <w:left w:val="nil"/>
              <w:bottom w:val="nil"/>
              <w:right w:val="nil"/>
            </w:tcBorders>
            <w:noWrap/>
            <w:vAlign w:val="center"/>
          </w:tcPr>
          <w:p w:rsidR="00565360" w:rsidRPr="00630C0D" w:rsidRDefault="00565360" w:rsidP="0083345A">
            <w:pPr>
              <w:ind w:left="360"/>
              <w:jc w:val="left"/>
              <w:rPr>
                <w:rFonts w:ascii="Calibri" w:hAnsi="Calibri"/>
                <w:color w:val="000000"/>
                <w:szCs w:val="22"/>
              </w:rPr>
            </w:pPr>
            <w:hyperlink r:id="rId33" w:history="1">
              <w:r w:rsidRPr="00630C0D">
                <w:rPr>
                  <w:rStyle w:val="Hyperlink"/>
                  <w:rFonts w:ascii="Calibri" w:hAnsi="Calibri"/>
                  <w:color w:val="000000"/>
                  <w:szCs w:val="22"/>
                  <w:u w:val="none"/>
                </w:rPr>
                <w:t>Norway</w:t>
              </w:r>
            </w:hyperlink>
          </w:p>
        </w:tc>
      </w:tr>
      <w:tr w:rsidR="00565360" w:rsidRPr="00161036" w:rsidTr="00C42850">
        <w:trPr>
          <w:trHeight w:val="300"/>
        </w:trPr>
        <w:tc>
          <w:tcPr>
            <w:tcW w:w="2460" w:type="dxa"/>
            <w:tcBorders>
              <w:top w:val="nil"/>
              <w:left w:val="nil"/>
              <w:bottom w:val="nil"/>
              <w:right w:val="nil"/>
            </w:tcBorders>
            <w:noWrap/>
            <w:vAlign w:val="center"/>
          </w:tcPr>
          <w:p w:rsidR="00565360" w:rsidRPr="00630C0D" w:rsidRDefault="00565360" w:rsidP="0083345A">
            <w:pPr>
              <w:ind w:left="360"/>
              <w:jc w:val="left"/>
              <w:rPr>
                <w:rFonts w:ascii="Calibri" w:hAnsi="Calibri"/>
                <w:color w:val="000000"/>
                <w:szCs w:val="22"/>
              </w:rPr>
            </w:pPr>
            <w:hyperlink r:id="rId34" w:history="1">
              <w:r w:rsidRPr="00630C0D">
                <w:rPr>
                  <w:rStyle w:val="Hyperlink"/>
                  <w:rFonts w:ascii="Calibri" w:hAnsi="Calibri"/>
                  <w:color w:val="000000"/>
                  <w:szCs w:val="22"/>
                  <w:u w:val="none"/>
                </w:rPr>
                <w:t>Poland</w:t>
              </w:r>
            </w:hyperlink>
          </w:p>
        </w:tc>
        <w:tc>
          <w:tcPr>
            <w:tcW w:w="2460" w:type="dxa"/>
            <w:tcBorders>
              <w:top w:val="nil"/>
              <w:left w:val="nil"/>
              <w:bottom w:val="nil"/>
              <w:right w:val="nil"/>
            </w:tcBorders>
            <w:noWrap/>
            <w:vAlign w:val="center"/>
          </w:tcPr>
          <w:p w:rsidR="00565360" w:rsidRPr="00630C0D" w:rsidRDefault="00565360" w:rsidP="0083345A">
            <w:pPr>
              <w:ind w:left="360"/>
              <w:jc w:val="left"/>
              <w:rPr>
                <w:rFonts w:ascii="Calibri" w:hAnsi="Calibri"/>
                <w:color w:val="000000"/>
                <w:szCs w:val="22"/>
              </w:rPr>
            </w:pPr>
            <w:hyperlink r:id="rId35" w:history="1">
              <w:r w:rsidRPr="00630C0D">
                <w:rPr>
                  <w:rStyle w:val="Hyperlink"/>
                  <w:rFonts w:ascii="Calibri" w:hAnsi="Calibri"/>
                  <w:color w:val="000000"/>
                  <w:szCs w:val="22"/>
                  <w:u w:val="none"/>
                </w:rPr>
                <w:t>Portugal</w:t>
              </w:r>
            </w:hyperlink>
          </w:p>
        </w:tc>
        <w:tc>
          <w:tcPr>
            <w:tcW w:w="2928" w:type="dxa"/>
            <w:tcBorders>
              <w:top w:val="nil"/>
              <w:left w:val="nil"/>
              <w:bottom w:val="nil"/>
              <w:right w:val="nil"/>
            </w:tcBorders>
            <w:noWrap/>
            <w:vAlign w:val="center"/>
          </w:tcPr>
          <w:p w:rsidR="00565360" w:rsidRPr="00630C0D" w:rsidRDefault="00565360" w:rsidP="0083345A">
            <w:pPr>
              <w:ind w:left="360"/>
              <w:jc w:val="left"/>
              <w:rPr>
                <w:rFonts w:ascii="Calibri" w:hAnsi="Calibri"/>
                <w:color w:val="000000"/>
                <w:szCs w:val="22"/>
              </w:rPr>
            </w:pPr>
            <w:hyperlink r:id="rId36" w:history="1">
              <w:r w:rsidRPr="00630C0D">
                <w:rPr>
                  <w:rStyle w:val="Hyperlink"/>
                  <w:rFonts w:ascii="Calibri" w:hAnsi="Calibri"/>
                  <w:color w:val="000000"/>
                  <w:szCs w:val="22"/>
                  <w:u w:val="none"/>
                </w:rPr>
                <w:t>Slovak Republic</w:t>
              </w:r>
            </w:hyperlink>
          </w:p>
        </w:tc>
      </w:tr>
      <w:tr w:rsidR="00565360" w:rsidRPr="00161036" w:rsidTr="00C42850">
        <w:trPr>
          <w:trHeight w:val="300"/>
        </w:trPr>
        <w:tc>
          <w:tcPr>
            <w:tcW w:w="2460" w:type="dxa"/>
            <w:tcBorders>
              <w:top w:val="nil"/>
              <w:left w:val="nil"/>
              <w:bottom w:val="nil"/>
              <w:right w:val="nil"/>
            </w:tcBorders>
            <w:noWrap/>
            <w:vAlign w:val="center"/>
          </w:tcPr>
          <w:p w:rsidR="00565360" w:rsidRPr="00630C0D" w:rsidRDefault="00565360" w:rsidP="0083345A">
            <w:pPr>
              <w:ind w:left="360"/>
              <w:jc w:val="left"/>
              <w:rPr>
                <w:rFonts w:ascii="Calibri" w:hAnsi="Calibri"/>
                <w:color w:val="000000"/>
                <w:szCs w:val="22"/>
              </w:rPr>
            </w:pPr>
            <w:hyperlink r:id="rId37" w:history="1">
              <w:r w:rsidRPr="00630C0D">
                <w:rPr>
                  <w:rStyle w:val="Hyperlink"/>
                  <w:rFonts w:ascii="Calibri" w:hAnsi="Calibri"/>
                  <w:color w:val="000000"/>
                  <w:szCs w:val="22"/>
                  <w:u w:val="none"/>
                </w:rPr>
                <w:t>Spain</w:t>
              </w:r>
            </w:hyperlink>
          </w:p>
        </w:tc>
        <w:tc>
          <w:tcPr>
            <w:tcW w:w="2460" w:type="dxa"/>
            <w:tcBorders>
              <w:top w:val="nil"/>
              <w:left w:val="nil"/>
              <w:bottom w:val="nil"/>
              <w:right w:val="nil"/>
            </w:tcBorders>
            <w:noWrap/>
            <w:vAlign w:val="center"/>
          </w:tcPr>
          <w:p w:rsidR="00565360" w:rsidRPr="00630C0D" w:rsidRDefault="00565360" w:rsidP="0083345A">
            <w:pPr>
              <w:ind w:left="360"/>
              <w:jc w:val="left"/>
              <w:rPr>
                <w:rFonts w:ascii="Calibri" w:hAnsi="Calibri"/>
                <w:color w:val="000000"/>
                <w:szCs w:val="22"/>
              </w:rPr>
            </w:pPr>
            <w:hyperlink r:id="rId38" w:history="1">
              <w:r w:rsidRPr="00630C0D">
                <w:rPr>
                  <w:rStyle w:val="Hyperlink"/>
                  <w:rFonts w:ascii="Calibri" w:hAnsi="Calibri"/>
                  <w:color w:val="000000"/>
                  <w:szCs w:val="22"/>
                  <w:u w:val="none"/>
                </w:rPr>
                <w:t>Sweden</w:t>
              </w:r>
            </w:hyperlink>
          </w:p>
        </w:tc>
        <w:tc>
          <w:tcPr>
            <w:tcW w:w="2928" w:type="dxa"/>
            <w:tcBorders>
              <w:top w:val="nil"/>
              <w:left w:val="nil"/>
              <w:bottom w:val="nil"/>
              <w:right w:val="nil"/>
            </w:tcBorders>
            <w:noWrap/>
            <w:vAlign w:val="center"/>
          </w:tcPr>
          <w:p w:rsidR="00565360" w:rsidRPr="00630C0D" w:rsidRDefault="00565360" w:rsidP="0083345A">
            <w:pPr>
              <w:ind w:left="360"/>
              <w:jc w:val="left"/>
              <w:rPr>
                <w:rFonts w:ascii="Calibri" w:hAnsi="Calibri"/>
                <w:color w:val="000000"/>
                <w:szCs w:val="22"/>
              </w:rPr>
            </w:pPr>
            <w:hyperlink r:id="rId39" w:history="1">
              <w:r w:rsidRPr="00630C0D">
                <w:rPr>
                  <w:rStyle w:val="Hyperlink"/>
                  <w:rFonts w:ascii="Calibri" w:hAnsi="Calibri"/>
                  <w:color w:val="000000"/>
                  <w:szCs w:val="22"/>
                  <w:u w:val="none"/>
                </w:rPr>
                <w:t>Switzerland</w:t>
              </w:r>
            </w:hyperlink>
          </w:p>
        </w:tc>
      </w:tr>
      <w:tr w:rsidR="00565360" w:rsidRPr="00161036" w:rsidTr="00C42850">
        <w:trPr>
          <w:trHeight w:val="300"/>
        </w:trPr>
        <w:tc>
          <w:tcPr>
            <w:tcW w:w="2460" w:type="dxa"/>
            <w:tcBorders>
              <w:top w:val="nil"/>
              <w:left w:val="nil"/>
              <w:bottom w:val="nil"/>
              <w:right w:val="nil"/>
            </w:tcBorders>
            <w:noWrap/>
            <w:vAlign w:val="center"/>
          </w:tcPr>
          <w:p w:rsidR="00565360" w:rsidRPr="00630C0D" w:rsidRDefault="00565360" w:rsidP="0083345A">
            <w:pPr>
              <w:ind w:left="360"/>
              <w:jc w:val="left"/>
              <w:rPr>
                <w:rFonts w:ascii="Calibri" w:hAnsi="Calibri"/>
                <w:color w:val="000000"/>
                <w:szCs w:val="22"/>
              </w:rPr>
            </w:pPr>
            <w:hyperlink r:id="rId40" w:history="1">
              <w:r w:rsidRPr="00630C0D">
                <w:rPr>
                  <w:rStyle w:val="Hyperlink"/>
                  <w:rFonts w:ascii="Calibri" w:hAnsi="Calibri"/>
                  <w:color w:val="000000"/>
                  <w:szCs w:val="22"/>
                  <w:u w:val="none"/>
                </w:rPr>
                <w:t>Turkey</w:t>
              </w:r>
            </w:hyperlink>
          </w:p>
        </w:tc>
        <w:tc>
          <w:tcPr>
            <w:tcW w:w="2460" w:type="dxa"/>
            <w:tcBorders>
              <w:top w:val="nil"/>
              <w:left w:val="nil"/>
              <w:bottom w:val="nil"/>
              <w:right w:val="nil"/>
            </w:tcBorders>
            <w:noWrap/>
            <w:vAlign w:val="center"/>
          </w:tcPr>
          <w:p w:rsidR="00565360" w:rsidRPr="00630C0D" w:rsidRDefault="00565360" w:rsidP="0083345A">
            <w:pPr>
              <w:ind w:left="360"/>
              <w:jc w:val="left"/>
              <w:rPr>
                <w:rFonts w:ascii="Calibri" w:hAnsi="Calibri"/>
                <w:color w:val="000000"/>
                <w:szCs w:val="22"/>
              </w:rPr>
            </w:pPr>
            <w:hyperlink r:id="rId41" w:history="1">
              <w:r w:rsidRPr="00630C0D">
                <w:rPr>
                  <w:rStyle w:val="Hyperlink"/>
                  <w:rFonts w:ascii="Calibri" w:hAnsi="Calibri"/>
                  <w:color w:val="000000"/>
                  <w:szCs w:val="22"/>
                  <w:u w:val="none"/>
                </w:rPr>
                <w:t>United States </w:t>
              </w:r>
            </w:hyperlink>
          </w:p>
        </w:tc>
        <w:tc>
          <w:tcPr>
            <w:tcW w:w="2928" w:type="dxa"/>
            <w:tcBorders>
              <w:top w:val="nil"/>
              <w:left w:val="nil"/>
              <w:bottom w:val="nil"/>
              <w:right w:val="nil"/>
            </w:tcBorders>
            <w:noWrap/>
            <w:vAlign w:val="center"/>
          </w:tcPr>
          <w:p w:rsidR="00565360" w:rsidRPr="00630C0D" w:rsidRDefault="00565360" w:rsidP="0083345A">
            <w:pPr>
              <w:ind w:left="360"/>
              <w:jc w:val="left"/>
              <w:rPr>
                <w:rFonts w:ascii="Calibri" w:hAnsi="Calibri"/>
                <w:color w:val="000000"/>
                <w:szCs w:val="22"/>
              </w:rPr>
            </w:pPr>
            <w:hyperlink r:id="rId42" w:history="1">
              <w:r w:rsidRPr="00630C0D">
                <w:rPr>
                  <w:rStyle w:val="Hyperlink"/>
                  <w:rFonts w:ascii="Calibri" w:hAnsi="Calibri"/>
                  <w:color w:val="000000"/>
                  <w:szCs w:val="22"/>
                  <w:u w:val="none"/>
                </w:rPr>
                <w:t>United Kingdom</w:t>
              </w:r>
            </w:hyperlink>
          </w:p>
        </w:tc>
      </w:tr>
    </w:tbl>
    <w:p w:rsidR="00565360" w:rsidRDefault="00565360"/>
    <w:p w:rsidR="00565360" w:rsidRPr="0083345A" w:rsidRDefault="00565360">
      <w:pPr>
        <w:rPr>
          <w:rFonts w:ascii="Tahoma" w:hAnsi="Tahoma" w:cs="Tahoma"/>
          <w:sz w:val="20"/>
          <w:u w:val="single"/>
        </w:rPr>
      </w:pPr>
      <w:r w:rsidRPr="0083345A">
        <w:rPr>
          <w:rFonts w:ascii="Tahoma" w:hAnsi="Tahoma" w:cs="Tahoma"/>
          <w:sz w:val="20"/>
          <w:u w:val="single"/>
        </w:rPr>
        <w:t xml:space="preserve">Non-OECD Countries </w:t>
      </w:r>
    </w:p>
    <w:tbl>
      <w:tblPr>
        <w:tblW w:w="7848" w:type="dxa"/>
        <w:tblLayout w:type="fixed"/>
        <w:tblLook w:val="00A0"/>
      </w:tblPr>
      <w:tblGrid>
        <w:gridCol w:w="2460"/>
        <w:gridCol w:w="2460"/>
        <w:gridCol w:w="2928"/>
      </w:tblGrid>
      <w:tr w:rsidR="00565360" w:rsidRPr="00161036" w:rsidTr="00C42850">
        <w:trPr>
          <w:trHeight w:val="300"/>
        </w:trPr>
        <w:tc>
          <w:tcPr>
            <w:tcW w:w="2460" w:type="dxa"/>
            <w:tcBorders>
              <w:top w:val="nil"/>
              <w:left w:val="nil"/>
              <w:bottom w:val="nil"/>
              <w:right w:val="nil"/>
            </w:tcBorders>
            <w:noWrap/>
            <w:vAlign w:val="center"/>
          </w:tcPr>
          <w:p w:rsidR="00565360" w:rsidRPr="0083345A" w:rsidRDefault="00565360" w:rsidP="0083345A">
            <w:pPr>
              <w:ind w:left="360"/>
              <w:rPr>
                <w:rFonts w:ascii="Calibri" w:hAnsi="Calibri"/>
                <w:color w:val="000000"/>
                <w:szCs w:val="22"/>
              </w:rPr>
            </w:pPr>
            <w:r w:rsidRPr="0083345A">
              <w:rPr>
                <w:rFonts w:ascii="Calibri" w:hAnsi="Calibri"/>
                <w:color w:val="000000"/>
                <w:szCs w:val="22"/>
              </w:rPr>
              <w:t>Albania</w:t>
            </w:r>
          </w:p>
        </w:tc>
        <w:tc>
          <w:tcPr>
            <w:tcW w:w="2460" w:type="dxa"/>
            <w:tcBorders>
              <w:top w:val="nil"/>
              <w:left w:val="nil"/>
              <w:bottom w:val="nil"/>
              <w:right w:val="nil"/>
            </w:tcBorders>
            <w:noWrap/>
            <w:vAlign w:val="center"/>
          </w:tcPr>
          <w:p w:rsidR="00565360" w:rsidRPr="0083345A" w:rsidRDefault="00565360" w:rsidP="0083345A">
            <w:pPr>
              <w:ind w:left="360"/>
              <w:rPr>
                <w:rFonts w:ascii="Calibri" w:hAnsi="Calibri"/>
                <w:color w:val="000000"/>
                <w:szCs w:val="22"/>
              </w:rPr>
            </w:pPr>
            <w:hyperlink r:id="rId43" w:history="1">
              <w:r w:rsidRPr="0083345A">
                <w:rPr>
                  <w:rStyle w:val="Hyperlink"/>
                  <w:rFonts w:ascii="Calibri" w:hAnsi="Calibri"/>
                  <w:color w:val="000000"/>
                  <w:szCs w:val="22"/>
                  <w:u w:val="none"/>
                </w:rPr>
                <w:t>Argentina</w:t>
              </w:r>
            </w:hyperlink>
          </w:p>
        </w:tc>
        <w:tc>
          <w:tcPr>
            <w:tcW w:w="2928" w:type="dxa"/>
            <w:tcBorders>
              <w:top w:val="nil"/>
              <w:left w:val="nil"/>
              <w:bottom w:val="nil"/>
              <w:right w:val="nil"/>
            </w:tcBorders>
            <w:noWrap/>
            <w:vAlign w:val="center"/>
          </w:tcPr>
          <w:p w:rsidR="00565360" w:rsidRPr="0083345A" w:rsidRDefault="00565360" w:rsidP="0083345A">
            <w:pPr>
              <w:ind w:left="360"/>
              <w:rPr>
                <w:rFonts w:ascii="Calibri" w:hAnsi="Calibri"/>
                <w:color w:val="000000"/>
                <w:szCs w:val="22"/>
              </w:rPr>
            </w:pPr>
            <w:hyperlink r:id="rId44" w:history="1">
              <w:r w:rsidRPr="0083345A">
                <w:rPr>
                  <w:rStyle w:val="Hyperlink"/>
                  <w:rFonts w:ascii="Calibri" w:hAnsi="Calibri"/>
                  <w:color w:val="000000"/>
                  <w:szCs w:val="22"/>
                  <w:u w:val="none"/>
                </w:rPr>
                <w:t>Azerbaijan</w:t>
              </w:r>
            </w:hyperlink>
          </w:p>
        </w:tc>
      </w:tr>
      <w:tr w:rsidR="00565360" w:rsidRPr="00161036" w:rsidTr="00C42850">
        <w:trPr>
          <w:trHeight w:val="300"/>
        </w:trPr>
        <w:tc>
          <w:tcPr>
            <w:tcW w:w="2460" w:type="dxa"/>
            <w:tcBorders>
              <w:top w:val="nil"/>
              <w:left w:val="nil"/>
              <w:bottom w:val="nil"/>
              <w:right w:val="nil"/>
            </w:tcBorders>
            <w:noWrap/>
            <w:vAlign w:val="center"/>
          </w:tcPr>
          <w:p w:rsidR="00565360" w:rsidRPr="0083345A" w:rsidRDefault="00565360" w:rsidP="0083345A">
            <w:pPr>
              <w:ind w:left="360"/>
              <w:rPr>
                <w:rFonts w:ascii="Calibri" w:hAnsi="Calibri"/>
                <w:color w:val="000000"/>
                <w:szCs w:val="22"/>
              </w:rPr>
            </w:pPr>
            <w:hyperlink r:id="rId45" w:history="1">
              <w:r w:rsidRPr="0083345A">
                <w:rPr>
                  <w:rStyle w:val="Hyperlink"/>
                  <w:rFonts w:ascii="Calibri" w:hAnsi="Calibri"/>
                  <w:color w:val="000000"/>
                  <w:szCs w:val="22"/>
                  <w:u w:val="none"/>
                </w:rPr>
                <w:t>Brazil</w:t>
              </w:r>
            </w:hyperlink>
          </w:p>
        </w:tc>
        <w:tc>
          <w:tcPr>
            <w:tcW w:w="2460" w:type="dxa"/>
            <w:tcBorders>
              <w:top w:val="nil"/>
              <w:left w:val="nil"/>
              <w:bottom w:val="nil"/>
              <w:right w:val="nil"/>
            </w:tcBorders>
            <w:noWrap/>
            <w:vAlign w:val="center"/>
          </w:tcPr>
          <w:p w:rsidR="00565360" w:rsidRPr="0083345A" w:rsidRDefault="00565360" w:rsidP="0083345A">
            <w:pPr>
              <w:ind w:left="360"/>
              <w:rPr>
                <w:rFonts w:ascii="Calibri" w:hAnsi="Calibri"/>
                <w:color w:val="000000"/>
                <w:szCs w:val="22"/>
              </w:rPr>
            </w:pPr>
            <w:hyperlink r:id="rId46" w:history="1">
              <w:r w:rsidRPr="0083345A">
                <w:rPr>
                  <w:rStyle w:val="Hyperlink"/>
                  <w:rFonts w:ascii="Calibri" w:hAnsi="Calibri"/>
                  <w:color w:val="000000"/>
                  <w:szCs w:val="22"/>
                  <w:u w:val="none"/>
                </w:rPr>
                <w:t>Bulgaria</w:t>
              </w:r>
            </w:hyperlink>
          </w:p>
        </w:tc>
        <w:tc>
          <w:tcPr>
            <w:tcW w:w="2928" w:type="dxa"/>
            <w:tcBorders>
              <w:top w:val="nil"/>
              <w:left w:val="nil"/>
              <w:bottom w:val="nil"/>
              <w:right w:val="nil"/>
            </w:tcBorders>
            <w:noWrap/>
            <w:vAlign w:val="center"/>
          </w:tcPr>
          <w:p w:rsidR="00565360" w:rsidRPr="0083345A" w:rsidRDefault="00565360" w:rsidP="0083345A">
            <w:pPr>
              <w:ind w:left="360"/>
              <w:rPr>
                <w:rFonts w:ascii="Calibri" w:hAnsi="Calibri"/>
                <w:color w:val="000000"/>
                <w:szCs w:val="22"/>
              </w:rPr>
            </w:pPr>
            <w:hyperlink r:id="rId47" w:history="1">
              <w:r w:rsidRPr="0083345A">
                <w:rPr>
                  <w:rStyle w:val="Hyperlink"/>
                  <w:rFonts w:ascii="Calibri" w:hAnsi="Calibri"/>
                  <w:color w:val="000000"/>
                  <w:szCs w:val="22"/>
                  <w:u w:val="none"/>
                </w:rPr>
                <w:t>Chile</w:t>
              </w:r>
            </w:hyperlink>
          </w:p>
        </w:tc>
      </w:tr>
      <w:tr w:rsidR="00565360" w:rsidRPr="00161036" w:rsidTr="00C42850">
        <w:trPr>
          <w:trHeight w:val="300"/>
        </w:trPr>
        <w:tc>
          <w:tcPr>
            <w:tcW w:w="2460" w:type="dxa"/>
            <w:tcBorders>
              <w:top w:val="nil"/>
              <w:left w:val="nil"/>
              <w:bottom w:val="nil"/>
              <w:right w:val="nil"/>
            </w:tcBorders>
            <w:noWrap/>
            <w:vAlign w:val="center"/>
          </w:tcPr>
          <w:p w:rsidR="00565360" w:rsidRPr="0083345A" w:rsidRDefault="00565360" w:rsidP="0083345A">
            <w:pPr>
              <w:ind w:left="360"/>
              <w:rPr>
                <w:rFonts w:ascii="Calibri" w:hAnsi="Calibri"/>
                <w:color w:val="000000"/>
                <w:szCs w:val="22"/>
              </w:rPr>
            </w:pPr>
            <w:hyperlink r:id="rId48" w:history="1">
              <w:r w:rsidRPr="0083345A">
                <w:rPr>
                  <w:rStyle w:val="Hyperlink"/>
                  <w:rFonts w:ascii="Calibri" w:hAnsi="Calibri"/>
                  <w:color w:val="000000"/>
                  <w:szCs w:val="22"/>
                  <w:u w:val="none"/>
                </w:rPr>
                <w:t>Colombia</w:t>
              </w:r>
            </w:hyperlink>
          </w:p>
        </w:tc>
        <w:tc>
          <w:tcPr>
            <w:tcW w:w="2460" w:type="dxa"/>
            <w:tcBorders>
              <w:top w:val="nil"/>
              <w:left w:val="nil"/>
              <w:bottom w:val="nil"/>
              <w:right w:val="nil"/>
            </w:tcBorders>
            <w:noWrap/>
            <w:vAlign w:val="center"/>
          </w:tcPr>
          <w:p w:rsidR="00565360" w:rsidRPr="0083345A" w:rsidRDefault="00565360" w:rsidP="0083345A">
            <w:pPr>
              <w:ind w:left="360"/>
              <w:rPr>
                <w:rFonts w:ascii="Calibri" w:hAnsi="Calibri"/>
                <w:color w:val="000000"/>
                <w:szCs w:val="22"/>
              </w:rPr>
            </w:pPr>
            <w:r w:rsidRPr="0083345A">
              <w:rPr>
                <w:rFonts w:ascii="Calibri" w:hAnsi="Calibri"/>
                <w:color w:val="000000"/>
                <w:szCs w:val="22"/>
              </w:rPr>
              <w:t>Croatia</w:t>
            </w:r>
          </w:p>
        </w:tc>
        <w:tc>
          <w:tcPr>
            <w:tcW w:w="2928" w:type="dxa"/>
            <w:tcBorders>
              <w:top w:val="nil"/>
              <w:left w:val="nil"/>
              <w:bottom w:val="nil"/>
              <w:right w:val="nil"/>
            </w:tcBorders>
            <w:noWrap/>
            <w:vAlign w:val="center"/>
          </w:tcPr>
          <w:p w:rsidR="00565360" w:rsidRPr="0083345A" w:rsidRDefault="00565360" w:rsidP="0083345A">
            <w:pPr>
              <w:ind w:left="360"/>
              <w:rPr>
                <w:rFonts w:ascii="Calibri" w:hAnsi="Calibri"/>
                <w:color w:val="000000"/>
                <w:szCs w:val="22"/>
              </w:rPr>
            </w:pPr>
            <w:hyperlink r:id="rId49" w:history="1">
              <w:r w:rsidRPr="0083345A">
                <w:rPr>
                  <w:rStyle w:val="Hyperlink"/>
                  <w:rFonts w:ascii="Calibri" w:hAnsi="Calibri"/>
                  <w:color w:val="000000"/>
                  <w:szCs w:val="22"/>
                  <w:u w:val="none"/>
                </w:rPr>
                <w:t>Dubai (UAE)</w:t>
              </w:r>
            </w:hyperlink>
          </w:p>
        </w:tc>
      </w:tr>
      <w:tr w:rsidR="00565360" w:rsidRPr="00161036" w:rsidTr="00C42850">
        <w:trPr>
          <w:trHeight w:val="300"/>
        </w:trPr>
        <w:tc>
          <w:tcPr>
            <w:tcW w:w="2460" w:type="dxa"/>
            <w:tcBorders>
              <w:top w:val="nil"/>
              <w:left w:val="nil"/>
              <w:bottom w:val="nil"/>
              <w:right w:val="nil"/>
            </w:tcBorders>
            <w:noWrap/>
            <w:vAlign w:val="center"/>
          </w:tcPr>
          <w:p w:rsidR="00565360" w:rsidRPr="0083345A" w:rsidRDefault="00565360" w:rsidP="0083345A">
            <w:pPr>
              <w:ind w:left="360"/>
              <w:rPr>
                <w:rFonts w:ascii="Calibri" w:hAnsi="Calibri"/>
                <w:color w:val="000000"/>
                <w:szCs w:val="22"/>
              </w:rPr>
            </w:pPr>
            <w:hyperlink r:id="rId50" w:history="1">
              <w:r w:rsidRPr="0083345A">
                <w:rPr>
                  <w:rStyle w:val="Hyperlink"/>
                  <w:rFonts w:ascii="Calibri" w:hAnsi="Calibri"/>
                  <w:color w:val="000000"/>
                  <w:szCs w:val="22"/>
                  <w:u w:val="none"/>
                </w:rPr>
                <w:t>Estonia</w:t>
              </w:r>
            </w:hyperlink>
          </w:p>
        </w:tc>
        <w:tc>
          <w:tcPr>
            <w:tcW w:w="2460" w:type="dxa"/>
            <w:tcBorders>
              <w:top w:val="nil"/>
              <w:left w:val="nil"/>
              <w:bottom w:val="nil"/>
              <w:right w:val="nil"/>
            </w:tcBorders>
            <w:noWrap/>
            <w:vAlign w:val="center"/>
          </w:tcPr>
          <w:p w:rsidR="00565360" w:rsidRPr="0083345A" w:rsidRDefault="00565360" w:rsidP="0083345A">
            <w:pPr>
              <w:ind w:left="360"/>
              <w:rPr>
                <w:rFonts w:ascii="Calibri" w:hAnsi="Calibri"/>
                <w:color w:val="000000"/>
                <w:szCs w:val="22"/>
              </w:rPr>
            </w:pPr>
            <w:hyperlink r:id="rId51" w:history="1">
              <w:r w:rsidRPr="0083345A">
                <w:rPr>
                  <w:rStyle w:val="Hyperlink"/>
                  <w:rFonts w:ascii="Calibri" w:hAnsi="Calibri"/>
                  <w:color w:val="000000"/>
                  <w:szCs w:val="22"/>
                  <w:u w:val="none"/>
                </w:rPr>
                <w:t>Hong Kong-China</w:t>
              </w:r>
            </w:hyperlink>
          </w:p>
        </w:tc>
        <w:tc>
          <w:tcPr>
            <w:tcW w:w="2928" w:type="dxa"/>
            <w:tcBorders>
              <w:top w:val="nil"/>
              <w:left w:val="nil"/>
              <w:bottom w:val="nil"/>
              <w:right w:val="nil"/>
            </w:tcBorders>
            <w:noWrap/>
            <w:vAlign w:val="center"/>
          </w:tcPr>
          <w:p w:rsidR="00565360" w:rsidRPr="0083345A" w:rsidRDefault="00565360" w:rsidP="0083345A">
            <w:pPr>
              <w:ind w:left="360"/>
              <w:rPr>
                <w:rFonts w:ascii="Calibri" w:hAnsi="Calibri"/>
                <w:color w:val="000000"/>
                <w:szCs w:val="22"/>
              </w:rPr>
            </w:pPr>
            <w:hyperlink r:id="rId52" w:history="1">
              <w:r w:rsidRPr="0083345A">
                <w:rPr>
                  <w:rStyle w:val="Hyperlink"/>
                  <w:rFonts w:ascii="Calibri" w:hAnsi="Calibri"/>
                  <w:color w:val="000000"/>
                  <w:szCs w:val="22"/>
                  <w:u w:val="none"/>
                </w:rPr>
                <w:t>Indonesia</w:t>
              </w:r>
            </w:hyperlink>
          </w:p>
        </w:tc>
      </w:tr>
      <w:tr w:rsidR="00565360" w:rsidRPr="00161036" w:rsidTr="00C42850">
        <w:trPr>
          <w:trHeight w:val="300"/>
        </w:trPr>
        <w:tc>
          <w:tcPr>
            <w:tcW w:w="2460" w:type="dxa"/>
            <w:tcBorders>
              <w:top w:val="nil"/>
              <w:left w:val="nil"/>
              <w:bottom w:val="nil"/>
              <w:right w:val="nil"/>
            </w:tcBorders>
            <w:noWrap/>
            <w:vAlign w:val="center"/>
          </w:tcPr>
          <w:p w:rsidR="00565360" w:rsidRPr="0083345A" w:rsidRDefault="00565360" w:rsidP="0083345A">
            <w:pPr>
              <w:ind w:left="360"/>
              <w:rPr>
                <w:rFonts w:ascii="Calibri" w:hAnsi="Calibri"/>
                <w:color w:val="000000"/>
                <w:szCs w:val="22"/>
              </w:rPr>
            </w:pPr>
            <w:hyperlink r:id="rId53" w:history="1">
              <w:r w:rsidRPr="0083345A">
                <w:rPr>
                  <w:rStyle w:val="Hyperlink"/>
                  <w:rFonts w:ascii="Calibri" w:hAnsi="Calibri"/>
                  <w:color w:val="000000"/>
                  <w:szCs w:val="22"/>
                  <w:u w:val="none"/>
                </w:rPr>
                <w:t>Israel</w:t>
              </w:r>
            </w:hyperlink>
          </w:p>
        </w:tc>
        <w:tc>
          <w:tcPr>
            <w:tcW w:w="2460" w:type="dxa"/>
            <w:tcBorders>
              <w:top w:val="nil"/>
              <w:left w:val="nil"/>
              <w:bottom w:val="nil"/>
              <w:right w:val="nil"/>
            </w:tcBorders>
            <w:noWrap/>
            <w:vAlign w:val="center"/>
          </w:tcPr>
          <w:p w:rsidR="00565360" w:rsidRPr="0083345A" w:rsidRDefault="00565360" w:rsidP="0083345A">
            <w:pPr>
              <w:ind w:left="360"/>
              <w:rPr>
                <w:rFonts w:ascii="Calibri" w:hAnsi="Calibri"/>
                <w:color w:val="000000"/>
                <w:szCs w:val="22"/>
              </w:rPr>
            </w:pPr>
            <w:hyperlink r:id="rId54" w:history="1">
              <w:r w:rsidRPr="0083345A">
                <w:rPr>
                  <w:rStyle w:val="Hyperlink"/>
                  <w:rFonts w:ascii="Calibri" w:hAnsi="Calibri"/>
                  <w:color w:val="000000"/>
                  <w:szCs w:val="22"/>
                  <w:u w:val="none"/>
                </w:rPr>
                <w:t>Jordan</w:t>
              </w:r>
            </w:hyperlink>
          </w:p>
        </w:tc>
        <w:tc>
          <w:tcPr>
            <w:tcW w:w="2928" w:type="dxa"/>
            <w:tcBorders>
              <w:top w:val="nil"/>
              <w:left w:val="nil"/>
              <w:bottom w:val="nil"/>
              <w:right w:val="nil"/>
            </w:tcBorders>
            <w:noWrap/>
            <w:vAlign w:val="center"/>
          </w:tcPr>
          <w:p w:rsidR="00565360" w:rsidRPr="0083345A" w:rsidRDefault="00565360" w:rsidP="0083345A">
            <w:pPr>
              <w:ind w:left="360"/>
              <w:rPr>
                <w:rFonts w:ascii="Calibri" w:hAnsi="Calibri"/>
                <w:color w:val="000000"/>
                <w:szCs w:val="22"/>
              </w:rPr>
            </w:pPr>
            <w:hyperlink r:id="rId55" w:history="1">
              <w:r w:rsidRPr="0083345A">
                <w:rPr>
                  <w:rStyle w:val="Hyperlink"/>
                  <w:rFonts w:ascii="Calibri" w:hAnsi="Calibri"/>
                  <w:color w:val="000000"/>
                  <w:szCs w:val="22"/>
                  <w:u w:val="none"/>
                </w:rPr>
                <w:t>Kazakhstan</w:t>
              </w:r>
            </w:hyperlink>
          </w:p>
        </w:tc>
      </w:tr>
      <w:tr w:rsidR="00565360" w:rsidRPr="00161036" w:rsidTr="00C42850">
        <w:trPr>
          <w:trHeight w:val="300"/>
        </w:trPr>
        <w:tc>
          <w:tcPr>
            <w:tcW w:w="2460" w:type="dxa"/>
            <w:tcBorders>
              <w:top w:val="nil"/>
              <w:left w:val="nil"/>
              <w:bottom w:val="nil"/>
              <w:right w:val="nil"/>
            </w:tcBorders>
            <w:noWrap/>
            <w:vAlign w:val="center"/>
          </w:tcPr>
          <w:p w:rsidR="00565360" w:rsidRPr="0083345A" w:rsidRDefault="00565360" w:rsidP="0083345A">
            <w:pPr>
              <w:ind w:left="360"/>
              <w:rPr>
                <w:rFonts w:ascii="Calibri" w:hAnsi="Calibri"/>
                <w:color w:val="000000"/>
                <w:szCs w:val="22"/>
              </w:rPr>
            </w:pPr>
            <w:hyperlink r:id="rId56" w:history="1">
              <w:r w:rsidRPr="0083345A">
                <w:rPr>
                  <w:rStyle w:val="Hyperlink"/>
                  <w:rFonts w:ascii="Calibri" w:hAnsi="Calibri"/>
                  <w:color w:val="000000"/>
                  <w:szCs w:val="22"/>
                  <w:u w:val="none"/>
                </w:rPr>
                <w:t>Kyrgyz Republic</w:t>
              </w:r>
            </w:hyperlink>
          </w:p>
        </w:tc>
        <w:tc>
          <w:tcPr>
            <w:tcW w:w="2460" w:type="dxa"/>
            <w:tcBorders>
              <w:top w:val="nil"/>
              <w:left w:val="nil"/>
              <w:bottom w:val="nil"/>
              <w:right w:val="nil"/>
            </w:tcBorders>
            <w:noWrap/>
            <w:vAlign w:val="center"/>
          </w:tcPr>
          <w:p w:rsidR="00565360" w:rsidRPr="0083345A" w:rsidRDefault="00565360" w:rsidP="0083345A">
            <w:pPr>
              <w:ind w:left="360"/>
              <w:rPr>
                <w:rFonts w:ascii="Calibri" w:hAnsi="Calibri"/>
                <w:color w:val="000000"/>
                <w:szCs w:val="22"/>
              </w:rPr>
            </w:pPr>
            <w:hyperlink r:id="rId57" w:history="1">
              <w:r w:rsidRPr="0083345A">
                <w:rPr>
                  <w:rStyle w:val="Hyperlink"/>
                  <w:rFonts w:ascii="Calibri" w:hAnsi="Calibri"/>
                  <w:color w:val="000000"/>
                  <w:szCs w:val="22"/>
                  <w:u w:val="none"/>
                </w:rPr>
                <w:t>Liechtenstein</w:t>
              </w:r>
            </w:hyperlink>
          </w:p>
        </w:tc>
        <w:tc>
          <w:tcPr>
            <w:tcW w:w="2928" w:type="dxa"/>
            <w:tcBorders>
              <w:top w:val="nil"/>
              <w:left w:val="nil"/>
              <w:bottom w:val="nil"/>
              <w:right w:val="nil"/>
            </w:tcBorders>
            <w:noWrap/>
            <w:vAlign w:val="center"/>
          </w:tcPr>
          <w:p w:rsidR="00565360" w:rsidRPr="0083345A" w:rsidRDefault="00565360" w:rsidP="0083345A">
            <w:pPr>
              <w:ind w:left="360"/>
              <w:rPr>
                <w:rFonts w:ascii="Calibri" w:hAnsi="Calibri"/>
                <w:color w:val="000000"/>
                <w:szCs w:val="22"/>
              </w:rPr>
            </w:pPr>
            <w:hyperlink r:id="rId58" w:history="1">
              <w:r w:rsidRPr="0083345A">
                <w:rPr>
                  <w:rStyle w:val="Hyperlink"/>
                  <w:rFonts w:ascii="Calibri" w:hAnsi="Calibri"/>
                  <w:color w:val="000000"/>
                  <w:szCs w:val="22"/>
                  <w:u w:val="none"/>
                </w:rPr>
                <w:t>Lithuania</w:t>
              </w:r>
            </w:hyperlink>
          </w:p>
        </w:tc>
      </w:tr>
      <w:tr w:rsidR="00565360" w:rsidRPr="00161036" w:rsidTr="00C42850">
        <w:trPr>
          <w:trHeight w:val="300"/>
        </w:trPr>
        <w:tc>
          <w:tcPr>
            <w:tcW w:w="2460" w:type="dxa"/>
            <w:tcBorders>
              <w:top w:val="nil"/>
              <w:left w:val="nil"/>
              <w:bottom w:val="nil"/>
              <w:right w:val="nil"/>
            </w:tcBorders>
            <w:noWrap/>
            <w:vAlign w:val="center"/>
          </w:tcPr>
          <w:p w:rsidR="00565360" w:rsidRPr="0083345A" w:rsidRDefault="00565360" w:rsidP="0083345A">
            <w:pPr>
              <w:ind w:left="360"/>
              <w:rPr>
                <w:rFonts w:ascii="Calibri" w:hAnsi="Calibri"/>
                <w:color w:val="000000"/>
                <w:szCs w:val="22"/>
              </w:rPr>
            </w:pPr>
            <w:hyperlink r:id="rId59" w:history="1">
              <w:r w:rsidRPr="0083345A">
                <w:rPr>
                  <w:rStyle w:val="Hyperlink"/>
                  <w:rFonts w:ascii="Calibri" w:hAnsi="Calibri"/>
                  <w:color w:val="000000"/>
                  <w:szCs w:val="22"/>
                  <w:u w:val="none"/>
                </w:rPr>
                <w:t>Latvia</w:t>
              </w:r>
            </w:hyperlink>
          </w:p>
        </w:tc>
        <w:tc>
          <w:tcPr>
            <w:tcW w:w="2460" w:type="dxa"/>
            <w:tcBorders>
              <w:top w:val="nil"/>
              <w:left w:val="nil"/>
              <w:bottom w:val="nil"/>
              <w:right w:val="nil"/>
            </w:tcBorders>
            <w:noWrap/>
            <w:vAlign w:val="center"/>
          </w:tcPr>
          <w:p w:rsidR="00565360" w:rsidRPr="0083345A" w:rsidRDefault="00565360" w:rsidP="0083345A">
            <w:pPr>
              <w:ind w:left="360"/>
              <w:rPr>
                <w:rFonts w:ascii="Calibri" w:hAnsi="Calibri"/>
                <w:color w:val="000000"/>
                <w:szCs w:val="22"/>
              </w:rPr>
            </w:pPr>
            <w:hyperlink r:id="rId60" w:history="1">
              <w:r w:rsidRPr="0083345A">
                <w:rPr>
                  <w:rStyle w:val="Hyperlink"/>
                  <w:rFonts w:ascii="Calibri" w:hAnsi="Calibri"/>
                  <w:color w:val="000000"/>
                  <w:szCs w:val="22"/>
                  <w:u w:val="none"/>
                </w:rPr>
                <w:t>Macao-China</w:t>
              </w:r>
            </w:hyperlink>
          </w:p>
        </w:tc>
        <w:tc>
          <w:tcPr>
            <w:tcW w:w="2928" w:type="dxa"/>
            <w:tcBorders>
              <w:top w:val="nil"/>
              <w:left w:val="nil"/>
              <w:bottom w:val="nil"/>
              <w:right w:val="nil"/>
            </w:tcBorders>
            <w:noWrap/>
            <w:vAlign w:val="center"/>
          </w:tcPr>
          <w:p w:rsidR="00565360" w:rsidRPr="0083345A" w:rsidRDefault="00565360" w:rsidP="0083345A">
            <w:pPr>
              <w:ind w:left="360"/>
              <w:rPr>
                <w:rFonts w:ascii="Calibri" w:hAnsi="Calibri"/>
                <w:color w:val="000000"/>
                <w:szCs w:val="22"/>
              </w:rPr>
            </w:pPr>
            <w:hyperlink r:id="rId61" w:history="1">
              <w:r w:rsidRPr="0083345A">
                <w:rPr>
                  <w:rStyle w:val="Hyperlink"/>
                  <w:rFonts w:ascii="Calibri" w:hAnsi="Calibri"/>
                  <w:color w:val="000000"/>
                  <w:szCs w:val="22"/>
                  <w:u w:val="none"/>
                </w:rPr>
                <w:t>Republic of Montenegro</w:t>
              </w:r>
            </w:hyperlink>
          </w:p>
        </w:tc>
      </w:tr>
      <w:tr w:rsidR="00565360" w:rsidRPr="00161036" w:rsidTr="00C42850">
        <w:trPr>
          <w:trHeight w:val="300"/>
        </w:trPr>
        <w:tc>
          <w:tcPr>
            <w:tcW w:w="2460" w:type="dxa"/>
            <w:tcBorders>
              <w:top w:val="nil"/>
              <w:left w:val="nil"/>
              <w:bottom w:val="nil"/>
              <w:right w:val="nil"/>
            </w:tcBorders>
            <w:noWrap/>
            <w:vAlign w:val="center"/>
          </w:tcPr>
          <w:p w:rsidR="00565360" w:rsidRPr="0083345A" w:rsidRDefault="00565360" w:rsidP="0083345A">
            <w:pPr>
              <w:ind w:left="360"/>
              <w:rPr>
                <w:rFonts w:ascii="Calibri" w:hAnsi="Calibri"/>
                <w:color w:val="000000"/>
                <w:szCs w:val="22"/>
              </w:rPr>
            </w:pPr>
            <w:hyperlink r:id="rId62" w:history="1">
              <w:r w:rsidRPr="0083345A">
                <w:rPr>
                  <w:rStyle w:val="Hyperlink"/>
                  <w:rFonts w:ascii="Calibri" w:hAnsi="Calibri"/>
                  <w:color w:val="000000"/>
                  <w:szCs w:val="22"/>
                  <w:u w:val="none"/>
                </w:rPr>
                <w:t>Panama</w:t>
              </w:r>
            </w:hyperlink>
          </w:p>
        </w:tc>
        <w:tc>
          <w:tcPr>
            <w:tcW w:w="2460" w:type="dxa"/>
            <w:tcBorders>
              <w:top w:val="nil"/>
              <w:left w:val="nil"/>
              <w:bottom w:val="nil"/>
              <w:right w:val="nil"/>
            </w:tcBorders>
            <w:noWrap/>
            <w:vAlign w:val="center"/>
          </w:tcPr>
          <w:p w:rsidR="00565360" w:rsidRPr="0083345A" w:rsidRDefault="00565360" w:rsidP="0083345A">
            <w:pPr>
              <w:ind w:left="360"/>
              <w:rPr>
                <w:rFonts w:ascii="Calibri" w:hAnsi="Calibri"/>
                <w:color w:val="000000"/>
                <w:szCs w:val="22"/>
              </w:rPr>
            </w:pPr>
            <w:hyperlink r:id="rId63" w:history="1">
              <w:r w:rsidRPr="0083345A">
                <w:rPr>
                  <w:rStyle w:val="Hyperlink"/>
                  <w:rFonts w:ascii="Calibri" w:hAnsi="Calibri"/>
                  <w:color w:val="000000"/>
                  <w:szCs w:val="22"/>
                  <w:u w:val="none"/>
                </w:rPr>
                <w:t>Peru</w:t>
              </w:r>
            </w:hyperlink>
          </w:p>
        </w:tc>
        <w:tc>
          <w:tcPr>
            <w:tcW w:w="2928" w:type="dxa"/>
            <w:tcBorders>
              <w:top w:val="nil"/>
              <w:left w:val="nil"/>
              <w:bottom w:val="nil"/>
              <w:right w:val="nil"/>
            </w:tcBorders>
            <w:noWrap/>
            <w:vAlign w:val="center"/>
          </w:tcPr>
          <w:p w:rsidR="00565360" w:rsidRPr="0083345A" w:rsidRDefault="00565360" w:rsidP="0083345A">
            <w:pPr>
              <w:ind w:left="360"/>
              <w:rPr>
                <w:rFonts w:ascii="Calibri" w:hAnsi="Calibri"/>
                <w:color w:val="000000"/>
                <w:szCs w:val="22"/>
              </w:rPr>
            </w:pPr>
            <w:hyperlink r:id="rId64" w:history="1">
              <w:r w:rsidRPr="0083345A">
                <w:rPr>
                  <w:rStyle w:val="Hyperlink"/>
                  <w:rFonts w:ascii="Calibri" w:hAnsi="Calibri"/>
                  <w:color w:val="000000"/>
                  <w:szCs w:val="22"/>
                  <w:u w:val="none"/>
                </w:rPr>
                <w:t>Qatar</w:t>
              </w:r>
            </w:hyperlink>
          </w:p>
        </w:tc>
      </w:tr>
      <w:tr w:rsidR="00565360" w:rsidRPr="00161036" w:rsidTr="00C42850">
        <w:trPr>
          <w:trHeight w:val="300"/>
        </w:trPr>
        <w:tc>
          <w:tcPr>
            <w:tcW w:w="2460" w:type="dxa"/>
            <w:tcBorders>
              <w:top w:val="nil"/>
              <w:left w:val="nil"/>
              <w:bottom w:val="nil"/>
              <w:right w:val="nil"/>
            </w:tcBorders>
            <w:noWrap/>
            <w:vAlign w:val="center"/>
          </w:tcPr>
          <w:p w:rsidR="00565360" w:rsidRPr="0083345A" w:rsidRDefault="00565360" w:rsidP="0083345A">
            <w:pPr>
              <w:ind w:left="360"/>
              <w:rPr>
                <w:rFonts w:ascii="Calibri" w:hAnsi="Calibri"/>
                <w:color w:val="000000"/>
                <w:szCs w:val="22"/>
              </w:rPr>
            </w:pPr>
            <w:hyperlink r:id="rId65" w:history="1">
              <w:r w:rsidRPr="0083345A">
                <w:rPr>
                  <w:rStyle w:val="Hyperlink"/>
                  <w:rFonts w:ascii="Calibri" w:hAnsi="Calibri"/>
                  <w:color w:val="000000"/>
                  <w:szCs w:val="22"/>
                  <w:u w:val="none"/>
                </w:rPr>
                <w:t>Romania</w:t>
              </w:r>
            </w:hyperlink>
          </w:p>
        </w:tc>
        <w:tc>
          <w:tcPr>
            <w:tcW w:w="2460" w:type="dxa"/>
            <w:tcBorders>
              <w:top w:val="nil"/>
              <w:left w:val="nil"/>
              <w:bottom w:val="nil"/>
              <w:right w:val="nil"/>
            </w:tcBorders>
            <w:noWrap/>
            <w:vAlign w:val="center"/>
          </w:tcPr>
          <w:p w:rsidR="00565360" w:rsidRPr="0083345A" w:rsidRDefault="00565360" w:rsidP="0083345A">
            <w:pPr>
              <w:ind w:left="360"/>
              <w:rPr>
                <w:rFonts w:ascii="Calibri" w:hAnsi="Calibri"/>
                <w:color w:val="000000"/>
                <w:szCs w:val="22"/>
              </w:rPr>
            </w:pPr>
            <w:hyperlink r:id="rId66" w:history="1">
              <w:r w:rsidRPr="0083345A">
                <w:rPr>
                  <w:rStyle w:val="Hyperlink"/>
                  <w:rFonts w:ascii="Calibri" w:hAnsi="Calibri"/>
                  <w:color w:val="000000"/>
                  <w:szCs w:val="22"/>
                  <w:u w:val="none"/>
                </w:rPr>
                <w:t>Russian Federation</w:t>
              </w:r>
            </w:hyperlink>
          </w:p>
        </w:tc>
        <w:tc>
          <w:tcPr>
            <w:tcW w:w="2928" w:type="dxa"/>
            <w:tcBorders>
              <w:top w:val="nil"/>
              <w:left w:val="nil"/>
              <w:bottom w:val="nil"/>
              <w:right w:val="nil"/>
            </w:tcBorders>
            <w:noWrap/>
            <w:vAlign w:val="center"/>
          </w:tcPr>
          <w:p w:rsidR="00565360" w:rsidRPr="0083345A" w:rsidRDefault="00565360" w:rsidP="0083345A">
            <w:pPr>
              <w:ind w:left="360"/>
              <w:rPr>
                <w:rFonts w:ascii="Calibri" w:hAnsi="Calibri"/>
                <w:color w:val="000000"/>
                <w:szCs w:val="22"/>
              </w:rPr>
            </w:pPr>
            <w:hyperlink r:id="rId67" w:history="1">
              <w:r w:rsidRPr="0083345A">
                <w:rPr>
                  <w:rStyle w:val="Hyperlink"/>
                  <w:rFonts w:ascii="Calibri" w:hAnsi="Calibri"/>
                  <w:color w:val="000000"/>
                  <w:szCs w:val="22"/>
                  <w:u w:val="none"/>
                </w:rPr>
                <w:t>Republic of Serbia</w:t>
              </w:r>
            </w:hyperlink>
          </w:p>
        </w:tc>
      </w:tr>
      <w:tr w:rsidR="00565360" w:rsidRPr="00161036" w:rsidTr="00C42850">
        <w:trPr>
          <w:trHeight w:val="300"/>
        </w:trPr>
        <w:tc>
          <w:tcPr>
            <w:tcW w:w="2460" w:type="dxa"/>
            <w:tcBorders>
              <w:top w:val="nil"/>
              <w:left w:val="nil"/>
              <w:bottom w:val="nil"/>
              <w:right w:val="nil"/>
            </w:tcBorders>
            <w:noWrap/>
            <w:vAlign w:val="center"/>
          </w:tcPr>
          <w:p w:rsidR="00565360" w:rsidRPr="0083345A" w:rsidRDefault="00565360" w:rsidP="0083345A">
            <w:pPr>
              <w:ind w:left="360"/>
              <w:rPr>
                <w:rFonts w:ascii="Calibri" w:hAnsi="Calibri"/>
                <w:color w:val="000000"/>
                <w:szCs w:val="22"/>
              </w:rPr>
            </w:pPr>
            <w:hyperlink r:id="rId68" w:history="1">
              <w:r w:rsidRPr="0083345A">
                <w:rPr>
                  <w:rStyle w:val="Hyperlink"/>
                  <w:rFonts w:ascii="Calibri" w:hAnsi="Calibri"/>
                  <w:color w:val="000000"/>
                  <w:szCs w:val="22"/>
                  <w:u w:val="none"/>
                </w:rPr>
                <w:t>Shanghai (China)</w:t>
              </w:r>
            </w:hyperlink>
          </w:p>
        </w:tc>
        <w:tc>
          <w:tcPr>
            <w:tcW w:w="2460" w:type="dxa"/>
            <w:tcBorders>
              <w:top w:val="nil"/>
              <w:left w:val="nil"/>
              <w:bottom w:val="nil"/>
              <w:right w:val="nil"/>
            </w:tcBorders>
            <w:noWrap/>
            <w:vAlign w:val="center"/>
          </w:tcPr>
          <w:p w:rsidR="00565360" w:rsidRPr="0083345A" w:rsidRDefault="00565360" w:rsidP="0083345A">
            <w:pPr>
              <w:ind w:left="360"/>
              <w:rPr>
                <w:rFonts w:ascii="Calibri" w:hAnsi="Calibri"/>
                <w:color w:val="000000"/>
                <w:szCs w:val="22"/>
              </w:rPr>
            </w:pPr>
            <w:hyperlink r:id="rId69" w:history="1">
              <w:r w:rsidRPr="0083345A">
                <w:rPr>
                  <w:rStyle w:val="Hyperlink"/>
                  <w:rFonts w:ascii="Calibri" w:hAnsi="Calibri"/>
                  <w:color w:val="000000"/>
                  <w:szCs w:val="22"/>
                  <w:u w:val="none"/>
                </w:rPr>
                <w:t>Singapore</w:t>
              </w:r>
            </w:hyperlink>
          </w:p>
        </w:tc>
        <w:tc>
          <w:tcPr>
            <w:tcW w:w="2928" w:type="dxa"/>
            <w:tcBorders>
              <w:top w:val="nil"/>
              <w:left w:val="nil"/>
              <w:bottom w:val="nil"/>
              <w:right w:val="nil"/>
            </w:tcBorders>
            <w:noWrap/>
            <w:vAlign w:val="center"/>
          </w:tcPr>
          <w:p w:rsidR="00565360" w:rsidRPr="0083345A" w:rsidRDefault="00565360" w:rsidP="0083345A">
            <w:pPr>
              <w:ind w:left="360"/>
              <w:rPr>
                <w:rFonts w:ascii="Calibri" w:hAnsi="Calibri"/>
                <w:color w:val="000000"/>
                <w:szCs w:val="22"/>
              </w:rPr>
            </w:pPr>
            <w:hyperlink r:id="rId70" w:history="1">
              <w:r w:rsidRPr="0083345A">
                <w:rPr>
                  <w:rStyle w:val="Hyperlink"/>
                  <w:rFonts w:ascii="Calibri" w:hAnsi="Calibri"/>
                  <w:color w:val="000000"/>
                  <w:szCs w:val="22"/>
                  <w:u w:val="none"/>
                </w:rPr>
                <w:t>Slovenia</w:t>
              </w:r>
            </w:hyperlink>
          </w:p>
        </w:tc>
      </w:tr>
      <w:tr w:rsidR="00565360" w:rsidRPr="00161036" w:rsidTr="00C42850">
        <w:trPr>
          <w:trHeight w:val="300"/>
        </w:trPr>
        <w:tc>
          <w:tcPr>
            <w:tcW w:w="2460" w:type="dxa"/>
            <w:tcBorders>
              <w:top w:val="nil"/>
              <w:left w:val="nil"/>
              <w:bottom w:val="nil"/>
              <w:right w:val="nil"/>
            </w:tcBorders>
            <w:noWrap/>
            <w:vAlign w:val="center"/>
          </w:tcPr>
          <w:p w:rsidR="00565360" w:rsidRPr="0083345A" w:rsidRDefault="00565360" w:rsidP="0083345A">
            <w:pPr>
              <w:ind w:left="360"/>
              <w:rPr>
                <w:rFonts w:ascii="Calibri" w:hAnsi="Calibri"/>
                <w:color w:val="000000"/>
                <w:szCs w:val="22"/>
              </w:rPr>
            </w:pPr>
            <w:hyperlink r:id="rId71" w:history="1">
              <w:r w:rsidRPr="0083345A">
                <w:rPr>
                  <w:rStyle w:val="Hyperlink"/>
                  <w:rFonts w:ascii="Calibri" w:hAnsi="Calibri"/>
                  <w:color w:val="000000"/>
                  <w:szCs w:val="22"/>
                  <w:u w:val="none"/>
                </w:rPr>
                <w:t>Chinese Taipei</w:t>
              </w:r>
            </w:hyperlink>
          </w:p>
        </w:tc>
        <w:tc>
          <w:tcPr>
            <w:tcW w:w="2460" w:type="dxa"/>
            <w:tcBorders>
              <w:top w:val="nil"/>
              <w:left w:val="nil"/>
              <w:bottom w:val="nil"/>
              <w:right w:val="nil"/>
            </w:tcBorders>
            <w:noWrap/>
            <w:vAlign w:val="center"/>
          </w:tcPr>
          <w:p w:rsidR="00565360" w:rsidRPr="0083345A" w:rsidRDefault="00565360" w:rsidP="0083345A">
            <w:pPr>
              <w:ind w:left="360"/>
              <w:rPr>
                <w:rFonts w:ascii="Calibri" w:hAnsi="Calibri"/>
                <w:color w:val="000000"/>
                <w:szCs w:val="22"/>
              </w:rPr>
            </w:pPr>
            <w:hyperlink r:id="rId72" w:history="1">
              <w:r w:rsidRPr="0083345A">
                <w:rPr>
                  <w:rStyle w:val="Hyperlink"/>
                  <w:rFonts w:ascii="Calibri" w:hAnsi="Calibri"/>
                  <w:color w:val="000000"/>
                  <w:szCs w:val="22"/>
                  <w:u w:val="none"/>
                </w:rPr>
                <w:t>Thailand</w:t>
              </w:r>
            </w:hyperlink>
          </w:p>
        </w:tc>
        <w:tc>
          <w:tcPr>
            <w:tcW w:w="2928" w:type="dxa"/>
            <w:tcBorders>
              <w:top w:val="nil"/>
              <w:left w:val="nil"/>
              <w:bottom w:val="nil"/>
              <w:right w:val="nil"/>
            </w:tcBorders>
            <w:noWrap/>
            <w:vAlign w:val="center"/>
          </w:tcPr>
          <w:p w:rsidR="00565360" w:rsidRPr="0083345A" w:rsidRDefault="00565360" w:rsidP="0083345A">
            <w:pPr>
              <w:ind w:left="360"/>
              <w:rPr>
                <w:rFonts w:ascii="Calibri" w:hAnsi="Calibri"/>
                <w:color w:val="000000"/>
                <w:szCs w:val="22"/>
              </w:rPr>
            </w:pPr>
            <w:hyperlink r:id="rId73" w:history="1">
              <w:r w:rsidRPr="0083345A">
                <w:rPr>
                  <w:rStyle w:val="Hyperlink"/>
                  <w:rFonts w:ascii="Calibri" w:hAnsi="Calibri"/>
                  <w:color w:val="000000"/>
                  <w:szCs w:val="22"/>
                  <w:u w:val="none"/>
                </w:rPr>
                <w:t>Trinidad and Tobago</w:t>
              </w:r>
            </w:hyperlink>
          </w:p>
        </w:tc>
      </w:tr>
      <w:tr w:rsidR="00565360" w:rsidRPr="00161036" w:rsidTr="00C42850">
        <w:trPr>
          <w:trHeight w:val="300"/>
        </w:trPr>
        <w:tc>
          <w:tcPr>
            <w:tcW w:w="2460" w:type="dxa"/>
            <w:tcBorders>
              <w:top w:val="nil"/>
              <w:left w:val="nil"/>
              <w:bottom w:val="nil"/>
              <w:right w:val="nil"/>
            </w:tcBorders>
            <w:noWrap/>
            <w:vAlign w:val="center"/>
          </w:tcPr>
          <w:p w:rsidR="00565360" w:rsidRPr="0083345A" w:rsidRDefault="00565360" w:rsidP="0083345A">
            <w:pPr>
              <w:ind w:left="360"/>
              <w:rPr>
                <w:rFonts w:ascii="Calibri" w:hAnsi="Calibri"/>
                <w:color w:val="000000"/>
                <w:szCs w:val="22"/>
              </w:rPr>
            </w:pPr>
            <w:hyperlink r:id="rId74" w:history="1">
              <w:r w:rsidRPr="0083345A">
                <w:rPr>
                  <w:rStyle w:val="Hyperlink"/>
                  <w:rFonts w:ascii="Calibri" w:hAnsi="Calibri"/>
                  <w:color w:val="000000"/>
                  <w:szCs w:val="22"/>
                  <w:u w:val="none"/>
                </w:rPr>
                <w:t>Tunisia</w:t>
              </w:r>
            </w:hyperlink>
          </w:p>
        </w:tc>
        <w:tc>
          <w:tcPr>
            <w:tcW w:w="2460" w:type="dxa"/>
            <w:tcBorders>
              <w:top w:val="nil"/>
              <w:left w:val="nil"/>
              <w:bottom w:val="nil"/>
              <w:right w:val="nil"/>
            </w:tcBorders>
            <w:noWrap/>
            <w:vAlign w:val="center"/>
          </w:tcPr>
          <w:p w:rsidR="00565360" w:rsidRPr="0083345A" w:rsidRDefault="00565360" w:rsidP="0083345A">
            <w:pPr>
              <w:ind w:left="360"/>
              <w:rPr>
                <w:rFonts w:ascii="Calibri" w:hAnsi="Calibri"/>
                <w:color w:val="000000"/>
                <w:szCs w:val="22"/>
              </w:rPr>
            </w:pPr>
            <w:hyperlink r:id="rId75" w:history="1">
              <w:r w:rsidRPr="0083345A">
                <w:rPr>
                  <w:rStyle w:val="Hyperlink"/>
                  <w:rFonts w:ascii="Calibri" w:hAnsi="Calibri"/>
                  <w:color w:val="000000"/>
                  <w:szCs w:val="22"/>
                  <w:u w:val="none"/>
                </w:rPr>
                <w:t>Uruguay</w:t>
              </w:r>
            </w:hyperlink>
          </w:p>
        </w:tc>
        <w:tc>
          <w:tcPr>
            <w:tcW w:w="2928" w:type="dxa"/>
            <w:tcBorders>
              <w:top w:val="nil"/>
              <w:left w:val="nil"/>
              <w:bottom w:val="nil"/>
              <w:right w:val="nil"/>
            </w:tcBorders>
            <w:noWrap/>
            <w:vAlign w:val="center"/>
          </w:tcPr>
          <w:p w:rsidR="00565360" w:rsidRPr="0083345A" w:rsidRDefault="00565360" w:rsidP="0083345A">
            <w:pPr>
              <w:ind w:left="360"/>
              <w:rPr>
                <w:rFonts w:ascii="Calibri" w:hAnsi="Calibri"/>
                <w:color w:val="000000"/>
                <w:szCs w:val="22"/>
              </w:rPr>
            </w:pPr>
          </w:p>
        </w:tc>
      </w:tr>
    </w:tbl>
    <w:p w:rsidR="00565360" w:rsidRPr="00B5788C" w:rsidRDefault="00565360" w:rsidP="00411C6D">
      <w:pPr>
        <w:jc w:val="left"/>
      </w:pPr>
    </w:p>
    <w:p w:rsidR="00565360" w:rsidRPr="004B1141" w:rsidRDefault="00565360" w:rsidP="00411C6D">
      <w:pPr>
        <w:autoSpaceDE w:val="0"/>
        <w:autoSpaceDN w:val="0"/>
        <w:adjustRightInd w:val="0"/>
        <w:jc w:val="left"/>
        <w:rPr>
          <w:rFonts w:ascii="Tahoma" w:hAnsi="Tahoma" w:cs="Tahoma"/>
          <w:b/>
          <w:bCs/>
          <w:color w:val="EF3224"/>
          <w:sz w:val="20"/>
        </w:rPr>
      </w:pPr>
    </w:p>
    <w:p w:rsidR="00565360" w:rsidRDefault="00565360" w:rsidP="00411C6D">
      <w:pPr>
        <w:autoSpaceDE w:val="0"/>
        <w:autoSpaceDN w:val="0"/>
        <w:adjustRightInd w:val="0"/>
        <w:jc w:val="left"/>
        <w:rPr>
          <w:rFonts w:ascii="Tahoma" w:hAnsi="Tahoma" w:cs="Tahoma"/>
          <w:b/>
          <w:bCs/>
          <w:color w:val="EF3224"/>
        </w:rPr>
      </w:pPr>
      <w:r>
        <w:rPr>
          <w:rFonts w:ascii="Tahoma" w:hAnsi="Tahoma" w:cs="Tahoma"/>
          <w:b/>
          <w:bCs/>
          <w:color w:val="EF3224"/>
        </w:rPr>
        <w:t>What organizations have endorsed PISA 2012?</w:t>
      </w:r>
    </w:p>
    <w:p w:rsidR="00565360" w:rsidRPr="00E00BBE" w:rsidRDefault="00565360" w:rsidP="00411C6D">
      <w:pPr>
        <w:autoSpaceDE w:val="0"/>
        <w:autoSpaceDN w:val="0"/>
        <w:adjustRightInd w:val="0"/>
        <w:jc w:val="left"/>
        <w:rPr>
          <w:rFonts w:ascii="Tahoma" w:hAnsi="Tahoma" w:cs="Tahoma"/>
          <w:b/>
          <w:bCs/>
          <w:color w:val="EF3224"/>
        </w:rPr>
      </w:pPr>
    </w:p>
    <w:p w:rsidR="00565360" w:rsidRDefault="00565360" w:rsidP="00411C6D">
      <w:pPr>
        <w:autoSpaceDE w:val="0"/>
        <w:autoSpaceDN w:val="0"/>
        <w:adjustRightInd w:val="0"/>
        <w:jc w:val="left"/>
        <w:rPr>
          <w:rFonts w:ascii="Tahoma" w:hAnsi="Tahoma" w:cs="Tahoma"/>
          <w:bCs/>
          <w:sz w:val="20"/>
        </w:rPr>
      </w:pPr>
      <w:r>
        <w:rPr>
          <w:rFonts w:ascii="Tahoma" w:hAnsi="Tahoma" w:cs="Tahoma"/>
          <w:bCs/>
          <w:sz w:val="20"/>
        </w:rPr>
        <w:t xml:space="preserve">The following organizations support U.S. participation in the Program for International Student Assessment (PISA) 2012 as a means of assessing and comparing the reading, mathematics, and science skills of the U.S. 15-year old students with those of students from other countries. </w:t>
      </w:r>
    </w:p>
    <w:p w:rsidR="00565360" w:rsidRDefault="00565360" w:rsidP="00411C6D">
      <w:pPr>
        <w:autoSpaceDE w:val="0"/>
        <w:autoSpaceDN w:val="0"/>
        <w:adjustRightInd w:val="0"/>
        <w:jc w:val="left"/>
        <w:rPr>
          <w:rFonts w:ascii="Tahoma" w:hAnsi="Tahoma" w:cs="Tahoma"/>
          <w:bCs/>
          <w:sz w:val="20"/>
        </w:rPr>
      </w:pPr>
    </w:p>
    <w:p w:rsidR="00565360" w:rsidRDefault="00565360" w:rsidP="00411C6D">
      <w:pPr>
        <w:autoSpaceDE w:val="0"/>
        <w:autoSpaceDN w:val="0"/>
        <w:adjustRightInd w:val="0"/>
        <w:jc w:val="left"/>
        <w:rPr>
          <w:rFonts w:ascii="Tahoma" w:hAnsi="Tahoma" w:cs="Tahoma"/>
          <w:bCs/>
          <w:sz w:val="20"/>
        </w:rPr>
      </w:pPr>
      <w:r>
        <w:rPr>
          <w:rFonts w:ascii="Tahoma" w:hAnsi="Tahoma" w:cs="Tahoma"/>
          <w:bCs/>
          <w:sz w:val="20"/>
        </w:rPr>
        <w:t>American Association of School Administrators</w:t>
      </w:r>
    </w:p>
    <w:p w:rsidR="00565360" w:rsidRDefault="00565360" w:rsidP="00411C6D">
      <w:pPr>
        <w:autoSpaceDE w:val="0"/>
        <w:autoSpaceDN w:val="0"/>
        <w:adjustRightInd w:val="0"/>
        <w:jc w:val="left"/>
        <w:rPr>
          <w:rFonts w:ascii="Tahoma" w:hAnsi="Tahoma" w:cs="Tahoma"/>
          <w:bCs/>
          <w:sz w:val="20"/>
        </w:rPr>
      </w:pPr>
      <w:r>
        <w:rPr>
          <w:rFonts w:ascii="Tahoma" w:hAnsi="Tahoma" w:cs="Tahoma"/>
          <w:bCs/>
          <w:sz w:val="20"/>
        </w:rPr>
        <w:t>American Federation of Teachers</w:t>
      </w:r>
    </w:p>
    <w:p w:rsidR="00565360" w:rsidRDefault="00565360" w:rsidP="00411C6D">
      <w:pPr>
        <w:autoSpaceDE w:val="0"/>
        <w:autoSpaceDN w:val="0"/>
        <w:adjustRightInd w:val="0"/>
        <w:jc w:val="left"/>
        <w:rPr>
          <w:rFonts w:ascii="Tahoma" w:hAnsi="Tahoma" w:cs="Tahoma"/>
          <w:bCs/>
          <w:sz w:val="20"/>
        </w:rPr>
      </w:pPr>
      <w:r>
        <w:rPr>
          <w:rFonts w:ascii="Tahoma" w:hAnsi="Tahoma" w:cs="Tahoma"/>
          <w:bCs/>
          <w:sz w:val="20"/>
        </w:rPr>
        <w:t>Council for American Private Education</w:t>
      </w:r>
    </w:p>
    <w:p w:rsidR="00565360" w:rsidRDefault="00565360" w:rsidP="00411C6D">
      <w:pPr>
        <w:autoSpaceDE w:val="0"/>
        <w:autoSpaceDN w:val="0"/>
        <w:adjustRightInd w:val="0"/>
        <w:jc w:val="left"/>
        <w:rPr>
          <w:rFonts w:ascii="Tahoma" w:hAnsi="Tahoma" w:cs="Tahoma"/>
          <w:bCs/>
          <w:sz w:val="20"/>
        </w:rPr>
      </w:pPr>
      <w:r>
        <w:rPr>
          <w:rFonts w:ascii="Tahoma" w:hAnsi="Tahoma" w:cs="Tahoma"/>
          <w:bCs/>
          <w:sz w:val="20"/>
        </w:rPr>
        <w:t>Council of Chief State School Officers</w:t>
      </w:r>
    </w:p>
    <w:p w:rsidR="00565360" w:rsidRDefault="00565360" w:rsidP="00411C6D">
      <w:pPr>
        <w:autoSpaceDE w:val="0"/>
        <w:autoSpaceDN w:val="0"/>
        <w:adjustRightInd w:val="0"/>
        <w:jc w:val="left"/>
        <w:rPr>
          <w:rFonts w:ascii="Tahoma" w:hAnsi="Tahoma" w:cs="Tahoma"/>
          <w:bCs/>
          <w:sz w:val="20"/>
        </w:rPr>
      </w:pPr>
      <w:r>
        <w:rPr>
          <w:rFonts w:ascii="Tahoma" w:hAnsi="Tahoma" w:cs="Tahoma"/>
          <w:bCs/>
          <w:sz w:val="20"/>
        </w:rPr>
        <w:t>Council of Great City Schools</w:t>
      </w:r>
    </w:p>
    <w:p w:rsidR="00565360" w:rsidRDefault="00565360" w:rsidP="00411C6D">
      <w:pPr>
        <w:autoSpaceDE w:val="0"/>
        <w:autoSpaceDN w:val="0"/>
        <w:adjustRightInd w:val="0"/>
        <w:jc w:val="left"/>
        <w:rPr>
          <w:rFonts w:ascii="Tahoma" w:hAnsi="Tahoma" w:cs="Tahoma"/>
          <w:bCs/>
          <w:sz w:val="20"/>
        </w:rPr>
      </w:pPr>
      <w:r>
        <w:rPr>
          <w:rFonts w:ascii="Tahoma" w:hAnsi="Tahoma" w:cs="Tahoma"/>
          <w:bCs/>
          <w:sz w:val="20"/>
        </w:rPr>
        <w:t>International Reading Association</w:t>
      </w:r>
    </w:p>
    <w:p w:rsidR="00565360" w:rsidRDefault="00565360" w:rsidP="00411C6D">
      <w:pPr>
        <w:autoSpaceDE w:val="0"/>
        <w:autoSpaceDN w:val="0"/>
        <w:adjustRightInd w:val="0"/>
        <w:jc w:val="left"/>
        <w:rPr>
          <w:rFonts w:ascii="Tahoma" w:hAnsi="Tahoma" w:cs="Tahoma"/>
          <w:bCs/>
          <w:sz w:val="20"/>
        </w:rPr>
      </w:pPr>
      <w:r>
        <w:rPr>
          <w:rFonts w:ascii="Tahoma" w:hAnsi="Tahoma" w:cs="Tahoma"/>
          <w:bCs/>
          <w:sz w:val="20"/>
        </w:rPr>
        <w:t>National Association of Secondary School Principals</w:t>
      </w:r>
    </w:p>
    <w:p w:rsidR="00565360" w:rsidRDefault="00565360" w:rsidP="00411C6D">
      <w:pPr>
        <w:autoSpaceDE w:val="0"/>
        <w:autoSpaceDN w:val="0"/>
        <w:adjustRightInd w:val="0"/>
        <w:jc w:val="left"/>
        <w:rPr>
          <w:rFonts w:ascii="Tahoma" w:hAnsi="Tahoma" w:cs="Tahoma"/>
          <w:bCs/>
          <w:sz w:val="20"/>
        </w:rPr>
      </w:pPr>
      <w:r>
        <w:rPr>
          <w:rFonts w:ascii="Tahoma" w:hAnsi="Tahoma" w:cs="Tahoma"/>
          <w:bCs/>
          <w:sz w:val="20"/>
        </w:rPr>
        <w:t>National Association of State Boards of Education</w:t>
      </w:r>
    </w:p>
    <w:p w:rsidR="00565360" w:rsidRDefault="00565360" w:rsidP="00411C6D">
      <w:pPr>
        <w:autoSpaceDE w:val="0"/>
        <w:autoSpaceDN w:val="0"/>
        <w:adjustRightInd w:val="0"/>
        <w:jc w:val="left"/>
        <w:rPr>
          <w:rFonts w:ascii="Tahoma" w:hAnsi="Tahoma" w:cs="Tahoma"/>
          <w:bCs/>
          <w:sz w:val="20"/>
        </w:rPr>
      </w:pPr>
      <w:r>
        <w:rPr>
          <w:rFonts w:ascii="Tahoma" w:hAnsi="Tahoma" w:cs="Tahoma"/>
          <w:bCs/>
          <w:sz w:val="20"/>
        </w:rPr>
        <w:t>National Association of Test Directors</w:t>
      </w:r>
    </w:p>
    <w:p w:rsidR="00565360" w:rsidRDefault="00565360" w:rsidP="00411C6D">
      <w:pPr>
        <w:autoSpaceDE w:val="0"/>
        <w:autoSpaceDN w:val="0"/>
        <w:adjustRightInd w:val="0"/>
        <w:jc w:val="left"/>
        <w:rPr>
          <w:rFonts w:ascii="Tahoma" w:hAnsi="Tahoma" w:cs="Tahoma"/>
          <w:bCs/>
          <w:sz w:val="20"/>
        </w:rPr>
      </w:pPr>
      <w:r>
        <w:rPr>
          <w:rFonts w:ascii="Tahoma" w:hAnsi="Tahoma" w:cs="Tahoma"/>
          <w:bCs/>
          <w:sz w:val="20"/>
        </w:rPr>
        <w:t>National Catholic Education Association, Department of Secondary Schools</w:t>
      </w:r>
    </w:p>
    <w:p w:rsidR="00565360" w:rsidRDefault="00565360" w:rsidP="00411C6D">
      <w:pPr>
        <w:autoSpaceDE w:val="0"/>
        <w:autoSpaceDN w:val="0"/>
        <w:adjustRightInd w:val="0"/>
        <w:jc w:val="left"/>
        <w:rPr>
          <w:rFonts w:ascii="Tahoma" w:hAnsi="Tahoma" w:cs="Tahoma"/>
          <w:bCs/>
          <w:sz w:val="20"/>
        </w:rPr>
      </w:pPr>
      <w:r>
        <w:rPr>
          <w:rFonts w:ascii="Tahoma" w:hAnsi="Tahoma" w:cs="Tahoma"/>
          <w:bCs/>
          <w:sz w:val="20"/>
        </w:rPr>
        <w:t>National Christian School Association</w:t>
      </w:r>
    </w:p>
    <w:p w:rsidR="00565360" w:rsidRDefault="00565360" w:rsidP="00411C6D">
      <w:pPr>
        <w:autoSpaceDE w:val="0"/>
        <w:autoSpaceDN w:val="0"/>
        <w:adjustRightInd w:val="0"/>
        <w:jc w:val="left"/>
        <w:rPr>
          <w:rFonts w:ascii="Tahoma" w:hAnsi="Tahoma" w:cs="Tahoma"/>
          <w:bCs/>
          <w:sz w:val="20"/>
        </w:rPr>
      </w:pPr>
      <w:r>
        <w:rPr>
          <w:rFonts w:ascii="Tahoma" w:hAnsi="Tahoma" w:cs="Tahoma"/>
          <w:bCs/>
          <w:sz w:val="20"/>
        </w:rPr>
        <w:t>National Council of Teachers of Mathematics</w:t>
      </w:r>
    </w:p>
    <w:p w:rsidR="00565360" w:rsidRDefault="00565360" w:rsidP="00411C6D">
      <w:pPr>
        <w:autoSpaceDE w:val="0"/>
        <w:autoSpaceDN w:val="0"/>
        <w:adjustRightInd w:val="0"/>
        <w:jc w:val="left"/>
        <w:rPr>
          <w:rFonts w:ascii="Tahoma" w:hAnsi="Tahoma" w:cs="Tahoma"/>
          <w:bCs/>
          <w:sz w:val="20"/>
        </w:rPr>
      </w:pPr>
      <w:r>
        <w:rPr>
          <w:rFonts w:ascii="Tahoma" w:hAnsi="Tahoma" w:cs="Tahoma"/>
          <w:bCs/>
          <w:sz w:val="20"/>
        </w:rPr>
        <w:t>National High School Association</w:t>
      </w:r>
    </w:p>
    <w:p w:rsidR="00565360" w:rsidRDefault="00565360" w:rsidP="00411C6D">
      <w:pPr>
        <w:autoSpaceDE w:val="0"/>
        <w:autoSpaceDN w:val="0"/>
        <w:adjustRightInd w:val="0"/>
        <w:jc w:val="left"/>
        <w:rPr>
          <w:rFonts w:ascii="Tahoma" w:hAnsi="Tahoma" w:cs="Tahoma"/>
          <w:bCs/>
          <w:sz w:val="20"/>
        </w:rPr>
      </w:pPr>
      <w:r>
        <w:rPr>
          <w:rFonts w:ascii="Tahoma" w:hAnsi="Tahoma" w:cs="Tahoma"/>
          <w:bCs/>
          <w:sz w:val="20"/>
        </w:rPr>
        <w:t>National Middle School Association</w:t>
      </w:r>
    </w:p>
    <w:p w:rsidR="00565360" w:rsidRDefault="00565360" w:rsidP="00411C6D">
      <w:pPr>
        <w:autoSpaceDE w:val="0"/>
        <w:autoSpaceDN w:val="0"/>
        <w:adjustRightInd w:val="0"/>
        <w:jc w:val="left"/>
        <w:rPr>
          <w:rFonts w:ascii="Tahoma" w:hAnsi="Tahoma" w:cs="Tahoma"/>
          <w:bCs/>
          <w:sz w:val="20"/>
        </w:rPr>
      </w:pPr>
    </w:p>
    <w:p w:rsidR="00565360" w:rsidRPr="00E01A44" w:rsidRDefault="00565360" w:rsidP="00411C6D">
      <w:pPr>
        <w:autoSpaceDE w:val="0"/>
        <w:autoSpaceDN w:val="0"/>
        <w:adjustRightInd w:val="0"/>
        <w:jc w:val="left"/>
        <w:rPr>
          <w:rFonts w:ascii="Tahoma" w:hAnsi="Tahoma" w:cs="Tahoma"/>
          <w:b/>
          <w:bCs/>
          <w:color w:val="FF0000"/>
        </w:rPr>
      </w:pPr>
      <w:r w:rsidRPr="00E01A44">
        <w:rPr>
          <w:rFonts w:ascii="Tahoma" w:hAnsi="Tahoma" w:cs="Tahoma"/>
          <w:b/>
          <w:bCs/>
          <w:color w:val="FF0000"/>
        </w:rPr>
        <w:t>How do I get more information</w:t>
      </w:r>
      <w:r>
        <w:rPr>
          <w:rFonts w:ascii="Tahoma" w:hAnsi="Tahoma" w:cs="Tahoma"/>
          <w:b/>
          <w:bCs/>
          <w:color w:val="FF0000"/>
        </w:rPr>
        <w:t xml:space="preserve">? </w:t>
      </w:r>
    </w:p>
    <w:p w:rsidR="00565360" w:rsidRDefault="00565360" w:rsidP="00411C6D">
      <w:pPr>
        <w:autoSpaceDE w:val="0"/>
        <w:autoSpaceDN w:val="0"/>
        <w:adjustRightInd w:val="0"/>
        <w:jc w:val="left"/>
        <w:rPr>
          <w:rFonts w:ascii="Tahoma" w:hAnsi="Tahoma" w:cs="Tahoma"/>
          <w:bCs/>
          <w:sz w:val="20"/>
        </w:rPr>
      </w:pPr>
    </w:p>
    <w:p w:rsidR="00565360" w:rsidRDefault="00565360" w:rsidP="00411C6D">
      <w:pPr>
        <w:autoSpaceDE w:val="0"/>
        <w:autoSpaceDN w:val="0"/>
        <w:adjustRightInd w:val="0"/>
        <w:jc w:val="left"/>
        <w:rPr>
          <w:rFonts w:ascii="Tahoma" w:hAnsi="Tahoma" w:cs="Tahoma"/>
          <w:bCs/>
          <w:sz w:val="20"/>
        </w:rPr>
      </w:pPr>
      <w:r>
        <w:rPr>
          <w:rFonts w:ascii="Tahoma" w:hAnsi="Tahoma" w:cs="Tahoma"/>
          <w:bCs/>
          <w:sz w:val="20"/>
        </w:rPr>
        <w:t xml:space="preserve">Visit the PISA website: </w:t>
      </w:r>
    </w:p>
    <w:p w:rsidR="00565360" w:rsidRDefault="00565360" w:rsidP="00411C6D">
      <w:pPr>
        <w:autoSpaceDE w:val="0"/>
        <w:autoSpaceDN w:val="0"/>
        <w:adjustRightInd w:val="0"/>
        <w:jc w:val="left"/>
        <w:rPr>
          <w:rFonts w:ascii="Tahoma" w:hAnsi="Tahoma" w:cs="Tahoma"/>
          <w:bCs/>
          <w:sz w:val="20"/>
        </w:rPr>
      </w:pPr>
      <w:r w:rsidRPr="00154538">
        <w:rPr>
          <w:rFonts w:ascii="Tahoma" w:hAnsi="Tahoma" w:cs="Tahoma"/>
          <w:bCs/>
          <w:sz w:val="20"/>
        </w:rPr>
        <w:t>http://nces.ed.gov/surveys/pisa</w:t>
      </w:r>
    </w:p>
    <w:p w:rsidR="00565360" w:rsidRPr="00E00BBE" w:rsidRDefault="00565360" w:rsidP="00411C6D">
      <w:pPr>
        <w:autoSpaceDE w:val="0"/>
        <w:autoSpaceDN w:val="0"/>
        <w:adjustRightInd w:val="0"/>
        <w:jc w:val="left"/>
        <w:rPr>
          <w:rFonts w:ascii="Tahoma" w:hAnsi="Tahoma" w:cs="Tahoma"/>
          <w:bCs/>
          <w:sz w:val="20"/>
        </w:rPr>
      </w:pPr>
    </w:p>
    <w:p w:rsidR="00565360" w:rsidRPr="00FA34FA" w:rsidRDefault="00565360" w:rsidP="00411C6D">
      <w:pPr>
        <w:autoSpaceDE w:val="0"/>
        <w:autoSpaceDN w:val="0"/>
        <w:adjustRightInd w:val="0"/>
        <w:jc w:val="left"/>
        <w:rPr>
          <w:rFonts w:ascii="Tahoma" w:hAnsi="Tahoma" w:cs="Tahoma"/>
          <w:sz w:val="20"/>
        </w:rPr>
      </w:pPr>
      <w:r w:rsidRPr="004B1141">
        <w:rPr>
          <w:rFonts w:ascii="Tahoma" w:hAnsi="Tahoma" w:cs="Tahoma"/>
          <w:sz w:val="20"/>
        </w:rPr>
        <w:t xml:space="preserve">For </w:t>
      </w:r>
      <w:r>
        <w:rPr>
          <w:rFonts w:ascii="Tahoma" w:hAnsi="Tahoma" w:cs="Tahoma"/>
          <w:sz w:val="20"/>
        </w:rPr>
        <w:t xml:space="preserve">additional </w:t>
      </w:r>
      <w:r w:rsidRPr="004B1141">
        <w:rPr>
          <w:rFonts w:ascii="Tahoma" w:hAnsi="Tahoma" w:cs="Tahoma"/>
          <w:sz w:val="20"/>
        </w:rPr>
        <w:t xml:space="preserve">questions about </w:t>
      </w:r>
      <w:r>
        <w:rPr>
          <w:rFonts w:ascii="Tahoma" w:hAnsi="Tahoma" w:cs="Tahoma"/>
          <w:sz w:val="20"/>
        </w:rPr>
        <w:t>PISA</w:t>
      </w:r>
      <w:r w:rsidRPr="004B1141">
        <w:rPr>
          <w:rFonts w:ascii="Tahoma" w:hAnsi="Tahoma" w:cs="Tahoma"/>
          <w:color w:val="000000"/>
          <w:sz w:val="20"/>
        </w:rPr>
        <w:t xml:space="preserve"> </w:t>
      </w:r>
      <w:r w:rsidRPr="004B1141">
        <w:rPr>
          <w:rFonts w:ascii="Tahoma" w:hAnsi="Tahoma" w:cs="Tahoma"/>
          <w:sz w:val="20"/>
        </w:rPr>
        <w:t>201</w:t>
      </w:r>
      <w:r>
        <w:rPr>
          <w:rFonts w:ascii="Tahoma" w:hAnsi="Tahoma" w:cs="Tahoma"/>
          <w:sz w:val="20"/>
        </w:rPr>
        <w:t>2</w:t>
      </w:r>
      <w:r w:rsidRPr="004B1141">
        <w:rPr>
          <w:rFonts w:ascii="Tahoma" w:hAnsi="Tahoma" w:cs="Tahoma"/>
          <w:sz w:val="20"/>
        </w:rPr>
        <w:t>,</w:t>
      </w:r>
      <w:r>
        <w:rPr>
          <w:rFonts w:ascii="Tahoma" w:hAnsi="Tahoma" w:cs="Tahoma"/>
          <w:sz w:val="20"/>
        </w:rPr>
        <w:t xml:space="preserve"> </w:t>
      </w:r>
      <w:r w:rsidRPr="004B1141">
        <w:rPr>
          <w:rFonts w:ascii="Tahoma" w:hAnsi="Tahoma" w:cs="Tahoma"/>
          <w:sz w:val="20"/>
        </w:rPr>
        <w:t xml:space="preserve">contact the </w:t>
      </w:r>
      <w:r>
        <w:rPr>
          <w:rFonts w:ascii="Tahoma" w:hAnsi="Tahoma" w:cs="Tahoma"/>
          <w:sz w:val="20"/>
        </w:rPr>
        <w:t>PISA</w:t>
      </w:r>
      <w:r w:rsidRPr="004B1141">
        <w:rPr>
          <w:rFonts w:ascii="Tahoma" w:hAnsi="Tahoma" w:cs="Tahoma"/>
          <w:color w:val="000000"/>
          <w:sz w:val="20"/>
        </w:rPr>
        <w:t xml:space="preserve"> </w:t>
      </w:r>
      <w:r w:rsidRPr="004B1141">
        <w:rPr>
          <w:rFonts w:ascii="Tahoma" w:hAnsi="Tahoma" w:cs="Tahoma"/>
          <w:sz w:val="20"/>
        </w:rPr>
        <w:t>Information Hotline at</w:t>
      </w:r>
      <w:r>
        <w:rPr>
          <w:rFonts w:ascii="Tahoma" w:hAnsi="Tahoma" w:cs="Tahoma"/>
          <w:sz w:val="20"/>
        </w:rPr>
        <w:t xml:space="preserve"> </w:t>
      </w:r>
      <w:r w:rsidRPr="004B1141">
        <w:rPr>
          <w:rFonts w:ascii="Tahoma" w:hAnsi="Tahoma" w:cs="Tahoma"/>
          <w:sz w:val="20"/>
        </w:rPr>
        <w:t>1-888-xxx-xxxx or email to</w:t>
      </w:r>
      <w:r>
        <w:rPr>
          <w:rFonts w:ascii="Tahoma" w:hAnsi="Tahoma" w:cs="Tahoma"/>
          <w:sz w:val="20"/>
        </w:rPr>
        <w:t xml:space="preserve"> </w:t>
      </w:r>
      <w:r w:rsidRPr="00FA34FA">
        <w:rPr>
          <w:rFonts w:ascii="Tahoma" w:hAnsi="Tahoma" w:cs="Tahoma"/>
          <w:sz w:val="20"/>
        </w:rPr>
        <w:t>[contractor’s email]</w:t>
      </w:r>
    </w:p>
    <w:p w:rsidR="00565360" w:rsidRPr="004B1141" w:rsidRDefault="00565360" w:rsidP="00411C6D">
      <w:pPr>
        <w:autoSpaceDE w:val="0"/>
        <w:autoSpaceDN w:val="0"/>
        <w:adjustRightInd w:val="0"/>
        <w:jc w:val="center"/>
        <w:rPr>
          <w:rFonts w:ascii="Tahoma" w:hAnsi="Tahoma" w:cs="Tahoma"/>
          <w:sz w:val="20"/>
        </w:rPr>
      </w:pPr>
    </w:p>
    <w:p w:rsidR="00565360" w:rsidRPr="004B1141" w:rsidRDefault="00565360" w:rsidP="00411C6D">
      <w:pPr>
        <w:autoSpaceDE w:val="0"/>
        <w:autoSpaceDN w:val="0"/>
        <w:adjustRightInd w:val="0"/>
        <w:jc w:val="center"/>
        <w:rPr>
          <w:rFonts w:ascii="Tahoma" w:hAnsi="Tahoma" w:cs="Tahoma"/>
          <w:sz w:val="20"/>
        </w:rPr>
      </w:pPr>
    </w:p>
    <w:p w:rsidR="00565360" w:rsidRPr="004B1141" w:rsidRDefault="00565360" w:rsidP="00411C6D">
      <w:pPr>
        <w:autoSpaceDE w:val="0"/>
        <w:autoSpaceDN w:val="0"/>
        <w:adjustRightInd w:val="0"/>
        <w:jc w:val="center"/>
        <w:rPr>
          <w:rFonts w:ascii="Tahoma" w:hAnsi="Tahoma" w:cs="Tahoma"/>
          <w:b/>
          <w:bCs/>
          <w:color w:val="EF3224"/>
          <w:sz w:val="20"/>
        </w:rPr>
      </w:pPr>
      <w:r>
        <w:rPr>
          <w:rFonts w:ascii="Tahoma" w:hAnsi="Tahoma" w:cs="Tahoma"/>
          <w:b/>
          <w:noProof/>
          <w:color w:val="EF3224"/>
        </w:rPr>
        <w:t>PISA logo here</w:t>
      </w:r>
    </w:p>
    <w:p w:rsidR="00565360" w:rsidRPr="004B1141" w:rsidRDefault="00565360" w:rsidP="00411C6D">
      <w:pPr>
        <w:autoSpaceDE w:val="0"/>
        <w:autoSpaceDN w:val="0"/>
        <w:adjustRightInd w:val="0"/>
        <w:jc w:val="center"/>
        <w:rPr>
          <w:rFonts w:ascii="Tahoma" w:hAnsi="Tahoma" w:cs="Tahoma"/>
          <w:b/>
          <w:bCs/>
          <w:color w:val="EF3224"/>
          <w:sz w:val="20"/>
        </w:rPr>
      </w:pPr>
    </w:p>
    <w:p w:rsidR="00565360" w:rsidRPr="004B1141" w:rsidRDefault="00565360" w:rsidP="00411C6D">
      <w:pPr>
        <w:autoSpaceDE w:val="0"/>
        <w:autoSpaceDN w:val="0"/>
        <w:adjustRightInd w:val="0"/>
        <w:jc w:val="center"/>
        <w:rPr>
          <w:rFonts w:ascii="Tahoma" w:hAnsi="Tahoma" w:cs="Tahoma"/>
          <w:b/>
          <w:bCs/>
          <w:color w:val="EF3224"/>
          <w:sz w:val="20"/>
        </w:rPr>
      </w:pPr>
    </w:p>
    <w:p w:rsidR="00565360" w:rsidRPr="004B1141" w:rsidRDefault="00565360" w:rsidP="00411C6D">
      <w:pPr>
        <w:autoSpaceDE w:val="0"/>
        <w:autoSpaceDN w:val="0"/>
        <w:adjustRightInd w:val="0"/>
        <w:jc w:val="center"/>
        <w:outlineLvl w:val="0"/>
        <w:rPr>
          <w:rFonts w:ascii="Tahoma" w:hAnsi="Tahoma" w:cs="Tahoma"/>
          <w:b/>
          <w:bCs/>
          <w:color w:val="EF3224"/>
          <w:sz w:val="20"/>
        </w:rPr>
      </w:pPr>
      <w:r w:rsidRPr="004B1141">
        <w:rPr>
          <w:rFonts w:ascii="Tahoma" w:hAnsi="Tahoma" w:cs="Tahoma"/>
          <w:b/>
          <w:bCs/>
          <w:color w:val="EF3224"/>
          <w:sz w:val="20"/>
        </w:rPr>
        <w:t>IES/NCES logo here</w:t>
      </w:r>
    </w:p>
    <w:p w:rsidR="00565360" w:rsidRPr="004B1141" w:rsidRDefault="00565360" w:rsidP="00411C6D">
      <w:pPr>
        <w:autoSpaceDE w:val="0"/>
        <w:autoSpaceDN w:val="0"/>
        <w:adjustRightInd w:val="0"/>
        <w:jc w:val="center"/>
        <w:rPr>
          <w:rFonts w:ascii="Tahoma" w:hAnsi="Tahoma" w:cs="Tahoma"/>
          <w:b/>
          <w:bCs/>
          <w:color w:val="EF3224"/>
          <w:sz w:val="20"/>
        </w:rPr>
      </w:pPr>
    </w:p>
    <w:p w:rsidR="00565360" w:rsidRPr="004B1141" w:rsidRDefault="00565360" w:rsidP="00411C6D">
      <w:pPr>
        <w:autoSpaceDE w:val="0"/>
        <w:autoSpaceDN w:val="0"/>
        <w:adjustRightInd w:val="0"/>
        <w:jc w:val="center"/>
        <w:rPr>
          <w:rFonts w:ascii="Tahoma" w:hAnsi="Tahoma" w:cs="Tahoma"/>
          <w:b/>
          <w:bCs/>
          <w:color w:val="EF3224"/>
          <w:sz w:val="20"/>
        </w:rPr>
      </w:pPr>
    </w:p>
    <w:p w:rsidR="00565360" w:rsidRPr="004B1141" w:rsidRDefault="00565360" w:rsidP="00411C6D">
      <w:pPr>
        <w:autoSpaceDE w:val="0"/>
        <w:autoSpaceDN w:val="0"/>
        <w:adjustRightInd w:val="0"/>
        <w:jc w:val="center"/>
        <w:rPr>
          <w:rFonts w:ascii="Tahoma" w:hAnsi="Tahoma" w:cs="Tahoma"/>
          <w:b/>
          <w:bCs/>
          <w:color w:val="EF3224"/>
          <w:sz w:val="20"/>
        </w:rPr>
      </w:pPr>
    </w:p>
    <w:p w:rsidR="00565360" w:rsidRPr="004B1141" w:rsidRDefault="00565360" w:rsidP="00411C6D">
      <w:pPr>
        <w:autoSpaceDE w:val="0"/>
        <w:autoSpaceDN w:val="0"/>
        <w:adjustRightInd w:val="0"/>
        <w:jc w:val="center"/>
        <w:rPr>
          <w:rFonts w:ascii="Tahoma" w:hAnsi="Tahoma" w:cs="Tahoma"/>
          <w:b/>
          <w:bCs/>
          <w:color w:val="EF3224"/>
          <w:sz w:val="20"/>
        </w:rPr>
      </w:pPr>
      <w:r w:rsidRPr="008E0D01">
        <w:rPr>
          <w:rFonts w:ascii="Tahoma" w:hAnsi="Tahoma" w:cs="Tahoma"/>
          <w:b/>
          <w:noProof/>
          <w:color w:val="EF32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3.5pt;height:45pt;visibility:visible">
            <v:imagedata r:id="rId76" o:title=""/>
          </v:shape>
        </w:pict>
      </w:r>
    </w:p>
    <w:p w:rsidR="00565360" w:rsidRPr="004B1141" w:rsidRDefault="00565360" w:rsidP="00411C6D">
      <w:pPr>
        <w:autoSpaceDE w:val="0"/>
        <w:autoSpaceDN w:val="0"/>
        <w:adjustRightInd w:val="0"/>
        <w:jc w:val="center"/>
        <w:rPr>
          <w:rFonts w:ascii="Tahoma" w:hAnsi="Tahoma" w:cs="Tahoma"/>
          <w:b/>
          <w:bCs/>
          <w:color w:val="EF3224"/>
          <w:sz w:val="20"/>
        </w:rPr>
      </w:pPr>
    </w:p>
    <w:p w:rsidR="00565360" w:rsidRPr="004B1141" w:rsidRDefault="00565360" w:rsidP="00411C6D">
      <w:pPr>
        <w:jc w:val="left"/>
        <w:rPr>
          <w:rFonts w:ascii="Arial" w:hAnsi="Arial" w:cs="Arial"/>
          <w:sz w:val="20"/>
        </w:rPr>
      </w:pPr>
      <w:r w:rsidRPr="004B1141">
        <w:rPr>
          <w:rFonts w:ascii="Arial" w:hAnsi="Arial" w:cs="Arial"/>
          <w:sz w:val="20"/>
        </w:rPr>
        <w:t xml:space="preserve">NCES is authorized to </w:t>
      </w:r>
      <w:r w:rsidRPr="00FA34FA">
        <w:rPr>
          <w:rFonts w:ascii="Arial" w:hAnsi="Arial" w:cs="Arial"/>
          <w:sz w:val="20"/>
        </w:rPr>
        <w:t>conduct PISA</w:t>
      </w:r>
      <w:r w:rsidRPr="00FA34FA">
        <w:rPr>
          <w:rFonts w:ascii="Arial" w:hAnsi="Arial" w:cs="Arial"/>
          <w:color w:val="000000"/>
          <w:sz w:val="20"/>
        </w:rPr>
        <w:t xml:space="preserve"> </w:t>
      </w:r>
      <w:r w:rsidRPr="00FA34FA">
        <w:rPr>
          <w:rFonts w:ascii="Arial" w:hAnsi="Arial" w:cs="Arial"/>
          <w:sz w:val="20"/>
        </w:rPr>
        <w:t>under Section</w:t>
      </w:r>
      <w:r w:rsidRPr="004B1141">
        <w:rPr>
          <w:rFonts w:ascii="Arial" w:hAnsi="Arial" w:cs="Arial"/>
          <w:sz w:val="20"/>
        </w:rPr>
        <w:t xml:space="preserve"> 153, of Public Law 107-279. Information collected will help the U.S. Department of Education’s ongoing efforts to benchmark student achievement in the United States. Participation is voluntary. Data collected may be used only for statistical purposes and may not be disclosed, or used, in identifiable form for any other purpose (Title V, subtitle A of the E-Government Act of 2002 (P.L. 107-347) and Section 183, Public Law 107-279).  Individual responses will be combined with those from other participants to produce summary statistics and reports.</w:t>
      </w:r>
      <w:r w:rsidRPr="00561AAF">
        <w:t xml:space="preserve"> </w:t>
      </w:r>
      <w:r w:rsidRPr="00561AAF">
        <w:rPr>
          <w:rFonts w:ascii="Arial" w:hAnsi="Arial" w:cs="Arial"/>
          <w:sz w:val="20"/>
        </w:rPr>
        <w:t>The U.S. Office of Management and Budget has approved th</w:t>
      </w:r>
      <w:r>
        <w:rPr>
          <w:rFonts w:ascii="Arial" w:hAnsi="Arial" w:cs="Arial"/>
          <w:sz w:val="20"/>
        </w:rPr>
        <w:t>is</w:t>
      </w:r>
      <w:r w:rsidRPr="00561AAF">
        <w:rPr>
          <w:rFonts w:ascii="Arial" w:hAnsi="Arial" w:cs="Arial"/>
          <w:sz w:val="20"/>
        </w:rPr>
        <w:t xml:space="preserve"> data collection under OMB # 1850-0755.</w:t>
      </w:r>
    </w:p>
    <w:p w:rsidR="00565360" w:rsidRPr="004B1141" w:rsidRDefault="00565360" w:rsidP="00411C6D">
      <w:pPr>
        <w:rPr>
          <w:rFonts w:ascii="Arial" w:hAnsi="Arial" w:cs="Arial"/>
          <w:sz w:val="20"/>
        </w:rPr>
      </w:pPr>
    </w:p>
    <w:p w:rsidR="00565360" w:rsidRPr="00472915" w:rsidRDefault="00565360" w:rsidP="00411C6D">
      <w:pPr>
        <w:autoSpaceDE w:val="0"/>
        <w:autoSpaceDN w:val="0"/>
        <w:adjustRightInd w:val="0"/>
        <w:spacing w:line="240" w:lineRule="auto"/>
        <w:jc w:val="center"/>
        <w:rPr>
          <w:rFonts w:ascii="Garamond" w:hAnsi="Garamond" w:cs="Arial"/>
          <w:b/>
          <w:bCs/>
          <w:sz w:val="24"/>
          <w:szCs w:val="24"/>
        </w:rPr>
      </w:pPr>
    </w:p>
    <w:p w:rsidR="00565360" w:rsidRPr="00472915" w:rsidRDefault="00565360" w:rsidP="00411C6D">
      <w:pPr>
        <w:autoSpaceDE w:val="0"/>
        <w:autoSpaceDN w:val="0"/>
        <w:adjustRightInd w:val="0"/>
        <w:spacing w:line="240" w:lineRule="auto"/>
        <w:jc w:val="center"/>
        <w:rPr>
          <w:rFonts w:ascii="Garamond" w:hAnsi="Garamond" w:cs="Arial"/>
          <w:b/>
          <w:bCs/>
          <w:sz w:val="24"/>
          <w:szCs w:val="24"/>
        </w:rPr>
      </w:pPr>
    </w:p>
    <w:p w:rsidR="00565360" w:rsidRPr="00472915" w:rsidRDefault="00565360" w:rsidP="00411C6D">
      <w:pPr>
        <w:autoSpaceDE w:val="0"/>
        <w:autoSpaceDN w:val="0"/>
        <w:adjustRightInd w:val="0"/>
        <w:spacing w:line="240" w:lineRule="auto"/>
        <w:jc w:val="center"/>
        <w:rPr>
          <w:rFonts w:ascii="Garamond" w:hAnsi="Garamond" w:cs="Arial"/>
          <w:b/>
          <w:bCs/>
          <w:sz w:val="24"/>
          <w:szCs w:val="24"/>
        </w:rPr>
      </w:pPr>
    </w:p>
    <w:p w:rsidR="00565360" w:rsidRDefault="00565360" w:rsidP="00411C6D">
      <w:pPr>
        <w:spacing w:line="240" w:lineRule="auto"/>
        <w:jc w:val="left"/>
        <w:rPr>
          <w:rFonts w:ascii="Garamond" w:hAnsi="Garamond"/>
          <w:b/>
          <w:caps/>
          <w:sz w:val="24"/>
        </w:rPr>
      </w:pPr>
    </w:p>
    <w:sectPr w:rsidR="00565360" w:rsidSect="00C42850">
      <w:headerReference w:type="first" r:id="rId77"/>
      <w:footerReference w:type="first" r:id="rId78"/>
      <w:pgSz w:w="12240" w:h="15840" w:code="1"/>
      <w:pgMar w:top="1440" w:right="1440" w:bottom="1440" w:left="1440" w:header="720" w:footer="576"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360" w:rsidRDefault="00565360" w:rsidP="008646C9">
      <w:pPr>
        <w:spacing w:line="240" w:lineRule="auto"/>
      </w:pPr>
      <w:r>
        <w:separator/>
      </w:r>
    </w:p>
  </w:endnote>
  <w:endnote w:type="continuationSeparator" w:id="0">
    <w:p w:rsidR="00565360" w:rsidRDefault="00565360" w:rsidP="008646C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360" w:rsidRDefault="00565360">
    <w:pPr>
      <w:pStyle w:val="Footer"/>
      <w:jc w:val="center"/>
    </w:pPr>
    <w:fldSimple w:instr=" PAGE   \* MERGEFORMAT ">
      <w:r>
        <w:rPr>
          <w:noProof/>
        </w:rPr>
        <w:t>1</w:t>
      </w:r>
    </w:fldSimple>
  </w:p>
  <w:p w:rsidR="00565360" w:rsidRDefault="005653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360" w:rsidRDefault="00565360" w:rsidP="008646C9">
      <w:pPr>
        <w:spacing w:line="240" w:lineRule="auto"/>
      </w:pPr>
      <w:r>
        <w:separator/>
      </w:r>
    </w:p>
  </w:footnote>
  <w:footnote w:type="continuationSeparator" w:id="0">
    <w:p w:rsidR="00565360" w:rsidRDefault="00565360" w:rsidP="008646C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360" w:rsidRDefault="00565360">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547EA"/>
    <w:multiLevelType w:val="hybridMultilevel"/>
    <w:tmpl w:val="FA40F1F0"/>
    <w:lvl w:ilvl="0" w:tplc="04090001">
      <w:start w:val="1"/>
      <w:numFmt w:val="bullet"/>
      <w:lvlText w:val=""/>
      <w:lvlJc w:val="left"/>
      <w:pPr>
        <w:ind w:left="72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7"/>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1C6D"/>
    <w:rsid w:val="00006B55"/>
    <w:rsid w:val="00065AD0"/>
    <w:rsid w:val="000B7CDF"/>
    <w:rsid w:val="000C623E"/>
    <w:rsid w:val="000E1449"/>
    <w:rsid w:val="00154538"/>
    <w:rsid w:val="00161036"/>
    <w:rsid w:val="00163BA7"/>
    <w:rsid w:val="00171872"/>
    <w:rsid w:val="001774E9"/>
    <w:rsid w:val="001E19AF"/>
    <w:rsid w:val="0020245B"/>
    <w:rsid w:val="00255B96"/>
    <w:rsid w:val="002605B4"/>
    <w:rsid w:val="002B61CC"/>
    <w:rsid w:val="00312A91"/>
    <w:rsid w:val="00350320"/>
    <w:rsid w:val="0037213E"/>
    <w:rsid w:val="00380228"/>
    <w:rsid w:val="00411C6D"/>
    <w:rsid w:val="004275B4"/>
    <w:rsid w:val="00472915"/>
    <w:rsid w:val="00474E59"/>
    <w:rsid w:val="0049613B"/>
    <w:rsid w:val="004A2B6B"/>
    <w:rsid w:val="004B1141"/>
    <w:rsid w:val="005378FB"/>
    <w:rsid w:val="00561AAF"/>
    <w:rsid w:val="00565360"/>
    <w:rsid w:val="005868EE"/>
    <w:rsid w:val="00590343"/>
    <w:rsid w:val="005E3CCB"/>
    <w:rsid w:val="00630C0D"/>
    <w:rsid w:val="00681879"/>
    <w:rsid w:val="0068591E"/>
    <w:rsid w:val="00690E2E"/>
    <w:rsid w:val="00690E3A"/>
    <w:rsid w:val="006E1227"/>
    <w:rsid w:val="007000A0"/>
    <w:rsid w:val="00724EDC"/>
    <w:rsid w:val="007E2B77"/>
    <w:rsid w:val="00807183"/>
    <w:rsid w:val="0083345A"/>
    <w:rsid w:val="008646C9"/>
    <w:rsid w:val="008E0D01"/>
    <w:rsid w:val="008F0EED"/>
    <w:rsid w:val="009256CA"/>
    <w:rsid w:val="00935679"/>
    <w:rsid w:val="009750EF"/>
    <w:rsid w:val="009B0358"/>
    <w:rsid w:val="009F3D2E"/>
    <w:rsid w:val="00A37E42"/>
    <w:rsid w:val="00A57DD4"/>
    <w:rsid w:val="00A7094B"/>
    <w:rsid w:val="00A94D33"/>
    <w:rsid w:val="00B305B2"/>
    <w:rsid w:val="00B4372E"/>
    <w:rsid w:val="00B5788C"/>
    <w:rsid w:val="00B83877"/>
    <w:rsid w:val="00BD092A"/>
    <w:rsid w:val="00BD09C2"/>
    <w:rsid w:val="00C13083"/>
    <w:rsid w:val="00C24807"/>
    <w:rsid w:val="00C42850"/>
    <w:rsid w:val="00C95BE7"/>
    <w:rsid w:val="00CA549D"/>
    <w:rsid w:val="00CA5E7F"/>
    <w:rsid w:val="00CD3A75"/>
    <w:rsid w:val="00CE3AD9"/>
    <w:rsid w:val="00CE3DEA"/>
    <w:rsid w:val="00CE7E7A"/>
    <w:rsid w:val="00D01B16"/>
    <w:rsid w:val="00D5200E"/>
    <w:rsid w:val="00D85A85"/>
    <w:rsid w:val="00DB1989"/>
    <w:rsid w:val="00DC7969"/>
    <w:rsid w:val="00E00BBE"/>
    <w:rsid w:val="00E01A44"/>
    <w:rsid w:val="00E53287"/>
    <w:rsid w:val="00E8084B"/>
    <w:rsid w:val="00E905FB"/>
    <w:rsid w:val="00EE2FC2"/>
    <w:rsid w:val="00EE5160"/>
    <w:rsid w:val="00F33D54"/>
    <w:rsid w:val="00F438A2"/>
    <w:rsid w:val="00FA34FA"/>
    <w:rsid w:val="00FE5E8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C6D"/>
    <w:pPr>
      <w:spacing w:line="240" w:lineRule="atLeast"/>
      <w:jc w:val="both"/>
    </w:pPr>
    <w:rPr>
      <w:rFonts w:ascii="Times New Roman" w:eastAsia="Times New Roman" w:hAnsi="Times New Roman"/>
      <w:szCs w:val="20"/>
    </w:rPr>
  </w:style>
  <w:style w:type="paragraph" w:styleId="Heading1">
    <w:name w:val="heading 1"/>
    <w:basedOn w:val="Normal"/>
    <w:next w:val="Normal"/>
    <w:link w:val="Heading1Char"/>
    <w:uiPriority w:val="99"/>
    <w:qFormat/>
    <w:rsid w:val="009256CA"/>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9256C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9256CA"/>
    <w:pPr>
      <w:keepNext/>
      <w:keepLines/>
      <w:spacing w:before="20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56CA"/>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9256CA"/>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9256CA"/>
    <w:rPr>
      <w:rFonts w:ascii="Cambria" w:hAnsi="Cambria" w:cs="Times New Roman"/>
      <w:b/>
      <w:bCs/>
      <w:color w:val="4F81BD"/>
      <w:sz w:val="20"/>
      <w:szCs w:val="20"/>
    </w:rPr>
  </w:style>
  <w:style w:type="paragraph" w:styleId="Header">
    <w:name w:val="header"/>
    <w:basedOn w:val="Normal"/>
    <w:link w:val="HeaderChar"/>
    <w:uiPriority w:val="99"/>
    <w:semiHidden/>
    <w:rsid w:val="00411C6D"/>
    <w:pPr>
      <w:tabs>
        <w:tab w:val="center" w:pos="4320"/>
        <w:tab w:val="right" w:pos="8640"/>
      </w:tabs>
    </w:pPr>
    <w:rPr>
      <w:sz w:val="16"/>
    </w:rPr>
  </w:style>
  <w:style w:type="character" w:customStyle="1" w:styleId="HeaderChar">
    <w:name w:val="Header Char"/>
    <w:basedOn w:val="DefaultParagraphFont"/>
    <w:link w:val="Header"/>
    <w:uiPriority w:val="99"/>
    <w:semiHidden/>
    <w:locked/>
    <w:rsid w:val="00411C6D"/>
    <w:rPr>
      <w:rFonts w:ascii="Times New Roman" w:hAnsi="Times New Roman" w:cs="Times New Roman"/>
      <w:sz w:val="20"/>
      <w:szCs w:val="20"/>
    </w:rPr>
  </w:style>
  <w:style w:type="character" w:styleId="Hyperlink">
    <w:name w:val="Hyperlink"/>
    <w:basedOn w:val="DefaultParagraphFont"/>
    <w:uiPriority w:val="99"/>
    <w:rsid w:val="00411C6D"/>
    <w:rPr>
      <w:rFonts w:cs="Times New Roman"/>
      <w:color w:val="0000FF"/>
      <w:u w:val="single"/>
    </w:rPr>
  </w:style>
  <w:style w:type="character" w:styleId="CommentReference">
    <w:name w:val="annotation reference"/>
    <w:basedOn w:val="DefaultParagraphFont"/>
    <w:uiPriority w:val="99"/>
    <w:semiHidden/>
    <w:rsid w:val="00411C6D"/>
    <w:rPr>
      <w:rFonts w:cs="Times New Roman"/>
      <w:sz w:val="16"/>
      <w:szCs w:val="16"/>
    </w:rPr>
  </w:style>
  <w:style w:type="paragraph" w:styleId="CommentText">
    <w:name w:val="annotation text"/>
    <w:basedOn w:val="Normal"/>
    <w:link w:val="CommentTextChar"/>
    <w:uiPriority w:val="99"/>
    <w:semiHidden/>
    <w:rsid w:val="00411C6D"/>
    <w:rPr>
      <w:sz w:val="20"/>
    </w:rPr>
  </w:style>
  <w:style w:type="character" w:customStyle="1" w:styleId="CommentTextChar">
    <w:name w:val="Comment Text Char"/>
    <w:basedOn w:val="DefaultParagraphFont"/>
    <w:link w:val="CommentText"/>
    <w:uiPriority w:val="99"/>
    <w:semiHidden/>
    <w:locked/>
    <w:rsid w:val="00411C6D"/>
    <w:rPr>
      <w:rFonts w:ascii="Times New Roman" w:hAnsi="Times New Roman" w:cs="Times New Roman"/>
      <w:sz w:val="20"/>
      <w:szCs w:val="20"/>
    </w:rPr>
  </w:style>
  <w:style w:type="paragraph" w:customStyle="1" w:styleId="Bodytext">
    <w:name w:val="Body text"/>
    <w:basedOn w:val="Normal"/>
    <w:uiPriority w:val="99"/>
    <w:rsid w:val="00411C6D"/>
    <w:pPr>
      <w:spacing w:before="120" w:after="120" w:line="300" w:lineRule="atLeast"/>
      <w:jc w:val="left"/>
    </w:pPr>
    <w:rPr>
      <w:rFonts w:ascii="Garamond" w:hAnsi="Garamond"/>
      <w:sz w:val="24"/>
      <w:szCs w:val="24"/>
    </w:rPr>
  </w:style>
  <w:style w:type="paragraph" w:customStyle="1" w:styleId="Heading0">
    <w:name w:val="Heading 0"/>
    <w:basedOn w:val="Normal"/>
    <w:uiPriority w:val="99"/>
    <w:rsid w:val="00411C6D"/>
    <w:pPr>
      <w:keepNext/>
      <w:spacing w:after="720"/>
      <w:jc w:val="center"/>
    </w:pPr>
    <w:rPr>
      <w:rFonts w:ascii="Garamond" w:hAnsi="Garamond"/>
      <w:b/>
      <w:caps/>
      <w:sz w:val="24"/>
    </w:rPr>
  </w:style>
  <w:style w:type="paragraph" w:styleId="BalloonText">
    <w:name w:val="Balloon Text"/>
    <w:basedOn w:val="Normal"/>
    <w:link w:val="BalloonTextChar"/>
    <w:uiPriority w:val="99"/>
    <w:semiHidden/>
    <w:rsid w:val="00411C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1C6D"/>
    <w:rPr>
      <w:rFonts w:ascii="Tahoma" w:hAnsi="Tahoma" w:cs="Tahoma"/>
      <w:sz w:val="16"/>
      <w:szCs w:val="16"/>
    </w:rPr>
  </w:style>
  <w:style w:type="paragraph" w:styleId="TOC1">
    <w:name w:val="toc 1"/>
    <w:basedOn w:val="Normal"/>
    <w:next w:val="Normal"/>
    <w:autoRedefine/>
    <w:uiPriority w:val="99"/>
    <w:rsid w:val="009256CA"/>
    <w:pPr>
      <w:spacing w:after="100"/>
    </w:pPr>
  </w:style>
  <w:style w:type="paragraph" w:styleId="TOC2">
    <w:name w:val="toc 2"/>
    <w:basedOn w:val="Normal"/>
    <w:next w:val="Normal"/>
    <w:autoRedefine/>
    <w:uiPriority w:val="99"/>
    <w:rsid w:val="009256CA"/>
    <w:pPr>
      <w:spacing w:after="100" w:line="276" w:lineRule="auto"/>
      <w:ind w:left="220"/>
      <w:jc w:val="left"/>
    </w:pPr>
    <w:rPr>
      <w:rFonts w:ascii="Calibri" w:hAnsi="Calibri"/>
      <w:szCs w:val="22"/>
    </w:rPr>
  </w:style>
  <w:style w:type="paragraph" w:styleId="TOC3">
    <w:name w:val="toc 3"/>
    <w:basedOn w:val="Normal"/>
    <w:next w:val="Normal"/>
    <w:autoRedefine/>
    <w:uiPriority w:val="99"/>
    <w:rsid w:val="009256CA"/>
    <w:pPr>
      <w:spacing w:after="100" w:line="276" w:lineRule="auto"/>
      <w:ind w:left="440"/>
      <w:jc w:val="left"/>
    </w:pPr>
    <w:rPr>
      <w:rFonts w:ascii="Calibri" w:hAnsi="Calibri"/>
      <w:szCs w:val="22"/>
    </w:rPr>
  </w:style>
  <w:style w:type="paragraph" w:styleId="TOC4">
    <w:name w:val="toc 4"/>
    <w:basedOn w:val="Normal"/>
    <w:next w:val="Normal"/>
    <w:autoRedefine/>
    <w:uiPriority w:val="99"/>
    <w:rsid w:val="009256CA"/>
    <w:pPr>
      <w:spacing w:after="100" w:line="276" w:lineRule="auto"/>
      <w:ind w:left="660"/>
      <w:jc w:val="left"/>
    </w:pPr>
    <w:rPr>
      <w:rFonts w:ascii="Calibri" w:hAnsi="Calibri"/>
      <w:szCs w:val="22"/>
    </w:rPr>
  </w:style>
  <w:style w:type="paragraph" w:styleId="TOC5">
    <w:name w:val="toc 5"/>
    <w:basedOn w:val="Normal"/>
    <w:next w:val="Normal"/>
    <w:autoRedefine/>
    <w:uiPriority w:val="99"/>
    <w:rsid w:val="009256CA"/>
    <w:pPr>
      <w:spacing w:after="100" w:line="276" w:lineRule="auto"/>
      <w:ind w:left="880"/>
      <w:jc w:val="left"/>
    </w:pPr>
    <w:rPr>
      <w:rFonts w:ascii="Calibri" w:hAnsi="Calibri"/>
      <w:szCs w:val="22"/>
    </w:rPr>
  </w:style>
  <w:style w:type="paragraph" w:styleId="TOC6">
    <w:name w:val="toc 6"/>
    <w:basedOn w:val="Normal"/>
    <w:next w:val="Normal"/>
    <w:autoRedefine/>
    <w:uiPriority w:val="99"/>
    <w:rsid w:val="009256CA"/>
    <w:pPr>
      <w:spacing w:after="100" w:line="276" w:lineRule="auto"/>
      <w:ind w:left="1100"/>
      <w:jc w:val="left"/>
    </w:pPr>
    <w:rPr>
      <w:rFonts w:ascii="Calibri" w:hAnsi="Calibri"/>
      <w:szCs w:val="22"/>
    </w:rPr>
  </w:style>
  <w:style w:type="paragraph" w:styleId="TOC7">
    <w:name w:val="toc 7"/>
    <w:basedOn w:val="Normal"/>
    <w:next w:val="Normal"/>
    <w:autoRedefine/>
    <w:uiPriority w:val="99"/>
    <w:rsid w:val="009256CA"/>
    <w:pPr>
      <w:spacing w:after="100" w:line="276" w:lineRule="auto"/>
      <w:ind w:left="1320"/>
      <w:jc w:val="left"/>
    </w:pPr>
    <w:rPr>
      <w:rFonts w:ascii="Calibri" w:hAnsi="Calibri"/>
      <w:szCs w:val="22"/>
    </w:rPr>
  </w:style>
  <w:style w:type="paragraph" w:styleId="TOC8">
    <w:name w:val="toc 8"/>
    <w:basedOn w:val="Normal"/>
    <w:next w:val="Normal"/>
    <w:autoRedefine/>
    <w:uiPriority w:val="99"/>
    <w:rsid w:val="009256CA"/>
    <w:pPr>
      <w:spacing w:after="100" w:line="276" w:lineRule="auto"/>
      <w:ind w:left="1540"/>
      <w:jc w:val="left"/>
    </w:pPr>
    <w:rPr>
      <w:rFonts w:ascii="Calibri" w:hAnsi="Calibri"/>
      <w:szCs w:val="22"/>
    </w:rPr>
  </w:style>
  <w:style w:type="paragraph" w:styleId="TOC9">
    <w:name w:val="toc 9"/>
    <w:basedOn w:val="Normal"/>
    <w:next w:val="Normal"/>
    <w:autoRedefine/>
    <w:uiPriority w:val="99"/>
    <w:rsid w:val="009256CA"/>
    <w:pPr>
      <w:spacing w:after="100" w:line="276" w:lineRule="auto"/>
      <w:ind w:left="1760"/>
      <w:jc w:val="left"/>
    </w:pPr>
    <w:rPr>
      <w:rFonts w:ascii="Calibri" w:hAnsi="Calibri"/>
      <w:szCs w:val="22"/>
    </w:rPr>
  </w:style>
  <w:style w:type="paragraph" w:customStyle="1" w:styleId="Style1">
    <w:name w:val="Style1"/>
    <w:basedOn w:val="Normal"/>
    <w:link w:val="Style1Char"/>
    <w:uiPriority w:val="99"/>
    <w:rsid w:val="00BD092A"/>
    <w:pPr>
      <w:jc w:val="left"/>
    </w:pPr>
    <w:rPr>
      <w:rFonts w:ascii="Eras Bold ITC" w:hAnsi="Eras Bold ITC"/>
      <w:u w:val="single"/>
    </w:rPr>
  </w:style>
  <w:style w:type="paragraph" w:styleId="Footer">
    <w:name w:val="footer"/>
    <w:basedOn w:val="Normal"/>
    <w:link w:val="FooterChar"/>
    <w:uiPriority w:val="99"/>
    <w:rsid w:val="008646C9"/>
    <w:pPr>
      <w:tabs>
        <w:tab w:val="center" w:pos="4680"/>
        <w:tab w:val="right" w:pos="9360"/>
      </w:tabs>
      <w:spacing w:line="240" w:lineRule="auto"/>
    </w:pPr>
  </w:style>
  <w:style w:type="character" w:customStyle="1" w:styleId="FooterChar">
    <w:name w:val="Footer Char"/>
    <w:basedOn w:val="DefaultParagraphFont"/>
    <w:link w:val="Footer"/>
    <w:uiPriority w:val="99"/>
    <w:locked/>
    <w:rsid w:val="008646C9"/>
    <w:rPr>
      <w:rFonts w:ascii="Times New Roman" w:hAnsi="Times New Roman" w:cs="Times New Roman"/>
      <w:sz w:val="20"/>
      <w:szCs w:val="20"/>
    </w:rPr>
  </w:style>
  <w:style w:type="character" w:customStyle="1" w:styleId="Style1Char">
    <w:name w:val="Style1 Char"/>
    <w:basedOn w:val="DefaultParagraphFont"/>
    <w:link w:val="Style1"/>
    <w:uiPriority w:val="99"/>
    <w:locked/>
    <w:rsid w:val="00BD092A"/>
    <w:rPr>
      <w:rFonts w:ascii="Eras Bold ITC" w:hAnsi="Eras Bold ITC" w:cs="Times New Roman"/>
      <w:sz w:val="20"/>
      <w:szCs w:val="20"/>
      <w:u w:val="single"/>
    </w:rPr>
  </w:style>
</w:styles>
</file>

<file path=word/webSettings.xml><?xml version="1.0" encoding="utf-8"?>
<w:webSettings xmlns:r="http://schemas.openxmlformats.org/officeDocument/2006/relationships" xmlns:w="http://schemas.openxmlformats.org/wordprocessingml/2006/main">
  <w:divs>
    <w:div w:id="7940998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isa.oecd.org/document/21/0,3343,en_2649_35845621_39903381_1_1_1_1,00.html" TargetMode="External"/><Relationship Id="rId18" Type="http://schemas.openxmlformats.org/officeDocument/2006/relationships/hyperlink" Target="http://www.pisa.oecd.org/document/33/0,3343,en_2649_35845621_39918241_1_1_1_1,00.html" TargetMode="External"/><Relationship Id="rId26" Type="http://schemas.openxmlformats.org/officeDocument/2006/relationships/hyperlink" Target="http://www.pisa.oecd.org/document/41/0,3343,en_2649_35845621_33666665_1_1_1_1,00.html" TargetMode="External"/><Relationship Id="rId39" Type="http://schemas.openxmlformats.org/officeDocument/2006/relationships/hyperlink" Target="http://www.pisa.oecd.org/document/18/0,3343,en_2649_35845621_39950226_1_1_1_1,00.html" TargetMode="External"/><Relationship Id="rId21" Type="http://schemas.openxmlformats.org/officeDocument/2006/relationships/hyperlink" Target="http://www.pisa.oecd.org/document/0/0,3343,en_2649_35845621_39921792_1_1_1_1,00.html" TargetMode="External"/><Relationship Id="rId34" Type="http://schemas.openxmlformats.org/officeDocument/2006/relationships/hyperlink" Target="http://www.pisa.oecd.org/document/27/0,3343,en_2649_35845621_39937947_1_1_1_1,00.html" TargetMode="External"/><Relationship Id="rId42" Type="http://schemas.openxmlformats.org/officeDocument/2006/relationships/hyperlink" Target="http://www.pisa.oecd.org/document/17/0,3343,en_2649_35845621_39950737_1_1_1_1,00.html" TargetMode="External"/><Relationship Id="rId47" Type="http://schemas.openxmlformats.org/officeDocument/2006/relationships/hyperlink" Target="http://www.pisa.oecd.org/document/11/0,3343,en_2649_35845621_39911115_1_1_1_1,00.html" TargetMode="External"/><Relationship Id="rId50" Type="http://schemas.openxmlformats.org/officeDocument/2006/relationships/hyperlink" Target="http://www.pisa.oecd.org/document/5/0,3343,en_2649_35845621_39918853_1_1_1_1,00.html" TargetMode="External"/><Relationship Id="rId55" Type="http://schemas.openxmlformats.org/officeDocument/2006/relationships/hyperlink" Target="http://www.pisa.oecd.org/document/36/0,3343,en_2649_35845621_39951140_1_1_1_1,00.html" TargetMode="External"/><Relationship Id="rId63" Type="http://schemas.openxmlformats.org/officeDocument/2006/relationships/hyperlink" Target="http://www.pisa.oecd.org/document/4/0,3343,en_2649_35845621_39937092_1_1_1_1,00.html" TargetMode="External"/><Relationship Id="rId68" Type="http://schemas.openxmlformats.org/officeDocument/2006/relationships/hyperlink" Target="http://www.pisa.oecd.org/document/52/0,3343,en_2649_35845621_39949428_1_1_1_1,00.html" TargetMode="External"/><Relationship Id="rId76" Type="http://schemas.openxmlformats.org/officeDocument/2006/relationships/image" Target="media/image1.wmf"/><Relationship Id="rId7" Type="http://schemas.openxmlformats.org/officeDocument/2006/relationships/hyperlink" Target="file:///G:\Current\PISA%202012%20OMB\APPENDIX%20A.docx" TargetMode="External"/><Relationship Id="rId71" Type="http://schemas.openxmlformats.org/officeDocument/2006/relationships/hyperlink" Target="http://www.pisa.oecd.org/document/60/0,3343,en_2649_35845621_39950332_1_1_1_1,00.html" TargetMode="External"/><Relationship Id="rId2" Type="http://schemas.openxmlformats.org/officeDocument/2006/relationships/styles" Target="styles.xml"/><Relationship Id="rId16" Type="http://schemas.openxmlformats.org/officeDocument/2006/relationships/hyperlink" Target="http://www.pisa.oecd.org/document/13/0,3343,en_2649_35845621_39910925_1_1_1_1,00.html" TargetMode="External"/><Relationship Id="rId29" Type="http://schemas.openxmlformats.org/officeDocument/2006/relationships/hyperlink" Target="http://www.pisa.oecd.org/document/56/0,3343,en_2649_35845621_39935352_1_1_1_1,00.html" TargetMode="External"/><Relationship Id="rId11" Type="http://schemas.openxmlformats.org/officeDocument/2006/relationships/hyperlink" Target="file:///G:\Current\PISA%202012%20OMB\APPENDIX%20A.docx" TargetMode="External"/><Relationship Id="rId24" Type="http://schemas.openxmlformats.org/officeDocument/2006/relationships/hyperlink" Target="http://www.pisa.oecd.org/document/0/0,3343,en_2649_35845621_39930560_1_1_1_1,00.html" TargetMode="External"/><Relationship Id="rId32" Type="http://schemas.openxmlformats.org/officeDocument/2006/relationships/hyperlink" Target="http://www.pisa.oecd.org/document/48/0,3343,en_2649_35845621_39936624_1_1_1_1,00.html" TargetMode="External"/><Relationship Id="rId37" Type="http://schemas.openxmlformats.org/officeDocument/2006/relationships/hyperlink" Target="http://www.pisa.oecd.org/document/35/0,3343,en_2649_35845621_39949923_1_1_1_1,00.html" TargetMode="External"/><Relationship Id="rId40" Type="http://schemas.openxmlformats.org/officeDocument/2006/relationships/hyperlink" Target="http://www.pisa.oecd.org/document/52/0,3343,en_2649_35845621_39950580_1_1_1_1,00.html" TargetMode="External"/><Relationship Id="rId45" Type="http://schemas.openxmlformats.org/officeDocument/2006/relationships/hyperlink" Target="http://www.pisa.oecd.org/document/7/0,3343,en_2649_35845621_39907527_1_1_1_1,00.html" TargetMode="External"/><Relationship Id="rId53" Type="http://schemas.openxmlformats.org/officeDocument/2006/relationships/hyperlink" Target="http://www.pisa.oecd.org/document/4/0,3343,en_2649_35845621_39931204_1_1_1_1,00.html" TargetMode="External"/><Relationship Id="rId58" Type="http://schemas.openxmlformats.org/officeDocument/2006/relationships/hyperlink" Target="http://www.pisa.oecd.org/document/49/0,3343,en_2649_35845621_39934769_1_1_1_1,00.html" TargetMode="External"/><Relationship Id="rId66" Type="http://schemas.openxmlformats.org/officeDocument/2006/relationships/hyperlink" Target="http://www.pisa.oecd.org/document/57/0,3343,en_2649_35845621_39949369_1_1_1_1,00.html" TargetMode="External"/><Relationship Id="rId74" Type="http://schemas.openxmlformats.org/officeDocument/2006/relationships/hyperlink" Target="http://www.pisa.oecd.org/document/4/0,3343,en_2649_35845621_39950532_1_1_1_1,00.html"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pisa.oecd.org/document/36/0,3343,en_2649_35845621_39951268_1_1_1_1,00.html" TargetMode="External"/><Relationship Id="rId10" Type="http://schemas.openxmlformats.org/officeDocument/2006/relationships/hyperlink" Target="file:///G:\Current\PISA%202012%20OMB\APPENDIX%20A.docx" TargetMode="External"/><Relationship Id="rId19" Type="http://schemas.openxmlformats.org/officeDocument/2006/relationships/hyperlink" Target="http://www.pisa.oecd.org/document/13/0,3343,en_2649_35845621_39919181_1_1_1_1,00.html" TargetMode="External"/><Relationship Id="rId31" Type="http://schemas.openxmlformats.org/officeDocument/2006/relationships/hyperlink" Target="http://www.pisa.oecd.org/document/57/0,3343,en_2649_35845621_33667321_1_1_1_1,00.html" TargetMode="External"/><Relationship Id="rId44" Type="http://schemas.openxmlformats.org/officeDocument/2006/relationships/hyperlink" Target="http://www.pisa.oecd.org/document/60/0,3343,en_2649_35845621_39904252_1_1_1_1,00.html" TargetMode="External"/><Relationship Id="rId52" Type="http://schemas.openxmlformats.org/officeDocument/2006/relationships/hyperlink" Target="http://www.pisa.oecd.org/document/43/0,3343,en_2649_35845621_39931051_1_1_1_1,00.html" TargetMode="External"/><Relationship Id="rId60" Type="http://schemas.openxmlformats.org/officeDocument/2006/relationships/hyperlink" Target="http://www.pisa.oecd.org/document/54/0,3343,en_2649_35845621_39935478_1_1_1_1,00.html" TargetMode="External"/><Relationship Id="rId65" Type="http://schemas.openxmlformats.org/officeDocument/2006/relationships/hyperlink" Target="http://www.pisa.oecd.org/document/9/0,3343,en_2649_35845621_39949321_1_1_1_1,00.html" TargetMode="External"/><Relationship Id="rId73" Type="http://schemas.openxmlformats.org/officeDocument/2006/relationships/hyperlink" Target="http://www.pisa.oecd.org/document/39/0,3343,en_2649_35845621_39950503_1_1_1_1,00.html" TargetMode="External"/><Relationship Id="rId7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G:\Current\PISA%202012%20OMB\APPENDIX%20A.docx" TargetMode="External"/><Relationship Id="rId14" Type="http://schemas.openxmlformats.org/officeDocument/2006/relationships/hyperlink" Target="http://www.pisa.oecd.org/document/40/0,3343,en_2649_35845621_39904104_1_1_1_1,00.html" TargetMode="External"/><Relationship Id="rId22" Type="http://schemas.openxmlformats.org/officeDocument/2006/relationships/hyperlink" Target="http://www.pisa.oecd.org/document/21/0,3343,en_2649_35845621_39930069_1_1_1_1,00.html" TargetMode="External"/><Relationship Id="rId27" Type="http://schemas.openxmlformats.org/officeDocument/2006/relationships/hyperlink" Target="http://www.pisa.oecd.org/document/3/0,3343,en_2649_35845621_39931331_1_1_1_1,00.html" TargetMode="External"/><Relationship Id="rId30" Type="http://schemas.openxmlformats.org/officeDocument/2006/relationships/hyperlink" Target="http://www.pisa.oecd.org/document/8/0,3343,en_2649_35845621_39935496_1_1_1_1,00.html" TargetMode="External"/><Relationship Id="rId35" Type="http://schemas.openxmlformats.org/officeDocument/2006/relationships/hyperlink" Target="http://www.pisa.oecd.org/document/21/0,3343,en_2649_35845621_39949269_1_1_1_1,00.html" TargetMode="External"/><Relationship Id="rId43" Type="http://schemas.openxmlformats.org/officeDocument/2006/relationships/hyperlink" Target="http://www.pisa.oecd.org/document/4/0,3343,en_2649_35845621_39902724_1_1_1_1,00.html" TargetMode="External"/><Relationship Id="rId48" Type="http://schemas.openxmlformats.org/officeDocument/2006/relationships/hyperlink" Target="http://www.pisa.oecd.org/document/5/0,3343,en_2649_35845621_39913797_1_1_1_1,00.html" TargetMode="External"/><Relationship Id="rId56" Type="http://schemas.openxmlformats.org/officeDocument/2006/relationships/hyperlink" Target="http://www.pisa.oecd.org/document/18/0,3343,en_2649_35845621_39931666_1_1_1_1,00.html" TargetMode="External"/><Relationship Id="rId64" Type="http://schemas.openxmlformats.org/officeDocument/2006/relationships/hyperlink" Target="http://www.pisa.oecd.org/document/54/0,3343,en_2649_35845621_39949302_1_1_1_1,00.html" TargetMode="External"/><Relationship Id="rId69" Type="http://schemas.openxmlformats.org/officeDocument/2006/relationships/hyperlink" Target="http://www.pisa.oecd.org/document/52/0,3343,en_2649_35845621_39949556_1_1_1_1,00.html" TargetMode="External"/><Relationship Id="rId77" Type="http://schemas.openxmlformats.org/officeDocument/2006/relationships/header" Target="header1.xml"/><Relationship Id="rId8" Type="http://schemas.openxmlformats.org/officeDocument/2006/relationships/hyperlink" Target="file:///G:\Current\PISA%202012%20OMB\APPENDIX%20A.docx" TargetMode="External"/><Relationship Id="rId51" Type="http://schemas.openxmlformats.org/officeDocument/2006/relationships/hyperlink" Target="http://www.pisa.oecd.org/document/58/0,3343,en_2649_35845621_39930170_1_1_1_1,00.html" TargetMode="External"/><Relationship Id="rId72" Type="http://schemas.openxmlformats.org/officeDocument/2006/relationships/hyperlink" Target="http://www.pisa.oecd.org/document/40/0,3343,en_2649_35845621_39950440_1_1_1_1,00.html"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file:///G:\Current\PISA%202012%20OMB\APPENDIX%20A.docx" TargetMode="External"/><Relationship Id="rId17" Type="http://schemas.openxmlformats.org/officeDocument/2006/relationships/hyperlink" Target="http://www.pisa.oecd.org/document/52/0,3343,en_2649_35845621_39918068_1_1_1_1,00.html" TargetMode="External"/><Relationship Id="rId25" Type="http://schemas.openxmlformats.org/officeDocument/2006/relationships/hyperlink" Target="http://www.pisa.oecd.org/document/17/0,3343,en_2649_35845621_33666641_1_1_1_1,00.html" TargetMode="External"/><Relationship Id="rId33" Type="http://schemas.openxmlformats.org/officeDocument/2006/relationships/hyperlink" Target="http://www.pisa.oecd.org/document/4/0,3343,en_2649_35845621_33667076_1_1_1_1,00.html" TargetMode="External"/><Relationship Id="rId38" Type="http://schemas.openxmlformats.org/officeDocument/2006/relationships/hyperlink" Target="http://www.pisa.oecd.org/document/30/0,3343,en_2649_35845621_39950110_1_1_1_1,00.html" TargetMode="External"/><Relationship Id="rId46" Type="http://schemas.openxmlformats.org/officeDocument/2006/relationships/hyperlink" Target="http://www.pisa.oecd.org/document/52/0,3343,en_2649_35845621_39910644_1_1_1_1,00.html" TargetMode="External"/><Relationship Id="rId59" Type="http://schemas.openxmlformats.org/officeDocument/2006/relationships/hyperlink" Target="http://www.pisa.oecd.org/document/47/0,3343,en_2649_35845621_39934703_1_1_1_1,00.html" TargetMode="External"/><Relationship Id="rId67" Type="http://schemas.openxmlformats.org/officeDocument/2006/relationships/hyperlink" Target="http://www.pisa.oecd.org/document/24/0,3343,en_2649_35845621_39949400_1_1_1_1,00.html" TargetMode="External"/><Relationship Id="rId20" Type="http://schemas.openxmlformats.org/officeDocument/2006/relationships/hyperlink" Target="http://www.pisa.oecd.org/document/35/0,3343,en_2649_35845621_39919523_1_1_1_1,00.html" TargetMode="External"/><Relationship Id="rId41" Type="http://schemas.openxmlformats.org/officeDocument/2006/relationships/hyperlink" Target="http://www.pisa.oecd.org/document/39/0,3343,en_2649_35845621_39950823_1_1_1_1,00.html" TargetMode="External"/><Relationship Id="rId54" Type="http://schemas.openxmlformats.org/officeDocument/2006/relationships/hyperlink" Target="http://www.pisa.oecd.org/document/62/0,3343,en_2649_35845621_39931454_1_1_1_1,00.html" TargetMode="External"/><Relationship Id="rId62" Type="http://schemas.openxmlformats.org/officeDocument/2006/relationships/hyperlink" Target="http://www.pisa.oecd.org/document/40/0,3343,en_2649_35845621_39936936_1_1_1_1,00.html" TargetMode="External"/><Relationship Id="rId70" Type="http://schemas.openxmlformats.org/officeDocument/2006/relationships/hyperlink" Target="http://www.pisa.oecd.org/document/52/0,3343,en_2649_35845621_39949684_1_1_1_1,00.html" TargetMode="External"/><Relationship Id="rId75" Type="http://schemas.openxmlformats.org/officeDocument/2006/relationships/hyperlink" Target="http://www.pisa.oecd.org/document/62/0,3343,en_2649_35845621_39950910_1_1_1_1,00.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isa.oecd.org/document/18/0,3343,en_2649_35845621_39907090_1_1_1_1,00.html" TargetMode="External"/><Relationship Id="rId23" Type="http://schemas.openxmlformats.org/officeDocument/2006/relationships/hyperlink" Target="http://www.pisa.oecd.org/document/50/0,3343,en_2649_35845621_39930290_1_1_1_1,00.html" TargetMode="External"/><Relationship Id="rId28" Type="http://schemas.openxmlformats.org/officeDocument/2006/relationships/hyperlink" Target="http://www.pisa.oecd.org/document/22/0,3343,en_2649_35845621_39931606_1_1_1_1,00.html" TargetMode="External"/><Relationship Id="rId36" Type="http://schemas.openxmlformats.org/officeDocument/2006/relationships/hyperlink" Target="http://www.pisa.oecd.org/document/14/0,3343,en_2649_35845621_39949646_1_1_1_1,00.html" TargetMode="External"/><Relationship Id="rId49" Type="http://schemas.openxmlformats.org/officeDocument/2006/relationships/hyperlink" Target="http://www.pisa.oecd.org/document/30/0,3343,en_2649_35845621_39951326_1_1_1_1,00.html" TargetMode="External"/><Relationship Id="rId57" Type="http://schemas.openxmlformats.org/officeDocument/2006/relationships/hyperlink" Target="http://www.pisa.oecd.org/document/53/0,3343,en_2649_35845621_40127349_1_1_1_1,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13</Pages>
  <Words>4964</Words>
  <Characters>28300</Characters>
  <Application>Microsoft Office Outlook</Application>
  <DocSecurity>0</DocSecurity>
  <Lines>0</Lines>
  <Paragraphs>0</Paragraphs>
  <ScaleCrop>false</ScaleCrop>
  <Company>American Institutes for Research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RECRUITMENT MATERIALS</dc:title>
  <dc:subject/>
  <dc:creator>Information Technology Group</dc:creator>
  <cp:keywords/>
  <dc:description/>
  <cp:lastModifiedBy>#Administrator</cp:lastModifiedBy>
  <cp:revision>2</cp:revision>
  <dcterms:created xsi:type="dcterms:W3CDTF">2010-07-13T16:21:00Z</dcterms:created>
  <dcterms:modified xsi:type="dcterms:W3CDTF">2010-07-13T16:21:00Z</dcterms:modified>
</cp:coreProperties>
</file>