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42" w:rsidRPr="00CB0F8A" w:rsidRDefault="00CB0F8A" w:rsidP="005D2968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CB0F8A">
        <w:rPr>
          <w:rFonts w:cs="Times New Roman"/>
          <w:b/>
          <w:sz w:val="24"/>
          <w:szCs w:val="24"/>
        </w:rPr>
        <w:t>MICROBUSINESS INNOVATION, SCIENCE AND TECHNOLOGY (MIST) SURVEY</w:t>
      </w:r>
    </w:p>
    <w:p w:rsidR="0069204D" w:rsidRPr="00CB0F8A" w:rsidRDefault="00CB0F8A" w:rsidP="00B062F6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CB0F8A">
        <w:rPr>
          <w:rFonts w:cs="Times New Roman"/>
          <w:b/>
          <w:sz w:val="24"/>
          <w:szCs w:val="24"/>
        </w:rPr>
        <w:t>DATA USER NEEDS WORKSHOP</w:t>
      </w:r>
    </w:p>
    <w:p w:rsidR="0069204D" w:rsidRPr="00525408" w:rsidRDefault="0069204D" w:rsidP="00B062F6">
      <w:pPr>
        <w:pStyle w:val="NoSpacing"/>
        <w:jc w:val="center"/>
        <w:rPr>
          <w:rFonts w:cs="Times New Roman"/>
          <w:b/>
          <w:sz w:val="16"/>
          <w:szCs w:val="16"/>
        </w:rPr>
      </w:pPr>
    </w:p>
    <w:p w:rsidR="00DF3FC8" w:rsidRPr="00CB0F8A" w:rsidRDefault="00CB0F8A" w:rsidP="00DF3FC8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CB0F8A">
        <w:rPr>
          <w:rFonts w:cs="Times New Roman"/>
          <w:b/>
          <w:sz w:val="24"/>
          <w:szCs w:val="24"/>
        </w:rPr>
        <w:t>PRE-WORKSHOP SURVEY</w:t>
      </w:r>
    </w:p>
    <w:p w:rsidR="00483742" w:rsidRPr="00220F25" w:rsidRDefault="00483742" w:rsidP="005D2968">
      <w:pPr>
        <w:pStyle w:val="NoSpacing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</w:p>
    <w:p w:rsidR="00B062F6" w:rsidRPr="00CB0F8A" w:rsidRDefault="00E0198C" w:rsidP="00312D90">
      <w:pPr>
        <w:rPr>
          <w:rFonts w:asciiTheme="minorHAnsi" w:hAnsiTheme="minorHAnsi"/>
          <w:b/>
        </w:rPr>
      </w:pPr>
      <w:r w:rsidRPr="00CB0F8A">
        <w:rPr>
          <w:rFonts w:asciiTheme="minorHAnsi" w:hAnsiTheme="minorHAnsi"/>
          <w:b/>
        </w:rPr>
        <w:t>Background</w:t>
      </w:r>
    </w:p>
    <w:p w:rsidR="004C2B97" w:rsidRDefault="00672EC5" w:rsidP="00CB0F8A">
      <w:pPr>
        <w:jc w:val="both"/>
        <w:rPr>
          <w:rFonts w:asciiTheme="minorHAnsi" w:hAnsiTheme="minorHAnsi"/>
        </w:rPr>
      </w:pPr>
      <w:r w:rsidRPr="00CB0F8A">
        <w:rPr>
          <w:rFonts w:asciiTheme="minorHAnsi" w:hAnsiTheme="minorHAnsi"/>
        </w:rPr>
        <w:t xml:space="preserve">The Division of Science Resources Statistics (SRS) of the National Science Foundation (NSF) </w:t>
      </w:r>
      <w:r w:rsidR="009C2545" w:rsidRPr="00CB0F8A">
        <w:rPr>
          <w:rFonts w:asciiTheme="minorHAnsi" w:hAnsiTheme="minorHAnsi"/>
        </w:rPr>
        <w:t>will be undertaking</w:t>
      </w:r>
      <w:r w:rsidR="00312D90" w:rsidRPr="00CB0F8A">
        <w:rPr>
          <w:rFonts w:asciiTheme="minorHAnsi" w:hAnsiTheme="minorHAnsi"/>
        </w:rPr>
        <w:t xml:space="preserve"> a survey of </w:t>
      </w:r>
      <w:r w:rsidR="00525408">
        <w:rPr>
          <w:rFonts w:asciiTheme="minorHAnsi" w:hAnsiTheme="minorHAnsi"/>
        </w:rPr>
        <w:t>research and development (</w:t>
      </w:r>
      <w:r w:rsidR="00312D90" w:rsidRPr="00CB0F8A">
        <w:rPr>
          <w:rFonts w:asciiTheme="minorHAnsi" w:hAnsiTheme="minorHAnsi"/>
        </w:rPr>
        <w:t>R&amp;D</w:t>
      </w:r>
      <w:r w:rsidR="00525408">
        <w:rPr>
          <w:rFonts w:asciiTheme="minorHAnsi" w:hAnsiTheme="minorHAnsi"/>
        </w:rPr>
        <w:t>)</w:t>
      </w:r>
      <w:r w:rsidR="00312D90" w:rsidRPr="00CB0F8A">
        <w:rPr>
          <w:rFonts w:asciiTheme="minorHAnsi" w:hAnsiTheme="minorHAnsi"/>
        </w:rPr>
        <w:t xml:space="preserve"> and other innovation-related activities among small, independent U.S. firms with fewer than five employees</w:t>
      </w:r>
      <w:r w:rsidR="00E44196" w:rsidRPr="00CB0F8A">
        <w:rPr>
          <w:rFonts w:asciiTheme="minorHAnsi" w:hAnsiTheme="minorHAnsi"/>
        </w:rPr>
        <w:t xml:space="preserve"> (microbusinesses)</w:t>
      </w:r>
      <w:r w:rsidR="00312D90" w:rsidRPr="00CB0F8A">
        <w:rPr>
          <w:rFonts w:asciiTheme="minorHAnsi" w:hAnsiTheme="minorHAnsi"/>
        </w:rPr>
        <w:t xml:space="preserve">. </w:t>
      </w:r>
      <w:r w:rsidR="009C2545" w:rsidRPr="00CB0F8A">
        <w:rPr>
          <w:rFonts w:asciiTheme="minorHAnsi" w:hAnsiTheme="minorHAnsi"/>
        </w:rPr>
        <w:t xml:space="preserve"> </w:t>
      </w:r>
      <w:r w:rsidR="00312D90" w:rsidRPr="00CB0F8A">
        <w:rPr>
          <w:rFonts w:asciiTheme="minorHAnsi" w:hAnsiTheme="minorHAnsi"/>
        </w:rPr>
        <w:t>In addition to general business information</w:t>
      </w:r>
      <w:r w:rsidR="008E1605" w:rsidRPr="00CB0F8A">
        <w:rPr>
          <w:rFonts w:asciiTheme="minorHAnsi" w:hAnsiTheme="minorHAnsi"/>
        </w:rPr>
        <w:t xml:space="preserve"> (</w:t>
      </w:r>
      <w:r w:rsidR="00312D90" w:rsidRPr="00CB0F8A">
        <w:rPr>
          <w:rFonts w:asciiTheme="minorHAnsi" w:hAnsiTheme="minorHAnsi"/>
        </w:rPr>
        <w:t>primary business activity (NAICS code), year business was formed, and number of employees</w:t>
      </w:r>
      <w:r w:rsidR="008E1605" w:rsidRPr="00CB0F8A">
        <w:rPr>
          <w:rFonts w:asciiTheme="minorHAnsi" w:hAnsiTheme="minorHAnsi"/>
        </w:rPr>
        <w:t xml:space="preserve">), </w:t>
      </w:r>
      <w:r w:rsidR="00312D90" w:rsidRPr="00CB0F8A">
        <w:rPr>
          <w:rFonts w:asciiTheme="minorHAnsi" w:hAnsiTheme="minorHAnsi"/>
        </w:rPr>
        <w:t>th</w:t>
      </w:r>
      <w:r w:rsidR="00A32433" w:rsidRPr="00CB0F8A">
        <w:rPr>
          <w:rFonts w:asciiTheme="minorHAnsi" w:hAnsiTheme="minorHAnsi"/>
        </w:rPr>
        <w:t>e</w:t>
      </w:r>
      <w:r w:rsidR="00312D90" w:rsidRPr="00CB0F8A">
        <w:rPr>
          <w:rFonts w:asciiTheme="minorHAnsi" w:hAnsiTheme="minorHAnsi"/>
        </w:rPr>
        <w:t xml:space="preserve"> survey proposes to collect data on R&amp;D, innovation funding, employment, related activities</w:t>
      </w:r>
      <w:r w:rsidR="00A32433" w:rsidRPr="00CB0F8A">
        <w:rPr>
          <w:rFonts w:asciiTheme="minorHAnsi" w:hAnsiTheme="minorHAnsi"/>
        </w:rPr>
        <w:t xml:space="preserve"> </w:t>
      </w:r>
      <w:r w:rsidR="00312D90" w:rsidRPr="00CB0F8A">
        <w:rPr>
          <w:rFonts w:asciiTheme="minorHAnsi" w:hAnsiTheme="minorHAnsi"/>
        </w:rPr>
        <w:t>such as sales of significantly improved goods and services</w:t>
      </w:r>
      <w:r w:rsidR="00A32433" w:rsidRPr="00CB0F8A">
        <w:rPr>
          <w:rFonts w:asciiTheme="minorHAnsi" w:hAnsiTheme="minorHAnsi"/>
        </w:rPr>
        <w:t>,</w:t>
      </w:r>
      <w:r w:rsidR="00312D90" w:rsidRPr="00CB0F8A">
        <w:rPr>
          <w:rFonts w:asciiTheme="minorHAnsi" w:hAnsiTheme="minorHAnsi"/>
        </w:rPr>
        <w:t xml:space="preserve"> operating agreements and licensing activities</w:t>
      </w:r>
      <w:r w:rsidR="00A32433" w:rsidRPr="00CB0F8A">
        <w:rPr>
          <w:rFonts w:asciiTheme="minorHAnsi" w:hAnsiTheme="minorHAnsi"/>
        </w:rPr>
        <w:t>,</w:t>
      </w:r>
      <w:r w:rsidR="00312D90" w:rsidRPr="00CB0F8A">
        <w:rPr>
          <w:rFonts w:asciiTheme="minorHAnsi" w:hAnsiTheme="minorHAnsi"/>
        </w:rPr>
        <w:t xml:space="preserve"> technology transfer</w:t>
      </w:r>
      <w:r w:rsidR="00A32433" w:rsidRPr="00CB0F8A">
        <w:rPr>
          <w:rFonts w:asciiTheme="minorHAnsi" w:hAnsiTheme="minorHAnsi"/>
        </w:rPr>
        <w:t>,</w:t>
      </w:r>
      <w:r w:rsidR="00312D90" w:rsidRPr="00CB0F8A">
        <w:rPr>
          <w:rFonts w:asciiTheme="minorHAnsi" w:hAnsiTheme="minorHAnsi"/>
        </w:rPr>
        <w:t xml:space="preserve"> patents and intellectual property</w:t>
      </w:r>
      <w:r w:rsidR="00A32433" w:rsidRPr="00CB0F8A">
        <w:rPr>
          <w:rFonts w:asciiTheme="minorHAnsi" w:hAnsiTheme="minorHAnsi"/>
        </w:rPr>
        <w:t xml:space="preserve">, </w:t>
      </w:r>
      <w:r w:rsidR="004C2B97" w:rsidRPr="004C2B97">
        <w:rPr>
          <w:rFonts w:asciiTheme="minorHAnsi" w:hAnsiTheme="minorHAnsi"/>
        </w:rPr>
        <w:t xml:space="preserve">measures of these small firms’ entrepreneurial effectiveness, and characteristics of the entrepreneur.  </w:t>
      </w:r>
    </w:p>
    <w:p w:rsidR="0069204D" w:rsidRPr="00CB0F8A" w:rsidRDefault="0069204D" w:rsidP="00CB0F8A">
      <w:pPr>
        <w:jc w:val="both"/>
        <w:rPr>
          <w:rFonts w:asciiTheme="minorHAnsi" w:hAnsiTheme="minorHAnsi"/>
        </w:rPr>
      </w:pPr>
    </w:p>
    <w:p w:rsidR="00C04907" w:rsidRPr="00CB0F8A" w:rsidRDefault="001C41C3" w:rsidP="00CB0F8A">
      <w:pPr>
        <w:jc w:val="both"/>
        <w:rPr>
          <w:rFonts w:asciiTheme="minorHAnsi" w:hAnsiTheme="minorHAnsi"/>
        </w:rPr>
      </w:pPr>
      <w:r w:rsidRPr="00CB0F8A">
        <w:rPr>
          <w:rFonts w:asciiTheme="minorHAnsi" w:hAnsiTheme="minorHAnsi"/>
        </w:rPr>
        <w:t xml:space="preserve">Data user workshops are being conducted with individuals we believe will be the ultimate users of the data collected by the </w:t>
      </w:r>
      <w:r w:rsidR="00E44196" w:rsidRPr="00CB0F8A">
        <w:rPr>
          <w:rFonts w:asciiTheme="minorHAnsi" w:hAnsiTheme="minorHAnsi"/>
        </w:rPr>
        <w:t xml:space="preserve">Microbusiness, Innovation, Science and Technology </w:t>
      </w:r>
      <w:r w:rsidR="00D00393" w:rsidRPr="00CB0F8A">
        <w:rPr>
          <w:rFonts w:asciiTheme="minorHAnsi" w:hAnsiTheme="minorHAnsi"/>
        </w:rPr>
        <w:t xml:space="preserve">(MIST) </w:t>
      </w:r>
      <w:r w:rsidRPr="00CB0F8A">
        <w:rPr>
          <w:rFonts w:asciiTheme="minorHAnsi" w:hAnsiTheme="minorHAnsi"/>
        </w:rPr>
        <w:t xml:space="preserve">survey.  Our goal is </w:t>
      </w:r>
      <w:r w:rsidR="00E44196" w:rsidRPr="00CB0F8A">
        <w:rPr>
          <w:rFonts w:asciiTheme="minorHAnsi" w:hAnsiTheme="minorHAnsi"/>
        </w:rPr>
        <w:t>that</w:t>
      </w:r>
      <w:r w:rsidRPr="00CB0F8A">
        <w:rPr>
          <w:rFonts w:asciiTheme="minorHAnsi" w:hAnsiTheme="minorHAnsi"/>
        </w:rPr>
        <w:t xml:space="preserve"> stakeholders </w:t>
      </w:r>
      <w:r w:rsidR="00E44196" w:rsidRPr="00CB0F8A">
        <w:rPr>
          <w:rFonts w:asciiTheme="minorHAnsi" w:hAnsiTheme="minorHAnsi"/>
        </w:rPr>
        <w:t xml:space="preserve">be </w:t>
      </w:r>
      <w:r w:rsidRPr="00CB0F8A">
        <w:rPr>
          <w:rFonts w:asciiTheme="minorHAnsi" w:hAnsiTheme="minorHAnsi"/>
        </w:rPr>
        <w:t xml:space="preserve">involved in developing the survey so we can best meet their needs.  </w:t>
      </w:r>
      <w:r w:rsidR="00A32433" w:rsidRPr="00CB0F8A">
        <w:rPr>
          <w:rFonts w:asciiTheme="minorHAnsi" w:hAnsiTheme="minorHAnsi"/>
        </w:rPr>
        <w:t>In preparation for the</w:t>
      </w:r>
      <w:r w:rsidR="00AC66DF" w:rsidRPr="00CB0F8A">
        <w:rPr>
          <w:rFonts w:asciiTheme="minorHAnsi" w:hAnsiTheme="minorHAnsi"/>
        </w:rPr>
        <w:t xml:space="preserve"> data user workshops</w:t>
      </w:r>
      <w:r w:rsidR="00A32433" w:rsidRPr="00CB0F8A">
        <w:rPr>
          <w:rFonts w:asciiTheme="minorHAnsi" w:hAnsiTheme="minorHAnsi"/>
        </w:rPr>
        <w:t xml:space="preserve">, </w:t>
      </w:r>
      <w:r w:rsidR="00AC66DF" w:rsidRPr="00CB0F8A">
        <w:rPr>
          <w:rFonts w:asciiTheme="minorHAnsi" w:hAnsiTheme="minorHAnsi"/>
        </w:rPr>
        <w:t>this</w:t>
      </w:r>
      <w:r w:rsidR="00A32433" w:rsidRPr="00CB0F8A">
        <w:rPr>
          <w:rFonts w:asciiTheme="minorHAnsi" w:hAnsiTheme="minorHAnsi"/>
        </w:rPr>
        <w:t xml:space="preserve"> pre-workshop </w:t>
      </w:r>
      <w:r w:rsidR="00F77309" w:rsidRPr="00CB0F8A">
        <w:rPr>
          <w:rFonts w:asciiTheme="minorHAnsi" w:hAnsiTheme="minorHAnsi"/>
        </w:rPr>
        <w:t xml:space="preserve">survey </w:t>
      </w:r>
      <w:r w:rsidR="00D305F4" w:rsidRPr="00CB0F8A">
        <w:rPr>
          <w:rFonts w:asciiTheme="minorHAnsi" w:hAnsiTheme="minorHAnsi"/>
        </w:rPr>
        <w:t xml:space="preserve">will be used by the </w:t>
      </w:r>
      <w:r w:rsidR="00483742" w:rsidRPr="00CB0F8A">
        <w:rPr>
          <w:rFonts w:asciiTheme="minorHAnsi" w:hAnsiTheme="minorHAnsi"/>
        </w:rPr>
        <w:t xml:space="preserve">project team to assist in the preparation of the </w:t>
      </w:r>
      <w:r w:rsidR="00D305F4" w:rsidRPr="00CB0F8A">
        <w:rPr>
          <w:rFonts w:asciiTheme="minorHAnsi" w:hAnsiTheme="minorHAnsi"/>
        </w:rPr>
        <w:t>structur</w:t>
      </w:r>
      <w:r w:rsidR="00E44196" w:rsidRPr="00CB0F8A">
        <w:rPr>
          <w:rFonts w:asciiTheme="minorHAnsi" w:hAnsiTheme="minorHAnsi"/>
        </w:rPr>
        <w:t>e</w:t>
      </w:r>
      <w:r w:rsidR="00766080" w:rsidRPr="00CB0F8A">
        <w:rPr>
          <w:rFonts w:asciiTheme="minorHAnsi" w:hAnsiTheme="minorHAnsi"/>
        </w:rPr>
        <w:t xml:space="preserve"> and </w:t>
      </w:r>
      <w:r w:rsidR="00D305F4" w:rsidRPr="00CB0F8A">
        <w:rPr>
          <w:rFonts w:asciiTheme="minorHAnsi" w:hAnsiTheme="minorHAnsi"/>
        </w:rPr>
        <w:t xml:space="preserve">agenda of the </w:t>
      </w:r>
      <w:r w:rsidR="00483742" w:rsidRPr="00CB0F8A">
        <w:rPr>
          <w:rFonts w:asciiTheme="minorHAnsi" w:hAnsiTheme="minorHAnsi"/>
        </w:rPr>
        <w:t>workshops</w:t>
      </w:r>
      <w:r w:rsidR="00D305F4" w:rsidRPr="00CB0F8A">
        <w:rPr>
          <w:rFonts w:asciiTheme="minorHAnsi" w:hAnsiTheme="minorHAnsi"/>
        </w:rPr>
        <w:t xml:space="preserve">.  </w:t>
      </w:r>
    </w:p>
    <w:p w:rsidR="00766080" w:rsidRPr="00CB0F8A" w:rsidRDefault="00766080" w:rsidP="00CB0F8A">
      <w:pPr>
        <w:jc w:val="both"/>
        <w:rPr>
          <w:rFonts w:asciiTheme="minorHAnsi" w:hAnsiTheme="minorHAnsi"/>
        </w:rPr>
      </w:pPr>
    </w:p>
    <w:p w:rsidR="00766080" w:rsidRPr="00CB0F8A" w:rsidRDefault="00766080" w:rsidP="00CB0F8A">
      <w:pPr>
        <w:jc w:val="both"/>
        <w:rPr>
          <w:rFonts w:asciiTheme="minorHAnsi" w:hAnsiTheme="minorHAnsi"/>
          <w:i/>
        </w:rPr>
      </w:pPr>
      <w:r w:rsidRPr="00CB0F8A">
        <w:rPr>
          <w:rFonts w:asciiTheme="minorHAnsi" w:hAnsiTheme="minorHAnsi"/>
        </w:rPr>
        <w:t xml:space="preserve">Please complete and return this pre-workshop survey by September </w:t>
      </w:r>
      <w:r w:rsidR="000F6B9B">
        <w:rPr>
          <w:rFonts w:asciiTheme="minorHAnsi" w:hAnsiTheme="minorHAnsi"/>
        </w:rPr>
        <w:t>1</w:t>
      </w:r>
      <w:r w:rsidR="00FA0C5C">
        <w:rPr>
          <w:rFonts w:asciiTheme="minorHAnsi" w:hAnsiTheme="minorHAnsi"/>
        </w:rPr>
        <w:t>5</w:t>
      </w:r>
      <w:r w:rsidRPr="00CB0F8A">
        <w:rPr>
          <w:rFonts w:asciiTheme="minorHAnsi" w:hAnsiTheme="minorHAnsi"/>
        </w:rPr>
        <w:t xml:space="preserve">, 2010.  Responses should be returned by email to: </w:t>
      </w:r>
      <w:r w:rsidRPr="00CB0F8A">
        <w:rPr>
          <w:rStyle w:val="Emphasis"/>
          <w:rFonts w:asciiTheme="minorHAnsi" w:hAnsiTheme="minorHAnsi"/>
          <w:i w:val="0"/>
        </w:rPr>
        <w:t>Audrey Kindlon, Survey Statistician</w:t>
      </w:r>
      <w:r w:rsidR="00E44196" w:rsidRPr="00CB0F8A">
        <w:rPr>
          <w:rStyle w:val="Emphasis"/>
          <w:rFonts w:asciiTheme="minorHAnsi" w:hAnsiTheme="minorHAnsi"/>
          <w:i w:val="0"/>
        </w:rPr>
        <w:t xml:space="preserve">, </w:t>
      </w:r>
      <w:r w:rsidRPr="00CB0F8A">
        <w:rPr>
          <w:rFonts w:asciiTheme="minorHAnsi" w:hAnsiTheme="minorHAnsi"/>
        </w:rPr>
        <w:t xml:space="preserve">National Science Foundation at: </w:t>
      </w:r>
      <w:hyperlink r:id="rId8" w:history="1">
        <w:r w:rsidRPr="00CB0F8A">
          <w:rPr>
            <w:rStyle w:val="Hyperlink"/>
            <w:rFonts w:asciiTheme="minorHAnsi" w:hAnsiTheme="minorHAnsi"/>
            <w:iCs/>
          </w:rPr>
          <w:t>akindlon@nsf.gov</w:t>
        </w:r>
      </w:hyperlink>
      <w:r w:rsidRPr="00CB0F8A">
        <w:rPr>
          <w:rFonts w:asciiTheme="minorHAnsi" w:hAnsiTheme="minorHAnsi"/>
        </w:rPr>
        <w:t xml:space="preserve"> </w:t>
      </w:r>
      <w:r w:rsidR="007F0441" w:rsidRPr="00CB0F8A">
        <w:rPr>
          <w:rFonts w:asciiTheme="minorHAnsi" w:hAnsiTheme="minorHAnsi"/>
        </w:rPr>
        <w:t>or fax to Audrey at 703 292</w:t>
      </w:r>
      <w:r w:rsidR="00525408">
        <w:rPr>
          <w:rFonts w:asciiTheme="minorHAnsi" w:hAnsiTheme="minorHAnsi"/>
        </w:rPr>
        <w:t>-</w:t>
      </w:r>
      <w:r w:rsidR="007F0441" w:rsidRPr="00CB0F8A">
        <w:rPr>
          <w:rFonts w:asciiTheme="minorHAnsi" w:hAnsiTheme="minorHAnsi"/>
        </w:rPr>
        <w:t>9092.  Thank you.</w:t>
      </w:r>
    </w:p>
    <w:p w:rsidR="00766080" w:rsidRPr="00220F25" w:rsidRDefault="00766080" w:rsidP="00C03327">
      <w:pPr>
        <w:jc w:val="both"/>
      </w:pPr>
    </w:p>
    <w:p w:rsidR="007F0441" w:rsidRPr="0095476B" w:rsidRDefault="007F0441" w:rsidP="007F0441">
      <w:pPr>
        <w:pStyle w:val="NoSpacing"/>
        <w:rPr>
          <w:rFonts w:ascii="Times New Roman" w:hAnsi="Times New Roman" w:cs="Times New Roman"/>
          <w:strike/>
          <w:sz w:val="24"/>
          <w:szCs w:val="24"/>
        </w:rPr>
      </w:pPr>
    </w:p>
    <w:p w:rsidR="007F0441" w:rsidRPr="00E21A96" w:rsidRDefault="007F0441" w:rsidP="007F0441">
      <w:pPr>
        <w:pStyle w:val="NoSpacing"/>
        <w:numPr>
          <w:ilvl w:val="0"/>
          <w:numId w:val="9"/>
        </w:numPr>
        <w:rPr>
          <w:rFonts w:cs="Times New Roman"/>
          <w:sz w:val="24"/>
          <w:szCs w:val="24"/>
        </w:rPr>
      </w:pPr>
      <w:r w:rsidRPr="00E21A96">
        <w:rPr>
          <w:rFonts w:cs="Times New Roman"/>
          <w:sz w:val="24"/>
          <w:szCs w:val="24"/>
        </w:rPr>
        <w:t>With regards to R&amp;D and innovation related data,</w:t>
      </w:r>
      <w:r w:rsidR="00FE70AF" w:rsidRPr="00E21A96">
        <w:rPr>
          <w:rFonts w:cs="Times New Roman"/>
          <w:sz w:val="24"/>
          <w:szCs w:val="24"/>
        </w:rPr>
        <w:t xml:space="preserve"> would you describe yourself as</w:t>
      </w:r>
      <w:r w:rsidR="00525408">
        <w:rPr>
          <w:rFonts w:cs="Times New Roman"/>
          <w:sz w:val="24"/>
          <w:szCs w:val="24"/>
        </w:rPr>
        <w:t xml:space="preserve"> a:</w:t>
      </w:r>
    </w:p>
    <w:p w:rsidR="007F0441" w:rsidRPr="00525408" w:rsidRDefault="007F0441" w:rsidP="007F0441">
      <w:pPr>
        <w:pStyle w:val="NoSpacing"/>
        <w:ind w:left="1440"/>
        <w:rPr>
          <w:rFonts w:cs="Times New Roman"/>
          <w:sz w:val="12"/>
          <w:szCs w:val="12"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98"/>
      </w:tblGrid>
      <w:tr w:rsidR="00D85F6B" w:rsidRPr="00E21A96" w:rsidTr="00FE70AF"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F6B" w:rsidRPr="00E21A96" w:rsidRDefault="00E44196" w:rsidP="007F0441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21A96">
              <w:rPr>
                <w:rFonts w:cs="Times New Roman"/>
                <w:sz w:val="24"/>
                <w:szCs w:val="24"/>
              </w:rPr>
              <w:t>(</w:t>
            </w:r>
            <w:r w:rsidR="00D85F6B" w:rsidRPr="00E21A96">
              <w:rPr>
                <w:rFonts w:cs="Times New Roman"/>
                <w:sz w:val="24"/>
                <w:szCs w:val="24"/>
              </w:rPr>
              <w:t>Please check one box</w:t>
            </w:r>
            <w:r w:rsidRPr="00E21A96">
              <w:rPr>
                <w:rFonts w:cs="Times New Roman"/>
                <w:sz w:val="24"/>
                <w:szCs w:val="24"/>
              </w:rPr>
              <w:t>)</w:t>
            </w:r>
          </w:p>
          <w:p w:rsidR="00E44196" w:rsidRPr="001B4E10" w:rsidRDefault="00E44196" w:rsidP="007F0441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D85F6B" w:rsidRPr="00E21A96" w:rsidTr="00FE70AF"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D85F6B" w:rsidRPr="00E21A96" w:rsidRDefault="00D85F6B" w:rsidP="007F0441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F6B" w:rsidRPr="00E21A96" w:rsidRDefault="00D00393" w:rsidP="00D00393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E21A96">
              <w:rPr>
                <w:rFonts w:cs="Times New Roman"/>
                <w:sz w:val="24"/>
                <w:szCs w:val="24"/>
              </w:rPr>
              <w:t>P</w:t>
            </w:r>
            <w:r w:rsidR="00D85F6B" w:rsidRPr="00E21A96">
              <w:rPr>
                <w:rFonts w:cs="Times New Roman"/>
                <w:sz w:val="24"/>
                <w:szCs w:val="24"/>
              </w:rPr>
              <w:t xml:space="preserve">olicy </w:t>
            </w:r>
            <w:r w:rsidRPr="00E21A96">
              <w:rPr>
                <w:rFonts w:cs="Times New Roman"/>
                <w:sz w:val="24"/>
                <w:szCs w:val="24"/>
              </w:rPr>
              <w:t>U</w:t>
            </w:r>
            <w:r w:rsidR="00D85F6B" w:rsidRPr="00E21A96">
              <w:rPr>
                <w:rFonts w:cs="Times New Roman"/>
                <w:sz w:val="24"/>
                <w:szCs w:val="24"/>
              </w:rPr>
              <w:t>ser</w:t>
            </w:r>
          </w:p>
        </w:tc>
      </w:tr>
      <w:tr w:rsidR="00D85F6B" w:rsidRPr="00E21A96" w:rsidTr="00FE70AF">
        <w:tc>
          <w:tcPr>
            <w:tcW w:w="450" w:type="dxa"/>
            <w:tcBorders>
              <w:right w:val="single" w:sz="4" w:space="0" w:color="auto"/>
            </w:tcBorders>
          </w:tcPr>
          <w:p w:rsidR="00D85F6B" w:rsidRPr="00E21A96" w:rsidRDefault="00D85F6B" w:rsidP="007F0441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F6B" w:rsidRPr="00E21A96" w:rsidRDefault="00D00393" w:rsidP="00D00393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E21A96">
              <w:rPr>
                <w:rFonts w:cs="Times New Roman"/>
                <w:sz w:val="24"/>
                <w:szCs w:val="24"/>
              </w:rPr>
              <w:t>R</w:t>
            </w:r>
            <w:r w:rsidR="00D85F6B" w:rsidRPr="00E21A96">
              <w:rPr>
                <w:rFonts w:cs="Times New Roman"/>
                <w:sz w:val="24"/>
                <w:szCs w:val="24"/>
              </w:rPr>
              <w:t xml:space="preserve">esearch </w:t>
            </w:r>
            <w:r w:rsidRPr="00E21A96">
              <w:rPr>
                <w:rFonts w:cs="Times New Roman"/>
                <w:sz w:val="24"/>
                <w:szCs w:val="24"/>
              </w:rPr>
              <w:t>U</w:t>
            </w:r>
            <w:r w:rsidR="00D85F6B" w:rsidRPr="00E21A96">
              <w:rPr>
                <w:rFonts w:cs="Times New Roman"/>
                <w:sz w:val="24"/>
                <w:szCs w:val="24"/>
              </w:rPr>
              <w:t>ser</w:t>
            </w:r>
          </w:p>
        </w:tc>
      </w:tr>
      <w:tr w:rsidR="00D85F6B" w:rsidRPr="00E21A96" w:rsidTr="00FE70AF">
        <w:tc>
          <w:tcPr>
            <w:tcW w:w="450" w:type="dxa"/>
            <w:tcBorders>
              <w:right w:val="single" w:sz="4" w:space="0" w:color="auto"/>
            </w:tcBorders>
          </w:tcPr>
          <w:p w:rsidR="00D85F6B" w:rsidRPr="00E21A96" w:rsidRDefault="00D85F6B" w:rsidP="007F0441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F6B" w:rsidRPr="00E21A96" w:rsidRDefault="00D00393" w:rsidP="00D00393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E21A96">
              <w:rPr>
                <w:rFonts w:cs="Times New Roman"/>
                <w:sz w:val="24"/>
                <w:szCs w:val="24"/>
              </w:rPr>
              <w:t>B</w:t>
            </w:r>
            <w:r w:rsidR="00D85F6B" w:rsidRPr="00E21A96">
              <w:rPr>
                <w:rFonts w:cs="Times New Roman"/>
                <w:sz w:val="24"/>
                <w:szCs w:val="24"/>
              </w:rPr>
              <w:t xml:space="preserve">oth a </w:t>
            </w:r>
            <w:r w:rsidRPr="00E21A96">
              <w:rPr>
                <w:rFonts w:cs="Times New Roman"/>
                <w:sz w:val="24"/>
                <w:szCs w:val="24"/>
              </w:rPr>
              <w:t>P</w:t>
            </w:r>
            <w:r w:rsidR="00D85F6B" w:rsidRPr="00E21A96">
              <w:rPr>
                <w:rFonts w:cs="Times New Roman"/>
                <w:sz w:val="24"/>
                <w:szCs w:val="24"/>
              </w:rPr>
              <w:t xml:space="preserve">olicy and </w:t>
            </w:r>
            <w:r w:rsidRPr="00E21A96">
              <w:rPr>
                <w:rFonts w:cs="Times New Roman"/>
                <w:sz w:val="24"/>
                <w:szCs w:val="24"/>
              </w:rPr>
              <w:t>R</w:t>
            </w:r>
            <w:r w:rsidR="00D85F6B" w:rsidRPr="00E21A96">
              <w:rPr>
                <w:rFonts w:cs="Times New Roman"/>
                <w:sz w:val="24"/>
                <w:szCs w:val="24"/>
              </w:rPr>
              <w:t xml:space="preserve">esearch </w:t>
            </w:r>
            <w:r w:rsidRPr="00E21A96">
              <w:rPr>
                <w:rFonts w:cs="Times New Roman"/>
                <w:sz w:val="24"/>
                <w:szCs w:val="24"/>
              </w:rPr>
              <w:t>U</w:t>
            </w:r>
            <w:r w:rsidR="00D85F6B" w:rsidRPr="00E21A96">
              <w:rPr>
                <w:rFonts w:cs="Times New Roman"/>
                <w:sz w:val="24"/>
                <w:szCs w:val="24"/>
              </w:rPr>
              <w:t>ser</w:t>
            </w:r>
          </w:p>
        </w:tc>
      </w:tr>
      <w:tr w:rsidR="00D85F6B" w:rsidRPr="00E21A96" w:rsidTr="00FE70AF">
        <w:trPr>
          <w:trHeight w:val="305"/>
        </w:trPr>
        <w:tc>
          <w:tcPr>
            <w:tcW w:w="450" w:type="dxa"/>
            <w:tcBorders>
              <w:right w:val="single" w:sz="4" w:space="0" w:color="auto"/>
            </w:tcBorders>
          </w:tcPr>
          <w:p w:rsidR="00D85F6B" w:rsidRPr="00E21A96" w:rsidRDefault="00D85F6B" w:rsidP="007F0441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F6B" w:rsidRPr="00E21A96" w:rsidRDefault="00D00393" w:rsidP="002D75CC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E21A96">
              <w:rPr>
                <w:rFonts w:cs="Times New Roman"/>
                <w:sz w:val="24"/>
                <w:szCs w:val="24"/>
              </w:rPr>
              <w:t>O</w:t>
            </w:r>
            <w:r w:rsidR="00D85F6B" w:rsidRPr="00E21A96">
              <w:rPr>
                <w:rFonts w:cs="Times New Roman"/>
                <w:sz w:val="24"/>
                <w:szCs w:val="24"/>
              </w:rPr>
              <w:t>ther (please specify)</w:t>
            </w:r>
            <w:r w:rsidR="002D75C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3322C6" w:rsidRPr="00E21A96" w:rsidRDefault="003322C6" w:rsidP="003322C6">
      <w:pPr>
        <w:pStyle w:val="NoSpacing"/>
        <w:pBdr>
          <w:bottom w:val="single" w:sz="4" w:space="1" w:color="auto"/>
        </w:pBdr>
        <w:ind w:left="1620"/>
        <w:rPr>
          <w:rFonts w:cs="Times New Roman"/>
          <w:sz w:val="24"/>
          <w:szCs w:val="24"/>
        </w:rPr>
      </w:pPr>
    </w:p>
    <w:p w:rsidR="00D00393" w:rsidRPr="00E21A96" w:rsidRDefault="00D00393" w:rsidP="00D00393">
      <w:pPr>
        <w:pStyle w:val="NoSpacing"/>
        <w:ind w:left="1440"/>
        <w:rPr>
          <w:rFonts w:cs="Times New Roman"/>
          <w:sz w:val="24"/>
          <w:szCs w:val="24"/>
          <w:u w:val="single"/>
        </w:rPr>
      </w:pPr>
    </w:p>
    <w:p w:rsidR="00CB0F8A" w:rsidRPr="001B4E10" w:rsidRDefault="00CB0F8A" w:rsidP="00D00393">
      <w:pPr>
        <w:pStyle w:val="NoSpacing"/>
        <w:ind w:left="1440"/>
        <w:rPr>
          <w:rFonts w:cs="Times New Roman"/>
          <w:sz w:val="16"/>
          <w:szCs w:val="16"/>
          <w:u w:val="single"/>
        </w:rPr>
      </w:pPr>
    </w:p>
    <w:p w:rsidR="00CB0F8A" w:rsidRDefault="00525408" w:rsidP="00CB0F8A">
      <w:pPr>
        <w:pStyle w:val="NoSpacing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Thinking about </w:t>
      </w:r>
      <w:r w:rsidR="00CB0F8A" w:rsidRPr="00E21A96">
        <w:rPr>
          <w:rFonts w:cs="Times New Roman"/>
          <w:sz w:val="24"/>
          <w:szCs w:val="24"/>
        </w:rPr>
        <w:t>how you define entrepreneurship, R&amp;D and innovation, what types of entrepreneurship, R&amp;D</w:t>
      </w:r>
      <w:r w:rsidR="00276956">
        <w:rPr>
          <w:rFonts w:cs="Times New Roman"/>
          <w:sz w:val="24"/>
          <w:szCs w:val="24"/>
        </w:rPr>
        <w:t>,</w:t>
      </w:r>
      <w:r w:rsidR="00CB0F8A" w:rsidRPr="00E21A96">
        <w:rPr>
          <w:rFonts w:cs="Times New Roman"/>
          <w:sz w:val="24"/>
          <w:szCs w:val="24"/>
        </w:rPr>
        <w:t xml:space="preserve"> and innovation related </w:t>
      </w:r>
      <w:r w:rsidR="009C5784">
        <w:rPr>
          <w:rFonts w:cs="Times New Roman"/>
          <w:sz w:val="24"/>
          <w:szCs w:val="24"/>
        </w:rPr>
        <w:t xml:space="preserve">microbusiness </w:t>
      </w:r>
      <w:r w:rsidR="00CB0F8A" w:rsidRPr="00E21A96">
        <w:rPr>
          <w:rFonts w:cs="Times New Roman"/>
          <w:sz w:val="24"/>
          <w:szCs w:val="24"/>
        </w:rPr>
        <w:t>data would you like to have that are not currently available from any source?</w:t>
      </w:r>
    </w:p>
    <w:p w:rsidR="00525408" w:rsidRPr="00E21A96" w:rsidRDefault="00525408" w:rsidP="00525408">
      <w:pPr>
        <w:pStyle w:val="NoSpacing"/>
        <w:ind w:left="360"/>
        <w:rPr>
          <w:rFonts w:cs="Times New Roman"/>
          <w:sz w:val="24"/>
          <w:szCs w:val="24"/>
        </w:rPr>
      </w:pPr>
    </w:p>
    <w:p w:rsidR="00CB0F8A" w:rsidRDefault="00CB0F8A" w:rsidP="00525408">
      <w:pPr>
        <w:pStyle w:val="NoSpacing"/>
        <w:pBdr>
          <w:between w:val="single" w:sz="4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CB0F8A" w:rsidRPr="00220F25" w:rsidRDefault="00CB0F8A" w:rsidP="00525408">
      <w:pPr>
        <w:pStyle w:val="NoSpacing"/>
        <w:pBdr>
          <w:between w:val="single" w:sz="4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CB0F8A" w:rsidRPr="00220F25" w:rsidRDefault="00CB0F8A" w:rsidP="00CB0F8A">
      <w:pPr>
        <w:pStyle w:val="NoSpacing"/>
        <w:pBdr>
          <w:between w:val="single" w:sz="4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7F0441" w:rsidRDefault="007F0441" w:rsidP="00CB0F8A">
      <w:pPr>
        <w:pStyle w:val="NoSpacing"/>
        <w:numPr>
          <w:ilvl w:val="0"/>
          <w:numId w:val="9"/>
        </w:numPr>
        <w:rPr>
          <w:rFonts w:cs="Times New Roman"/>
          <w:sz w:val="24"/>
          <w:szCs w:val="24"/>
        </w:rPr>
      </w:pPr>
      <w:r w:rsidRPr="00B57755">
        <w:rPr>
          <w:rFonts w:cs="Times New Roman"/>
          <w:sz w:val="24"/>
          <w:szCs w:val="24"/>
        </w:rPr>
        <w:lastRenderedPageBreak/>
        <w:t xml:space="preserve">Please rate the importance of including questions on the following </w:t>
      </w:r>
      <w:r w:rsidR="00276956">
        <w:rPr>
          <w:rFonts w:cs="Times New Roman"/>
          <w:sz w:val="24"/>
          <w:szCs w:val="24"/>
        </w:rPr>
        <w:t xml:space="preserve">themes </w:t>
      </w:r>
      <w:r w:rsidRPr="00B57755">
        <w:rPr>
          <w:rFonts w:cs="Times New Roman"/>
          <w:sz w:val="24"/>
          <w:szCs w:val="24"/>
        </w:rPr>
        <w:t xml:space="preserve">in the </w:t>
      </w:r>
      <w:r w:rsidR="00D00393" w:rsidRPr="00B57755">
        <w:rPr>
          <w:rFonts w:cs="Times New Roman"/>
          <w:sz w:val="24"/>
          <w:szCs w:val="24"/>
        </w:rPr>
        <w:t xml:space="preserve">MIST </w:t>
      </w:r>
      <w:r w:rsidRPr="00B57755">
        <w:rPr>
          <w:rFonts w:cs="Times New Roman"/>
          <w:sz w:val="24"/>
          <w:szCs w:val="24"/>
        </w:rPr>
        <w:t>survey.</w:t>
      </w:r>
    </w:p>
    <w:p w:rsidR="00276956" w:rsidRPr="00276956" w:rsidRDefault="00276956" w:rsidP="00276956">
      <w:pPr>
        <w:pStyle w:val="NoSpacing"/>
        <w:ind w:left="360"/>
        <w:rPr>
          <w:rFonts w:cs="Times New Roman"/>
          <w:sz w:val="16"/>
          <w:szCs w:val="16"/>
        </w:rPr>
      </w:pPr>
    </w:p>
    <w:p w:rsidR="007F0441" w:rsidRPr="0023476A" w:rsidRDefault="007F0441" w:rsidP="007F0441">
      <w:pPr>
        <w:pStyle w:val="NoSpacing"/>
        <w:rPr>
          <w:rFonts w:cs="Times New Roman"/>
          <w:sz w:val="8"/>
          <w:szCs w:val="8"/>
        </w:rPr>
      </w:pPr>
    </w:p>
    <w:tbl>
      <w:tblPr>
        <w:tblStyle w:val="TableGrid"/>
        <w:tblW w:w="9018" w:type="dxa"/>
        <w:tblInd w:w="558" w:type="dxa"/>
        <w:tblLook w:val="04A0"/>
      </w:tblPr>
      <w:tblGrid>
        <w:gridCol w:w="3082"/>
        <w:gridCol w:w="1190"/>
        <w:gridCol w:w="1337"/>
        <w:gridCol w:w="1240"/>
        <w:gridCol w:w="1190"/>
        <w:gridCol w:w="979"/>
      </w:tblGrid>
      <w:tr w:rsidR="007F0441" w:rsidRPr="00B57755" w:rsidTr="00B51A39">
        <w:tc>
          <w:tcPr>
            <w:tcW w:w="3412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7755">
            <w:pPr>
              <w:pStyle w:val="NoSpacing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23476A">
              <w:rPr>
                <w:rFonts w:cs="Times New Roman"/>
                <w:b/>
                <w:sz w:val="23"/>
                <w:szCs w:val="23"/>
              </w:rPr>
              <w:t>Very Important</w:t>
            </w:r>
          </w:p>
        </w:tc>
        <w:tc>
          <w:tcPr>
            <w:tcW w:w="1261" w:type="dxa"/>
          </w:tcPr>
          <w:p w:rsidR="007F0441" w:rsidRPr="0023476A" w:rsidRDefault="007F0441" w:rsidP="00B57755">
            <w:pPr>
              <w:pStyle w:val="NoSpacing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23476A">
              <w:rPr>
                <w:rFonts w:cs="Times New Roman"/>
                <w:b/>
                <w:sz w:val="23"/>
                <w:szCs w:val="23"/>
              </w:rPr>
              <w:t>Moderately Important</w:t>
            </w:r>
          </w:p>
        </w:tc>
        <w:tc>
          <w:tcPr>
            <w:tcW w:w="1171" w:type="dxa"/>
          </w:tcPr>
          <w:p w:rsidR="007F0441" w:rsidRPr="0023476A" w:rsidRDefault="007F0441" w:rsidP="00B57755">
            <w:pPr>
              <w:pStyle w:val="NoSpacing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23476A">
              <w:rPr>
                <w:rFonts w:cs="Times New Roman"/>
                <w:b/>
                <w:sz w:val="23"/>
                <w:szCs w:val="23"/>
              </w:rPr>
              <w:t>Somewhat Important</w:t>
            </w:r>
          </w:p>
        </w:tc>
        <w:tc>
          <w:tcPr>
            <w:tcW w:w="1124" w:type="dxa"/>
          </w:tcPr>
          <w:p w:rsidR="007F0441" w:rsidRPr="0023476A" w:rsidRDefault="007F0441" w:rsidP="00B57755">
            <w:pPr>
              <w:pStyle w:val="NoSpacing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23476A">
              <w:rPr>
                <w:rFonts w:cs="Times New Roman"/>
                <w:b/>
                <w:sz w:val="23"/>
                <w:szCs w:val="23"/>
              </w:rPr>
              <w:t>Not at all Important</w:t>
            </w:r>
          </w:p>
        </w:tc>
        <w:tc>
          <w:tcPr>
            <w:tcW w:w="926" w:type="dxa"/>
          </w:tcPr>
          <w:p w:rsidR="007F0441" w:rsidRPr="0023476A" w:rsidRDefault="007F0441" w:rsidP="00B57755">
            <w:pPr>
              <w:pStyle w:val="NoSpacing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23476A">
              <w:rPr>
                <w:rFonts w:cs="Times New Roman"/>
                <w:b/>
                <w:sz w:val="23"/>
                <w:szCs w:val="23"/>
              </w:rPr>
              <w:t>No Opinion</w:t>
            </w: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D00393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Patents and L</w:t>
            </w:r>
            <w:r w:rsidR="007F0441" w:rsidRPr="0023476A">
              <w:rPr>
                <w:rFonts w:cs="Times New Roman"/>
                <w:sz w:val="23"/>
                <w:szCs w:val="23"/>
              </w:rPr>
              <w:t>icensing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7F0441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Intellectual Property Transfers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7F0441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Characteristics of Microbusiness owners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7F0441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Funding (Venture Capital, angel financing, self-financed)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7F0441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Partnerships with Universities, Businesses, Government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7F0441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Intangibles (Expeditures that are for future gains e.g., education and training)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7F0441" w:rsidRPr="00B57755" w:rsidTr="00B51A39">
        <w:tc>
          <w:tcPr>
            <w:tcW w:w="3412" w:type="dxa"/>
          </w:tcPr>
          <w:p w:rsidR="007F0441" w:rsidRPr="0023476A" w:rsidRDefault="007F0441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R&amp;D expenditures</w:t>
            </w: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F0441" w:rsidRPr="0023476A" w:rsidRDefault="007F0441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  <w:tr w:rsidR="00CB0F8A" w:rsidRPr="00B57755" w:rsidTr="00B51A39">
        <w:tc>
          <w:tcPr>
            <w:tcW w:w="3412" w:type="dxa"/>
          </w:tcPr>
          <w:p w:rsidR="00CB0F8A" w:rsidRPr="0023476A" w:rsidRDefault="00CB0F8A" w:rsidP="00CB0F8A">
            <w:pPr>
              <w:pStyle w:val="NoSpacing"/>
              <w:numPr>
                <w:ilvl w:val="1"/>
                <w:numId w:val="9"/>
              </w:numPr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 xml:space="preserve">Other (please </w:t>
            </w:r>
            <w:r w:rsidR="00276956">
              <w:rPr>
                <w:rFonts w:cs="Times New Roman"/>
                <w:sz w:val="23"/>
                <w:szCs w:val="23"/>
              </w:rPr>
              <w:t>identify</w:t>
            </w:r>
            <w:r w:rsidRPr="0023476A">
              <w:rPr>
                <w:rFonts w:cs="Times New Roman"/>
                <w:sz w:val="23"/>
                <w:szCs w:val="23"/>
              </w:rPr>
              <w:t>)</w:t>
            </w:r>
          </w:p>
          <w:p w:rsidR="00CB0F8A" w:rsidRPr="0023476A" w:rsidRDefault="00CB0F8A" w:rsidP="00CB0F8A">
            <w:pPr>
              <w:pStyle w:val="NoSpacing"/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………………………</w:t>
            </w:r>
          </w:p>
          <w:p w:rsidR="00CB0F8A" w:rsidRPr="0023476A" w:rsidRDefault="00CB0F8A" w:rsidP="00CB0F8A">
            <w:pPr>
              <w:pStyle w:val="NoSpacing"/>
              <w:ind w:left="342"/>
              <w:rPr>
                <w:rFonts w:cs="Times New Roman"/>
                <w:sz w:val="23"/>
                <w:szCs w:val="23"/>
              </w:rPr>
            </w:pPr>
            <w:r w:rsidRPr="0023476A">
              <w:rPr>
                <w:rFonts w:cs="Times New Roman"/>
                <w:sz w:val="23"/>
                <w:szCs w:val="23"/>
              </w:rPr>
              <w:t>………………………</w:t>
            </w:r>
          </w:p>
        </w:tc>
        <w:tc>
          <w:tcPr>
            <w:tcW w:w="1124" w:type="dxa"/>
          </w:tcPr>
          <w:p w:rsidR="00CB0F8A" w:rsidRPr="0023476A" w:rsidRDefault="00CB0F8A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61" w:type="dxa"/>
          </w:tcPr>
          <w:p w:rsidR="00CB0F8A" w:rsidRPr="0023476A" w:rsidRDefault="00CB0F8A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71" w:type="dxa"/>
          </w:tcPr>
          <w:p w:rsidR="00CB0F8A" w:rsidRPr="0023476A" w:rsidRDefault="00CB0F8A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</w:tcPr>
          <w:p w:rsidR="00CB0F8A" w:rsidRPr="0023476A" w:rsidRDefault="00CB0F8A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CB0F8A" w:rsidRPr="0023476A" w:rsidRDefault="00CB0F8A" w:rsidP="00B51A39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</w:tr>
    </w:tbl>
    <w:p w:rsidR="007F0441" w:rsidRPr="0023476A" w:rsidRDefault="007F0441" w:rsidP="007F0441">
      <w:pPr>
        <w:pStyle w:val="NoSpacing"/>
        <w:rPr>
          <w:rFonts w:cs="Times New Roman"/>
          <w:sz w:val="16"/>
          <w:szCs w:val="16"/>
        </w:rPr>
      </w:pPr>
    </w:p>
    <w:p w:rsidR="007F0441" w:rsidRPr="0023476A" w:rsidRDefault="007F0441" w:rsidP="007F0441">
      <w:pPr>
        <w:pStyle w:val="NoSpacing"/>
        <w:rPr>
          <w:rFonts w:cs="Times New Roman"/>
          <w:sz w:val="16"/>
          <w:szCs w:val="16"/>
        </w:rPr>
      </w:pPr>
    </w:p>
    <w:p w:rsidR="000A7185" w:rsidRPr="00B57755" w:rsidRDefault="000A7185" w:rsidP="000A7185">
      <w:pPr>
        <w:pStyle w:val="NoSpacing"/>
        <w:numPr>
          <w:ilvl w:val="0"/>
          <w:numId w:val="9"/>
        </w:numPr>
        <w:rPr>
          <w:rFonts w:cs="Times New Roman"/>
        </w:rPr>
      </w:pPr>
      <w:r w:rsidRPr="00B57755">
        <w:rPr>
          <w:rFonts w:cs="Times New Roman"/>
          <w:sz w:val="24"/>
          <w:szCs w:val="24"/>
        </w:rPr>
        <w:t xml:space="preserve">Should the focus of the MIST survey be on </w:t>
      </w:r>
      <w:r w:rsidR="009C5784" w:rsidRPr="00B57755">
        <w:rPr>
          <w:rFonts w:cs="Times New Roman"/>
          <w:sz w:val="24"/>
          <w:szCs w:val="24"/>
        </w:rPr>
        <w:t>S</w:t>
      </w:r>
      <w:r w:rsidR="009C5784">
        <w:rPr>
          <w:rFonts w:cs="Times New Roman"/>
          <w:sz w:val="24"/>
          <w:szCs w:val="24"/>
        </w:rPr>
        <w:t xml:space="preserve">cience </w:t>
      </w:r>
      <w:r w:rsidR="009C5784" w:rsidRPr="00B57755">
        <w:rPr>
          <w:rFonts w:cs="Times New Roman"/>
          <w:sz w:val="24"/>
          <w:szCs w:val="24"/>
        </w:rPr>
        <w:t>&amp;</w:t>
      </w:r>
      <w:r w:rsidR="00DE09E8">
        <w:rPr>
          <w:rFonts w:cs="Times New Roman"/>
          <w:sz w:val="24"/>
          <w:szCs w:val="24"/>
        </w:rPr>
        <w:t xml:space="preserve"> </w:t>
      </w:r>
      <w:r w:rsidR="009C5784" w:rsidRPr="00B57755">
        <w:rPr>
          <w:rFonts w:cs="Times New Roman"/>
          <w:sz w:val="24"/>
          <w:szCs w:val="24"/>
        </w:rPr>
        <w:t>T</w:t>
      </w:r>
      <w:r w:rsidR="009C5784">
        <w:rPr>
          <w:rFonts w:cs="Times New Roman"/>
          <w:sz w:val="24"/>
          <w:szCs w:val="24"/>
        </w:rPr>
        <w:t>echnology</w:t>
      </w:r>
      <w:r w:rsidR="009C5784" w:rsidRPr="00B57755">
        <w:rPr>
          <w:rFonts w:cs="Times New Roman"/>
          <w:sz w:val="24"/>
          <w:szCs w:val="24"/>
        </w:rPr>
        <w:t xml:space="preserve"> </w:t>
      </w:r>
      <w:r w:rsidR="009C5784">
        <w:rPr>
          <w:rFonts w:cs="Times New Roman"/>
          <w:sz w:val="24"/>
          <w:szCs w:val="24"/>
        </w:rPr>
        <w:t xml:space="preserve">(S&amp;T) </w:t>
      </w:r>
      <w:r w:rsidRPr="00B57755">
        <w:rPr>
          <w:rFonts w:cs="Times New Roman"/>
          <w:sz w:val="24"/>
          <w:szCs w:val="24"/>
        </w:rPr>
        <w:t xml:space="preserve">R&amp;D activities only or </w:t>
      </w:r>
      <w:r w:rsidR="00276956">
        <w:rPr>
          <w:rFonts w:cs="Times New Roman"/>
          <w:sz w:val="24"/>
          <w:szCs w:val="24"/>
        </w:rPr>
        <w:t xml:space="preserve">should it </w:t>
      </w:r>
      <w:r w:rsidR="00DE09E8">
        <w:rPr>
          <w:rFonts w:cs="Times New Roman"/>
          <w:sz w:val="24"/>
          <w:szCs w:val="24"/>
        </w:rPr>
        <w:t xml:space="preserve">include an in-depth focus </w:t>
      </w:r>
      <w:r w:rsidRPr="00B57755">
        <w:rPr>
          <w:rFonts w:cs="Times New Roman"/>
          <w:sz w:val="24"/>
          <w:szCs w:val="24"/>
        </w:rPr>
        <w:t xml:space="preserve">on </w:t>
      </w:r>
      <w:r w:rsidR="009C5784">
        <w:rPr>
          <w:rFonts w:cs="Times New Roman"/>
          <w:sz w:val="24"/>
          <w:szCs w:val="24"/>
        </w:rPr>
        <w:t xml:space="preserve">R&amp;D and </w:t>
      </w:r>
      <w:r w:rsidRPr="00B57755">
        <w:rPr>
          <w:rFonts w:cs="Times New Roman"/>
          <w:sz w:val="24"/>
          <w:szCs w:val="24"/>
        </w:rPr>
        <w:t xml:space="preserve">innovation?   (Please </w:t>
      </w:r>
      <w:r w:rsidR="00276956">
        <w:rPr>
          <w:rFonts w:cs="Times New Roman"/>
          <w:sz w:val="24"/>
          <w:szCs w:val="24"/>
        </w:rPr>
        <w:t xml:space="preserve">select </w:t>
      </w:r>
      <w:r w:rsidRPr="00B57755">
        <w:rPr>
          <w:rFonts w:cs="Times New Roman"/>
          <w:sz w:val="24"/>
          <w:szCs w:val="24"/>
        </w:rPr>
        <w:t>one)</w:t>
      </w:r>
    </w:p>
    <w:p w:rsidR="000A7185" w:rsidRPr="00B57755" w:rsidRDefault="000A7185" w:rsidP="000A7185">
      <w:pPr>
        <w:pStyle w:val="NoSpacing"/>
        <w:ind w:left="360"/>
        <w:rPr>
          <w:rFonts w:cs="Times New Roman"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98"/>
      </w:tblGrid>
      <w:tr w:rsidR="000A7185" w:rsidRPr="00B57755" w:rsidTr="00296F16"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9C5784" w:rsidP="00296F16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Science &amp; Techonology</w:t>
            </w:r>
            <w:r w:rsidR="000A7185" w:rsidRPr="00B57755">
              <w:rPr>
                <w:rFonts w:cs="Times New Roman"/>
                <w:sz w:val="24"/>
                <w:szCs w:val="24"/>
              </w:rPr>
              <w:t xml:space="preserve"> R&amp;D activities only (please go to Q</w:t>
            </w:r>
            <w:r w:rsidR="00525408">
              <w:rPr>
                <w:rFonts w:cs="Times New Roman"/>
                <w:sz w:val="24"/>
                <w:szCs w:val="24"/>
              </w:rPr>
              <w:t>.</w:t>
            </w:r>
            <w:r w:rsidR="00EC2F37">
              <w:rPr>
                <w:rFonts w:cs="Times New Roman"/>
                <w:sz w:val="24"/>
                <w:szCs w:val="24"/>
              </w:rPr>
              <w:t>5</w:t>
            </w:r>
            <w:r w:rsidR="000A7185" w:rsidRPr="00B57755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A7185" w:rsidRPr="00B57755" w:rsidTr="00296F16">
        <w:tc>
          <w:tcPr>
            <w:tcW w:w="450" w:type="dxa"/>
            <w:tcBorders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DE09E8" w:rsidP="009C5784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In-depth</w:t>
            </w:r>
            <w:r w:rsidR="000A7185" w:rsidRPr="00B57755">
              <w:rPr>
                <w:rFonts w:cs="Times New Roman"/>
                <w:sz w:val="24"/>
                <w:szCs w:val="24"/>
              </w:rPr>
              <w:t xml:space="preserve"> focus on </w:t>
            </w:r>
            <w:r w:rsidR="009C5784">
              <w:rPr>
                <w:rFonts w:cs="Times New Roman"/>
                <w:sz w:val="24"/>
                <w:szCs w:val="24"/>
              </w:rPr>
              <w:t xml:space="preserve">R&amp;D and </w:t>
            </w:r>
            <w:r w:rsidR="000A7185" w:rsidRPr="00B57755">
              <w:rPr>
                <w:rFonts w:cs="Times New Roman"/>
                <w:sz w:val="24"/>
                <w:szCs w:val="24"/>
              </w:rPr>
              <w:t>innovation (please go to Q</w:t>
            </w:r>
            <w:r w:rsidR="00525408">
              <w:rPr>
                <w:rFonts w:cs="Times New Roman"/>
                <w:sz w:val="24"/>
                <w:szCs w:val="24"/>
              </w:rPr>
              <w:t>.</w:t>
            </w:r>
            <w:r w:rsidR="00EC2F37">
              <w:rPr>
                <w:rFonts w:cs="Times New Roman"/>
                <w:sz w:val="24"/>
                <w:szCs w:val="24"/>
              </w:rPr>
              <w:t>4</w:t>
            </w:r>
            <w:r w:rsidR="00525408">
              <w:rPr>
                <w:rFonts w:cs="Times New Roman"/>
                <w:sz w:val="24"/>
                <w:szCs w:val="24"/>
              </w:rPr>
              <w:t>b</w:t>
            </w:r>
            <w:r w:rsidR="000A7185" w:rsidRPr="00B57755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DE09E8" w:rsidRPr="00B57755" w:rsidTr="00296F16">
        <w:tc>
          <w:tcPr>
            <w:tcW w:w="450" w:type="dxa"/>
            <w:tcBorders>
              <w:right w:val="single" w:sz="4" w:space="0" w:color="auto"/>
            </w:tcBorders>
          </w:tcPr>
          <w:p w:rsidR="00DE09E8" w:rsidRPr="00B57755" w:rsidRDefault="00DE09E8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9E8" w:rsidRDefault="00DE09E8" w:rsidP="00977D2B">
            <w:pPr>
              <w:pStyle w:val="NoSpacing"/>
              <w:numPr>
                <w:ilvl w:val="1"/>
                <w:numId w:val="9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Oth</w:t>
            </w:r>
            <w:r>
              <w:rPr>
                <w:rFonts w:cs="Times New Roman"/>
                <w:sz w:val="24"/>
                <w:szCs w:val="24"/>
              </w:rPr>
              <w:t xml:space="preserve">er (please identify) </w:t>
            </w:r>
          </w:p>
        </w:tc>
      </w:tr>
    </w:tbl>
    <w:p w:rsidR="00977D2B" w:rsidRPr="00E21A96" w:rsidRDefault="00977D2B" w:rsidP="00977D2B">
      <w:pPr>
        <w:pStyle w:val="NoSpacing"/>
        <w:pBdr>
          <w:bottom w:val="single" w:sz="4" w:space="1" w:color="auto"/>
        </w:pBdr>
        <w:ind w:left="1620"/>
        <w:rPr>
          <w:rFonts w:cs="Times New Roman"/>
          <w:sz w:val="24"/>
          <w:szCs w:val="24"/>
        </w:rPr>
      </w:pPr>
    </w:p>
    <w:p w:rsidR="00977D2B" w:rsidRPr="00B57755" w:rsidRDefault="00977D2B" w:rsidP="000A7185">
      <w:pPr>
        <w:rPr>
          <w:rFonts w:asciiTheme="minorHAnsi" w:hAnsiTheme="minorHAnsi"/>
        </w:rPr>
      </w:pPr>
    </w:p>
    <w:p w:rsidR="000A7185" w:rsidRPr="00B57755" w:rsidRDefault="0023476A" w:rsidP="0023476A">
      <w:pPr>
        <w:ind w:left="360" w:hanging="360"/>
        <w:rPr>
          <w:rFonts w:asciiTheme="minorHAnsi" w:hAnsiTheme="minorHAnsi"/>
        </w:rPr>
      </w:pPr>
      <w:r>
        <w:rPr>
          <w:rFonts w:asciiTheme="minorHAnsi" w:eastAsiaTheme="minorHAnsi" w:hAnsiTheme="minorHAnsi"/>
          <w:noProof/>
        </w:rPr>
        <w:t>4b</w:t>
      </w:r>
      <w:r w:rsidR="000A7185" w:rsidRPr="00B57755">
        <w:rPr>
          <w:rFonts w:asciiTheme="minorHAnsi" w:eastAsiaTheme="minorHAnsi" w:hAnsiTheme="minorHAnsi"/>
          <w:noProof/>
        </w:rPr>
        <w:t xml:space="preserve">. </w:t>
      </w:r>
      <w:r w:rsidR="00DE09E8">
        <w:rPr>
          <w:rFonts w:asciiTheme="minorHAnsi" w:eastAsiaTheme="minorHAnsi" w:hAnsiTheme="minorHAnsi"/>
          <w:noProof/>
        </w:rPr>
        <w:t xml:space="preserve">If you chose the focus to include innovation, which of the following areas of innovation should be included </w:t>
      </w:r>
      <w:r w:rsidR="000A7185" w:rsidRPr="00B57755">
        <w:rPr>
          <w:rFonts w:asciiTheme="minorHAnsi" w:eastAsiaTheme="minorHAnsi" w:hAnsiTheme="minorHAnsi"/>
          <w:noProof/>
        </w:rPr>
        <w:t>as part of the MIST survey?  (Check all that apply</w:t>
      </w:r>
      <w:r w:rsidR="000A7185" w:rsidRPr="00B57755">
        <w:rPr>
          <w:rFonts w:asciiTheme="minorHAnsi" w:hAnsiTheme="minorHAnsi"/>
        </w:rPr>
        <w:t>)</w:t>
      </w:r>
    </w:p>
    <w:p w:rsidR="000A7185" w:rsidRPr="0023476A" w:rsidRDefault="000A7185" w:rsidP="000A7185">
      <w:pPr>
        <w:ind w:left="720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98"/>
      </w:tblGrid>
      <w:tr w:rsidR="000A7185" w:rsidRPr="00B57755" w:rsidTr="00296F16"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Products and Services</w:t>
            </w:r>
          </w:p>
        </w:tc>
      </w:tr>
      <w:tr w:rsidR="000A7185" w:rsidRPr="00B57755" w:rsidTr="00296F16">
        <w:tc>
          <w:tcPr>
            <w:tcW w:w="450" w:type="dxa"/>
            <w:tcBorders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Production Processes</w:t>
            </w:r>
          </w:p>
        </w:tc>
      </w:tr>
      <w:tr w:rsidR="000A7185" w:rsidRPr="00B57755" w:rsidTr="00296F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Work Practices</w:t>
            </w:r>
          </w:p>
        </w:tc>
      </w:tr>
      <w:tr w:rsidR="000A7185" w:rsidRPr="00B57755" w:rsidTr="00296F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Workforce Organization</w:t>
            </w:r>
          </w:p>
        </w:tc>
      </w:tr>
      <w:tr w:rsidR="000A7185" w:rsidRPr="00B57755" w:rsidTr="00296F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Supply</w:t>
            </w:r>
          </w:p>
        </w:tc>
      </w:tr>
      <w:tr w:rsidR="000A7185" w:rsidRPr="00B57755" w:rsidTr="00296F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Storage or Distribution Systems</w:t>
            </w:r>
          </w:p>
        </w:tc>
      </w:tr>
      <w:tr w:rsidR="000A7185" w:rsidRPr="00B57755" w:rsidTr="00296F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296F16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>Administration and Office Systems</w:t>
            </w:r>
          </w:p>
        </w:tc>
      </w:tr>
      <w:tr w:rsidR="000A7185" w:rsidRPr="00B57755" w:rsidTr="00977D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5" w:rsidRPr="00B57755" w:rsidRDefault="000A7185" w:rsidP="00296F16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185" w:rsidRPr="00B57755" w:rsidRDefault="000A7185" w:rsidP="00977D2B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cs="Times New Roman"/>
                <w:sz w:val="24"/>
                <w:szCs w:val="24"/>
              </w:rPr>
            </w:pPr>
            <w:r w:rsidRPr="00B57755">
              <w:rPr>
                <w:rFonts w:cs="Times New Roman"/>
                <w:sz w:val="24"/>
                <w:szCs w:val="24"/>
              </w:rPr>
              <w:t xml:space="preserve">Other (please identify) </w:t>
            </w:r>
          </w:p>
        </w:tc>
      </w:tr>
    </w:tbl>
    <w:p w:rsidR="00977D2B" w:rsidRPr="00E21A96" w:rsidRDefault="00977D2B" w:rsidP="00977D2B">
      <w:pPr>
        <w:pStyle w:val="NoSpacing"/>
        <w:pBdr>
          <w:bottom w:val="single" w:sz="4" w:space="1" w:color="auto"/>
        </w:pBdr>
        <w:ind w:left="1620"/>
        <w:rPr>
          <w:rFonts w:cs="Times New Roman"/>
          <w:sz w:val="24"/>
          <w:szCs w:val="24"/>
        </w:rPr>
      </w:pPr>
    </w:p>
    <w:p w:rsidR="0023476A" w:rsidRDefault="0023476A" w:rsidP="0023476A">
      <w:pPr>
        <w:pStyle w:val="NoSpacing"/>
        <w:ind w:left="360"/>
        <w:rPr>
          <w:rFonts w:cs="Times New Roman"/>
          <w:sz w:val="24"/>
          <w:szCs w:val="24"/>
        </w:rPr>
      </w:pPr>
    </w:p>
    <w:p w:rsidR="004C4EF0" w:rsidRPr="00B57755" w:rsidRDefault="004C4EF0" w:rsidP="00CB0F8A">
      <w:pPr>
        <w:pStyle w:val="NoSpacing"/>
        <w:numPr>
          <w:ilvl w:val="0"/>
          <w:numId w:val="9"/>
        </w:numPr>
        <w:rPr>
          <w:rFonts w:cs="Times New Roman"/>
          <w:sz w:val="24"/>
          <w:szCs w:val="24"/>
        </w:rPr>
      </w:pPr>
      <w:r w:rsidRPr="00B57755">
        <w:rPr>
          <w:rFonts w:cs="Times New Roman"/>
          <w:sz w:val="24"/>
          <w:szCs w:val="24"/>
        </w:rPr>
        <w:t>How do you envision your</w:t>
      </w:r>
      <w:r w:rsidR="005F2BFA">
        <w:rPr>
          <w:rFonts w:cs="Times New Roman"/>
          <w:sz w:val="24"/>
          <w:szCs w:val="24"/>
        </w:rPr>
        <w:t>self or your</w:t>
      </w:r>
      <w:r w:rsidRPr="00B57755">
        <w:rPr>
          <w:rFonts w:cs="Times New Roman"/>
          <w:sz w:val="24"/>
          <w:szCs w:val="24"/>
        </w:rPr>
        <w:t xml:space="preserve"> organization utilizing data captured by the MIST survey? </w:t>
      </w:r>
    </w:p>
    <w:p w:rsidR="004C4EF0" w:rsidRPr="00B57755" w:rsidRDefault="004C4EF0" w:rsidP="004C4EF0">
      <w:pPr>
        <w:pStyle w:val="NoSpacing"/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EC2F37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4C4EF0" w:rsidRPr="00B57755" w:rsidRDefault="004C4EF0" w:rsidP="004C4EF0">
      <w:pPr>
        <w:jc w:val="both"/>
        <w:rPr>
          <w:rFonts w:asciiTheme="minorHAnsi" w:hAnsiTheme="minorHAnsi"/>
          <w:b/>
        </w:rPr>
      </w:pPr>
      <w:r w:rsidRPr="00B57755">
        <w:rPr>
          <w:rFonts w:asciiTheme="minorHAnsi" w:hAnsiTheme="minorHAnsi"/>
          <w:b/>
        </w:rPr>
        <w:tab/>
      </w:r>
    </w:p>
    <w:p w:rsidR="004C4EF0" w:rsidRPr="00B57755" w:rsidRDefault="004C4EF0" w:rsidP="00CB0F8A">
      <w:pPr>
        <w:pStyle w:val="NoSpacing"/>
        <w:numPr>
          <w:ilvl w:val="0"/>
          <w:numId w:val="9"/>
        </w:numPr>
        <w:rPr>
          <w:rFonts w:cs="Times New Roman"/>
          <w:sz w:val="24"/>
          <w:szCs w:val="24"/>
        </w:rPr>
      </w:pPr>
      <w:r w:rsidRPr="00B57755">
        <w:rPr>
          <w:rFonts w:cs="Times New Roman"/>
          <w:sz w:val="24"/>
          <w:szCs w:val="24"/>
        </w:rPr>
        <w:t xml:space="preserve">How </w:t>
      </w:r>
      <w:r w:rsidR="00CB0F8A" w:rsidRPr="00B57755">
        <w:rPr>
          <w:rFonts w:cs="Times New Roman"/>
          <w:sz w:val="24"/>
          <w:szCs w:val="24"/>
        </w:rPr>
        <w:t xml:space="preserve">do you envision </w:t>
      </w:r>
      <w:r w:rsidR="004411B8">
        <w:rPr>
          <w:rFonts w:cs="Times New Roman"/>
          <w:sz w:val="24"/>
          <w:szCs w:val="24"/>
        </w:rPr>
        <w:t>the</w:t>
      </w:r>
      <w:r w:rsidRPr="00B57755">
        <w:rPr>
          <w:rFonts w:cs="Times New Roman"/>
          <w:sz w:val="24"/>
          <w:szCs w:val="24"/>
        </w:rPr>
        <w:t xml:space="preserve"> </w:t>
      </w:r>
      <w:r w:rsidR="00276956">
        <w:rPr>
          <w:rFonts w:cs="Times New Roman"/>
          <w:sz w:val="24"/>
          <w:szCs w:val="24"/>
        </w:rPr>
        <w:t xml:space="preserve">MIST </w:t>
      </w:r>
      <w:r w:rsidRPr="00B57755">
        <w:rPr>
          <w:rFonts w:cs="Times New Roman"/>
          <w:sz w:val="24"/>
          <w:szCs w:val="24"/>
        </w:rPr>
        <w:t>data be</w:t>
      </w:r>
      <w:r w:rsidR="00276956">
        <w:rPr>
          <w:rFonts w:cs="Times New Roman"/>
          <w:sz w:val="24"/>
          <w:szCs w:val="24"/>
        </w:rPr>
        <w:t>ing</w:t>
      </w:r>
      <w:r w:rsidRPr="00B57755">
        <w:rPr>
          <w:rFonts w:cs="Times New Roman"/>
          <w:sz w:val="24"/>
          <w:szCs w:val="24"/>
        </w:rPr>
        <w:t xml:space="preserve"> used by state, regional and/or local economic and business development agencies?</w:t>
      </w:r>
    </w:p>
    <w:p w:rsidR="004C4EF0" w:rsidRPr="00B57755" w:rsidRDefault="004C4EF0" w:rsidP="004C4EF0">
      <w:pPr>
        <w:pStyle w:val="NoSpacing"/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D00393" w:rsidRPr="00B57755" w:rsidRDefault="00EC2F37" w:rsidP="00EC2F37">
      <w:pPr>
        <w:pBdr>
          <w:bottom w:val="single" w:sz="4" w:space="1" w:color="auto"/>
        </w:pBd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77309" w:rsidRPr="00B57755" w:rsidRDefault="00F77309" w:rsidP="00EC2F37">
      <w:pPr>
        <w:ind w:left="360"/>
        <w:jc w:val="both"/>
        <w:rPr>
          <w:rFonts w:asciiTheme="minorHAnsi" w:hAnsiTheme="minorHAnsi"/>
          <w:b/>
        </w:rPr>
      </w:pPr>
    </w:p>
    <w:p w:rsidR="004C4EF0" w:rsidRPr="00B57755" w:rsidRDefault="004C4EF0" w:rsidP="00CB0F8A">
      <w:pPr>
        <w:pStyle w:val="NoSpacing"/>
        <w:numPr>
          <w:ilvl w:val="0"/>
          <w:numId w:val="9"/>
        </w:numPr>
        <w:rPr>
          <w:rFonts w:cs="Times New Roman"/>
          <w:sz w:val="24"/>
          <w:szCs w:val="24"/>
        </w:rPr>
      </w:pPr>
      <w:r w:rsidRPr="00B57755">
        <w:rPr>
          <w:rFonts w:cs="Times New Roman"/>
          <w:sz w:val="24"/>
          <w:szCs w:val="24"/>
        </w:rPr>
        <w:t>What are the key metrics that the MIST survey sho</w:t>
      </w:r>
      <w:r w:rsidR="005F2BFA">
        <w:rPr>
          <w:rFonts w:cs="Times New Roman"/>
          <w:sz w:val="24"/>
          <w:szCs w:val="24"/>
        </w:rPr>
        <w:t>uld seek to obtain? (Please list</w:t>
      </w:r>
      <w:r w:rsidR="00502356">
        <w:rPr>
          <w:rFonts w:cs="Times New Roman"/>
          <w:sz w:val="24"/>
          <w:szCs w:val="24"/>
        </w:rPr>
        <w:t xml:space="preserve"> how many.</w:t>
      </w:r>
      <w:r w:rsidRPr="00B57755">
        <w:rPr>
          <w:rFonts w:cs="Times New Roman"/>
          <w:sz w:val="24"/>
          <w:szCs w:val="24"/>
        </w:rPr>
        <w:t>)</w:t>
      </w:r>
    </w:p>
    <w:p w:rsidR="004C4EF0" w:rsidRPr="00B57755" w:rsidRDefault="004C4EF0" w:rsidP="004C4EF0">
      <w:pPr>
        <w:pStyle w:val="NoSpacing"/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3322C6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3322C6" w:rsidRPr="00B57755" w:rsidRDefault="003322C6" w:rsidP="00EC2F37">
      <w:pPr>
        <w:pStyle w:val="NoSpacing"/>
        <w:pBdr>
          <w:bottom w:val="single" w:sz="4" w:space="1" w:color="auto"/>
          <w:between w:val="single" w:sz="4" w:space="1" w:color="auto"/>
        </w:pBdr>
        <w:ind w:left="360"/>
        <w:rPr>
          <w:rFonts w:cs="Times New Roman"/>
          <w:sz w:val="24"/>
          <w:szCs w:val="24"/>
        </w:rPr>
      </w:pPr>
    </w:p>
    <w:p w:rsidR="007F0441" w:rsidRPr="00B57755" w:rsidRDefault="007F0441" w:rsidP="00C03327">
      <w:pPr>
        <w:jc w:val="both"/>
        <w:rPr>
          <w:rFonts w:asciiTheme="minorHAnsi" w:hAnsiTheme="minorHAnsi"/>
          <w:b/>
        </w:rPr>
      </w:pPr>
    </w:p>
    <w:p w:rsidR="007F0441" w:rsidRDefault="007F0441" w:rsidP="00C03327">
      <w:pPr>
        <w:jc w:val="both"/>
        <w:rPr>
          <w:rFonts w:ascii="Calibri" w:hAnsi="Calibri"/>
          <w:b/>
        </w:rPr>
      </w:pPr>
    </w:p>
    <w:p w:rsidR="00F900F1" w:rsidRPr="00421A35" w:rsidRDefault="00EC2F37" w:rsidP="00EC2F37">
      <w:pPr>
        <w:pStyle w:val="NoSpacing"/>
        <w:jc w:val="center"/>
        <w:rPr>
          <w:b/>
          <w:sz w:val="24"/>
          <w:szCs w:val="24"/>
        </w:rPr>
      </w:pPr>
      <w:r w:rsidRPr="00421A35">
        <w:rPr>
          <w:b/>
          <w:sz w:val="24"/>
          <w:szCs w:val="24"/>
        </w:rPr>
        <w:t>Thank You</w:t>
      </w:r>
    </w:p>
    <w:sectPr w:rsidR="00F900F1" w:rsidRPr="00421A35" w:rsidSect="00977D2B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AB" w:rsidRDefault="008C6BAB" w:rsidP="00B25FD9">
      <w:r>
        <w:separator/>
      </w:r>
    </w:p>
  </w:endnote>
  <w:endnote w:type="continuationSeparator" w:id="0">
    <w:p w:rsidR="008C6BAB" w:rsidRDefault="008C6BAB" w:rsidP="00B2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01829"/>
      <w:docPartObj>
        <w:docPartGallery w:val="Page Numbers (Bottom of Page)"/>
        <w:docPartUnique/>
      </w:docPartObj>
    </w:sdtPr>
    <w:sdtContent>
      <w:p w:rsidR="00EA532F" w:rsidRDefault="00B36278" w:rsidP="002D75CC">
        <w:pPr>
          <w:pStyle w:val="Footer"/>
          <w:jc w:val="center"/>
        </w:pPr>
        <w:r w:rsidRPr="00B25FD9">
          <w:rPr>
            <w:rFonts w:asciiTheme="minorHAnsi" w:hAnsiTheme="minorHAnsi"/>
            <w:sz w:val="20"/>
            <w:szCs w:val="20"/>
          </w:rPr>
          <w:fldChar w:fldCharType="begin"/>
        </w:r>
        <w:r w:rsidR="00EA532F" w:rsidRPr="00B25FD9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25FD9">
          <w:rPr>
            <w:rFonts w:asciiTheme="minorHAnsi" w:hAnsiTheme="minorHAnsi"/>
            <w:sz w:val="20"/>
            <w:szCs w:val="20"/>
          </w:rPr>
          <w:fldChar w:fldCharType="separate"/>
        </w:r>
        <w:r w:rsidR="0037390E">
          <w:rPr>
            <w:rFonts w:asciiTheme="minorHAnsi" w:hAnsiTheme="minorHAnsi"/>
            <w:noProof/>
            <w:sz w:val="20"/>
            <w:szCs w:val="20"/>
          </w:rPr>
          <w:t>3</w:t>
        </w:r>
        <w:r w:rsidRPr="00B25FD9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A532F" w:rsidRDefault="00EA5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AB" w:rsidRDefault="008C6BAB" w:rsidP="00B25FD9">
      <w:r>
        <w:separator/>
      </w:r>
    </w:p>
  </w:footnote>
  <w:footnote w:type="continuationSeparator" w:id="0">
    <w:p w:rsidR="008C6BAB" w:rsidRDefault="008C6BAB" w:rsidP="00B25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812"/>
    <w:multiLevelType w:val="hybridMultilevel"/>
    <w:tmpl w:val="B7A8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3AA"/>
    <w:multiLevelType w:val="hybridMultilevel"/>
    <w:tmpl w:val="87AAFF58"/>
    <w:lvl w:ilvl="0" w:tplc="756051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433"/>
    <w:multiLevelType w:val="hybridMultilevel"/>
    <w:tmpl w:val="FA2037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E5974"/>
    <w:multiLevelType w:val="hybridMultilevel"/>
    <w:tmpl w:val="E8C2F386"/>
    <w:lvl w:ilvl="0" w:tplc="6F8E2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F35CB"/>
    <w:multiLevelType w:val="hybridMultilevel"/>
    <w:tmpl w:val="BEAC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5F96"/>
    <w:multiLevelType w:val="hybridMultilevel"/>
    <w:tmpl w:val="91D0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42CF7"/>
    <w:multiLevelType w:val="hybridMultilevel"/>
    <w:tmpl w:val="9A0C2D0E"/>
    <w:lvl w:ilvl="0" w:tplc="B2B20914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584A4526"/>
    <w:multiLevelType w:val="hybridMultilevel"/>
    <w:tmpl w:val="FE04879E"/>
    <w:lvl w:ilvl="0" w:tplc="6F8E2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828D4"/>
    <w:multiLevelType w:val="hybridMultilevel"/>
    <w:tmpl w:val="1500E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36F76"/>
    <w:multiLevelType w:val="hybridMultilevel"/>
    <w:tmpl w:val="87AAFF58"/>
    <w:lvl w:ilvl="0" w:tplc="756051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05516"/>
    <w:multiLevelType w:val="hybridMultilevel"/>
    <w:tmpl w:val="DDE09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25147"/>
    <w:multiLevelType w:val="hybridMultilevel"/>
    <w:tmpl w:val="5CE8BF18"/>
    <w:lvl w:ilvl="0" w:tplc="6F8E2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968"/>
    <w:rsid w:val="000012EC"/>
    <w:rsid w:val="00082B28"/>
    <w:rsid w:val="00093CB0"/>
    <w:rsid w:val="000A7185"/>
    <w:rsid w:val="000E3606"/>
    <w:rsid w:val="000F6B9B"/>
    <w:rsid w:val="00100217"/>
    <w:rsid w:val="00105F94"/>
    <w:rsid w:val="00153429"/>
    <w:rsid w:val="001703DE"/>
    <w:rsid w:val="001B3DE8"/>
    <w:rsid w:val="001B4E10"/>
    <w:rsid w:val="001C41C3"/>
    <w:rsid w:val="001D1B32"/>
    <w:rsid w:val="001D46CB"/>
    <w:rsid w:val="001F7F85"/>
    <w:rsid w:val="002106A2"/>
    <w:rsid w:val="00217CB5"/>
    <w:rsid w:val="00220F25"/>
    <w:rsid w:val="002262D6"/>
    <w:rsid w:val="0023476A"/>
    <w:rsid w:val="00276956"/>
    <w:rsid w:val="002A57F9"/>
    <w:rsid w:val="002C5BD2"/>
    <w:rsid w:val="002D75CC"/>
    <w:rsid w:val="002E2DCD"/>
    <w:rsid w:val="00312AF1"/>
    <w:rsid w:val="00312D90"/>
    <w:rsid w:val="003322C6"/>
    <w:rsid w:val="0033238D"/>
    <w:rsid w:val="00340265"/>
    <w:rsid w:val="00362042"/>
    <w:rsid w:val="0037390E"/>
    <w:rsid w:val="003767A3"/>
    <w:rsid w:val="003866C3"/>
    <w:rsid w:val="00397388"/>
    <w:rsid w:val="003C1A37"/>
    <w:rsid w:val="003C6D2D"/>
    <w:rsid w:val="0041368C"/>
    <w:rsid w:val="00421A35"/>
    <w:rsid w:val="004411B8"/>
    <w:rsid w:val="00451C1B"/>
    <w:rsid w:val="0045715E"/>
    <w:rsid w:val="00460B65"/>
    <w:rsid w:val="00462DCD"/>
    <w:rsid w:val="00483742"/>
    <w:rsid w:val="004A3109"/>
    <w:rsid w:val="004B62F3"/>
    <w:rsid w:val="004C2B97"/>
    <w:rsid w:val="004C4EF0"/>
    <w:rsid w:val="004D2A1D"/>
    <w:rsid w:val="004E19BE"/>
    <w:rsid w:val="005011AD"/>
    <w:rsid w:val="00502356"/>
    <w:rsid w:val="00520406"/>
    <w:rsid w:val="00521F4F"/>
    <w:rsid w:val="00525408"/>
    <w:rsid w:val="005454A1"/>
    <w:rsid w:val="005504A3"/>
    <w:rsid w:val="005512B1"/>
    <w:rsid w:val="00562C84"/>
    <w:rsid w:val="00584D71"/>
    <w:rsid w:val="00590895"/>
    <w:rsid w:val="005A565C"/>
    <w:rsid w:val="005B5C20"/>
    <w:rsid w:val="005D2968"/>
    <w:rsid w:val="005F2BFA"/>
    <w:rsid w:val="00611345"/>
    <w:rsid w:val="00662939"/>
    <w:rsid w:val="00672EC5"/>
    <w:rsid w:val="0069204D"/>
    <w:rsid w:val="006B78A9"/>
    <w:rsid w:val="006C6302"/>
    <w:rsid w:val="006F037C"/>
    <w:rsid w:val="006F61F4"/>
    <w:rsid w:val="007316F1"/>
    <w:rsid w:val="00763B54"/>
    <w:rsid w:val="00764B1A"/>
    <w:rsid w:val="00766080"/>
    <w:rsid w:val="007B79C4"/>
    <w:rsid w:val="007E50C1"/>
    <w:rsid w:val="007F0441"/>
    <w:rsid w:val="00851E4A"/>
    <w:rsid w:val="008576BF"/>
    <w:rsid w:val="008C6BAB"/>
    <w:rsid w:val="008E1605"/>
    <w:rsid w:val="00923122"/>
    <w:rsid w:val="00935975"/>
    <w:rsid w:val="0093688B"/>
    <w:rsid w:val="0095476B"/>
    <w:rsid w:val="00977D2B"/>
    <w:rsid w:val="00993352"/>
    <w:rsid w:val="009B1F3F"/>
    <w:rsid w:val="009B35CF"/>
    <w:rsid w:val="009C2545"/>
    <w:rsid w:val="009C5784"/>
    <w:rsid w:val="009D3FA8"/>
    <w:rsid w:val="009E75FF"/>
    <w:rsid w:val="009F31A3"/>
    <w:rsid w:val="009F428D"/>
    <w:rsid w:val="00A07481"/>
    <w:rsid w:val="00A32433"/>
    <w:rsid w:val="00A73B5C"/>
    <w:rsid w:val="00A76DFE"/>
    <w:rsid w:val="00AC66DF"/>
    <w:rsid w:val="00B062F6"/>
    <w:rsid w:val="00B25FD9"/>
    <w:rsid w:val="00B36278"/>
    <w:rsid w:val="00B57755"/>
    <w:rsid w:val="00B74B87"/>
    <w:rsid w:val="00B963F8"/>
    <w:rsid w:val="00BF2FF6"/>
    <w:rsid w:val="00C02752"/>
    <w:rsid w:val="00C03327"/>
    <w:rsid w:val="00C04907"/>
    <w:rsid w:val="00C2527E"/>
    <w:rsid w:val="00C76569"/>
    <w:rsid w:val="00CA138A"/>
    <w:rsid w:val="00CA369F"/>
    <w:rsid w:val="00CB0F8A"/>
    <w:rsid w:val="00CC17B6"/>
    <w:rsid w:val="00CD4CDE"/>
    <w:rsid w:val="00CE65CF"/>
    <w:rsid w:val="00D00145"/>
    <w:rsid w:val="00D00393"/>
    <w:rsid w:val="00D21640"/>
    <w:rsid w:val="00D305F4"/>
    <w:rsid w:val="00D41B2D"/>
    <w:rsid w:val="00D75D2F"/>
    <w:rsid w:val="00D80E20"/>
    <w:rsid w:val="00D85F6B"/>
    <w:rsid w:val="00D905B8"/>
    <w:rsid w:val="00D96B51"/>
    <w:rsid w:val="00DB1834"/>
    <w:rsid w:val="00DD0FE7"/>
    <w:rsid w:val="00DE09E8"/>
    <w:rsid w:val="00DF3FC8"/>
    <w:rsid w:val="00DF609A"/>
    <w:rsid w:val="00E0198C"/>
    <w:rsid w:val="00E21A96"/>
    <w:rsid w:val="00E44196"/>
    <w:rsid w:val="00E44815"/>
    <w:rsid w:val="00E603C0"/>
    <w:rsid w:val="00E838D6"/>
    <w:rsid w:val="00E979F3"/>
    <w:rsid w:val="00EA532F"/>
    <w:rsid w:val="00EC2F37"/>
    <w:rsid w:val="00EE25BB"/>
    <w:rsid w:val="00F06084"/>
    <w:rsid w:val="00F43D37"/>
    <w:rsid w:val="00F55F88"/>
    <w:rsid w:val="00F76150"/>
    <w:rsid w:val="00F77309"/>
    <w:rsid w:val="00F86441"/>
    <w:rsid w:val="00F900F1"/>
    <w:rsid w:val="00FA0C5C"/>
    <w:rsid w:val="00FD71CC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968"/>
    <w:pPr>
      <w:spacing w:after="0" w:line="240" w:lineRule="auto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968"/>
    <w:rPr>
      <w:rFonts w:ascii="Tahoma" w:eastAsiaTheme="minorHAns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763B54"/>
    <w:pPr>
      <w:ind w:left="720"/>
      <w:contextualSpacing/>
    </w:pPr>
  </w:style>
  <w:style w:type="character" w:customStyle="1" w:styleId="ital-inline2">
    <w:name w:val="ital-inline2"/>
    <w:basedOn w:val="DefaultParagraphFont"/>
    <w:rsid w:val="00100217"/>
    <w:rPr>
      <w:rFonts w:ascii="Georgia" w:hAnsi="Georgia" w:hint="default"/>
      <w:i/>
      <w:iCs/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A73B5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51C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1C1B"/>
    <w:rPr>
      <w:i/>
      <w:iCs/>
    </w:rPr>
  </w:style>
  <w:style w:type="table" w:styleId="TableGrid">
    <w:name w:val="Table Grid"/>
    <w:basedOn w:val="TableNormal"/>
    <w:uiPriority w:val="59"/>
    <w:rsid w:val="00550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5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F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97,107,105,110,100,108,111,110,64,110,115,102,46,103,111,118)+'?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24F8-3130-459C-89CB-57380B53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International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fmurphy</dc:creator>
  <cp:keywords/>
  <dc:description/>
  <cp:lastModifiedBy>akindlon</cp:lastModifiedBy>
  <cp:revision>9</cp:revision>
  <cp:lastPrinted>2010-08-05T18:07:00Z</cp:lastPrinted>
  <dcterms:created xsi:type="dcterms:W3CDTF">2010-08-17T18:39:00Z</dcterms:created>
  <dcterms:modified xsi:type="dcterms:W3CDTF">2010-08-17T19:24:00Z</dcterms:modified>
</cp:coreProperties>
</file>