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06" w:rsidRDefault="00846806" w:rsidP="00846806">
      <w:pPr>
        <w:autoSpaceDE w:val="0"/>
        <w:autoSpaceDN w:val="0"/>
        <w:adjustRightInd w:val="0"/>
        <w:jc w:val="center"/>
        <w:rPr>
          <w:rFonts w:ascii="Courier New" w:hAnsi="Courier New" w:cs="Courier New"/>
          <w:b/>
          <w:bCs/>
        </w:rPr>
      </w:pPr>
      <w:r>
        <w:rPr>
          <w:rFonts w:ascii="Courier New" w:hAnsi="Courier New" w:cs="Courier New"/>
          <w:b/>
          <w:bCs/>
        </w:rPr>
        <w:t>Minority HIV/AIDS Research Initiative (MARI) Research Project:</w:t>
      </w:r>
    </w:p>
    <w:p w:rsidR="00846806" w:rsidRDefault="00846806" w:rsidP="00846806">
      <w:pPr>
        <w:autoSpaceDE w:val="0"/>
        <w:autoSpaceDN w:val="0"/>
        <w:adjustRightInd w:val="0"/>
        <w:jc w:val="center"/>
        <w:rPr>
          <w:rFonts w:ascii="Courier New" w:hAnsi="Courier New" w:cs="Courier New"/>
          <w:b/>
          <w:bCs/>
        </w:rPr>
      </w:pPr>
    </w:p>
    <w:p w:rsidR="00846806" w:rsidRPr="0031234F" w:rsidRDefault="00846806" w:rsidP="00846806">
      <w:pPr>
        <w:autoSpaceDE w:val="0"/>
        <w:autoSpaceDN w:val="0"/>
        <w:adjustRightInd w:val="0"/>
        <w:jc w:val="center"/>
        <w:rPr>
          <w:rFonts w:ascii="Courier New" w:hAnsi="Courier New" w:cs="Courier New"/>
          <w:b/>
          <w:bCs/>
        </w:rPr>
      </w:pPr>
      <w:r>
        <w:rPr>
          <w:rFonts w:ascii="Courier New" w:hAnsi="Courier New" w:cs="Courier New"/>
          <w:b/>
          <w:bCs/>
        </w:rPr>
        <w:t>Promoting HIV Testing among Low Income Heterosexual Young Adult Black Men</w:t>
      </w:r>
      <w:r w:rsidR="00750E52">
        <w:rPr>
          <w:rFonts w:ascii="Courier New" w:hAnsi="Courier New" w:cs="Courier New"/>
          <w:b/>
          <w:bCs/>
        </w:rPr>
        <w:t xml:space="preserve"> (Brothers Encouraged to Access Testing Services: The BEATS Project)</w:t>
      </w:r>
    </w:p>
    <w:p w:rsidR="00846806" w:rsidRDefault="00846806" w:rsidP="00846806">
      <w:pPr>
        <w:autoSpaceDE w:val="0"/>
        <w:autoSpaceDN w:val="0"/>
        <w:adjustRightInd w:val="0"/>
        <w:jc w:val="center"/>
        <w:rPr>
          <w:rFonts w:ascii="Courier New" w:hAnsi="Courier New" w:cs="Courier New"/>
          <w:b/>
          <w:bCs/>
        </w:rPr>
      </w:pPr>
    </w:p>
    <w:p w:rsidR="00846806" w:rsidRDefault="00846806" w:rsidP="00846806">
      <w:pPr>
        <w:autoSpaceDE w:val="0"/>
        <w:autoSpaceDN w:val="0"/>
        <w:adjustRightInd w:val="0"/>
        <w:jc w:val="center"/>
        <w:rPr>
          <w:rFonts w:ascii="Courier New" w:hAnsi="Courier New" w:cs="Courier New"/>
          <w:b/>
          <w:bCs/>
        </w:rPr>
      </w:pPr>
      <w:r>
        <w:rPr>
          <w:rFonts w:ascii="Courier New" w:hAnsi="Courier New" w:cs="Courier New"/>
          <w:b/>
          <w:bCs/>
        </w:rPr>
        <w:t>Supporting Statement A</w:t>
      </w:r>
    </w:p>
    <w:p w:rsidR="00846806" w:rsidRPr="007935A0" w:rsidRDefault="00846806" w:rsidP="00846806">
      <w:pPr>
        <w:autoSpaceDE w:val="0"/>
        <w:autoSpaceDN w:val="0"/>
        <w:adjustRightInd w:val="0"/>
        <w:jc w:val="center"/>
        <w:rPr>
          <w:rFonts w:ascii="Courier New" w:hAnsi="Courier New" w:cs="Courier New"/>
          <w:b/>
          <w:bCs/>
        </w:rPr>
      </w:pPr>
    </w:p>
    <w:p w:rsidR="00846806" w:rsidRPr="003513DD" w:rsidRDefault="00846806" w:rsidP="00846806">
      <w:pPr>
        <w:jc w:val="center"/>
        <w:rPr>
          <w:rFonts w:ascii="Courier New" w:hAnsi="Courier New" w:cs="Courier New"/>
          <w:b/>
        </w:rPr>
      </w:pPr>
      <w:r w:rsidRPr="003513DD">
        <w:rPr>
          <w:rFonts w:ascii="Courier New" w:hAnsi="Courier New" w:cs="Courier New"/>
          <w:b/>
        </w:rPr>
        <w:t>0920-</w:t>
      </w:r>
      <w:r w:rsidR="00750E52">
        <w:rPr>
          <w:rFonts w:ascii="Courier New" w:hAnsi="Courier New" w:cs="Courier New"/>
          <w:b/>
        </w:rPr>
        <w:t>09CJ</w:t>
      </w: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r w:rsidRPr="003513DD">
        <w:rPr>
          <w:rFonts w:ascii="Courier New" w:hAnsi="Courier New" w:cs="Courier New"/>
          <w:b/>
        </w:rPr>
        <w:t>Contact Information</w:t>
      </w: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Default="00CC10AD" w:rsidP="00846806">
      <w:pPr>
        <w:jc w:val="center"/>
        <w:rPr>
          <w:rFonts w:ascii="Courier New" w:hAnsi="Courier New" w:cs="Courier New"/>
          <w:b/>
        </w:rPr>
      </w:pPr>
      <w:r>
        <w:rPr>
          <w:rFonts w:ascii="Courier New" w:hAnsi="Courier New" w:cs="Courier New"/>
          <w:b/>
        </w:rPr>
        <w:t>CDC Mentor:</w:t>
      </w:r>
    </w:p>
    <w:p w:rsidR="00846806" w:rsidRDefault="00846806" w:rsidP="00846806">
      <w:pPr>
        <w:jc w:val="center"/>
        <w:rPr>
          <w:rFonts w:ascii="Courier New" w:hAnsi="Courier New" w:cs="Courier New"/>
          <w:b/>
        </w:rPr>
      </w:pPr>
      <w:r>
        <w:rPr>
          <w:rFonts w:ascii="Courier New" w:hAnsi="Courier New" w:cs="Courier New"/>
          <w:b/>
        </w:rPr>
        <w:t>Samantha Williams, PhD</w:t>
      </w:r>
    </w:p>
    <w:p w:rsidR="00846806" w:rsidRDefault="00846806" w:rsidP="00846806">
      <w:pPr>
        <w:jc w:val="center"/>
        <w:rPr>
          <w:rFonts w:ascii="Courier New" w:hAnsi="Courier New" w:cs="Courier New"/>
          <w:b/>
        </w:rPr>
      </w:pPr>
      <w:r>
        <w:rPr>
          <w:rFonts w:ascii="Courier New" w:hAnsi="Courier New" w:cs="Courier New"/>
          <w:b/>
        </w:rPr>
        <w:t>Research Psychologist</w:t>
      </w:r>
    </w:p>
    <w:p w:rsidR="00D1196B" w:rsidRDefault="00D1196B" w:rsidP="00846806">
      <w:pPr>
        <w:jc w:val="center"/>
        <w:rPr>
          <w:rFonts w:ascii="Courier New" w:hAnsi="Courier New" w:cs="Courier New"/>
          <w:b/>
        </w:rPr>
      </w:pPr>
      <w:r>
        <w:rPr>
          <w:rFonts w:ascii="Courier New" w:hAnsi="Courier New" w:cs="Courier New"/>
          <w:b/>
        </w:rPr>
        <w:t>Division of STD Prevention</w:t>
      </w:r>
    </w:p>
    <w:p w:rsidR="00846806" w:rsidRDefault="00846806" w:rsidP="00846806">
      <w:pPr>
        <w:jc w:val="center"/>
        <w:rPr>
          <w:rFonts w:ascii="Courier New" w:hAnsi="Courier New" w:cs="Courier New"/>
          <w:b/>
        </w:rPr>
      </w:pPr>
    </w:p>
    <w:p w:rsidR="00CC10AD" w:rsidRDefault="00CC10AD" w:rsidP="00846806">
      <w:pPr>
        <w:jc w:val="center"/>
        <w:rPr>
          <w:rFonts w:ascii="Courier New" w:hAnsi="Courier New" w:cs="Courier New"/>
          <w:b/>
        </w:rPr>
      </w:pPr>
      <w:r>
        <w:rPr>
          <w:rFonts w:ascii="Courier New" w:hAnsi="Courier New" w:cs="Courier New"/>
          <w:b/>
        </w:rPr>
        <w:t>Project Officer:</w:t>
      </w:r>
    </w:p>
    <w:p w:rsidR="00846806" w:rsidRDefault="00846806" w:rsidP="00846806">
      <w:pPr>
        <w:jc w:val="center"/>
        <w:rPr>
          <w:rFonts w:ascii="Courier New" w:hAnsi="Courier New" w:cs="Courier New"/>
          <w:b/>
        </w:rPr>
      </w:pPr>
      <w:r>
        <w:rPr>
          <w:rFonts w:ascii="Courier New" w:hAnsi="Courier New" w:cs="Courier New"/>
          <w:b/>
        </w:rPr>
        <w:t>Madeline Y. Sutton, MD, MPH</w:t>
      </w:r>
    </w:p>
    <w:p w:rsidR="00846806" w:rsidRDefault="00846806" w:rsidP="00846806">
      <w:pPr>
        <w:jc w:val="center"/>
        <w:rPr>
          <w:rFonts w:ascii="Courier New" w:hAnsi="Courier New" w:cs="Courier New"/>
          <w:b/>
        </w:rPr>
      </w:pPr>
      <w:r>
        <w:rPr>
          <w:rFonts w:ascii="Courier New" w:hAnsi="Courier New" w:cs="Courier New"/>
          <w:b/>
        </w:rPr>
        <w:t>Team Lead, Minority HIV/AIDS Research Initiative</w:t>
      </w:r>
    </w:p>
    <w:p w:rsidR="008A462B" w:rsidRDefault="008A462B" w:rsidP="00846806">
      <w:pPr>
        <w:jc w:val="center"/>
        <w:rPr>
          <w:rFonts w:ascii="Courier New" w:hAnsi="Courier New" w:cs="Courier New"/>
          <w:b/>
        </w:rPr>
      </w:pPr>
      <w:r>
        <w:rPr>
          <w:rFonts w:ascii="Courier New" w:hAnsi="Courier New" w:cs="Courier New"/>
          <w:b/>
        </w:rPr>
        <w:t>Division of HIV/AIDS Prevention</w:t>
      </w: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 and TB Prevention</w:t>
      </w:r>
    </w:p>
    <w:p w:rsidR="00846806" w:rsidRPr="003513DD" w:rsidRDefault="00846806" w:rsidP="00846806">
      <w:pPr>
        <w:jc w:val="center"/>
        <w:rPr>
          <w:rFonts w:ascii="Courier New" w:hAnsi="Courier New" w:cs="Courier New"/>
          <w:b/>
        </w:rPr>
      </w:pPr>
      <w:r w:rsidRPr="003513DD">
        <w:rPr>
          <w:rFonts w:ascii="Courier New" w:hAnsi="Courier New" w:cs="Courier New"/>
          <w:b/>
        </w:rPr>
        <w:t>Division</w:t>
      </w:r>
      <w:r>
        <w:rPr>
          <w:rFonts w:ascii="Courier New" w:hAnsi="Courier New" w:cs="Courier New"/>
          <w:b/>
        </w:rPr>
        <w:t xml:space="preserve"> of HIV/AIDS Prevention/Epidemiology </w:t>
      </w:r>
      <w:r w:rsidRPr="003513DD">
        <w:rPr>
          <w:rFonts w:ascii="Courier New" w:hAnsi="Courier New" w:cs="Courier New"/>
          <w:b/>
        </w:rPr>
        <w:t>Branch</w:t>
      </w:r>
    </w:p>
    <w:p w:rsidR="00846806" w:rsidRPr="003513DD" w:rsidRDefault="00846806" w:rsidP="00846806">
      <w:pPr>
        <w:jc w:val="center"/>
        <w:rPr>
          <w:rFonts w:ascii="Courier New" w:hAnsi="Courier New" w:cs="Courier New"/>
          <w:b/>
        </w:rPr>
      </w:pPr>
      <w:r w:rsidRPr="003513DD">
        <w:rPr>
          <w:rFonts w:ascii="Courier New" w:hAnsi="Courier New" w:cs="Courier New"/>
          <w:b/>
        </w:rPr>
        <w:t>Centers for Disease Control and Prevention</w:t>
      </w:r>
    </w:p>
    <w:p w:rsidR="00846806" w:rsidRPr="003513DD" w:rsidRDefault="00846806" w:rsidP="00846806">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E-45</w:t>
      </w:r>
    </w:p>
    <w:p w:rsidR="00846806" w:rsidRPr="003513DD" w:rsidRDefault="00846806" w:rsidP="00846806">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r w:rsidRPr="003513DD">
        <w:rPr>
          <w:rFonts w:ascii="Courier New" w:hAnsi="Courier New" w:cs="Courier New"/>
          <w:b/>
        </w:rPr>
        <w:t>.</w:t>
      </w:r>
    </w:p>
    <w:p w:rsidR="00846806" w:rsidRPr="003513DD" w:rsidRDefault="00846806" w:rsidP="00846806">
      <w:pPr>
        <w:jc w:val="center"/>
        <w:rPr>
          <w:rFonts w:ascii="Courier New" w:hAnsi="Courier New" w:cs="Courier New"/>
          <w:b/>
        </w:rPr>
      </w:pPr>
    </w:p>
    <w:p w:rsidR="00846806" w:rsidRPr="004075F1" w:rsidRDefault="00846806" w:rsidP="00846806">
      <w:pPr>
        <w:jc w:val="center"/>
        <w:rPr>
          <w:rFonts w:ascii="Courier New" w:hAnsi="Courier New" w:cs="Courier New"/>
          <w:b/>
        </w:rPr>
      </w:pPr>
      <w:r w:rsidRPr="004075F1">
        <w:rPr>
          <w:rFonts w:ascii="Courier New" w:hAnsi="Courier New" w:cs="Courier New"/>
          <w:b/>
        </w:rPr>
        <w:t xml:space="preserve">Voice:  (404) 639-1814 </w:t>
      </w:r>
    </w:p>
    <w:p w:rsidR="00846806" w:rsidRPr="004075F1" w:rsidRDefault="00846806" w:rsidP="00846806">
      <w:pPr>
        <w:jc w:val="center"/>
        <w:rPr>
          <w:rFonts w:ascii="Courier New" w:hAnsi="Courier New" w:cs="Courier New"/>
          <w:b/>
        </w:rPr>
      </w:pPr>
      <w:r w:rsidRPr="004075F1">
        <w:rPr>
          <w:rFonts w:ascii="Courier New" w:hAnsi="Courier New" w:cs="Courier New"/>
          <w:b/>
        </w:rPr>
        <w:t>Fax:  (404) 639-6127</w:t>
      </w:r>
    </w:p>
    <w:p w:rsidR="00846806" w:rsidRPr="003513DD" w:rsidRDefault="00846806" w:rsidP="00846806">
      <w:pPr>
        <w:jc w:val="center"/>
        <w:rPr>
          <w:rFonts w:ascii="Courier New" w:hAnsi="Courier New" w:cs="Courier New"/>
          <w:b/>
        </w:rPr>
      </w:pPr>
      <w:r w:rsidRPr="004075F1">
        <w:rPr>
          <w:rFonts w:ascii="Courier New" w:hAnsi="Courier New" w:cs="Courier New"/>
          <w:b/>
        </w:rPr>
        <w:t>Email: msutton@cdc.gov</w:t>
      </w:r>
      <w:r w:rsidRPr="003513DD">
        <w:rPr>
          <w:rFonts w:ascii="Courier New" w:hAnsi="Courier New" w:cs="Courier New"/>
          <w:b/>
        </w:rPr>
        <w:t xml:space="preserve">  </w:t>
      </w: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846806" w:rsidRPr="003513DD" w:rsidRDefault="00846806" w:rsidP="00846806">
      <w:pPr>
        <w:jc w:val="center"/>
        <w:rPr>
          <w:rFonts w:ascii="Courier New" w:hAnsi="Courier New" w:cs="Courier New"/>
          <w:b/>
        </w:rPr>
      </w:pPr>
    </w:p>
    <w:p w:rsidR="00FE32EF" w:rsidRPr="003513DD" w:rsidRDefault="00846806" w:rsidP="00846806">
      <w:pPr>
        <w:jc w:val="center"/>
        <w:rPr>
          <w:rFonts w:ascii="Courier New" w:hAnsi="Courier New" w:cs="Courier New"/>
          <w:b/>
        </w:rPr>
      </w:pPr>
      <w:r w:rsidRPr="003513DD">
        <w:rPr>
          <w:rFonts w:ascii="Courier New" w:hAnsi="Courier New" w:cs="Courier New"/>
          <w:b/>
        </w:rPr>
        <w:t>Date</w:t>
      </w:r>
      <w:r w:rsidR="00D1196B">
        <w:rPr>
          <w:rFonts w:ascii="Courier New" w:hAnsi="Courier New" w:cs="Courier New"/>
          <w:b/>
        </w:rPr>
        <w:t>:</w:t>
      </w:r>
      <w:r>
        <w:rPr>
          <w:rFonts w:ascii="Courier New" w:hAnsi="Courier New" w:cs="Courier New"/>
          <w:b/>
        </w:rPr>
        <w:t xml:space="preserve"> </w:t>
      </w:r>
      <w:r w:rsidR="00D1196B">
        <w:rPr>
          <w:rFonts w:ascii="Courier New" w:hAnsi="Courier New" w:cs="Courier New"/>
        </w:rPr>
        <w:t>March 9</w:t>
      </w:r>
      <w:r>
        <w:rPr>
          <w:rFonts w:ascii="Courier New" w:hAnsi="Courier New" w:cs="Courier New"/>
        </w:rPr>
        <w:t>, 200</w:t>
      </w:r>
      <w:r w:rsidR="00B97FC6">
        <w:rPr>
          <w:rFonts w:ascii="Courier New" w:hAnsi="Courier New" w:cs="Courier New"/>
        </w:rPr>
        <w:t>9</w:t>
      </w:r>
      <w:r w:rsidR="00FE32EF" w:rsidRPr="003513DD">
        <w:rPr>
          <w:rFonts w:ascii="Courier New" w:hAnsi="Courier New" w:cs="Courier New"/>
          <w:b/>
        </w:rPr>
        <w:br w:type="page"/>
      </w:r>
      <w:r w:rsidR="00FE32EF" w:rsidRPr="003513DD">
        <w:rPr>
          <w:rFonts w:ascii="Courier New" w:hAnsi="Courier New" w:cs="Courier New"/>
          <w:b/>
        </w:rPr>
        <w:lastRenderedPageBreak/>
        <w:t>Title</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CD2F27">
      <w:pPr>
        <w:numPr>
          <w:ilvl w:val="0"/>
          <w:numId w:val="43"/>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CD2F27">
      <w:pPr>
        <w:numPr>
          <w:ilvl w:val="0"/>
          <w:numId w:val="43"/>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CD2F27">
      <w:pPr>
        <w:numPr>
          <w:ilvl w:val="0"/>
          <w:numId w:val="43"/>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CD2F27">
      <w:pPr>
        <w:numPr>
          <w:ilvl w:val="0"/>
          <w:numId w:val="43"/>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492C26">
      <w:pPr>
        <w:numPr>
          <w:ilvl w:val="0"/>
          <w:numId w:val="43"/>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492C26">
      <w:pPr>
        <w:numPr>
          <w:ilvl w:val="0"/>
          <w:numId w:val="43"/>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492C26">
      <w:pPr>
        <w:numPr>
          <w:ilvl w:val="0"/>
          <w:numId w:val="43"/>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492C26">
      <w:pPr>
        <w:numPr>
          <w:ilvl w:val="0"/>
          <w:numId w:val="43"/>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492C26">
      <w:pPr>
        <w:numPr>
          <w:ilvl w:val="0"/>
          <w:numId w:val="43"/>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CD2F27">
      <w:pPr>
        <w:numPr>
          <w:ilvl w:val="0"/>
          <w:numId w:val="43"/>
        </w:numPr>
        <w:ind w:hanging="720"/>
      </w:pPr>
      <w:r w:rsidRPr="00492C26">
        <w:rPr>
          <w:rFonts w:ascii="Courier New" w:hAnsi="Courier New" w:cs="Courier New"/>
        </w:rPr>
        <w:t>Reason(s) Display of OMB Expiration Date is Inappropriate</w:t>
      </w:r>
    </w:p>
    <w:p w:rsidR="00FE32EF" w:rsidRPr="003513DD" w:rsidRDefault="00492C26" w:rsidP="00CD2F27">
      <w:pPr>
        <w:numPr>
          <w:ilvl w:val="0"/>
          <w:numId w:val="43"/>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4D14A7"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4D14A7" w:rsidRPr="003513DD">
        <w:rPr>
          <w:rFonts w:ascii="Courier New" w:hAnsi="Courier New" w:cs="Courier New"/>
        </w:rPr>
        <w:fldChar w:fldCharType="separate"/>
      </w:r>
    </w:p>
    <w:p w:rsidR="00FE32EF" w:rsidRPr="003513DD" w:rsidRDefault="004D14A7" w:rsidP="00492C26">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FE32EF" w:rsidRPr="003513DD" w:rsidRDefault="004D14A7"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FE32EF">
      <w:pPr>
        <w:rPr>
          <w:rFonts w:ascii="Courier New" w:hAnsi="Courier New" w:cs="Courier New"/>
        </w:rPr>
      </w:pPr>
    </w:p>
    <w:p w:rsidR="00FE32EF" w:rsidRPr="003513DD" w:rsidRDefault="004D14A7" w:rsidP="00FE32EF">
      <w:pPr>
        <w:rPr>
          <w:rFonts w:ascii="Courier New" w:hAnsi="Courier New" w:cs="Courier New"/>
        </w:rPr>
      </w:pPr>
      <w:r w:rsidRPr="003513DD">
        <w:rPr>
          <w:rFonts w:ascii="Courier New" w:hAnsi="Courier New" w:cs="Courier New"/>
        </w:rPr>
        <w:fldChar w:fldCharType="end"/>
      </w:r>
    </w:p>
    <w:p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rsidR="00FE32EF" w:rsidRPr="00A07651" w:rsidRDefault="00FE32EF" w:rsidP="00C5318C">
      <w:pPr>
        <w:spacing w:before="120"/>
        <w:rPr>
          <w:rFonts w:ascii="Courier New" w:hAnsi="Courier New" w:cs="Courier New"/>
        </w:rPr>
      </w:pPr>
      <w:r w:rsidRPr="003513DD">
        <w:rPr>
          <w:rFonts w:ascii="Courier New" w:hAnsi="Courier New" w:cs="Courier New"/>
          <w:b/>
        </w:rPr>
        <w:t>Attachment 1</w:t>
      </w:r>
      <w:r w:rsidR="009609D4">
        <w:rPr>
          <w:rFonts w:ascii="Courier New" w:hAnsi="Courier New" w:cs="Courier New"/>
          <w:b/>
        </w:rPr>
        <w:t xml:space="preserve"> </w:t>
      </w:r>
      <w:r w:rsidR="00A07651">
        <w:rPr>
          <w:rFonts w:ascii="Courier New" w:hAnsi="Courier New" w:cs="Courier New"/>
          <w:b/>
        </w:rPr>
        <w:t xml:space="preserve"> </w:t>
      </w:r>
      <w:r w:rsidR="00A07651">
        <w:rPr>
          <w:rFonts w:ascii="Courier New" w:hAnsi="Courier New" w:cs="Courier New"/>
        </w:rPr>
        <w:t>Legislation</w:t>
      </w:r>
    </w:p>
    <w:p w:rsidR="00FE32EF" w:rsidRPr="003513DD" w:rsidRDefault="00A07651" w:rsidP="00C5318C">
      <w:pPr>
        <w:ind w:left="720"/>
        <w:rPr>
          <w:rFonts w:ascii="Courier New" w:hAnsi="Courier New" w:cs="Courier New"/>
        </w:rPr>
      </w:pPr>
      <w:r>
        <w:rPr>
          <w:rFonts w:ascii="Courier New" w:hAnsi="Courier New" w:cs="Courier New"/>
        </w:rPr>
        <w:t>Authorizing Legislation</w:t>
      </w:r>
    </w:p>
    <w:p w:rsidR="00FE32EF" w:rsidRDefault="00A07651" w:rsidP="00C5318C">
      <w:pPr>
        <w:ind w:left="720"/>
        <w:rPr>
          <w:rFonts w:ascii="Courier New" w:hAnsi="Courier New" w:cs="Courier New"/>
        </w:rPr>
      </w:pPr>
      <w:r>
        <w:rPr>
          <w:rFonts w:ascii="Courier New" w:hAnsi="Courier New" w:cs="Courier New"/>
        </w:rPr>
        <w:t>1a. Section 301 of the Public Health Service Act\</w:t>
      </w:r>
    </w:p>
    <w:p w:rsidR="00A07651" w:rsidRPr="003513DD" w:rsidRDefault="00A07651" w:rsidP="00C5318C">
      <w:pPr>
        <w:ind w:left="720"/>
        <w:rPr>
          <w:rFonts w:ascii="Courier New" w:hAnsi="Courier New" w:cs="Courier New"/>
          <w:i/>
        </w:rPr>
      </w:pPr>
      <w:r>
        <w:rPr>
          <w:rFonts w:ascii="Courier New" w:hAnsi="Courier New" w:cs="Courier New"/>
        </w:rPr>
        <w:t>1b. Section 308(d) of the Public Health Service Act</w:t>
      </w:r>
    </w:p>
    <w:p w:rsidR="00FE32EF" w:rsidRPr="00A07651" w:rsidRDefault="00A07651" w:rsidP="00C5318C">
      <w:pPr>
        <w:spacing w:before="120"/>
        <w:rPr>
          <w:rFonts w:ascii="Courier New" w:hAnsi="Courier New" w:cs="Courier New"/>
        </w:rPr>
      </w:pPr>
      <w:r>
        <w:rPr>
          <w:rFonts w:ascii="Courier New" w:hAnsi="Courier New" w:cs="Courier New"/>
          <w:b/>
        </w:rPr>
        <w:t xml:space="preserve">Attachment 2  </w:t>
      </w:r>
      <w:r>
        <w:rPr>
          <w:rFonts w:ascii="Courier New" w:hAnsi="Courier New" w:cs="Courier New"/>
        </w:rPr>
        <w:t>60-day Federal Register Notice</w:t>
      </w:r>
    </w:p>
    <w:p w:rsidR="00FE32EF" w:rsidRPr="003513DD" w:rsidRDefault="00A07651" w:rsidP="00A07651">
      <w:pPr>
        <w:ind w:left="720"/>
        <w:rPr>
          <w:rFonts w:ascii="Courier New" w:hAnsi="Courier New" w:cs="Courier New"/>
        </w:rPr>
      </w:pPr>
      <w:r>
        <w:rPr>
          <w:rFonts w:ascii="Courier New" w:hAnsi="Courier New" w:cs="Courier New"/>
        </w:rPr>
        <w:t>Federal Register Notice</w:t>
      </w:r>
    </w:p>
    <w:p w:rsidR="00FE32EF" w:rsidRDefault="00FE32EF" w:rsidP="00C5318C">
      <w:pPr>
        <w:spacing w:before="120"/>
        <w:rPr>
          <w:rFonts w:ascii="Courier New" w:hAnsi="Courier New" w:cs="Courier New"/>
          <w:b/>
          <w:bCs/>
        </w:rPr>
      </w:pPr>
      <w:r w:rsidRPr="003513DD">
        <w:rPr>
          <w:rFonts w:ascii="Courier New" w:hAnsi="Courier New" w:cs="Courier New"/>
          <w:b/>
        </w:rPr>
        <w:t>Attachment 3</w:t>
      </w:r>
      <w:r w:rsidR="00A07651">
        <w:rPr>
          <w:rFonts w:ascii="Courier New" w:hAnsi="Courier New" w:cs="Courier New"/>
          <w:b/>
        </w:rPr>
        <w:t xml:space="preserve"> </w:t>
      </w:r>
      <w:r w:rsidRPr="003513DD">
        <w:rPr>
          <w:rFonts w:ascii="Courier New" w:hAnsi="Courier New" w:cs="Courier New"/>
        </w:rPr>
        <w:t xml:space="preserve"> </w:t>
      </w:r>
      <w:r w:rsidRPr="00A07651">
        <w:rPr>
          <w:rFonts w:ascii="Courier New" w:hAnsi="Courier New" w:cs="Courier New"/>
          <w:bCs/>
        </w:rPr>
        <w:t>Data collection instruments</w:t>
      </w:r>
      <w:r w:rsidR="009609D4">
        <w:rPr>
          <w:rFonts w:ascii="Courier New" w:hAnsi="Courier New" w:cs="Courier New"/>
          <w:b/>
          <w:bCs/>
        </w:rPr>
        <w:t xml:space="preserve"> </w:t>
      </w:r>
    </w:p>
    <w:p w:rsidR="00A07651" w:rsidRDefault="00FE32EF" w:rsidP="00FE32EF">
      <w:pPr>
        <w:rPr>
          <w:rFonts w:ascii="Courier New" w:hAnsi="Courier New" w:cs="Courier New"/>
        </w:rPr>
      </w:pPr>
      <w:r w:rsidRPr="003513DD">
        <w:rPr>
          <w:rFonts w:ascii="Courier New" w:hAnsi="Courier New" w:cs="Courier New"/>
        </w:rPr>
        <w:tab/>
      </w:r>
      <w:r w:rsidR="00A07651">
        <w:rPr>
          <w:rFonts w:ascii="Courier New" w:hAnsi="Courier New" w:cs="Courier New"/>
        </w:rPr>
        <w:t xml:space="preserve">3a. </w:t>
      </w:r>
      <w:r w:rsidR="000D6E1F">
        <w:rPr>
          <w:rFonts w:ascii="Courier New" w:hAnsi="Courier New" w:cs="Courier New"/>
        </w:rPr>
        <w:t xml:space="preserve">Phase </w:t>
      </w:r>
      <w:r w:rsidR="002737B6">
        <w:rPr>
          <w:rFonts w:ascii="Courier New" w:hAnsi="Courier New" w:cs="Courier New"/>
        </w:rPr>
        <w:t>1</w:t>
      </w:r>
      <w:r w:rsidR="000D6E1F">
        <w:rPr>
          <w:rFonts w:ascii="Courier New" w:hAnsi="Courier New" w:cs="Courier New"/>
        </w:rPr>
        <w:t xml:space="preserve"> </w:t>
      </w:r>
      <w:r w:rsidR="002737B6">
        <w:rPr>
          <w:rFonts w:ascii="Courier New" w:hAnsi="Courier New" w:cs="Courier New"/>
        </w:rPr>
        <w:t>Screener for one-on-one Interviews</w:t>
      </w:r>
    </w:p>
    <w:p w:rsidR="00FE32EF" w:rsidRDefault="00A07651" w:rsidP="00A07651">
      <w:pPr>
        <w:ind w:firstLine="720"/>
        <w:rPr>
          <w:rFonts w:ascii="Courier New" w:hAnsi="Courier New" w:cs="Courier New"/>
        </w:rPr>
      </w:pPr>
      <w:r>
        <w:rPr>
          <w:rFonts w:ascii="Courier New" w:hAnsi="Courier New" w:cs="Courier New"/>
        </w:rPr>
        <w:t xml:space="preserve">3b. </w:t>
      </w:r>
      <w:r w:rsidR="000D6E1F">
        <w:rPr>
          <w:rFonts w:ascii="Courier New" w:hAnsi="Courier New" w:cs="Courier New"/>
        </w:rPr>
        <w:t xml:space="preserve">Phase </w:t>
      </w:r>
      <w:r w:rsidR="002737B6">
        <w:rPr>
          <w:rFonts w:ascii="Courier New" w:hAnsi="Courier New" w:cs="Courier New"/>
        </w:rPr>
        <w:t>1</w:t>
      </w:r>
      <w:r w:rsidR="000D6E1F">
        <w:rPr>
          <w:rFonts w:ascii="Courier New" w:hAnsi="Courier New" w:cs="Courier New"/>
        </w:rPr>
        <w:t xml:space="preserve"> </w:t>
      </w:r>
      <w:r w:rsidR="002737B6">
        <w:rPr>
          <w:rFonts w:ascii="Courier New" w:hAnsi="Courier New" w:cs="Courier New"/>
        </w:rPr>
        <w:t>One-on-one Interviews</w:t>
      </w:r>
    </w:p>
    <w:p w:rsidR="000D6E1F" w:rsidRDefault="000D6E1F" w:rsidP="00A07651">
      <w:pPr>
        <w:ind w:firstLine="720"/>
        <w:rPr>
          <w:rFonts w:ascii="Courier New" w:hAnsi="Courier New" w:cs="Courier New"/>
        </w:rPr>
      </w:pPr>
      <w:r>
        <w:rPr>
          <w:rFonts w:ascii="Courier New" w:hAnsi="Courier New" w:cs="Courier New"/>
        </w:rPr>
        <w:t>3c. Phase</w:t>
      </w:r>
      <w:r w:rsidR="002737B6">
        <w:rPr>
          <w:rFonts w:ascii="Courier New" w:hAnsi="Courier New" w:cs="Courier New"/>
        </w:rPr>
        <w:t xml:space="preserve"> 2 Screener for one-on-one surveys</w:t>
      </w:r>
    </w:p>
    <w:p w:rsidR="000D6E1F" w:rsidRDefault="000D6E1F" w:rsidP="00A07651">
      <w:pPr>
        <w:ind w:firstLine="720"/>
        <w:rPr>
          <w:rFonts w:ascii="Courier New" w:hAnsi="Courier New" w:cs="Courier New"/>
        </w:rPr>
      </w:pPr>
      <w:r>
        <w:rPr>
          <w:rFonts w:ascii="Courier New" w:hAnsi="Courier New" w:cs="Courier New"/>
        </w:rPr>
        <w:t xml:space="preserve">3d. Phase </w:t>
      </w:r>
      <w:r w:rsidR="002737B6">
        <w:rPr>
          <w:rFonts w:ascii="Courier New" w:hAnsi="Courier New" w:cs="Courier New"/>
        </w:rPr>
        <w:t>2 One-on-one surveys</w:t>
      </w:r>
    </w:p>
    <w:p w:rsidR="000D6E1F" w:rsidRDefault="000D6E1F" w:rsidP="00A07651">
      <w:pPr>
        <w:ind w:firstLine="720"/>
        <w:rPr>
          <w:rFonts w:ascii="Courier New" w:hAnsi="Courier New" w:cs="Courier New"/>
        </w:rPr>
      </w:pPr>
      <w:r>
        <w:rPr>
          <w:rFonts w:ascii="Courier New" w:hAnsi="Courier New" w:cs="Courier New"/>
        </w:rPr>
        <w:t xml:space="preserve">3e. Phase </w:t>
      </w:r>
      <w:r w:rsidR="002737B6">
        <w:rPr>
          <w:rFonts w:ascii="Courier New" w:hAnsi="Courier New" w:cs="Courier New"/>
        </w:rPr>
        <w:t>3</w:t>
      </w:r>
      <w:r>
        <w:rPr>
          <w:rFonts w:ascii="Courier New" w:hAnsi="Courier New" w:cs="Courier New"/>
        </w:rPr>
        <w:t xml:space="preserve"> </w:t>
      </w:r>
      <w:r w:rsidR="002737B6">
        <w:rPr>
          <w:rFonts w:ascii="Courier New" w:hAnsi="Courier New" w:cs="Courier New"/>
        </w:rPr>
        <w:t>Screener for focus groups</w:t>
      </w:r>
    </w:p>
    <w:p w:rsidR="000D6E1F" w:rsidRDefault="000D6E1F" w:rsidP="00A07651">
      <w:pPr>
        <w:ind w:firstLine="720"/>
        <w:rPr>
          <w:rFonts w:ascii="Courier New" w:hAnsi="Courier New" w:cs="Courier New"/>
        </w:rPr>
      </w:pPr>
      <w:r>
        <w:rPr>
          <w:rFonts w:ascii="Courier New" w:hAnsi="Courier New" w:cs="Courier New"/>
        </w:rPr>
        <w:t xml:space="preserve">3f. Phase </w:t>
      </w:r>
      <w:r w:rsidR="002737B6">
        <w:rPr>
          <w:rFonts w:ascii="Courier New" w:hAnsi="Courier New" w:cs="Courier New"/>
        </w:rPr>
        <w:t>3 Focus group guide</w:t>
      </w:r>
    </w:p>
    <w:p w:rsidR="00FE32EF" w:rsidRPr="00A07651" w:rsidRDefault="00FE32EF" w:rsidP="00C5318C">
      <w:pPr>
        <w:spacing w:before="120"/>
        <w:rPr>
          <w:rFonts w:ascii="Courier New" w:hAnsi="Courier New" w:cs="Courier New"/>
        </w:rPr>
      </w:pPr>
      <w:r w:rsidRPr="003513DD">
        <w:rPr>
          <w:rFonts w:ascii="Courier New" w:hAnsi="Courier New" w:cs="Courier New"/>
          <w:b/>
        </w:rPr>
        <w:t xml:space="preserve">Attachment 4 </w:t>
      </w:r>
      <w:r w:rsidR="00A07651">
        <w:rPr>
          <w:rFonts w:ascii="Courier New" w:hAnsi="Courier New" w:cs="Courier New"/>
          <w:b/>
        </w:rPr>
        <w:t xml:space="preserve"> </w:t>
      </w:r>
      <w:r w:rsidR="00A07651">
        <w:rPr>
          <w:rFonts w:ascii="Courier New" w:hAnsi="Courier New" w:cs="Courier New"/>
        </w:rPr>
        <w:t>Informed Consent Forms</w:t>
      </w:r>
      <w:r w:rsidR="009A6486" w:rsidRPr="009A6486">
        <w:rPr>
          <w:rFonts w:ascii="Courier New" w:hAnsi="Courier New" w:cs="Courier New"/>
        </w:rPr>
        <w:t xml:space="preserve"> </w:t>
      </w:r>
    </w:p>
    <w:p w:rsidR="00FE32EF" w:rsidRPr="000D6E1F" w:rsidRDefault="005229F3" w:rsidP="00C5318C">
      <w:pPr>
        <w:ind w:left="720"/>
        <w:rPr>
          <w:rFonts w:ascii="Courier New" w:hAnsi="Courier New" w:cs="Courier New"/>
        </w:rPr>
      </w:pPr>
      <w:r>
        <w:rPr>
          <w:rFonts w:ascii="Courier New" w:hAnsi="Courier New" w:cs="Courier New"/>
        </w:rPr>
        <w:t>4a.</w:t>
      </w:r>
      <w:r w:rsidR="00FE32EF" w:rsidRPr="003513DD">
        <w:rPr>
          <w:rFonts w:ascii="Courier New" w:hAnsi="Courier New" w:cs="Courier New"/>
          <w:b/>
        </w:rPr>
        <w:t xml:space="preserve"> </w:t>
      </w:r>
      <w:r w:rsidR="000D6E1F">
        <w:rPr>
          <w:rFonts w:ascii="Courier New" w:hAnsi="Courier New" w:cs="Courier New"/>
        </w:rPr>
        <w:t xml:space="preserve">Phase </w:t>
      </w:r>
      <w:r w:rsidR="002737B6">
        <w:rPr>
          <w:rFonts w:ascii="Courier New" w:hAnsi="Courier New" w:cs="Courier New"/>
        </w:rPr>
        <w:t>1</w:t>
      </w:r>
      <w:r w:rsidR="000D6E1F">
        <w:rPr>
          <w:rFonts w:ascii="Courier New" w:hAnsi="Courier New" w:cs="Courier New"/>
        </w:rPr>
        <w:t xml:space="preserve"> Qualitative Interview Consent</w:t>
      </w:r>
    </w:p>
    <w:p w:rsidR="005229F3" w:rsidRDefault="005229F3" w:rsidP="00C5318C">
      <w:pPr>
        <w:ind w:left="720"/>
        <w:rPr>
          <w:rFonts w:ascii="Courier New" w:hAnsi="Courier New" w:cs="Courier New"/>
        </w:rPr>
      </w:pPr>
      <w:r>
        <w:rPr>
          <w:rFonts w:ascii="Courier New" w:hAnsi="Courier New" w:cs="Courier New"/>
        </w:rPr>
        <w:t xml:space="preserve">4b. </w:t>
      </w:r>
      <w:r w:rsidR="000D6E1F">
        <w:rPr>
          <w:rFonts w:ascii="Courier New" w:hAnsi="Courier New" w:cs="Courier New"/>
        </w:rPr>
        <w:t xml:space="preserve">Phase </w:t>
      </w:r>
      <w:r w:rsidR="002737B6">
        <w:rPr>
          <w:rFonts w:ascii="Courier New" w:hAnsi="Courier New" w:cs="Courier New"/>
        </w:rPr>
        <w:t>2</w:t>
      </w:r>
      <w:r w:rsidR="000D6E1F">
        <w:rPr>
          <w:rFonts w:ascii="Courier New" w:hAnsi="Courier New" w:cs="Courier New"/>
        </w:rPr>
        <w:t xml:space="preserve"> Quantitative Survey Consent</w:t>
      </w:r>
    </w:p>
    <w:p w:rsidR="005229F3" w:rsidRPr="005229F3" w:rsidRDefault="005229F3" w:rsidP="005229F3">
      <w:pPr>
        <w:ind w:left="720"/>
        <w:rPr>
          <w:rFonts w:ascii="Courier New" w:hAnsi="Courier New" w:cs="Courier New"/>
        </w:rPr>
      </w:pPr>
      <w:r>
        <w:rPr>
          <w:rFonts w:ascii="Courier New" w:hAnsi="Courier New" w:cs="Courier New"/>
        </w:rPr>
        <w:t>4c.</w:t>
      </w:r>
      <w:r w:rsidR="000D6E1F">
        <w:rPr>
          <w:rFonts w:ascii="Courier New" w:hAnsi="Courier New" w:cs="Courier New"/>
        </w:rPr>
        <w:t xml:space="preserve"> Phase </w:t>
      </w:r>
      <w:r w:rsidR="002737B6">
        <w:rPr>
          <w:rFonts w:ascii="Courier New" w:hAnsi="Courier New" w:cs="Courier New"/>
        </w:rPr>
        <w:t>3</w:t>
      </w:r>
      <w:r w:rsidR="000D6E1F">
        <w:rPr>
          <w:rFonts w:ascii="Courier New" w:hAnsi="Courier New" w:cs="Courier New"/>
        </w:rPr>
        <w:t xml:space="preserve"> Focus Groups Consent</w:t>
      </w:r>
    </w:p>
    <w:p w:rsidR="00FE32EF" w:rsidRPr="005229F3" w:rsidRDefault="00FE32EF" w:rsidP="00C5318C">
      <w:pPr>
        <w:spacing w:before="120"/>
        <w:rPr>
          <w:rFonts w:ascii="Courier New" w:hAnsi="Courier New" w:cs="Courier New"/>
        </w:rPr>
      </w:pPr>
      <w:r w:rsidRPr="003513DD">
        <w:rPr>
          <w:rFonts w:ascii="Courier New" w:hAnsi="Courier New" w:cs="Courier New"/>
          <w:b/>
        </w:rPr>
        <w:t>Attachment 5</w:t>
      </w:r>
      <w:r w:rsidR="005229F3">
        <w:rPr>
          <w:rFonts w:ascii="Courier New" w:hAnsi="Courier New" w:cs="Courier New"/>
        </w:rPr>
        <w:t xml:space="preserve">  Recruitment </w:t>
      </w:r>
      <w:r w:rsidR="00A5324D">
        <w:rPr>
          <w:rFonts w:ascii="Courier New" w:hAnsi="Courier New" w:cs="Courier New"/>
        </w:rPr>
        <w:t xml:space="preserve">and Reminder </w:t>
      </w:r>
      <w:r w:rsidR="005229F3">
        <w:rPr>
          <w:rFonts w:ascii="Courier New" w:hAnsi="Courier New" w:cs="Courier New"/>
        </w:rPr>
        <w:t>Materials</w:t>
      </w:r>
      <w:r w:rsidR="009A6486">
        <w:rPr>
          <w:rFonts w:ascii="Courier New" w:hAnsi="Courier New" w:cs="Courier New"/>
        </w:rPr>
        <w:t xml:space="preserve"> </w:t>
      </w:r>
    </w:p>
    <w:p w:rsidR="00FE32EF" w:rsidRDefault="005229F3" w:rsidP="00C5318C">
      <w:pPr>
        <w:ind w:left="720"/>
        <w:rPr>
          <w:rFonts w:ascii="Courier New" w:hAnsi="Courier New" w:cs="Courier New"/>
        </w:rPr>
      </w:pPr>
      <w:r>
        <w:rPr>
          <w:rFonts w:ascii="Courier New" w:hAnsi="Courier New" w:cs="Courier New"/>
        </w:rPr>
        <w:t>5a.</w:t>
      </w:r>
      <w:r w:rsidR="005E514C">
        <w:rPr>
          <w:rFonts w:ascii="Courier New" w:hAnsi="Courier New" w:cs="Courier New"/>
        </w:rPr>
        <w:t xml:space="preserve"> Phase </w:t>
      </w:r>
      <w:r w:rsidR="002737B6">
        <w:rPr>
          <w:rFonts w:ascii="Courier New" w:hAnsi="Courier New" w:cs="Courier New"/>
        </w:rPr>
        <w:t>1</w:t>
      </w:r>
      <w:r w:rsidR="005E514C">
        <w:rPr>
          <w:rFonts w:ascii="Courier New" w:hAnsi="Courier New" w:cs="Courier New"/>
        </w:rPr>
        <w:t xml:space="preserve"> Qualitative Interview Recruitment Script</w:t>
      </w:r>
    </w:p>
    <w:p w:rsidR="005229F3" w:rsidRDefault="005229F3" w:rsidP="00C5318C">
      <w:pPr>
        <w:ind w:left="720"/>
        <w:rPr>
          <w:rFonts w:ascii="Courier New" w:hAnsi="Courier New" w:cs="Courier New"/>
        </w:rPr>
      </w:pPr>
      <w:r>
        <w:rPr>
          <w:rFonts w:ascii="Courier New" w:hAnsi="Courier New" w:cs="Courier New"/>
        </w:rPr>
        <w:t>5b.</w:t>
      </w:r>
      <w:r w:rsidR="005E514C">
        <w:rPr>
          <w:rFonts w:ascii="Courier New" w:hAnsi="Courier New" w:cs="Courier New"/>
        </w:rPr>
        <w:t xml:space="preserve"> Phase </w:t>
      </w:r>
      <w:r w:rsidR="002737B6">
        <w:rPr>
          <w:rFonts w:ascii="Courier New" w:hAnsi="Courier New" w:cs="Courier New"/>
        </w:rPr>
        <w:t>1</w:t>
      </w:r>
      <w:r w:rsidR="005E514C">
        <w:rPr>
          <w:rFonts w:ascii="Courier New" w:hAnsi="Courier New" w:cs="Courier New"/>
        </w:rPr>
        <w:t xml:space="preserve"> Qualitative Interview Recruitment Flyer</w:t>
      </w:r>
    </w:p>
    <w:p w:rsidR="005229F3" w:rsidRDefault="005229F3" w:rsidP="00A65BDD">
      <w:pPr>
        <w:ind w:firstLine="720"/>
        <w:rPr>
          <w:rFonts w:ascii="Courier New" w:hAnsi="Courier New" w:cs="Courier New"/>
        </w:rPr>
      </w:pPr>
      <w:r>
        <w:rPr>
          <w:rFonts w:ascii="Courier New" w:hAnsi="Courier New" w:cs="Courier New"/>
        </w:rPr>
        <w:t>5c.</w:t>
      </w:r>
      <w:r w:rsidR="005E514C">
        <w:rPr>
          <w:rFonts w:ascii="Courier New" w:hAnsi="Courier New" w:cs="Courier New"/>
        </w:rPr>
        <w:t xml:space="preserve"> </w:t>
      </w:r>
      <w:r w:rsidR="00A5324D">
        <w:rPr>
          <w:rFonts w:ascii="Courier New" w:hAnsi="Courier New" w:cs="Courier New"/>
        </w:rPr>
        <w:t xml:space="preserve">Phase </w:t>
      </w:r>
      <w:r w:rsidR="002737B6">
        <w:rPr>
          <w:rFonts w:ascii="Courier New" w:hAnsi="Courier New" w:cs="Courier New"/>
        </w:rPr>
        <w:t>1</w:t>
      </w:r>
      <w:r w:rsidR="00A5324D">
        <w:rPr>
          <w:rFonts w:ascii="Courier New" w:hAnsi="Courier New" w:cs="Courier New"/>
        </w:rPr>
        <w:t xml:space="preserve"> Qualitative Interview Reminder </w:t>
      </w:r>
      <w:r w:rsidR="00A65BDD">
        <w:rPr>
          <w:rFonts w:ascii="Courier New" w:hAnsi="Courier New" w:cs="Courier New"/>
        </w:rPr>
        <w:t>&amp; Contact Form</w:t>
      </w:r>
    </w:p>
    <w:p w:rsidR="005E514C" w:rsidRDefault="005229F3" w:rsidP="00C5318C">
      <w:pPr>
        <w:ind w:left="720"/>
        <w:rPr>
          <w:rFonts w:ascii="Courier New" w:hAnsi="Courier New" w:cs="Courier New"/>
        </w:rPr>
      </w:pPr>
      <w:r>
        <w:rPr>
          <w:rFonts w:ascii="Courier New" w:hAnsi="Courier New" w:cs="Courier New"/>
        </w:rPr>
        <w:t>5d.</w:t>
      </w:r>
      <w:r w:rsidR="005E514C">
        <w:rPr>
          <w:rFonts w:ascii="Courier New" w:hAnsi="Courier New" w:cs="Courier New"/>
        </w:rPr>
        <w:t xml:space="preserve"> Phase </w:t>
      </w:r>
      <w:r w:rsidR="002737B6">
        <w:rPr>
          <w:rFonts w:ascii="Courier New" w:hAnsi="Courier New" w:cs="Courier New"/>
        </w:rPr>
        <w:t>2</w:t>
      </w:r>
      <w:r w:rsidR="005E514C">
        <w:rPr>
          <w:rFonts w:ascii="Courier New" w:hAnsi="Courier New" w:cs="Courier New"/>
        </w:rPr>
        <w:t xml:space="preserve"> Quantitative Survey Recruitment Script</w:t>
      </w:r>
    </w:p>
    <w:p w:rsidR="005E514C" w:rsidRDefault="005E514C" w:rsidP="00C5318C">
      <w:pPr>
        <w:ind w:left="720"/>
        <w:rPr>
          <w:rFonts w:ascii="Courier New" w:hAnsi="Courier New" w:cs="Courier New"/>
        </w:rPr>
      </w:pPr>
      <w:r>
        <w:rPr>
          <w:rFonts w:ascii="Courier New" w:hAnsi="Courier New" w:cs="Courier New"/>
        </w:rPr>
        <w:t>5</w:t>
      </w:r>
      <w:r w:rsidR="00A5324D">
        <w:rPr>
          <w:rFonts w:ascii="Courier New" w:hAnsi="Courier New" w:cs="Courier New"/>
        </w:rPr>
        <w:t>e</w:t>
      </w:r>
      <w:r>
        <w:rPr>
          <w:rFonts w:ascii="Courier New" w:hAnsi="Courier New" w:cs="Courier New"/>
        </w:rPr>
        <w:t xml:space="preserve">. </w:t>
      </w:r>
      <w:r w:rsidR="00A5324D">
        <w:rPr>
          <w:rFonts w:ascii="Courier New" w:hAnsi="Courier New" w:cs="Courier New"/>
        </w:rPr>
        <w:t xml:space="preserve">Phase </w:t>
      </w:r>
      <w:r w:rsidR="002737B6">
        <w:rPr>
          <w:rFonts w:ascii="Courier New" w:hAnsi="Courier New" w:cs="Courier New"/>
        </w:rPr>
        <w:t>3</w:t>
      </w:r>
      <w:r w:rsidR="00A5324D">
        <w:rPr>
          <w:rFonts w:ascii="Courier New" w:hAnsi="Courier New" w:cs="Courier New"/>
        </w:rPr>
        <w:t xml:space="preserve"> Focus Groups Recruitment Script</w:t>
      </w:r>
    </w:p>
    <w:p w:rsidR="005E514C" w:rsidRPr="003513DD" w:rsidRDefault="005E514C" w:rsidP="00C5318C">
      <w:pPr>
        <w:ind w:left="720"/>
        <w:rPr>
          <w:rFonts w:ascii="Courier New" w:hAnsi="Courier New" w:cs="Courier New"/>
        </w:rPr>
      </w:pPr>
      <w:r>
        <w:rPr>
          <w:rFonts w:ascii="Courier New" w:hAnsi="Courier New" w:cs="Courier New"/>
        </w:rPr>
        <w:t>5</w:t>
      </w:r>
      <w:r w:rsidR="00EE2C9A">
        <w:rPr>
          <w:rFonts w:ascii="Courier New" w:hAnsi="Courier New" w:cs="Courier New"/>
        </w:rPr>
        <w:t>f</w:t>
      </w:r>
      <w:r>
        <w:rPr>
          <w:rFonts w:ascii="Courier New" w:hAnsi="Courier New" w:cs="Courier New"/>
        </w:rPr>
        <w:t xml:space="preserve">. Phase </w:t>
      </w:r>
      <w:r w:rsidR="002737B6">
        <w:rPr>
          <w:rFonts w:ascii="Courier New" w:hAnsi="Courier New" w:cs="Courier New"/>
        </w:rPr>
        <w:t>3</w:t>
      </w:r>
      <w:r>
        <w:rPr>
          <w:rFonts w:ascii="Courier New" w:hAnsi="Courier New" w:cs="Courier New"/>
        </w:rPr>
        <w:t xml:space="preserve"> Focus Groups Reminder</w:t>
      </w:r>
      <w:r w:rsidR="00EE2C9A">
        <w:rPr>
          <w:rFonts w:ascii="Courier New" w:hAnsi="Courier New" w:cs="Courier New"/>
        </w:rPr>
        <w:t>s</w:t>
      </w:r>
    </w:p>
    <w:p w:rsidR="00FE32EF" w:rsidRPr="005229F3" w:rsidRDefault="00FE32EF" w:rsidP="00C5318C">
      <w:pPr>
        <w:spacing w:before="120"/>
        <w:rPr>
          <w:rFonts w:ascii="Courier New" w:hAnsi="Courier New" w:cs="Courier New"/>
        </w:rPr>
      </w:pPr>
      <w:r w:rsidRPr="003513DD">
        <w:rPr>
          <w:rFonts w:ascii="Courier New" w:hAnsi="Courier New" w:cs="Courier New"/>
          <w:b/>
        </w:rPr>
        <w:t xml:space="preserve">Attachment 6  </w:t>
      </w:r>
      <w:r w:rsidR="005229F3">
        <w:rPr>
          <w:rFonts w:ascii="Courier New" w:hAnsi="Courier New" w:cs="Courier New"/>
        </w:rPr>
        <w:t>Institutional Review Board Approvals</w:t>
      </w:r>
    </w:p>
    <w:p w:rsidR="005E514C" w:rsidRDefault="005229F3" w:rsidP="005E514C">
      <w:pPr>
        <w:ind w:left="720"/>
        <w:rPr>
          <w:rFonts w:ascii="Courier New" w:hAnsi="Courier New" w:cs="Courier New"/>
        </w:rPr>
      </w:pPr>
      <w:r>
        <w:rPr>
          <w:rFonts w:ascii="Courier New" w:hAnsi="Courier New" w:cs="Courier New"/>
        </w:rPr>
        <w:t xml:space="preserve"> </w:t>
      </w:r>
    </w:p>
    <w:p w:rsidR="00FE32EF" w:rsidRDefault="000A3BF1" w:rsidP="005E514C">
      <w:pPr>
        <w:ind w:left="720"/>
        <w:rPr>
          <w:rFonts w:ascii="Courier New" w:hAnsi="Courier New" w:cs="Courier New"/>
        </w:rPr>
      </w:pPr>
      <w:r>
        <w:rPr>
          <w:rFonts w:ascii="Courier New" w:hAnsi="Courier New" w:cs="Courier New"/>
        </w:rPr>
        <w:t>6a.</w:t>
      </w:r>
      <w:r>
        <w:rPr>
          <w:rFonts w:ascii="Courier New" w:hAnsi="Courier New" w:cs="Courier New"/>
        </w:rPr>
        <w:tab/>
      </w:r>
      <w:r w:rsidR="005E514C">
        <w:rPr>
          <w:rFonts w:ascii="Courier New" w:hAnsi="Courier New" w:cs="Courier New"/>
        </w:rPr>
        <w:t xml:space="preserve">IRB Determination – </w:t>
      </w:r>
      <w:r>
        <w:rPr>
          <w:rFonts w:ascii="Courier New" w:hAnsi="Courier New" w:cs="Courier New"/>
        </w:rPr>
        <w:t>St. John’s University</w:t>
      </w:r>
    </w:p>
    <w:p w:rsidR="000A3BF1" w:rsidRPr="003513DD" w:rsidRDefault="000A3BF1" w:rsidP="005E514C">
      <w:pPr>
        <w:ind w:left="720"/>
        <w:rPr>
          <w:rFonts w:ascii="Courier New" w:hAnsi="Courier New" w:cs="Courier New"/>
        </w:rPr>
      </w:pPr>
      <w:r>
        <w:rPr>
          <w:rFonts w:ascii="Courier New" w:hAnsi="Courier New" w:cs="Courier New"/>
        </w:rPr>
        <w:t>6b.</w:t>
      </w:r>
      <w:r>
        <w:rPr>
          <w:rFonts w:ascii="Courier New" w:hAnsi="Courier New" w:cs="Courier New"/>
        </w:rPr>
        <w:tab/>
        <w:t>NCHHSTP Project Determination</w:t>
      </w:r>
    </w:p>
    <w:p w:rsidR="00FE32EF" w:rsidRPr="00C5318C" w:rsidRDefault="00FE32EF" w:rsidP="00C5318C">
      <w:pPr>
        <w:spacing w:before="120"/>
        <w:rPr>
          <w:rFonts w:ascii="Courier New" w:hAnsi="Courier New" w:cs="Courier New"/>
          <w:b/>
        </w:rPr>
      </w:pPr>
      <w:r w:rsidRPr="003513DD">
        <w:rPr>
          <w:rFonts w:ascii="Courier New" w:hAnsi="Courier New" w:cs="Courier New"/>
          <w:b/>
        </w:rPr>
        <w:t xml:space="preserve">Attachment 7  </w:t>
      </w:r>
    </w:p>
    <w:p w:rsidR="00FE32EF" w:rsidRDefault="005E514C" w:rsidP="00C5318C">
      <w:pPr>
        <w:ind w:left="720"/>
        <w:rPr>
          <w:rFonts w:ascii="Courier New" w:hAnsi="Courier New" w:cs="Courier New"/>
        </w:rPr>
      </w:pPr>
      <w:r>
        <w:rPr>
          <w:rFonts w:ascii="Courier New" w:hAnsi="Courier New" w:cs="Courier New"/>
        </w:rPr>
        <w:t xml:space="preserve"> </w:t>
      </w:r>
    </w:p>
    <w:p w:rsidR="005E514C" w:rsidRPr="003513DD" w:rsidRDefault="005E514C" w:rsidP="00C5318C">
      <w:pPr>
        <w:ind w:left="720"/>
        <w:rPr>
          <w:rFonts w:ascii="Courier New" w:hAnsi="Courier New" w:cs="Courier New"/>
        </w:rPr>
      </w:pPr>
      <w:r>
        <w:rPr>
          <w:rFonts w:ascii="Courier New" w:hAnsi="Courier New" w:cs="Courier New"/>
        </w:rPr>
        <w:t>HIV Educational Packet</w:t>
      </w:r>
    </w:p>
    <w:p w:rsidR="00FE32EF" w:rsidRPr="003513DD" w:rsidRDefault="00FE32EF" w:rsidP="00FE32EF">
      <w:pPr>
        <w:rPr>
          <w:rFonts w:ascii="Courier New" w:hAnsi="Courier New" w:cs="Courier New"/>
        </w:rPr>
      </w:pPr>
    </w:p>
    <w:p w:rsidR="003912C4" w:rsidRPr="003513DD" w:rsidRDefault="00FE32EF" w:rsidP="003912C4">
      <w:pPr>
        <w:jc w:val="center"/>
        <w:rPr>
          <w:rFonts w:ascii="Courier New" w:hAnsi="Courier New" w:cs="Courier New"/>
          <w:b/>
        </w:rPr>
      </w:pPr>
      <w:r w:rsidRPr="003513DD">
        <w:rPr>
          <w:rFonts w:ascii="Courier New" w:hAnsi="Courier New" w:cs="Courier New"/>
          <w:b/>
        </w:rPr>
        <w:br w:type="page"/>
      </w:r>
      <w:r w:rsidR="00184437" w:rsidRPr="003513DD">
        <w:rPr>
          <w:rFonts w:ascii="Courier New" w:hAnsi="Courier New" w:cs="Courier New"/>
          <w:b/>
        </w:rPr>
        <w:t xml:space="preserve"> </w:t>
      </w:r>
      <w:r w:rsidR="005768F5">
        <w:rPr>
          <w:rFonts w:ascii="Courier New" w:hAnsi="Courier New" w:cs="Courier New"/>
          <w:b/>
        </w:rPr>
        <w:t>Supporting Statement</w:t>
      </w:r>
    </w:p>
    <w:p w:rsidR="003912C4" w:rsidRPr="003513DD" w:rsidRDefault="003912C4" w:rsidP="003912C4">
      <w:pPr>
        <w:rPr>
          <w:rFonts w:ascii="Courier New" w:hAnsi="Courier New" w:cs="Courier New"/>
          <w:b/>
        </w:rPr>
      </w:pPr>
      <w:r w:rsidRPr="003513DD">
        <w:rPr>
          <w:rFonts w:ascii="Courier New" w:hAnsi="Courier New" w:cs="Courier New"/>
          <w:b/>
        </w:rPr>
        <w:t>Section</w:t>
      </w:r>
    </w:p>
    <w:p w:rsidR="00AD720D" w:rsidRPr="003513DD" w:rsidRDefault="003912C4" w:rsidP="003912C4">
      <w:pPr>
        <w:rPr>
          <w:rFonts w:ascii="Courier New" w:hAnsi="Courier New" w:cs="Courier New"/>
          <w:b/>
        </w:rPr>
      </w:pP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rsidR="00D82025" w:rsidRPr="003513DD" w:rsidRDefault="00D82025" w:rsidP="0082695D">
      <w:pPr>
        <w:rPr>
          <w:rFonts w:ascii="Courier New" w:hAnsi="Courier New" w:cs="Courier New"/>
          <w:b/>
        </w:rPr>
      </w:pPr>
    </w:p>
    <w:p w:rsidR="00FA561B" w:rsidRDefault="007B7679" w:rsidP="00FA561B">
      <w:pPr>
        <w:numPr>
          <w:ilvl w:val="0"/>
          <w:numId w:val="2"/>
        </w:numPr>
        <w:tabs>
          <w:tab w:val="num" w:pos="180"/>
        </w:tabs>
        <w:ind w:left="180" w:hanging="180"/>
        <w:rPr>
          <w:rFonts w:ascii="Courier New" w:hAnsi="Courier New" w:cs="Courier New"/>
          <w:b/>
        </w:rPr>
      </w:pPr>
      <w:r w:rsidRPr="00D403BF">
        <w:rPr>
          <w:rFonts w:ascii="Courier New" w:hAnsi="Courier New" w:cs="Courier New"/>
          <w:b/>
        </w:rPr>
        <w:tab/>
      </w:r>
      <w:r w:rsidR="00AD720D" w:rsidRPr="00D403BF">
        <w:rPr>
          <w:rFonts w:ascii="Courier New" w:hAnsi="Courier New" w:cs="Courier New"/>
          <w:b/>
        </w:rPr>
        <w:t>Circumstances Makin</w:t>
      </w:r>
      <w:r w:rsidR="00FA561B">
        <w:rPr>
          <w:rFonts w:ascii="Courier New" w:hAnsi="Courier New" w:cs="Courier New"/>
          <w:b/>
        </w:rPr>
        <w:t xml:space="preserve">g the Collection of Information    </w:t>
      </w:r>
    </w:p>
    <w:p w:rsidR="00AD720D" w:rsidRPr="00D403BF" w:rsidRDefault="00AD720D" w:rsidP="00FA561B">
      <w:pPr>
        <w:ind w:firstLine="720"/>
        <w:rPr>
          <w:rFonts w:ascii="Courier New" w:hAnsi="Courier New" w:cs="Courier New"/>
          <w:b/>
        </w:rPr>
      </w:pPr>
      <w:r w:rsidRPr="00D403BF">
        <w:rPr>
          <w:rFonts w:ascii="Courier New" w:hAnsi="Courier New" w:cs="Courier New"/>
          <w:b/>
        </w:rPr>
        <w:t>Necessary</w:t>
      </w:r>
    </w:p>
    <w:p w:rsidR="001A4DB6" w:rsidRDefault="001A4DB6" w:rsidP="001A4DB6">
      <w:pPr>
        <w:autoSpaceDE w:val="0"/>
        <w:autoSpaceDN w:val="0"/>
        <w:adjustRightInd w:val="0"/>
        <w:rPr>
          <w:rFonts w:ascii="Courier New" w:hAnsi="Courier New" w:cs="Courier New"/>
        </w:rPr>
      </w:pPr>
    </w:p>
    <w:p w:rsidR="001A4DB6" w:rsidRPr="007E68AA" w:rsidRDefault="001A4DB6" w:rsidP="001A4DB6">
      <w:pPr>
        <w:autoSpaceDE w:val="0"/>
        <w:autoSpaceDN w:val="0"/>
        <w:adjustRightInd w:val="0"/>
        <w:rPr>
          <w:rFonts w:ascii="Courier New" w:hAnsi="Courier New" w:cs="Courier New"/>
        </w:rPr>
      </w:pPr>
      <w:r w:rsidRPr="007E68AA">
        <w:rPr>
          <w:rFonts w:ascii="Courier New" w:hAnsi="Courier New" w:cs="Courier New"/>
        </w:rPr>
        <w:t>The Centers for Disease Control and Prevention requests approval for a new data collection called “</w:t>
      </w:r>
      <w:r>
        <w:rPr>
          <w:rFonts w:ascii="Courier New" w:hAnsi="Courier New" w:cs="Courier New"/>
        </w:rPr>
        <w:t>Promoting HIV Testing among Low Income Heterosexual Young Adult Black Men</w:t>
      </w:r>
      <w:r w:rsidRPr="007E68AA">
        <w:rPr>
          <w:rFonts w:ascii="Courier New" w:hAnsi="Courier New" w:cs="Courier New"/>
        </w:rPr>
        <w:t xml:space="preserve">” for </w:t>
      </w:r>
      <w:r w:rsidRPr="002F6DA7">
        <w:rPr>
          <w:rFonts w:ascii="Courier New" w:hAnsi="Courier New" w:cs="Courier New"/>
        </w:rPr>
        <w:t>2 years</w:t>
      </w:r>
      <w:r w:rsidRPr="00B401E4">
        <w:rPr>
          <w:rFonts w:ascii="Courier New" w:hAnsi="Courier New" w:cs="Courier New"/>
        </w:rPr>
        <w:t>.</w:t>
      </w:r>
      <w:r w:rsidR="009A6486">
        <w:rPr>
          <w:rFonts w:ascii="Courier New" w:hAnsi="Courier New" w:cs="Courier New"/>
        </w:rPr>
        <w:t xml:space="preserve">  This project is not funded through ARRA funds.</w:t>
      </w:r>
    </w:p>
    <w:p w:rsidR="001A4DB6" w:rsidRDefault="001A4DB6" w:rsidP="001A4DB6">
      <w:pPr>
        <w:rPr>
          <w:rFonts w:ascii="Courier New" w:hAnsi="Courier New" w:cs="Courier New"/>
        </w:rPr>
      </w:pPr>
    </w:p>
    <w:p w:rsidR="00A20933" w:rsidRPr="00775C8E" w:rsidRDefault="00A20933" w:rsidP="00693C34">
      <w:pPr>
        <w:autoSpaceDE w:val="0"/>
        <w:autoSpaceDN w:val="0"/>
        <w:adjustRightInd w:val="0"/>
        <w:spacing w:before="120"/>
        <w:rPr>
          <w:rFonts w:ascii="Courier New" w:hAnsi="Courier New" w:cs="Courier New"/>
          <w:b/>
          <w:u w:val="single"/>
        </w:rPr>
      </w:pPr>
      <w:r w:rsidRPr="00775C8E">
        <w:rPr>
          <w:rFonts w:ascii="Courier New" w:hAnsi="Courier New" w:cs="Courier New"/>
          <w:u w:val="single"/>
        </w:rPr>
        <w:t>Background</w:t>
      </w:r>
      <w:r w:rsidR="00BF2D5D" w:rsidRPr="00775C8E">
        <w:rPr>
          <w:rFonts w:ascii="Courier New" w:hAnsi="Courier New" w:cs="Courier New"/>
          <w:b/>
          <w:u w:val="single"/>
        </w:rPr>
        <w:t xml:space="preserve"> </w:t>
      </w:r>
    </w:p>
    <w:p w:rsidR="00B2000E" w:rsidRDefault="00B2000E" w:rsidP="00B2000E">
      <w:pPr>
        <w:autoSpaceDE w:val="0"/>
        <w:autoSpaceDN w:val="0"/>
        <w:adjustRightInd w:val="0"/>
        <w:rPr>
          <w:rFonts w:ascii="Courier New" w:hAnsi="Courier New" w:cs="Courier New"/>
        </w:rPr>
      </w:pPr>
    </w:p>
    <w:p w:rsidR="00313DC7" w:rsidRDefault="00313DC7" w:rsidP="00313DC7">
      <w:pPr>
        <w:rPr>
          <w:rFonts w:ascii="Courier New" w:hAnsi="Courier New" w:cs="Courier New"/>
        </w:rPr>
      </w:pPr>
      <w:r w:rsidRPr="00420A2B">
        <w:rPr>
          <w:rFonts w:ascii="Courier New" w:hAnsi="Courier New" w:cs="Courier New"/>
        </w:rPr>
        <w:t xml:space="preserve">This project is </w:t>
      </w:r>
      <w:r>
        <w:rPr>
          <w:rFonts w:ascii="Courier New" w:hAnsi="Courier New" w:cs="Courier New"/>
        </w:rPr>
        <w:t xml:space="preserve">one of the group of 8 studies within the Minority HIV/AIDS Research Initiative (MARI), which seeks to support junior investigators who are doing HIV/AIDS research in disproportionately impacted African American and Hispanic communities in the United States.  The 8 MARI projects are: 1) “Evaluation of Pharmacy Syringe Access Linked to HIV Testing in Black and Hispanic IDU’s”, 2) “Preventing HIV Risk Behaviors in Hispanic Adolescents”, 3) “Family and Cultural Impact on STD and HIV Risk Among Latino and African-American Youth”, 4) “Exploring HIV Prevention Communication among Black Men who have Sex with Men in NYC”, 5) Sexual Risk Taking Among Young Black Men who have Sex with Men: Exploring the Social and Situational Contexts of HIV Risk, Prevention and Treatment(Brothers Connect), 6) “Promoting HIV Testing among Low-Income Heterosexual Young Adult Black Men” (The Beats Project), 7) Empowering Latinas to Lash out Against AIDS (ELLAS), 8) HIV Testing Factors among Rural Black Men (HITFARM).  </w:t>
      </w:r>
    </w:p>
    <w:p w:rsidR="00B2000E" w:rsidRPr="00252306" w:rsidRDefault="00B2000E" w:rsidP="00B2000E">
      <w:pPr>
        <w:autoSpaceDE w:val="0"/>
        <w:autoSpaceDN w:val="0"/>
        <w:adjustRightInd w:val="0"/>
        <w:rPr>
          <w:rFonts w:ascii="Courier New" w:hAnsi="Courier New" w:cs="Courier New"/>
        </w:rPr>
      </w:pPr>
    </w:p>
    <w:p w:rsidR="00B2000E" w:rsidRPr="00252306" w:rsidRDefault="007000EB" w:rsidP="007000EB">
      <w:pPr>
        <w:shd w:val="clear" w:color="auto" w:fill="FFFFFF"/>
        <w:rPr>
          <w:rFonts w:ascii="Courier New" w:hAnsi="Courier New" w:cs="Courier New"/>
          <w:color w:val="000000"/>
          <w:spacing w:val="-5"/>
        </w:rPr>
      </w:pPr>
      <w:r>
        <w:rPr>
          <w:rFonts w:ascii="Courier New" w:hAnsi="Courier New" w:cs="Courier New"/>
          <w:color w:val="000000"/>
          <w:spacing w:val="-5"/>
        </w:rPr>
        <w:t xml:space="preserve">This request is for “Promoting </w:t>
      </w:r>
      <w:r>
        <w:rPr>
          <w:rFonts w:ascii="Courier New" w:hAnsi="Courier New" w:cs="Courier New"/>
        </w:rPr>
        <w:t xml:space="preserve">HIV Testing among Low-Income Heterosexual Young Adult Black Men” (The Beats Project).”  This </w:t>
      </w:r>
      <w:r w:rsidR="00B2000E" w:rsidRPr="00252306">
        <w:rPr>
          <w:rFonts w:ascii="Courier New" w:hAnsi="Courier New" w:cs="Courier New"/>
          <w:color w:val="000000"/>
          <w:spacing w:val="-5"/>
        </w:rPr>
        <w:t xml:space="preserve">study will </w:t>
      </w:r>
      <w:r w:rsidR="0021312A">
        <w:rPr>
          <w:rFonts w:ascii="Courier New" w:hAnsi="Courier New" w:cs="Courier New"/>
          <w:color w:val="000000"/>
          <w:spacing w:val="-5"/>
        </w:rPr>
        <w:t xml:space="preserve">be conducted by St. John’s University and will </w:t>
      </w:r>
      <w:r w:rsidR="00B2000E" w:rsidRPr="00252306">
        <w:rPr>
          <w:rFonts w:ascii="Courier New" w:hAnsi="Courier New" w:cs="Courier New"/>
          <w:color w:val="000000"/>
          <w:spacing w:val="-5"/>
        </w:rPr>
        <w:t xml:space="preserve">focus </w:t>
      </w:r>
      <w:r w:rsidR="00D97245">
        <w:rPr>
          <w:rFonts w:ascii="Courier New" w:hAnsi="Courier New" w:cs="Courier New"/>
          <w:color w:val="000000"/>
          <w:spacing w:val="-5"/>
        </w:rPr>
        <w:t>on young adult Black men who have</w:t>
      </w:r>
      <w:r w:rsidR="00B2000E" w:rsidRPr="00252306">
        <w:rPr>
          <w:rFonts w:ascii="Courier New" w:hAnsi="Courier New" w:cs="Courier New"/>
          <w:color w:val="000000"/>
          <w:spacing w:val="-5"/>
        </w:rPr>
        <w:t xml:space="preserve"> recently</w:t>
      </w:r>
      <w:r w:rsidR="00D97245">
        <w:rPr>
          <w:rFonts w:ascii="Courier New" w:hAnsi="Courier New" w:cs="Courier New"/>
          <w:color w:val="000000"/>
          <w:spacing w:val="-5"/>
        </w:rPr>
        <w:t xml:space="preserve"> been</w:t>
      </w:r>
      <w:r w:rsidR="00B2000E" w:rsidRPr="00252306">
        <w:rPr>
          <w:rFonts w:ascii="Courier New" w:hAnsi="Courier New" w:cs="Courier New"/>
          <w:color w:val="000000"/>
          <w:spacing w:val="-5"/>
        </w:rPr>
        <w:t xml:space="preserve"> arrested and/or released from jail/prison.</w:t>
      </w:r>
      <w:r>
        <w:rPr>
          <w:rFonts w:ascii="Courier New" w:hAnsi="Courier New" w:cs="Courier New"/>
          <w:color w:val="000000"/>
          <w:spacing w:val="-5"/>
        </w:rPr>
        <w:t xml:space="preserve">  </w:t>
      </w:r>
      <w:r w:rsidRPr="00252306">
        <w:rPr>
          <w:rFonts w:ascii="Courier New" w:hAnsi="Courier New" w:cs="Courier New"/>
          <w:color w:val="000000"/>
          <w:spacing w:val="-5"/>
        </w:rPr>
        <w:t>Men with a history of arrest and/or jail/incarceration are</w:t>
      </w:r>
      <w:r>
        <w:rPr>
          <w:rFonts w:ascii="Courier New" w:hAnsi="Courier New" w:cs="Courier New"/>
          <w:color w:val="000000"/>
          <w:spacing w:val="-5"/>
        </w:rPr>
        <w:t xml:space="preserve"> </w:t>
      </w:r>
      <w:r w:rsidRPr="00252306">
        <w:rPr>
          <w:rFonts w:ascii="Courier New" w:hAnsi="Courier New" w:cs="Courier New"/>
          <w:color w:val="000000"/>
          <w:spacing w:val="-5"/>
        </w:rPr>
        <w:t xml:space="preserve">at high risk for HIV infection. </w:t>
      </w:r>
      <w:r>
        <w:rPr>
          <w:rFonts w:ascii="Courier New" w:hAnsi="Courier New" w:cs="Courier New"/>
          <w:color w:val="000000"/>
          <w:spacing w:val="-5"/>
        </w:rPr>
        <w:t>P</w:t>
      </w:r>
      <w:r w:rsidRPr="00252306">
        <w:rPr>
          <w:rFonts w:ascii="Courier New" w:hAnsi="Courier New" w:cs="Courier New"/>
          <w:color w:val="000000"/>
          <w:spacing w:val="-5"/>
        </w:rPr>
        <w:t>revalence rates of HIV are 8-10 times higher among those who are incarcerated than those in the general population (Hammett, Harmon and Maruschak, 1999)</w:t>
      </w:r>
      <w:r w:rsidRPr="00252306">
        <w:rPr>
          <w:rFonts w:ascii="Courier New" w:hAnsi="Courier New" w:cs="Courier New"/>
          <w:sz w:val="28"/>
          <w:szCs w:val="28"/>
        </w:rPr>
        <w:t>.</w:t>
      </w:r>
      <w:r>
        <w:rPr>
          <w:rFonts w:ascii="Courier New" w:hAnsi="Courier New" w:cs="Courier New"/>
          <w:sz w:val="28"/>
          <w:szCs w:val="28"/>
        </w:rPr>
        <w:t xml:space="preserve"> </w:t>
      </w:r>
      <w:r w:rsidRPr="00252306">
        <w:rPr>
          <w:rFonts w:ascii="Courier New" w:hAnsi="Courier New" w:cs="Courier New"/>
          <w:color w:val="000000"/>
          <w:spacing w:val="-5"/>
        </w:rPr>
        <w:t>The rate of having ever gone to prison is six times higher for Black men (17%) compared to white men (3%) (Bure</w:t>
      </w:r>
      <w:r>
        <w:rPr>
          <w:rFonts w:ascii="Courier New" w:hAnsi="Courier New" w:cs="Courier New"/>
          <w:color w:val="000000"/>
          <w:spacing w:val="-5"/>
        </w:rPr>
        <w:t>au of Justice Statistics, 2007a).</w:t>
      </w:r>
      <w:r w:rsidRPr="00252306">
        <w:rPr>
          <w:rFonts w:ascii="Courier New" w:hAnsi="Courier New" w:cs="Courier New"/>
          <w:color w:val="000000"/>
          <w:spacing w:val="-5"/>
        </w:rPr>
        <w:t xml:space="preserve"> </w:t>
      </w:r>
      <w:r>
        <w:rPr>
          <w:rFonts w:ascii="Courier New" w:hAnsi="Courier New" w:cs="Courier New"/>
          <w:color w:val="000000"/>
          <w:spacing w:val="-5"/>
        </w:rPr>
        <w:t xml:space="preserve">Therefore, the BEATS project will collect data from young, non-Hispanic Black men who have been recently arrested/released from </w:t>
      </w:r>
      <w:r w:rsidR="00C04691">
        <w:rPr>
          <w:rFonts w:ascii="Courier New" w:hAnsi="Courier New" w:cs="Courier New"/>
          <w:color w:val="000000"/>
          <w:spacing w:val="-5"/>
        </w:rPr>
        <w:t>jail/</w:t>
      </w:r>
      <w:r>
        <w:rPr>
          <w:rFonts w:ascii="Courier New" w:hAnsi="Courier New" w:cs="Courier New"/>
          <w:color w:val="000000"/>
          <w:spacing w:val="-5"/>
        </w:rPr>
        <w:t>prison.</w:t>
      </w:r>
    </w:p>
    <w:p w:rsidR="000F56EA" w:rsidRDefault="000F56EA" w:rsidP="00B2000E">
      <w:pPr>
        <w:shd w:val="clear" w:color="auto" w:fill="FFFFFF"/>
        <w:ind w:left="5"/>
        <w:rPr>
          <w:rFonts w:ascii="Courier New" w:hAnsi="Courier New" w:cs="Courier New"/>
        </w:rPr>
      </w:pPr>
    </w:p>
    <w:p w:rsidR="00B2000E" w:rsidRDefault="007000EB" w:rsidP="000F56EA">
      <w:pPr>
        <w:shd w:val="clear" w:color="auto" w:fill="FFFFFF"/>
        <w:ind w:left="5"/>
        <w:rPr>
          <w:rFonts w:ascii="Courier New" w:hAnsi="Courier New" w:cs="Courier New"/>
        </w:rPr>
      </w:pPr>
      <w:r>
        <w:rPr>
          <w:rFonts w:ascii="Courier New" w:hAnsi="Courier New" w:cs="Courier New"/>
        </w:rPr>
        <w:t>The BEATS Project</w:t>
      </w:r>
      <w:r w:rsidR="00B2000E" w:rsidRPr="00252306">
        <w:rPr>
          <w:rFonts w:ascii="Courier New" w:hAnsi="Courier New" w:cs="Courier New"/>
        </w:rPr>
        <w:t xml:space="preserve"> </w:t>
      </w:r>
      <w:r>
        <w:rPr>
          <w:rFonts w:ascii="Courier New" w:hAnsi="Courier New" w:cs="Courier New"/>
        </w:rPr>
        <w:t xml:space="preserve">data collection </w:t>
      </w:r>
      <w:r w:rsidR="0021312A">
        <w:rPr>
          <w:rFonts w:ascii="Courier New" w:hAnsi="Courier New" w:cs="Courier New"/>
        </w:rPr>
        <w:t>will take place in Queens</w:t>
      </w:r>
      <w:r w:rsidR="007A1376">
        <w:rPr>
          <w:rFonts w:ascii="Courier New" w:hAnsi="Courier New" w:cs="Courier New"/>
        </w:rPr>
        <w:t xml:space="preserve"> (St. John’s location)</w:t>
      </w:r>
      <w:r w:rsidR="0021312A">
        <w:rPr>
          <w:rFonts w:ascii="Courier New" w:hAnsi="Courier New" w:cs="Courier New"/>
        </w:rPr>
        <w:t xml:space="preserve"> and Brooklyn</w:t>
      </w:r>
      <w:r w:rsidR="007A1376">
        <w:rPr>
          <w:rFonts w:ascii="Courier New" w:hAnsi="Courier New" w:cs="Courier New"/>
        </w:rPr>
        <w:t xml:space="preserve"> (Fortune Society location)</w:t>
      </w:r>
      <w:r w:rsidR="0021312A">
        <w:rPr>
          <w:rFonts w:ascii="Courier New" w:hAnsi="Courier New" w:cs="Courier New"/>
        </w:rPr>
        <w:t xml:space="preserve">, New York and </w:t>
      </w:r>
      <w:r>
        <w:rPr>
          <w:rFonts w:ascii="Courier New" w:hAnsi="Courier New" w:cs="Courier New"/>
        </w:rPr>
        <w:t xml:space="preserve">has two main objectives:  1) to </w:t>
      </w:r>
      <w:r w:rsidR="00B2000E" w:rsidRPr="00252306">
        <w:rPr>
          <w:rFonts w:ascii="Courier New" w:hAnsi="Courier New" w:cs="Courier New"/>
        </w:rPr>
        <w:t>identify attitudes toward HIV testing, socio-cultural norms, and behavioral factors which may influence participant willingness to take an HIV test in the next 6 months (intention) and history of HIV testing (behavior)</w:t>
      </w:r>
      <w:r>
        <w:rPr>
          <w:rFonts w:ascii="Courier New" w:hAnsi="Courier New" w:cs="Courier New"/>
        </w:rPr>
        <w:t>, and 2) to use the information gained</w:t>
      </w:r>
      <w:r w:rsidR="000F56EA">
        <w:rPr>
          <w:rFonts w:ascii="Courier New" w:hAnsi="Courier New" w:cs="Courier New"/>
        </w:rPr>
        <w:t xml:space="preserve"> th</w:t>
      </w:r>
      <w:r w:rsidR="00E7429C">
        <w:rPr>
          <w:rFonts w:ascii="Courier New" w:hAnsi="Courier New" w:cs="Courier New"/>
        </w:rPr>
        <w:t>rough qualitative interviews,</w:t>
      </w:r>
      <w:r w:rsidR="000F56EA">
        <w:rPr>
          <w:rFonts w:ascii="Courier New" w:hAnsi="Courier New" w:cs="Courier New"/>
        </w:rPr>
        <w:t xml:space="preserve"> quantitative surveys</w:t>
      </w:r>
      <w:r w:rsidR="00E7429C">
        <w:rPr>
          <w:rFonts w:ascii="Courier New" w:hAnsi="Courier New" w:cs="Courier New"/>
        </w:rPr>
        <w:t>, and focus groups</w:t>
      </w:r>
      <w:r w:rsidR="000F56EA">
        <w:rPr>
          <w:rFonts w:ascii="Courier New" w:hAnsi="Courier New" w:cs="Courier New"/>
        </w:rPr>
        <w:t xml:space="preserve"> to inform the development of</w:t>
      </w:r>
      <w:r w:rsidR="000F56EA" w:rsidRPr="00252306">
        <w:rPr>
          <w:rFonts w:ascii="Courier New" w:hAnsi="Courier New" w:cs="Courier New"/>
        </w:rPr>
        <w:t xml:space="preserve"> tailored educational mat</w:t>
      </w:r>
      <w:r w:rsidR="00E7429C">
        <w:rPr>
          <w:rFonts w:ascii="Courier New" w:hAnsi="Courier New" w:cs="Courier New"/>
        </w:rPr>
        <w:t>erials that promote HIV testing</w:t>
      </w:r>
      <w:r w:rsidR="000F56EA" w:rsidRPr="00252306">
        <w:rPr>
          <w:rFonts w:ascii="Courier New" w:hAnsi="Courier New" w:cs="Courier New"/>
        </w:rPr>
        <w:t xml:space="preserve"> and are packaged to appeal specifically to </w:t>
      </w:r>
      <w:r w:rsidR="000F56EA" w:rsidRPr="00252306">
        <w:rPr>
          <w:rFonts w:ascii="Courier New" w:hAnsi="Courier New" w:cs="Courier New"/>
          <w:spacing w:val="-5"/>
        </w:rPr>
        <w:t>Black (non-Hispanic), heterosexual men</w:t>
      </w:r>
      <w:r w:rsidR="000F56EA" w:rsidRPr="00252306">
        <w:rPr>
          <w:rFonts w:ascii="Courier New" w:hAnsi="Courier New" w:cs="Courier New"/>
          <w:color w:val="000000"/>
          <w:spacing w:val="-5"/>
        </w:rPr>
        <w:t xml:space="preserve"> ages 18-25 who are recently arrested and/or released from jail/prison</w:t>
      </w:r>
      <w:r w:rsidR="000F56EA" w:rsidRPr="00252306">
        <w:rPr>
          <w:rFonts w:ascii="Courier New" w:hAnsi="Courier New" w:cs="Courier New"/>
        </w:rPr>
        <w:t>.</w:t>
      </w:r>
    </w:p>
    <w:p w:rsidR="00E75318" w:rsidRDefault="00E75318" w:rsidP="000F56EA">
      <w:pPr>
        <w:shd w:val="clear" w:color="auto" w:fill="FFFFFF"/>
        <w:ind w:left="5"/>
        <w:rPr>
          <w:rFonts w:ascii="Courier New" w:hAnsi="Courier New" w:cs="Courier New"/>
        </w:rPr>
      </w:pPr>
    </w:p>
    <w:p w:rsidR="00E75318" w:rsidRPr="000F56EA" w:rsidRDefault="00E75318" w:rsidP="00E75318">
      <w:pPr>
        <w:shd w:val="clear" w:color="auto" w:fill="FFFFFF"/>
        <w:ind w:left="5"/>
        <w:rPr>
          <w:rFonts w:ascii="Courier New" w:hAnsi="Courier New" w:cs="Courier New"/>
          <w:color w:val="000000"/>
          <w:spacing w:val="-5"/>
        </w:rPr>
      </w:pPr>
      <w:r>
        <w:rPr>
          <w:rFonts w:ascii="Courier New" w:hAnsi="Courier New" w:cs="Courier New"/>
          <w:color w:val="000000"/>
          <w:spacing w:val="-5"/>
        </w:rPr>
        <w:t>To be eligible for this study,</w:t>
      </w:r>
      <w:r w:rsidRPr="00E75318">
        <w:rPr>
          <w:rFonts w:ascii="Courier New" w:hAnsi="Courier New" w:cs="Courier New"/>
          <w:color w:val="000000"/>
          <w:spacing w:val="-5"/>
        </w:rPr>
        <w:t xml:space="preserve"> the men should have been arrested and/or spent time in jail or prison.  There is no time served requirement.  The only requirement is that the arrest/incarceration should have been in the past year.</w:t>
      </w:r>
      <w:r>
        <w:rPr>
          <w:rFonts w:ascii="Courier New" w:hAnsi="Courier New" w:cs="Courier New"/>
          <w:color w:val="000000"/>
          <w:spacing w:val="-5"/>
        </w:rPr>
        <w:t xml:space="preserve">  </w:t>
      </w:r>
      <w:r w:rsidRPr="00E75318">
        <w:rPr>
          <w:rFonts w:ascii="Courier New" w:hAnsi="Courier New" w:cs="Courier New"/>
          <w:color w:val="000000"/>
          <w:spacing w:val="-5"/>
        </w:rPr>
        <w:t>Jail is defined as doing time in a city correctional facility.</w:t>
      </w:r>
      <w:r>
        <w:rPr>
          <w:rFonts w:ascii="Courier New" w:hAnsi="Courier New" w:cs="Courier New"/>
          <w:color w:val="000000"/>
          <w:spacing w:val="-5"/>
        </w:rPr>
        <w:t xml:space="preserve">  </w:t>
      </w:r>
      <w:r w:rsidRPr="00E75318">
        <w:rPr>
          <w:rFonts w:ascii="Courier New" w:hAnsi="Courier New" w:cs="Courier New"/>
          <w:color w:val="000000"/>
          <w:spacing w:val="-5"/>
        </w:rPr>
        <w:t>Prison is defined as doing time in a federal or state correctional facility.</w:t>
      </w:r>
    </w:p>
    <w:p w:rsidR="00B2000E" w:rsidRPr="00252306" w:rsidRDefault="00B2000E" w:rsidP="00B2000E">
      <w:pPr>
        <w:autoSpaceDE w:val="0"/>
        <w:autoSpaceDN w:val="0"/>
        <w:adjustRightInd w:val="0"/>
        <w:rPr>
          <w:rFonts w:ascii="Courier New" w:hAnsi="Courier New" w:cs="Courier New"/>
        </w:rPr>
      </w:pPr>
    </w:p>
    <w:p w:rsidR="00B2000E" w:rsidRPr="00252306" w:rsidRDefault="007000EB" w:rsidP="00B2000E">
      <w:pPr>
        <w:autoSpaceDE w:val="0"/>
        <w:autoSpaceDN w:val="0"/>
        <w:adjustRightInd w:val="0"/>
        <w:rPr>
          <w:rFonts w:ascii="Courier New" w:hAnsi="Courier New" w:cs="Courier New"/>
        </w:rPr>
      </w:pPr>
      <w:r>
        <w:rPr>
          <w:rFonts w:ascii="Courier New" w:hAnsi="Courier New" w:cs="Courier New"/>
        </w:rPr>
        <w:t xml:space="preserve">This request is authorized by Section 301 of the Public Health Service Act (42 U.S.C. 241) (Attachment 1).  </w:t>
      </w:r>
    </w:p>
    <w:p w:rsidR="00292B75" w:rsidRPr="003513DD" w:rsidRDefault="00292B75" w:rsidP="00C67D18">
      <w:pPr>
        <w:autoSpaceDE w:val="0"/>
        <w:autoSpaceDN w:val="0"/>
        <w:adjustRightInd w:val="0"/>
        <w:rPr>
          <w:rFonts w:ascii="Courier New" w:hAnsi="Courier New" w:cs="Courier New"/>
        </w:rPr>
      </w:pPr>
    </w:p>
    <w:p w:rsidR="00A04127" w:rsidRDefault="001A485D" w:rsidP="004B2F26">
      <w:pPr>
        <w:autoSpaceDE w:val="0"/>
        <w:autoSpaceDN w:val="0"/>
        <w:adjustRightInd w:val="0"/>
        <w:rPr>
          <w:rFonts w:ascii="Courier New" w:hAnsi="Courier New" w:cs="Courier New"/>
          <w:color w:val="0000FF"/>
        </w:rPr>
      </w:pPr>
      <w:r w:rsidRPr="003513DD">
        <w:rPr>
          <w:rFonts w:ascii="Courier New" w:hAnsi="Courier New" w:cs="Courier New"/>
          <w:u w:val="single"/>
        </w:rPr>
        <w:t>Privacy Impact Assessment</w:t>
      </w:r>
      <w:r w:rsidR="004B2F26" w:rsidRPr="003513DD">
        <w:rPr>
          <w:rFonts w:ascii="Courier New" w:hAnsi="Courier New" w:cs="Courier New"/>
          <w:color w:val="0000FF"/>
        </w:rPr>
        <w:t xml:space="preserve"> </w:t>
      </w:r>
    </w:p>
    <w:p w:rsidR="00A04127" w:rsidRDefault="00A04127" w:rsidP="004B2F26">
      <w:pPr>
        <w:autoSpaceDE w:val="0"/>
        <w:autoSpaceDN w:val="0"/>
        <w:adjustRightInd w:val="0"/>
        <w:rPr>
          <w:rFonts w:ascii="Courier New" w:hAnsi="Courier New" w:cs="Courier New"/>
          <w:color w:val="0000FF"/>
        </w:rPr>
      </w:pPr>
    </w:p>
    <w:p w:rsidR="00CC4AE5" w:rsidRDefault="00302B1D" w:rsidP="00302B1D">
      <w:pPr>
        <w:autoSpaceDE w:val="0"/>
        <w:autoSpaceDN w:val="0"/>
        <w:adjustRightInd w:val="0"/>
        <w:rPr>
          <w:rFonts w:ascii="Courier New" w:hAnsi="Courier New" w:cs="Courier New"/>
        </w:rPr>
      </w:pPr>
      <w:r>
        <w:rPr>
          <w:rFonts w:ascii="Courier New" w:hAnsi="Courier New" w:cs="Courier New"/>
        </w:rPr>
        <w:t xml:space="preserve">The Principal Investigator and Project Coordinator will be the only staff members with access to participant information.  Participant information and other contact information will be kept in a secure location at St. John’s University, based in Queens, New York, in a locked file cabinet and in password protected files. This information will not be transmitted to CDC. </w:t>
      </w:r>
      <w:r w:rsidR="0099227E">
        <w:rPr>
          <w:rFonts w:ascii="Courier New" w:hAnsi="Courier New" w:cs="Courier New"/>
        </w:rPr>
        <w:t xml:space="preserve">This project collects sensitive and personally identifiable data. Names and contact information will be collected by </w:t>
      </w:r>
      <w:r w:rsidR="009A6486">
        <w:rPr>
          <w:rFonts w:ascii="Courier New" w:hAnsi="Courier New" w:cs="Courier New"/>
        </w:rPr>
        <w:t xml:space="preserve">local </w:t>
      </w:r>
      <w:r w:rsidR="0099227E">
        <w:rPr>
          <w:rFonts w:ascii="Courier New" w:hAnsi="Courier New" w:cs="Courier New"/>
        </w:rPr>
        <w:t xml:space="preserve">study staff to contact participants about study appointments. </w:t>
      </w:r>
      <w:r w:rsidR="00292B75">
        <w:rPr>
          <w:rFonts w:ascii="Courier New" w:hAnsi="Courier New" w:cs="Courier New"/>
        </w:rPr>
        <w:t xml:space="preserve">Other personal identifiable data collected are age, gender, race, </w:t>
      </w:r>
      <w:r w:rsidR="00A11878">
        <w:rPr>
          <w:rFonts w:ascii="Courier New" w:hAnsi="Courier New" w:cs="Courier New"/>
        </w:rPr>
        <w:t xml:space="preserve">and </w:t>
      </w:r>
      <w:r w:rsidR="00292B75">
        <w:rPr>
          <w:rFonts w:ascii="Courier New" w:hAnsi="Courier New" w:cs="Courier New"/>
        </w:rPr>
        <w:t>ethnicity. The grantee, St. John’s University</w:t>
      </w:r>
      <w:r>
        <w:rPr>
          <w:rFonts w:ascii="Courier New" w:hAnsi="Courier New" w:cs="Courier New"/>
        </w:rPr>
        <w:t xml:space="preserve"> </w:t>
      </w:r>
      <w:r w:rsidR="00292B75">
        <w:rPr>
          <w:rFonts w:ascii="Courier New" w:hAnsi="Courier New" w:cs="Courier New"/>
        </w:rPr>
        <w:t xml:space="preserve">collects the information. </w:t>
      </w:r>
      <w:r w:rsidR="0099227E">
        <w:rPr>
          <w:rFonts w:ascii="Courier New" w:hAnsi="Courier New" w:cs="Courier New"/>
        </w:rPr>
        <w:t>Contact information will be destroyed following</w:t>
      </w:r>
      <w:r w:rsidR="00292B75">
        <w:rPr>
          <w:rFonts w:ascii="Courier New" w:hAnsi="Courier New" w:cs="Courier New"/>
        </w:rPr>
        <w:t xml:space="preserve"> the</w:t>
      </w:r>
      <w:r w:rsidR="0099227E">
        <w:rPr>
          <w:rFonts w:ascii="Courier New" w:hAnsi="Courier New" w:cs="Courier New"/>
        </w:rPr>
        <w:t xml:space="preserve"> appointment for </w:t>
      </w:r>
      <w:r w:rsidR="00292B75">
        <w:rPr>
          <w:rFonts w:ascii="Courier New" w:hAnsi="Courier New" w:cs="Courier New"/>
        </w:rPr>
        <w:t xml:space="preserve">participation in an </w:t>
      </w:r>
      <w:r w:rsidR="0099227E">
        <w:rPr>
          <w:rFonts w:ascii="Courier New" w:hAnsi="Courier New" w:cs="Courier New"/>
        </w:rPr>
        <w:t>interview, survey, or focus group. All data will b</w:t>
      </w:r>
      <w:r w:rsidR="00292B75">
        <w:rPr>
          <w:rFonts w:ascii="Courier New" w:hAnsi="Courier New" w:cs="Courier New"/>
        </w:rPr>
        <w:t>e identified by</w:t>
      </w:r>
      <w:r w:rsidR="0099227E">
        <w:rPr>
          <w:rFonts w:ascii="Courier New" w:hAnsi="Courier New" w:cs="Courier New"/>
        </w:rPr>
        <w:t xml:space="preserve"> code number</w:t>
      </w:r>
      <w:r w:rsidR="00292B75">
        <w:rPr>
          <w:rFonts w:ascii="Courier New" w:hAnsi="Courier New" w:cs="Courier New"/>
        </w:rPr>
        <w:t>s</w:t>
      </w:r>
      <w:r w:rsidR="0099227E">
        <w:rPr>
          <w:rFonts w:ascii="Courier New" w:hAnsi="Courier New" w:cs="Courier New"/>
        </w:rPr>
        <w:t xml:space="preserve">. </w:t>
      </w:r>
      <w:r w:rsidR="00292B75">
        <w:rPr>
          <w:rFonts w:ascii="Courier New" w:hAnsi="Courier New" w:cs="Courier New"/>
        </w:rPr>
        <w:t>No quantitative surveys, demographic surveys, or audio transcripts will contain participant names. The only link to respondents’</w:t>
      </w:r>
      <w:r w:rsidR="0099227E">
        <w:rPr>
          <w:rFonts w:ascii="Courier New" w:hAnsi="Courier New" w:cs="Courier New"/>
        </w:rPr>
        <w:t xml:space="preserve"> names will be consent forms, </w:t>
      </w:r>
      <w:r w:rsidR="00292B75">
        <w:rPr>
          <w:rFonts w:ascii="Courier New" w:hAnsi="Courier New" w:cs="Courier New"/>
        </w:rPr>
        <w:t>to</w:t>
      </w:r>
      <w:r w:rsidR="0099227E">
        <w:rPr>
          <w:rFonts w:ascii="Courier New" w:hAnsi="Courier New" w:cs="Courier New"/>
        </w:rPr>
        <w:t xml:space="preserve"> be housed </w:t>
      </w:r>
      <w:r w:rsidR="00292B75">
        <w:rPr>
          <w:rFonts w:ascii="Courier New" w:hAnsi="Courier New" w:cs="Courier New"/>
        </w:rPr>
        <w:t xml:space="preserve">in a locked file cabinet </w:t>
      </w:r>
      <w:r w:rsidR="0099227E">
        <w:rPr>
          <w:rFonts w:ascii="Courier New" w:hAnsi="Courier New" w:cs="Courier New"/>
        </w:rPr>
        <w:t xml:space="preserve">separate from all data forms. </w:t>
      </w:r>
      <w:r w:rsidR="00CC4AE5">
        <w:rPr>
          <w:rFonts w:ascii="Courier New" w:hAnsi="Courier New" w:cs="Courier New"/>
        </w:rPr>
        <w:t>Surveys will be labeled with a unique pre-assigned code to identify the computer-stored data. All computers will be stored in a locked file cabinet separate from any information linking the respondents to the data. All electronic databases will be password protected, and access will be limited to key study staff.</w:t>
      </w:r>
    </w:p>
    <w:p w:rsidR="001A485D" w:rsidRPr="003513DD" w:rsidRDefault="001A485D" w:rsidP="001A485D">
      <w:pPr>
        <w:autoSpaceDE w:val="0"/>
        <w:autoSpaceDN w:val="0"/>
        <w:adjustRightInd w:val="0"/>
        <w:rPr>
          <w:rFonts w:ascii="Courier New" w:hAnsi="Courier New" w:cs="Courier New"/>
          <w:i/>
          <w:iCs/>
        </w:rPr>
      </w:pPr>
    </w:p>
    <w:p w:rsidR="00A04127" w:rsidRDefault="00A04127" w:rsidP="001A485D">
      <w:pPr>
        <w:autoSpaceDE w:val="0"/>
        <w:autoSpaceDN w:val="0"/>
        <w:adjustRightInd w:val="0"/>
        <w:rPr>
          <w:rFonts w:ascii="Courier New" w:hAnsi="Courier New" w:cs="Courier New"/>
        </w:rPr>
      </w:pPr>
      <w:r w:rsidRPr="00A04127">
        <w:rPr>
          <w:rFonts w:ascii="Courier New" w:hAnsi="Courier New" w:cs="Courier New"/>
          <w:u w:val="single"/>
        </w:rPr>
        <w:t>O</w:t>
      </w:r>
      <w:r w:rsidR="001A485D" w:rsidRPr="00A04127">
        <w:rPr>
          <w:rFonts w:ascii="Courier New" w:hAnsi="Courier New" w:cs="Courier New"/>
          <w:u w:val="single"/>
        </w:rPr>
        <w:t>verview of the data collection system</w:t>
      </w:r>
    </w:p>
    <w:p w:rsidR="00872B7B" w:rsidRDefault="00872B7B" w:rsidP="0002629E">
      <w:pPr>
        <w:autoSpaceDE w:val="0"/>
        <w:autoSpaceDN w:val="0"/>
        <w:adjustRightInd w:val="0"/>
        <w:rPr>
          <w:rFonts w:ascii="Courier New" w:hAnsi="Courier New" w:cs="Courier New"/>
        </w:rPr>
      </w:pPr>
    </w:p>
    <w:p w:rsidR="0002629E" w:rsidRDefault="00051578" w:rsidP="0002629E">
      <w:pPr>
        <w:autoSpaceDE w:val="0"/>
        <w:autoSpaceDN w:val="0"/>
        <w:adjustRightInd w:val="0"/>
        <w:rPr>
          <w:rFonts w:ascii="Courier New" w:hAnsi="Courier New" w:cs="Courier New"/>
          <w:b/>
          <w:bCs/>
        </w:rPr>
      </w:pPr>
      <w:r w:rsidRPr="0002629E">
        <w:rPr>
          <w:rFonts w:ascii="Courier New" w:hAnsi="Courier New" w:cs="Courier New"/>
        </w:rPr>
        <w:t>The study will be conducted in three phases</w:t>
      </w:r>
      <w:r>
        <w:rPr>
          <w:rFonts w:ascii="Courier New" w:hAnsi="Courier New" w:cs="Courier New"/>
        </w:rPr>
        <w:t>: qualitative interviews, quantitative surveys, and focus groups.</w:t>
      </w:r>
      <w:r w:rsidR="00976AD0">
        <w:rPr>
          <w:rFonts w:ascii="Courier New" w:hAnsi="Courier New" w:cs="Courier New"/>
        </w:rPr>
        <w:t xml:space="preserve"> </w:t>
      </w:r>
      <w:r w:rsidR="00976AD0" w:rsidRPr="006B0F9B">
        <w:rPr>
          <w:rFonts w:ascii="Courier New" w:hAnsi="Courier New" w:cs="Courier New"/>
          <w:bCs/>
        </w:rPr>
        <w:t xml:space="preserve">In Phase </w:t>
      </w:r>
      <w:r w:rsidR="00976AD0">
        <w:rPr>
          <w:rFonts w:ascii="Courier New" w:hAnsi="Courier New" w:cs="Courier New"/>
          <w:bCs/>
        </w:rPr>
        <w:t>1</w:t>
      </w:r>
      <w:r w:rsidR="00976AD0" w:rsidRPr="006B0F9B">
        <w:rPr>
          <w:rFonts w:ascii="Courier New" w:hAnsi="Courier New" w:cs="Courier New"/>
          <w:bCs/>
        </w:rPr>
        <w:t>, local investigators will conduct qualitative interviews with 20 non-Hispanic black, heterosexual men, ages 18-25, who are recently arrested and/or released from jail/prison and meet screening criteria.</w:t>
      </w:r>
      <w:r w:rsidR="00976AD0">
        <w:rPr>
          <w:rFonts w:ascii="Courier New" w:hAnsi="Courier New" w:cs="Courier New"/>
          <w:bCs/>
        </w:rPr>
        <w:t xml:space="preserve">  In Phase 2, </w:t>
      </w:r>
      <w:r w:rsidR="00976AD0" w:rsidRPr="006B0F9B">
        <w:rPr>
          <w:rFonts w:ascii="Courier New" w:hAnsi="Courier New" w:cs="Courier New"/>
          <w:bCs/>
        </w:rPr>
        <w:t>250 non-Hispanic black heterosexual men, ages 18-25, who meet screening criteria</w:t>
      </w:r>
      <w:r w:rsidR="00976AD0">
        <w:rPr>
          <w:rFonts w:ascii="Courier New" w:hAnsi="Courier New" w:cs="Courier New"/>
          <w:bCs/>
        </w:rPr>
        <w:t xml:space="preserve"> will be administered computer-assisted surveys</w:t>
      </w:r>
      <w:r w:rsidR="00976AD0" w:rsidRPr="006B0F9B">
        <w:rPr>
          <w:rFonts w:ascii="Courier New" w:hAnsi="Courier New" w:cs="Courier New"/>
          <w:bCs/>
        </w:rPr>
        <w:t>. Each survey will last approximately 30 minutes.</w:t>
      </w:r>
      <w:r w:rsidR="00976AD0">
        <w:rPr>
          <w:rFonts w:ascii="Courier New" w:hAnsi="Courier New" w:cs="Courier New"/>
          <w:bCs/>
        </w:rPr>
        <w:t xml:space="preserve">  </w:t>
      </w:r>
      <w:r w:rsidR="00976AD0" w:rsidRPr="006B0F9B">
        <w:rPr>
          <w:rFonts w:ascii="Courier New" w:hAnsi="Courier New" w:cs="Courier New"/>
          <w:bCs/>
        </w:rPr>
        <w:t>During Phase 3, educational materials promoting HIV testing will be developed and pilot tested in focus groups</w:t>
      </w:r>
      <w:r w:rsidR="00976AD0">
        <w:rPr>
          <w:rFonts w:ascii="Courier New" w:hAnsi="Courier New" w:cs="Courier New"/>
          <w:bCs/>
        </w:rPr>
        <w:t xml:space="preserve"> (3 groups of 8 each)</w:t>
      </w:r>
      <w:r w:rsidR="00976AD0" w:rsidRPr="006B0F9B">
        <w:rPr>
          <w:rFonts w:ascii="Courier New" w:hAnsi="Courier New" w:cs="Courier New"/>
          <w:bCs/>
        </w:rPr>
        <w:t xml:space="preserve"> of young black men who meet screening criteria to evaluate the acceptability of the materials.</w:t>
      </w:r>
      <w:r w:rsidR="00976AD0">
        <w:rPr>
          <w:rFonts w:ascii="Courier New" w:hAnsi="Courier New" w:cs="Courier New"/>
          <w:bCs/>
        </w:rPr>
        <w:t xml:space="preserve">  Additional details about the study phases and data collection are in Supporting Statement, Part B.</w:t>
      </w:r>
    </w:p>
    <w:p w:rsidR="0002629E" w:rsidRDefault="0002629E" w:rsidP="00872B7B">
      <w:pPr>
        <w:autoSpaceDE w:val="0"/>
        <w:autoSpaceDN w:val="0"/>
        <w:adjustRightInd w:val="0"/>
        <w:ind w:left="360"/>
        <w:rPr>
          <w:rFonts w:ascii="Courier New" w:hAnsi="Courier New" w:cs="Courier New"/>
        </w:rPr>
      </w:pPr>
    </w:p>
    <w:p w:rsidR="00A04127" w:rsidRPr="00A04127" w:rsidRDefault="00A04127" w:rsidP="001A485D">
      <w:pPr>
        <w:autoSpaceDE w:val="0"/>
        <w:autoSpaceDN w:val="0"/>
        <w:adjustRightInd w:val="0"/>
        <w:rPr>
          <w:rFonts w:ascii="Courier New" w:hAnsi="Courier New" w:cs="Courier New"/>
          <w:u w:val="single"/>
        </w:rPr>
      </w:pPr>
      <w:r w:rsidRPr="00A04127">
        <w:rPr>
          <w:rFonts w:ascii="Courier New" w:hAnsi="Courier New" w:cs="Courier New"/>
          <w:u w:val="single"/>
        </w:rPr>
        <w:t>Items of Information to be collected</w:t>
      </w:r>
    </w:p>
    <w:p w:rsidR="00597E65" w:rsidRDefault="00872B7B" w:rsidP="00872B7B">
      <w:pPr>
        <w:autoSpaceDE w:val="0"/>
        <w:autoSpaceDN w:val="0"/>
        <w:adjustRightInd w:val="0"/>
        <w:rPr>
          <w:rFonts w:ascii="Courier New" w:hAnsi="Courier New" w:cs="Courier New"/>
          <w:u w:val="single"/>
        </w:rPr>
      </w:pPr>
      <w:r>
        <w:rPr>
          <w:rFonts w:ascii="Courier New" w:hAnsi="Courier New" w:cs="Courier New"/>
        </w:rPr>
        <w:t xml:space="preserve">Though </w:t>
      </w:r>
      <w:r w:rsidR="00C04691">
        <w:rPr>
          <w:rFonts w:ascii="Courier New" w:hAnsi="Courier New" w:cs="Courier New"/>
        </w:rPr>
        <w:t>St. John’s study team members</w:t>
      </w:r>
      <w:r>
        <w:rPr>
          <w:rFonts w:ascii="Courier New" w:hAnsi="Courier New" w:cs="Courier New"/>
        </w:rPr>
        <w:t xml:space="preserve"> </w:t>
      </w:r>
      <w:r w:rsidR="00C04691">
        <w:rPr>
          <w:rFonts w:ascii="Courier New" w:hAnsi="Courier New" w:cs="Courier New"/>
        </w:rPr>
        <w:t>for</w:t>
      </w:r>
      <w:r>
        <w:rPr>
          <w:rFonts w:ascii="Courier New" w:hAnsi="Courier New" w:cs="Courier New"/>
        </w:rPr>
        <w:t xml:space="preserve"> these evaluations may temporarily have access to individually identifiable information (IIF), none of this information will be shared with or accessible to CDC investigators. </w:t>
      </w:r>
      <w:r w:rsidR="00976AD0">
        <w:rPr>
          <w:rFonts w:ascii="Courier New" w:hAnsi="Courier New" w:cs="Courier New"/>
        </w:rPr>
        <w:t xml:space="preserve">In Phase 1, the data elements </w:t>
      </w:r>
      <w:r w:rsidR="0046751E">
        <w:rPr>
          <w:rFonts w:ascii="Courier New" w:hAnsi="Courier New" w:cs="Courier New"/>
        </w:rPr>
        <w:t xml:space="preserve">for the qualitative interviews will include questions related to: experiences being a Black man, experiences in jail/prison, sexual experiences, health care experiences, HIV knowledge and HIV testing.  In Phase 2, the data elements will include questions related demographics and behavioral information for the men who do the computer survey. </w:t>
      </w:r>
      <w:r w:rsidR="00C04691">
        <w:rPr>
          <w:rFonts w:ascii="Courier New" w:hAnsi="Courier New" w:cs="Courier New"/>
        </w:rPr>
        <w:t>In Phase 3, the data elements will include feedback from the men regarding HIV prevention and testing tools that may be developed for use with other young, Black men recently arrested/released from jail/prison.</w:t>
      </w:r>
      <w:r w:rsidR="00420078">
        <w:rPr>
          <w:rFonts w:ascii="Courier New" w:hAnsi="Courier New" w:cs="Courier New"/>
        </w:rPr>
        <w:t xml:space="preserve"> Attachment 3a-3i provides details of data elements to be collected.</w:t>
      </w:r>
      <w:r w:rsidR="0046751E">
        <w:rPr>
          <w:rFonts w:ascii="Courier New" w:hAnsi="Courier New" w:cs="Courier New"/>
        </w:rPr>
        <w:t xml:space="preserve">  </w:t>
      </w:r>
      <w:r w:rsidR="00976AD0">
        <w:rPr>
          <w:rFonts w:ascii="Courier New" w:hAnsi="Courier New" w:cs="Courier New"/>
        </w:rPr>
        <w:t xml:space="preserve"> </w:t>
      </w:r>
    </w:p>
    <w:p w:rsidR="00597E65" w:rsidRDefault="00597E65" w:rsidP="00872B7B">
      <w:pPr>
        <w:autoSpaceDE w:val="0"/>
        <w:autoSpaceDN w:val="0"/>
        <w:adjustRightInd w:val="0"/>
        <w:rPr>
          <w:rFonts w:ascii="Courier New" w:hAnsi="Courier New" w:cs="Courier New"/>
          <w:u w:val="single"/>
        </w:rPr>
      </w:pPr>
    </w:p>
    <w:p w:rsidR="00D30836" w:rsidRPr="00D30836" w:rsidRDefault="00D30836" w:rsidP="00872B7B">
      <w:pPr>
        <w:autoSpaceDE w:val="0"/>
        <w:autoSpaceDN w:val="0"/>
        <w:adjustRightInd w:val="0"/>
        <w:rPr>
          <w:rFonts w:ascii="Courier New" w:hAnsi="Courier New" w:cs="Courier New"/>
          <w:color w:val="000000"/>
        </w:rPr>
      </w:pPr>
      <w:r w:rsidRPr="00D30836">
        <w:rPr>
          <w:rFonts w:ascii="Courier New" w:hAnsi="Courier New" w:cs="Courier New"/>
          <w:u w:val="single"/>
        </w:rPr>
        <w:t>Identification of Website(s) and Website Content Directed at Children Under 13 Years of Age</w:t>
      </w:r>
      <w:r>
        <w:rPr>
          <w:rFonts w:ascii="Courier New" w:hAnsi="Courier New" w:cs="Courier New"/>
        </w:rPr>
        <w:t>.</w:t>
      </w:r>
    </w:p>
    <w:p w:rsidR="00872B7B" w:rsidRDefault="00872B7B" w:rsidP="001A485D">
      <w:pPr>
        <w:autoSpaceDE w:val="0"/>
        <w:autoSpaceDN w:val="0"/>
        <w:adjustRightInd w:val="0"/>
        <w:rPr>
          <w:rFonts w:ascii="Courier New" w:hAnsi="Courier New" w:cs="Courier New"/>
          <w:color w:val="000000"/>
        </w:rPr>
      </w:pPr>
      <w:r>
        <w:rPr>
          <w:rFonts w:ascii="Courier New" w:hAnsi="Courier New" w:cs="Courier New"/>
          <w:color w:val="000000"/>
        </w:rPr>
        <w:t xml:space="preserve">There will be no websites or internet content directed at children under the age of 13. </w:t>
      </w:r>
    </w:p>
    <w:p w:rsidR="00E020F0" w:rsidRPr="003513DD" w:rsidRDefault="00E020F0" w:rsidP="001A485D">
      <w:pPr>
        <w:autoSpaceDE w:val="0"/>
        <w:autoSpaceDN w:val="0"/>
        <w:adjustRightInd w:val="0"/>
        <w:rPr>
          <w:rFonts w:ascii="Courier New" w:hAnsi="Courier New" w:cs="Courier New"/>
          <w:color w:val="000000"/>
        </w:rPr>
      </w:pPr>
    </w:p>
    <w:p w:rsidR="00AD720D" w:rsidRPr="008E1BCC" w:rsidRDefault="007B7679" w:rsidP="00146F6B">
      <w:pPr>
        <w:spacing w:before="120"/>
        <w:rPr>
          <w:rFonts w:ascii="Courier New" w:hAnsi="Courier New" w:cs="Courier New"/>
          <w:b/>
        </w:rPr>
      </w:pPr>
      <w:r w:rsidRPr="008E1BCC">
        <w:rPr>
          <w:rFonts w:ascii="Courier New" w:hAnsi="Courier New" w:cs="Courier New"/>
          <w:b/>
        </w:rPr>
        <w:t>2.</w:t>
      </w:r>
      <w:r w:rsidRPr="008E1BCC">
        <w:rPr>
          <w:rFonts w:ascii="Courier New" w:hAnsi="Courier New" w:cs="Courier New"/>
          <w:b/>
        </w:rPr>
        <w:tab/>
      </w:r>
      <w:r w:rsidR="00AD720D" w:rsidRPr="008E1BCC">
        <w:rPr>
          <w:rFonts w:ascii="Courier New" w:hAnsi="Courier New" w:cs="Courier New"/>
          <w:b/>
        </w:rPr>
        <w:t xml:space="preserve">Purpose of Use of the Information Collection </w:t>
      </w:r>
    </w:p>
    <w:p w:rsidR="00C67D18" w:rsidRDefault="00C67D18" w:rsidP="00C67D18">
      <w:pPr>
        <w:autoSpaceDE w:val="0"/>
        <w:autoSpaceDN w:val="0"/>
        <w:adjustRightInd w:val="0"/>
        <w:ind w:left="720"/>
        <w:rPr>
          <w:rFonts w:ascii="Courier New" w:hAnsi="Courier New" w:cs="Courier New"/>
          <w:b/>
          <w:color w:val="FF0000"/>
        </w:rPr>
      </w:pPr>
    </w:p>
    <w:p w:rsidR="00302B1D" w:rsidRDefault="009D59FA" w:rsidP="00302B1D">
      <w:pPr>
        <w:autoSpaceDE w:val="0"/>
        <w:autoSpaceDN w:val="0"/>
        <w:adjustRightInd w:val="0"/>
        <w:rPr>
          <w:rFonts w:ascii="Courier New" w:hAnsi="Courier New" w:cs="Courier New"/>
        </w:rPr>
      </w:pPr>
      <w:r>
        <w:rPr>
          <w:rFonts w:ascii="Courier New" w:hAnsi="Courier New" w:cs="Courier New"/>
        </w:rPr>
        <w:t xml:space="preserve">This information contributes to CDC’s Mission to support the development of effective, scientifically based </w:t>
      </w:r>
      <w:r w:rsidR="00302B1D">
        <w:rPr>
          <w:rFonts w:ascii="Courier New" w:hAnsi="Courier New" w:cs="Courier New"/>
        </w:rPr>
        <w:t xml:space="preserve">HIV </w:t>
      </w:r>
      <w:r>
        <w:rPr>
          <w:rFonts w:ascii="Courier New" w:hAnsi="Courier New" w:cs="Courier New"/>
        </w:rPr>
        <w:t xml:space="preserve">prevention interventions for minority populations. </w:t>
      </w:r>
      <w:r w:rsidR="00302B1D">
        <w:rPr>
          <w:rFonts w:ascii="Courier New" w:hAnsi="Courier New" w:cs="Courier New"/>
        </w:rPr>
        <w:t>The information collected in the proposed data collection is the minimum amount of information needed to complete the proposed study.</w:t>
      </w:r>
    </w:p>
    <w:p w:rsidR="009D59FA" w:rsidRDefault="009D59FA" w:rsidP="00302B1D">
      <w:pPr>
        <w:autoSpaceDE w:val="0"/>
        <w:autoSpaceDN w:val="0"/>
        <w:adjustRightInd w:val="0"/>
        <w:rPr>
          <w:rFonts w:ascii="Courier New" w:hAnsi="Courier New" w:cs="Courier New"/>
        </w:rPr>
      </w:pPr>
    </w:p>
    <w:p w:rsidR="009D59FA" w:rsidRDefault="009D59FA" w:rsidP="00CA2061">
      <w:pPr>
        <w:autoSpaceDE w:val="0"/>
        <w:autoSpaceDN w:val="0"/>
        <w:adjustRightInd w:val="0"/>
        <w:rPr>
          <w:rFonts w:ascii="Courier New" w:hAnsi="Courier New" w:cs="Courier New"/>
          <w:bCs/>
        </w:rPr>
      </w:pPr>
      <w:r>
        <w:rPr>
          <w:rFonts w:ascii="Courier New" w:hAnsi="Courier New" w:cs="Courier New"/>
        </w:rPr>
        <w:t xml:space="preserve">The practical utility of this information collection is to generate knowledge </w:t>
      </w:r>
      <w:r w:rsidRPr="0047003B">
        <w:rPr>
          <w:rFonts w:ascii="Courier New" w:hAnsi="Courier New" w:cs="Courier New"/>
        </w:rPr>
        <w:t xml:space="preserve">about </w:t>
      </w:r>
      <w:r w:rsidR="0039447C">
        <w:rPr>
          <w:rFonts w:ascii="Courier New" w:hAnsi="Courier New" w:cs="Courier New"/>
        </w:rPr>
        <w:t xml:space="preserve">factors that may influence HIV testing attitudes and behavior among heterosexual young adult Black (non-Hispanic) men who have been recently arrested and/or released from jail/prison. In addition, the culturally-tailored and gender-specific </w:t>
      </w:r>
      <w:r w:rsidR="003F0BB7">
        <w:rPr>
          <w:rFonts w:ascii="Courier New" w:hAnsi="Courier New" w:cs="Courier New"/>
        </w:rPr>
        <w:t xml:space="preserve">HIV testing </w:t>
      </w:r>
      <w:r w:rsidR="0039447C">
        <w:rPr>
          <w:rFonts w:ascii="Courier New" w:hAnsi="Courier New" w:cs="Courier New"/>
        </w:rPr>
        <w:t xml:space="preserve">educational materials </w:t>
      </w:r>
      <w:r w:rsidR="003F0BB7">
        <w:rPr>
          <w:rFonts w:ascii="Courier New" w:hAnsi="Courier New" w:cs="Courier New"/>
        </w:rPr>
        <w:t xml:space="preserve">developed through this study may have utility in increasing the number of men in this population </w:t>
      </w:r>
      <w:r w:rsidR="00302B1D">
        <w:rPr>
          <w:rFonts w:ascii="Courier New" w:hAnsi="Courier New" w:cs="Courier New"/>
        </w:rPr>
        <w:t>who are HIV</w:t>
      </w:r>
      <w:r w:rsidR="003F0BB7">
        <w:rPr>
          <w:rFonts w:ascii="Courier New" w:hAnsi="Courier New" w:cs="Courier New"/>
        </w:rPr>
        <w:t xml:space="preserve"> tested and become aware of their HIV status.</w:t>
      </w:r>
      <w:r w:rsidR="00CA2061">
        <w:rPr>
          <w:rFonts w:ascii="Courier New" w:hAnsi="Courier New" w:cs="Courier New"/>
        </w:rPr>
        <w:t xml:space="preserve"> </w:t>
      </w:r>
    </w:p>
    <w:p w:rsidR="00302B1D" w:rsidRDefault="00302B1D" w:rsidP="00CA2061">
      <w:pPr>
        <w:autoSpaceDE w:val="0"/>
        <w:autoSpaceDN w:val="0"/>
        <w:adjustRightInd w:val="0"/>
        <w:rPr>
          <w:rFonts w:ascii="Courier New" w:hAnsi="Courier New" w:cs="Courier New"/>
          <w:bCs/>
        </w:rPr>
      </w:pPr>
    </w:p>
    <w:p w:rsidR="00302B1D" w:rsidRPr="006C1A60" w:rsidRDefault="00302B1D" w:rsidP="00CA2061">
      <w:pPr>
        <w:autoSpaceDE w:val="0"/>
        <w:autoSpaceDN w:val="0"/>
        <w:adjustRightInd w:val="0"/>
        <w:rPr>
          <w:rFonts w:ascii="Courier New" w:hAnsi="Courier New" w:cs="Courier New"/>
        </w:rPr>
      </w:pPr>
      <w:r>
        <w:rPr>
          <w:rFonts w:ascii="Courier New" w:hAnsi="Courier New" w:cs="Courier New"/>
        </w:rPr>
        <w:t>The study will help toward (1)increasing the number of behavior prevention interventions proven effective for young, non-Hispanic Black men who have been recently  incarcerated,</w:t>
      </w:r>
      <w:r w:rsidRPr="00B124D5">
        <w:rPr>
          <w:rFonts w:ascii="Courier New" w:hAnsi="Courier New" w:cs="Courier New"/>
        </w:rPr>
        <w:t xml:space="preserve"> (2) increasing the number of </w:t>
      </w:r>
      <w:r>
        <w:rPr>
          <w:rFonts w:ascii="Courier New" w:hAnsi="Courier New" w:cs="Courier New"/>
        </w:rPr>
        <w:t>young, non-Hispanic Black men</w:t>
      </w:r>
      <w:r w:rsidRPr="00B124D5">
        <w:rPr>
          <w:rFonts w:ascii="Courier New" w:hAnsi="Courier New" w:cs="Courier New"/>
        </w:rPr>
        <w:t xml:space="preserve"> who </w:t>
      </w:r>
      <w:r>
        <w:rPr>
          <w:rFonts w:ascii="Courier New" w:hAnsi="Courier New" w:cs="Courier New"/>
        </w:rPr>
        <w:t>consider HIV testing</w:t>
      </w:r>
      <w:r w:rsidR="0014767D">
        <w:rPr>
          <w:rFonts w:ascii="Courier New" w:hAnsi="Courier New" w:cs="Courier New"/>
        </w:rPr>
        <w:t xml:space="preserve"> upon release in an effort to potentially decrease the community impact of unknown status and possible ongoing HIV transmission.  </w:t>
      </w:r>
    </w:p>
    <w:p w:rsidR="003C3348" w:rsidRDefault="003C3348" w:rsidP="003C3348">
      <w:pPr>
        <w:autoSpaceDE w:val="0"/>
        <w:autoSpaceDN w:val="0"/>
        <w:adjustRightInd w:val="0"/>
        <w:rPr>
          <w:rFonts w:ascii="Courier New" w:hAnsi="Courier New" w:cs="Courier New"/>
        </w:rPr>
      </w:pPr>
    </w:p>
    <w:p w:rsidR="000B5991" w:rsidRPr="003513DD" w:rsidRDefault="000B5991" w:rsidP="001A2587">
      <w:pPr>
        <w:autoSpaceDE w:val="0"/>
        <w:autoSpaceDN w:val="0"/>
        <w:adjustRightInd w:val="0"/>
        <w:rPr>
          <w:rFonts w:ascii="Courier New" w:hAnsi="Courier New" w:cs="Courier New"/>
        </w:rPr>
      </w:pPr>
    </w:p>
    <w:p w:rsidR="009B556D" w:rsidRDefault="009B556D" w:rsidP="009B556D">
      <w:pPr>
        <w:autoSpaceDE w:val="0"/>
        <w:autoSpaceDN w:val="0"/>
        <w:adjustRightInd w:val="0"/>
        <w:rPr>
          <w:rFonts w:ascii="Courier New" w:hAnsi="Courier New" w:cs="Courier New"/>
          <w:u w:val="single"/>
        </w:rPr>
      </w:pPr>
      <w:r w:rsidRPr="008E1BCC">
        <w:rPr>
          <w:rFonts w:ascii="Courier New" w:hAnsi="Courier New" w:cs="Courier New"/>
          <w:u w:val="single"/>
        </w:rPr>
        <w:t>Privacy Impact Assessment Information</w:t>
      </w:r>
    </w:p>
    <w:p w:rsidR="0039447C" w:rsidRDefault="0039447C" w:rsidP="0039447C">
      <w:pPr>
        <w:rPr>
          <w:rFonts w:ascii="Courier New" w:hAnsi="Courier New" w:cs="Courier New"/>
        </w:rPr>
      </w:pPr>
    </w:p>
    <w:p w:rsidR="00037265" w:rsidRDefault="00037265" w:rsidP="00037265">
      <w:pPr>
        <w:autoSpaceDE w:val="0"/>
        <w:autoSpaceDN w:val="0"/>
        <w:adjustRightInd w:val="0"/>
        <w:rPr>
          <w:rFonts w:ascii="Courier New" w:hAnsi="Courier New" w:cs="Courier New"/>
        </w:rPr>
      </w:pPr>
      <w:r>
        <w:rPr>
          <w:rFonts w:ascii="Courier New" w:hAnsi="Courier New" w:cs="Courier New"/>
        </w:rPr>
        <w:t xml:space="preserve">This information is being collected in order to inform further development and implementation of tailored HIV prevention interventions for young, Black men who are recently arrested and/or released from jail.  These programs will be focused on reducing disparities in HIV infection between non-Hispanic Black and non-Hispanic white populations. </w:t>
      </w:r>
    </w:p>
    <w:p w:rsidR="00037265" w:rsidRPr="00541B61" w:rsidRDefault="00037265" w:rsidP="00037265">
      <w:pPr>
        <w:autoSpaceDE w:val="0"/>
        <w:autoSpaceDN w:val="0"/>
        <w:adjustRightInd w:val="0"/>
        <w:rPr>
          <w:rFonts w:ascii="Courier New" w:hAnsi="Courier New" w:cs="Courier New"/>
        </w:rPr>
      </w:pPr>
      <w:r>
        <w:rPr>
          <w:rFonts w:ascii="Courier New" w:hAnsi="Courier New" w:cs="Courier New"/>
        </w:rPr>
        <w:t xml:space="preserve"> </w:t>
      </w:r>
    </w:p>
    <w:p w:rsidR="0014767D" w:rsidRDefault="0014767D" w:rsidP="0014767D">
      <w:pPr>
        <w:rPr>
          <w:rFonts w:ascii="Courier New" w:hAnsi="Courier New" w:cs="Courier New"/>
        </w:rPr>
      </w:pPr>
      <w:r w:rsidRPr="0039447C">
        <w:rPr>
          <w:rFonts w:ascii="Courier New" w:hAnsi="Courier New" w:cs="Courier New"/>
        </w:rPr>
        <w:t xml:space="preserve">Results from the proposed study will be disseminated through journal publications </w:t>
      </w:r>
      <w:r>
        <w:rPr>
          <w:rFonts w:ascii="Courier New" w:hAnsi="Courier New" w:cs="Courier New"/>
        </w:rPr>
        <w:t xml:space="preserve">and scientific presentations. </w:t>
      </w:r>
      <w:r w:rsidRPr="0039447C">
        <w:rPr>
          <w:rFonts w:ascii="Courier New" w:hAnsi="Courier New" w:cs="Courier New"/>
        </w:rPr>
        <w:t xml:space="preserve">In addition, the investigator will present findings from the study to community agencies in </w:t>
      </w:r>
      <w:smartTag w:uri="urn:schemas-microsoft-com:office:smarttags" w:element="place">
        <w:smartTag w:uri="urn:schemas-microsoft-com:office:smarttags" w:element="City">
          <w:r w:rsidRPr="0039447C">
            <w:rPr>
              <w:rFonts w:ascii="Courier New" w:hAnsi="Courier New" w:cs="Courier New"/>
            </w:rPr>
            <w:t>New York City</w:t>
          </w:r>
        </w:smartTag>
      </w:smartTag>
      <w:r>
        <w:rPr>
          <w:rFonts w:ascii="Courier New" w:hAnsi="Courier New" w:cs="Courier New"/>
        </w:rPr>
        <w:t xml:space="preserve"> that</w:t>
      </w:r>
      <w:r w:rsidRPr="0039447C">
        <w:rPr>
          <w:rFonts w:ascii="Courier New" w:hAnsi="Courier New" w:cs="Courier New"/>
        </w:rPr>
        <w:t xml:space="preserve"> serve Black men </w:t>
      </w:r>
      <w:r w:rsidRPr="0039447C">
        <w:rPr>
          <w:rFonts w:ascii="Courier New" w:hAnsi="Courier New" w:cs="Courier New"/>
          <w:color w:val="000000"/>
          <w:spacing w:val="-5"/>
        </w:rPr>
        <w:t>who are recently arrested and/or released from jail/prison</w:t>
      </w:r>
      <w:r>
        <w:rPr>
          <w:rFonts w:ascii="Courier New" w:hAnsi="Courier New" w:cs="Courier New"/>
        </w:rPr>
        <w:t xml:space="preserve">. </w:t>
      </w:r>
      <w:r w:rsidRPr="0039447C">
        <w:rPr>
          <w:rFonts w:ascii="Courier New" w:hAnsi="Courier New" w:cs="Courier New"/>
        </w:rPr>
        <w:t>This forum will serve as a platform for informing service workers and community stakeholders about the results of our research and to receive feedback on the implications and future direction of the research.</w:t>
      </w:r>
      <w:r>
        <w:rPr>
          <w:rFonts w:ascii="Courier New" w:hAnsi="Courier New" w:cs="Courier New"/>
        </w:rPr>
        <w:t xml:space="preserve"> </w:t>
      </w:r>
      <w:r w:rsidRPr="0039447C">
        <w:rPr>
          <w:rFonts w:ascii="Courier New" w:hAnsi="Courier New" w:cs="Courier New"/>
        </w:rPr>
        <w:t>In addition, the finalized tailored educational materials will be sent to agencies that provide services to young adult Black men</w:t>
      </w:r>
      <w:r w:rsidRPr="0039447C">
        <w:rPr>
          <w:rFonts w:ascii="Courier New" w:hAnsi="Courier New" w:cs="Courier New"/>
          <w:color w:val="000000"/>
          <w:spacing w:val="-5"/>
        </w:rPr>
        <w:t xml:space="preserve"> who are recently arrested and/or released from jail/prison</w:t>
      </w:r>
      <w:r w:rsidRPr="0039447C">
        <w:rPr>
          <w:rFonts w:ascii="Courier New" w:hAnsi="Courier New" w:cs="Courier New"/>
        </w:rPr>
        <w:t>.</w:t>
      </w:r>
      <w:r>
        <w:rPr>
          <w:rFonts w:ascii="Courier New" w:hAnsi="Courier New" w:cs="Courier New"/>
        </w:rPr>
        <w:t xml:space="preserve"> </w:t>
      </w:r>
      <w:r w:rsidRPr="0039447C">
        <w:rPr>
          <w:rFonts w:ascii="Courier New" w:hAnsi="Courier New" w:cs="Courier New"/>
        </w:rPr>
        <w:t xml:space="preserve">Future research will be developed based on findings from the proposed study to test the efficacy of the tailored HIV educational materials, including collection of HIV testing rates pre and post introduction of the tailored educational materials. </w:t>
      </w:r>
    </w:p>
    <w:p w:rsidR="00037265" w:rsidRDefault="00037265" w:rsidP="00037265">
      <w:pPr>
        <w:autoSpaceDE w:val="0"/>
        <w:autoSpaceDN w:val="0"/>
        <w:adjustRightInd w:val="0"/>
        <w:rPr>
          <w:rFonts w:ascii="Courier New" w:hAnsi="Courier New" w:cs="Courier New"/>
        </w:rPr>
      </w:pPr>
    </w:p>
    <w:p w:rsidR="00037265" w:rsidRDefault="00037265" w:rsidP="00037265">
      <w:pPr>
        <w:autoSpaceDE w:val="0"/>
        <w:autoSpaceDN w:val="0"/>
        <w:adjustRightInd w:val="0"/>
        <w:rPr>
          <w:rFonts w:ascii="Courier New" w:hAnsi="Courier New" w:cs="Courier New"/>
        </w:rPr>
      </w:pPr>
      <w:r>
        <w:rPr>
          <w:rFonts w:ascii="Courier New" w:hAnsi="Courier New" w:cs="Courier New"/>
        </w:rPr>
        <w:t xml:space="preserve">Participants will be advised that the information will not be shared beyond what was revealed to them in their consent form.  Research project staff will ensure that there will not be any perception of coercion.  Participants will be informed that this project voluntarily and will know that they can choose to discontinue at any time even after enrollment.  </w:t>
      </w:r>
    </w:p>
    <w:p w:rsidR="0039447C" w:rsidRDefault="0039447C" w:rsidP="0039447C">
      <w:pPr>
        <w:autoSpaceDE w:val="0"/>
        <w:autoSpaceDN w:val="0"/>
        <w:adjustRightInd w:val="0"/>
        <w:rPr>
          <w:rFonts w:ascii="Courier New" w:hAnsi="Courier New" w:cs="Courier New"/>
        </w:rPr>
      </w:pPr>
    </w:p>
    <w:p w:rsidR="00AD720D" w:rsidRPr="007F715C" w:rsidRDefault="00AD720D" w:rsidP="00FB7D8D">
      <w:pPr>
        <w:numPr>
          <w:ilvl w:val="2"/>
          <w:numId w:val="6"/>
        </w:numPr>
        <w:tabs>
          <w:tab w:val="clear" w:pos="2040"/>
          <w:tab w:val="num" w:pos="-360"/>
        </w:tabs>
        <w:spacing w:before="120"/>
        <w:ind w:left="360"/>
        <w:rPr>
          <w:rFonts w:ascii="Courier New" w:hAnsi="Courier New" w:cs="Courier New"/>
          <w:b/>
        </w:rPr>
      </w:pPr>
      <w:r w:rsidRPr="007F715C">
        <w:rPr>
          <w:rFonts w:ascii="Courier New" w:hAnsi="Courier New" w:cs="Courier New"/>
          <w:b/>
        </w:rPr>
        <w:t xml:space="preserve">Use of Improved Information Technology and Burden Reduction </w:t>
      </w:r>
    </w:p>
    <w:p w:rsidR="00220ABC" w:rsidRDefault="00220ABC" w:rsidP="00146F6B">
      <w:pPr>
        <w:autoSpaceDE w:val="0"/>
        <w:autoSpaceDN w:val="0"/>
        <w:adjustRightInd w:val="0"/>
        <w:rPr>
          <w:rFonts w:ascii="Courier New" w:hAnsi="Courier New" w:cs="Courier New"/>
        </w:rPr>
      </w:pPr>
    </w:p>
    <w:p w:rsidR="00EB23B8" w:rsidRDefault="00A50F29" w:rsidP="00146F6B">
      <w:pPr>
        <w:autoSpaceDE w:val="0"/>
        <w:autoSpaceDN w:val="0"/>
        <w:adjustRightInd w:val="0"/>
        <w:rPr>
          <w:rFonts w:ascii="Courier New" w:hAnsi="Courier New" w:cs="Courier New"/>
        </w:rPr>
      </w:pPr>
      <w:r>
        <w:rPr>
          <w:rFonts w:ascii="Courier New" w:hAnsi="Courier New" w:cs="Courier New"/>
        </w:rPr>
        <w:t xml:space="preserve">Interviews and focus groups will be digitally recorded and transcribed, and written notes will be taken by study facilitators. </w:t>
      </w:r>
      <w:r w:rsidR="00037265">
        <w:rPr>
          <w:rFonts w:ascii="Courier New" w:hAnsi="Courier New" w:cs="Courier New"/>
        </w:rPr>
        <w:t xml:space="preserve">The use of an A-CASI system will reduce the time need to complete the surveys and will thereby reduce the burden on the public. </w:t>
      </w:r>
      <w:r w:rsidR="00D1196B">
        <w:rPr>
          <w:rFonts w:ascii="Courier New" w:hAnsi="Courier New" w:cs="Courier New"/>
        </w:rPr>
        <w:t>E</w:t>
      </w:r>
      <w:r w:rsidR="00E873BA">
        <w:rPr>
          <w:rFonts w:ascii="Courier New" w:hAnsi="Courier New" w:cs="Courier New"/>
        </w:rPr>
        <w:t xml:space="preserve">lectronic reporting </w:t>
      </w:r>
      <w:r w:rsidR="00CA155E">
        <w:rPr>
          <w:rFonts w:ascii="Courier New" w:hAnsi="Courier New" w:cs="Courier New"/>
        </w:rPr>
        <w:t>has</w:t>
      </w:r>
      <w:r w:rsidR="00E873BA">
        <w:rPr>
          <w:rFonts w:ascii="Courier New" w:hAnsi="Courier New" w:cs="Courier New"/>
        </w:rPr>
        <w:t xml:space="preserve"> advantages for ensuring respondent privacy and streamlining the data collection process</w:t>
      </w:r>
      <w:r w:rsidR="00D1196B">
        <w:rPr>
          <w:rFonts w:ascii="Courier New" w:hAnsi="Courier New" w:cs="Courier New"/>
        </w:rPr>
        <w:t>.</w:t>
      </w:r>
    </w:p>
    <w:p w:rsidR="00EB23B8" w:rsidRDefault="00EB23B8" w:rsidP="00146F6B">
      <w:pPr>
        <w:autoSpaceDE w:val="0"/>
        <w:autoSpaceDN w:val="0"/>
        <w:adjustRightInd w:val="0"/>
        <w:rPr>
          <w:rFonts w:ascii="Courier New" w:hAnsi="Courier New" w:cs="Courier New"/>
        </w:rPr>
      </w:pPr>
    </w:p>
    <w:p w:rsidR="00220ABC" w:rsidRPr="001A1EED" w:rsidRDefault="00E873BA" w:rsidP="00146F6B">
      <w:pPr>
        <w:autoSpaceDE w:val="0"/>
        <w:autoSpaceDN w:val="0"/>
        <w:adjustRightInd w:val="0"/>
        <w:rPr>
          <w:rFonts w:ascii="Courier New" w:hAnsi="Courier New" w:cs="Courier New"/>
        </w:rPr>
      </w:pPr>
      <w:r>
        <w:rPr>
          <w:rFonts w:ascii="Courier New" w:hAnsi="Courier New" w:cs="Courier New"/>
        </w:rPr>
        <w:t xml:space="preserve">Other steps will be used to reduce the burden on respondents. </w:t>
      </w:r>
      <w:r w:rsidR="00D1196B">
        <w:rPr>
          <w:rFonts w:ascii="Courier New" w:hAnsi="Courier New" w:cs="Courier New"/>
        </w:rPr>
        <w:t xml:space="preserve">The computer programs will allow participants to select for an audio assistant to read the questions and answer options.  </w:t>
      </w:r>
      <w:r w:rsidR="00EB23B8">
        <w:rPr>
          <w:rFonts w:ascii="Courier New" w:hAnsi="Courier New" w:cs="Courier New"/>
        </w:rPr>
        <w:t xml:space="preserve">To ensure appropriate targeting of our methods to our study population, </w:t>
      </w:r>
      <w:r w:rsidR="00037265">
        <w:rPr>
          <w:rFonts w:ascii="Courier New" w:hAnsi="Courier New" w:cs="Courier New"/>
        </w:rPr>
        <w:t xml:space="preserve">and further reduce burden, </w:t>
      </w:r>
      <w:r w:rsidR="00D1196B">
        <w:rPr>
          <w:rFonts w:ascii="Courier New" w:hAnsi="Courier New" w:cs="Courier New"/>
        </w:rPr>
        <w:t>the methods</w:t>
      </w:r>
      <w:r>
        <w:rPr>
          <w:rFonts w:ascii="Courier New" w:hAnsi="Courier New" w:cs="Courier New"/>
        </w:rPr>
        <w:t xml:space="preserve"> </w:t>
      </w:r>
      <w:r w:rsidR="00EB23B8">
        <w:rPr>
          <w:rFonts w:ascii="Courier New" w:hAnsi="Courier New" w:cs="Courier New"/>
        </w:rPr>
        <w:t>have been developed with feedback from</w:t>
      </w:r>
      <w:r>
        <w:rPr>
          <w:rFonts w:ascii="Courier New" w:hAnsi="Courier New" w:cs="Courier New"/>
        </w:rPr>
        <w:t xml:space="preserve"> a Community Advisory Board composed of HIV prevention workers in the NYC area, individuals experienced with re-entry populations, and Black men with a </w:t>
      </w:r>
      <w:r w:rsidRPr="001A1EED">
        <w:rPr>
          <w:rFonts w:ascii="Courier New" w:hAnsi="Courier New" w:cs="Courier New"/>
        </w:rPr>
        <w:t>history of incarceration.</w:t>
      </w:r>
    </w:p>
    <w:p w:rsidR="00EB23B8" w:rsidRPr="001A1EED" w:rsidRDefault="00EB23B8" w:rsidP="00A12EA8">
      <w:pPr>
        <w:rPr>
          <w:rFonts w:ascii="Courier New" w:hAnsi="Courier New" w:cs="Courier New"/>
          <w:b/>
        </w:rPr>
      </w:pPr>
    </w:p>
    <w:p w:rsidR="00A12EA8" w:rsidRPr="001A1EED" w:rsidRDefault="00A12EA8" w:rsidP="00A12EA8">
      <w:pPr>
        <w:rPr>
          <w:rFonts w:ascii="Courier New" w:hAnsi="Courier New" w:cs="Courier New"/>
          <w:b/>
        </w:rPr>
      </w:pPr>
    </w:p>
    <w:p w:rsidR="00E259CB" w:rsidRPr="001A1EED" w:rsidRDefault="00AD720D" w:rsidP="00F16430">
      <w:pPr>
        <w:numPr>
          <w:ilvl w:val="2"/>
          <w:numId w:val="6"/>
        </w:numPr>
        <w:tabs>
          <w:tab w:val="clear" w:pos="2040"/>
          <w:tab w:val="num" w:pos="-360"/>
        </w:tabs>
        <w:spacing w:before="120"/>
        <w:ind w:left="360"/>
        <w:rPr>
          <w:rFonts w:ascii="Courier New" w:hAnsi="Courier New" w:cs="Courier New"/>
          <w:b/>
        </w:rPr>
      </w:pPr>
      <w:r w:rsidRPr="001A1EED">
        <w:rPr>
          <w:rFonts w:ascii="Courier New" w:hAnsi="Courier New" w:cs="Courier New"/>
          <w:b/>
        </w:rPr>
        <w:t xml:space="preserve">Efforts to Identify Duplication and Use of Similar Information </w:t>
      </w:r>
    </w:p>
    <w:p w:rsidR="00AF47CD" w:rsidRDefault="00073A4D" w:rsidP="00AF47CD">
      <w:pPr>
        <w:rPr>
          <w:rFonts w:ascii="Courier New" w:hAnsi="Courier New" w:cs="Courier New"/>
        </w:rPr>
      </w:pPr>
      <w:r w:rsidRPr="001A1EED">
        <w:rPr>
          <w:rFonts w:ascii="Courier New" w:hAnsi="Courier New" w:cs="Courier New"/>
        </w:rPr>
        <w:t>This</w:t>
      </w:r>
      <w:r>
        <w:rPr>
          <w:rFonts w:ascii="Courier New" w:hAnsi="Courier New" w:cs="Courier New"/>
        </w:rPr>
        <w:t xml:space="preserve"> information collection does not duplicate any other effort.</w:t>
      </w:r>
      <w:r w:rsidR="006705F6">
        <w:rPr>
          <w:rFonts w:ascii="Courier New" w:hAnsi="Courier New" w:cs="Courier New"/>
        </w:rPr>
        <w:t xml:space="preserve"> This is no similar data collection in progress for or about young, non-Hispanic Black men who have been recently arrested or released from jail or prison in New York City.  St. John’s University is not funded by other sources to do similar projects.</w:t>
      </w:r>
    </w:p>
    <w:p w:rsidR="006705F6" w:rsidRPr="00E259CB" w:rsidRDefault="006705F6" w:rsidP="00AF47CD">
      <w:pPr>
        <w:rPr>
          <w:rFonts w:ascii="Courier New" w:hAnsi="Courier New" w:cs="Courier New"/>
        </w:rPr>
      </w:pPr>
    </w:p>
    <w:p w:rsidR="00AD720D" w:rsidRPr="003F64D9" w:rsidRDefault="00AD720D" w:rsidP="00FB7D8D">
      <w:pPr>
        <w:numPr>
          <w:ilvl w:val="2"/>
          <w:numId w:val="6"/>
        </w:numPr>
        <w:tabs>
          <w:tab w:val="clear" w:pos="2040"/>
          <w:tab w:val="num" w:pos="-540"/>
        </w:tabs>
        <w:spacing w:before="120"/>
        <w:ind w:left="187" w:hanging="187"/>
        <w:rPr>
          <w:rFonts w:ascii="Courier New" w:hAnsi="Courier New" w:cs="Courier New"/>
          <w:b/>
        </w:rPr>
      </w:pPr>
      <w:r w:rsidRPr="003F64D9">
        <w:rPr>
          <w:rFonts w:ascii="Courier New" w:hAnsi="Courier New" w:cs="Courier New"/>
          <w:b/>
        </w:rPr>
        <w:t>Impact on Small Business or Other Small Entities</w:t>
      </w:r>
    </w:p>
    <w:p w:rsidR="003F64D9" w:rsidRDefault="003F64D9" w:rsidP="003F64D9">
      <w:pPr>
        <w:spacing w:before="120"/>
        <w:ind w:left="187"/>
        <w:rPr>
          <w:rFonts w:ascii="Courier New" w:hAnsi="Courier New" w:cs="Courier New"/>
        </w:rPr>
      </w:pPr>
      <w:r>
        <w:rPr>
          <w:rFonts w:ascii="Courier New" w:hAnsi="Courier New" w:cs="Courier New"/>
        </w:rPr>
        <w:t xml:space="preserve">This information collection will not have an impact on small businesses or other small entities. </w:t>
      </w:r>
    </w:p>
    <w:p w:rsidR="00F2398C" w:rsidRDefault="00F2398C" w:rsidP="003F64D9">
      <w:pPr>
        <w:spacing w:before="120"/>
        <w:ind w:left="187"/>
        <w:rPr>
          <w:rFonts w:ascii="Courier New" w:hAnsi="Courier New" w:cs="Courier New"/>
        </w:rPr>
      </w:pPr>
    </w:p>
    <w:p w:rsidR="00AD720D" w:rsidRPr="001C7480" w:rsidRDefault="00AD720D" w:rsidP="00FB7D8D">
      <w:pPr>
        <w:numPr>
          <w:ilvl w:val="2"/>
          <w:numId w:val="6"/>
        </w:numPr>
        <w:tabs>
          <w:tab w:val="clear" w:pos="2040"/>
          <w:tab w:val="num" w:pos="-540"/>
        </w:tabs>
        <w:spacing w:before="120"/>
        <w:ind w:left="720" w:hanging="720"/>
        <w:rPr>
          <w:rFonts w:ascii="Courier New" w:hAnsi="Courier New" w:cs="Courier New"/>
          <w:b/>
        </w:rPr>
      </w:pPr>
      <w:r w:rsidRPr="001C7480">
        <w:rPr>
          <w:rFonts w:ascii="Courier New" w:hAnsi="Courier New" w:cs="Courier New"/>
          <w:b/>
        </w:rPr>
        <w:t xml:space="preserve">Consequences of Collecting the Information Less Frequently </w:t>
      </w:r>
    </w:p>
    <w:p w:rsidR="00073A4D" w:rsidRDefault="00073A4D" w:rsidP="001C7480">
      <w:pPr>
        <w:rPr>
          <w:rFonts w:ascii="Courier New" w:hAnsi="Courier New" w:cs="Courier New"/>
        </w:rPr>
      </w:pPr>
    </w:p>
    <w:p w:rsidR="001C7480" w:rsidRDefault="001C7480" w:rsidP="001C7480">
      <w:pPr>
        <w:rPr>
          <w:rFonts w:ascii="Courier New" w:hAnsi="Courier New" w:cs="Courier New"/>
        </w:rPr>
      </w:pPr>
      <w:r>
        <w:rPr>
          <w:rFonts w:ascii="Courier New" w:hAnsi="Courier New" w:cs="Courier New"/>
        </w:rPr>
        <w:t>Each phase of the proposed study is a different one time data collection. E</w:t>
      </w:r>
      <w:r w:rsidR="004E5428">
        <w:rPr>
          <w:rFonts w:ascii="Courier New" w:hAnsi="Courier New" w:cs="Courier New"/>
        </w:rPr>
        <w:t>ach participant will complete one</w:t>
      </w:r>
      <w:r>
        <w:rPr>
          <w:rFonts w:ascii="Courier New" w:hAnsi="Courier New" w:cs="Courier New"/>
        </w:rPr>
        <w:t xml:space="preserve"> interview, sur</w:t>
      </w:r>
      <w:r w:rsidR="004E5428">
        <w:rPr>
          <w:rFonts w:ascii="Courier New" w:hAnsi="Courier New" w:cs="Courier New"/>
        </w:rPr>
        <w:t>vey, or focus group meeting</w:t>
      </w:r>
      <w:r>
        <w:rPr>
          <w:rFonts w:ascii="Courier New" w:hAnsi="Courier New" w:cs="Courier New"/>
        </w:rPr>
        <w:t xml:space="preserve">. Each phase collects different information </w:t>
      </w:r>
      <w:r w:rsidR="004E5428">
        <w:rPr>
          <w:rFonts w:ascii="Courier New" w:hAnsi="Courier New" w:cs="Courier New"/>
        </w:rPr>
        <w:t>and will be used to inform later</w:t>
      </w:r>
      <w:r>
        <w:rPr>
          <w:rFonts w:ascii="Courier New" w:hAnsi="Courier New" w:cs="Courier New"/>
        </w:rPr>
        <w:t xml:space="preserve"> parts of the study and development of HIV education materials. </w:t>
      </w:r>
    </w:p>
    <w:p w:rsidR="001C7480" w:rsidRDefault="001C7480" w:rsidP="001C7480">
      <w:pPr>
        <w:rPr>
          <w:rFonts w:ascii="Courier New" w:hAnsi="Courier New" w:cs="Courier New"/>
        </w:rPr>
      </w:pPr>
    </w:p>
    <w:p w:rsidR="00AD720D" w:rsidRPr="003F64D9" w:rsidRDefault="00B97728" w:rsidP="003F64D9">
      <w:pPr>
        <w:spacing w:before="120"/>
        <w:rPr>
          <w:rFonts w:ascii="Courier New" w:hAnsi="Courier New" w:cs="Courier New"/>
        </w:rPr>
      </w:pPr>
      <w:r w:rsidRPr="003F64D9">
        <w:rPr>
          <w:rFonts w:ascii="Courier New" w:hAnsi="Courier New" w:cs="Courier New"/>
          <w:b/>
        </w:rPr>
        <w:t>7.</w:t>
      </w:r>
      <w:r w:rsidRPr="003F64D9">
        <w:rPr>
          <w:rFonts w:ascii="Courier New" w:hAnsi="Courier New" w:cs="Courier New"/>
          <w:b/>
        </w:rPr>
        <w:tab/>
      </w:r>
      <w:r w:rsidR="00AD720D" w:rsidRPr="003F64D9">
        <w:rPr>
          <w:rFonts w:ascii="Courier New" w:hAnsi="Courier New" w:cs="Courier New"/>
          <w:b/>
        </w:rPr>
        <w:t xml:space="preserve">Special Circumstances </w:t>
      </w:r>
      <w:r w:rsidR="00EE3E03" w:rsidRPr="003F64D9">
        <w:rPr>
          <w:rFonts w:ascii="Courier New" w:hAnsi="Courier New" w:cs="Courier New"/>
          <w:b/>
        </w:rPr>
        <w:t>relating</w:t>
      </w:r>
      <w:r w:rsidR="00AD720D" w:rsidRPr="003F64D9">
        <w:rPr>
          <w:rFonts w:ascii="Courier New" w:hAnsi="Courier New" w:cs="Courier New"/>
          <w:b/>
        </w:rPr>
        <w:t xml:space="preserve"> to the Guidelines of </w:t>
      </w:r>
      <w:hyperlink r:id="rId7" w:history="1">
        <w:r w:rsidR="00AD720D" w:rsidRPr="003F64D9">
          <w:rPr>
            <w:b/>
          </w:rPr>
          <w:t>5 CFR 1320.5</w:t>
        </w:r>
      </w:hyperlink>
      <w:r w:rsidRPr="003F64D9">
        <w:rPr>
          <w:rFonts w:ascii="Courier New" w:hAnsi="Courier New" w:cs="Courier New"/>
        </w:rPr>
        <w:t xml:space="preserve"> </w:t>
      </w:r>
    </w:p>
    <w:p w:rsidR="003F64D9" w:rsidRPr="003F64D9" w:rsidRDefault="003F64D9" w:rsidP="003F64D9">
      <w:pPr>
        <w:spacing w:before="120"/>
        <w:rPr>
          <w:rFonts w:ascii="Courier New" w:hAnsi="Courier New" w:cs="Courier New"/>
        </w:rPr>
      </w:pPr>
      <w:r>
        <w:rPr>
          <w:rFonts w:ascii="Courier New" w:hAnsi="Courier New" w:cs="Courier New"/>
        </w:rPr>
        <w:t>The request fully complies with the guidelines of 5 CFR 1320.5.</w:t>
      </w:r>
    </w:p>
    <w:p w:rsidR="003F64D9" w:rsidRPr="00EE3E03" w:rsidRDefault="003F64D9" w:rsidP="003F64D9">
      <w:pPr>
        <w:spacing w:before="120"/>
        <w:rPr>
          <w:rFonts w:ascii="Courier New" w:hAnsi="Courier New" w:cs="Courier New"/>
        </w:rPr>
      </w:pPr>
    </w:p>
    <w:p w:rsidR="00AD720D" w:rsidRPr="003F64D9" w:rsidRDefault="00EE3E03" w:rsidP="00257236">
      <w:pPr>
        <w:spacing w:before="120"/>
        <w:ind w:left="720" w:hanging="720"/>
        <w:rPr>
          <w:rFonts w:ascii="Courier New" w:hAnsi="Courier New" w:cs="Courier New"/>
          <w:b/>
        </w:rPr>
      </w:pPr>
      <w:r w:rsidRPr="003F64D9">
        <w:rPr>
          <w:rFonts w:ascii="Courier New" w:hAnsi="Courier New" w:cs="Courier New"/>
          <w:b/>
        </w:rPr>
        <w:t>8.</w:t>
      </w:r>
      <w:r w:rsidRPr="003F64D9">
        <w:rPr>
          <w:rFonts w:ascii="Courier New" w:hAnsi="Courier New" w:cs="Courier New"/>
          <w:b/>
        </w:rPr>
        <w:tab/>
      </w:r>
      <w:r w:rsidR="00AD720D" w:rsidRPr="003F64D9">
        <w:rPr>
          <w:rFonts w:ascii="Courier New" w:hAnsi="Courier New" w:cs="Courier New"/>
          <w:b/>
        </w:rPr>
        <w:t xml:space="preserve">Comments in Response to the </w:t>
      </w:r>
      <w:hyperlink r:id="rId8" w:history="1">
        <w:r w:rsidR="00AD720D" w:rsidRPr="003F64D9">
          <w:rPr>
            <w:rStyle w:val="Hyperlink"/>
            <w:rFonts w:ascii="Courier New" w:hAnsi="Courier New" w:cs="Courier New"/>
            <w:b/>
            <w:color w:val="auto"/>
          </w:rPr>
          <w:t>Federal Register</w:t>
        </w:r>
      </w:hyperlink>
      <w:r w:rsidR="00AD720D" w:rsidRPr="003F64D9">
        <w:rPr>
          <w:rFonts w:ascii="Courier New" w:hAnsi="Courier New" w:cs="Courier New"/>
          <w:b/>
        </w:rPr>
        <w:t xml:space="preserve"> Notice and Efforts to Consult Outside the Agency</w:t>
      </w:r>
    </w:p>
    <w:p w:rsidR="003F64D9" w:rsidRDefault="003F64D9" w:rsidP="003F64D9">
      <w:pPr>
        <w:rPr>
          <w:rFonts w:ascii="Courier New" w:hAnsi="Courier New" w:cs="Courier New"/>
        </w:rPr>
      </w:pPr>
    </w:p>
    <w:p w:rsidR="003F64D9" w:rsidRPr="00CB2695" w:rsidRDefault="003F64D9" w:rsidP="003F64D9">
      <w:pPr>
        <w:rPr>
          <w:rFonts w:ascii="Courier New" w:hAnsi="Courier New" w:cs="Courier New"/>
          <w:highlight w:val="yellow"/>
        </w:rPr>
      </w:pPr>
      <w:r>
        <w:rPr>
          <w:rFonts w:ascii="Courier New" w:hAnsi="Courier New" w:cs="Courier New"/>
        </w:rPr>
        <w:t xml:space="preserve">A 60 day notice </w:t>
      </w:r>
      <w:r w:rsidRPr="009C275E">
        <w:rPr>
          <w:rFonts w:ascii="Courier New" w:hAnsi="Courier New" w:cs="Courier New"/>
        </w:rPr>
        <w:t xml:space="preserve">to solicit public comments was published in the </w:t>
      </w:r>
      <w:r w:rsidRPr="008B4C99">
        <w:rPr>
          <w:rFonts w:ascii="Courier New" w:hAnsi="Courier New" w:cs="Courier New"/>
        </w:rPr>
        <w:t xml:space="preserve">Federal Register on </w:t>
      </w:r>
      <w:r w:rsidR="008B4C99" w:rsidRPr="008B4C99">
        <w:rPr>
          <w:rFonts w:ascii="Courier New" w:hAnsi="Courier New" w:cs="Courier New"/>
        </w:rPr>
        <w:t>September 1, 2009</w:t>
      </w:r>
      <w:r w:rsidRPr="008B4C99">
        <w:rPr>
          <w:rFonts w:ascii="Courier New" w:hAnsi="Courier New" w:cs="Courier New"/>
        </w:rPr>
        <w:t>(Attachment 2).</w:t>
      </w:r>
    </w:p>
    <w:p w:rsidR="003F64D9" w:rsidRDefault="003F64D9" w:rsidP="003F64D9">
      <w:pPr>
        <w:rPr>
          <w:rFonts w:ascii="Courier New" w:hAnsi="Courier New" w:cs="Courier New"/>
          <w:highlight w:val="yellow"/>
        </w:rPr>
      </w:pPr>
    </w:p>
    <w:p w:rsidR="00F2398C" w:rsidRDefault="00F2398C" w:rsidP="003F64D9">
      <w:pPr>
        <w:rPr>
          <w:rFonts w:ascii="Courier New" w:hAnsi="Courier New" w:cs="Courier New"/>
        </w:rPr>
      </w:pPr>
      <w:r w:rsidRPr="00F2398C">
        <w:rPr>
          <w:rFonts w:ascii="Courier New" w:hAnsi="Courier New" w:cs="Courier New"/>
        </w:rPr>
        <w:t>No comments were received.</w:t>
      </w:r>
    </w:p>
    <w:p w:rsidR="00F2398C" w:rsidRPr="00F2398C" w:rsidRDefault="00F2398C" w:rsidP="003F64D9">
      <w:pPr>
        <w:rPr>
          <w:rFonts w:ascii="Courier New" w:hAnsi="Courier New" w:cs="Courier New"/>
        </w:rPr>
      </w:pPr>
    </w:p>
    <w:p w:rsidR="00704D37" w:rsidRDefault="00AD720D" w:rsidP="00F16430">
      <w:pPr>
        <w:numPr>
          <w:ilvl w:val="1"/>
          <w:numId w:val="3"/>
        </w:numPr>
        <w:tabs>
          <w:tab w:val="clear" w:pos="1440"/>
          <w:tab w:val="num" w:pos="-540"/>
        </w:tabs>
        <w:spacing w:before="120"/>
        <w:ind w:left="720" w:hanging="720"/>
      </w:pPr>
      <w:r w:rsidRPr="00EB5128">
        <w:rPr>
          <w:rFonts w:ascii="Courier New" w:hAnsi="Courier New" w:cs="Courier New"/>
          <w:b/>
        </w:rPr>
        <w:t xml:space="preserve">Explanation of Any Payment or Gift to Respondents </w:t>
      </w:r>
    </w:p>
    <w:p w:rsidR="00E9314D" w:rsidRPr="00704D37" w:rsidRDefault="00704D37" w:rsidP="00E9314D">
      <w:pPr>
        <w:rPr>
          <w:rFonts w:ascii="Courier New" w:hAnsi="Courier New" w:cs="Courier New"/>
        </w:rPr>
      </w:pPr>
      <w:r>
        <w:rPr>
          <w:rFonts w:ascii="Courier New" w:hAnsi="Courier New" w:cs="Courier New"/>
        </w:rPr>
        <w:t xml:space="preserve">Participants will be given a gift card as a </w:t>
      </w:r>
      <w:r w:rsidR="00E9314D">
        <w:rPr>
          <w:rFonts w:ascii="Courier New" w:hAnsi="Courier New" w:cs="Courier New"/>
        </w:rPr>
        <w:t>token</w:t>
      </w:r>
      <w:r>
        <w:rPr>
          <w:rFonts w:ascii="Courier New" w:hAnsi="Courier New" w:cs="Courier New"/>
        </w:rPr>
        <w:t xml:space="preserve"> for being part of the study: $40 for interviews, $25 for surveys, and $50 for focus groups</w:t>
      </w:r>
      <w:r w:rsidR="00E9314D">
        <w:rPr>
          <w:rFonts w:ascii="Courier New" w:hAnsi="Courier New" w:cs="Courier New"/>
        </w:rPr>
        <w:t xml:space="preserve"> (focus groups will take 2 hours to complete, so focus group token is $25 per hour)</w:t>
      </w:r>
      <w:r>
        <w:rPr>
          <w:rFonts w:ascii="Courier New" w:hAnsi="Courier New" w:cs="Courier New"/>
        </w:rPr>
        <w:t xml:space="preserve">. </w:t>
      </w:r>
      <w:r w:rsidR="00E9314D">
        <w:rPr>
          <w:rFonts w:ascii="Courier New" w:hAnsi="Courier New" w:cs="Courier New"/>
        </w:rPr>
        <w:t>Tokens</w:t>
      </w:r>
      <w:r>
        <w:rPr>
          <w:rFonts w:ascii="Courier New" w:hAnsi="Courier New" w:cs="Courier New"/>
        </w:rPr>
        <w:t xml:space="preserve"> are intended to address the burden on the respondent for coming to the study site and completing the study. The different amounts are reflective of the </w:t>
      </w:r>
      <w:r w:rsidR="004E5428">
        <w:rPr>
          <w:rFonts w:ascii="Courier New" w:hAnsi="Courier New" w:cs="Courier New"/>
        </w:rPr>
        <w:t>varying</w:t>
      </w:r>
      <w:r>
        <w:rPr>
          <w:rFonts w:ascii="Courier New" w:hAnsi="Courier New" w:cs="Courier New"/>
        </w:rPr>
        <w:t xml:space="preserve"> burdens on the resp</w:t>
      </w:r>
      <w:r w:rsidR="004E5428">
        <w:rPr>
          <w:rFonts w:ascii="Courier New" w:hAnsi="Courier New" w:cs="Courier New"/>
        </w:rPr>
        <w:t>ondent for participating in different</w:t>
      </w:r>
      <w:r>
        <w:rPr>
          <w:rFonts w:ascii="Courier New" w:hAnsi="Courier New" w:cs="Courier New"/>
        </w:rPr>
        <w:t xml:space="preserve"> phase</w:t>
      </w:r>
      <w:r w:rsidR="004E5428">
        <w:rPr>
          <w:rFonts w:ascii="Courier New" w:hAnsi="Courier New" w:cs="Courier New"/>
        </w:rPr>
        <w:t>s</w:t>
      </w:r>
      <w:r>
        <w:rPr>
          <w:rFonts w:ascii="Courier New" w:hAnsi="Courier New" w:cs="Courier New"/>
        </w:rPr>
        <w:t xml:space="preserve"> of the study. </w:t>
      </w:r>
      <w:r w:rsidR="00E9314D">
        <w:rPr>
          <w:rFonts w:ascii="Courier New" w:hAnsi="Courier New" w:cs="Courier New"/>
        </w:rPr>
        <w:t>The tokens are being offered to justify the hours spent completing assessments and to maximize retention to ensure overall quality for the study and results. Tokens will also encourage participation among the target population of heterosexual, young adult Black men who have recently been arrested and/or released from jail/prison. High participation is important for adequate and timely recruitment and will improve the quality of the results.</w:t>
      </w:r>
    </w:p>
    <w:p w:rsidR="00E9314D" w:rsidRDefault="00E9314D" w:rsidP="00704D37">
      <w:pPr>
        <w:rPr>
          <w:rFonts w:ascii="Courier New" w:hAnsi="Courier New" w:cs="Courier New"/>
        </w:rPr>
      </w:pPr>
    </w:p>
    <w:p w:rsidR="00E9314D" w:rsidRDefault="00E9314D" w:rsidP="00E9314D">
      <w:pPr>
        <w:autoSpaceDE w:val="0"/>
        <w:autoSpaceDN w:val="0"/>
        <w:adjustRightInd w:val="0"/>
        <w:rPr>
          <w:rFonts w:ascii="Courier New" w:hAnsi="Courier New" w:cs="Courier New"/>
        </w:rPr>
      </w:pPr>
      <w:r>
        <w:rPr>
          <w:rFonts w:ascii="Courier New" w:hAnsi="Courier New" w:cs="Courier New"/>
        </w:rPr>
        <w:t xml:space="preserve">While tokens of appreciation will be utilized for the phases of this study, there is no intention to continue their use once the study is proven to be effective and widely adopted, disseminated and continually evaluated.  </w:t>
      </w:r>
    </w:p>
    <w:p w:rsidR="00E9314D" w:rsidRDefault="00E9314D" w:rsidP="00704D37">
      <w:pPr>
        <w:rPr>
          <w:rFonts w:ascii="Courier New" w:hAnsi="Courier New" w:cs="Courier New"/>
        </w:rPr>
      </w:pPr>
    </w:p>
    <w:p w:rsidR="00AD720D" w:rsidRPr="004E5428" w:rsidRDefault="00AD720D" w:rsidP="00A206F9">
      <w:pPr>
        <w:ind w:left="720" w:hanging="720"/>
        <w:rPr>
          <w:rFonts w:ascii="Courier New" w:hAnsi="Courier New" w:cs="Courier New"/>
          <w:b/>
        </w:rPr>
      </w:pPr>
      <w:r w:rsidRPr="004E5428">
        <w:rPr>
          <w:rFonts w:ascii="Courier New" w:hAnsi="Courier New" w:cs="Courier New"/>
          <w:b/>
        </w:rPr>
        <w:t xml:space="preserve">10. Assurance of Confidentiality Provided to Respondents </w:t>
      </w:r>
    </w:p>
    <w:p w:rsidR="00A206F9" w:rsidRDefault="00A206F9" w:rsidP="00A206F9">
      <w:pPr>
        <w:rPr>
          <w:rFonts w:ascii="Courier New" w:hAnsi="Courier New" w:cs="Courier New"/>
          <w:b/>
          <w:color w:val="000000"/>
          <w:u w:val="single"/>
        </w:rPr>
      </w:pPr>
    </w:p>
    <w:p w:rsidR="005635C9" w:rsidRDefault="00A206F9" w:rsidP="00A206F9">
      <w:pPr>
        <w:rPr>
          <w:rFonts w:ascii="Courier New" w:hAnsi="Courier New" w:cs="Courier New"/>
        </w:rPr>
      </w:pPr>
      <w:r w:rsidRPr="003513DD">
        <w:rPr>
          <w:rFonts w:ascii="Courier New" w:hAnsi="Courier New" w:cs="Courier New"/>
          <w:b/>
          <w:color w:val="000000"/>
          <w:u w:val="single"/>
        </w:rPr>
        <w:t>Privacy Impact Assessment Information</w:t>
      </w:r>
    </w:p>
    <w:p w:rsidR="00A206F9" w:rsidRDefault="00A206F9" w:rsidP="00A206F9">
      <w:pPr>
        <w:rPr>
          <w:rFonts w:ascii="Courier New" w:hAnsi="Courier New" w:cs="Courier New"/>
        </w:rPr>
      </w:pPr>
    </w:p>
    <w:p w:rsidR="005635C9" w:rsidRPr="005635C9" w:rsidRDefault="005635C9" w:rsidP="007437A9">
      <w:pPr>
        <w:numPr>
          <w:ilvl w:val="0"/>
          <w:numId w:val="45"/>
        </w:numPr>
        <w:rPr>
          <w:rFonts w:ascii="Courier New" w:hAnsi="Courier New" w:cs="Courier New"/>
        </w:rPr>
      </w:pPr>
      <w:r>
        <w:rPr>
          <w:rFonts w:ascii="Courier New" w:hAnsi="Courier New" w:cs="Courier New"/>
        </w:rPr>
        <w:t xml:space="preserve">The Privacy Act does </w:t>
      </w:r>
      <w:r w:rsidR="00F16430">
        <w:rPr>
          <w:rFonts w:ascii="Courier New" w:hAnsi="Courier New" w:cs="Courier New"/>
        </w:rPr>
        <w:t xml:space="preserve">not </w:t>
      </w:r>
      <w:r>
        <w:rPr>
          <w:rFonts w:ascii="Courier New" w:hAnsi="Courier New" w:cs="Courier New"/>
        </w:rPr>
        <w:t>apply to this request</w:t>
      </w:r>
      <w:r w:rsidR="00F16430">
        <w:rPr>
          <w:rFonts w:ascii="Courier New" w:hAnsi="Courier New" w:cs="Courier New"/>
        </w:rPr>
        <w:t>.</w:t>
      </w:r>
    </w:p>
    <w:p w:rsidR="005635C9" w:rsidRDefault="005635C9" w:rsidP="007437A9">
      <w:pPr>
        <w:rPr>
          <w:rFonts w:ascii="Courier New" w:hAnsi="Courier New" w:cs="Courier New"/>
        </w:rPr>
      </w:pPr>
    </w:p>
    <w:p w:rsidR="00F21CFA" w:rsidRPr="007437A9" w:rsidRDefault="00F21CFA" w:rsidP="00F21CFA">
      <w:pPr>
        <w:autoSpaceDE w:val="0"/>
        <w:autoSpaceDN w:val="0"/>
        <w:adjustRightInd w:val="0"/>
        <w:rPr>
          <w:rFonts w:ascii="Courier New" w:hAnsi="Courier New" w:cs="Courier New"/>
          <w:b/>
          <w:bCs/>
        </w:rPr>
      </w:pPr>
      <w:r w:rsidRPr="008B4C99">
        <w:rPr>
          <w:rFonts w:ascii="Courier New" w:hAnsi="Courier New" w:cs="Courier New"/>
        </w:rPr>
        <w:t>The protocol titled “</w:t>
      </w:r>
      <w:r w:rsidRPr="008B4C99">
        <w:rPr>
          <w:rFonts w:ascii="Courier New" w:hAnsi="Courier New" w:cs="Courier New"/>
          <w:bCs/>
        </w:rPr>
        <w:t>Promoting HIV Testing among Low Income Heterosexual Young Adult Black Men</w:t>
      </w:r>
      <w:r w:rsidRPr="008B4C99">
        <w:rPr>
          <w:rFonts w:ascii="Courier New" w:hAnsi="Courier New" w:cs="Courier New"/>
        </w:rPr>
        <w:t>”, has been approved by the St. John’s University IRB on May 19, 2009 and will expire on May 19, 2010.  This project also received an NCHHSTP Project Determination confirming CDC as non-engaged on June 4, 2009 (Attachments 6a and 6b).</w:t>
      </w:r>
      <w:r>
        <w:rPr>
          <w:rFonts w:ascii="Courier New" w:hAnsi="Courier New" w:cs="Courier New"/>
        </w:rPr>
        <w:t xml:space="preserve">  </w:t>
      </w:r>
    </w:p>
    <w:p w:rsidR="00F21CFA" w:rsidRDefault="00F21CFA" w:rsidP="007437A9">
      <w:pPr>
        <w:rPr>
          <w:rFonts w:ascii="Courier New" w:hAnsi="Courier New" w:cs="Courier New"/>
        </w:rPr>
      </w:pPr>
    </w:p>
    <w:p w:rsidR="007437A9" w:rsidRDefault="007437A9" w:rsidP="007437A9">
      <w:pPr>
        <w:rPr>
          <w:rFonts w:ascii="Courier New" w:hAnsi="Courier New" w:cs="Courier New"/>
        </w:rPr>
      </w:pPr>
      <w:r>
        <w:rPr>
          <w:rFonts w:ascii="Courier New" w:hAnsi="Courier New" w:cs="Courier New"/>
        </w:rPr>
        <w:t xml:space="preserve">This project collects sensitive or personally identifiable data. Individually identifiable information (IIF) will be collected by the research staff at </w:t>
      </w:r>
      <w:smartTag w:uri="urn:schemas-microsoft-com:office:smarttags" w:element="place">
        <w:smartTag w:uri="urn:schemas-microsoft-com:office:smarttags" w:element="PlaceName">
          <w:r>
            <w:rPr>
              <w:rFonts w:ascii="Courier New" w:hAnsi="Courier New" w:cs="Courier New"/>
            </w:rPr>
            <w:t>St. John’s</w:t>
          </w:r>
        </w:smartTag>
        <w:r>
          <w:rPr>
            <w:rFonts w:ascii="Courier New" w:hAnsi="Courier New" w:cs="Courier New"/>
          </w:rPr>
          <w:t xml:space="preserve"> </w:t>
        </w:r>
        <w:smartTag w:uri="urn:schemas-microsoft-com:office:smarttags" w:element="PlaceType">
          <w:r>
            <w:rPr>
              <w:rFonts w:ascii="Courier New" w:hAnsi="Courier New" w:cs="Courier New"/>
            </w:rPr>
            <w:t>University</w:t>
          </w:r>
        </w:smartTag>
      </w:smartTag>
      <w:r>
        <w:rPr>
          <w:rFonts w:ascii="Courier New" w:hAnsi="Courier New" w:cs="Courier New"/>
        </w:rPr>
        <w:t xml:space="preserve"> to conduct the study. Names and contact information will be used by study staff to contact participants about interview, survey, or focus group appointments.</w:t>
      </w:r>
    </w:p>
    <w:p w:rsidR="007437A9" w:rsidRDefault="007437A9" w:rsidP="007437A9">
      <w:pPr>
        <w:rPr>
          <w:rFonts w:ascii="Courier New" w:hAnsi="Courier New" w:cs="Courier New"/>
        </w:rPr>
      </w:pPr>
    </w:p>
    <w:p w:rsidR="007437A9" w:rsidRDefault="007437A9" w:rsidP="007437A9">
      <w:pPr>
        <w:rPr>
          <w:rFonts w:ascii="Courier New" w:hAnsi="Courier New" w:cs="Courier New"/>
        </w:rPr>
      </w:pPr>
      <w:r>
        <w:rPr>
          <w:rFonts w:ascii="Courier New" w:hAnsi="Courier New" w:cs="Courier New"/>
        </w:rPr>
        <w:t xml:space="preserve">Other personal identifiable data collected are age, gender, race, </w:t>
      </w:r>
      <w:r w:rsidR="00C04691">
        <w:rPr>
          <w:rFonts w:ascii="Courier New" w:hAnsi="Courier New" w:cs="Courier New"/>
        </w:rPr>
        <w:t>and ethnicity</w:t>
      </w:r>
      <w:r>
        <w:rPr>
          <w:rFonts w:ascii="Courier New" w:hAnsi="Courier New" w:cs="Courier New"/>
        </w:rPr>
        <w:t xml:space="preserve">. The grantee, </w:t>
      </w:r>
      <w:smartTag w:uri="urn:schemas-microsoft-com:office:smarttags" w:element="place">
        <w:smartTag w:uri="urn:schemas-microsoft-com:office:smarttags" w:element="PlaceName">
          <w:r>
            <w:rPr>
              <w:rFonts w:ascii="Courier New" w:hAnsi="Courier New" w:cs="Courier New"/>
            </w:rPr>
            <w:t>St. John’s</w:t>
          </w:r>
        </w:smartTag>
        <w:r>
          <w:rPr>
            <w:rFonts w:ascii="Courier New" w:hAnsi="Courier New" w:cs="Courier New"/>
          </w:rPr>
          <w:t xml:space="preserve"> </w:t>
        </w:r>
        <w:smartTag w:uri="urn:schemas-microsoft-com:office:smarttags" w:element="PlaceType">
          <w:r>
            <w:rPr>
              <w:rFonts w:ascii="Courier New" w:hAnsi="Courier New" w:cs="Courier New"/>
            </w:rPr>
            <w:t>University</w:t>
          </w:r>
        </w:smartTag>
      </w:smartTag>
      <w:r w:rsidR="00E70500">
        <w:rPr>
          <w:rFonts w:ascii="Courier New" w:hAnsi="Courier New" w:cs="Courier New"/>
        </w:rPr>
        <w:t>, collects the information. This</w:t>
      </w:r>
      <w:r>
        <w:rPr>
          <w:rFonts w:ascii="Courier New" w:hAnsi="Courier New" w:cs="Courier New"/>
        </w:rPr>
        <w:t xml:space="preserve"> information is not transmitted to CDC. The main purpose for collecting this information is to characterize the participants in the study. Knowledge of participant demographics will assist in the design and targeting of future interventions. </w:t>
      </w:r>
    </w:p>
    <w:p w:rsidR="007437A9" w:rsidRDefault="007437A9" w:rsidP="007437A9">
      <w:pPr>
        <w:rPr>
          <w:rFonts w:ascii="Courier New" w:hAnsi="Courier New" w:cs="Courier New"/>
        </w:rPr>
      </w:pPr>
    </w:p>
    <w:p w:rsidR="007437A9" w:rsidRDefault="007437A9" w:rsidP="007437A9">
      <w:pPr>
        <w:rPr>
          <w:rFonts w:ascii="Courier New" w:hAnsi="Courier New" w:cs="Courier New"/>
        </w:rPr>
      </w:pPr>
      <w:r>
        <w:rPr>
          <w:rFonts w:ascii="Courier New" w:hAnsi="Courier New" w:cs="Courier New"/>
        </w:rPr>
        <w:t xml:space="preserve">Analysis of the dataset will take place at St. John’s </w:t>
      </w:r>
      <w:smartTag w:uri="urn:schemas-microsoft-com:office:smarttags" w:element="PlaceType">
        <w:r>
          <w:rPr>
            <w:rFonts w:ascii="Courier New" w:hAnsi="Courier New" w:cs="Courier New"/>
          </w:rPr>
          <w:t>University</w:t>
        </w:r>
      </w:smartTag>
      <w:r>
        <w:rPr>
          <w:rFonts w:ascii="Courier New" w:hAnsi="Courier New" w:cs="Courier New"/>
        </w:rPr>
        <w:t>. If any data are shared with CDC it will be de-identified and transferred securely to CDC on a disk.</w:t>
      </w:r>
    </w:p>
    <w:p w:rsidR="007437A9" w:rsidRDefault="007437A9" w:rsidP="007437A9">
      <w:pPr>
        <w:rPr>
          <w:rFonts w:ascii="Courier New" w:hAnsi="Courier New" w:cs="Courier New"/>
        </w:rPr>
      </w:pPr>
    </w:p>
    <w:p w:rsidR="00B54CB6" w:rsidRDefault="00B54CB6" w:rsidP="00A206F9">
      <w:pPr>
        <w:autoSpaceDE w:val="0"/>
        <w:autoSpaceDN w:val="0"/>
        <w:adjustRightInd w:val="0"/>
        <w:rPr>
          <w:rFonts w:ascii="Courier New" w:hAnsi="Courier New" w:cs="Courier New"/>
        </w:rPr>
      </w:pPr>
      <w:r w:rsidRPr="00A206F9">
        <w:rPr>
          <w:rFonts w:ascii="Courier New" w:hAnsi="Courier New" w:cs="Courier New"/>
        </w:rPr>
        <w:t xml:space="preserve">Risks will be minimized by notifying potential participants of the nature of the subject matter during recruitment and </w:t>
      </w:r>
      <w:r w:rsidR="00386DD3">
        <w:rPr>
          <w:rFonts w:ascii="Courier New" w:hAnsi="Courier New" w:cs="Courier New"/>
        </w:rPr>
        <w:t xml:space="preserve">the informed consent process. </w:t>
      </w:r>
      <w:r w:rsidRPr="00A206F9">
        <w:rPr>
          <w:rFonts w:ascii="Courier New" w:hAnsi="Courier New" w:cs="Courier New"/>
        </w:rPr>
        <w:t xml:space="preserve">It will be stressed that their participation is completely voluntary and in no way will affect their participation at the </w:t>
      </w:r>
      <w:r w:rsidR="00E70500">
        <w:rPr>
          <w:rFonts w:ascii="Courier New" w:hAnsi="Courier New" w:cs="Courier New"/>
        </w:rPr>
        <w:t>community agencies which support recently arrested/released men from jail/prison</w:t>
      </w:r>
      <w:r w:rsidRPr="00A206F9">
        <w:rPr>
          <w:rFonts w:ascii="Courier New" w:hAnsi="Courier New" w:cs="Courier New"/>
        </w:rPr>
        <w:t xml:space="preserve"> </w:t>
      </w:r>
      <w:r w:rsidR="00386DD3">
        <w:rPr>
          <w:rFonts w:ascii="Courier New" w:hAnsi="Courier New" w:cs="Courier New"/>
        </w:rPr>
        <w:t xml:space="preserve">and/or their probation/parole. </w:t>
      </w:r>
      <w:r w:rsidRPr="00A206F9">
        <w:rPr>
          <w:rFonts w:ascii="Courier New" w:hAnsi="Courier New" w:cs="Courier New"/>
        </w:rPr>
        <w:t xml:space="preserve">They will be told of their right to withdraw at any time or refuse to answer any questions. In addition, participants will be assured that </w:t>
      </w:r>
      <w:r w:rsidR="00386DD3">
        <w:rPr>
          <w:rFonts w:ascii="Courier New" w:hAnsi="Courier New" w:cs="Courier New"/>
        </w:rPr>
        <w:t xml:space="preserve">their answers will be kept private. </w:t>
      </w:r>
      <w:r w:rsidRPr="00A206F9">
        <w:rPr>
          <w:rFonts w:ascii="Courier New" w:hAnsi="Courier New" w:cs="Courier New"/>
        </w:rPr>
        <w:t>The interview/focus group facilitators will have been trained by the PI to use appropriate methods of interviewing skills, such as building rapport with partici</w:t>
      </w:r>
      <w:r w:rsidR="00386DD3">
        <w:rPr>
          <w:rFonts w:ascii="Courier New" w:hAnsi="Courier New" w:cs="Courier New"/>
        </w:rPr>
        <w:t xml:space="preserve">pants and answering questions. </w:t>
      </w:r>
      <w:r w:rsidRPr="00A206F9">
        <w:rPr>
          <w:rFonts w:ascii="Courier New" w:hAnsi="Courier New" w:cs="Courier New"/>
        </w:rPr>
        <w:t>Confidentiality, participants rights to refuse to answer questions and withdraw, the nature of the questions to be asked, informed consent, and handling adverse situations will also be covered during the training.</w:t>
      </w:r>
      <w:r w:rsidR="001D463F">
        <w:rPr>
          <w:rFonts w:ascii="Courier New" w:hAnsi="Courier New" w:cs="Courier New"/>
        </w:rPr>
        <w:t xml:space="preserve"> Interviews and focus groups will take place in private rooms at </w:t>
      </w:r>
      <w:r w:rsidR="00E70500">
        <w:rPr>
          <w:rFonts w:ascii="Courier New" w:hAnsi="Courier New" w:cs="Courier New"/>
        </w:rPr>
        <w:t>a community agency which supports recently arrested/incarcerated men in Brooklyn, New York</w:t>
      </w:r>
      <w:r w:rsidR="001D463F">
        <w:rPr>
          <w:rFonts w:ascii="Courier New" w:hAnsi="Courier New" w:cs="Courier New"/>
        </w:rPr>
        <w:t xml:space="preserve"> or study site</w:t>
      </w:r>
      <w:r w:rsidR="00387E26">
        <w:rPr>
          <w:rFonts w:ascii="Courier New" w:hAnsi="Courier New" w:cs="Courier New"/>
        </w:rPr>
        <w:t xml:space="preserve"> at St. John’s University</w:t>
      </w:r>
      <w:r w:rsidR="00E70500">
        <w:rPr>
          <w:rFonts w:ascii="Courier New" w:hAnsi="Courier New" w:cs="Courier New"/>
        </w:rPr>
        <w:t xml:space="preserve"> in Queens, New York</w:t>
      </w:r>
      <w:r w:rsidR="001D463F">
        <w:rPr>
          <w:rFonts w:ascii="Courier New" w:hAnsi="Courier New" w:cs="Courier New"/>
        </w:rPr>
        <w:t>.</w:t>
      </w:r>
      <w:r w:rsidRPr="00A206F9">
        <w:rPr>
          <w:rFonts w:ascii="Courier New" w:hAnsi="Courier New" w:cs="Courier New"/>
        </w:rPr>
        <w:t xml:space="preserve">   </w:t>
      </w:r>
    </w:p>
    <w:p w:rsidR="00A206F9" w:rsidRPr="00A206F9" w:rsidRDefault="00A206F9" w:rsidP="00A206F9">
      <w:pPr>
        <w:autoSpaceDE w:val="0"/>
        <w:autoSpaceDN w:val="0"/>
        <w:adjustRightInd w:val="0"/>
        <w:rPr>
          <w:rFonts w:ascii="Courier New" w:hAnsi="Courier New" w:cs="Courier New"/>
        </w:rPr>
      </w:pPr>
    </w:p>
    <w:p w:rsidR="004E5428" w:rsidRDefault="00B54CB6" w:rsidP="004E5428">
      <w:pPr>
        <w:autoSpaceDE w:val="0"/>
        <w:autoSpaceDN w:val="0"/>
        <w:adjustRightInd w:val="0"/>
        <w:rPr>
          <w:rFonts w:ascii="Courier New" w:hAnsi="Courier New" w:cs="Courier New"/>
        </w:rPr>
      </w:pPr>
      <w:r w:rsidRPr="00A206F9">
        <w:rPr>
          <w:rFonts w:ascii="Courier New" w:hAnsi="Courier New" w:cs="Courier New"/>
        </w:rPr>
        <w:t>In order to guard against the loss of confidentiality, names and other identifying information will be deleted from</w:t>
      </w:r>
      <w:r w:rsidR="00386DD3">
        <w:rPr>
          <w:rFonts w:ascii="Courier New" w:hAnsi="Courier New" w:cs="Courier New"/>
        </w:rPr>
        <w:t xml:space="preserve"> the qualitative transcripts. </w:t>
      </w:r>
    </w:p>
    <w:p w:rsidR="00F21CFA" w:rsidRDefault="00F21CFA" w:rsidP="004E5428">
      <w:pPr>
        <w:autoSpaceDE w:val="0"/>
        <w:autoSpaceDN w:val="0"/>
        <w:adjustRightInd w:val="0"/>
        <w:rPr>
          <w:rFonts w:ascii="Courier New" w:hAnsi="Courier New" w:cs="Courier New"/>
        </w:rPr>
      </w:pPr>
    </w:p>
    <w:p w:rsidR="007437A9" w:rsidRDefault="007437A9" w:rsidP="004E5428">
      <w:pPr>
        <w:numPr>
          <w:ilvl w:val="0"/>
          <w:numId w:val="45"/>
        </w:numPr>
        <w:rPr>
          <w:rFonts w:ascii="Courier New" w:hAnsi="Courier New" w:cs="Courier New"/>
        </w:rPr>
      </w:pPr>
      <w:r>
        <w:rPr>
          <w:rFonts w:ascii="Courier New" w:hAnsi="Courier New" w:cs="Courier New"/>
        </w:rPr>
        <w:t>How the information will be secured.</w:t>
      </w:r>
    </w:p>
    <w:p w:rsidR="007437A9" w:rsidRDefault="007437A9" w:rsidP="007A66A8">
      <w:pPr>
        <w:rPr>
          <w:rFonts w:ascii="Courier New" w:hAnsi="Courier New" w:cs="Courier New"/>
        </w:rPr>
      </w:pPr>
    </w:p>
    <w:p w:rsidR="00B54CB6" w:rsidRPr="00A206F9" w:rsidRDefault="00B54CB6" w:rsidP="00B54CB6">
      <w:pPr>
        <w:tabs>
          <w:tab w:val="left" w:pos="0"/>
          <w:tab w:val="left" w:pos="720"/>
          <w:tab w:val="left" w:pos="1080"/>
          <w:tab w:val="left" w:pos="1440"/>
          <w:tab w:val="left" w:pos="2160"/>
          <w:tab w:val="left" w:pos="288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A206F9">
        <w:rPr>
          <w:rFonts w:ascii="Courier New" w:hAnsi="Courier New" w:cs="Courier New"/>
        </w:rPr>
        <w:t>All interview/focus group audio and notes will be labeled with a unique code number that is pre-assigned by the PI. This unique code will be used throughout the study to identify the data.  The labeled notes and audio will be st</w:t>
      </w:r>
      <w:r w:rsidR="00386DD3">
        <w:rPr>
          <w:rFonts w:ascii="Courier New" w:hAnsi="Courier New" w:cs="Courier New"/>
        </w:rPr>
        <w:t xml:space="preserve">ored in a locked file cabinet. </w:t>
      </w:r>
      <w:r w:rsidRPr="00A206F9">
        <w:rPr>
          <w:rFonts w:ascii="Courier New" w:hAnsi="Courier New" w:cs="Courier New"/>
        </w:rPr>
        <w:t>No information linking the respondent to the data (e.g., consents) will be housed together. Computer data will be stored in a password-protected file and accessible only to key project staff.</w:t>
      </w:r>
    </w:p>
    <w:p w:rsidR="00B54CB6" w:rsidRPr="00A206F9" w:rsidRDefault="00B54CB6" w:rsidP="00B54CB6">
      <w:pPr>
        <w:tabs>
          <w:tab w:val="left" w:pos="0"/>
          <w:tab w:val="left" w:pos="720"/>
          <w:tab w:val="left" w:pos="1080"/>
          <w:tab w:val="left" w:pos="1440"/>
          <w:tab w:val="left" w:pos="2160"/>
          <w:tab w:val="left" w:pos="288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rsidR="00B54CB6" w:rsidRPr="00A206F9" w:rsidRDefault="00B54CB6" w:rsidP="009E173B">
      <w:pPr>
        <w:tabs>
          <w:tab w:val="left" w:pos="0"/>
          <w:tab w:val="left" w:pos="720"/>
          <w:tab w:val="left" w:pos="1080"/>
          <w:tab w:val="left" w:pos="1440"/>
          <w:tab w:val="left" w:pos="2160"/>
          <w:tab w:val="left" w:pos="288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A206F9">
        <w:rPr>
          <w:rFonts w:ascii="Courier New" w:hAnsi="Courier New" w:cs="Courier New"/>
        </w:rPr>
        <w:t>Interview/focus group session audio will be downloaded to a secure site and sent to an independent contractor for transcription. All transcripts will be labeled with the</w:t>
      </w:r>
      <w:r w:rsidR="001D463F">
        <w:rPr>
          <w:rFonts w:ascii="Courier New" w:hAnsi="Courier New" w:cs="Courier New"/>
        </w:rPr>
        <w:t xml:space="preserve"> same identifier as the audio. </w:t>
      </w:r>
      <w:r w:rsidRPr="00A206F9">
        <w:rPr>
          <w:rFonts w:ascii="Courier New" w:hAnsi="Courier New" w:cs="Courier New"/>
        </w:rPr>
        <w:t xml:space="preserve">Once transcriptions have been completed, they will be reviewed and cleaned, removing any information identifying the respondent by name or situations that compromise the integrity of the interviewee privacy. Once data collection is complete, all demographic information will be input into an SPSS file.  </w:t>
      </w:r>
    </w:p>
    <w:p w:rsidR="00B54CB6" w:rsidRPr="00A206F9" w:rsidRDefault="00B54CB6" w:rsidP="00B54CB6">
      <w:pPr>
        <w:rPr>
          <w:rFonts w:ascii="Courier New" w:hAnsi="Courier New" w:cs="Courier New"/>
        </w:rPr>
      </w:pPr>
    </w:p>
    <w:p w:rsidR="007A66A8" w:rsidRPr="00A206F9" w:rsidRDefault="00B54CB6" w:rsidP="007A66A8">
      <w:pPr>
        <w:rPr>
          <w:rFonts w:ascii="Courier New" w:hAnsi="Courier New" w:cs="Courier New"/>
        </w:rPr>
      </w:pPr>
      <w:r w:rsidRPr="00A206F9">
        <w:rPr>
          <w:rFonts w:ascii="Courier New" w:hAnsi="Courier New" w:cs="Courier New"/>
          <w:bCs/>
        </w:rPr>
        <w:t xml:space="preserve">Electronic databases containing demographic data, </w:t>
      </w:r>
      <w:r w:rsidR="004F311D">
        <w:rPr>
          <w:rFonts w:ascii="Courier New" w:hAnsi="Courier New" w:cs="Courier New"/>
          <w:bCs/>
        </w:rPr>
        <w:t xml:space="preserve">survey responses, </w:t>
      </w:r>
      <w:r w:rsidRPr="00A206F9">
        <w:rPr>
          <w:rFonts w:ascii="Courier New" w:hAnsi="Courier New" w:cs="Courier New"/>
          <w:bCs/>
        </w:rPr>
        <w:t>field notes, and analytic constructs (e.g., codes) w</w:t>
      </w:r>
      <w:r w:rsidR="001D463F">
        <w:rPr>
          <w:rFonts w:ascii="Courier New" w:hAnsi="Courier New" w:cs="Courier New"/>
          <w:bCs/>
        </w:rPr>
        <w:t xml:space="preserve">ill be kept </w:t>
      </w:r>
      <w:r w:rsidR="00F21CFA">
        <w:rPr>
          <w:rFonts w:ascii="Courier New" w:hAnsi="Courier New" w:cs="Courier New"/>
          <w:bCs/>
        </w:rPr>
        <w:t xml:space="preserve">in a password-protected file in a locked office </w:t>
      </w:r>
      <w:r w:rsidR="001D463F">
        <w:rPr>
          <w:rFonts w:ascii="Courier New" w:hAnsi="Courier New" w:cs="Courier New"/>
          <w:bCs/>
        </w:rPr>
        <w:t xml:space="preserve">at the study site. </w:t>
      </w:r>
      <w:r w:rsidRPr="00A206F9">
        <w:rPr>
          <w:rFonts w:ascii="Courier New" w:hAnsi="Courier New" w:cs="Courier New"/>
          <w:bCs/>
        </w:rPr>
        <w:t xml:space="preserve">Access to these databases will be </w:t>
      </w:r>
      <w:r w:rsidR="004F311D" w:rsidRPr="00A206F9">
        <w:rPr>
          <w:rFonts w:ascii="Courier New" w:hAnsi="Courier New" w:cs="Courier New"/>
          <w:bCs/>
        </w:rPr>
        <w:t xml:space="preserve">password protected </w:t>
      </w:r>
      <w:r w:rsidR="004F311D">
        <w:rPr>
          <w:rFonts w:ascii="Courier New" w:hAnsi="Courier New" w:cs="Courier New"/>
          <w:bCs/>
        </w:rPr>
        <w:t xml:space="preserve">and </w:t>
      </w:r>
      <w:r w:rsidRPr="00A206F9">
        <w:rPr>
          <w:rFonts w:ascii="Courier New" w:hAnsi="Courier New" w:cs="Courier New"/>
          <w:bCs/>
        </w:rPr>
        <w:t xml:space="preserve">limited </w:t>
      </w:r>
      <w:r w:rsidR="004F311D">
        <w:rPr>
          <w:rFonts w:ascii="Courier New" w:hAnsi="Courier New" w:cs="Courier New"/>
          <w:bCs/>
        </w:rPr>
        <w:t>to the PI and key study personnel</w:t>
      </w:r>
      <w:r w:rsidRPr="00A206F9">
        <w:rPr>
          <w:rFonts w:ascii="Courier New" w:hAnsi="Courier New" w:cs="Courier New"/>
          <w:bCs/>
        </w:rPr>
        <w:t xml:space="preserve">.  </w:t>
      </w:r>
    </w:p>
    <w:p w:rsidR="007A66A8" w:rsidRPr="00A206F9" w:rsidRDefault="007A66A8" w:rsidP="001D463F">
      <w:pPr>
        <w:rPr>
          <w:rFonts w:ascii="Courier New" w:hAnsi="Courier New" w:cs="Courier New"/>
        </w:rPr>
      </w:pPr>
    </w:p>
    <w:p w:rsidR="007437A9" w:rsidRDefault="00B9665F" w:rsidP="001D463F">
      <w:pPr>
        <w:numPr>
          <w:ilvl w:val="0"/>
          <w:numId w:val="45"/>
        </w:numPr>
        <w:rPr>
          <w:rFonts w:ascii="Courier New" w:hAnsi="Courier New" w:cs="Courier New"/>
        </w:rPr>
      </w:pPr>
      <w:r>
        <w:rPr>
          <w:rFonts w:ascii="Courier New" w:hAnsi="Courier New" w:cs="Courier New"/>
        </w:rPr>
        <w:t>Opportunities for obtaining respondent consent.</w:t>
      </w:r>
    </w:p>
    <w:p w:rsidR="00B9665F" w:rsidRDefault="00B9665F" w:rsidP="007A66A8">
      <w:pPr>
        <w:rPr>
          <w:rFonts w:ascii="Courier New" w:hAnsi="Courier New" w:cs="Courier New"/>
        </w:rPr>
      </w:pPr>
    </w:p>
    <w:p w:rsidR="001D463F" w:rsidRDefault="00B54CB6" w:rsidP="001D463F">
      <w:pPr>
        <w:rPr>
          <w:rFonts w:ascii="Courier New" w:hAnsi="Courier New" w:cs="Courier New"/>
        </w:rPr>
      </w:pPr>
      <w:r w:rsidRPr="00386DD3">
        <w:rPr>
          <w:rFonts w:ascii="Courier New" w:hAnsi="Courier New" w:cs="Courier New"/>
        </w:rPr>
        <w:t>Informed consent will be obtained before participants are enrolled in the individual intervie</w:t>
      </w:r>
      <w:r w:rsidR="001D463F">
        <w:rPr>
          <w:rFonts w:ascii="Courier New" w:hAnsi="Courier New" w:cs="Courier New"/>
        </w:rPr>
        <w:t xml:space="preserve">ws, surveys, and focus groups. </w:t>
      </w:r>
      <w:r w:rsidRPr="00386DD3">
        <w:rPr>
          <w:rFonts w:ascii="Courier New" w:hAnsi="Courier New" w:cs="Courier New"/>
        </w:rPr>
        <w:t xml:space="preserve">At the beginning of each </w:t>
      </w:r>
      <w:r w:rsidR="001D463F">
        <w:rPr>
          <w:rFonts w:ascii="Courier New" w:hAnsi="Courier New" w:cs="Courier New"/>
        </w:rPr>
        <w:t xml:space="preserve">interview, survey, or focus group </w:t>
      </w:r>
      <w:r w:rsidRPr="00386DD3">
        <w:rPr>
          <w:rFonts w:ascii="Courier New" w:hAnsi="Courier New" w:cs="Courier New"/>
        </w:rPr>
        <w:t xml:space="preserve">session, study staff will be available to distribute and read consent forms individually to the participant(s) to </w:t>
      </w:r>
      <w:r w:rsidR="001D463F">
        <w:rPr>
          <w:rFonts w:ascii="Courier New" w:hAnsi="Courier New" w:cs="Courier New"/>
        </w:rPr>
        <w:t xml:space="preserve">ensure uniformity in delivery (Attachment 4). </w:t>
      </w:r>
    </w:p>
    <w:p w:rsidR="001D463F" w:rsidRDefault="001D463F" w:rsidP="001D463F">
      <w:pPr>
        <w:rPr>
          <w:rFonts w:ascii="Courier New" w:hAnsi="Courier New" w:cs="Courier New"/>
        </w:rPr>
      </w:pPr>
    </w:p>
    <w:p w:rsidR="00B9665F" w:rsidRDefault="00B9665F" w:rsidP="00B9665F">
      <w:pPr>
        <w:numPr>
          <w:ilvl w:val="0"/>
          <w:numId w:val="45"/>
        </w:numPr>
        <w:rPr>
          <w:rFonts w:ascii="Courier New" w:hAnsi="Courier New" w:cs="Courier New"/>
        </w:rPr>
      </w:pPr>
      <w:r>
        <w:rPr>
          <w:rFonts w:ascii="Courier New" w:hAnsi="Courier New" w:cs="Courier New"/>
        </w:rPr>
        <w:t>Indicate whether respondents are informed about the voluntary or mandatory nature of their response.</w:t>
      </w:r>
    </w:p>
    <w:p w:rsidR="00B9665F" w:rsidRDefault="00B9665F" w:rsidP="00B9665F">
      <w:pPr>
        <w:rPr>
          <w:rFonts w:ascii="Courier New" w:hAnsi="Courier New" w:cs="Courier New"/>
        </w:rPr>
      </w:pPr>
    </w:p>
    <w:p w:rsidR="00B9665F" w:rsidRDefault="00B9665F" w:rsidP="00B9665F">
      <w:pPr>
        <w:rPr>
          <w:rFonts w:ascii="Courier New" w:hAnsi="Courier New" w:cs="Courier New"/>
        </w:rPr>
      </w:pPr>
      <w:r>
        <w:rPr>
          <w:rFonts w:ascii="Courier New" w:hAnsi="Courier New" w:cs="Courier New"/>
        </w:rPr>
        <w:t>Participants provide written informed consent to participat</w:t>
      </w:r>
      <w:r w:rsidR="001D463F">
        <w:rPr>
          <w:rFonts w:ascii="Courier New" w:hAnsi="Courier New" w:cs="Courier New"/>
        </w:rPr>
        <w:t>e in the study (Attachments 4</w:t>
      </w:r>
      <w:r>
        <w:rPr>
          <w:rFonts w:ascii="Courier New" w:hAnsi="Courier New" w:cs="Courier New"/>
        </w:rPr>
        <w:t>). The consent forms indicate that the participant is volunta</w:t>
      </w:r>
      <w:r w:rsidR="005C0363">
        <w:rPr>
          <w:rFonts w:ascii="Courier New" w:hAnsi="Courier New" w:cs="Courier New"/>
        </w:rPr>
        <w:t xml:space="preserve">rily joining the study, and not taking part in the study will not have any </w:t>
      </w:r>
      <w:r w:rsidR="009E173B">
        <w:rPr>
          <w:rFonts w:ascii="Courier New" w:hAnsi="Courier New" w:cs="Courier New"/>
        </w:rPr>
        <w:t>effect</w:t>
      </w:r>
      <w:r w:rsidR="005C0363">
        <w:rPr>
          <w:rFonts w:ascii="Courier New" w:hAnsi="Courier New" w:cs="Courier New"/>
        </w:rPr>
        <w:t xml:space="preserve"> on </w:t>
      </w:r>
      <w:r w:rsidR="009E173B">
        <w:rPr>
          <w:rFonts w:ascii="Courier New" w:hAnsi="Courier New" w:cs="Courier New"/>
        </w:rPr>
        <w:t xml:space="preserve">any community-based </w:t>
      </w:r>
      <w:r w:rsidR="005C0363">
        <w:rPr>
          <w:rFonts w:ascii="Courier New" w:hAnsi="Courier New" w:cs="Courier New"/>
        </w:rPr>
        <w:t>services they receive or their probation/parole status</w:t>
      </w:r>
      <w:r>
        <w:rPr>
          <w:rFonts w:ascii="Courier New" w:hAnsi="Courier New" w:cs="Courier New"/>
        </w:rPr>
        <w:t>. They are also free to</w:t>
      </w:r>
      <w:r w:rsidR="005C0363">
        <w:rPr>
          <w:rFonts w:ascii="Courier New" w:hAnsi="Courier New" w:cs="Courier New"/>
        </w:rPr>
        <w:t xml:space="preserve"> skip any questions they do not wish to answer or</w:t>
      </w:r>
      <w:r w:rsidR="001D463F">
        <w:rPr>
          <w:rFonts w:ascii="Courier New" w:hAnsi="Courier New" w:cs="Courier New"/>
        </w:rPr>
        <w:t xml:space="preserve"> to</w:t>
      </w:r>
      <w:r>
        <w:rPr>
          <w:rFonts w:ascii="Courier New" w:hAnsi="Courier New" w:cs="Courier New"/>
        </w:rPr>
        <w:t xml:space="preserve"> leave the study at any time.</w:t>
      </w:r>
    </w:p>
    <w:p w:rsidR="004D64F0" w:rsidRPr="002E0C90" w:rsidRDefault="004D64F0" w:rsidP="0099412F">
      <w:pPr>
        <w:rPr>
          <w:rFonts w:ascii="Courier New" w:hAnsi="Courier New" w:cs="Courier New"/>
          <w:color w:val="000000"/>
        </w:rPr>
      </w:pPr>
    </w:p>
    <w:p w:rsidR="00FF2F09" w:rsidRPr="001D463F" w:rsidRDefault="00AD720D" w:rsidP="00257236">
      <w:pPr>
        <w:spacing w:before="120"/>
        <w:ind w:left="720" w:hanging="720"/>
        <w:rPr>
          <w:rFonts w:ascii="Courier New" w:hAnsi="Courier New" w:cs="Courier New"/>
          <w:b/>
        </w:rPr>
      </w:pPr>
      <w:r w:rsidRPr="001D463F">
        <w:rPr>
          <w:rFonts w:ascii="Courier New" w:hAnsi="Courier New" w:cs="Courier New"/>
          <w:b/>
        </w:rPr>
        <w:t>11. Justification for Sensitive Questions</w:t>
      </w:r>
      <w:r w:rsidR="001E3708">
        <w:rPr>
          <w:rFonts w:ascii="Courier New" w:hAnsi="Courier New" w:cs="Courier New"/>
          <w:b/>
        </w:rPr>
        <w:t xml:space="preserve">  </w:t>
      </w:r>
    </w:p>
    <w:p w:rsidR="005C1F6A" w:rsidRPr="002E0C90" w:rsidRDefault="005C1F6A" w:rsidP="005C1F6A">
      <w:pPr>
        <w:rPr>
          <w:rFonts w:ascii="Courier New" w:hAnsi="Courier New" w:cs="Courier New"/>
        </w:rPr>
      </w:pPr>
    </w:p>
    <w:p w:rsidR="003353ED" w:rsidRDefault="00DC5A66" w:rsidP="003353ED">
      <w:pPr>
        <w:pStyle w:val="BodyText0"/>
        <w:spacing w:after="0"/>
        <w:rPr>
          <w:rFonts w:ascii="Courier New" w:hAnsi="Courier New" w:cs="Courier New"/>
        </w:rPr>
      </w:pPr>
      <w:r>
        <w:rPr>
          <w:rFonts w:ascii="Courier New" w:hAnsi="Courier New" w:cs="Courier New"/>
        </w:rPr>
        <w:t xml:space="preserve">During screening for eligibility, potential participants </w:t>
      </w:r>
      <w:r w:rsidRPr="00DC5A66">
        <w:rPr>
          <w:rFonts w:ascii="Courier New" w:hAnsi="Courier New" w:cs="Courier New"/>
        </w:rPr>
        <w:t>will be asked if they have been arrested or released from jail/prison within the past year (yes/no), if they identify as Black (yes/no), if they have been sexually active with a woman in the past 6 months (yes/no), and where they c</w:t>
      </w:r>
      <w:r w:rsidR="00A7330B">
        <w:rPr>
          <w:rFonts w:ascii="Courier New" w:hAnsi="Courier New" w:cs="Courier New"/>
        </w:rPr>
        <w:t>urrently reside (list).</w:t>
      </w:r>
      <w:r w:rsidRPr="00DC5A66">
        <w:rPr>
          <w:rFonts w:ascii="Courier New" w:hAnsi="Courier New" w:cs="Courier New"/>
        </w:rPr>
        <w:t xml:space="preserve"> </w:t>
      </w:r>
      <w:r w:rsidR="001E3708">
        <w:rPr>
          <w:rFonts w:ascii="Courier New" w:hAnsi="Courier New" w:cs="Courier New"/>
        </w:rPr>
        <w:t>I</w:t>
      </w:r>
      <w:r w:rsidRPr="00DC5A66">
        <w:rPr>
          <w:rFonts w:ascii="Courier New" w:hAnsi="Courier New" w:cs="Courier New"/>
        </w:rPr>
        <w:t>ndividuals will also be asked to respond to the following sequence of questions by providing a yes/no statement in response to all four items (1- are they of Hispanic origin (yes/no), 2- are they HIV negative 3- do they consider themselves heterosexual and 4- have they been arrested for a sexual offense).</w:t>
      </w:r>
      <w:r w:rsidR="00A7330B">
        <w:rPr>
          <w:rFonts w:ascii="Courier New" w:hAnsi="Courier New" w:cs="Courier New"/>
        </w:rPr>
        <w:t xml:space="preserve"> </w:t>
      </w:r>
    </w:p>
    <w:p w:rsidR="003353ED" w:rsidRDefault="003353ED" w:rsidP="003353ED">
      <w:pPr>
        <w:pStyle w:val="BodyText0"/>
        <w:spacing w:after="0"/>
        <w:rPr>
          <w:rFonts w:ascii="Courier New" w:hAnsi="Courier New" w:cs="Courier New"/>
        </w:rPr>
      </w:pPr>
    </w:p>
    <w:p w:rsidR="00DC5A66" w:rsidRPr="00DC5A66" w:rsidRDefault="00A7330B" w:rsidP="003353ED">
      <w:pPr>
        <w:pStyle w:val="BodyText0"/>
        <w:spacing w:after="0"/>
        <w:rPr>
          <w:rFonts w:ascii="Courier New" w:hAnsi="Courier New" w:cs="Courier New"/>
        </w:rPr>
      </w:pPr>
      <w:r>
        <w:rPr>
          <w:rFonts w:ascii="Courier New" w:hAnsi="Courier New" w:cs="Courier New"/>
        </w:rPr>
        <w:t>These</w:t>
      </w:r>
      <w:r w:rsidR="003353ED">
        <w:rPr>
          <w:rFonts w:ascii="Courier New" w:hAnsi="Courier New" w:cs="Courier New"/>
        </w:rPr>
        <w:t xml:space="preserve"> </w:t>
      </w:r>
      <w:r w:rsidR="00564983">
        <w:rPr>
          <w:rFonts w:ascii="Courier New" w:hAnsi="Courier New" w:cs="Courier New"/>
        </w:rPr>
        <w:t xml:space="preserve">sensitive </w:t>
      </w:r>
      <w:r w:rsidR="003353ED">
        <w:rPr>
          <w:rFonts w:ascii="Courier New" w:hAnsi="Courier New" w:cs="Courier New"/>
        </w:rPr>
        <w:t>screening</w:t>
      </w:r>
      <w:r>
        <w:rPr>
          <w:rFonts w:ascii="Courier New" w:hAnsi="Courier New" w:cs="Courier New"/>
        </w:rPr>
        <w:t xml:space="preserve"> questions are necessary to determine eligibility for the study, since the study’s purpose is to study attitudes and behaviors about HIV testing unique to young adult, heterosexual, non-Hispanic Black men who have recently been arrested or released from jail/prison.</w:t>
      </w:r>
      <w:r w:rsidR="003353ED">
        <w:rPr>
          <w:rFonts w:ascii="Courier New" w:hAnsi="Courier New" w:cs="Courier New"/>
        </w:rPr>
        <w:t xml:space="preserve"> Selecting Black men who are HIV negative or unaware of their HIV status is integral to the study purpose. Sex offenders are excluded because they must register in their county as a sex offender. Such information is made available to the public and could compromise our ability to keep the offenders’ reported behaviors confidential.</w:t>
      </w:r>
    </w:p>
    <w:p w:rsidR="00DC5A66" w:rsidRDefault="00DC5A66" w:rsidP="005C1F6A">
      <w:pPr>
        <w:rPr>
          <w:rFonts w:ascii="Courier New" w:hAnsi="Courier New" w:cs="Courier New"/>
        </w:rPr>
      </w:pPr>
    </w:p>
    <w:p w:rsidR="00A7330B" w:rsidRDefault="00A7330B" w:rsidP="005C1F6A">
      <w:pPr>
        <w:rPr>
          <w:rFonts w:ascii="Courier New" w:hAnsi="Courier New" w:cs="Courier New"/>
        </w:rPr>
      </w:pPr>
      <w:r>
        <w:rPr>
          <w:rFonts w:ascii="Courier New" w:hAnsi="Courier New" w:cs="Courier New"/>
        </w:rPr>
        <w:t>During the interview, participants will be asked about</w:t>
      </w:r>
      <w:r w:rsidR="007D6369">
        <w:rPr>
          <w:rFonts w:ascii="Courier New" w:hAnsi="Courier New" w:cs="Courier New"/>
        </w:rPr>
        <w:t xml:space="preserve"> sexual experiences, racial identity, and experiences with jail/incarceration. These questions are important for describing factors that influence HIV testing attitudes and behavior. All participants will also be asked to complete an anonymous demographic survey, which includes questions about racial and ethnic background, jail/prison history, and sexual behavior. This information is necessary to characterize the study population, and knowledge of respondent characteristics will help in the development of prevention materials.</w:t>
      </w:r>
    </w:p>
    <w:p w:rsidR="00692EB4" w:rsidRDefault="00692EB4" w:rsidP="00AF1DCA">
      <w:pPr>
        <w:rPr>
          <w:rFonts w:ascii="Courier New" w:hAnsi="Courier New" w:cs="Courier New"/>
        </w:rPr>
      </w:pPr>
    </w:p>
    <w:p w:rsidR="00AF1DCA" w:rsidRDefault="00AF1DCA" w:rsidP="00AF1DCA">
      <w:pPr>
        <w:rPr>
          <w:rFonts w:ascii="Courier New" w:hAnsi="Courier New" w:cs="Courier New"/>
        </w:rPr>
      </w:pPr>
    </w:p>
    <w:p w:rsidR="00AD720D" w:rsidRPr="009C3D39" w:rsidRDefault="00AD720D" w:rsidP="00AF1DCA">
      <w:pPr>
        <w:rPr>
          <w:rFonts w:ascii="Courier New" w:hAnsi="Courier New" w:cs="Courier New"/>
          <w:b/>
        </w:rPr>
      </w:pPr>
      <w:r w:rsidRPr="009C3D39">
        <w:rPr>
          <w:rFonts w:ascii="Courier New" w:hAnsi="Courier New" w:cs="Courier New"/>
          <w:b/>
        </w:rPr>
        <w:t xml:space="preserve">12. Estimates of Annualized Burden Hours and Costs </w:t>
      </w:r>
      <w:hyperlink r:id="rId9" w:history="1">
        <w:r w:rsidRPr="009C3D39">
          <w:rPr>
            <w:rStyle w:val="Hyperlink"/>
            <w:rFonts w:ascii="Courier New" w:hAnsi="Courier New" w:cs="Courier New"/>
            <w:b/>
            <w:color w:val="auto"/>
          </w:rPr>
          <w:t>(#14-16)</w:t>
        </w:r>
      </w:hyperlink>
    </w:p>
    <w:p w:rsidR="002476B7" w:rsidRPr="009C3D39" w:rsidRDefault="002476B7" w:rsidP="0082695D">
      <w:pPr>
        <w:spacing w:before="120"/>
        <w:rPr>
          <w:rFonts w:ascii="Courier New" w:hAnsi="Courier New" w:cs="Courier New"/>
          <w:b/>
        </w:rPr>
      </w:pPr>
      <w:r w:rsidRPr="009C3D39">
        <w:rPr>
          <w:rFonts w:ascii="Courier New" w:hAnsi="Courier New" w:cs="Courier New"/>
          <w:b/>
        </w:rPr>
        <w:t xml:space="preserve">A.  </w:t>
      </w:r>
    </w:p>
    <w:p w:rsidR="00EB5128" w:rsidRDefault="00EB5128" w:rsidP="002476B7">
      <w:pPr>
        <w:rPr>
          <w:rFonts w:ascii="Courier New" w:hAnsi="Courier New" w:cs="Courier New"/>
        </w:rPr>
      </w:pPr>
    </w:p>
    <w:p w:rsidR="0032407C" w:rsidRDefault="009E173B" w:rsidP="009E173B">
      <w:pPr>
        <w:rPr>
          <w:rFonts w:ascii="Courier New" w:hAnsi="Courier New" w:cs="Courier New"/>
        </w:rPr>
      </w:pPr>
      <w:r>
        <w:rPr>
          <w:rFonts w:ascii="Courier New" w:hAnsi="Courier New" w:cs="Courier New"/>
        </w:rPr>
        <w:t xml:space="preserve">St. John’s University research staff will screen 30 young, non-Hispanic Black men to participate in the Phase 1 in-depth interviews during the first year.  The 30 </w:t>
      </w:r>
      <w:r w:rsidR="0032407C">
        <w:rPr>
          <w:rFonts w:ascii="Courier New" w:hAnsi="Courier New" w:cs="Courier New"/>
        </w:rPr>
        <w:t>men</w:t>
      </w:r>
      <w:r>
        <w:rPr>
          <w:rFonts w:ascii="Courier New" w:hAnsi="Courier New" w:cs="Courier New"/>
        </w:rPr>
        <w:t xml:space="preserve"> will</w:t>
      </w:r>
      <w:r w:rsidRPr="00B124D5">
        <w:rPr>
          <w:rFonts w:ascii="Courier New" w:hAnsi="Courier New" w:cs="Courier New"/>
        </w:rPr>
        <w:t xml:space="preserve"> take part</w:t>
      </w:r>
      <w:r>
        <w:rPr>
          <w:rFonts w:ascii="Courier New" w:hAnsi="Courier New" w:cs="Courier New"/>
        </w:rPr>
        <w:t xml:space="preserve"> in</w:t>
      </w:r>
      <w:r w:rsidRPr="00B124D5">
        <w:rPr>
          <w:rFonts w:ascii="Courier New" w:hAnsi="Courier New" w:cs="Courier New"/>
        </w:rPr>
        <w:t xml:space="preserve"> </w:t>
      </w:r>
      <w:r>
        <w:rPr>
          <w:rFonts w:ascii="Courier New" w:hAnsi="Courier New" w:cs="Courier New"/>
        </w:rPr>
        <w:t>a 10-</w:t>
      </w:r>
      <w:r w:rsidRPr="00B124D5">
        <w:rPr>
          <w:rFonts w:ascii="Courier New" w:hAnsi="Courier New" w:cs="Courier New"/>
        </w:rPr>
        <w:t xml:space="preserve">minute </w:t>
      </w:r>
      <w:r>
        <w:rPr>
          <w:rFonts w:ascii="Courier New" w:hAnsi="Courier New" w:cs="Courier New"/>
        </w:rPr>
        <w:t>screening</w:t>
      </w:r>
      <w:r w:rsidRPr="00B124D5">
        <w:rPr>
          <w:rFonts w:ascii="Courier New" w:hAnsi="Courier New" w:cs="Courier New"/>
        </w:rPr>
        <w:t xml:space="preserve"> interview</w:t>
      </w:r>
      <w:r>
        <w:rPr>
          <w:rFonts w:ascii="Courier New" w:hAnsi="Courier New" w:cs="Courier New"/>
        </w:rPr>
        <w:t xml:space="preserve"> to assess study eligibility</w:t>
      </w:r>
      <w:r w:rsidRPr="00B124D5">
        <w:rPr>
          <w:rFonts w:ascii="Courier New" w:hAnsi="Courier New" w:cs="Courier New"/>
        </w:rPr>
        <w:t>.</w:t>
      </w:r>
      <w:r>
        <w:rPr>
          <w:rFonts w:ascii="Courier New" w:hAnsi="Courier New" w:cs="Courier New"/>
        </w:rPr>
        <w:t xml:space="preserve"> Of the total number screened for eligibility, approximately 20 men are expected to participate in the Phase 1 interviews, which are expected to take </w:t>
      </w:r>
      <w:r w:rsidR="0032407C">
        <w:rPr>
          <w:rFonts w:ascii="Courier New" w:hAnsi="Courier New" w:cs="Courier New"/>
        </w:rPr>
        <w:t>1.5 hours</w:t>
      </w:r>
      <w:r>
        <w:rPr>
          <w:rFonts w:ascii="Courier New" w:hAnsi="Courier New" w:cs="Courier New"/>
        </w:rPr>
        <w:t xml:space="preserve"> to complete.</w:t>
      </w:r>
      <w:r w:rsidR="0032407C">
        <w:rPr>
          <w:rFonts w:ascii="Courier New" w:hAnsi="Courier New" w:cs="Courier New"/>
        </w:rPr>
        <w:t xml:space="preserve"> </w:t>
      </w:r>
    </w:p>
    <w:p w:rsidR="0032407C" w:rsidRDefault="0032407C" w:rsidP="009E173B">
      <w:pPr>
        <w:rPr>
          <w:rFonts w:ascii="Courier New" w:hAnsi="Courier New" w:cs="Courier New"/>
        </w:rPr>
      </w:pPr>
    </w:p>
    <w:p w:rsidR="00DB591C" w:rsidRDefault="0032407C" w:rsidP="009E173B">
      <w:pPr>
        <w:rPr>
          <w:rFonts w:ascii="Courier New" w:hAnsi="Courier New" w:cs="Courier New"/>
        </w:rPr>
      </w:pPr>
      <w:r>
        <w:rPr>
          <w:rFonts w:ascii="Courier New" w:hAnsi="Courier New" w:cs="Courier New"/>
        </w:rPr>
        <w:t xml:space="preserve">St. John’s will then screen 300 young, non-Hispanic Black men to participate in the quantitative ACASI survey for Phase 2.  The screeners will take 10 minutes to complete to assess eligibility. Two hundred-fifty participants will spend approximately 30 minutes completing the ACASI survey in Phase 2. </w:t>
      </w:r>
    </w:p>
    <w:p w:rsidR="009E173B" w:rsidRDefault="0032407C" w:rsidP="009E173B">
      <w:pPr>
        <w:rPr>
          <w:rFonts w:ascii="Courier New" w:hAnsi="Courier New" w:cs="Courier New"/>
        </w:rPr>
      </w:pPr>
      <w:r>
        <w:rPr>
          <w:rFonts w:ascii="Courier New" w:hAnsi="Courier New" w:cs="Courier New"/>
        </w:rPr>
        <w:t>For Phase 3, 40 young, non-Hispanic Black men will be screened to participate in focus groups to review tools developed specifically for young, Black men, recently incarcerated or released. The screener will take 10 minutes per persons.  Twenty-four men who participate in the focus groups will participate in a discussion moderated by a researcher using the focus group script.  The estimated time for the focus groups is 2 hours.</w:t>
      </w:r>
    </w:p>
    <w:p w:rsidR="009E173B" w:rsidRDefault="009E173B" w:rsidP="009E173B">
      <w:pPr>
        <w:rPr>
          <w:rFonts w:ascii="Courier New" w:hAnsi="Courier New" w:cs="Courier New"/>
        </w:rPr>
      </w:pPr>
      <w:r>
        <w:rPr>
          <w:rFonts w:ascii="Courier New" w:hAnsi="Courier New" w:cs="Courier New"/>
        </w:rPr>
        <w:t xml:space="preserve">  </w:t>
      </w:r>
    </w:p>
    <w:p w:rsidR="0008633F" w:rsidRPr="0008633F" w:rsidRDefault="0008633F" w:rsidP="002476B7">
      <w:pPr>
        <w:rPr>
          <w:rFonts w:ascii="Courier New" w:hAnsi="Courier New" w:cs="Courier New"/>
          <w:b/>
          <w:i/>
          <w:color w:val="0000FF"/>
          <w:sz w:val="18"/>
          <w:szCs w:val="18"/>
        </w:rPr>
      </w:pPr>
    </w:p>
    <w:tbl>
      <w:tblPr>
        <w:tblpPr w:leftFromText="180" w:rightFromText="180" w:vertAnchor="text" w:horzAnchor="margin" w:tblpXSpec="center" w:tblpY="84"/>
        <w:tblOverlap w:val="neve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9" w:type="dxa"/>
          <w:right w:w="129" w:type="dxa"/>
        </w:tblCellMar>
        <w:tblLook w:val="0000"/>
      </w:tblPr>
      <w:tblGrid>
        <w:gridCol w:w="1940"/>
        <w:gridCol w:w="1890"/>
        <w:gridCol w:w="1890"/>
        <w:gridCol w:w="1843"/>
        <w:gridCol w:w="1555"/>
        <w:gridCol w:w="979"/>
      </w:tblGrid>
      <w:tr w:rsidR="00DC7154" w:rsidRPr="00DD51BD" w:rsidTr="00DC7154">
        <w:trPr>
          <w:cantSplit/>
        </w:trPr>
        <w:tc>
          <w:tcPr>
            <w:tcW w:w="1940" w:type="dxa"/>
            <w:shd w:val="clear" w:color="auto" w:fill="auto"/>
          </w:tcPr>
          <w:p w:rsidR="00DC7154" w:rsidRPr="009803BD" w:rsidRDefault="00DC7154" w:rsidP="00DC7154">
            <w:pPr>
              <w:jc w:val="center"/>
              <w:rPr>
                <w:rFonts w:ascii="Courier New" w:hAnsi="Courier New" w:cs="Courier New"/>
                <w:bCs/>
              </w:rPr>
            </w:pPr>
            <w:bookmarkStart w:id="0" w:name="_Hlk149385782"/>
            <w:r>
              <w:rPr>
                <w:rFonts w:ascii="Courier New" w:hAnsi="Courier New" w:cs="Courier New"/>
                <w:bCs/>
              </w:rPr>
              <w:t>Type of Respondents</w:t>
            </w:r>
          </w:p>
        </w:tc>
        <w:tc>
          <w:tcPr>
            <w:tcW w:w="1890" w:type="dxa"/>
          </w:tcPr>
          <w:p w:rsidR="00DC7154" w:rsidRPr="009803BD" w:rsidRDefault="00DC7154" w:rsidP="00DC7154">
            <w:pPr>
              <w:jc w:val="center"/>
              <w:rPr>
                <w:rFonts w:ascii="Courier New" w:hAnsi="Courier New" w:cs="Courier New"/>
                <w:bCs/>
              </w:rPr>
            </w:pPr>
            <w:r>
              <w:rPr>
                <w:rFonts w:ascii="Courier New" w:hAnsi="Courier New" w:cs="Courier New"/>
                <w:bCs/>
              </w:rPr>
              <w:t>Form name</w:t>
            </w:r>
          </w:p>
        </w:tc>
        <w:tc>
          <w:tcPr>
            <w:tcW w:w="1890" w:type="dxa"/>
            <w:shd w:val="clear" w:color="auto" w:fill="auto"/>
          </w:tcPr>
          <w:p w:rsidR="00DC7154" w:rsidRPr="009803BD" w:rsidRDefault="00DC7154" w:rsidP="00DC7154">
            <w:pPr>
              <w:jc w:val="center"/>
              <w:rPr>
                <w:rFonts w:ascii="Courier New" w:hAnsi="Courier New" w:cs="Courier New"/>
                <w:bCs/>
              </w:rPr>
            </w:pPr>
            <w:r w:rsidRPr="009803BD">
              <w:rPr>
                <w:rFonts w:ascii="Courier New" w:hAnsi="Courier New" w:cs="Courier New"/>
                <w:bCs/>
              </w:rPr>
              <w:t>Number of Respondents</w:t>
            </w:r>
          </w:p>
          <w:p w:rsidR="00DC7154" w:rsidRPr="009803BD" w:rsidRDefault="00DC7154" w:rsidP="00DC7154">
            <w:pPr>
              <w:rPr>
                <w:rFonts w:ascii="Courier New" w:hAnsi="Courier New" w:cs="Courier New"/>
                <w:bCs/>
              </w:rPr>
            </w:pPr>
          </w:p>
        </w:tc>
        <w:tc>
          <w:tcPr>
            <w:tcW w:w="1843" w:type="dxa"/>
            <w:shd w:val="clear" w:color="auto" w:fill="auto"/>
          </w:tcPr>
          <w:p w:rsidR="00DC7154" w:rsidRPr="009803BD" w:rsidRDefault="00DC7154" w:rsidP="00DC7154">
            <w:pPr>
              <w:jc w:val="center"/>
              <w:rPr>
                <w:rFonts w:ascii="Courier New" w:hAnsi="Courier New" w:cs="Courier New"/>
                <w:bCs/>
              </w:rPr>
            </w:pPr>
            <w:r w:rsidRPr="009803BD">
              <w:rPr>
                <w:rFonts w:ascii="Courier New" w:hAnsi="Courier New" w:cs="Courier New"/>
                <w:bCs/>
              </w:rPr>
              <w:t>Number of Responses per Respondents</w:t>
            </w:r>
          </w:p>
          <w:p w:rsidR="00DC7154" w:rsidRPr="009803BD" w:rsidRDefault="00DC7154" w:rsidP="00DC7154">
            <w:pPr>
              <w:rPr>
                <w:rFonts w:ascii="Courier New" w:hAnsi="Courier New" w:cs="Courier New"/>
                <w:bCs/>
              </w:rPr>
            </w:pPr>
          </w:p>
        </w:tc>
        <w:tc>
          <w:tcPr>
            <w:tcW w:w="1555" w:type="dxa"/>
            <w:shd w:val="clear" w:color="auto" w:fill="auto"/>
          </w:tcPr>
          <w:p w:rsidR="00DC7154" w:rsidRPr="009803BD" w:rsidRDefault="00DC7154" w:rsidP="00DC7154">
            <w:pPr>
              <w:jc w:val="center"/>
              <w:rPr>
                <w:rFonts w:ascii="Courier New" w:hAnsi="Courier New" w:cs="Courier New"/>
                <w:bCs/>
              </w:rPr>
            </w:pPr>
            <w:r w:rsidRPr="009803BD">
              <w:rPr>
                <w:rFonts w:ascii="Courier New" w:hAnsi="Courier New" w:cs="Courier New"/>
                <w:bCs/>
              </w:rPr>
              <w:t>Average Burden per Responses (hours)</w:t>
            </w:r>
          </w:p>
          <w:p w:rsidR="00DC7154" w:rsidRPr="009803BD" w:rsidRDefault="00DC7154" w:rsidP="00DC7154">
            <w:pPr>
              <w:rPr>
                <w:rFonts w:ascii="Courier New" w:hAnsi="Courier New" w:cs="Courier New"/>
                <w:bCs/>
              </w:rPr>
            </w:pPr>
          </w:p>
        </w:tc>
        <w:tc>
          <w:tcPr>
            <w:tcW w:w="979" w:type="dxa"/>
            <w:shd w:val="clear" w:color="auto" w:fill="auto"/>
          </w:tcPr>
          <w:p w:rsidR="00DC7154" w:rsidRPr="009803BD" w:rsidRDefault="00DC7154" w:rsidP="00DC7154">
            <w:pPr>
              <w:spacing w:line="480" w:lineRule="auto"/>
              <w:jc w:val="center"/>
              <w:rPr>
                <w:rFonts w:ascii="Courier New" w:hAnsi="Courier New" w:cs="Courier New"/>
                <w:bCs/>
              </w:rPr>
            </w:pPr>
            <w:r w:rsidRPr="009803BD">
              <w:rPr>
                <w:rFonts w:ascii="Courier New" w:hAnsi="Courier New" w:cs="Courier New"/>
                <w:bCs/>
              </w:rPr>
              <w:t>Hours</w:t>
            </w:r>
          </w:p>
          <w:p w:rsidR="00DC7154" w:rsidRPr="009803BD" w:rsidRDefault="00DC7154" w:rsidP="00DC7154">
            <w:pPr>
              <w:spacing w:line="480" w:lineRule="auto"/>
              <w:rPr>
                <w:rFonts w:ascii="Courier New" w:hAnsi="Courier New" w:cs="Courier New"/>
                <w:bCs/>
              </w:rPr>
            </w:pPr>
          </w:p>
        </w:tc>
      </w:tr>
      <w:bookmarkEnd w:id="0"/>
      <w:tr w:rsidR="00DC7154" w:rsidRPr="00DD51BD" w:rsidTr="00DC7154">
        <w:trPr>
          <w:cantSplit/>
          <w:trHeight w:val="698"/>
        </w:trPr>
        <w:tc>
          <w:tcPr>
            <w:tcW w:w="1940" w:type="dxa"/>
            <w:shd w:val="clear" w:color="auto" w:fill="auto"/>
          </w:tcPr>
          <w:p w:rsidR="00DC7154" w:rsidRDefault="00DC7154" w:rsidP="00DC7154">
            <w:pPr>
              <w:jc w:val="center"/>
              <w:rPr>
                <w:rFonts w:ascii="Courier New" w:hAnsi="Courier New" w:cs="Courier New"/>
              </w:rPr>
            </w:pPr>
          </w:p>
          <w:p w:rsidR="00DC7154" w:rsidRDefault="00DC7154" w:rsidP="00DC7154">
            <w:pPr>
              <w:jc w:val="center"/>
              <w:rPr>
                <w:rFonts w:ascii="Courier New" w:hAnsi="Courier New" w:cs="Courier New"/>
              </w:rPr>
            </w:pPr>
            <w:r>
              <w:rPr>
                <w:rFonts w:ascii="Courier New" w:hAnsi="Courier New" w:cs="Courier New"/>
              </w:rPr>
              <w:t>General public</w:t>
            </w:r>
          </w:p>
          <w:p w:rsidR="00DC7154" w:rsidRDefault="00DC7154" w:rsidP="00DC7154">
            <w:pPr>
              <w:jc w:val="center"/>
              <w:rPr>
                <w:rFonts w:ascii="Courier New" w:hAnsi="Courier New" w:cs="Courier New"/>
              </w:rPr>
            </w:pPr>
          </w:p>
        </w:tc>
        <w:tc>
          <w:tcPr>
            <w:tcW w:w="1890" w:type="dxa"/>
          </w:tcPr>
          <w:p w:rsidR="00DC7154" w:rsidRPr="00DD51BD" w:rsidRDefault="00DC7154" w:rsidP="00DC7154">
            <w:pPr>
              <w:jc w:val="center"/>
              <w:rPr>
                <w:rFonts w:ascii="Courier New" w:hAnsi="Courier New" w:cs="Courier New"/>
              </w:rPr>
            </w:pPr>
            <w:r>
              <w:rPr>
                <w:rFonts w:ascii="Courier New" w:hAnsi="Courier New" w:cs="Courier New"/>
              </w:rPr>
              <w:t>Screener for one-on-one interviews</w:t>
            </w:r>
          </w:p>
        </w:tc>
        <w:tc>
          <w:tcPr>
            <w:tcW w:w="1890"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30</w:t>
            </w:r>
          </w:p>
        </w:tc>
        <w:tc>
          <w:tcPr>
            <w:tcW w:w="1843"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1</w:t>
            </w:r>
          </w:p>
        </w:tc>
        <w:tc>
          <w:tcPr>
            <w:tcW w:w="1555" w:type="dxa"/>
            <w:shd w:val="clear" w:color="auto" w:fill="auto"/>
          </w:tcPr>
          <w:p w:rsidR="00DC7154" w:rsidRDefault="00DC7154" w:rsidP="00DC7154">
            <w:pPr>
              <w:jc w:val="center"/>
              <w:rPr>
                <w:rFonts w:ascii="Courier New" w:hAnsi="Courier New" w:cs="Courier New"/>
              </w:rPr>
            </w:pPr>
            <w:r>
              <w:rPr>
                <w:rFonts w:ascii="Courier New" w:hAnsi="Courier New" w:cs="Courier New"/>
              </w:rPr>
              <w:t>10/60</w:t>
            </w:r>
          </w:p>
        </w:tc>
        <w:tc>
          <w:tcPr>
            <w:tcW w:w="979"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5</w:t>
            </w:r>
          </w:p>
        </w:tc>
      </w:tr>
      <w:tr w:rsidR="00DC7154" w:rsidRPr="00DD51BD" w:rsidTr="00DC7154">
        <w:trPr>
          <w:cantSplit/>
          <w:trHeight w:val="698"/>
        </w:trPr>
        <w:tc>
          <w:tcPr>
            <w:tcW w:w="1940" w:type="dxa"/>
            <w:shd w:val="clear" w:color="auto" w:fill="auto"/>
          </w:tcPr>
          <w:p w:rsidR="00DC7154" w:rsidRDefault="00DC7154" w:rsidP="00DC7154">
            <w:pPr>
              <w:jc w:val="center"/>
              <w:rPr>
                <w:rFonts w:ascii="Courier New" w:hAnsi="Courier New" w:cs="Courier New"/>
              </w:rPr>
            </w:pPr>
            <w:r>
              <w:rPr>
                <w:rFonts w:ascii="Courier New" w:hAnsi="Courier New" w:cs="Courier New"/>
              </w:rPr>
              <w:t>General public</w:t>
            </w:r>
          </w:p>
          <w:p w:rsidR="00DC7154" w:rsidRPr="00462496" w:rsidRDefault="00DC7154" w:rsidP="00DC7154">
            <w:pPr>
              <w:jc w:val="center"/>
              <w:rPr>
                <w:rFonts w:ascii="Courier New" w:hAnsi="Courier New" w:cs="Courier New"/>
              </w:rPr>
            </w:pPr>
          </w:p>
        </w:tc>
        <w:tc>
          <w:tcPr>
            <w:tcW w:w="1890" w:type="dxa"/>
          </w:tcPr>
          <w:p w:rsidR="00DC7154" w:rsidRPr="000525C6" w:rsidRDefault="00DC7154" w:rsidP="00DC7154">
            <w:pPr>
              <w:jc w:val="center"/>
              <w:rPr>
                <w:rFonts w:ascii="Courier New" w:hAnsi="Courier New" w:cs="Courier New"/>
              </w:rPr>
            </w:pPr>
            <w:r w:rsidRPr="00DD51BD">
              <w:rPr>
                <w:rFonts w:ascii="Courier New" w:hAnsi="Courier New" w:cs="Courier New"/>
              </w:rPr>
              <w:t>One-on-one interviews</w:t>
            </w:r>
          </w:p>
        </w:tc>
        <w:tc>
          <w:tcPr>
            <w:tcW w:w="1890" w:type="dxa"/>
            <w:shd w:val="clear" w:color="auto" w:fill="auto"/>
          </w:tcPr>
          <w:p w:rsidR="00DC7154" w:rsidRPr="000525C6" w:rsidRDefault="00DC7154" w:rsidP="00DC7154">
            <w:pPr>
              <w:jc w:val="center"/>
              <w:rPr>
                <w:rFonts w:ascii="Courier New" w:hAnsi="Courier New" w:cs="Courier New"/>
              </w:rPr>
            </w:pPr>
            <w:r w:rsidRPr="00DD51BD">
              <w:rPr>
                <w:rFonts w:ascii="Courier New" w:hAnsi="Courier New" w:cs="Courier New"/>
              </w:rPr>
              <w:t>2</w:t>
            </w:r>
            <w:r>
              <w:rPr>
                <w:rFonts w:ascii="Courier New" w:hAnsi="Courier New" w:cs="Courier New"/>
              </w:rPr>
              <w:t>0</w:t>
            </w:r>
          </w:p>
        </w:tc>
        <w:tc>
          <w:tcPr>
            <w:tcW w:w="1843" w:type="dxa"/>
            <w:shd w:val="clear" w:color="auto" w:fill="auto"/>
          </w:tcPr>
          <w:p w:rsidR="00DC7154" w:rsidRPr="000525C6" w:rsidRDefault="00DC7154" w:rsidP="00DC7154">
            <w:pPr>
              <w:jc w:val="center"/>
              <w:rPr>
                <w:rFonts w:ascii="Courier New" w:hAnsi="Courier New" w:cs="Courier New"/>
              </w:rPr>
            </w:pPr>
            <w:r w:rsidRPr="00DD51BD">
              <w:rPr>
                <w:rFonts w:ascii="Courier New" w:hAnsi="Courier New" w:cs="Courier New"/>
              </w:rPr>
              <w:t>1</w:t>
            </w:r>
          </w:p>
        </w:tc>
        <w:tc>
          <w:tcPr>
            <w:tcW w:w="1555" w:type="dxa"/>
            <w:shd w:val="clear" w:color="auto" w:fill="auto"/>
          </w:tcPr>
          <w:p w:rsidR="00DC7154" w:rsidRPr="000525C6" w:rsidRDefault="00DC7154" w:rsidP="00DC7154">
            <w:pPr>
              <w:jc w:val="center"/>
              <w:rPr>
                <w:rFonts w:ascii="Courier New" w:hAnsi="Courier New" w:cs="Courier New"/>
              </w:rPr>
            </w:pPr>
            <w:r>
              <w:rPr>
                <w:rFonts w:ascii="Courier New" w:hAnsi="Courier New" w:cs="Courier New"/>
              </w:rPr>
              <w:t>1.5</w:t>
            </w:r>
          </w:p>
        </w:tc>
        <w:tc>
          <w:tcPr>
            <w:tcW w:w="979" w:type="dxa"/>
            <w:shd w:val="clear" w:color="auto" w:fill="auto"/>
          </w:tcPr>
          <w:p w:rsidR="00DC7154" w:rsidRPr="000525C6" w:rsidRDefault="00DC7154" w:rsidP="00DC7154">
            <w:pPr>
              <w:jc w:val="center"/>
              <w:rPr>
                <w:rFonts w:ascii="Courier New" w:hAnsi="Courier New" w:cs="Courier New"/>
              </w:rPr>
            </w:pPr>
            <w:r w:rsidRPr="00DD51BD">
              <w:rPr>
                <w:rFonts w:ascii="Courier New" w:hAnsi="Courier New" w:cs="Courier New"/>
              </w:rPr>
              <w:t>3</w:t>
            </w:r>
            <w:r>
              <w:rPr>
                <w:rFonts w:ascii="Courier New" w:hAnsi="Courier New" w:cs="Courier New"/>
              </w:rPr>
              <w:t>0</w:t>
            </w:r>
          </w:p>
        </w:tc>
      </w:tr>
      <w:tr w:rsidR="00DC7154" w:rsidRPr="00DD51BD" w:rsidTr="00DC7154">
        <w:trPr>
          <w:cantSplit/>
        </w:trPr>
        <w:tc>
          <w:tcPr>
            <w:tcW w:w="1940" w:type="dxa"/>
            <w:shd w:val="clear" w:color="auto" w:fill="auto"/>
          </w:tcPr>
          <w:p w:rsidR="00DC7154" w:rsidRDefault="00DC7154" w:rsidP="00DC7154">
            <w:pPr>
              <w:jc w:val="center"/>
              <w:rPr>
                <w:rFonts w:ascii="Courier New" w:hAnsi="Courier New" w:cs="Courier New"/>
              </w:rPr>
            </w:pPr>
            <w:r>
              <w:rPr>
                <w:rFonts w:ascii="Courier New" w:hAnsi="Courier New" w:cs="Courier New"/>
              </w:rPr>
              <w:t>General public</w:t>
            </w:r>
          </w:p>
          <w:p w:rsidR="00DC7154" w:rsidRPr="00DD51BD" w:rsidRDefault="00DC7154" w:rsidP="00DC7154">
            <w:pPr>
              <w:jc w:val="center"/>
              <w:rPr>
                <w:rFonts w:ascii="Courier New" w:hAnsi="Courier New" w:cs="Courier New"/>
              </w:rPr>
            </w:pPr>
          </w:p>
        </w:tc>
        <w:tc>
          <w:tcPr>
            <w:tcW w:w="1890" w:type="dxa"/>
          </w:tcPr>
          <w:p w:rsidR="00DC7154" w:rsidRPr="00DD51BD" w:rsidRDefault="00DC7154" w:rsidP="00DC7154">
            <w:pPr>
              <w:jc w:val="center"/>
              <w:rPr>
                <w:rFonts w:ascii="Courier New" w:hAnsi="Courier New" w:cs="Courier New"/>
              </w:rPr>
            </w:pPr>
            <w:r>
              <w:rPr>
                <w:rFonts w:ascii="Courier New" w:hAnsi="Courier New" w:cs="Courier New"/>
              </w:rPr>
              <w:t>Screener for surveys</w:t>
            </w:r>
          </w:p>
        </w:tc>
        <w:tc>
          <w:tcPr>
            <w:tcW w:w="1890"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300</w:t>
            </w:r>
          </w:p>
        </w:tc>
        <w:tc>
          <w:tcPr>
            <w:tcW w:w="1843"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1</w:t>
            </w:r>
          </w:p>
        </w:tc>
        <w:tc>
          <w:tcPr>
            <w:tcW w:w="1555"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10/60</w:t>
            </w:r>
          </w:p>
        </w:tc>
        <w:tc>
          <w:tcPr>
            <w:tcW w:w="979" w:type="dxa"/>
            <w:shd w:val="clear" w:color="auto" w:fill="auto"/>
          </w:tcPr>
          <w:p w:rsidR="00DC7154" w:rsidRDefault="00DC7154" w:rsidP="00DC7154">
            <w:pPr>
              <w:jc w:val="center"/>
              <w:rPr>
                <w:rFonts w:ascii="Courier New" w:hAnsi="Courier New" w:cs="Courier New"/>
              </w:rPr>
            </w:pPr>
            <w:r>
              <w:rPr>
                <w:rFonts w:ascii="Courier New" w:hAnsi="Courier New" w:cs="Courier New"/>
              </w:rPr>
              <w:t>50</w:t>
            </w:r>
          </w:p>
        </w:tc>
      </w:tr>
      <w:tr w:rsidR="00DC7154" w:rsidRPr="00DD51BD" w:rsidTr="00DC7154">
        <w:trPr>
          <w:cantSplit/>
        </w:trPr>
        <w:tc>
          <w:tcPr>
            <w:tcW w:w="1940" w:type="dxa"/>
            <w:shd w:val="clear" w:color="auto" w:fill="auto"/>
          </w:tcPr>
          <w:p w:rsidR="00DC7154" w:rsidRDefault="00DC7154" w:rsidP="00DC7154">
            <w:pPr>
              <w:jc w:val="center"/>
              <w:rPr>
                <w:rFonts w:ascii="Courier New" w:hAnsi="Courier New" w:cs="Courier New"/>
              </w:rPr>
            </w:pPr>
            <w:r>
              <w:rPr>
                <w:rFonts w:ascii="Courier New" w:hAnsi="Courier New" w:cs="Courier New"/>
              </w:rPr>
              <w:t>General public</w:t>
            </w:r>
          </w:p>
          <w:p w:rsidR="00DC7154" w:rsidRPr="00DD51BD" w:rsidRDefault="00DC7154" w:rsidP="00DC7154">
            <w:pPr>
              <w:jc w:val="center"/>
              <w:rPr>
                <w:rFonts w:ascii="Courier New" w:hAnsi="Courier New" w:cs="Courier New"/>
              </w:rPr>
            </w:pPr>
          </w:p>
        </w:tc>
        <w:tc>
          <w:tcPr>
            <w:tcW w:w="1890" w:type="dxa"/>
          </w:tcPr>
          <w:p w:rsidR="00DC7154" w:rsidRPr="00DD51BD" w:rsidRDefault="00DC7154" w:rsidP="00DC7154">
            <w:pPr>
              <w:jc w:val="center"/>
              <w:rPr>
                <w:rFonts w:ascii="Courier New" w:hAnsi="Courier New" w:cs="Courier New"/>
              </w:rPr>
            </w:pPr>
            <w:r w:rsidRPr="00DD51BD">
              <w:rPr>
                <w:rFonts w:ascii="Courier New" w:hAnsi="Courier New" w:cs="Courier New"/>
              </w:rPr>
              <w:t>Surveys</w:t>
            </w:r>
          </w:p>
          <w:p w:rsidR="00DC7154" w:rsidRPr="00DD51BD" w:rsidRDefault="00DC7154" w:rsidP="00DC7154">
            <w:pPr>
              <w:jc w:val="center"/>
              <w:rPr>
                <w:rFonts w:ascii="Courier New" w:hAnsi="Courier New" w:cs="Courier New"/>
              </w:rPr>
            </w:pPr>
          </w:p>
        </w:tc>
        <w:tc>
          <w:tcPr>
            <w:tcW w:w="1890" w:type="dxa"/>
            <w:shd w:val="clear" w:color="auto" w:fill="auto"/>
          </w:tcPr>
          <w:p w:rsidR="00DC7154" w:rsidRPr="00DD51BD" w:rsidRDefault="00DC7154" w:rsidP="00DC7154">
            <w:pPr>
              <w:jc w:val="center"/>
              <w:rPr>
                <w:rFonts w:ascii="Courier New" w:hAnsi="Courier New" w:cs="Courier New"/>
              </w:rPr>
            </w:pPr>
            <w:r w:rsidRPr="00DD51BD">
              <w:rPr>
                <w:rFonts w:ascii="Courier New" w:hAnsi="Courier New" w:cs="Courier New"/>
              </w:rPr>
              <w:t>25</w:t>
            </w:r>
            <w:r>
              <w:rPr>
                <w:rFonts w:ascii="Courier New" w:hAnsi="Courier New" w:cs="Courier New"/>
              </w:rPr>
              <w:t>0</w:t>
            </w:r>
          </w:p>
          <w:p w:rsidR="00DC7154" w:rsidRPr="00DD51BD" w:rsidRDefault="00DC7154" w:rsidP="00DC7154">
            <w:pPr>
              <w:jc w:val="center"/>
              <w:rPr>
                <w:rFonts w:ascii="Courier New" w:hAnsi="Courier New" w:cs="Courier New"/>
              </w:rPr>
            </w:pPr>
          </w:p>
        </w:tc>
        <w:tc>
          <w:tcPr>
            <w:tcW w:w="1843" w:type="dxa"/>
            <w:shd w:val="clear" w:color="auto" w:fill="auto"/>
          </w:tcPr>
          <w:p w:rsidR="00DC7154" w:rsidRPr="00DD51BD" w:rsidRDefault="00DC7154" w:rsidP="00DC7154">
            <w:pPr>
              <w:jc w:val="center"/>
              <w:rPr>
                <w:rFonts w:ascii="Courier New" w:hAnsi="Courier New" w:cs="Courier New"/>
              </w:rPr>
            </w:pPr>
            <w:r w:rsidRPr="00DD51BD">
              <w:rPr>
                <w:rFonts w:ascii="Courier New" w:hAnsi="Courier New" w:cs="Courier New"/>
              </w:rPr>
              <w:t>1</w:t>
            </w:r>
          </w:p>
          <w:p w:rsidR="00DC7154" w:rsidRPr="00DD51BD" w:rsidRDefault="00DC7154" w:rsidP="00DC7154">
            <w:pPr>
              <w:jc w:val="center"/>
              <w:rPr>
                <w:rFonts w:ascii="Courier New" w:hAnsi="Courier New" w:cs="Courier New"/>
              </w:rPr>
            </w:pPr>
          </w:p>
        </w:tc>
        <w:tc>
          <w:tcPr>
            <w:tcW w:w="1555" w:type="dxa"/>
            <w:shd w:val="clear" w:color="auto" w:fill="auto"/>
          </w:tcPr>
          <w:p w:rsidR="00DC7154" w:rsidRPr="00DD51BD" w:rsidRDefault="00DC7154" w:rsidP="00DC7154">
            <w:pPr>
              <w:jc w:val="center"/>
              <w:rPr>
                <w:rFonts w:ascii="Courier New" w:hAnsi="Courier New" w:cs="Courier New"/>
              </w:rPr>
            </w:pPr>
            <w:r w:rsidRPr="00DD51BD">
              <w:rPr>
                <w:rFonts w:ascii="Courier New" w:hAnsi="Courier New" w:cs="Courier New"/>
              </w:rPr>
              <w:t>30/60</w:t>
            </w:r>
          </w:p>
          <w:p w:rsidR="00DC7154" w:rsidRDefault="00DC7154" w:rsidP="00DC7154">
            <w:pPr>
              <w:jc w:val="center"/>
              <w:rPr>
                <w:rFonts w:ascii="Courier New" w:hAnsi="Courier New" w:cs="Courier New"/>
              </w:rPr>
            </w:pPr>
          </w:p>
        </w:tc>
        <w:tc>
          <w:tcPr>
            <w:tcW w:w="979"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125</w:t>
            </w:r>
          </w:p>
          <w:p w:rsidR="00DC7154" w:rsidRPr="00DD51BD" w:rsidRDefault="00DC7154" w:rsidP="00DC7154">
            <w:pPr>
              <w:jc w:val="center"/>
              <w:rPr>
                <w:rFonts w:ascii="Courier New" w:hAnsi="Courier New" w:cs="Courier New"/>
              </w:rPr>
            </w:pPr>
          </w:p>
        </w:tc>
      </w:tr>
      <w:tr w:rsidR="00DC7154" w:rsidRPr="00DD51BD" w:rsidTr="00DC7154">
        <w:trPr>
          <w:cantSplit/>
          <w:trHeight w:val="665"/>
        </w:trPr>
        <w:tc>
          <w:tcPr>
            <w:tcW w:w="1940" w:type="dxa"/>
            <w:shd w:val="clear" w:color="auto" w:fill="auto"/>
          </w:tcPr>
          <w:p w:rsidR="00DC7154" w:rsidRDefault="00DC7154" w:rsidP="00DC7154">
            <w:pPr>
              <w:jc w:val="center"/>
              <w:rPr>
                <w:rFonts w:ascii="Courier New" w:hAnsi="Courier New" w:cs="Courier New"/>
              </w:rPr>
            </w:pPr>
            <w:r>
              <w:rPr>
                <w:rFonts w:ascii="Courier New" w:hAnsi="Courier New" w:cs="Courier New"/>
              </w:rPr>
              <w:t>General public</w:t>
            </w:r>
          </w:p>
          <w:p w:rsidR="00DC7154" w:rsidRPr="00DD51BD" w:rsidRDefault="00DC7154" w:rsidP="00DC7154">
            <w:pPr>
              <w:jc w:val="center"/>
              <w:rPr>
                <w:rFonts w:ascii="Courier New" w:hAnsi="Courier New" w:cs="Courier New"/>
              </w:rPr>
            </w:pPr>
          </w:p>
        </w:tc>
        <w:tc>
          <w:tcPr>
            <w:tcW w:w="1890" w:type="dxa"/>
          </w:tcPr>
          <w:p w:rsidR="00DC7154" w:rsidRPr="00DD51BD" w:rsidRDefault="00DC7154" w:rsidP="00DC7154">
            <w:pPr>
              <w:jc w:val="center"/>
              <w:rPr>
                <w:rFonts w:ascii="Courier New" w:hAnsi="Courier New" w:cs="Courier New"/>
              </w:rPr>
            </w:pPr>
            <w:r>
              <w:rPr>
                <w:rFonts w:ascii="Courier New" w:hAnsi="Courier New" w:cs="Courier New"/>
              </w:rPr>
              <w:t>Screener for focus groups</w:t>
            </w:r>
          </w:p>
        </w:tc>
        <w:tc>
          <w:tcPr>
            <w:tcW w:w="1890"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40</w:t>
            </w:r>
          </w:p>
        </w:tc>
        <w:tc>
          <w:tcPr>
            <w:tcW w:w="1843"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1</w:t>
            </w:r>
          </w:p>
        </w:tc>
        <w:tc>
          <w:tcPr>
            <w:tcW w:w="1555" w:type="dxa"/>
            <w:shd w:val="clear" w:color="auto" w:fill="auto"/>
          </w:tcPr>
          <w:p w:rsidR="00DC7154" w:rsidRDefault="00DC7154" w:rsidP="00DC7154">
            <w:pPr>
              <w:jc w:val="center"/>
              <w:rPr>
                <w:rFonts w:ascii="Courier New" w:hAnsi="Courier New" w:cs="Courier New"/>
              </w:rPr>
            </w:pPr>
            <w:r>
              <w:rPr>
                <w:rFonts w:ascii="Courier New" w:hAnsi="Courier New" w:cs="Courier New"/>
              </w:rPr>
              <w:t>10/60</w:t>
            </w:r>
          </w:p>
        </w:tc>
        <w:tc>
          <w:tcPr>
            <w:tcW w:w="979" w:type="dxa"/>
            <w:shd w:val="clear" w:color="auto" w:fill="auto"/>
          </w:tcPr>
          <w:p w:rsidR="00DC7154" w:rsidRPr="00DD51BD" w:rsidRDefault="00DC7154" w:rsidP="00DC7154">
            <w:pPr>
              <w:jc w:val="center"/>
              <w:rPr>
                <w:rFonts w:ascii="Courier New" w:hAnsi="Courier New" w:cs="Courier New"/>
              </w:rPr>
            </w:pPr>
            <w:r>
              <w:rPr>
                <w:rFonts w:ascii="Courier New" w:hAnsi="Courier New" w:cs="Courier New"/>
              </w:rPr>
              <w:t>7</w:t>
            </w:r>
          </w:p>
        </w:tc>
      </w:tr>
      <w:tr w:rsidR="00DC7154" w:rsidRPr="00DD51BD" w:rsidTr="00DC7154">
        <w:trPr>
          <w:cantSplit/>
        </w:trPr>
        <w:tc>
          <w:tcPr>
            <w:tcW w:w="1940" w:type="dxa"/>
            <w:shd w:val="clear" w:color="auto" w:fill="auto"/>
          </w:tcPr>
          <w:p w:rsidR="00DC7154" w:rsidRDefault="00DC7154" w:rsidP="00DC7154">
            <w:pPr>
              <w:jc w:val="center"/>
              <w:rPr>
                <w:rFonts w:ascii="Courier New" w:hAnsi="Courier New" w:cs="Courier New"/>
              </w:rPr>
            </w:pPr>
            <w:r>
              <w:rPr>
                <w:rFonts w:ascii="Courier New" w:hAnsi="Courier New" w:cs="Courier New"/>
              </w:rPr>
              <w:t>General public</w:t>
            </w:r>
          </w:p>
          <w:p w:rsidR="00DC7154" w:rsidRPr="00DD51BD" w:rsidRDefault="00DC7154" w:rsidP="00DC7154">
            <w:pPr>
              <w:jc w:val="center"/>
              <w:rPr>
                <w:rFonts w:ascii="Courier New" w:hAnsi="Courier New" w:cs="Courier New"/>
              </w:rPr>
            </w:pPr>
          </w:p>
        </w:tc>
        <w:tc>
          <w:tcPr>
            <w:tcW w:w="1890" w:type="dxa"/>
          </w:tcPr>
          <w:p w:rsidR="00DC7154" w:rsidRPr="00DD51BD" w:rsidRDefault="00DC7154" w:rsidP="00DC7154">
            <w:pPr>
              <w:jc w:val="center"/>
              <w:rPr>
                <w:rFonts w:ascii="Courier New" w:hAnsi="Courier New" w:cs="Courier New"/>
              </w:rPr>
            </w:pPr>
            <w:r w:rsidRPr="00DD51BD">
              <w:rPr>
                <w:rFonts w:ascii="Courier New" w:hAnsi="Courier New" w:cs="Courier New"/>
              </w:rPr>
              <w:t>Focus groups</w:t>
            </w:r>
          </w:p>
        </w:tc>
        <w:tc>
          <w:tcPr>
            <w:tcW w:w="1890" w:type="dxa"/>
            <w:shd w:val="clear" w:color="auto" w:fill="auto"/>
          </w:tcPr>
          <w:p w:rsidR="00DC7154" w:rsidRPr="00DD51BD" w:rsidRDefault="00DC7154" w:rsidP="00DC7154">
            <w:pPr>
              <w:jc w:val="center"/>
              <w:rPr>
                <w:rFonts w:ascii="Courier New" w:hAnsi="Courier New" w:cs="Courier New"/>
              </w:rPr>
            </w:pPr>
            <w:r w:rsidRPr="00DD51BD">
              <w:rPr>
                <w:rFonts w:ascii="Courier New" w:hAnsi="Courier New" w:cs="Courier New"/>
              </w:rPr>
              <w:t>24</w:t>
            </w:r>
          </w:p>
          <w:p w:rsidR="00DC7154" w:rsidRPr="00DD51BD" w:rsidRDefault="00DC7154" w:rsidP="00DC7154">
            <w:pPr>
              <w:jc w:val="center"/>
              <w:rPr>
                <w:rFonts w:ascii="Courier New" w:hAnsi="Courier New" w:cs="Courier New"/>
              </w:rPr>
            </w:pPr>
          </w:p>
        </w:tc>
        <w:tc>
          <w:tcPr>
            <w:tcW w:w="1843" w:type="dxa"/>
            <w:shd w:val="clear" w:color="auto" w:fill="auto"/>
          </w:tcPr>
          <w:p w:rsidR="00DC7154" w:rsidRPr="00DD51BD" w:rsidRDefault="00DC7154" w:rsidP="00DC7154">
            <w:pPr>
              <w:jc w:val="center"/>
              <w:rPr>
                <w:rFonts w:ascii="Courier New" w:hAnsi="Courier New" w:cs="Courier New"/>
              </w:rPr>
            </w:pPr>
            <w:r w:rsidRPr="00DD51BD">
              <w:rPr>
                <w:rFonts w:ascii="Courier New" w:hAnsi="Courier New" w:cs="Courier New"/>
              </w:rPr>
              <w:t>1</w:t>
            </w:r>
          </w:p>
        </w:tc>
        <w:tc>
          <w:tcPr>
            <w:tcW w:w="1555" w:type="dxa"/>
            <w:shd w:val="clear" w:color="auto" w:fill="auto"/>
          </w:tcPr>
          <w:p w:rsidR="00DC7154" w:rsidRDefault="00DC7154" w:rsidP="00DC7154">
            <w:pPr>
              <w:jc w:val="center"/>
              <w:rPr>
                <w:rFonts w:ascii="Courier New" w:hAnsi="Courier New" w:cs="Courier New"/>
              </w:rPr>
            </w:pPr>
            <w:r>
              <w:rPr>
                <w:rFonts w:ascii="Courier New" w:hAnsi="Courier New" w:cs="Courier New"/>
              </w:rPr>
              <w:t>2</w:t>
            </w:r>
          </w:p>
        </w:tc>
        <w:tc>
          <w:tcPr>
            <w:tcW w:w="979" w:type="dxa"/>
            <w:shd w:val="clear" w:color="auto" w:fill="auto"/>
          </w:tcPr>
          <w:p w:rsidR="00DC7154" w:rsidRPr="00DD51BD" w:rsidRDefault="00DC7154" w:rsidP="00DC7154">
            <w:pPr>
              <w:jc w:val="center"/>
              <w:rPr>
                <w:rFonts w:ascii="Courier New" w:hAnsi="Courier New" w:cs="Courier New"/>
              </w:rPr>
            </w:pPr>
            <w:r w:rsidRPr="00DD51BD">
              <w:rPr>
                <w:rFonts w:ascii="Courier New" w:hAnsi="Courier New" w:cs="Courier New"/>
              </w:rPr>
              <w:t>48</w:t>
            </w:r>
          </w:p>
        </w:tc>
      </w:tr>
      <w:tr w:rsidR="00DC7154" w:rsidRPr="001A1EED" w:rsidTr="00DC7154">
        <w:trPr>
          <w:cantSplit/>
        </w:trPr>
        <w:tc>
          <w:tcPr>
            <w:tcW w:w="1940" w:type="dxa"/>
            <w:shd w:val="clear" w:color="auto" w:fill="auto"/>
          </w:tcPr>
          <w:p w:rsidR="00DC7154" w:rsidRPr="001A1EED" w:rsidRDefault="00DC7154" w:rsidP="00DC7154">
            <w:pPr>
              <w:jc w:val="center"/>
              <w:rPr>
                <w:rFonts w:ascii="Courier New" w:hAnsi="Courier New" w:cs="Courier New"/>
              </w:rPr>
            </w:pPr>
            <w:r w:rsidRPr="001A1EED">
              <w:rPr>
                <w:rFonts w:ascii="Courier New" w:hAnsi="Courier New" w:cs="Courier New"/>
              </w:rPr>
              <w:t xml:space="preserve">Total </w:t>
            </w:r>
          </w:p>
        </w:tc>
        <w:tc>
          <w:tcPr>
            <w:tcW w:w="1890" w:type="dxa"/>
          </w:tcPr>
          <w:p w:rsidR="00DC7154" w:rsidRPr="001A1EED" w:rsidRDefault="00DC7154" w:rsidP="00DC7154">
            <w:pPr>
              <w:jc w:val="center"/>
              <w:rPr>
                <w:rFonts w:ascii="Courier New" w:hAnsi="Courier New" w:cs="Courier New"/>
              </w:rPr>
            </w:pPr>
          </w:p>
        </w:tc>
        <w:tc>
          <w:tcPr>
            <w:tcW w:w="1890" w:type="dxa"/>
            <w:shd w:val="clear" w:color="auto" w:fill="auto"/>
          </w:tcPr>
          <w:p w:rsidR="00DC7154" w:rsidRPr="001A1EED" w:rsidRDefault="00DC7154" w:rsidP="00DC7154">
            <w:pPr>
              <w:rPr>
                <w:rFonts w:ascii="Courier New" w:hAnsi="Courier New" w:cs="Courier New"/>
              </w:rPr>
            </w:pPr>
          </w:p>
        </w:tc>
        <w:tc>
          <w:tcPr>
            <w:tcW w:w="1843" w:type="dxa"/>
            <w:shd w:val="clear" w:color="auto" w:fill="auto"/>
          </w:tcPr>
          <w:p w:rsidR="00DC7154" w:rsidRPr="001A1EED" w:rsidRDefault="00DC7154" w:rsidP="00DC7154">
            <w:pPr>
              <w:rPr>
                <w:rFonts w:ascii="Courier New" w:hAnsi="Courier New" w:cs="Courier New"/>
              </w:rPr>
            </w:pPr>
          </w:p>
        </w:tc>
        <w:tc>
          <w:tcPr>
            <w:tcW w:w="1555" w:type="dxa"/>
            <w:shd w:val="clear" w:color="auto" w:fill="auto"/>
          </w:tcPr>
          <w:p w:rsidR="00DC7154" w:rsidRPr="001A1EED" w:rsidRDefault="00DC7154" w:rsidP="00DC7154">
            <w:pPr>
              <w:jc w:val="center"/>
              <w:rPr>
                <w:rFonts w:ascii="Courier New" w:hAnsi="Courier New" w:cs="Courier New"/>
              </w:rPr>
            </w:pPr>
          </w:p>
        </w:tc>
        <w:tc>
          <w:tcPr>
            <w:tcW w:w="979" w:type="dxa"/>
            <w:shd w:val="clear" w:color="auto" w:fill="auto"/>
          </w:tcPr>
          <w:p w:rsidR="00DC7154" w:rsidRPr="001A1EED" w:rsidRDefault="00DC7154" w:rsidP="00DC7154">
            <w:pPr>
              <w:ind w:right="231"/>
              <w:jc w:val="center"/>
              <w:rPr>
                <w:rFonts w:ascii="Courier New" w:hAnsi="Courier New" w:cs="Courier New"/>
              </w:rPr>
            </w:pPr>
            <w:r w:rsidRPr="001A1EED">
              <w:rPr>
                <w:rFonts w:ascii="Courier New" w:hAnsi="Courier New" w:cs="Courier New"/>
              </w:rPr>
              <w:t>265</w:t>
            </w:r>
          </w:p>
        </w:tc>
      </w:tr>
    </w:tbl>
    <w:p w:rsidR="0008633F" w:rsidRPr="001A1EED" w:rsidRDefault="0008633F" w:rsidP="002476B7">
      <w:pPr>
        <w:rPr>
          <w:rFonts w:ascii="Courier New" w:hAnsi="Courier New" w:cs="Courier New"/>
          <w:i/>
        </w:rPr>
      </w:pPr>
    </w:p>
    <w:p w:rsidR="0008633F" w:rsidRPr="001A1EED" w:rsidRDefault="0008633F" w:rsidP="002476B7">
      <w:pPr>
        <w:rPr>
          <w:rFonts w:ascii="Courier New" w:hAnsi="Courier New" w:cs="Courier New"/>
          <w:i/>
        </w:rPr>
      </w:pPr>
    </w:p>
    <w:p w:rsidR="00257236" w:rsidRPr="001A1EED" w:rsidRDefault="0008633F" w:rsidP="00B60BAC">
      <w:pPr>
        <w:rPr>
          <w:rFonts w:ascii="Courier New" w:hAnsi="Courier New" w:cs="Courier New"/>
        </w:rPr>
      </w:pPr>
      <w:r w:rsidRPr="001A1EED">
        <w:rPr>
          <w:rFonts w:ascii="Courier New" w:hAnsi="Courier New" w:cs="Courier New"/>
          <w:b/>
        </w:rPr>
        <w:t>B</w:t>
      </w:r>
      <w:r w:rsidRPr="001A1EED">
        <w:rPr>
          <w:rFonts w:ascii="Courier New" w:hAnsi="Courier New" w:cs="Courier New"/>
        </w:rPr>
        <w:t>.</w:t>
      </w:r>
      <w:r w:rsidR="00B60BAC" w:rsidRPr="001A1EED">
        <w:rPr>
          <w:rFonts w:ascii="Courier New" w:hAnsi="Courier New" w:cs="Courier New"/>
        </w:rPr>
        <w:t xml:space="preserve"> </w:t>
      </w:r>
    </w:p>
    <w:p w:rsidR="00AD720D" w:rsidRPr="002476B7" w:rsidRDefault="00B60BAC" w:rsidP="00B60BAC">
      <w:pPr>
        <w:rPr>
          <w:rFonts w:ascii="Courier New" w:hAnsi="Courier New" w:cs="Courier New"/>
        </w:rPr>
      </w:pPr>
      <w:r w:rsidRPr="001A1EED">
        <w:rPr>
          <w:rFonts w:ascii="Courier New" w:hAnsi="Courier New" w:cs="Courier New"/>
        </w:rPr>
        <w:t>Annualized cost to respondents for the burden hours is provided in Exhibit</w:t>
      </w:r>
      <w:r w:rsidRPr="00564983">
        <w:rPr>
          <w:rFonts w:ascii="Courier New" w:hAnsi="Courier New" w:cs="Courier New"/>
        </w:rPr>
        <w:t xml:space="preserve"> A.12.B.  The estimates of hourly wages were obtained from the Department of labor</w:t>
      </w:r>
      <w:r w:rsidR="00EB5128" w:rsidRPr="00564983">
        <w:rPr>
          <w:rFonts w:ascii="Courier New" w:hAnsi="Courier New" w:cs="Courier New"/>
        </w:rPr>
        <w:t>.</w:t>
      </w:r>
    </w:p>
    <w:p w:rsidR="00AD720D" w:rsidRPr="003513DD" w:rsidRDefault="00AD720D" w:rsidP="0082695D">
      <w:pPr>
        <w:ind w:left="360"/>
        <w:rPr>
          <w:rFonts w:ascii="Courier New" w:hAnsi="Courier New" w:cs="Courier New"/>
          <w:b/>
          <w:color w:val="FF0000"/>
        </w:rPr>
      </w:pPr>
    </w:p>
    <w:p w:rsidR="00AD720D" w:rsidRPr="008A462B" w:rsidRDefault="005E1126" w:rsidP="0082695D">
      <w:pPr>
        <w:rPr>
          <w:rFonts w:ascii="Courier New" w:hAnsi="Courier New" w:cs="Courier New"/>
        </w:rPr>
      </w:pPr>
      <w:r w:rsidRPr="008A462B">
        <w:rPr>
          <w:rFonts w:ascii="Courier New" w:hAnsi="Courier New" w:cs="Courier New"/>
        </w:rPr>
        <w:t>Exhibit</w:t>
      </w:r>
      <w:r w:rsidR="00AD720D" w:rsidRPr="008A462B">
        <w:rPr>
          <w:rFonts w:ascii="Courier New" w:hAnsi="Courier New" w:cs="Courier New"/>
        </w:rPr>
        <w:t xml:space="preserve"> A.12</w:t>
      </w:r>
      <w:r w:rsidR="0008633F" w:rsidRPr="008A462B">
        <w:rPr>
          <w:rFonts w:ascii="Courier New" w:hAnsi="Courier New" w:cs="Courier New"/>
        </w:rPr>
        <w:t xml:space="preserve">. </w:t>
      </w:r>
      <w:r w:rsidR="00B60BAC" w:rsidRPr="008A462B">
        <w:rPr>
          <w:rFonts w:ascii="Courier New" w:hAnsi="Courier New" w:cs="Courier New"/>
        </w:rPr>
        <w:t>B</w:t>
      </w:r>
      <w:r w:rsidR="00AD720D" w:rsidRPr="008A462B">
        <w:rPr>
          <w:rFonts w:ascii="Courier New" w:hAnsi="Courier New" w:cs="Courier New"/>
        </w:rPr>
        <w:t xml:space="preserve">: Estimated Annualized Burden </w:t>
      </w:r>
      <w:r w:rsidR="00B60BAC" w:rsidRPr="008A462B">
        <w:rPr>
          <w:rFonts w:ascii="Courier New" w:hAnsi="Courier New" w:cs="Courier New"/>
        </w:rPr>
        <w:t>Costs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800"/>
        <w:gridCol w:w="2430"/>
        <w:gridCol w:w="2160"/>
      </w:tblGrid>
      <w:tr w:rsidR="00B60BAC" w:rsidRPr="00BC09BF" w:rsidTr="00591DCD">
        <w:tc>
          <w:tcPr>
            <w:tcW w:w="2880" w:type="dxa"/>
          </w:tcPr>
          <w:p w:rsidR="00B60BAC" w:rsidRPr="00BC09BF" w:rsidRDefault="00B60BAC"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Type of Respondent</w:t>
            </w:r>
          </w:p>
        </w:tc>
        <w:tc>
          <w:tcPr>
            <w:tcW w:w="1800" w:type="dxa"/>
          </w:tcPr>
          <w:p w:rsidR="00B60BAC" w:rsidRPr="00BC09BF" w:rsidRDefault="00B60BAC"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Total Burden hours</w:t>
            </w:r>
          </w:p>
        </w:tc>
        <w:tc>
          <w:tcPr>
            <w:tcW w:w="2430" w:type="dxa"/>
          </w:tcPr>
          <w:p w:rsidR="00B60BAC" w:rsidRPr="00BC09BF" w:rsidRDefault="00B60BAC"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Hourly Wage Rate</w:t>
            </w:r>
          </w:p>
        </w:tc>
        <w:tc>
          <w:tcPr>
            <w:tcW w:w="2160" w:type="dxa"/>
          </w:tcPr>
          <w:p w:rsidR="00B60BAC" w:rsidRPr="00BC09BF" w:rsidRDefault="00B60BAC"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Total Respondent Cost</w:t>
            </w:r>
          </w:p>
        </w:tc>
      </w:tr>
      <w:tr w:rsidR="00B60BAC" w:rsidRPr="00BC09BF" w:rsidTr="00591DCD">
        <w:tc>
          <w:tcPr>
            <w:tcW w:w="2880" w:type="dxa"/>
          </w:tcPr>
          <w:p w:rsidR="00B60BAC"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General public-</w:t>
            </w:r>
            <w:r>
              <w:rPr>
                <w:rFonts w:ascii="Courier New" w:hAnsi="Courier New" w:cs="Courier New"/>
              </w:rPr>
              <w:t xml:space="preserve"> Screener for one-on-one interviews</w:t>
            </w:r>
          </w:p>
        </w:tc>
        <w:tc>
          <w:tcPr>
            <w:tcW w:w="1800" w:type="dxa"/>
            <w:vAlign w:val="bottom"/>
          </w:tcPr>
          <w:p w:rsidR="00B60BAC"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5</w:t>
            </w:r>
          </w:p>
        </w:tc>
        <w:tc>
          <w:tcPr>
            <w:tcW w:w="2430" w:type="dxa"/>
          </w:tcPr>
          <w:p w:rsidR="00B60BAC" w:rsidRPr="00BC09BF" w:rsidRDefault="00B60BAC"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$20.23</w:t>
            </w:r>
          </w:p>
        </w:tc>
        <w:tc>
          <w:tcPr>
            <w:tcW w:w="2160" w:type="dxa"/>
          </w:tcPr>
          <w:p w:rsidR="00B60BAC" w:rsidRPr="00BC09BF" w:rsidRDefault="00B60BAC" w:rsidP="0059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w:t>
            </w:r>
            <w:r w:rsidR="00591DCD">
              <w:rPr>
                <w:rFonts w:ascii="Courier New" w:hAnsi="Courier New" w:cs="Courier New"/>
                <w:bCs/>
              </w:rPr>
              <w:t>101</w:t>
            </w:r>
          </w:p>
        </w:tc>
      </w:tr>
      <w:tr w:rsidR="00591DCD" w:rsidRPr="00BC09BF" w:rsidTr="00591DCD">
        <w:tc>
          <w:tcPr>
            <w:tcW w:w="288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General public-one-on-one interviews</w:t>
            </w:r>
          </w:p>
        </w:tc>
        <w:tc>
          <w:tcPr>
            <w:tcW w:w="1800" w:type="dxa"/>
            <w:vAlign w:val="bottom"/>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30</w:t>
            </w:r>
          </w:p>
        </w:tc>
        <w:tc>
          <w:tcPr>
            <w:tcW w:w="243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$20.23</w:t>
            </w:r>
          </w:p>
        </w:tc>
        <w:tc>
          <w:tcPr>
            <w:tcW w:w="2160" w:type="dxa"/>
          </w:tcPr>
          <w:p w:rsidR="00591DCD" w:rsidRPr="00BC09BF" w:rsidRDefault="00591DCD" w:rsidP="00313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$607</w:t>
            </w:r>
          </w:p>
        </w:tc>
      </w:tr>
      <w:tr w:rsidR="00591DCD" w:rsidRPr="00BC09BF" w:rsidTr="00591DCD">
        <w:tc>
          <w:tcPr>
            <w:tcW w:w="288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General public-screener for surveys</w:t>
            </w:r>
          </w:p>
        </w:tc>
        <w:tc>
          <w:tcPr>
            <w:tcW w:w="1800" w:type="dxa"/>
            <w:vAlign w:val="bottom"/>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50</w:t>
            </w:r>
          </w:p>
        </w:tc>
        <w:tc>
          <w:tcPr>
            <w:tcW w:w="243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$20.23</w:t>
            </w:r>
          </w:p>
        </w:tc>
        <w:tc>
          <w:tcPr>
            <w:tcW w:w="2160" w:type="dxa"/>
          </w:tcPr>
          <w:p w:rsidR="00591DCD" w:rsidRPr="00BC09BF" w:rsidRDefault="00591DCD" w:rsidP="00313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$1012</w:t>
            </w:r>
          </w:p>
        </w:tc>
      </w:tr>
      <w:tr w:rsidR="00591DCD" w:rsidRPr="00BC09BF" w:rsidTr="00591DCD">
        <w:tc>
          <w:tcPr>
            <w:tcW w:w="2880" w:type="dxa"/>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General public-surveys</w:t>
            </w:r>
          </w:p>
        </w:tc>
        <w:tc>
          <w:tcPr>
            <w:tcW w:w="1800" w:type="dxa"/>
            <w:vAlign w:val="bottom"/>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125</w:t>
            </w:r>
          </w:p>
        </w:tc>
        <w:tc>
          <w:tcPr>
            <w:tcW w:w="243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$20.23</w:t>
            </w:r>
          </w:p>
        </w:tc>
        <w:tc>
          <w:tcPr>
            <w:tcW w:w="2160" w:type="dxa"/>
          </w:tcPr>
          <w:p w:rsidR="00591DCD" w:rsidRPr="00BC09BF" w:rsidRDefault="00591DCD" w:rsidP="00313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$2529</w:t>
            </w:r>
          </w:p>
        </w:tc>
      </w:tr>
      <w:tr w:rsidR="00591DCD" w:rsidRPr="00BC09BF" w:rsidTr="00591DCD">
        <w:tc>
          <w:tcPr>
            <w:tcW w:w="2880" w:type="dxa"/>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General public-screener for focus groups</w:t>
            </w:r>
          </w:p>
        </w:tc>
        <w:tc>
          <w:tcPr>
            <w:tcW w:w="1800" w:type="dxa"/>
            <w:vAlign w:val="bottom"/>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7</w:t>
            </w:r>
          </w:p>
        </w:tc>
        <w:tc>
          <w:tcPr>
            <w:tcW w:w="243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$20.23</w:t>
            </w:r>
          </w:p>
        </w:tc>
        <w:tc>
          <w:tcPr>
            <w:tcW w:w="2160" w:type="dxa"/>
          </w:tcPr>
          <w:p w:rsidR="00591DCD" w:rsidRPr="00BC09BF" w:rsidRDefault="00591DCD" w:rsidP="00313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$142</w:t>
            </w:r>
          </w:p>
        </w:tc>
      </w:tr>
      <w:tr w:rsidR="00591DCD" w:rsidRPr="00BC09BF" w:rsidTr="00591DCD">
        <w:tc>
          <w:tcPr>
            <w:tcW w:w="2880" w:type="dxa"/>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General public-focus groups</w:t>
            </w:r>
          </w:p>
        </w:tc>
        <w:tc>
          <w:tcPr>
            <w:tcW w:w="1800" w:type="dxa"/>
            <w:vAlign w:val="bottom"/>
          </w:tcPr>
          <w:p w:rsidR="00591DCD"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48</w:t>
            </w:r>
          </w:p>
        </w:tc>
        <w:tc>
          <w:tcPr>
            <w:tcW w:w="2430" w:type="dxa"/>
          </w:tcPr>
          <w:p w:rsidR="00591DCD" w:rsidRPr="00BC09BF"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BC09BF">
              <w:rPr>
                <w:rFonts w:ascii="Courier New" w:hAnsi="Courier New" w:cs="Courier New"/>
                <w:bCs/>
              </w:rPr>
              <w:t>$20.23</w:t>
            </w:r>
          </w:p>
        </w:tc>
        <w:tc>
          <w:tcPr>
            <w:tcW w:w="2160" w:type="dxa"/>
          </w:tcPr>
          <w:p w:rsidR="00591DCD" w:rsidRPr="00BC09BF" w:rsidRDefault="00591DCD" w:rsidP="00313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$971</w:t>
            </w:r>
          </w:p>
        </w:tc>
      </w:tr>
      <w:tr w:rsidR="00B60BAC" w:rsidRPr="00BC09BF" w:rsidTr="00591DCD">
        <w:tc>
          <w:tcPr>
            <w:tcW w:w="2880" w:type="dxa"/>
          </w:tcPr>
          <w:p w:rsidR="00B60BAC" w:rsidRPr="00F17843" w:rsidRDefault="00B60BAC"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F17843">
              <w:rPr>
                <w:rFonts w:ascii="Courier New" w:hAnsi="Courier New" w:cs="Courier New"/>
                <w:bCs/>
              </w:rPr>
              <w:t>Total</w:t>
            </w:r>
          </w:p>
        </w:tc>
        <w:tc>
          <w:tcPr>
            <w:tcW w:w="1800" w:type="dxa"/>
            <w:vAlign w:val="bottom"/>
          </w:tcPr>
          <w:p w:rsidR="00B60BAC" w:rsidRPr="00F17843" w:rsidRDefault="00313DC7"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F17843">
              <w:rPr>
                <w:rFonts w:ascii="Courier New" w:hAnsi="Courier New" w:cs="Courier New"/>
                <w:bCs/>
              </w:rPr>
              <w:t>265</w:t>
            </w:r>
          </w:p>
        </w:tc>
        <w:tc>
          <w:tcPr>
            <w:tcW w:w="2430" w:type="dxa"/>
          </w:tcPr>
          <w:p w:rsidR="00B60BAC" w:rsidRPr="00F17843" w:rsidRDefault="00591DCD"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F17843">
              <w:rPr>
                <w:rFonts w:ascii="Courier New" w:hAnsi="Courier New" w:cs="Courier New"/>
                <w:bCs/>
              </w:rPr>
              <w:t>$20.23</w:t>
            </w:r>
          </w:p>
        </w:tc>
        <w:tc>
          <w:tcPr>
            <w:tcW w:w="2160" w:type="dxa"/>
          </w:tcPr>
          <w:p w:rsidR="00B60BAC" w:rsidRPr="00F17843" w:rsidRDefault="00B60BAC" w:rsidP="00591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F17843">
              <w:rPr>
                <w:rFonts w:ascii="Courier New" w:hAnsi="Courier New" w:cs="Courier New"/>
                <w:bCs/>
              </w:rPr>
              <w:t>$</w:t>
            </w:r>
            <w:r w:rsidR="00313DC7" w:rsidRPr="00F17843">
              <w:rPr>
                <w:rFonts w:ascii="Courier New" w:hAnsi="Courier New" w:cs="Courier New"/>
                <w:bCs/>
              </w:rPr>
              <w:t>5,</w:t>
            </w:r>
            <w:r w:rsidR="00591DCD" w:rsidRPr="00F17843">
              <w:rPr>
                <w:rFonts w:ascii="Courier New" w:hAnsi="Courier New" w:cs="Courier New"/>
                <w:bCs/>
              </w:rPr>
              <w:t>36</w:t>
            </w:r>
            <w:r w:rsidR="00F12C68" w:rsidRPr="00F17843">
              <w:rPr>
                <w:rFonts w:ascii="Courier New" w:hAnsi="Courier New" w:cs="Courier New"/>
                <w:bCs/>
              </w:rPr>
              <w:t>2</w:t>
            </w:r>
          </w:p>
        </w:tc>
      </w:tr>
    </w:tbl>
    <w:p w:rsidR="00AD720D" w:rsidRPr="009C3D39" w:rsidRDefault="00AD720D" w:rsidP="00257236">
      <w:pPr>
        <w:spacing w:before="120"/>
        <w:ind w:left="720" w:hanging="720"/>
        <w:rPr>
          <w:rFonts w:ascii="Courier New" w:hAnsi="Courier New" w:cs="Courier New"/>
          <w:b/>
        </w:rPr>
      </w:pPr>
      <w:r w:rsidRPr="009C3D39">
        <w:rPr>
          <w:rFonts w:ascii="Courier New" w:hAnsi="Courier New" w:cs="Courier New"/>
          <w:b/>
        </w:rPr>
        <w:t>13. Estimates of Other Total Annual Cost Burden to Respondents and Record Keepers</w:t>
      </w:r>
    </w:p>
    <w:p w:rsidR="009C3D39" w:rsidRDefault="009C3D39" w:rsidP="00DB1685">
      <w:pPr>
        <w:rPr>
          <w:rFonts w:ascii="Courier New" w:hAnsi="Courier New" w:cs="Courier New"/>
        </w:rPr>
      </w:pPr>
    </w:p>
    <w:p w:rsidR="00B60BAC" w:rsidRPr="009C3D39" w:rsidRDefault="00B60BAC" w:rsidP="00DB1685">
      <w:pPr>
        <w:rPr>
          <w:rFonts w:ascii="Courier New" w:hAnsi="Courier New" w:cs="Courier New"/>
        </w:rPr>
      </w:pPr>
      <w:r w:rsidRPr="009C3D39">
        <w:rPr>
          <w:rFonts w:ascii="Courier New" w:hAnsi="Courier New" w:cs="Courier New"/>
        </w:rPr>
        <w:t>There are no costs to respondents other than their time</w:t>
      </w:r>
      <w:r w:rsidR="009C3D39" w:rsidRPr="009C3D39">
        <w:rPr>
          <w:rFonts w:ascii="Courier New" w:hAnsi="Courier New" w:cs="Courier New"/>
        </w:rPr>
        <w:t>.</w:t>
      </w:r>
    </w:p>
    <w:p w:rsidR="009C3D39" w:rsidRPr="002476B7" w:rsidRDefault="009C3D39" w:rsidP="00DB1685">
      <w:pPr>
        <w:rPr>
          <w:rFonts w:ascii="Courier New" w:hAnsi="Courier New" w:cs="Courier New"/>
        </w:rPr>
      </w:pPr>
    </w:p>
    <w:p w:rsidR="004A04B7" w:rsidRDefault="004A04B7" w:rsidP="004A04B7">
      <w:pPr>
        <w:spacing w:before="120"/>
        <w:rPr>
          <w:rFonts w:ascii="Courier New" w:hAnsi="Courier New" w:cs="Courier New"/>
          <w:b/>
        </w:rPr>
      </w:pPr>
      <w:r w:rsidRPr="00420078">
        <w:rPr>
          <w:rFonts w:ascii="Courier New" w:hAnsi="Courier New" w:cs="Courier New"/>
          <w:b/>
        </w:rPr>
        <w:t>14. Annualized Cost to the Federal Government</w:t>
      </w:r>
    </w:p>
    <w:p w:rsidR="00420078" w:rsidRPr="00420078" w:rsidRDefault="00420078" w:rsidP="004A04B7">
      <w:pPr>
        <w:spacing w:before="120"/>
        <w:rPr>
          <w:rFonts w:ascii="Courier New" w:hAnsi="Courier New" w:cs="Courier New"/>
          <w:b/>
        </w:rPr>
      </w:pPr>
    </w:p>
    <w:p w:rsidR="004A04B7" w:rsidRDefault="00420078" w:rsidP="00420078">
      <w:pPr>
        <w:ind w:left="360"/>
        <w:rPr>
          <w:rFonts w:ascii="Courier New" w:hAnsi="Courier New" w:cs="Courier New"/>
        </w:rPr>
      </w:pPr>
      <w:r w:rsidRPr="00420078">
        <w:rPr>
          <w:rFonts w:ascii="Courier New" w:hAnsi="Courier New" w:cs="Courier New"/>
        </w:rPr>
        <w:t>Government costs are estimated based on staff hours worked in an effort to prepare and revise the OMB package.</w:t>
      </w:r>
      <w:r w:rsidR="004A04B7" w:rsidRPr="00420078">
        <w:rPr>
          <w:rFonts w:ascii="Courier New" w:hAnsi="Courier New" w:cs="Courier New"/>
        </w:rPr>
        <w:t xml:space="preserve"> </w:t>
      </w:r>
    </w:p>
    <w:p w:rsidR="00420078" w:rsidRPr="00420078" w:rsidRDefault="00420078" w:rsidP="00420078">
      <w:pPr>
        <w:ind w:left="360"/>
        <w:rPr>
          <w:rFonts w:ascii="Courier New" w:hAnsi="Courier New" w:cs="Courier New"/>
          <w:color w:val="FF0000"/>
        </w:rPr>
      </w:pPr>
    </w:p>
    <w:p w:rsidR="00A95037" w:rsidRPr="00BE513A" w:rsidRDefault="004A04B7" w:rsidP="004A04B7">
      <w:pPr>
        <w:rPr>
          <w:rFonts w:ascii="Courier New" w:hAnsi="Courier New" w:cs="Courier New"/>
        </w:rPr>
      </w:pPr>
      <w:r w:rsidRPr="00BE513A">
        <w:rPr>
          <w:rFonts w:ascii="Courier New" w:hAnsi="Courier New" w:cs="Courier New"/>
        </w:rPr>
        <w:t>Exhibit  A.14: Estimates of Annualized Costs to the Federal Government</w:t>
      </w:r>
      <w:r w:rsidR="00A95037" w:rsidRPr="00BE513A">
        <w:rPr>
          <w:rFonts w:ascii="Courier New" w:hAnsi="Courier New" w:cs="Courier New"/>
        </w:rPr>
        <w:t>.</w:t>
      </w:r>
    </w:p>
    <w:p w:rsidR="009E173B" w:rsidRDefault="009E173B" w:rsidP="004A04B7">
      <w:pPr>
        <w:rPr>
          <w:rFonts w:ascii="Courier New" w:hAnsi="Courier New" w:cs="Courier New"/>
        </w:rPr>
      </w:pPr>
    </w:p>
    <w:p w:rsidR="00A95037" w:rsidRPr="009E173B" w:rsidRDefault="00A95037" w:rsidP="004A04B7">
      <w:pPr>
        <w:rPr>
          <w:rFonts w:ascii="Courier New" w:hAnsi="Courier New" w:cs="Courier New"/>
        </w:rPr>
      </w:pPr>
      <w:r w:rsidRPr="009E173B">
        <w:rPr>
          <w:rFonts w:ascii="Courier New" w:hAnsi="Courier New" w:cs="Courier New"/>
        </w:rPr>
        <w:t xml:space="preserve">The cost of the project for the </w:t>
      </w:r>
      <w:r w:rsidR="00BE513A" w:rsidRPr="009E173B">
        <w:rPr>
          <w:rFonts w:ascii="Courier New" w:hAnsi="Courier New" w:cs="Courier New"/>
        </w:rPr>
        <w:t xml:space="preserve">2 </w:t>
      </w:r>
      <w:r w:rsidRPr="009E173B">
        <w:rPr>
          <w:rFonts w:ascii="Courier New" w:hAnsi="Courier New" w:cs="Courier New"/>
        </w:rPr>
        <w:t>years is estimated to be $</w:t>
      </w:r>
      <w:r w:rsidR="00BE513A" w:rsidRPr="009E173B">
        <w:rPr>
          <w:rFonts w:ascii="Courier New" w:hAnsi="Courier New" w:cs="Courier New"/>
        </w:rPr>
        <w:t>599,652</w:t>
      </w:r>
      <w:r w:rsidRPr="009E173B">
        <w:rPr>
          <w:rFonts w:ascii="Courier New" w:hAnsi="Courier New" w:cs="Courier New"/>
        </w:rPr>
        <w:t xml:space="preserve">  The annual cost is summarized in Exhibit A.14.</w:t>
      </w:r>
    </w:p>
    <w:p w:rsidR="00BE513A" w:rsidRPr="003513DD" w:rsidRDefault="00BE513A" w:rsidP="004A04B7">
      <w:pPr>
        <w:rPr>
          <w:rFonts w:ascii="Courier New" w:hAnsi="Courier New" w:cs="Courier New"/>
          <w:color w:val="FF0000"/>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2160"/>
      </w:tblGrid>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BC09BF">
              <w:rPr>
                <w:rFonts w:ascii="Courier New" w:hAnsi="Courier New" w:cs="Courier New"/>
                <w:b/>
                <w:bCs/>
              </w:rPr>
              <w:t>Expense Type</w:t>
            </w:r>
          </w:p>
        </w:tc>
        <w:tc>
          <w:tcPr>
            <w:tcW w:w="5039"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BC09BF">
              <w:rPr>
                <w:rFonts w:ascii="Courier New" w:hAnsi="Courier New" w:cs="Courier New"/>
                <w:b/>
                <w:bCs/>
              </w:rPr>
              <w:t>Expense Explanation</w:t>
            </w:r>
          </w:p>
        </w:tc>
        <w:tc>
          <w:tcPr>
            <w:tcW w:w="2160" w:type="dxa"/>
          </w:tcPr>
          <w:p w:rsidR="00670045" w:rsidRPr="00BC09BF" w:rsidRDefault="00670045" w:rsidP="00BC09BF">
            <w:pPr>
              <w:tabs>
                <w:tab w:val="center" w:pos="4320"/>
                <w:tab w:val="right" w:pos="8640"/>
              </w:tabs>
              <w:spacing w:line="50" w:lineRule="exact"/>
              <w:rPr>
                <w:rFonts w:ascii="Courier New" w:hAnsi="Courier New" w:cs="Courier New"/>
                <w:b/>
              </w:rPr>
            </w:pPr>
          </w:p>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BC09BF">
              <w:rPr>
                <w:rFonts w:ascii="Courier New" w:hAnsi="Courier New" w:cs="Courier New"/>
                <w:b/>
                <w:bCs/>
              </w:rPr>
              <w:t>Annual Costs (dollars)</w:t>
            </w:r>
          </w:p>
        </w:tc>
      </w:tr>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(Funding agency name)</w:t>
            </w:r>
          </w:p>
        </w:tc>
        <w:tc>
          <w:tcPr>
            <w:tcW w:w="5039"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Interagency agreement with CDC</w:t>
            </w:r>
          </w:p>
        </w:tc>
        <w:tc>
          <w:tcPr>
            <w:tcW w:w="2160"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$247,000 (These are the total costs)</w:t>
            </w:r>
          </w:p>
        </w:tc>
      </w:tr>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Direct Costs to the Federal Government</w:t>
            </w:r>
          </w:p>
        </w:tc>
        <w:tc>
          <w:tcPr>
            <w:tcW w:w="5039"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CDC Project Officer/Co-Principal Investigator (GS-14, .25 FTE)</w:t>
            </w:r>
          </w:p>
        </w:tc>
        <w:tc>
          <w:tcPr>
            <w:tcW w:w="2160"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$35,326</w:t>
            </w:r>
          </w:p>
        </w:tc>
      </w:tr>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CDC –MARI Team Lead (Commissioned Corps Officer, T-05, .10 FTE)</w:t>
            </w:r>
          </w:p>
        </w:tc>
        <w:tc>
          <w:tcPr>
            <w:tcW w:w="2160"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$13,000</w:t>
            </w:r>
          </w:p>
        </w:tc>
      </w:tr>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 xml:space="preserve">CDC Research Assistant (50%) </w:t>
            </w:r>
          </w:p>
        </w:tc>
        <w:tc>
          <w:tcPr>
            <w:tcW w:w="2160"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$2,000</w:t>
            </w:r>
          </w:p>
        </w:tc>
      </w:tr>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 xml:space="preserve">Operational </w:t>
            </w:r>
          </w:p>
        </w:tc>
        <w:tc>
          <w:tcPr>
            <w:tcW w:w="5039"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Equipment, travel, support staff, printing, etc</w:t>
            </w:r>
          </w:p>
        </w:tc>
        <w:tc>
          <w:tcPr>
            <w:tcW w:w="2160"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 xml:space="preserve">$2,500 for travel </w:t>
            </w:r>
          </w:p>
        </w:tc>
      </w:tr>
      <w:tr w:rsidR="00670045" w:rsidRPr="00BC09BF" w:rsidTr="00BC09BF">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 xml:space="preserve">   </w:t>
            </w:r>
          </w:p>
        </w:tc>
        <w:tc>
          <w:tcPr>
            <w:tcW w:w="5039"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BC09BF">
              <w:rPr>
                <w:rFonts w:ascii="Courier New" w:hAnsi="Courier New" w:cs="Courier New"/>
              </w:rPr>
              <w:t>Subtotal, Direct Costs to the Government</w:t>
            </w:r>
          </w:p>
        </w:tc>
        <w:tc>
          <w:tcPr>
            <w:tcW w:w="2160" w:type="dxa"/>
            <w:vAlign w:val="center"/>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$2</w:t>
            </w:r>
            <w:r w:rsidR="008A462B" w:rsidRPr="00BC09BF">
              <w:rPr>
                <w:rFonts w:ascii="Courier New" w:hAnsi="Courier New" w:cs="Courier New"/>
              </w:rPr>
              <w:t>10,826</w:t>
            </w:r>
            <w:r w:rsidRPr="00BC09BF">
              <w:rPr>
                <w:rFonts w:ascii="Courier New" w:hAnsi="Courier New" w:cs="Courier New"/>
              </w:rPr>
              <w:t xml:space="preserve"> (Only direct costs)</w:t>
            </w:r>
          </w:p>
        </w:tc>
      </w:tr>
      <w:tr w:rsidR="00670045" w:rsidRPr="00BC09BF" w:rsidTr="00BC09BF">
        <w:trPr>
          <w:trHeight w:val="390"/>
        </w:trPr>
        <w:tc>
          <w:tcPr>
            <w:tcW w:w="1801"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BC09BF">
              <w:rPr>
                <w:rFonts w:ascii="Courier New" w:hAnsi="Courier New" w:cs="Courier New"/>
              </w:rPr>
              <w:t>TOTAL COST TO THE GOVERNMENT</w:t>
            </w:r>
          </w:p>
        </w:tc>
        <w:tc>
          <w:tcPr>
            <w:tcW w:w="2160" w:type="dxa"/>
          </w:tcPr>
          <w:p w:rsidR="00670045" w:rsidRPr="00BC09BF" w:rsidRDefault="00670045" w:rsidP="00BC0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b/>
              </w:rPr>
              <w:t>$</w:t>
            </w:r>
            <w:r w:rsidR="008A462B" w:rsidRPr="00BC09BF">
              <w:rPr>
                <w:rFonts w:ascii="Courier New" w:hAnsi="Courier New" w:cs="Courier New"/>
                <w:b/>
              </w:rPr>
              <w:t>299,826</w:t>
            </w:r>
            <w:r w:rsidRPr="00BC09BF">
              <w:rPr>
                <w:rFonts w:ascii="Courier New" w:hAnsi="Courier New" w:cs="Courier New"/>
              </w:rPr>
              <w:t xml:space="preserve"> (includes direct and indirect costs)</w:t>
            </w:r>
          </w:p>
        </w:tc>
      </w:tr>
    </w:tbl>
    <w:p w:rsidR="00DB1685" w:rsidRDefault="00DB1685" w:rsidP="0082695D">
      <w:pPr>
        <w:spacing w:before="120"/>
        <w:rPr>
          <w:rFonts w:ascii="Courier New" w:hAnsi="Courier New" w:cs="Courier New"/>
          <w:i/>
        </w:rPr>
      </w:pPr>
      <w:r w:rsidRPr="00D16414">
        <w:rPr>
          <w:rFonts w:ascii="Courier New" w:hAnsi="Courier New" w:cs="Courier New"/>
          <w:i/>
        </w:rPr>
        <w:t>Salary estimates were obtained from OPM salary scale</w:t>
      </w:r>
      <w:r w:rsidR="00D16414">
        <w:rPr>
          <w:rFonts w:ascii="Courier New" w:hAnsi="Courier New" w:cs="Courier New"/>
          <w:i/>
        </w:rPr>
        <w:t xml:space="preserve"> (include web address)</w:t>
      </w:r>
      <w:r w:rsidRPr="00D16414">
        <w:rPr>
          <w:rFonts w:ascii="Courier New" w:hAnsi="Courier New" w:cs="Courier New"/>
          <w:i/>
        </w:rPr>
        <w:t>.</w:t>
      </w:r>
    </w:p>
    <w:p w:rsidR="00764187" w:rsidRPr="00D16414" w:rsidRDefault="00764187" w:rsidP="0082695D">
      <w:pPr>
        <w:spacing w:before="120"/>
        <w:rPr>
          <w:rFonts w:ascii="Courier New" w:hAnsi="Courier New" w:cs="Courier New"/>
          <w:i/>
        </w:rPr>
      </w:pPr>
    </w:p>
    <w:p w:rsidR="00AD720D" w:rsidRPr="00A66C43" w:rsidRDefault="00AD720D" w:rsidP="0082695D">
      <w:pPr>
        <w:spacing w:before="120"/>
        <w:rPr>
          <w:rFonts w:ascii="Courier New" w:hAnsi="Courier New" w:cs="Courier New"/>
          <w:b/>
        </w:rPr>
      </w:pPr>
      <w:r w:rsidRPr="00A66C43">
        <w:rPr>
          <w:rFonts w:ascii="Courier New" w:hAnsi="Courier New" w:cs="Courier New"/>
          <w:b/>
        </w:rPr>
        <w:t>15. Explanation for Program Changes or Adjustments</w:t>
      </w:r>
      <w:r w:rsidR="00693C34" w:rsidRPr="00A66C43">
        <w:rPr>
          <w:rFonts w:ascii="Courier New" w:hAnsi="Courier New" w:cs="Courier New"/>
          <w:b/>
        </w:rPr>
        <w:t xml:space="preserve"> </w:t>
      </w:r>
    </w:p>
    <w:p w:rsidR="00764187" w:rsidRDefault="00764187" w:rsidP="0082695D">
      <w:pPr>
        <w:spacing w:before="120"/>
        <w:rPr>
          <w:rFonts w:ascii="Courier New" w:hAnsi="Courier New" w:cs="Courier New"/>
        </w:rPr>
      </w:pPr>
      <w:r>
        <w:rPr>
          <w:rFonts w:ascii="Courier New" w:hAnsi="Courier New" w:cs="Courier New"/>
        </w:rPr>
        <w:t xml:space="preserve">This is a new data collection. </w:t>
      </w:r>
    </w:p>
    <w:p w:rsidR="00AD720D" w:rsidRPr="00D257CD" w:rsidRDefault="00AD720D" w:rsidP="0082695D">
      <w:pPr>
        <w:spacing w:before="120"/>
        <w:rPr>
          <w:rFonts w:ascii="Courier New" w:hAnsi="Courier New" w:cs="Courier New"/>
          <w:b/>
        </w:rPr>
      </w:pPr>
      <w:r w:rsidRPr="00D257CD">
        <w:rPr>
          <w:rFonts w:ascii="Courier New" w:hAnsi="Courier New" w:cs="Courier New"/>
          <w:b/>
        </w:rPr>
        <w:t xml:space="preserve">16. Plans for Tabulation and Publication and Project Time Schedule </w:t>
      </w:r>
    </w:p>
    <w:p w:rsidR="00AD720D" w:rsidRPr="00507558" w:rsidRDefault="00D16414" w:rsidP="0082695D">
      <w:pPr>
        <w:rPr>
          <w:rFonts w:ascii="Courier New" w:hAnsi="Courier New" w:cs="Courier New"/>
          <w:b/>
        </w:rPr>
      </w:pPr>
      <w:r w:rsidRPr="00507558">
        <w:rPr>
          <w:rFonts w:ascii="Courier New" w:hAnsi="Courier New" w:cs="Courier New"/>
          <w:b/>
        </w:rPr>
        <w:t>Exhibit</w:t>
      </w:r>
      <w:r w:rsidR="00AD720D" w:rsidRPr="00507558">
        <w:rPr>
          <w:rFonts w:ascii="Courier New" w:hAnsi="Courier New" w:cs="Courier New"/>
          <w:b/>
        </w:rPr>
        <w:t xml:space="preserve"> A.16: Project Time Schedule</w:t>
      </w:r>
    </w:p>
    <w:p w:rsidR="00D16414" w:rsidRPr="003513DD" w:rsidRDefault="00D16414" w:rsidP="0082695D">
      <w:pPr>
        <w:rPr>
          <w:rFonts w:ascii="Courier New" w:hAnsi="Courier New" w:cs="Courier New"/>
          <w:b/>
          <w:color w:val="FF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213"/>
      </w:tblGrid>
      <w:tr w:rsidR="00AD720D" w:rsidRPr="00D16414" w:rsidTr="00E20705">
        <w:trPr>
          <w:cantSplit/>
          <w:jc w:val="center"/>
        </w:trPr>
        <w:tc>
          <w:tcPr>
            <w:tcW w:w="4299" w:type="dxa"/>
          </w:tcPr>
          <w:p w:rsidR="00AD720D" w:rsidRPr="00D16414" w:rsidRDefault="00AD720D" w:rsidP="00D16414">
            <w:pP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Activity</w:t>
            </w:r>
          </w:p>
        </w:tc>
        <w:tc>
          <w:tcPr>
            <w:tcW w:w="5213" w:type="dxa"/>
          </w:tcPr>
          <w:p w:rsidR="00AD720D" w:rsidRPr="00D16414" w:rsidRDefault="00AD720D" w:rsidP="00D16414">
            <w:pPr>
              <w:jc w:val="cente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Time Schedule</w:t>
            </w:r>
          </w:p>
        </w:tc>
      </w:tr>
      <w:tr w:rsidR="00AD720D" w:rsidRPr="00D16414" w:rsidTr="00E20705">
        <w:trPr>
          <w:cantSplit/>
          <w:jc w:val="center"/>
        </w:trPr>
        <w:tc>
          <w:tcPr>
            <w:tcW w:w="4299" w:type="dxa"/>
          </w:tcPr>
          <w:p w:rsidR="00AD720D" w:rsidRPr="00D16414" w:rsidRDefault="00D257CD" w:rsidP="00D16414">
            <w:pPr>
              <w:rPr>
                <w:rFonts w:ascii="Courier New" w:hAnsi="Courier New" w:cs="Courier New"/>
              </w:rPr>
            </w:pPr>
            <w:r>
              <w:rPr>
                <w:rFonts w:ascii="Courier New" w:hAnsi="Courier New" w:cs="Courier New"/>
              </w:rPr>
              <w:t>Hire and train interview staff</w:t>
            </w:r>
          </w:p>
        </w:tc>
        <w:tc>
          <w:tcPr>
            <w:tcW w:w="5213" w:type="dxa"/>
          </w:tcPr>
          <w:p w:rsidR="00AD720D" w:rsidRPr="00D16414" w:rsidRDefault="00D257CD" w:rsidP="00564983">
            <w:pPr>
              <w:rPr>
                <w:rFonts w:ascii="Courier New" w:hAnsi="Courier New" w:cs="Courier New"/>
              </w:rPr>
            </w:pPr>
            <w:r>
              <w:rPr>
                <w:rFonts w:ascii="Courier New" w:hAnsi="Courier New" w:cs="Courier New"/>
              </w:rPr>
              <w:t>1</w:t>
            </w:r>
            <w:r w:rsidR="00AD720D" w:rsidRPr="00D16414">
              <w:rPr>
                <w:rFonts w:ascii="Courier New" w:hAnsi="Courier New" w:cs="Courier New"/>
              </w:rPr>
              <w:t xml:space="preserve"> month after OMB approval</w:t>
            </w:r>
          </w:p>
        </w:tc>
      </w:tr>
      <w:tr w:rsidR="00AD720D" w:rsidRPr="00D16414" w:rsidTr="00E20705">
        <w:trPr>
          <w:cantSplit/>
          <w:jc w:val="center"/>
        </w:trPr>
        <w:tc>
          <w:tcPr>
            <w:tcW w:w="4299" w:type="dxa"/>
          </w:tcPr>
          <w:p w:rsidR="00AD720D" w:rsidRPr="00D16414" w:rsidRDefault="00D257CD" w:rsidP="00D16414">
            <w:pPr>
              <w:rPr>
                <w:rFonts w:ascii="Courier New" w:hAnsi="Courier New" w:cs="Courier New"/>
              </w:rPr>
            </w:pPr>
            <w:r>
              <w:rPr>
                <w:rFonts w:ascii="Courier New" w:hAnsi="Courier New" w:cs="Courier New"/>
              </w:rPr>
              <w:t>Participant recruitment</w:t>
            </w:r>
          </w:p>
        </w:tc>
        <w:tc>
          <w:tcPr>
            <w:tcW w:w="5213" w:type="dxa"/>
          </w:tcPr>
          <w:p w:rsidR="00AD720D" w:rsidRPr="00D16414" w:rsidRDefault="00564983" w:rsidP="00564983">
            <w:pPr>
              <w:rPr>
                <w:rFonts w:ascii="Courier New" w:hAnsi="Courier New" w:cs="Courier New"/>
              </w:rPr>
            </w:pPr>
            <w:r>
              <w:rPr>
                <w:rFonts w:ascii="Courier New" w:hAnsi="Courier New" w:cs="Courier New"/>
              </w:rPr>
              <w:t>1</w:t>
            </w:r>
            <w:r w:rsidR="00B21F7F" w:rsidRPr="00D16414">
              <w:rPr>
                <w:rFonts w:ascii="Courier New" w:hAnsi="Courier New" w:cs="Courier New"/>
              </w:rPr>
              <w:t xml:space="preserve"> </w:t>
            </w:r>
            <w:r w:rsidR="00AD720D" w:rsidRPr="00D16414">
              <w:rPr>
                <w:rFonts w:ascii="Courier New" w:hAnsi="Courier New" w:cs="Courier New"/>
              </w:rPr>
              <w:t>month after OMB approval</w:t>
            </w:r>
          </w:p>
        </w:tc>
      </w:tr>
      <w:tr w:rsidR="00AD720D" w:rsidRPr="00D16414" w:rsidTr="00E20705">
        <w:trPr>
          <w:cantSplit/>
          <w:jc w:val="center"/>
        </w:trPr>
        <w:tc>
          <w:tcPr>
            <w:tcW w:w="4299" w:type="dxa"/>
          </w:tcPr>
          <w:p w:rsidR="00AD720D" w:rsidRPr="00D16414" w:rsidRDefault="00D257CD" w:rsidP="00D16414">
            <w:pPr>
              <w:rPr>
                <w:rFonts w:ascii="Courier New" w:hAnsi="Courier New" w:cs="Courier New"/>
              </w:rPr>
            </w:pPr>
            <w:r>
              <w:rPr>
                <w:rFonts w:ascii="Courier New" w:hAnsi="Courier New" w:cs="Courier New"/>
              </w:rPr>
              <w:t>Data collection and quality assurance</w:t>
            </w:r>
          </w:p>
        </w:tc>
        <w:tc>
          <w:tcPr>
            <w:tcW w:w="5213" w:type="dxa"/>
          </w:tcPr>
          <w:p w:rsidR="00AD720D" w:rsidRPr="00D16414" w:rsidRDefault="00564983" w:rsidP="00564983">
            <w:pPr>
              <w:rPr>
                <w:rFonts w:ascii="Courier New" w:hAnsi="Courier New" w:cs="Courier New"/>
              </w:rPr>
            </w:pPr>
            <w:r>
              <w:rPr>
                <w:rFonts w:ascii="Courier New" w:hAnsi="Courier New" w:cs="Courier New"/>
              </w:rPr>
              <w:t>1</w:t>
            </w:r>
            <w:r w:rsidR="00B21F7F" w:rsidRPr="00D16414">
              <w:rPr>
                <w:rFonts w:ascii="Courier New" w:hAnsi="Courier New" w:cs="Courier New"/>
              </w:rPr>
              <w:t xml:space="preserve"> </w:t>
            </w:r>
            <w:r w:rsidR="00AD720D" w:rsidRPr="00D16414">
              <w:rPr>
                <w:rFonts w:ascii="Courier New" w:hAnsi="Courier New" w:cs="Courier New"/>
              </w:rPr>
              <w:t>month after OMB approval</w:t>
            </w:r>
          </w:p>
        </w:tc>
      </w:tr>
      <w:tr w:rsidR="00AD720D" w:rsidRPr="00D16414" w:rsidTr="00E20705">
        <w:trPr>
          <w:cantSplit/>
          <w:jc w:val="center"/>
        </w:trPr>
        <w:tc>
          <w:tcPr>
            <w:tcW w:w="4299" w:type="dxa"/>
          </w:tcPr>
          <w:p w:rsidR="00AD720D" w:rsidRPr="00D16414" w:rsidRDefault="00D257CD" w:rsidP="00D16414">
            <w:pPr>
              <w:rPr>
                <w:rFonts w:ascii="Courier New" w:hAnsi="Courier New" w:cs="Courier New"/>
              </w:rPr>
            </w:pPr>
            <w:r>
              <w:rPr>
                <w:rFonts w:ascii="Courier New" w:hAnsi="Courier New" w:cs="Courier New"/>
              </w:rPr>
              <w:t>Transcribe interviews</w:t>
            </w:r>
            <w:r w:rsidR="00AD720D" w:rsidRPr="00D16414">
              <w:rPr>
                <w:rFonts w:ascii="Courier New" w:hAnsi="Courier New" w:cs="Courier New"/>
              </w:rPr>
              <w:t xml:space="preserve"> </w:t>
            </w:r>
          </w:p>
        </w:tc>
        <w:tc>
          <w:tcPr>
            <w:tcW w:w="5213" w:type="dxa"/>
          </w:tcPr>
          <w:p w:rsidR="00AD720D" w:rsidRPr="00D16414" w:rsidRDefault="00564983" w:rsidP="00564983">
            <w:pPr>
              <w:rPr>
                <w:rFonts w:ascii="Courier New" w:hAnsi="Courier New" w:cs="Courier New"/>
              </w:rPr>
            </w:pPr>
            <w:r>
              <w:rPr>
                <w:rFonts w:ascii="Courier New" w:hAnsi="Courier New" w:cs="Courier New"/>
              </w:rPr>
              <w:t>2</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E20705">
        <w:trPr>
          <w:cantSplit/>
          <w:jc w:val="center"/>
        </w:trPr>
        <w:tc>
          <w:tcPr>
            <w:tcW w:w="4299" w:type="dxa"/>
          </w:tcPr>
          <w:p w:rsidR="00AD720D" w:rsidRPr="00D16414" w:rsidRDefault="00D257CD" w:rsidP="00D16414">
            <w:pPr>
              <w:rPr>
                <w:rFonts w:ascii="Courier New" w:hAnsi="Courier New" w:cs="Courier New"/>
              </w:rPr>
            </w:pPr>
            <w:r>
              <w:rPr>
                <w:rFonts w:ascii="Courier New" w:hAnsi="Courier New" w:cs="Courier New"/>
              </w:rPr>
              <w:t>Review interviews for themes to inform survey development</w:t>
            </w:r>
          </w:p>
        </w:tc>
        <w:tc>
          <w:tcPr>
            <w:tcW w:w="5213" w:type="dxa"/>
          </w:tcPr>
          <w:p w:rsidR="00AD720D" w:rsidRPr="00D16414" w:rsidRDefault="00564983" w:rsidP="00D16414">
            <w:pPr>
              <w:rPr>
                <w:rFonts w:ascii="Courier New" w:hAnsi="Courier New" w:cs="Courier New"/>
              </w:rPr>
            </w:pPr>
            <w:r>
              <w:rPr>
                <w:rFonts w:ascii="Courier New" w:hAnsi="Courier New" w:cs="Courier New"/>
              </w:rPr>
              <w:t>2</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E20705">
        <w:trPr>
          <w:cantSplit/>
          <w:jc w:val="center"/>
        </w:trPr>
        <w:tc>
          <w:tcPr>
            <w:tcW w:w="4299" w:type="dxa"/>
          </w:tcPr>
          <w:p w:rsidR="00AD720D" w:rsidRPr="00D16414" w:rsidRDefault="00740B8F" w:rsidP="00D16414">
            <w:pPr>
              <w:rPr>
                <w:rFonts w:ascii="Courier New" w:hAnsi="Courier New" w:cs="Courier New"/>
              </w:rPr>
            </w:pPr>
            <w:r>
              <w:rPr>
                <w:rFonts w:ascii="Courier New" w:hAnsi="Courier New" w:cs="Courier New"/>
              </w:rPr>
              <w:t>Edit survey instrument</w:t>
            </w:r>
          </w:p>
        </w:tc>
        <w:tc>
          <w:tcPr>
            <w:tcW w:w="5213" w:type="dxa"/>
          </w:tcPr>
          <w:p w:rsidR="00AD720D" w:rsidRPr="00D16414" w:rsidRDefault="00564983" w:rsidP="00D16414">
            <w:pPr>
              <w:rPr>
                <w:rFonts w:ascii="Courier New" w:hAnsi="Courier New" w:cs="Courier New"/>
              </w:rPr>
            </w:pPr>
            <w:r>
              <w:rPr>
                <w:rFonts w:ascii="Courier New" w:hAnsi="Courier New" w:cs="Courier New"/>
              </w:rPr>
              <w:t>2-3</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E20705">
        <w:trPr>
          <w:cantSplit/>
          <w:jc w:val="center"/>
        </w:trPr>
        <w:tc>
          <w:tcPr>
            <w:tcW w:w="4299" w:type="dxa"/>
          </w:tcPr>
          <w:p w:rsidR="00AD720D" w:rsidRPr="00D16414" w:rsidRDefault="00740B8F" w:rsidP="00D16414">
            <w:pPr>
              <w:rPr>
                <w:rFonts w:ascii="Courier New" w:hAnsi="Courier New" w:cs="Courier New"/>
              </w:rPr>
            </w:pPr>
            <w:r>
              <w:rPr>
                <w:rFonts w:ascii="Courier New" w:hAnsi="Courier New" w:cs="Courier New"/>
              </w:rPr>
              <w:t>Cognitive interviews to finalize survey</w:t>
            </w:r>
          </w:p>
        </w:tc>
        <w:tc>
          <w:tcPr>
            <w:tcW w:w="5213" w:type="dxa"/>
          </w:tcPr>
          <w:p w:rsidR="00AD720D" w:rsidRPr="00D16414" w:rsidRDefault="00564983" w:rsidP="00D16414">
            <w:pPr>
              <w:rPr>
                <w:rFonts w:ascii="Courier New" w:hAnsi="Courier New" w:cs="Courier New"/>
              </w:rPr>
            </w:pPr>
            <w:r>
              <w:rPr>
                <w:rFonts w:ascii="Courier New" w:hAnsi="Courier New" w:cs="Courier New"/>
              </w:rPr>
              <w:t>3</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E20705">
        <w:trPr>
          <w:cantSplit/>
          <w:jc w:val="center"/>
        </w:trPr>
        <w:tc>
          <w:tcPr>
            <w:tcW w:w="4299" w:type="dxa"/>
          </w:tcPr>
          <w:p w:rsidR="00AD720D" w:rsidRPr="00D16414" w:rsidRDefault="00740B8F" w:rsidP="00D16414">
            <w:pPr>
              <w:rPr>
                <w:rFonts w:ascii="Courier New" w:hAnsi="Courier New" w:cs="Courier New"/>
              </w:rPr>
            </w:pPr>
            <w:r>
              <w:rPr>
                <w:rFonts w:ascii="Courier New" w:hAnsi="Courier New" w:cs="Courier New"/>
              </w:rPr>
              <w:t>Submit IRB amendment to protocol</w:t>
            </w:r>
          </w:p>
        </w:tc>
        <w:tc>
          <w:tcPr>
            <w:tcW w:w="5213" w:type="dxa"/>
          </w:tcPr>
          <w:p w:rsidR="00AD720D" w:rsidRPr="00D16414" w:rsidRDefault="00564983" w:rsidP="00D16414">
            <w:pPr>
              <w:rPr>
                <w:rFonts w:ascii="Courier New" w:hAnsi="Courier New" w:cs="Courier New"/>
              </w:rPr>
            </w:pPr>
            <w:r>
              <w:rPr>
                <w:rFonts w:ascii="Courier New" w:hAnsi="Courier New" w:cs="Courier New"/>
              </w:rPr>
              <w:t>3-4</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E20705">
        <w:trPr>
          <w:cantSplit/>
          <w:jc w:val="center"/>
        </w:trPr>
        <w:tc>
          <w:tcPr>
            <w:tcW w:w="4299" w:type="dxa"/>
          </w:tcPr>
          <w:p w:rsidR="00AD720D" w:rsidRPr="00D16414" w:rsidRDefault="00740B8F" w:rsidP="00D16414">
            <w:pPr>
              <w:rPr>
                <w:rFonts w:ascii="Courier New" w:hAnsi="Courier New" w:cs="Courier New"/>
              </w:rPr>
            </w:pPr>
            <w:r>
              <w:rPr>
                <w:rFonts w:ascii="Courier New" w:hAnsi="Courier New" w:cs="Courier New"/>
              </w:rPr>
              <w:t>Complete formal qualitative analyses of interviews</w:t>
            </w:r>
          </w:p>
        </w:tc>
        <w:tc>
          <w:tcPr>
            <w:tcW w:w="5213" w:type="dxa"/>
          </w:tcPr>
          <w:p w:rsidR="00AD720D" w:rsidRPr="00D16414" w:rsidRDefault="00564983" w:rsidP="00D16414">
            <w:pPr>
              <w:rPr>
                <w:rFonts w:ascii="Courier New" w:hAnsi="Courier New" w:cs="Courier New"/>
              </w:rPr>
            </w:pPr>
            <w:r>
              <w:rPr>
                <w:rFonts w:ascii="Courier New" w:hAnsi="Courier New" w:cs="Courier New"/>
              </w:rPr>
              <w:t>3-4</w:t>
            </w:r>
            <w:r w:rsidR="00740B8F" w:rsidRPr="00D16414">
              <w:rPr>
                <w:rFonts w:ascii="Courier New" w:hAnsi="Courier New" w:cs="Courier New"/>
              </w:rPr>
              <w:t xml:space="preserve"> months after OMB approval</w:t>
            </w:r>
          </w:p>
        </w:tc>
      </w:tr>
      <w:tr w:rsidR="00740B8F" w:rsidRPr="00D16414" w:rsidTr="00E20705">
        <w:trPr>
          <w:cantSplit/>
          <w:jc w:val="center"/>
        </w:trPr>
        <w:tc>
          <w:tcPr>
            <w:tcW w:w="4299" w:type="dxa"/>
          </w:tcPr>
          <w:p w:rsidR="00740B8F" w:rsidRDefault="00740B8F" w:rsidP="00D16414">
            <w:pPr>
              <w:rPr>
                <w:rFonts w:ascii="Courier New" w:hAnsi="Courier New" w:cs="Courier New"/>
              </w:rPr>
            </w:pPr>
            <w:r>
              <w:rPr>
                <w:rFonts w:ascii="Courier New" w:hAnsi="Courier New" w:cs="Courier New"/>
              </w:rPr>
              <w:t>Manuscript preparation of qualitative data</w:t>
            </w:r>
          </w:p>
        </w:tc>
        <w:tc>
          <w:tcPr>
            <w:tcW w:w="5213" w:type="dxa"/>
          </w:tcPr>
          <w:p w:rsidR="00740B8F" w:rsidRDefault="00564983" w:rsidP="00D16414">
            <w:pPr>
              <w:rPr>
                <w:rFonts w:ascii="Courier New" w:hAnsi="Courier New" w:cs="Courier New"/>
              </w:rPr>
            </w:pPr>
            <w:r>
              <w:rPr>
                <w:rFonts w:ascii="Courier New" w:hAnsi="Courier New" w:cs="Courier New"/>
              </w:rPr>
              <w:t>5-6</w:t>
            </w:r>
            <w:r w:rsidR="00740B8F" w:rsidRPr="00D16414">
              <w:rPr>
                <w:rFonts w:ascii="Courier New" w:hAnsi="Courier New" w:cs="Courier New"/>
              </w:rPr>
              <w:t xml:space="preserve"> months after OMB approval</w:t>
            </w:r>
          </w:p>
        </w:tc>
      </w:tr>
      <w:tr w:rsidR="00740B8F" w:rsidRPr="00D16414" w:rsidTr="00E20705">
        <w:trPr>
          <w:cantSplit/>
          <w:jc w:val="center"/>
        </w:trPr>
        <w:tc>
          <w:tcPr>
            <w:tcW w:w="4299" w:type="dxa"/>
          </w:tcPr>
          <w:p w:rsidR="00740B8F" w:rsidRDefault="00740B8F" w:rsidP="00D16414">
            <w:pPr>
              <w:rPr>
                <w:rFonts w:ascii="Courier New" w:hAnsi="Courier New" w:cs="Courier New"/>
              </w:rPr>
            </w:pPr>
            <w:r>
              <w:rPr>
                <w:rFonts w:ascii="Courier New" w:hAnsi="Courier New" w:cs="Courier New"/>
              </w:rPr>
              <w:t>Hire and train survey research staff</w:t>
            </w:r>
          </w:p>
        </w:tc>
        <w:tc>
          <w:tcPr>
            <w:tcW w:w="5213" w:type="dxa"/>
          </w:tcPr>
          <w:p w:rsidR="00740B8F" w:rsidRDefault="00564983" w:rsidP="00D16414">
            <w:pPr>
              <w:rPr>
                <w:rFonts w:ascii="Courier New" w:hAnsi="Courier New" w:cs="Courier New"/>
              </w:rPr>
            </w:pPr>
            <w:r>
              <w:rPr>
                <w:rFonts w:ascii="Courier New" w:hAnsi="Courier New" w:cs="Courier New"/>
              </w:rPr>
              <w:t>6</w:t>
            </w:r>
            <w:r w:rsidR="00740B8F">
              <w:rPr>
                <w:rFonts w:ascii="Courier New" w:hAnsi="Courier New" w:cs="Courier New"/>
              </w:rPr>
              <w:t xml:space="preserve"> months after OMB approval</w:t>
            </w:r>
          </w:p>
        </w:tc>
      </w:tr>
      <w:tr w:rsidR="00740B8F" w:rsidRPr="00D16414" w:rsidTr="00E20705">
        <w:trPr>
          <w:cantSplit/>
          <w:jc w:val="center"/>
        </w:trPr>
        <w:tc>
          <w:tcPr>
            <w:tcW w:w="4299" w:type="dxa"/>
          </w:tcPr>
          <w:p w:rsidR="00740B8F" w:rsidRDefault="00740B8F" w:rsidP="00D16414">
            <w:pPr>
              <w:rPr>
                <w:rFonts w:ascii="Courier New" w:hAnsi="Courier New" w:cs="Courier New"/>
              </w:rPr>
            </w:pPr>
            <w:r>
              <w:rPr>
                <w:rFonts w:ascii="Courier New" w:hAnsi="Courier New" w:cs="Courier New"/>
              </w:rPr>
              <w:t>Participant recruitment</w:t>
            </w:r>
          </w:p>
        </w:tc>
        <w:tc>
          <w:tcPr>
            <w:tcW w:w="5213" w:type="dxa"/>
          </w:tcPr>
          <w:p w:rsidR="00740B8F" w:rsidRDefault="00564983" w:rsidP="00D16414">
            <w:pPr>
              <w:rPr>
                <w:rFonts w:ascii="Courier New" w:hAnsi="Courier New" w:cs="Courier New"/>
              </w:rPr>
            </w:pPr>
            <w:r>
              <w:rPr>
                <w:rFonts w:ascii="Courier New" w:hAnsi="Courier New" w:cs="Courier New"/>
              </w:rPr>
              <w:t>6</w:t>
            </w:r>
            <w:r w:rsidR="00740B8F" w:rsidRPr="00D16414">
              <w:rPr>
                <w:rFonts w:ascii="Courier New" w:hAnsi="Courier New" w:cs="Courier New"/>
              </w:rPr>
              <w:t xml:space="preserve"> months after OMB approval</w:t>
            </w:r>
          </w:p>
        </w:tc>
      </w:tr>
      <w:tr w:rsidR="00740B8F" w:rsidRPr="00D16414" w:rsidTr="00E20705">
        <w:trPr>
          <w:cantSplit/>
          <w:jc w:val="center"/>
        </w:trPr>
        <w:tc>
          <w:tcPr>
            <w:tcW w:w="4299" w:type="dxa"/>
          </w:tcPr>
          <w:p w:rsidR="00740B8F" w:rsidRDefault="00740B8F" w:rsidP="00D16414">
            <w:pPr>
              <w:rPr>
                <w:rFonts w:ascii="Courier New" w:hAnsi="Courier New" w:cs="Courier New"/>
              </w:rPr>
            </w:pPr>
            <w:r>
              <w:rPr>
                <w:rFonts w:ascii="Courier New" w:hAnsi="Courier New" w:cs="Courier New"/>
              </w:rPr>
              <w:t>Data collection and quality assurance</w:t>
            </w:r>
          </w:p>
        </w:tc>
        <w:tc>
          <w:tcPr>
            <w:tcW w:w="5213" w:type="dxa"/>
          </w:tcPr>
          <w:p w:rsidR="00740B8F" w:rsidRDefault="00564983" w:rsidP="00DB591C">
            <w:pPr>
              <w:rPr>
                <w:rFonts w:ascii="Courier New" w:hAnsi="Courier New" w:cs="Courier New"/>
              </w:rPr>
            </w:pPr>
            <w:r>
              <w:rPr>
                <w:rFonts w:ascii="Courier New" w:hAnsi="Courier New" w:cs="Courier New"/>
              </w:rPr>
              <w:t>6-</w:t>
            </w:r>
            <w:r w:rsidR="00DB591C">
              <w:rPr>
                <w:rFonts w:ascii="Courier New" w:hAnsi="Courier New" w:cs="Courier New"/>
              </w:rPr>
              <w:t>20</w:t>
            </w:r>
            <w:r w:rsidR="00740B8F" w:rsidRPr="00D16414">
              <w:rPr>
                <w:rFonts w:ascii="Courier New" w:hAnsi="Courier New" w:cs="Courier New"/>
              </w:rPr>
              <w:t xml:space="preserve"> months after OMB approval</w:t>
            </w:r>
          </w:p>
        </w:tc>
      </w:tr>
      <w:tr w:rsidR="00DB591C" w:rsidRPr="00D16414" w:rsidTr="00E20705">
        <w:trPr>
          <w:cantSplit/>
          <w:jc w:val="center"/>
        </w:trPr>
        <w:tc>
          <w:tcPr>
            <w:tcW w:w="4299" w:type="dxa"/>
          </w:tcPr>
          <w:p w:rsidR="00DB591C" w:rsidRDefault="00DB591C" w:rsidP="00D16414">
            <w:pPr>
              <w:rPr>
                <w:rFonts w:ascii="Courier New" w:hAnsi="Courier New" w:cs="Courier New"/>
              </w:rPr>
            </w:pPr>
            <w:r>
              <w:rPr>
                <w:rFonts w:ascii="Courier New" w:hAnsi="Courier New" w:cs="Courier New"/>
              </w:rPr>
              <w:t>End of data collection</w:t>
            </w:r>
            <w:r w:rsidR="004B27F7">
              <w:rPr>
                <w:rFonts w:ascii="Courier New" w:hAnsi="Courier New" w:cs="Courier New"/>
              </w:rPr>
              <w:t>; Report drafting</w:t>
            </w:r>
          </w:p>
        </w:tc>
        <w:tc>
          <w:tcPr>
            <w:tcW w:w="5213" w:type="dxa"/>
          </w:tcPr>
          <w:p w:rsidR="00DB591C" w:rsidRDefault="00DB591C" w:rsidP="00D16414">
            <w:pPr>
              <w:rPr>
                <w:rFonts w:ascii="Courier New" w:hAnsi="Courier New" w:cs="Courier New"/>
              </w:rPr>
            </w:pPr>
            <w:r>
              <w:rPr>
                <w:rFonts w:ascii="Courier New" w:hAnsi="Courier New" w:cs="Courier New"/>
              </w:rPr>
              <w:t>24 months after OMB approval</w:t>
            </w:r>
          </w:p>
        </w:tc>
      </w:tr>
    </w:tbl>
    <w:p w:rsidR="006135F5" w:rsidRDefault="006135F5" w:rsidP="0082695D">
      <w:pPr>
        <w:spacing w:before="120"/>
        <w:rPr>
          <w:rFonts w:ascii="Courier New" w:hAnsi="Courier New" w:cs="Courier New"/>
          <w:b/>
        </w:rPr>
      </w:pPr>
    </w:p>
    <w:p w:rsidR="00AD720D" w:rsidRPr="00764187" w:rsidRDefault="00AD720D" w:rsidP="0082695D">
      <w:pPr>
        <w:spacing w:before="120"/>
        <w:rPr>
          <w:rFonts w:ascii="Courier New" w:hAnsi="Courier New" w:cs="Courier New"/>
          <w:b/>
        </w:rPr>
      </w:pPr>
      <w:r w:rsidRPr="00764187">
        <w:rPr>
          <w:rFonts w:ascii="Courier New" w:hAnsi="Courier New" w:cs="Courier New"/>
          <w:b/>
        </w:rPr>
        <w:t>17. Reason(s) Display of OMB Expiration Date is Inappropriate</w:t>
      </w:r>
    </w:p>
    <w:p w:rsidR="00764187" w:rsidRPr="00764187" w:rsidRDefault="00764187" w:rsidP="00B21F7F">
      <w:pPr>
        <w:spacing w:before="120"/>
        <w:rPr>
          <w:rFonts w:ascii="Courier New" w:hAnsi="Courier New" w:cs="Courier New"/>
        </w:rPr>
      </w:pPr>
      <w:r w:rsidRPr="00764187">
        <w:rPr>
          <w:rFonts w:ascii="Courier New" w:hAnsi="Courier New" w:cs="Courier New"/>
        </w:rPr>
        <w:t>No exception is requested.</w:t>
      </w:r>
    </w:p>
    <w:p w:rsidR="00764187" w:rsidRPr="00764187" w:rsidRDefault="00764187" w:rsidP="00B21F7F">
      <w:pPr>
        <w:spacing w:before="120"/>
        <w:rPr>
          <w:rFonts w:ascii="Courier New" w:hAnsi="Courier New" w:cs="Courier New"/>
        </w:rPr>
      </w:pPr>
    </w:p>
    <w:p w:rsidR="00AE18DD" w:rsidRPr="00764187" w:rsidRDefault="00AD720D" w:rsidP="00B21F7F">
      <w:pPr>
        <w:spacing w:before="120"/>
        <w:rPr>
          <w:rFonts w:ascii="Courier New" w:hAnsi="Courier New" w:cs="Courier New"/>
          <w:b/>
        </w:rPr>
      </w:pPr>
      <w:r w:rsidRPr="00764187">
        <w:rPr>
          <w:rFonts w:ascii="Courier New" w:hAnsi="Courier New" w:cs="Courier New"/>
          <w:b/>
        </w:rPr>
        <w:t xml:space="preserve">18. Exceptions to Certification for Paperwork Reduction Act (PRA) Submissions </w:t>
      </w:r>
      <w:bookmarkStart w:id="1" w:name="OLE_LINK1"/>
      <w:bookmarkStart w:id="2" w:name="OLE_LINK2"/>
      <w:r w:rsidR="004D14A7" w:rsidRPr="00764187">
        <w:rPr>
          <w:rFonts w:ascii="Courier New" w:hAnsi="Courier New" w:cs="Courier New"/>
          <w:b/>
        </w:rPr>
        <w:fldChar w:fldCharType="begin"/>
      </w:r>
      <w:r w:rsidRPr="00764187">
        <w:rPr>
          <w:rFonts w:ascii="Courier New" w:hAnsi="Courier New" w:cs="Courier New"/>
          <w:b/>
        </w:rPr>
        <w:instrText xml:space="preserve"> HYPERLINK "http://ecfr.gpoaccess.gov/cgi/t/text/text-idx?c=ecfr&amp;sid=3e641ef7952f1515311c839278386ed2&amp;rgn=div5&amp;view=text&amp;node=5:3.0.2.3.9&amp;idno=5" \l "5:3.0.2.3.9.0.48.3" </w:instrText>
      </w:r>
      <w:r w:rsidR="004D14A7" w:rsidRPr="00764187">
        <w:rPr>
          <w:rFonts w:ascii="Courier New" w:hAnsi="Courier New" w:cs="Courier New"/>
          <w:b/>
        </w:rPr>
        <w:fldChar w:fldCharType="separate"/>
      </w:r>
      <w:r w:rsidRPr="00764187">
        <w:rPr>
          <w:rStyle w:val="Hyperlink"/>
          <w:rFonts w:ascii="Courier New" w:hAnsi="Courier New" w:cs="Courier New"/>
          <w:b/>
          <w:color w:val="auto"/>
        </w:rPr>
        <w:t>5CFR 1320.3(h)(1)-(10)</w:t>
      </w:r>
      <w:r w:rsidR="004D14A7" w:rsidRPr="00764187">
        <w:rPr>
          <w:rFonts w:ascii="Courier New" w:hAnsi="Courier New" w:cs="Courier New"/>
          <w:b/>
        </w:rPr>
        <w:fldChar w:fldCharType="end"/>
      </w:r>
      <w:bookmarkEnd w:id="1"/>
      <w:bookmarkEnd w:id="2"/>
    </w:p>
    <w:p w:rsidR="000436B6" w:rsidRPr="00764187" w:rsidRDefault="000436B6" w:rsidP="00764187">
      <w:pPr>
        <w:autoSpaceDE w:val="0"/>
        <w:autoSpaceDN w:val="0"/>
        <w:adjustRightInd w:val="0"/>
        <w:rPr>
          <w:rFonts w:ascii="Courier New" w:hAnsi="Courier New" w:cs="Courier New"/>
        </w:rPr>
      </w:pPr>
    </w:p>
    <w:p w:rsidR="000436B6" w:rsidRPr="000436B6" w:rsidRDefault="00764187" w:rsidP="00764187">
      <w:pPr>
        <w:autoSpaceDE w:val="0"/>
        <w:autoSpaceDN w:val="0"/>
        <w:adjustRightInd w:val="0"/>
        <w:rPr>
          <w:rFonts w:ascii="Courier New" w:hAnsi="Courier New" w:cs="Courier New"/>
          <w:b/>
          <w:color w:val="FF0000"/>
        </w:rPr>
      </w:pPr>
      <w:r w:rsidRPr="00764187">
        <w:rPr>
          <w:rFonts w:ascii="Courier New" w:hAnsi="Courier New" w:cs="Courier New"/>
        </w:rPr>
        <w:t>No exception is requested.</w:t>
      </w:r>
    </w:p>
    <w:sectPr w:rsidR="000436B6" w:rsidRPr="000436B6" w:rsidSect="0084680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27F" w:rsidRDefault="00E7627F">
      <w:r>
        <w:separator/>
      </w:r>
    </w:p>
  </w:endnote>
  <w:endnote w:type="continuationSeparator" w:id="0">
    <w:p w:rsidR="00E7627F" w:rsidRDefault="00E7627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91" w:rsidRDefault="004D14A7" w:rsidP="0082695D">
    <w:pPr>
      <w:pStyle w:val="Footer"/>
      <w:framePr w:wrap="around" w:vAnchor="text" w:hAnchor="margin" w:xAlign="center" w:y="1"/>
      <w:rPr>
        <w:rStyle w:val="PageNumber"/>
      </w:rPr>
    </w:pPr>
    <w:r>
      <w:rPr>
        <w:rStyle w:val="PageNumber"/>
      </w:rPr>
      <w:fldChar w:fldCharType="begin"/>
    </w:r>
    <w:r w:rsidR="00C04691">
      <w:rPr>
        <w:rStyle w:val="PageNumber"/>
      </w:rPr>
      <w:instrText xml:space="preserve">PAGE  </w:instrText>
    </w:r>
    <w:r>
      <w:rPr>
        <w:rStyle w:val="PageNumber"/>
      </w:rPr>
      <w:fldChar w:fldCharType="end"/>
    </w:r>
  </w:p>
  <w:p w:rsidR="00C04691" w:rsidRDefault="00C046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91" w:rsidRDefault="004D14A7" w:rsidP="0082695D">
    <w:pPr>
      <w:pStyle w:val="Footer"/>
      <w:framePr w:wrap="around" w:vAnchor="text" w:hAnchor="margin" w:xAlign="center" w:y="1"/>
      <w:rPr>
        <w:rStyle w:val="PageNumber"/>
      </w:rPr>
    </w:pPr>
    <w:r>
      <w:rPr>
        <w:rStyle w:val="PageNumber"/>
      </w:rPr>
      <w:fldChar w:fldCharType="begin"/>
    </w:r>
    <w:r w:rsidR="00C04691">
      <w:rPr>
        <w:rStyle w:val="PageNumber"/>
      </w:rPr>
      <w:instrText xml:space="preserve">PAGE  </w:instrText>
    </w:r>
    <w:r>
      <w:rPr>
        <w:rStyle w:val="PageNumber"/>
      </w:rPr>
      <w:fldChar w:fldCharType="separate"/>
    </w:r>
    <w:r w:rsidR="00824204">
      <w:rPr>
        <w:rStyle w:val="PageNumber"/>
        <w:noProof/>
      </w:rPr>
      <w:t>1</w:t>
    </w:r>
    <w:r>
      <w:rPr>
        <w:rStyle w:val="PageNumber"/>
      </w:rPr>
      <w:fldChar w:fldCharType="end"/>
    </w:r>
  </w:p>
  <w:p w:rsidR="00C04691" w:rsidRPr="00EF4748" w:rsidRDefault="00C04691" w:rsidP="00D5286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27F" w:rsidRDefault="00E7627F">
      <w:r>
        <w:separator/>
      </w:r>
    </w:p>
  </w:footnote>
  <w:footnote w:type="continuationSeparator" w:id="0">
    <w:p w:rsidR="00E7627F" w:rsidRDefault="00E76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1988F0DC"/>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8078DF"/>
    <w:multiLevelType w:val="hybridMultilevel"/>
    <w:tmpl w:val="9D6CB1A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F037307"/>
    <w:multiLevelType w:val="hybridMultilevel"/>
    <w:tmpl w:val="EB76B8A2"/>
    <w:lvl w:ilvl="0" w:tplc="E46A7940">
      <w:start w:val="1"/>
      <w:numFmt w:val="upperLetter"/>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2"/>
  </w:num>
  <w:num w:numId="3">
    <w:abstractNumId w:val="32"/>
  </w:num>
  <w:num w:numId="4">
    <w:abstractNumId w:val="0"/>
  </w:num>
  <w:num w:numId="5">
    <w:abstractNumId w:val="35"/>
  </w:num>
  <w:num w:numId="6">
    <w:abstractNumId w:val="38"/>
  </w:num>
  <w:num w:numId="7">
    <w:abstractNumId w:val="14"/>
  </w:num>
  <w:num w:numId="8">
    <w:abstractNumId w:val="10"/>
  </w:num>
  <w:num w:numId="9">
    <w:abstractNumId w:val="21"/>
  </w:num>
  <w:num w:numId="10">
    <w:abstractNumId w:val="3"/>
  </w:num>
  <w:num w:numId="11">
    <w:abstractNumId w:val="17"/>
  </w:num>
  <w:num w:numId="12">
    <w:abstractNumId w:val="26"/>
  </w:num>
  <w:num w:numId="13">
    <w:abstractNumId w:val="8"/>
  </w:num>
  <w:num w:numId="14">
    <w:abstractNumId w:val="13"/>
  </w:num>
  <w:num w:numId="15">
    <w:abstractNumId w:val="31"/>
  </w:num>
  <w:num w:numId="16">
    <w:abstractNumId w:val="30"/>
  </w:num>
  <w:num w:numId="17">
    <w:abstractNumId w:val="5"/>
  </w:num>
  <w:num w:numId="18">
    <w:abstractNumId w:val="28"/>
  </w:num>
  <w:num w:numId="19">
    <w:abstractNumId w:val="12"/>
  </w:num>
  <w:num w:numId="20">
    <w:abstractNumId w:val="34"/>
  </w:num>
  <w:num w:numId="21">
    <w:abstractNumId w:val="29"/>
  </w:num>
  <w:num w:numId="22">
    <w:abstractNumId w:val="23"/>
  </w:num>
  <w:num w:numId="23">
    <w:abstractNumId w:val="22"/>
  </w:num>
  <w:num w:numId="24">
    <w:abstractNumId w:val="39"/>
  </w:num>
  <w:num w:numId="25">
    <w:abstractNumId w:val="33"/>
  </w:num>
  <w:num w:numId="26">
    <w:abstractNumId w:val="41"/>
  </w:num>
  <w:num w:numId="27">
    <w:abstractNumId w:val="27"/>
  </w:num>
  <w:num w:numId="28">
    <w:abstractNumId w:val="7"/>
  </w:num>
  <w:num w:numId="29">
    <w:abstractNumId w:val="11"/>
  </w:num>
  <w:num w:numId="30">
    <w:abstractNumId w:val="16"/>
  </w:num>
  <w:num w:numId="31">
    <w:abstractNumId w:val="24"/>
  </w:num>
  <w:num w:numId="32">
    <w:abstractNumId w:val="25"/>
  </w:num>
  <w:num w:numId="33">
    <w:abstractNumId w:val="36"/>
  </w:num>
  <w:num w:numId="34">
    <w:abstractNumId w:val="6"/>
  </w:num>
  <w:num w:numId="35">
    <w:abstractNumId w:val="9"/>
  </w:num>
  <w:num w:numId="36">
    <w:abstractNumId w:val="18"/>
  </w:num>
  <w:num w:numId="37">
    <w:abstractNumId w:val="1"/>
  </w:num>
  <w:num w:numId="38">
    <w:abstractNumId w:val="44"/>
  </w:num>
  <w:num w:numId="39">
    <w:abstractNumId w:val="42"/>
  </w:num>
  <w:num w:numId="40">
    <w:abstractNumId w:val="19"/>
  </w:num>
  <w:num w:numId="41">
    <w:abstractNumId w:val="40"/>
  </w:num>
  <w:num w:numId="42">
    <w:abstractNumId w:val="37"/>
  </w:num>
  <w:num w:numId="43">
    <w:abstractNumId w:val="15"/>
  </w:num>
  <w:num w:numId="44">
    <w:abstractNumId w:val="4"/>
  </w:num>
  <w:num w:numId="45">
    <w:abstractNumId w:val="4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characterSpacingControl w:val="doNotCompress"/>
  <w:footnotePr>
    <w:footnote w:id="-1"/>
    <w:footnote w:id="0"/>
  </w:footnotePr>
  <w:endnotePr>
    <w:endnote w:id="-1"/>
    <w:endnote w:id="0"/>
  </w:endnotePr>
  <w:compat/>
  <w:rsids>
    <w:rsidRoot w:val="00746BE6"/>
    <w:rsid w:val="00000FD4"/>
    <w:rsid w:val="00003FC4"/>
    <w:rsid w:val="00016D78"/>
    <w:rsid w:val="00020472"/>
    <w:rsid w:val="0002629E"/>
    <w:rsid w:val="00037265"/>
    <w:rsid w:val="000436B6"/>
    <w:rsid w:val="0004484D"/>
    <w:rsid w:val="00051578"/>
    <w:rsid w:val="0006192C"/>
    <w:rsid w:val="0006661C"/>
    <w:rsid w:val="00066856"/>
    <w:rsid w:val="0007035D"/>
    <w:rsid w:val="00073A4D"/>
    <w:rsid w:val="00080395"/>
    <w:rsid w:val="0008633F"/>
    <w:rsid w:val="00095A9B"/>
    <w:rsid w:val="000A3BF1"/>
    <w:rsid w:val="000A7729"/>
    <w:rsid w:val="000A7A07"/>
    <w:rsid w:val="000B16C6"/>
    <w:rsid w:val="000B43C3"/>
    <w:rsid w:val="000B5991"/>
    <w:rsid w:val="000C2518"/>
    <w:rsid w:val="000C3BC6"/>
    <w:rsid w:val="000C5411"/>
    <w:rsid w:val="000D3C46"/>
    <w:rsid w:val="000D6E1F"/>
    <w:rsid w:val="000E583E"/>
    <w:rsid w:val="000E7933"/>
    <w:rsid w:val="000F56EA"/>
    <w:rsid w:val="00100E45"/>
    <w:rsid w:val="00121759"/>
    <w:rsid w:val="001251B5"/>
    <w:rsid w:val="001337B8"/>
    <w:rsid w:val="001408E8"/>
    <w:rsid w:val="00142AEC"/>
    <w:rsid w:val="00144AE6"/>
    <w:rsid w:val="00146F6B"/>
    <w:rsid w:val="0014767D"/>
    <w:rsid w:val="00152A14"/>
    <w:rsid w:val="00157839"/>
    <w:rsid w:val="001611EA"/>
    <w:rsid w:val="001808C2"/>
    <w:rsid w:val="0018100D"/>
    <w:rsid w:val="00184437"/>
    <w:rsid w:val="0018449A"/>
    <w:rsid w:val="00191FDF"/>
    <w:rsid w:val="00193E9C"/>
    <w:rsid w:val="00194094"/>
    <w:rsid w:val="001A0062"/>
    <w:rsid w:val="001A1EED"/>
    <w:rsid w:val="001A2587"/>
    <w:rsid w:val="001A3C31"/>
    <w:rsid w:val="001A485D"/>
    <w:rsid w:val="001A4DB6"/>
    <w:rsid w:val="001B3DDF"/>
    <w:rsid w:val="001B44FC"/>
    <w:rsid w:val="001C7480"/>
    <w:rsid w:val="001D463F"/>
    <w:rsid w:val="001D5AC4"/>
    <w:rsid w:val="001E2FA1"/>
    <w:rsid w:val="001E3708"/>
    <w:rsid w:val="001E7FB2"/>
    <w:rsid w:val="001F421B"/>
    <w:rsid w:val="00200A08"/>
    <w:rsid w:val="0021312A"/>
    <w:rsid w:val="002134F8"/>
    <w:rsid w:val="00220ABC"/>
    <w:rsid w:val="0022568C"/>
    <w:rsid w:val="00234952"/>
    <w:rsid w:val="002377BA"/>
    <w:rsid w:val="00245E5B"/>
    <w:rsid w:val="002476B7"/>
    <w:rsid w:val="002505A8"/>
    <w:rsid w:val="00252306"/>
    <w:rsid w:val="00257236"/>
    <w:rsid w:val="002737B6"/>
    <w:rsid w:val="00275797"/>
    <w:rsid w:val="00276520"/>
    <w:rsid w:val="00276BCE"/>
    <w:rsid w:val="00292B75"/>
    <w:rsid w:val="002A17F7"/>
    <w:rsid w:val="002B7326"/>
    <w:rsid w:val="002E0C90"/>
    <w:rsid w:val="002E32ED"/>
    <w:rsid w:val="002E4AD7"/>
    <w:rsid w:val="002E5869"/>
    <w:rsid w:val="002F6DA7"/>
    <w:rsid w:val="00302B1D"/>
    <w:rsid w:val="00313DC7"/>
    <w:rsid w:val="003218DF"/>
    <w:rsid w:val="0032407C"/>
    <w:rsid w:val="003304E0"/>
    <w:rsid w:val="003353ED"/>
    <w:rsid w:val="00337028"/>
    <w:rsid w:val="00340302"/>
    <w:rsid w:val="00340E99"/>
    <w:rsid w:val="003513DD"/>
    <w:rsid w:val="00353D09"/>
    <w:rsid w:val="00353DD2"/>
    <w:rsid w:val="00375BE8"/>
    <w:rsid w:val="003834BB"/>
    <w:rsid w:val="00386DD3"/>
    <w:rsid w:val="00387E26"/>
    <w:rsid w:val="003912C4"/>
    <w:rsid w:val="0039447C"/>
    <w:rsid w:val="0039699C"/>
    <w:rsid w:val="003B1183"/>
    <w:rsid w:val="003B4BBD"/>
    <w:rsid w:val="003C3348"/>
    <w:rsid w:val="003C3A47"/>
    <w:rsid w:val="003E315D"/>
    <w:rsid w:val="003F0BB7"/>
    <w:rsid w:val="003F64D9"/>
    <w:rsid w:val="003F7E50"/>
    <w:rsid w:val="00405EB7"/>
    <w:rsid w:val="004060C8"/>
    <w:rsid w:val="00420078"/>
    <w:rsid w:val="00423ABB"/>
    <w:rsid w:val="00437203"/>
    <w:rsid w:val="004440F8"/>
    <w:rsid w:val="00453643"/>
    <w:rsid w:val="0046058A"/>
    <w:rsid w:val="0046751E"/>
    <w:rsid w:val="004835DC"/>
    <w:rsid w:val="00492C26"/>
    <w:rsid w:val="00493161"/>
    <w:rsid w:val="00494DA5"/>
    <w:rsid w:val="004970A9"/>
    <w:rsid w:val="00497353"/>
    <w:rsid w:val="004A040F"/>
    <w:rsid w:val="004A04B7"/>
    <w:rsid w:val="004A503D"/>
    <w:rsid w:val="004B27F7"/>
    <w:rsid w:val="004B2F26"/>
    <w:rsid w:val="004B487A"/>
    <w:rsid w:val="004B667C"/>
    <w:rsid w:val="004D14A7"/>
    <w:rsid w:val="004D64F0"/>
    <w:rsid w:val="004E5428"/>
    <w:rsid w:val="004F06AA"/>
    <w:rsid w:val="004F311D"/>
    <w:rsid w:val="004F4004"/>
    <w:rsid w:val="00507558"/>
    <w:rsid w:val="005229F3"/>
    <w:rsid w:val="005635C9"/>
    <w:rsid w:val="00564983"/>
    <w:rsid w:val="00564C95"/>
    <w:rsid w:val="00565EEA"/>
    <w:rsid w:val="005744A5"/>
    <w:rsid w:val="005768F5"/>
    <w:rsid w:val="0058401E"/>
    <w:rsid w:val="00591DCD"/>
    <w:rsid w:val="00597E65"/>
    <w:rsid w:val="005A70D9"/>
    <w:rsid w:val="005C0363"/>
    <w:rsid w:val="005C1F6A"/>
    <w:rsid w:val="005C2857"/>
    <w:rsid w:val="005C4C1D"/>
    <w:rsid w:val="005D76C0"/>
    <w:rsid w:val="005E1126"/>
    <w:rsid w:val="005E21CE"/>
    <w:rsid w:val="005E3A63"/>
    <w:rsid w:val="005E514C"/>
    <w:rsid w:val="006051D1"/>
    <w:rsid w:val="00610F4D"/>
    <w:rsid w:val="006135F5"/>
    <w:rsid w:val="00636CEB"/>
    <w:rsid w:val="006412AC"/>
    <w:rsid w:val="00650C61"/>
    <w:rsid w:val="0065206A"/>
    <w:rsid w:val="00670045"/>
    <w:rsid w:val="006705F6"/>
    <w:rsid w:val="006753BB"/>
    <w:rsid w:val="00675C8D"/>
    <w:rsid w:val="006762E3"/>
    <w:rsid w:val="00684A2F"/>
    <w:rsid w:val="00692EB4"/>
    <w:rsid w:val="00693C34"/>
    <w:rsid w:val="006969F3"/>
    <w:rsid w:val="006A33EA"/>
    <w:rsid w:val="006B330C"/>
    <w:rsid w:val="006C1A60"/>
    <w:rsid w:val="006C4B92"/>
    <w:rsid w:val="006D0244"/>
    <w:rsid w:val="006D4CF7"/>
    <w:rsid w:val="006E2B13"/>
    <w:rsid w:val="006F7018"/>
    <w:rsid w:val="007000EB"/>
    <w:rsid w:val="00704D37"/>
    <w:rsid w:val="007364F6"/>
    <w:rsid w:val="00736862"/>
    <w:rsid w:val="00740B8F"/>
    <w:rsid w:val="00740F90"/>
    <w:rsid w:val="007437A9"/>
    <w:rsid w:val="00746BE6"/>
    <w:rsid w:val="00750E52"/>
    <w:rsid w:val="0075774C"/>
    <w:rsid w:val="00764187"/>
    <w:rsid w:val="00771685"/>
    <w:rsid w:val="00775C8E"/>
    <w:rsid w:val="007872AE"/>
    <w:rsid w:val="00792BDF"/>
    <w:rsid w:val="007A0C15"/>
    <w:rsid w:val="007A1376"/>
    <w:rsid w:val="007A66A8"/>
    <w:rsid w:val="007B7679"/>
    <w:rsid w:val="007D6369"/>
    <w:rsid w:val="007F0EDD"/>
    <w:rsid w:val="007F715C"/>
    <w:rsid w:val="0080150A"/>
    <w:rsid w:val="008173B8"/>
    <w:rsid w:val="00817690"/>
    <w:rsid w:val="00824204"/>
    <w:rsid w:val="0082695D"/>
    <w:rsid w:val="00835C86"/>
    <w:rsid w:val="00844C4E"/>
    <w:rsid w:val="00846806"/>
    <w:rsid w:val="008468CB"/>
    <w:rsid w:val="00851D12"/>
    <w:rsid w:val="008607D8"/>
    <w:rsid w:val="008611E0"/>
    <w:rsid w:val="00872B7B"/>
    <w:rsid w:val="00896E45"/>
    <w:rsid w:val="008A23D0"/>
    <w:rsid w:val="008A462B"/>
    <w:rsid w:val="008A6FA3"/>
    <w:rsid w:val="008B4C99"/>
    <w:rsid w:val="008D749D"/>
    <w:rsid w:val="008E1BCC"/>
    <w:rsid w:val="008E5060"/>
    <w:rsid w:val="00907FC2"/>
    <w:rsid w:val="0091054A"/>
    <w:rsid w:val="0091222C"/>
    <w:rsid w:val="00916231"/>
    <w:rsid w:val="0091632B"/>
    <w:rsid w:val="0092507A"/>
    <w:rsid w:val="00955DFE"/>
    <w:rsid w:val="009609D4"/>
    <w:rsid w:val="009669D1"/>
    <w:rsid w:val="00972076"/>
    <w:rsid w:val="0097325E"/>
    <w:rsid w:val="00976AD0"/>
    <w:rsid w:val="00984BF9"/>
    <w:rsid w:val="009862D4"/>
    <w:rsid w:val="009862F4"/>
    <w:rsid w:val="00987AB3"/>
    <w:rsid w:val="0099227E"/>
    <w:rsid w:val="0099412F"/>
    <w:rsid w:val="009A42DC"/>
    <w:rsid w:val="009A6486"/>
    <w:rsid w:val="009B03EF"/>
    <w:rsid w:val="009B556D"/>
    <w:rsid w:val="009B5666"/>
    <w:rsid w:val="009B64C9"/>
    <w:rsid w:val="009C3D39"/>
    <w:rsid w:val="009D59FA"/>
    <w:rsid w:val="009D6163"/>
    <w:rsid w:val="009E173B"/>
    <w:rsid w:val="00A04127"/>
    <w:rsid w:val="00A07651"/>
    <w:rsid w:val="00A07EB4"/>
    <w:rsid w:val="00A11878"/>
    <w:rsid w:val="00A12EA8"/>
    <w:rsid w:val="00A152A0"/>
    <w:rsid w:val="00A206F9"/>
    <w:rsid w:val="00A20933"/>
    <w:rsid w:val="00A21963"/>
    <w:rsid w:val="00A47D36"/>
    <w:rsid w:val="00A50F29"/>
    <w:rsid w:val="00A52360"/>
    <w:rsid w:val="00A5324D"/>
    <w:rsid w:val="00A65BDD"/>
    <w:rsid w:val="00A66C43"/>
    <w:rsid w:val="00A7330B"/>
    <w:rsid w:val="00A76F1E"/>
    <w:rsid w:val="00A80F18"/>
    <w:rsid w:val="00A935B0"/>
    <w:rsid w:val="00A95037"/>
    <w:rsid w:val="00AA2326"/>
    <w:rsid w:val="00AB1338"/>
    <w:rsid w:val="00AD1CB3"/>
    <w:rsid w:val="00AD720D"/>
    <w:rsid w:val="00AE18DD"/>
    <w:rsid w:val="00AF179B"/>
    <w:rsid w:val="00AF1DCA"/>
    <w:rsid w:val="00AF47CD"/>
    <w:rsid w:val="00B01635"/>
    <w:rsid w:val="00B023AE"/>
    <w:rsid w:val="00B12DE8"/>
    <w:rsid w:val="00B1732A"/>
    <w:rsid w:val="00B2000E"/>
    <w:rsid w:val="00B21A86"/>
    <w:rsid w:val="00B21F7F"/>
    <w:rsid w:val="00B419C5"/>
    <w:rsid w:val="00B469AB"/>
    <w:rsid w:val="00B54CB6"/>
    <w:rsid w:val="00B60BAC"/>
    <w:rsid w:val="00B71FA3"/>
    <w:rsid w:val="00B77DC9"/>
    <w:rsid w:val="00B9665F"/>
    <w:rsid w:val="00B97728"/>
    <w:rsid w:val="00B97FC6"/>
    <w:rsid w:val="00BA4B3D"/>
    <w:rsid w:val="00BB1E21"/>
    <w:rsid w:val="00BC09BF"/>
    <w:rsid w:val="00BD0D56"/>
    <w:rsid w:val="00BD25D8"/>
    <w:rsid w:val="00BD768B"/>
    <w:rsid w:val="00BE513A"/>
    <w:rsid w:val="00BF2D5D"/>
    <w:rsid w:val="00BF7C63"/>
    <w:rsid w:val="00C04691"/>
    <w:rsid w:val="00C33AC3"/>
    <w:rsid w:val="00C34A6C"/>
    <w:rsid w:val="00C365C9"/>
    <w:rsid w:val="00C45BC1"/>
    <w:rsid w:val="00C5318C"/>
    <w:rsid w:val="00C54E07"/>
    <w:rsid w:val="00C553F2"/>
    <w:rsid w:val="00C60AE7"/>
    <w:rsid w:val="00C67D18"/>
    <w:rsid w:val="00C76250"/>
    <w:rsid w:val="00C95F92"/>
    <w:rsid w:val="00CA155E"/>
    <w:rsid w:val="00CA1843"/>
    <w:rsid w:val="00CA2061"/>
    <w:rsid w:val="00CC10AD"/>
    <w:rsid w:val="00CC35FF"/>
    <w:rsid w:val="00CC4AE5"/>
    <w:rsid w:val="00CD0A09"/>
    <w:rsid w:val="00CD24DD"/>
    <w:rsid w:val="00CD2F27"/>
    <w:rsid w:val="00CF2ECC"/>
    <w:rsid w:val="00CF5220"/>
    <w:rsid w:val="00D06B3A"/>
    <w:rsid w:val="00D11395"/>
    <w:rsid w:val="00D1196B"/>
    <w:rsid w:val="00D15D0B"/>
    <w:rsid w:val="00D16414"/>
    <w:rsid w:val="00D2335D"/>
    <w:rsid w:val="00D238DC"/>
    <w:rsid w:val="00D257CD"/>
    <w:rsid w:val="00D30836"/>
    <w:rsid w:val="00D37BC6"/>
    <w:rsid w:val="00D403BF"/>
    <w:rsid w:val="00D5286D"/>
    <w:rsid w:val="00D73F53"/>
    <w:rsid w:val="00D80FE1"/>
    <w:rsid w:val="00D82025"/>
    <w:rsid w:val="00D90D2C"/>
    <w:rsid w:val="00D95D31"/>
    <w:rsid w:val="00D97245"/>
    <w:rsid w:val="00D979FE"/>
    <w:rsid w:val="00DB072A"/>
    <w:rsid w:val="00DB1685"/>
    <w:rsid w:val="00DB31F9"/>
    <w:rsid w:val="00DB4619"/>
    <w:rsid w:val="00DB591C"/>
    <w:rsid w:val="00DC5A66"/>
    <w:rsid w:val="00DC7154"/>
    <w:rsid w:val="00DE0166"/>
    <w:rsid w:val="00DF4398"/>
    <w:rsid w:val="00E020F0"/>
    <w:rsid w:val="00E20705"/>
    <w:rsid w:val="00E259CB"/>
    <w:rsid w:val="00E27901"/>
    <w:rsid w:val="00E32A88"/>
    <w:rsid w:val="00E37502"/>
    <w:rsid w:val="00E41B20"/>
    <w:rsid w:val="00E423D2"/>
    <w:rsid w:val="00E6025A"/>
    <w:rsid w:val="00E70500"/>
    <w:rsid w:val="00E7429C"/>
    <w:rsid w:val="00E75318"/>
    <w:rsid w:val="00E7627F"/>
    <w:rsid w:val="00E83EAF"/>
    <w:rsid w:val="00E85D9D"/>
    <w:rsid w:val="00E873BA"/>
    <w:rsid w:val="00E9314D"/>
    <w:rsid w:val="00E934FF"/>
    <w:rsid w:val="00EA2C47"/>
    <w:rsid w:val="00EB23B8"/>
    <w:rsid w:val="00EB4EB9"/>
    <w:rsid w:val="00EB5128"/>
    <w:rsid w:val="00EC114A"/>
    <w:rsid w:val="00ED29BE"/>
    <w:rsid w:val="00EE2C9A"/>
    <w:rsid w:val="00EE3E03"/>
    <w:rsid w:val="00EF03AA"/>
    <w:rsid w:val="00EF27E1"/>
    <w:rsid w:val="00EF4CF1"/>
    <w:rsid w:val="00EF7F5B"/>
    <w:rsid w:val="00F01E4B"/>
    <w:rsid w:val="00F12C68"/>
    <w:rsid w:val="00F1362E"/>
    <w:rsid w:val="00F16430"/>
    <w:rsid w:val="00F17843"/>
    <w:rsid w:val="00F17C3E"/>
    <w:rsid w:val="00F21CFA"/>
    <w:rsid w:val="00F2398C"/>
    <w:rsid w:val="00F256A7"/>
    <w:rsid w:val="00F27E31"/>
    <w:rsid w:val="00F459D6"/>
    <w:rsid w:val="00F50AE6"/>
    <w:rsid w:val="00F56080"/>
    <w:rsid w:val="00F70C1E"/>
    <w:rsid w:val="00FA1555"/>
    <w:rsid w:val="00FA41FB"/>
    <w:rsid w:val="00FA561B"/>
    <w:rsid w:val="00FB7D8D"/>
    <w:rsid w:val="00FC25DB"/>
    <w:rsid w:val="00FC3EB7"/>
    <w:rsid w:val="00FD2D1C"/>
    <w:rsid w:val="00FD3AD4"/>
    <w:rsid w:val="00FD78A2"/>
    <w:rsid w:val="00FE298B"/>
    <w:rsid w:val="00FE32EF"/>
    <w:rsid w:val="00FE60F9"/>
    <w:rsid w:val="00FE619E"/>
    <w:rsid w:val="00FF1E77"/>
    <w:rsid w:val="00FF2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8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odyText0">
    <w:name w:val="Body Text"/>
    <w:basedOn w:val="Normal"/>
    <w:link w:val="BodyTextChar"/>
    <w:rsid w:val="0002629E"/>
    <w:pPr>
      <w:spacing w:after="120"/>
    </w:pPr>
    <w:rPr>
      <w:rFonts w:ascii="Arial" w:hAnsi="Arial" w:cs="Arial"/>
    </w:rPr>
  </w:style>
  <w:style w:type="character" w:customStyle="1" w:styleId="BodyTextChar">
    <w:name w:val="Body Text Char"/>
    <w:basedOn w:val="DefaultParagraphFont"/>
    <w:link w:val="BodyText0"/>
    <w:rsid w:val="0002629E"/>
    <w:rPr>
      <w:rFonts w:ascii="Arial" w:hAnsi="Arial" w:cs="Arial"/>
      <w:sz w:val="24"/>
      <w:szCs w:val="24"/>
      <w:lang w:val="en-US" w:eastAsia="en-US" w:bidi="ar-SA"/>
    </w:rPr>
  </w:style>
  <w:style w:type="paragraph" w:styleId="BodyText2">
    <w:name w:val="Body Text 2"/>
    <w:basedOn w:val="Normal"/>
    <w:rsid w:val="009669D1"/>
    <w:pPr>
      <w:spacing w:after="120" w:line="480" w:lineRule="auto"/>
    </w:pPr>
  </w:style>
  <w:style w:type="paragraph" w:styleId="BodyTextIndent2">
    <w:name w:val="Body Text Indent 2"/>
    <w:basedOn w:val="Normal"/>
    <w:rsid w:val="002377BA"/>
    <w:pPr>
      <w:spacing w:after="120" w:line="480" w:lineRule="auto"/>
      <w:ind w:left="360"/>
    </w:pPr>
    <w:rPr>
      <w:rFonts w:ascii="Arial" w:hAnsi="Arial" w:cs="Arial"/>
    </w:rPr>
  </w:style>
  <w:style w:type="character" w:customStyle="1" w:styleId="CharChar5">
    <w:name w:val="Char Char5"/>
    <w:basedOn w:val="DefaultParagraphFont"/>
    <w:locked/>
    <w:rsid w:val="00DC5A66"/>
    <w:rPr>
      <w:rFonts w:ascii="Arial" w:hAnsi="Arial" w:cs="Arial"/>
      <w:sz w:val="24"/>
      <w:szCs w:val="24"/>
      <w:lang w:val="en-US" w:eastAsia="en-US" w:bidi="ar-SA"/>
    </w:rPr>
  </w:style>
  <w:style w:type="paragraph" w:styleId="BalloonText">
    <w:name w:val="Balloon Text"/>
    <w:basedOn w:val="Normal"/>
    <w:semiHidden/>
    <w:rsid w:val="009A6486"/>
    <w:rPr>
      <w:rFonts w:ascii="Tahoma" w:hAnsi="Tahoma" w:cs="Tahoma"/>
      <w:sz w:val="16"/>
      <w:szCs w:val="16"/>
    </w:rPr>
  </w:style>
  <w:style w:type="character" w:styleId="CommentReference">
    <w:name w:val="annotation reference"/>
    <w:basedOn w:val="DefaultParagraphFont"/>
    <w:semiHidden/>
    <w:rsid w:val="00597E65"/>
    <w:rPr>
      <w:sz w:val="16"/>
      <w:szCs w:val="16"/>
    </w:rPr>
  </w:style>
  <w:style w:type="paragraph" w:styleId="CommentText">
    <w:name w:val="annotation text"/>
    <w:basedOn w:val="Normal"/>
    <w:semiHidden/>
    <w:rsid w:val="00597E65"/>
    <w:rPr>
      <w:sz w:val="20"/>
      <w:szCs w:val="20"/>
    </w:rPr>
  </w:style>
  <w:style w:type="paragraph" w:styleId="CommentSubject">
    <w:name w:val="annotation subject"/>
    <w:basedOn w:val="CommentText"/>
    <w:next w:val="CommentText"/>
    <w:semiHidden/>
    <w:rsid w:val="00597E65"/>
    <w:rPr>
      <w:b/>
      <w:bCs/>
    </w:rPr>
  </w:style>
</w:styles>
</file>

<file path=word/webSettings.xml><?xml version="1.0" encoding="utf-8"?>
<w:webSettings xmlns:r="http://schemas.openxmlformats.org/officeDocument/2006/relationships" xmlns:w="http://schemas.openxmlformats.org/wordprocessingml/2006/main">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45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fr/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fr.gpoaccess.gov/cgi/t/text/text-idx?c=ecfr&amp;sid=3e641ef7952f1515311c839278386ed2&amp;rgn=div5&amp;view=text&amp;node=5:3.0.2.3.9&amp;idno=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itehouse.gov/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Items to Look for in the Initial Review of an OMB Package </vt:lpstr>
    </vt:vector>
  </TitlesOfParts>
  <Company>ITSO</Company>
  <LinksUpToDate>false</LinksUpToDate>
  <CharactersWithSpaces>28532</CharactersWithSpaces>
  <SharedDoc>false</SharedDoc>
  <HLinks>
    <vt:vector size="24" baseType="variant">
      <vt:variant>
        <vt:i4>6881385</vt:i4>
      </vt:variant>
      <vt:variant>
        <vt:i4>15</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2097224</vt:i4>
      </vt:variant>
      <vt:variant>
        <vt:i4>12</vt:i4>
      </vt:variant>
      <vt:variant>
        <vt:i4>0</vt:i4>
      </vt:variant>
      <vt:variant>
        <vt:i4>5</vt:i4>
      </vt:variant>
      <vt:variant>
        <vt:lpwstr>http://www.whitehouse.gov/omb/inforeg/pmc_survey_guidance_2006.pdf</vt:lpwstr>
      </vt:variant>
      <vt:variant>
        <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bbarker</cp:lastModifiedBy>
  <cp:revision>2</cp:revision>
  <cp:lastPrinted>2010-03-23T15:00:00Z</cp:lastPrinted>
  <dcterms:created xsi:type="dcterms:W3CDTF">2010-10-07T18:30:00Z</dcterms:created>
  <dcterms:modified xsi:type="dcterms:W3CDTF">2010-10-07T18:30:00Z</dcterms:modified>
</cp:coreProperties>
</file>