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35" w:rsidRPr="006013EA" w:rsidRDefault="006013EA" w:rsidP="006013EA">
      <w:pPr>
        <w:pStyle w:val="NoSpacing"/>
        <w:contextualSpacing/>
        <w:rPr>
          <w:rFonts w:ascii="Times New Roman" w:hAnsi="Times New Roman"/>
          <w:sz w:val="24"/>
          <w:szCs w:val="24"/>
        </w:rPr>
      </w:pPr>
      <w:r>
        <w:rPr>
          <w:rFonts w:ascii="Times New Roman" w:hAnsi="Times New Roman"/>
          <w:sz w:val="24"/>
          <w:szCs w:val="24"/>
        </w:rPr>
        <w:t>S</w:t>
      </w:r>
      <w:r w:rsidR="00290A2A" w:rsidRPr="006013EA">
        <w:rPr>
          <w:rFonts w:ascii="Times New Roman" w:hAnsi="Times New Roman"/>
          <w:sz w:val="24"/>
          <w:szCs w:val="24"/>
        </w:rPr>
        <w:t xml:space="preserve">ampling </w:t>
      </w:r>
      <w:r>
        <w:rPr>
          <w:rFonts w:ascii="Times New Roman" w:hAnsi="Times New Roman"/>
          <w:sz w:val="24"/>
          <w:szCs w:val="24"/>
        </w:rPr>
        <w:t>P</w:t>
      </w:r>
      <w:r w:rsidR="00290A2A" w:rsidRPr="006013EA">
        <w:rPr>
          <w:rFonts w:ascii="Times New Roman" w:hAnsi="Times New Roman"/>
          <w:sz w:val="24"/>
          <w:szCs w:val="24"/>
        </w:rPr>
        <w:t xml:space="preserve">lan for </w:t>
      </w:r>
      <w:r>
        <w:rPr>
          <w:rFonts w:ascii="Times New Roman" w:hAnsi="Times New Roman"/>
          <w:sz w:val="24"/>
          <w:szCs w:val="24"/>
        </w:rPr>
        <w:t>Collection of Information from Credit Unions Regarding Garnishment Orders</w:t>
      </w:r>
    </w:p>
    <w:p w:rsidR="00290A2A" w:rsidRPr="006013EA" w:rsidRDefault="00290A2A" w:rsidP="006013EA">
      <w:pPr>
        <w:pStyle w:val="NoSpacing"/>
        <w:contextualSpacing/>
        <w:rPr>
          <w:rFonts w:ascii="Times New Roman" w:hAnsi="Times New Roman"/>
          <w:sz w:val="24"/>
          <w:szCs w:val="24"/>
        </w:rPr>
      </w:pPr>
    </w:p>
    <w:p w:rsidR="006013EA" w:rsidRDefault="006013EA" w:rsidP="006013EA">
      <w:pPr>
        <w:pStyle w:val="NoSpacing"/>
        <w:contextualSpacing/>
        <w:rPr>
          <w:rFonts w:ascii="Times New Roman" w:hAnsi="Times New Roman"/>
          <w:sz w:val="24"/>
          <w:szCs w:val="24"/>
        </w:rPr>
      </w:pPr>
      <w:r>
        <w:rPr>
          <w:rFonts w:ascii="Times New Roman" w:hAnsi="Times New Roman"/>
          <w:sz w:val="24"/>
          <w:szCs w:val="24"/>
        </w:rPr>
        <w:t xml:space="preserve">A representative sample of credit unions with assets that do not exceed $50 million will be polled to determine the typical number of garnishment orders served on smaller credit unions.  To obtain both qualitative information and to ensure the sample is representative, the credit unions will also be </w:t>
      </w:r>
      <w:r w:rsidR="00812875" w:rsidRPr="006013EA">
        <w:rPr>
          <w:rFonts w:ascii="Times New Roman" w:hAnsi="Times New Roman"/>
          <w:sz w:val="24"/>
          <w:szCs w:val="24"/>
        </w:rPr>
        <w:t xml:space="preserve">queried </w:t>
      </w:r>
      <w:r>
        <w:rPr>
          <w:rFonts w:ascii="Times New Roman" w:hAnsi="Times New Roman"/>
          <w:sz w:val="24"/>
          <w:szCs w:val="24"/>
        </w:rPr>
        <w:t xml:space="preserve">to confirm </w:t>
      </w:r>
      <w:r w:rsidR="00812875" w:rsidRPr="006013EA">
        <w:rPr>
          <w:rFonts w:ascii="Times New Roman" w:hAnsi="Times New Roman"/>
          <w:sz w:val="24"/>
          <w:szCs w:val="24"/>
        </w:rPr>
        <w:t xml:space="preserve">data on </w:t>
      </w:r>
      <w:r>
        <w:rPr>
          <w:rFonts w:ascii="Times New Roman" w:hAnsi="Times New Roman"/>
          <w:sz w:val="24"/>
          <w:szCs w:val="24"/>
        </w:rPr>
        <w:t>the number of active accounts/members, and the proportion of garnishment orders that relate to individuals who do not have accounts at the credit union.</w:t>
      </w:r>
    </w:p>
    <w:p w:rsidR="006013EA" w:rsidRDefault="006013EA" w:rsidP="006013EA">
      <w:pPr>
        <w:pStyle w:val="NoSpacing"/>
        <w:contextualSpacing/>
        <w:rPr>
          <w:rFonts w:ascii="Times New Roman" w:hAnsi="Times New Roman"/>
          <w:sz w:val="24"/>
          <w:szCs w:val="24"/>
        </w:rPr>
      </w:pPr>
    </w:p>
    <w:p w:rsidR="005F5014" w:rsidRPr="006013EA" w:rsidRDefault="00290A2A" w:rsidP="006013EA">
      <w:pPr>
        <w:pStyle w:val="NoSpacing"/>
        <w:contextualSpacing/>
        <w:rPr>
          <w:rFonts w:ascii="Times New Roman" w:hAnsi="Times New Roman"/>
          <w:sz w:val="24"/>
          <w:szCs w:val="24"/>
        </w:rPr>
      </w:pPr>
      <w:r w:rsidRPr="006013EA">
        <w:rPr>
          <w:rFonts w:ascii="Times New Roman" w:hAnsi="Times New Roman"/>
          <w:b/>
          <w:sz w:val="24"/>
          <w:szCs w:val="24"/>
        </w:rPr>
        <w:t>Sampling Frame</w:t>
      </w:r>
      <w:r w:rsidR="001D665F" w:rsidRPr="006013EA">
        <w:rPr>
          <w:rFonts w:ascii="Times New Roman" w:hAnsi="Times New Roman"/>
          <w:b/>
          <w:sz w:val="24"/>
          <w:szCs w:val="24"/>
        </w:rPr>
        <w:t>.</w:t>
      </w:r>
      <w:r w:rsidRPr="006013EA">
        <w:rPr>
          <w:rFonts w:ascii="Times New Roman" w:hAnsi="Times New Roman"/>
          <w:sz w:val="24"/>
          <w:szCs w:val="24"/>
        </w:rPr>
        <w:t xml:space="preserve">  The frame </w:t>
      </w:r>
      <w:r w:rsidR="00F9222F" w:rsidRPr="006013EA">
        <w:rPr>
          <w:rFonts w:ascii="Times New Roman" w:hAnsi="Times New Roman"/>
          <w:sz w:val="24"/>
          <w:szCs w:val="24"/>
        </w:rPr>
        <w:t xml:space="preserve">from which the sample is to be drawn </w:t>
      </w:r>
      <w:r w:rsidRPr="006013EA">
        <w:rPr>
          <w:rFonts w:ascii="Times New Roman" w:hAnsi="Times New Roman"/>
          <w:sz w:val="24"/>
          <w:szCs w:val="24"/>
        </w:rPr>
        <w:t xml:space="preserve">will </w:t>
      </w:r>
      <w:r w:rsidR="00C75C29" w:rsidRPr="006013EA">
        <w:rPr>
          <w:rFonts w:ascii="Times New Roman" w:hAnsi="Times New Roman"/>
          <w:sz w:val="24"/>
          <w:szCs w:val="24"/>
        </w:rPr>
        <w:t xml:space="preserve">be the </w:t>
      </w:r>
      <w:r w:rsidR="006013EA">
        <w:rPr>
          <w:rFonts w:ascii="Times New Roman" w:hAnsi="Times New Roman"/>
          <w:sz w:val="24"/>
          <w:szCs w:val="24"/>
        </w:rPr>
        <w:t xml:space="preserve">National Credit Union Administration’s </w:t>
      </w:r>
      <w:r w:rsidRPr="006013EA">
        <w:rPr>
          <w:rFonts w:ascii="Times New Roman" w:hAnsi="Times New Roman"/>
          <w:sz w:val="24"/>
          <w:szCs w:val="24"/>
        </w:rPr>
        <w:t xml:space="preserve">list of </w:t>
      </w:r>
      <w:r w:rsidR="00ED0B24" w:rsidRPr="006013EA">
        <w:rPr>
          <w:rFonts w:ascii="Times New Roman" w:hAnsi="Times New Roman"/>
          <w:sz w:val="24"/>
          <w:szCs w:val="24"/>
        </w:rPr>
        <w:t xml:space="preserve">the 3,457 active Federal </w:t>
      </w:r>
      <w:r w:rsidRPr="006013EA">
        <w:rPr>
          <w:rFonts w:ascii="Times New Roman" w:hAnsi="Times New Roman"/>
          <w:sz w:val="24"/>
          <w:szCs w:val="24"/>
        </w:rPr>
        <w:t>credit unions</w:t>
      </w:r>
      <w:r w:rsidR="00ED0B24" w:rsidRPr="006013EA">
        <w:rPr>
          <w:rFonts w:ascii="Times New Roman" w:hAnsi="Times New Roman"/>
          <w:sz w:val="24"/>
          <w:szCs w:val="24"/>
        </w:rPr>
        <w:t xml:space="preserve"> with total assets that do not exceed $50 million.</w:t>
      </w:r>
      <w:r w:rsidR="00CF7312" w:rsidRPr="006013EA">
        <w:rPr>
          <w:rFonts w:ascii="Times New Roman" w:hAnsi="Times New Roman"/>
          <w:sz w:val="24"/>
          <w:szCs w:val="24"/>
        </w:rPr>
        <w:t xml:space="preserve">  The list includes the name, address</w:t>
      </w:r>
      <w:r w:rsidR="00812875" w:rsidRPr="006013EA">
        <w:rPr>
          <w:rFonts w:ascii="Times New Roman" w:hAnsi="Times New Roman"/>
          <w:sz w:val="24"/>
          <w:szCs w:val="24"/>
        </w:rPr>
        <w:t xml:space="preserve">, ZIP code, </w:t>
      </w:r>
      <w:r w:rsidR="00CF7312" w:rsidRPr="006013EA">
        <w:rPr>
          <w:rFonts w:ascii="Times New Roman" w:hAnsi="Times New Roman"/>
          <w:sz w:val="24"/>
          <w:szCs w:val="24"/>
        </w:rPr>
        <w:t>cycle date, and total reported assets of each institution.</w:t>
      </w:r>
      <w:r w:rsidR="00165024" w:rsidRPr="006013EA">
        <w:rPr>
          <w:rFonts w:ascii="Times New Roman" w:hAnsi="Times New Roman"/>
          <w:sz w:val="24"/>
          <w:szCs w:val="24"/>
        </w:rPr>
        <w:t xml:space="preserve">  It is assumed that the order of credit unions on the list is not cyclic in some way that would bias the sample. </w:t>
      </w:r>
      <w:r w:rsidR="00ED0B24" w:rsidRPr="006013EA">
        <w:rPr>
          <w:rFonts w:ascii="Times New Roman" w:hAnsi="Times New Roman"/>
          <w:sz w:val="24"/>
          <w:szCs w:val="24"/>
        </w:rPr>
        <w:t xml:space="preserve">  </w:t>
      </w:r>
    </w:p>
    <w:p w:rsidR="005F5014" w:rsidRPr="006013EA" w:rsidRDefault="005F5014" w:rsidP="006013EA">
      <w:pPr>
        <w:pStyle w:val="NoSpacing"/>
        <w:contextualSpacing/>
        <w:rPr>
          <w:rFonts w:ascii="Times New Roman" w:hAnsi="Times New Roman"/>
          <w:sz w:val="24"/>
          <w:szCs w:val="24"/>
        </w:rPr>
      </w:pPr>
    </w:p>
    <w:p w:rsidR="005F5014" w:rsidRPr="006013EA" w:rsidRDefault="00ED0B24" w:rsidP="006013EA">
      <w:pPr>
        <w:pStyle w:val="NoSpacing"/>
        <w:contextualSpacing/>
        <w:rPr>
          <w:rFonts w:ascii="Times New Roman" w:hAnsi="Times New Roman"/>
          <w:sz w:val="24"/>
          <w:szCs w:val="24"/>
        </w:rPr>
      </w:pPr>
      <w:r w:rsidRPr="006013EA">
        <w:rPr>
          <w:rFonts w:ascii="Times New Roman" w:hAnsi="Times New Roman"/>
          <w:sz w:val="24"/>
          <w:szCs w:val="24"/>
        </w:rPr>
        <w:t xml:space="preserve">The list will be sorted by total assets and divided into three </w:t>
      </w:r>
      <w:r w:rsidR="005F5014" w:rsidRPr="006013EA">
        <w:rPr>
          <w:rFonts w:ascii="Times New Roman" w:hAnsi="Times New Roman"/>
          <w:sz w:val="24"/>
          <w:szCs w:val="24"/>
        </w:rPr>
        <w:t>strata</w:t>
      </w:r>
      <w:r w:rsidRPr="006013EA">
        <w:rPr>
          <w:rFonts w:ascii="Times New Roman" w:hAnsi="Times New Roman"/>
          <w:sz w:val="24"/>
          <w:szCs w:val="24"/>
        </w:rPr>
        <w:t xml:space="preserve">: assets less than $ 2 million, assets at least $2 </w:t>
      </w:r>
      <w:r w:rsidR="005F5014" w:rsidRPr="006013EA">
        <w:rPr>
          <w:rFonts w:ascii="Times New Roman" w:hAnsi="Times New Roman"/>
          <w:sz w:val="24"/>
          <w:szCs w:val="24"/>
        </w:rPr>
        <w:t>million</w:t>
      </w:r>
      <w:r w:rsidRPr="006013EA">
        <w:rPr>
          <w:rFonts w:ascii="Times New Roman" w:hAnsi="Times New Roman"/>
          <w:sz w:val="24"/>
          <w:szCs w:val="24"/>
        </w:rPr>
        <w:t xml:space="preserve"> but less than $10 million, and </w:t>
      </w:r>
      <w:r w:rsidR="005F5014" w:rsidRPr="006013EA">
        <w:rPr>
          <w:rFonts w:ascii="Times New Roman" w:hAnsi="Times New Roman"/>
          <w:sz w:val="24"/>
          <w:szCs w:val="24"/>
        </w:rPr>
        <w:t xml:space="preserve">assets of at least $10 million, but less than $50 million.  These three strata are of 674, 1,250, and 1,533 units respectively.  </w:t>
      </w:r>
    </w:p>
    <w:p w:rsidR="005F5014" w:rsidRPr="006013EA" w:rsidRDefault="005F5014" w:rsidP="006013EA">
      <w:pPr>
        <w:pStyle w:val="NoSpacing"/>
        <w:contextualSpacing/>
        <w:rPr>
          <w:rFonts w:ascii="Times New Roman" w:hAnsi="Times New Roman"/>
          <w:sz w:val="24"/>
          <w:szCs w:val="24"/>
        </w:rPr>
      </w:pPr>
    </w:p>
    <w:p w:rsidR="00B23546" w:rsidRPr="006013EA" w:rsidRDefault="001D665F" w:rsidP="006013EA">
      <w:pPr>
        <w:pStyle w:val="NoSpacing"/>
        <w:contextualSpacing/>
        <w:rPr>
          <w:rFonts w:ascii="Times New Roman" w:hAnsi="Times New Roman"/>
          <w:sz w:val="24"/>
          <w:szCs w:val="24"/>
        </w:rPr>
      </w:pPr>
      <w:r w:rsidRPr="006013EA">
        <w:rPr>
          <w:rFonts w:ascii="Times New Roman" w:hAnsi="Times New Roman"/>
          <w:b/>
          <w:sz w:val="24"/>
          <w:szCs w:val="24"/>
        </w:rPr>
        <w:t>Sample</w:t>
      </w:r>
      <w:r w:rsidR="00A638A5" w:rsidRPr="006013EA">
        <w:rPr>
          <w:rFonts w:ascii="Times New Roman" w:hAnsi="Times New Roman"/>
          <w:b/>
          <w:sz w:val="24"/>
          <w:szCs w:val="24"/>
        </w:rPr>
        <w:t xml:space="preserve"> Method</w:t>
      </w:r>
      <w:r w:rsidRPr="006013EA">
        <w:rPr>
          <w:rFonts w:ascii="Times New Roman" w:hAnsi="Times New Roman"/>
          <w:b/>
          <w:sz w:val="24"/>
          <w:szCs w:val="24"/>
        </w:rPr>
        <w:t>.</w:t>
      </w:r>
      <w:r w:rsidRPr="006013EA">
        <w:rPr>
          <w:rFonts w:ascii="Times New Roman" w:hAnsi="Times New Roman"/>
          <w:sz w:val="24"/>
          <w:szCs w:val="24"/>
        </w:rPr>
        <w:t xml:space="preserve">  The sample will be drawn </w:t>
      </w:r>
      <w:r w:rsidR="007F26AC" w:rsidRPr="006013EA">
        <w:rPr>
          <w:rFonts w:ascii="Times New Roman" w:hAnsi="Times New Roman"/>
          <w:sz w:val="24"/>
          <w:szCs w:val="24"/>
        </w:rPr>
        <w:t xml:space="preserve">by applying a </w:t>
      </w:r>
      <w:r w:rsidRPr="006013EA">
        <w:rPr>
          <w:rFonts w:ascii="Times New Roman" w:hAnsi="Times New Roman"/>
          <w:sz w:val="24"/>
          <w:szCs w:val="24"/>
        </w:rPr>
        <w:t xml:space="preserve">systematic sample </w:t>
      </w:r>
      <w:r w:rsidR="000A5174" w:rsidRPr="006013EA">
        <w:rPr>
          <w:rFonts w:ascii="Times New Roman" w:hAnsi="Times New Roman"/>
          <w:sz w:val="24"/>
          <w:szCs w:val="24"/>
        </w:rPr>
        <w:t xml:space="preserve">to the entire frame.  </w:t>
      </w:r>
      <w:r w:rsidR="00F9222F" w:rsidRPr="006013EA">
        <w:rPr>
          <w:rFonts w:ascii="Times New Roman" w:hAnsi="Times New Roman"/>
          <w:sz w:val="24"/>
          <w:szCs w:val="24"/>
        </w:rPr>
        <w:t xml:space="preserve">  </w:t>
      </w:r>
    </w:p>
    <w:p w:rsidR="00165024" w:rsidRPr="006013EA" w:rsidRDefault="00F9222F" w:rsidP="006013EA">
      <w:pPr>
        <w:pStyle w:val="NoSpacing"/>
        <w:contextualSpacing/>
        <w:rPr>
          <w:rFonts w:ascii="Times New Roman" w:hAnsi="Times New Roman"/>
          <w:sz w:val="24"/>
          <w:szCs w:val="24"/>
        </w:rPr>
      </w:pPr>
      <w:r w:rsidRPr="006013EA">
        <w:rPr>
          <w:rFonts w:ascii="Times New Roman" w:hAnsi="Times New Roman"/>
          <w:sz w:val="24"/>
          <w:szCs w:val="24"/>
        </w:rPr>
        <w:t>A systematic sample</w:t>
      </w:r>
      <w:r w:rsidR="00B23546" w:rsidRPr="006013EA">
        <w:rPr>
          <w:rFonts w:ascii="Times New Roman" w:hAnsi="Times New Roman"/>
          <w:sz w:val="24"/>
          <w:szCs w:val="24"/>
        </w:rPr>
        <w:t xml:space="preserve"> of size n is drawn from a population of size N </w:t>
      </w:r>
      <w:r w:rsidR="001479B9" w:rsidRPr="006013EA">
        <w:rPr>
          <w:rFonts w:ascii="Times New Roman" w:hAnsi="Times New Roman"/>
          <w:sz w:val="24"/>
          <w:szCs w:val="24"/>
        </w:rPr>
        <w:t xml:space="preserve">in proportion N/n = k, or a 1/k sample, </w:t>
      </w:r>
      <w:r w:rsidR="00B23546" w:rsidRPr="006013EA">
        <w:rPr>
          <w:rFonts w:ascii="Times New Roman" w:hAnsi="Times New Roman"/>
          <w:sz w:val="24"/>
          <w:szCs w:val="24"/>
        </w:rPr>
        <w:t xml:space="preserve">by taking every </w:t>
      </w:r>
      <w:r w:rsidR="00B23546" w:rsidRPr="006013EA">
        <w:rPr>
          <w:rFonts w:ascii="Times New Roman" w:hAnsi="Times New Roman"/>
          <w:i/>
          <w:sz w:val="24"/>
          <w:szCs w:val="24"/>
        </w:rPr>
        <w:t>k-</w:t>
      </w:r>
      <w:r w:rsidR="00B23546" w:rsidRPr="006013EA">
        <w:rPr>
          <w:rFonts w:ascii="Times New Roman" w:hAnsi="Times New Roman"/>
          <w:sz w:val="24"/>
          <w:szCs w:val="24"/>
        </w:rPr>
        <w:t xml:space="preserve">th element from the sampling frame after choosing a random starting point.  The random starting point can be chosen from the numbers 1 through k by using a random number table.  In </w:t>
      </w:r>
      <w:r w:rsidR="00165024" w:rsidRPr="006013EA">
        <w:rPr>
          <w:rFonts w:ascii="Times New Roman" w:hAnsi="Times New Roman"/>
          <w:sz w:val="24"/>
          <w:szCs w:val="24"/>
        </w:rPr>
        <w:t xml:space="preserve">effect, the entire population is divided into k clusters of elements and one of these clusters is chosen at random when the starting point is chosen.  For this sample, k = </w:t>
      </w:r>
      <w:r w:rsidR="00E35BC5">
        <w:rPr>
          <w:rFonts w:ascii="Times New Roman" w:hAnsi="Times New Roman"/>
          <w:sz w:val="24"/>
          <w:szCs w:val="24"/>
        </w:rPr>
        <w:t>13.3</w:t>
      </w:r>
      <w:r w:rsidR="00E35BC5">
        <w:rPr>
          <w:rStyle w:val="FootnoteReference"/>
          <w:rFonts w:ascii="Times New Roman" w:hAnsi="Times New Roman"/>
          <w:sz w:val="24"/>
          <w:szCs w:val="24"/>
        </w:rPr>
        <w:footnoteReference w:id="1"/>
      </w:r>
      <w:r w:rsidR="00165024" w:rsidRPr="006013EA">
        <w:rPr>
          <w:rFonts w:ascii="Times New Roman" w:hAnsi="Times New Roman"/>
          <w:sz w:val="24"/>
          <w:szCs w:val="24"/>
        </w:rPr>
        <w:t xml:space="preserve"> for a </w:t>
      </w:r>
      <w:r w:rsidR="006013EA">
        <w:rPr>
          <w:rFonts w:ascii="Times New Roman" w:hAnsi="Times New Roman"/>
          <w:sz w:val="24"/>
          <w:szCs w:val="24"/>
        </w:rPr>
        <w:t>7.5</w:t>
      </w:r>
      <w:r w:rsidR="00165024" w:rsidRPr="006013EA">
        <w:rPr>
          <w:rFonts w:ascii="Times New Roman" w:hAnsi="Times New Roman"/>
          <w:sz w:val="24"/>
          <w:szCs w:val="24"/>
        </w:rPr>
        <w:t xml:space="preserve"> percent sample of the population.</w:t>
      </w:r>
      <w:r w:rsidR="001479B9" w:rsidRPr="006013EA">
        <w:rPr>
          <w:rFonts w:ascii="Times New Roman" w:hAnsi="Times New Roman"/>
          <w:sz w:val="24"/>
          <w:szCs w:val="24"/>
        </w:rPr>
        <w:t xml:space="preserve">  </w:t>
      </w:r>
      <w:r w:rsidR="00E35BC5" w:rsidRPr="00E87C10">
        <w:rPr>
          <w:rFonts w:ascii="Times New Roman" w:hAnsi="Times New Roman"/>
          <w:i/>
          <w:sz w:val="24"/>
          <w:szCs w:val="24"/>
        </w:rPr>
        <w:t xml:space="preserve">In order, however, </w:t>
      </w:r>
      <w:r w:rsidR="00520997" w:rsidRPr="00E87C10">
        <w:rPr>
          <w:rFonts w:ascii="Times New Roman" w:hAnsi="Times New Roman"/>
          <w:i/>
          <w:sz w:val="24"/>
          <w:szCs w:val="24"/>
        </w:rPr>
        <w:t>to allow for a non-response rate of 25% while still achieving the 7.5 percent sample</w:t>
      </w:r>
      <w:r w:rsidR="00E35BC5" w:rsidRPr="00E87C10">
        <w:rPr>
          <w:rFonts w:ascii="Times New Roman" w:hAnsi="Times New Roman"/>
          <w:i/>
          <w:sz w:val="24"/>
          <w:szCs w:val="24"/>
        </w:rPr>
        <w:t>, we will use k = 10 to draw a 10% sample.</w:t>
      </w:r>
    </w:p>
    <w:p w:rsidR="00165024" w:rsidRPr="006013EA" w:rsidRDefault="00165024" w:rsidP="006013EA">
      <w:pPr>
        <w:pStyle w:val="NoSpacing"/>
        <w:contextualSpacing/>
        <w:rPr>
          <w:rFonts w:ascii="Times New Roman" w:hAnsi="Times New Roman"/>
          <w:sz w:val="24"/>
          <w:szCs w:val="24"/>
        </w:rPr>
      </w:pPr>
    </w:p>
    <w:p w:rsidR="00165024" w:rsidRPr="006013EA" w:rsidRDefault="00165024" w:rsidP="006013EA">
      <w:pPr>
        <w:pStyle w:val="NoSpacing"/>
        <w:contextualSpacing/>
        <w:rPr>
          <w:rFonts w:ascii="Times New Roman" w:hAnsi="Times New Roman"/>
          <w:sz w:val="24"/>
          <w:szCs w:val="24"/>
        </w:rPr>
      </w:pPr>
      <w:r w:rsidRPr="006013EA">
        <w:rPr>
          <w:rFonts w:ascii="Times New Roman" w:hAnsi="Times New Roman"/>
          <w:sz w:val="24"/>
          <w:szCs w:val="24"/>
        </w:rPr>
        <w:t>A systematic sampling method will automatically draw samples within the strata such that the share of the total sample represented by any stratum will be proportional to its share of the entire population</w:t>
      </w:r>
      <w:r w:rsidR="00385A45" w:rsidRPr="006013EA">
        <w:rPr>
          <w:rStyle w:val="FootnoteReference"/>
          <w:rFonts w:ascii="Times New Roman" w:hAnsi="Times New Roman"/>
          <w:sz w:val="24"/>
          <w:szCs w:val="24"/>
        </w:rPr>
        <w:footnoteReference w:id="2"/>
      </w:r>
      <w:r w:rsidRPr="006013EA">
        <w:rPr>
          <w:rFonts w:ascii="Times New Roman" w:hAnsi="Times New Roman"/>
          <w:sz w:val="24"/>
          <w:szCs w:val="24"/>
        </w:rPr>
        <w:t>.</w:t>
      </w:r>
    </w:p>
    <w:p w:rsidR="000A5174" w:rsidRPr="006013EA" w:rsidRDefault="000A5174" w:rsidP="006013EA">
      <w:pPr>
        <w:pStyle w:val="NoSpacing"/>
        <w:contextualSpacing/>
        <w:rPr>
          <w:rFonts w:ascii="Times New Roman" w:hAnsi="Times New Roman"/>
          <w:sz w:val="24"/>
          <w:szCs w:val="24"/>
        </w:rPr>
      </w:pPr>
    </w:p>
    <w:p w:rsidR="00385A45" w:rsidRPr="006013EA" w:rsidRDefault="005F6C74" w:rsidP="006013EA">
      <w:pPr>
        <w:pStyle w:val="NoSpacing"/>
        <w:contextualSpacing/>
        <w:rPr>
          <w:rFonts w:ascii="Times New Roman" w:hAnsi="Times New Roman"/>
          <w:sz w:val="24"/>
          <w:szCs w:val="24"/>
        </w:rPr>
      </w:pPr>
      <w:r w:rsidRPr="006013EA">
        <w:rPr>
          <w:rFonts w:ascii="Times New Roman" w:hAnsi="Times New Roman"/>
          <w:sz w:val="24"/>
          <w:szCs w:val="24"/>
        </w:rPr>
        <w:t>T</w:t>
      </w:r>
      <w:r w:rsidR="00812875" w:rsidRPr="006013EA">
        <w:rPr>
          <w:rFonts w:ascii="Times New Roman" w:hAnsi="Times New Roman"/>
          <w:sz w:val="24"/>
          <w:szCs w:val="24"/>
        </w:rPr>
        <w:t>h</w:t>
      </w:r>
      <w:r w:rsidR="00BE426F" w:rsidRPr="006013EA">
        <w:rPr>
          <w:rFonts w:ascii="Times New Roman" w:hAnsi="Times New Roman"/>
          <w:sz w:val="24"/>
          <w:szCs w:val="24"/>
        </w:rPr>
        <w:t xml:space="preserve">at systematic sampling is a method </w:t>
      </w:r>
      <w:r w:rsidR="00C75C29" w:rsidRPr="006013EA">
        <w:rPr>
          <w:rFonts w:ascii="Times New Roman" w:hAnsi="Times New Roman"/>
          <w:sz w:val="24"/>
          <w:szCs w:val="24"/>
        </w:rPr>
        <w:t xml:space="preserve">in </w:t>
      </w:r>
      <w:r w:rsidR="00BE426F" w:rsidRPr="006013EA">
        <w:rPr>
          <w:rFonts w:ascii="Times New Roman" w:hAnsi="Times New Roman"/>
          <w:sz w:val="24"/>
          <w:szCs w:val="24"/>
        </w:rPr>
        <w:t>wh</w:t>
      </w:r>
      <w:r w:rsidR="00C75C29" w:rsidRPr="006013EA">
        <w:rPr>
          <w:rFonts w:ascii="Times New Roman" w:hAnsi="Times New Roman"/>
          <w:sz w:val="24"/>
          <w:szCs w:val="24"/>
        </w:rPr>
        <w:t>ich</w:t>
      </w:r>
      <w:r w:rsidR="00BE426F" w:rsidRPr="006013EA">
        <w:rPr>
          <w:rFonts w:ascii="Times New Roman" w:hAnsi="Times New Roman"/>
          <w:sz w:val="24"/>
          <w:szCs w:val="24"/>
        </w:rPr>
        <w:t xml:space="preserve"> each element </w:t>
      </w:r>
      <w:r w:rsidR="00F9222F" w:rsidRPr="006013EA">
        <w:rPr>
          <w:rFonts w:ascii="Times New Roman" w:hAnsi="Times New Roman"/>
          <w:sz w:val="24"/>
          <w:szCs w:val="24"/>
        </w:rPr>
        <w:t xml:space="preserve">of the population </w:t>
      </w:r>
      <w:r w:rsidR="00BE426F" w:rsidRPr="006013EA">
        <w:rPr>
          <w:rFonts w:ascii="Times New Roman" w:hAnsi="Times New Roman"/>
          <w:sz w:val="24"/>
          <w:szCs w:val="24"/>
        </w:rPr>
        <w:t xml:space="preserve">has an equal chance of being selected, i.e., </w:t>
      </w:r>
      <w:r w:rsidR="00C75C29" w:rsidRPr="006013EA">
        <w:rPr>
          <w:rFonts w:ascii="Times New Roman" w:hAnsi="Times New Roman"/>
          <w:sz w:val="24"/>
          <w:szCs w:val="24"/>
        </w:rPr>
        <w:t xml:space="preserve">it is </w:t>
      </w:r>
      <w:r w:rsidR="00BE426F" w:rsidRPr="006013EA">
        <w:rPr>
          <w:rFonts w:ascii="Times New Roman" w:hAnsi="Times New Roman"/>
          <w:sz w:val="24"/>
          <w:szCs w:val="24"/>
        </w:rPr>
        <w:t>a simple random sample</w:t>
      </w:r>
      <w:r w:rsidR="000A5174" w:rsidRPr="006013EA">
        <w:rPr>
          <w:rFonts w:ascii="Times New Roman" w:hAnsi="Times New Roman"/>
          <w:sz w:val="24"/>
          <w:szCs w:val="24"/>
        </w:rPr>
        <w:t xml:space="preserve">, </w:t>
      </w:r>
      <w:r w:rsidR="00C75C29" w:rsidRPr="006013EA">
        <w:rPr>
          <w:rFonts w:ascii="Times New Roman" w:hAnsi="Times New Roman"/>
          <w:sz w:val="24"/>
          <w:szCs w:val="24"/>
        </w:rPr>
        <w:t xml:space="preserve">even when the sample size is not an integer factor of the population </w:t>
      </w:r>
      <w:r w:rsidR="00BE426F" w:rsidRPr="006013EA">
        <w:rPr>
          <w:rFonts w:ascii="Times New Roman" w:hAnsi="Times New Roman"/>
          <w:sz w:val="24"/>
          <w:szCs w:val="24"/>
        </w:rPr>
        <w:t>is well-known</w:t>
      </w:r>
      <w:r w:rsidR="00BE426F" w:rsidRPr="006013EA">
        <w:rPr>
          <w:rStyle w:val="FootnoteReference"/>
          <w:rFonts w:ascii="Times New Roman" w:hAnsi="Times New Roman"/>
          <w:sz w:val="24"/>
          <w:szCs w:val="24"/>
        </w:rPr>
        <w:footnoteReference w:id="3"/>
      </w:r>
      <w:r w:rsidR="00BE426F" w:rsidRPr="006013EA">
        <w:rPr>
          <w:rFonts w:ascii="Times New Roman" w:hAnsi="Times New Roman"/>
          <w:sz w:val="24"/>
          <w:szCs w:val="24"/>
        </w:rPr>
        <w:t>.</w:t>
      </w:r>
      <w:r w:rsidR="001479B9" w:rsidRPr="006013EA">
        <w:rPr>
          <w:rFonts w:ascii="Times New Roman" w:hAnsi="Times New Roman"/>
          <w:sz w:val="24"/>
          <w:szCs w:val="24"/>
        </w:rPr>
        <w:t xml:space="preserve">  That is, although the simplest case is where kn = N, the method is still valid when N = kn + c &gt; kn where c is less than k.</w:t>
      </w:r>
    </w:p>
    <w:p w:rsidR="00520997" w:rsidRDefault="00520997" w:rsidP="006013EA">
      <w:pPr>
        <w:pStyle w:val="NoSpacing"/>
        <w:contextualSpacing/>
        <w:rPr>
          <w:rFonts w:ascii="Times New Roman" w:hAnsi="Times New Roman"/>
          <w:sz w:val="24"/>
          <w:szCs w:val="24"/>
        </w:rPr>
      </w:pPr>
    </w:p>
    <w:p w:rsidR="00520997" w:rsidRDefault="00520997" w:rsidP="006013EA">
      <w:pPr>
        <w:pStyle w:val="NoSpacing"/>
        <w:contextualSpacing/>
        <w:rPr>
          <w:rFonts w:ascii="Times New Roman" w:hAnsi="Times New Roman"/>
          <w:sz w:val="24"/>
          <w:szCs w:val="24"/>
        </w:rPr>
      </w:pPr>
      <w:r>
        <w:rPr>
          <w:rFonts w:ascii="Times New Roman" w:hAnsi="Times New Roman"/>
          <w:sz w:val="24"/>
          <w:szCs w:val="24"/>
        </w:rPr>
        <w:lastRenderedPageBreak/>
        <w:t xml:space="preserve">As necessary, we will reach out to sampled credit unions by phone to ensure the response rate of 75% within the 10% that are sampled.  </w:t>
      </w:r>
    </w:p>
    <w:p w:rsidR="00520997" w:rsidRDefault="00520997" w:rsidP="006013EA">
      <w:pPr>
        <w:pStyle w:val="NoSpacing"/>
        <w:contextualSpacing/>
        <w:rPr>
          <w:rFonts w:ascii="Times New Roman" w:hAnsi="Times New Roman"/>
          <w:sz w:val="24"/>
          <w:szCs w:val="24"/>
        </w:rPr>
      </w:pPr>
    </w:p>
    <w:p w:rsidR="00806BEB" w:rsidRPr="006013EA" w:rsidRDefault="007F26AC" w:rsidP="006013EA">
      <w:pPr>
        <w:pStyle w:val="NoSpacing"/>
        <w:contextualSpacing/>
        <w:rPr>
          <w:rFonts w:ascii="Times New Roman" w:hAnsi="Times New Roman"/>
          <w:sz w:val="24"/>
          <w:szCs w:val="24"/>
        </w:rPr>
      </w:pPr>
      <w:r w:rsidRPr="006013EA">
        <w:rPr>
          <w:rFonts w:ascii="Times New Roman" w:hAnsi="Times New Roman"/>
          <w:b/>
          <w:sz w:val="24"/>
          <w:szCs w:val="24"/>
        </w:rPr>
        <w:t>Sample Representativeness.</w:t>
      </w:r>
      <w:r w:rsidRPr="006013EA">
        <w:rPr>
          <w:rFonts w:ascii="Times New Roman" w:hAnsi="Times New Roman"/>
          <w:sz w:val="24"/>
          <w:szCs w:val="24"/>
        </w:rPr>
        <w:t xml:space="preserve">  </w:t>
      </w:r>
      <w:r w:rsidR="00E87C10">
        <w:rPr>
          <w:rFonts w:ascii="Times New Roman" w:hAnsi="Times New Roman"/>
          <w:sz w:val="24"/>
          <w:szCs w:val="24"/>
        </w:rPr>
        <w:t xml:space="preserve">Although </w:t>
      </w:r>
      <w:r w:rsidRPr="006013EA">
        <w:rPr>
          <w:rFonts w:ascii="Times New Roman" w:hAnsi="Times New Roman"/>
          <w:sz w:val="24"/>
          <w:szCs w:val="24"/>
        </w:rPr>
        <w:t xml:space="preserve">precautions </w:t>
      </w:r>
      <w:r w:rsidR="00E87C10">
        <w:rPr>
          <w:rFonts w:ascii="Times New Roman" w:hAnsi="Times New Roman"/>
          <w:sz w:val="24"/>
          <w:szCs w:val="24"/>
        </w:rPr>
        <w:t xml:space="preserve">were </w:t>
      </w:r>
      <w:r w:rsidRPr="006013EA">
        <w:rPr>
          <w:rFonts w:ascii="Times New Roman" w:hAnsi="Times New Roman"/>
          <w:sz w:val="24"/>
          <w:szCs w:val="24"/>
        </w:rPr>
        <w:t xml:space="preserve">taken in establishing the sampling frame and the sampling technique to ensure </w:t>
      </w:r>
      <w:r w:rsidR="00F9222F" w:rsidRPr="006013EA">
        <w:rPr>
          <w:rFonts w:ascii="Times New Roman" w:hAnsi="Times New Roman"/>
          <w:sz w:val="24"/>
          <w:szCs w:val="24"/>
        </w:rPr>
        <w:t xml:space="preserve">that </w:t>
      </w:r>
      <w:r w:rsidRPr="006013EA">
        <w:rPr>
          <w:rFonts w:ascii="Times New Roman" w:hAnsi="Times New Roman"/>
          <w:sz w:val="24"/>
          <w:szCs w:val="24"/>
        </w:rPr>
        <w:t>a sample which</w:t>
      </w:r>
      <w:r w:rsidR="00806BEB" w:rsidRPr="006013EA">
        <w:rPr>
          <w:rFonts w:ascii="Times New Roman" w:hAnsi="Times New Roman"/>
          <w:sz w:val="24"/>
          <w:szCs w:val="24"/>
        </w:rPr>
        <w:t xml:space="preserve"> reflects the population of all institutions, additional checks will be employed to validate the representativeness of the sample.  In particular, two tests will be applied in each stratum.  </w:t>
      </w:r>
    </w:p>
    <w:p w:rsidR="00806BEB" w:rsidRPr="006013EA" w:rsidRDefault="00806BEB" w:rsidP="006013EA">
      <w:pPr>
        <w:pStyle w:val="NoSpacing"/>
        <w:contextualSpacing/>
        <w:rPr>
          <w:rFonts w:ascii="Times New Roman" w:hAnsi="Times New Roman"/>
          <w:sz w:val="24"/>
          <w:szCs w:val="24"/>
        </w:rPr>
      </w:pPr>
    </w:p>
    <w:p w:rsidR="00806BEB" w:rsidRPr="006013EA" w:rsidRDefault="00806BEB" w:rsidP="006013EA">
      <w:pPr>
        <w:pStyle w:val="NoSpacing"/>
        <w:contextualSpacing/>
        <w:rPr>
          <w:rFonts w:ascii="Times New Roman" w:hAnsi="Times New Roman"/>
          <w:sz w:val="24"/>
          <w:szCs w:val="24"/>
        </w:rPr>
      </w:pPr>
      <w:r w:rsidRPr="006013EA">
        <w:rPr>
          <w:rFonts w:ascii="Times New Roman" w:hAnsi="Times New Roman"/>
          <w:sz w:val="24"/>
          <w:szCs w:val="24"/>
        </w:rPr>
        <w:t>In the first test, the average value of assets for sample elements will be compared with the average for institutions not included in the sample.  The statistical test applied will be a comparison of these two means within each stratum.  The null hypothesis should not be rejected in each of the three cases.</w:t>
      </w:r>
    </w:p>
    <w:p w:rsidR="00806BEB" w:rsidRPr="006013EA" w:rsidRDefault="00806BEB" w:rsidP="006013EA">
      <w:pPr>
        <w:pStyle w:val="NoSpacing"/>
        <w:contextualSpacing/>
        <w:rPr>
          <w:rFonts w:ascii="Times New Roman" w:hAnsi="Times New Roman"/>
          <w:sz w:val="24"/>
          <w:szCs w:val="24"/>
        </w:rPr>
      </w:pPr>
    </w:p>
    <w:p w:rsidR="006B7E78" w:rsidRPr="006013EA" w:rsidRDefault="00806BEB" w:rsidP="006013EA">
      <w:pPr>
        <w:pStyle w:val="NoSpacing"/>
        <w:contextualSpacing/>
        <w:rPr>
          <w:rFonts w:ascii="Times New Roman" w:hAnsi="Times New Roman"/>
          <w:sz w:val="24"/>
          <w:szCs w:val="24"/>
        </w:rPr>
      </w:pPr>
      <w:r w:rsidRPr="006013EA">
        <w:rPr>
          <w:rFonts w:ascii="Times New Roman" w:hAnsi="Times New Roman"/>
          <w:sz w:val="24"/>
          <w:szCs w:val="24"/>
        </w:rPr>
        <w:t xml:space="preserve">In the second test, the geographic </w:t>
      </w:r>
      <w:r w:rsidR="006B7E78" w:rsidRPr="006013EA">
        <w:rPr>
          <w:rFonts w:ascii="Times New Roman" w:hAnsi="Times New Roman"/>
          <w:sz w:val="24"/>
          <w:szCs w:val="24"/>
        </w:rPr>
        <w:t>scope will be tested.  The institutions in the sample and those not in the sample will be classified into the nine Census Bureau divisions</w:t>
      </w:r>
      <w:r w:rsidR="006B7E78" w:rsidRPr="006013EA">
        <w:rPr>
          <w:rStyle w:val="FootnoteReference"/>
          <w:rFonts w:ascii="Times New Roman" w:hAnsi="Times New Roman"/>
          <w:sz w:val="24"/>
          <w:szCs w:val="24"/>
        </w:rPr>
        <w:footnoteReference w:id="4"/>
      </w:r>
      <w:r w:rsidR="006B7E78" w:rsidRPr="006013EA">
        <w:rPr>
          <w:rFonts w:ascii="Times New Roman" w:hAnsi="Times New Roman"/>
          <w:sz w:val="24"/>
          <w:szCs w:val="24"/>
        </w:rPr>
        <w:t>.  This will generate a 9 x 2 contingency table to be tested using a χ</w:t>
      </w:r>
      <w:r w:rsidR="006B7E78" w:rsidRPr="006013EA">
        <w:rPr>
          <w:rFonts w:ascii="Times New Roman" w:hAnsi="Times New Roman"/>
          <w:sz w:val="24"/>
          <w:szCs w:val="24"/>
          <w:vertAlign w:val="superscript"/>
        </w:rPr>
        <w:t>2</w:t>
      </w:r>
      <w:r w:rsidR="006B7E78" w:rsidRPr="006013EA">
        <w:rPr>
          <w:rFonts w:ascii="Times New Roman" w:hAnsi="Times New Roman"/>
          <w:sz w:val="24"/>
          <w:szCs w:val="24"/>
        </w:rPr>
        <w:t xml:space="preserve"> distribution.  If the sample reflects the overall population by geography, the null hypothesis will not be rejected.</w:t>
      </w:r>
    </w:p>
    <w:p w:rsidR="006B7E78" w:rsidRPr="006013EA" w:rsidRDefault="006B7E78" w:rsidP="006013EA">
      <w:pPr>
        <w:pStyle w:val="NoSpacing"/>
        <w:contextualSpacing/>
        <w:rPr>
          <w:rFonts w:ascii="Times New Roman" w:hAnsi="Times New Roman"/>
          <w:sz w:val="24"/>
          <w:szCs w:val="24"/>
        </w:rPr>
      </w:pPr>
    </w:p>
    <w:p w:rsidR="00DE306E" w:rsidRPr="006013EA" w:rsidRDefault="006B7E78" w:rsidP="006013EA">
      <w:pPr>
        <w:pStyle w:val="NoSpacing"/>
        <w:contextualSpacing/>
        <w:rPr>
          <w:rFonts w:ascii="Times New Roman" w:hAnsi="Times New Roman"/>
          <w:sz w:val="24"/>
          <w:szCs w:val="24"/>
        </w:rPr>
      </w:pPr>
      <w:r w:rsidRPr="006013EA">
        <w:rPr>
          <w:rFonts w:ascii="Times New Roman" w:hAnsi="Times New Roman"/>
          <w:b/>
          <w:sz w:val="24"/>
          <w:szCs w:val="24"/>
        </w:rPr>
        <w:t>Data Analysis</w:t>
      </w:r>
      <w:r w:rsidRPr="006013EA">
        <w:rPr>
          <w:rFonts w:ascii="Times New Roman" w:hAnsi="Times New Roman"/>
          <w:sz w:val="24"/>
          <w:szCs w:val="24"/>
        </w:rPr>
        <w:t xml:space="preserve">.  For each stratum and for overall, data analysis </w:t>
      </w:r>
      <w:r w:rsidR="00DE306E" w:rsidRPr="006013EA">
        <w:rPr>
          <w:rFonts w:ascii="Times New Roman" w:hAnsi="Times New Roman"/>
          <w:sz w:val="24"/>
          <w:szCs w:val="24"/>
        </w:rPr>
        <w:t xml:space="preserve">generally </w:t>
      </w:r>
      <w:r w:rsidRPr="006013EA">
        <w:rPr>
          <w:rFonts w:ascii="Times New Roman" w:hAnsi="Times New Roman"/>
          <w:sz w:val="24"/>
          <w:szCs w:val="24"/>
        </w:rPr>
        <w:t>will be to derive estimates of central tendency</w:t>
      </w:r>
      <w:r w:rsidR="00DE306E" w:rsidRPr="006013EA">
        <w:rPr>
          <w:rFonts w:ascii="Times New Roman" w:hAnsi="Times New Roman"/>
          <w:sz w:val="24"/>
          <w:szCs w:val="24"/>
        </w:rPr>
        <w:t>,</w:t>
      </w:r>
      <w:r w:rsidRPr="006013EA">
        <w:rPr>
          <w:rFonts w:ascii="Times New Roman" w:hAnsi="Times New Roman"/>
          <w:sz w:val="24"/>
          <w:szCs w:val="24"/>
        </w:rPr>
        <w:t xml:space="preserve"> such as the mean or median</w:t>
      </w:r>
      <w:r w:rsidR="00DE306E" w:rsidRPr="006013EA">
        <w:rPr>
          <w:rFonts w:ascii="Times New Roman" w:hAnsi="Times New Roman"/>
          <w:sz w:val="24"/>
          <w:szCs w:val="24"/>
        </w:rPr>
        <w:t>,</w:t>
      </w:r>
      <w:r w:rsidRPr="006013EA">
        <w:rPr>
          <w:rFonts w:ascii="Times New Roman" w:hAnsi="Times New Roman"/>
          <w:sz w:val="24"/>
          <w:szCs w:val="24"/>
        </w:rPr>
        <w:t xml:space="preserve"> and measures of the dispersion</w:t>
      </w:r>
      <w:r w:rsidR="00DE306E" w:rsidRPr="006013EA">
        <w:rPr>
          <w:rFonts w:ascii="Times New Roman" w:hAnsi="Times New Roman"/>
          <w:sz w:val="24"/>
          <w:szCs w:val="24"/>
        </w:rPr>
        <w:t xml:space="preserve">, such as the variance or deciles, of the questions requiring numeric responses.  The study report will estimate mean or median values for the population.  There will also be a comparison of the means between strata to identify significant cases where size affects responses. </w:t>
      </w:r>
    </w:p>
    <w:sectPr w:rsidR="00DE306E" w:rsidRPr="006013EA" w:rsidSect="003554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2A2" w:rsidRDefault="00E062A2" w:rsidP="00BE426F">
      <w:pPr>
        <w:spacing w:after="0" w:line="240" w:lineRule="auto"/>
      </w:pPr>
      <w:r>
        <w:separator/>
      </w:r>
    </w:p>
  </w:endnote>
  <w:endnote w:type="continuationSeparator" w:id="0">
    <w:p w:rsidR="00E062A2" w:rsidRDefault="00E062A2" w:rsidP="00BE4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2A2" w:rsidRDefault="00E062A2" w:rsidP="00BE426F">
      <w:pPr>
        <w:spacing w:after="0" w:line="240" w:lineRule="auto"/>
      </w:pPr>
      <w:r>
        <w:separator/>
      </w:r>
    </w:p>
  </w:footnote>
  <w:footnote w:type="continuationSeparator" w:id="0">
    <w:p w:rsidR="00E062A2" w:rsidRDefault="00E062A2" w:rsidP="00BE426F">
      <w:pPr>
        <w:spacing w:after="0" w:line="240" w:lineRule="auto"/>
      </w:pPr>
      <w:r>
        <w:continuationSeparator/>
      </w:r>
    </w:p>
  </w:footnote>
  <w:footnote w:id="1">
    <w:p w:rsidR="00E35BC5" w:rsidRPr="00E35BC5" w:rsidRDefault="00E35BC5">
      <w:pPr>
        <w:pStyle w:val="FootnoteText"/>
        <w:rPr>
          <w:rFonts w:ascii="Times" w:hAnsi="Times"/>
        </w:rPr>
      </w:pPr>
      <w:r w:rsidRPr="00E35BC5">
        <w:rPr>
          <w:rFonts w:ascii="Times" w:hAnsi="Times"/>
        </w:rPr>
        <w:footnoteRef/>
      </w:r>
      <w:r w:rsidRPr="00E35BC5">
        <w:rPr>
          <w:rFonts w:ascii="Times" w:hAnsi="Times"/>
        </w:rPr>
        <w:t xml:space="preserve"> Fractional intervals are acceptable in systematic sampling.  For a discussion, Cf. Kish, Leslie, </w:t>
      </w:r>
      <w:r w:rsidRPr="00E35BC5">
        <w:rPr>
          <w:rFonts w:ascii="Times" w:hAnsi="Times"/>
          <w:i/>
        </w:rPr>
        <w:t>Survey Sampling</w:t>
      </w:r>
      <w:r w:rsidRPr="00E35BC5">
        <w:rPr>
          <w:rFonts w:ascii="Times" w:hAnsi="Times"/>
        </w:rPr>
        <w:t>, (New York, John Wiley &amp; Sons, 1965) pp. 113-123</w:t>
      </w:r>
    </w:p>
  </w:footnote>
  <w:footnote w:id="2">
    <w:p w:rsidR="00385A45" w:rsidRDefault="00385A45">
      <w:pPr>
        <w:pStyle w:val="FootnoteText"/>
      </w:pPr>
      <w:r>
        <w:rPr>
          <w:rStyle w:val="FootnoteReference"/>
        </w:rPr>
        <w:footnoteRef/>
      </w:r>
      <w:r>
        <w:t xml:space="preserve"> </w:t>
      </w:r>
      <w:r>
        <w:rPr>
          <w:rFonts w:ascii="Times" w:hAnsi="Times"/>
        </w:rPr>
        <w:t xml:space="preserve">If the </w:t>
      </w:r>
      <w:r w:rsidRPr="007F26AC">
        <w:rPr>
          <w:rFonts w:ascii="Times" w:hAnsi="Times"/>
          <w:i/>
        </w:rPr>
        <w:t>i</w:t>
      </w:r>
      <w:r>
        <w:rPr>
          <w:rFonts w:ascii="Times" w:hAnsi="Times"/>
          <w:i/>
        </w:rPr>
        <w:t>-</w:t>
      </w:r>
      <w:r>
        <w:rPr>
          <w:rFonts w:ascii="Times" w:hAnsi="Times"/>
        </w:rPr>
        <w:t>th stratum contains N</w:t>
      </w:r>
      <w:r w:rsidRPr="007F26AC">
        <w:rPr>
          <w:rFonts w:ascii="Times" w:hAnsi="Times"/>
          <w:vertAlign w:val="subscript"/>
        </w:rPr>
        <w:t>i</w:t>
      </w:r>
      <w:r>
        <w:rPr>
          <w:rFonts w:ascii="Times" w:hAnsi="Times"/>
        </w:rPr>
        <w:t xml:space="preserve"> elements, the size of the sample taken from the stratum will be n</w:t>
      </w:r>
      <w:r w:rsidRPr="005F6C74">
        <w:rPr>
          <w:rFonts w:ascii="Times" w:hAnsi="Times"/>
          <w:vertAlign w:val="subscript"/>
        </w:rPr>
        <w:t>i</w:t>
      </w:r>
      <w:r>
        <w:rPr>
          <w:rFonts w:ascii="Times" w:hAnsi="Times"/>
        </w:rPr>
        <w:t xml:space="preserve"> with N</w:t>
      </w:r>
      <w:r w:rsidRPr="005F6C74">
        <w:rPr>
          <w:rFonts w:ascii="Times" w:hAnsi="Times"/>
          <w:vertAlign w:val="subscript"/>
        </w:rPr>
        <w:t>i</w:t>
      </w:r>
      <w:r>
        <w:rPr>
          <w:rFonts w:ascii="Times" w:hAnsi="Times"/>
        </w:rPr>
        <w:t>/n</w:t>
      </w:r>
      <w:r w:rsidRPr="005F6C74">
        <w:rPr>
          <w:rFonts w:ascii="Times" w:hAnsi="Times"/>
          <w:vertAlign w:val="subscript"/>
        </w:rPr>
        <w:t>i</w:t>
      </w:r>
      <w:r>
        <w:rPr>
          <w:rFonts w:ascii="Times" w:hAnsi="Times"/>
        </w:rPr>
        <w:t xml:space="preserve"> ≈ k</w:t>
      </w:r>
      <w:r w:rsidR="001479B9">
        <w:rPr>
          <w:rFonts w:ascii="Times" w:hAnsi="Times"/>
        </w:rPr>
        <w:t xml:space="preserve"> unless the strata are embedded in the frame in some way that is a factor of </w:t>
      </w:r>
      <w:r w:rsidR="00806BEB">
        <w:rPr>
          <w:rFonts w:ascii="Times" w:hAnsi="Times"/>
        </w:rPr>
        <w:t>k.</w:t>
      </w:r>
    </w:p>
  </w:footnote>
  <w:footnote w:id="3">
    <w:p w:rsidR="00BE426F" w:rsidRPr="006B7E78" w:rsidRDefault="00BE426F" w:rsidP="006B7E78">
      <w:pPr>
        <w:pStyle w:val="FootnoteText"/>
        <w:rPr>
          <w:rFonts w:ascii="Times" w:hAnsi="Times"/>
        </w:rPr>
      </w:pPr>
      <w:r w:rsidRPr="006B7E78">
        <w:footnoteRef/>
      </w:r>
      <w:r w:rsidRPr="006B7E78">
        <w:rPr>
          <w:rFonts w:ascii="Times" w:hAnsi="Times"/>
        </w:rPr>
        <w:t xml:space="preserve"> Cf. Raj, Des, </w:t>
      </w:r>
      <w:r w:rsidRPr="006B7E78">
        <w:rPr>
          <w:rFonts w:ascii="Times" w:hAnsi="Times"/>
          <w:i/>
        </w:rPr>
        <w:t>Sampling Theory</w:t>
      </w:r>
      <w:r w:rsidRPr="006B7E78">
        <w:rPr>
          <w:rFonts w:ascii="Times" w:hAnsi="Times"/>
        </w:rPr>
        <w:t xml:space="preserve">, (New York, McGraw-Hill, 1968) pp. 43-48.  </w:t>
      </w:r>
    </w:p>
  </w:footnote>
  <w:footnote w:id="4">
    <w:p w:rsidR="006B7E78" w:rsidRPr="006B7E78" w:rsidRDefault="006B7E78" w:rsidP="006B7E78">
      <w:pPr>
        <w:pStyle w:val="FootnoteText"/>
        <w:rPr>
          <w:rFonts w:ascii="Times" w:hAnsi="Times"/>
        </w:rPr>
      </w:pPr>
      <w:r w:rsidRPr="006B7E78">
        <w:rPr>
          <w:rFonts w:ascii="Times" w:hAnsi="Times"/>
        </w:rPr>
        <w:footnoteRef/>
      </w:r>
      <w:r w:rsidRPr="006B7E78">
        <w:rPr>
          <w:rFonts w:ascii="Times" w:hAnsi="Times"/>
        </w:rPr>
        <w:t xml:space="preserve"> These are listed at </w:t>
      </w:r>
      <w:hyperlink r:id="rId1" w:history="1">
        <w:r w:rsidRPr="006B7E78">
          <w:rPr>
            <w:rFonts w:ascii="Times" w:hAnsi="Times"/>
          </w:rPr>
          <w:t>http://www.census.gov/geo/www/us_regdiv.pdf</w:t>
        </w:r>
      </w:hyperlink>
      <w:r w:rsidRPr="006B7E78">
        <w:rPr>
          <w:rFonts w:ascii="Times" w:hAnsi="Times"/>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90A2A"/>
    <w:rsid w:val="000A5174"/>
    <w:rsid w:val="001479B9"/>
    <w:rsid w:val="00157A0E"/>
    <w:rsid w:val="00165024"/>
    <w:rsid w:val="001D665F"/>
    <w:rsid w:val="00290A2A"/>
    <w:rsid w:val="00330F9D"/>
    <w:rsid w:val="00355435"/>
    <w:rsid w:val="00385A45"/>
    <w:rsid w:val="003D2B2B"/>
    <w:rsid w:val="00520997"/>
    <w:rsid w:val="005F5014"/>
    <w:rsid w:val="005F6C74"/>
    <w:rsid w:val="006013EA"/>
    <w:rsid w:val="006B7E78"/>
    <w:rsid w:val="007F26AC"/>
    <w:rsid w:val="00806BEB"/>
    <w:rsid w:val="00812875"/>
    <w:rsid w:val="00882286"/>
    <w:rsid w:val="00A638A5"/>
    <w:rsid w:val="00B23546"/>
    <w:rsid w:val="00BE426F"/>
    <w:rsid w:val="00BE5E7E"/>
    <w:rsid w:val="00C5717C"/>
    <w:rsid w:val="00C75C29"/>
    <w:rsid w:val="00CF7312"/>
    <w:rsid w:val="00D87150"/>
    <w:rsid w:val="00DE306E"/>
    <w:rsid w:val="00E062A2"/>
    <w:rsid w:val="00E35BC5"/>
    <w:rsid w:val="00E87C10"/>
    <w:rsid w:val="00ED0B24"/>
    <w:rsid w:val="00EE6C14"/>
    <w:rsid w:val="00F9222F"/>
    <w:rsid w:val="00F93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A2A"/>
    <w:rPr>
      <w:sz w:val="22"/>
      <w:szCs w:val="22"/>
    </w:rPr>
  </w:style>
  <w:style w:type="paragraph" w:styleId="FootnoteText">
    <w:name w:val="footnote text"/>
    <w:basedOn w:val="Normal"/>
    <w:link w:val="FootnoteTextChar"/>
    <w:uiPriority w:val="99"/>
    <w:semiHidden/>
    <w:unhideWhenUsed/>
    <w:rsid w:val="00BE426F"/>
    <w:rPr>
      <w:sz w:val="20"/>
      <w:szCs w:val="20"/>
    </w:rPr>
  </w:style>
  <w:style w:type="character" w:customStyle="1" w:styleId="FootnoteTextChar">
    <w:name w:val="Footnote Text Char"/>
    <w:basedOn w:val="DefaultParagraphFont"/>
    <w:link w:val="FootnoteText"/>
    <w:uiPriority w:val="99"/>
    <w:semiHidden/>
    <w:rsid w:val="00BE426F"/>
    <w:rPr>
      <w:sz w:val="20"/>
      <w:szCs w:val="20"/>
    </w:rPr>
  </w:style>
  <w:style w:type="character" w:styleId="FootnoteReference">
    <w:name w:val="footnote reference"/>
    <w:basedOn w:val="DefaultParagraphFont"/>
    <w:uiPriority w:val="99"/>
    <w:semiHidden/>
    <w:unhideWhenUsed/>
    <w:rsid w:val="00BE426F"/>
    <w:rPr>
      <w:vertAlign w:val="superscript"/>
    </w:rPr>
  </w:style>
  <w:style w:type="character" w:styleId="Hyperlink">
    <w:name w:val="Hyperlink"/>
    <w:basedOn w:val="DefaultParagraphFont"/>
    <w:uiPriority w:val="99"/>
    <w:unhideWhenUsed/>
    <w:rsid w:val="006B7E78"/>
    <w:rPr>
      <w:color w:val="0000FF"/>
      <w:u w:val="single"/>
    </w:rPr>
  </w:style>
</w:styles>
</file>

<file path=word/webSettings.xml><?xml version="1.0" encoding="utf-8"?>
<w:webSettings xmlns:r="http://schemas.openxmlformats.org/officeDocument/2006/relationships" xmlns:w="http://schemas.openxmlformats.org/wordprocessingml/2006/main">
  <w:divs>
    <w:div w:id="164993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geo/www/us_regdi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70A2-3672-4977-8C16-742CFDE2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4251</CharactersWithSpaces>
  <SharedDoc>false</SharedDoc>
  <HLinks>
    <vt:vector size="6" baseType="variant">
      <vt:variant>
        <vt:i4>6946817</vt:i4>
      </vt:variant>
      <vt:variant>
        <vt:i4>0</vt:i4>
      </vt:variant>
      <vt:variant>
        <vt:i4>0</vt:i4>
      </vt:variant>
      <vt:variant>
        <vt:i4>5</vt:i4>
      </vt:variant>
      <vt:variant>
        <vt:lpwstr>http://www.census.gov/geo/www/us_regdiv.pdf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 Vajs</dc:creator>
  <cp:keywords/>
  <dc:description/>
  <cp:lastModifiedBy>US Department of Treasury</cp:lastModifiedBy>
  <cp:revision>2</cp:revision>
  <cp:lastPrinted>2010-08-04T15:00:00Z</cp:lastPrinted>
  <dcterms:created xsi:type="dcterms:W3CDTF">2010-08-04T18:30:00Z</dcterms:created>
  <dcterms:modified xsi:type="dcterms:W3CDTF">2010-08-04T18:30:00Z</dcterms:modified>
</cp:coreProperties>
</file>