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91D" w:rsidRPr="00B50B53" w:rsidRDefault="00ED791D" w:rsidP="00ED791D">
      <w:pPr>
        <w:rPr>
          <w:b/>
          <w:u w:val="single"/>
        </w:rPr>
      </w:pPr>
      <w:r w:rsidRPr="00B50B53">
        <w:rPr>
          <w:b/>
          <w:u w:val="single"/>
        </w:rPr>
        <w:t>Mortgage Loan Originators</w:t>
      </w:r>
      <w:r>
        <w:rPr>
          <w:b/>
          <w:u w:val="single"/>
        </w:rPr>
        <w:t xml:space="preserve"> “MLOs”</w:t>
      </w:r>
      <w:r w:rsidRPr="00B50B53">
        <w:rPr>
          <w:b/>
          <w:u w:val="single"/>
        </w:rPr>
        <w:t xml:space="preserve"> (Sections 103 (a), (d), and (105) – </w:t>
      </w:r>
      <w:r>
        <w:rPr>
          <w:b/>
          <w:u w:val="single"/>
        </w:rPr>
        <w:t>UPDATES FOR CHANGES</w:t>
      </w:r>
    </w:p>
    <w:p w:rsidR="00ED791D" w:rsidRDefault="00ED791D" w:rsidP="00ED791D"/>
    <w:p w:rsidR="00336347" w:rsidRDefault="00ED791D" w:rsidP="00ED791D">
      <w:r>
        <w:t>Requires an employee of a depository institution who engages in the business of MLO to provide the Registry with any changes or updates to their initial registration.</w:t>
      </w:r>
    </w:p>
    <w:sectPr w:rsidR="00336347" w:rsidSect="003363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791D"/>
    <w:rsid w:val="00336347"/>
    <w:rsid w:val="00770334"/>
    <w:rsid w:val="00987795"/>
    <w:rsid w:val="00D333F7"/>
    <w:rsid w:val="00ED791D"/>
    <w:rsid w:val="00FC6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NCUA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Crews</dc:creator>
  <cp:lastModifiedBy>Tracy Crews</cp:lastModifiedBy>
  <cp:revision>2</cp:revision>
  <dcterms:created xsi:type="dcterms:W3CDTF">2010-08-03T18:05:00Z</dcterms:created>
  <dcterms:modified xsi:type="dcterms:W3CDTF">2010-08-03T18:10:00Z</dcterms:modified>
</cp:coreProperties>
</file>