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B7D" w:rsidRPr="00265A4B" w:rsidRDefault="00625B7D" w:rsidP="00A82C35">
      <w:pPr>
        <w:jc w:val="center"/>
        <w:rPr>
          <w:b/>
          <w:bCs/>
          <w:u w:val="single"/>
        </w:rPr>
      </w:pPr>
      <w:r w:rsidRPr="00265A4B">
        <w:rPr>
          <w:rFonts w:cs="Arial"/>
          <w:b/>
          <w:color w:val="000000"/>
          <w:u w:val="single"/>
        </w:rPr>
        <w:t xml:space="preserve">National Heart Disease </w:t>
      </w:r>
      <w:r w:rsidRPr="00265A4B">
        <w:rPr>
          <w:rFonts w:cs="Arial"/>
          <w:b/>
          <w:u w:val="single"/>
        </w:rPr>
        <w:t xml:space="preserve">and Stroke Prevention Program </w:t>
      </w:r>
      <w:r w:rsidR="009B6E14">
        <w:rPr>
          <w:rFonts w:cs="Arial"/>
          <w:b/>
          <w:u w:val="single"/>
        </w:rPr>
        <w:t>Survey</w:t>
      </w:r>
    </w:p>
    <w:p w:rsidR="00625B7D" w:rsidRPr="004D76CD" w:rsidRDefault="00625B7D" w:rsidP="00064744">
      <w:pPr>
        <w:jc w:val="center"/>
        <w:rPr>
          <w:b/>
          <w:bCs/>
        </w:rPr>
      </w:pPr>
      <w:r>
        <w:rPr>
          <w:b/>
          <w:bCs/>
        </w:rPr>
        <w:t>Assessing State Programs’ Community-Clinical Linkages and Related Technical Assistance Needs</w:t>
      </w:r>
    </w:p>
    <w:p w:rsidR="00625B7D" w:rsidRPr="00265A4B" w:rsidRDefault="00625B7D" w:rsidP="00625B7D">
      <w:pPr>
        <w:pBdr>
          <w:bottom w:val="single" w:sz="24" w:space="1" w:color="C00000"/>
        </w:pBd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25B7D" w:rsidRPr="00265A4B" w:rsidRDefault="00625B7D" w:rsidP="00625B7D">
      <w:pPr>
        <w:pBdr>
          <w:bottom w:val="single" w:sz="24" w:space="1" w:color="C00000"/>
        </w:pBd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INVITATION</w:t>
      </w:r>
      <w:r w:rsidRPr="00265A4B">
        <w:rPr>
          <w:rFonts w:ascii="Arial" w:hAnsi="Arial" w:cs="Arial"/>
          <w:b/>
          <w:sz w:val="24"/>
          <w:szCs w:val="24"/>
        </w:rPr>
        <w:t xml:space="preserve"> E-MAIL</w:t>
      </w:r>
      <w:r>
        <w:rPr>
          <w:rFonts w:ascii="Arial" w:hAnsi="Arial" w:cs="Arial"/>
          <w:b/>
          <w:sz w:val="24"/>
          <w:szCs w:val="24"/>
        </w:rPr>
        <w:t xml:space="preserve"> WITH SURVEY LINK</w:t>
      </w:r>
    </w:p>
    <w:p w:rsidR="00625B7D" w:rsidRPr="00265A4B" w:rsidRDefault="00625B7D" w:rsidP="00625B7D">
      <w:pPr>
        <w:pBdr>
          <w:bottom w:val="single" w:sz="24" w:space="1" w:color="C00000"/>
        </w:pBd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25B7D" w:rsidRDefault="00625B7D" w:rsidP="00625B7D">
      <w:pPr>
        <w:spacing w:after="240" w:line="240" w:lineRule="auto"/>
        <w:jc w:val="both"/>
        <w:rPr>
          <w:rFonts w:asciiTheme="minorHAnsi" w:hAnsiTheme="minorHAnsi" w:cs="Arial"/>
        </w:rPr>
      </w:pPr>
    </w:p>
    <w:p w:rsidR="00625B7D" w:rsidRPr="00265A4B" w:rsidRDefault="00625B7D" w:rsidP="009B6E14">
      <w:pPr>
        <w:spacing w:after="240" w:line="240" w:lineRule="auto"/>
        <w:jc w:val="both"/>
        <w:rPr>
          <w:rFonts w:cs="Arial"/>
        </w:rPr>
      </w:pPr>
      <w:r>
        <w:rPr>
          <w:rFonts w:asciiTheme="minorHAnsi" w:hAnsiTheme="minorHAnsi" w:cs="Arial"/>
        </w:rPr>
        <w:t>De</w:t>
      </w:r>
      <w:r w:rsidRPr="00265A4B">
        <w:rPr>
          <w:rFonts w:cs="Arial"/>
        </w:rPr>
        <w:t xml:space="preserve">ar </w:t>
      </w:r>
      <w:r w:rsidRPr="00265A4B">
        <w:rPr>
          <w:rFonts w:asciiTheme="minorHAnsi" w:hAnsiTheme="minorHAnsi" w:cs="Arial"/>
        </w:rPr>
        <w:t>[</w:t>
      </w:r>
      <w:r w:rsidRPr="006A5AC4">
        <w:rPr>
          <w:rFonts w:asciiTheme="minorHAnsi" w:hAnsiTheme="minorHAnsi" w:cs="Arial"/>
          <w:highlight w:val="yellow"/>
        </w:rPr>
        <w:t>State Heart Disease and Stroke Prevention Program</w:t>
      </w:r>
      <w:r w:rsidRPr="009B6E14">
        <w:rPr>
          <w:rFonts w:asciiTheme="minorHAnsi" w:hAnsiTheme="minorHAnsi" w:cs="Arial"/>
          <w:highlight w:val="yellow"/>
        </w:rPr>
        <w:t xml:space="preserve"> </w:t>
      </w:r>
      <w:r w:rsidR="009B6E14" w:rsidRPr="009B6E14">
        <w:rPr>
          <w:rFonts w:asciiTheme="minorHAnsi" w:hAnsiTheme="minorHAnsi" w:cs="Arial"/>
          <w:highlight w:val="yellow"/>
        </w:rPr>
        <w:t>Manager</w:t>
      </w:r>
      <w:r w:rsidRPr="00265A4B">
        <w:rPr>
          <w:rFonts w:asciiTheme="minorHAnsi" w:hAnsiTheme="minorHAnsi" w:cs="Arial"/>
        </w:rPr>
        <w:t>],</w:t>
      </w:r>
    </w:p>
    <w:p w:rsidR="007F75CB" w:rsidRPr="00F648C7" w:rsidRDefault="007F75CB" w:rsidP="007F75CB">
      <w:pPr>
        <w:spacing w:after="120" w:line="240" w:lineRule="auto"/>
        <w:jc w:val="both"/>
        <w:rPr>
          <w:rFonts w:asciiTheme="minorHAnsi" w:hAnsiTheme="minorHAnsi"/>
        </w:rPr>
      </w:pPr>
      <w:r w:rsidRPr="00F648C7">
        <w:rPr>
          <w:rFonts w:asciiTheme="minorHAnsi" w:hAnsiTheme="minorHAnsi"/>
        </w:rPr>
        <w:t xml:space="preserve">As you </w:t>
      </w:r>
      <w:r>
        <w:rPr>
          <w:rFonts w:asciiTheme="minorHAnsi" w:hAnsiTheme="minorHAnsi"/>
        </w:rPr>
        <w:t xml:space="preserve">may </w:t>
      </w:r>
      <w:r w:rsidRPr="00F648C7">
        <w:rPr>
          <w:rFonts w:asciiTheme="minorHAnsi" w:hAnsiTheme="minorHAnsi"/>
        </w:rPr>
        <w:t xml:space="preserve">know, </w:t>
      </w:r>
      <w:r>
        <w:rPr>
          <w:rFonts w:asciiTheme="minorHAnsi" w:hAnsiTheme="minorHAnsi"/>
        </w:rPr>
        <w:t>the Center for Disease Control and Prevention’s Division for Heart Disease and Stroke Prevention (DHDSP)</w:t>
      </w:r>
      <w:r w:rsidRPr="00F648C7">
        <w:rPr>
          <w:rFonts w:asciiTheme="minorHAnsi" w:hAnsiTheme="minorHAnsi"/>
        </w:rPr>
        <w:t xml:space="preserve">, working in collaboration with </w:t>
      </w:r>
      <w:r>
        <w:rPr>
          <w:rFonts w:asciiTheme="minorHAnsi" w:hAnsiTheme="minorHAnsi"/>
        </w:rPr>
        <w:t>RTI International, is in the midst of a 5</w:t>
      </w:r>
      <w:r w:rsidRPr="00F648C7">
        <w:rPr>
          <w:rFonts w:asciiTheme="minorHAnsi" w:hAnsiTheme="minorHAnsi"/>
        </w:rPr>
        <w:t xml:space="preserve">-year evaluation of the </w:t>
      </w:r>
      <w:r>
        <w:rPr>
          <w:rFonts w:asciiTheme="minorHAnsi" w:hAnsiTheme="minorHAnsi"/>
        </w:rPr>
        <w:t>National Heart Disease and Stroke Prevention (NHDSP) program. The purpose</w:t>
      </w:r>
      <w:r w:rsidRPr="00F648C7">
        <w:rPr>
          <w:rFonts w:asciiTheme="minorHAnsi" w:hAnsiTheme="minorHAnsi"/>
        </w:rPr>
        <w:t xml:space="preserve"> of the evaluation </w:t>
      </w:r>
      <w:r>
        <w:rPr>
          <w:rFonts w:asciiTheme="minorHAnsi" w:hAnsiTheme="minorHAnsi"/>
        </w:rPr>
        <w:t>is to assess the impact of state Heart Disease and Stroke Prevention programs and to assess the extent to which the national program is making progress toward reaching its goals and objectives.</w:t>
      </w:r>
    </w:p>
    <w:p w:rsidR="007F75CB" w:rsidRDefault="007F75CB" w:rsidP="007F75CB">
      <w:pPr>
        <w:spacing w:after="120" w:line="240" w:lineRule="auto"/>
        <w:jc w:val="both"/>
        <w:rPr>
          <w:rFonts w:asciiTheme="minorHAnsi" w:hAnsiTheme="minorHAnsi"/>
        </w:rPr>
      </w:pPr>
      <w:r w:rsidRPr="00F648C7">
        <w:rPr>
          <w:rFonts w:asciiTheme="minorHAnsi" w:hAnsiTheme="minorHAnsi"/>
        </w:rPr>
        <w:t xml:space="preserve">We would like to invite you to participate in a web-based survey to provide information on how </w:t>
      </w:r>
      <w:r>
        <w:rPr>
          <w:rFonts w:asciiTheme="minorHAnsi" w:hAnsiTheme="minorHAnsi"/>
        </w:rPr>
        <w:t>DHDSP</w:t>
      </w:r>
      <w:r w:rsidRPr="00F648C7">
        <w:rPr>
          <w:rFonts w:asciiTheme="minorHAnsi" w:hAnsiTheme="minorHAnsi"/>
        </w:rPr>
        <w:t xml:space="preserve"> can best support </w:t>
      </w:r>
      <w:r>
        <w:rPr>
          <w:rFonts w:asciiTheme="minorHAnsi" w:hAnsiTheme="minorHAnsi"/>
        </w:rPr>
        <w:t>Heart Disease and Stroke P</w:t>
      </w:r>
      <w:r w:rsidRPr="00F648C7">
        <w:rPr>
          <w:rFonts w:asciiTheme="minorHAnsi" w:hAnsiTheme="minorHAnsi"/>
        </w:rPr>
        <w:t xml:space="preserve">revention programs in implementing and evaluating community-clinical linkages and </w:t>
      </w:r>
      <w:r>
        <w:rPr>
          <w:rFonts w:asciiTheme="minorHAnsi" w:hAnsiTheme="minorHAnsi"/>
        </w:rPr>
        <w:t>related technical assistance needs</w:t>
      </w:r>
      <w:r w:rsidRPr="00F648C7">
        <w:rPr>
          <w:rFonts w:asciiTheme="minorHAnsi" w:hAnsiTheme="minorHAnsi"/>
        </w:rPr>
        <w:t xml:space="preserve">. </w:t>
      </w:r>
      <w:r w:rsidRPr="006A5AC4">
        <w:rPr>
          <w:rFonts w:asciiTheme="minorHAnsi" w:hAnsiTheme="minorHAnsi"/>
        </w:rPr>
        <w:t xml:space="preserve">This </w:t>
      </w:r>
      <w:r>
        <w:rPr>
          <w:rFonts w:asciiTheme="minorHAnsi" w:hAnsiTheme="minorHAnsi"/>
        </w:rPr>
        <w:t xml:space="preserve">survey should take no more than 25 minutes to complete. </w:t>
      </w:r>
    </w:p>
    <w:p w:rsidR="007F75CB" w:rsidRPr="00F648C7" w:rsidRDefault="007F75CB" w:rsidP="007F75CB">
      <w:pPr>
        <w:spacing w:after="120" w:line="240" w:lineRule="auto"/>
        <w:jc w:val="both"/>
        <w:rPr>
          <w:rFonts w:asciiTheme="minorHAnsi" w:hAnsiTheme="minorHAnsi"/>
        </w:rPr>
      </w:pPr>
      <w:r w:rsidRPr="00F648C7">
        <w:rPr>
          <w:rFonts w:asciiTheme="minorHAnsi" w:hAnsiTheme="minorHAnsi"/>
        </w:rPr>
        <w:t xml:space="preserve">Please note that this survey is different from the web-based survey being administered to evaluate the Institute of Medicine </w:t>
      </w:r>
      <w:r>
        <w:rPr>
          <w:rFonts w:asciiTheme="minorHAnsi" w:hAnsiTheme="minorHAnsi"/>
        </w:rPr>
        <w:t xml:space="preserve">(IOM) </w:t>
      </w:r>
      <w:r>
        <w:t>“A Population-Based Policy and Systems Change Approach to Prevent and Control Hypertension”</w:t>
      </w:r>
      <w:r w:rsidRPr="0023403E">
        <w:t xml:space="preserve"> </w:t>
      </w:r>
      <w:r w:rsidRPr="00F648C7">
        <w:rPr>
          <w:rFonts w:asciiTheme="minorHAnsi" w:hAnsiTheme="minorHAnsi"/>
        </w:rPr>
        <w:t xml:space="preserve">report.  </w:t>
      </w:r>
    </w:p>
    <w:p w:rsidR="00A82C35" w:rsidRPr="00A82C35" w:rsidRDefault="00A82C35" w:rsidP="00A82C35">
      <w:pPr>
        <w:pStyle w:val="PlainText"/>
        <w:spacing w:after="240"/>
        <w:jc w:val="both"/>
        <w:rPr>
          <w:rFonts w:asciiTheme="minorHAnsi" w:hAnsiTheme="minorHAnsi"/>
          <w:sz w:val="22"/>
          <w:szCs w:val="22"/>
        </w:rPr>
      </w:pPr>
      <w:r w:rsidRPr="00A82C35">
        <w:rPr>
          <w:rFonts w:asciiTheme="minorHAnsi" w:hAnsiTheme="minorHAnsi"/>
          <w:sz w:val="22"/>
          <w:szCs w:val="22"/>
        </w:rPr>
        <w:t xml:space="preserve">Please review the tips for completing the NHDSP survey in Survey Monkey provided at the end of this message, then click on the following web link to access the survey: </w:t>
      </w:r>
    </w:p>
    <w:p w:rsidR="00625B7D" w:rsidRPr="006A5AC4" w:rsidRDefault="00A82C35" w:rsidP="00A82C35">
      <w:pPr>
        <w:pStyle w:val="PlainText"/>
        <w:spacing w:after="240"/>
        <w:jc w:val="both"/>
        <w:rPr>
          <w:rFonts w:asciiTheme="minorHAnsi" w:hAnsiTheme="minorHAnsi"/>
          <w:sz w:val="22"/>
          <w:szCs w:val="22"/>
        </w:rPr>
      </w:pPr>
      <w:r w:rsidRPr="006A5AC4">
        <w:rPr>
          <w:rFonts w:asciiTheme="minorHAnsi" w:hAnsiTheme="minorHAnsi"/>
          <w:sz w:val="22"/>
          <w:szCs w:val="22"/>
          <w:highlight w:val="yellow"/>
        </w:rPr>
        <w:t xml:space="preserve"> </w:t>
      </w:r>
      <w:r w:rsidR="00625B7D" w:rsidRPr="006A5AC4">
        <w:rPr>
          <w:rFonts w:asciiTheme="minorHAnsi" w:hAnsiTheme="minorHAnsi"/>
          <w:sz w:val="22"/>
          <w:szCs w:val="22"/>
          <w:highlight w:val="yellow"/>
        </w:rPr>
        <w:t>[INSERT WEB LINK]</w:t>
      </w:r>
      <w:r w:rsidR="00625B7D" w:rsidRPr="006A5AC4">
        <w:rPr>
          <w:rFonts w:asciiTheme="minorHAnsi" w:hAnsiTheme="minorHAnsi"/>
          <w:sz w:val="22"/>
          <w:szCs w:val="22"/>
        </w:rPr>
        <w:t xml:space="preserve"> </w:t>
      </w:r>
    </w:p>
    <w:p w:rsidR="00625B7D" w:rsidRPr="006A5AC4" w:rsidRDefault="00625B7D" w:rsidP="00064744">
      <w:pPr>
        <w:spacing w:after="240" w:line="240" w:lineRule="auto"/>
        <w:jc w:val="both"/>
        <w:rPr>
          <w:rFonts w:asciiTheme="minorHAnsi" w:hAnsiTheme="minorHAnsi"/>
          <w:i/>
          <w:sz w:val="20"/>
          <w:szCs w:val="20"/>
        </w:rPr>
      </w:pPr>
      <w:r w:rsidRPr="006A5AC4">
        <w:rPr>
          <w:rFonts w:asciiTheme="minorHAnsi" w:hAnsiTheme="minorHAnsi"/>
          <w:i/>
          <w:sz w:val="20"/>
          <w:szCs w:val="20"/>
        </w:rPr>
        <w:t xml:space="preserve">*Please note that the link to the surveys may not open if you are working from a Blackberry or other handheld device. </w:t>
      </w:r>
    </w:p>
    <w:p w:rsidR="00625B7D" w:rsidRPr="00265A4B" w:rsidRDefault="00625B7D" w:rsidP="007F75CB">
      <w:pPr>
        <w:spacing w:after="240" w:line="240" w:lineRule="auto"/>
        <w:jc w:val="both"/>
      </w:pPr>
      <w:r>
        <w:t xml:space="preserve">Thank you for your willingness to participate. </w:t>
      </w:r>
      <w:r w:rsidR="007F75CB">
        <w:t xml:space="preserve">Please contact Dr. Curtis via e-mail: </w:t>
      </w:r>
      <w:hyperlink r:id="rId5" w:history="1">
        <w:r w:rsidR="007F75CB" w:rsidRPr="001C79EC">
          <w:rPr>
            <w:rStyle w:val="Hyperlink"/>
          </w:rPr>
          <w:t>lcurtis@rti.org</w:t>
        </w:r>
      </w:hyperlink>
      <w:r w:rsidR="007F75CB">
        <w:t xml:space="preserve"> or phone: 770-407-4913, if you have any questions or comments about this survey.</w:t>
      </w:r>
    </w:p>
    <w:p w:rsidR="007F75CB" w:rsidRPr="009B7F8D" w:rsidRDefault="007F75CB" w:rsidP="007F75CB">
      <w:pPr>
        <w:rPr>
          <w:rFonts w:asciiTheme="minorHAnsi" w:hAnsiTheme="minorHAnsi"/>
        </w:rPr>
      </w:pPr>
      <w:r w:rsidRPr="00F6537B">
        <w:rPr>
          <w:rFonts w:asciiTheme="minorHAnsi" w:hAnsiTheme="minorHAnsi"/>
        </w:rPr>
        <w:t>LaShawn Curtis, DrPH, MPH</w:t>
      </w:r>
      <w:r w:rsidRPr="009B7F8D">
        <w:rPr>
          <w:rFonts w:asciiTheme="minorHAnsi" w:hAnsiTheme="minorHAnsi"/>
          <w:b/>
          <w:bCs/>
        </w:rPr>
        <w:br/>
      </w:r>
      <w:r w:rsidRPr="009B7F8D">
        <w:rPr>
          <w:rFonts w:asciiTheme="minorHAnsi" w:hAnsiTheme="minorHAnsi"/>
        </w:rPr>
        <w:t>RTI Evaluation Task Lead</w:t>
      </w:r>
      <w:r w:rsidRPr="009B7F8D">
        <w:rPr>
          <w:rFonts w:asciiTheme="minorHAnsi" w:hAnsiTheme="minorHAnsi"/>
        </w:rPr>
        <w:br/>
        <w:t>RTI International</w:t>
      </w:r>
    </w:p>
    <w:p w:rsidR="00A82C35" w:rsidRPr="00265A4B" w:rsidRDefault="00A82C35" w:rsidP="00A82C35">
      <w:pPr>
        <w:spacing w:after="0" w:line="240" w:lineRule="auto"/>
      </w:pPr>
    </w:p>
    <w:p w:rsidR="00A82C35" w:rsidRDefault="00A82C35" w:rsidP="00A82C35">
      <w:pPr>
        <w:pBdr>
          <w:top w:val="single" w:sz="12" w:space="1" w:color="auto" w:shadow="1"/>
          <w:left w:val="single" w:sz="12" w:space="4" w:color="auto" w:shadow="1"/>
          <w:bottom w:val="single" w:sz="12" w:space="8" w:color="auto" w:shadow="1"/>
          <w:right w:val="single" w:sz="12" w:space="4" w:color="auto" w:shadow="1"/>
        </w:pBdr>
        <w:spacing w:after="0" w:line="240" w:lineRule="auto"/>
        <w:jc w:val="both"/>
        <w:rPr>
          <w:rFonts w:asciiTheme="minorHAnsi" w:hAnsiTheme="minorHAnsi"/>
          <w:b/>
          <w:bCs/>
        </w:rPr>
      </w:pPr>
    </w:p>
    <w:p w:rsidR="00A82C35" w:rsidRDefault="00A82C35" w:rsidP="00A82C35">
      <w:pPr>
        <w:pBdr>
          <w:top w:val="single" w:sz="12" w:space="1" w:color="auto" w:shadow="1"/>
          <w:left w:val="single" w:sz="12" w:space="4" w:color="auto" w:shadow="1"/>
          <w:bottom w:val="single" w:sz="12" w:space="8" w:color="auto" w:shadow="1"/>
          <w:right w:val="single" w:sz="12" w:space="4" w:color="auto" w:shadow="1"/>
        </w:pBdr>
        <w:spacing w:after="0" w:line="240" w:lineRule="auto"/>
        <w:jc w:val="both"/>
        <w:rPr>
          <w:rFonts w:asciiTheme="minorHAnsi" w:hAnsiTheme="minorHAnsi"/>
          <w:b/>
          <w:bCs/>
        </w:rPr>
      </w:pPr>
      <w:r w:rsidRPr="0063272A">
        <w:rPr>
          <w:rFonts w:asciiTheme="minorHAnsi" w:hAnsiTheme="minorHAnsi"/>
          <w:b/>
          <w:bCs/>
        </w:rPr>
        <w:t>Tips for Completing the NHDSP Survey in Survey Monkey:</w:t>
      </w:r>
    </w:p>
    <w:p w:rsidR="00A82C35" w:rsidRDefault="00A82C35" w:rsidP="00A82C35">
      <w:pPr>
        <w:pBdr>
          <w:top w:val="single" w:sz="12" w:space="1" w:color="auto" w:shadow="1"/>
          <w:left w:val="single" w:sz="12" w:space="4" w:color="auto" w:shadow="1"/>
          <w:bottom w:val="single" w:sz="12" w:space="8" w:color="auto" w:shadow="1"/>
          <w:right w:val="single" w:sz="12" w:space="4" w:color="auto" w:shadow="1"/>
        </w:pBdr>
        <w:spacing w:after="0" w:line="240" w:lineRule="auto"/>
        <w:jc w:val="both"/>
        <w:rPr>
          <w:rFonts w:asciiTheme="minorHAnsi" w:hAnsiTheme="minorHAnsi"/>
          <w:b/>
          <w:bCs/>
        </w:rPr>
      </w:pPr>
    </w:p>
    <w:p w:rsidR="00A82C35" w:rsidRPr="0063272A" w:rsidRDefault="00A82C35" w:rsidP="00A82C35">
      <w:pPr>
        <w:pStyle w:val="ListParagraph"/>
        <w:numPr>
          <w:ilvl w:val="0"/>
          <w:numId w:val="1"/>
        </w:numPr>
        <w:pBdr>
          <w:top w:val="single" w:sz="12" w:space="1" w:color="auto" w:shadow="1"/>
          <w:left w:val="single" w:sz="12" w:space="4" w:color="auto" w:shadow="1"/>
          <w:bottom w:val="single" w:sz="12" w:space="8" w:color="auto" w:shadow="1"/>
          <w:right w:val="single" w:sz="12" w:space="4" w:color="auto" w:shadow="1"/>
        </w:pBdr>
        <w:spacing w:after="240" w:line="240" w:lineRule="auto"/>
        <w:jc w:val="both"/>
        <w:rPr>
          <w:rFonts w:asciiTheme="minorHAnsi" w:hAnsiTheme="minorHAnsi"/>
        </w:rPr>
      </w:pPr>
      <w:r w:rsidRPr="0063272A">
        <w:rPr>
          <w:rFonts w:asciiTheme="minorHAnsi" w:hAnsiTheme="minorHAnsi"/>
        </w:rPr>
        <w:t>The link to the surveys may not open if you are working from a Blackberry or other handheld device.</w:t>
      </w:r>
    </w:p>
    <w:p w:rsidR="00A82C35" w:rsidRPr="0063272A" w:rsidRDefault="00A82C35" w:rsidP="00750AB6">
      <w:pPr>
        <w:pStyle w:val="ListParagraph"/>
        <w:numPr>
          <w:ilvl w:val="0"/>
          <w:numId w:val="1"/>
        </w:numPr>
        <w:pBdr>
          <w:top w:val="single" w:sz="12" w:space="1" w:color="auto" w:shadow="1"/>
          <w:left w:val="single" w:sz="12" w:space="4" w:color="auto" w:shadow="1"/>
          <w:bottom w:val="single" w:sz="12" w:space="8" w:color="auto" w:shadow="1"/>
          <w:right w:val="single" w:sz="12" w:space="4" w:color="auto" w:shadow="1"/>
        </w:pBdr>
        <w:spacing w:after="240" w:line="240" w:lineRule="auto"/>
        <w:jc w:val="both"/>
        <w:rPr>
          <w:rFonts w:asciiTheme="minorHAnsi" w:hAnsiTheme="minorHAnsi"/>
        </w:rPr>
      </w:pPr>
      <w:r w:rsidRPr="0063272A">
        <w:rPr>
          <w:rFonts w:asciiTheme="minorHAnsi" w:hAnsiTheme="minorHAnsi"/>
        </w:rPr>
        <w:t xml:space="preserve">Survey Monkey automatically saves your responses, so you may resume completion at a subsequent time by clicking on the survey web link from the same computer you </w:t>
      </w:r>
      <w:r w:rsidR="00750AB6">
        <w:rPr>
          <w:rFonts w:asciiTheme="minorHAnsi" w:hAnsiTheme="minorHAnsi"/>
        </w:rPr>
        <w:t xml:space="preserve">used to access the survey initially.  </w:t>
      </w:r>
    </w:p>
    <w:p w:rsidR="00A82C35" w:rsidRPr="0063272A" w:rsidRDefault="00A82C35" w:rsidP="00A82C35">
      <w:pPr>
        <w:pStyle w:val="ListParagraph"/>
        <w:numPr>
          <w:ilvl w:val="0"/>
          <w:numId w:val="1"/>
        </w:numPr>
        <w:pBdr>
          <w:top w:val="single" w:sz="12" w:space="1" w:color="auto" w:shadow="1"/>
          <w:left w:val="single" w:sz="12" w:space="4" w:color="auto" w:shadow="1"/>
          <w:bottom w:val="single" w:sz="12" w:space="8" w:color="auto" w:shadow="1"/>
          <w:right w:val="single" w:sz="12" w:space="4" w:color="auto" w:shadow="1"/>
        </w:pBdr>
        <w:spacing w:after="240" w:line="240" w:lineRule="auto"/>
        <w:jc w:val="both"/>
        <w:rPr>
          <w:rFonts w:asciiTheme="minorHAnsi" w:hAnsiTheme="minorHAnsi"/>
        </w:rPr>
      </w:pPr>
      <w:r w:rsidRPr="0063272A">
        <w:rPr>
          <w:rFonts w:asciiTheme="minorHAnsi" w:hAnsiTheme="minorHAnsi"/>
        </w:rPr>
        <w:t>You may exit the survey at any time by clicking the “Exit” button in the top right hand corner of the survey.</w:t>
      </w:r>
    </w:p>
    <w:p w:rsidR="00514573" w:rsidRPr="00A82C35" w:rsidRDefault="00A82C35" w:rsidP="00A82C35">
      <w:pPr>
        <w:pStyle w:val="ListParagraph"/>
        <w:numPr>
          <w:ilvl w:val="0"/>
          <w:numId w:val="1"/>
        </w:numPr>
        <w:pBdr>
          <w:top w:val="single" w:sz="12" w:space="1" w:color="auto" w:shadow="1"/>
          <w:left w:val="single" w:sz="12" w:space="4" w:color="auto" w:shadow="1"/>
          <w:bottom w:val="single" w:sz="12" w:space="8" w:color="auto" w:shadow="1"/>
          <w:right w:val="single" w:sz="12" w:space="4" w:color="auto" w:shadow="1"/>
        </w:pBdr>
        <w:spacing w:after="240" w:line="240" w:lineRule="auto"/>
        <w:jc w:val="both"/>
        <w:rPr>
          <w:rFonts w:asciiTheme="minorHAnsi" w:hAnsiTheme="minorHAnsi"/>
        </w:rPr>
      </w:pPr>
      <w:r w:rsidRPr="0063272A">
        <w:rPr>
          <w:rFonts w:asciiTheme="minorHAnsi" w:hAnsiTheme="minorHAnsi"/>
        </w:rPr>
        <w:t>You may navigate back and forth between survey pages by using the “Previous” and “Next” buttons at the bottom of the screen</w:t>
      </w:r>
      <w:r>
        <w:rPr>
          <w:rFonts w:asciiTheme="minorHAnsi" w:hAnsiTheme="minorHAnsi"/>
        </w:rPr>
        <w:t>.</w:t>
      </w:r>
    </w:p>
    <w:sectPr w:rsidR="00514573" w:rsidRPr="00A82C35" w:rsidSect="00A82C35">
      <w:pgSz w:w="12240" w:h="15840"/>
      <w:pgMar w:top="1008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95F13"/>
    <w:multiLevelType w:val="hybridMultilevel"/>
    <w:tmpl w:val="2B9C59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25B7D"/>
    <w:rsid w:val="00064744"/>
    <w:rsid w:val="001E09CC"/>
    <w:rsid w:val="00223ABA"/>
    <w:rsid w:val="004126B4"/>
    <w:rsid w:val="004B168F"/>
    <w:rsid w:val="004E505A"/>
    <w:rsid w:val="00514573"/>
    <w:rsid w:val="00625B7D"/>
    <w:rsid w:val="00750AB6"/>
    <w:rsid w:val="007F75CB"/>
    <w:rsid w:val="009377A8"/>
    <w:rsid w:val="009B6E14"/>
    <w:rsid w:val="00A82C35"/>
    <w:rsid w:val="00B46A60"/>
    <w:rsid w:val="00F14EF5"/>
    <w:rsid w:val="00F6537B"/>
    <w:rsid w:val="00FF1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B7D"/>
    <w:rPr>
      <w:rFonts w:ascii="Calibri" w:eastAsia="Calibri" w:hAnsi="Calibr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5B7D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25B7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25B7D"/>
    <w:rPr>
      <w:rFonts w:ascii="Consolas" w:eastAsia="Calibri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A82C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curtis@rti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374</Words>
  <Characters>2134</Characters>
  <Application>Microsoft Office Word</Application>
  <DocSecurity>0</DocSecurity>
  <Lines>17</Lines>
  <Paragraphs>5</Paragraphs>
  <ScaleCrop>false</ScaleCrop>
  <Company>RTI International</Company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cheminger</dc:creator>
  <cp:keywords/>
  <dc:description/>
  <cp:lastModifiedBy>lcurtis</cp:lastModifiedBy>
  <cp:revision>9</cp:revision>
  <dcterms:created xsi:type="dcterms:W3CDTF">2011-10-31T18:37:00Z</dcterms:created>
  <dcterms:modified xsi:type="dcterms:W3CDTF">2011-11-17T14:31:00Z</dcterms:modified>
</cp:coreProperties>
</file>