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F9" w:rsidRDefault="00E85EF9" w:rsidP="00E85EF9">
      <w:pPr>
        <w:autoSpaceDE w:val="0"/>
        <w:autoSpaceDN w:val="0"/>
        <w:adjustRightInd w:val="0"/>
        <w:jc w:val="center"/>
        <w:rPr>
          <w:rFonts w:ascii="Courier New" w:hAnsi="Courier New" w:cs="Courier New"/>
          <w:b/>
          <w:bCs/>
        </w:rPr>
      </w:pPr>
    </w:p>
    <w:p w:rsidR="008F6F8D" w:rsidRPr="0031234F" w:rsidRDefault="008F6F8D" w:rsidP="008F6F8D">
      <w:pPr>
        <w:autoSpaceDE w:val="0"/>
        <w:autoSpaceDN w:val="0"/>
        <w:adjustRightInd w:val="0"/>
        <w:jc w:val="center"/>
        <w:rPr>
          <w:rFonts w:ascii="Courier New" w:hAnsi="Courier New" w:cs="Courier New"/>
          <w:b/>
          <w:bCs/>
        </w:rPr>
      </w:pPr>
      <w:r>
        <w:rPr>
          <w:rFonts w:ascii="Courier New" w:hAnsi="Courier New" w:cs="Courier New"/>
          <w:b/>
          <w:bCs/>
        </w:rPr>
        <w:t>“Exploring HIV Prevention Communication Among Black Men Who Have Sex with Men in New York City: Project BROTHA”</w:t>
      </w:r>
    </w:p>
    <w:p w:rsidR="008F6F8D" w:rsidRDefault="008F6F8D" w:rsidP="008F6F8D">
      <w:pPr>
        <w:autoSpaceDE w:val="0"/>
        <w:autoSpaceDN w:val="0"/>
        <w:adjustRightInd w:val="0"/>
        <w:jc w:val="center"/>
        <w:rPr>
          <w:rFonts w:ascii="Courier New" w:hAnsi="Courier New" w:cs="Courier New"/>
          <w:b/>
          <w:bCs/>
        </w:rPr>
      </w:pPr>
    </w:p>
    <w:p w:rsidR="008F6F8D" w:rsidRDefault="008F6F8D" w:rsidP="008F6F8D">
      <w:pPr>
        <w:autoSpaceDE w:val="0"/>
        <w:autoSpaceDN w:val="0"/>
        <w:adjustRightInd w:val="0"/>
        <w:jc w:val="center"/>
        <w:rPr>
          <w:rFonts w:ascii="Courier New" w:hAnsi="Courier New" w:cs="Courier New"/>
          <w:b/>
          <w:bCs/>
        </w:rPr>
      </w:pPr>
    </w:p>
    <w:p w:rsidR="008F6F8D" w:rsidRPr="007935A0" w:rsidRDefault="008F6F8D" w:rsidP="008F6F8D">
      <w:pPr>
        <w:autoSpaceDE w:val="0"/>
        <w:autoSpaceDN w:val="0"/>
        <w:adjustRightInd w:val="0"/>
        <w:jc w:val="center"/>
        <w:rPr>
          <w:rFonts w:ascii="Courier New" w:hAnsi="Courier New" w:cs="Courier New"/>
          <w:b/>
          <w:bCs/>
        </w:rPr>
      </w:pPr>
    </w:p>
    <w:p w:rsidR="008F6F8D" w:rsidRPr="003513DD" w:rsidRDefault="008F6F8D" w:rsidP="008F6F8D">
      <w:pPr>
        <w:jc w:val="center"/>
        <w:rPr>
          <w:rFonts w:ascii="Courier New" w:hAnsi="Courier New" w:cs="Courier New"/>
          <w:b/>
        </w:rPr>
      </w:pPr>
      <w:r>
        <w:rPr>
          <w:rFonts w:ascii="Courier New" w:hAnsi="Courier New" w:cs="Courier New"/>
          <w:b/>
        </w:rPr>
        <w:t>0920-</w:t>
      </w:r>
      <w:r w:rsidR="00AD6E4C">
        <w:rPr>
          <w:rFonts w:ascii="Courier New" w:hAnsi="Courier New" w:cs="Courier New"/>
          <w:b/>
        </w:rPr>
        <w:t>XXXX</w:t>
      </w: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r w:rsidRPr="003513DD">
        <w:rPr>
          <w:rFonts w:ascii="Courier New" w:hAnsi="Courier New" w:cs="Courier New"/>
          <w:b/>
        </w:rPr>
        <w:t>Contact Information</w:t>
      </w: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Default="008F6F8D" w:rsidP="008F6F8D">
      <w:pPr>
        <w:jc w:val="center"/>
        <w:rPr>
          <w:rFonts w:ascii="Courier New" w:hAnsi="Courier New" w:cs="Courier New"/>
          <w:b/>
        </w:rPr>
      </w:pPr>
      <w:r w:rsidRPr="003513DD">
        <w:rPr>
          <w:rFonts w:ascii="Courier New" w:hAnsi="Courier New" w:cs="Courier New"/>
          <w:b/>
        </w:rPr>
        <w:t>Project Officer</w:t>
      </w:r>
      <w:r>
        <w:rPr>
          <w:rFonts w:ascii="Courier New" w:hAnsi="Courier New" w:cs="Courier New"/>
          <w:b/>
        </w:rPr>
        <w:t>(s):</w:t>
      </w:r>
      <w:r w:rsidRPr="006D0244">
        <w:rPr>
          <w:rFonts w:ascii="Courier New" w:hAnsi="Courier New" w:cs="Courier New"/>
          <w:b/>
        </w:rPr>
        <w:t xml:space="preserve"> </w:t>
      </w:r>
    </w:p>
    <w:p w:rsidR="008F6F8D" w:rsidRDefault="008F6F8D" w:rsidP="008F6F8D">
      <w:pPr>
        <w:jc w:val="center"/>
        <w:rPr>
          <w:rFonts w:ascii="Courier New" w:hAnsi="Courier New" w:cs="Courier New"/>
          <w:b/>
        </w:rPr>
      </w:pPr>
      <w:r>
        <w:rPr>
          <w:rFonts w:ascii="Courier New" w:hAnsi="Courier New" w:cs="Courier New"/>
          <w:b/>
        </w:rPr>
        <w:t>Dawn Smith, MD, MPH</w:t>
      </w:r>
    </w:p>
    <w:p w:rsidR="008F6F8D" w:rsidRDefault="008F6F8D" w:rsidP="008F6F8D">
      <w:pPr>
        <w:jc w:val="center"/>
        <w:rPr>
          <w:rFonts w:ascii="Courier New" w:hAnsi="Courier New" w:cs="Courier New"/>
          <w:b/>
        </w:rPr>
      </w:pPr>
      <w:r>
        <w:rPr>
          <w:rFonts w:ascii="Courier New" w:hAnsi="Courier New" w:cs="Courier New"/>
          <w:b/>
        </w:rPr>
        <w:t>Associate Chief of Science</w:t>
      </w:r>
    </w:p>
    <w:p w:rsidR="008F6F8D" w:rsidRDefault="008F6F8D" w:rsidP="008F6F8D">
      <w:pPr>
        <w:jc w:val="center"/>
        <w:rPr>
          <w:rFonts w:ascii="Courier New" w:hAnsi="Courier New" w:cs="Courier New"/>
          <w:b/>
        </w:rPr>
      </w:pPr>
    </w:p>
    <w:p w:rsidR="008F6F8D" w:rsidRDefault="008F6F8D" w:rsidP="008F6F8D">
      <w:pPr>
        <w:jc w:val="center"/>
        <w:rPr>
          <w:rFonts w:ascii="Courier New" w:hAnsi="Courier New" w:cs="Courier New"/>
          <w:b/>
        </w:rPr>
      </w:pPr>
      <w:r>
        <w:rPr>
          <w:rFonts w:ascii="Courier New" w:hAnsi="Courier New" w:cs="Courier New"/>
          <w:b/>
        </w:rPr>
        <w:t>Madeline Y. Sutton, MD, MPH</w:t>
      </w:r>
    </w:p>
    <w:p w:rsidR="008F6F8D" w:rsidRDefault="008F6F8D" w:rsidP="008F6F8D">
      <w:pPr>
        <w:jc w:val="center"/>
        <w:rPr>
          <w:rFonts w:ascii="Courier New" w:hAnsi="Courier New" w:cs="Courier New"/>
          <w:b/>
        </w:rPr>
      </w:pPr>
      <w:r>
        <w:rPr>
          <w:rFonts w:ascii="Courier New" w:hAnsi="Courier New" w:cs="Courier New"/>
          <w:b/>
        </w:rPr>
        <w:t>Team Lead, Minority HIV/AIDS Research Initiative</w:t>
      </w: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smartTag w:uri="urn:schemas-microsoft-com:office:smarttags" w:element="place">
        <w:smartTag w:uri="urn:schemas-microsoft-com:office:smarttags" w:element="PlaceName">
          <w:r w:rsidRPr="003513DD">
            <w:rPr>
              <w:rFonts w:ascii="Courier New" w:hAnsi="Courier New" w:cs="Courier New"/>
              <w:b/>
            </w:rPr>
            <w:t>National</w:t>
          </w:r>
        </w:smartTag>
        <w:r w:rsidRPr="003513DD">
          <w:rPr>
            <w:rFonts w:ascii="Courier New" w:hAnsi="Courier New" w:cs="Courier New"/>
            <w:b/>
          </w:rPr>
          <w:t xml:space="preserve"> </w:t>
        </w:r>
        <w:smartTag w:uri="urn:schemas-microsoft-com:office:smarttags" w:element="PlaceType">
          <w:r w:rsidRPr="003513DD">
            <w:rPr>
              <w:rFonts w:ascii="Courier New" w:hAnsi="Courier New" w:cs="Courier New"/>
              <w:b/>
            </w:rPr>
            <w:t>Center</w:t>
          </w:r>
        </w:smartTag>
      </w:smartTag>
      <w:r w:rsidRPr="003513DD">
        <w:rPr>
          <w:rFonts w:ascii="Courier New" w:hAnsi="Courier New" w:cs="Courier New"/>
          <w:b/>
        </w:rPr>
        <w:t xml:space="preserve"> for HIV/AIDS, Viral Hepatitis, STD, and TB Prevention</w:t>
      </w:r>
    </w:p>
    <w:p w:rsidR="008F6F8D" w:rsidRPr="003513DD" w:rsidRDefault="008F6F8D" w:rsidP="008F6F8D">
      <w:pPr>
        <w:jc w:val="center"/>
        <w:rPr>
          <w:rFonts w:ascii="Courier New" w:hAnsi="Courier New" w:cs="Courier New"/>
          <w:b/>
        </w:rPr>
      </w:pPr>
      <w:r w:rsidRPr="003513DD">
        <w:rPr>
          <w:rFonts w:ascii="Courier New" w:hAnsi="Courier New" w:cs="Courier New"/>
          <w:b/>
        </w:rPr>
        <w:t>Division</w:t>
      </w:r>
      <w:r>
        <w:rPr>
          <w:rFonts w:ascii="Courier New" w:hAnsi="Courier New" w:cs="Courier New"/>
          <w:b/>
        </w:rPr>
        <w:t xml:space="preserve"> of HIV/AIDS Prevention/Epidemiology </w:t>
      </w:r>
      <w:r w:rsidRPr="003513DD">
        <w:rPr>
          <w:rFonts w:ascii="Courier New" w:hAnsi="Courier New" w:cs="Courier New"/>
          <w:b/>
        </w:rPr>
        <w:t>Branch</w:t>
      </w:r>
    </w:p>
    <w:p w:rsidR="008F6F8D" w:rsidRPr="003513DD" w:rsidRDefault="008F6F8D" w:rsidP="008F6F8D">
      <w:pPr>
        <w:jc w:val="center"/>
        <w:rPr>
          <w:rFonts w:ascii="Courier New" w:hAnsi="Courier New" w:cs="Courier New"/>
          <w:b/>
        </w:rPr>
      </w:pPr>
      <w:r w:rsidRPr="003513DD">
        <w:rPr>
          <w:rFonts w:ascii="Courier New" w:hAnsi="Courier New" w:cs="Courier New"/>
          <w:b/>
        </w:rPr>
        <w:t>Centers for Disease Control and Prevention</w:t>
      </w:r>
    </w:p>
    <w:p w:rsidR="008F6F8D" w:rsidRPr="003513DD" w:rsidRDefault="008F6F8D" w:rsidP="008F6F8D">
      <w:pPr>
        <w:jc w:val="center"/>
        <w:rPr>
          <w:rFonts w:ascii="Courier New" w:hAnsi="Courier New" w:cs="Courier New"/>
          <w:b/>
        </w:rPr>
      </w:pPr>
      <w:smartTag w:uri="urn:schemas-microsoft-com:office:smarttags" w:element="Street">
        <w:smartTag w:uri="urn:schemas-microsoft-com:office:smarttags" w:element="address">
          <w:r w:rsidRPr="003513DD">
            <w:rPr>
              <w:rFonts w:ascii="Courier New" w:hAnsi="Courier New" w:cs="Courier New"/>
              <w:b/>
            </w:rPr>
            <w:t>1600 Clifton Road NE</w:t>
          </w:r>
        </w:smartTag>
      </w:smartTag>
      <w:r w:rsidRPr="003513DD">
        <w:rPr>
          <w:rFonts w:ascii="Courier New" w:hAnsi="Courier New" w:cs="Courier New"/>
          <w:b/>
        </w:rPr>
        <w:t xml:space="preserve">, Mailstop </w:t>
      </w:r>
      <w:r>
        <w:rPr>
          <w:rFonts w:ascii="Courier New" w:hAnsi="Courier New" w:cs="Courier New"/>
          <w:b/>
        </w:rPr>
        <w:t>E-45</w:t>
      </w:r>
    </w:p>
    <w:p w:rsidR="008F6F8D" w:rsidRPr="003513DD" w:rsidRDefault="008F6F8D" w:rsidP="008F6F8D">
      <w:pPr>
        <w:jc w:val="center"/>
        <w:rPr>
          <w:rFonts w:ascii="Courier New" w:hAnsi="Courier New" w:cs="Courier New"/>
          <w:b/>
        </w:rPr>
      </w:pPr>
      <w:smartTag w:uri="urn:schemas-microsoft-com:office:smarttags" w:element="place">
        <w:smartTag w:uri="urn:schemas-microsoft-com:office:smarttags" w:element="City">
          <w:r w:rsidRPr="003513DD">
            <w:rPr>
              <w:rFonts w:ascii="Courier New" w:hAnsi="Courier New" w:cs="Courier New"/>
              <w:b/>
            </w:rPr>
            <w:t>Atlanta</w:t>
          </w:r>
        </w:smartTag>
        <w:r w:rsidRPr="003513DD">
          <w:rPr>
            <w:rFonts w:ascii="Courier New" w:hAnsi="Courier New" w:cs="Courier New"/>
            <w:b/>
          </w:rPr>
          <w:t xml:space="preserve">, </w:t>
        </w:r>
        <w:smartTag w:uri="urn:schemas-microsoft-com:office:smarttags" w:element="State">
          <w:r w:rsidRPr="003513DD">
            <w:rPr>
              <w:rFonts w:ascii="Courier New" w:hAnsi="Courier New" w:cs="Courier New"/>
              <w:b/>
            </w:rPr>
            <w:t>GA</w:t>
          </w:r>
        </w:smartTag>
        <w:r w:rsidRPr="003513DD">
          <w:rPr>
            <w:rFonts w:ascii="Courier New" w:hAnsi="Courier New" w:cs="Courier New"/>
            <w:b/>
          </w:rPr>
          <w:t xml:space="preserve"> </w:t>
        </w:r>
        <w:smartTag w:uri="urn:schemas-microsoft-com:office:smarttags" w:element="PostalCode">
          <w:r w:rsidRPr="003513DD">
            <w:rPr>
              <w:rFonts w:ascii="Courier New" w:hAnsi="Courier New" w:cs="Courier New"/>
              <w:b/>
            </w:rPr>
            <w:t>30333</w:t>
          </w:r>
        </w:smartTag>
      </w:smartTag>
      <w:r w:rsidRPr="003513DD">
        <w:rPr>
          <w:rFonts w:ascii="Courier New" w:hAnsi="Courier New" w:cs="Courier New"/>
          <w:b/>
        </w:rPr>
        <w:t>.</w:t>
      </w:r>
    </w:p>
    <w:p w:rsidR="008F6F8D" w:rsidRPr="003513DD" w:rsidRDefault="008F6F8D" w:rsidP="008F6F8D">
      <w:pPr>
        <w:jc w:val="center"/>
        <w:rPr>
          <w:rFonts w:ascii="Courier New" w:hAnsi="Courier New" w:cs="Courier New"/>
          <w:b/>
        </w:rPr>
      </w:pPr>
    </w:p>
    <w:p w:rsidR="008F6F8D" w:rsidRPr="004075F1" w:rsidRDefault="008F6F8D" w:rsidP="008F6F8D">
      <w:pPr>
        <w:jc w:val="center"/>
        <w:rPr>
          <w:rFonts w:ascii="Courier New" w:hAnsi="Courier New" w:cs="Courier New"/>
          <w:b/>
        </w:rPr>
      </w:pPr>
      <w:r w:rsidRPr="004075F1">
        <w:rPr>
          <w:rFonts w:ascii="Courier New" w:hAnsi="Courier New" w:cs="Courier New"/>
          <w:b/>
        </w:rPr>
        <w:t xml:space="preserve">Voice:  (404) 639-1814 </w:t>
      </w:r>
    </w:p>
    <w:p w:rsidR="008F6F8D" w:rsidRPr="004075F1" w:rsidRDefault="008F6F8D" w:rsidP="008F6F8D">
      <w:pPr>
        <w:jc w:val="center"/>
        <w:rPr>
          <w:rFonts w:ascii="Courier New" w:hAnsi="Courier New" w:cs="Courier New"/>
          <w:b/>
        </w:rPr>
      </w:pPr>
      <w:r w:rsidRPr="004075F1">
        <w:rPr>
          <w:rFonts w:ascii="Courier New" w:hAnsi="Courier New" w:cs="Courier New"/>
          <w:b/>
        </w:rPr>
        <w:t>Fax:  (404) 639-6127</w:t>
      </w:r>
    </w:p>
    <w:p w:rsidR="008F6F8D" w:rsidRPr="003513DD" w:rsidRDefault="008F6F8D" w:rsidP="008F6F8D">
      <w:pPr>
        <w:jc w:val="center"/>
        <w:rPr>
          <w:rFonts w:ascii="Courier New" w:hAnsi="Courier New" w:cs="Courier New"/>
          <w:b/>
        </w:rPr>
      </w:pPr>
      <w:r w:rsidRPr="004075F1">
        <w:rPr>
          <w:rFonts w:ascii="Courier New" w:hAnsi="Courier New" w:cs="Courier New"/>
          <w:b/>
        </w:rPr>
        <w:t>Email: msutton@cdc.gov</w:t>
      </w:r>
      <w:r w:rsidRPr="003513DD">
        <w:rPr>
          <w:rFonts w:ascii="Courier New" w:hAnsi="Courier New" w:cs="Courier New"/>
          <w:b/>
        </w:rPr>
        <w:t xml:space="preserve">  </w:t>
      </w: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8F6F8D" w:rsidRPr="003513DD" w:rsidRDefault="008F6F8D" w:rsidP="008F6F8D">
      <w:pPr>
        <w:jc w:val="center"/>
        <w:rPr>
          <w:rFonts w:ascii="Courier New" w:hAnsi="Courier New" w:cs="Courier New"/>
          <w:b/>
        </w:rPr>
      </w:pPr>
    </w:p>
    <w:p w:rsidR="00E85EF9" w:rsidRPr="003513DD" w:rsidRDefault="008F6F8D" w:rsidP="008F6F8D">
      <w:pPr>
        <w:jc w:val="center"/>
        <w:rPr>
          <w:rFonts w:ascii="Courier New" w:hAnsi="Courier New" w:cs="Courier New"/>
          <w:b/>
        </w:rPr>
      </w:pPr>
      <w:r w:rsidRPr="003513DD">
        <w:rPr>
          <w:rFonts w:ascii="Courier New" w:hAnsi="Courier New" w:cs="Courier New"/>
          <w:b/>
        </w:rPr>
        <w:t>Date</w:t>
      </w:r>
      <w:r>
        <w:rPr>
          <w:rFonts w:ascii="Courier New" w:hAnsi="Courier New" w:cs="Courier New"/>
          <w:b/>
        </w:rPr>
        <w:t xml:space="preserve"> </w:t>
      </w:r>
      <w:r w:rsidR="00BC3900">
        <w:rPr>
          <w:rFonts w:ascii="Courier New" w:hAnsi="Courier New" w:cs="Courier New"/>
        </w:rPr>
        <w:t>June 16, 2010</w:t>
      </w:r>
    </w:p>
    <w:p w:rsidR="00D01186" w:rsidRPr="004B1287" w:rsidRDefault="00D01186" w:rsidP="00D01186">
      <w:pPr>
        <w:jc w:val="center"/>
        <w:rPr>
          <w:rFonts w:ascii="Courier New" w:hAnsi="Courier New" w:cs="Courier New"/>
          <w:b/>
        </w:rPr>
      </w:pPr>
    </w:p>
    <w:p w:rsidR="00D01186" w:rsidRPr="004B1287" w:rsidRDefault="004B1287" w:rsidP="00D01186">
      <w:pPr>
        <w:rPr>
          <w:rFonts w:ascii="Courier New" w:hAnsi="Courier New" w:cs="Courier New"/>
          <w:b/>
        </w:rPr>
      </w:pPr>
      <w:r>
        <w:rPr>
          <w:rFonts w:ascii="Courier New" w:hAnsi="Courier New" w:cs="Courier New"/>
          <w:b/>
        </w:rPr>
        <w:br w:type="page"/>
      </w:r>
      <w:r w:rsidRPr="004B1287">
        <w:rPr>
          <w:rFonts w:ascii="Courier New" w:hAnsi="Courier New" w:cs="Courier New"/>
          <w:b/>
        </w:rPr>
        <w:lastRenderedPageBreak/>
        <w:t>B. Statistical Methods</w:t>
      </w:r>
    </w:p>
    <w:p w:rsidR="00D01186" w:rsidRDefault="00D01186" w:rsidP="00D01186">
      <w:pPr>
        <w:spacing w:before="120"/>
        <w:rPr>
          <w:rFonts w:ascii="Courier New" w:hAnsi="Courier New" w:cs="Courier New"/>
          <w:b/>
        </w:rPr>
      </w:pPr>
      <w:r w:rsidRPr="004B1287">
        <w:rPr>
          <w:rFonts w:ascii="Courier New" w:hAnsi="Courier New" w:cs="Courier New"/>
          <w:b/>
        </w:rPr>
        <w:t>1. Responden</w:t>
      </w:r>
      <w:r w:rsidR="00CD29DA">
        <w:rPr>
          <w:rFonts w:ascii="Courier New" w:hAnsi="Courier New" w:cs="Courier New"/>
          <w:b/>
        </w:rPr>
        <w:t>t Universe and Sampling Methods</w:t>
      </w:r>
    </w:p>
    <w:p w:rsidR="003C2E06" w:rsidRDefault="003C2E06" w:rsidP="000B0700">
      <w:pPr>
        <w:autoSpaceDE w:val="0"/>
        <w:autoSpaceDN w:val="0"/>
        <w:adjustRightInd w:val="0"/>
        <w:rPr>
          <w:rFonts w:ascii="Courier New" w:hAnsi="Courier New" w:cs="Courier New"/>
        </w:rPr>
      </w:pPr>
      <w:bookmarkStart w:id="0" w:name="OLE_LINK1"/>
      <w:bookmarkStart w:id="1" w:name="OLE_LINK2"/>
    </w:p>
    <w:p w:rsidR="007C51D0" w:rsidRPr="007C51D0" w:rsidRDefault="007C51D0" w:rsidP="007C51D0">
      <w:pPr>
        <w:autoSpaceDE w:val="0"/>
        <w:autoSpaceDN w:val="0"/>
        <w:adjustRightInd w:val="0"/>
        <w:rPr>
          <w:rFonts w:ascii="Courier New" w:hAnsi="Courier New" w:cs="Courier New"/>
        </w:rPr>
      </w:pPr>
      <w:r w:rsidRPr="007C51D0">
        <w:rPr>
          <w:rFonts w:ascii="Courier New" w:hAnsi="Courier New" w:cs="Courier New"/>
        </w:rPr>
        <w:t xml:space="preserve">The initial 100 participants of the study </w:t>
      </w:r>
      <w:r>
        <w:rPr>
          <w:rFonts w:ascii="Courier New" w:hAnsi="Courier New" w:cs="Courier New"/>
        </w:rPr>
        <w:t xml:space="preserve">(seeds) </w:t>
      </w:r>
      <w:r w:rsidRPr="007C51D0">
        <w:rPr>
          <w:rFonts w:ascii="Courier New" w:hAnsi="Courier New" w:cs="Courier New"/>
        </w:rPr>
        <w:t xml:space="preserve">will be Black-identified men, who have had sex with another man in the past three months. Black-identification may include identification as African, African-American, African-Caribbean, African/Latino, or any other combination that includes African descent. The remaining 200 participants </w:t>
      </w:r>
      <w:r>
        <w:rPr>
          <w:rFonts w:ascii="Courier New" w:hAnsi="Courier New" w:cs="Courier New"/>
        </w:rPr>
        <w:t xml:space="preserve">(network associates) </w:t>
      </w:r>
      <w:r w:rsidRPr="007C51D0">
        <w:rPr>
          <w:rFonts w:ascii="Courier New" w:hAnsi="Courier New" w:cs="Courier New"/>
        </w:rPr>
        <w:t xml:space="preserve">will include men who have had sex with men, regardless of racial/ethnic identity.  </w:t>
      </w:r>
    </w:p>
    <w:p w:rsidR="007C51D0" w:rsidRDefault="007C51D0" w:rsidP="007C51D0">
      <w:pPr>
        <w:autoSpaceDE w:val="0"/>
        <w:autoSpaceDN w:val="0"/>
        <w:adjustRightInd w:val="0"/>
        <w:rPr>
          <w:rFonts w:ascii="Courier New" w:hAnsi="Courier New" w:cs="Courier New"/>
        </w:rPr>
      </w:pPr>
    </w:p>
    <w:p w:rsidR="007C51D0" w:rsidRPr="007C51D0" w:rsidRDefault="007C51D0" w:rsidP="007C51D0">
      <w:pPr>
        <w:autoSpaceDE w:val="0"/>
        <w:autoSpaceDN w:val="0"/>
        <w:adjustRightInd w:val="0"/>
        <w:rPr>
          <w:rFonts w:ascii="Courier New" w:hAnsi="Courier New" w:cs="Courier New"/>
        </w:rPr>
      </w:pPr>
      <w:r w:rsidRPr="000B0700">
        <w:rPr>
          <w:rFonts w:ascii="Courier New" w:hAnsi="Courier New" w:cs="Courier New"/>
          <w:bCs/>
          <w:iCs/>
        </w:rPr>
        <w:t>Participants who meet the following inclusion criteria will be eligible to participate in</w:t>
      </w:r>
      <w:r>
        <w:rPr>
          <w:rFonts w:ascii="Courier New" w:hAnsi="Courier New" w:cs="Courier New"/>
          <w:bCs/>
          <w:iCs/>
        </w:rPr>
        <w:t xml:space="preserve"> the study</w:t>
      </w:r>
      <w:r w:rsidRPr="007C51D0">
        <w:rPr>
          <w:rFonts w:ascii="Courier New" w:hAnsi="Courier New" w:cs="Courier New"/>
        </w:rPr>
        <w:t>:</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Biological sex of male (born male);</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At least 18 years of age;</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Report sex with a man at least once within the last 3 months;</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 xml:space="preserve">Seeds and network associates distinct criteria (defined below) </w:t>
      </w:r>
    </w:p>
    <w:p w:rsidR="007C51D0" w:rsidRPr="007C51D0" w:rsidRDefault="007C51D0" w:rsidP="007C51D0">
      <w:pPr>
        <w:numPr>
          <w:ilvl w:val="1"/>
          <w:numId w:val="11"/>
        </w:numPr>
        <w:autoSpaceDE w:val="0"/>
        <w:autoSpaceDN w:val="0"/>
        <w:adjustRightInd w:val="0"/>
        <w:rPr>
          <w:rFonts w:ascii="Courier New" w:hAnsi="Courier New" w:cs="Courier New"/>
        </w:rPr>
      </w:pPr>
      <w:r w:rsidRPr="007C51D0">
        <w:rPr>
          <w:rFonts w:ascii="Courier New" w:hAnsi="Courier New" w:cs="Courier New"/>
        </w:rPr>
        <w:t xml:space="preserve">identification as Black (of either African-American or African descent) to be eligible as a “seed”; </w:t>
      </w:r>
    </w:p>
    <w:p w:rsidR="007C51D0" w:rsidRPr="007C51D0" w:rsidRDefault="007C51D0" w:rsidP="007C51D0">
      <w:pPr>
        <w:numPr>
          <w:ilvl w:val="1"/>
          <w:numId w:val="11"/>
        </w:numPr>
        <w:autoSpaceDE w:val="0"/>
        <w:autoSpaceDN w:val="0"/>
        <w:adjustRightInd w:val="0"/>
        <w:rPr>
          <w:rFonts w:ascii="Courier New" w:hAnsi="Courier New" w:cs="Courier New"/>
        </w:rPr>
      </w:pPr>
      <w:r w:rsidRPr="007C51D0">
        <w:rPr>
          <w:rFonts w:ascii="Courier New" w:hAnsi="Courier New" w:cs="Courier New"/>
        </w:rPr>
        <w:t xml:space="preserve">includes all MSM as potential network associates (NA); </w:t>
      </w:r>
    </w:p>
    <w:p w:rsidR="007C51D0" w:rsidRPr="007C51D0" w:rsidRDefault="007C51D0" w:rsidP="007C51D0">
      <w:pPr>
        <w:numPr>
          <w:ilvl w:val="1"/>
          <w:numId w:val="11"/>
        </w:numPr>
        <w:autoSpaceDE w:val="0"/>
        <w:autoSpaceDN w:val="0"/>
        <w:adjustRightInd w:val="0"/>
        <w:rPr>
          <w:rFonts w:ascii="Courier New" w:hAnsi="Courier New" w:cs="Courier New"/>
        </w:rPr>
      </w:pPr>
      <w:r w:rsidRPr="007C51D0">
        <w:rPr>
          <w:rFonts w:ascii="Courier New" w:hAnsi="Courier New" w:cs="Courier New"/>
        </w:rPr>
        <w:t>(for network associate) submission of referral card from BMSM seed</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No previous test for HIV antibodies OR no HIV antibody test within the last year,</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 xml:space="preserve">Ability to identify two other MSM from their social network; </w:t>
      </w:r>
    </w:p>
    <w:p w:rsidR="007C51D0" w:rsidRPr="007C51D0" w:rsidRDefault="007C51D0" w:rsidP="007C51D0">
      <w:pPr>
        <w:numPr>
          <w:ilvl w:val="0"/>
          <w:numId w:val="11"/>
        </w:numPr>
        <w:autoSpaceDE w:val="0"/>
        <w:autoSpaceDN w:val="0"/>
        <w:adjustRightInd w:val="0"/>
        <w:rPr>
          <w:rFonts w:ascii="Courier New" w:hAnsi="Courier New" w:cs="Courier New"/>
        </w:rPr>
      </w:pPr>
      <w:r w:rsidRPr="007C51D0">
        <w:rPr>
          <w:rFonts w:ascii="Courier New" w:hAnsi="Courier New" w:cs="Courier New"/>
        </w:rPr>
        <w:t>Ability to communicate in English; and</w:t>
      </w:r>
    </w:p>
    <w:p w:rsidR="000B0700" w:rsidRDefault="007C51D0" w:rsidP="007C51D0">
      <w:pPr>
        <w:numPr>
          <w:ilvl w:val="0"/>
          <w:numId w:val="11"/>
        </w:numPr>
        <w:autoSpaceDE w:val="0"/>
        <w:autoSpaceDN w:val="0"/>
        <w:adjustRightInd w:val="0"/>
        <w:rPr>
          <w:rFonts w:ascii="Courier New" w:hAnsi="Courier New" w:cs="Courier New"/>
          <w:bCs/>
          <w:iCs/>
        </w:rPr>
      </w:pPr>
      <w:r w:rsidRPr="007C51D0">
        <w:rPr>
          <w:rFonts w:ascii="Courier New" w:hAnsi="Courier New" w:cs="Courier New"/>
        </w:rPr>
        <w:t>Ability to provide informed consent.</w:t>
      </w:r>
    </w:p>
    <w:bookmarkEnd w:id="0"/>
    <w:bookmarkEnd w:id="1"/>
    <w:p w:rsidR="007C51D0" w:rsidRDefault="007C51D0" w:rsidP="003C2E06">
      <w:pPr>
        <w:autoSpaceDE w:val="0"/>
        <w:autoSpaceDN w:val="0"/>
        <w:adjustRightInd w:val="0"/>
        <w:ind w:left="720"/>
        <w:rPr>
          <w:rFonts w:ascii="Courier New" w:hAnsi="Courier New" w:cs="Courier New"/>
        </w:rPr>
      </w:pPr>
    </w:p>
    <w:p w:rsidR="007C51D0" w:rsidRDefault="002D1506" w:rsidP="000B0700">
      <w:pPr>
        <w:autoSpaceDE w:val="0"/>
        <w:autoSpaceDN w:val="0"/>
        <w:adjustRightInd w:val="0"/>
        <w:rPr>
          <w:rFonts w:ascii="Courier New" w:hAnsi="Courier New" w:cs="Courier New"/>
          <w:bCs/>
          <w:iCs/>
        </w:rPr>
      </w:pPr>
      <w:r w:rsidRPr="000B0700">
        <w:rPr>
          <w:rFonts w:ascii="Courier New" w:hAnsi="Courier New" w:cs="Courier New"/>
          <w:bCs/>
          <w:iCs/>
        </w:rPr>
        <w:t>Participants who meet the following exclusion criteria will not be eligi</w:t>
      </w:r>
      <w:r w:rsidR="007C51D0">
        <w:rPr>
          <w:rFonts w:ascii="Courier New" w:hAnsi="Courier New" w:cs="Courier New"/>
          <w:bCs/>
          <w:iCs/>
        </w:rPr>
        <w:t>ble to participate in the study:</w:t>
      </w:r>
    </w:p>
    <w:p w:rsidR="007C51D0" w:rsidRPr="007C51D0" w:rsidRDefault="007C51D0" w:rsidP="007C51D0">
      <w:pPr>
        <w:numPr>
          <w:ilvl w:val="0"/>
          <w:numId w:val="15"/>
        </w:numPr>
        <w:autoSpaceDE w:val="0"/>
        <w:autoSpaceDN w:val="0"/>
        <w:adjustRightInd w:val="0"/>
        <w:rPr>
          <w:rFonts w:ascii="Courier New" w:hAnsi="Courier New" w:cs="Courier New"/>
          <w:bCs/>
          <w:iCs/>
        </w:rPr>
      </w:pPr>
      <w:r w:rsidRPr="007C51D0">
        <w:rPr>
          <w:rFonts w:ascii="Courier New" w:hAnsi="Courier New" w:cs="Courier New"/>
          <w:bCs/>
          <w:iCs/>
        </w:rPr>
        <w:t>Unstable, serious psychiatric symptoms</w:t>
      </w:r>
      <w:r>
        <w:rPr>
          <w:rFonts w:ascii="Courier New" w:hAnsi="Courier New" w:cs="Courier New"/>
          <w:bCs/>
          <w:iCs/>
        </w:rPr>
        <w:t xml:space="preserve"> identified in mental status screener</w:t>
      </w:r>
      <w:r w:rsidRPr="007C51D0">
        <w:rPr>
          <w:rFonts w:ascii="Courier New" w:hAnsi="Courier New" w:cs="Courier New"/>
          <w:bCs/>
          <w:iCs/>
        </w:rPr>
        <w:t xml:space="preserve">; </w:t>
      </w:r>
    </w:p>
    <w:p w:rsidR="007C51D0" w:rsidRPr="007C51D0" w:rsidRDefault="007C51D0" w:rsidP="007C51D0">
      <w:pPr>
        <w:numPr>
          <w:ilvl w:val="0"/>
          <w:numId w:val="15"/>
        </w:numPr>
        <w:autoSpaceDE w:val="0"/>
        <w:autoSpaceDN w:val="0"/>
        <w:adjustRightInd w:val="0"/>
        <w:rPr>
          <w:rFonts w:ascii="Courier New" w:hAnsi="Courier New" w:cs="Courier New"/>
          <w:bCs/>
          <w:iCs/>
        </w:rPr>
      </w:pPr>
      <w:r w:rsidRPr="007C51D0">
        <w:rPr>
          <w:rFonts w:ascii="Courier New" w:hAnsi="Courier New" w:cs="Courier New"/>
          <w:bCs/>
          <w:iCs/>
        </w:rPr>
        <w:t xml:space="preserve">Currently suicidal/homicidal; </w:t>
      </w:r>
    </w:p>
    <w:p w:rsidR="007C51D0" w:rsidRPr="007C51D0" w:rsidRDefault="007C51D0" w:rsidP="007C51D0">
      <w:pPr>
        <w:numPr>
          <w:ilvl w:val="0"/>
          <w:numId w:val="15"/>
        </w:numPr>
        <w:autoSpaceDE w:val="0"/>
        <w:autoSpaceDN w:val="0"/>
        <w:adjustRightInd w:val="0"/>
        <w:rPr>
          <w:rFonts w:ascii="Courier New" w:hAnsi="Courier New" w:cs="Courier New"/>
          <w:bCs/>
          <w:iCs/>
        </w:rPr>
      </w:pPr>
      <w:r w:rsidRPr="007C51D0">
        <w:rPr>
          <w:rFonts w:ascii="Courier New" w:hAnsi="Courier New" w:cs="Courier New"/>
          <w:bCs/>
          <w:iCs/>
        </w:rPr>
        <w:t>Evidence of gross cognitive impairment;</w:t>
      </w:r>
    </w:p>
    <w:p w:rsidR="007C51D0" w:rsidRPr="007C51D0" w:rsidRDefault="007C51D0" w:rsidP="007C51D0">
      <w:pPr>
        <w:numPr>
          <w:ilvl w:val="0"/>
          <w:numId w:val="15"/>
        </w:numPr>
        <w:autoSpaceDE w:val="0"/>
        <w:autoSpaceDN w:val="0"/>
        <w:adjustRightInd w:val="0"/>
        <w:rPr>
          <w:rFonts w:ascii="Courier New" w:hAnsi="Courier New" w:cs="Courier New"/>
          <w:bCs/>
          <w:iCs/>
        </w:rPr>
      </w:pPr>
      <w:r w:rsidRPr="007C51D0">
        <w:rPr>
          <w:rFonts w:ascii="Courier New" w:hAnsi="Courier New" w:cs="Courier New"/>
          <w:bCs/>
          <w:iCs/>
        </w:rPr>
        <w:t xml:space="preserve">No report of sex with a man within the last 3 months; </w:t>
      </w:r>
    </w:p>
    <w:p w:rsidR="007C51D0" w:rsidRPr="007C51D0" w:rsidRDefault="007C51D0" w:rsidP="007C51D0">
      <w:pPr>
        <w:numPr>
          <w:ilvl w:val="0"/>
          <w:numId w:val="15"/>
        </w:numPr>
        <w:autoSpaceDE w:val="0"/>
        <w:autoSpaceDN w:val="0"/>
        <w:adjustRightInd w:val="0"/>
        <w:rPr>
          <w:rFonts w:ascii="Courier New" w:hAnsi="Courier New" w:cs="Courier New"/>
          <w:bCs/>
          <w:iCs/>
        </w:rPr>
      </w:pPr>
      <w:r w:rsidRPr="007C51D0">
        <w:rPr>
          <w:rFonts w:ascii="Courier New" w:hAnsi="Courier New" w:cs="Courier New"/>
          <w:bCs/>
          <w:iCs/>
        </w:rPr>
        <w:t xml:space="preserve">Reports limited or no ability to speak English, or </w:t>
      </w:r>
    </w:p>
    <w:p w:rsidR="007C51D0" w:rsidRDefault="007C51D0" w:rsidP="007C51D0">
      <w:pPr>
        <w:numPr>
          <w:ilvl w:val="0"/>
          <w:numId w:val="15"/>
        </w:numPr>
        <w:autoSpaceDE w:val="0"/>
        <w:autoSpaceDN w:val="0"/>
        <w:adjustRightInd w:val="0"/>
        <w:rPr>
          <w:rFonts w:ascii="Courier New" w:hAnsi="Courier New" w:cs="Courier New"/>
          <w:bCs/>
          <w:iCs/>
        </w:rPr>
      </w:pPr>
      <w:r w:rsidRPr="007C51D0">
        <w:rPr>
          <w:rFonts w:ascii="Courier New" w:hAnsi="Courier New" w:cs="Courier New"/>
          <w:bCs/>
          <w:iCs/>
        </w:rPr>
        <w:t xml:space="preserve">Reports being aware of his serostatus because of HIV test within </w:t>
      </w:r>
      <w:r>
        <w:rPr>
          <w:rFonts w:ascii="Courier New" w:hAnsi="Courier New" w:cs="Courier New"/>
          <w:bCs/>
          <w:iCs/>
        </w:rPr>
        <w:t>p</w:t>
      </w:r>
      <w:r w:rsidRPr="007C51D0">
        <w:rPr>
          <w:rFonts w:ascii="Courier New" w:hAnsi="Courier New" w:cs="Courier New"/>
          <w:bCs/>
          <w:iCs/>
        </w:rPr>
        <w:t>ast year.  Those who report being tested, but did not get results will be considered as “unknown status” as will still be eligible for our study.</w:t>
      </w:r>
    </w:p>
    <w:p w:rsidR="007C51D0" w:rsidRDefault="007C51D0" w:rsidP="007C51D0">
      <w:pPr>
        <w:autoSpaceDE w:val="0"/>
        <w:autoSpaceDN w:val="0"/>
        <w:adjustRightInd w:val="0"/>
        <w:ind w:left="720"/>
        <w:rPr>
          <w:rFonts w:ascii="Courier New" w:hAnsi="Courier New" w:cs="Courier New"/>
        </w:rPr>
      </w:pPr>
    </w:p>
    <w:p w:rsidR="007C51D0" w:rsidRDefault="007C51D0" w:rsidP="007C51D0">
      <w:pPr>
        <w:autoSpaceDE w:val="0"/>
        <w:autoSpaceDN w:val="0"/>
        <w:adjustRightInd w:val="0"/>
        <w:ind w:left="720"/>
        <w:rPr>
          <w:rFonts w:ascii="Courier New" w:hAnsi="Courier New" w:cs="Courier New"/>
        </w:rPr>
      </w:pPr>
    </w:p>
    <w:p w:rsidR="003C2E06" w:rsidRPr="003C2E06" w:rsidRDefault="003C2E06" w:rsidP="006B0F9B">
      <w:pPr>
        <w:autoSpaceDE w:val="0"/>
        <w:autoSpaceDN w:val="0"/>
        <w:adjustRightInd w:val="0"/>
        <w:rPr>
          <w:rFonts w:ascii="Courier New" w:hAnsi="Courier New" w:cs="Courier New"/>
          <w:bCs/>
        </w:rPr>
      </w:pPr>
    </w:p>
    <w:p w:rsidR="00D01186" w:rsidRPr="000B0700" w:rsidRDefault="00D01186" w:rsidP="00D01186">
      <w:pPr>
        <w:spacing w:before="120"/>
        <w:rPr>
          <w:rFonts w:ascii="Courier New" w:hAnsi="Courier New" w:cs="Courier New"/>
          <w:b/>
        </w:rPr>
      </w:pPr>
      <w:r w:rsidRPr="000B0700">
        <w:rPr>
          <w:rFonts w:ascii="Courier New" w:hAnsi="Courier New" w:cs="Courier New"/>
          <w:b/>
        </w:rPr>
        <w:t xml:space="preserve">2. Procedures for the Collection of Information </w:t>
      </w:r>
    </w:p>
    <w:p w:rsidR="002D1506" w:rsidRPr="000B0700" w:rsidRDefault="002D1506" w:rsidP="002D1506">
      <w:pPr>
        <w:autoSpaceDE w:val="0"/>
        <w:autoSpaceDN w:val="0"/>
        <w:adjustRightInd w:val="0"/>
        <w:rPr>
          <w:rFonts w:ascii="Courier New" w:hAnsi="Courier New" w:cs="Courier New"/>
          <w:bCs/>
          <w:iCs/>
        </w:rPr>
      </w:pPr>
    </w:p>
    <w:p w:rsidR="00E54AB6" w:rsidRDefault="00E54AB6" w:rsidP="00E54AB6">
      <w:pPr>
        <w:autoSpaceDE w:val="0"/>
        <w:autoSpaceDN w:val="0"/>
        <w:adjustRightInd w:val="0"/>
        <w:rPr>
          <w:rFonts w:ascii="Courier New" w:hAnsi="Courier New" w:cs="Courier New"/>
        </w:rPr>
      </w:pPr>
      <w:r>
        <w:rPr>
          <w:rFonts w:ascii="Courier New" w:hAnsi="Courier New" w:cs="Courier New"/>
        </w:rPr>
        <w:t>One hundred (100) BMSM will be</w:t>
      </w:r>
      <w:r w:rsidRPr="006C1929">
        <w:rPr>
          <w:rFonts w:ascii="Courier New" w:hAnsi="Courier New" w:cs="Courier New"/>
        </w:rPr>
        <w:t xml:space="preserve"> recruited via active and passive recruitment methods at specific venues and special community events</w:t>
      </w:r>
      <w:r w:rsidR="007D0E9B">
        <w:rPr>
          <w:rFonts w:ascii="Courier New" w:hAnsi="Courier New" w:cs="Courier New"/>
        </w:rPr>
        <w:t>, such as Black Gay Pride Weekend and other popular, local events</w:t>
      </w:r>
      <w:r w:rsidRPr="006C1929">
        <w:rPr>
          <w:rFonts w:ascii="Courier New" w:hAnsi="Courier New" w:cs="Courier New"/>
        </w:rPr>
        <w:t>. These 100 BMSM will then recruit 200 other MSM from within their social networks to participate in the study</w:t>
      </w:r>
      <w:r>
        <w:rPr>
          <w:rFonts w:ascii="Courier New" w:hAnsi="Courier New" w:cs="Courier New"/>
        </w:rPr>
        <w:t>.</w:t>
      </w:r>
      <w:r w:rsidRPr="006C1929">
        <w:rPr>
          <w:rFonts w:ascii="Courier New" w:hAnsi="Courier New" w:cs="Courier New"/>
        </w:rPr>
        <w:t xml:space="preserve"> </w:t>
      </w:r>
      <w:r>
        <w:rPr>
          <w:rFonts w:ascii="Courier New" w:hAnsi="Courier New" w:cs="Courier New"/>
        </w:rPr>
        <w:t>A</w:t>
      </w:r>
      <w:r w:rsidRPr="00337389">
        <w:rPr>
          <w:rFonts w:ascii="Courier New" w:hAnsi="Courier New" w:cs="Courier New"/>
        </w:rPr>
        <w:t xml:space="preserve"> total of 100</w:t>
      </w:r>
      <w:r w:rsidRPr="00337389">
        <w:rPr>
          <w:rFonts w:ascii="Courier New" w:hAnsi="Courier New" w:cs="Courier New"/>
          <w:b/>
          <w:bCs/>
        </w:rPr>
        <w:t xml:space="preserve"> </w:t>
      </w:r>
      <w:r w:rsidRPr="00337389">
        <w:rPr>
          <w:rFonts w:ascii="Courier New" w:hAnsi="Courier New" w:cs="Courier New"/>
        </w:rPr>
        <w:t>BMSM and 200 of their friends, peers, and/or sexual/intimate partners (regardless of racial/ethnic background)</w:t>
      </w:r>
      <w:r w:rsidRPr="00337389">
        <w:rPr>
          <w:rFonts w:ascii="Courier New" w:hAnsi="Courier New" w:cs="Courier New"/>
          <w:b/>
          <w:bCs/>
        </w:rPr>
        <w:t xml:space="preserve"> </w:t>
      </w:r>
      <w:r w:rsidRPr="00337389">
        <w:rPr>
          <w:rFonts w:ascii="Courier New" w:hAnsi="Courier New" w:cs="Courier New"/>
        </w:rPr>
        <w:t>will be recruited to participate in the quantitative survey and qualitative interview components of the study.</w:t>
      </w:r>
      <w:r>
        <w:rPr>
          <w:rFonts w:ascii="Courier New" w:hAnsi="Courier New" w:cs="Courier New"/>
        </w:rPr>
        <w:t xml:space="preserve"> </w:t>
      </w:r>
      <w:r w:rsidRPr="006C1929">
        <w:rPr>
          <w:rFonts w:ascii="Courier New" w:hAnsi="Courier New" w:cs="Courier New"/>
        </w:rPr>
        <w:t>Our</w:t>
      </w:r>
      <w:r w:rsidRPr="00337389">
        <w:rPr>
          <w:rFonts w:ascii="Courier New" w:hAnsi="Courier New" w:cs="Courier New"/>
        </w:rPr>
        <w:t xml:space="preserve"> intent is to enroll </w:t>
      </w:r>
      <w:r w:rsidR="00506716">
        <w:rPr>
          <w:rFonts w:ascii="Courier New" w:hAnsi="Courier New" w:cs="Courier New"/>
        </w:rPr>
        <w:t xml:space="preserve">at least </w:t>
      </w:r>
      <w:r w:rsidRPr="00337389">
        <w:rPr>
          <w:rFonts w:ascii="Courier New" w:hAnsi="Courier New" w:cs="Courier New"/>
        </w:rPr>
        <w:t>25 individuals per m</w:t>
      </w:r>
      <w:r>
        <w:rPr>
          <w:rFonts w:ascii="Courier New" w:hAnsi="Courier New" w:cs="Courier New"/>
        </w:rPr>
        <w:t xml:space="preserve">onth between the </w:t>
      </w:r>
      <w:r w:rsidRPr="00337389">
        <w:rPr>
          <w:rFonts w:ascii="Courier New" w:hAnsi="Courier New" w:cs="Courier New"/>
        </w:rPr>
        <w:t>two sites</w:t>
      </w:r>
      <w:r>
        <w:rPr>
          <w:rFonts w:ascii="Courier New" w:hAnsi="Courier New" w:cs="Courier New"/>
        </w:rPr>
        <w:t>, CHEST in the Chelsea section of NYC and Gay Men of African Descent (GMAD) in Harlem, both of which are readily accessible by public transportation.</w:t>
      </w:r>
      <w:r w:rsidRPr="00337389">
        <w:rPr>
          <w:rFonts w:ascii="Courier New" w:hAnsi="Courier New" w:cs="Courier New"/>
        </w:rPr>
        <w:t xml:space="preserve"> </w:t>
      </w:r>
      <w:r>
        <w:rPr>
          <w:rFonts w:ascii="Courier New" w:hAnsi="Courier New" w:cs="Courier New"/>
        </w:rPr>
        <w:t>Total enrollment time will be approximately 12-18 months</w:t>
      </w:r>
      <w:r w:rsidRPr="00337389">
        <w:rPr>
          <w:rFonts w:ascii="Courier New" w:hAnsi="Courier New" w:cs="Courier New"/>
        </w:rPr>
        <w:t>.</w:t>
      </w:r>
      <w:r w:rsidRPr="001A6971">
        <w:rPr>
          <w:rFonts w:ascii="Courier New" w:hAnsi="Courier New" w:cs="Courier New"/>
        </w:rPr>
        <w:t xml:space="preserve"> </w:t>
      </w:r>
    </w:p>
    <w:p w:rsidR="00F449D9" w:rsidRDefault="00F449D9" w:rsidP="00E54AB6">
      <w:pPr>
        <w:autoSpaceDE w:val="0"/>
        <w:autoSpaceDN w:val="0"/>
        <w:adjustRightInd w:val="0"/>
        <w:rPr>
          <w:rFonts w:ascii="Courier New" w:hAnsi="Courier New" w:cs="Courier New"/>
        </w:rPr>
      </w:pPr>
    </w:p>
    <w:p w:rsidR="00F449D9" w:rsidRPr="00F449D9" w:rsidRDefault="00F449D9" w:rsidP="00F449D9">
      <w:pPr>
        <w:autoSpaceDE w:val="0"/>
        <w:autoSpaceDN w:val="0"/>
        <w:adjustRightInd w:val="0"/>
        <w:rPr>
          <w:rFonts w:ascii="Courier New" w:hAnsi="Courier New" w:cs="Courier New"/>
        </w:rPr>
      </w:pPr>
      <w:r w:rsidRPr="00F449D9">
        <w:rPr>
          <w:rFonts w:ascii="Courier New" w:hAnsi="Courier New" w:cs="Courier New"/>
        </w:rPr>
        <w:t>This is an exploratory (hypothesis-generating) study. The research questions being addressed are the following:</w:t>
      </w:r>
    </w:p>
    <w:p w:rsidR="00F449D9" w:rsidRPr="00F449D9" w:rsidRDefault="00F449D9" w:rsidP="00F449D9">
      <w:pPr>
        <w:autoSpaceDE w:val="0"/>
        <w:autoSpaceDN w:val="0"/>
        <w:adjustRightInd w:val="0"/>
        <w:ind w:left="720"/>
        <w:rPr>
          <w:rFonts w:ascii="Courier New" w:hAnsi="Courier New" w:cs="Courier New"/>
        </w:rPr>
      </w:pPr>
      <w:r w:rsidRPr="00F449D9">
        <w:rPr>
          <w:rFonts w:ascii="Courier New" w:hAnsi="Courier New" w:cs="Courier New"/>
        </w:rPr>
        <w:t>1.</w:t>
      </w:r>
      <w:r w:rsidRPr="00F449D9">
        <w:rPr>
          <w:rFonts w:ascii="Courier New" w:hAnsi="Courier New" w:cs="Courier New"/>
        </w:rPr>
        <w:tab/>
        <w:t>What messages about HIV prevention and HIV testing are being disseminated through interpersonal communication among BMSM and other MSM members of their social networks (i.e., What is the nature of HIV prevention communication within this community?)</w:t>
      </w:r>
    </w:p>
    <w:p w:rsidR="00F449D9" w:rsidRPr="00F449D9" w:rsidRDefault="00F449D9" w:rsidP="00F449D9">
      <w:pPr>
        <w:autoSpaceDE w:val="0"/>
        <w:autoSpaceDN w:val="0"/>
        <w:adjustRightInd w:val="0"/>
        <w:ind w:left="720" w:firstLine="720"/>
        <w:rPr>
          <w:rFonts w:ascii="Courier New" w:hAnsi="Courier New" w:cs="Courier New"/>
        </w:rPr>
      </w:pPr>
      <w:r w:rsidRPr="00F449D9">
        <w:rPr>
          <w:rFonts w:ascii="Courier New" w:hAnsi="Courier New" w:cs="Courier New"/>
        </w:rPr>
        <w:t>a.</w:t>
      </w:r>
      <w:r w:rsidRPr="00F449D9">
        <w:rPr>
          <w:rFonts w:ascii="Courier New" w:hAnsi="Courier New" w:cs="Courier New"/>
        </w:rPr>
        <w:tab/>
        <w:t>What are the specific contents of these messages?</w:t>
      </w:r>
    </w:p>
    <w:p w:rsidR="00F449D9" w:rsidRPr="00F449D9" w:rsidRDefault="00F449D9" w:rsidP="00F449D9">
      <w:pPr>
        <w:autoSpaceDE w:val="0"/>
        <w:autoSpaceDN w:val="0"/>
        <w:adjustRightInd w:val="0"/>
        <w:ind w:left="1440"/>
        <w:rPr>
          <w:rFonts w:ascii="Courier New" w:hAnsi="Courier New" w:cs="Courier New"/>
        </w:rPr>
      </w:pPr>
      <w:r w:rsidRPr="00F449D9">
        <w:rPr>
          <w:rFonts w:ascii="Courier New" w:hAnsi="Courier New" w:cs="Courier New"/>
        </w:rPr>
        <w:t>b.</w:t>
      </w:r>
      <w:r w:rsidRPr="00F449D9">
        <w:rPr>
          <w:rFonts w:ascii="Courier New" w:hAnsi="Courier New" w:cs="Courier New"/>
        </w:rPr>
        <w:tab/>
        <w:t>What are the specific contexts in which these messages are being disseminated?</w:t>
      </w:r>
    </w:p>
    <w:p w:rsidR="00F449D9" w:rsidRPr="00F449D9" w:rsidRDefault="00F449D9" w:rsidP="00F449D9">
      <w:pPr>
        <w:autoSpaceDE w:val="0"/>
        <w:autoSpaceDN w:val="0"/>
        <w:adjustRightInd w:val="0"/>
        <w:ind w:left="1440"/>
        <w:rPr>
          <w:rFonts w:ascii="Courier New" w:hAnsi="Courier New" w:cs="Courier New"/>
        </w:rPr>
      </w:pPr>
      <w:r w:rsidRPr="00F449D9">
        <w:rPr>
          <w:rFonts w:ascii="Courier New" w:hAnsi="Courier New" w:cs="Courier New"/>
        </w:rPr>
        <w:t>c.</w:t>
      </w:r>
      <w:r w:rsidRPr="00F449D9">
        <w:rPr>
          <w:rFonts w:ascii="Courier New" w:hAnsi="Courier New" w:cs="Courier New"/>
        </w:rPr>
        <w:tab/>
        <w:t>What methods are being used to disseminate these messages?</w:t>
      </w:r>
    </w:p>
    <w:p w:rsidR="00F449D9" w:rsidRPr="00F449D9" w:rsidRDefault="00F449D9" w:rsidP="00F449D9">
      <w:pPr>
        <w:autoSpaceDE w:val="0"/>
        <w:autoSpaceDN w:val="0"/>
        <w:adjustRightInd w:val="0"/>
        <w:ind w:left="720"/>
        <w:rPr>
          <w:rFonts w:ascii="Courier New" w:hAnsi="Courier New" w:cs="Courier New"/>
        </w:rPr>
      </w:pPr>
      <w:r w:rsidRPr="00F449D9">
        <w:rPr>
          <w:rFonts w:ascii="Courier New" w:hAnsi="Courier New" w:cs="Courier New"/>
        </w:rPr>
        <w:t>2.</w:t>
      </w:r>
      <w:r w:rsidRPr="00F449D9">
        <w:rPr>
          <w:rFonts w:ascii="Courier New" w:hAnsi="Courier New" w:cs="Courier New"/>
        </w:rPr>
        <w:tab/>
        <w:t>How is HIV prevention communication related to HIV testing intentions and actual HIV testing behaviors (at baseline and at the 3-month follow-up assessment)?</w:t>
      </w:r>
    </w:p>
    <w:p w:rsidR="00F449D9" w:rsidRPr="00F449D9" w:rsidRDefault="00F449D9" w:rsidP="00F449D9">
      <w:pPr>
        <w:autoSpaceDE w:val="0"/>
        <w:autoSpaceDN w:val="0"/>
        <w:adjustRightInd w:val="0"/>
        <w:ind w:left="720"/>
        <w:rPr>
          <w:rFonts w:ascii="Courier New" w:hAnsi="Courier New" w:cs="Courier New"/>
        </w:rPr>
      </w:pPr>
      <w:r w:rsidRPr="00F449D9">
        <w:rPr>
          <w:rFonts w:ascii="Courier New" w:hAnsi="Courier New" w:cs="Courier New"/>
        </w:rPr>
        <w:t>3.</w:t>
      </w:r>
      <w:r w:rsidRPr="00F449D9">
        <w:rPr>
          <w:rFonts w:ascii="Courier New" w:hAnsi="Courier New" w:cs="Courier New"/>
        </w:rPr>
        <w:tab/>
        <w:t xml:space="preserve">What methods of HIV testing are preferred by BMSM and MSM in their social networks? </w:t>
      </w:r>
    </w:p>
    <w:p w:rsidR="00F449D9" w:rsidRPr="00F449D9" w:rsidRDefault="00F449D9" w:rsidP="00F449D9">
      <w:pPr>
        <w:autoSpaceDE w:val="0"/>
        <w:autoSpaceDN w:val="0"/>
        <w:adjustRightInd w:val="0"/>
        <w:ind w:left="720"/>
        <w:rPr>
          <w:rFonts w:ascii="Courier New" w:hAnsi="Courier New" w:cs="Courier New"/>
        </w:rPr>
      </w:pPr>
      <w:r w:rsidRPr="00F449D9">
        <w:rPr>
          <w:rFonts w:ascii="Courier New" w:hAnsi="Courier New" w:cs="Courier New"/>
        </w:rPr>
        <w:t>4.</w:t>
      </w:r>
      <w:r w:rsidRPr="00F449D9">
        <w:rPr>
          <w:rFonts w:ascii="Courier New" w:hAnsi="Courier New" w:cs="Courier New"/>
        </w:rPr>
        <w:tab/>
        <w:t>What are barriers and facilitators to HIV testing as expressed by the BMSM and other MSM in the study sample?</w:t>
      </w:r>
    </w:p>
    <w:p w:rsidR="00F449D9" w:rsidRPr="00F449D9" w:rsidRDefault="00F449D9" w:rsidP="00F449D9">
      <w:pPr>
        <w:autoSpaceDE w:val="0"/>
        <w:autoSpaceDN w:val="0"/>
        <w:adjustRightInd w:val="0"/>
        <w:ind w:left="720"/>
        <w:rPr>
          <w:rFonts w:ascii="Courier New" w:hAnsi="Courier New" w:cs="Courier New"/>
        </w:rPr>
      </w:pPr>
      <w:r w:rsidRPr="00F449D9">
        <w:rPr>
          <w:rFonts w:ascii="Courier New" w:hAnsi="Courier New" w:cs="Courier New"/>
        </w:rPr>
        <w:t>5.</w:t>
      </w:r>
      <w:r w:rsidRPr="00F449D9">
        <w:rPr>
          <w:rFonts w:ascii="Courier New" w:hAnsi="Courier New" w:cs="Courier New"/>
        </w:rPr>
        <w:tab/>
        <w:t>How are psychosocial and behavioral variables (i.e., sexual identity, drug use, unsafe sex, gay-related stigma, HIV-related stigma, gay community attachment, spirituality/ religiosity, and ethnic community attachment) related to message diffusion methods, HIV testing preferences, HIV testing intentions, and actual HIV testing?</w:t>
      </w:r>
    </w:p>
    <w:p w:rsidR="00F449D9" w:rsidRPr="00F449D9" w:rsidRDefault="00F449D9" w:rsidP="00F449D9">
      <w:pPr>
        <w:autoSpaceDE w:val="0"/>
        <w:autoSpaceDN w:val="0"/>
        <w:adjustRightInd w:val="0"/>
        <w:ind w:firstLine="720"/>
        <w:rPr>
          <w:rFonts w:ascii="Courier New" w:hAnsi="Courier New" w:cs="Courier New"/>
        </w:rPr>
      </w:pPr>
      <w:r w:rsidRPr="00F449D9">
        <w:rPr>
          <w:rFonts w:ascii="Courier New" w:hAnsi="Courier New" w:cs="Courier New"/>
        </w:rPr>
        <w:t>6.</w:t>
      </w:r>
      <w:r w:rsidRPr="00F449D9">
        <w:rPr>
          <w:rFonts w:ascii="Courier New" w:hAnsi="Courier New" w:cs="Courier New"/>
        </w:rPr>
        <w:tab/>
        <w:t>What are HIV testing rates in the study sample?</w:t>
      </w:r>
    </w:p>
    <w:p w:rsidR="00F449D9" w:rsidRPr="00F449D9" w:rsidRDefault="00F449D9" w:rsidP="00F449D9">
      <w:pPr>
        <w:autoSpaceDE w:val="0"/>
        <w:autoSpaceDN w:val="0"/>
        <w:adjustRightInd w:val="0"/>
        <w:ind w:left="1440"/>
        <w:rPr>
          <w:rFonts w:ascii="Courier New" w:hAnsi="Courier New" w:cs="Courier New"/>
        </w:rPr>
      </w:pPr>
      <w:r w:rsidRPr="00F449D9">
        <w:rPr>
          <w:rFonts w:ascii="Courier New" w:hAnsi="Courier New" w:cs="Courier New"/>
        </w:rPr>
        <w:t>a.</w:t>
      </w:r>
      <w:r w:rsidRPr="00F449D9">
        <w:rPr>
          <w:rFonts w:ascii="Courier New" w:hAnsi="Courier New" w:cs="Courier New"/>
        </w:rPr>
        <w:tab/>
        <w:t xml:space="preserve">What are the demographic and psychosocial profiles of study participants who test for HIV (immediately after assessment) compared to those who </w:t>
      </w:r>
      <w:r w:rsidRPr="00F449D9">
        <w:rPr>
          <w:rFonts w:ascii="Courier New" w:hAnsi="Courier New" w:cs="Courier New"/>
        </w:rPr>
        <w:lastRenderedPageBreak/>
        <w:t>test 3 months post-assessment and those who do not test at all?</w:t>
      </w:r>
    </w:p>
    <w:p w:rsidR="00F449D9" w:rsidRDefault="00F449D9" w:rsidP="00F449D9">
      <w:pPr>
        <w:autoSpaceDE w:val="0"/>
        <w:autoSpaceDN w:val="0"/>
        <w:adjustRightInd w:val="0"/>
        <w:ind w:left="1440"/>
        <w:rPr>
          <w:rFonts w:ascii="Courier New" w:hAnsi="Courier New" w:cs="Courier New"/>
        </w:rPr>
      </w:pPr>
      <w:r w:rsidRPr="00F449D9">
        <w:rPr>
          <w:rFonts w:ascii="Courier New" w:hAnsi="Courier New" w:cs="Courier New"/>
        </w:rPr>
        <w:t>b.</w:t>
      </w:r>
      <w:r w:rsidRPr="00F449D9">
        <w:rPr>
          <w:rFonts w:ascii="Courier New" w:hAnsi="Courier New" w:cs="Courier New"/>
        </w:rPr>
        <w:tab/>
        <w:t>What is the relationship between HIV testing intentions and actual HIV testing?</w:t>
      </w:r>
    </w:p>
    <w:p w:rsidR="00E54AB6" w:rsidRPr="00551C41" w:rsidRDefault="00E54AB6" w:rsidP="00E54AB6">
      <w:pPr>
        <w:autoSpaceDE w:val="0"/>
        <w:autoSpaceDN w:val="0"/>
        <w:adjustRightInd w:val="0"/>
        <w:rPr>
          <w:rFonts w:ascii="Courier New" w:hAnsi="Courier New" w:cs="Courier New"/>
          <w:i/>
          <w:iCs/>
        </w:rPr>
      </w:pPr>
    </w:p>
    <w:p w:rsidR="00E54AB6" w:rsidRDefault="00E54AB6" w:rsidP="00E54AB6">
      <w:pPr>
        <w:rPr>
          <w:rFonts w:ascii="Courier New" w:hAnsi="Courier New" w:cs="Courier New"/>
        </w:rPr>
      </w:pPr>
      <w:r>
        <w:rPr>
          <w:rFonts w:ascii="Courier New" w:hAnsi="Courier New" w:cs="Courier New"/>
        </w:rPr>
        <w:t xml:space="preserve">Potential participants that call seeking information about the study will be screened using the Screening Questionnaire in Attachment </w:t>
      </w:r>
      <w:r w:rsidR="00356D01">
        <w:rPr>
          <w:rFonts w:ascii="Courier New" w:hAnsi="Courier New" w:cs="Courier New"/>
        </w:rPr>
        <w:t>3</w:t>
      </w:r>
      <w:r>
        <w:rPr>
          <w:rFonts w:ascii="Courier New" w:hAnsi="Courier New" w:cs="Courier New"/>
        </w:rPr>
        <w:t xml:space="preserve">. If eligible based on phone screening, an appointment </w:t>
      </w:r>
      <w:r w:rsidR="009332C1">
        <w:rPr>
          <w:rFonts w:ascii="Courier New" w:hAnsi="Courier New" w:cs="Courier New"/>
        </w:rPr>
        <w:t xml:space="preserve">will be made </w:t>
      </w:r>
      <w:r>
        <w:rPr>
          <w:rFonts w:ascii="Courier New" w:hAnsi="Courier New" w:cs="Courier New"/>
        </w:rPr>
        <w:t xml:space="preserve">for the participant to visit CHEST or GMAD to complete further screening. </w:t>
      </w:r>
    </w:p>
    <w:p w:rsidR="00E54AB6" w:rsidRDefault="00E54AB6" w:rsidP="00E54AB6">
      <w:pPr>
        <w:rPr>
          <w:rFonts w:ascii="Courier New" w:hAnsi="Courier New" w:cs="Courier New"/>
        </w:rPr>
      </w:pPr>
    </w:p>
    <w:p w:rsidR="00E54AB6" w:rsidRPr="00337389" w:rsidRDefault="009332C1" w:rsidP="00E54AB6">
      <w:pPr>
        <w:rPr>
          <w:rFonts w:ascii="Courier New" w:hAnsi="Courier New" w:cs="Courier New"/>
        </w:rPr>
      </w:pPr>
      <w:r>
        <w:rPr>
          <w:rFonts w:ascii="Courier New" w:hAnsi="Courier New" w:cs="Courier New"/>
        </w:rPr>
        <w:t>At</w:t>
      </w:r>
      <w:r w:rsidR="00E54AB6">
        <w:rPr>
          <w:rFonts w:ascii="Courier New" w:hAnsi="Courier New" w:cs="Courier New"/>
        </w:rPr>
        <w:t xml:space="preserve"> the appointment, research assistants</w:t>
      </w:r>
      <w:r>
        <w:rPr>
          <w:rFonts w:ascii="Courier New" w:hAnsi="Courier New" w:cs="Courier New"/>
        </w:rPr>
        <w:t xml:space="preserve"> (RA)</w:t>
      </w:r>
      <w:r w:rsidR="00E54AB6" w:rsidRPr="00337389">
        <w:rPr>
          <w:rFonts w:ascii="Courier New" w:hAnsi="Courier New" w:cs="Courier New"/>
        </w:rPr>
        <w:t xml:space="preserve"> will administer two brief screening interviews to establish eligibility: the Mini-Mental Status Examination </w:t>
      </w:r>
      <w:r w:rsidR="00E54AB6">
        <w:rPr>
          <w:rFonts w:ascii="Courier New" w:hAnsi="Courier New" w:cs="Courier New"/>
        </w:rPr>
        <w:t xml:space="preserve">(Attachment </w:t>
      </w:r>
      <w:r w:rsidR="00356D01">
        <w:rPr>
          <w:rFonts w:ascii="Courier New" w:hAnsi="Courier New" w:cs="Courier New"/>
        </w:rPr>
        <w:t>3</w:t>
      </w:r>
      <w:r w:rsidR="00E54AB6">
        <w:rPr>
          <w:rFonts w:ascii="Courier New" w:hAnsi="Courier New" w:cs="Courier New"/>
        </w:rPr>
        <w:t>)</w:t>
      </w:r>
      <w:r w:rsidR="00E54AB6" w:rsidRPr="00337389">
        <w:rPr>
          <w:rFonts w:ascii="Courier New" w:hAnsi="Courier New" w:cs="Courier New"/>
        </w:rPr>
        <w:t>, and the psychotic screening section of the Structured Clinical Interview for DSM-IV (</w:t>
      </w:r>
      <w:r w:rsidR="00E54AB6">
        <w:rPr>
          <w:rFonts w:ascii="Courier New" w:hAnsi="Courier New" w:cs="Courier New"/>
        </w:rPr>
        <w:t xml:space="preserve">Attachment </w:t>
      </w:r>
      <w:r w:rsidR="00356D01">
        <w:rPr>
          <w:rFonts w:ascii="Courier New" w:hAnsi="Courier New" w:cs="Courier New"/>
        </w:rPr>
        <w:t>3</w:t>
      </w:r>
      <w:r w:rsidR="00E54AB6">
        <w:rPr>
          <w:rFonts w:ascii="Courier New" w:hAnsi="Courier New" w:cs="Courier New"/>
        </w:rPr>
        <w:t xml:space="preserve">). </w:t>
      </w:r>
      <w:r w:rsidR="00E54AB6" w:rsidRPr="00337389">
        <w:rPr>
          <w:rFonts w:ascii="Courier New" w:hAnsi="Courier New" w:cs="Courier New"/>
        </w:rPr>
        <w:t xml:space="preserve">These mental health measures are administered in order to exclude individuals who do not have the capacity to provide appropriate informed consent and to reduce the likelihood that a more “clinical” (i.e., diminished mental/psychological status) sample will be obtained. </w:t>
      </w:r>
    </w:p>
    <w:p w:rsidR="00E54AB6" w:rsidRPr="00337389" w:rsidRDefault="00E54AB6" w:rsidP="00E54AB6">
      <w:pPr>
        <w:ind w:firstLine="720"/>
        <w:rPr>
          <w:rFonts w:ascii="Courier New" w:hAnsi="Courier New" w:cs="Courier New"/>
        </w:rPr>
      </w:pPr>
    </w:p>
    <w:p w:rsidR="00E54AB6" w:rsidRPr="00337389" w:rsidRDefault="00E54AB6" w:rsidP="00E54AB6">
      <w:pPr>
        <w:rPr>
          <w:rFonts w:ascii="Courier New" w:hAnsi="Courier New" w:cs="Courier New"/>
        </w:rPr>
      </w:pPr>
      <w:r w:rsidRPr="00337389">
        <w:rPr>
          <w:rFonts w:ascii="Courier New" w:hAnsi="Courier New" w:cs="Courier New"/>
        </w:rPr>
        <w:t xml:space="preserve">After completing the screening and if the participant is eligible for participation, </w:t>
      </w:r>
      <w:r>
        <w:rPr>
          <w:rFonts w:ascii="Courier New" w:hAnsi="Courier New" w:cs="Courier New"/>
        </w:rPr>
        <w:t xml:space="preserve">the RA will obtain informed consent and administer the assessment survey via computer for self-report measures (Attachment 3). </w:t>
      </w:r>
    </w:p>
    <w:p w:rsidR="00E54AB6" w:rsidRDefault="00E54AB6" w:rsidP="00E54AB6">
      <w:pPr>
        <w:jc w:val="both"/>
        <w:rPr>
          <w:rFonts w:ascii="Courier New" w:hAnsi="Courier New" w:cs="Courier New"/>
        </w:rPr>
      </w:pPr>
    </w:p>
    <w:p w:rsidR="00E54AB6" w:rsidRPr="00337389" w:rsidRDefault="00E54AB6" w:rsidP="008F6F8D">
      <w:pPr>
        <w:rPr>
          <w:rFonts w:ascii="Courier New" w:hAnsi="Courier New" w:cs="Courier New"/>
        </w:rPr>
      </w:pPr>
      <w:r w:rsidRPr="00337389">
        <w:rPr>
          <w:rFonts w:ascii="Courier New" w:hAnsi="Courier New" w:cs="Courier New"/>
        </w:rPr>
        <w:t xml:space="preserve">The personal interview will be conducted after the survey assessment. </w:t>
      </w:r>
      <w:r w:rsidR="009332C1">
        <w:rPr>
          <w:rFonts w:ascii="Courier New" w:hAnsi="Courier New" w:cs="Courier New"/>
        </w:rPr>
        <w:t>T</w:t>
      </w:r>
      <w:r w:rsidRPr="00337389">
        <w:rPr>
          <w:rFonts w:ascii="Courier New" w:hAnsi="Courier New" w:cs="Courier New"/>
        </w:rPr>
        <w:t>he interview assessment will require 75 minutes, and will be administered using a personal interview with opened-ended items</w:t>
      </w:r>
      <w:r>
        <w:rPr>
          <w:rFonts w:ascii="Courier New" w:hAnsi="Courier New" w:cs="Courier New"/>
        </w:rPr>
        <w:t xml:space="preserve"> (Attachment 3)</w:t>
      </w:r>
      <w:r w:rsidRPr="00337389">
        <w:rPr>
          <w:rFonts w:ascii="Courier New" w:hAnsi="Courier New" w:cs="Courier New"/>
        </w:rPr>
        <w:t xml:space="preserve">. </w:t>
      </w:r>
    </w:p>
    <w:p w:rsidR="00E54AB6" w:rsidRDefault="00E54AB6" w:rsidP="00E54AB6">
      <w:pPr>
        <w:rPr>
          <w:rFonts w:ascii="Courier New" w:hAnsi="Courier New" w:cs="Courier New"/>
        </w:rPr>
      </w:pPr>
    </w:p>
    <w:p w:rsidR="00E54AB6" w:rsidRPr="00337389" w:rsidRDefault="009332C1" w:rsidP="00E54AB6">
      <w:pPr>
        <w:rPr>
          <w:rFonts w:ascii="Courier New" w:hAnsi="Courier New" w:cs="Courier New"/>
        </w:rPr>
      </w:pPr>
      <w:r>
        <w:rPr>
          <w:rFonts w:ascii="Courier New" w:hAnsi="Courier New" w:cs="Courier New"/>
        </w:rPr>
        <w:t>HIV t</w:t>
      </w:r>
      <w:r w:rsidR="00E54AB6" w:rsidRPr="00337389">
        <w:rPr>
          <w:rFonts w:ascii="Courier New" w:hAnsi="Courier New" w:cs="Courier New"/>
        </w:rPr>
        <w:t>esting procedures will follow guidelines for pretest and posttest counseling mandated by the New York State AIDS Institute (NYS AI) as outlined by the New York State HIV Confidentiality Law (New York State Department of Health, 1997) and the NYS AI-approved “flow chart” for implementing HIV counseling rapid testing (</w:t>
      </w:r>
      <w:r w:rsidR="00E54AB6">
        <w:rPr>
          <w:rFonts w:ascii="Courier New" w:hAnsi="Courier New" w:cs="Courier New"/>
        </w:rPr>
        <w:t xml:space="preserve">Attachments </w:t>
      </w:r>
      <w:r w:rsidR="00AD6E4C">
        <w:rPr>
          <w:rFonts w:ascii="Courier New" w:hAnsi="Courier New" w:cs="Courier New"/>
        </w:rPr>
        <w:t>7</w:t>
      </w:r>
      <w:r w:rsidR="00E54AB6" w:rsidRPr="00337389">
        <w:rPr>
          <w:rFonts w:ascii="Courier New" w:hAnsi="Courier New" w:cs="Courier New"/>
        </w:rPr>
        <w:t xml:space="preserve">). All counseling will be undertaken by trained staff </w:t>
      </w:r>
      <w:r w:rsidR="00E54AB6">
        <w:rPr>
          <w:rFonts w:ascii="Courier New" w:hAnsi="Courier New" w:cs="Courier New"/>
        </w:rPr>
        <w:t>that</w:t>
      </w:r>
      <w:r w:rsidR="00E54AB6" w:rsidRPr="00337389">
        <w:rPr>
          <w:rFonts w:ascii="Courier New" w:hAnsi="Courier New" w:cs="Courier New"/>
        </w:rPr>
        <w:t xml:space="preserve"> have completed the HIV test and notification course at the New York City Department of Health and Mental Hygiene’s HIV Training Institute. </w:t>
      </w:r>
    </w:p>
    <w:p w:rsidR="00E54AB6" w:rsidRDefault="00E54AB6" w:rsidP="00E54AB6">
      <w:pPr>
        <w:jc w:val="both"/>
        <w:rPr>
          <w:rFonts w:ascii="Courier New" w:hAnsi="Courier New" w:cs="Courier New"/>
        </w:rPr>
      </w:pPr>
    </w:p>
    <w:p w:rsidR="009332C1" w:rsidRDefault="009332C1" w:rsidP="00E54AB6">
      <w:pPr>
        <w:jc w:val="both"/>
        <w:rPr>
          <w:rFonts w:ascii="Courier New" w:hAnsi="Courier New" w:cs="Courier New"/>
        </w:rPr>
      </w:pPr>
      <w:r w:rsidRPr="009332C1">
        <w:rPr>
          <w:rFonts w:ascii="Courier New" w:hAnsi="Courier New" w:cs="Courier New"/>
        </w:rPr>
        <w:t>At the 3-month follow-up, a participant will be asked to complete a shorter assessment that repeats the quantitative measures administered at baseline (</w:t>
      </w:r>
      <w:r w:rsidR="00356D01">
        <w:rPr>
          <w:rFonts w:ascii="Courier New" w:hAnsi="Courier New" w:cs="Courier New"/>
        </w:rPr>
        <w:t>30</w:t>
      </w:r>
      <w:r w:rsidRPr="009332C1">
        <w:rPr>
          <w:rFonts w:ascii="Courier New" w:hAnsi="Courier New" w:cs="Courier New"/>
        </w:rPr>
        <w:t xml:space="preserve"> minutes); the qualitative interview will only assess how and whether his communication about HIV prevention and testing has changed since the time of </w:t>
      </w:r>
      <w:r w:rsidRPr="009332C1">
        <w:rPr>
          <w:rFonts w:ascii="Courier New" w:hAnsi="Courier New" w:cs="Courier New"/>
        </w:rPr>
        <w:lastRenderedPageBreak/>
        <w:t>the initial assessment</w:t>
      </w:r>
      <w:r>
        <w:rPr>
          <w:rFonts w:ascii="Courier New" w:hAnsi="Courier New" w:cs="Courier New"/>
        </w:rPr>
        <w:t xml:space="preserve"> (</w:t>
      </w:r>
      <w:r w:rsidR="00B56990">
        <w:rPr>
          <w:rFonts w:ascii="Courier New" w:hAnsi="Courier New" w:cs="Courier New"/>
        </w:rPr>
        <w:t>45</w:t>
      </w:r>
      <w:r>
        <w:rPr>
          <w:rFonts w:ascii="Courier New" w:hAnsi="Courier New" w:cs="Courier New"/>
        </w:rPr>
        <w:t xml:space="preserve"> minutes)</w:t>
      </w:r>
      <w:r w:rsidRPr="009332C1">
        <w:rPr>
          <w:rFonts w:ascii="Courier New" w:hAnsi="Courier New" w:cs="Courier New"/>
        </w:rPr>
        <w:t>. After the assessment, the participant will be offered HIV testing.</w:t>
      </w:r>
    </w:p>
    <w:p w:rsidR="009332C1" w:rsidRDefault="009332C1" w:rsidP="00E54AB6">
      <w:pPr>
        <w:jc w:val="both"/>
        <w:rPr>
          <w:rFonts w:ascii="Courier New" w:hAnsi="Courier New" w:cs="Courier New"/>
        </w:rPr>
      </w:pPr>
    </w:p>
    <w:p w:rsidR="00F12911" w:rsidRDefault="00F12911" w:rsidP="00F12911">
      <w:pPr>
        <w:autoSpaceDE w:val="0"/>
        <w:autoSpaceDN w:val="0"/>
        <w:adjustRightInd w:val="0"/>
        <w:rPr>
          <w:rFonts w:ascii="Courier New" w:hAnsi="Courier New" w:cs="Courier New"/>
          <w:bCs/>
        </w:rPr>
      </w:pPr>
      <w:r w:rsidRPr="00F12911">
        <w:rPr>
          <w:rFonts w:ascii="Courier New" w:hAnsi="Courier New" w:cs="Courier New"/>
          <w:bCs/>
        </w:rPr>
        <w:t>The primary aims of this study are as follows:</w:t>
      </w:r>
    </w:p>
    <w:p w:rsidR="00F12911" w:rsidRPr="00F12911" w:rsidRDefault="00F12911" w:rsidP="00F12911">
      <w:pPr>
        <w:autoSpaceDE w:val="0"/>
        <w:autoSpaceDN w:val="0"/>
        <w:adjustRightInd w:val="0"/>
        <w:rPr>
          <w:rFonts w:ascii="Courier New" w:hAnsi="Courier New" w:cs="Courier New"/>
          <w:bCs/>
        </w:rPr>
      </w:pPr>
    </w:p>
    <w:p w:rsidR="00F12911" w:rsidRDefault="00F12911" w:rsidP="00F12911">
      <w:pPr>
        <w:autoSpaceDE w:val="0"/>
        <w:autoSpaceDN w:val="0"/>
        <w:adjustRightInd w:val="0"/>
        <w:rPr>
          <w:rFonts w:ascii="Courier New" w:hAnsi="Courier New" w:cs="Courier New"/>
          <w:bCs/>
        </w:rPr>
      </w:pPr>
      <w:r w:rsidRPr="00F12911">
        <w:rPr>
          <w:rFonts w:ascii="Courier New" w:hAnsi="Courier New" w:cs="Courier New"/>
          <w:b/>
          <w:bCs/>
          <w:i/>
        </w:rPr>
        <w:t>Primary Aim 1</w:t>
      </w:r>
      <w:r w:rsidRPr="00F12911">
        <w:rPr>
          <w:rFonts w:ascii="Courier New" w:hAnsi="Courier New" w:cs="Courier New"/>
          <w:bCs/>
        </w:rPr>
        <w:t xml:space="preserve">. To determine the content and contexts of messages being disseminated about HIV prevention strategies and HIV testing among adult NYC-based BMSM and MSM members of their social networks. </w:t>
      </w:r>
      <w:r>
        <w:rPr>
          <w:rFonts w:ascii="Courier New" w:hAnsi="Courier New" w:cs="Courier New"/>
          <w:bCs/>
        </w:rPr>
        <w:t>The study team</w:t>
      </w:r>
      <w:r w:rsidRPr="00F12911">
        <w:rPr>
          <w:rFonts w:ascii="Courier New" w:hAnsi="Courier New" w:cs="Courier New"/>
          <w:bCs/>
        </w:rPr>
        <w:t xml:space="preserve"> seek</w:t>
      </w:r>
      <w:r>
        <w:rPr>
          <w:rFonts w:ascii="Courier New" w:hAnsi="Courier New" w:cs="Courier New"/>
          <w:bCs/>
        </w:rPr>
        <w:t>s</w:t>
      </w:r>
      <w:r w:rsidRPr="00F12911">
        <w:rPr>
          <w:rFonts w:ascii="Courier New" w:hAnsi="Courier New" w:cs="Courier New"/>
          <w:bCs/>
        </w:rPr>
        <w:t xml:space="preserve"> to understand the messages that BMSM and other MSM members of their social networks are relaying to each other to help each other understand HIV risk and HIV prevention issues (e.g., risks to unprotected anal receptive sex, the advantages of using condoms). </w:t>
      </w:r>
      <w:r>
        <w:rPr>
          <w:rFonts w:ascii="Courier New" w:hAnsi="Courier New" w:cs="Courier New"/>
          <w:bCs/>
        </w:rPr>
        <w:t>The study team</w:t>
      </w:r>
      <w:r w:rsidRPr="00F12911">
        <w:rPr>
          <w:rFonts w:ascii="Courier New" w:hAnsi="Courier New" w:cs="Courier New"/>
          <w:bCs/>
        </w:rPr>
        <w:t xml:space="preserve"> also want</w:t>
      </w:r>
      <w:r>
        <w:rPr>
          <w:rFonts w:ascii="Courier New" w:hAnsi="Courier New" w:cs="Courier New"/>
          <w:bCs/>
        </w:rPr>
        <w:t>s</w:t>
      </w:r>
      <w:r w:rsidRPr="00F12911">
        <w:rPr>
          <w:rFonts w:ascii="Courier New" w:hAnsi="Courier New" w:cs="Courier New"/>
          <w:bCs/>
        </w:rPr>
        <w:t xml:space="preserve"> to comprehend the different methods they use to transmit these messages (e.g., one-on-one conversations, group meetings, online chats), as well as the socioenvironmenetal contexts (e.g., parties, dance clubs, sexual liaisons with casual partners). Producing data on the content and contexts of these conversations and exchanges (offline and online) between BMSM and other MSM in their social network can be very valuable to </w:t>
      </w:r>
      <w:r w:rsidR="007D0E9B">
        <w:rPr>
          <w:rFonts w:ascii="Courier New" w:hAnsi="Courier New" w:cs="Courier New"/>
          <w:bCs/>
        </w:rPr>
        <w:t>public health programs</w:t>
      </w:r>
      <w:r w:rsidRPr="00F12911">
        <w:rPr>
          <w:rFonts w:ascii="Courier New" w:hAnsi="Courier New" w:cs="Courier New"/>
          <w:bCs/>
        </w:rPr>
        <w:t xml:space="preserve"> </w:t>
      </w:r>
      <w:r w:rsidR="007D0E9B">
        <w:rPr>
          <w:rFonts w:ascii="Courier New" w:hAnsi="Courier New" w:cs="Courier New"/>
          <w:bCs/>
        </w:rPr>
        <w:t>working to improve HIV prevention efforts</w:t>
      </w:r>
      <w:r w:rsidRPr="00F12911">
        <w:rPr>
          <w:rFonts w:ascii="Courier New" w:hAnsi="Courier New" w:cs="Courier New"/>
          <w:bCs/>
        </w:rPr>
        <w:t xml:space="preserve"> with BMSM. </w:t>
      </w:r>
    </w:p>
    <w:p w:rsidR="007D0E9B" w:rsidRPr="00F12911" w:rsidRDefault="007D0E9B" w:rsidP="00F12911">
      <w:pPr>
        <w:autoSpaceDE w:val="0"/>
        <w:autoSpaceDN w:val="0"/>
        <w:adjustRightInd w:val="0"/>
        <w:rPr>
          <w:rFonts w:ascii="Courier New" w:hAnsi="Courier New" w:cs="Courier New"/>
          <w:bCs/>
        </w:rPr>
      </w:pPr>
    </w:p>
    <w:p w:rsidR="00F12911" w:rsidRDefault="00F12911" w:rsidP="00F12911">
      <w:pPr>
        <w:autoSpaceDE w:val="0"/>
        <w:autoSpaceDN w:val="0"/>
        <w:adjustRightInd w:val="0"/>
        <w:rPr>
          <w:rFonts w:ascii="Courier New" w:hAnsi="Courier New" w:cs="Courier New"/>
          <w:bCs/>
        </w:rPr>
      </w:pPr>
      <w:r w:rsidRPr="00F12911">
        <w:rPr>
          <w:rFonts w:ascii="Courier New" w:hAnsi="Courier New" w:cs="Courier New"/>
          <w:b/>
          <w:bCs/>
          <w:i/>
        </w:rPr>
        <w:t>Primary Aim 2.</w:t>
      </w:r>
      <w:r w:rsidRPr="00F12911">
        <w:rPr>
          <w:rFonts w:ascii="Courier New" w:hAnsi="Courier New" w:cs="Courier New"/>
          <w:bCs/>
        </w:rPr>
        <w:t xml:space="preserve"> To assess the relationship between interpersonal HIV prevention communication and receiving an HIV test. </w:t>
      </w:r>
      <w:r>
        <w:rPr>
          <w:rFonts w:ascii="Courier New" w:hAnsi="Courier New" w:cs="Courier New"/>
          <w:bCs/>
        </w:rPr>
        <w:t>The research team</w:t>
      </w:r>
      <w:r w:rsidRPr="00F12911">
        <w:rPr>
          <w:rFonts w:ascii="Courier New" w:hAnsi="Courier New" w:cs="Courier New"/>
          <w:bCs/>
        </w:rPr>
        <w:t xml:space="preserve"> also want</w:t>
      </w:r>
      <w:r>
        <w:rPr>
          <w:rFonts w:ascii="Courier New" w:hAnsi="Courier New" w:cs="Courier New"/>
          <w:bCs/>
        </w:rPr>
        <w:t>s</w:t>
      </w:r>
      <w:r w:rsidRPr="00F12911">
        <w:rPr>
          <w:rFonts w:ascii="Courier New" w:hAnsi="Courier New" w:cs="Courier New"/>
          <w:bCs/>
        </w:rPr>
        <w:t xml:space="preserve"> to understand how BMSM and MSM members of their social networks perceive and communicate about issues related to HIV testing (i.e., do they encourage or discourage each other to test for HIV? Do they tell each other that the HIV test is a “waste of time,” or that the results do not tell you anything about your health condition?). Related to this, </w:t>
      </w:r>
      <w:r>
        <w:rPr>
          <w:rFonts w:ascii="Courier New" w:hAnsi="Courier New" w:cs="Courier New"/>
          <w:bCs/>
        </w:rPr>
        <w:t>the research team is</w:t>
      </w:r>
      <w:r w:rsidRPr="00F12911">
        <w:rPr>
          <w:rFonts w:ascii="Courier New" w:hAnsi="Courier New" w:cs="Courier New"/>
          <w:bCs/>
        </w:rPr>
        <w:t xml:space="preserve"> interested in using the Theory of Reasoned Action (TRA) model </w:t>
      </w:r>
      <w:r w:rsidR="009C470A">
        <w:rPr>
          <w:rFonts w:ascii="Courier New" w:hAnsi="Courier New" w:cs="Courier New"/>
          <w:bCs/>
        </w:rPr>
        <w:t xml:space="preserve">(Sheppard, 1988) </w:t>
      </w:r>
      <w:r w:rsidRPr="00F12911">
        <w:rPr>
          <w:rFonts w:ascii="Courier New" w:hAnsi="Courier New" w:cs="Courier New"/>
          <w:bCs/>
        </w:rPr>
        <w:t xml:space="preserve">as a guide in assessing how beliefs, attitudes, subjective norms, social factors, and contextual factors influence HIV testing intentions. </w:t>
      </w:r>
      <w:r w:rsidR="00356D01">
        <w:rPr>
          <w:rFonts w:ascii="Courier New" w:hAnsi="Courier New" w:cs="Courier New"/>
          <w:bCs/>
        </w:rPr>
        <w:t>I</w:t>
      </w:r>
      <w:r w:rsidRPr="00F12911">
        <w:rPr>
          <w:rFonts w:ascii="Courier New" w:hAnsi="Courier New" w:cs="Courier New"/>
          <w:bCs/>
        </w:rPr>
        <w:t xml:space="preserve">nterpersonal communication based on these elements (e.g., positive beliefs about HIV testing, positive attitudes about HIV testing, friends and peers who encouraging HIV testing, social environments that allow for honest conversation about HIV prevention and disclosure of HIV status) </w:t>
      </w:r>
      <w:r w:rsidR="00356D01">
        <w:rPr>
          <w:rFonts w:ascii="Courier New" w:hAnsi="Courier New" w:cs="Courier New"/>
          <w:bCs/>
        </w:rPr>
        <w:t>may</w:t>
      </w:r>
      <w:r w:rsidRPr="00F12911">
        <w:rPr>
          <w:rFonts w:ascii="Courier New" w:hAnsi="Courier New" w:cs="Courier New"/>
          <w:bCs/>
        </w:rPr>
        <w:t xml:space="preserve"> increase HIV testing among many BMSM in </w:t>
      </w:r>
      <w:r>
        <w:rPr>
          <w:rFonts w:ascii="Courier New" w:hAnsi="Courier New" w:cs="Courier New"/>
          <w:bCs/>
        </w:rPr>
        <w:t>the</w:t>
      </w:r>
      <w:r w:rsidRPr="00F12911">
        <w:rPr>
          <w:rFonts w:ascii="Courier New" w:hAnsi="Courier New" w:cs="Courier New"/>
          <w:bCs/>
        </w:rPr>
        <w:t xml:space="preserve"> study sample.</w:t>
      </w:r>
    </w:p>
    <w:p w:rsidR="00F12911" w:rsidRDefault="00F12911" w:rsidP="00E54AB6">
      <w:pPr>
        <w:jc w:val="both"/>
        <w:rPr>
          <w:rFonts w:ascii="Courier New" w:hAnsi="Courier New" w:cs="Courier New"/>
        </w:rPr>
      </w:pPr>
    </w:p>
    <w:p w:rsidR="00F12911" w:rsidRPr="00F12911" w:rsidRDefault="00F12911" w:rsidP="00F12911">
      <w:pPr>
        <w:autoSpaceDE w:val="0"/>
        <w:autoSpaceDN w:val="0"/>
        <w:adjustRightInd w:val="0"/>
        <w:rPr>
          <w:rFonts w:ascii="Courier New" w:hAnsi="Courier New" w:cs="Courier New"/>
          <w:bCs/>
        </w:rPr>
      </w:pPr>
      <w:r w:rsidRPr="00F12911">
        <w:rPr>
          <w:rFonts w:ascii="Courier New" w:hAnsi="Courier New" w:cs="Courier New"/>
          <w:bCs/>
        </w:rPr>
        <w:t xml:space="preserve">To achieve </w:t>
      </w:r>
      <w:r w:rsidR="007D0E9B">
        <w:rPr>
          <w:rFonts w:ascii="Courier New" w:hAnsi="Courier New" w:cs="Courier New"/>
          <w:bCs/>
        </w:rPr>
        <w:t>these</w:t>
      </w:r>
      <w:r w:rsidRPr="00F12911">
        <w:rPr>
          <w:rFonts w:ascii="Courier New" w:hAnsi="Courier New" w:cs="Courier New"/>
          <w:bCs/>
        </w:rPr>
        <w:t xml:space="preserve"> aims, both quantitative and qualitative methods</w:t>
      </w:r>
      <w:r w:rsidR="007D0E9B">
        <w:rPr>
          <w:rFonts w:ascii="Courier New" w:hAnsi="Courier New" w:cs="Courier New"/>
          <w:bCs/>
        </w:rPr>
        <w:t xml:space="preserve"> will be used</w:t>
      </w:r>
      <w:r w:rsidRPr="00F12911">
        <w:rPr>
          <w:rFonts w:ascii="Courier New" w:hAnsi="Courier New" w:cs="Courier New"/>
          <w:bCs/>
        </w:rPr>
        <w:t xml:space="preserve">, via computer-assisted survey (ACASI) and personal interviews, respectively. This phenomenological approach is beneficial in producing data to help us understand the role interpersonal communication has in disseminating important HIV </w:t>
      </w:r>
      <w:r w:rsidRPr="00F12911">
        <w:rPr>
          <w:rFonts w:ascii="Courier New" w:hAnsi="Courier New" w:cs="Courier New"/>
          <w:bCs/>
        </w:rPr>
        <w:lastRenderedPageBreak/>
        <w:t xml:space="preserve">prevention messages and perceptions BMSM have about HIV testing that may be hindering or facilitating HIV testing behaviors. The narratives that participants share in the qualitative interviews will help </w:t>
      </w:r>
      <w:r w:rsidR="007D0E9B">
        <w:rPr>
          <w:rFonts w:ascii="Courier New" w:hAnsi="Courier New" w:cs="Courier New"/>
          <w:bCs/>
        </w:rPr>
        <w:t>provide context for</w:t>
      </w:r>
      <w:r w:rsidRPr="00F12911">
        <w:rPr>
          <w:rFonts w:ascii="Courier New" w:hAnsi="Courier New" w:cs="Courier New"/>
          <w:bCs/>
        </w:rPr>
        <w:t xml:space="preserve"> the interrelationships supported by our quantitative data through our ACASI surveys. </w:t>
      </w:r>
    </w:p>
    <w:p w:rsidR="00F12911" w:rsidRDefault="00F12911" w:rsidP="00F12911">
      <w:pPr>
        <w:autoSpaceDE w:val="0"/>
        <w:autoSpaceDN w:val="0"/>
        <w:adjustRightInd w:val="0"/>
        <w:rPr>
          <w:rFonts w:ascii="Courier New" w:hAnsi="Courier New" w:cs="Courier New"/>
          <w:bCs/>
        </w:rPr>
      </w:pPr>
    </w:p>
    <w:p w:rsidR="00F12911" w:rsidRDefault="00B56990" w:rsidP="00524852">
      <w:pPr>
        <w:autoSpaceDE w:val="0"/>
        <w:autoSpaceDN w:val="0"/>
        <w:adjustRightInd w:val="0"/>
        <w:rPr>
          <w:rFonts w:ascii="Courier New" w:hAnsi="Courier New" w:cs="Courier New"/>
          <w:bCs/>
        </w:rPr>
      </w:pPr>
      <w:r w:rsidRPr="002455C4">
        <w:rPr>
          <w:rFonts w:ascii="Courier New" w:hAnsi="Courier New" w:cs="Courier New"/>
          <w:bCs/>
          <w:u w:val="single"/>
        </w:rPr>
        <w:t>Power Analysis</w:t>
      </w:r>
      <w:r w:rsidRPr="002455C4">
        <w:rPr>
          <w:rFonts w:ascii="Courier New" w:hAnsi="Courier New" w:cs="Courier New"/>
          <w:bCs/>
        </w:rPr>
        <w:t xml:space="preserve">. </w:t>
      </w:r>
      <w:r w:rsidR="007D0E9B">
        <w:rPr>
          <w:rFonts w:ascii="Courier New" w:hAnsi="Courier New" w:cs="Courier New"/>
          <w:bCs/>
        </w:rPr>
        <w:t>This is an exploratory study without re-determined hypotheses, so</w:t>
      </w:r>
      <w:r w:rsidR="007D0E9B" w:rsidRPr="007D0E9B">
        <w:rPr>
          <w:rFonts w:ascii="Courier New" w:hAnsi="Courier New" w:cs="Courier New"/>
          <w:bCs/>
        </w:rPr>
        <w:t xml:space="preserve"> a traditional power-analysis based on an estimated effect size is not appropriate. However, in the event that specific predictor-outcome relationships emerge for statistical testing, the current sample provides sufficient power (alpha = .05; delta = .50) to detect a small to moderate effect size (r = .27) or greater (Rosenthal &amp; Rosnow, 1991). We will limit the number of predictors / mediators to 3 for each model (determined by ANOVA/ANCOVA) in order to not overfit the data.</w:t>
      </w:r>
    </w:p>
    <w:p w:rsidR="00F12911" w:rsidRDefault="00F12911" w:rsidP="00524852">
      <w:pPr>
        <w:autoSpaceDE w:val="0"/>
        <w:autoSpaceDN w:val="0"/>
        <w:adjustRightInd w:val="0"/>
        <w:rPr>
          <w:rFonts w:ascii="Courier New" w:hAnsi="Courier New" w:cs="Courier New"/>
          <w:bCs/>
        </w:rPr>
      </w:pPr>
    </w:p>
    <w:p w:rsidR="00B56990" w:rsidRDefault="00B56990" w:rsidP="002455C4">
      <w:pPr>
        <w:autoSpaceDE w:val="0"/>
        <w:autoSpaceDN w:val="0"/>
        <w:adjustRightInd w:val="0"/>
        <w:rPr>
          <w:rFonts w:ascii="Courier New" w:hAnsi="Courier New" w:cs="Courier New"/>
          <w:bCs/>
        </w:rPr>
      </w:pPr>
      <w:r w:rsidRPr="00B56990">
        <w:rPr>
          <w:rFonts w:ascii="Courier New" w:hAnsi="Courier New" w:cs="Courier New"/>
          <w:bCs/>
          <w:u w:val="single"/>
        </w:rPr>
        <w:t>Data analysis</w:t>
      </w:r>
      <w:r>
        <w:rPr>
          <w:rFonts w:ascii="Courier New" w:hAnsi="Courier New" w:cs="Courier New"/>
          <w:bCs/>
        </w:rPr>
        <w:t xml:space="preserve">.  </w:t>
      </w:r>
      <w:r w:rsidRPr="00B56990">
        <w:rPr>
          <w:rFonts w:ascii="Courier New" w:hAnsi="Courier New" w:cs="Courier New"/>
          <w:bCs/>
        </w:rPr>
        <w:t xml:space="preserve">To address our Primary Aim </w:t>
      </w:r>
      <w:r>
        <w:rPr>
          <w:rFonts w:ascii="Courier New" w:hAnsi="Courier New" w:cs="Courier New"/>
          <w:bCs/>
        </w:rPr>
        <w:t>1</w:t>
      </w:r>
      <w:r w:rsidRPr="00B56990">
        <w:rPr>
          <w:rFonts w:ascii="Courier New" w:hAnsi="Courier New" w:cs="Courier New"/>
          <w:bCs/>
        </w:rPr>
        <w:t xml:space="preserve">(to determine the content and contexts of messages being disseminated about HIV prevention strategies and HIV testing among adult BMSM and MSM members of their social networks in New York City), </w:t>
      </w:r>
      <w:r w:rsidR="005F440A">
        <w:rPr>
          <w:rFonts w:ascii="Courier New" w:hAnsi="Courier New" w:cs="Courier New"/>
          <w:bCs/>
        </w:rPr>
        <w:t xml:space="preserve">analyses will consist of </w:t>
      </w:r>
      <w:r w:rsidRPr="00B56990">
        <w:rPr>
          <w:rFonts w:ascii="Courier New" w:hAnsi="Courier New" w:cs="Courier New"/>
          <w:bCs/>
        </w:rPr>
        <w:t xml:space="preserve">simple frequency distributions as well as inferential statistics for two-way tables (e.g., Chi-Square) to evaluate differences between groups by demographic characteristics (e.g., age, sexual identity, race/ethnicity) in terms of content (i.e., topics contained in conversations and interpersonal communication between BMSM and their network associates, like definitions of HIV prevention) and contexts (methods, recipients with whom, and locations where communication occurred). </w:t>
      </w:r>
      <w:r w:rsidR="005F440A">
        <w:rPr>
          <w:rFonts w:ascii="Courier New" w:hAnsi="Courier New" w:cs="Courier New"/>
          <w:bCs/>
        </w:rPr>
        <w:t>E</w:t>
      </w:r>
      <w:r w:rsidRPr="00B56990">
        <w:rPr>
          <w:rFonts w:ascii="Courier New" w:hAnsi="Courier New" w:cs="Courier New"/>
          <w:bCs/>
        </w:rPr>
        <w:t>xploratory data analys</w:t>
      </w:r>
      <w:r w:rsidR="005F440A">
        <w:rPr>
          <w:rFonts w:ascii="Courier New" w:hAnsi="Courier New" w:cs="Courier New"/>
          <w:bCs/>
        </w:rPr>
        <w:t>e</w:t>
      </w:r>
      <w:r w:rsidRPr="00B56990">
        <w:rPr>
          <w:rFonts w:ascii="Courier New" w:hAnsi="Courier New" w:cs="Courier New"/>
          <w:bCs/>
        </w:rPr>
        <w:t>s to investigate distributional characteristics of participant’s dependent (e.g., frequency of HIV prevention interpersonal communication, HIV testing intentions, HIV testing) and independent variables (e.g., normative beliefs about HIV testing, social engagement, drug/alcohol use, safer sex efficacy, condom comfort, and religiosity/spirituality)</w:t>
      </w:r>
      <w:r w:rsidR="005F440A">
        <w:rPr>
          <w:rFonts w:ascii="Courier New" w:hAnsi="Courier New" w:cs="Courier New"/>
          <w:bCs/>
        </w:rPr>
        <w:t xml:space="preserve"> will occur</w:t>
      </w:r>
      <w:r w:rsidRPr="00B56990">
        <w:rPr>
          <w:rFonts w:ascii="Courier New" w:hAnsi="Courier New" w:cs="Courier New"/>
          <w:bCs/>
        </w:rPr>
        <w:t>. Distributional properties will be examined using standard summary statistics in addition to graphical summaries. For variables with continuous measurements (e.g. frequency of HIV prevention conversations) and non-normal distributions, transformations to symmetry (e.g. log and square-root)</w:t>
      </w:r>
      <w:r w:rsidR="005F440A">
        <w:rPr>
          <w:rFonts w:ascii="Courier New" w:hAnsi="Courier New" w:cs="Courier New"/>
          <w:bCs/>
        </w:rPr>
        <w:t xml:space="preserve"> will be explored</w:t>
      </w:r>
      <w:r w:rsidRPr="00B56990">
        <w:rPr>
          <w:rFonts w:ascii="Courier New" w:hAnsi="Courier New" w:cs="Courier New"/>
          <w:bCs/>
        </w:rPr>
        <w:t>.</w:t>
      </w:r>
      <w:r w:rsidR="005F440A">
        <w:rPr>
          <w:rFonts w:ascii="Courier New" w:hAnsi="Courier New" w:cs="Courier New"/>
          <w:bCs/>
        </w:rPr>
        <w:t xml:space="preserve">  To address Primary Aim 2 (t</w:t>
      </w:r>
      <w:r w:rsidR="005F440A" w:rsidRPr="00F12911">
        <w:rPr>
          <w:rFonts w:ascii="Courier New" w:hAnsi="Courier New" w:cs="Courier New"/>
          <w:bCs/>
        </w:rPr>
        <w:t>o assess the relationship between interpersonal HIV prevention communication and receiving an HIV test</w:t>
      </w:r>
      <w:r w:rsidR="005F440A">
        <w:rPr>
          <w:rFonts w:ascii="Courier New" w:hAnsi="Courier New" w:cs="Courier New"/>
          <w:bCs/>
        </w:rPr>
        <w:t xml:space="preserve">), </w:t>
      </w:r>
      <w:r w:rsidR="005F440A" w:rsidRPr="005F440A">
        <w:rPr>
          <w:rFonts w:ascii="Courier New" w:hAnsi="Courier New" w:cs="Courier New"/>
          <w:bCs/>
        </w:rPr>
        <w:t xml:space="preserve">simple frequency distributions as well as logistic regression to evaluate differences between groups by HIV testing intent (measured with four quantitative items and 1 theme from qualitative interviews) and actual HIV testing in terms of </w:t>
      </w:r>
      <w:r w:rsidR="005F440A" w:rsidRPr="005F440A">
        <w:rPr>
          <w:rFonts w:ascii="Courier New" w:hAnsi="Courier New" w:cs="Courier New"/>
          <w:bCs/>
        </w:rPr>
        <w:lastRenderedPageBreak/>
        <w:t>frequency of interpersonal communication (i.e., conversations)</w:t>
      </w:r>
      <w:r w:rsidR="005F440A">
        <w:rPr>
          <w:rFonts w:ascii="Courier New" w:hAnsi="Courier New" w:cs="Courier New"/>
          <w:bCs/>
        </w:rPr>
        <w:t xml:space="preserve"> will be performed</w:t>
      </w:r>
      <w:r w:rsidR="005F440A" w:rsidRPr="005F440A">
        <w:rPr>
          <w:rFonts w:ascii="Courier New" w:hAnsi="Courier New" w:cs="Courier New"/>
          <w:bCs/>
        </w:rPr>
        <w:t>. Odds ratios will be derived to determine likelihood of HIV prevention conversations occurring among BMSM with varying degrees of intentions to test for HIV and likelihood to test.</w:t>
      </w:r>
      <w:r w:rsidR="006D7738">
        <w:rPr>
          <w:rFonts w:ascii="Courier New" w:hAnsi="Courier New" w:cs="Courier New"/>
          <w:bCs/>
        </w:rPr>
        <w:t xml:space="preserve"> </w:t>
      </w:r>
      <w:r w:rsidR="006D7738" w:rsidRPr="006D7738">
        <w:rPr>
          <w:rFonts w:ascii="Courier New" w:hAnsi="Courier New" w:cs="Courier New"/>
          <w:bCs/>
        </w:rPr>
        <w:t>SPSS 14 will be the software employed for descriptive analyses.</w:t>
      </w:r>
    </w:p>
    <w:p w:rsidR="005F440A" w:rsidRDefault="005F440A" w:rsidP="002455C4">
      <w:pPr>
        <w:autoSpaceDE w:val="0"/>
        <w:autoSpaceDN w:val="0"/>
        <w:adjustRightInd w:val="0"/>
        <w:rPr>
          <w:rFonts w:ascii="Courier New" w:hAnsi="Courier New" w:cs="Courier New"/>
          <w:bCs/>
        </w:rPr>
      </w:pPr>
    </w:p>
    <w:p w:rsidR="005F440A" w:rsidRDefault="005F440A" w:rsidP="005F440A">
      <w:pPr>
        <w:autoSpaceDE w:val="0"/>
        <w:autoSpaceDN w:val="0"/>
        <w:adjustRightInd w:val="0"/>
        <w:rPr>
          <w:rFonts w:ascii="Courier New" w:hAnsi="Courier New" w:cs="Courier New"/>
          <w:bCs/>
        </w:rPr>
      </w:pPr>
      <w:r w:rsidRPr="005F440A">
        <w:rPr>
          <w:rFonts w:ascii="Courier New" w:hAnsi="Courier New" w:cs="Courier New"/>
          <w:bCs/>
        </w:rPr>
        <w:t>Thematic coding will be used to analyze the data derived from the qualitative interview as per procedures outlined by Miles and Huberman (1984) and Patton (1990). A two-level approach to qualitative data analyses will be utilized. Initial themes regarding content and contexts of HIV prevention interpersonal communication will be discussed through weekly coding team meetings and an initial codebook will be developed. Second, a larger coding team (also including senior interns who have worked for more than a year on qualitative data transcription), will code the data. As such, data will be coded to identify themes and factors associated with HIV prevention and HIV testing commun</w:t>
      </w:r>
      <w:r>
        <w:rPr>
          <w:rFonts w:ascii="Courier New" w:hAnsi="Courier New" w:cs="Courier New"/>
          <w:bCs/>
        </w:rPr>
        <w:t xml:space="preserve">ication and contextual factors for </w:t>
      </w:r>
      <w:r w:rsidRPr="005F440A">
        <w:rPr>
          <w:rFonts w:ascii="Courier New" w:hAnsi="Courier New" w:cs="Courier New"/>
          <w:bCs/>
        </w:rPr>
        <w:t xml:space="preserve">MSM and BMSM </w:t>
      </w:r>
      <w:r>
        <w:rPr>
          <w:rFonts w:ascii="Courier New" w:hAnsi="Courier New" w:cs="Courier New"/>
          <w:bCs/>
        </w:rPr>
        <w:t>in our study sample</w:t>
      </w:r>
      <w:r w:rsidRPr="005F440A">
        <w:rPr>
          <w:rFonts w:ascii="Courier New" w:hAnsi="Courier New" w:cs="Courier New"/>
          <w:bCs/>
        </w:rPr>
        <w:t>.</w:t>
      </w:r>
      <w:r>
        <w:rPr>
          <w:rFonts w:ascii="Courier New" w:hAnsi="Courier New" w:cs="Courier New"/>
          <w:bCs/>
        </w:rPr>
        <w:t xml:space="preserve">  </w:t>
      </w:r>
      <w:r w:rsidRPr="005F440A">
        <w:rPr>
          <w:rFonts w:ascii="Courier New" w:hAnsi="Courier New" w:cs="Courier New"/>
          <w:bCs/>
        </w:rPr>
        <w:t>Reliability will be maintained through the use of multiple coders, and reliability analyses (Kappa statistics) can be performed to compare results. Inconsistent codes will be discussed, and revisions made until coders can maintain 90% agreement. The most frequent themes for each question will be identified and less frequent themes will be examined in order to evaluate the range of variation in participant responses. Qualitative data obtained from these interviews will be entered into NVIVO 7 computer database. The percentage of respondents endorsing each theme will be calculated and analyzed to better understand the contextual nature of HIV prevention communication.</w:t>
      </w:r>
      <w:r>
        <w:rPr>
          <w:rFonts w:ascii="Courier New" w:hAnsi="Courier New" w:cs="Courier New"/>
          <w:bCs/>
        </w:rPr>
        <w:t xml:space="preserve">  </w:t>
      </w:r>
      <w:r w:rsidRPr="005F440A">
        <w:rPr>
          <w:rFonts w:ascii="Courier New" w:hAnsi="Courier New" w:cs="Courier New"/>
          <w:bCs/>
        </w:rPr>
        <w:t xml:space="preserve">The NVIVO 7 software package will be utilized to facilitate the qualitative data analysis. Qualitative data also will be matched to the participant </w:t>
      </w:r>
      <w:r>
        <w:rPr>
          <w:rFonts w:ascii="Courier New" w:hAnsi="Courier New" w:cs="Courier New"/>
          <w:bCs/>
        </w:rPr>
        <w:t>quantitative data</w:t>
      </w:r>
      <w:r w:rsidRPr="005F440A">
        <w:rPr>
          <w:rFonts w:ascii="Courier New" w:hAnsi="Courier New" w:cs="Courier New"/>
          <w:bCs/>
        </w:rPr>
        <w:t xml:space="preserve">, allowing information from the two sources to be merged for data analysis. Simple inferential statistics for two-way tables (e.g., Chi-square) will be used to evaluate any differences between groups (e.g., younger versus older, gay/bisexual identity versus non-gay identity) in terms of codes from the interviews. </w:t>
      </w:r>
    </w:p>
    <w:p w:rsidR="00B56990" w:rsidRDefault="00B56990" w:rsidP="002455C4">
      <w:pPr>
        <w:autoSpaceDE w:val="0"/>
        <w:autoSpaceDN w:val="0"/>
        <w:adjustRightInd w:val="0"/>
        <w:rPr>
          <w:rFonts w:ascii="Courier New" w:hAnsi="Courier New" w:cs="Courier New"/>
          <w:bCs/>
        </w:rPr>
      </w:pPr>
    </w:p>
    <w:p w:rsidR="00FD6F36" w:rsidRDefault="00FD6F36" w:rsidP="00940581">
      <w:pPr>
        <w:autoSpaceDE w:val="0"/>
        <w:autoSpaceDN w:val="0"/>
        <w:adjustRightInd w:val="0"/>
        <w:rPr>
          <w:rFonts w:ascii="Courier New" w:hAnsi="Courier New" w:cs="Courier New"/>
          <w:b/>
        </w:rPr>
      </w:pPr>
    </w:p>
    <w:p w:rsidR="00940581" w:rsidRPr="000B0700" w:rsidRDefault="00D01186" w:rsidP="00940581">
      <w:pPr>
        <w:autoSpaceDE w:val="0"/>
        <w:autoSpaceDN w:val="0"/>
        <w:adjustRightInd w:val="0"/>
        <w:rPr>
          <w:rFonts w:ascii="Courier New" w:hAnsi="Courier New" w:cs="Courier New"/>
        </w:rPr>
      </w:pPr>
      <w:r w:rsidRPr="000B0700">
        <w:rPr>
          <w:rFonts w:ascii="Courier New" w:hAnsi="Courier New" w:cs="Courier New"/>
          <w:b/>
        </w:rPr>
        <w:t xml:space="preserve">3. Methods to Maximize Response Rates and Deal with Nonresponse </w:t>
      </w:r>
    </w:p>
    <w:p w:rsidR="00C846A1" w:rsidRDefault="00C846A1" w:rsidP="000F5128">
      <w:pPr>
        <w:autoSpaceDE w:val="0"/>
        <w:autoSpaceDN w:val="0"/>
        <w:adjustRightInd w:val="0"/>
        <w:rPr>
          <w:rFonts w:ascii="Courier New" w:hAnsi="Courier New" w:cs="Courier New"/>
          <w:bCs/>
          <w:iCs/>
        </w:rPr>
      </w:pPr>
    </w:p>
    <w:p w:rsidR="00F1557A" w:rsidRDefault="006D7738" w:rsidP="000F5128">
      <w:pPr>
        <w:autoSpaceDE w:val="0"/>
        <w:autoSpaceDN w:val="0"/>
        <w:adjustRightInd w:val="0"/>
        <w:rPr>
          <w:rFonts w:ascii="Courier New" w:hAnsi="Courier New" w:cs="Courier New"/>
          <w:bCs/>
          <w:iCs/>
        </w:rPr>
      </w:pPr>
      <w:r>
        <w:rPr>
          <w:rFonts w:ascii="Courier New" w:hAnsi="Courier New" w:cs="Courier New"/>
          <w:bCs/>
          <w:iCs/>
        </w:rPr>
        <w:t>During enrollment, project staff members will ensure recruitment flyers are posted in appropriate venues that may be frequented by BMSM.  R</w:t>
      </w:r>
      <w:r w:rsidRPr="006D7738">
        <w:rPr>
          <w:rFonts w:ascii="Courier New" w:hAnsi="Courier New" w:cs="Courier New"/>
          <w:bCs/>
          <w:iCs/>
        </w:rPr>
        <w:t>espondent driven sampling (RDS),</w:t>
      </w:r>
      <w:r>
        <w:rPr>
          <w:rFonts w:ascii="Courier New" w:hAnsi="Courier New" w:cs="Courier New"/>
          <w:bCs/>
          <w:iCs/>
        </w:rPr>
        <w:t xml:space="preserve"> </w:t>
      </w:r>
      <w:r w:rsidRPr="006D7738">
        <w:rPr>
          <w:rFonts w:ascii="Courier New" w:hAnsi="Courier New" w:cs="Courier New"/>
          <w:bCs/>
          <w:iCs/>
        </w:rPr>
        <w:t>a network-based recruitment method (Heckathorn, 1997)</w:t>
      </w:r>
      <w:r>
        <w:rPr>
          <w:rFonts w:ascii="Courier New" w:hAnsi="Courier New" w:cs="Courier New"/>
          <w:bCs/>
          <w:iCs/>
        </w:rPr>
        <w:t xml:space="preserve">, will be employed to try </w:t>
      </w:r>
      <w:r>
        <w:rPr>
          <w:rFonts w:ascii="Courier New" w:hAnsi="Courier New" w:cs="Courier New"/>
          <w:bCs/>
          <w:iCs/>
        </w:rPr>
        <w:lastRenderedPageBreak/>
        <w:t>to engage additional BMSM seeds (if needed) who are part of the social network of those BMSM who initially respond</w:t>
      </w:r>
      <w:r w:rsidRPr="006D7738">
        <w:rPr>
          <w:rFonts w:ascii="Courier New" w:hAnsi="Courier New" w:cs="Courier New"/>
          <w:bCs/>
          <w:iCs/>
        </w:rPr>
        <w:t xml:space="preserve">. </w:t>
      </w:r>
      <w:r>
        <w:rPr>
          <w:rFonts w:ascii="Courier New" w:hAnsi="Courier New" w:cs="Courier New"/>
          <w:bCs/>
          <w:iCs/>
        </w:rPr>
        <w:t>The use of tokens will facilitate enrollment for th</w:t>
      </w:r>
      <w:r w:rsidR="0031654B">
        <w:rPr>
          <w:rFonts w:ascii="Courier New" w:hAnsi="Courier New" w:cs="Courier New"/>
          <w:bCs/>
          <w:iCs/>
        </w:rPr>
        <w:t>i</w:t>
      </w:r>
      <w:r>
        <w:rPr>
          <w:rFonts w:ascii="Courier New" w:hAnsi="Courier New" w:cs="Courier New"/>
          <w:bCs/>
          <w:iCs/>
        </w:rPr>
        <w:t xml:space="preserve">s study, based on the previous experience of </w:t>
      </w:r>
      <w:r w:rsidR="0031654B">
        <w:rPr>
          <w:rFonts w:ascii="Courier New" w:hAnsi="Courier New" w:cs="Courier New"/>
          <w:bCs/>
          <w:iCs/>
        </w:rPr>
        <w:t xml:space="preserve">the PI and local, senior mentors. </w:t>
      </w:r>
      <w:r w:rsidRPr="006D7738">
        <w:rPr>
          <w:rFonts w:ascii="Courier New" w:hAnsi="Courier New" w:cs="Courier New"/>
          <w:bCs/>
          <w:iCs/>
        </w:rPr>
        <w:t xml:space="preserve">Entry of new participant data will be monitored weekly to assess the ability to reach the targeted number within the given project timeline. Outreach methods (recruitment) will be assessed and revised (upon consult with CDC project staff) if targeted numbers are not reached and threaten completion of the study within the specified timeframe. </w:t>
      </w:r>
    </w:p>
    <w:p w:rsidR="00F1557A" w:rsidRPr="00F1557A" w:rsidRDefault="00F1557A" w:rsidP="000F5128">
      <w:pPr>
        <w:autoSpaceDE w:val="0"/>
        <w:autoSpaceDN w:val="0"/>
        <w:adjustRightInd w:val="0"/>
        <w:rPr>
          <w:rFonts w:ascii="Courier New" w:hAnsi="Courier New" w:cs="Courier New"/>
          <w:bCs/>
          <w:iCs/>
        </w:rPr>
      </w:pPr>
    </w:p>
    <w:p w:rsidR="00D01186" w:rsidRDefault="00D01186" w:rsidP="00D01186">
      <w:pPr>
        <w:spacing w:before="120"/>
        <w:rPr>
          <w:rFonts w:ascii="Courier New" w:hAnsi="Courier New" w:cs="Courier New"/>
          <w:b/>
        </w:rPr>
      </w:pPr>
      <w:r w:rsidRPr="000B0700">
        <w:rPr>
          <w:rFonts w:ascii="Courier New" w:hAnsi="Courier New" w:cs="Courier New"/>
          <w:b/>
        </w:rPr>
        <w:t xml:space="preserve">4. Test of Procedures or Methods to be Undertaken </w:t>
      </w:r>
    </w:p>
    <w:p w:rsidR="00C846A1" w:rsidRPr="00F1557A" w:rsidRDefault="00356D01" w:rsidP="00D01186">
      <w:pPr>
        <w:spacing w:before="120"/>
        <w:rPr>
          <w:rFonts w:ascii="Courier New" w:hAnsi="Courier New" w:cs="Courier New"/>
        </w:rPr>
      </w:pPr>
      <w:r>
        <w:rPr>
          <w:rFonts w:ascii="Courier New" w:hAnsi="Courier New" w:cs="Courier New"/>
          <w:bCs/>
        </w:rPr>
        <w:t>The research team is</w:t>
      </w:r>
      <w:r w:rsidRPr="00F12911">
        <w:rPr>
          <w:rFonts w:ascii="Courier New" w:hAnsi="Courier New" w:cs="Courier New"/>
          <w:bCs/>
        </w:rPr>
        <w:t xml:space="preserve"> interested in using the Theory of Reasoned Action (TRA) model as a guide in assessing how beliefs, attitudes, subjective norms, social factors, and contextual factors influence HIV testing intentions.</w:t>
      </w:r>
      <w:r>
        <w:rPr>
          <w:rFonts w:ascii="Courier New" w:hAnsi="Courier New" w:cs="Courier New"/>
          <w:bCs/>
        </w:rPr>
        <w:t xml:space="preserve"> </w:t>
      </w:r>
      <w:r w:rsidR="00F1557A" w:rsidRPr="00F1557A">
        <w:rPr>
          <w:rFonts w:ascii="Courier New" w:hAnsi="Courier New" w:cs="Courier New"/>
        </w:rPr>
        <w:t xml:space="preserve">The proposed study uses </w:t>
      </w:r>
      <w:r>
        <w:rPr>
          <w:rFonts w:ascii="Courier New" w:hAnsi="Courier New" w:cs="Courier New"/>
        </w:rPr>
        <w:t xml:space="preserve">a mixed-methods approach, including </w:t>
      </w:r>
      <w:r w:rsidRPr="00356D01">
        <w:rPr>
          <w:rFonts w:ascii="Courier New" w:hAnsi="Courier New" w:cs="Courier New"/>
        </w:rPr>
        <w:t>computer-based quantitative survey</w:t>
      </w:r>
      <w:r>
        <w:rPr>
          <w:rFonts w:ascii="Courier New" w:hAnsi="Courier New" w:cs="Courier New"/>
        </w:rPr>
        <w:t>s</w:t>
      </w:r>
      <w:r w:rsidRPr="00356D01">
        <w:rPr>
          <w:rFonts w:ascii="Courier New" w:hAnsi="Courier New" w:cs="Courier New"/>
        </w:rPr>
        <w:t xml:space="preserve"> and a face-to face interview</w:t>
      </w:r>
      <w:r>
        <w:rPr>
          <w:rFonts w:ascii="Courier New" w:hAnsi="Courier New" w:cs="Courier New"/>
        </w:rPr>
        <w:t xml:space="preserve">s, </w:t>
      </w:r>
      <w:r w:rsidRPr="00356D01">
        <w:rPr>
          <w:rFonts w:ascii="Courier New" w:hAnsi="Courier New" w:cs="Courier New"/>
        </w:rPr>
        <w:t xml:space="preserve">to assess HIV prevention messages discussed with partners, friends, and peers; HIV testing barriers and facilitators, attitudes and preferences; HIV testing intentions; self-perceived sexual identity, drug use, unsafe sex, gay-related stigma, HIV-related stigma, religiosity/spirituality, gay community attachment, and ethnic community attachment. </w:t>
      </w:r>
      <w:r>
        <w:rPr>
          <w:rFonts w:ascii="Courier New" w:hAnsi="Courier New" w:cs="Courier New"/>
        </w:rPr>
        <w:t>These data will</w:t>
      </w:r>
      <w:r w:rsidR="00F1557A" w:rsidRPr="00F1557A">
        <w:rPr>
          <w:rFonts w:ascii="Courier New" w:hAnsi="Courier New" w:cs="Courier New"/>
        </w:rPr>
        <w:t xml:space="preserve"> assist </w:t>
      </w:r>
      <w:r>
        <w:rPr>
          <w:rFonts w:ascii="Courier New" w:hAnsi="Courier New" w:cs="Courier New"/>
        </w:rPr>
        <w:t xml:space="preserve">with </w:t>
      </w:r>
      <w:r w:rsidR="00F1557A" w:rsidRPr="00F1557A">
        <w:rPr>
          <w:rFonts w:ascii="Courier New" w:hAnsi="Courier New" w:cs="Courier New"/>
        </w:rPr>
        <w:t xml:space="preserve">the development of culturally tailored and gender specific educational materials that </w:t>
      </w:r>
      <w:r>
        <w:rPr>
          <w:rFonts w:ascii="Courier New" w:hAnsi="Courier New" w:cs="Courier New"/>
        </w:rPr>
        <w:t xml:space="preserve">can facilitate HIV prevention and HIV testing </w:t>
      </w:r>
      <w:r w:rsidR="00F1557A" w:rsidRPr="00F1557A">
        <w:rPr>
          <w:rFonts w:ascii="Courier New" w:hAnsi="Courier New" w:cs="Courier New"/>
        </w:rPr>
        <w:t xml:space="preserve">HIV testing </w:t>
      </w:r>
      <w:r>
        <w:rPr>
          <w:rFonts w:ascii="Courier New" w:hAnsi="Courier New" w:cs="Courier New"/>
        </w:rPr>
        <w:t xml:space="preserve">efforts </w:t>
      </w:r>
      <w:r w:rsidR="00F1557A" w:rsidRPr="00F1557A">
        <w:rPr>
          <w:rFonts w:ascii="Courier New" w:hAnsi="Courier New" w:cs="Courier New"/>
        </w:rPr>
        <w:t xml:space="preserve">among </w:t>
      </w:r>
      <w:r>
        <w:rPr>
          <w:rFonts w:ascii="Courier New" w:hAnsi="Courier New" w:cs="Courier New"/>
        </w:rPr>
        <w:t>BMSM in large, urban areas.</w:t>
      </w:r>
    </w:p>
    <w:p w:rsidR="00D01186" w:rsidRPr="000B0700" w:rsidRDefault="00D01186" w:rsidP="00D01186">
      <w:pPr>
        <w:spacing w:before="120"/>
        <w:rPr>
          <w:rFonts w:ascii="Courier New" w:hAnsi="Courier New" w:cs="Courier New"/>
          <w:b/>
        </w:rPr>
      </w:pPr>
      <w:r w:rsidRPr="000B0700">
        <w:rPr>
          <w:rFonts w:ascii="Courier New" w:hAnsi="Courier New" w:cs="Courier New"/>
          <w:b/>
        </w:rPr>
        <w:t xml:space="preserve">5. Individuals Consulted on Statistical Aspects and Individuals Collecting and/or Analyzing Data    </w:t>
      </w:r>
    </w:p>
    <w:p w:rsidR="00FB541E" w:rsidRDefault="00FB541E" w:rsidP="00FB541E">
      <w:pPr>
        <w:ind w:left="360"/>
        <w:rPr>
          <w:rFonts w:ascii="Courier New" w:hAnsi="Courier New" w:cs="Courier New"/>
        </w:rPr>
      </w:pPr>
    </w:p>
    <w:p w:rsidR="00FB541E" w:rsidRDefault="00FB541E" w:rsidP="00FB541E">
      <w:pPr>
        <w:ind w:left="360"/>
        <w:rPr>
          <w:rFonts w:ascii="Courier New" w:hAnsi="Courier New" w:cs="Courier New"/>
        </w:rPr>
      </w:pPr>
      <w:r>
        <w:rPr>
          <w:rFonts w:ascii="Courier New" w:hAnsi="Courier New" w:cs="Courier New"/>
        </w:rPr>
        <w:t>Individuals consulted on statistical aspects are the lead scientists (Dr</w:t>
      </w:r>
      <w:r w:rsidR="008C5954">
        <w:rPr>
          <w:rFonts w:ascii="Courier New" w:hAnsi="Courier New" w:cs="Courier New"/>
        </w:rPr>
        <w:t>s</w:t>
      </w:r>
      <w:r>
        <w:rPr>
          <w:rFonts w:ascii="Courier New" w:hAnsi="Courier New" w:cs="Courier New"/>
        </w:rPr>
        <w:t xml:space="preserve">. </w:t>
      </w:r>
      <w:r w:rsidR="00356D01">
        <w:rPr>
          <w:rFonts w:ascii="Courier New" w:hAnsi="Courier New" w:cs="Courier New"/>
        </w:rPr>
        <w:t>Nanin and Parsons</w:t>
      </w:r>
      <w:r>
        <w:rPr>
          <w:rFonts w:ascii="Courier New" w:hAnsi="Courier New" w:cs="Courier New"/>
        </w:rPr>
        <w:t xml:space="preserve">) on this project from </w:t>
      </w:r>
      <w:r w:rsidR="00356D01">
        <w:rPr>
          <w:rFonts w:ascii="Courier New" w:hAnsi="Courier New" w:cs="Courier New"/>
        </w:rPr>
        <w:t>Kingsborogh Community College and Hunter College</w:t>
      </w:r>
      <w:r>
        <w:rPr>
          <w:rFonts w:ascii="Courier New" w:hAnsi="Courier New" w:cs="Courier New"/>
        </w:rPr>
        <w:t xml:space="preserve">.  </w:t>
      </w:r>
    </w:p>
    <w:p w:rsidR="00CD29DA" w:rsidRPr="000B0700" w:rsidRDefault="00CD29DA" w:rsidP="00D01186">
      <w:pPr>
        <w:spacing w:before="120"/>
        <w:rPr>
          <w:rFonts w:ascii="Courier New" w:hAnsi="Courier New" w:cs="Courier New"/>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6"/>
        <w:gridCol w:w="1513"/>
        <w:gridCol w:w="2809"/>
        <w:gridCol w:w="3092"/>
      </w:tblGrid>
      <w:tr w:rsidR="00CD29DA" w:rsidRPr="00937CFE" w:rsidTr="00937CFE">
        <w:tc>
          <w:tcPr>
            <w:tcW w:w="1766"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Name</w:t>
            </w:r>
          </w:p>
        </w:tc>
        <w:tc>
          <w:tcPr>
            <w:tcW w:w="1513"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Degree(s)</w:t>
            </w:r>
          </w:p>
        </w:tc>
        <w:tc>
          <w:tcPr>
            <w:tcW w:w="2809"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Role</w:t>
            </w:r>
          </w:p>
        </w:tc>
        <w:tc>
          <w:tcPr>
            <w:tcW w:w="3092" w:type="dxa"/>
          </w:tcPr>
          <w:p w:rsidR="00CD29DA" w:rsidRPr="00937CFE" w:rsidRDefault="00CD29DA" w:rsidP="00937CFE">
            <w:pPr>
              <w:autoSpaceDE w:val="0"/>
              <w:autoSpaceDN w:val="0"/>
              <w:adjustRightInd w:val="0"/>
              <w:jc w:val="center"/>
              <w:rPr>
                <w:rFonts w:ascii="Courier New" w:hAnsi="Courier New" w:cs="Courier New"/>
                <w:b/>
                <w:bCs/>
              </w:rPr>
            </w:pPr>
            <w:r w:rsidRPr="00937CFE">
              <w:rPr>
                <w:rFonts w:ascii="Courier New" w:hAnsi="Courier New" w:cs="Courier New"/>
                <w:b/>
                <w:bCs/>
              </w:rPr>
              <w:t>Institution</w:t>
            </w:r>
          </w:p>
        </w:tc>
      </w:tr>
      <w:tr w:rsidR="00CD29DA" w:rsidRPr="00937CFE" w:rsidTr="00937CFE">
        <w:tc>
          <w:tcPr>
            <w:tcW w:w="1766" w:type="dxa"/>
            <w:vAlign w:val="center"/>
          </w:tcPr>
          <w:p w:rsidR="00CD29DA" w:rsidRPr="00937CFE" w:rsidRDefault="00356D01" w:rsidP="00937CFE">
            <w:pPr>
              <w:autoSpaceDE w:val="0"/>
              <w:autoSpaceDN w:val="0"/>
              <w:adjustRightInd w:val="0"/>
              <w:jc w:val="center"/>
              <w:rPr>
                <w:rFonts w:ascii="Courier New" w:hAnsi="Courier New" w:cs="Courier New"/>
                <w:bCs/>
              </w:rPr>
            </w:pPr>
            <w:r>
              <w:rPr>
                <w:rFonts w:ascii="Courier New" w:hAnsi="Courier New" w:cs="Courier New"/>
              </w:rPr>
              <w:t>Jose Nanin</w:t>
            </w:r>
          </w:p>
        </w:tc>
        <w:tc>
          <w:tcPr>
            <w:tcW w:w="1513" w:type="dxa"/>
            <w:vAlign w:val="center"/>
          </w:tcPr>
          <w:p w:rsidR="00CD29DA" w:rsidRPr="00937CFE" w:rsidRDefault="00356D01" w:rsidP="00937CFE">
            <w:pPr>
              <w:autoSpaceDE w:val="0"/>
              <w:autoSpaceDN w:val="0"/>
              <w:adjustRightInd w:val="0"/>
              <w:jc w:val="center"/>
              <w:rPr>
                <w:rFonts w:ascii="Courier New" w:hAnsi="Courier New" w:cs="Courier New"/>
                <w:bCs/>
              </w:rPr>
            </w:pPr>
            <w:r>
              <w:rPr>
                <w:rFonts w:ascii="Courier New" w:hAnsi="Courier New" w:cs="Courier New"/>
                <w:bCs/>
              </w:rPr>
              <w:t>Ed</w:t>
            </w:r>
            <w:r w:rsidR="00CD29DA" w:rsidRPr="00937CFE">
              <w:rPr>
                <w:rFonts w:ascii="Courier New" w:hAnsi="Courier New" w:cs="Courier New"/>
                <w:bCs/>
              </w:rPr>
              <w:t>.D.</w:t>
            </w:r>
          </w:p>
        </w:tc>
        <w:tc>
          <w:tcPr>
            <w:tcW w:w="2809"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color w:val="000000"/>
              </w:rPr>
              <w:t>Principal Investigator</w:t>
            </w:r>
          </w:p>
        </w:tc>
        <w:tc>
          <w:tcPr>
            <w:tcW w:w="3092" w:type="dxa"/>
            <w:vAlign w:val="center"/>
          </w:tcPr>
          <w:p w:rsidR="00CD29DA" w:rsidRPr="00937CFE" w:rsidRDefault="00356D01" w:rsidP="00937CFE">
            <w:pPr>
              <w:autoSpaceDE w:val="0"/>
              <w:autoSpaceDN w:val="0"/>
              <w:adjustRightInd w:val="0"/>
              <w:jc w:val="center"/>
              <w:rPr>
                <w:rFonts w:ascii="Courier New" w:hAnsi="Courier New" w:cs="Courier New"/>
                <w:bCs/>
              </w:rPr>
            </w:pPr>
            <w:r>
              <w:rPr>
                <w:rFonts w:ascii="Courier New" w:hAnsi="Courier New" w:cs="Courier New"/>
                <w:bCs/>
              </w:rPr>
              <w:t>Kingsborough Community College &amp; Hunter College, CHEST</w:t>
            </w:r>
          </w:p>
        </w:tc>
      </w:tr>
      <w:tr w:rsidR="00CD29DA" w:rsidRPr="00937CFE" w:rsidTr="00937CFE">
        <w:tc>
          <w:tcPr>
            <w:tcW w:w="1766" w:type="dxa"/>
            <w:vAlign w:val="center"/>
          </w:tcPr>
          <w:p w:rsidR="00CD29DA" w:rsidRPr="00937CFE" w:rsidRDefault="00356D01" w:rsidP="00937CFE">
            <w:pPr>
              <w:autoSpaceDE w:val="0"/>
              <w:autoSpaceDN w:val="0"/>
              <w:adjustRightInd w:val="0"/>
              <w:jc w:val="center"/>
              <w:rPr>
                <w:rFonts w:ascii="Courier New" w:hAnsi="Courier New" w:cs="Courier New"/>
                <w:bCs/>
              </w:rPr>
            </w:pPr>
            <w:r>
              <w:rPr>
                <w:rFonts w:ascii="Courier New" w:hAnsi="Courier New" w:cs="Courier New"/>
              </w:rPr>
              <w:t>Jeffrey Parsons</w:t>
            </w:r>
          </w:p>
        </w:tc>
        <w:tc>
          <w:tcPr>
            <w:tcW w:w="1513" w:type="dxa"/>
            <w:vAlign w:val="center"/>
          </w:tcPr>
          <w:p w:rsidR="00CD29DA" w:rsidRPr="00937CFE" w:rsidRDefault="00356D01" w:rsidP="00937CFE">
            <w:pPr>
              <w:autoSpaceDE w:val="0"/>
              <w:autoSpaceDN w:val="0"/>
              <w:adjustRightInd w:val="0"/>
              <w:jc w:val="center"/>
              <w:rPr>
                <w:rFonts w:ascii="Courier New" w:hAnsi="Courier New" w:cs="Courier New"/>
                <w:bCs/>
              </w:rPr>
            </w:pPr>
            <w:r>
              <w:rPr>
                <w:rFonts w:ascii="Courier New" w:hAnsi="Courier New" w:cs="Courier New"/>
                <w:bCs/>
              </w:rPr>
              <w:t>Ph</w:t>
            </w:r>
            <w:r w:rsidR="00CD29DA" w:rsidRPr="00937CFE">
              <w:rPr>
                <w:rFonts w:ascii="Courier New" w:hAnsi="Courier New" w:cs="Courier New"/>
                <w:bCs/>
              </w:rPr>
              <w:t>.D.</w:t>
            </w:r>
          </w:p>
        </w:tc>
        <w:tc>
          <w:tcPr>
            <w:tcW w:w="2809" w:type="dxa"/>
            <w:vAlign w:val="center"/>
          </w:tcPr>
          <w:p w:rsidR="00CD29DA" w:rsidRPr="00937CFE" w:rsidRDefault="00CD29DA" w:rsidP="00937CFE">
            <w:pPr>
              <w:autoSpaceDE w:val="0"/>
              <w:autoSpaceDN w:val="0"/>
              <w:adjustRightInd w:val="0"/>
              <w:jc w:val="center"/>
              <w:rPr>
                <w:rFonts w:ascii="Courier New" w:hAnsi="Courier New" w:cs="Courier New"/>
                <w:bCs/>
              </w:rPr>
            </w:pPr>
            <w:r w:rsidRPr="00937CFE">
              <w:rPr>
                <w:rFonts w:ascii="Courier New" w:hAnsi="Courier New" w:cs="Courier New"/>
                <w:bCs/>
              </w:rPr>
              <w:t xml:space="preserve">Co-Principal Investigator/Local </w:t>
            </w:r>
            <w:r w:rsidR="00356D01">
              <w:rPr>
                <w:rFonts w:ascii="Courier New" w:hAnsi="Courier New" w:cs="Courier New"/>
                <w:bCs/>
              </w:rPr>
              <w:t xml:space="preserve">Senior </w:t>
            </w:r>
            <w:r w:rsidRPr="00937CFE">
              <w:rPr>
                <w:rFonts w:ascii="Courier New" w:hAnsi="Courier New" w:cs="Courier New"/>
                <w:bCs/>
              </w:rPr>
              <w:t>Mentor</w:t>
            </w:r>
          </w:p>
        </w:tc>
        <w:tc>
          <w:tcPr>
            <w:tcW w:w="3092" w:type="dxa"/>
            <w:vAlign w:val="center"/>
          </w:tcPr>
          <w:p w:rsidR="00CD29DA" w:rsidRPr="00937CFE" w:rsidRDefault="00356D01" w:rsidP="00937CFE">
            <w:pPr>
              <w:autoSpaceDE w:val="0"/>
              <w:autoSpaceDN w:val="0"/>
              <w:adjustRightInd w:val="0"/>
              <w:jc w:val="center"/>
              <w:rPr>
                <w:rFonts w:ascii="Courier New" w:hAnsi="Courier New" w:cs="Courier New"/>
                <w:bCs/>
              </w:rPr>
            </w:pPr>
            <w:r>
              <w:rPr>
                <w:rFonts w:ascii="Courier New" w:hAnsi="Courier New" w:cs="Courier New"/>
                <w:bCs/>
              </w:rPr>
              <w:t>Hunter College, City University of New York</w:t>
            </w:r>
          </w:p>
        </w:tc>
      </w:tr>
    </w:tbl>
    <w:p w:rsidR="00CD29DA" w:rsidRDefault="00CD29DA" w:rsidP="00D01186">
      <w:pPr>
        <w:spacing w:before="120"/>
        <w:rPr>
          <w:rFonts w:ascii="Courier New" w:hAnsi="Courier New" w:cs="Courier New"/>
        </w:rPr>
      </w:pPr>
    </w:p>
    <w:p w:rsidR="000F5128" w:rsidRPr="00FB541E" w:rsidRDefault="000F5128" w:rsidP="00D01186">
      <w:pPr>
        <w:spacing w:before="120"/>
        <w:rPr>
          <w:rFonts w:ascii="Courier New" w:hAnsi="Courier New" w:cs="Courier New"/>
          <w:b/>
        </w:rPr>
      </w:pPr>
      <w:r w:rsidRPr="00FB541E">
        <w:rPr>
          <w:rFonts w:ascii="Courier New" w:hAnsi="Courier New" w:cs="Courier New"/>
          <w:b/>
        </w:rPr>
        <w:t>References:</w:t>
      </w:r>
    </w:p>
    <w:p w:rsidR="00F1557A" w:rsidRPr="00F1557A" w:rsidRDefault="0031654B" w:rsidP="00F1557A">
      <w:pPr>
        <w:numPr>
          <w:ilvl w:val="0"/>
          <w:numId w:val="10"/>
        </w:numPr>
        <w:spacing w:before="120"/>
        <w:rPr>
          <w:rFonts w:ascii="Courier New" w:hAnsi="Courier New" w:cs="Courier New"/>
        </w:rPr>
      </w:pPr>
      <w:r w:rsidRPr="0031654B">
        <w:rPr>
          <w:rFonts w:ascii="Courier New" w:hAnsi="Courier New" w:cs="Courier New"/>
        </w:rPr>
        <w:lastRenderedPageBreak/>
        <w:t>Miles, M.B. &amp; Huberman, A.M. (1984). Qualitative data analysis. Newbury Park, CA: Sage.</w:t>
      </w:r>
      <w:r w:rsidR="00F1557A" w:rsidRPr="00F1557A">
        <w:rPr>
          <w:rFonts w:ascii="Courier New" w:hAnsi="Courier New" w:cs="Courier New"/>
        </w:rPr>
        <w:t xml:space="preserve"> </w:t>
      </w:r>
    </w:p>
    <w:p w:rsidR="00F1557A" w:rsidRDefault="00356D01" w:rsidP="00F1557A">
      <w:pPr>
        <w:numPr>
          <w:ilvl w:val="0"/>
          <w:numId w:val="10"/>
        </w:numPr>
        <w:spacing w:before="120"/>
        <w:rPr>
          <w:rFonts w:ascii="Courier New" w:hAnsi="Courier New" w:cs="Courier New"/>
        </w:rPr>
      </w:pPr>
      <w:r w:rsidRPr="00356D01">
        <w:rPr>
          <w:rFonts w:ascii="Courier New" w:hAnsi="Courier New" w:cs="Courier New"/>
        </w:rPr>
        <w:t>Patton, M.Q. (1990). Qualitative evaluation and research (2nd ed.). Newbury Park, CA: Sage.</w:t>
      </w:r>
    </w:p>
    <w:p w:rsidR="00F1557A" w:rsidRDefault="00356D01" w:rsidP="00F1557A">
      <w:pPr>
        <w:numPr>
          <w:ilvl w:val="0"/>
          <w:numId w:val="10"/>
        </w:numPr>
        <w:spacing w:before="120"/>
        <w:rPr>
          <w:rFonts w:ascii="Courier New" w:hAnsi="Courier New" w:cs="Courier New"/>
        </w:rPr>
      </w:pPr>
      <w:r w:rsidRPr="00356D01">
        <w:rPr>
          <w:rFonts w:ascii="Courier New" w:hAnsi="Courier New" w:cs="Courier New"/>
        </w:rPr>
        <w:t>Heckathorn, D. D., Broadhead, R. S., Anthony, D. L. &amp; Weakliem, D. L. (1999). AIDS and social networks: prevention through network mobilization. Sociological Focus, 32, 159-179.</w:t>
      </w:r>
    </w:p>
    <w:p w:rsidR="00BE3E2A" w:rsidRDefault="00356D01" w:rsidP="00BE3E2A">
      <w:pPr>
        <w:numPr>
          <w:ilvl w:val="0"/>
          <w:numId w:val="10"/>
        </w:numPr>
        <w:spacing w:before="120"/>
        <w:rPr>
          <w:rFonts w:ascii="Courier New" w:hAnsi="Courier New" w:cs="Courier New"/>
        </w:rPr>
      </w:pPr>
      <w:r w:rsidRPr="00356D01">
        <w:rPr>
          <w:rFonts w:ascii="Courier New" w:hAnsi="Courier New" w:cs="Courier New"/>
        </w:rPr>
        <w:t>Sheppard, B. H., Hartwick, J., &amp; Warshaw, P. R. (1988). The theory of reasoned action: A meta-analysis of past research with recommendations for modifications and future research. Journal of Consumer Research, 15, 325-343.</w:t>
      </w:r>
    </w:p>
    <w:p w:rsidR="000F5128" w:rsidRPr="000F5128" w:rsidRDefault="000F5128" w:rsidP="000F5128">
      <w:pPr>
        <w:spacing w:before="120"/>
        <w:rPr>
          <w:rFonts w:ascii="Courier New" w:hAnsi="Courier New" w:cs="Courier New"/>
        </w:rPr>
      </w:pPr>
    </w:p>
    <w:sectPr w:rsidR="000F5128" w:rsidRPr="000F5128" w:rsidSect="000F5128">
      <w:footerReference w:type="even" r:id="rId7"/>
      <w:footerReference w:type="default" r:id="rId8"/>
      <w:headerReference w:type="first" r:id="rId9"/>
      <w:type w:val="continuous"/>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478" w:rsidRDefault="00462478">
      <w:r>
        <w:separator/>
      </w:r>
    </w:p>
  </w:endnote>
  <w:endnote w:type="continuationSeparator" w:id="0">
    <w:p w:rsidR="00462478" w:rsidRDefault="0046247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61D" w:rsidRDefault="00C92350" w:rsidP="00D02CCC">
    <w:pPr>
      <w:pStyle w:val="Footer"/>
      <w:framePr w:wrap="around" w:vAnchor="text" w:hAnchor="margin" w:xAlign="center" w:y="1"/>
      <w:rPr>
        <w:rStyle w:val="PageNumber"/>
      </w:rPr>
    </w:pPr>
    <w:r>
      <w:rPr>
        <w:rStyle w:val="PageNumber"/>
      </w:rPr>
      <w:fldChar w:fldCharType="begin"/>
    </w:r>
    <w:r w:rsidR="0091161D">
      <w:rPr>
        <w:rStyle w:val="PageNumber"/>
      </w:rPr>
      <w:instrText xml:space="preserve">PAGE  </w:instrText>
    </w:r>
    <w:r>
      <w:rPr>
        <w:rStyle w:val="PageNumber"/>
      </w:rPr>
      <w:fldChar w:fldCharType="end"/>
    </w:r>
  </w:p>
  <w:p w:rsidR="0091161D" w:rsidRDefault="00911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61D" w:rsidRDefault="00C92350" w:rsidP="00D02CCC">
    <w:pPr>
      <w:pStyle w:val="Footer"/>
      <w:framePr w:wrap="around" w:vAnchor="text" w:hAnchor="margin" w:xAlign="center" w:y="1"/>
      <w:rPr>
        <w:rStyle w:val="PageNumber"/>
      </w:rPr>
    </w:pPr>
    <w:r>
      <w:rPr>
        <w:rStyle w:val="PageNumber"/>
      </w:rPr>
      <w:fldChar w:fldCharType="begin"/>
    </w:r>
    <w:r w:rsidR="0091161D">
      <w:rPr>
        <w:rStyle w:val="PageNumber"/>
      </w:rPr>
      <w:instrText xml:space="preserve">PAGE  </w:instrText>
    </w:r>
    <w:r>
      <w:rPr>
        <w:rStyle w:val="PageNumber"/>
      </w:rPr>
      <w:fldChar w:fldCharType="separate"/>
    </w:r>
    <w:r w:rsidR="00BC3900">
      <w:rPr>
        <w:rStyle w:val="PageNumber"/>
        <w:noProof/>
      </w:rPr>
      <w:t>8</w:t>
    </w:r>
    <w:r>
      <w:rPr>
        <w:rStyle w:val="PageNumber"/>
      </w:rPr>
      <w:fldChar w:fldCharType="end"/>
    </w:r>
  </w:p>
  <w:p w:rsidR="0091161D" w:rsidRDefault="00911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478" w:rsidRDefault="00462478">
      <w:r>
        <w:separator/>
      </w:r>
    </w:p>
  </w:footnote>
  <w:footnote w:type="continuationSeparator" w:id="0">
    <w:p w:rsidR="00462478" w:rsidRDefault="00462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61D" w:rsidRDefault="0091161D" w:rsidP="00DA31C4">
    <w:pPr>
      <w:pStyle w:val="Header"/>
      <w:jc w:val="right"/>
    </w:pPr>
    <w:r>
      <w:t>0920-XXXX</w:t>
    </w:r>
  </w:p>
  <w:p w:rsidR="0091161D" w:rsidRDefault="0091161D" w:rsidP="00DA31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725"/>
    <w:multiLevelType w:val="hybridMultilevel"/>
    <w:tmpl w:val="75909F04"/>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E5589C"/>
    <w:multiLevelType w:val="hybridMultilevel"/>
    <w:tmpl w:val="73D422BE"/>
    <w:lvl w:ilvl="0" w:tplc="5B202F1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300D1"/>
    <w:multiLevelType w:val="hybridMultilevel"/>
    <w:tmpl w:val="4A88C8A8"/>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A58A4870">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4455BF"/>
    <w:multiLevelType w:val="hybridMultilevel"/>
    <w:tmpl w:val="BDBED306"/>
    <w:lvl w:ilvl="0" w:tplc="C504B50A">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5F4907"/>
    <w:multiLevelType w:val="hybridMultilevel"/>
    <w:tmpl w:val="F280BBF8"/>
    <w:lvl w:ilvl="0" w:tplc="8C96BA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B67884"/>
    <w:multiLevelType w:val="hybridMultilevel"/>
    <w:tmpl w:val="42C28D70"/>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1C0FEC"/>
    <w:multiLevelType w:val="hybridMultilevel"/>
    <w:tmpl w:val="E2DA54BC"/>
    <w:lvl w:ilvl="0" w:tplc="A58A4870">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nsid w:val="5C8B0FFD"/>
    <w:multiLevelType w:val="hybridMultilevel"/>
    <w:tmpl w:val="B7F6E348"/>
    <w:lvl w:ilvl="0" w:tplc="F62238E2">
      <w:start w:val="1"/>
      <w:numFmt w:val="decimal"/>
      <w:lvlText w:val="%1)"/>
      <w:lvlJc w:val="left"/>
      <w:pPr>
        <w:ind w:left="795" w:hanging="435"/>
      </w:pPr>
      <w:rPr>
        <w:rFonts w:hint="default"/>
      </w:rPr>
    </w:lvl>
    <w:lvl w:ilvl="1" w:tplc="D02A5AD4">
      <w:start w:val="1"/>
      <w:numFmt w:val="lowerLetter"/>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7266CB"/>
    <w:multiLevelType w:val="hybridMultilevel"/>
    <w:tmpl w:val="725CCD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BB0887"/>
    <w:multiLevelType w:val="hybridMultilevel"/>
    <w:tmpl w:val="16E6DD3E"/>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ACA1AAB"/>
    <w:multiLevelType w:val="hybridMultilevel"/>
    <w:tmpl w:val="B30A2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32A2E"/>
    <w:multiLevelType w:val="hybridMultilevel"/>
    <w:tmpl w:val="AE54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2"/>
  </w:num>
  <w:num w:numId="4">
    <w:abstractNumId w:val="3"/>
  </w:num>
  <w:num w:numId="5">
    <w:abstractNumId w:val="15"/>
  </w:num>
  <w:num w:numId="6">
    <w:abstractNumId w:val="12"/>
  </w:num>
  <w:num w:numId="7">
    <w:abstractNumId w:val="7"/>
  </w:num>
  <w:num w:numId="8">
    <w:abstractNumId w:val="9"/>
  </w:num>
  <w:num w:numId="9">
    <w:abstractNumId w:val="0"/>
  </w:num>
  <w:num w:numId="10">
    <w:abstractNumId w:val="6"/>
  </w:num>
  <w:num w:numId="11">
    <w:abstractNumId w:val="13"/>
  </w:num>
  <w:num w:numId="12">
    <w:abstractNumId w:val="10"/>
  </w:num>
  <w:num w:numId="13">
    <w:abstractNumId w:val="11"/>
  </w:num>
  <w:num w:numId="14">
    <w:abstractNumId w:val="4"/>
  </w:num>
  <w:num w:numId="15">
    <w:abstractNumId w:val="14"/>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1186"/>
    <w:rsid w:val="0001738A"/>
    <w:rsid w:val="00017CAA"/>
    <w:rsid w:val="0004154E"/>
    <w:rsid w:val="0006748B"/>
    <w:rsid w:val="000B0700"/>
    <w:rsid w:val="000F5128"/>
    <w:rsid w:val="001923F3"/>
    <w:rsid w:val="001C6600"/>
    <w:rsid w:val="001E486C"/>
    <w:rsid w:val="002455C4"/>
    <w:rsid w:val="002601B9"/>
    <w:rsid w:val="00267D47"/>
    <w:rsid w:val="002B0CEC"/>
    <w:rsid w:val="002D1506"/>
    <w:rsid w:val="0031654B"/>
    <w:rsid w:val="00316D1C"/>
    <w:rsid w:val="00341E63"/>
    <w:rsid w:val="0034507D"/>
    <w:rsid w:val="00356D01"/>
    <w:rsid w:val="003C2E06"/>
    <w:rsid w:val="003F47EF"/>
    <w:rsid w:val="00462478"/>
    <w:rsid w:val="00473162"/>
    <w:rsid w:val="004B1287"/>
    <w:rsid w:val="00506716"/>
    <w:rsid w:val="00515B4C"/>
    <w:rsid w:val="00524852"/>
    <w:rsid w:val="00597D2D"/>
    <w:rsid w:val="005A0590"/>
    <w:rsid w:val="005D0CEE"/>
    <w:rsid w:val="005F440A"/>
    <w:rsid w:val="00682B62"/>
    <w:rsid w:val="006929F3"/>
    <w:rsid w:val="006B0F9B"/>
    <w:rsid w:val="006D7738"/>
    <w:rsid w:val="007C51D0"/>
    <w:rsid w:val="007D0E9B"/>
    <w:rsid w:val="008C5954"/>
    <w:rsid w:val="008F6F8D"/>
    <w:rsid w:val="0091161D"/>
    <w:rsid w:val="009332C1"/>
    <w:rsid w:val="00937CFE"/>
    <w:rsid w:val="00940581"/>
    <w:rsid w:val="00996816"/>
    <w:rsid w:val="009C470A"/>
    <w:rsid w:val="00AD6E4C"/>
    <w:rsid w:val="00B43FC6"/>
    <w:rsid w:val="00B56990"/>
    <w:rsid w:val="00B912DE"/>
    <w:rsid w:val="00BC3900"/>
    <w:rsid w:val="00BD31D4"/>
    <w:rsid w:val="00BE3E2A"/>
    <w:rsid w:val="00C846A1"/>
    <w:rsid w:val="00C92350"/>
    <w:rsid w:val="00CB2CD6"/>
    <w:rsid w:val="00CD29DA"/>
    <w:rsid w:val="00D01186"/>
    <w:rsid w:val="00D02CCC"/>
    <w:rsid w:val="00D56CEC"/>
    <w:rsid w:val="00DA31C4"/>
    <w:rsid w:val="00DC7473"/>
    <w:rsid w:val="00E3440C"/>
    <w:rsid w:val="00E36BD0"/>
    <w:rsid w:val="00E518DD"/>
    <w:rsid w:val="00E54AB6"/>
    <w:rsid w:val="00E85EF9"/>
    <w:rsid w:val="00EB65A4"/>
    <w:rsid w:val="00F12911"/>
    <w:rsid w:val="00F1557A"/>
    <w:rsid w:val="00F449D9"/>
    <w:rsid w:val="00F46CE6"/>
    <w:rsid w:val="00FB541E"/>
    <w:rsid w:val="00FD6F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11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1186"/>
    <w:rPr>
      <w:color w:val="0000FF"/>
      <w:u w:val="single"/>
    </w:rPr>
  </w:style>
  <w:style w:type="paragraph" w:styleId="FootnoteText">
    <w:name w:val="footnote text"/>
    <w:basedOn w:val="Normal"/>
    <w:semiHidden/>
    <w:rsid w:val="00D01186"/>
    <w:rPr>
      <w:sz w:val="20"/>
      <w:szCs w:val="20"/>
    </w:rPr>
  </w:style>
  <w:style w:type="character" w:styleId="FootnoteReference">
    <w:name w:val="footnote reference"/>
    <w:basedOn w:val="DefaultParagraphFont"/>
    <w:semiHidden/>
    <w:rsid w:val="00D01186"/>
    <w:rPr>
      <w:vertAlign w:val="superscript"/>
    </w:rPr>
  </w:style>
  <w:style w:type="paragraph" w:customStyle="1" w:styleId="Default">
    <w:name w:val="Default"/>
    <w:rsid w:val="00D01186"/>
    <w:pPr>
      <w:autoSpaceDE w:val="0"/>
      <w:autoSpaceDN w:val="0"/>
      <w:adjustRightInd w:val="0"/>
    </w:pPr>
    <w:rPr>
      <w:color w:val="000000"/>
      <w:sz w:val="24"/>
      <w:szCs w:val="24"/>
    </w:rPr>
  </w:style>
  <w:style w:type="paragraph" w:styleId="Header">
    <w:name w:val="header"/>
    <w:basedOn w:val="Normal"/>
    <w:rsid w:val="00D01186"/>
    <w:pPr>
      <w:tabs>
        <w:tab w:val="center" w:pos="4320"/>
        <w:tab w:val="right" w:pos="8640"/>
      </w:tabs>
    </w:pPr>
  </w:style>
  <w:style w:type="paragraph" w:styleId="Footer">
    <w:name w:val="footer"/>
    <w:basedOn w:val="Normal"/>
    <w:rsid w:val="00D01186"/>
    <w:pPr>
      <w:tabs>
        <w:tab w:val="center" w:pos="4320"/>
        <w:tab w:val="right" w:pos="8640"/>
      </w:tabs>
    </w:pPr>
  </w:style>
  <w:style w:type="character" w:styleId="PageNumber">
    <w:name w:val="page number"/>
    <w:basedOn w:val="DefaultParagraphFont"/>
    <w:rsid w:val="00597D2D"/>
  </w:style>
  <w:style w:type="paragraph" w:styleId="BalloonText">
    <w:name w:val="Balloon Text"/>
    <w:basedOn w:val="Normal"/>
    <w:semiHidden/>
    <w:rsid w:val="005A0590"/>
    <w:rPr>
      <w:rFonts w:ascii="Tahoma" w:hAnsi="Tahoma" w:cs="Tahoma"/>
      <w:sz w:val="16"/>
      <w:szCs w:val="16"/>
    </w:rPr>
  </w:style>
  <w:style w:type="table" w:styleId="TableGrid">
    <w:name w:val="Table Grid"/>
    <w:basedOn w:val="TableNormal"/>
    <w:rsid w:val="00CD2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2581</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dc:description/>
  <cp:lastModifiedBy>zxa3</cp:lastModifiedBy>
  <cp:revision>2</cp:revision>
  <cp:lastPrinted>2007-11-02T20:08:00Z</cp:lastPrinted>
  <dcterms:created xsi:type="dcterms:W3CDTF">2010-06-16T20:38:00Z</dcterms:created>
  <dcterms:modified xsi:type="dcterms:W3CDTF">2010-06-16T20:38:00Z</dcterms:modified>
</cp:coreProperties>
</file>