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A1" w:rsidRPr="007D66A0" w:rsidRDefault="00EC3AA1" w:rsidP="007B3C6C">
      <w:pPr>
        <w:pStyle w:val="Heading2"/>
        <w:tabs>
          <w:tab w:val="clear" w:pos="606"/>
          <w:tab w:val="clear" w:pos="663"/>
          <w:tab w:val="clear" w:pos="9303"/>
          <w:tab w:val="left" w:pos="720"/>
          <w:tab w:val="left" w:pos="10080"/>
        </w:tabs>
        <w:ind w:left="720" w:right="173"/>
      </w:pPr>
    </w:p>
    <w:p w:rsidR="00EC3AA1" w:rsidRPr="007D66A0" w:rsidRDefault="005E7B27">
      <w:pPr>
        <w:framePr w:w="11520" w:h="1570" w:hRule="exact" w:hSpace="90" w:vSpace="90" w:wrap="auto" w:vAnchor="page" w:hAnchor="page" w:x="486" w:y="1445"/>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6583769" cy="917884"/>
            <wp:effectExtent l="19050" t="0" r="753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94" t="-113" r="-294" b="-113"/>
                    <a:stretch>
                      <a:fillRect/>
                    </a:stretch>
                  </pic:blipFill>
                  <pic:spPr bwMode="auto">
                    <a:xfrm>
                      <a:off x="0" y="0"/>
                      <a:ext cx="6582890" cy="917761"/>
                    </a:xfrm>
                    <a:prstGeom prst="rect">
                      <a:avLst/>
                    </a:prstGeom>
                    <a:noFill/>
                    <a:ln w="9525">
                      <a:noFill/>
                      <a:miter lim="800000"/>
                      <a:headEnd/>
                      <a:tailEnd/>
                    </a:ln>
                  </pic:spPr>
                </pic:pic>
              </a:graphicData>
            </a:graphic>
          </wp:inline>
        </w:drawing>
      </w:r>
    </w:p>
    <w:p w:rsidR="00EC3AA1" w:rsidRPr="007D66A0" w:rsidRDefault="00EC3AA1">
      <w:pPr>
        <w:widowControl/>
        <w:rPr>
          <w:rFonts w:ascii="Times New Roman" w:hAnsi="Times New Roman"/>
        </w:rPr>
      </w:pPr>
    </w:p>
    <w:p w:rsidR="00EC3AA1" w:rsidRPr="00F17265" w:rsidRDefault="00EC3AA1" w:rsidP="006F598E">
      <w:pPr>
        <w:pStyle w:val="Heading2"/>
        <w:tabs>
          <w:tab w:val="clear" w:pos="606"/>
          <w:tab w:val="clear" w:pos="663"/>
          <w:tab w:val="clear" w:pos="9303"/>
          <w:tab w:val="left" w:pos="720"/>
          <w:tab w:val="left" w:pos="10080"/>
        </w:tabs>
        <w:ind w:left="0" w:right="173"/>
        <w:rPr>
          <w:color w:val="000000"/>
        </w:rPr>
      </w:pPr>
      <w:r w:rsidRPr="00F17265">
        <w:rPr>
          <w:color w:val="000000"/>
        </w:rPr>
        <w:t>Date:</w:t>
      </w:r>
      <w:r w:rsidRPr="00F17265">
        <w:rPr>
          <w:color w:val="000000"/>
        </w:rPr>
        <w:tab/>
      </w:r>
      <w:r w:rsidRPr="00F17265">
        <w:rPr>
          <w:color w:val="000000"/>
        </w:rPr>
        <w:tab/>
      </w:r>
      <w:r w:rsidR="00F17265" w:rsidRPr="00F17265">
        <w:rPr>
          <w:color w:val="000000"/>
        </w:rPr>
        <w:t>November 2</w:t>
      </w:r>
      <w:r w:rsidR="00645707">
        <w:rPr>
          <w:color w:val="000000"/>
        </w:rPr>
        <w:t>9</w:t>
      </w:r>
      <w:r w:rsidR="00F17265" w:rsidRPr="00F17265">
        <w:rPr>
          <w:color w:val="000000"/>
        </w:rPr>
        <w:t>, 2010</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To:</w:t>
      </w:r>
      <w:r w:rsidRPr="00F17265">
        <w:rPr>
          <w:rFonts w:ascii="Times New Roman" w:hAnsi="Times New Roman"/>
          <w:color w:val="000000"/>
          <w:sz w:val="24"/>
        </w:rPr>
        <w:tab/>
      </w:r>
      <w:r w:rsidRPr="00F17265">
        <w:rPr>
          <w:rFonts w:ascii="Times New Roman" w:hAnsi="Times New Roman"/>
          <w:color w:val="000000"/>
          <w:sz w:val="24"/>
        </w:rPr>
        <w:tab/>
        <w:t>Office of Management and Budget (OMB)</w:t>
      </w:r>
      <w:r w:rsidRPr="00F17265">
        <w:rPr>
          <w:rFonts w:ascii="Times New Roman" w:hAnsi="Times New Roman"/>
          <w:color w:val="000000"/>
          <w:sz w:val="24"/>
        </w:rPr>
        <w:tab/>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Through:</w:t>
      </w:r>
      <w:r w:rsidRPr="00F17265">
        <w:rPr>
          <w:rFonts w:ascii="Times New Roman" w:hAnsi="Times New Roman"/>
          <w:color w:val="000000"/>
          <w:sz w:val="24"/>
        </w:rPr>
        <w:tab/>
        <w:t>Seleda Perryman, DHHS Report Clearance Officer</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ab/>
      </w:r>
      <w:r w:rsidRPr="00F17265">
        <w:rPr>
          <w:rFonts w:ascii="Times New Roman" w:hAnsi="Times New Roman"/>
          <w:color w:val="000000"/>
          <w:sz w:val="24"/>
        </w:rPr>
        <w:tab/>
      </w:r>
      <w:r w:rsidR="00712C56" w:rsidRPr="00F17265">
        <w:rPr>
          <w:rFonts w:ascii="Times New Roman" w:hAnsi="Times New Roman"/>
          <w:color w:val="000000"/>
          <w:sz w:val="24"/>
        </w:rPr>
        <w:t>Mikia Currie, Program Analyst, NIH Project Clearance Branch, OPERA</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ab/>
      </w:r>
      <w:r w:rsidRPr="00F17265">
        <w:rPr>
          <w:rFonts w:ascii="Times New Roman" w:hAnsi="Times New Roman"/>
          <w:color w:val="000000"/>
          <w:sz w:val="24"/>
        </w:rPr>
        <w:tab/>
      </w:r>
      <w:r w:rsidR="00712C56" w:rsidRPr="00F17265">
        <w:rPr>
          <w:rFonts w:ascii="Times New Roman" w:hAnsi="Times New Roman"/>
          <w:color w:val="000000"/>
          <w:sz w:val="24"/>
        </w:rPr>
        <w:t xml:space="preserve">Vivian Horovitch-Kelley, </w:t>
      </w:r>
      <w:smartTag w:uri="urn:schemas-microsoft-com:office:smarttags" w:element="stockticker">
        <w:r w:rsidR="00712C56" w:rsidRPr="00F17265">
          <w:rPr>
            <w:rFonts w:ascii="Times New Roman" w:hAnsi="Times New Roman"/>
            <w:color w:val="000000"/>
            <w:sz w:val="24"/>
          </w:rPr>
          <w:t>NCI</w:t>
        </w:r>
      </w:smartTag>
      <w:r w:rsidR="00712C56" w:rsidRPr="00F17265">
        <w:rPr>
          <w:rFonts w:ascii="Times New Roman" w:hAnsi="Times New Roman"/>
          <w:color w:val="000000"/>
          <w:sz w:val="24"/>
        </w:rPr>
        <w:t xml:space="preserve"> OMB Project Clearance Liaison, OMAA</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C006C4"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From:</w:t>
      </w:r>
      <w:r w:rsidRPr="00F17265">
        <w:rPr>
          <w:rFonts w:ascii="Times New Roman" w:hAnsi="Times New Roman"/>
          <w:color w:val="000000"/>
          <w:sz w:val="24"/>
        </w:rPr>
        <w:tab/>
      </w:r>
      <w:r w:rsidRPr="00F17265">
        <w:rPr>
          <w:rFonts w:ascii="Times New Roman" w:hAnsi="Times New Roman"/>
          <w:color w:val="000000"/>
          <w:sz w:val="24"/>
        </w:rPr>
        <w:tab/>
      </w:r>
      <w:r w:rsidR="00F17265" w:rsidRPr="00F17265">
        <w:rPr>
          <w:rFonts w:ascii="Times New Roman" w:hAnsi="Times New Roman"/>
          <w:color w:val="000000"/>
          <w:sz w:val="24"/>
        </w:rPr>
        <w:t xml:space="preserve">Irene Prabhu Das, </w:t>
      </w:r>
      <w:r w:rsidR="00344A97">
        <w:rPr>
          <w:rFonts w:ascii="Times New Roman" w:hAnsi="Times New Roman"/>
          <w:color w:val="000000"/>
          <w:sz w:val="24"/>
        </w:rPr>
        <w:t>Project Officer</w:t>
      </w:r>
    </w:p>
    <w:p w:rsidR="00EC3AA1" w:rsidRPr="00F17265" w:rsidRDefault="00C006C4"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ab/>
      </w:r>
      <w:r w:rsidRPr="00F17265">
        <w:rPr>
          <w:rFonts w:ascii="Times New Roman" w:hAnsi="Times New Roman"/>
          <w:color w:val="000000"/>
          <w:sz w:val="24"/>
        </w:rPr>
        <w:tab/>
      </w:r>
      <w:r w:rsidR="00F17265" w:rsidRPr="00F17265">
        <w:rPr>
          <w:rFonts w:ascii="Times New Roman" w:hAnsi="Times New Roman"/>
          <w:color w:val="000000"/>
          <w:sz w:val="24"/>
        </w:rPr>
        <w:t>Division of Cancer Control and Population Sciences</w:t>
      </w:r>
      <w:r w:rsidR="00344A97">
        <w:rPr>
          <w:rFonts w:ascii="Times New Roman" w:hAnsi="Times New Roman"/>
          <w:color w:val="000000"/>
          <w:sz w:val="24"/>
        </w:rPr>
        <w:t xml:space="preserve"> (DCCPS)</w:t>
      </w:r>
      <w:r w:rsidR="00F17265" w:rsidRPr="00F17265">
        <w:rPr>
          <w:rFonts w:ascii="Times New Roman" w:hAnsi="Times New Roman"/>
          <w:color w:val="000000"/>
          <w:sz w:val="24"/>
        </w:rPr>
        <w:t xml:space="preserve">,  </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ab/>
      </w:r>
      <w:r w:rsidRPr="00F17265">
        <w:rPr>
          <w:rFonts w:ascii="Times New Roman" w:hAnsi="Times New Roman"/>
          <w:color w:val="000000"/>
          <w:sz w:val="24"/>
        </w:rPr>
        <w:tab/>
        <w:t>National Cancer Institute/NIH</w:t>
      </w:r>
      <w:r w:rsidRPr="00F17265">
        <w:rPr>
          <w:rFonts w:ascii="Times New Roman" w:hAnsi="Times New Roman"/>
          <w:color w:val="000000"/>
          <w:sz w:val="24"/>
        </w:rPr>
        <w:tab/>
      </w:r>
      <w:r w:rsidRPr="00F17265">
        <w:rPr>
          <w:rFonts w:ascii="Times New Roman" w:hAnsi="Times New Roman"/>
          <w:color w:val="000000"/>
          <w:sz w:val="24"/>
        </w:rPr>
        <w:tab/>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F17265" w:rsidRDefault="00F17265" w:rsidP="006F598E">
      <w:pPr>
        <w:pStyle w:val="Headinglast"/>
        <w:tabs>
          <w:tab w:val="left" w:pos="1350"/>
        </w:tabs>
        <w:spacing w:before="0" w:after="0"/>
        <w:ind w:left="0" w:firstLine="0"/>
      </w:pPr>
      <w:r>
        <w:t>Subject:</w:t>
      </w:r>
      <w:r>
        <w:tab/>
      </w:r>
      <w:r w:rsidRPr="00F17265">
        <w:rPr>
          <w:u w:val="single"/>
        </w:rPr>
        <w:t>Cognitive Testing for Multidisciplinary Care Survey</w:t>
      </w:r>
      <w:r>
        <w:t xml:space="preserve"> </w:t>
      </w:r>
    </w:p>
    <w:p w:rsidR="00F17265" w:rsidRPr="007D66A0" w:rsidRDefault="00F17265" w:rsidP="006F598E">
      <w:pPr>
        <w:pStyle w:val="Headinglast"/>
        <w:tabs>
          <w:tab w:val="left" w:pos="2160"/>
        </w:tabs>
        <w:spacing w:before="0" w:after="0"/>
        <w:ind w:left="0" w:firstLine="0"/>
      </w:pPr>
      <w:r>
        <w:tab/>
        <w:t xml:space="preserve">Generic Sub-study under </w:t>
      </w:r>
      <w:r>
        <w:rPr>
          <w:b/>
        </w:rPr>
        <w:t xml:space="preserve">“Questionnaire Cognitive Interviewing and </w:t>
      </w:r>
      <w:r w:rsidR="006F598E">
        <w:rPr>
          <w:b/>
        </w:rPr>
        <w:tab/>
      </w:r>
      <w:r>
        <w:rPr>
          <w:b/>
        </w:rPr>
        <w:t xml:space="preserve">Pretesting,” </w:t>
      </w:r>
      <w:r w:rsidRPr="00C006C4">
        <w:rPr>
          <w:b/>
        </w:rPr>
        <w:t>OMB No. 0925-</w:t>
      </w:r>
      <w:r>
        <w:rPr>
          <w:b/>
        </w:rPr>
        <w:t>0589</w:t>
      </w:r>
      <w:r w:rsidRPr="00C006C4">
        <w:rPr>
          <w:b/>
          <w:color w:val="FF0000"/>
        </w:rPr>
        <w:t>-</w:t>
      </w:r>
      <w:r>
        <w:rPr>
          <w:b/>
          <w:color w:val="FF0000"/>
        </w:rPr>
        <w:t>07</w:t>
      </w:r>
      <w:r>
        <w:rPr>
          <w:b/>
        </w:rPr>
        <w:t>,</w:t>
      </w:r>
      <w:r w:rsidRPr="00C006C4">
        <w:rPr>
          <w:b/>
        </w:rPr>
        <w:t xml:space="preserve"> Expiration Date </w:t>
      </w:r>
      <w:r>
        <w:rPr>
          <w:b/>
        </w:rPr>
        <w:t>5/31/2011</w:t>
      </w:r>
    </w:p>
    <w:p w:rsidR="00EC3AA1" w:rsidRPr="007D66A0" w:rsidRDefault="00EC3AA1" w:rsidP="006F598E">
      <w:pPr>
        <w:widowControl/>
        <w:tabs>
          <w:tab w:val="left" w:pos="720"/>
          <w:tab w:val="left" w:pos="1383"/>
          <w:tab w:val="left" w:pos="210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Default="00EC3AA1">
      <w:pPr>
        <w:widowControl/>
        <w:rPr>
          <w:rFonts w:ascii="Times New Roman" w:hAnsi="Times New Roman"/>
          <w:sz w:val="24"/>
          <w:u w:val="single"/>
        </w:rPr>
      </w:pPr>
      <w:r w:rsidRPr="007D66A0">
        <w:rPr>
          <w:rFonts w:ascii="Times New Roman" w:hAnsi="Times New Roman"/>
          <w:sz w:val="24"/>
          <w:u w:val="single"/>
        </w:rPr>
        <w:t>Background</w:t>
      </w:r>
      <w:r w:rsidR="00C96C9A">
        <w:rPr>
          <w:rFonts w:ascii="Times New Roman" w:hAnsi="Times New Roman"/>
          <w:sz w:val="24"/>
          <w:u w:val="single"/>
        </w:rPr>
        <w:t>, Need and Use of Information</w:t>
      </w:r>
    </w:p>
    <w:p w:rsidR="000501BF" w:rsidRDefault="000501BF" w:rsidP="000501BF">
      <w:pPr>
        <w:tabs>
          <w:tab w:val="left" w:pos="9360"/>
        </w:tabs>
        <w:rPr>
          <w:rFonts w:ascii="Times New Roman" w:hAnsi="Times New Roman"/>
          <w:sz w:val="24"/>
        </w:rPr>
      </w:pPr>
    </w:p>
    <w:p w:rsidR="00B87005" w:rsidRDefault="00B87005" w:rsidP="00B87005">
      <w:pPr>
        <w:rPr>
          <w:rFonts w:ascii="Times New Roman" w:hAnsi="Times New Roman"/>
          <w:color w:val="000000"/>
          <w:sz w:val="24"/>
        </w:rPr>
      </w:pPr>
      <w:r w:rsidRPr="00B87005">
        <w:rPr>
          <w:rFonts w:ascii="Times New Roman" w:hAnsi="Times New Roman"/>
          <w:color w:val="000000"/>
          <w:sz w:val="24"/>
        </w:rPr>
        <w:t xml:space="preserve">With the growth of multi-modality cancer therapies, cancer specialists (surgeons, radiation oncologists and medical oncologists) need to communicate and coordinate treatment planning among themselves and with cancer patients more than ever.  As a result, community cancer centers have been developing a wide variety of multidisciplinary care programs to facilitate improved </w:t>
      </w:r>
      <w:r w:rsidR="00AF6437">
        <w:rPr>
          <w:rFonts w:ascii="Times New Roman" w:hAnsi="Times New Roman"/>
          <w:color w:val="000000"/>
          <w:sz w:val="24"/>
        </w:rPr>
        <w:t xml:space="preserve">coordinated </w:t>
      </w:r>
      <w:r w:rsidRPr="00B87005">
        <w:rPr>
          <w:rFonts w:ascii="Times New Roman" w:hAnsi="Times New Roman"/>
          <w:color w:val="000000"/>
          <w:sz w:val="24"/>
        </w:rPr>
        <w:t>cancer care and execution.  Little is known about the variation in program structures, organizational processes and methods of engaging patients in these multidisciplinary care programs.  A targeted review of the literature was conducted to examine the organization and the operation of the Multidisciplinary Care (MDC) team structure</w:t>
      </w:r>
      <w:r w:rsidRPr="00B87005">
        <w:rPr>
          <w:rFonts w:ascii="Times New Roman" w:hAnsi="Times New Roman"/>
          <w:color w:val="000000"/>
          <w:vertAlign w:val="superscript"/>
        </w:rPr>
        <w:footnoteReference w:id="1"/>
      </w:r>
      <w:r w:rsidRPr="00B87005">
        <w:rPr>
          <w:rFonts w:ascii="Times New Roman" w:hAnsi="Times New Roman"/>
          <w:color w:val="000000"/>
          <w:sz w:val="24"/>
        </w:rPr>
        <w:t xml:space="preserve"> and found </w:t>
      </w:r>
      <w:r>
        <w:rPr>
          <w:rFonts w:ascii="Times New Roman" w:hAnsi="Times New Roman"/>
          <w:color w:val="000000"/>
          <w:sz w:val="24"/>
        </w:rPr>
        <w:t xml:space="preserve">the literature </w:t>
      </w:r>
      <w:r w:rsidRPr="00B87005">
        <w:rPr>
          <w:rFonts w:ascii="Times New Roman" w:hAnsi="Times New Roman"/>
          <w:color w:val="000000"/>
          <w:sz w:val="24"/>
        </w:rPr>
        <w:t xml:space="preserve">scant </w:t>
      </w:r>
      <w:r>
        <w:rPr>
          <w:rFonts w:ascii="Times New Roman" w:hAnsi="Times New Roman"/>
          <w:color w:val="000000"/>
          <w:sz w:val="24"/>
        </w:rPr>
        <w:t xml:space="preserve">regarding description of </w:t>
      </w:r>
      <w:r w:rsidRPr="00B87005">
        <w:rPr>
          <w:rFonts w:ascii="Times New Roman" w:hAnsi="Times New Roman"/>
          <w:color w:val="000000"/>
          <w:sz w:val="24"/>
        </w:rPr>
        <w:t>various models and how they varied by environmental contex</w:t>
      </w:r>
      <w:r>
        <w:rPr>
          <w:rFonts w:ascii="Times New Roman" w:hAnsi="Times New Roman"/>
          <w:color w:val="000000"/>
          <w:sz w:val="24"/>
        </w:rPr>
        <w:t>t and</w:t>
      </w:r>
      <w:r w:rsidRPr="00B87005">
        <w:rPr>
          <w:rFonts w:ascii="Times New Roman" w:hAnsi="Times New Roman"/>
          <w:color w:val="000000"/>
          <w:sz w:val="24"/>
        </w:rPr>
        <w:t xml:space="preserve"> characteristics of the clinical specialties represented on the MDC teams</w:t>
      </w:r>
      <w:r>
        <w:rPr>
          <w:rFonts w:ascii="Times New Roman" w:hAnsi="Times New Roman"/>
          <w:color w:val="000000"/>
          <w:sz w:val="24"/>
        </w:rPr>
        <w:t xml:space="preserve"> as well as </w:t>
      </w:r>
      <w:r w:rsidR="00AF6437">
        <w:rPr>
          <w:rFonts w:ascii="Times New Roman" w:hAnsi="Times New Roman"/>
          <w:color w:val="000000"/>
          <w:sz w:val="24"/>
        </w:rPr>
        <w:t xml:space="preserve">their impact on the quality of care provided to the patient. </w:t>
      </w:r>
    </w:p>
    <w:p w:rsidR="00AF6437" w:rsidRPr="00B87005" w:rsidRDefault="00AF6437" w:rsidP="00B87005">
      <w:pPr>
        <w:rPr>
          <w:rFonts w:ascii="Times New Roman" w:hAnsi="Times New Roman"/>
          <w:color w:val="000000"/>
          <w:sz w:val="24"/>
        </w:rPr>
      </w:pPr>
    </w:p>
    <w:p w:rsidR="00B5254C" w:rsidRPr="00B5254C" w:rsidRDefault="008C4EDC" w:rsidP="008C4EDC">
      <w:pPr>
        <w:widowControl/>
        <w:snapToGrid w:val="0"/>
        <w:rPr>
          <w:rFonts w:ascii="Times New Roman" w:hAnsi="Times New Roman"/>
          <w:i/>
          <w:sz w:val="24"/>
        </w:rPr>
      </w:pPr>
      <w:r w:rsidRPr="00B5254C">
        <w:rPr>
          <w:rFonts w:ascii="Times New Roman" w:hAnsi="Times New Roman"/>
          <w:sz w:val="24"/>
        </w:rPr>
        <w:t xml:space="preserve">Since there has been very little systematic examination of how multidisciplinary care works in </w:t>
      </w:r>
      <w:r>
        <w:rPr>
          <w:rFonts w:ascii="Times New Roman" w:hAnsi="Times New Roman"/>
          <w:sz w:val="24"/>
        </w:rPr>
        <w:t xml:space="preserve">a </w:t>
      </w:r>
      <w:r w:rsidRPr="00B5254C">
        <w:rPr>
          <w:rFonts w:ascii="Times New Roman" w:hAnsi="Times New Roman"/>
          <w:sz w:val="24"/>
        </w:rPr>
        <w:t xml:space="preserve">cancer setting this </w:t>
      </w:r>
      <w:r>
        <w:rPr>
          <w:rFonts w:ascii="Times New Roman" w:hAnsi="Times New Roman"/>
          <w:sz w:val="24"/>
        </w:rPr>
        <w:t xml:space="preserve">study will explore using a </w:t>
      </w:r>
      <w:r w:rsidRPr="00B5254C">
        <w:rPr>
          <w:rFonts w:ascii="Times New Roman" w:hAnsi="Times New Roman"/>
          <w:sz w:val="24"/>
        </w:rPr>
        <w:t xml:space="preserve">survey </w:t>
      </w:r>
      <w:r>
        <w:rPr>
          <w:rFonts w:ascii="Times New Roman" w:hAnsi="Times New Roman"/>
          <w:sz w:val="24"/>
        </w:rPr>
        <w:t xml:space="preserve">to </w:t>
      </w:r>
      <w:r w:rsidRPr="00B5254C">
        <w:rPr>
          <w:rFonts w:ascii="Times New Roman" w:hAnsi="Times New Roman"/>
          <w:sz w:val="24"/>
        </w:rPr>
        <w:t>expand existing knowledge of multidisciplinary care</w:t>
      </w:r>
      <w:r>
        <w:rPr>
          <w:rFonts w:ascii="Times New Roman" w:hAnsi="Times New Roman"/>
          <w:sz w:val="24"/>
        </w:rPr>
        <w:t xml:space="preserve">.  </w:t>
      </w:r>
      <w:r w:rsidR="000501BF" w:rsidRPr="000501BF">
        <w:rPr>
          <w:rFonts w:ascii="Times New Roman" w:hAnsi="Times New Roman"/>
          <w:sz w:val="24"/>
        </w:rPr>
        <w:t xml:space="preserve">The </w:t>
      </w:r>
      <w:r w:rsidR="00344A97">
        <w:rPr>
          <w:rFonts w:ascii="Times New Roman" w:hAnsi="Times New Roman"/>
          <w:sz w:val="24"/>
        </w:rPr>
        <w:t xml:space="preserve">NCI’s </w:t>
      </w:r>
      <w:r w:rsidR="00344A97" w:rsidRPr="00F17265">
        <w:rPr>
          <w:rFonts w:ascii="Times New Roman" w:hAnsi="Times New Roman"/>
          <w:color w:val="000000"/>
          <w:sz w:val="24"/>
        </w:rPr>
        <w:t>Division of Cancer Control and Population Sciences</w:t>
      </w:r>
      <w:r w:rsidR="000501BF" w:rsidRPr="000501BF">
        <w:rPr>
          <w:rFonts w:ascii="Times New Roman" w:hAnsi="Times New Roman"/>
          <w:sz w:val="24"/>
        </w:rPr>
        <w:t xml:space="preserve"> research </w:t>
      </w:r>
      <w:r w:rsidR="000501BF" w:rsidRPr="000501BF">
        <w:rPr>
          <w:rFonts w:ascii="Times New Roman" w:hAnsi="Times New Roman"/>
          <w:sz w:val="24"/>
        </w:rPr>
        <w:lastRenderedPageBreak/>
        <w:t xml:space="preserve">team </w:t>
      </w:r>
      <w:r>
        <w:rPr>
          <w:rFonts w:ascii="Times New Roman" w:hAnsi="Times New Roman"/>
          <w:sz w:val="24"/>
        </w:rPr>
        <w:t xml:space="preserve">is collaborating with </w:t>
      </w:r>
      <w:r w:rsidR="000501BF" w:rsidRPr="000501BF">
        <w:rPr>
          <w:rFonts w:ascii="Times New Roman" w:hAnsi="Times New Roman"/>
          <w:sz w:val="24"/>
        </w:rPr>
        <w:t>the American College of Surgeons, Commission on Cancer</w:t>
      </w:r>
      <w:r w:rsidR="000D01C8">
        <w:rPr>
          <w:rFonts w:ascii="Times New Roman" w:hAnsi="Times New Roman"/>
          <w:sz w:val="24"/>
        </w:rPr>
        <w:t xml:space="preserve"> (CoC)</w:t>
      </w:r>
      <w:r w:rsidR="000501BF" w:rsidRPr="000501BF">
        <w:rPr>
          <w:rFonts w:ascii="Times New Roman" w:hAnsi="Times New Roman"/>
          <w:sz w:val="24"/>
        </w:rPr>
        <w:t xml:space="preserve"> to develop and cognitively</w:t>
      </w:r>
      <w:r w:rsidR="00344A97">
        <w:rPr>
          <w:rFonts w:ascii="Times New Roman" w:hAnsi="Times New Roman"/>
          <w:sz w:val="24"/>
        </w:rPr>
        <w:t xml:space="preserve"> </w:t>
      </w:r>
      <w:r w:rsidR="000501BF" w:rsidRPr="000501BF">
        <w:rPr>
          <w:rFonts w:ascii="Times New Roman" w:hAnsi="Times New Roman"/>
          <w:sz w:val="24"/>
        </w:rPr>
        <w:t xml:space="preserve">test questions on </w:t>
      </w:r>
      <w:r w:rsidR="00344A97">
        <w:rPr>
          <w:rFonts w:ascii="Times New Roman" w:hAnsi="Times New Roman"/>
          <w:sz w:val="24"/>
        </w:rPr>
        <w:t xml:space="preserve">the </w:t>
      </w:r>
      <w:r w:rsidR="000501BF" w:rsidRPr="000501BF">
        <w:rPr>
          <w:rFonts w:ascii="Times New Roman" w:hAnsi="Times New Roman"/>
          <w:sz w:val="24"/>
        </w:rPr>
        <w:t xml:space="preserve">Multidisciplinary Care </w:t>
      </w:r>
      <w:r w:rsidR="00344A97">
        <w:rPr>
          <w:rFonts w:ascii="Times New Roman" w:hAnsi="Times New Roman"/>
          <w:sz w:val="24"/>
        </w:rPr>
        <w:t xml:space="preserve">(MDC) survey </w:t>
      </w:r>
      <w:r w:rsidR="000501BF" w:rsidRPr="000501BF">
        <w:rPr>
          <w:rFonts w:ascii="Times New Roman" w:hAnsi="Times New Roman"/>
          <w:sz w:val="24"/>
        </w:rPr>
        <w:t>with the support of the contractor, Westat.</w:t>
      </w:r>
      <w:r w:rsidR="00344A97">
        <w:rPr>
          <w:rFonts w:ascii="Times New Roman" w:hAnsi="Times New Roman"/>
          <w:sz w:val="24"/>
        </w:rPr>
        <w:t xml:space="preserve">  </w:t>
      </w:r>
      <w:r w:rsidR="00B5254C">
        <w:rPr>
          <w:rFonts w:ascii="Times New Roman" w:hAnsi="Times New Roman"/>
          <w:sz w:val="24"/>
        </w:rPr>
        <w:t xml:space="preserve">Findings from the cognitive interviews will be used to improve any problems with questions prior to </w:t>
      </w:r>
      <w:r w:rsidR="00B5254C" w:rsidRPr="000501BF">
        <w:rPr>
          <w:rFonts w:ascii="Times New Roman" w:hAnsi="Times New Roman"/>
          <w:sz w:val="24"/>
        </w:rPr>
        <w:t>finaliz</w:t>
      </w:r>
      <w:r w:rsidR="00B5254C">
        <w:rPr>
          <w:rFonts w:ascii="Times New Roman" w:hAnsi="Times New Roman"/>
          <w:sz w:val="24"/>
        </w:rPr>
        <w:t xml:space="preserve">ing </w:t>
      </w:r>
      <w:r w:rsidR="00B5254C" w:rsidRPr="000501BF">
        <w:rPr>
          <w:rFonts w:ascii="Times New Roman" w:hAnsi="Times New Roman"/>
          <w:sz w:val="24"/>
        </w:rPr>
        <w:t xml:space="preserve">the MDC Survey for administration by the Commission on </w:t>
      </w:r>
      <w:r w:rsidR="00B5254C" w:rsidRPr="00B5254C">
        <w:rPr>
          <w:rFonts w:ascii="Times New Roman" w:hAnsi="Times New Roman"/>
          <w:sz w:val="24"/>
        </w:rPr>
        <w:t xml:space="preserve">Cancer.  </w:t>
      </w:r>
    </w:p>
    <w:p w:rsidR="00B5254C" w:rsidRPr="00B5254C" w:rsidRDefault="00B5254C" w:rsidP="00B5254C">
      <w:pPr>
        <w:rPr>
          <w:rFonts w:ascii="Times New Roman" w:hAnsi="Times New Roman"/>
          <w:sz w:val="24"/>
        </w:rPr>
      </w:pPr>
    </w:p>
    <w:p w:rsidR="00EC3AA1" w:rsidRDefault="00066A28">
      <w:pPr>
        <w:widowControl/>
        <w:rPr>
          <w:rFonts w:ascii="Times New Roman" w:hAnsi="Times New Roman"/>
          <w:sz w:val="24"/>
          <w:u w:val="single"/>
        </w:rPr>
      </w:pPr>
      <w:r>
        <w:rPr>
          <w:rFonts w:ascii="Times New Roman" w:hAnsi="Times New Roman"/>
          <w:sz w:val="24"/>
          <w:u w:val="single"/>
        </w:rPr>
        <w:t xml:space="preserve">Respondents, </w:t>
      </w:r>
      <w:r w:rsidR="00EC3AA1" w:rsidRPr="007D66A0">
        <w:rPr>
          <w:rFonts w:ascii="Times New Roman" w:hAnsi="Times New Roman"/>
          <w:sz w:val="24"/>
          <w:u w:val="single"/>
        </w:rPr>
        <w:t>Methodology</w:t>
      </w:r>
      <w:r w:rsidR="000501BF">
        <w:rPr>
          <w:rFonts w:ascii="Times New Roman" w:hAnsi="Times New Roman"/>
          <w:sz w:val="24"/>
          <w:u w:val="single"/>
        </w:rPr>
        <w:t>, and Research Instrument</w:t>
      </w:r>
    </w:p>
    <w:p w:rsidR="00066A28" w:rsidRDefault="00066A28">
      <w:pPr>
        <w:widowControl/>
        <w:rPr>
          <w:rFonts w:ascii="Times New Roman" w:hAnsi="Times New Roman"/>
          <w:sz w:val="24"/>
        </w:rPr>
      </w:pPr>
    </w:p>
    <w:p w:rsidR="00066A28" w:rsidRPr="00066A28" w:rsidRDefault="00066A28" w:rsidP="00066A28">
      <w:pPr>
        <w:rPr>
          <w:rFonts w:ascii="Times New Roman" w:hAnsi="Times New Roman"/>
          <w:sz w:val="24"/>
        </w:rPr>
      </w:pPr>
      <w:r w:rsidRPr="00066A28">
        <w:rPr>
          <w:rFonts w:ascii="Times New Roman" w:hAnsi="Times New Roman"/>
          <w:sz w:val="24"/>
        </w:rPr>
        <w:t>Respondents for the cognitive interviews will be physicians and administrators, mostly in hospital settings. NCI and CoC will provide Westat with a list of names of physicians or administrators who are eligible and interested in participating in cognitive testing. Interested individuals will be contacted by Westat to be scheduled at a time and place most convenient for the respondents who agree to participate</w:t>
      </w:r>
      <w:r w:rsidR="002A7570">
        <w:rPr>
          <w:rFonts w:ascii="Times New Roman" w:hAnsi="Times New Roman"/>
          <w:sz w:val="24"/>
        </w:rPr>
        <w:t xml:space="preserve"> </w:t>
      </w:r>
      <w:r w:rsidR="002A7570" w:rsidRPr="002A7570">
        <w:rPr>
          <w:rFonts w:ascii="Times New Roman" w:hAnsi="Times New Roman"/>
          <w:b/>
          <w:sz w:val="24"/>
        </w:rPr>
        <w:t>(Attachment 7A)</w:t>
      </w:r>
      <w:r w:rsidRPr="00066A28">
        <w:rPr>
          <w:rFonts w:ascii="Times New Roman" w:hAnsi="Times New Roman"/>
          <w:sz w:val="24"/>
        </w:rPr>
        <w:t xml:space="preserve">. </w:t>
      </w:r>
    </w:p>
    <w:p w:rsidR="00066A28" w:rsidRPr="00066A28" w:rsidRDefault="00066A28" w:rsidP="00066A28">
      <w:pPr>
        <w:rPr>
          <w:rFonts w:ascii="Times New Roman" w:hAnsi="Times New Roman"/>
          <w:sz w:val="24"/>
        </w:rPr>
      </w:pPr>
    </w:p>
    <w:p w:rsidR="00066A28" w:rsidRPr="00066A28" w:rsidRDefault="00066A28" w:rsidP="00066A28">
      <w:pPr>
        <w:rPr>
          <w:rFonts w:ascii="Times New Roman" w:hAnsi="Times New Roman"/>
          <w:noProof/>
          <w:sz w:val="24"/>
        </w:rPr>
      </w:pPr>
      <w:r>
        <w:rPr>
          <w:rFonts w:ascii="Times New Roman" w:hAnsi="Times New Roman"/>
          <w:noProof/>
          <w:sz w:val="24"/>
        </w:rPr>
        <w:t xml:space="preserve">As many interviews as possible will be conducted </w:t>
      </w:r>
      <w:r w:rsidRPr="00066A28">
        <w:rPr>
          <w:rFonts w:ascii="Times New Roman" w:hAnsi="Times New Roman"/>
          <w:noProof/>
          <w:sz w:val="24"/>
        </w:rPr>
        <w:t xml:space="preserve">face-to-face. However, </w:t>
      </w:r>
      <w:r>
        <w:rPr>
          <w:rFonts w:ascii="Times New Roman" w:hAnsi="Times New Roman"/>
          <w:noProof/>
          <w:sz w:val="24"/>
        </w:rPr>
        <w:t>it</w:t>
      </w:r>
      <w:r w:rsidRPr="00066A28">
        <w:rPr>
          <w:rFonts w:ascii="Times New Roman" w:hAnsi="Times New Roman"/>
          <w:noProof/>
          <w:sz w:val="24"/>
        </w:rPr>
        <w:t xml:space="preserve"> </w:t>
      </w:r>
      <w:r>
        <w:rPr>
          <w:rFonts w:ascii="Times New Roman" w:hAnsi="Times New Roman"/>
          <w:noProof/>
          <w:sz w:val="24"/>
        </w:rPr>
        <w:t xml:space="preserve">is </w:t>
      </w:r>
      <w:r w:rsidRPr="00066A28">
        <w:rPr>
          <w:rFonts w:ascii="Times New Roman" w:hAnsi="Times New Roman"/>
          <w:noProof/>
          <w:sz w:val="24"/>
        </w:rPr>
        <w:t>anticipate</w:t>
      </w:r>
      <w:r>
        <w:rPr>
          <w:rFonts w:ascii="Times New Roman" w:hAnsi="Times New Roman"/>
          <w:noProof/>
          <w:sz w:val="24"/>
        </w:rPr>
        <w:t>d</w:t>
      </w:r>
      <w:r w:rsidRPr="00066A28">
        <w:rPr>
          <w:rFonts w:ascii="Times New Roman" w:hAnsi="Times New Roman"/>
          <w:noProof/>
          <w:sz w:val="24"/>
        </w:rPr>
        <w:t xml:space="preserve"> a significant number of </w:t>
      </w:r>
      <w:r w:rsidR="009D2FD4">
        <w:rPr>
          <w:rFonts w:ascii="Times New Roman" w:hAnsi="Times New Roman"/>
          <w:noProof/>
          <w:sz w:val="24"/>
        </w:rPr>
        <w:t>respondents</w:t>
      </w:r>
      <w:r w:rsidRPr="00066A28">
        <w:rPr>
          <w:rFonts w:ascii="Times New Roman" w:hAnsi="Times New Roman"/>
          <w:noProof/>
          <w:sz w:val="24"/>
        </w:rPr>
        <w:t xml:space="preserve"> who have been identified will be non-local to the metropolitan DC area. </w:t>
      </w:r>
      <w:r w:rsidR="00D03F36">
        <w:rPr>
          <w:rFonts w:ascii="Times New Roman" w:hAnsi="Times New Roman"/>
          <w:noProof/>
          <w:sz w:val="24"/>
        </w:rPr>
        <w:t>T</w:t>
      </w:r>
      <w:r w:rsidRPr="00066A28">
        <w:rPr>
          <w:rFonts w:ascii="Times New Roman" w:hAnsi="Times New Roman"/>
          <w:noProof/>
          <w:sz w:val="24"/>
        </w:rPr>
        <w:t xml:space="preserve">elephone interviews </w:t>
      </w:r>
      <w:r w:rsidR="00D03F36">
        <w:rPr>
          <w:rFonts w:ascii="Times New Roman" w:hAnsi="Times New Roman"/>
          <w:noProof/>
          <w:sz w:val="24"/>
        </w:rPr>
        <w:t xml:space="preserve">will be conducted </w:t>
      </w:r>
      <w:r w:rsidRPr="00066A28">
        <w:rPr>
          <w:rFonts w:ascii="Times New Roman" w:hAnsi="Times New Roman"/>
          <w:noProof/>
          <w:sz w:val="24"/>
        </w:rPr>
        <w:t>with all non-local respondents as well as with local respondents who express a preference for participating in the interview over the telephone.</w:t>
      </w:r>
    </w:p>
    <w:p w:rsidR="00066A28" w:rsidRPr="00066A28" w:rsidRDefault="00066A28" w:rsidP="00066A28">
      <w:pPr>
        <w:rPr>
          <w:rFonts w:ascii="Times New Roman" w:hAnsi="Times New Roman"/>
          <w:noProof/>
          <w:sz w:val="24"/>
        </w:rPr>
      </w:pPr>
    </w:p>
    <w:p w:rsidR="00066A28" w:rsidRPr="00066A28" w:rsidRDefault="00066A28" w:rsidP="00066A28">
      <w:pPr>
        <w:rPr>
          <w:rFonts w:ascii="Times New Roman" w:hAnsi="Times New Roman"/>
          <w:sz w:val="24"/>
        </w:rPr>
      </w:pPr>
      <w:r w:rsidRPr="00066A28">
        <w:rPr>
          <w:rFonts w:ascii="Times New Roman" w:hAnsi="Times New Roman"/>
          <w:sz w:val="24"/>
        </w:rPr>
        <w:t xml:space="preserve">Prior to conducting the interview, an interview packet </w:t>
      </w:r>
      <w:r w:rsidRPr="00066A28">
        <w:rPr>
          <w:rFonts w:ascii="Times New Roman" w:hAnsi="Times New Roman"/>
          <w:noProof/>
          <w:sz w:val="24"/>
        </w:rPr>
        <w:t xml:space="preserve">will be mailed to each participant. The packet for respondents to be interviewed in person will contain a cover letter </w:t>
      </w:r>
      <w:r w:rsidRPr="00D03F36">
        <w:rPr>
          <w:rFonts w:ascii="Times New Roman" w:hAnsi="Times New Roman"/>
          <w:b/>
          <w:noProof/>
          <w:sz w:val="24"/>
        </w:rPr>
        <w:t>(</w:t>
      </w:r>
      <w:r w:rsidR="00D03F36" w:rsidRPr="00D03F36">
        <w:rPr>
          <w:rFonts w:ascii="Times New Roman" w:hAnsi="Times New Roman"/>
          <w:b/>
          <w:noProof/>
          <w:sz w:val="24"/>
        </w:rPr>
        <w:t>Attachment</w:t>
      </w:r>
      <w:r w:rsidR="00BF00B1">
        <w:rPr>
          <w:rFonts w:ascii="Times New Roman" w:hAnsi="Times New Roman"/>
          <w:b/>
          <w:noProof/>
          <w:sz w:val="24"/>
        </w:rPr>
        <w:t xml:space="preserve"> </w:t>
      </w:r>
      <w:r w:rsidR="007F0A99">
        <w:rPr>
          <w:rFonts w:ascii="Times New Roman" w:hAnsi="Times New Roman"/>
          <w:b/>
          <w:noProof/>
          <w:sz w:val="24"/>
        </w:rPr>
        <w:t>7</w:t>
      </w:r>
      <w:r w:rsidR="002A7570">
        <w:rPr>
          <w:rFonts w:ascii="Times New Roman" w:hAnsi="Times New Roman"/>
          <w:b/>
          <w:noProof/>
          <w:sz w:val="24"/>
        </w:rPr>
        <w:t>B</w:t>
      </w:r>
      <w:r w:rsidRPr="00D03F36">
        <w:rPr>
          <w:rFonts w:ascii="Times New Roman" w:hAnsi="Times New Roman"/>
          <w:b/>
          <w:noProof/>
          <w:sz w:val="24"/>
        </w:rPr>
        <w:t>)</w:t>
      </w:r>
      <w:r w:rsidRPr="00066A28">
        <w:rPr>
          <w:rFonts w:ascii="Times New Roman" w:hAnsi="Times New Roman"/>
          <w:noProof/>
          <w:sz w:val="24"/>
        </w:rPr>
        <w:t xml:space="preserve"> with instructions, and a blank </w:t>
      </w:r>
      <w:r w:rsidR="008C4EDC">
        <w:rPr>
          <w:rFonts w:ascii="Times New Roman" w:hAnsi="Times New Roman"/>
          <w:noProof/>
          <w:sz w:val="24"/>
        </w:rPr>
        <w:t xml:space="preserve">survey </w:t>
      </w:r>
      <w:r w:rsidR="00BF00B1" w:rsidRPr="00D03F36">
        <w:rPr>
          <w:rFonts w:ascii="Times New Roman" w:hAnsi="Times New Roman"/>
          <w:b/>
          <w:noProof/>
          <w:sz w:val="24"/>
        </w:rPr>
        <w:t>(Attachment</w:t>
      </w:r>
      <w:r w:rsidR="00BF00B1">
        <w:rPr>
          <w:rFonts w:ascii="Times New Roman" w:hAnsi="Times New Roman"/>
          <w:b/>
          <w:noProof/>
          <w:sz w:val="24"/>
        </w:rPr>
        <w:t xml:space="preserve"> </w:t>
      </w:r>
      <w:r w:rsidR="007F0A99">
        <w:rPr>
          <w:rFonts w:ascii="Times New Roman" w:hAnsi="Times New Roman"/>
          <w:b/>
          <w:noProof/>
          <w:sz w:val="24"/>
        </w:rPr>
        <w:t>7</w:t>
      </w:r>
      <w:r w:rsidR="002A7570">
        <w:rPr>
          <w:rFonts w:ascii="Times New Roman" w:hAnsi="Times New Roman"/>
          <w:b/>
          <w:noProof/>
          <w:sz w:val="24"/>
        </w:rPr>
        <w:t>C</w:t>
      </w:r>
      <w:r w:rsidR="00BF00B1">
        <w:rPr>
          <w:rFonts w:ascii="Times New Roman" w:hAnsi="Times New Roman"/>
          <w:b/>
          <w:noProof/>
          <w:sz w:val="24"/>
        </w:rPr>
        <w:t>)</w:t>
      </w:r>
      <w:r w:rsidRPr="00066A28">
        <w:rPr>
          <w:rFonts w:ascii="Times New Roman" w:hAnsi="Times New Roman"/>
          <w:noProof/>
          <w:sz w:val="24"/>
        </w:rPr>
        <w:t xml:space="preserve"> that they will need to complete before the interview. The packet for respondents to be interviewed by telephone will contain a cover letter </w:t>
      </w:r>
      <w:r w:rsidRPr="00D03F36">
        <w:rPr>
          <w:rFonts w:ascii="Times New Roman" w:hAnsi="Times New Roman"/>
          <w:b/>
          <w:noProof/>
          <w:sz w:val="24"/>
        </w:rPr>
        <w:t>(</w:t>
      </w:r>
      <w:r w:rsidR="00D03F36" w:rsidRPr="00D03F36">
        <w:rPr>
          <w:rFonts w:ascii="Times New Roman" w:hAnsi="Times New Roman"/>
          <w:b/>
          <w:noProof/>
          <w:sz w:val="24"/>
        </w:rPr>
        <w:t>Attachment</w:t>
      </w:r>
      <w:r w:rsidR="00FB269B">
        <w:rPr>
          <w:rFonts w:ascii="Times New Roman" w:hAnsi="Times New Roman"/>
          <w:b/>
          <w:noProof/>
          <w:sz w:val="24"/>
        </w:rPr>
        <w:t xml:space="preserve"> </w:t>
      </w:r>
      <w:r w:rsidR="007F0A99">
        <w:rPr>
          <w:rFonts w:ascii="Times New Roman" w:hAnsi="Times New Roman"/>
          <w:b/>
          <w:noProof/>
          <w:sz w:val="24"/>
        </w:rPr>
        <w:t>7</w:t>
      </w:r>
      <w:r w:rsidR="002A7570">
        <w:rPr>
          <w:rFonts w:ascii="Times New Roman" w:hAnsi="Times New Roman"/>
          <w:b/>
          <w:noProof/>
          <w:sz w:val="24"/>
        </w:rPr>
        <w:t>B</w:t>
      </w:r>
      <w:r w:rsidRPr="00D03F36">
        <w:rPr>
          <w:rFonts w:ascii="Times New Roman" w:hAnsi="Times New Roman"/>
          <w:b/>
          <w:noProof/>
          <w:sz w:val="24"/>
        </w:rPr>
        <w:t>)</w:t>
      </w:r>
      <w:r w:rsidRPr="00066A28">
        <w:rPr>
          <w:rFonts w:ascii="Times New Roman" w:hAnsi="Times New Roman"/>
          <w:noProof/>
          <w:sz w:val="24"/>
        </w:rPr>
        <w:t xml:space="preserve"> with instructions, a blank </w:t>
      </w:r>
      <w:r w:rsidR="005E7B27">
        <w:rPr>
          <w:rFonts w:ascii="Times New Roman" w:hAnsi="Times New Roman"/>
          <w:noProof/>
          <w:sz w:val="24"/>
        </w:rPr>
        <w:t>survey</w:t>
      </w:r>
      <w:r w:rsidRPr="00066A28">
        <w:rPr>
          <w:rFonts w:ascii="Times New Roman" w:hAnsi="Times New Roman"/>
          <w:noProof/>
          <w:sz w:val="24"/>
        </w:rPr>
        <w:t xml:space="preserve"> </w:t>
      </w:r>
      <w:r w:rsidR="00FB269B" w:rsidRPr="00D03F36">
        <w:rPr>
          <w:rFonts w:ascii="Times New Roman" w:hAnsi="Times New Roman"/>
          <w:b/>
          <w:noProof/>
          <w:sz w:val="24"/>
        </w:rPr>
        <w:t>(Attachment</w:t>
      </w:r>
      <w:r w:rsidR="00FB269B">
        <w:rPr>
          <w:rFonts w:ascii="Times New Roman" w:hAnsi="Times New Roman"/>
          <w:b/>
          <w:noProof/>
          <w:sz w:val="24"/>
        </w:rPr>
        <w:t xml:space="preserve"> </w:t>
      </w:r>
      <w:r w:rsidR="007F0A99">
        <w:rPr>
          <w:rFonts w:ascii="Times New Roman" w:hAnsi="Times New Roman"/>
          <w:b/>
          <w:noProof/>
          <w:sz w:val="24"/>
        </w:rPr>
        <w:t>7</w:t>
      </w:r>
      <w:r w:rsidR="002A7570">
        <w:rPr>
          <w:rFonts w:ascii="Times New Roman" w:hAnsi="Times New Roman"/>
          <w:b/>
          <w:noProof/>
          <w:sz w:val="24"/>
        </w:rPr>
        <w:t>C</w:t>
      </w:r>
      <w:r w:rsidR="00FB269B">
        <w:rPr>
          <w:rFonts w:ascii="Times New Roman" w:hAnsi="Times New Roman"/>
          <w:b/>
          <w:noProof/>
          <w:sz w:val="24"/>
        </w:rPr>
        <w:t>)</w:t>
      </w:r>
      <w:r w:rsidR="00FB269B" w:rsidRPr="00066A28">
        <w:rPr>
          <w:rFonts w:ascii="Times New Roman" w:hAnsi="Times New Roman"/>
          <w:noProof/>
          <w:sz w:val="24"/>
        </w:rPr>
        <w:t xml:space="preserve"> </w:t>
      </w:r>
      <w:r w:rsidRPr="00066A28">
        <w:rPr>
          <w:rFonts w:ascii="Times New Roman" w:hAnsi="Times New Roman"/>
          <w:noProof/>
          <w:sz w:val="24"/>
        </w:rPr>
        <w:t xml:space="preserve">that they will need to complete before the interview, a consent form </w:t>
      </w:r>
      <w:r w:rsidRPr="00D03F36">
        <w:rPr>
          <w:rFonts w:ascii="Times New Roman" w:hAnsi="Times New Roman"/>
          <w:b/>
          <w:noProof/>
          <w:sz w:val="24"/>
        </w:rPr>
        <w:t>(A</w:t>
      </w:r>
      <w:r w:rsidR="00D03F36" w:rsidRPr="00D03F36">
        <w:rPr>
          <w:rFonts w:ascii="Times New Roman" w:hAnsi="Times New Roman"/>
          <w:b/>
          <w:noProof/>
          <w:sz w:val="24"/>
        </w:rPr>
        <w:t xml:space="preserve">ttachment </w:t>
      </w:r>
      <w:r w:rsidR="007F0A99">
        <w:rPr>
          <w:rFonts w:ascii="Times New Roman" w:hAnsi="Times New Roman"/>
          <w:b/>
          <w:noProof/>
          <w:sz w:val="24"/>
        </w:rPr>
        <w:t>7</w:t>
      </w:r>
      <w:r w:rsidR="002A7570">
        <w:rPr>
          <w:rFonts w:ascii="Times New Roman" w:hAnsi="Times New Roman"/>
          <w:b/>
          <w:noProof/>
          <w:sz w:val="24"/>
        </w:rPr>
        <w:t>D</w:t>
      </w:r>
      <w:r w:rsidRPr="00D03F36">
        <w:rPr>
          <w:rFonts w:ascii="Times New Roman" w:hAnsi="Times New Roman"/>
          <w:b/>
          <w:noProof/>
          <w:sz w:val="24"/>
        </w:rPr>
        <w:t>)</w:t>
      </w:r>
      <w:r w:rsidRPr="00066A28">
        <w:rPr>
          <w:rFonts w:ascii="Times New Roman" w:hAnsi="Times New Roman"/>
          <w:noProof/>
          <w:sz w:val="24"/>
        </w:rPr>
        <w:t xml:space="preserve">, </w:t>
      </w:r>
      <w:r w:rsidRPr="00066A28">
        <w:rPr>
          <w:rFonts w:ascii="Times New Roman" w:hAnsi="Times New Roman"/>
          <w:sz w:val="24"/>
        </w:rPr>
        <w:t xml:space="preserve">and a return mail envelope. Non-local respondents have a choice of returning </w:t>
      </w:r>
      <w:r w:rsidRPr="00066A28">
        <w:rPr>
          <w:rFonts w:ascii="Times New Roman" w:hAnsi="Times New Roman"/>
          <w:noProof/>
          <w:sz w:val="24"/>
        </w:rPr>
        <w:t xml:space="preserve">the completed </w:t>
      </w:r>
      <w:r w:rsidR="005E7B27">
        <w:rPr>
          <w:rFonts w:ascii="Times New Roman" w:hAnsi="Times New Roman"/>
          <w:noProof/>
          <w:sz w:val="24"/>
        </w:rPr>
        <w:t>survey</w:t>
      </w:r>
      <w:r w:rsidRPr="00066A28">
        <w:rPr>
          <w:rFonts w:ascii="Times New Roman" w:hAnsi="Times New Roman"/>
          <w:noProof/>
          <w:sz w:val="24"/>
        </w:rPr>
        <w:t xml:space="preserve"> by fax, email, or mail, in an envelope addressed to Westat and with a Westat return address. The </w:t>
      </w:r>
      <w:r w:rsidR="005E7B27">
        <w:rPr>
          <w:rFonts w:ascii="Times New Roman" w:hAnsi="Times New Roman"/>
          <w:noProof/>
          <w:sz w:val="24"/>
        </w:rPr>
        <w:t>survey</w:t>
      </w:r>
      <w:r w:rsidRPr="00066A28">
        <w:rPr>
          <w:rFonts w:ascii="Times New Roman" w:hAnsi="Times New Roman"/>
          <w:noProof/>
          <w:sz w:val="24"/>
        </w:rPr>
        <w:t xml:space="preserve"> module will be marked with respondents’ IDs before they are mailed out so </w:t>
      </w:r>
      <w:r w:rsidR="00D03F36">
        <w:rPr>
          <w:rFonts w:ascii="Times New Roman" w:hAnsi="Times New Roman"/>
          <w:noProof/>
          <w:sz w:val="24"/>
        </w:rPr>
        <w:t>that</w:t>
      </w:r>
      <w:r w:rsidRPr="00066A28">
        <w:rPr>
          <w:rFonts w:ascii="Times New Roman" w:hAnsi="Times New Roman"/>
          <w:noProof/>
          <w:sz w:val="24"/>
        </w:rPr>
        <w:t xml:space="preserve"> </w:t>
      </w:r>
      <w:r w:rsidR="00D03F36">
        <w:rPr>
          <w:rFonts w:ascii="Times New Roman" w:hAnsi="Times New Roman"/>
          <w:noProof/>
          <w:sz w:val="24"/>
        </w:rPr>
        <w:t xml:space="preserve">the researchers know where </w:t>
      </w:r>
      <w:r w:rsidRPr="00066A28">
        <w:rPr>
          <w:rFonts w:ascii="Times New Roman" w:hAnsi="Times New Roman"/>
          <w:noProof/>
          <w:sz w:val="24"/>
        </w:rPr>
        <w:t xml:space="preserve">each </w:t>
      </w:r>
      <w:r w:rsidR="005E7B27">
        <w:rPr>
          <w:rFonts w:ascii="Times New Roman" w:hAnsi="Times New Roman"/>
          <w:noProof/>
          <w:sz w:val="24"/>
        </w:rPr>
        <w:t>survey</w:t>
      </w:r>
      <w:r w:rsidRPr="00066A28">
        <w:rPr>
          <w:rFonts w:ascii="Times New Roman" w:hAnsi="Times New Roman"/>
          <w:noProof/>
          <w:sz w:val="24"/>
        </w:rPr>
        <w:t xml:space="preserve"> is coming from when they are returned.</w:t>
      </w:r>
    </w:p>
    <w:p w:rsidR="00D03F36" w:rsidRDefault="00D03F36" w:rsidP="00066A28">
      <w:pPr>
        <w:rPr>
          <w:rFonts w:ascii="Times New Roman" w:hAnsi="Times New Roman"/>
          <w:sz w:val="24"/>
        </w:rPr>
      </w:pPr>
    </w:p>
    <w:p w:rsidR="00066A28" w:rsidRPr="00066A28" w:rsidRDefault="00066A28" w:rsidP="00066A28">
      <w:pPr>
        <w:rPr>
          <w:rFonts w:ascii="Times New Roman" w:hAnsi="Times New Roman"/>
          <w:sz w:val="24"/>
        </w:rPr>
      </w:pPr>
      <w:r w:rsidRPr="00066A28">
        <w:rPr>
          <w:rFonts w:ascii="Times New Roman" w:hAnsi="Times New Roman"/>
          <w:sz w:val="24"/>
        </w:rPr>
        <w:t>The cognitive interviews will be conducted in two phases: an initial ph</w:t>
      </w:r>
      <w:r w:rsidR="005E7B27">
        <w:rPr>
          <w:rFonts w:ascii="Times New Roman" w:hAnsi="Times New Roman"/>
          <w:sz w:val="24"/>
        </w:rPr>
        <w:t>ase (Phase 1) during which the survey</w:t>
      </w:r>
      <w:r w:rsidRPr="00066A28">
        <w:rPr>
          <w:rFonts w:ascii="Times New Roman" w:hAnsi="Times New Roman"/>
          <w:sz w:val="24"/>
        </w:rPr>
        <w:t xml:space="preserve"> will be tested, and a second phase (Phase 2) for those questions requiring additional revisions based on Phase 1 comments. Phase 2 interviews will focus only on the questions that were revised based on Phase 1 interviews.</w:t>
      </w:r>
    </w:p>
    <w:p w:rsidR="00066A28" w:rsidRPr="00066A28" w:rsidRDefault="00066A28" w:rsidP="00066A28">
      <w:pPr>
        <w:rPr>
          <w:rFonts w:ascii="Times New Roman" w:hAnsi="Times New Roman"/>
          <w:sz w:val="24"/>
        </w:rPr>
      </w:pPr>
    </w:p>
    <w:p w:rsidR="00874F1B" w:rsidRDefault="00066A28" w:rsidP="00266A8A">
      <w:pPr>
        <w:pStyle w:val="Heading1"/>
        <w:ind w:left="0"/>
        <w:rPr>
          <w:u w:val="none"/>
        </w:rPr>
      </w:pPr>
      <w:r w:rsidRPr="009C3170">
        <w:rPr>
          <w:bCs/>
          <w:u w:val="none"/>
        </w:rPr>
        <w:t xml:space="preserve">The interviews will take approximately </w:t>
      </w:r>
      <w:r w:rsidR="00D1133C" w:rsidRPr="009C3170">
        <w:rPr>
          <w:bCs/>
          <w:u w:val="none"/>
        </w:rPr>
        <w:t xml:space="preserve">one hour to complete. </w:t>
      </w:r>
      <w:r w:rsidRPr="009C3170">
        <w:rPr>
          <w:bCs/>
          <w:u w:val="none"/>
        </w:rPr>
        <w:t xml:space="preserve"> </w:t>
      </w:r>
      <w:r w:rsidR="00FA33CF" w:rsidRPr="009C3170">
        <w:rPr>
          <w:color w:val="000000" w:themeColor="text1"/>
          <w:u w:val="none"/>
        </w:rPr>
        <w:t>In r</w:t>
      </w:r>
      <w:r w:rsidR="00FA33CF" w:rsidRPr="009C3170">
        <w:rPr>
          <w:u w:val="none"/>
        </w:rPr>
        <w:t>ecent surveys sponsored by the National Cancer Institute</w:t>
      </w:r>
      <w:r w:rsidR="00E919C0" w:rsidRPr="009C3170">
        <w:rPr>
          <w:u w:val="none"/>
        </w:rPr>
        <w:t xml:space="preserve"> such as the</w:t>
      </w:r>
      <w:r w:rsidR="00874F1B">
        <w:rPr>
          <w:u w:val="none"/>
        </w:rPr>
        <w:t>:</w:t>
      </w:r>
    </w:p>
    <w:p w:rsidR="00FB64CF" w:rsidRDefault="00FB64CF" w:rsidP="00FB64CF"/>
    <w:p w:rsidR="00FB64CF" w:rsidRPr="005C6E3F" w:rsidRDefault="00FB64CF" w:rsidP="00FB64CF">
      <w:pPr>
        <w:pStyle w:val="Heading1"/>
        <w:numPr>
          <w:ilvl w:val="0"/>
          <w:numId w:val="26"/>
        </w:numPr>
        <w:rPr>
          <w:u w:val="none"/>
        </w:rPr>
      </w:pPr>
      <w:r>
        <w:rPr>
          <w:u w:val="none"/>
        </w:rPr>
        <w:t xml:space="preserve">NCI Cancer.gov Evolution – User Focus Groups and Triads (OMB no. 0925-0046-02) $150 for physicians to participate in focus groups; </w:t>
      </w:r>
      <w:r w:rsidRPr="009C3170">
        <w:rPr>
          <w:u w:val="none"/>
        </w:rPr>
        <w:t xml:space="preserve"> </w:t>
      </w:r>
    </w:p>
    <w:p w:rsidR="00FB64CF" w:rsidRDefault="00FB64CF" w:rsidP="00FB64CF">
      <w:pPr>
        <w:pStyle w:val="Heading1"/>
        <w:numPr>
          <w:ilvl w:val="0"/>
          <w:numId w:val="26"/>
        </w:numPr>
        <w:rPr>
          <w:rFonts w:ascii="Arial" w:hAnsi="Arial" w:cs="Arial"/>
          <w:color w:val="000000"/>
          <w:sz w:val="27"/>
          <w:szCs w:val="27"/>
          <w:u w:val="none"/>
        </w:rPr>
      </w:pPr>
      <w:r w:rsidRPr="009C3170">
        <w:rPr>
          <w:u w:val="none"/>
        </w:rPr>
        <w:t>Primary Care Physician Cancer Screening Survey, National Survey of Energy Balance-related Care among Primary Care Physicians (OMB No. 0925-0583)</w:t>
      </w:r>
      <w:r>
        <w:rPr>
          <w:u w:val="none"/>
        </w:rPr>
        <w:t xml:space="preserve"> $60 was given for 2 surveys, each 30 minutes long; </w:t>
      </w:r>
    </w:p>
    <w:p w:rsidR="00FB64CF" w:rsidRDefault="00FB64CF" w:rsidP="00FB64CF">
      <w:pPr>
        <w:pStyle w:val="Heading1"/>
        <w:numPr>
          <w:ilvl w:val="0"/>
          <w:numId w:val="26"/>
        </w:numPr>
        <w:rPr>
          <w:rFonts w:ascii="Arial" w:hAnsi="Arial" w:cs="Arial"/>
          <w:color w:val="000000"/>
          <w:sz w:val="27"/>
          <w:szCs w:val="27"/>
          <w:u w:val="none"/>
        </w:rPr>
      </w:pPr>
      <w:r w:rsidRPr="009C3170">
        <w:rPr>
          <w:u w:val="none"/>
        </w:rPr>
        <w:t>Survey of Physician Attitudes Regarding the Care of Cancer Survivors (SPARCCS) (OMB No. 0925-0595)</w:t>
      </w:r>
      <w:r>
        <w:rPr>
          <w:u w:val="none"/>
        </w:rPr>
        <w:t xml:space="preserve"> $50 was given for completion of a 20 minute survey</w:t>
      </w:r>
      <w:r w:rsidRPr="009C3170">
        <w:rPr>
          <w:u w:val="none"/>
        </w:rPr>
        <w:t>, and</w:t>
      </w:r>
    </w:p>
    <w:p w:rsidR="00FB64CF" w:rsidRPr="00FB64CF" w:rsidRDefault="00FB64CF" w:rsidP="00FB64CF"/>
    <w:p w:rsidR="00FB64CF" w:rsidRDefault="00FB64CF" w:rsidP="00FB64CF">
      <w:pPr>
        <w:widowControl/>
        <w:snapToGrid w:val="0"/>
        <w:rPr>
          <w:rFonts w:ascii="Times New Roman" w:hAnsi="Times New Roman"/>
          <w:color w:val="000000"/>
          <w:sz w:val="24"/>
        </w:rPr>
      </w:pPr>
      <w:r w:rsidRPr="00146AA9">
        <w:rPr>
          <w:rFonts w:ascii="Times New Roman" w:hAnsi="Times New Roman"/>
          <w:color w:val="000000"/>
          <w:sz w:val="24"/>
        </w:rPr>
        <w:lastRenderedPageBreak/>
        <w:t xml:space="preserve">In addition, cognitive interviews for other studies have provided higher amounts for incentives for physician </w:t>
      </w:r>
      <w:r>
        <w:rPr>
          <w:rFonts w:ascii="Times New Roman" w:hAnsi="Times New Roman"/>
          <w:color w:val="000000"/>
          <w:sz w:val="24"/>
        </w:rPr>
        <w:t>participation</w:t>
      </w:r>
      <w:r w:rsidRPr="00146AA9">
        <w:rPr>
          <w:rFonts w:ascii="Times New Roman" w:hAnsi="Times New Roman"/>
          <w:color w:val="000000"/>
          <w:sz w:val="24"/>
        </w:rPr>
        <w:t xml:space="preserve">: </w:t>
      </w:r>
    </w:p>
    <w:p w:rsidR="00FB64CF" w:rsidRPr="00146AA9" w:rsidRDefault="00FB64CF" w:rsidP="00FB64CF">
      <w:pPr>
        <w:widowControl/>
        <w:snapToGrid w:val="0"/>
        <w:rPr>
          <w:rFonts w:ascii="Times New Roman" w:hAnsi="Times New Roman"/>
          <w:color w:val="000000"/>
          <w:sz w:val="24"/>
        </w:rPr>
      </w:pPr>
    </w:p>
    <w:p w:rsidR="00FB64CF" w:rsidRPr="00146AA9" w:rsidRDefault="00FB64CF" w:rsidP="00FB64CF">
      <w:pPr>
        <w:pStyle w:val="ListParagraph"/>
        <w:numPr>
          <w:ilvl w:val="0"/>
          <w:numId w:val="27"/>
        </w:numPr>
        <w:snapToGrid w:val="0"/>
        <w:rPr>
          <w:color w:val="000000"/>
          <w:sz w:val="24"/>
          <w:szCs w:val="24"/>
        </w:rPr>
      </w:pPr>
      <w:r w:rsidRPr="00146AA9">
        <w:rPr>
          <w:sz w:val="24"/>
          <w:szCs w:val="24"/>
        </w:rPr>
        <w:t>Cancer Care Outcomes Research &amp; Surveillance Consortium</w:t>
      </w:r>
      <w:r w:rsidRPr="00146AA9">
        <w:rPr>
          <w:bCs/>
          <w:sz w:val="24"/>
          <w:szCs w:val="24"/>
        </w:rPr>
        <w:t xml:space="preserve"> (CanCORS), a collaboration between NCI and the Department of Veteran Affairs provided $150</w:t>
      </w:r>
    </w:p>
    <w:p w:rsidR="00FB64CF" w:rsidRPr="00146AA9" w:rsidRDefault="00FB64CF" w:rsidP="00FB64CF">
      <w:pPr>
        <w:pStyle w:val="ListParagraph"/>
        <w:numPr>
          <w:ilvl w:val="0"/>
          <w:numId w:val="27"/>
        </w:numPr>
        <w:snapToGrid w:val="0"/>
        <w:rPr>
          <w:color w:val="000000"/>
          <w:sz w:val="24"/>
        </w:rPr>
      </w:pPr>
      <w:r w:rsidRPr="00146AA9">
        <w:rPr>
          <w:color w:val="000000"/>
          <w:sz w:val="24"/>
        </w:rPr>
        <w:t>Community Tracking Study</w:t>
      </w:r>
      <w:r w:rsidR="00AB2D8C">
        <w:rPr>
          <w:color w:val="000000"/>
          <w:sz w:val="24"/>
        </w:rPr>
        <w:t>’</w:t>
      </w:r>
      <w:r w:rsidRPr="00146AA9">
        <w:rPr>
          <w:color w:val="000000"/>
          <w:sz w:val="24"/>
        </w:rPr>
        <w:t>s (CTS) Physician Survey sponsored by the Center for Studying Health System Change (HSC)</w:t>
      </w:r>
      <w:r>
        <w:rPr>
          <w:color w:val="000000"/>
          <w:sz w:val="24"/>
        </w:rPr>
        <w:t xml:space="preserve"> provided $100</w:t>
      </w:r>
    </w:p>
    <w:p w:rsidR="00FB64CF" w:rsidRDefault="00FB64CF" w:rsidP="00874F1B">
      <w:pPr>
        <w:pStyle w:val="Heading1"/>
        <w:ind w:left="0"/>
        <w:rPr>
          <w:u w:val="none"/>
        </w:rPr>
      </w:pPr>
    </w:p>
    <w:p w:rsidR="00066A28" w:rsidRPr="009C3170" w:rsidRDefault="00874F1B" w:rsidP="00874F1B">
      <w:pPr>
        <w:pStyle w:val="Heading1"/>
        <w:ind w:left="0"/>
        <w:rPr>
          <w:rFonts w:ascii="Arial" w:hAnsi="Arial" w:cs="Arial"/>
          <w:color w:val="000000"/>
          <w:sz w:val="27"/>
          <w:szCs w:val="27"/>
          <w:u w:val="none"/>
        </w:rPr>
      </w:pPr>
      <w:r>
        <w:rPr>
          <w:u w:val="none"/>
        </w:rPr>
        <w:t>For this study, the oncologists are asked to complete a 30 minute survey, as well as a one hour c</w:t>
      </w:r>
      <w:r w:rsidR="00FA33CF" w:rsidRPr="009C3170">
        <w:rPr>
          <w:u w:val="none"/>
        </w:rPr>
        <w:t>ognitive interview</w:t>
      </w:r>
      <w:r>
        <w:rPr>
          <w:u w:val="none"/>
        </w:rPr>
        <w:t xml:space="preserve">.  Thus, given the previous incentives, </w:t>
      </w:r>
      <w:r>
        <w:rPr>
          <w:bCs/>
          <w:u w:val="none"/>
        </w:rPr>
        <w:t>a</w:t>
      </w:r>
      <w:r w:rsidRPr="009C3170">
        <w:rPr>
          <w:u w:val="none"/>
        </w:rPr>
        <w:t xml:space="preserve"> stipend </w:t>
      </w:r>
      <w:r>
        <w:rPr>
          <w:u w:val="none"/>
        </w:rPr>
        <w:t xml:space="preserve">of </w:t>
      </w:r>
      <w:r w:rsidRPr="009C3170">
        <w:rPr>
          <w:u w:val="none"/>
        </w:rPr>
        <w:t xml:space="preserve">$150 will be given to the respondents as an appreciation of their time and participation in the </w:t>
      </w:r>
      <w:r w:rsidR="00AE2634">
        <w:rPr>
          <w:u w:val="none"/>
        </w:rPr>
        <w:t xml:space="preserve">survey and </w:t>
      </w:r>
      <w:r w:rsidRPr="009C3170">
        <w:rPr>
          <w:u w:val="none"/>
        </w:rPr>
        <w:t>cognitive interviews</w:t>
      </w:r>
      <w:r w:rsidR="005803AB">
        <w:rPr>
          <w:u w:val="none"/>
        </w:rPr>
        <w:t>.</w:t>
      </w:r>
      <w:r w:rsidRPr="009C3170">
        <w:rPr>
          <w:bCs/>
          <w:u w:val="none"/>
        </w:rPr>
        <w:t xml:space="preserve"> </w:t>
      </w:r>
      <w:r w:rsidR="00066A28" w:rsidRPr="009C3170">
        <w:rPr>
          <w:bCs/>
          <w:u w:val="none"/>
        </w:rPr>
        <w:t xml:space="preserve">The method of payment will be by check, which will be mailed after the interview is over. Participants will get </w:t>
      </w:r>
      <w:r w:rsidR="006B1390" w:rsidRPr="009C3170">
        <w:rPr>
          <w:bCs/>
          <w:u w:val="none"/>
        </w:rPr>
        <w:t xml:space="preserve">the full </w:t>
      </w:r>
      <w:r w:rsidR="00266A8A" w:rsidRPr="009C3170">
        <w:rPr>
          <w:bCs/>
          <w:u w:val="none"/>
        </w:rPr>
        <w:t>stipend</w:t>
      </w:r>
      <w:r w:rsidR="00DF1637" w:rsidRPr="009C3170">
        <w:rPr>
          <w:bCs/>
          <w:u w:val="none"/>
        </w:rPr>
        <w:t xml:space="preserve"> </w:t>
      </w:r>
      <w:r w:rsidR="00066A28" w:rsidRPr="009C3170">
        <w:rPr>
          <w:bCs/>
          <w:u w:val="none"/>
        </w:rPr>
        <w:t xml:space="preserve">even if they terminate the interview at any point. </w:t>
      </w:r>
    </w:p>
    <w:p w:rsidR="00066A28" w:rsidRPr="00066A28" w:rsidRDefault="00066A28" w:rsidP="00066A28">
      <w:pPr>
        <w:rPr>
          <w:rFonts w:ascii="Times New Roman" w:hAnsi="Times New Roman"/>
          <w:bCs/>
          <w:sz w:val="24"/>
        </w:rPr>
      </w:pPr>
    </w:p>
    <w:p w:rsidR="00066A28" w:rsidRPr="00066A28" w:rsidRDefault="00066A28" w:rsidP="00066A28">
      <w:pPr>
        <w:rPr>
          <w:rFonts w:ascii="Times New Roman" w:hAnsi="Times New Roman"/>
          <w:bCs/>
          <w:sz w:val="24"/>
        </w:rPr>
      </w:pPr>
      <w:r w:rsidRPr="00066A28">
        <w:rPr>
          <w:rFonts w:ascii="Times New Roman" w:hAnsi="Times New Roman"/>
          <w:sz w:val="24"/>
        </w:rPr>
        <w:t xml:space="preserve">At the start of each telephone interview, interviewers will refer the respondent to the consent form </w:t>
      </w:r>
      <w:r w:rsidRPr="00D03F36">
        <w:rPr>
          <w:rFonts w:ascii="Times New Roman" w:hAnsi="Times New Roman"/>
          <w:b/>
          <w:sz w:val="24"/>
        </w:rPr>
        <w:t>(A</w:t>
      </w:r>
      <w:r w:rsidR="00D03F36" w:rsidRPr="00D03F36">
        <w:rPr>
          <w:rFonts w:ascii="Times New Roman" w:hAnsi="Times New Roman"/>
          <w:b/>
          <w:sz w:val="24"/>
        </w:rPr>
        <w:t xml:space="preserve">ttachment </w:t>
      </w:r>
      <w:r w:rsidR="00BD6595">
        <w:rPr>
          <w:rFonts w:ascii="Times New Roman" w:hAnsi="Times New Roman"/>
          <w:b/>
          <w:sz w:val="24"/>
        </w:rPr>
        <w:t>7</w:t>
      </w:r>
      <w:r w:rsidR="00F603F6">
        <w:rPr>
          <w:rFonts w:ascii="Times New Roman" w:hAnsi="Times New Roman"/>
          <w:b/>
          <w:sz w:val="24"/>
        </w:rPr>
        <w:t>D</w:t>
      </w:r>
      <w:r w:rsidRPr="00D03F36">
        <w:rPr>
          <w:rFonts w:ascii="Times New Roman" w:hAnsi="Times New Roman"/>
          <w:b/>
          <w:sz w:val="24"/>
        </w:rPr>
        <w:t>)</w:t>
      </w:r>
      <w:r w:rsidRPr="00066A28">
        <w:rPr>
          <w:rFonts w:ascii="Times New Roman" w:hAnsi="Times New Roman"/>
          <w:sz w:val="24"/>
        </w:rPr>
        <w:t xml:space="preserve"> and summarize its key points. </w:t>
      </w:r>
      <w:r w:rsidRPr="00066A28">
        <w:rPr>
          <w:rFonts w:ascii="Times New Roman" w:hAnsi="Times New Roman"/>
          <w:bCs/>
          <w:sz w:val="24"/>
        </w:rPr>
        <w:t xml:space="preserve">At the start of the face-to-face cognitive interview, the respondent will be provided with a hard copy of the form and information on the informed consent will be reinforced through a verbal explanation. The informed consent includes a description of the study, potential risks of participating, the right to terminate participation at any point in time, steps taken to protect anonymity, and how the interview information will be handled and used by the study. Participants will be asked for their permission to audiotape the interview. It will also be stressed that study staff will </w:t>
      </w:r>
      <w:r w:rsidR="00240CEE">
        <w:rPr>
          <w:rFonts w:ascii="Times New Roman" w:hAnsi="Times New Roman"/>
          <w:bCs/>
          <w:sz w:val="24"/>
        </w:rPr>
        <w:t>secure</w:t>
      </w:r>
      <w:r w:rsidRPr="00066A28">
        <w:rPr>
          <w:rFonts w:ascii="Times New Roman" w:hAnsi="Times New Roman"/>
          <w:bCs/>
          <w:sz w:val="24"/>
        </w:rPr>
        <w:t xml:space="preserve"> participants’ </w:t>
      </w:r>
      <w:r w:rsidR="00240CEE">
        <w:rPr>
          <w:rFonts w:ascii="Times New Roman" w:hAnsi="Times New Roman"/>
          <w:bCs/>
          <w:sz w:val="24"/>
        </w:rPr>
        <w:t xml:space="preserve">information </w:t>
      </w:r>
      <w:r w:rsidRPr="00066A28">
        <w:rPr>
          <w:rFonts w:ascii="Times New Roman" w:hAnsi="Times New Roman"/>
          <w:bCs/>
          <w:sz w:val="24"/>
        </w:rPr>
        <w:t xml:space="preserve">and that no names will be recorded on </w:t>
      </w:r>
      <w:r w:rsidR="005E7B27">
        <w:rPr>
          <w:rFonts w:ascii="Times New Roman" w:hAnsi="Times New Roman"/>
          <w:bCs/>
          <w:sz w:val="24"/>
        </w:rPr>
        <w:t>survey</w:t>
      </w:r>
      <w:r w:rsidRPr="00066A28">
        <w:rPr>
          <w:rFonts w:ascii="Times New Roman" w:hAnsi="Times New Roman"/>
          <w:bCs/>
          <w:sz w:val="24"/>
        </w:rPr>
        <w:t xml:space="preserve">s or during the audio taping. Participants will be reminded that they have the right to not answer any questions they are uncomfortable with or terminate their participation at any point in the interview. Any questions participants may have about study procedures or their rights as a participant will be answered at this time. Contact information is provided on the form should participants have any questions about the study or their rights at any point during the study. </w:t>
      </w:r>
    </w:p>
    <w:p w:rsidR="00066A28" w:rsidRPr="00066A28" w:rsidRDefault="00066A28" w:rsidP="00066A28">
      <w:pPr>
        <w:rPr>
          <w:rFonts w:ascii="Times New Roman" w:hAnsi="Times New Roman"/>
          <w:bCs/>
          <w:i/>
          <w:sz w:val="24"/>
        </w:rPr>
      </w:pPr>
    </w:p>
    <w:p w:rsidR="00066A28" w:rsidRPr="00066A28" w:rsidRDefault="00066A28" w:rsidP="00066A28">
      <w:pPr>
        <w:rPr>
          <w:rFonts w:ascii="Times New Roman" w:hAnsi="Times New Roman"/>
          <w:sz w:val="24"/>
        </w:rPr>
      </w:pPr>
      <w:r w:rsidRPr="00066A28">
        <w:rPr>
          <w:rFonts w:ascii="Times New Roman" w:hAnsi="Times New Roman"/>
          <w:sz w:val="24"/>
        </w:rPr>
        <w:t xml:space="preserve">All cognitive interviews will be conducted by experienced survey methodologists. The cognitive probes will focus primarily on item interpretation and ease of response. Interviewers will also ask a set of probes to get at respondents’ overall impressions of the instrument, as well as suggestions for improvement, such as rewording or changing the order in which questions are presented. Additional issues to be discussed may include: general willingness to participate, potential motivators for participating, and any issues seen as relevant from the multidisciplinary care provider’s perspective. </w:t>
      </w:r>
      <w:r w:rsidR="00F41116">
        <w:rPr>
          <w:rFonts w:ascii="Times New Roman" w:hAnsi="Times New Roman"/>
          <w:sz w:val="24"/>
        </w:rPr>
        <w:t xml:space="preserve">A moderator’s guide is </w:t>
      </w:r>
      <w:r w:rsidR="00F41116" w:rsidRPr="00F41116">
        <w:rPr>
          <w:rFonts w:ascii="Times New Roman" w:hAnsi="Times New Roman"/>
          <w:b/>
          <w:sz w:val="24"/>
        </w:rPr>
        <w:t>Attachment 7E</w:t>
      </w:r>
      <w:r w:rsidR="00F41116">
        <w:rPr>
          <w:rFonts w:ascii="Times New Roman" w:hAnsi="Times New Roman"/>
          <w:sz w:val="24"/>
        </w:rPr>
        <w:t>.</w:t>
      </w:r>
    </w:p>
    <w:p w:rsidR="008B5B5B" w:rsidRDefault="008B5B5B" w:rsidP="008B5B5B">
      <w:pPr>
        <w:rPr>
          <w:rFonts w:ascii="Times New Roman" w:hAnsi="Times New Roman"/>
          <w:sz w:val="24"/>
        </w:rPr>
      </w:pPr>
    </w:p>
    <w:p w:rsidR="008B5B5B" w:rsidRPr="008B5B5B" w:rsidRDefault="008B5B5B" w:rsidP="008B5B5B">
      <w:pPr>
        <w:rPr>
          <w:rFonts w:ascii="Times New Roman" w:hAnsi="Times New Roman"/>
          <w:sz w:val="24"/>
        </w:rPr>
      </w:pPr>
      <w:r w:rsidRPr="008B5B5B">
        <w:rPr>
          <w:rFonts w:ascii="Times New Roman" w:hAnsi="Times New Roman"/>
          <w:sz w:val="24"/>
        </w:rPr>
        <w:t xml:space="preserve">The interview results will be analyzed in a series of steps. The first step is for each interviewer to review and synthesize the data (from the audio-recordings and from any notes she may have taken) from her own interviews. During this step, the interviewer identifies themes within each respondent’s interview and across all the interviews she conducted. The themes are organized by individual survey items and for respondents’ overall reactions to the survey. In the second step, all interviewers meet and discuss themes they have identified. As a group and with the guidance of the lead analyst, the team identifies common themes (as well as unique situations worthy of notice) within and across all interviews. The team also begins to identify recommendations for revising the survey based on the cognitive interview results. In the final step, the lead analyst </w:t>
      </w:r>
      <w:r w:rsidRPr="008B5B5B">
        <w:rPr>
          <w:rFonts w:ascii="Times New Roman" w:hAnsi="Times New Roman"/>
          <w:sz w:val="24"/>
        </w:rPr>
        <w:lastRenderedPageBreak/>
        <w:t>conducts a final review of all interview data and organizes the themes into a document which describes the findings and recommendations. This final review of the data ensure</w:t>
      </w:r>
      <w:r>
        <w:rPr>
          <w:rFonts w:ascii="Times New Roman" w:hAnsi="Times New Roman"/>
          <w:sz w:val="24"/>
        </w:rPr>
        <w:t>s</w:t>
      </w:r>
      <w:r w:rsidRPr="008B5B5B">
        <w:rPr>
          <w:rFonts w:ascii="Times New Roman" w:hAnsi="Times New Roman"/>
          <w:sz w:val="24"/>
        </w:rPr>
        <w:t xml:space="preserve"> that the recommendations are thoroughly grounded in the cognitive interview data. </w:t>
      </w:r>
    </w:p>
    <w:p w:rsidR="00D03F36" w:rsidRPr="008B5B5B" w:rsidRDefault="00D03F36" w:rsidP="00066A28">
      <w:pPr>
        <w:rPr>
          <w:rFonts w:ascii="Times New Roman" w:hAnsi="Times New Roman"/>
          <w:sz w:val="24"/>
        </w:rPr>
      </w:pPr>
    </w:p>
    <w:p w:rsidR="00221766" w:rsidRDefault="000A6500" w:rsidP="00221766">
      <w:pPr>
        <w:rPr>
          <w:rFonts w:ascii="Times New Roman" w:hAnsi="Times New Roman"/>
          <w:color w:val="000000"/>
          <w:sz w:val="24"/>
          <w:u w:val="single"/>
        </w:rPr>
      </w:pPr>
      <w:bookmarkStart w:id="0" w:name="OHSR"/>
      <w:r w:rsidRPr="000A6500">
        <w:rPr>
          <w:rFonts w:ascii="Times New Roman" w:hAnsi="Times New Roman"/>
          <w:color w:val="000000"/>
          <w:sz w:val="24"/>
          <w:u w:val="single"/>
        </w:rPr>
        <w:t xml:space="preserve">Other </w:t>
      </w:r>
      <w:r w:rsidR="001604E7">
        <w:rPr>
          <w:rFonts w:ascii="Times New Roman" w:hAnsi="Times New Roman"/>
          <w:color w:val="000000"/>
          <w:sz w:val="24"/>
          <w:u w:val="single"/>
        </w:rPr>
        <w:t>Considerations</w:t>
      </w:r>
      <w:r w:rsidR="00046E79">
        <w:rPr>
          <w:rFonts w:ascii="Times New Roman" w:hAnsi="Times New Roman"/>
          <w:color w:val="000000"/>
          <w:sz w:val="24"/>
          <w:u w:val="single"/>
        </w:rPr>
        <w:t xml:space="preserve"> </w:t>
      </w:r>
    </w:p>
    <w:p w:rsidR="0061405A" w:rsidRPr="0061405A" w:rsidRDefault="0061405A" w:rsidP="00BA2EF9">
      <w:pPr>
        <w:rPr>
          <w:rFonts w:ascii="Times New Roman" w:hAnsi="Times New Roman"/>
          <w:b/>
          <w:sz w:val="24"/>
        </w:rPr>
      </w:pPr>
      <w:r>
        <w:rPr>
          <w:rFonts w:ascii="Times New Roman" w:hAnsi="Times New Roman"/>
          <w:sz w:val="24"/>
        </w:rPr>
        <w:t>T</w:t>
      </w:r>
      <w:r w:rsidRPr="00066A28">
        <w:rPr>
          <w:rFonts w:ascii="Times New Roman" w:hAnsi="Times New Roman"/>
          <w:sz w:val="24"/>
        </w:rPr>
        <w:t>h</w:t>
      </w:r>
      <w:r>
        <w:rPr>
          <w:rFonts w:ascii="Times New Roman" w:hAnsi="Times New Roman"/>
          <w:sz w:val="24"/>
        </w:rPr>
        <w:t>is</w:t>
      </w:r>
      <w:r w:rsidRPr="00066A28">
        <w:rPr>
          <w:rFonts w:ascii="Times New Roman" w:hAnsi="Times New Roman"/>
          <w:sz w:val="24"/>
        </w:rPr>
        <w:t xml:space="preserve"> research presents no more than minimal risk of harm to subjects and involves no procedures for which consent is normally required outside the research context, </w:t>
      </w:r>
      <w:r>
        <w:rPr>
          <w:rFonts w:ascii="Times New Roman" w:hAnsi="Times New Roman"/>
          <w:sz w:val="24"/>
        </w:rPr>
        <w:t xml:space="preserve">and thus </w:t>
      </w:r>
      <w:r w:rsidRPr="00066A28">
        <w:rPr>
          <w:rFonts w:ascii="Times New Roman" w:hAnsi="Times New Roman"/>
          <w:sz w:val="24"/>
        </w:rPr>
        <w:t xml:space="preserve">a waiver of written documentation of informed consent in accordance with </w:t>
      </w:r>
      <w:smartTag w:uri="urn:schemas-microsoft-com:office:smarttags" w:element="stockticker">
        <w:r w:rsidRPr="00066A28">
          <w:rPr>
            <w:rFonts w:ascii="Times New Roman" w:hAnsi="Times New Roman"/>
            <w:sz w:val="24"/>
          </w:rPr>
          <w:t>CFR</w:t>
        </w:r>
      </w:smartTag>
      <w:r w:rsidRPr="00066A28">
        <w:rPr>
          <w:rFonts w:ascii="Times New Roman" w:hAnsi="Times New Roman"/>
          <w:sz w:val="24"/>
        </w:rPr>
        <w:t xml:space="preserve"> 46.117 (c) (2) </w:t>
      </w:r>
      <w:r>
        <w:rPr>
          <w:rFonts w:ascii="Times New Roman" w:hAnsi="Times New Roman"/>
          <w:sz w:val="24"/>
        </w:rPr>
        <w:t>has been</w:t>
      </w:r>
      <w:r w:rsidRPr="00066A28">
        <w:rPr>
          <w:rFonts w:ascii="Times New Roman" w:hAnsi="Times New Roman"/>
          <w:sz w:val="24"/>
        </w:rPr>
        <w:t xml:space="preserve"> requested for this effort</w:t>
      </w:r>
      <w:r>
        <w:rPr>
          <w:rFonts w:ascii="Times New Roman" w:hAnsi="Times New Roman"/>
          <w:sz w:val="24"/>
        </w:rPr>
        <w:t xml:space="preserve"> through the NIH Office of Human Subjects Research (OHSR)</w:t>
      </w:r>
      <w:r w:rsidRPr="00066A28">
        <w:rPr>
          <w:rFonts w:ascii="Times New Roman" w:hAnsi="Times New Roman"/>
          <w:sz w:val="24"/>
        </w:rPr>
        <w:t xml:space="preserve">. </w:t>
      </w:r>
      <w:r>
        <w:rPr>
          <w:rFonts w:ascii="Times New Roman" w:hAnsi="Times New Roman"/>
          <w:sz w:val="24"/>
        </w:rPr>
        <w:t xml:space="preserve">Additionally, Westat IRB has reviewed and approved this research </w:t>
      </w:r>
      <w:r>
        <w:rPr>
          <w:rFonts w:ascii="Times New Roman" w:hAnsi="Times New Roman"/>
          <w:b/>
          <w:sz w:val="24"/>
        </w:rPr>
        <w:t>(Attachment 7</w:t>
      </w:r>
      <w:r w:rsidR="00F41116">
        <w:rPr>
          <w:rFonts w:ascii="Times New Roman" w:hAnsi="Times New Roman"/>
          <w:b/>
          <w:sz w:val="24"/>
        </w:rPr>
        <w:t>F</w:t>
      </w:r>
      <w:r>
        <w:rPr>
          <w:rFonts w:ascii="Times New Roman" w:hAnsi="Times New Roman"/>
          <w:b/>
          <w:sz w:val="24"/>
        </w:rPr>
        <w:t>)</w:t>
      </w:r>
    </w:p>
    <w:p w:rsidR="0061405A" w:rsidRDefault="0061405A" w:rsidP="00BA2EF9">
      <w:pPr>
        <w:rPr>
          <w:rFonts w:ascii="Times New Roman" w:hAnsi="Times New Roman"/>
          <w:sz w:val="24"/>
        </w:rPr>
      </w:pPr>
    </w:p>
    <w:p w:rsidR="00BA2EF9" w:rsidRPr="00066A28" w:rsidRDefault="00BA2EF9" w:rsidP="00BA2EF9">
      <w:pPr>
        <w:rPr>
          <w:rFonts w:ascii="Times New Roman" w:hAnsi="Times New Roman"/>
          <w:sz w:val="24"/>
        </w:rPr>
      </w:pPr>
      <w:r w:rsidRPr="00066A28">
        <w:rPr>
          <w:rFonts w:ascii="Times New Roman" w:hAnsi="Times New Roman"/>
          <w:sz w:val="24"/>
        </w:rPr>
        <w:t xml:space="preserve">All participant responses will be captured on audiotape and through the interviewers’ handwritten notes. Names will not be included on the </w:t>
      </w:r>
      <w:r w:rsidR="005E7B27">
        <w:rPr>
          <w:rFonts w:ascii="Times New Roman" w:hAnsi="Times New Roman"/>
          <w:sz w:val="24"/>
        </w:rPr>
        <w:t>survey</w:t>
      </w:r>
      <w:r w:rsidRPr="00066A28">
        <w:rPr>
          <w:rFonts w:ascii="Times New Roman" w:hAnsi="Times New Roman"/>
          <w:sz w:val="24"/>
        </w:rPr>
        <w:t>, interviewer notes, or the audio recording.</w:t>
      </w:r>
    </w:p>
    <w:p w:rsidR="00BA2EF9" w:rsidRPr="00066A28" w:rsidRDefault="00BA2EF9" w:rsidP="00BA2EF9">
      <w:pPr>
        <w:pStyle w:val="Heading2"/>
      </w:pPr>
    </w:p>
    <w:p w:rsidR="00BA2EF9" w:rsidRPr="00066A28" w:rsidRDefault="00BA2EF9" w:rsidP="00BA2EF9">
      <w:pPr>
        <w:rPr>
          <w:rFonts w:ascii="Times New Roman" w:hAnsi="Times New Roman"/>
          <w:sz w:val="24"/>
          <w:highlight w:val="yellow"/>
        </w:rPr>
      </w:pPr>
      <w:r w:rsidRPr="00066A28">
        <w:rPr>
          <w:rFonts w:ascii="Times New Roman" w:hAnsi="Times New Roman"/>
          <w:sz w:val="24"/>
        </w:rPr>
        <w:t xml:space="preserve">The </w:t>
      </w:r>
      <w:r w:rsidR="005E7B27">
        <w:rPr>
          <w:rFonts w:ascii="Times New Roman" w:hAnsi="Times New Roman"/>
          <w:sz w:val="24"/>
        </w:rPr>
        <w:t>survey</w:t>
      </w:r>
      <w:r w:rsidRPr="00066A28">
        <w:rPr>
          <w:rFonts w:ascii="Times New Roman" w:hAnsi="Times New Roman"/>
          <w:sz w:val="24"/>
        </w:rPr>
        <w:t xml:space="preserve"> does not collect sensitive personal information. Risks to participants are low. Since no personal identifiers will be collected for the </w:t>
      </w:r>
      <w:r w:rsidR="005E7B27">
        <w:rPr>
          <w:rFonts w:ascii="Times New Roman" w:hAnsi="Times New Roman"/>
          <w:sz w:val="24"/>
        </w:rPr>
        <w:t>survey</w:t>
      </w:r>
      <w:r w:rsidRPr="00066A28">
        <w:rPr>
          <w:rFonts w:ascii="Times New Roman" w:hAnsi="Times New Roman"/>
          <w:sz w:val="24"/>
        </w:rPr>
        <w:t xml:space="preserve"> and names will not be included or mentioned in audio-taping, there is minimal risk that participant anonymity will be lost. There are no direct benefits to participants. Indirect benefits include helping to improve the survey and, ultimately, increasing healthcare professionals’ knowledge about multidisciplinary care in a cancer setting. </w:t>
      </w:r>
    </w:p>
    <w:p w:rsidR="00BA2EF9" w:rsidRDefault="00BA2EF9" w:rsidP="00221766">
      <w:pPr>
        <w:rPr>
          <w:rFonts w:ascii="Times New Roman" w:hAnsi="Times New Roman"/>
          <w:sz w:val="24"/>
        </w:rPr>
      </w:pPr>
    </w:p>
    <w:p w:rsidR="00221766" w:rsidRPr="00066A28" w:rsidRDefault="00221766" w:rsidP="00221766">
      <w:pPr>
        <w:rPr>
          <w:rFonts w:ascii="Times New Roman" w:hAnsi="Times New Roman"/>
          <w:sz w:val="24"/>
        </w:rPr>
      </w:pPr>
      <w:r w:rsidRPr="00066A28">
        <w:rPr>
          <w:rFonts w:ascii="Times New Roman" w:hAnsi="Times New Roman"/>
          <w:sz w:val="24"/>
        </w:rPr>
        <w:t xml:space="preserve">Access to data will be limited to those authorized to work on the project. Names will not be included on the </w:t>
      </w:r>
      <w:r w:rsidR="005E7B27">
        <w:rPr>
          <w:rFonts w:ascii="Times New Roman" w:hAnsi="Times New Roman"/>
          <w:sz w:val="24"/>
        </w:rPr>
        <w:t>survey</w:t>
      </w:r>
      <w:r w:rsidRPr="00066A28">
        <w:rPr>
          <w:rFonts w:ascii="Times New Roman" w:hAnsi="Times New Roman"/>
          <w:sz w:val="24"/>
        </w:rPr>
        <w:t>, interviewer notes, or any audio recording. In the results report, interview data will be presented in aggregate form only and any quotes used will not be attributed by name. Westat facilities have 24 hour security, and any identifiable data will be either stored on secure servers accessible only with passwords, or stored in locked rooms or cabinets.</w:t>
      </w:r>
    </w:p>
    <w:p w:rsidR="00221766" w:rsidRDefault="00221766" w:rsidP="00221766">
      <w:pPr>
        <w:rPr>
          <w:rFonts w:ascii="Times New Roman" w:hAnsi="Times New Roman"/>
          <w:noProof/>
          <w:sz w:val="24"/>
        </w:rPr>
      </w:pPr>
    </w:p>
    <w:p w:rsidR="00221766" w:rsidRPr="00066A28" w:rsidRDefault="00221766" w:rsidP="00221766">
      <w:pPr>
        <w:rPr>
          <w:rFonts w:ascii="Times New Roman" w:hAnsi="Times New Roman"/>
          <w:noProof/>
          <w:sz w:val="24"/>
        </w:rPr>
      </w:pPr>
      <w:r w:rsidRPr="00066A28">
        <w:rPr>
          <w:rFonts w:ascii="Times New Roman" w:hAnsi="Times New Roman"/>
          <w:noProof/>
          <w:sz w:val="24"/>
        </w:rPr>
        <w:t>The following documents will hold participant’s contact information:</w:t>
      </w:r>
    </w:p>
    <w:p w:rsidR="00221766" w:rsidRPr="00066A28" w:rsidRDefault="00221766" w:rsidP="00221766">
      <w:pPr>
        <w:rPr>
          <w:rFonts w:ascii="Times New Roman" w:hAnsi="Times New Roman"/>
          <w:noProof/>
          <w:sz w:val="24"/>
        </w:rPr>
      </w:pPr>
    </w:p>
    <w:p w:rsidR="00221766" w:rsidRPr="00066A28" w:rsidRDefault="00221766" w:rsidP="00221766">
      <w:pPr>
        <w:numPr>
          <w:ilvl w:val="0"/>
          <w:numId w:val="22"/>
        </w:numPr>
        <w:rPr>
          <w:rFonts w:ascii="Times New Roman" w:hAnsi="Times New Roman"/>
          <w:noProof/>
          <w:sz w:val="24"/>
        </w:rPr>
      </w:pPr>
      <w:r w:rsidRPr="00066A28">
        <w:rPr>
          <w:rFonts w:ascii="Times New Roman" w:hAnsi="Times New Roman"/>
          <w:noProof/>
          <w:sz w:val="24"/>
        </w:rPr>
        <w:t>Scheduling Script (name/address/phone number);</w:t>
      </w:r>
    </w:p>
    <w:p w:rsidR="00221766" w:rsidRPr="00066A28" w:rsidRDefault="00221766" w:rsidP="00221766">
      <w:pPr>
        <w:numPr>
          <w:ilvl w:val="0"/>
          <w:numId w:val="22"/>
        </w:numPr>
        <w:rPr>
          <w:rFonts w:ascii="Times New Roman" w:hAnsi="Times New Roman"/>
          <w:noProof/>
          <w:sz w:val="24"/>
        </w:rPr>
      </w:pPr>
      <w:r w:rsidRPr="00066A28">
        <w:rPr>
          <w:rFonts w:ascii="Times New Roman" w:hAnsi="Times New Roman"/>
          <w:noProof/>
          <w:sz w:val="24"/>
        </w:rPr>
        <w:t xml:space="preserve">Envelope containing a </w:t>
      </w:r>
      <w:r w:rsidR="005E7B27">
        <w:rPr>
          <w:rFonts w:ascii="Times New Roman" w:hAnsi="Times New Roman"/>
          <w:noProof/>
          <w:sz w:val="24"/>
        </w:rPr>
        <w:t>survey</w:t>
      </w:r>
      <w:r w:rsidRPr="00066A28">
        <w:rPr>
          <w:rFonts w:ascii="Times New Roman" w:hAnsi="Times New Roman"/>
          <w:noProof/>
          <w:sz w:val="24"/>
        </w:rPr>
        <w:t xml:space="preserve"> that will be mailed to respondents prior to the cognitive interview (name/address);</w:t>
      </w:r>
    </w:p>
    <w:p w:rsidR="00221766" w:rsidRPr="00066A28" w:rsidRDefault="00221766" w:rsidP="00221766">
      <w:pPr>
        <w:numPr>
          <w:ilvl w:val="0"/>
          <w:numId w:val="22"/>
        </w:numPr>
        <w:rPr>
          <w:rFonts w:ascii="Times New Roman" w:hAnsi="Times New Roman"/>
          <w:noProof/>
          <w:sz w:val="24"/>
        </w:rPr>
      </w:pPr>
      <w:r w:rsidRPr="00066A28">
        <w:rPr>
          <w:rFonts w:ascii="Times New Roman" w:hAnsi="Times New Roman"/>
          <w:noProof/>
          <w:sz w:val="24"/>
        </w:rPr>
        <w:t xml:space="preserve">Cover letter with instructions for filling out and returning the </w:t>
      </w:r>
      <w:r w:rsidR="005E7B27">
        <w:rPr>
          <w:rFonts w:ascii="Times New Roman" w:hAnsi="Times New Roman"/>
          <w:noProof/>
          <w:sz w:val="24"/>
        </w:rPr>
        <w:t>survey</w:t>
      </w:r>
      <w:r w:rsidRPr="00066A28">
        <w:rPr>
          <w:rFonts w:ascii="Times New Roman" w:hAnsi="Times New Roman"/>
          <w:noProof/>
          <w:sz w:val="24"/>
        </w:rPr>
        <w:t xml:space="preserve"> (name/address);</w:t>
      </w:r>
    </w:p>
    <w:p w:rsidR="00221766" w:rsidRPr="00066A28" w:rsidRDefault="00221766" w:rsidP="00221766">
      <w:pPr>
        <w:numPr>
          <w:ilvl w:val="0"/>
          <w:numId w:val="22"/>
        </w:numPr>
        <w:rPr>
          <w:rFonts w:ascii="Times New Roman" w:hAnsi="Times New Roman"/>
          <w:noProof/>
          <w:sz w:val="24"/>
        </w:rPr>
      </w:pPr>
      <w:r w:rsidRPr="00066A28">
        <w:rPr>
          <w:rFonts w:ascii="Times New Roman" w:hAnsi="Times New Roman"/>
          <w:noProof/>
          <w:sz w:val="24"/>
        </w:rPr>
        <w:t>Incentive check (name/address)</w:t>
      </w:r>
    </w:p>
    <w:p w:rsidR="00221766" w:rsidRPr="00066A28" w:rsidRDefault="00221766" w:rsidP="00221766">
      <w:pPr>
        <w:rPr>
          <w:rFonts w:ascii="Times New Roman" w:hAnsi="Times New Roman"/>
          <w:noProof/>
          <w:sz w:val="24"/>
        </w:rPr>
      </w:pPr>
    </w:p>
    <w:p w:rsidR="00221766" w:rsidRPr="00066A28" w:rsidRDefault="00221766" w:rsidP="00221766">
      <w:pPr>
        <w:rPr>
          <w:rFonts w:ascii="Times New Roman" w:hAnsi="Times New Roman"/>
          <w:sz w:val="24"/>
        </w:rPr>
      </w:pPr>
      <w:r w:rsidRPr="00066A28">
        <w:rPr>
          <w:rFonts w:ascii="Times New Roman" w:hAnsi="Times New Roman"/>
          <w:noProof/>
          <w:sz w:val="24"/>
        </w:rPr>
        <w:t xml:space="preserve">These materials will be kept separate from other documents that will hold respondent data (completed </w:t>
      </w:r>
      <w:r w:rsidR="005E7B27">
        <w:rPr>
          <w:rFonts w:ascii="Times New Roman" w:hAnsi="Times New Roman"/>
          <w:noProof/>
          <w:sz w:val="24"/>
        </w:rPr>
        <w:t>survey</w:t>
      </w:r>
      <w:r w:rsidRPr="00066A28">
        <w:rPr>
          <w:rFonts w:ascii="Times New Roman" w:hAnsi="Times New Roman"/>
          <w:noProof/>
          <w:sz w:val="24"/>
        </w:rPr>
        <w:t xml:space="preserve"> modules; protocols with interviewer notes on them; audiofiles). The audiofiles will not contain any identifying information. Hard copy documents with respondent data will show an ID only. The project will also use an Excel spreadsheet to show the dates and times of each interview, along with key demographic data for each respondent. This spreadsheet will contain both respondent ID and first name only. All other respondent contact information (full name/address/phone number) will not be stored electronically. Respondent contact information will remain de-linked from respondent data throughout the life of the project. All hard copy documents (completed scheduling scripts and signed consent forms) will be maintained in locked file cabine</w:t>
      </w:r>
      <w:r w:rsidR="005E7B27">
        <w:rPr>
          <w:rFonts w:ascii="Times New Roman" w:hAnsi="Times New Roman"/>
          <w:noProof/>
          <w:sz w:val="24"/>
        </w:rPr>
        <w:t>ts separate from the completed survey</w:t>
      </w:r>
      <w:r w:rsidRPr="00066A28">
        <w:rPr>
          <w:rFonts w:ascii="Times New Roman" w:hAnsi="Times New Roman"/>
          <w:noProof/>
          <w:sz w:val="24"/>
        </w:rPr>
        <w:t xml:space="preserve">s and interview protocols. </w:t>
      </w:r>
      <w:r w:rsidRPr="00066A28">
        <w:rPr>
          <w:rFonts w:ascii="Times New Roman" w:hAnsi="Times New Roman"/>
          <w:noProof/>
          <w:sz w:val="24"/>
        </w:rPr>
        <w:lastRenderedPageBreak/>
        <w:t xml:space="preserve">The Excel tracking spreadsheet and audiofiles will be maintained seperately on a password-protected site. The hard copy documents (with exception of the consent forms), Excel spreadsheet and audio files will be destroyed within 3 months after the end of the contract period. </w:t>
      </w:r>
    </w:p>
    <w:p w:rsidR="001604E7" w:rsidRDefault="001604E7" w:rsidP="001604E7">
      <w:pPr>
        <w:widowControl/>
        <w:autoSpaceDE/>
        <w:autoSpaceDN/>
        <w:adjustRightInd/>
        <w:spacing w:line="240" w:lineRule="atLeast"/>
        <w:jc w:val="both"/>
        <w:rPr>
          <w:rFonts w:ascii="Times New Roman" w:hAnsi="Times New Roman"/>
          <w:color w:val="000000"/>
          <w:sz w:val="24"/>
          <w:u w:val="single"/>
        </w:rPr>
      </w:pPr>
    </w:p>
    <w:bookmarkEnd w:id="0"/>
    <w:p w:rsidR="00EC3AA1" w:rsidRPr="00240CEE" w:rsidRDefault="00F84397"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000000"/>
          <w:sz w:val="24"/>
        </w:rPr>
      </w:pPr>
      <w:r w:rsidRPr="00240CEE">
        <w:rPr>
          <w:rFonts w:ascii="Times New Roman" w:hAnsi="Times New Roman"/>
          <w:color w:val="000000"/>
          <w:sz w:val="24"/>
        </w:rPr>
        <w:t xml:space="preserve">It is anticipated that the </w:t>
      </w:r>
      <w:r w:rsidR="00240CEE">
        <w:rPr>
          <w:rFonts w:ascii="Times New Roman" w:hAnsi="Times New Roman"/>
          <w:color w:val="000000"/>
          <w:sz w:val="24"/>
        </w:rPr>
        <w:t xml:space="preserve">completion of the blank </w:t>
      </w:r>
      <w:r w:rsidR="005E7B27">
        <w:rPr>
          <w:rFonts w:ascii="Times New Roman" w:hAnsi="Times New Roman"/>
          <w:color w:val="000000"/>
          <w:sz w:val="24"/>
        </w:rPr>
        <w:t>survey</w:t>
      </w:r>
      <w:r w:rsidR="00240CEE">
        <w:rPr>
          <w:rFonts w:ascii="Times New Roman" w:hAnsi="Times New Roman"/>
          <w:color w:val="000000"/>
          <w:sz w:val="24"/>
        </w:rPr>
        <w:t xml:space="preserve"> and the </w:t>
      </w:r>
      <w:r w:rsidRPr="00240CEE">
        <w:rPr>
          <w:rFonts w:ascii="Times New Roman" w:hAnsi="Times New Roman"/>
          <w:color w:val="000000"/>
          <w:sz w:val="24"/>
        </w:rPr>
        <w:t xml:space="preserve">cognitive interview will take approximately </w:t>
      </w:r>
      <w:r w:rsidR="00485B2C">
        <w:rPr>
          <w:rFonts w:ascii="Times New Roman" w:hAnsi="Times New Roman"/>
          <w:color w:val="000000"/>
          <w:sz w:val="24"/>
        </w:rPr>
        <w:t>90</w:t>
      </w:r>
      <w:r w:rsidR="00240CEE">
        <w:rPr>
          <w:rFonts w:ascii="Times New Roman" w:hAnsi="Times New Roman"/>
          <w:color w:val="000000"/>
          <w:sz w:val="24"/>
        </w:rPr>
        <w:t xml:space="preserve"> minutes</w:t>
      </w:r>
      <w:r w:rsidRPr="00240CEE">
        <w:rPr>
          <w:rFonts w:ascii="Times New Roman" w:hAnsi="Times New Roman"/>
          <w:color w:val="000000"/>
          <w:sz w:val="24"/>
        </w:rPr>
        <w:t xml:space="preserve"> to complete.  </w:t>
      </w:r>
      <w:r w:rsidR="00EC3AA1" w:rsidRPr="00240CEE">
        <w:rPr>
          <w:rFonts w:ascii="Times New Roman" w:hAnsi="Times New Roman"/>
          <w:color w:val="000000"/>
          <w:sz w:val="24"/>
        </w:rPr>
        <w:t xml:space="preserve">The total respondent burden for this effort is </w:t>
      </w:r>
      <w:r w:rsidR="00240CEE">
        <w:rPr>
          <w:rFonts w:ascii="Times New Roman" w:hAnsi="Times New Roman"/>
          <w:color w:val="000000"/>
          <w:sz w:val="24"/>
        </w:rPr>
        <w:t>26</w:t>
      </w:r>
      <w:r w:rsidR="00EC3AA1" w:rsidRPr="00240CEE">
        <w:rPr>
          <w:rFonts w:ascii="Times New Roman" w:hAnsi="Times New Roman"/>
          <w:color w:val="000000"/>
          <w:sz w:val="24"/>
        </w:rPr>
        <w:t xml:space="preserve"> hours.  This effort will account for </w:t>
      </w:r>
      <w:r w:rsidR="008D6349">
        <w:rPr>
          <w:rFonts w:ascii="Times New Roman" w:hAnsi="Times New Roman"/>
          <w:color w:val="000000"/>
          <w:sz w:val="24"/>
        </w:rPr>
        <w:t>less than 2</w:t>
      </w:r>
      <w:r w:rsidR="00EC3AA1" w:rsidRPr="00240CEE">
        <w:rPr>
          <w:rFonts w:ascii="Times New Roman" w:hAnsi="Times New Roman"/>
          <w:color w:val="000000"/>
          <w:sz w:val="24"/>
        </w:rPr>
        <w:t xml:space="preserve"> percent of the total burden hours </w:t>
      </w:r>
      <w:r w:rsidR="008D6349">
        <w:rPr>
          <w:rFonts w:ascii="Times New Roman" w:hAnsi="Times New Roman"/>
          <w:color w:val="000000"/>
          <w:sz w:val="24"/>
        </w:rPr>
        <w:t>(1800)</w:t>
      </w:r>
      <w:r w:rsidR="00EC3AA1" w:rsidRPr="00240CEE">
        <w:rPr>
          <w:rFonts w:ascii="Times New Roman" w:hAnsi="Times New Roman"/>
          <w:color w:val="000000"/>
          <w:sz w:val="24"/>
        </w:rPr>
        <w:t xml:space="preserve"> granted in </w:t>
      </w:r>
      <w:r w:rsidR="00864F9E">
        <w:rPr>
          <w:rFonts w:ascii="Times New Roman" w:hAnsi="Times New Roman"/>
          <w:color w:val="000000"/>
          <w:sz w:val="24"/>
        </w:rPr>
        <w:t xml:space="preserve">OMB No. </w:t>
      </w:r>
      <w:r w:rsidR="008D6349">
        <w:rPr>
          <w:rFonts w:ascii="Times New Roman" w:hAnsi="Times New Roman"/>
          <w:color w:val="000000"/>
          <w:sz w:val="24"/>
        </w:rPr>
        <w:t>0925-0589 a</w:t>
      </w:r>
      <w:r w:rsidR="00EC3AA1" w:rsidRPr="00240CEE">
        <w:rPr>
          <w:rFonts w:ascii="Times New Roman" w:hAnsi="Times New Roman"/>
          <w:color w:val="000000"/>
          <w:sz w:val="24"/>
        </w:rPr>
        <w:t>pprov</w:t>
      </w:r>
      <w:r w:rsidR="00864F9E">
        <w:rPr>
          <w:rFonts w:ascii="Times New Roman" w:hAnsi="Times New Roman"/>
          <w:color w:val="000000"/>
          <w:sz w:val="24"/>
        </w:rPr>
        <w:t>ed</w:t>
      </w:r>
      <w:r w:rsidR="00EC3AA1" w:rsidRPr="00240CEE">
        <w:rPr>
          <w:rFonts w:ascii="Times New Roman" w:hAnsi="Times New Roman"/>
          <w:color w:val="000000"/>
          <w:sz w:val="24"/>
        </w:rPr>
        <w:t xml:space="preserve"> package.  </w:t>
      </w:r>
    </w:p>
    <w:p w:rsidR="00EC3AA1" w:rsidRPr="00240CEE"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000000"/>
          <w:sz w:val="24"/>
        </w:rPr>
      </w:pPr>
    </w:p>
    <w:tbl>
      <w:tblPr>
        <w:tblW w:w="10080" w:type="dxa"/>
        <w:tblInd w:w="-80" w:type="dxa"/>
        <w:tblLayout w:type="fixed"/>
        <w:tblCellMar>
          <w:left w:w="0" w:type="dxa"/>
          <w:right w:w="0" w:type="dxa"/>
        </w:tblCellMar>
        <w:tblLook w:val="0000"/>
      </w:tblPr>
      <w:tblGrid>
        <w:gridCol w:w="1800"/>
        <w:gridCol w:w="2610"/>
        <w:gridCol w:w="1530"/>
        <w:gridCol w:w="1260"/>
        <w:gridCol w:w="1530"/>
        <w:gridCol w:w="1350"/>
      </w:tblGrid>
      <w:tr w:rsidR="00FA0CD3" w:rsidRPr="007D66A0" w:rsidTr="000A5B8F">
        <w:tc>
          <w:tcPr>
            <w:tcW w:w="10080" w:type="dxa"/>
            <w:gridSpan w:val="6"/>
            <w:tcBorders>
              <w:top w:val="single" w:sz="8" w:space="0" w:color="auto"/>
              <w:left w:val="single" w:sz="8" w:space="0" w:color="auto"/>
              <w:bottom w:val="single" w:sz="8" w:space="0" w:color="auto"/>
              <w:right w:val="single" w:sz="8" w:space="0" w:color="auto"/>
            </w:tcBorders>
            <w:shd w:val="pct15" w:color="auto" w:fill="auto"/>
          </w:tcPr>
          <w:p w:rsidR="00FA0CD3" w:rsidRPr="007D66A0" w:rsidRDefault="00FA0CD3" w:rsidP="00FA0CD3">
            <w:pPr>
              <w:widowControl/>
              <w:tabs>
                <w:tab w:val="left" w:pos="10080"/>
              </w:tabs>
              <w:ind w:right="173"/>
              <w:rPr>
                <w:rFonts w:ascii="Times New Roman" w:hAnsi="Times New Roman"/>
                <w:sz w:val="22"/>
              </w:rPr>
            </w:pPr>
            <w:r w:rsidRPr="007D66A0">
              <w:rPr>
                <w:rFonts w:ascii="Times New Roman" w:hAnsi="Times New Roman"/>
                <w:sz w:val="22"/>
              </w:rPr>
              <w:t>Estimates of Hour Burden</w:t>
            </w:r>
          </w:p>
        </w:tc>
      </w:tr>
      <w:tr w:rsidR="00FA0CD3" w:rsidRPr="007D66A0" w:rsidTr="000A5B8F">
        <w:tc>
          <w:tcPr>
            <w:tcW w:w="1800"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vAlign w:val="center"/>
          </w:tcPr>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Types of Respondents</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rsidR="00FA0CD3" w:rsidRPr="007D66A0" w:rsidRDefault="00FA0CD3" w:rsidP="00FA0CD3">
            <w:pPr>
              <w:widowControl/>
              <w:tabs>
                <w:tab w:val="left" w:pos="10080"/>
              </w:tabs>
              <w:ind w:right="173"/>
              <w:jc w:val="center"/>
              <w:rPr>
                <w:rFonts w:ascii="Times New Roman" w:hAnsi="Times New Roman"/>
                <w:sz w:val="22"/>
              </w:rPr>
            </w:pPr>
            <w:r>
              <w:rPr>
                <w:rFonts w:ascii="Times New Roman" w:hAnsi="Times New Roman"/>
                <w:sz w:val="22"/>
              </w:rPr>
              <w:t>Instrument</w:t>
            </w:r>
          </w:p>
        </w:tc>
        <w:tc>
          <w:tcPr>
            <w:tcW w:w="1530" w:type="dxa"/>
            <w:tcBorders>
              <w:top w:val="nil"/>
              <w:left w:val="single" w:sz="4" w:space="0" w:color="auto"/>
              <w:bottom w:val="single" w:sz="8" w:space="0" w:color="auto"/>
              <w:right w:val="single" w:sz="8" w:space="0" w:color="auto"/>
            </w:tcBorders>
            <w:shd w:val="pct15" w:color="auto" w:fill="auto"/>
            <w:tcMar>
              <w:top w:w="0" w:type="dxa"/>
              <w:left w:w="108" w:type="dxa"/>
              <w:bottom w:w="0" w:type="dxa"/>
              <w:right w:w="108" w:type="dxa"/>
            </w:tcMar>
            <w:vAlign w:val="center"/>
          </w:tcPr>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Number of Respondents</w:t>
            </w:r>
          </w:p>
        </w:tc>
        <w:tc>
          <w:tcPr>
            <w:tcW w:w="1260"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Frequency of Response</w:t>
            </w:r>
          </w:p>
        </w:tc>
        <w:tc>
          <w:tcPr>
            <w:tcW w:w="1530"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Average Time Per Response</w:t>
            </w:r>
          </w:p>
        </w:tc>
        <w:tc>
          <w:tcPr>
            <w:tcW w:w="1350"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A0CD3" w:rsidRDefault="00FA0CD3" w:rsidP="00FA0CD3">
            <w:pPr>
              <w:widowControl/>
              <w:tabs>
                <w:tab w:val="left" w:pos="10080"/>
              </w:tabs>
              <w:ind w:right="173"/>
              <w:jc w:val="center"/>
              <w:rPr>
                <w:rFonts w:ascii="Times New Roman" w:hAnsi="Times New Roman"/>
                <w:sz w:val="22"/>
              </w:rPr>
            </w:pPr>
            <w:r>
              <w:rPr>
                <w:rFonts w:ascii="Times New Roman" w:hAnsi="Times New Roman"/>
                <w:sz w:val="22"/>
              </w:rPr>
              <w:t>Total</w:t>
            </w:r>
          </w:p>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Hour Burden</w:t>
            </w:r>
          </w:p>
        </w:tc>
      </w:tr>
      <w:tr w:rsidR="00FA0CD3" w:rsidRPr="007D66A0" w:rsidTr="000A5B8F">
        <w:trPr>
          <w:trHeight w:val="574"/>
        </w:trPr>
        <w:tc>
          <w:tcPr>
            <w:tcW w:w="1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CD3" w:rsidRPr="00A268E1" w:rsidRDefault="00FA0CD3" w:rsidP="00FA0CD3">
            <w:pPr>
              <w:tabs>
                <w:tab w:val="left" w:pos="10080"/>
              </w:tabs>
              <w:ind w:right="173"/>
              <w:jc w:val="center"/>
              <w:rPr>
                <w:rFonts w:ascii="Times New Roman" w:hAnsi="Times New Roman"/>
                <w:color w:val="000000"/>
                <w:sz w:val="22"/>
              </w:rPr>
            </w:pPr>
            <w:r w:rsidRPr="00A268E1">
              <w:rPr>
                <w:rFonts w:ascii="Times New Roman" w:hAnsi="Times New Roman"/>
                <w:color w:val="000000"/>
                <w:sz w:val="22"/>
              </w:rPr>
              <w:t>Physicians and Administrators</w:t>
            </w:r>
          </w:p>
        </w:tc>
        <w:tc>
          <w:tcPr>
            <w:tcW w:w="2610" w:type="dxa"/>
            <w:tcBorders>
              <w:top w:val="single" w:sz="4" w:space="0" w:color="auto"/>
              <w:left w:val="single" w:sz="4" w:space="0" w:color="auto"/>
              <w:bottom w:val="single" w:sz="4" w:space="0" w:color="auto"/>
              <w:right w:val="single" w:sz="4" w:space="0" w:color="auto"/>
            </w:tcBorders>
            <w:vAlign w:val="center"/>
          </w:tcPr>
          <w:p w:rsidR="00FA0CD3"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Scheduling Script</w:t>
            </w:r>
          </w:p>
          <w:p w:rsidR="002A7570" w:rsidRPr="00A268E1" w:rsidRDefault="002A7570"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(Attachment 7A)</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18</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10/60</w:t>
            </w:r>
          </w:p>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(0.17)</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3</w:t>
            </w:r>
          </w:p>
        </w:tc>
      </w:tr>
      <w:tr w:rsidR="00FA0CD3" w:rsidRPr="007D66A0" w:rsidTr="000A5B8F">
        <w:trPr>
          <w:trHeight w:val="277"/>
        </w:trPr>
        <w:tc>
          <w:tcPr>
            <w:tcW w:w="18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p>
        </w:tc>
        <w:tc>
          <w:tcPr>
            <w:tcW w:w="2610" w:type="dxa"/>
            <w:tcBorders>
              <w:top w:val="single" w:sz="4" w:space="0" w:color="auto"/>
              <w:left w:val="single" w:sz="4" w:space="0" w:color="auto"/>
              <w:bottom w:val="single" w:sz="4" w:space="0" w:color="auto"/>
              <w:right w:val="single" w:sz="4" w:space="0" w:color="auto"/>
            </w:tcBorders>
            <w:vAlign w:val="center"/>
          </w:tcPr>
          <w:p w:rsidR="00FA0CD3" w:rsidRDefault="00D36E17"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 xml:space="preserve">Blank </w:t>
            </w:r>
            <w:r w:rsidR="005E7B27">
              <w:rPr>
                <w:rFonts w:ascii="Times New Roman" w:hAnsi="Times New Roman"/>
                <w:color w:val="000000"/>
                <w:sz w:val="22"/>
              </w:rPr>
              <w:t>Survey</w:t>
            </w:r>
            <w:r>
              <w:rPr>
                <w:rFonts w:ascii="Times New Roman" w:hAnsi="Times New Roman"/>
                <w:color w:val="000000"/>
                <w:sz w:val="22"/>
              </w:rPr>
              <w:t xml:space="preserve"> a</w:t>
            </w:r>
            <w:r w:rsidR="00FA0CD3" w:rsidRPr="00A268E1">
              <w:rPr>
                <w:rFonts w:ascii="Times New Roman" w:hAnsi="Times New Roman"/>
                <w:color w:val="000000"/>
                <w:sz w:val="22"/>
              </w:rPr>
              <w:t>nd Cognitive Interview</w:t>
            </w:r>
          </w:p>
          <w:p w:rsidR="00F41116" w:rsidRPr="00A268E1" w:rsidRDefault="00F41116"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(Attachments 7C and 7D)</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18</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565B55"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90</w:t>
            </w:r>
            <w:r w:rsidR="00FA0CD3" w:rsidRPr="00A268E1">
              <w:rPr>
                <w:rFonts w:ascii="Times New Roman" w:hAnsi="Times New Roman"/>
                <w:color w:val="000000"/>
                <w:sz w:val="22"/>
              </w:rPr>
              <w:t>/60</w:t>
            </w:r>
          </w:p>
          <w:p w:rsidR="00FA0CD3" w:rsidRPr="00A268E1" w:rsidRDefault="00FA0CD3" w:rsidP="00565B55">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w:t>
            </w:r>
            <w:r w:rsidR="00240CEE">
              <w:rPr>
                <w:rFonts w:ascii="Times New Roman" w:hAnsi="Times New Roman"/>
                <w:color w:val="000000"/>
                <w:sz w:val="22"/>
              </w:rPr>
              <w:t>.5</w:t>
            </w:r>
            <w:r w:rsidRPr="00A268E1">
              <w:rPr>
                <w:rFonts w:ascii="Times New Roman" w:hAnsi="Times New Roman"/>
                <w:color w:val="000000"/>
                <w:sz w:val="22"/>
              </w:rPr>
              <w:t xml:space="preserve"> hour</w:t>
            </w:r>
            <w:r w:rsidR="00240CEE">
              <w:rPr>
                <w:rFonts w:ascii="Times New Roman" w:hAnsi="Times New Roman"/>
                <w:color w:val="000000"/>
                <w:sz w:val="22"/>
              </w:rPr>
              <w:t>s</w:t>
            </w:r>
            <w:r w:rsidRPr="00A268E1">
              <w:rPr>
                <w:rFonts w:ascii="Times New Roman" w:hAnsi="Times New Roman"/>
                <w:color w:val="000000"/>
                <w:sz w:val="22"/>
              </w:rPr>
              <w: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565B55"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27</w:t>
            </w:r>
          </w:p>
        </w:tc>
      </w:tr>
      <w:tr w:rsidR="00A268E1" w:rsidRPr="007D66A0" w:rsidTr="000A5B8F">
        <w:trPr>
          <w:trHeight w:val="277"/>
        </w:trPr>
        <w:tc>
          <w:tcPr>
            <w:tcW w:w="4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8E1" w:rsidRPr="00A268E1" w:rsidRDefault="00A268E1" w:rsidP="00A268E1">
            <w:pPr>
              <w:widowControl/>
              <w:tabs>
                <w:tab w:val="left" w:pos="10080"/>
              </w:tabs>
              <w:ind w:right="173"/>
              <w:rPr>
                <w:rFonts w:ascii="Times New Roman" w:hAnsi="Times New Roman"/>
                <w:color w:val="000000"/>
                <w:sz w:val="22"/>
              </w:rPr>
            </w:pPr>
            <w:r>
              <w:rPr>
                <w:rFonts w:ascii="Times New Roman" w:hAnsi="Times New Roman"/>
                <w:color w:val="000000"/>
                <w:sz w:val="22"/>
              </w:rPr>
              <w:t>TOTALS</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268E1" w:rsidRPr="00A268E1" w:rsidRDefault="00A268E1">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36</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68E1" w:rsidRPr="00A268E1" w:rsidRDefault="00A268E1">
            <w:pPr>
              <w:widowControl/>
              <w:tabs>
                <w:tab w:val="left" w:pos="10080"/>
              </w:tabs>
              <w:ind w:right="173"/>
              <w:jc w:val="center"/>
              <w:rPr>
                <w:rFonts w:ascii="Times New Roman" w:hAnsi="Times New Roman"/>
                <w:color w:val="000000"/>
                <w:sz w:val="22"/>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68E1" w:rsidRPr="00A268E1" w:rsidRDefault="00A268E1">
            <w:pPr>
              <w:widowControl/>
              <w:tabs>
                <w:tab w:val="left" w:pos="10080"/>
              </w:tabs>
              <w:ind w:right="173"/>
              <w:jc w:val="center"/>
              <w:rPr>
                <w:rFonts w:ascii="Times New Roman" w:hAnsi="Times New Roman"/>
                <w:color w:val="000000"/>
                <w:sz w:val="22"/>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68E1" w:rsidRPr="00A268E1" w:rsidRDefault="00565B55">
            <w:pPr>
              <w:widowControl/>
              <w:tabs>
                <w:tab w:val="left" w:pos="10080"/>
              </w:tabs>
              <w:ind w:right="173"/>
              <w:jc w:val="center"/>
              <w:rPr>
                <w:rFonts w:ascii="Times New Roman" w:hAnsi="Times New Roman"/>
                <w:color w:val="000000"/>
                <w:sz w:val="22"/>
              </w:rPr>
            </w:pPr>
            <w:r>
              <w:rPr>
                <w:rFonts w:ascii="Times New Roman" w:hAnsi="Times New Roman"/>
                <w:color w:val="000000"/>
                <w:sz w:val="22"/>
              </w:rPr>
              <w:t>30</w:t>
            </w:r>
          </w:p>
        </w:tc>
      </w:tr>
    </w:tbl>
    <w:p w:rsidR="00EC3AA1" w:rsidRPr="007D66A0"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EC3AA1" w:rsidRPr="007D66A0"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7D66A0" w:rsidRDefault="000F02B0" w:rsidP="000F02B0">
      <w:pPr>
        <w:pStyle w:val="Source"/>
        <w:spacing w:before="0" w:after="0"/>
        <w:ind w:left="0" w:firstLine="0"/>
        <w:rPr>
          <w:b/>
          <w:sz w:val="24"/>
          <w:szCs w:val="24"/>
        </w:rPr>
      </w:pPr>
      <w:r>
        <w:rPr>
          <w:b/>
          <w:sz w:val="24"/>
          <w:szCs w:val="24"/>
        </w:rPr>
        <w:t xml:space="preserve">List of </w:t>
      </w:r>
      <w:r w:rsidR="007D66A0" w:rsidRPr="007D66A0">
        <w:rPr>
          <w:b/>
          <w:sz w:val="24"/>
          <w:szCs w:val="24"/>
        </w:rPr>
        <w:t>Attachments</w:t>
      </w:r>
      <w:r w:rsidR="00924918">
        <w:rPr>
          <w:b/>
          <w:sz w:val="24"/>
          <w:szCs w:val="24"/>
        </w:rPr>
        <w:t xml:space="preserve"> </w:t>
      </w:r>
      <w:r>
        <w:rPr>
          <w:b/>
          <w:sz w:val="24"/>
          <w:szCs w:val="24"/>
        </w:rPr>
        <w:t>(Attached Below)</w:t>
      </w:r>
    </w:p>
    <w:p w:rsidR="00BF00B1" w:rsidRDefault="000F02B0" w:rsidP="000F02B0">
      <w:pPr>
        <w:pStyle w:val="Source"/>
        <w:spacing w:before="0" w:after="0"/>
        <w:ind w:left="0" w:firstLine="0"/>
        <w:rPr>
          <w:sz w:val="24"/>
          <w:szCs w:val="24"/>
        </w:rPr>
      </w:pPr>
      <w:r w:rsidRPr="000F02B0">
        <w:rPr>
          <w:sz w:val="24"/>
          <w:szCs w:val="24"/>
        </w:rPr>
        <w:t>Attachment 7</w:t>
      </w:r>
      <w:r w:rsidR="002A7570">
        <w:rPr>
          <w:sz w:val="24"/>
          <w:szCs w:val="24"/>
        </w:rPr>
        <w:t>B</w:t>
      </w:r>
      <w:r w:rsidRPr="000F02B0">
        <w:rPr>
          <w:sz w:val="24"/>
          <w:szCs w:val="24"/>
        </w:rPr>
        <w:t xml:space="preserve">:  </w:t>
      </w:r>
      <w:r w:rsidR="00BF00B1" w:rsidRPr="000F02B0">
        <w:rPr>
          <w:sz w:val="24"/>
          <w:szCs w:val="24"/>
        </w:rPr>
        <w:t xml:space="preserve">Cover Letter </w:t>
      </w:r>
    </w:p>
    <w:p w:rsidR="00BF00B1" w:rsidRPr="000F02B0" w:rsidRDefault="000F02B0" w:rsidP="00BF00B1">
      <w:pPr>
        <w:pStyle w:val="Source"/>
        <w:spacing w:before="0" w:after="0"/>
        <w:ind w:left="0" w:firstLine="0"/>
        <w:rPr>
          <w:sz w:val="24"/>
          <w:szCs w:val="24"/>
        </w:rPr>
      </w:pPr>
      <w:r w:rsidRPr="000F02B0">
        <w:rPr>
          <w:sz w:val="24"/>
          <w:szCs w:val="24"/>
        </w:rPr>
        <w:t>Attachment 7</w:t>
      </w:r>
      <w:r w:rsidR="002A7570">
        <w:rPr>
          <w:sz w:val="24"/>
          <w:szCs w:val="24"/>
        </w:rPr>
        <w:t>D</w:t>
      </w:r>
      <w:r w:rsidRPr="000F02B0">
        <w:rPr>
          <w:sz w:val="24"/>
          <w:szCs w:val="24"/>
        </w:rPr>
        <w:t xml:space="preserve">:  </w:t>
      </w:r>
      <w:r w:rsidR="00BF00B1" w:rsidRPr="000F02B0">
        <w:rPr>
          <w:sz w:val="24"/>
          <w:szCs w:val="24"/>
        </w:rPr>
        <w:t>Consent Form</w:t>
      </w:r>
    </w:p>
    <w:p w:rsidR="00BF00B1" w:rsidRPr="000F02B0" w:rsidRDefault="000F02B0" w:rsidP="00BF00B1">
      <w:pPr>
        <w:pStyle w:val="Source"/>
        <w:spacing w:before="0" w:after="0"/>
        <w:ind w:left="0" w:firstLine="0"/>
        <w:rPr>
          <w:sz w:val="24"/>
          <w:szCs w:val="24"/>
        </w:rPr>
      </w:pPr>
      <w:r w:rsidRPr="000F02B0">
        <w:rPr>
          <w:sz w:val="24"/>
          <w:szCs w:val="24"/>
        </w:rPr>
        <w:t>Attachment 7</w:t>
      </w:r>
      <w:r w:rsidR="00F41116">
        <w:rPr>
          <w:sz w:val="24"/>
          <w:szCs w:val="24"/>
        </w:rPr>
        <w:t>F</w:t>
      </w:r>
      <w:r w:rsidRPr="000F02B0">
        <w:rPr>
          <w:sz w:val="24"/>
          <w:szCs w:val="24"/>
        </w:rPr>
        <w:t xml:space="preserve">:  </w:t>
      </w:r>
      <w:r w:rsidR="00BF00B1" w:rsidRPr="000F02B0">
        <w:rPr>
          <w:sz w:val="24"/>
          <w:szCs w:val="24"/>
        </w:rPr>
        <w:t>Westat IRB Approval</w:t>
      </w:r>
    </w:p>
    <w:p w:rsidR="000F02B0" w:rsidRPr="000F02B0" w:rsidRDefault="000F02B0" w:rsidP="000F02B0">
      <w:pPr>
        <w:pStyle w:val="Source"/>
        <w:spacing w:before="0" w:after="0"/>
        <w:ind w:left="0" w:firstLine="0"/>
        <w:rPr>
          <w:sz w:val="24"/>
          <w:szCs w:val="24"/>
        </w:rPr>
      </w:pPr>
    </w:p>
    <w:p w:rsidR="000F02B0" w:rsidRDefault="000F02B0" w:rsidP="000F02B0">
      <w:pPr>
        <w:pStyle w:val="Source"/>
        <w:spacing w:before="0" w:after="0"/>
        <w:ind w:left="0" w:firstLine="0"/>
        <w:rPr>
          <w:b/>
          <w:sz w:val="24"/>
          <w:szCs w:val="24"/>
        </w:rPr>
      </w:pPr>
    </w:p>
    <w:p w:rsidR="000F02B0" w:rsidRDefault="000F02B0" w:rsidP="000F02B0">
      <w:pPr>
        <w:pStyle w:val="Source"/>
        <w:spacing w:before="0" w:after="0"/>
        <w:ind w:left="0" w:firstLine="0"/>
        <w:rPr>
          <w:b/>
          <w:sz w:val="24"/>
          <w:szCs w:val="24"/>
        </w:rPr>
      </w:pPr>
      <w:r>
        <w:rPr>
          <w:b/>
          <w:sz w:val="24"/>
          <w:szCs w:val="24"/>
        </w:rPr>
        <w:t xml:space="preserve">List of </w:t>
      </w:r>
      <w:r w:rsidRPr="007D66A0">
        <w:rPr>
          <w:b/>
          <w:sz w:val="24"/>
          <w:szCs w:val="24"/>
        </w:rPr>
        <w:t>Attachments</w:t>
      </w:r>
      <w:r>
        <w:rPr>
          <w:b/>
          <w:sz w:val="24"/>
          <w:szCs w:val="24"/>
        </w:rPr>
        <w:t xml:space="preserve"> (Attached in a Separate File)</w:t>
      </w:r>
    </w:p>
    <w:p w:rsidR="002A7570" w:rsidRPr="000F02B0" w:rsidRDefault="002A7570" w:rsidP="002A7570">
      <w:pPr>
        <w:pStyle w:val="Source"/>
        <w:spacing w:before="0" w:after="0"/>
        <w:ind w:left="0" w:firstLine="0"/>
        <w:rPr>
          <w:color w:val="000000"/>
          <w:sz w:val="24"/>
          <w:szCs w:val="24"/>
        </w:rPr>
      </w:pPr>
      <w:r>
        <w:rPr>
          <w:color w:val="000000"/>
          <w:sz w:val="24"/>
          <w:szCs w:val="24"/>
        </w:rPr>
        <w:t>Attachment 7A</w:t>
      </w:r>
      <w:r w:rsidRPr="000F02B0">
        <w:rPr>
          <w:color w:val="000000"/>
          <w:sz w:val="24"/>
          <w:szCs w:val="24"/>
        </w:rPr>
        <w:t>:  Scheduling Script</w:t>
      </w:r>
    </w:p>
    <w:p w:rsidR="00BF00B1" w:rsidRPr="000F02B0" w:rsidRDefault="00BF00B1" w:rsidP="00BF00B1">
      <w:pPr>
        <w:pStyle w:val="Source"/>
        <w:spacing w:before="0" w:after="0"/>
        <w:ind w:left="0" w:firstLine="0"/>
        <w:rPr>
          <w:color w:val="000000"/>
          <w:sz w:val="24"/>
          <w:szCs w:val="24"/>
        </w:rPr>
      </w:pPr>
      <w:r w:rsidRPr="000F02B0">
        <w:rPr>
          <w:color w:val="000000"/>
          <w:sz w:val="24"/>
          <w:szCs w:val="24"/>
        </w:rPr>
        <w:t>Attachment 7</w:t>
      </w:r>
      <w:r w:rsidR="002A7570">
        <w:rPr>
          <w:color w:val="000000"/>
          <w:sz w:val="24"/>
          <w:szCs w:val="24"/>
        </w:rPr>
        <w:t>C</w:t>
      </w:r>
      <w:r w:rsidRPr="000F02B0">
        <w:rPr>
          <w:color w:val="000000"/>
          <w:sz w:val="24"/>
          <w:szCs w:val="24"/>
        </w:rPr>
        <w:t xml:space="preserve">: </w:t>
      </w:r>
      <w:r>
        <w:rPr>
          <w:color w:val="000000"/>
          <w:sz w:val="24"/>
          <w:szCs w:val="24"/>
        </w:rPr>
        <w:t xml:space="preserve"> </w:t>
      </w:r>
      <w:r w:rsidRPr="000F02B0">
        <w:rPr>
          <w:color w:val="000000"/>
          <w:sz w:val="24"/>
          <w:szCs w:val="24"/>
        </w:rPr>
        <w:t xml:space="preserve">MDC Team Structure </w:t>
      </w:r>
      <w:r w:rsidR="007A5121">
        <w:rPr>
          <w:color w:val="000000"/>
          <w:sz w:val="24"/>
          <w:szCs w:val="24"/>
        </w:rPr>
        <w:t xml:space="preserve">“Blank” </w:t>
      </w:r>
      <w:r w:rsidRPr="000F02B0">
        <w:rPr>
          <w:color w:val="000000"/>
          <w:sz w:val="24"/>
          <w:szCs w:val="24"/>
        </w:rPr>
        <w:t>Survey</w:t>
      </w:r>
    </w:p>
    <w:p w:rsidR="00C24325" w:rsidRDefault="00F41116" w:rsidP="00864F9E">
      <w:pPr>
        <w:pStyle w:val="BodyText"/>
      </w:pPr>
      <w:r>
        <w:t>Attachment 7</w:t>
      </w:r>
      <w:r w:rsidR="0072593E">
        <w:t>E</w:t>
      </w:r>
      <w:r>
        <w:t>:  Moderator’s Guide</w:t>
      </w:r>
    </w:p>
    <w:p w:rsidR="00864F9E" w:rsidRDefault="00864F9E" w:rsidP="00864F9E">
      <w:pPr>
        <w:pStyle w:val="BodyText"/>
      </w:pPr>
    </w:p>
    <w:p w:rsidR="00864F9E" w:rsidRDefault="00864F9E" w:rsidP="00864F9E">
      <w:pPr>
        <w:pStyle w:val="BodyText"/>
        <w:rPr>
          <w:b/>
          <w:u w:val="single"/>
        </w:rPr>
        <w:sectPr w:rsidR="00864F9E" w:rsidSect="00864F9E">
          <w:footerReference w:type="even" r:id="rId8"/>
          <w:footerReference w:type="default" r:id="rId9"/>
          <w:endnotePr>
            <w:numFmt w:val="decimal"/>
          </w:endnotePr>
          <w:pgSz w:w="12240" w:h="15840" w:code="1"/>
          <w:pgMar w:top="1440" w:right="1440" w:bottom="1440" w:left="1440" w:header="187" w:footer="720" w:gutter="0"/>
          <w:cols w:space="720"/>
          <w:noEndnote/>
          <w:rtlGutter/>
          <w:docGrid w:linePitch="272"/>
        </w:sectPr>
      </w:pPr>
    </w:p>
    <w:p w:rsidR="00604987" w:rsidRDefault="00604987" w:rsidP="00864F9E">
      <w:pPr>
        <w:pStyle w:val="SL-FlLftSgl"/>
        <w:jc w:val="center"/>
        <w:rPr>
          <w:b/>
          <w:sz w:val="24"/>
          <w:szCs w:val="24"/>
        </w:rPr>
      </w:pPr>
    </w:p>
    <w:p w:rsidR="00864F9E" w:rsidRPr="00864F9E" w:rsidRDefault="00864F9E" w:rsidP="00864F9E">
      <w:pPr>
        <w:pStyle w:val="SL-FlLftSgl"/>
        <w:jc w:val="center"/>
        <w:rPr>
          <w:b/>
          <w:sz w:val="24"/>
          <w:szCs w:val="24"/>
        </w:rPr>
      </w:pPr>
      <w:r w:rsidRPr="00864F9E">
        <w:rPr>
          <w:b/>
          <w:sz w:val="24"/>
          <w:szCs w:val="24"/>
        </w:rPr>
        <w:t>Attachment 7B:  Cover Letter</w:t>
      </w:r>
    </w:p>
    <w:p w:rsidR="00864F9E" w:rsidRDefault="00864F9E">
      <w:pPr>
        <w:pStyle w:val="SL-FlLftSgl"/>
      </w:pPr>
    </w:p>
    <w:p w:rsidR="00864F9E" w:rsidRDefault="005E7B27" w:rsidP="00B0414F">
      <w:pPr>
        <w:pStyle w:val="SL-FlLftSgl"/>
      </w:pPr>
      <w:r>
        <w:rPr>
          <w:noProof/>
        </w:rPr>
        <w:drawing>
          <wp:inline distT="0" distB="0" distL="0" distR="0">
            <wp:extent cx="5869305" cy="925195"/>
            <wp:effectExtent l="19050" t="0" r="0" b="0"/>
            <wp:docPr id="2" name="Picture 2" descr="Wesletterhea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letterhead_BW"/>
                    <pic:cNvPicPr>
                      <a:picLocks noChangeAspect="1" noChangeArrowheads="1"/>
                    </pic:cNvPicPr>
                  </pic:nvPicPr>
                  <pic:blipFill>
                    <a:blip r:embed="rId10" cstate="print"/>
                    <a:srcRect/>
                    <a:stretch>
                      <a:fillRect/>
                    </a:stretch>
                  </pic:blipFill>
                  <pic:spPr bwMode="auto">
                    <a:xfrm>
                      <a:off x="0" y="0"/>
                      <a:ext cx="5869305" cy="925195"/>
                    </a:xfrm>
                    <a:prstGeom prst="rect">
                      <a:avLst/>
                    </a:prstGeom>
                    <a:noFill/>
                    <a:ln w="9525">
                      <a:noFill/>
                      <a:miter lim="800000"/>
                      <a:headEnd/>
                      <a:tailEnd/>
                    </a:ln>
                  </pic:spPr>
                </pic:pic>
              </a:graphicData>
            </a:graphic>
          </wp:inline>
        </w:drawing>
      </w:r>
    </w:p>
    <w:p w:rsidR="00864F9E" w:rsidRDefault="00864F9E">
      <w:pPr>
        <w:pStyle w:val="SL-FlLftSgl"/>
      </w:pPr>
    </w:p>
    <w:p w:rsidR="00864F9E" w:rsidRPr="00864F9E" w:rsidRDefault="00070B3A" w:rsidP="00864F9E">
      <w:pPr>
        <w:pStyle w:val="SL-FlLftSgl"/>
        <w:rPr>
          <w:sz w:val="24"/>
          <w:szCs w:val="24"/>
        </w:rPr>
      </w:pPr>
      <w:r w:rsidRPr="00864F9E">
        <w:rPr>
          <w:sz w:val="24"/>
          <w:szCs w:val="24"/>
        </w:rPr>
        <w:fldChar w:fldCharType="begin"/>
      </w:r>
      <w:r w:rsidR="00864F9E" w:rsidRPr="00864F9E">
        <w:rPr>
          <w:sz w:val="24"/>
          <w:szCs w:val="24"/>
        </w:rPr>
        <w:instrText xml:space="preserve"> DATE \@ "M/d/yyyy" </w:instrText>
      </w:r>
      <w:r w:rsidRPr="00864F9E">
        <w:rPr>
          <w:sz w:val="24"/>
          <w:szCs w:val="24"/>
        </w:rPr>
        <w:fldChar w:fldCharType="separate"/>
      </w:r>
      <w:r w:rsidR="005F1699">
        <w:rPr>
          <w:noProof/>
          <w:sz w:val="24"/>
          <w:szCs w:val="24"/>
        </w:rPr>
        <w:t>1/13/2011</w:t>
      </w:r>
      <w:r w:rsidRPr="00864F9E">
        <w:rPr>
          <w:sz w:val="24"/>
          <w:szCs w:val="24"/>
        </w:rPr>
        <w:fldChar w:fldCharType="end"/>
      </w:r>
    </w:p>
    <w:p w:rsidR="00864F9E" w:rsidRPr="00864F9E" w:rsidRDefault="00864F9E">
      <w:pPr>
        <w:pStyle w:val="SL-FlLftSgl"/>
        <w:rPr>
          <w:sz w:val="24"/>
          <w:szCs w:val="24"/>
        </w:rPr>
      </w:pPr>
    </w:p>
    <w:p w:rsidR="00864F9E" w:rsidRPr="00864F9E" w:rsidRDefault="00864F9E">
      <w:pPr>
        <w:pStyle w:val="SL-FlLftSgl"/>
        <w:rPr>
          <w:sz w:val="24"/>
          <w:szCs w:val="24"/>
        </w:rPr>
      </w:pPr>
    </w:p>
    <w:p w:rsidR="00864F9E" w:rsidRPr="00864F9E" w:rsidRDefault="00864F9E" w:rsidP="000A66DB">
      <w:pPr>
        <w:pStyle w:val="SL-FlLftSgl"/>
        <w:rPr>
          <w:sz w:val="24"/>
          <w:szCs w:val="24"/>
        </w:rPr>
      </w:pPr>
      <w:r w:rsidRPr="00864F9E">
        <w:rPr>
          <w:sz w:val="24"/>
          <w:szCs w:val="24"/>
        </w:rPr>
        <w:t>Mr. / Ms. / Dr. XXX</w:t>
      </w:r>
    </w:p>
    <w:p w:rsidR="00864F9E" w:rsidRPr="00864F9E" w:rsidRDefault="00864F9E" w:rsidP="000A66DB">
      <w:pPr>
        <w:pStyle w:val="SL-FlLftSgl"/>
        <w:rPr>
          <w:sz w:val="24"/>
          <w:szCs w:val="24"/>
        </w:rPr>
      </w:pPr>
      <w:r w:rsidRPr="00864F9E">
        <w:rPr>
          <w:sz w:val="24"/>
          <w:szCs w:val="24"/>
        </w:rPr>
        <w:t>Address</w:t>
      </w:r>
    </w:p>
    <w:p w:rsidR="00864F9E" w:rsidRPr="00864F9E" w:rsidRDefault="00864F9E" w:rsidP="000A66DB">
      <w:pPr>
        <w:pStyle w:val="SL-FlLftSgl"/>
        <w:rPr>
          <w:sz w:val="24"/>
          <w:szCs w:val="24"/>
        </w:rPr>
      </w:pPr>
      <w:r w:rsidRPr="00864F9E">
        <w:rPr>
          <w:sz w:val="24"/>
          <w:szCs w:val="24"/>
        </w:rPr>
        <w:t>City, State ZIP</w:t>
      </w:r>
    </w:p>
    <w:p w:rsidR="00864F9E" w:rsidRPr="00864F9E" w:rsidRDefault="00864F9E" w:rsidP="000A66DB">
      <w:pPr>
        <w:pStyle w:val="SL-FlLftSgl"/>
        <w:rPr>
          <w:sz w:val="24"/>
          <w:szCs w:val="24"/>
        </w:rPr>
      </w:pPr>
    </w:p>
    <w:p w:rsidR="00864F9E" w:rsidRPr="00864F9E" w:rsidRDefault="00864F9E" w:rsidP="000A66DB">
      <w:pPr>
        <w:pStyle w:val="SL-FlLftSgl"/>
        <w:rPr>
          <w:sz w:val="24"/>
          <w:szCs w:val="24"/>
        </w:rPr>
      </w:pPr>
      <w:r w:rsidRPr="00864F9E">
        <w:rPr>
          <w:sz w:val="24"/>
          <w:szCs w:val="24"/>
        </w:rPr>
        <w:t>Mr. / Ms. / Dr. XXX:</w:t>
      </w:r>
    </w:p>
    <w:p w:rsidR="00864F9E" w:rsidRPr="00864F9E" w:rsidRDefault="00864F9E">
      <w:pPr>
        <w:pStyle w:val="SL-FlLftSgl"/>
        <w:rPr>
          <w:sz w:val="24"/>
          <w:szCs w:val="24"/>
        </w:rPr>
      </w:pPr>
    </w:p>
    <w:p w:rsidR="00864F9E" w:rsidRPr="00864F9E" w:rsidRDefault="00864F9E">
      <w:pPr>
        <w:pStyle w:val="SL-FlLftSgl"/>
        <w:rPr>
          <w:sz w:val="24"/>
          <w:szCs w:val="24"/>
        </w:rPr>
      </w:pPr>
      <w:r w:rsidRPr="00864F9E">
        <w:rPr>
          <w:sz w:val="24"/>
          <w:szCs w:val="24"/>
        </w:rPr>
        <w:t>Thank you for agreeing to participate in the Multidi</w:t>
      </w:r>
      <w:r w:rsidR="000A5B8F">
        <w:rPr>
          <w:sz w:val="24"/>
          <w:szCs w:val="24"/>
        </w:rPr>
        <w:t>s</w:t>
      </w:r>
      <w:r w:rsidRPr="00864F9E">
        <w:rPr>
          <w:sz w:val="24"/>
          <w:szCs w:val="24"/>
        </w:rPr>
        <w:t>ciplinary Cancer Care research study.  We will call you at [PHONE #] at [TIME] on [DATE].</w:t>
      </w:r>
    </w:p>
    <w:p w:rsidR="00864F9E" w:rsidRPr="00864F9E" w:rsidRDefault="00864F9E">
      <w:pPr>
        <w:pStyle w:val="SL-FlLftSgl"/>
        <w:rPr>
          <w:sz w:val="24"/>
          <w:szCs w:val="24"/>
        </w:rPr>
      </w:pPr>
    </w:p>
    <w:p w:rsidR="00864F9E" w:rsidRPr="00864F9E" w:rsidRDefault="00864F9E">
      <w:pPr>
        <w:pStyle w:val="SL-FlLftSgl"/>
        <w:rPr>
          <w:sz w:val="24"/>
          <w:szCs w:val="24"/>
        </w:rPr>
      </w:pPr>
      <w:r w:rsidRPr="00864F9E">
        <w:rPr>
          <w:sz w:val="24"/>
          <w:szCs w:val="24"/>
        </w:rPr>
        <w:t>Enclosed, you will find:</w:t>
      </w:r>
    </w:p>
    <w:p w:rsidR="00864F9E" w:rsidRPr="00864F9E" w:rsidRDefault="00864F9E">
      <w:pPr>
        <w:pStyle w:val="SL-FlLftSgl"/>
        <w:rPr>
          <w:sz w:val="24"/>
          <w:szCs w:val="24"/>
        </w:rPr>
      </w:pPr>
    </w:p>
    <w:p w:rsidR="00864F9E" w:rsidRPr="00864F9E" w:rsidRDefault="00864F9E" w:rsidP="00864F9E">
      <w:pPr>
        <w:pStyle w:val="SL-FlLftSgl"/>
        <w:numPr>
          <w:ilvl w:val="0"/>
          <w:numId w:val="23"/>
        </w:numPr>
        <w:rPr>
          <w:sz w:val="24"/>
          <w:szCs w:val="24"/>
        </w:rPr>
      </w:pPr>
      <w:r w:rsidRPr="00864F9E">
        <w:rPr>
          <w:sz w:val="24"/>
          <w:szCs w:val="24"/>
        </w:rPr>
        <w:t xml:space="preserve">A copy of the survey, </w:t>
      </w:r>
    </w:p>
    <w:p w:rsidR="00864F9E" w:rsidRPr="00864F9E" w:rsidRDefault="00864F9E" w:rsidP="00864F9E">
      <w:pPr>
        <w:pStyle w:val="SL-FlLftSgl"/>
        <w:numPr>
          <w:ilvl w:val="0"/>
          <w:numId w:val="23"/>
        </w:numPr>
        <w:rPr>
          <w:sz w:val="24"/>
          <w:szCs w:val="24"/>
        </w:rPr>
      </w:pPr>
      <w:r w:rsidRPr="00864F9E">
        <w:rPr>
          <w:sz w:val="24"/>
          <w:szCs w:val="24"/>
        </w:rPr>
        <w:t xml:space="preserve">A consent form, and </w:t>
      </w:r>
    </w:p>
    <w:p w:rsidR="00864F9E" w:rsidRPr="00864F9E" w:rsidRDefault="00864F9E" w:rsidP="00864F9E">
      <w:pPr>
        <w:pStyle w:val="SL-FlLftSgl"/>
        <w:numPr>
          <w:ilvl w:val="0"/>
          <w:numId w:val="23"/>
        </w:numPr>
        <w:rPr>
          <w:sz w:val="24"/>
          <w:szCs w:val="24"/>
        </w:rPr>
      </w:pPr>
      <w:r w:rsidRPr="00864F9E">
        <w:rPr>
          <w:sz w:val="24"/>
          <w:szCs w:val="24"/>
        </w:rPr>
        <w:t xml:space="preserve">A Federal Express envelope.  </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sz w:val="24"/>
          <w:szCs w:val="24"/>
        </w:rPr>
        <w:t xml:space="preserve">We ask that you complete the survey before your appointment. As you complete the survey, please note any comments you have on the survey itself. We will ask you about your comments during our interview. After the interview has been completed, </w:t>
      </w:r>
      <w:r w:rsidR="000A5B8F">
        <w:rPr>
          <w:sz w:val="24"/>
          <w:szCs w:val="24"/>
        </w:rPr>
        <w:t xml:space="preserve">a small stipend of $150 </w:t>
      </w:r>
      <w:r w:rsidRPr="00864F9E">
        <w:rPr>
          <w:sz w:val="24"/>
          <w:szCs w:val="24"/>
        </w:rPr>
        <w:t>will be sent to you in the mail.</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b/>
          <w:sz w:val="24"/>
          <w:szCs w:val="24"/>
        </w:rPr>
        <w:t>Please make a photocopy of your completed survey (with any comments you’ve included).</w:t>
      </w:r>
      <w:r w:rsidRPr="00864F9E">
        <w:rPr>
          <w:sz w:val="24"/>
          <w:szCs w:val="24"/>
        </w:rPr>
        <w:t xml:space="preserve">  </w:t>
      </w:r>
      <w:r w:rsidRPr="00864F9E">
        <w:rPr>
          <w:b/>
          <w:sz w:val="24"/>
          <w:szCs w:val="24"/>
        </w:rPr>
        <w:t xml:space="preserve">Using the Federal Express envelope and pre-filled label provided, please mail one copy of your survey to us at least 3 days before your scheduled appointment.  </w:t>
      </w:r>
      <w:r w:rsidRPr="00864F9E">
        <w:rPr>
          <w:sz w:val="24"/>
          <w:szCs w:val="24"/>
        </w:rPr>
        <w:t>You may keep the consent form for your records.</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sz w:val="24"/>
          <w:szCs w:val="24"/>
        </w:rPr>
        <w:t>If you have any questions, please contact me at 240</w:t>
      </w:r>
      <w:r w:rsidR="00A23020">
        <w:rPr>
          <w:sz w:val="24"/>
          <w:szCs w:val="24"/>
        </w:rPr>
        <w:t>-</w:t>
      </w:r>
      <w:r w:rsidRPr="00864F9E">
        <w:rPr>
          <w:sz w:val="24"/>
          <w:szCs w:val="24"/>
        </w:rPr>
        <w:t>314-5897.</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sz w:val="24"/>
          <w:szCs w:val="24"/>
        </w:rPr>
        <w:t>Sincerely,</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sz w:val="24"/>
          <w:szCs w:val="24"/>
        </w:rPr>
        <w:t>Martha Popovic</w:t>
      </w:r>
    </w:p>
    <w:p w:rsidR="00864F9E" w:rsidRPr="00864F9E" w:rsidRDefault="00864F9E" w:rsidP="000A66DB">
      <w:pPr>
        <w:pStyle w:val="SL-FlLftSgl"/>
        <w:ind w:left="60"/>
        <w:rPr>
          <w:sz w:val="24"/>
          <w:szCs w:val="24"/>
        </w:rPr>
      </w:pPr>
      <w:r w:rsidRPr="00864F9E">
        <w:rPr>
          <w:sz w:val="24"/>
          <w:szCs w:val="24"/>
        </w:rPr>
        <w:t>Recruiting Coordinator</w:t>
      </w:r>
    </w:p>
    <w:p w:rsidR="00B0414F" w:rsidRPr="00B0414F" w:rsidRDefault="008B5B5B" w:rsidP="005942EC">
      <w:pPr>
        <w:pStyle w:val="Heading1"/>
        <w:ind w:left="662"/>
        <w:jc w:val="center"/>
        <w:rPr>
          <w:rFonts w:ascii="Calibri" w:hAnsi="Calibri" w:cs="Arial"/>
          <w:b/>
          <w:sz w:val="28"/>
          <w:szCs w:val="28"/>
        </w:rPr>
      </w:pPr>
      <w:r>
        <w:rPr>
          <w:rFonts w:ascii="Calibri" w:hAnsi="Calibri" w:cs="Arial"/>
          <w:b/>
          <w:noProof/>
          <w:sz w:val="28"/>
          <w:szCs w:val="28"/>
        </w:rPr>
        <w:lastRenderedPageBreak/>
        <w:drawing>
          <wp:anchor distT="0" distB="0" distL="114300" distR="114300" simplePos="0" relativeHeight="251657728" behindDoc="0" locked="0" layoutInCell="1" allowOverlap="1">
            <wp:simplePos x="0" y="0"/>
            <wp:positionH relativeFrom="page">
              <wp:posOffset>41538</wp:posOffset>
            </wp:positionH>
            <wp:positionV relativeFrom="page">
              <wp:posOffset>10632</wp:posOffset>
            </wp:positionV>
            <wp:extent cx="6977173" cy="1594884"/>
            <wp:effectExtent l="19050" t="0" r="0" b="0"/>
            <wp:wrapNone/>
            <wp:docPr id="4" name="WordPictureWatermark1"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Westat_Memo"/>
                    <pic:cNvPicPr>
                      <a:picLocks noChangeAspect="1" noChangeArrowheads="1"/>
                    </pic:cNvPicPr>
                  </pic:nvPicPr>
                  <pic:blipFill>
                    <a:blip r:embed="rId11" cstate="print"/>
                    <a:srcRect l="1176" t="5435" r="1176"/>
                    <a:stretch>
                      <a:fillRect/>
                    </a:stretch>
                  </pic:blipFill>
                  <pic:spPr bwMode="auto">
                    <a:xfrm>
                      <a:off x="0" y="0"/>
                      <a:ext cx="6977173" cy="1594884"/>
                    </a:xfrm>
                    <a:prstGeom prst="rect">
                      <a:avLst/>
                    </a:prstGeom>
                    <a:noFill/>
                  </pic:spPr>
                </pic:pic>
              </a:graphicData>
            </a:graphic>
          </wp:anchor>
        </w:drawing>
      </w:r>
      <w:r w:rsidR="00B0414F" w:rsidRPr="00B0414F">
        <w:rPr>
          <w:rFonts w:ascii="Calibri" w:hAnsi="Calibri" w:cs="Arial"/>
          <w:b/>
          <w:sz w:val="28"/>
          <w:szCs w:val="28"/>
        </w:rPr>
        <w:t xml:space="preserve">Attachment 7D:  Consent </w:t>
      </w:r>
      <w:r w:rsidR="005942EC">
        <w:rPr>
          <w:rFonts w:ascii="Calibri" w:hAnsi="Calibri" w:cs="Arial"/>
          <w:b/>
          <w:sz w:val="28"/>
          <w:szCs w:val="28"/>
        </w:rPr>
        <w:t>Form</w:t>
      </w:r>
    </w:p>
    <w:p w:rsidR="00AE2634" w:rsidRDefault="00AE2634" w:rsidP="000A66DB">
      <w:pPr>
        <w:spacing w:before="100" w:beforeAutospacing="1" w:after="240"/>
        <w:rPr>
          <w:rFonts w:ascii="Calibri" w:hAnsi="Calibri" w:cs="Arial"/>
          <w:sz w:val="24"/>
        </w:rPr>
      </w:pPr>
    </w:p>
    <w:p w:rsidR="00AE2634" w:rsidRPr="008B5B5B" w:rsidRDefault="00AE2634" w:rsidP="00AE2634">
      <w:pPr>
        <w:pStyle w:val="Source"/>
        <w:spacing w:before="0" w:after="0"/>
        <w:ind w:left="0" w:firstLine="0"/>
        <w:rPr>
          <w:b/>
          <w:sz w:val="24"/>
          <w:szCs w:val="24"/>
        </w:rPr>
      </w:pPr>
      <w:r w:rsidRPr="008B5B5B">
        <w:rPr>
          <w:b/>
          <w:sz w:val="24"/>
          <w:szCs w:val="24"/>
        </w:rPr>
        <w:t>Attachment 7D:  Consent Form</w:t>
      </w:r>
    </w:p>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 xml:space="preserve">You are being asked to take part in a research study conducted by the National Cancer Institute and the Commission on Cancer.  This study is to help us test questions about </w:t>
      </w:r>
      <w:r w:rsidRPr="00B0414F">
        <w:rPr>
          <w:rFonts w:ascii="Calibri" w:hAnsi="Calibri"/>
          <w:sz w:val="24"/>
        </w:rPr>
        <w:t>multidisciplinary care in a cancer setting</w:t>
      </w:r>
      <w:r w:rsidRPr="00B0414F">
        <w:rPr>
          <w:rFonts w:ascii="Calibri" w:hAnsi="Calibri" w:cs="Arial"/>
          <w:sz w:val="24"/>
        </w:rPr>
        <w:t xml:space="preserve">.  The findings from talking to you will help us to improve these questions. </w:t>
      </w:r>
    </w:p>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The interview will last about one hour.  You will receive $</w:t>
      </w:r>
      <w:r w:rsidR="00252136">
        <w:rPr>
          <w:rFonts w:ascii="Calibri" w:hAnsi="Calibri" w:cs="Arial"/>
          <w:sz w:val="24"/>
        </w:rPr>
        <w:t>15</w:t>
      </w:r>
      <w:r w:rsidRPr="00B0414F">
        <w:rPr>
          <w:rFonts w:ascii="Calibri" w:hAnsi="Calibri" w:cs="Arial"/>
          <w:sz w:val="24"/>
        </w:rPr>
        <w:t>0 as thanks for your time.</w:t>
      </w:r>
    </w:p>
    <w:p w:rsidR="00B0414F" w:rsidRPr="00B0414F" w:rsidRDefault="00B0414F" w:rsidP="000A66DB">
      <w:pPr>
        <w:keepNext/>
        <w:keepLines/>
        <w:spacing w:before="100" w:beforeAutospacing="1" w:after="240"/>
        <w:rPr>
          <w:rFonts w:ascii="Calibri" w:hAnsi="Calibri" w:cs="Arial"/>
          <w:sz w:val="24"/>
        </w:rPr>
      </w:pPr>
      <w:bookmarkStart w:id="1" w:name="OLE_LINK21"/>
      <w:bookmarkStart w:id="2" w:name="OLE_LINK22"/>
      <w:r w:rsidRPr="00B0414F">
        <w:rPr>
          <w:rFonts w:ascii="Calibri" w:hAnsi="Calibri" w:cs="Arial"/>
          <w:sz w:val="24"/>
        </w:rPr>
        <w:t xml:space="preserve">Your participation in this study is voluntary. You may choose not to answer any question, and you can stop this interview at any time. </w:t>
      </w:r>
    </w:p>
    <w:p w:rsidR="00B0414F" w:rsidRPr="00B0414F" w:rsidRDefault="00B0414F" w:rsidP="000A66DB">
      <w:pPr>
        <w:keepNext/>
        <w:keepLines/>
        <w:spacing w:before="100" w:beforeAutospacing="1" w:after="240"/>
        <w:rPr>
          <w:rFonts w:ascii="Calibri" w:hAnsi="Calibri" w:cs="Arial"/>
          <w:sz w:val="24"/>
        </w:rPr>
      </w:pPr>
      <w:r w:rsidRPr="00B0414F">
        <w:rPr>
          <w:rFonts w:ascii="Calibri" w:hAnsi="Calibri" w:cs="Arial"/>
          <w:sz w:val="24"/>
        </w:rPr>
        <w:t>Researchers from the National Cancer Institute and the Commi</w:t>
      </w:r>
      <w:r w:rsidR="005942EC">
        <w:rPr>
          <w:rFonts w:ascii="Calibri" w:hAnsi="Calibri" w:cs="Arial"/>
          <w:sz w:val="24"/>
        </w:rPr>
        <w:t>s</w:t>
      </w:r>
      <w:r w:rsidRPr="00B0414F">
        <w:rPr>
          <w:rFonts w:ascii="Calibri" w:hAnsi="Calibri" w:cs="Arial"/>
          <w:sz w:val="24"/>
        </w:rPr>
        <w:t>sion on Cancer may be observing this interview so they hear your comments about the survey questions.</w:t>
      </w:r>
    </w:p>
    <w:bookmarkEnd w:id="1"/>
    <w:bookmarkEnd w:id="2"/>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There are no known risks to you for taking part in this interview. All the data we collect will be kept private. Your name will never be linked to your answers to the questions nor will it appear in any written reports or publications. There are also no direct benefits to you for taking part in this interview, but your answers will help us to correct any problems and make improvements to the survey.</w:t>
      </w:r>
    </w:p>
    <w:p w:rsidR="00B0414F" w:rsidRPr="00B0414F" w:rsidRDefault="00B0414F" w:rsidP="000A66DB">
      <w:pPr>
        <w:tabs>
          <w:tab w:val="left" w:pos="720"/>
        </w:tabs>
        <w:spacing w:before="100" w:beforeAutospacing="1" w:after="240"/>
        <w:rPr>
          <w:rFonts w:ascii="Calibri" w:hAnsi="Calibri" w:cs="Arial"/>
          <w:sz w:val="24"/>
        </w:rPr>
      </w:pPr>
      <w:r w:rsidRPr="00B0414F">
        <w:rPr>
          <w:rFonts w:ascii="Calibri" w:hAnsi="Calibri" w:cs="Arial"/>
          <w:sz w:val="24"/>
        </w:rPr>
        <w:t>With your permission, I will audio-record the interview. This is in case I missed something in my notes.  The recording and all study materials that identify you will be destroyed by June 2011.</w:t>
      </w:r>
    </w:p>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 xml:space="preserve">If you have any questions about this study, please call </w:t>
      </w:r>
      <w:r w:rsidR="00AD3D1C">
        <w:rPr>
          <w:rFonts w:ascii="Calibri" w:hAnsi="Calibri" w:cs="Arial"/>
          <w:sz w:val="24"/>
        </w:rPr>
        <w:t xml:space="preserve">Dr. </w:t>
      </w:r>
      <w:r w:rsidRPr="00B0414F">
        <w:rPr>
          <w:rFonts w:ascii="Calibri" w:hAnsi="Calibri"/>
          <w:sz w:val="24"/>
        </w:rPr>
        <w:t xml:space="preserve">Irene </w:t>
      </w:r>
      <w:r w:rsidR="00534FD9" w:rsidRPr="00534FD9">
        <w:rPr>
          <w:rFonts w:ascii="Calibri" w:hAnsi="Calibri"/>
          <w:sz w:val="24"/>
          <w:u w:val="single"/>
        </w:rPr>
        <w:t>Prabhu Das</w:t>
      </w:r>
      <w:r w:rsidRPr="00B0414F">
        <w:rPr>
          <w:rFonts w:ascii="Calibri" w:hAnsi="Calibri"/>
          <w:sz w:val="24"/>
        </w:rPr>
        <w:t xml:space="preserve"> at NCI, 301-451-5803</w:t>
      </w:r>
      <w:r w:rsidRPr="00B0414F">
        <w:rPr>
          <w:rFonts w:ascii="Calibri" w:hAnsi="Calibri" w:cs="Arial"/>
          <w:sz w:val="24"/>
        </w:rPr>
        <w:t>.</w:t>
      </w:r>
    </w:p>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If you have any questions about your rights as a participant in this study, please call Sharon Zack at 301-610-8828.</w:t>
      </w:r>
    </w:p>
    <w:p w:rsidR="00B0414F" w:rsidRPr="00B0414F" w:rsidRDefault="00B0414F" w:rsidP="000A66DB">
      <w:pPr>
        <w:pBdr>
          <w:top w:val="single" w:sz="12" w:space="1" w:color="auto"/>
        </w:pBdr>
        <w:spacing w:before="120"/>
        <w:rPr>
          <w:rFonts w:ascii="Calibri" w:hAnsi="Calibri" w:cs="Arial"/>
          <w:sz w:val="24"/>
        </w:rPr>
      </w:pPr>
    </w:p>
    <w:p w:rsidR="00B0414F" w:rsidRPr="00B0414F" w:rsidRDefault="00B0414F" w:rsidP="000A66DB">
      <w:pPr>
        <w:pBdr>
          <w:top w:val="single" w:sz="12" w:space="1" w:color="auto"/>
        </w:pBdr>
        <w:rPr>
          <w:rFonts w:ascii="Calibri" w:hAnsi="Calibri" w:cs="Arial"/>
          <w:sz w:val="24"/>
        </w:rPr>
      </w:pPr>
      <w:r w:rsidRPr="00B0414F">
        <w:rPr>
          <w:rFonts w:ascii="Calibri" w:hAnsi="Calibri" w:cs="Arial"/>
          <w:sz w:val="24"/>
        </w:rPr>
        <w:t>I have read the information above and:</w:t>
      </w:r>
    </w:p>
    <w:p w:rsidR="00B0414F" w:rsidRPr="00B0414F" w:rsidRDefault="00B0414F" w:rsidP="00B0414F">
      <w:pPr>
        <w:widowControl/>
        <w:numPr>
          <w:ilvl w:val="0"/>
          <w:numId w:val="24"/>
        </w:numPr>
        <w:tabs>
          <w:tab w:val="left" w:pos="720"/>
        </w:tabs>
        <w:autoSpaceDE/>
        <w:autoSpaceDN/>
        <w:adjustRightInd/>
        <w:spacing w:before="120"/>
        <w:rPr>
          <w:rFonts w:ascii="Calibri" w:hAnsi="Calibri" w:cs="Arial"/>
          <w:sz w:val="24"/>
        </w:rPr>
      </w:pPr>
      <w:r w:rsidRPr="00B0414F">
        <w:rPr>
          <w:rFonts w:ascii="Calibri" w:hAnsi="Calibri" w:cs="Arial"/>
          <w:sz w:val="24"/>
        </w:rPr>
        <w:t>I agree to participate in the interview.</w:t>
      </w:r>
    </w:p>
    <w:p w:rsidR="00B0414F" w:rsidRPr="00B0414F" w:rsidRDefault="00B0414F" w:rsidP="00B0414F">
      <w:pPr>
        <w:widowControl/>
        <w:numPr>
          <w:ilvl w:val="0"/>
          <w:numId w:val="24"/>
        </w:numPr>
        <w:tabs>
          <w:tab w:val="left" w:pos="720"/>
        </w:tabs>
        <w:autoSpaceDE/>
        <w:autoSpaceDN/>
        <w:adjustRightInd/>
        <w:spacing w:before="120"/>
        <w:rPr>
          <w:rFonts w:ascii="Calibri" w:hAnsi="Calibri" w:cs="Arial"/>
          <w:sz w:val="24"/>
        </w:rPr>
      </w:pPr>
      <w:r w:rsidRPr="00B0414F">
        <w:rPr>
          <w:rFonts w:ascii="Calibri" w:hAnsi="Calibri" w:cs="Arial"/>
          <w:sz w:val="24"/>
        </w:rPr>
        <w:t xml:space="preserve">I agree to have my interview audio-recorded. </w:t>
      </w:r>
    </w:p>
    <w:p w:rsidR="00B0414F" w:rsidRPr="00B0414F" w:rsidRDefault="00B0414F" w:rsidP="00B0414F">
      <w:pPr>
        <w:tabs>
          <w:tab w:val="left" w:pos="720"/>
        </w:tabs>
        <w:rPr>
          <w:rFonts w:ascii="Calibri" w:hAnsi="Calibri" w:cs="Arial"/>
          <w:sz w:val="24"/>
        </w:rPr>
      </w:pPr>
    </w:p>
    <w:p w:rsidR="00B0414F" w:rsidRPr="00B0414F" w:rsidRDefault="00B0414F" w:rsidP="000A66DB">
      <w:pPr>
        <w:pStyle w:val="Heading2"/>
        <w:spacing w:before="120"/>
        <w:rPr>
          <w:rFonts w:ascii="Calibri" w:hAnsi="Calibri" w:cs="Arial"/>
        </w:rPr>
      </w:pPr>
      <w:r w:rsidRPr="00B0414F">
        <w:rPr>
          <w:rFonts w:ascii="Calibri" w:hAnsi="Calibri" w:cs="Arial"/>
        </w:rPr>
        <w:t xml:space="preserve">Signature: </w:t>
      </w:r>
      <w:r w:rsidRPr="00B0414F">
        <w:rPr>
          <w:rFonts w:ascii="Calibri" w:hAnsi="Calibri" w:cs="Arial"/>
          <w:bCs/>
        </w:rPr>
        <w:t>_______________________________________</w:t>
      </w:r>
      <w:r w:rsidRPr="00B0414F">
        <w:rPr>
          <w:rFonts w:ascii="Calibri" w:hAnsi="Calibri" w:cs="Arial"/>
        </w:rPr>
        <w:tab/>
        <w:t xml:space="preserve">Date: </w:t>
      </w:r>
      <w:r w:rsidRPr="00B0414F">
        <w:rPr>
          <w:rFonts w:ascii="Calibri" w:hAnsi="Calibri" w:cs="Arial"/>
          <w:bCs/>
        </w:rPr>
        <w:t>_________</w:t>
      </w:r>
    </w:p>
    <w:p w:rsidR="00B0414F" w:rsidRPr="00B0414F" w:rsidRDefault="00B0414F" w:rsidP="000A66DB">
      <w:pPr>
        <w:pStyle w:val="Heading2"/>
        <w:spacing w:before="120"/>
        <w:rPr>
          <w:rFonts w:ascii="Calibri" w:hAnsi="Calibri" w:cs="Arial"/>
          <w:lang w:val="es-MX"/>
        </w:rPr>
      </w:pPr>
      <w:r w:rsidRPr="00B0414F">
        <w:rPr>
          <w:rFonts w:ascii="Calibri" w:hAnsi="Calibri" w:cs="Arial"/>
          <w:lang w:val="es-MX"/>
        </w:rPr>
        <w:t xml:space="preserve">Print Name: </w:t>
      </w:r>
      <w:r w:rsidRPr="00B0414F">
        <w:rPr>
          <w:rFonts w:ascii="Calibri" w:hAnsi="Calibri" w:cs="Arial"/>
          <w:bCs/>
          <w:lang w:val="es-MX"/>
        </w:rPr>
        <w:t>__________________________________________</w:t>
      </w:r>
    </w:p>
    <w:p w:rsidR="00B0414F" w:rsidRPr="00B0414F" w:rsidRDefault="00B0414F" w:rsidP="000A66DB">
      <w:pPr>
        <w:spacing w:before="120"/>
        <w:rPr>
          <w:rFonts w:ascii="Calibri" w:hAnsi="Calibri" w:cs="Arial"/>
          <w:sz w:val="24"/>
        </w:rPr>
      </w:pPr>
      <w:r w:rsidRPr="00B0414F">
        <w:rPr>
          <w:rFonts w:ascii="Calibri" w:hAnsi="Calibri" w:cs="Arial"/>
          <w:b/>
          <w:bCs/>
          <w:sz w:val="24"/>
        </w:rPr>
        <w:t xml:space="preserve">Name of Researcher: </w:t>
      </w:r>
      <w:r w:rsidRPr="00B0414F">
        <w:rPr>
          <w:rFonts w:ascii="Calibri" w:hAnsi="Calibri" w:cs="Arial"/>
          <w:sz w:val="24"/>
        </w:rPr>
        <w:t>_______________________________</w:t>
      </w:r>
    </w:p>
    <w:p w:rsidR="00924918" w:rsidRPr="008B5B5B" w:rsidRDefault="00924918" w:rsidP="000F02B0">
      <w:pPr>
        <w:pStyle w:val="BodyText"/>
        <w:rPr>
          <w:b/>
          <w:color w:val="FF0000"/>
        </w:rPr>
      </w:pPr>
    </w:p>
    <w:p w:rsidR="00EC3AA1" w:rsidRPr="008B5B5B" w:rsidRDefault="00AE2634" w:rsidP="00AE263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24"/>
        </w:rPr>
      </w:pPr>
      <w:r w:rsidRPr="008B5B5B">
        <w:rPr>
          <w:rFonts w:ascii="Times New Roman" w:hAnsi="Times New Roman"/>
          <w:b/>
          <w:sz w:val="24"/>
        </w:rPr>
        <w:t>Attachment 7F:  Westat IRB Approval</w:t>
      </w:r>
    </w:p>
    <w:p w:rsidR="005942EC" w:rsidRDefault="005942EC"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tbl>
      <w:tblPr>
        <w:tblW w:w="5081" w:type="pct"/>
        <w:tblInd w:w="-155" w:type="dxa"/>
        <w:tblLayout w:type="fixed"/>
        <w:tblCellMar>
          <w:left w:w="115" w:type="dxa"/>
          <w:right w:w="115" w:type="dxa"/>
        </w:tblCellMar>
        <w:tblLook w:val="0000"/>
      </w:tblPr>
      <w:tblGrid>
        <w:gridCol w:w="1336"/>
        <w:gridCol w:w="8409"/>
      </w:tblGrid>
      <w:tr w:rsidR="005942EC" w:rsidRPr="007C7C8D" w:rsidTr="005942EC">
        <w:tc>
          <w:tcPr>
            <w:tcW w:w="1336" w:type="dxa"/>
          </w:tcPr>
          <w:p w:rsidR="005942EC" w:rsidRPr="009742A0" w:rsidRDefault="005942EC" w:rsidP="000A66DB">
            <w:pPr>
              <w:pStyle w:val="SL-FlLftSgl"/>
              <w:rPr>
                <w:b/>
                <w:sz w:val="28"/>
                <w:szCs w:val="28"/>
              </w:rPr>
            </w:pPr>
            <w:r w:rsidRPr="009742A0">
              <w:rPr>
                <w:b/>
                <w:sz w:val="28"/>
                <w:szCs w:val="28"/>
              </w:rPr>
              <w:t>Date:</w:t>
            </w:r>
          </w:p>
        </w:tc>
        <w:tc>
          <w:tcPr>
            <w:tcW w:w="8409" w:type="dxa"/>
          </w:tcPr>
          <w:p w:rsidR="005942EC" w:rsidRPr="00090A38" w:rsidRDefault="005942EC" w:rsidP="000A66DB">
            <w:pPr>
              <w:pStyle w:val="SL-FlLftSgl"/>
              <w:rPr>
                <w:sz w:val="28"/>
                <w:szCs w:val="28"/>
              </w:rPr>
            </w:pPr>
            <w:bookmarkStart w:id="3" w:name="Date"/>
            <w:bookmarkEnd w:id="3"/>
            <w:r>
              <w:rPr>
                <w:sz w:val="28"/>
                <w:szCs w:val="28"/>
              </w:rPr>
              <w:t>October 13, 2010</w:t>
            </w:r>
          </w:p>
        </w:tc>
      </w:tr>
      <w:tr w:rsidR="005942EC" w:rsidRPr="007C7C8D" w:rsidTr="005942EC">
        <w:tc>
          <w:tcPr>
            <w:tcW w:w="9745" w:type="dxa"/>
            <w:gridSpan w:val="2"/>
          </w:tcPr>
          <w:p w:rsidR="005942EC" w:rsidRPr="00090A38" w:rsidRDefault="005942EC" w:rsidP="000A66DB">
            <w:pPr>
              <w:pStyle w:val="SL-FlLftSgl"/>
              <w:rPr>
                <w:sz w:val="28"/>
                <w:szCs w:val="28"/>
              </w:rPr>
            </w:pPr>
          </w:p>
        </w:tc>
      </w:tr>
      <w:tr w:rsidR="005942EC" w:rsidRPr="007C7C8D" w:rsidTr="005942EC">
        <w:tc>
          <w:tcPr>
            <w:tcW w:w="1336" w:type="dxa"/>
          </w:tcPr>
          <w:p w:rsidR="005942EC" w:rsidRPr="009742A0" w:rsidRDefault="005942EC" w:rsidP="000A66DB">
            <w:pPr>
              <w:pStyle w:val="SL-FlLftSgl"/>
              <w:rPr>
                <w:b/>
                <w:sz w:val="28"/>
                <w:szCs w:val="28"/>
              </w:rPr>
            </w:pPr>
            <w:r w:rsidRPr="009742A0">
              <w:rPr>
                <w:b/>
                <w:sz w:val="28"/>
                <w:szCs w:val="28"/>
              </w:rPr>
              <w:t>To:</w:t>
            </w:r>
          </w:p>
        </w:tc>
        <w:tc>
          <w:tcPr>
            <w:tcW w:w="8409" w:type="dxa"/>
          </w:tcPr>
          <w:p w:rsidR="005942EC" w:rsidRPr="00090A38" w:rsidRDefault="005942EC" w:rsidP="000A66DB">
            <w:pPr>
              <w:pStyle w:val="SL-FlLftSgl"/>
              <w:rPr>
                <w:sz w:val="28"/>
                <w:szCs w:val="28"/>
              </w:rPr>
            </w:pPr>
            <w:bookmarkStart w:id="4" w:name="To"/>
            <w:bookmarkEnd w:id="4"/>
            <w:r>
              <w:rPr>
                <w:sz w:val="28"/>
                <w:szCs w:val="28"/>
              </w:rPr>
              <w:t>Susie McKnutt</w:t>
            </w:r>
            <w:r w:rsidRPr="00090A38">
              <w:rPr>
                <w:sz w:val="28"/>
                <w:szCs w:val="28"/>
              </w:rPr>
              <w:t>, Project Director</w:t>
            </w:r>
          </w:p>
        </w:tc>
      </w:tr>
      <w:tr w:rsidR="005942EC" w:rsidRPr="007C7C8D" w:rsidTr="005942EC">
        <w:trPr>
          <w:trHeight w:val="80"/>
        </w:trPr>
        <w:tc>
          <w:tcPr>
            <w:tcW w:w="9745" w:type="dxa"/>
            <w:gridSpan w:val="2"/>
          </w:tcPr>
          <w:p w:rsidR="005942EC" w:rsidRPr="00090A38" w:rsidRDefault="005942EC" w:rsidP="000A66DB">
            <w:pPr>
              <w:pStyle w:val="SL-FlLftSgl"/>
              <w:rPr>
                <w:sz w:val="28"/>
                <w:szCs w:val="28"/>
              </w:rPr>
            </w:pPr>
          </w:p>
        </w:tc>
      </w:tr>
      <w:tr w:rsidR="005942EC" w:rsidRPr="007C7C8D" w:rsidTr="005942EC">
        <w:tc>
          <w:tcPr>
            <w:tcW w:w="1336" w:type="dxa"/>
          </w:tcPr>
          <w:p w:rsidR="005942EC" w:rsidRPr="007C7C8D" w:rsidRDefault="005942EC" w:rsidP="000A66DB">
            <w:pPr>
              <w:pStyle w:val="SL-FlLftSgl"/>
              <w:rPr>
                <w:sz w:val="28"/>
                <w:szCs w:val="28"/>
              </w:rPr>
            </w:pPr>
          </w:p>
          <w:p w:rsidR="005942EC" w:rsidRPr="009742A0" w:rsidRDefault="005942EC" w:rsidP="000A66DB">
            <w:pPr>
              <w:pStyle w:val="SL-FlLftSgl"/>
              <w:rPr>
                <w:b/>
                <w:sz w:val="28"/>
                <w:szCs w:val="28"/>
              </w:rPr>
            </w:pPr>
            <w:r w:rsidRPr="009742A0">
              <w:rPr>
                <w:b/>
                <w:sz w:val="28"/>
                <w:szCs w:val="28"/>
              </w:rPr>
              <w:t>From:</w:t>
            </w:r>
          </w:p>
        </w:tc>
        <w:tc>
          <w:tcPr>
            <w:tcW w:w="8409" w:type="dxa"/>
          </w:tcPr>
          <w:p w:rsidR="005942EC" w:rsidRPr="00090A38" w:rsidRDefault="005942EC" w:rsidP="000A66DB">
            <w:pPr>
              <w:pStyle w:val="SL-FlLftSgl"/>
              <w:rPr>
                <w:sz w:val="28"/>
                <w:szCs w:val="28"/>
              </w:rPr>
            </w:pPr>
            <w:bookmarkStart w:id="5" w:name="From"/>
            <w:bookmarkEnd w:id="5"/>
            <w:r w:rsidRPr="00090A38">
              <w:rPr>
                <w:sz w:val="28"/>
                <w:szCs w:val="28"/>
              </w:rPr>
              <w:t xml:space="preserve">Kerry Levin; Chair, Westat IRB                    </w:t>
            </w:r>
            <w:r w:rsidR="005E7B27">
              <w:rPr>
                <w:noProof/>
                <w:sz w:val="28"/>
                <w:szCs w:val="28"/>
              </w:rPr>
              <w:drawing>
                <wp:inline distT="0" distB="0" distL="0" distR="0">
                  <wp:extent cx="1233170" cy="329565"/>
                  <wp:effectExtent l="19050" t="0" r="5080" b="0"/>
                  <wp:docPr id="3" name="Picture 1" descr="Levin, Kerry -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in, Kerry - Signature"/>
                          <pic:cNvPicPr>
                            <a:picLocks noChangeAspect="1" noChangeArrowheads="1"/>
                          </pic:cNvPicPr>
                        </pic:nvPicPr>
                        <pic:blipFill>
                          <a:blip r:embed="rId12" cstate="print"/>
                          <a:srcRect/>
                          <a:stretch>
                            <a:fillRect/>
                          </a:stretch>
                        </pic:blipFill>
                        <pic:spPr bwMode="auto">
                          <a:xfrm>
                            <a:off x="0" y="0"/>
                            <a:ext cx="1233170" cy="329565"/>
                          </a:xfrm>
                          <a:prstGeom prst="rect">
                            <a:avLst/>
                          </a:prstGeom>
                          <a:noFill/>
                          <a:ln w="9525">
                            <a:noFill/>
                            <a:miter lim="800000"/>
                            <a:headEnd/>
                            <a:tailEnd/>
                          </a:ln>
                        </pic:spPr>
                      </pic:pic>
                    </a:graphicData>
                  </a:graphic>
                </wp:inline>
              </w:drawing>
            </w:r>
          </w:p>
        </w:tc>
      </w:tr>
      <w:tr w:rsidR="005942EC" w:rsidRPr="007C7C8D" w:rsidTr="005942EC">
        <w:tc>
          <w:tcPr>
            <w:tcW w:w="9745" w:type="dxa"/>
            <w:gridSpan w:val="2"/>
          </w:tcPr>
          <w:p w:rsidR="005942EC" w:rsidRPr="007C7C8D" w:rsidRDefault="005942EC" w:rsidP="000A66DB">
            <w:pPr>
              <w:pStyle w:val="SL-FlLftSgl"/>
              <w:rPr>
                <w:sz w:val="28"/>
                <w:szCs w:val="28"/>
              </w:rPr>
            </w:pPr>
          </w:p>
        </w:tc>
      </w:tr>
      <w:tr w:rsidR="005942EC" w:rsidRPr="007C7C8D" w:rsidTr="005942EC">
        <w:tc>
          <w:tcPr>
            <w:tcW w:w="1336" w:type="dxa"/>
          </w:tcPr>
          <w:p w:rsidR="005942EC" w:rsidRPr="009742A0" w:rsidRDefault="005942EC" w:rsidP="000A66DB">
            <w:pPr>
              <w:pStyle w:val="SL-FlLftSgl"/>
              <w:rPr>
                <w:b/>
                <w:sz w:val="28"/>
                <w:szCs w:val="28"/>
              </w:rPr>
            </w:pPr>
            <w:r w:rsidRPr="009742A0">
              <w:rPr>
                <w:b/>
                <w:sz w:val="28"/>
                <w:szCs w:val="28"/>
              </w:rPr>
              <w:t>Subject:</w:t>
            </w:r>
          </w:p>
        </w:tc>
        <w:tc>
          <w:tcPr>
            <w:tcW w:w="8409" w:type="dxa"/>
          </w:tcPr>
          <w:p w:rsidR="005942EC" w:rsidRPr="000210CD" w:rsidRDefault="005942EC" w:rsidP="000A66DB">
            <w:pPr>
              <w:rPr>
                <w:b/>
              </w:rPr>
            </w:pPr>
            <w:bookmarkStart w:id="6" w:name="Subject"/>
            <w:bookmarkEnd w:id="6"/>
            <w:r w:rsidRPr="000210CD">
              <w:rPr>
                <w:b/>
              </w:rPr>
              <w:t>Full Approval of Cancer Survey on Multidisciplinary Care, Project 8372.07.41.</w:t>
            </w:r>
          </w:p>
          <w:p w:rsidR="005942EC" w:rsidRPr="00090A38" w:rsidRDefault="005942EC" w:rsidP="000A66DB">
            <w:pPr>
              <w:pStyle w:val="SL-FlLftSgl"/>
            </w:pPr>
            <w:r w:rsidRPr="000210CD">
              <w:rPr>
                <w:b/>
              </w:rPr>
              <w:t>FWA5551</w:t>
            </w:r>
          </w:p>
        </w:tc>
      </w:tr>
    </w:tbl>
    <w:p w:rsidR="005942EC" w:rsidRDefault="005942EC" w:rsidP="005942EC">
      <w:pPr>
        <w:rPr>
          <w:rFonts w:ascii="Garamond" w:hAnsi="Garamond"/>
          <w:sz w:val="24"/>
        </w:rPr>
      </w:pPr>
    </w:p>
    <w:p w:rsidR="005942EC" w:rsidRDefault="005942EC" w:rsidP="005942EC">
      <w:pPr>
        <w:rPr>
          <w:rFonts w:ascii="Garamond" w:hAnsi="Garamond"/>
          <w:sz w:val="24"/>
        </w:rPr>
      </w:pPr>
    </w:p>
    <w:p w:rsidR="005942EC" w:rsidRPr="005942EC" w:rsidRDefault="005942EC" w:rsidP="005942EC">
      <w:pPr>
        <w:rPr>
          <w:rFonts w:ascii="Garamond" w:hAnsi="Garamond"/>
          <w:sz w:val="24"/>
        </w:rPr>
      </w:pPr>
      <w:r w:rsidRPr="005942EC">
        <w:rPr>
          <w:rFonts w:ascii="Garamond" w:hAnsi="Garamond"/>
          <w:sz w:val="24"/>
        </w:rPr>
        <w:t>As Chair of the Westat Institutional Review Board (IRB), I reviewed the materials submitted for the following</w:t>
      </w:r>
      <w:r w:rsidRPr="005942EC">
        <w:rPr>
          <w:rFonts w:ascii="Garamond" w:hAnsi="Garamond"/>
          <w:b/>
          <w:sz w:val="24"/>
        </w:rPr>
        <w:t>: Cancer Survey on Multidisciplinary Care, Project 8372.07.41.</w:t>
      </w:r>
      <w:r w:rsidRPr="005942EC">
        <w:rPr>
          <w:rFonts w:ascii="Garamond" w:hAnsi="Garamond"/>
          <w:sz w:val="24"/>
        </w:rPr>
        <w:t xml:space="preserve"> The Westat IRB reviews all studies involving research on human subjects. This s</w:t>
      </w:r>
      <w:r w:rsidRPr="005942EC">
        <w:rPr>
          <w:rFonts w:ascii="Garamond" w:hAnsi="Garamond" w:cs="Arial"/>
          <w:sz w:val="24"/>
        </w:rPr>
        <w:t>tudy is sponsored by t</w:t>
      </w:r>
      <w:r w:rsidRPr="005942EC">
        <w:rPr>
          <w:rFonts w:ascii="Garamond" w:hAnsi="Garamond"/>
          <w:sz w:val="24"/>
        </w:rPr>
        <w:t>he National Cancer Institute</w:t>
      </w:r>
      <w:r w:rsidRPr="005942EC">
        <w:rPr>
          <w:rFonts w:ascii="Garamond" w:hAnsi="Garamond" w:cs="Arial"/>
          <w:sz w:val="24"/>
        </w:rPr>
        <w:t xml:space="preserve">. </w:t>
      </w:r>
    </w:p>
    <w:p w:rsidR="005942EC" w:rsidRPr="005942EC" w:rsidRDefault="005942EC" w:rsidP="005942EC">
      <w:pPr>
        <w:rPr>
          <w:rFonts w:ascii="Garamond" w:hAnsi="Garamond"/>
          <w:sz w:val="24"/>
        </w:rPr>
      </w:pPr>
    </w:p>
    <w:p w:rsidR="005942EC" w:rsidRPr="005942EC" w:rsidRDefault="005942EC" w:rsidP="005942EC">
      <w:pPr>
        <w:rPr>
          <w:rFonts w:ascii="Garamond" w:hAnsi="Garamond"/>
          <w:sz w:val="24"/>
        </w:rPr>
      </w:pPr>
      <w:r w:rsidRPr="005942EC">
        <w:rPr>
          <w:rFonts w:ascii="Garamond" w:hAnsi="Garamond"/>
          <w:sz w:val="24"/>
        </w:rPr>
        <w:t>The purpose of this study is to develop a survey instrument that focuses on multidisciplinary cancer care. In order to confirm that the survey questions are easy to understand and answer, Westat will conduct 2 rounds of cognitive interviews with physicians and administrators, mostly those located in hospital settings.</w:t>
      </w:r>
    </w:p>
    <w:p w:rsidR="005942EC" w:rsidRPr="005942EC" w:rsidRDefault="005942EC" w:rsidP="005942EC">
      <w:pPr>
        <w:rPr>
          <w:rFonts w:ascii="Garamond" w:hAnsi="Garamond"/>
          <w:sz w:val="24"/>
        </w:rPr>
      </w:pPr>
    </w:p>
    <w:p w:rsidR="005942EC" w:rsidRPr="005942EC" w:rsidRDefault="005942EC" w:rsidP="005942EC">
      <w:pPr>
        <w:rPr>
          <w:rFonts w:ascii="Garamond" w:hAnsi="Garamond"/>
          <w:sz w:val="24"/>
        </w:rPr>
      </w:pPr>
      <w:r w:rsidRPr="005942EC">
        <w:rPr>
          <w:rFonts w:ascii="Garamond" w:hAnsi="Garamond"/>
          <w:sz w:val="24"/>
        </w:rPr>
        <w:t xml:space="preserve">Interviews will be conducted on the telephone and in-person.  In all cases, respondents will provide documented informed consent and receive $200 for their participation in the study.  </w:t>
      </w:r>
    </w:p>
    <w:p w:rsidR="005942EC" w:rsidRPr="005942EC" w:rsidRDefault="005942EC" w:rsidP="005942EC">
      <w:pPr>
        <w:rPr>
          <w:rFonts w:ascii="Garamond" w:hAnsi="Garamond"/>
          <w:sz w:val="24"/>
        </w:rPr>
      </w:pPr>
    </w:p>
    <w:p w:rsidR="005942EC" w:rsidRPr="005942EC" w:rsidRDefault="005942EC" w:rsidP="005942EC">
      <w:pPr>
        <w:rPr>
          <w:rFonts w:ascii="Garamond" w:hAnsi="Garamond"/>
          <w:sz w:val="24"/>
        </w:rPr>
      </w:pPr>
      <w:r w:rsidRPr="005942EC">
        <w:rPr>
          <w:rFonts w:ascii="Garamond" w:hAnsi="Garamond"/>
          <w:sz w:val="24"/>
        </w:rPr>
        <w:t xml:space="preserve">The IRB regulations permit expedited review of certain activities involving minimal risk [45 </w:t>
      </w:r>
      <w:smartTag w:uri="urn:schemas-microsoft-com:office:smarttags" w:element="stockticker">
        <w:r w:rsidRPr="005942EC">
          <w:rPr>
            <w:rFonts w:ascii="Garamond" w:hAnsi="Garamond"/>
            <w:sz w:val="24"/>
          </w:rPr>
          <w:t>CFR</w:t>
        </w:r>
      </w:smartTag>
      <w:r w:rsidRPr="005942EC">
        <w:rPr>
          <w:rFonts w:ascii="Garamond" w:hAnsi="Garamond"/>
          <w:sz w:val="24"/>
        </w:rPr>
        <w:t xml:space="preserve"> pt. 46.110 (b) (1)]. This study can be considered minimal risk and is approved under expedited authority. </w:t>
      </w:r>
    </w:p>
    <w:p w:rsidR="005942EC" w:rsidRPr="005942EC" w:rsidRDefault="005942EC" w:rsidP="005942EC">
      <w:pPr>
        <w:rPr>
          <w:rFonts w:ascii="Garamond" w:hAnsi="Garamond"/>
          <w:sz w:val="24"/>
        </w:rPr>
      </w:pPr>
    </w:p>
    <w:p w:rsidR="005942EC" w:rsidRPr="005942EC" w:rsidRDefault="005942EC" w:rsidP="005942EC">
      <w:pPr>
        <w:autoSpaceDE/>
        <w:autoSpaceDN/>
        <w:adjustRightInd/>
        <w:contextualSpacing/>
        <w:rPr>
          <w:rFonts w:ascii="Garamond" w:hAnsi="Garamond"/>
          <w:sz w:val="24"/>
        </w:rPr>
      </w:pPr>
      <w:r w:rsidRPr="005942EC">
        <w:rPr>
          <w:rFonts w:ascii="Garamond" w:hAnsi="Garamond"/>
          <w:sz w:val="24"/>
        </w:rPr>
        <w:t>As the Project Director you are responsible for the following:</w:t>
      </w:r>
    </w:p>
    <w:p w:rsidR="005942EC" w:rsidRPr="005942EC" w:rsidRDefault="005942EC" w:rsidP="005942EC">
      <w:pPr>
        <w:pStyle w:val="ListParagraph"/>
        <w:numPr>
          <w:ilvl w:val="0"/>
          <w:numId w:val="25"/>
        </w:numPr>
        <w:contextualSpacing/>
        <w:jc w:val="left"/>
        <w:rPr>
          <w:rFonts w:ascii="Garamond" w:hAnsi="Garamond"/>
          <w:sz w:val="24"/>
          <w:szCs w:val="24"/>
        </w:rPr>
      </w:pPr>
      <w:r w:rsidRPr="005942EC">
        <w:rPr>
          <w:rFonts w:ascii="Garamond" w:hAnsi="Garamond"/>
          <w:sz w:val="24"/>
          <w:szCs w:val="24"/>
        </w:rPr>
        <w:t xml:space="preserve">If you received a conditional approval, project activities (e.g., recruiting, enrolling, etc.) </w:t>
      </w:r>
      <w:r w:rsidRPr="005942EC">
        <w:rPr>
          <w:rFonts w:ascii="Garamond" w:hAnsi="Garamond"/>
          <w:sz w:val="24"/>
          <w:szCs w:val="24"/>
          <w:u w:val="single"/>
        </w:rPr>
        <w:t>may not begin</w:t>
      </w:r>
      <w:r w:rsidRPr="005942EC">
        <w:rPr>
          <w:rFonts w:ascii="Garamond" w:hAnsi="Garamond"/>
          <w:sz w:val="24"/>
          <w:szCs w:val="24"/>
        </w:rPr>
        <w:t xml:space="preserve"> until your responses have been received by the IRB and final approval is granted.</w:t>
      </w:r>
    </w:p>
    <w:p w:rsidR="005942EC" w:rsidRPr="005942EC" w:rsidRDefault="005942EC" w:rsidP="005942EC">
      <w:pPr>
        <w:pStyle w:val="ListParagraph"/>
        <w:numPr>
          <w:ilvl w:val="0"/>
          <w:numId w:val="25"/>
        </w:numPr>
        <w:contextualSpacing/>
        <w:jc w:val="left"/>
        <w:rPr>
          <w:rFonts w:ascii="Garamond" w:hAnsi="Garamond"/>
          <w:sz w:val="24"/>
          <w:szCs w:val="24"/>
        </w:rPr>
      </w:pPr>
      <w:r w:rsidRPr="005942EC">
        <w:rPr>
          <w:rFonts w:ascii="Garamond" w:hAnsi="Garamond" w:cs="Microsoft Sans Serif"/>
          <w:sz w:val="24"/>
          <w:szCs w:val="24"/>
        </w:rPr>
        <w:t xml:space="preserve">You are required to submit this study for a continuing review on or before </w:t>
      </w:r>
      <w:r w:rsidRPr="005942EC">
        <w:rPr>
          <w:rFonts w:ascii="Garamond" w:hAnsi="Garamond" w:cs="Microsoft Sans Serif"/>
          <w:b/>
          <w:sz w:val="24"/>
          <w:szCs w:val="24"/>
        </w:rPr>
        <w:t>October 13, 2011.</w:t>
      </w:r>
    </w:p>
    <w:p w:rsidR="005942EC" w:rsidRPr="005942EC" w:rsidRDefault="005942EC" w:rsidP="005942EC">
      <w:pPr>
        <w:pStyle w:val="ListParagraph"/>
        <w:numPr>
          <w:ilvl w:val="0"/>
          <w:numId w:val="25"/>
        </w:numPr>
        <w:contextualSpacing/>
        <w:jc w:val="left"/>
        <w:rPr>
          <w:rFonts w:ascii="Garamond" w:hAnsi="Garamond"/>
          <w:sz w:val="24"/>
          <w:szCs w:val="24"/>
        </w:rPr>
      </w:pPr>
      <w:r w:rsidRPr="005942EC">
        <w:rPr>
          <w:rFonts w:ascii="Garamond" w:hAnsi="Garamond"/>
          <w:sz w:val="24"/>
          <w:szCs w:val="24"/>
        </w:rPr>
        <w:t>In the interim, you are responsible for notifying the IRB Office as soon as possible if there are any injuries to the subjects, problems with the study, or changes to the study design that relate to human subjects.</w:t>
      </w:r>
    </w:p>
    <w:p w:rsidR="005942EC" w:rsidRPr="005942EC" w:rsidRDefault="005942EC" w:rsidP="005942EC">
      <w:pPr>
        <w:rPr>
          <w:rFonts w:ascii="Garamond" w:hAnsi="Garamond"/>
          <w:sz w:val="24"/>
        </w:rPr>
      </w:pPr>
      <w:r w:rsidRPr="005942EC">
        <w:rPr>
          <w:rFonts w:ascii="Garamond" w:hAnsi="Garamond"/>
          <w:sz w:val="24"/>
        </w:rPr>
        <w:t xml:space="preserve"> </w:t>
      </w:r>
    </w:p>
    <w:p w:rsidR="005942EC" w:rsidRPr="005942EC" w:rsidRDefault="005942EC" w:rsidP="005942EC">
      <w:pPr>
        <w:rPr>
          <w:rFonts w:ascii="Garamond" w:hAnsi="Garamond"/>
          <w:sz w:val="24"/>
        </w:rPr>
      </w:pPr>
      <w:r w:rsidRPr="005942EC">
        <w:rPr>
          <w:rFonts w:ascii="Garamond" w:hAnsi="Garamond"/>
          <w:sz w:val="24"/>
        </w:rPr>
        <w:t>cc:</w:t>
      </w:r>
      <w:r w:rsidRPr="005942EC">
        <w:rPr>
          <w:rFonts w:ascii="Garamond" w:hAnsi="Garamond"/>
          <w:sz w:val="24"/>
        </w:rPr>
        <w:tab/>
        <w:t>Institutional Review Board</w:t>
      </w:r>
    </w:p>
    <w:p w:rsidR="005942EC" w:rsidRPr="005942EC" w:rsidRDefault="005942EC" w:rsidP="005942EC">
      <w:pPr>
        <w:rPr>
          <w:rFonts w:ascii="Garamond" w:hAnsi="Garamond"/>
          <w:sz w:val="24"/>
        </w:rPr>
      </w:pPr>
      <w:r w:rsidRPr="005942EC">
        <w:rPr>
          <w:rFonts w:ascii="Garamond" w:hAnsi="Garamond"/>
          <w:sz w:val="24"/>
        </w:rPr>
        <w:tab/>
        <w:t>Susan Crystal Mansour</w:t>
      </w:r>
    </w:p>
    <w:p w:rsidR="005942EC" w:rsidRPr="00B0414F" w:rsidRDefault="005942EC"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sectPr w:rsidR="005942EC" w:rsidRPr="00B0414F" w:rsidSect="00864F9E">
      <w:endnotePr>
        <w:numFmt w:val="decimal"/>
      </w:endnotePr>
      <w:pgSz w:w="12240" w:h="15840" w:code="1"/>
      <w:pgMar w:top="1440" w:right="1440" w:bottom="1440" w:left="1440" w:header="187" w:footer="720" w:gutter="0"/>
      <w:cols w:space="720"/>
      <w:noEndnote/>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DA1" w:rsidRDefault="00776DA1">
      <w:r>
        <w:separator/>
      </w:r>
    </w:p>
  </w:endnote>
  <w:endnote w:type="continuationSeparator" w:id="0">
    <w:p w:rsidR="00776DA1" w:rsidRDefault="00776D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12A" w:rsidRDefault="00070B3A">
    <w:pPr>
      <w:pStyle w:val="Footer"/>
      <w:framePr w:wrap="around" w:vAnchor="text" w:hAnchor="margin" w:xAlign="center" w:y="1"/>
      <w:rPr>
        <w:rStyle w:val="PageNumber"/>
      </w:rPr>
    </w:pPr>
    <w:r>
      <w:rPr>
        <w:rStyle w:val="PageNumber"/>
      </w:rPr>
      <w:fldChar w:fldCharType="begin"/>
    </w:r>
    <w:r w:rsidR="0011612A">
      <w:rPr>
        <w:rStyle w:val="PageNumber"/>
      </w:rPr>
      <w:instrText xml:space="preserve">PAGE  </w:instrText>
    </w:r>
    <w:r>
      <w:rPr>
        <w:rStyle w:val="PageNumber"/>
      </w:rPr>
      <w:fldChar w:fldCharType="end"/>
    </w:r>
  </w:p>
  <w:p w:rsidR="0011612A" w:rsidRDefault="00116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12A" w:rsidRDefault="0011612A">
    <w:pPr>
      <w:pStyle w:val="Footer"/>
      <w:framePr w:wrap="around" w:vAnchor="text" w:hAnchor="margin" w:xAlign="center" w:y="1"/>
      <w:rPr>
        <w:rStyle w:val="PageNumber"/>
      </w:rPr>
    </w:pPr>
    <w:r>
      <w:rPr>
        <w:rStyle w:val="PageNumber"/>
      </w:rPr>
      <w:t xml:space="preserve">0925-0589-07_MDC Survey Page </w:t>
    </w:r>
    <w:r w:rsidR="00070B3A">
      <w:rPr>
        <w:rStyle w:val="PageNumber"/>
      </w:rPr>
      <w:fldChar w:fldCharType="begin"/>
    </w:r>
    <w:r>
      <w:rPr>
        <w:rStyle w:val="PageNumber"/>
      </w:rPr>
      <w:instrText xml:space="preserve">PAGE  </w:instrText>
    </w:r>
    <w:r w:rsidR="00070B3A">
      <w:rPr>
        <w:rStyle w:val="PageNumber"/>
      </w:rPr>
      <w:fldChar w:fldCharType="separate"/>
    </w:r>
    <w:r w:rsidR="005F1699">
      <w:rPr>
        <w:rStyle w:val="PageNumber"/>
        <w:noProof/>
      </w:rPr>
      <w:t>8</w:t>
    </w:r>
    <w:r w:rsidR="00070B3A">
      <w:rPr>
        <w:rStyle w:val="PageNumber"/>
      </w:rPr>
      <w:fldChar w:fldCharType="end"/>
    </w:r>
  </w:p>
  <w:p w:rsidR="0011612A" w:rsidRDefault="00116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DA1" w:rsidRDefault="00776DA1">
      <w:r>
        <w:separator/>
      </w:r>
    </w:p>
  </w:footnote>
  <w:footnote w:type="continuationSeparator" w:id="0">
    <w:p w:rsidR="00776DA1" w:rsidRDefault="00776DA1">
      <w:r>
        <w:continuationSeparator/>
      </w:r>
    </w:p>
  </w:footnote>
  <w:footnote w:id="1">
    <w:p w:rsidR="0011612A" w:rsidRPr="00B87005" w:rsidRDefault="0011612A" w:rsidP="00B87005">
      <w:pPr>
        <w:widowControl/>
        <w:snapToGrid w:val="0"/>
        <w:rPr>
          <w:rFonts w:ascii="Univers" w:hAnsi="Univers" w:cs="Univers"/>
          <w:color w:val="000000"/>
          <w:sz w:val="17"/>
          <w:szCs w:val="17"/>
        </w:rPr>
      </w:pPr>
      <w:r w:rsidRPr="00B87005">
        <w:rPr>
          <w:rStyle w:val="FootnoteReference"/>
          <w:rFonts w:asciiTheme="minorHAnsi" w:hAnsiTheme="minorHAnsi"/>
          <w:szCs w:val="20"/>
          <w:vertAlign w:val="superscript"/>
        </w:rPr>
        <w:footnoteRef/>
      </w:r>
      <w:r w:rsidRPr="00B87005">
        <w:rPr>
          <w:sz w:val="18"/>
          <w:szCs w:val="18"/>
        </w:rPr>
        <w:t xml:space="preserve"> </w:t>
      </w:r>
      <w:r w:rsidRPr="00B87005">
        <w:rPr>
          <w:rFonts w:ascii="Cambria" w:hAnsi="Cambria"/>
          <w:sz w:val="18"/>
          <w:szCs w:val="18"/>
        </w:rPr>
        <w:t xml:space="preserve">Fennell ML, Prabhu Das I, Clauser SB, Petrelli N, and Salner A (2010). The Organization of Multidisciplinary Care Teams: Modeling Internal and External Influences on Cancer Care Quality. </w:t>
      </w:r>
      <w:r w:rsidRPr="000705D0">
        <w:rPr>
          <w:rFonts w:ascii="Cambria" w:hAnsi="Cambria"/>
          <w:sz w:val="18"/>
          <w:szCs w:val="18"/>
        </w:rPr>
        <w:t>J Natl Cancer Inst Monogr;40:72–80.</w:t>
      </w:r>
    </w:p>
    <w:p w:rsidR="0011612A" w:rsidRPr="001338D3" w:rsidRDefault="0011612A" w:rsidP="00B87005">
      <w:pPr>
        <w:pStyle w:val="Pa13"/>
        <w:jc w:val="both"/>
        <w:rPr>
          <w:rFonts w:cs="Univers"/>
          <w:i/>
          <w:color w:val="221E1F"/>
          <w:sz w:val="17"/>
          <w:szCs w:val="17"/>
        </w:rPr>
      </w:pPr>
    </w:p>
    <w:p w:rsidR="0011612A" w:rsidRPr="001338D3" w:rsidRDefault="0011612A" w:rsidP="00B87005">
      <w:pPr>
        <w:pStyle w:val="Default"/>
        <w:spacing w:line="301" w:lineRule="atLeast"/>
        <w:rPr>
          <w:rFonts w:ascii="Cambria" w:hAnsi="Cambria" w:cs="Times New Roman"/>
          <w:color w:val="215868"/>
        </w:rPr>
      </w:pPr>
    </w:p>
    <w:p w:rsidR="0011612A" w:rsidRDefault="0011612A" w:rsidP="00B87005">
      <w:pPr>
        <w:pStyle w:val="Default"/>
        <w:spacing w:line="301" w:lineRule="atLea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875"/>
    <w:multiLevelType w:val="hybridMultilevel"/>
    <w:tmpl w:val="ED00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AB69C5"/>
    <w:multiLevelType w:val="hybridMultilevel"/>
    <w:tmpl w:val="083E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946EDF"/>
    <w:multiLevelType w:val="hybridMultilevel"/>
    <w:tmpl w:val="66B00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C22C86"/>
    <w:multiLevelType w:val="hybridMultilevel"/>
    <w:tmpl w:val="B5006F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A5B5A21"/>
    <w:multiLevelType w:val="hybridMultilevel"/>
    <w:tmpl w:val="B5E4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0"/>
  </w:num>
  <w:num w:numId="4">
    <w:abstractNumId w:val="18"/>
  </w:num>
  <w:num w:numId="5">
    <w:abstractNumId w:val="9"/>
  </w:num>
  <w:num w:numId="6">
    <w:abstractNumId w:val="15"/>
  </w:num>
  <w:num w:numId="7">
    <w:abstractNumId w:val="1"/>
  </w:num>
  <w:num w:numId="8">
    <w:abstractNumId w:val="21"/>
  </w:num>
  <w:num w:numId="9">
    <w:abstractNumId w:val="8"/>
  </w:num>
  <w:num w:numId="10">
    <w:abstractNumId w:val="19"/>
  </w:num>
  <w:num w:numId="11">
    <w:abstractNumId w:val="5"/>
  </w:num>
  <w:num w:numId="12">
    <w:abstractNumId w:val="25"/>
  </w:num>
  <w:num w:numId="13">
    <w:abstractNumId w:val="10"/>
  </w:num>
  <w:num w:numId="14">
    <w:abstractNumId w:val="23"/>
  </w:num>
  <w:num w:numId="15">
    <w:abstractNumId w:val="14"/>
  </w:num>
  <w:num w:numId="16">
    <w:abstractNumId w:val="17"/>
  </w:num>
  <w:num w:numId="17">
    <w:abstractNumId w:val="6"/>
  </w:num>
  <w:num w:numId="18">
    <w:abstractNumId w:val="4"/>
  </w:num>
  <w:num w:numId="19">
    <w:abstractNumId w:val="12"/>
  </w:num>
  <w:num w:numId="20">
    <w:abstractNumId w:val="2"/>
  </w:num>
  <w:num w:numId="21">
    <w:abstractNumId w:val="13"/>
  </w:num>
  <w:num w:numId="22">
    <w:abstractNumId w:val="11"/>
  </w:num>
  <w:num w:numId="23">
    <w:abstractNumId w:val="2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2530"/>
  </w:hdrShapeDefaults>
  <w:footnotePr>
    <w:footnote w:id="-1"/>
    <w:footnote w:id="0"/>
  </w:footnotePr>
  <w:endnotePr>
    <w:numFmt w:val="decimal"/>
    <w:endnote w:id="-1"/>
    <w:endnote w:id="0"/>
  </w:endnotePr>
  <w:compat/>
  <w:rsids>
    <w:rsidRoot w:val="00A7744F"/>
    <w:rsid w:val="00011CB6"/>
    <w:rsid w:val="00014A82"/>
    <w:rsid w:val="00015164"/>
    <w:rsid w:val="0002045F"/>
    <w:rsid w:val="000205D9"/>
    <w:rsid w:val="00020EF6"/>
    <w:rsid w:val="0002736B"/>
    <w:rsid w:val="00031B0A"/>
    <w:rsid w:val="00037FEC"/>
    <w:rsid w:val="00040072"/>
    <w:rsid w:val="00046E79"/>
    <w:rsid w:val="000501BF"/>
    <w:rsid w:val="000563E6"/>
    <w:rsid w:val="00066A28"/>
    <w:rsid w:val="000705D0"/>
    <w:rsid w:val="00070B3A"/>
    <w:rsid w:val="00096C9F"/>
    <w:rsid w:val="000A5B8F"/>
    <w:rsid w:val="000A6500"/>
    <w:rsid w:val="000A66DB"/>
    <w:rsid w:val="000B2F47"/>
    <w:rsid w:val="000D01C8"/>
    <w:rsid w:val="000D45B6"/>
    <w:rsid w:val="000D51A8"/>
    <w:rsid w:val="000F02B0"/>
    <w:rsid w:val="00100A30"/>
    <w:rsid w:val="0011612A"/>
    <w:rsid w:val="00116C7F"/>
    <w:rsid w:val="0012125A"/>
    <w:rsid w:val="00126AC1"/>
    <w:rsid w:val="0013520B"/>
    <w:rsid w:val="00140B26"/>
    <w:rsid w:val="001420BD"/>
    <w:rsid w:val="001426C9"/>
    <w:rsid w:val="00147E63"/>
    <w:rsid w:val="001534A7"/>
    <w:rsid w:val="00155A87"/>
    <w:rsid w:val="001604E7"/>
    <w:rsid w:val="0016214A"/>
    <w:rsid w:val="00162860"/>
    <w:rsid w:val="00174B20"/>
    <w:rsid w:val="00186790"/>
    <w:rsid w:val="00195331"/>
    <w:rsid w:val="001A19AA"/>
    <w:rsid w:val="001A25A3"/>
    <w:rsid w:val="001B12F6"/>
    <w:rsid w:val="001B2F4B"/>
    <w:rsid w:val="001C1542"/>
    <w:rsid w:val="001D54C4"/>
    <w:rsid w:val="001F2397"/>
    <w:rsid w:val="001F6CDD"/>
    <w:rsid w:val="002117B3"/>
    <w:rsid w:val="00221766"/>
    <w:rsid w:val="00223B06"/>
    <w:rsid w:val="00240CEE"/>
    <w:rsid w:val="002517EE"/>
    <w:rsid w:val="00252136"/>
    <w:rsid w:val="002619A2"/>
    <w:rsid w:val="00266A8A"/>
    <w:rsid w:val="0028156B"/>
    <w:rsid w:val="002869CB"/>
    <w:rsid w:val="002A201E"/>
    <w:rsid w:val="002A751D"/>
    <w:rsid w:val="002A7570"/>
    <w:rsid w:val="002B07EC"/>
    <w:rsid w:val="002B2B4C"/>
    <w:rsid w:val="002D4B5D"/>
    <w:rsid w:val="002F0411"/>
    <w:rsid w:val="002F602F"/>
    <w:rsid w:val="0030317D"/>
    <w:rsid w:val="00314A14"/>
    <w:rsid w:val="00316985"/>
    <w:rsid w:val="00344A97"/>
    <w:rsid w:val="00350FA3"/>
    <w:rsid w:val="00355408"/>
    <w:rsid w:val="00362316"/>
    <w:rsid w:val="00366332"/>
    <w:rsid w:val="0037710E"/>
    <w:rsid w:val="0038562E"/>
    <w:rsid w:val="00386E94"/>
    <w:rsid w:val="00397798"/>
    <w:rsid w:val="003C2F7C"/>
    <w:rsid w:val="003C3A2C"/>
    <w:rsid w:val="003D2838"/>
    <w:rsid w:val="003F1633"/>
    <w:rsid w:val="003F35E6"/>
    <w:rsid w:val="00420873"/>
    <w:rsid w:val="00426B34"/>
    <w:rsid w:val="004514CD"/>
    <w:rsid w:val="0046104B"/>
    <w:rsid w:val="00461156"/>
    <w:rsid w:val="00485B2C"/>
    <w:rsid w:val="0048683E"/>
    <w:rsid w:val="00492A49"/>
    <w:rsid w:val="004A1119"/>
    <w:rsid w:val="004C2321"/>
    <w:rsid w:val="00513BC2"/>
    <w:rsid w:val="00534FD9"/>
    <w:rsid w:val="00536EC9"/>
    <w:rsid w:val="00546281"/>
    <w:rsid w:val="00547971"/>
    <w:rsid w:val="00552DA7"/>
    <w:rsid w:val="00560E53"/>
    <w:rsid w:val="00561032"/>
    <w:rsid w:val="00562308"/>
    <w:rsid w:val="00565B55"/>
    <w:rsid w:val="005803AB"/>
    <w:rsid w:val="005942EC"/>
    <w:rsid w:val="00594B74"/>
    <w:rsid w:val="005A418D"/>
    <w:rsid w:val="005D3ADD"/>
    <w:rsid w:val="005D74A9"/>
    <w:rsid w:val="005E4B8D"/>
    <w:rsid w:val="005E5F86"/>
    <w:rsid w:val="005E7B27"/>
    <w:rsid w:val="005F1699"/>
    <w:rsid w:val="005F4AF7"/>
    <w:rsid w:val="00603DC5"/>
    <w:rsid w:val="00604987"/>
    <w:rsid w:val="00611928"/>
    <w:rsid w:val="0061405A"/>
    <w:rsid w:val="0062728F"/>
    <w:rsid w:val="00645707"/>
    <w:rsid w:val="00647530"/>
    <w:rsid w:val="0065359E"/>
    <w:rsid w:val="00661271"/>
    <w:rsid w:val="006675CC"/>
    <w:rsid w:val="0067560F"/>
    <w:rsid w:val="006B05B9"/>
    <w:rsid w:val="006B1390"/>
    <w:rsid w:val="006C197F"/>
    <w:rsid w:val="006D711C"/>
    <w:rsid w:val="006F2403"/>
    <w:rsid w:val="006F5169"/>
    <w:rsid w:val="006F5547"/>
    <w:rsid w:val="006F598E"/>
    <w:rsid w:val="00701265"/>
    <w:rsid w:val="00712C56"/>
    <w:rsid w:val="0072593E"/>
    <w:rsid w:val="00773A5A"/>
    <w:rsid w:val="00775150"/>
    <w:rsid w:val="00776942"/>
    <w:rsid w:val="00776DA1"/>
    <w:rsid w:val="00791988"/>
    <w:rsid w:val="007A5121"/>
    <w:rsid w:val="007A5B9F"/>
    <w:rsid w:val="007B0B6D"/>
    <w:rsid w:val="007B2E51"/>
    <w:rsid w:val="007B2F5A"/>
    <w:rsid w:val="007B3C6C"/>
    <w:rsid w:val="007C520B"/>
    <w:rsid w:val="007C7198"/>
    <w:rsid w:val="007D3253"/>
    <w:rsid w:val="007D66A0"/>
    <w:rsid w:val="007F0A99"/>
    <w:rsid w:val="00801DEB"/>
    <w:rsid w:val="0081247E"/>
    <w:rsid w:val="008245E8"/>
    <w:rsid w:val="00831540"/>
    <w:rsid w:val="0086179A"/>
    <w:rsid w:val="00862C1B"/>
    <w:rsid w:val="00864F9E"/>
    <w:rsid w:val="00874F1B"/>
    <w:rsid w:val="00887107"/>
    <w:rsid w:val="008A64BA"/>
    <w:rsid w:val="008B5B5B"/>
    <w:rsid w:val="008B72BD"/>
    <w:rsid w:val="008C0161"/>
    <w:rsid w:val="008C0C54"/>
    <w:rsid w:val="008C1AC0"/>
    <w:rsid w:val="008C4EDC"/>
    <w:rsid w:val="008D1A5B"/>
    <w:rsid w:val="008D3834"/>
    <w:rsid w:val="008D6349"/>
    <w:rsid w:val="008F1095"/>
    <w:rsid w:val="008F2E5B"/>
    <w:rsid w:val="00922CC3"/>
    <w:rsid w:val="00924918"/>
    <w:rsid w:val="009622BA"/>
    <w:rsid w:val="009631FE"/>
    <w:rsid w:val="00974907"/>
    <w:rsid w:val="00976617"/>
    <w:rsid w:val="00981433"/>
    <w:rsid w:val="00995F7D"/>
    <w:rsid w:val="009C3170"/>
    <w:rsid w:val="009D2FD4"/>
    <w:rsid w:val="009E7E30"/>
    <w:rsid w:val="009F49B0"/>
    <w:rsid w:val="00A11BBC"/>
    <w:rsid w:val="00A173CA"/>
    <w:rsid w:val="00A23020"/>
    <w:rsid w:val="00A268E1"/>
    <w:rsid w:val="00A27995"/>
    <w:rsid w:val="00A329BC"/>
    <w:rsid w:val="00A400F1"/>
    <w:rsid w:val="00A43106"/>
    <w:rsid w:val="00A4712A"/>
    <w:rsid w:val="00A57F7E"/>
    <w:rsid w:val="00A7744F"/>
    <w:rsid w:val="00A83172"/>
    <w:rsid w:val="00A832DC"/>
    <w:rsid w:val="00A96BB0"/>
    <w:rsid w:val="00AB2D8C"/>
    <w:rsid w:val="00AD2B57"/>
    <w:rsid w:val="00AD3D1C"/>
    <w:rsid w:val="00AD6C4E"/>
    <w:rsid w:val="00AE2634"/>
    <w:rsid w:val="00AF6437"/>
    <w:rsid w:val="00AF643C"/>
    <w:rsid w:val="00AF780A"/>
    <w:rsid w:val="00B009F1"/>
    <w:rsid w:val="00B0414F"/>
    <w:rsid w:val="00B05CB7"/>
    <w:rsid w:val="00B07E04"/>
    <w:rsid w:val="00B117AE"/>
    <w:rsid w:val="00B154E8"/>
    <w:rsid w:val="00B21797"/>
    <w:rsid w:val="00B447EF"/>
    <w:rsid w:val="00B5254C"/>
    <w:rsid w:val="00B7016C"/>
    <w:rsid w:val="00B753CA"/>
    <w:rsid w:val="00B87005"/>
    <w:rsid w:val="00B914CA"/>
    <w:rsid w:val="00B94FD7"/>
    <w:rsid w:val="00B979EE"/>
    <w:rsid w:val="00BA2EF9"/>
    <w:rsid w:val="00BB6C47"/>
    <w:rsid w:val="00BB7323"/>
    <w:rsid w:val="00BD6595"/>
    <w:rsid w:val="00BE41A4"/>
    <w:rsid w:val="00BF00B1"/>
    <w:rsid w:val="00BF10E2"/>
    <w:rsid w:val="00C0053D"/>
    <w:rsid w:val="00C006C4"/>
    <w:rsid w:val="00C20680"/>
    <w:rsid w:val="00C24325"/>
    <w:rsid w:val="00C7569F"/>
    <w:rsid w:val="00C8692D"/>
    <w:rsid w:val="00C9525B"/>
    <w:rsid w:val="00C96C9A"/>
    <w:rsid w:val="00CC6C0A"/>
    <w:rsid w:val="00CD1CB2"/>
    <w:rsid w:val="00CD6626"/>
    <w:rsid w:val="00CF27C0"/>
    <w:rsid w:val="00D03F36"/>
    <w:rsid w:val="00D11108"/>
    <w:rsid w:val="00D1133C"/>
    <w:rsid w:val="00D25635"/>
    <w:rsid w:val="00D34550"/>
    <w:rsid w:val="00D36E17"/>
    <w:rsid w:val="00D52DF1"/>
    <w:rsid w:val="00D640DA"/>
    <w:rsid w:val="00D650F5"/>
    <w:rsid w:val="00D76636"/>
    <w:rsid w:val="00D81530"/>
    <w:rsid w:val="00D90804"/>
    <w:rsid w:val="00DA73DA"/>
    <w:rsid w:val="00DC5889"/>
    <w:rsid w:val="00DE14FD"/>
    <w:rsid w:val="00DE1D26"/>
    <w:rsid w:val="00DF1637"/>
    <w:rsid w:val="00E21131"/>
    <w:rsid w:val="00E33FD4"/>
    <w:rsid w:val="00E5446E"/>
    <w:rsid w:val="00E615A3"/>
    <w:rsid w:val="00E61844"/>
    <w:rsid w:val="00E65021"/>
    <w:rsid w:val="00E70413"/>
    <w:rsid w:val="00E81FC7"/>
    <w:rsid w:val="00E907EC"/>
    <w:rsid w:val="00E919C0"/>
    <w:rsid w:val="00EA1178"/>
    <w:rsid w:val="00EB080B"/>
    <w:rsid w:val="00EC3AA1"/>
    <w:rsid w:val="00EC5638"/>
    <w:rsid w:val="00ED4379"/>
    <w:rsid w:val="00ED4BDE"/>
    <w:rsid w:val="00EE17C0"/>
    <w:rsid w:val="00EE1DA3"/>
    <w:rsid w:val="00F17265"/>
    <w:rsid w:val="00F27C61"/>
    <w:rsid w:val="00F41116"/>
    <w:rsid w:val="00F603F6"/>
    <w:rsid w:val="00F73035"/>
    <w:rsid w:val="00F7316D"/>
    <w:rsid w:val="00F84397"/>
    <w:rsid w:val="00F92CE7"/>
    <w:rsid w:val="00FA0CD3"/>
    <w:rsid w:val="00FA1744"/>
    <w:rsid w:val="00FA33CF"/>
    <w:rsid w:val="00FB269B"/>
    <w:rsid w:val="00FB625F"/>
    <w:rsid w:val="00FB64CF"/>
    <w:rsid w:val="00FB659B"/>
    <w:rsid w:val="00FC2858"/>
    <w:rsid w:val="00FC2D11"/>
    <w:rsid w:val="00FC4377"/>
    <w:rsid w:val="00FD2FBA"/>
    <w:rsid w:val="00FF0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aliases w:val="H1-Sec.Head"/>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aliases w:val="H2-Sec. Head"/>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E919C0"/>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semiHidden/>
    <w:locked/>
    <w:rsid w:val="00E919C0"/>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E919C0"/>
    <w:rPr>
      <w:rFonts w:ascii="Cambria" w:hAnsi="Cambria" w:cs="Times New Roman"/>
      <w:b/>
      <w:bCs/>
      <w:sz w:val="26"/>
      <w:szCs w:val="26"/>
    </w:rPr>
  </w:style>
  <w:style w:type="character" w:customStyle="1" w:styleId="Heading4Char">
    <w:name w:val="Heading 4 Char"/>
    <w:basedOn w:val="DefaultParagraphFont"/>
    <w:link w:val="Heading4"/>
    <w:semiHidden/>
    <w:locked/>
    <w:rsid w:val="00E919C0"/>
    <w:rPr>
      <w:rFonts w:ascii="Calibri" w:hAnsi="Calibri" w:cs="Times New Roman"/>
      <w:b/>
      <w:bCs/>
      <w:sz w:val="28"/>
      <w:szCs w:val="28"/>
    </w:rPr>
  </w:style>
  <w:style w:type="character" w:customStyle="1" w:styleId="Heading5Char">
    <w:name w:val="Heading 5 Char"/>
    <w:basedOn w:val="DefaultParagraphFont"/>
    <w:link w:val="Heading5"/>
    <w:semiHidden/>
    <w:locked/>
    <w:rsid w:val="00E919C0"/>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E919C0"/>
    <w:rPr>
      <w:rFonts w:ascii="Calibri" w:hAnsi="Calibri" w:cs="Times New Roman"/>
      <w:b/>
      <w:bCs/>
    </w:rPr>
  </w:style>
  <w:style w:type="character" w:customStyle="1" w:styleId="Heading7Char">
    <w:name w:val="Heading 7 Char"/>
    <w:basedOn w:val="DefaultParagraphFont"/>
    <w:link w:val="Heading7"/>
    <w:semiHidden/>
    <w:locked/>
    <w:rsid w:val="00E919C0"/>
    <w:rPr>
      <w:rFonts w:ascii="Calibri" w:hAnsi="Calibri" w:cs="Times New Roman"/>
      <w:sz w:val="24"/>
      <w:szCs w:val="24"/>
    </w:rPr>
  </w:style>
  <w:style w:type="character" w:customStyle="1" w:styleId="Heading8Char">
    <w:name w:val="Heading 8 Char"/>
    <w:basedOn w:val="DefaultParagraphFont"/>
    <w:link w:val="Heading8"/>
    <w:semiHidden/>
    <w:locked/>
    <w:rsid w:val="00E919C0"/>
    <w:rPr>
      <w:rFonts w:ascii="Calibri" w:hAnsi="Calibri" w:cs="Times New Roman"/>
      <w:i/>
      <w:iCs/>
      <w:sz w:val="24"/>
      <w:szCs w:val="24"/>
    </w:rPr>
  </w:style>
  <w:style w:type="character" w:customStyle="1" w:styleId="Heading9Char">
    <w:name w:val="Heading 9 Char"/>
    <w:basedOn w:val="DefaultParagraphFont"/>
    <w:link w:val="Heading9"/>
    <w:semiHidden/>
    <w:locked/>
    <w:rsid w:val="00E919C0"/>
    <w:rPr>
      <w:rFonts w:ascii="Cambria" w:hAnsi="Cambria" w:cs="Times New Roman"/>
    </w:rPr>
  </w:style>
  <w:style w:type="character" w:styleId="FootnoteReference">
    <w:name w:val="footnote reference"/>
    <w:basedOn w:val="DefaultParagraphFont"/>
    <w:uiPriority w:val="99"/>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E919C0"/>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E919C0"/>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E919C0"/>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E919C0"/>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E919C0"/>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E919C0"/>
    <w:rPr>
      <w:rFonts w:ascii="Arial" w:hAnsi="Arial" w:cs="Times New Roman"/>
      <w:sz w:val="24"/>
      <w:szCs w:val="24"/>
    </w:rPr>
  </w:style>
  <w:style w:type="paragraph" w:styleId="Header">
    <w:name w:val="header"/>
    <w:basedOn w:val="Normal"/>
    <w:link w:val="HeaderChar"/>
    <w:rsid w:val="00B447EF"/>
    <w:pPr>
      <w:tabs>
        <w:tab w:val="center" w:pos="4320"/>
        <w:tab w:val="right" w:pos="8640"/>
      </w:tabs>
    </w:pPr>
  </w:style>
  <w:style w:type="character" w:customStyle="1" w:styleId="HeaderChar">
    <w:name w:val="Header Char"/>
    <w:basedOn w:val="DefaultParagraphFont"/>
    <w:link w:val="Header"/>
    <w:semiHidden/>
    <w:locked/>
    <w:rsid w:val="00E919C0"/>
    <w:rPr>
      <w:rFonts w:ascii="Arial" w:hAnsi="Arial" w:cs="Times New Roman"/>
      <w:sz w:val="24"/>
      <w:szCs w:val="24"/>
    </w:rPr>
  </w:style>
  <w:style w:type="paragraph" w:customStyle="1" w:styleId="SL-FlLftSgl">
    <w:name w:val="SL-Fl Lft Sgl"/>
    <w:link w:val="SL-FlLftSglChar"/>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E919C0"/>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E919C0"/>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E919C0"/>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E919C0"/>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locked/>
    <w:rsid w:val="00E919C0"/>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uiPriority w:val="99"/>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E919C0"/>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rPr>
  </w:style>
  <w:style w:type="character" w:customStyle="1" w:styleId="CommentTextChar">
    <w:name w:val="Comment Text Char"/>
    <w:basedOn w:val="DefaultParagraphFont"/>
    <w:link w:val="CommentText"/>
    <w:semiHidden/>
    <w:locked/>
    <w:rsid w:val="00E919C0"/>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140B26"/>
    <w:rPr>
      <w:rFonts w:ascii="Courier New" w:hAnsi="Courier New" w:cs="Courier New"/>
    </w:rPr>
  </w:style>
  <w:style w:type="paragraph" w:styleId="CommentSubject">
    <w:name w:val="annotation subject"/>
    <w:basedOn w:val="CommentText"/>
    <w:next w:val="CommentText"/>
    <w:link w:val="CommentSubjectChar"/>
    <w:rsid w:val="00240CEE"/>
    <w:rPr>
      <w:b/>
      <w:bCs/>
    </w:rPr>
  </w:style>
  <w:style w:type="character" w:customStyle="1" w:styleId="CommentSubjectChar">
    <w:name w:val="Comment Subject Char"/>
    <w:basedOn w:val="CommentTextChar"/>
    <w:link w:val="CommentSubject"/>
    <w:rsid w:val="00240CEE"/>
    <w:rPr>
      <w:b/>
      <w:bCs/>
    </w:rPr>
  </w:style>
  <w:style w:type="character" w:customStyle="1" w:styleId="SL-FlLftSglChar">
    <w:name w:val="SL-Fl Lft Sgl Char"/>
    <w:basedOn w:val="DefaultParagraphFont"/>
    <w:link w:val="SL-FlLftSgl"/>
    <w:rsid w:val="005942EC"/>
    <w:rPr>
      <w:sz w:val="22"/>
      <w:lang w:val="en-US" w:eastAsia="en-US" w:bidi="ar-SA"/>
    </w:rPr>
  </w:style>
  <w:style w:type="paragraph" w:customStyle="1" w:styleId="Pa13">
    <w:name w:val="Pa13"/>
    <w:basedOn w:val="Normal"/>
    <w:next w:val="Normal"/>
    <w:uiPriority w:val="99"/>
    <w:rsid w:val="00B87005"/>
    <w:pPr>
      <w:widowControl/>
      <w:spacing w:before="120" w:line="171" w:lineRule="atLeast"/>
    </w:pPr>
    <w:rPr>
      <w:rFonts w:ascii="Univers" w:eastAsia="Calibri" w:hAnsi="Univers"/>
      <w:sz w:val="24"/>
    </w:rPr>
  </w:style>
</w:styles>
</file>

<file path=word/webSettings.xml><?xml version="1.0" encoding="utf-8"?>
<w:webSettings xmlns:r="http://schemas.openxmlformats.org/officeDocument/2006/relationships" xmlns:w="http://schemas.openxmlformats.org/wordprocessingml/2006/main">
  <w:divs>
    <w:div w:id="1065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OMB_OIRAJW</cp:lastModifiedBy>
  <cp:revision>2</cp:revision>
  <cp:lastPrinted>2010-11-30T15:47:00Z</cp:lastPrinted>
  <dcterms:created xsi:type="dcterms:W3CDTF">2011-01-13T21:12:00Z</dcterms:created>
  <dcterms:modified xsi:type="dcterms:W3CDTF">2011-01-13T21:12:00Z</dcterms:modified>
</cp:coreProperties>
</file>