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BB" w:rsidRDefault="005E79BB">
      <w:pPr>
        <w:pStyle w:val="PlainText"/>
        <w:ind w:left="5760"/>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OMB Approval No: 1840-0640 </w:t>
      </w:r>
    </w:p>
    <w:p w:rsidR="005E79BB" w:rsidRDefault="005E79BB">
      <w:pPr>
        <w:pStyle w:val="PlainText"/>
        <w:ind w:left="5760"/>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Expiration Date: </w:t>
      </w:r>
      <w:r w:rsidR="00163F1A">
        <w:rPr>
          <w:rFonts w:ascii="Times New Roman" w:eastAsia="MS Mincho" w:hAnsi="Times New Roman" w:cs="Times New Roman"/>
          <w:b/>
          <w:bCs/>
          <w:sz w:val="24"/>
          <w:szCs w:val="24"/>
        </w:rPr>
        <w:t>[               ]</w:t>
      </w:r>
      <w:r>
        <w:rPr>
          <w:rFonts w:ascii="Times New Roman" w:eastAsia="MS Mincho" w:hAnsi="Times New Roman" w:cs="Times New Roman"/>
          <w:b/>
          <w:bCs/>
          <w:sz w:val="24"/>
          <w:szCs w:val="24"/>
        </w:rPr>
        <w:t xml:space="preserve"> </w:t>
      </w:r>
    </w:p>
    <w:p w:rsidR="005E79BB" w:rsidRDefault="005E79BB">
      <w:pPr>
        <w:pStyle w:val="PlainText"/>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 </w:t>
      </w:r>
    </w:p>
    <w:p w:rsidR="005E79BB" w:rsidRDefault="005E79BB">
      <w:pPr>
        <w:pStyle w:val="PlainText"/>
        <w:jc w:val="center"/>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Ronald E. McNair Pos baccalaureate Achievement (McNair) Program</w:t>
      </w:r>
    </w:p>
    <w:p w:rsidR="005E79BB" w:rsidRDefault="005E79BB">
      <w:pPr>
        <w:pStyle w:val="PlainText"/>
        <w:jc w:val="center"/>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Instructions for Completing the Annual Performance Report</w:t>
      </w:r>
    </w:p>
    <w:p w:rsidR="005E79BB" w:rsidRDefault="005E79BB">
      <w:pPr>
        <w:pStyle w:val="PlainText"/>
        <w:jc w:val="center"/>
        <w:outlineLvl w:val="0"/>
        <w:rPr>
          <w:rFonts w:ascii="Times New Roman" w:eastAsia="MS Mincho" w:hAnsi="Times New Roman" w:cs="Times New Roman"/>
          <w:sz w:val="24"/>
          <w:szCs w:val="24"/>
        </w:rPr>
      </w:pPr>
      <w:r>
        <w:rPr>
          <w:rFonts w:ascii="Times New Roman" w:eastAsia="MS Mincho" w:hAnsi="Times New Roman" w:cs="Times New Roman"/>
          <w:b/>
          <w:bCs/>
          <w:sz w:val="24"/>
          <w:szCs w:val="24"/>
        </w:rPr>
        <w:t>For Program Year 200</w:t>
      </w:r>
      <w:r w:rsidR="00163F1A">
        <w:rPr>
          <w:rFonts w:ascii="Times New Roman" w:eastAsia="MS Mincho" w:hAnsi="Times New Roman" w:cs="Times New Roman"/>
          <w:b/>
          <w:bCs/>
          <w:sz w:val="24"/>
          <w:szCs w:val="24"/>
        </w:rPr>
        <w:t>9</w:t>
      </w:r>
      <w:r>
        <w:rPr>
          <w:rFonts w:ascii="Times New Roman" w:eastAsia="MS Mincho" w:hAnsi="Times New Roman" w:cs="Times New Roman"/>
          <w:b/>
          <w:bCs/>
          <w:sz w:val="24"/>
          <w:szCs w:val="24"/>
        </w:rPr>
        <w:t>-20</w:t>
      </w:r>
      <w:r w:rsidR="00163F1A">
        <w:rPr>
          <w:rFonts w:ascii="Times New Roman" w:eastAsia="MS Mincho" w:hAnsi="Times New Roman" w:cs="Times New Roman"/>
          <w:b/>
          <w:bCs/>
          <w:sz w:val="24"/>
          <w:szCs w:val="24"/>
        </w:rPr>
        <w:t>10</w:t>
      </w:r>
    </w:p>
    <w:p w:rsidR="005E79BB" w:rsidRDefault="005E79BB">
      <w:pPr>
        <w:pStyle w:val="PlainText"/>
        <w:rPr>
          <w:rFonts w:ascii="Times New Roman" w:eastAsia="MS Mincho" w:hAnsi="Times New Roman" w:cs="Times New Roman"/>
          <w:sz w:val="24"/>
          <w:szCs w:val="24"/>
        </w:rPr>
      </w:pP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sz w:val="24"/>
          <w:szCs w:val="24"/>
        </w:rPr>
        <w:t xml:space="preserve"> </w:t>
      </w:r>
      <w:r>
        <w:rPr>
          <w:rFonts w:ascii="Times New Roman" w:eastAsia="MS Mincho" w:hAnsi="Times New Roman" w:cs="Times New Roman"/>
          <w:b/>
          <w:bCs/>
          <w:sz w:val="24"/>
          <w:szCs w:val="24"/>
        </w:rPr>
        <w:t xml:space="preserve">1. </w:t>
      </w:r>
      <w:r>
        <w:rPr>
          <w:rFonts w:ascii="Times New Roman" w:eastAsia="MS Mincho" w:hAnsi="Times New Roman" w:cs="Times New Roman"/>
          <w:b/>
          <w:bCs/>
          <w:sz w:val="24"/>
          <w:szCs w:val="24"/>
        </w:rPr>
        <w:tab/>
        <w:t xml:space="preserve">WHAT IS THIS PACKAGE? </w:t>
      </w:r>
    </w:p>
    <w:p w:rsidR="005E79BB" w:rsidRDefault="005E79BB">
      <w:pPr>
        <w:pStyle w:val="PlainText"/>
        <w:rPr>
          <w:rFonts w:ascii="Times New Roman" w:eastAsia="MS Mincho" w:hAnsi="Times New Roman" w:cs="Times New Roman"/>
          <w:sz w:val="24"/>
          <w:szCs w:val="24"/>
        </w:rPr>
      </w:pPr>
    </w:p>
    <w:p w:rsidR="005E79BB" w:rsidRDefault="005E79BB">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 xml:space="preserve">This package contains the forms and instructions needed to prepare the annual performance report for the Ronald E. McNair Post baccalaureate Achievement (McNair) Program. The Department of Education (Department) uses the information provided in the performance report to assess a grantee’s progress in meeting its approved goals and objectives and to determine a grantee’s prior experience points in accordance with the program regulations (34 CFR 647). </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2.</w:t>
      </w:r>
      <w:r>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ab/>
      </w:r>
      <w:r>
        <w:rPr>
          <w:rFonts w:ascii="Times New Roman" w:eastAsia="MS Mincho" w:hAnsi="Times New Roman" w:cs="Times New Roman"/>
          <w:b/>
          <w:bCs/>
          <w:sz w:val="24"/>
          <w:szCs w:val="24"/>
        </w:rPr>
        <w:t xml:space="preserve">WHAT ARE THE LEGISLATIVE AND REGULATORY AUTHORITIES </w:t>
      </w:r>
    </w:p>
    <w:p w:rsidR="005E79BB" w:rsidRDefault="005E79BB">
      <w:pPr>
        <w:pStyle w:val="PlainText"/>
        <w:ind w:firstLine="720"/>
        <w:outlineLvl w:val="0"/>
        <w:rPr>
          <w:rFonts w:ascii="Times New Roman" w:eastAsia="MS Mincho" w:hAnsi="Times New Roman" w:cs="Times New Roman"/>
          <w:sz w:val="24"/>
          <w:szCs w:val="24"/>
        </w:rPr>
      </w:pPr>
      <w:r>
        <w:rPr>
          <w:rFonts w:ascii="Times New Roman" w:eastAsia="MS Mincho" w:hAnsi="Times New Roman" w:cs="Times New Roman"/>
          <w:b/>
          <w:bCs/>
          <w:sz w:val="24"/>
          <w:szCs w:val="24"/>
        </w:rPr>
        <w:t>TO COLLECT THIS INFORMATION?</w:t>
      </w:r>
      <w:r>
        <w:rPr>
          <w:rFonts w:ascii="Times New Roman" w:eastAsia="MS Mincho" w:hAnsi="Times New Roman" w:cs="Times New Roman"/>
          <w:sz w:val="24"/>
          <w:szCs w:val="24"/>
        </w:rPr>
        <w:t xml:space="preserve"> </w:t>
      </w:r>
    </w:p>
    <w:p w:rsidR="005E79BB" w:rsidRDefault="005E79BB">
      <w:pPr>
        <w:pStyle w:val="PlainText"/>
        <w:rPr>
          <w:rFonts w:ascii="Times New Roman" w:eastAsia="MS Mincho" w:hAnsi="Times New Roman" w:cs="Times New Roman"/>
          <w:sz w:val="24"/>
          <w:szCs w:val="24"/>
        </w:rPr>
      </w:pPr>
    </w:p>
    <w:p w:rsidR="005E79BB" w:rsidRDefault="005E79BB">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 xml:space="preserve">Title IV, Section 402E, of the Higher Education Act of 1965, as amended (Public Law 102-325), the program regulations in 34 CFR Part 647; and sections 75.590, and 75.720 of the Education Department General Administrative Regulations (EDGAR) permit the collection of this information. </w:t>
      </w:r>
    </w:p>
    <w:p w:rsidR="005E79BB" w:rsidRDefault="005E79BB">
      <w:pPr>
        <w:pStyle w:val="PlainText"/>
        <w:rPr>
          <w:rFonts w:ascii="Times New Roman" w:eastAsia="MS Mincho" w:hAnsi="Times New Roman" w:cs="Times New Roman"/>
          <w:sz w:val="24"/>
          <w:szCs w:val="24"/>
        </w:rPr>
      </w:pPr>
    </w:p>
    <w:p w:rsidR="005E79BB" w:rsidRDefault="005E79BB">
      <w:pPr>
        <w:pStyle w:val="PlainText"/>
        <w:outlineLvl w:val="0"/>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Pr>
          <w:rFonts w:ascii="Times New Roman" w:eastAsia="MS Mincho" w:hAnsi="Times New Roman" w:cs="Times New Roman"/>
          <w:b/>
          <w:bCs/>
          <w:sz w:val="24"/>
          <w:szCs w:val="24"/>
        </w:rPr>
        <w:t xml:space="preserve">3. </w:t>
      </w:r>
      <w:r>
        <w:rPr>
          <w:rFonts w:ascii="Times New Roman" w:eastAsia="MS Mincho" w:hAnsi="Times New Roman" w:cs="Times New Roman"/>
          <w:b/>
          <w:bCs/>
          <w:sz w:val="24"/>
          <w:szCs w:val="24"/>
        </w:rPr>
        <w:tab/>
        <w:t>WHO MUST FILE THIS REPORT?</w:t>
      </w:r>
      <w:r>
        <w:rPr>
          <w:rFonts w:ascii="Times New Roman" w:eastAsia="MS Mincho" w:hAnsi="Times New Roman" w:cs="Times New Roman"/>
          <w:sz w:val="24"/>
          <w:szCs w:val="24"/>
        </w:rPr>
        <w:t xml:space="preserve"> </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ab/>
      </w:r>
    </w:p>
    <w:p w:rsidR="005E79BB" w:rsidRDefault="005E79BB">
      <w:pPr>
        <w:pStyle w:val="PlainText"/>
        <w:ind w:left="720" w:hanging="720"/>
        <w:rPr>
          <w:rFonts w:ascii="Times New Roman" w:eastAsia="MS Mincho" w:hAnsi="Times New Roman" w:cs="Times New Roman"/>
          <w:sz w:val="24"/>
          <w:szCs w:val="24"/>
        </w:rPr>
      </w:pPr>
      <w:r>
        <w:rPr>
          <w:rFonts w:ascii="Times New Roman" w:eastAsia="MS Mincho" w:hAnsi="Times New Roman" w:cs="Times New Roman"/>
          <w:sz w:val="24"/>
          <w:szCs w:val="24"/>
        </w:rPr>
        <w:tab/>
        <w:t xml:space="preserve">All grantees funded under the McNair Program must submit an annual performance report as a condition of the grant award. </w:t>
      </w:r>
    </w:p>
    <w:p w:rsidR="005E79BB" w:rsidRDefault="005E79BB">
      <w:pPr>
        <w:pStyle w:val="PlainText"/>
        <w:rPr>
          <w:rFonts w:ascii="Times New Roman" w:eastAsia="MS Mincho" w:hAnsi="Times New Roman" w:cs="Times New Roman"/>
          <w:sz w:val="24"/>
          <w:szCs w:val="24"/>
        </w:rPr>
      </w:pP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4. </w:t>
      </w:r>
      <w:r>
        <w:rPr>
          <w:rFonts w:ascii="Times New Roman" w:eastAsia="MS Mincho" w:hAnsi="Times New Roman" w:cs="Times New Roman"/>
          <w:b/>
          <w:bCs/>
          <w:sz w:val="24"/>
          <w:szCs w:val="24"/>
        </w:rPr>
        <w:tab/>
        <w:t xml:space="preserve">WHAT PERIOD OF TIME IS COVERED IN THE REPORT? </w:t>
      </w:r>
    </w:p>
    <w:p w:rsidR="005E79BB" w:rsidRDefault="005E79BB">
      <w:pPr>
        <w:pStyle w:val="PlainText"/>
        <w:rPr>
          <w:rFonts w:ascii="Times New Roman" w:eastAsia="MS Mincho" w:hAnsi="Times New Roman" w:cs="Times New Roman"/>
          <w:sz w:val="24"/>
          <w:szCs w:val="24"/>
        </w:rPr>
      </w:pPr>
    </w:p>
    <w:p w:rsidR="005E79BB" w:rsidRDefault="005E79BB">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The individual participant information provided in the report should cover the 12-month academic year of the grantee institution that most closely aligns with the 12-month budget</w:t>
      </w:r>
      <w:r w:rsidR="008D3F3F">
        <w:rPr>
          <w:rFonts w:ascii="Times New Roman" w:eastAsia="MS Mincho" w:hAnsi="Times New Roman" w:cs="Times New Roman"/>
          <w:sz w:val="24"/>
          <w:szCs w:val="24"/>
        </w:rPr>
        <w:t>-</w:t>
      </w:r>
      <w:r>
        <w:rPr>
          <w:rFonts w:ascii="Times New Roman" w:eastAsia="MS Mincho" w:hAnsi="Times New Roman" w:cs="Times New Roman"/>
          <w:sz w:val="24"/>
          <w:szCs w:val="24"/>
        </w:rPr>
        <w:t>year for the grant that is found in Block 6 of the Grant Award Notification. The 200</w:t>
      </w:r>
      <w:r w:rsidR="00163F1A">
        <w:rPr>
          <w:rFonts w:ascii="Times New Roman" w:eastAsia="MS Mincho" w:hAnsi="Times New Roman" w:cs="Times New Roman"/>
          <w:sz w:val="24"/>
          <w:szCs w:val="24"/>
        </w:rPr>
        <w:t>9</w:t>
      </w:r>
      <w:r w:rsidR="008562FC">
        <w:rPr>
          <w:rFonts w:ascii="Times New Roman" w:eastAsia="MS Mincho" w:hAnsi="Times New Roman" w:cs="Times New Roman"/>
          <w:sz w:val="24"/>
          <w:szCs w:val="24"/>
        </w:rPr>
        <w:t>-</w:t>
      </w:r>
      <w:r w:rsidR="00163F1A">
        <w:rPr>
          <w:rFonts w:ascii="Times New Roman" w:eastAsia="MS Mincho" w:hAnsi="Times New Roman" w:cs="Times New Roman"/>
          <w:sz w:val="24"/>
          <w:szCs w:val="24"/>
        </w:rPr>
        <w:t>10</w:t>
      </w:r>
      <w:r>
        <w:rPr>
          <w:rFonts w:ascii="Times New Roman" w:eastAsia="MS Mincho" w:hAnsi="Times New Roman" w:cs="Times New Roman"/>
          <w:sz w:val="24"/>
          <w:szCs w:val="24"/>
        </w:rPr>
        <w:t xml:space="preserve"> academic</w:t>
      </w:r>
      <w:r w:rsidR="00C531FF">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year is roughly August/September 200</w:t>
      </w:r>
      <w:r w:rsidR="00163F1A">
        <w:rPr>
          <w:rFonts w:ascii="Times New Roman" w:eastAsia="MS Mincho" w:hAnsi="Times New Roman" w:cs="Times New Roman"/>
          <w:sz w:val="24"/>
          <w:szCs w:val="24"/>
        </w:rPr>
        <w:t>9</w:t>
      </w:r>
      <w:r>
        <w:rPr>
          <w:rFonts w:ascii="Times New Roman" w:eastAsia="MS Mincho" w:hAnsi="Times New Roman" w:cs="Times New Roman"/>
          <w:sz w:val="24"/>
          <w:szCs w:val="24"/>
        </w:rPr>
        <w:t xml:space="preserve"> through August 20</w:t>
      </w:r>
      <w:r w:rsidR="00163F1A">
        <w:rPr>
          <w:rFonts w:ascii="Times New Roman" w:eastAsia="MS Mincho" w:hAnsi="Times New Roman" w:cs="Times New Roman"/>
          <w:sz w:val="24"/>
          <w:szCs w:val="24"/>
        </w:rPr>
        <w:t>10</w:t>
      </w:r>
      <w:r>
        <w:rPr>
          <w:rFonts w:ascii="Times New Roman" w:eastAsia="MS Mincho" w:hAnsi="Times New Roman" w:cs="Times New Roman"/>
          <w:sz w:val="24"/>
          <w:szCs w:val="24"/>
        </w:rPr>
        <w:t xml:space="preserve">. </w:t>
      </w:r>
    </w:p>
    <w:p w:rsidR="005E79BB" w:rsidRDefault="005E79BB">
      <w:pPr>
        <w:pStyle w:val="PlainText"/>
        <w:rPr>
          <w:rFonts w:ascii="Times New Roman" w:eastAsia="MS Mincho" w:hAnsi="Times New Roman" w:cs="Times New Roman"/>
          <w:sz w:val="24"/>
          <w:szCs w:val="24"/>
        </w:rPr>
      </w:pP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5. </w:t>
      </w:r>
      <w:r>
        <w:rPr>
          <w:rFonts w:ascii="Times New Roman" w:eastAsia="MS Mincho" w:hAnsi="Times New Roman" w:cs="Times New Roman"/>
          <w:b/>
          <w:bCs/>
          <w:sz w:val="24"/>
          <w:szCs w:val="24"/>
        </w:rPr>
        <w:tab/>
        <w:t xml:space="preserve">WHEN SHOULD THE REPORT BE FILED? </w:t>
      </w:r>
    </w:p>
    <w:p w:rsidR="005E79BB" w:rsidRDefault="005E79BB">
      <w:pPr>
        <w:pStyle w:val="PlainText"/>
        <w:rPr>
          <w:rFonts w:ascii="Times New Roman" w:eastAsia="MS Mincho" w:hAnsi="Times New Roman" w:cs="Times New Roman"/>
          <w:sz w:val="24"/>
          <w:szCs w:val="24"/>
        </w:rPr>
      </w:pPr>
    </w:p>
    <w:p w:rsidR="005E79BB" w:rsidRDefault="005E79BB">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 xml:space="preserve">The annual report should be submitted within 90 days after the end of each 12-month grant period (budget). </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p>
    <w:p w:rsidR="005E79BB" w:rsidRDefault="005E79BB">
      <w:pPr>
        <w:pStyle w:val="PlainText"/>
        <w:outlineLvl w:val="0"/>
        <w:rPr>
          <w:rFonts w:ascii="Times New Roman" w:eastAsia="MS Mincho" w:hAnsi="Times New Roman" w:cs="Times New Roman"/>
          <w:sz w:val="24"/>
          <w:szCs w:val="24"/>
        </w:rPr>
      </w:pPr>
      <w:r>
        <w:rPr>
          <w:rFonts w:ascii="Times New Roman" w:eastAsia="MS Mincho" w:hAnsi="Times New Roman" w:cs="Times New Roman"/>
          <w:b/>
          <w:bCs/>
          <w:sz w:val="24"/>
          <w:szCs w:val="24"/>
        </w:rPr>
        <w:t xml:space="preserve">6. </w:t>
      </w:r>
      <w:r>
        <w:rPr>
          <w:rFonts w:ascii="Times New Roman" w:eastAsia="MS Mincho" w:hAnsi="Times New Roman" w:cs="Times New Roman"/>
          <w:b/>
          <w:bCs/>
          <w:sz w:val="24"/>
          <w:szCs w:val="24"/>
        </w:rPr>
        <w:tab/>
        <w:t xml:space="preserve">WHAT INFORMATION MUST BE SUBMITTED? </w:t>
      </w:r>
      <w:r>
        <w:rPr>
          <w:rFonts w:ascii="Times New Roman" w:eastAsia="MS Mincho" w:hAnsi="Times New Roman" w:cs="Times New Roman"/>
          <w:sz w:val="24"/>
          <w:szCs w:val="24"/>
        </w:rPr>
        <w:t xml:space="preserve"> </w:t>
      </w:r>
    </w:p>
    <w:p w:rsidR="005E79BB" w:rsidRDefault="005E79BB">
      <w:pPr>
        <w:pStyle w:val="PlainText"/>
        <w:rPr>
          <w:rFonts w:ascii="Times New Roman" w:eastAsia="MS Mincho" w:hAnsi="Times New Roman" w:cs="Times New Roman"/>
          <w:sz w:val="24"/>
          <w:szCs w:val="24"/>
        </w:rPr>
      </w:pPr>
    </w:p>
    <w:p w:rsidR="005E79BB" w:rsidRDefault="005E79BB">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 xml:space="preserve">The report consists of three sections. Section I requests project identifying information; Section II requests an electronic file of individual participant records; and Section III </w:t>
      </w:r>
      <w:r>
        <w:rPr>
          <w:rFonts w:ascii="Times New Roman" w:eastAsia="MS Mincho" w:hAnsi="Times New Roman" w:cs="Times New Roman"/>
          <w:sz w:val="24"/>
          <w:szCs w:val="24"/>
        </w:rPr>
        <w:lastRenderedPageBreak/>
        <w:t xml:space="preserve">requests information related to the prior experience criteria for those projects whose </w:t>
      </w:r>
      <w:r w:rsidR="008D3F3F">
        <w:rPr>
          <w:rFonts w:ascii="Times New Roman" w:eastAsia="MS Mincho" w:hAnsi="Times New Roman" w:cs="Times New Roman"/>
          <w:sz w:val="24"/>
          <w:szCs w:val="24"/>
        </w:rPr>
        <w:t>200</w:t>
      </w:r>
      <w:r w:rsidR="00163F1A">
        <w:rPr>
          <w:rFonts w:ascii="Times New Roman" w:eastAsia="MS Mincho" w:hAnsi="Times New Roman" w:cs="Times New Roman"/>
          <w:sz w:val="24"/>
          <w:szCs w:val="24"/>
        </w:rPr>
        <w:t>9</w:t>
      </w:r>
      <w:r>
        <w:rPr>
          <w:rFonts w:ascii="Times New Roman" w:eastAsia="MS Mincho" w:hAnsi="Times New Roman" w:cs="Times New Roman"/>
          <w:sz w:val="24"/>
          <w:szCs w:val="24"/>
        </w:rPr>
        <w:t>-</w:t>
      </w:r>
      <w:r w:rsidR="00163F1A">
        <w:rPr>
          <w:rFonts w:ascii="Times New Roman" w:eastAsia="MS Mincho" w:hAnsi="Times New Roman" w:cs="Times New Roman"/>
          <w:sz w:val="24"/>
          <w:szCs w:val="24"/>
        </w:rPr>
        <w:t xml:space="preserve">10 </w:t>
      </w:r>
      <w:r>
        <w:rPr>
          <w:rFonts w:ascii="Times New Roman" w:eastAsia="MS Mincho" w:hAnsi="Times New Roman" w:cs="Times New Roman"/>
          <w:sz w:val="24"/>
          <w:szCs w:val="24"/>
        </w:rPr>
        <w:t xml:space="preserve">budget year is part of a grant/project period that began prior to 2007. </w:t>
      </w:r>
    </w:p>
    <w:p w:rsidR="005E79BB" w:rsidRDefault="005E79BB">
      <w:pPr>
        <w:pStyle w:val="PlainText"/>
        <w:rPr>
          <w:rFonts w:ascii="Times New Roman" w:eastAsia="MS Mincho" w:hAnsi="Times New Roman" w:cs="Times New Roman"/>
          <w:sz w:val="24"/>
          <w:szCs w:val="24"/>
        </w:rPr>
      </w:pPr>
    </w:p>
    <w:p w:rsidR="005E79BB" w:rsidRDefault="005E79BB">
      <w:pPr>
        <w:pStyle w:val="PlainText"/>
        <w:outlineLvl w:val="0"/>
        <w:rPr>
          <w:rFonts w:ascii="Times New Roman" w:eastAsia="MS Mincho" w:hAnsi="Times New Roman" w:cs="Times New Roman"/>
          <w:sz w:val="24"/>
          <w:szCs w:val="24"/>
        </w:rPr>
      </w:pPr>
      <w:r>
        <w:rPr>
          <w:rFonts w:ascii="Times New Roman" w:eastAsia="MS Mincho" w:hAnsi="Times New Roman" w:cs="Times New Roman"/>
          <w:b/>
          <w:bCs/>
          <w:sz w:val="24"/>
          <w:szCs w:val="24"/>
        </w:rPr>
        <w:t xml:space="preserve">7. </w:t>
      </w:r>
      <w:r>
        <w:rPr>
          <w:rFonts w:ascii="Times New Roman" w:eastAsia="MS Mincho" w:hAnsi="Times New Roman" w:cs="Times New Roman"/>
          <w:b/>
          <w:bCs/>
          <w:sz w:val="24"/>
          <w:szCs w:val="24"/>
        </w:rPr>
        <w:tab/>
        <w:t xml:space="preserve">HOW MAY THE REPORT BE SUBMITTED? </w:t>
      </w:r>
    </w:p>
    <w:p w:rsidR="005E79BB" w:rsidRDefault="005E79BB">
      <w:pPr>
        <w:pStyle w:val="PlainText"/>
        <w:rPr>
          <w:rFonts w:ascii="Times New Roman" w:eastAsia="MS Mincho" w:hAnsi="Times New Roman" w:cs="Times New Roman"/>
          <w:sz w:val="24"/>
          <w:szCs w:val="24"/>
        </w:rPr>
      </w:pPr>
    </w:p>
    <w:p w:rsidR="005E79BB" w:rsidRDefault="005E79BB">
      <w:pPr>
        <w:pStyle w:val="PlainText"/>
        <w:ind w:left="720"/>
        <w:rPr>
          <w:rFonts w:ascii="Times New Roman" w:hAnsi="Times New Roman" w:cs="Times New Roman"/>
          <w:color w:val="000000"/>
          <w:sz w:val="24"/>
          <w:szCs w:val="24"/>
          <w:u w:val="single"/>
        </w:rPr>
      </w:pPr>
      <w:r>
        <w:rPr>
          <w:rFonts w:ascii="Times New Roman" w:hAnsi="Times New Roman" w:cs="Times New Roman"/>
          <w:color w:val="000000"/>
          <w:sz w:val="24"/>
          <w:szCs w:val="24"/>
        </w:rPr>
        <w:t xml:space="preserve">All McNair grantees must complete the APR online using the Web application. </w:t>
      </w:r>
      <w:r>
        <w:rPr>
          <w:rFonts w:ascii="Times New Roman" w:hAnsi="Times New Roman" w:cs="Times New Roman"/>
          <w:color w:val="000000"/>
          <w:sz w:val="24"/>
          <w:szCs w:val="24"/>
          <w:u w:val="single"/>
        </w:rPr>
        <w:t>In addition, a grantee must fax a signed copy of Section I of the report form that certifies that the information submitted electronically is readily verifiable and the information reported is accurate and complete.</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ab/>
        <w:t xml:space="preserve">Because the APR requests personal and confidential information on project </w:t>
      </w:r>
    </w:p>
    <w:p w:rsidR="005E79BB" w:rsidRDefault="005E79BB">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 xml:space="preserve">participants, the secured Web site meets the Department of Education’s data security standards for sensitive data, including password and site access procedures. Further, to ensure that the data is accessible only to authorized individuals and protected from unauthorized uses, a grantee must submit the participant level data via the Web application; under no circumstances should a grantee transmit the data to the Department or the APR Help Desk via e-mail. </w:t>
      </w:r>
    </w:p>
    <w:p w:rsidR="005E79BB" w:rsidRDefault="005E79BB">
      <w:pPr>
        <w:pStyle w:val="PlainText"/>
        <w:rPr>
          <w:rFonts w:ascii="Times New Roman" w:eastAsia="MS Mincho" w:hAnsi="Times New Roman" w:cs="Times New Roman"/>
          <w:sz w:val="24"/>
          <w:szCs w:val="24"/>
        </w:rPr>
      </w:pPr>
    </w:p>
    <w:p w:rsidR="005E79BB" w:rsidRDefault="005E79BB">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The Web application and instructions for submitting the report electronically will be available on December 1, 20</w:t>
      </w:r>
      <w:r w:rsidR="00163F1A">
        <w:rPr>
          <w:rFonts w:ascii="Times New Roman" w:eastAsia="MS Mincho" w:hAnsi="Times New Roman" w:cs="Times New Roman"/>
          <w:sz w:val="24"/>
          <w:szCs w:val="24"/>
        </w:rPr>
        <w:t>10</w:t>
      </w:r>
      <w:r>
        <w:rPr>
          <w:rFonts w:ascii="Times New Roman" w:eastAsia="MS Mincho" w:hAnsi="Times New Roman" w:cs="Times New Roman"/>
          <w:sz w:val="24"/>
          <w:szCs w:val="24"/>
        </w:rPr>
        <w:t xml:space="preserve"> at the following web address: </w:t>
      </w:r>
    </w:p>
    <w:p w:rsidR="005E79BB" w:rsidRDefault="005E79BB">
      <w:pPr>
        <w:pStyle w:val="PlainText"/>
        <w:rPr>
          <w:rFonts w:ascii="Times New Roman" w:eastAsia="MS Mincho" w:hAnsi="Times New Roman" w:cs="Times New Roman"/>
          <w:sz w:val="24"/>
          <w:szCs w:val="24"/>
        </w:rPr>
      </w:pPr>
    </w:p>
    <w:p w:rsidR="005E79BB" w:rsidRDefault="005E79BB">
      <w:pPr>
        <w:pStyle w:val="PlainText"/>
        <w:ind w:left="720" w:firstLine="720"/>
        <w:rPr>
          <w:rFonts w:ascii="Times New Roman" w:eastAsia="MS Mincho" w:hAnsi="Times New Roman" w:cs="Times New Roman"/>
          <w:sz w:val="24"/>
          <w:szCs w:val="24"/>
          <w:u w:val="single"/>
        </w:rPr>
      </w:pPr>
      <w:r>
        <w:rPr>
          <w:rFonts w:ascii="Times New Roman" w:eastAsia="MS Mincho" w:hAnsi="Times New Roman" w:cs="Times New Roman"/>
          <w:sz w:val="24"/>
          <w:szCs w:val="24"/>
        </w:rPr>
        <w:t xml:space="preserve"> </w:t>
      </w:r>
      <w:r>
        <w:rPr>
          <w:rFonts w:ascii="Times New Roman" w:hAnsi="Times New Roman" w:cs="Times New Roman"/>
          <w:color w:val="0000FF"/>
          <w:sz w:val="24"/>
          <w:szCs w:val="24"/>
          <w:u w:val="single"/>
        </w:rPr>
        <w:t>http://www.ed.gov/programs/triomcnair/report.html</w:t>
      </w:r>
    </w:p>
    <w:p w:rsidR="005E79BB" w:rsidRDefault="005E79BB">
      <w:pPr>
        <w:pStyle w:val="PlainText"/>
        <w:rPr>
          <w:rFonts w:ascii="Times New Roman" w:eastAsia="MS Mincho" w:hAnsi="Times New Roman" w:cs="Times New Roman"/>
          <w:sz w:val="24"/>
          <w:szCs w:val="24"/>
        </w:rPr>
      </w:pPr>
    </w:p>
    <w:p w:rsidR="005E79BB" w:rsidRDefault="005E79BB">
      <w:pPr>
        <w:pStyle w:val="Default"/>
      </w:pPr>
      <w:r>
        <w:t>The Web application that McNair grantees must use to submit the annual performance report has the following features:</w:t>
      </w:r>
    </w:p>
    <w:p w:rsidR="005E79BB" w:rsidRDefault="005E79BB">
      <w:pPr>
        <w:pStyle w:val="Default"/>
      </w:pPr>
      <w:r>
        <w:t xml:space="preserve"> </w:t>
      </w:r>
    </w:p>
    <w:p w:rsidR="005E79BB" w:rsidRDefault="005E79BB">
      <w:pPr>
        <w:pStyle w:val="Default"/>
        <w:numPr>
          <w:ilvl w:val="0"/>
          <w:numId w:val="3"/>
        </w:numPr>
        <w:tabs>
          <w:tab w:val="clear" w:pos="360"/>
          <w:tab w:val="num" w:pos="720"/>
        </w:tabs>
        <w:ind w:left="720"/>
      </w:pPr>
      <w:r>
        <w:t>A Web form for completing Sections I and III on-line.</w:t>
      </w:r>
    </w:p>
    <w:p w:rsidR="005E79BB" w:rsidRDefault="005E79BB">
      <w:pPr>
        <w:pStyle w:val="Default"/>
        <w:numPr>
          <w:ilvl w:val="0"/>
          <w:numId w:val="3"/>
        </w:numPr>
        <w:tabs>
          <w:tab w:val="clear" w:pos="360"/>
          <w:tab w:val="num" w:pos="720"/>
        </w:tabs>
        <w:ind w:left="720"/>
      </w:pPr>
      <w:r>
        <w:t xml:space="preserve">Access to the grantee’s previous year’s APR data. A grantee may choose to download from the secured Web site its prior year’s APR data, without the participants’ social security numbers, as a comma-delimited file (CSV) or as an Excel (XLS) spreadsheet. </w:t>
      </w:r>
    </w:p>
    <w:p w:rsidR="005E79BB" w:rsidRDefault="005E79BB">
      <w:pPr>
        <w:pStyle w:val="Default"/>
        <w:numPr>
          <w:ilvl w:val="0"/>
          <w:numId w:val="3"/>
        </w:numPr>
        <w:tabs>
          <w:tab w:val="clear" w:pos="360"/>
          <w:tab w:val="num" w:pos="720"/>
        </w:tabs>
        <w:ind w:left="720"/>
      </w:pPr>
      <w:r>
        <w:t xml:space="preserve">Functionality to upload a file with the individual participant records (Section II) to the Web application using a CSV or XLS file format. </w:t>
      </w:r>
    </w:p>
    <w:p w:rsidR="005E79BB" w:rsidRDefault="005E79BB">
      <w:pPr>
        <w:pStyle w:val="Default"/>
        <w:numPr>
          <w:ilvl w:val="0"/>
          <w:numId w:val="3"/>
        </w:numPr>
        <w:tabs>
          <w:tab w:val="clear" w:pos="360"/>
          <w:tab w:val="num" w:pos="720"/>
        </w:tabs>
        <w:ind w:left="720"/>
      </w:pPr>
      <w:r>
        <w:t xml:space="preserve">Functionality to view/delete/add participant data online. </w:t>
      </w:r>
    </w:p>
    <w:p w:rsidR="005E79BB" w:rsidRDefault="005E79BB">
      <w:pPr>
        <w:pStyle w:val="Default"/>
        <w:numPr>
          <w:ilvl w:val="0"/>
          <w:numId w:val="3"/>
        </w:numPr>
        <w:tabs>
          <w:tab w:val="clear" w:pos="360"/>
          <w:tab w:val="num" w:pos="720"/>
        </w:tabs>
        <w:ind w:left="720"/>
      </w:pPr>
      <w:r>
        <w:t xml:space="preserve">Online data field validations and error checks. In order for a grantee to be able to submit the APR, all of the sections of the APR must pass the first level of data field validations. Following the initial submission of the participant data, additional data quality checks will be run. If any errors or data inconsistencies are found, the grantee will be informed of needed corrections and the due date for resubmitting the Section II data. </w:t>
      </w:r>
    </w:p>
    <w:p w:rsidR="005E79BB" w:rsidRDefault="005E79BB">
      <w:pPr>
        <w:pStyle w:val="Default"/>
        <w:numPr>
          <w:ilvl w:val="0"/>
          <w:numId w:val="3"/>
        </w:numPr>
        <w:tabs>
          <w:tab w:val="clear" w:pos="360"/>
          <w:tab w:val="num" w:pos="720"/>
        </w:tabs>
        <w:ind w:left="720"/>
      </w:pPr>
      <w:r>
        <w:t>A print button to make a hard copy of the information entered online for Sections I</w:t>
      </w:r>
      <w:r w:rsidR="008D3F3F">
        <w:t>,</w:t>
      </w:r>
      <w:r w:rsidR="00C531FF">
        <w:t xml:space="preserve"> </w:t>
      </w:r>
      <w:r>
        <w:t>II and III, if applicable.</w:t>
      </w:r>
    </w:p>
    <w:p w:rsidR="005E79BB" w:rsidRDefault="005E79BB">
      <w:pPr>
        <w:pStyle w:val="Default"/>
        <w:numPr>
          <w:ilvl w:val="0"/>
          <w:numId w:val="3"/>
        </w:numPr>
        <w:tabs>
          <w:tab w:val="clear" w:pos="360"/>
          <w:tab w:val="num" w:pos="720"/>
        </w:tabs>
        <w:ind w:left="720"/>
      </w:pPr>
      <w:r>
        <w:t>For g</w:t>
      </w:r>
      <w:r>
        <w:rPr>
          <w:rFonts w:eastAsia="MS Mincho"/>
        </w:rPr>
        <w:t>rantees that began their new grant/project in 2007</w:t>
      </w:r>
      <w:r w:rsidR="00C531FF">
        <w:rPr>
          <w:rFonts w:eastAsia="MS Mincho"/>
        </w:rPr>
        <w:t xml:space="preserve"> or 2008</w:t>
      </w:r>
      <w:r>
        <w:rPr>
          <w:rFonts w:eastAsia="MS Mincho"/>
        </w:rPr>
        <w:t xml:space="preserve">, a report showing their prior experience standard objectives for </w:t>
      </w:r>
      <w:r w:rsidR="008D3F3F">
        <w:rPr>
          <w:rFonts w:eastAsia="MS Mincho"/>
        </w:rPr>
        <w:t>200</w:t>
      </w:r>
      <w:r w:rsidR="00163F1A">
        <w:rPr>
          <w:rFonts w:eastAsia="MS Mincho"/>
        </w:rPr>
        <w:t>9</w:t>
      </w:r>
      <w:r>
        <w:rPr>
          <w:rFonts w:eastAsia="MS Mincho"/>
        </w:rPr>
        <w:t>-</w:t>
      </w:r>
      <w:r w:rsidR="00163F1A">
        <w:rPr>
          <w:rFonts w:eastAsia="MS Mincho"/>
        </w:rPr>
        <w:t>10</w:t>
      </w:r>
      <w:r>
        <w:rPr>
          <w:rFonts w:eastAsia="MS Mincho"/>
        </w:rPr>
        <w:t>.</w:t>
      </w:r>
    </w:p>
    <w:p w:rsidR="005E79BB" w:rsidRDefault="005E79BB">
      <w:pPr>
        <w:pStyle w:val="Default"/>
        <w:numPr>
          <w:ilvl w:val="0"/>
          <w:numId w:val="3"/>
        </w:numPr>
        <w:tabs>
          <w:tab w:val="clear" w:pos="360"/>
          <w:tab w:val="num" w:pos="720"/>
        </w:tabs>
        <w:ind w:left="720"/>
      </w:pPr>
      <w:r>
        <w:rPr>
          <w:color w:val="auto"/>
        </w:rPr>
        <w:t>Functionality to download an electronic file with the individual participant records (Section II).</w:t>
      </w:r>
    </w:p>
    <w:p w:rsidR="005E79BB" w:rsidRDefault="005E79BB">
      <w:pPr>
        <w:pStyle w:val="Default"/>
        <w:numPr>
          <w:ilvl w:val="0"/>
          <w:numId w:val="3"/>
        </w:numPr>
        <w:tabs>
          <w:tab w:val="clear" w:pos="360"/>
          <w:tab w:val="num" w:pos="720"/>
        </w:tabs>
        <w:ind w:left="720"/>
      </w:pPr>
      <w:r>
        <w:rPr>
          <w:color w:val="auto"/>
        </w:rPr>
        <w:t>A submit button to send the entire report to the Department.</w:t>
      </w:r>
    </w:p>
    <w:p w:rsidR="005E79BB" w:rsidRDefault="005E79BB">
      <w:pPr>
        <w:pStyle w:val="Default"/>
        <w:pageBreakBefore/>
        <w:numPr>
          <w:ilvl w:val="0"/>
          <w:numId w:val="3"/>
        </w:numPr>
        <w:tabs>
          <w:tab w:val="clear" w:pos="360"/>
          <w:tab w:val="num" w:pos="720"/>
        </w:tabs>
        <w:ind w:left="720"/>
        <w:rPr>
          <w:color w:val="auto"/>
        </w:rPr>
      </w:pPr>
      <w:r>
        <w:rPr>
          <w:color w:val="auto"/>
        </w:rPr>
        <w:lastRenderedPageBreak/>
        <w:t xml:space="preserve">An e-mail confirmation that the report has been submitted (a valid e-mail address must be provided in Section I). </w:t>
      </w:r>
    </w:p>
    <w:p w:rsidR="005E79BB" w:rsidRDefault="005E79BB">
      <w:pPr>
        <w:pStyle w:val="Default"/>
        <w:rPr>
          <w:color w:val="auto"/>
        </w:rPr>
      </w:pPr>
    </w:p>
    <w:p w:rsidR="005E79BB" w:rsidRDefault="005E79BB">
      <w:pPr>
        <w:pStyle w:val="BodyTextIndent3"/>
      </w:pPr>
      <w:r>
        <w:t>A project will receive confirmation that the report has been successfully submitted, if the person entering the performance report data provided a valid e-mail address in Section I. After the report has been submitted, a confirmation will be automatically sent to the e-mail address provided. If you do not receive an e-mail confirmation, contact the APR Help Desk.</w:t>
      </w:r>
    </w:p>
    <w:p w:rsidR="005E79BB" w:rsidRDefault="005E79BB">
      <w:pPr>
        <w:pStyle w:val="Default"/>
      </w:pPr>
    </w:p>
    <w:p w:rsidR="005E79BB" w:rsidRDefault="005E79BB">
      <w:pPr>
        <w:pStyle w:val="PlainText"/>
        <w:rPr>
          <w:rFonts w:ascii="Times New Roman" w:eastAsia="MS Mincho" w:hAnsi="Times New Roman" w:cs="Times New Roman"/>
          <w:sz w:val="24"/>
          <w:szCs w:val="24"/>
        </w:rPr>
      </w:pPr>
      <w:r>
        <w:rPr>
          <w:rFonts w:ascii="Times New Roman" w:hAnsi="Times New Roman" w:cs="Times New Roman"/>
          <w:sz w:val="24"/>
          <w:szCs w:val="24"/>
        </w:rPr>
        <w:t xml:space="preserve">If for any reason, and </w:t>
      </w:r>
      <w:r>
        <w:rPr>
          <w:rFonts w:ascii="Times New Roman" w:hAnsi="Times New Roman" w:cs="Times New Roman"/>
          <w:sz w:val="24"/>
          <w:szCs w:val="24"/>
          <w:u w:val="single"/>
        </w:rPr>
        <w:t>prior to the deadline date</w:t>
      </w:r>
      <w:r w:rsidR="006F6C80">
        <w:rPr>
          <w:rFonts w:ascii="Times New Roman" w:hAnsi="Times New Roman" w:cs="Times New Roman"/>
          <w:sz w:val="24"/>
          <w:szCs w:val="24"/>
          <w:u w:val="single"/>
        </w:rPr>
        <w:t>,</w:t>
      </w:r>
      <w:r w:rsidR="006F6C80">
        <w:rPr>
          <w:rFonts w:ascii="Times New Roman" w:hAnsi="Times New Roman" w:cs="Times New Roman"/>
          <w:sz w:val="24"/>
          <w:szCs w:val="24"/>
        </w:rPr>
        <w:t xml:space="preserve"> </w:t>
      </w:r>
      <w:r>
        <w:rPr>
          <w:rFonts w:ascii="Times New Roman" w:hAnsi="Times New Roman" w:cs="Times New Roman"/>
          <w:sz w:val="24"/>
          <w:szCs w:val="24"/>
        </w:rPr>
        <w:t>you need to revise your performance report data after it has been submitted, p</w:t>
      </w:r>
      <w:r w:rsidR="006F6C80">
        <w:rPr>
          <w:rFonts w:ascii="Times New Roman" w:hAnsi="Times New Roman" w:cs="Times New Roman"/>
          <w:sz w:val="24"/>
          <w:szCs w:val="24"/>
        </w:rPr>
        <w:t>lease contact the APR Help Desk as soon as possible but prior to December 31, 20</w:t>
      </w:r>
      <w:r w:rsidR="00163F1A">
        <w:rPr>
          <w:rFonts w:ascii="Times New Roman" w:hAnsi="Times New Roman" w:cs="Times New Roman"/>
          <w:sz w:val="24"/>
          <w:szCs w:val="24"/>
        </w:rPr>
        <w:t>10</w:t>
      </w:r>
      <w:r w:rsidR="006F6C8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MS Mincho" w:hAnsi="Times New Roman" w:cs="Times New Roman"/>
          <w:sz w:val="24"/>
          <w:szCs w:val="24"/>
        </w:rPr>
        <w:t xml:space="preserve"> </w:t>
      </w:r>
    </w:p>
    <w:p w:rsidR="005E79BB" w:rsidRDefault="005E79BB">
      <w:pPr>
        <w:pStyle w:val="PlainText"/>
        <w:rPr>
          <w:rFonts w:ascii="Times New Roman" w:eastAsia="MS Mincho" w:hAnsi="Times New Roman" w:cs="Times New Roman"/>
          <w:sz w:val="24"/>
          <w:szCs w:val="24"/>
        </w:rPr>
      </w:pP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8.</w:t>
      </w:r>
      <w:r>
        <w:rPr>
          <w:rFonts w:ascii="Times New Roman" w:eastAsia="MS Mincho" w:hAnsi="Times New Roman" w:cs="Times New Roman"/>
          <w:b/>
          <w:bCs/>
          <w:sz w:val="24"/>
          <w:szCs w:val="24"/>
        </w:rPr>
        <w:tab/>
        <w:t xml:space="preserve">WHO MAY BE CONTACTED FOR ADDITIONAL INFORMATION </w:t>
      </w:r>
    </w:p>
    <w:p w:rsidR="005E79BB" w:rsidRDefault="005E79BB">
      <w:pPr>
        <w:pStyle w:val="PlainText"/>
        <w:ind w:left="720"/>
        <w:outlineLvl w:val="0"/>
        <w:rPr>
          <w:rFonts w:ascii="Times New Roman" w:eastAsia="MS Mincho" w:hAnsi="Times New Roman" w:cs="Times New Roman"/>
          <w:sz w:val="24"/>
          <w:szCs w:val="24"/>
        </w:rPr>
      </w:pPr>
      <w:r>
        <w:rPr>
          <w:rFonts w:ascii="Times New Roman" w:eastAsia="MS Mincho" w:hAnsi="Times New Roman" w:cs="Times New Roman"/>
          <w:b/>
          <w:bCs/>
          <w:sz w:val="24"/>
          <w:szCs w:val="24"/>
        </w:rPr>
        <w:t>CONCERNING THE SUBMISSION OF THE PERFORMANCE REPORT?</w:t>
      </w:r>
      <w:r>
        <w:rPr>
          <w:rFonts w:ascii="Times New Roman" w:eastAsia="MS Mincho" w:hAnsi="Times New Roman" w:cs="Times New Roman"/>
          <w:sz w:val="24"/>
          <w:szCs w:val="24"/>
        </w:rPr>
        <w:t xml:space="preserve"> </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ab/>
      </w:r>
    </w:p>
    <w:p w:rsidR="005E79BB" w:rsidRDefault="005E79BB">
      <w:pPr>
        <w:pStyle w:val="PlainText"/>
        <w:rPr>
          <w:rFonts w:ascii="Times New Roman" w:eastAsia="MS Mincho" w:hAnsi="Times New Roman"/>
          <w:sz w:val="24"/>
        </w:rPr>
      </w:pPr>
      <w:r>
        <w:rPr>
          <w:rFonts w:ascii="Times New Roman" w:eastAsia="MS Mincho" w:hAnsi="Times New Roman" w:cs="Times New Roman"/>
          <w:sz w:val="24"/>
          <w:szCs w:val="24"/>
        </w:rPr>
        <w:t xml:space="preserve">Please contact your program specialist directly if you have questions regarding the performance report requirements. A state listing of program specialist names, telephone numbers, and e-mail addresses is available at: </w:t>
      </w:r>
      <w:hyperlink r:id="rId8" w:history="1">
        <w:r>
          <w:rPr>
            <w:rStyle w:val="Hyperlink"/>
            <w:rFonts w:ascii="Times New Roman" w:eastAsia="MS Mincho" w:hAnsi="Times New Roman"/>
            <w:sz w:val="24"/>
          </w:rPr>
          <w:t>h</w:t>
        </w:r>
        <w:r>
          <w:rPr>
            <w:rStyle w:val="Hyperlink"/>
            <w:rFonts w:ascii="Times New Roman" w:hAnsi="Times New Roman"/>
            <w:sz w:val="24"/>
          </w:rPr>
          <w:t>ttp://www.ed.gov/programs/triomcnair/report.html</w:t>
        </w:r>
      </w:hyperlink>
      <w:r w:rsidR="006F6C80">
        <w:rPr>
          <w:rFonts w:ascii="Times New Roman" w:eastAsia="MS Mincho" w:hAnsi="Times New Roman"/>
          <w:sz w:val="24"/>
        </w:rPr>
        <w:t xml:space="preserve">.  </w:t>
      </w:r>
    </w:p>
    <w:p w:rsidR="006F6C80" w:rsidRDefault="006F6C80">
      <w:pPr>
        <w:pStyle w:val="PlainText"/>
        <w:rPr>
          <w:rFonts w:ascii="Times New Roman" w:eastAsia="MS Mincho" w:hAnsi="Times New Roman"/>
          <w:sz w:val="24"/>
        </w:rPr>
      </w:pPr>
    </w:p>
    <w:p w:rsidR="006F6C80" w:rsidRDefault="006F6C80">
      <w:pPr>
        <w:pStyle w:val="PlainText"/>
        <w:rPr>
          <w:rFonts w:ascii="Times New Roman" w:hAnsi="Times New Roman" w:cs="Times New Roman"/>
          <w:color w:val="0000FF"/>
          <w:sz w:val="24"/>
          <w:szCs w:val="24"/>
          <w:u w:val="single"/>
        </w:rPr>
      </w:pPr>
      <w:r>
        <w:rPr>
          <w:rFonts w:ascii="Times New Roman" w:eastAsia="MS Mincho" w:hAnsi="Times New Roman"/>
          <w:sz w:val="24"/>
        </w:rPr>
        <w:t xml:space="preserve">If you have technical problems accessing the Web site or using the Web application, please contact the APR Help Desk at (703) 846-8248 or via e-mail at: </w:t>
      </w:r>
      <w:hyperlink r:id="rId9" w:history="1">
        <w:r w:rsidRPr="004A005F">
          <w:rPr>
            <w:rStyle w:val="Hyperlink"/>
            <w:rFonts w:ascii="Times New Roman" w:eastAsia="MS Mincho" w:hAnsi="Times New Roman"/>
            <w:sz w:val="24"/>
          </w:rPr>
          <w:t>mcnairweb@cbmi.com</w:t>
        </w:r>
      </w:hyperlink>
      <w:r>
        <w:rPr>
          <w:rFonts w:ascii="Times New Roman" w:eastAsia="MS Mincho" w:hAnsi="Times New Roman"/>
          <w:sz w:val="24"/>
        </w:rPr>
        <w:t xml:space="preserve">. </w:t>
      </w:r>
    </w:p>
    <w:p w:rsidR="005E79BB" w:rsidRDefault="005E79BB">
      <w:pPr>
        <w:pStyle w:val="PlainText"/>
        <w:rPr>
          <w:rFonts w:ascii="Times New Roman" w:eastAsia="MS Mincho" w:hAnsi="Times New Roman" w:cs="Times New Roman"/>
          <w:sz w:val="24"/>
          <w:szCs w:val="24"/>
        </w:rPr>
      </w:pP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sz w:val="24"/>
          <w:szCs w:val="24"/>
        </w:rPr>
        <w:br w:type="page"/>
      </w:r>
      <w:r>
        <w:rPr>
          <w:rFonts w:ascii="Times New Roman" w:eastAsia="MS Mincho" w:hAnsi="Times New Roman" w:cs="Times New Roman"/>
          <w:b/>
          <w:sz w:val="24"/>
          <w:szCs w:val="24"/>
        </w:rPr>
        <w:lastRenderedPageBreak/>
        <w:t xml:space="preserve">GETTING STARTED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1. To begin completing this report on-line, from the Department’s Web page click on:</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p>
    <w:p w:rsidR="005E79BB" w:rsidRDefault="005E79BB">
      <w:pPr>
        <w:pStyle w:val="PlainText"/>
        <w:ind w:firstLine="720"/>
        <w:rPr>
          <w:rFonts w:ascii="Times New Roman" w:eastAsia="MS Mincho" w:hAnsi="Times New Roman" w:cs="Times New Roman"/>
          <w:sz w:val="24"/>
          <w:szCs w:val="24"/>
        </w:rPr>
      </w:pPr>
      <w:r>
        <w:rPr>
          <w:rFonts w:ascii="Times New Roman" w:eastAsia="MS Mincho" w:hAnsi="Times New Roman" w:cs="Times New Roman"/>
          <w:b/>
          <w:bCs/>
          <w:sz w:val="24"/>
          <w:szCs w:val="24"/>
        </w:rPr>
        <w:t>https://trio.ed.gov/mcnair</w:t>
      </w:r>
      <w:r>
        <w:rPr>
          <w:rFonts w:ascii="Times New Roman" w:eastAsia="MS Mincho" w:hAnsi="Times New Roman" w:cs="Times New Roman"/>
          <w:sz w:val="24"/>
          <w:szCs w:val="24"/>
        </w:rPr>
        <w:t xml:space="preserve">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2. Once at the Web site (entitled "McNair Online, Program Year 200</w:t>
      </w:r>
      <w:r w:rsidR="00163F1A">
        <w:rPr>
          <w:rFonts w:ascii="Times New Roman" w:eastAsia="MS Mincho" w:hAnsi="Times New Roman" w:cs="Times New Roman"/>
          <w:sz w:val="24"/>
          <w:szCs w:val="24"/>
        </w:rPr>
        <w:t>9</w:t>
      </w:r>
      <w:r>
        <w:rPr>
          <w:rFonts w:ascii="Times New Roman" w:eastAsia="MS Mincho" w:hAnsi="Times New Roman" w:cs="Times New Roman"/>
          <w:sz w:val="24"/>
          <w:szCs w:val="24"/>
        </w:rPr>
        <w:t>-</w:t>
      </w:r>
      <w:r w:rsidR="00163F1A">
        <w:rPr>
          <w:rFonts w:ascii="Times New Roman" w:eastAsia="MS Mincho" w:hAnsi="Times New Roman" w:cs="Times New Roman"/>
          <w:sz w:val="24"/>
          <w:szCs w:val="24"/>
        </w:rPr>
        <w:t>10</w:t>
      </w:r>
      <w:r>
        <w:rPr>
          <w:rFonts w:ascii="Times New Roman" w:eastAsia="MS Mincho" w:hAnsi="Times New Roman" w:cs="Times New Roman"/>
          <w:sz w:val="24"/>
          <w:szCs w:val="24"/>
        </w:rPr>
        <w:t xml:space="preserve">"), you will need to register; you may do so well in advance of actual submittal of reports. </w:t>
      </w:r>
      <w:r>
        <w:rPr>
          <w:rFonts w:ascii="Times New Roman" w:eastAsia="MS Mincho" w:hAnsi="Times New Roman" w:cs="Times New Roman"/>
          <w:b/>
          <w:bCs/>
          <w:sz w:val="24"/>
          <w:szCs w:val="24"/>
        </w:rPr>
        <w:t>To allow time to resolve any problems that might occur with registration, we ask you to register as early as possible.</w:t>
      </w:r>
      <w:r>
        <w:rPr>
          <w:rFonts w:ascii="Times New Roman" w:eastAsia="MS Mincho" w:hAnsi="Times New Roman" w:cs="Times New Roman"/>
          <w:sz w:val="24"/>
          <w:szCs w:val="24"/>
        </w:rPr>
        <w:t xml:space="preserve">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hAnsi="Times New Roman" w:cs="Times New Roman"/>
          <w:color w:val="000000"/>
          <w:sz w:val="24"/>
          <w:szCs w:val="24"/>
        </w:rPr>
      </w:pPr>
      <w:r>
        <w:rPr>
          <w:rFonts w:ascii="Times New Roman" w:hAnsi="Times New Roman" w:cs="Times New Roman"/>
          <w:color w:val="000000"/>
          <w:sz w:val="24"/>
          <w:szCs w:val="24"/>
        </w:rPr>
        <w:t>To register, click on "</w:t>
      </w:r>
      <w:r w:rsidR="00365391">
        <w:rPr>
          <w:rFonts w:ascii="Times New Roman" w:hAnsi="Times New Roman" w:cs="Times New Roman"/>
          <w:color w:val="000000"/>
          <w:sz w:val="24"/>
          <w:szCs w:val="24"/>
        </w:rPr>
        <w:t>Register Here Each Year</w:t>
      </w:r>
      <w:r>
        <w:rPr>
          <w:rFonts w:ascii="Times New Roman" w:hAnsi="Times New Roman" w:cs="Times New Roman"/>
          <w:color w:val="000000"/>
          <w:sz w:val="24"/>
          <w:szCs w:val="24"/>
        </w:rPr>
        <w:t>," you will then enter the project director's first and last names and e-mail address and the project's PR award number (found on the Grant Award Notification). If this information matches the data that the Department currently has on file, a user ID and temporary password will be sent to the e-mail address on file. If discrepancies exist, you will be directed to a "Registration Failed" page; if necessary, your program specialist and the Help Desk will be sent an e-mail message requesting verification of data on the project. Verification will occur within 24 hours if the program specialist can readily confirm a change in project director or e-mail address; if the program specialist has no prior knowledge of the change, it may take longer. Once the Help Desk has received verification from the program specialist, you will be notified to continue with registration.</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3. Once you have your user ID and temporary password, you may enter them on the site in the top box of the left side of the page; click "Log in." You will be guided to select a new password and then to log in again.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Your new password must be at least eight characters, and include combinations of the following: </w:t>
      </w:r>
    </w:p>
    <w:p w:rsidR="005E79BB" w:rsidRDefault="005E79BB">
      <w:pPr>
        <w:pStyle w:val="PlainText"/>
        <w:rPr>
          <w:rFonts w:ascii="Times New Roman" w:eastAsia="MS Mincho" w:hAnsi="Times New Roman" w:cs="Times New Roman"/>
          <w:sz w:val="24"/>
          <w:szCs w:val="24"/>
        </w:rPr>
      </w:pPr>
    </w:p>
    <w:p w:rsidR="005E79BB" w:rsidRDefault="005E79BB">
      <w:pPr>
        <w:pStyle w:val="PlainText"/>
        <w:ind w:left="720" w:firstLine="720"/>
        <w:rPr>
          <w:rFonts w:ascii="Times New Roman" w:eastAsia="MS Mincho" w:hAnsi="Times New Roman" w:cs="Times New Roman"/>
          <w:sz w:val="24"/>
          <w:szCs w:val="24"/>
        </w:rPr>
      </w:pPr>
      <w:r>
        <w:rPr>
          <w:rFonts w:ascii="Times New Roman" w:eastAsia="MS Mincho" w:hAnsi="Times New Roman" w:cs="Times New Roman"/>
          <w:sz w:val="24"/>
          <w:szCs w:val="24"/>
        </w:rPr>
        <w:t xml:space="preserve">at least one English uppercase character (A-Z) </w:t>
      </w:r>
    </w:p>
    <w:p w:rsidR="005E79BB" w:rsidRDefault="005E79BB">
      <w:pPr>
        <w:pStyle w:val="PlainText"/>
        <w:ind w:left="720" w:firstLine="720"/>
        <w:rPr>
          <w:rFonts w:ascii="Times New Roman" w:eastAsia="MS Mincho" w:hAnsi="Times New Roman" w:cs="Times New Roman"/>
          <w:sz w:val="24"/>
          <w:szCs w:val="24"/>
        </w:rPr>
      </w:pPr>
      <w:r>
        <w:rPr>
          <w:rFonts w:ascii="Times New Roman" w:eastAsia="MS Mincho" w:hAnsi="Times New Roman" w:cs="Times New Roman"/>
          <w:sz w:val="24"/>
          <w:szCs w:val="24"/>
        </w:rPr>
        <w:t xml:space="preserve">at least one English lowercase character (a-z) </w:t>
      </w:r>
    </w:p>
    <w:p w:rsidR="005E79BB" w:rsidRDefault="005E79BB">
      <w:pPr>
        <w:pStyle w:val="PlainText"/>
        <w:ind w:left="720" w:firstLine="720"/>
        <w:rPr>
          <w:rFonts w:ascii="Times New Roman" w:eastAsia="MS Mincho" w:hAnsi="Times New Roman" w:cs="Times New Roman"/>
          <w:sz w:val="24"/>
          <w:szCs w:val="24"/>
        </w:rPr>
      </w:pPr>
      <w:r>
        <w:rPr>
          <w:rFonts w:ascii="Times New Roman" w:eastAsia="MS Mincho" w:hAnsi="Times New Roman" w:cs="Times New Roman"/>
          <w:sz w:val="24"/>
          <w:szCs w:val="24"/>
        </w:rPr>
        <w:t xml:space="preserve">at least one numeric number (0-9) </w:t>
      </w:r>
    </w:p>
    <w:p w:rsidR="005E79BB" w:rsidRDefault="005E79BB">
      <w:pPr>
        <w:pStyle w:val="PlainText"/>
        <w:ind w:left="1440"/>
        <w:rPr>
          <w:rFonts w:ascii="Times New Roman" w:eastAsia="MS Mincho" w:hAnsi="Times New Roman" w:cs="Times New Roman"/>
          <w:sz w:val="24"/>
          <w:szCs w:val="24"/>
        </w:rPr>
      </w:pPr>
      <w:r>
        <w:rPr>
          <w:rFonts w:ascii="Times New Roman" w:eastAsia="MS Mincho" w:hAnsi="Times New Roman" w:cs="Times New Roman"/>
          <w:sz w:val="24"/>
          <w:szCs w:val="24"/>
        </w:rPr>
        <w:t xml:space="preserve">at least one non-alphanumeric special character (e.g.,:, !, @, #, $, &amp;, *, %, /, +, -)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After three failed attempts to access the Web site, you will be locked out and must call the Help Desk to obtain access. If you forget your password, a "forgot password" link is available or you may call or e-mail the Help Desk for assistance.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4. Follow the instructions for completing and submitting the report via the World Wide Web.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br w:type="page"/>
      </w:r>
    </w:p>
    <w:p w:rsidR="005E79BB" w:rsidRDefault="005E79BB">
      <w:pPr>
        <w:autoSpaceDE w:val="0"/>
        <w:autoSpaceDN w:val="0"/>
        <w:adjustRightInd w:val="0"/>
        <w:jc w:val="center"/>
        <w:rPr>
          <w:color w:val="000000"/>
        </w:rPr>
      </w:pPr>
      <w:r>
        <w:rPr>
          <w:rFonts w:eastAsia="MS Mincho"/>
          <w:b/>
          <w:bCs/>
        </w:rPr>
        <w:lastRenderedPageBreak/>
        <w:t>Ronald E. McNair Postbaccalaureate Achievement (McNair)</w:t>
      </w:r>
      <w:r>
        <w:rPr>
          <w:b/>
          <w:bCs/>
          <w:color w:val="000000"/>
        </w:rPr>
        <w:t xml:space="preserve"> Program</w:t>
      </w:r>
    </w:p>
    <w:p w:rsidR="005E79BB" w:rsidRDefault="005E79BB">
      <w:pPr>
        <w:autoSpaceDE w:val="0"/>
        <w:autoSpaceDN w:val="0"/>
        <w:adjustRightInd w:val="0"/>
        <w:jc w:val="center"/>
        <w:rPr>
          <w:color w:val="000000"/>
        </w:rPr>
      </w:pPr>
      <w:r>
        <w:rPr>
          <w:b/>
          <w:bCs/>
          <w:color w:val="000000"/>
        </w:rPr>
        <w:t>Specific Instructions for Completing the Performance Report</w:t>
      </w:r>
    </w:p>
    <w:p w:rsidR="005E79BB" w:rsidRDefault="005E79BB">
      <w:pPr>
        <w:autoSpaceDE w:val="0"/>
        <w:autoSpaceDN w:val="0"/>
        <w:adjustRightInd w:val="0"/>
        <w:jc w:val="center"/>
        <w:rPr>
          <w:b/>
          <w:bCs/>
          <w:color w:val="000000"/>
        </w:rPr>
      </w:pPr>
      <w:r>
        <w:rPr>
          <w:b/>
          <w:bCs/>
          <w:color w:val="000000"/>
        </w:rPr>
        <w:t>For 200</w:t>
      </w:r>
      <w:r w:rsidR="00163F1A">
        <w:rPr>
          <w:b/>
          <w:bCs/>
          <w:color w:val="000000"/>
        </w:rPr>
        <w:t>9</w:t>
      </w:r>
      <w:r w:rsidR="00493446">
        <w:rPr>
          <w:b/>
          <w:bCs/>
          <w:color w:val="000000"/>
        </w:rPr>
        <w:t>-</w:t>
      </w:r>
      <w:r w:rsidR="00163F1A">
        <w:rPr>
          <w:b/>
          <w:bCs/>
          <w:color w:val="000000"/>
        </w:rPr>
        <w:t>10</w:t>
      </w:r>
    </w:p>
    <w:p w:rsidR="005E79BB" w:rsidRDefault="005E79BB">
      <w:pPr>
        <w:autoSpaceDE w:val="0"/>
        <w:autoSpaceDN w:val="0"/>
        <w:adjustRightInd w:val="0"/>
        <w:jc w:val="center"/>
        <w:rPr>
          <w:color w:val="000000"/>
        </w:rPr>
      </w:pPr>
    </w:p>
    <w:p w:rsidR="005E79BB" w:rsidRDefault="005E79BB">
      <w:pPr>
        <w:autoSpaceDE w:val="0"/>
        <w:autoSpaceDN w:val="0"/>
        <w:adjustRightInd w:val="0"/>
        <w:rPr>
          <w:b/>
          <w:bCs/>
          <w:color w:val="000000"/>
        </w:rPr>
      </w:pPr>
      <w:r>
        <w:rPr>
          <w:b/>
          <w:bCs/>
          <w:color w:val="000000"/>
        </w:rPr>
        <w:t>SECTION I -- PROJECT IDENTIFICATION, CERTIFICATION, AND WARNING</w:t>
      </w:r>
    </w:p>
    <w:p w:rsidR="005E79BB" w:rsidRDefault="005E79BB">
      <w:pPr>
        <w:autoSpaceDE w:val="0"/>
        <w:autoSpaceDN w:val="0"/>
        <w:adjustRightInd w:val="0"/>
        <w:rPr>
          <w:color w:val="000000"/>
          <w:sz w:val="23"/>
          <w:szCs w:val="23"/>
        </w:rPr>
      </w:pPr>
    </w:p>
    <w:p w:rsidR="005E79BB" w:rsidRDefault="005E79BB">
      <w:pPr>
        <w:pStyle w:val="PlainText"/>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A. Identification </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Many of the data fields in this section are pre-populated. Please review these fields, including the project director's e-mail address, and revise and update these fields as needed. Also, please provide information for any fields that are not pre-populated. You may change the data in all fields except for the project's PR Award Number, the Grantee Name, and the Report Period. </w:t>
      </w:r>
    </w:p>
    <w:p w:rsidR="005E79BB" w:rsidRDefault="005E79BB">
      <w:pPr>
        <w:pStyle w:val="PlainText"/>
        <w:rPr>
          <w:rFonts w:ascii="Times New Roman" w:eastAsia="MS Mincho" w:hAnsi="Times New Roman" w:cs="Times New Roman"/>
          <w:sz w:val="24"/>
          <w:szCs w:val="24"/>
        </w:rPr>
      </w:pP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B. Certification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hAnsi="Times New Roman" w:cs="Times New Roman"/>
          <w:color w:val="000000"/>
          <w:sz w:val="24"/>
          <w:szCs w:val="24"/>
        </w:rPr>
      </w:pPr>
      <w:r>
        <w:rPr>
          <w:rFonts w:ascii="Times New Roman" w:hAnsi="Times New Roman" w:cs="Times New Roman"/>
          <w:color w:val="000000"/>
          <w:sz w:val="24"/>
          <w:szCs w:val="24"/>
        </w:rPr>
        <w:t xml:space="preserve">You must fax a signed copy of Section I of the report form that certifies that the information submitted electronically is accurate, complete, and readily verifiable to the best of your knowledge. Section I must be signed by both the project director and the certifying representative at the grantee institution and faxed to </w:t>
      </w:r>
      <w:r w:rsidRPr="006F6C80">
        <w:rPr>
          <w:rFonts w:ascii="Times New Roman" w:hAnsi="Times New Roman" w:cs="Times New Roman"/>
          <w:b/>
          <w:color w:val="000000"/>
          <w:sz w:val="24"/>
          <w:szCs w:val="24"/>
        </w:rPr>
        <w:t>703-</w:t>
      </w:r>
      <w:r w:rsidR="006F6C80" w:rsidRPr="006F6C80">
        <w:rPr>
          <w:rFonts w:ascii="Times New Roman" w:hAnsi="Times New Roman" w:cs="Times New Roman"/>
          <w:b/>
          <w:color w:val="000000"/>
          <w:sz w:val="24"/>
          <w:szCs w:val="24"/>
        </w:rPr>
        <w:t>832-1360</w:t>
      </w:r>
      <w:r>
        <w:rPr>
          <w:rFonts w:ascii="Times New Roman" w:hAnsi="Times New Roman" w:cs="Times New Roman"/>
          <w:color w:val="000000"/>
          <w:sz w:val="24"/>
          <w:szCs w:val="24"/>
        </w:rPr>
        <w:t xml:space="preserve">. </w:t>
      </w:r>
    </w:p>
    <w:p w:rsidR="005E79BB" w:rsidRDefault="005E79BB">
      <w:pPr>
        <w:pStyle w:val="PlainText"/>
        <w:rPr>
          <w:rFonts w:ascii="Times New Roman" w:hAnsi="Times New Roman" w:cs="Times New Roman"/>
          <w:color w:val="000000"/>
          <w:sz w:val="24"/>
          <w:szCs w:val="24"/>
        </w:rPr>
      </w:pPr>
    </w:p>
    <w:p w:rsidR="005E79BB" w:rsidRDefault="005E79BB">
      <w:pPr>
        <w:pStyle w:val="PlainText"/>
        <w:rPr>
          <w:rFonts w:ascii="Times New Roman" w:hAnsi="Times New Roman" w:cs="Times New Roman"/>
          <w:color w:val="000000"/>
          <w:sz w:val="24"/>
          <w:szCs w:val="24"/>
        </w:rPr>
      </w:pPr>
      <w:r>
        <w:rPr>
          <w:rFonts w:ascii="Times New Roman" w:hAnsi="Times New Roman" w:cs="Times New Roman"/>
          <w:color w:val="000000"/>
          <w:sz w:val="24"/>
          <w:szCs w:val="24"/>
        </w:rPr>
        <w:t xml:space="preserve">With the exception of Section I of the report, do </w:t>
      </w:r>
      <w:r>
        <w:rPr>
          <w:rFonts w:ascii="Times New Roman" w:hAnsi="Times New Roman" w:cs="Times New Roman"/>
          <w:color w:val="000000"/>
          <w:sz w:val="24"/>
          <w:szCs w:val="24"/>
          <w:u w:val="single"/>
        </w:rPr>
        <w:t xml:space="preserve">not </w:t>
      </w:r>
      <w:r>
        <w:rPr>
          <w:rFonts w:ascii="Times New Roman" w:hAnsi="Times New Roman" w:cs="Times New Roman"/>
          <w:color w:val="000000"/>
          <w:sz w:val="24"/>
          <w:szCs w:val="24"/>
        </w:rPr>
        <w:t>fax a paper copy of the performance report.</w:t>
      </w:r>
    </w:p>
    <w:p w:rsidR="005E79BB" w:rsidRDefault="005E79BB">
      <w:pPr>
        <w:pStyle w:val="PlainText"/>
        <w:rPr>
          <w:rFonts w:ascii="Times New Roman" w:eastAsia="MS Mincho" w:hAnsi="Times New Roman" w:cs="Times New Roman"/>
          <w:sz w:val="24"/>
          <w:szCs w:val="24"/>
        </w:rPr>
      </w:pP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C. Warnings </w:t>
      </w:r>
    </w:p>
    <w:p w:rsidR="005E79BB" w:rsidRDefault="005E79BB">
      <w:pPr>
        <w:pStyle w:val="PlainText"/>
        <w:rPr>
          <w:rFonts w:ascii="Times New Roman" w:eastAsia="MS Mincho" w:hAnsi="Times New Roman" w:cs="Times New Roman"/>
          <w:sz w:val="24"/>
          <w:szCs w:val="24"/>
        </w:rPr>
      </w:pPr>
    </w:p>
    <w:p w:rsidR="005E79BB" w:rsidRDefault="005E79BB">
      <w:pPr>
        <w:pStyle w:val="PlainText"/>
        <w:outlineLvl w:val="0"/>
        <w:rPr>
          <w:rFonts w:ascii="Times New Roman" w:eastAsia="MS Mincho" w:hAnsi="Times New Roman" w:cs="Times New Roman"/>
          <w:b/>
          <w:bCs/>
          <w:sz w:val="24"/>
          <w:szCs w:val="24"/>
          <w:u w:val="single"/>
        </w:rPr>
      </w:pPr>
      <w:r>
        <w:rPr>
          <w:rFonts w:ascii="Times New Roman" w:eastAsia="MS Mincho" w:hAnsi="Times New Roman" w:cs="Times New Roman"/>
          <w:b/>
          <w:bCs/>
          <w:sz w:val="24"/>
          <w:szCs w:val="24"/>
          <w:u w:val="single"/>
        </w:rPr>
        <w:t xml:space="preserve">Any person who knowingly makes a false statement or misrepresentation on this </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b/>
          <w:bCs/>
          <w:sz w:val="24"/>
          <w:szCs w:val="24"/>
          <w:u w:val="single"/>
        </w:rPr>
        <w:t>report is subject to penalties which may include fines, imprisonment, or both, under the United States Criminal Code and 20 U.S.C.1097.</w:t>
      </w:r>
      <w:r>
        <w:rPr>
          <w:rFonts w:ascii="Times New Roman" w:eastAsia="MS Mincho" w:hAnsi="Times New Roman" w:cs="Times New Roman"/>
          <w:b/>
          <w:bCs/>
          <w:sz w:val="24"/>
          <w:szCs w:val="24"/>
        </w:rPr>
        <w:t xml:space="preserve">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Further Federal funds or other benefits may be withheld under this program unless this report is completed and filed as required by existing law (20 U.S.C. 1231a) and regulations (34 CFR 75.590 and 75.720). </w:t>
      </w:r>
    </w:p>
    <w:p w:rsidR="005E79BB" w:rsidRDefault="005E79BB">
      <w:pPr>
        <w:pStyle w:val="PlainText"/>
        <w:rPr>
          <w:rFonts w:ascii="Times New Roman" w:eastAsia="MS Mincho" w:hAnsi="Times New Roman" w:cs="Times New Roman"/>
          <w:sz w:val="24"/>
          <w:szCs w:val="24"/>
        </w:rPr>
      </w:pP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SECTION II: PARTICIPANT LIST </w:t>
      </w:r>
    </w:p>
    <w:p w:rsidR="005E79BB" w:rsidRDefault="005E79BB">
      <w:pPr>
        <w:pStyle w:val="PlainText"/>
        <w:outlineLvl w:val="0"/>
        <w:rPr>
          <w:rFonts w:ascii="Times New Roman" w:eastAsia="MS Mincho" w:hAnsi="Times New Roman" w:cs="Times New Roman"/>
          <w:sz w:val="24"/>
          <w:szCs w:val="24"/>
        </w:rPr>
      </w:pP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General Instructions for the Participant List </w:t>
      </w:r>
    </w:p>
    <w:p w:rsidR="005E79BB" w:rsidRDefault="005E79BB">
      <w:pPr>
        <w:pStyle w:val="PlainText"/>
        <w:rPr>
          <w:rFonts w:ascii="Times New Roman" w:eastAsia="MS Mincho" w:hAnsi="Times New Roman" w:cs="Times New Roman"/>
          <w:sz w:val="24"/>
          <w:szCs w:val="24"/>
        </w:rPr>
      </w:pPr>
    </w:p>
    <w:p w:rsidR="005E79BB" w:rsidRDefault="005E79BB">
      <w:pPr>
        <w:pStyle w:val="PlainText"/>
        <w:tabs>
          <w:tab w:val="left" w:pos="540"/>
        </w:tabs>
        <w:ind w:left="540" w:hanging="540"/>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(1)</w:t>
      </w:r>
      <w:r>
        <w:rPr>
          <w:rFonts w:ascii="Times New Roman" w:eastAsia="MS Mincho" w:hAnsi="Times New Roman" w:cs="Times New Roman"/>
          <w:b/>
          <w:bCs/>
          <w:sz w:val="24"/>
          <w:szCs w:val="24"/>
        </w:rPr>
        <w:tab/>
        <w:t xml:space="preserve">Who should be included on the annual data file?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The data file should include one record for each student served by the project during the academic year being reported and for all prior year participants still being tracked. </w:t>
      </w:r>
      <w:r w:rsidR="000275F0">
        <w:rPr>
          <w:rFonts w:ascii="Times New Roman" w:eastAsia="MS Mincho" w:hAnsi="Times New Roman" w:cs="Times New Roman"/>
          <w:sz w:val="24"/>
          <w:szCs w:val="24"/>
        </w:rPr>
        <w:t xml:space="preserve">A project must track the progress of participants until they (1) obtain the doctoral degree (Ph.D., Ed.D., etc.) or a first professional degree (JD, MD, DDS, etc.), (2) have not enrolled in graduate or undergraduate studies for at least one term in the last five consecutive years, or (3) have been out of contact for a period of five or more consecutive years. </w:t>
      </w:r>
    </w:p>
    <w:p w:rsidR="005E79BB" w:rsidRDefault="005E79BB">
      <w:pPr>
        <w:pStyle w:val="PlainText"/>
        <w:rPr>
          <w:rFonts w:ascii="Times New Roman" w:eastAsia="MS Mincho" w:hAnsi="Times New Roman" w:cs="Times New Roman"/>
          <w:sz w:val="24"/>
          <w:szCs w:val="24"/>
        </w:rPr>
      </w:pPr>
    </w:p>
    <w:p w:rsidR="005E79BB" w:rsidRDefault="005E79BB">
      <w:pPr>
        <w:pStyle w:val="PlainText"/>
        <w:tabs>
          <w:tab w:val="left" w:pos="540"/>
        </w:tabs>
        <w:ind w:left="540" w:hanging="540"/>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(2)</w:t>
      </w:r>
      <w:r>
        <w:rPr>
          <w:rFonts w:ascii="Times New Roman" w:eastAsia="MS Mincho" w:hAnsi="Times New Roman" w:cs="Times New Roman"/>
          <w:b/>
          <w:bCs/>
          <w:sz w:val="24"/>
          <w:szCs w:val="24"/>
        </w:rPr>
        <w:tab/>
        <w:t>How should participant’s status (new, continuing, or prior year), current grade level, and enrollment status be reported?</w:t>
      </w:r>
      <w:r>
        <w:rPr>
          <w:rFonts w:ascii="Times New Roman" w:eastAsia="MS Mincho" w:hAnsi="Times New Roman" w:cs="Times New Roman"/>
          <w:sz w:val="24"/>
          <w:szCs w:val="24"/>
        </w:rPr>
        <w:t xml:space="preserve">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Please note the following clarifications regarding how to report a participant’s status (new, continuing, or prior year), current grade level, and enrollment status when preparing the data file.</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Since the Department of Education needs to be able to track the academic progress of McNair participants from one academic year to the next, this performance report needs to follow the 12-month academic year of the grantee institution instead of the 12-month budget/project year for the grant.  For example, the 200</w:t>
      </w:r>
      <w:r w:rsidR="006F6C80">
        <w:rPr>
          <w:rFonts w:ascii="Times New Roman" w:eastAsia="MS Mincho" w:hAnsi="Times New Roman" w:cs="Times New Roman"/>
          <w:sz w:val="24"/>
          <w:szCs w:val="24"/>
        </w:rPr>
        <w:t>8</w:t>
      </w:r>
      <w:r>
        <w:rPr>
          <w:rFonts w:ascii="Times New Roman" w:eastAsia="MS Mincho" w:hAnsi="Times New Roman" w:cs="Times New Roman"/>
          <w:sz w:val="24"/>
          <w:szCs w:val="24"/>
        </w:rPr>
        <w:t>-200</w:t>
      </w:r>
      <w:r w:rsidR="006F6C80">
        <w:rPr>
          <w:rFonts w:ascii="Times New Roman" w:eastAsia="MS Mincho" w:hAnsi="Times New Roman" w:cs="Times New Roman"/>
          <w:sz w:val="24"/>
          <w:szCs w:val="24"/>
        </w:rPr>
        <w:t>9</w:t>
      </w:r>
      <w:r>
        <w:rPr>
          <w:rFonts w:ascii="Times New Roman" w:eastAsia="MS Mincho" w:hAnsi="Times New Roman" w:cs="Times New Roman"/>
          <w:sz w:val="24"/>
          <w:szCs w:val="24"/>
        </w:rPr>
        <w:t xml:space="preserve"> academic</w:t>
      </w:r>
      <w:r w:rsidR="00C07319">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year is roughly August/September 200</w:t>
      </w:r>
      <w:r w:rsidR="006F6C80">
        <w:rPr>
          <w:rFonts w:ascii="Times New Roman" w:eastAsia="MS Mincho" w:hAnsi="Times New Roman" w:cs="Times New Roman"/>
          <w:sz w:val="24"/>
          <w:szCs w:val="24"/>
        </w:rPr>
        <w:t>8</w:t>
      </w:r>
      <w:r>
        <w:rPr>
          <w:rFonts w:ascii="Times New Roman" w:eastAsia="MS Mincho" w:hAnsi="Times New Roman" w:cs="Times New Roman"/>
          <w:sz w:val="24"/>
          <w:szCs w:val="24"/>
        </w:rPr>
        <w:t xml:space="preserve"> through August 200</w:t>
      </w:r>
      <w:r w:rsidR="006F6C80">
        <w:rPr>
          <w:rFonts w:ascii="Times New Roman" w:eastAsia="MS Mincho" w:hAnsi="Times New Roman" w:cs="Times New Roman"/>
          <w:sz w:val="24"/>
          <w:szCs w:val="24"/>
        </w:rPr>
        <w:t>9</w:t>
      </w:r>
      <w:r>
        <w:rPr>
          <w:rFonts w:ascii="Times New Roman" w:eastAsia="MS Mincho" w:hAnsi="Times New Roman" w:cs="Times New Roman"/>
          <w:sz w:val="24"/>
          <w:szCs w:val="24"/>
        </w:rPr>
        <w:t xml:space="preserve"> while the budget/project year for most McNair grants is October 1, 200</w:t>
      </w:r>
      <w:r w:rsidR="006F6C80">
        <w:rPr>
          <w:rFonts w:ascii="Times New Roman" w:eastAsia="MS Mincho" w:hAnsi="Times New Roman" w:cs="Times New Roman"/>
          <w:sz w:val="24"/>
          <w:szCs w:val="24"/>
        </w:rPr>
        <w:t>8</w:t>
      </w:r>
      <w:r>
        <w:rPr>
          <w:rFonts w:ascii="Times New Roman" w:eastAsia="MS Mincho" w:hAnsi="Times New Roman" w:cs="Times New Roman"/>
          <w:sz w:val="24"/>
          <w:szCs w:val="24"/>
        </w:rPr>
        <w:t xml:space="preserve">, through September 30, </w:t>
      </w:r>
      <w:r w:rsidR="006F6C80">
        <w:rPr>
          <w:rFonts w:ascii="Times New Roman" w:eastAsia="MS Mincho" w:hAnsi="Times New Roman" w:cs="Times New Roman"/>
          <w:sz w:val="24"/>
          <w:szCs w:val="24"/>
        </w:rPr>
        <w:t>2009</w:t>
      </w:r>
      <w:r>
        <w:rPr>
          <w:rFonts w:ascii="Times New Roman" w:eastAsia="MS Mincho" w:hAnsi="Times New Roman" w:cs="Times New Roman"/>
          <w:sz w:val="24"/>
          <w:szCs w:val="24"/>
        </w:rPr>
        <w:t xml:space="preserve">. To ensure consistency in data reporting, please provide information on a participant’s status (field #16), college grade level (field #18) and enrollment status (field #19) based on the “academic year” not the project’s budget/project year.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For this report, the academic year being reported is from the fall 200</w:t>
      </w:r>
      <w:r w:rsidR="00163F1A">
        <w:rPr>
          <w:rFonts w:ascii="Times New Roman" w:eastAsia="MS Mincho" w:hAnsi="Times New Roman" w:cs="Times New Roman"/>
          <w:sz w:val="24"/>
          <w:szCs w:val="24"/>
        </w:rPr>
        <w:t>9</w:t>
      </w:r>
      <w:r>
        <w:rPr>
          <w:rFonts w:ascii="Times New Roman" w:eastAsia="MS Mincho" w:hAnsi="Times New Roman" w:cs="Times New Roman"/>
          <w:sz w:val="24"/>
          <w:szCs w:val="24"/>
        </w:rPr>
        <w:t xml:space="preserve"> term through</w:t>
      </w:r>
      <w:r w:rsidR="006F6C80">
        <w:rPr>
          <w:rFonts w:ascii="Times New Roman" w:eastAsia="MS Mincho" w:hAnsi="Times New Roman" w:cs="Times New Roman"/>
          <w:sz w:val="24"/>
          <w:szCs w:val="24"/>
        </w:rPr>
        <w:t xml:space="preserve"> the end of the summer term 20</w:t>
      </w:r>
      <w:r w:rsidR="00163F1A">
        <w:rPr>
          <w:rFonts w:ascii="Times New Roman" w:eastAsia="MS Mincho" w:hAnsi="Times New Roman" w:cs="Times New Roman"/>
          <w:sz w:val="24"/>
          <w:szCs w:val="24"/>
        </w:rPr>
        <w:t>10</w:t>
      </w:r>
      <w:r>
        <w:rPr>
          <w:rFonts w:ascii="Times New Roman" w:eastAsia="MS Mincho" w:hAnsi="Times New Roman" w:cs="Times New Roman"/>
          <w:sz w:val="24"/>
          <w:szCs w:val="24"/>
        </w:rPr>
        <w:t xml:space="preserve">. For example, a McNair student served for the first time by </w:t>
      </w:r>
      <w:r w:rsidR="00CA0C45">
        <w:rPr>
          <w:rFonts w:ascii="Times New Roman" w:eastAsia="MS Mincho" w:hAnsi="Times New Roman" w:cs="Times New Roman"/>
          <w:sz w:val="24"/>
          <w:szCs w:val="24"/>
        </w:rPr>
        <w:t>the project during the fall 200</w:t>
      </w:r>
      <w:r w:rsidR="00163F1A">
        <w:rPr>
          <w:rFonts w:ascii="Times New Roman" w:eastAsia="MS Mincho" w:hAnsi="Times New Roman" w:cs="Times New Roman"/>
          <w:sz w:val="24"/>
          <w:szCs w:val="24"/>
        </w:rPr>
        <w:t>9</w:t>
      </w:r>
      <w:r>
        <w:rPr>
          <w:rFonts w:ascii="Times New Roman" w:eastAsia="MS Mincho" w:hAnsi="Times New Roman" w:cs="Times New Roman"/>
          <w:sz w:val="24"/>
          <w:szCs w:val="24"/>
        </w:rPr>
        <w:t xml:space="preserve"> semester should be reported as a “new participant” in field #16. That same student’s college grade level (field #18) would reflect the student’s grade level as of the end of the academic year being reported, and the enrollment status (field #19) would be “enrolled”, since the student was enrolled at least one term during the academic year. </w:t>
      </w:r>
    </w:p>
    <w:p w:rsidR="005E79BB" w:rsidRDefault="005E79BB">
      <w:pPr>
        <w:pStyle w:val="PlainText"/>
        <w:rPr>
          <w:rFonts w:ascii="Times New Roman" w:eastAsia="MS Mincho" w:hAnsi="Times New Roman" w:cs="Times New Roman"/>
          <w:sz w:val="24"/>
          <w:szCs w:val="24"/>
        </w:rPr>
      </w:pPr>
    </w:p>
    <w:p w:rsidR="005E79BB" w:rsidRDefault="005E79BB">
      <w:pPr>
        <w:pStyle w:val="BodyText2"/>
        <w:tabs>
          <w:tab w:val="left" w:pos="540"/>
        </w:tabs>
        <w:ind w:left="540" w:hanging="540"/>
        <w:rPr>
          <w:color w:val="000000"/>
        </w:rPr>
      </w:pPr>
      <w:r>
        <w:rPr>
          <w:b/>
          <w:bCs/>
          <w:color w:val="000000"/>
        </w:rPr>
        <w:t>(3)</w:t>
      </w:r>
      <w:r>
        <w:rPr>
          <w:b/>
          <w:bCs/>
          <w:color w:val="000000"/>
        </w:rPr>
        <w:tab/>
        <w:t xml:space="preserve">How should the date fields be formatted (fields #8, #14, #15, and #22)? </w:t>
      </w:r>
    </w:p>
    <w:p w:rsidR="005E79BB" w:rsidRDefault="005E79BB">
      <w:pPr>
        <w:pStyle w:val="PlainText"/>
        <w:rPr>
          <w:rFonts w:ascii="Times New Roman" w:eastAsia="MS Mincho" w:hAnsi="Times New Roman" w:cs="Times New Roman"/>
          <w:sz w:val="24"/>
          <w:szCs w:val="24"/>
        </w:rPr>
      </w:pPr>
      <w:r>
        <w:rPr>
          <w:rFonts w:ascii="Times New Roman" w:hAnsi="Times New Roman" w:cs="Times New Roman"/>
          <w:color w:val="000000"/>
          <w:sz w:val="24"/>
          <w:szCs w:val="24"/>
        </w:rPr>
        <w:t xml:space="preserve">Please review carefully the </w:t>
      </w:r>
      <w:r>
        <w:rPr>
          <w:rFonts w:ascii="Times New Roman" w:hAnsi="Times New Roman" w:cs="Times New Roman"/>
          <w:color w:val="000000"/>
          <w:sz w:val="24"/>
          <w:szCs w:val="24"/>
          <w:u w:val="single"/>
        </w:rPr>
        <w:t xml:space="preserve">Valid Field Content </w:t>
      </w:r>
      <w:r>
        <w:rPr>
          <w:rFonts w:ascii="Times New Roman" w:hAnsi="Times New Roman" w:cs="Times New Roman"/>
          <w:color w:val="000000"/>
          <w:sz w:val="24"/>
          <w:szCs w:val="24"/>
        </w:rPr>
        <w:t>column to ensure that the data submitted is in the correct format. All date fields should be formatted as follows: 2 digits for month; 2 digits for day; 2 digits for century; and 2 digits for year. Also, please include slashes between the month, day and year. For example, a participant’s birth date of January 1, 1982, would be formatted as follows: 01/01/1982. To ensure that the date is properly imported, always use the zero before one-digit months and days and insert slashes.</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Please make every effort to provide accurate dates. If you find it necessary to estimate a date, please do not enter “00s.” Rather, use 15 for the day and your best estimate for the month. </w:t>
      </w:r>
      <w:r>
        <w:rPr>
          <w:rFonts w:ascii="Times New Roman" w:eastAsia="MS Mincho" w:hAnsi="Times New Roman" w:cs="Times New Roman"/>
          <w:sz w:val="24"/>
          <w:szCs w:val="24"/>
          <w:u w:val="single"/>
        </w:rPr>
        <w:t>If date is unknown, please enter 00/00/0000</w:t>
      </w:r>
      <w:r w:rsidR="000275F0">
        <w:rPr>
          <w:rFonts w:ascii="Times New Roman" w:eastAsia="MS Mincho" w:hAnsi="Times New Roman" w:cs="Times New Roman"/>
          <w:sz w:val="24"/>
          <w:szCs w:val="24"/>
        </w:rPr>
        <w:t>.</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br w:type="page"/>
      </w: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lastRenderedPageBreak/>
        <w:t xml:space="preserve">SUPPLEMENTAL DEFINITIONS AND INSTRUCTIONS FOR SPECIFIC FIELDS </w:t>
      </w:r>
    </w:p>
    <w:p w:rsidR="005E79BB" w:rsidRDefault="005E79BB">
      <w:pPr>
        <w:pStyle w:val="PlainText"/>
        <w:rPr>
          <w:rFonts w:ascii="Times New Roman" w:eastAsia="MS Mincho" w:hAnsi="Times New Roman" w:cs="Times New Roman"/>
          <w:sz w:val="24"/>
          <w:szCs w:val="24"/>
        </w:rPr>
      </w:pP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Field #1—PR Award Number </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A grantee should use the PR Award Number applicable to the project (budget) period covered by this report. This number can be found in Block 5 of the Grant Award Notification. </w:t>
      </w:r>
      <w:r>
        <w:rPr>
          <w:rFonts w:ascii="Times New Roman" w:eastAsia="MS Mincho" w:hAnsi="Times New Roman" w:cs="Times New Roman"/>
          <w:sz w:val="24"/>
          <w:szCs w:val="24"/>
          <w:u w:val="single"/>
        </w:rPr>
        <w:t>Be sure that you use the PR Award Number applicable to the reporting year</w:t>
      </w:r>
      <w:r>
        <w:rPr>
          <w:rFonts w:ascii="Times New Roman" w:eastAsia="MS Mincho" w:hAnsi="Times New Roman" w:cs="Times New Roman"/>
          <w:sz w:val="24"/>
          <w:szCs w:val="24"/>
        </w:rPr>
        <w:t xml:space="preserve"> even if you have been awarded a new grant and PR/Award Number for the next reporting period.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Please note that the PR Award Number is eleven (11) digits in length. Please be sure you use “zeros” instead “Os” when entering the PR/Award Number into your database. </w:t>
      </w:r>
    </w:p>
    <w:p w:rsidR="005E79BB" w:rsidRDefault="005E79BB">
      <w:pPr>
        <w:pStyle w:val="PlainText"/>
        <w:rPr>
          <w:rFonts w:ascii="Times New Roman" w:eastAsia="MS Mincho" w:hAnsi="Times New Roman" w:cs="Times New Roman"/>
          <w:sz w:val="24"/>
          <w:szCs w:val="24"/>
        </w:rPr>
      </w:pP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Field #2—Batch Year </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Use the four-digit year provided on the form. This number will change with each year’s submission. The Batch Year designates the fiscal year funding for the project period reported. TRIO grants are forward-funded. For example, fiscal year 200</w:t>
      </w:r>
      <w:r w:rsidR="008428F8">
        <w:rPr>
          <w:rFonts w:ascii="Times New Roman" w:eastAsia="MS Mincho" w:hAnsi="Times New Roman" w:cs="Times New Roman"/>
          <w:sz w:val="24"/>
          <w:szCs w:val="24"/>
        </w:rPr>
        <w:t>9</w:t>
      </w:r>
      <w:r>
        <w:rPr>
          <w:rFonts w:ascii="Times New Roman" w:eastAsia="MS Mincho" w:hAnsi="Times New Roman" w:cs="Times New Roman"/>
          <w:sz w:val="24"/>
          <w:szCs w:val="24"/>
        </w:rPr>
        <w:t xml:space="preserve"> funds would be used to support project activities in the 200</w:t>
      </w:r>
      <w:r w:rsidR="008428F8">
        <w:rPr>
          <w:rFonts w:ascii="Times New Roman" w:eastAsia="MS Mincho" w:hAnsi="Times New Roman" w:cs="Times New Roman"/>
          <w:sz w:val="24"/>
          <w:szCs w:val="24"/>
        </w:rPr>
        <w:t>9</w:t>
      </w:r>
      <w:r>
        <w:rPr>
          <w:rFonts w:ascii="Times New Roman" w:eastAsia="MS Mincho" w:hAnsi="Times New Roman" w:cs="Times New Roman"/>
          <w:sz w:val="24"/>
          <w:szCs w:val="24"/>
        </w:rPr>
        <w:t>-20</w:t>
      </w:r>
      <w:r w:rsidR="008428F8">
        <w:rPr>
          <w:rFonts w:ascii="Times New Roman" w:eastAsia="MS Mincho" w:hAnsi="Times New Roman" w:cs="Times New Roman"/>
          <w:sz w:val="24"/>
          <w:szCs w:val="24"/>
        </w:rPr>
        <w:t>10</w:t>
      </w:r>
      <w:r>
        <w:rPr>
          <w:rFonts w:ascii="Times New Roman" w:eastAsia="MS Mincho" w:hAnsi="Times New Roman" w:cs="Times New Roman"/>
          <w:sz w:val="24"/>
          <w:szCs w:val="24"/>
        </w:rPr>
        <w:t xml:space="preserve"> program year. Thus, the data file for Batch Year 200</w:t>
      </w:r>
      <w:r w:rsidR="008428F8">
        <w:rPr>
          <w:rFonts w:ascii="Times New Roman" w:eastAsia="MS Mincho" w:hAnsi="Times New Roman" w:cs="Times New Roman"/>
          <w:sz w:val="24"/>
          <w:szCs w:val="24"/>
        </w:rPr>
        <w:t>9</w:t>
      </w:r>
      <w:r>
        <w:rPr>
          <w:rFonts w:ascii="Times New Roman" w:eastAsia="MS Mincho" w:hAnsi="Times New Roman" w:cs="Times New Roman"/>
          <w:sz w:val="24"/>
          <w:szCs w:val="24"/>
        </w:rPr>
        <w:t xml:space="preserve"> would include information on project participants served or tracked during academic year 200</w:t>
      </w:r>
      <w:r w:rsidR="008428F8">
        <w:rPr>
          <w:rFonts w:ascii="Times New Roman" w:eastAsia="MS Mincho" w:hAnsi="Times New Roman" w:cs="Times New Roman"/>
          <w:sz w:val="24"/>
          <w:szCs w:val="24"/>
        </w:rPr>
        <w:t>9</w:t>
      </w:r>
      <w:r>
        <w:rPr>
          <w:rFonts w:ascii="Times New Roman" w:eastAsia="MS Mincho" w:hAnsi="Times New Roman" w:cs="Times New Roman"/>
          <w:sz w:val="24"/>
          <w:szCs w:val="24"/>
        </w:rPr>
        <w:t>-20</w:t>
      </w:r>
      <w:r w:rsidR="008428F8">
        <w:rPr>
          <w:rFonts w:ascii="Times New Roman" w:eastAsia="MS Mincho" w:hAnsi="Times New Roman" w:cs="Times New Roman"/>
          <w:sz w:val="24"/>
          <w:szCs w:val="24"/>
        </w:rPr>
        <w:t>10</w:t>
      </w:r>
      <w:r>
        <w:rPr>
          <w:rFonts w:ascii="Times New Roman" w:eastAsia="MS Mincho" w:hAnsi="Times New Roman" w:cs="Times New Roman"/>
          <w:sz w:val="24"/>
          <w:szCs w:val="24"/>
        </w:rPr>
        <w:t xml:space="preserve">. </w:t>
      </w:r>
    </w:p>
    <w:p w:rsidR="005E79BB" w:rsidRDefault="005E79BB">
      <w:pPr>
        <w:pStyle w:val="PlainText"/>
        <w:rPr>
          <w:rFonts w:ascii="Times New Roman" w:eastAsia="MS Mincho" w:hAnsi="Times New Roman" w:cs="Times New Roman"/>
          <w:sz w:val="24"/>
          <w:szCs w:val="24"/>
        </w:rPr>
      </w:pP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Field #3—Record Updated </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p>
    <w:p w:rsidR="005E79BB" w:rsidRDefault="005E79BB">
      <w:pPr>
        <w:pStyle w:val="PlainText"/>
        <w:rPr>
          <w:rFonts w:ascii="Times New Roman" w:eastAsia="MS Mincho" w:hAnsi="Times New Roman" w:cs="Times New Roman"/>
          <w:sz w:val="24"/>
          <w:szCs w:val="24"/>
        </w:rPr>
      </w:pPr>
    </w:p>
    <w:p w:rsidR="005E79BB" w:rsidRDefault="005E79BB">
      <w:pPr>
        <w:spacing w:line="240" w:lineRule="atLeast"/>
        <w:rPr>
          <w:color w:val="000000"/>
        </w:rPr>
      </w:pPr>
      <w:r>
        <w:rPr>
          <w:bCs/>
        </w:rPr>
        <w:t>Select option #1</w:t>
      </w:r>
      <w:r>
        <w:t xml:space="preserve"> for participants who are New, Continuing, or for Prior-year participant still in contact.  If option #1 is selected, then field #43—Tracking Completed must be options </w:t>
      </w:r>
      <w:r>
        <w:rPr>
          <w:color w:val="000000"/>
        </w:rPr>
        <w:t xml:space="preserve">1, 2, or 5.  </w:t>
      </w:r>
    </w:p>
    <w:p w:rsidR="005E79BB" w:rsidRDefault="005E79BB">
      <w:pPr>
        <w:spacing w:line="240" w:lineRule="atLeast"/>
        <w:rPr>
          <w:b/>
          <w:bCs/>
        </w:rPr>
      </w:pPr>
    </w:p>
    <w:p w:rsidR="005E79BB" w:rsidRDefault="005E79BB">
      <w:pPr>
        <w:spacing w:line="240" w:lineRule="atLeast"/>
      </w:pPr>
      <w:r>
        <w:rPr>
          <w:bCs/>
        </w:rPr>
        <w:t>Select option #2</w:t>
      </w:r>
      <w:r>
        <w:t xml:space="preserve"> for participants for whom you have no updated (new) academic information for the reporting year (i.e., those that you are unable to contact or obtain any new information for five (5) or more consecutive years.  If option #2 is selected, then field #16--Participant Status must be option #3 (prior-year participant), field #43--Tracking Completed must be either 3 or 4.  Also, if option </w:t>
      </w:r>
      <w:r>
        <w:rPr>
          <w:color w:val="000000"/>
        </w:rPr>
        <w:t>#</w:t>
      </w:r>
      <w:r>
        <w:t>2 is used, please report “0 = Unknown/No Response” in fields #18, #19, and #20.</w:t>
      </w:r>
    </w:p>
    <w:p w:rsidR="005E79BB" w:rsidRDefault="005E79BB">
      <w:pPr>
        <w:spacing w:line="240" w:lineRule="atLeast"/>
      </w:pPr>
    </w:p>
    <w:p w:rsidR="005E79BB" w:rsidRDefault="005E79BB">
      <w:pPr>
        <w:pStyle w:val="PlainText"/>
        <w:rPr>
          <w:rFonts w:ascii="Times New Roman" w:hAnsi="Times New Roman" w:cs="Times New Roman"/>
          <w:color w:val="000000"/>
          <w:sz w:val="24"/>
          <w:szCs w:val="24"/>
        </w:rPr>
      </w:pPr>
      <w:r>
        <w:rPr>
          <w:rFonts w:ascii="Times New Roman" w:hAnsi="Times New Roman" w:cs="Times New Roman"/>
          <w:bCs/>
          <w:color w:val="000000"/>
          <w:sz w:val="24"/>
          <w:szCs w:val="24"/>
        </w:rPr>
        <w:t>Select option #3</w:t>
      </w:r>
      <w:r>
        <w:rPr>
          <w:rFonts w:ascii="Times New Roman" w:hAnsi="Times New Roman" w:cs="Times New Roman"/>
          <w:color w:val="000000"/>
          <w:sz w:val="24"/>
          <w:szCs w:val="24"/>
        </w:rPr>
        <w:t xml:space="preserve"> for participants for whom you have no updated (new) academic information for the reporting year (i.e., those that you are unable to contact or obtain any new information for four (4) or less consecutive years.  If option #3 is selected, then field #16--Participant Status must be option #3 (prior-year participant), field #43--Tracking Completed must be 5.  Also, if option #3 is used, please report “0 = Unknown/No Response” in fields #18, #19, and #20.</w:t>
      </w:r>
    </w:p>
    <w:p w:rsidR="005E79BB" w:rsidRDefault="005E79BB">
      <w:pPr>
        <w:pStyle w:val="PlainText"/>
        <w:rPr>
          <w:rFonts w:ascii="Times New Roman" w:eastAsia="MS Mincho" w:hAnsi="Times New Roman" w:cs="Times New Roman"/>
          <w:sz w:val="24"/>
          <w:szCs w:val="24"/>
        </w:rPr>
      </w:pP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Field #4—Social Security Number (SSN) </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SSNs are very important as they assist the Department in tracking participant outcomes over multiple years and facilitate matching of participant records with other databases. If a project does not know a student’s SSN, please enter zeros rather than providing other forms of identification numbers.</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Please note that for security and privacy reasons we cannot provide the SSN when a project downloads the data from our web site; therefore, please provide the SSN when uploading the data file.</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b/>
          <w:bCs/>
          <w:sz w:val="24"/>
          <w:szCs w:val="24"/>
        </w:rPr>
        <w:lastRenderedPageBreak/>
        <w:t xml:space="preserve">Field #10—Race/Ethnicity </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The race/ethnicity categories used in this section are consistent with the Department’s policy on the collection of racial and ethnic information. These categories are defined as follows: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b/>
          <w:bCs/>
          <w:sz w:val="24"/>
          <w:szCs w:val="24"/>
        </w:rPr>
        <w:t>American Indian or Alaska Native</w:t>
      </w:r>
      <w:r>
        <w:rPr>
          <w:rFonts w:ascii="Times New Roman" w:eastAsia="MS Mincho" w:hAnsi="Times New Roman" w:cs="Times New Roman"/>
          <w:sz w:val="24"/>
          <w:szCs w:val="24"/>
        </w:rPr>
        <w:t xml:space="preserve"> - A person having origins in any of the original peoples of North America, and who maintains cultural identification through tribal affiliations or community recognition.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b/>
          <w:bCs/>
          <w:sz w:val="24"/>
          <w:szCs w:val="24"/>
        </w:rPr>
        <w:t>Asian</w:t>
      </w:r>
      <w:r>
        <w:rPr>
          <w:rFonts w:ascii="Times New Roman" w:eastAsia="MS Mincho" w:hAnsi="Times New Roman" w:cs="Times New Roman"/>
          <w:sz w:val="24"/>
          <w:szCs w:val="24"/>
        </w:rPr>
        <w:t xml:space="preserve"> - A person having origins in any of the original peoples of the Far East, Southeast Asia, and the Indian subcontinent. This area includes, for example, China, India, Japan, Korea, and the Philippines.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b/>
          <w:bCs/>
          <w:sz w:val="24"/>
          <w:szCs w:val="24"/>
        </w:rPr>
        <w:t>Black or African</w:t>
      </w:r>
      <w:r>
        <w:rPr>
          <w:rFonts w:ascii="Times New Roman" w:eastAsia="MS Mincho" w:hAnsi="Times New Roman" w:cs="Times New Roman"/>
          <w:sz w:val="24"/>
          <w:szCs w:val="24"/>
        </w:rPr>
        <w:t xml:space="preserve"> American - A person having origins in any of the black racial groups of Africa.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b/>
          <w:bCs/>
          <w:sz w:val="24"/>
          <w:szCs w:val="24"/>
        </w:rPr>
        <w:t>Hispanic or Latino</w:t>
      </w:r>
      <w:r>
        <w:rPr>
          <w:rFonts w:ascii="Times New Roman" w:eastAsia="MS Mincho" w:hAnsi="Times New Roman" w:cs="Times New Roman"/>
          <w:sz w:val="24"/>
          <w:szCs w:val="24"/>
        </w:rPr>
        <w:t xml:space="preserve"> - A person of Mexican, Puerto Rican, Cuban, Central or South American or other Spanish culture or origin, regardless of race.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b/>
          <w:bCs/>
          <w:sz w:val="24"/>
          <w:szCs w:val="24"/>
        </w:rPr>
        <w:t>White</w:t>
      </w:r>
      <w:r>
        <w:rPr>
          <w:rFonts w:ascii="Times New Roman" w:eastAsia="MS Mincho" w:hAnsi="Times New Roman" w:cs="Times New Roman"/>
          <w:sz w:val="24"/>
          <w:szCs w:val="24"/>
        </w:rPr>
        <w:t xml:space="preserve"> - A person having origins in any of the original peoples of Europe, North Africa, or the Middle East.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b/>
          <w:bCs/>
          <w:sz w:val="24"/>
          <w:szCs w:val="24"/>
        </w:rPr>
        <w:t>Native Hawaiian or Other Pacific Islander</w:t>
      </w:r>
      <w:r>
        <w:rPr>
          <w:rFonts w:ascii="Times New Roman" w:eastAsia="MS Mincho" w:hAnsi="Times New Roman" w:cs="Times New Roman"/>
          <w:sz w:val="24"/>
          <w:szCs w:val="24"/>
        </w:rPr>
        <w:t xml:space="preserve"> – A person having origins in any of the original peoples of Hawaii or other pacific islands such as Samoa and Guam.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For those participants of a multi-racial background, select </w:t>
      </w:r>
      <w:r>
        <w:rPr>
          <w:rFonts w:ascii="Times New Roman" w:eastAsia="MS Mincho" w:hAnsi="Times New Roman" w:cs="Times New Roman"/>
          <w:b/>
          <w:bCs/>
          <w:sz w:val="24"/>
          <w:szCs w:val="24"/>
        </w:rPr>
        <w:t xml:space="preserve">option “7 - More than one race reported.” </w:t>
      </w:r>
    </w:p>
    <w:p w:rsidR="005E79BB" w:rsidRDefault="005E79BB">
      <w:pPr>
        <w:pStyle w:val="PlainText"/>
        <w:rPr>
          <w:rFonts w:ascii="Times New Roman" w:eastAsia="MS Mincho" w:hAnsi="Times New Roman" w:cs="Times New Roman"/>
          <w:b/>
          <w:bCs/>
          <w:sz w:val="24"/>
          <w:szCs w:val="24"/>
        </w:rPr>
      </w:pPr>
    </w:p>
    <w:p w:rsidR="005E79BB" w:rsidRDefault="005E79BB">
      <w:pPr>
        <w:pStyle w:val="PlainText"/>
        <w:outlineLvl w:val="0"/>
        <w:rPr>
          <w:rFonts w:ascii="Times New Roman" w:eastAsia="MS Mincho" w:hAnsi="Times New Roman" w:cs="Times New Roman"/>
          <w:sz w:val="24"/>
          <w:szCs w:val="24"/>
        </w:rPr>
      </w:pPr>
      <w:r>
        <w:rPr>
          <w:rFonts w:ascii="Times New Roman" w:eastAsia="MS Mincho" w:hAnsi="Times New Roman" w:cs="Times New Roman"/>
          <w:b/>
          <w:bCs/>
          <w:sz w:val="24"/>
          <w:szCs w:val="24"/>
        </w:rPr>
        <w:t>Fields #11, 12, and 13—Program Eligibility</w:t>
      </w:r>
      <w:r>
        <w:rPr>
          <w:rFonts w:ascii="Times New Roman" w:eastAsia="MS Mincho" w:hAnsi="Times New Roman" w:cs="Times New Roman"/>
          <w:sz w:val="24"/>
          <w:szCs w:val="24"/>
        </w:rPr>
        <w:t xml:space="preserve"> </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The statute and regulations governing the McNair Program require that an eligible project participant must be a “low-income individual who is a first-generation college student” or a “member of a group that is underrepresented in graduate education” (definitions are provided below). </w:t>
      </w:r>
      <w:r>
        <w:rPr>
          <w:rFonts w:ascii="Times New Roman" w:eastAsia="MS Mincho" w:hAnsi="Times New Roman" w:cs="Times New Roman"/>
          <w:sz w:val="24"/>
          <w:szCs w:val="24"/>
          <w:u w:val="single"/>
        </w:rPr>
        <w:t>At least two-thirds of project participants each year must be both low-income and first-generation college students; the remaining participants can be members of groups underrepresented in graduate education.</w:t>
      </w:r>
      <w:r>
        <w:rPr>
          <w:rFonts w:ascii="Times New Roman" w:eastAsia="MS Mincho" w:hAnsi="Times New Roman" w:cs="Times New Roman"/>
          <w:sz w:val="24"/>
          <w:szCs w:val="24"/>
        </w:rPr>
        <w:t xml:space="preserve">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Three fields allow for the analysis of project participants by all combinations of eligibility status: low-income and first-generation and underrepresented racial/ethnic group. If you do not collect income and first-generation data on participants who qualify for services as members of groups underrepresented in graduate education, please select option “0 – Unknown/no response” for fields #11 and #12. </w:t>
      </w:r>
    </w:p>
    <w:p w:rsidR="005E79BB" w:rsidRDefault="005E79BB">
      <w:pPr>
        <w:pStyle w:val="PlainText"/>
        <w:rPr>
          <w:rFonts w:ascii="Times New Roman" w:eastAsia="MS Mincho" w:hAnsi="Times New Roman" w:cs="Times New Roman"/>
          <w:sz w:val="24"/>
          <w:szCs w:val="24"/>
        </w:rPr>
      </w:pPr>
    </w:p>
    <w:p w:rsidR="005E79BB" w:rsidRDefault="005E79BB">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u w:val="single"/>
        </w:rPr>
        <w:t>Low-income individual</w:t>
      </w:r>
      <w:r>
        <w:rPr>
          <w:rFonts w:ascii="Times New Roman" w:eastAsia="MS Mincho" w:hAnsi="Times New Roman" w:cs="Times New Roman"/>
          <w:sz w:val="24"/>
          <w:szCs w:val="24"/>
        </w:rPr>
        <w:t xml:space="preserve"> means an individual whose family’s taxable income did not exceed 150 percent of the poverty level amount in the calendar year preceding the year in which the individual initially participated in the project. The poverty level amount is determined using criteria of poverty established by the Bureau of the Census of the U.S. Department of Commerce. </w:t>
      </w:r>
    </w:p>
    <w:p w:rsidR="005E79BB" w:rsidRDefault="005E79BB">
      <w:pPr>
        <w:pStyle w:val="PlainText"/>
        <w:rPr>
          <w:rFonts w:ascii="Times New Roman" w:eastAsia="MS Mincho" w:hAnsi="Times New Roman" w:cs="Times New Roman"/>
          <w:sz w:val="24"/>
          <w:szCs w:val="24"/>
        </w:rPr>
      </w:pPr>
    </w:p>
    <w:p w:rsidR="005E79BB" w:rsidRDefault="005E79BB">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u w:val="single"/>
        </w:rPr>
        <w:lastRenderedPageBreak/>
        <w:t>First-generation college student</w:t>
      </w:r>
      <w:r>
        <w:rPr>
          <w:rFonts w:ascii="Times New Roman" w:eastAsia="MS Mincho" w:hAnsi="Times New Roman" w:cs="Times New Roman"/>
          <w:sz w:val="24"/>
          <w:szCs w:val="24"/>
        </w:rPr>
        <w:t xml:space="preserve"> means (1) an individual neither of whose natural or adoptive parents received a baccalaureate degree; or (2) an individual who, prior to the age of 18, regularly resided with and received support from only one parent and whose supporting parent did not receive a baccalaureate degree; or (3) an individual who, prior to the age of 18, did not regularly reside with or receive support from a natural or adoptive parent. </w:t>
      </w:r>
    </w:p>
    <w:p w:rsidR="005E79BB" w:rsidRDefault="005E79BB">
      <w:pPr>
        <w:pStyle w:val="PlainText"/>
        <w:rPr>
          <w:rFonts w:ascii="Times New Roman" w:eastAsia="MS Mincho" w:hAnsi="Times New Roman" w:cs="Times New Roman"/>
          <w:sz w:val="24"/>
          <w:szCs w:val="24"/>
        </w:rPr>
      </w:pPr>
    </w:p>
    <w:p w:rsidR="005E79BB" w:rsidRDefault="005E79BB">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u w:val="single"/>
        </w:rPr>
        <w:t>Groups underrepresented in graduate education</w:t>
      </w:r>
      <w:r>
        <w:rPr>
          <w:rFonts w:ascii="Times New Roman" w:eastAsia="MS Mincho" w:hAnsi="Times New Roman" w:cs="Times New Roman"/>
          <w:sz w:val="24"/>
          <w:szCs w:val="24"/>
        </w:rPr>
        <w:t xml:space="preserve"> currently include the following ethnic and racial groups: Black (non-Hispanic), Hispanic, and American Indian/Alaskan Native. </w:t>
      </w:r>
      <w:r>
        <w:rPr>
          <w:rFonts w:ascii="Times New Roman" w:eastAsia="MS Mincho" w:hAnsi="Times New Roman" w:cs="Times New Roman"/>
          <w:i/>
          <w:iCs/>
          <w:sz w:val="24"/>
          <w:szCs w:val="24"/>
        </w:rPr>
        <w:t>(Note: The Secretary has determined as a policy issue that Native Hawaiians and other Pacific Islanders may be included in this definition.)</w:t>
      </w:r>
      <w:r>
        <w:rPr>
          <w:rFonts w:ascii="Times New Roman" w:eastAsia="MS Mincho" w:hAnsi="Times New Roman" w:cs="Times New Roman"/>
          <w:sz w:val="24"/>
          <w:szCs w:val="24"/>
        </w:rPr>
        <w:t xml:space="preserve"> </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Field #14—First School Enrollment Date </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The “first school enrollment date” is the date the McNair participant first enrolled in a program of postsecondary education. Provide this information for all students served by the McNair project even if the student did not begin or is not currently enrolled at your institution. The purpose of this data field is to determine the length of time from initial enrollment in postsecondary education through undergraduate, graduate, and doctoral degree completion. </w:t>
      </w:r>
    </w:p>
    <w:p w:rsidR="005E79BB" w:rsidRDefault="005E79BB">
      <w:pPr>
        <w:pStyle w:val="PlainText"/>
        <w:rPr>
          <w:rFonts w:ascii="Times New Roman" w:eastAsia="MS Mincho" w:hAnsi="Times New Roman" w:cs="Times New Roman"/>
          <w:sz w:val="24"/>
          <w:szCs w:val="24"/>
        </w:rPr>
      </w:pP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Field #16—Participant Status </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For this field, please use the following definitions: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A </w:t>
      </w:r>
      <w:r>
        <w:rPr>
          <w:rFonts w:ascii="Times New Roman" w:eastAsia="MS Mincho" w:hAnsi="Times New Roman" w:cs="Times New Roman"/>
          <w:b/>
          <w:bCs/>
          <w:sz w:val="24"/>
          <w:szCs w:val="24"/>
        </w:rPr>
        <w:t>new participant</w:t>
      </w:r>
      <w:r>
        <w:rPr>
          <w:rFonts w:ascii="Times New Roman" w:eastAsia="MS Mincho" w:hAnsi="Times New Roman" w:cs="Times New Roman"/>
          <w:sz w:val="24"/>
          <w:szCs w:val="24"/>
        </w:rPr>
        <w:t xml:space="preserve"> is an individual who was served by the McNair project for the </w:t>
      </w:r>
      <w:r>
        <w:rPr>
          <w:rFonts w:ascii="Times New Roman" w:eastAsia="MS Mincho" w:hAnsi="Times New Roman" w:cs="Times New Roman"/>
          <w:b/>
          <w:bCs/>
          <w:sz w:val="24"/>
          <w:szCs w:val="24"/>
        </w:rPr>
        <w:t>first time</w:t>
      </w:r>
      <w:r>
        <w:rPr>
          <w:rFonts w:ascii="Times New Roman" w:eastAsia="MS Mincho" w:hAnsi="Times New Roman" w:cs="Times New Roman"/>
          <w:sz w:val="24"/>
          <w:szCs w:val="24"/>
        </w:rPr>
        <w:t xml:space="preserve"> during the academic year being reported.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A </w:t>
      </w:r>
      <w:r>
        <w:rPr>
          <w:rFonts w:ascii="Times New Roman" w:eastAsia="MS Mincho" w:hAnsi="Times New Roman" w:cs="Times New Roman"/>
          <w:b/>
          <w:bCs/>
          <w:sz w:val="24"/>
          <w:szCs w:val="24"/>
        </w:rPr>
        <w:t>continuing participant</w:t>
      </w:r>
      <w:r>
        <w:rPr>
          <w:rFonts w:ascii="Times New Roman" w:eastAsia="MS Mincho" w:hAnsi="Times New Roman" w:cs="Times New Roman"/>
          <w:sz w:val="24"/>
          <w:szCs w:val="24"/>
        </w:rPr>
        <w:t xml:space="preserve"> is an individual who was served by the project for the first time in another academic year and also received project services during the academic year being reported. </w:t>
      </w:r>
      <w:r>
        <w:rPr>
          <w:rFonts w:ascii="Times New Roman" w:eastAsia="MS Mincho" w:hAnsi="Times New Roman" w:cs="Times New Roman"/>
          <w:sz w:val="24"/>
          <w:szCs w:val="24"/>
          <w:u w:val="single"/>
        </w:rPr>
        <w:t>Do not count as continuing participants, individuals for whom the main contact from the project during this academic period was for tracking purposes; these individuals should be designated as prior year participants</w:t>
      </w:r>
      <w:r>
        <w:rPr>
          <w:rFonts w:ascii="Times New Roman" w:eastAsia="MS Mincho" w:hAnsi="Times New Roman" w:cs="Times New Roman"/>
          <w:sz w:val="24"/>
          <w:szCs w:val="24"/>
        </w:rPr>
        <w:t xml:space="preserve">.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b/>
          <w:bCs/>
          <w:sz w:val="24"/>
          <w:szCs w:val="24"/>
        </w:rPr>
        <w:t>Note:</w:t>
      </w:r>
      <w:r>
        <w:rPr>
          <w:rFonts w:ascii="Times New Roman" w:eastAsia="MS Mincho" w:hAnsi="Times New Roman" w:cs="Times New Roman"/>
          <w:sz w:val="24"/>
          <w:szCs w:val="24"/>
        </w:rPr>
        <w:t xml:space="preserve"> The sum of the number of new and continuing participants should equal the total number of participants the projects served during the reporting period.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A </w:t>
      </w:r>
      <w:r>
        <w:rPr>
          <w:rFonts w:ascii="Times New Roman" w:eastAsia="MS Mincho" w:hAnsi="Times New Roman" w:cs="Times New Roman"/>
          <w:b/>
          <w:bCs/>
          <w:sz w:val="24"/>
          <w:szCs w:val="24"/>
        </w:rPr>
        <w:t>prior year participant</w:t>
      </w:r>
      <w:r>
        <w:rPr>
          <w:rFonts w:ascii="Times New Roman" w:eastAsia="MS Mincho" w:hAnsi="Times New Roman" w:cs="Times New Roman"/>
          <w:sz w:val="24"/>
          <w:szCs w:val="24"/>
        </w:rPr>
        <w:t xml:space="preserve"> is one who received project services in a previous academic year but who did not receive services on a continual basis during the academic year being reported. </w:t>
      </w:r>
    </w:p>
    <w:p w:rsidR="005E79BB" w:rsidRDefault="005E79BB">
      <w:pPr>
        <w:pStyle w:val="PlainText"/>
        <w:rPr>
          <w:rFonts w:ascii="Times New Roman" w:eastAsia="MS Mincho" w:hAnsi="Times New Roman" w:cs="Times New Roman"/>
          <w:sz w:val="24"/>
          <w:szCs w:val="24"/>
        </w:rPr>
      </w:pP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Field #18—College Grade Level (at end of spring/summer term) </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Field #18 allows for the classification of the student’s college grade level at the end of the spring/summer term. For undergraduate students who received project services, graduated, and enrolled in graduate school during the reporting period (e.g., student was an undergraduate during the 200</w:t>
      </w:r>
      <w:r w:rsidR="008428F8">
        <w:rPr>
          <w:rFonts w:ascii="Times New Roman" w:eastAsia="MS Mincho" w:hAnsi="Times New Roman" w:cs="Times New Roman"/>
          <w:sz w:val="24"/>
          <w:szCs w:val="24"/>
        </w:rPr>
        <w:t>9</w:t>
      </w:r>
      <w:r>
        <w:rPr>
          <w:rFonts w:ascii="Times New Roman" w:eastAsia="MS Mincho" w:hAnsi="Times New Roman" w:cs="Times New Roman"/>
          <w:sz w:val="24"/>
          <w:szCs w:val="24"/>
        </w:rPr>
        <w:t xml:space="preserve"> fall semester, graduated at the end of the fall semester and enrolled in graduate school for the spring 20</w:t>
      </w:r>
      <w:r w:rsidR="008428F8">
        <w:rPr>
          <w:rFonts w:ascii="Times New Roman" w:eastAsia="MS Mincho" w:hAnsi="Times New Roman" w:cs="Times New Roman"/>
          <w:sz w:val="24"/>
          <w:szCs w:val="24"/>
        </w:rPr>
        <w:t>10</w:t>
      </w:r>
      <w:r w:rsidR="00CA0C45">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semester), please select option “7 – 1st year graduate/professional (received program services as undergraduate during the reporting period).” Please select option “13 – Other” for students who are working on a second bachelor’s or second master’s degree. Also select option “13 – Other” for students who have earned a bachelor’s degree and are doing post baccalaureate </w:t>
      </w:r>
      <w:r>
        <w:rPr>
          <w:rFonts w:ascii="Times New Roman" w:eastAsia="MS Mincho" w:hAnsi="Times New Roman" w:cs="Times New Roman"/>
          <w:sz w:val="24"/>
          <w:szCs w:val="24"/>
        </w:rPr>
        <w:lastRenderedPageBreak/>
        <w:t xml:space="preserve">work but have not yet enrolled in a graduate program. This category also includes those participants in their fifth/final year of a 5-year combined undergraduate/Master’s degree program. </w:t>
      </w:r>
    </w:p>
    <w:p w:rsidR="005E79BB" w:rsidRDefault="005E79BB">
      <w:pPr>
        <w:pStyle w:val="PlainText"/>
        <w:rPr>
          <w:rFonts w:ascii="Times New Roman" w:eastAsia="MS Mincho" w:hAnsi="Times New Roman" w:cs="Times New Roman"/>
          <w:sz w:val="24"/>
          <w:szCs w:val="24"/>
        </w:rPr>
      </w:pP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Field #19—Enrollment Status</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Field #19 allows projects to report whether or not the participant was enrolled in postsecondary education for at least one term during the reporting period.</w:t>
      </w:r>
    </w:p>
    <w:p w:rsidR="005E79BB" w:rsidRDefault="005E79BB">
      <w:pPr>
        <w:pStyle w:val="PlainText"/>
        <w:rPr>
          <w:rFonts w:ascii="Times New Roman" w:eastAsia="MS Mincho" w:hAnsi="Times New Roman" w:cs="Times New Roman"/>
          <w:sz w:val="24"/>
          <w:szCs w:val="24"/>
        </w:rPr>
      </w:pPr>
    </w:p>
    <w:p w:rsidR="005E79BB" w:rsidRDefault="005E79BB">
      <w:pPr>
        <w:spacing w:line="240" w:lineRule="atLeast"/>
      </w:pPr>
      <w:r>
        <w:rPr>
          <w:b/>
          <w:bCs/>
        </w:rPr>
        <w:t>NOTE</w:t>
      </w:r>
      <w:r>
        <w:t xml:space="preserve">:  </w:t>
      </w:r>
      <w:r w:rsidR="00F61029" w:rsidRPr="00F61029">
        <w:rPr>
          <w:b/>
          <w:u w:val="single"/>
        </w:rPr>
        <w:t>Enrolled</w:t>
      </w:r>
      <w:r>
        <w:t xml:space="preserve"> is defined as a student who was enrolled in postsecondary education at least one term in the academic year being reported.  </w:t>
      </w:r>
      <w:r w:rsidR="00F61029" w:rsidRPr="00F61029">
        <w:rPr>
          <w:b/>
          <w:u w:val="single"/>
        </w:rPr>
        <w:t>Not enrolled</w:t>
      </w:r>
      <w:r>
        <w:t xml:space="preserve"> is defined as a student who was </w:t>
      </w:r>
      <w:r>
        <w:rPr>
          <w:u w:val="words"/>
        </w:rPr>
        <w:t xml:space="preserve">not </w:t>
      </w:r>
      <w:r>
        <w:t>enrolled in postsecondary education for any of the terms in the academic year being reported.  Please verify that participant enrollment status is consistent across fields #18, #19 and #20.</w:t>
      </w:r>
    </w:p>
    <w:p w:rsidR="005E79BB" w:rsidRDefault="005E79BB">
      <w:pPr>
        <w:pStyle w:val="PlainText"/>
        <w:rPr>
          <w:rFonts w:ascii="Times New Roman" w:eastAsia="MS Mincho" w:hAnsi="Times New Roman" w:cs="Times New Roman"/>
          <w:sz w:val="24"/>
          <w:szCs w:val="24"/>
        </w:rPr>
      </w:pP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Field # 20—Reason Not Enrolled </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Field #20, “Reason Not Enrolled,” allows projects to document the reason the student was not enrolled during the academic year being reported (see Field #19 for definition of “not enrolled”).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Use option #12 to report on individuals who consider their education completed and do not plan to enroll in a doctoral program. Use option #13 to report on individuals who were not enrolled in the reporting year because the individual had attained a doctoral (Ph.D., Ed.D, etc.) or first professional degree (JD, MD, DDS, etc.) prior to the current reporting year (</w:t>
      </w:r>
      <w:r w:rsidR="008428F8">
        <w:rPr>
          <w:rFonts w:ascii="Times New Roman" w:eastAsia="MS Mincho" w:hAnsi="Times New Roman" w:cs="Times New Roman"/>
          <w:sz w:val="24"/>
          <w:szCs w:val="24"/>
        </w:rPr>
        <w:t>2009</w:t>
      </w:r>
      <w:r>
        <w:rPr>
          <w:rFonts w:ascii="Times New Roman" w:eastAsia="MS Mincho" w:hAnsi="Times New Roman" w:cs="Times New Roman"/>
          <w:sz w:val="24"/>
          <w:szCs w:val="24"/>
        </w:rPr>
        <w:t>-</w:t>
      </w:r>
      <w:r w:rsidR="008428F8">
        <w:rPr>
          <w:rFonts w:ascii="Times New Roman" w:eastAsia="MS Mincho" w:hAnsi="Times New Roman" w:cs="Times New Roman"/>
          <w:sz w:val="24"/>
          <w:szCs w:val="24"/>
        </w:rPr>
        <w:t>10</w:t>
      </w:r>
      <w:r>
        <w:rPr>
          <w:rFonts w:ascii="Times New Roman" w:eastAsia="MS Mincho" w:hAnsi="Times New Roman" w:cs="Times New Roman"/>
          <w:sz w:val="24"/>
          <w:szCs w:val="24"/>
        </w:rPr>
        <w:t xml:space="preserve">), AND the same degree had not been previously reported.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b/>
          <w:bCs/>
          <w:sz w:val="24"/>
          <w:szCs w:val="24"/>
        </w:rPr>
        <w:t>Field #21—Highest Degree Earned</w:t>
      </w:r>
      <w:r>
        <w:rPr>
          <w:rFonts w:ascii="Times New Roman" w:eastAsia="MS Mincho" w:hAnsi="Times New Roman" w:cs="Times New Roman"/>
          <w:sz w:val="24"/>
          <w:szCs w:val="24"/>
        </w:rPr>
        <w:t xml:space="preserve"> </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Field #21 reflects the degree attainment information of participants. Option #1 has been expanded to also account for those participants who have completed a program of study equivalent to a bachelor’s degree.  Select option #1 if a participant’s highest degree earned is </w:t>
      </w:r>
      <w:r w:rsidR="00C07319">
        <w:rPr>
          <w:rFonts w:ascii="Times New Roman" w:eastAsia="MS Mincho" w:hAnsi="Times New Roman" w:cs="Times New Roman"/>
          <w:sz w:val="24"/>
          <w:szCs w:val="24"/>
        </w:rPr>
        <w:t xml:space="preserve">a </w:t>
      </w:r>
      <w:r>
        <w:rPr>
          <w:rFonts w:ascii="Times New Roman" w:eastAsia="MS Mincho" w:hAnsi="Times New Roman" w:cs="Times New Roman"/>
          <w:sz w:val="24"/>
          <w:szCs w:val="24"/>
        </w:rPr>
        <w:t>bachelor’s degree or if a participant has completed four (4) years of undergraduate study at an institution of higher education as a result of being enrolled in a dual degree program.  If no Bachelor’s degree has been earned, use option “6.  If the participant has earned more than one degree, report only the highest degree obtained and in field #22 provide the date the degree was earned.  If the participant earned a degree in the academic year being reported, update this field appropriately.</w:t>
      </w:r>
    </w:p>
    <w:p w:rsidR="005E79BB" w:rsidRDefault="005E79BB">
      <w:pPr>
        <w:pStyle w:val="PlainText"/>
        <w:rPr>
          <w:rFonts w:ascii="Times New Roman" w:eastAsia="MS Mincho" w:hAnsi="Times New Roman" w:cs="Times New Roman"/>
          <w:sz w:val="24"/>
          <w:szCs w:val="24"/>
        </w:rPr>
      </w:pP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Field #22—Date Highest Degree Earned </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Field #22, Date of Highest Degree, tracks changes in a student’s status relative to degree attainment. Use “99/99/9999–No Bachelor’s degree earned yet” for participants that have not yet completed a baccalaureate degree. Use “00/00/0000—Unknown/no response” if you do not know the date of highest degree earned or if the data are not available for prior year participants. </w:t>
      </w:r>
    </w:p>
    <w:p w:rsidR="005E79BB" w:rsidRDefault="005E79BB">
      <w:pPr>
        <w:pStyle w:val="PlainText"/>
        <w:rPr>
          <w:rFonts w:ascii="Times New Roman" w:eastAsia="MS Mincho" w:hAnsi="Times New Roman" w:cs="Times New Roman"/>
          <w:sz w:val="24"/>
          <w:szCs w:val="24"/>
        </w:rPr>
      </w:pP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Field #23—Major Field of Study </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Field #23, Major/field of graduate study, allows for reporting of the precise major or field of study the McNair participant undertakes in graduate school (a listing and breakdown of fields of graduate study are provided below). </w:t>
      </w:r>
      <w:r w:rsidR="00617884">
        <w:rPr>
          <w:rFonts w:ascii="Times New Roman" w:eastAsia="MS Mincho" w:hAnsi="Times New Roman" w:cs="Times New Roman"/>
          <w:sz w:val="24"/>
          <w:szCs w:val="24"/>
        </w:rPr>
        <w:t xml:space="preserve">A major field of study is to only be reported for graduate students who are enrolled; therefore, for </w:t>
      </w:r>
      <w:r>
        <w:rPr>
          <w:rFonts w:ascii="Times New Roman" w:eastAsia="MS Mincho" w:hAnsi="Times New Roman" w:cs="Times New Roman"/>
          <w:sz w:val="24"/>
          <w:szCs w:val="24"/>
        </w:rPr>
        <w:t xml:space="preserve">all other students use option “13 - Not Applicable.” </w:t>
      </w:r>
    </w:p>
    <w:p w:rsidR="005E79BB" w:rsidRDefault="005E79BB">
      <w:pPr>
        <w:pStyle w:val="PlainText"/>
        <w:rPr>
          <w:rFonts w:ascii="Times New Roman" w:eastAsia="MS Mincho" w:hAnsi="Times New Roman" w:cs="Times New Roman"/>
          <w:sz w:val="24"/>
          <w:szCs w:val="24"/>
        </w:rPr>
      </w:pPr>
    </w:p>
    <w:p w:rsidR="005E79BB" w:rsidRDefault="005E79BB">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u w:val="single"/>
        </w:rPr>
        <w:t>Physical Sciences</w:t>
      </w:r>
      <w:r>
        <w:rPr>
          <w:rFonts w:ascii="Times New Roman" w:eastAsia="MS Mincho" w:hAnsi="Times New Roman" w:cs="Times New Roman"/>
          <w:sz w:val="24"/>
          <w:szCs w:val="24"/>
        </w:rPr>
        <w:t xml:space="preserve"> include: Astronomy, Atmospheric Sciences and Meteorology, Chemistry, Computer Sciences, Earth Sciences, Environmental Sciences, Geology, Information </w:t>
      </w:r>
      <w:r>
        <w:rPr>
          <w:rFonts w:ascii="Times New Roman" w:eastAsia="MS Mincho" w:hAnsi="Times New Roman" w:cs="Times New Roman"/>
          <w:sz w:val="24"/>
          <w:szCs w:val="24"/>
        </w:rPr>
        <w:lastRenderedPageBreak/>
        <w:t xml:space="preserve">Sciences, Marine Sciences (including Oceanography), Mathematics (including Mathematical Statistics, Operations Research), Physics </w:t>
      </w:r>
    </w:p>
    <w:p w:rsidR="005E79BB" w:rsidRDefault="005E79BB">
      <w:pPr>
        <w:pStyle w:val="PlainText"/>
        <w:ind w:left="720"/>
        <w:rPr>
          <w:rFonts w:ascii="Times New Roman" w:eastAsia="MS Mincho" w:hAnsi="Times New Roman" w:cs="Times New Roman"/>
          <w:sz w:val="24"/>
          <w:szCs w:val="24"/>
        </w:rPr>
      </w:pPr>
    </w:p>
    <w:p w:rsidR="005E79BB" w:rsidRDefault="005E79BB">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u w:val="single"/>
        </w:rPr>
        <w:t>Engineering</w:t>
      </w:r>
      <w:r>
        <w:rPr>
          <w:rFonts w:ascii="Times New Roman" w:eastAsia="MS Mincho" w:hAnsi="Times New Roman" w:cs="Times New Roman"/>
          <w:sz w:val="24"/>
          <w:szCs w:val="24"/>
        </w:rPr>
        <w:t xml:space="preserve"> includes: Aerospace, Biomedical, Civil, Chemical, Computer, Electrical and Electronics, Engineering Technology, Industrial and </w:t>
      </w:r>
    </w:p>
    <w:p w:rsidR="005E79BB" w:rsidRDefault="005E79BB">
      <w:pPr>
        <w:pStyle w:val="PlainText"/>
        <w:rPr>
          <w:rFonts w:ascii="Times New Roman" w:eastAsia="MS Mincho" w:hAnsi="Times New Roman" w:cs="Times New Roman"/>
          <w:sz w:val="24"/>
          <w:szCs w:val="24"/>
        </w:rPr>
      </w:pPr>
    </w:p>
    <w:p w:rsidR="005E79BB" w:rsidRDefault="005E79BB">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 xml:space="preserve">Manufacturing, Mechanical, Metallurgical and Material, Mining, Nuclear, Structural, Systems </w:t>
      </w:r>
    </w:p>
    <w:p w:rsidR="005E79BB" w:rsidRDefault="005E79BB">
      <w:pPr>
        <w:pStyle w:val="PlainText"/>
        <w:ind w:left="720"/>
        <w:rPr>
          <w:rFonts w:ascii="Times New Roman" w:eastAsia="MS Mincho" w:hAnsi="Times New Roman" w:cs="Times New Roman"/>
          <w:sz w:val="24"/>
          <w:szCs w:val="24"/>
        </w:rPr>
      </w:pPr>
    </w:p>
    <w:p w:rsidR="005E79BB" w:rsidRDefault="005E79BB">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u w:val="single"/>
        </w:rPr>
        <w:t>Life Sciences</w:t>
      </w:r>
      <w:r>
        <w:rPr>
          <w:rFonts w:ascii="Times New Roman" w:eastAsia="MS Mincho" w:hAnsi="Times New Roman" w:cs="Times New Roman"/>
          <w:sz w:val="24"/>
          <w:szCs w:val="24"/>
        </w:rPr>
        <w:t xml:space="preserve"> include: Agricultural Sciences, Agricultural Management, Biological Sciences (all fields), Biometrics and Biostatistics, Botany and Other Plant Sciences, Ecology, Forestry, Genetics, Horticultural Sciences, Neuroscience, Nutritional Sciences, Parasitology, Pharmacology, Physiology Human and Animal), Soil Sciences, Toxicology, Zoology </w:t>
      </w:r>
    </w:p>
    <w:p w:rsidR="005E79BB" w:rsidRDefault="005E79BB">
      <w:pPr>
        <w:pStyle w:val="PlainText"/>
        <w:rPr>
          <w:rFonts w:ascii="Times New Roman" w:eastAsia="MS Mincho" w:hAnsi="Times New Roman" w:cs="Times New Roman"/>
          <w:sz w:val="24"/>
          <w:szCs w:val="24"/>
        </w:rPr>
      </w:pPr>
    </w:p>
    <w:p w:rsidR="005E79BB" w:rsidRDefault="005E79BB">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u w:val="single"/>
        </w:rPr>
        <w:t>Health Sciences</w:t>
      </w:r>
      <w:r>
        <w:rPr>
          <w:rFonts w:ascii="Times New Roman" w:eastAsia="MS Mincho" w:hAnsi="Times New Roman" w:cs="Times New Roman"/>
          <w:sz w:val="24"/>
          <w:szCs w:val="24"/>
        </w:rPr>
        <w:t xml:space="preserve"> include: Allied Health Technologies and Services, Health Sciences, Hospital Administration, Kinesiology, Nursing, Pharmacy, Public Health, Rehabilitation Services and Counseling, Speech-Language Pathology and Audiology </w:t>
      </w:r>
    </w:p>
    <w:p w:rsidR="005E79BB" w:rsidRDefault="005E79BB">
      <w:pPr>
        <w:pStyle w:val="PlainText"/>
        <w:ind w:left="720"/>
        <w:rPr>
          <w:rFonts w:ascii="Times New Roman" w:eastAsia="MS Mincho" w:hAnsi="Times New Roman" w:cs="Times New Roman"/>
          <w:sz w:val="24"/>
          <w:szCs w:val="24"/>
        </w:rPr>
      </w:pPr>
    </w:p>
    <w:p w:rsidR="005E79BB" w:rsidRDefault="005E79BB">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u w:val="single"/>
        </w:rPr>
        <w:t>Social Sciences</w:t>
      </w:r>
      <w:r>
        <w:rPr>
          <w:rFonts w:ascii="Times New Roman" w:eastAsia="MS Mincho" w:hAnsi="Times New Roman" w:cs="Times New Roman"/>
          <w:sz w:val="24"/>
          <w:szCs w:val="24"/>
        </w:rPr>
        <w:t xml:space="preserve"> include: Anthropology, Area Studies, Communications, Criminology, Demography/Population Studies, Economics/Econometrics, Geography, Journalism, International Relations/Affairs, Political Sciences and Government, Psychology (including Biopsychology), Public Policy, Sociology, Urban Studies/Planning </w:t>
      </w:r>
    </w:p>
    <w:p w:rsidR="005E79BB" w:rsidRDefault="005E79BB">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ab/>
      </w:r>
    </w:p>
    <w:p w:rsidR="005E79BB" w:rsidRDefault="005E79BB">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u w:val="single"/>
        </w:rPr>
        <w:t>Humanities</w:t>
      </w:r>
      <w:r>
        <w:rPr>
          <w:rFonts w:ascii="Times New Roman" w:eastAsia="MS Mincho" w:hAnsi="Times New Roman" w:cs="Times New Roman"/>
          <w:sz w:val="24"/>
          <w:szCs w:val="24"/>
        </w:rPr>
        <w:t xml:space="preserve"> include: American Studies, Afro-American Studies, Art and Art History, Classics and Letters, Dance, Films and other Visual Arts, English Literature and Language, Ethnic Studies, Foreign Languages and Literature, History, Home Economics, Interdisciplinary Studies, Linguistics, Music (including Performance), Philosophy, Speech and Rhetorical Studies, Theology and Religious Studies </w:t>
      </w:r>
    </w:p>
    <w:p w:rsidR="005E79BB" w:rsidRDefault="005E79BB">
      <w:pPr>
        <w:pStyle w:val="PlainText"/>
        <w:ind w:left="720"/>
        <w:rPr>
          <w:rFonts w:ascii="Times New Roman" w:eastAsia="MS Mincho" w:hAnsi="Times New Roman" w:cs="Times New Roman"/>
          <w:sz w:val="24"/>
          <w:szCs w:val="24"/>
        </w:rPr>
      </w:pPr>
    </w:p>
    <w:p w:rsidR="005E79BB" w:rsidRDefault="005E79BB">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u w:val="single"/>
        </w:rPr>
        <w:t>Education</w:t>
      </w:r>
      <w:r>
        <w:rPr>
          <w:rFonts w:ascii="Times New Roman" w:eastAsia="MS Mincho" w:hAnsi="Times New Roman" w:cs="Times New Roman"/>
          <w:sz w:val="24"/>
          <w:szCs w:val="24"/>
        </w:rPr>
        <w:t xml:space="preserve"> includes: All teaching specialty fields, Education Research, Teacher Education </w:t>
      </w:r>
    </w:p>
    <w:p w:rsidR="005E79BB" w:rsidRDefault="005E79BB">
      <w:pPr>
        <w:pStyle w:val="PlainText"/>
        <w:ind w:left="720"/>
        <w:rPr>
          <w:rFonts w:ascii="Times New Roman" w:eastAsia="MS Mincho" w:hAnsi="Times New Roman" w:cs="Times New Roman"/>
          <w:sz w:val="24"/>
          <w:szCs w:val="24"/>
        </w:rPr>
      </w:pPr>
    </w:p>
    <w:p w:rsidR="005E79BB" w:rsidRDefault="005E79BB">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Pr>
          <w:rFonts w:ascii="Times New Roman" w:eastAsia="MS Mincho" w:hAnsi="Times New Roman" w:cs="Times New Roman"/>
          <w:sz w:val="24"/>
          <w:szCs w:val="24"/>
          <w:u w:val="single"/>
        </w:rPr>
        <w:t>Business Administration</w:t>
      </w:r>
      <w:r>
        <w:rPr>
          <w:rFonts w:ascii="Times New Roman" w:eastAsia="MS Mincho" w:hAnsi="Times New Roman" w:cs="Times New Roman"/>
          <w:sz w:val="24"/>
          <w:szCs w:val="24"/>
        </w:rPr>
        <w:t xml:space="preserve"> includes: Accounting, Banking, Business Administration/Management, Finances, Industrial Organization, Marketing and Marketing Research, All other Business fields </w:t>
      </w:r>
    </w:p>
    <w:p w:rsidR="005E79BB" w:rsidRDefault="005E79BB">
      <w:pPr>
        <w:pStyle w:val="PlainText"/>
        <w:ind w:left="720"/>
        <w:rPr>
          <w:rFonts w:ascii="Times New Roman" w:eastAsia="MS Mincho" w:hAnsi="Times New Roman" w:cs="Times New Roman"/>
          <w:sz w:val="24"/>
          <w:szCs w:val="24"/>
        </w:rPr>
      </w:pPr>
    </w:p>
    <w:p w:rsidR="005E79BB" w:rsidRDefault="005E79BB">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u w:val="single"/>
        </w:rPr>
        <w:t>Medicine, Dentistry, and Other Medical Fields</w:t>
      </w:r>
      <w:r>
        <w:rPr>
          <w:rFonts w:ascii="Times New Roman" w:eastAsia="MS Mincho" w:hAnsi="Times New Roman" w:cs="Times New Roman"/>
          <w:sz w:val="24"/>
          <w:szCs w:val="24"/>
        </w:rPr>
        <w:t xml:space="preserve"> includes: Chiropractic, Dentistry, Medicine (all specialties), Optometry, Podiatry </w:t>
      </w:r>
    </w:p>
    <w:p w:rsidR="005E79BB" w:rsidRDefault="005E79BB">
      <w:pPr>
        <w:pStyle w:val="PlainText"/>
        <w:ind w:left="720"/>
        <w:rPr>
          <w:rFonts w:ascii="Times New Roman" w:eastAsia="MS Mincho" w:hAnsi="Times New Roman" w:cs="Times New Roman"/>
          <w:sz w:val="24"/>
          <w:szCs w:val="24"/>
        </w:rPr>
      </w:pPr>
    </w:p>
    <w:p w:rsidR="005E79BB" w:rsidRDefault="005E79BB">
      <w:pPr>
        <w:pStyle w:val="PlainText"/>
        <w:ind w:left="720"/>
        <w:outlineLvl w:val="0"/>
        <w:rPr>
          <w:rFonts w:ascii="Times New Roman" w:eastAsia="MS Mincho" w:hAnsi="Times New Roman" w:cs="Times New Roman"/>
          <w:sz w:val="24"/>
          <w:szCs w:val="24"/>
          <w:u w:val="single"/>
        </w:rPr>
      </w:pPr>
      <w:r>
        <w:rPr>
          <w:rFonts w:ascii="Times New Roman" w:eastAsia="MS Mincho" w:hAnsi="Times New Roman" w:cs="Times New Roman"/>
          <w:sz w:val="24"/>
          <w:szCs w:val="24"/>
        </w:rPr>
        <w:t xml:space="preserve"> </w:t>
      </w:r>
      <w:r>
        <w:rPr>
          <w:rFonts w:ascii="Times New Roman" w:eastAsia="MS Mincho" w:hAnsi="Times New Roman" w:cs="Times New Roman"/>
          <w:sz w:val="24"/>
          <w:szCs w:val="24"/>
          <w:u w:val="single"/>
        </w:rPr>
        <w:t xml:space="preserve">Law </w:t>
      </w:r>
    </w:p>
    <w:p w:rsidR="005E79BB" w:rsidRDefault="005E79BB">
      <w:pPr>
        <w:pStyle w:val="PlainText"/>
        <w:ind w:left="720"/>
        <w:rPr>
          <w:rFonts w:ascii="Times New Roman" w:eastAsia="MS Mincho" w:hAnsi="Times New Roman" w:cs="Times New Roman"/>
          <w:sz w:val="24"/>
          <w:szCs w:val="24"/>
        </w:rPr>
      </w:pPr>
    </w:p>
    <w:p w:rsidR="005E79BB" w:rsidRDefault="005E79BB">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u w:val="single"/>
        </w:rPr>
        <w:t>Other Professional Fields</w:t>
      </w:r>
      <w:r>
        <w:rPr>
          <w:rFonts w:ascii="Times New Roman" w:eastAsia="MS Mincho" w:hAnsi="Times New Roman" w:cs="Times New Roman"/>
          <w:sz w:val="24"/>
          <w:szCs w:val="24"/>
        </w:rPr>
        <w:t xml:space="preserve"> includes: Architecture, Library Sciences, Parks and Recreations, Protective Services, Social Work </w:t>
      </w:r>
    </w:p>
    <w:p w:rsidR="005E79BB" w:rsidRDefault="005E79BB">
      <w:pPr>
        <w:pStyle w:val="PlainText"/>
        <w:rPr>
          <w:rFonts w:ascii="Times New Roman" w:eastAsia="MS Mincho" w:hAnsi="Times New Roman" w:cs="Times New Roman"/>
          <w:sz w:val="24"/>
          <w:szCs w:val="24"/>
        </w:rPr>
      </w:pP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Field #24—Grade Point Average (GPA) Scale</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Field #24, GPA Scale, allows for accurate GPA reporting whether on a 4.0 or 5.0 grading scale.  </w:t>
      </w:r>
    </w:p>
    <w:p w:rsidR="005E79BB" w:rsidRDefault="005E79BB">
      <w:pPr>
        <w:pStyle w:val="PlainText"/>
        <w:rPr>
          <w:rFonts w:ascii="Times New Roman" w:hAnsi="Times New Roman" w:cs="Times New Roman"/>
          <w:b/>
          <w:bCs/>
          <w:sz w:val="24"/>
          <w:szCs w:val="24"/>
        </w:rPr>
      </w:pPr>
    </w:p>
    <w:p w:rsidR="005E79BB" w:rsidRDefault="005E79BB">
      <w:pPr>
        <w:pStyle w:val="PlainText"/>
        <w:rPr>
          <w:rFonts w:ascii="Times New Roman" w:eastAsia="MS Mincho" w:hAnsi="Times New Roman" w:cs="Times New Roman"/>
          <w:sz w:val="24"/>
          <w:szCs w:val="24"/>
        </w:rPr>
      </w:pPr>
      <w:r>
        <w:rPr>
          <w:rFonts w:ascii="Times New Roman" w:hAnsi="Times New Roman" w:cs="Times New Roman"/>
          <w:b/>
          <w:bCs/>
          <w:sz w:val="24"/>
          <w:szCs w:val="24"/>
        </w:rPr>
        <w:t xml:space="preserve">NOTE:  </w:t>
      </w:r>
      <w:r>
        <w:rPr>
          <w:rFonts w:ascii="Times New Roman" w:hAnsi="Times New Roman" w:cs="Times New Roman"/>
          <w:sz w:val="24"/>
          <w:szCs w:val="24"/>
        </w:rPr>
        <w:t>Use valid one digit grade point average scale code.  Provide GPA scale for all McNair participants who have graduated with a bachelor’s degree.</w:t>
      </w:r>
    </w:p>
    <w:p w:rsidR="005E79BB" w:rsidRDefault="005E79BB">
      <w:pPr>
        <w:pStyle w:val="PlainText"/>
        <w:rPr>
          <w:rFonts w:ascii="Times New Roman" w:eastAsia="MS Mincho" w:hAnsi="Times New Roman" w:cs="Times New Roman"/>
          <w:sz w:val="24"/>
          <w:szCs w:val="24"/>
        </w:rPr>
      </w:pP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Field # 25—Grade Point Average (GPA) </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Field #25, Cumulative GPA, collects information on a student’s academic performance at the time of the attainment of the bachelor’s degree. The data in this field should reflect the cumulative GPA of the participant upon graduation with a bachelor’s degree only. Do not provide any other GPA in this field. </w:t>
      </w:r>
    </w:p>
    <w:p w:rsidR="005E79BB" w:rsidRDefault="005E79BB">
      <w:pPr>
        <w:pStyle w:val="PlainText"/>
        <w:rPr>
          <w:rFonts w:ascii="Times New Roman" w:eastAsia="MS Mincho" w:hAnsi="Times New Roman" w:cs="Times New Roman"/>
          <w:b/>
          <w:bCs/>
          <w:sz w:val="24"/>
          <w:szCs w:val="24"/>
        </w:rPr>
      </w:pP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Fields #26 and 27—Research Activities and McNair Internships</w:t>
      </w:r>
    </w:p>
    <w:p w:rsidR="005E79BB" w:rsidRDefault="005E79BB">
      <w:pPr>
        <w:pStyle w:val="PlainText"/>
        <w:outlineLvl w:val="0"/>
        <w:rPr>
          <w:rFonts w:ascii="Times New Roman" w:eastAsia="MS Mincho" w:hAnsi="Times New Roman" w:cs="Times New Roman"/>
          <w:b/>
          <w:bCs/>
          <w:sz w:val="24"/>
          <w:szCs w:val="24"/>
        </w:rPr>
      </w:pPr>
    </w:p>
    <w:p w:rsidR="005E79BB" w:rsidRDefault="005E79BB">
      <w:pPr>
        <w:pStyle w:val="PlainText"/>
        <w:outlineLvl w:val="0"/>
        <w:rPr>
          <w:rFonts w:ascii="Times New Roman" w:eastAsia="MS Mincho" w:hAnsi="Times New Roman" w:cs="Times New Roman"/>
          <w:bCs/>
          <w:sz w:val="24"/>
          <w:szCs w:val="24"/>
        </w:rPr>
      </w:pPr>
      <w:r>
        <w:rPr>
          <w:rFonts w:ascii="Times New Roman" w:eastAsia="MS Mincho" w:hAnsi="Times New Roman" w:cs="Times New Roman"/>
          <w:bCs/>
          <w:sz w:val="24"/>
          <w:szCs w:val="24"/>
        </w:rPr>
        <w:t>These fields capture information needed to determine if the project met its “Research” objective for the academic year being report. The standard “Research” objective and related definitions are listed below:</w:t>
      </w:r>
    </w:p>
    <w:p w:rsidR="005E79BB" w:rsidRDefault="005E79BB">
      <w:pPr>
        <w:pStyle w:val="PlainText"/>
        <w:outlineLvl w:val="0"/>
        <w:rPr>
          <w:rFonts w:ascii="Times New Roman" w:eastAsia="MS Mincho" w:hAnsi="Times New Roman" w:cs="Times New Roman"/>
          <w:bCs/>
          <w:sz w:val="24"/>
          <w:szCs w:val="24"/>
        </w:rPr>
      </w:pPr>
    </w:p>
    <w:p w:rsidR="005E79BB" w:rsidRDefault="005E79BB">
      <w:pPr>
        <w:pStyle w:val="PlainText"/>
        <w:outlineLvl w:val="0"/>
        <w:rPr>
          <w:rFonts w:ascii="Times New Roman" w:eastAsia="MS Mincho" w:hAnsi="Times New Roman" w:cs="Times New Roman"/>
          <w:bCs/>
          <w:sz w:val="24"/>
          <w:szCs w:val="24"/>
        </w:rPr>
      </w:pPr>
      <w:r>
        <w:rPr>
          <w:rFonts w:ascii="Times New Roman" w:eastAsia="MS Mincho" w:hAnsi="Times New Roman" w:cs="Times New Roman"/>
          <w:bCs/>
          <w:sz w:val="24"/>
          <w:szCs w:val="24"/>
        </w:rPr>
        <w:t>___% of McNair participants will complete research* and scholarly activities that will directly impact their educational progression each McNair Program academic year**.</w:t>
      </w:r>
    </w:p>
    <w:p w:rsidR="005E79BB" w:rsidRDefault="005E79BB">
      <w:pPr>
        <w:pStyle w:val="PlainText"/>
        <w:outlineLvl w:val="0"/>
        <w:rPr>
          <w:rFonts w:ascii="Times New Roman" w:eastAsia="MS Mincho" w:hAnsi="Times New Roman" w:cs="Times New Roman"/>
          <w:bCs/>
          <w:sz w:val="24"/>
          <w:szCs w:val="24"/>
        </w:rPr>
      </w:pPr>
    </w:p>
    <w:p w:rsidR="005E79BB" w:rsidRDefault="005E79BB">
      <w:pPr>
        <w:pStyle w:val="PlainText"/>
        <w:outlineLvl w:val="0"/>
        <w:rPr>
          <w:rFonts w:ascii="Times New Roman" w:eastAsia="MS Mincho" w:hAnsi="Times New Roman" w:cs="Times New Roman"/>
          <w:bCs/>
          <w:sz w:val="24"/>
          <w:szCs w:val="24"/>
        </w:rPr>
      </w:pPr>
      <w:r>
        <w:rPr>
          <w:rFonts w:ascii="Times New Roman" w:eastAsia="MS Mincho" w:hAnsi="Times New Roman" w:cs="Times New Roman"/>
          <w:bCs/>
          <w:sz w:val="24"/>
          <w:szCs w:val="24"/>
        </w:rPr>
        <w:t>*A structured research activity must be definitive in its start and end dates and contain appropriate benchmarks for completion of the various components. In addition, the activity should be conducted under the guidance of an appropriate faculty member with experience in the discipline selected by the McNair participant.</w:t>
      </w:r>
    </w:p>
    <w:p w:rsidR="005E79BB" w:rsidRDefault="005E79BB">
      <w:pPr>
        <w:pStyle w:val="PlainText"/>
        <w:outlineLvl w:val="0"/>
        <w:rPr>
          <w:rFonts w:ascii="Times New Roman" w:eastAsia="MS Mincho" w:hAnsi="Times New Roman" w:cs="Times New Roman"/>
          <w:bCs/>
          <w:sz w:val="24"/>
          <w:szCs w:val="24"/>
        </w:rPr>
      </w:pPr>
    </w:p>
    <w:p w:rsidR="005E79BB" w:rsidRDefault="005E79BB">
      <w:pPr>
        <w:pStyle w:val="PlainText"/>
        <w:outlineLvl w:val="0"/>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**The McNair Program academic year is the period that most closely aligns with the 12-month budget period. The </w:t>
      </w:r>
      <w:r w:rsidR="008428F8">
        <w:rPr>
          <w:rFonts w:ascii="Times New Roman" w:eastAsia="MS Mincho" w:hAnsi="Times New Roman" w:cs="Times New Roman"/>
          <w:bCs/>
          <w:sz w:val="24"/>
          <w:szCs w:val="24"/>
        </w:rPr>
        <w:t>2009</w:t>
      </w:r>
      <w:r>
        <w:rPr>
          <w:rFonts w:ascii="Times New Roman" w:eastAsia="MS Mincho" w:hAnsi="Times New Roman" w:cs="Times New Roman"/>
          <w:bCs/>
          <w:sz w:val="24"/>
          <w:szCs w:val="24"/>
        </w:rPr>
        <w:t>-</w:t>
      </w:r>
      <w:r w:rsidR="008428F8">
        <w:rPr>
          <w:rFonts w:ascii="Times New Roman" w:eastAsia="MS Mincho" w:hAnsi="Times New Roman" w:cs="Times New Roman"/>
          <w:bCs/>
          <w:sz w:val="24"/>
          <w:szCs w:val="24"/>
        </w:rPr>
        <w:t>10</w:t>
      </w:r>
      <w:r>
        <w:rPr>
          <w:rFonts w:ascii="Times New Roman" w:eastAsia="MS Mincho" w:hAnsi="Times New Roman" w:cs="Times New Roman"/>
          <w:bCs/>
          <w:sz w:val="24"/>
          <w:szCs w:val="24"/>
        </w:rPr>
        <w:t xml:space="preserve"> McNair Program academic year is roughly August/September 200</w:t>
      </w:r>
      <w:r w:rsidR="008428F8">
        <w:rPr>
          <w:rFonts w:ascii="Times New Roman" w:eastAsia="MS Mincho" w:hAnsi="Times New Roman" w:cs="Times New Roman"/>
          <w:bCs/>
          <w:sz w:val="24"/>
          <w:szCs w:val="24"/>
        </w:rPr>
        <w:t>9</w:t>
      </w:r>
      <w:r>
        <w:rPr>
          <w:rFonts w:ascii="Times New Roman" w:eastAsia="MS Mincho" w:hAnsi="Times New Roman" w:cs="Times New Roman"/>
          <w:bCs/>
          <w:sz w:val="24"/>
          <w:szCs w:val="24"/>
        </w:rPr>
        <w:t xml:space="preserve"> through August </w:t>
      </w:r>
      <w:r w:rsidR="008428F8">
        <w:rPr>
          <w:rFonts w:ascii="Times New Roman" w:eastAsia="MS Mincho" w:hAnsi="Times New Roman" w:cs="Times New Roman"/>
          <w:bCs/>
          <w:sz w:val="24"/>
          <w:szCs w:val="24"/>
        </w:rPr>
        <w:t>2010</w:t>
      </w:r>
      <w:r>
        <w:rPr>
          <w:rFonts w:ascii="Times New Roman" w:eastAsia="MS Mincho" w:hAnsi="Times New Roman" w:cs="Times New Roman"/>
          <w:bCs/>
          <w:sz w:val="24"/>
          <w:szCs w:val="24"/>
        </w:rPr>
        <w:t>.</w:t>
      </w:r>
    </w:p>
    <w:p w:rsidR="005E79BB" w:rsidRDefault="005E79BB">
      <w:pPr>
        <w:pStyle w:val="PlainText"/>
        <w:outlineLvl w:val="0"/>
        <w:rPr>
          <w:rFonts w:ascii="Times New Roman" w:eastAsia="MS Mincho" w:hAnsi="Times New Roman" w:cs="Times New Roman"/>
          <w:bCs/>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u w:val="words"/>
        </w:rPr>
        <w:t>Research</w:t>
      </w:r>
      <w:r>
        <w:rPr>
          <w:rFonts w:ascii="Times New Roman" w:eastAsia="MS Mincho" w:hAnsi="Times New Roman" w:cs="Times New Roman"/>
          <w:sz w:val="24"/>
          <w:szCs w:val="24"/>
        </w:rPr>
        <w:t xml:space="preserve"> refers to any unpaid research activities participants engaged in or research activities that were paid from non-McNair sources.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u w:val="single"/>
        </w:rPr>
        <w:t>McNair internships</w:t>
      </w:r>
      <w:r>
        <w:rPr>
          <w:rFonts w:ascii="Times New Roman" w:eastAsia="MS Mincho" w:hAnsi="Times New Roman" w:cs="Times New Roman"/>
          <w:sz w:val="24"/>
          <w:szCs w:val="24"/>
        </w:rPr>
        <w:t xml:space="preserve"> refer only to those activities for which the legislated stipend of up to $2,800 was paid to students who participated in research activities. </w:t>
      </w:r>
    </w:p>
    <w:p w:rsidR="005E79BB" w:rsidRDefault="005E79BB">
      <w:pPr>
        <w:pStyle w:val="PlainText"/>
        <w:rPr>
          <w:rStyle w:val="Strong"/>
          <w:rFonts w:ascii="Times New Roman" w:hAnsi="Times New Roman" w:cs="Times New Roman"/>
          <w:b w:val="0"/>
          <w:bCs w:val="0"/>
          <w:sz w:val="24"/>
        </w:rPr>
      </w:pPr>
    </w:p>
    <w:p w:rsidR="005E79BB" w:rsidRDefault="005E79BB">
      <w:pPr>
        <w:pStyle w:val="PlainText"/>
        <w:rPr>
          <w:rFonts w:ascii="Times New Roman" w:eastAsia="MS Mincho" w:hAnsi="Times New Roman" w:cs="Times New Roman"/>
          <w:sz w:val="24"/>
          <w:szCs w:val="24"/>
        </w:rPr>
      </w:pPr>
    </w:p>
    <w:p w:rsidR="00E961E3"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Select option #1 if the participant participated in a research activity but </w:t>
      </w:r>
      <w:r>
        <w:rPr>
          <w:rFonts w:ascii="Times New Roman" w:eastAsia="MS Mincho" w:hAnsi="Times New Roman" w:cs="Times New Roman"/>
          <w:b/>
          <w:sz w:val="24"/>
          <w:szCs w:val="24"/>
          <w:u w:val="single"/>
        </w:rPr>
        <w:t>did not complete</w:t>
      </w:r>
      <w:r>
        <w:rPr>
          <w:rFonts w:ascii="Times New Roman" w:eastAsia="MS Mincho" w:hAnsi="Times New Roman" w:cs="Times New Roman"/>
          <w:sz w:val="24"/>
          <w:szCs w:val="24"/>
        </w:rPr>
        <w:t xml:space="preserve"> all of the components of the research activity during the academic year being reported.   </w:t>
      </w:r>
    </w:p>
    <w:p w:rsidR="00E961E3" w:rsidRDefault="00E961E3">
      <w:pPr>
        <w:pStyle w:val="PlainText"/>
        <w:rPr>
          <w:rFonts w:ascii="Times New Roman" w:eastAsia="MS Mincho" w:hAnsi="Times New Roman" w:cs="Times New Roman"/>
          <w:sz w:val="24"/>
          <w:szCs w:val="24"/>
        </w:rPr>
      </w:pPr>
    </w:p>
    <w:p w:rsidR="00E961E3"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Select option #2 if the participant </w:t>
      </w:r>
      <w:r>
        <w:rPr>
          <w:rFonts w:ascii="Times New Roman" w:eastAsia="MS Mincho" w:hAnsi="Times New Roman" w:cs="Times New Roman"/>
          <w:b/>
          <w:sz w:val="24"/>
          <w:szCs w:val="24"/>
          <w:u w:val="single"/>
        </w:rPr>
        <w:t>did not participate</w:t>
      </w:r>
      <w:r>
        <w:rPr>
          <w:rFonts w:ascii="Times New Roman" w:eastAsia="MS Mincho" w:hAnsi="Times New Roman" w:cs="Times New Roman"/>
          <w:sz w:val="24"/>
          <w:szCs w:val="24"/>
        </w:rPr>
        <w:t xml:space="preserve"> in a research activity.  </w:t>
      </w:r>
    </w:p>
    <w:p w:rsidR="00E961E3" w:rsidRDefault="00E961E3">
      <w:pPr>
        <w:pStyle w:val="PlainText"/>
        <w:rPr>
          <w:rFonts w:ascii="Times New Roman" w:eastAsia="MS Mincho" w:hAnsi="Times New Roman" w:cs="Times New Roman"/>
          <w:sz w:val="24"/>
          <w:szCs w:val="24"/>
        </w:rPr>
      </w:pPr>
    </w:p>
    <w:p w:rsidR="00E961E3"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Select option #3 if the participant participated in a research activity and </w:t>
      </w:r>
      <w:r>
        <w:rPr>
          <w:rFonts w:ascii="Times New Roman" w:eastAsia="MS Mincho" w:hAnsi="Times New Roman" w:cs="Times New Roman"/>
          <w:b/>
          <w:sz w:val="24"/>
          <w:szCs w:val="24"/>
          <w:u w:val="single"/>
        </w:rPr>
        <w:t>completed</w:t>
      </w:r>
      <w:r>
        <w:rPr>
          <w:rFonts w:ascii="Times New Roman" w:eastAsia="MS Mincho" w:hAnsi="Times New Roman" w:cs="Times New Roman"/>
          <w:sz w:val="24"/>
          <w:szCs w:val="24"/>
        </w:rPr>
        <w:t xml:space="preserve"> all of the components of the research activity during the academic year being reported.  </w:t>
      </w:r>
    </w:p>
    <w:p w:rsidR="00E961E3" w:rsidRDefault="00E961E3">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Select option #9 for all prior year participants.  </w:t>
      </w:r>
    </w:p>
    <w:p w:rsidR="005E79BB" w:rsidRDefault="005E79BB">
      <w:pPr>
        <w:pStyle w:val="PlainText"/>
        <w:rPr>
          <w:rStyle w:val="Strong"/>
          <w:rFonts w:ascii="Times New Roman" w:hAnsi="Times New Roman" w:cs="Times New Roman"/>
          <w:b w:val="0"/>
          <w:bCs w:val="0"/>
          <w:sz w:val="24"/>
        </w:rPr>
      </w:pPr>
    </w:p>
    <w:p w:rsidR="005E79BB" w:rsidRDefault="005E79BB">
      <w:pPr>
        <w:pStyle w:val="PlainText"/>
        <w:rPr>
          <w:rFonts w:ascii="Times New Roman" w:eastAsia="MS Mincho" w:hAnsi="Times New Roman" w:cs="Times New Roman"/>
          <w:sz w:val="24"/>
          <w:szCs w:val="24"/>
        </w:rPr>
      </w:pPr>
      <w:r>
        <w:rPr>
          <w:rStyle w:val="Strong"/>
          <w:rFonts w:ascii="Times New Roman" w:hAnsi="Times New Roman" w:cs="Times New Roman"/>
          <w:b w:val="0"/>
          <w:bCs w:val="0"/>
          <w:sz w:val="24"/>
        </w:rPr>
        <w:lastRenderedPageBreak/>
        <w:t xml:space="preserve">Because the objective states that the participants will “complete” the research and scholarly activities, only those participants that completed the McNair research activity (field #26, option #3) and/or the McNair internship (field #27, option 3) during the academic year being reported will be counted toward achieving this objective. McNair participants who participated in research during the reporting period but did not complete all of the components of the research activity until a subsequent reporting period will be counted in the year the research was completed. </w:t>
      </w:r>
    </w:p>
    <w:p w:rsidR="005E79BB" w:rsidRDefault="005E79BB">
      <w:pPr>
        <w:pStyle w:val="PlainText"/>
        <w:rPr>
          <w:rFonts w:ascii="Times New Roman" w:eastAsia="MS Mincho" w:hAnsi="Times New Roman" w:cs="Times New Roman"/>
          <w:sz w:val="24"/>
          <w:szCs w:val="24"/>
        </w:rPr>
      </w:pP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Fields #28 through 39—Other Program Services </w:t>
      </w:r>
    </w:p>
    <w:p w:rsidR="005E79BB" w:rsidRDefault="005E79BB">
      <w:pPr>
        <w:pStyle w:val="PlainText"/>
        <w:outlineLvl w:val="0"/>
        <w:rPr>
          <w:rFonts w:ascii="Times New Roman" w:eastAsia="MS Mincho" w:hAnsi="Times New Roman" w:cs="Times New Roman"/>
          <w:b/>
          <w:bCs/>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These fields allow for the collection of information on all other services the McNair project most commonly provides to active participants while they are in the project. No one project will choose to offer all of the listed services. A student may or may not receive each of the activities/services listed during the reporting year and should be coded accordingly. Report only on the services the student received from the project during the academic year being reported.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Select option #2, “No” for all prior year participants.</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u w:val="single"/>
        </w:rPr>
        <w:t>Seminars/workshops</w:t>
      </w:r>
      <w:r>
        <w:rPr>
          <w:rFonts w:ascii="Times New Roman" w:eastAsia="MS Mincho" w:hAnsi="Times New Roman" w:cs="Times New Roman"/>
          <w:sz w:val="24"/>
          <w:szCs w:val="24"/>
        </w:rPr>
        <w:t xml:space="preserve"> means group activities that provide participants with the opportunity to receive information or practice methodology in one or more areas necessary for the successful navigation of the educational system relative to the attainment/completion of their doctoral studies.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u w:val="single"/>
        </w:rPr>
        <w:t>Tutoring</w:t>
      </w:r>
      <w:r>
        <w:rPr>
          <w:rFonts w:ascii="Times New Roman" w:eastAsia="MS Mincho" w:hAnsi="Times New Roman" w:cs="Times New Roman"/>
          <w:sz w:val="24"/>
          <w:szCs w:val="24"/>
        </w:rPr>
        <w:t xml:space="preserve"> means individual or small group tutoring provided by a graduate student or a professional staff person.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u w:val="single"/>
        </w:rPr>
        <w:t>Academic counseling</w:t>
      </w:r>
      <w:r>
        <w:rPr>
          <w:rFonts w:ascii="Times New Roman" w:eastAsia="MS Mincho" w:hAnsi="Times New Roman" w:cs="Times New Roman"/>
          <w:sz w:val="24"/>
          <w:szCs w:val="24"/>
        </w:rPr>
        <w:t xml:space="preserve"> means assisting students in making educational plans, selecting appropriate courses, meeting academic requirements, and planning for graduation and graduate education.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u w:val="single"/>
        </w:rPr>
        <w:t>Financial aid assistance</w:t>
      </w:r>
      <w:r>
        <w:rPr>
          <w:rFonts w:ascii="Times New Roman" w:eastAsia="MS Mincho" w:hAnsi="Times New Roman" w:cs="Times New Roman"/>
          <w:sz w:val="24"/>
          <w:szCs w:val="24"/>
        </w:rPr>
        <w:t xml:space="preserve"> means assisting students individually or in small groups in completing financial aid applications and securing fellowships and other forms of financial assistance for graduate study.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u w:val="single"/>
        </w:rPr>
        <w:t>Admission assistance</w:t>
      </w:r>
      <w:r>
        <w:rPr>
          <w:rFonts w:ascii="Times New Roman" w:eastAsia="MS Mincho" w:hAnsi="Times New Roman" w:cs="Times New Roman"/>
          <w:sz w:val="24"/>
          <w:szCs w:val="24"/>
        </w:rPr>
        <w:t xml:space="preserve"> means assisting students in choosing graduate or professional programs and applying for admission to those programs.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u w:val="single"/>
        </w:rPr>
        <w:t>Mentoring</w:t>
      </w:r>
      <w:r>
        <w:rPr>
          <w:rFonts w:ascii="Times New Roman" w:eastAsia="MS Mincho" w:hAnsi="Times New Roman" w:cs="Times New Roman"/>
          <w:sz w:val="24"/>
          <w:szCs w:val="24"/>
        </w:rPr>
        <w:t xml:space="preserve"> means professionals, other than project staff, working with project students to expose them to careers that require doctoral degrees.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u w:val="single"/>
        </w:rPr>
        <w:t>Exposure to cultural events and academic programs</w:t>
      </w:r>
      <w:r>
        <w:rPr>
          <w:rFonts w:ascii="Times New Roman" w:eastAsia="MS Mincho" w:hAnsi="Times New Roman" w:cs="Times New Roman"/>
          <w:sz w:val="24"/>
          <w:szCs w:val="24"/>
        </w:rPr>
        <w:t xml:space="preserve"> means any project sponsored activities, such as field trips, special lectures, and symposiums, that have as their purpose the improvement of the project participants’ academic progress and personal development. </w:t>
      </w:r>
    </w:p>
    <w:p w:rsidR="005E79BB" w:rsidRDefault="005E79BB">
      <w:pPr>
        <w:pStyle w:val="PlainText"/>
        <w:rPr>
          <w:rFonts w:ascii="Times New Roman" w:eastAsia="MS Mincho" w:hAnsi="Times New Roman" w:cs="Times New Roman"/>
          <w:sz w:val="24"/>
          <w:szCs w:val="24"/>
        </w:rPr>
      </w:pPr>
    </w:p>
    <w:p w:rsidR="005E79BB" w:rsidRDefault="000275F0">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u w:val="single"/>
        </w:rPr>
        <w:t>Conferences</w:t>
      </w:r>
      <w:r>
        <w:rPr>
          <w:rFonts w:ascii="Times New Roman" w:eastAsia="MS Mincho" w:hAnsi="Times New Roman" w:cs="Times New Roman"/>
          <w:sz w:val="24"/>
          <w:szCs w:val="24"/>
        </w:rPr>
        <w:t xml:space="preserve"> mean project sponsored trips to professional conferences related to the various fields of study proposed to be undertaken by project participants at the graduate level.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u w:val="single"/>
        </w:rPr>
        <w:lastRenderedPageBreak/>
        <w:t>Presentations</w:t>
      </w:r>
      <w:r>
        <w:rPr>
          <w:rFonts w:ascii="Times New Roman" w:eastAsia="MS Mincho" w:hAnsi="Times New Roman" w:cs="Times New Roman"/>
          <w:sz w:val="24"/>
          <w:szCs w:val="24"/>
        </w:rPr>
        <w:t xml:space="preserve"> means activities sponsored by the project which give participants an opportunity to formally present their completed research to groups of interested parties both peer and professional as well as other interested lay groups.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u w:val="single"/>
        </w:rPr>
        <w:t>Graduate school visits/fairs</w:t>
      </w:r>
      <w:r>
        <w:rPr>
          <w:rFonts w:ascii="Times New Roman" w:eastAsia="MS Mincho" w:hAnsi="Times New Roman" w:cs="Times New Roman"/>
          <w:sz w:val="24"/>
          <w:szCs w:val="24"/>
        </w:rPr>
        <w:t xml:space="preserve"> means project sponsored trips to graduate schools or fairs for the purpose of acquainting students with institutions that the project participants may wish to attend to further their education.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u w:val="single"/>
        </w:rPr>
        <w:t>Test preparation</w:t>
      </w:r>
      <w:r>
        <w:rPr>
          <w:rFonts w:ascii="Times New Roman" w:eastAsia="MS Mincho" w:hAnsi="Times New Roman" w:cs="Times New Roman"/>
          <w:sz w:val="24"/>
          <w:szCs w:val="24"/>
        </w:rPr>
        <w:t xml:space="preserve"> means activities designed to prepare participants for success on the Graduate Record Exam (GRE) or other test needed for admission to graduate programs.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u w:val="single"/>
        </w:rPr>
        <w:t>Teaching related experiences</w:t>
      </w:r>
      <w:r>
        <w:rPr>
          <w:rFonts w:ascii="Times New Roman" w:eastAsia="MS Mincho" w:hAnsi="Times New Roman" w:cs="Times New Roman"/>
          <w:sz w:val="24"/>
          <w:szCs w:val="24"/>
        </w:rPr>
        <w:t xml:space="preserve"> means project sponsored opportunities for participants to gain personal and practical knowledge of the rigors and rewards of the professorate through direct participation, observation or “shadowing” experiences. </w:t>
      </w:r>
    </w:p>
    <w:p w:rsidR="005E79BB" w:rsidRDefault="005E79BB">
      <w:pPr>
        <w:pStyle w:val="PlainText"/>
        <w:rPr>
          <w:rFonts w:ascii="Times New Roman" w:eastAsia="MS Mincho" w:hAnsi="Times New Roman" w:cs="Times New Roman"/>
          <w:sz w:val="24"/>
          <w:szCs w:val="24"/>
        </w:rPr>
      </w:pP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Field #40—Eligibility (for determining program eligibility) </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Field #40 – Eligibility will provide grantees with the means to report the exact eligibility criterion that was used to select a student for program participation and will also provide the Department with information to document the requirement that at least two-thirds of the participants are low-income and first generation and not more than one–third are underrepresented students.</w:t>
      </w:r>
    </w:p>
    <w:p w:rsidR="005E79BB" w:rsidRDefault="005E79BB">
      <w:pPr>
        <w:pStyle w:val="PlainText"/>
        <w:rPr>
          <w:rFonts w:ascii="Times New Roman" w:eastAsia="MS Mincho" w:hAnsi="Times New Roman" w:cs="Times New Roman"/>
          <w:sz w:val="24"/>
          <w:szCs w:val="24"/>
        </w:rPr>
      </w:pP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Field #41—Project Participation </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Field #41- Project Participation will provide grantees with the means to report whether the student was active in the project during the academic year only, the summer component only or a combination of both. This will allow the Department to determine the level or degree of student participation during the reporting period and will help eliminate double reporting of students.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Options 1 through 5 should be reported for new and continuing students only; select option “9” for prior year participants. </w:t>
      </w:r>
    </w:p>
    <w:p w:rsidR="005E79BB" w:rsidRDefault="005E79BB">
      <w:pPr>
        <w:pStyle w:val="PlainText"/>
        <w:rPr>
          <w:rFonts w:ascii="Times New Roman" w:eastAsia="MS Mincho" w:hAnsi="Times New Roman" w:cs="Times New Roman"/>
          <w:sz w:val="24"/>
          <w:szCs w:val="24"/>
        </w:rPr>
      </w:pP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Field # 42—Funding Source </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Field # 42 – Funding Source will provide grantees with the means to report the funding source(s) used to support the activities afforded to individual students under the McNair program. It will also clarify why the actual student service number reported for some projects exceeds the Department’s approved student service number of official record.</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Options 1 through 3 should be reported for new and continuing students only—select option “9” for prior year participants</w:t>
      </w:r>
    </w:p>
    <w:p w:rsidR="005E79BB" w:rsidRDefault="005E79BB">
      <w:pPr>
        <w:pStyle w:val="PlainText"/>
        <w:rPr>
          <w:rFonts w:ascii="Times New Roman" w:eastAsia="MS Mincho" w:hAnsi="Times New Roman" w:cs="Times New Roman"/>
          <w:sz w:val="24"/>
          <w:szCs w:val="24"/>
        </w:rPr>
      </w:pPr>
    </w:p>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Field # 43—Tracking Completed </w:t>
      </w:r>
    </w:p>
    <w:p w:rsidR="000C7B84"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Field #43, Tracking Completed, provides grantees with the means to report whether the student has (1) obtained the doctoral degree (Ph.D., Ed.D., etc.) or a first professional degree (JD, MD, DDS, etc.), (2) has not enrolled in graduate or undergraduate studies for at least one term in the last five years, (3) has been out of contact for a period of five or more years. Once a participant meets one of the above conditions, the grantee is not required to include the participant record in subsequent performance report submissions. </w:t>
      </w:r>
    </w:p>
    <w:p w:rsidR="000C7B84" w:rsidRDefault="000C7B84">
      <w:pPr>
        <w:pStyle w:val="PlainText"/>
        <w:rPr>
          <w:rFonts w:ascii="Times New Roman" w:eastAsia="MS Mincho" w:hAnsi="Times New Roman" w:cs="Times New Roman"/>
          <w:sz w:val="24"/>
          <w:szCs w:val="24"/>
        </w:rPr>
      </w:pPr>
    </w:p>
    <w:p w:rsidR="000C7B84" w:rsidRPr="000C7B84" w:rsidRDefault="000C7B84">
      <w:pPr>
        <w:pStyle w:val="PlainText"/>
        <w:rPr>
          <w:rFonts w:ascii="Times New Roman" w:hAnsi="Times New Roman" w:cs="Times New Roman"/>
          <w:sz w:val="24"/>
          <w:szCs w:val="24"/>
        </w:rPr>
      </w:pPr>
      <w:r w:rsidRPr="000C7B84">
        <w:rPr>
          <w:rFonts w:ascii="Times New Roman" w:eastAsia="MS Mincho" w:hAnsi="Times New Roman" w:cs="Times New Roman"/>
          <w:sz w:val="24"/>
          <w:szCs w:val="24"/>
        </w:rPr>
        <w:t xml:space="preserve">Select option #1 if the student </w:t>
      </w:r>
      <w:r w:rsidR="005E5E98">
        <w:rPr>
          <w:rFonts w:ascii="Times New Roman" w:hAnsi="Times New Roman" w:cs="Times New Roman"/>
          <w:sz w:val="24"/>
          <w:szCs w:val="24"/>
        </w:rPr>
        <w:t>has graduated with a research or professional doctorate (PhD,EdD, etc) in this reporting period.</w:t>
      </w:r>
    </w:p>
    <w:p w:rsidR="000C7B84" w:rsidRPr="000C7B84" w:rsidRDefault="000C7B84">
      <w:pPr>
        <w:pStyle w:val="PlainText"/>
        <w:rPr>
          <w:rFonts w:ascii="Times New Roman" w:hAnsi="Times New Roman" w:cs="Times New Roman"/>
          <w:sz w:val="24"/>
          <w:szCs w:val="24"/>
        </w:rPr>
      </w:pPr>
    </w:p>
    <w:p w:rsidR="000C7B84" w:rsidRPr="000C7B84" w:rsidRDefault="005E5E98">
      <w:pPr>
        <w:pStyle w:val="PlainText"/>
        <w:rPr>
          <w:rFonts w:ascii="Times New Roman" w:hAnsi="Times New Roman" w:cs="Times New Roman"/>
          <w:sz w:val="24"/>
          <w:szCs w:val="24"/>
        </w:rPr>
      </w:pPr>
      <w:r>
        <w:rPr>
          <w:rFonts w:ascii="Times New Roman" w:hAnsi="Times New Roman" w:cs="Times New Roman"/>
          <w:sz w:val="24"/>
          <w:szCs w:val="24"/>
        </w:rPr>
        <w:t>Select option #2, if the student graduated with a research or professional doctorate (PhD, EdD, etc.) in a previous reporting period but is being reported for the first time.</w:t>
      </w:r>
    </w:p>
    <w:p w:rsidR="000C7B84" w:rsidRPr="000C7B84" w:rsidRDefault="000C7B84">
      <w:pPr>
        <w:pStyle w:val="PlainText"/>
        <w:rPr>
          <w:rFonts w:ascii="Times New Roman" w:hAnsi="Times New Roman" w:cs="Times New Roman"/>
          <w:sz w:val="24"/>
          <w:szCs w:val="24"/>
        </w:rPr>
      </w:pPr>
    </w:p>
    <w:p w:rsidR="000C7B84" w:rsidRPr="000C7B84" w:rsidRDefault="005E5E98">
      <w:pPr>
        <w:pStyle w:val="PlainText"/>
        <w:rPr>
          <w:rFonts w:ascii="Times New Roman" w:hAnsi="Times New Roman" w:cs="Times New Roman"/>
          <w:sz w:val="24"/>
          <w:szCs w:val="24"/>
        </w:rPr>
      </w:pPr>
      <w:r>
        <w:rPr>
          <w:rFonts w:ascii="Times New Roman" w:hAnsi="Times New Roman" w:cs="Times New Roman"/>
          <w:sz w:val="24"/>
          <w:szCs w:val="24"/>
        </w:rPr>
        <w:t xml:space="preserve">Select option #3 if the student has not been enrolled for at least one term in a graduate or undergraduate program for </w:t>
      </w:r>
      <w:r>
        <w:rPr>
          <w:rFonts w:ascii="Times New Roman" w:hAnsi="Times New Roman" w:cs="Times New Roman"/>
          <w:b/>
          <w:bCs/>
          <w:sz w:val="24"/>
          <w:szCs w:val="24"/>
        </w:rPr>
        <w:t>five or more consecutive years</w:t>
      </w:r>
      <w:r>
        <w:rPr>
          <w:rFonts w:ascii="Times New Roman" w:hAnsi="Times New Roman" w:cs="Times New Roman"/>
          <w:sz w:val="24"/>
          <w:szCs w:val="24"/>
        </w:rPr>
        <w:t>.</w:t>
      </w:r>
    </w:p>
    <w:p w:rsidR="000C7B84" w:rsidRPr="000C7B84" w:rsidRDefault="000C7B84">
      <w:pPr>
        <w:pStyle w:val="PlainText"/>
        <w:rPr>
          <w:rFonts w:ascii="Times New Roman" w:hAnsi="Times New Roman" w:cs="Times New Roman"/>
          <w:sz w:val="24"/>
          <w:szCs w:val="24"/>
        </w:rPr>
      </w:pPr>
    </w:p>
    <w:p w:rsidR="000C7B84" w:rsidRPr="000C7B84" w:rsidRDefault="005E5E98">
      <w:pPr>
        <w:pStyle w:val="PlainText"/>
        <w:rPr>
          <w:rFonts w:ascii="Times New Roman" w:eastAsia="MS Mincho" w:hAnsi="Times New Roman" w:cs="Times New Roman"/>
          <w:sz w:val="24"/>
          <w:szCs w:val="24"/>
        </w:rPr>
      </w:pPr>
      <w:r>
        <w:rPr>
          <w:rFonts w:ascii="Times New Roman" w:hAnsi="Times New Roman" w:cs="Times New Roman"/>
          <w:sz w:val="24"/>
          <w:szCs w:val="24"/>
        </w:rPr>
        <w:t xml:space="preserve">Select option #4 if the student has been out of contact for </w:t>
      </w:r>
      <w:r>
        <w:rPr>
          <w:rFonts w:ascii="Times New Roman" w:hAnsi="Times New Roman" w:cs="Times New Roman"/>
          <w:b/>
          <w:bCs/>
          <w:sz w:val="24"/>
          <w:szCs w:val="24"/>
        </w:rPr>
        <w:t>five or more consecutive years</w:t>
      </w:r>
      <w:r>
        <w:rPr>
          <w:rFonts w:ascii="Times New Roman" w:hAnsi="Times New Roman" w:cs="Times New Roman"/>
          <w:sz w:val="24"/>
          <w:szCs w:val="24"/>
        </w:rPr>
        <w:t xml:space="preserve"> and you are unable to update this record.</w:t>
      </w:r>
      <w:r w:rsidR="000C7B84" w:rsidRPr="000C7B84">
        <w:rPr>
          <w:rFonts w:ascii="Times New Roman" w:eastAsia="MS Mincho" w:hAnsi="Times New Roman" w:cs="Times New Roman"/>
          <w:sz w:val="24"/>
          <w:szCs w:val="24"/>
        </w:rPr>
        <w:t xml:space="preserve"> Also select option #4 if the student is deceased.</w:t>
      </w:r>
    </w:p>
    <w:p w:rsidR="000C7B84" w:rsidRPr="000C7B84" w:rsidRDefault="000C7B84">
      <w:pPr>
        <w:pStyle w:val="PlainText"/>
        <w:rPr>
          <w:rFonts w:ascii="Times New Roman" w:eastAsia="MS Mincho" w:hAnsi="Times New Roman" w:cs="Times New Roman"/>
          <w:sz w:val="24"/>
          <w:szCs w:val="24"/>
        </w:rPr>
      </w:pPr>
    </w:p>
    <w:p w:rsidR="000C7B84" w:rsidRPr="000C7B84" w:rsidRDefault="000C7B84">
      <w:pPr>
        <w:pStyle w:val="PlainText"/>
        <w:rPr>
          <w:rFonts w:ascii="Times New Roman" w:hAnsi="Times New Roman" w:cs="Times New Roman"/>
          <w:sz w:val="24"/>
          <w:szCs w:val="24"/>
        </w:rPr>
      </w:pPr>
      <w:r w:rsidRPr="000C7B84">
        <w:rPr>
          <w:rFonts w:ascii="Times New Roman" w:eastAsia="MS Mincho" w:hAnsi="Times New Roman" w:cs="Times New Roman"/>
          <w:sz w:val="24"/>
          <w:szCs w:val="24"/>
        </w:rPr>
        <w:t>Select option #5 if none of the above apply, that is, tracking is not yet completed.</w:t>
      </w:r>
    </w:p>
    <w:p w:rsidR="002D12D4" w:rsidRDefault="002D12D4" w:rsidP="002D12D4"/>
    <w:p w:rsidR="005E79BB" w:rsidRDefault="005E79BB">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Field #44—Special Circumstances </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Field #44, Special Circumstances (</w:t>
      </w:r>
      <w:r w:rsidR="00144946">
        <w:rPr>
          <w:rFonts w:ascii="Times New Roman" w:eastAsia="MS Mincho" w:hAnsi="Times New Roman" w:cs="Times New Roman"/>
          <w:sz w:val="24"/>
          <w:szCs w:val="24"/>
        </w:rPr>
        <w:t>1000 character limit</w:t>
      </w:r>
      <w:r>
        <w:rPr>
          <w:rFonts w:ascii="Times New Roman" w:eastAsia="MS Mincho" w:hAnsi="Times New Roman" w:cs="Times New Roman"/>
          <w:sz w:val="24"/>
          <w:szCs w:val="24"/>
        </w:rPr>
        <w:t xml:space="preserve">), provides grantees an opportunity to explain any special conditions that may have affected its ability to successfully or accurately report all or some of the student data requested. </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Field #45 - Graduate Enrollment Status (at the beginning of the </w:t>
      </w:r>
      <w:r w:rsidR="003A52F4">
        <w:rPr>
          <w:rFonts w:ascii="Times New Roman" w:eastAsia="MS Mincho" w:hAnsi="Times New Roman" w:cs="Times New Roman"/>
          <w:b/>
          <w:bCs/>
          <w:sz w:val="24"/>
          <w:szCs w:val="24"/>
        </w:rPr>
        <w:t>20</w:t>
      </w:r>
      <w:r w:rsidR="006E7CFA">
        <w:rPr>
          <w:rFonts w:ascii="Times New Roman" w:eastAsia="MS Mincho" w:hAnsi="Times New Roman" w:cs="Times New Roman"/>
          <w:b/>
          <w:bCs/>
          <w:sz w:val="24"/>
          <w:szCs w:val="24"/>
        </w:rPr>
        <w:t>10</w:t>
      </w:r>
      <w:r>
        <w:rPr>
          <w:rFonts w:ascii="Times New Roman" w:eastAsia="MS Mincho" w:hAnsi="Times New Roman" w:cs="Times New Roman"/>
          <w:b/>
          <w:bCs/>
          <w:sz w:val="24"/>
          <w:szCs w:val="24"/>
        </w:rPr>
        <w:t>-</w:t>
      </w:r>
      <w:r w:rsidR="003A52F4">
        <w:rPr>
          <w:rFonts w:ascii="Times New Roman" w:eastAsia="MS Mincho" w:hAnsi="Times New Roman" w:cs="Times New Roman"/>
          <w:b/>
          <w:bCs/>
          <w:sz w:val="24"/>
          <w:szCs w:val="24"/>
        </w:rPr>
        <w:t>1</w:t>
      </w:r>
      <w:r w:rsidR="006E7CFA">
        <w:rPr>
          <w:rFonts w:ascii="Times New Roman" w:eastAsia="MS Mincho" w:hAnsi="Times New Roman" w:cs="Times New Roman"/>
          <w:b/>
          <w:bCs/>
          <w:sz w:val="24"/>
          <w:szCs w:val="24"/>
        </w:rPr>
        <w:t>1</w:t>
      </w:r>
      <w:r>
        <w:rPr>
          <w:rFonts w:ascii="Times New Roman" w:eastAsia="MS Mincho" w:hAnsi="Times New Roman" w:cs="Times New Roman"/>
          <w:b/>
          <w:bCs/>
          <w:sz w:val="24"/>
          <w:szCs w:val="24"/>
        </w:rPr>
        <w:t xml:space="preserve"> academic year)</w:t>
      </w: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Field #45 – Enrollment status at the beginning of the 20</w:t>
      </w:r>
      <w:r w:rsidR="006E7CFA">
        <w:rPr>
          <w:rFonts w:ascii="Times New Roman" w:eastAsia="MS Mincho" w:hAnsi="Times New Roman" w:cs="Times New Roman"/>
          <w:sz w:val="24"/>
          <w:szCs w:val="24"/>
        </w:rPr>
        <w:t>10</w:t>
      </w:r>
      <w:r>
        <w:rPr>
          <w:rFonts w:ascii="Times New Roman" w:eastAsia="MS Mincho" w:hAnsi="Times New Roman" w:cs="Times New Roman"/>
          <w:sz w:val="24"/>
          <w:szCs w:val="24"/>
        </w:rPr>
        <w:t>-</w:t>
      </w:r>
      <w:r w:rsidR="003A52F4">
        <w:rPr>
          <w:rFonts w:ascii="Times New Roman" w:eastAsia="MS Mincho" w:hAnsi="Times New Roman" w:cs="Times New Roman"/>
          <w:sz w:val="24"/>
          <w:szCs w:val="24"/>
        </w:rPr>
        <w:t>1</w:t>
      </w:r>
      <w:r w:rsidR="006E7CFA">
        <w:rPr>
          <w:rFonts w:ascii="Times New Roman" w:eastAsia="MS Mincho" w:hAnsi="Times New Roman" w:cs="Times New Roman"/>
          <w:sz w:val="24"/>
          <w:szCs w:val="24"/>
        </w:rPr>
        <w:t>1</w:t>
      </w:r>
      <w:r>
        <w:rPr>
          <w:rFonts w:ascii="Times New Roman" w:eastAsia="MS Mincho" w:hAnsi="Times New Roman" w:cs="Times New Roman"/>
          <w:sz w:val="24"/>
          <w:szCs w:val="24"/>
        </w:rPr>
        <w:t xml:space="preserve"> academic year, provides a grantee with the means to report, on an annual basis, the extent to which its approved objective to enroll participants in a post baccalaureate program by the fall term immediately following completion of the bachelor’s degree (e.g. fall </w:t>
      </w:r>
      <w:r w:rsidR="001767C4">
        <w:rPr>
          <w:rFonts w:ascii="Times New Roman" w:eastAsia="MS Mincho" w:hAnsi="Times New Roman" w:cs="Times New Roman"/>
          <w:sz w:val="24"/>
          <w:szCs w:val="24"/>
        </w:rPr>
        <w:t>20</w:t>
      </w:r>
      <w:r w:rsidR="006E7CFA">
        <w:rPr>
          <w:rFonts w:ascii="Times New Roman" w:eastAsia="MS Mincho" w:hAnsi="Times New Roman" w:cs="Times New Roman"/>
          <w:sz w:val="24"/>
          <w:szCs w:val="24"/>
        </w:rPr>
        <w:t>10</w:t>
      </w:r>
      <w:r>
        <w:rPr>
          <w:rFonts w:ascii="Times New Roman" w:eastAsia="MS Mincho" w:hAnsi="Times New Roman" w:cs="Times New Roman"/>
          <w:sz w:val="24"/>
          <w:szCs w:val="24"/>
        </w:rPr>
        <w:t xml:space="preserve">) has been achieved.  </w:t>
      </w:r>
    </w:p>
    <w:p w:rsidR="005E79BB" w:rsidRDefault="005E79BB">
      <w:pPr>
        <w:spacing w:line="240" w:lineRule="atLeast"/>
        <w:rPr>
          <w:rFonts w:eastAsia="MS Mincho"/>
        </w:rPr>
      </w:pPr>
    </w:p>
    <w:p w:rsidR="005E79BB" w:rsidRDefault="005E79BB">
      <w:pPr>
        <w:spacing w:line="240" w:lineRule="atLeast"/>
      </w:pPr>
      <w:r>
        <w:rPr>
          <w:rFonts w:eastAsia="MS Mincho"/>
        </w:rPr>
        <w:t xml:space="preserve">Options 1 and 2 are for participants who received a bachelor’s degree in the reporting period.  Therefore, </w:t>
      </w:r>
      <w:r>
        <w:t xml:space="preserve">select option #1 if the student </w:t>
      </w:r>
      <w:r>
        <w:rPr>
          <w:b/>
          <w:u w:val="single"/>
        </w:rPr>
        <w:t>received</w:t>
      </w:r>
      <w:r>
        <w:t xml:space="preserve"> a bachelor’s degree in this reporting period and </w:t>
      </w:r>
      <w:r>
        <w:rPr>
          <w:b/>
          <w:u w:val="single"/>
        </w:rPr>
        <w:t>enrolled</w:t>
      </w:r>
      <w:r>
        <w:t xml:space="preserve"> in a post baccalaureate degree program by the fall term of the next academic year.  Select option #2 if the student </w:t>
      </w:r>
      <w:r>
        <w:rPr>
          <w:b/>
        </w:rPr>
        <w:t>received</w:t>
      </w:r>
      <w:r>
        <w:t xml:space="preserve"> a bachelor’s degree in this reporting period and </w:t>
      </w:r>
      <w:r>
        <w:rPr>
          <w:b/>
          <w:u w:val="single"/>
        </w:rPr>
        <w:t>did not enroll</w:t>
      </w:r>
      <w:r>
        <w:t xml:space="preserve"> in a post baccalaureate degree program by the fall term of the next academic year.</w:t>
      </w:r>
    </w:p>
    <w:p w:rsidR="005E79BB" w:rsidRDefault="005E79BB">
      <w:pPr>
        <w:spacing w:line="240" w:lineRule="atLeast"/>
      </w:pPr>
    </w:p>
    <w:p w:rsidR="005E79BB" w:rsidRDefault="005E79BB">
      <w:pPr>
        <w:pStyle w:val="PlainText"/>
        <w:rPr>
          <w:rFonts w:ascii="Times New Roman" w:eastAsia="MS Mincho" w:hAnsi="Times New Roman" w:cs="Times New Roman"/>
          <w:sz w:val="24"/>
          <w:szCs w:val="24"/>
        </w:rPr>
      </w:pPr>
      <w:r>
        <w:rPr>
          <w:rFonts w:ascii="Times New Roman" w:hAnsi="Times New Roman" w:cs="Times New Roman"/>
          <w:sz w:val="24"/>
          <w:szCs w:val="24"/>
        </w:rPr>
        <w:t xml:space="preserve">Select option #3 if the student </w:t>
      </w:r>
      <w:r>
        <w:rPr>
          <w:rFonts w:ascii="Times New Roman" w:hAnsi="Times New Roman" w:cs="Times New Roman"/>
          <w:b/>
          <w:sz w:val="24"/>
          <w:szCs w:val="24"/>
          <w:u w:val="single"/>
        </w:rPr>
        <w:t>did not receive</w:t>
      </w:r>
      <w:r>
        <w:rPr>
          <w:rFonts w:ascii="Times New Roman" w:hAnsi="Times New Roman" w:cs="Times New Roman"/>
          <w:sz w:val="24"/>
          <w:szCs w:val="24"/>
        </w:rPr>
        <w:t xml:space="preserve"> a bachelor’s degree in this reporting period, received a bachelor’s degree in a previous reporting period, or received a master’s degree or higher.</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b/>
          <w:bCs/>
          <w:sz w:val="24"/>
          <w:szCs w:val="24"/>
        </w:rPr>
      </w:pPr>
    </w:p>
    <w:p w:rsidR="005E79BB" w:rsidRDefault="005E79BB">
      <w:pPr>
        <w:pStyle w:val="PlainText"/>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SECTION III: PRIOR EXPERIENCE – to be completed by those McNair projects whose </w:t>
      </w:r>
      <w:r w:rsidR="001767C4">
        <w:rPr>
          <w:rFonts w:ascii="Times New Roman" w:eastAsia="MS Mincho" w:hAnsi="Times New Roman" w:cs="Times New Roman"/>
          <w:b/>
          <w:bCs/>
          <w:sz w:val="24"/>
          <w:szCs w:val="24"/>
        </w:rPr>
        <w:t>20</w:t>
      </w:r>
      <w:r w:rsidR="006E7CFA">
        <w:rPr>
          <w:rFonts w:ascii="Times New Roman" w:eastAsia="MS Mincho" w:hAnsi="Times New Roman" w:cs="Times New Roman"/>
          <w:b/>
          <w:bCs/>
          <w:sz w:val="24"/>
          <w:szCs w:val="24"/>
        </w:rPr>
        <w:t>09</w:t>
      </w:r>
      <w:r>
        <w:rPr>
          <w:rFonts w:ascii="Times New Roman" w:eastAsia="MS Mincho" w:hAnsi="Times New Roman" w:cs="Times New Roman"/>
          <w:b/>
          <w:bCs/>
          <w:sz w:val="24"/>
          <w:szCs w:val="24"/>
        </w:rPr>
        <w:t>-</w:t>
      </w:r>
      <w:r w:rsidR="006E7CFA">
        <w:rPr>
          <w:rFonts w:ascii="Times New Roman" w:eastAsia="MS Mincho" w:hAnsi="Times New Roman" w:cs="Times New Roman"/>
          <w:b/>
          <w:bCs/>
          <w:sz w:val="24"/>
          <w:szCs w:val="24"/>
        </w:rPr>
        <w:t>10</w:t>
      </w:r>
      <w:r w:rsidR="001767C4">
        <w:rPr>
          <w:rFonts w:ascii="Times New Roman" w:eastAsia="MS Mincho" w:hAnsi="Times New Roman" w:cs="Times New Roman"/>
          <w:b/>
          <w:bCs/>
          <w:sz w:val="24"/>
          <w:szCs w:val="24"/>
        </w:rPr>
        <w:t xml:space="preserve"> </w:t>
      </w:r>
      <w:r>
        <w:rPr>
          <w:rFonts w:ascii="Times New Roman" w:eastAsia="MS Mincho" w:hAnsi="Times New Roman" w:cs="Times New Roman"/>
          <w:b/>
          <w:bCs/>
          <w:sz w:val="24"/>
          <w:szCs w:val="24"/>
        </w:rPr>
        <w:t>budget year is part of a grant/project period that began prior to 2007.</w:t>
      </w:r>
    </w:p>
    <w:p w:rsidR="005E79BB" w:rsidRDefault="005E79BB">
      <w:pPr>
        <w:pStyle w:val="PlainText"/>
        <w:rPr>
          <w:rFonts w:ascii="Times New Roman" w:eastAsia="MS Mincho" w:hAnsi="Times New Roman" w:cs="Times New Roman"/>
          <w:sz w:val="24"/>
          <w:szCs w:val="24"/>
        </w:rPr>
      </w:pPr>
    </w:p>
    <w:p w:rsidR="005E79BB" w:rsidRDefault="005E79BB">
      <w:r>
        <w:t xml:space="preserve">In this section, indicate your approved project objectives and report on the extent to which your project achieved each of these objectives.  You do not need to provide </w:t>
      </w:r>
      <w:r>
        <w:rPr>
          <w:highlight w:val="lightGray"/>
        </w:rPr>
        <w:t>information for gray-shaded areas as the Department will use the data you provide in Section II of the APR and your approved number of students to be served to derive at these figures.</w:t>
      </w:r>
      <w:r>
        <w:t xml:space="preserve">  However, please provide specific numbers and/or percents to support your accomplishments for the remainder of </w:t>
      </w:r>
      <w:r>
        <w:rPr>
          <w:color w:val="000000"/>
        </w:rPr>
        <w:t>the</w:t>
      </w:r>
      <w:r>
        <w:t xml:space="preserve"> objectives listed. Each of these objectives is consistent with one of the prior experience criteria contained in the program regulations (34 CFR 647.22).</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b/>
          <w:sz w:val="24"/>
          <w:szCs w:val="24"/>
        </w:rPr>
      </w:pPr>
      <w:r>
        <w:rPr>
          <w:rFonts w:ascii="Times New Roman" w:eastAsia="MS Mincho" w:hAnsi="Times New Roman" w:cs="Times New Roman"/>
          <w:b/>
          <w:sz w:val="24"/>
          <w:szCs w:val="24"/>
        </w:rPr>
        <w:t>Report on Number Funded to Serve and Prior Experience Standard Objectives for 20</w:t>
      </w:r>
      <w:r w:rsidR="006E7CFA">
        <w:rPr>
          <w:rFonts w:ascii="Times New Roman" w:eastAsia="MS Mincho" w:hAnsi="Times New Roman" w:cs="Times New Roman"/>
          <w:b/>
          <w:sz w:val="24"/>
          <w:szCs w:val="24"/>
        </w:rPr>
        <w:t>09</w:t>
      </w:r>
      <w:r>
        <w:rPr>
          <w:rFonts w:ascii="Times New Roman" w:eastAsia="MS Mincho" w:hAnsi="Times New Roman" w:cs="Times New Roman"/>
          <w:b/>
          <w:sz w:val="24"/>
          <w:szCs w:val="24"/>
        </w:rPr>
        <w:t>-</w:t>
      </w:r>
      <w:r w:rsidR="006E7CFA">
        <w:rPr>
          <w:rFonts w:ascii="Times New Roman" w:eastAsia="MS Mincho" w:hAnsi="Times New Roman" w:cs="Times New Roman"/>
          <w:b/>
          <w:sz w:val="24"/>
          <w:szCs w:val="24"/>
        </w:rPr>
        <w:t>10</w:t>
      </w:r>
      <w:r>
        <w:rPr>
          <w:rFonts w:ascii="Times New Roman" w:eastAsia="MS Mincho" w:hAnsi="Times New Roman" w:cs="Times New Roman"/>
          <w:b/>
          <w:sz w:val="24"/>
          <w:szCs w:val="24"/>
        </w:rPr>
        <w:t xml:space="preserve"> Project Year</w:t>
      </w:r>
    </w:p>
    <w:p w:rsidR="005E79BB" w:rsidRDefault="005E79BB">
      <w:pPr>
        <w:pStyle w:val="PlainText"/>
        <w:rPr>
          <w:rFonts w:ascii="Times New Roman" w:eastAsia="MS Mincho" w:hAnsi="Times New Roman" w:cs="Times New Roman"/>
          <w:b/>
          <w:sz w:val="24"/>
          <w:szCs w:val="24"/>
        </w:rPr>
      </w:pPr>
    </w:p>
    <w:p w:rsidR="005E79BB" w:rsidRDefault="005E79BB">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The on-line APR Web application permit</w:t>
      </w:r>
      <w:r w:rsidR="00C531FF">
        <w:rPr>
          <w:rFonts w:ascii="Times New Roman" w:eastAsia="MS Mincho" w:hAnsi="Times New Roman" w:cs="Times New Roman"/>
          <w:sz w:val="24"/>
          <w:szCs w:val="24"/>
        </w:rPr>
        <w:t>s</w:t>
      </w:r>
      <w:r>
        <w:rPr>
          <w:rFonts w:ascii="Times New Roman" w:eastAsia="MS Mincho" w:hAnsi="Times New Roman" w:cs="Times New Roman"/>
          <w:sz w:val="24"/>
          <w:szCs w:val="24"/>
        </w:rPr>
        <w:t xml:space="preserve"> grantees that began their new grant in 2007 </w:t>
      </w:r>
      <w:r w:rsidR="00C531FF">
        <w:rPr>
          <w:rFonts w:ascii="Times New Roman" w:eastAsia="MS Mincho" w:hAnsi="Times New Roman" w:cs="Times New Roman"/>
          <w:sz w:val="24"/>
          <w:szCs w:val="24"/>
        </w:rPr>
        <w:t xml:space="preserve">or 2008 </w:t>
      </w:r>
      <w:r>
        <w:rPr>
          <w:rFonts w:ascii="Times New Roman" w:eastAsia="MS Mincho" w:hAnsi="Times New Roman" w:cs="Times New Roman"/>
          <w:sz w:val="24"/>
          <w:szCs w:val="24"/>
        </w:rPr>
        <w:t>to print their prior experience standard objectives at the time they submit their APR.  This report include</w:t>
      </w:r>
      <w:r w:rsidR="00C531FF">
        <w:rPr>
          <w:rFonts w:ascii="Times New Roman" w:eastAsia="MS Mincho" w:hAnsi="Times New Roman" w:cs="Times New Roman"/>
          <w:sz w:val="24"/>
          <w:szCs w:val="24"/>
        </w:rPr>
        <w:t>s</w:t>
      </w:r>
      <w:r>
        <w:rPr>
          <w:rFonts w:ascii="Times New Roman" w:eastAsia="MS Mincho" w:hAnsi="Times New Roman" w:cs="Times New Roman"/>
          <w:sz w:val="24"/>
          <w:szCs w:val="24"/>
        </w:rPr>
        <w:t xml:space="preserve"> the approved funded number of participants to be served, type of institution on record, and the project’s approved objectives.</w:t>
      </w:r>
    </w:p>
    <w:p w:rsidR="005E79BB" w:rsidRDefault="005E79BB">
      <w:pPr>
        <w:pStyle w:val="PlainText"/>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p>
    <w:sectPr w:rsidR="005E79BB" w:rsidSect="005E5E98">
      <w:footerReference w:type="even" r:id="rId10"/>
      <w:footerReference w:type="default" r:id="rId11"/>
      <w:pgSz w:w="12240" w:h="15840"/>
      <w:pgMar w:top="1440" w:right="1319" w:bottom="1440" w:left="131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7A9" w:rsidRDefault="006577A9">
      <w:r>
        <w:separator/>
      </w:r>
    </w:p>
  </w:endnote>
  <w:endnote w:type="continuationSeparator" w:id="0">
    <w:p w:rsidR="006577A9" w:rsidRDefault="006577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9BB" w:rsidRDefault="009C2AD9">
    <w:pPr>
      <w:pStyle w:val="Footer"/>
      <w:framePr w:wrap="around" w:vAnchor="text" w:hAnchor="margin" w:xAlign="center" w:y="1"/>
      <w:rPr>
        <w:rStyle w:val="PageNumber"/>
      </w:rPr>
    </w:pPr>
    <w:r>
      <w:rPr>
        <w:rStyle w:val="PageNumber"/>
      </w:rPr>
      <w:fldChar w:fldCharType="begin"/>
    </w:r>
    <w:r w:rsidR="005E79BB">
      <w:rPr>
        <w:rStyle w:val="PageNumber"/>
      </w:rPr>
      <w:instrText xml:space="preserve">PAGE  </w:instrText>
    </w:r>
    <w:r>
      <w:rPr>
        <w:rStyle w:val="PageNumber"/>
      </w:rPr>
      <w:fldChar w:fldCharType="end"/>
    </w:r>
  </w:p>
  <w:p w:rsidR="005E79BB" w:rsidRDefault="005E79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9BB" w:rsidRDefault="009C2AD9">
    <w:pPr>
      <w:pStyle w:val="Footer"/>
      <w:framePr w:wrap="around" w:vAnchor="text" w:hAnchor="margin" w:xAlign="center" w:y="1"/>
      <w:rPr>
        <w:rStyle w:val="PageNumber"/>
      </w:rPr>
    </w:pPr>
    <w:r>
      <w:rPr>
        <w:rStyle w:val="PageNumber"/>
      </w:rPr>
      <w:fldChar w:fldCharType="begin"/>
    </w:r>
    <w:r w:rsidR="005E79BB">
      <w:rPr>
        <w:rStyle w:val="PageNumber"/>
      </w:rPr>
      <w:instrText xml:space="preserve">PAGE  </w:instrText>
    </w:r>
    <w:r>
      <w:rPr>
        <w:rStyle w:val="PageNumber"/>
      </w:rPr>
      <w:fldChar w:fldCharType="separate"/>
    </w:r>
    <w:r w:rsidR="003A4B50">
      <w:rPr>
        <w:rStyle w:val="PageNumber"/>
        <w:noProof/>
      </w:rPr>
      <w:t>1</w:t>
    </w:r>
    <w:r>
      <w:rPr>
        <w:rStyle w:val="PageNumber"/>
      </w:rPr>
      <w:fldChar w:fldCharType="end"/>
    </w:r>
  </w:p>
  <w:p w:rsidR="005E79BB" w:rsidRDefault="005E79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7A9" w:rsidRDefault="006577A9">
      <w:r>
        <w:separator/>
      </w:r>
    </w:p>
  </w:footnote>
  <w:footnote w:type="continuationSeparator" w:id="0">
    <w:p w:rsidR="006577A9" w:rsidRDefault="00657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4E9E"/>
    <w:multiLevelType w:val="hybridMultilevel"/>
    <w:tmpl w:val="8200AC6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3584447C"/>
    <w:multiLevelType w:val="hybridMultilevel"/>
    <w:tmpl w:val="0D6C3D5E"/>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CC45F73"/>
    <w:multiLevelType w:val="hybridMultilevel"/>
    <w:tmpl w:val="A03DFC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785E7F90"/>
    <w:multiLevelType w:val="hybridMultilevel"/>
    <w:tmpl w:val="CCF807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noPunctuationKerning/>
  <w:characterSpacingControl w:val="doNotCompress"/>
  <w:footnotePr>
    <w:footnote w:id="-1"/>
    <w:footnote w:id="0"/>
  </w:footnotePr>
  <w:endnotePr>
    <w:endnote w:id="-1"/>
    <w:endnote w:id="0"/>
  </w:endnotePr>
  <w:compat/>
  <w:rsids>
    <w:rsidRoot w:val="0036669D"/>
    <w:rsid w:val="000275F0"/>
    <w:rsid w:val="00057EBA"/>
    <w:rsid w:val="000A6FA5"/>
    <w:rsid w:val="000C7B84"/>
    <w:rsid w:val="00144946"/>
    <w:rsid w:val="00163F1A"/>
    <w:rsid w:val="001767C4"/>
    <w:rsid w:val="00286B11"/>
    <w:rsid w:val="002D12D4"/>
    <w:rsid w:val="002F6BFB"/>
    <w:rsid w:val="00365391"/>
    <w:rsid w:val="0036669D"/>
    <w:rsid w:val="003A4B50"/>
    <w:rsid w:val="003A52F4"/>
    <w:rsid w:val="0048354A"/>
    <w:rsid w:val="00493446"/>
    <w:rsid w:val="005E5E98"/>
    <w:rsid w:val="005E79BB"/>
    <w:rsid w:val="00617884"/>
    <w:rsid w:val="0062363B"/>
    <w:rsid w:val="006577A9"/>
    <w:rsid w:val="006E7CFA"/>
    <w:rsid w:val="006F6C80"/>
    <w:rsid w:val="00774F40"/>
    <w:rsid w:val="008428F8"/>
    <w:rsid w:val="008562FC"/>
    <w:rsid w:val="008D3F3F"/>
    <w:rsid w:val="00903AEA"/>
    <w:rsid w:val="009C2AD9"/>
    <w:rsid w:val="00BB3947"/>
    <w:rsid w:val="00BF778D"/>
    <w:rsid w:val="00C07319"/>
    <w:rsid w:val="00C16F68"/>
    <w:rsid w:val="00C531FF"/>
    <w:rsid w:val="00CA0C45"/>
    <w:rsid w:val="00CA1E6A"/>
    <w:rsid w:val="00CF172A"/>
    <w:rsid w:val="00D81E79"/>
    <w:rsid w:val="00D86E8A"/>
    <w:rsid w:val="00E8035A"/>
    <w:rsid w:val="00E961E3"/>
    <w:rsid w:val="00F34C8A"/>
    <w:rsid w:val="00F61029"/>
    <w:rsid w:val="00FE3D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5E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5E5E98"/>
    <w:rPr>
      <w:rFonts w:ascii="Courier New" w:hAnsi="Courier New" w:cs="Courier New"/>
      <w:sz w:val="20"/>
      <w:szCs w:val="20"/>
    </w:rPr>
  </w:style>
  <w:style w:type="paragraph" w:styleId="DocumentMap">
    <w:name w:val="Document Map"/>
    <w:basedOn w:val="Normal"/>
    <w:semiHidden/>
    <w:rsid w:val="005E5E98"/>
    <w:pPr>
      <w:shd w:val="clear" w:color="auto" w:fill="000080"/>
    </w:pPr>
    <w:rPr>
      <w:rFonts w:ascii="Tahoma" w:hAnsi="Tahoma" w:cs="Tahoma"/>
    </w:rPr>
  </w:style>
  <w:style w:type="paragraph" w:styleId="Footer">
    <w:name w:val="footer"/>
    <w:basedOn w:val="Normal"/>
    <w:rsid w:val="005E5E98"/>
    <w:pPr>
      <w:tabs>
        <w:tab w:val="center" w:pos="4320"/>
        <w:tab w:val="right" w:pos="8640"/>
      </w:tabs>
    </w:pPr>
  </w:style>
  <w:style w:type="character" w:styleId="PageNumber">
    <w:name w:val="page number"/>
    <w:basedOn w:val="DefaultParagraphFont"/>
    <w:rsid w:val="005E5E98"/>
  </w:style>
  <w:style w:type="paragraph" w:customStyle="1" w:styleId="Default">
    <w:name w:val="Default"/>
    <w:rsid w:val="005E5E98"/>
    <w:pPr>
      <w:autoSpaceDE w:val="0"/>
      <w:autoSpaceDN w:val="0"/>
      <w:adjustRightInd w:val="0"/>
    </w:pPr>
    <w:rPr>
      <w:color w:val="000000"/>
      <w:sz w:val="24"/>
      <w:szCs w:val="24"/>
    </w:rPr>
  </w:style>
  <w:style w:type="paragraph" w:styleId="BodyTextIndent3">
    <w:name w:val="Body Text Indent 3"/>
    <w:basedOn w:val="Default"/>
    <w:next w:val="Default"/>
    <w:rsid w:val="005E5E98"/>
    <w:rPr>
      <w:color w:val="auto"/>
    </w:rPr>
  </w:style>
  <w:style w:type="paragraph" w:styleId="BodyText2">
    <w:name w:val="Body Text 2"/>
    <w:basedOn w:val="Normal"/>
    <w:rsid w:val="005E5E98"/>
    <w:pPr>
      <w:spacing w:after="120" w:line="480" w:lineRule="auto"/>
    </w:pPr>
  </w:style>
  <w:style w:type="paragraph" w:styleId="BodyTextIndent2">
    <w:name w:val="Body Text Indent 2"/>
    <w:basedOn w:val="Normal"/>
    <w:rsid w:val="005E5E98"/>
    <w:pPr>
      <w:spacing w:after="120" w:line="480" w:lineRule="auto"/>
      <w:ind w:left="360"/>
    </w:pPr>
  </w:style>
  <w:style w:type="character" w:styleId="Strong">
    <w:name w:val="Strong"/>
    <w:basedOn w:val="DefaultParagraphFont"/>
    <w:qFormat/>
    <w:rsid w:val="005E5E98"/>
    <w:rPr>
      <w:b/>
      <w:bCs/>
    </w:rPr>
  </w:style>
  <w:style w:type="character" w:styleId="Hyperlink">
    <w:name w:val="Hyperlink"/>
    <w:basedOn w:val="DefaultParagraphFont"/>
    <w:rsid w:val="005E5E98"/>
    <w:rPr>
      <w:color w:val="0000FF"/>
      <w:u w:val="single"/>
    </w:rPr>
  </w:style>
  <w:style w:type="paragraph" w:styleId="BalloonText">
    <w:name w:val="Balloon Text"/>
    <w:basedOn w:val="Normal"/>
    <w:link w:val="BalloonTextChar"/>
    <w:rsid w:val="00CA0C45"/>
    <w:rPr>
      <w:rFonts w:ascii="Tahoma" w:hAnsi="Tahoma" w:cs="Tahoma"/>
      <w:sz w:val="16"/>
      <w:szCs w:val="16"/>
    </w:rPr>
  </w:style>
  <w:style w:type="character" w:customStyle="1" w:styleId="BalloonTextChar">
    <w:name w:val="Balloon Text Char"/>
    <w:basedOn w:val="DefaultParagraphFont"/>
    <w:link w:val="BalloonText"/>
    <w:rsid w:val="00CA0C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gov/programs/triomcnair/report.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cnairweb@cb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BBED1-C05F-4F98-9E3B-F138737C2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5701</Words>
  <Characters>32500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FY 2007-2008 Annual Performance Report for the Ronald McNair Program (MS Word)</vt:lpstr>
    </vt:vector>
  </TitlesOfParts>
  <Company>U.S. Department of Education</Company>
  <LinksUpToDate>false</LinksUpToDate>
  <CharactersWithSpaces>38125</CharactersWithSpaces>
  <SharedDoc>false</SharedDoc>
  <HLinks>
    <vt:vector size="12" baseType="variant">
      <vt:variant>
        <vt:i4>5374071</vt:i4>
      </vt:variant>
      <vt:variant>
        <vt:i4>3</vt:i4>
      </vt:variant>
      <vt:variant>
        <vt:i4>0</vt:i4>
      </vt:variant>
      <vt:variant>
        <vt:i4>5</vt:i4>
      </vt:variant>
      <vt:variant>
        <vt:lpwstr>mailto:mcnairweb@cbmi.com</vt:lpwstr>
      </vt:variant>
      <vt:variant>
        <vt:lpwstr/>
      </vt:variant>
      <vt:variant>
        <vt:i4>262221</vt:i4>
      </vt:variant>
      <vt:variant>
        <vt:i4>0</vt:i4>
      </vt:variant>
      <vt:variant>
        <vt:i4>0</vt:i4>
      </vt:variant>
      <vt:variant>
        <vt:i4>5</vt:i4>
      </vt:variant>
      <vt:variant>
        <vt:lpwstr>http://www.ed.gov/programs/triomcnair/report.html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2007-2008 Annual Performance Report for the Ronald McNair Program (MS Word)</dc:title>
  <dc:creator>Office of Postsecondary Education</dc:creator>
  <cp:lastModifiedBy>Authorised User</cp:lastModifiedBy>
  <cp:revision>4</cp:revision>
  <cp:lastPrinted>2010-07-27T14:06:00Z</cp:lastPrinted>
  <dcterms:created xsi:type="dcterms:W3CDTF">2010-07-20T17:07:00Z</dcterms:created>
  <dcterms:modified xsi:type="dcterms:W3CDTF">2010-07-27T15:52:00Z</dcterms:modified>
</cp:coreProperties>
</file>