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BB" w:rsidRPr="00ED36AD" w:rsidRDefault="00C72DBB" w:rsidP="002D18B4">
      <w:pPr>
        <w:jc w:val="center"/>
        <w:outlineLvl w:val="0"/>
        <w:rPr>
          <w:b/>
          <w:bCs/>
          <w:sz w:val="22"/>
          <w:szCs w:val="22"/>
        </w:rPr>
      </w:pPr>
      <w:r w:rsidRPr="00ED36AD">
        <w:rPr>
          <w:b/>
          <w:bCs/>
          <w:sz w:val="22"/>
          <w:szCs w:val="22"/>
        </w:rPr>
        <w:t>Department of Transportation</w:t>
      </w:r>
    </w:p>
    <w:p w:rsidR="00C72DBB" w:rsidRPr="00ED36AD" w:rsidRDefault="00D350F6" w:rsidP="002D18B4">
      <w:pPr>
        <w:jc w:val="center"/>
        <w:outlineLvl w:val="0"/>
        <w:rPr>
          <w:b/>
          <w:bCs/>
          <w:sz w:val="22"/>
          <w:szCs w:val="22"/>
        </w:rPr>
      </w:pPr>
      <w:r w:rsidRPr="00ED36AD">
        <w:rPr>
          <w:b/>
          <w:bCs/>
          <w:sz w:val="22"/>
          <w:szCs w:val="22"/>
        </w:rPr>
        <w:t>Federal Highway Administration</w:t>
      </w:r>
    </w:p>
    <w:p w:rsidR="00C72DBB" w:rsidRPr="00ED36AD" w:rsidRDefault="00C72DBB" w:rsidP="002D18B4">
      <w:pPr>
        <w:jc w:val="center"/>
        <w:outlineLvl w:val="0"/>
        <w:rPr>
          <w:b/>
          <w:bCs/>
          <w:sz w:val="22"/>
          <w:szCs w:val="22"/>
        </w:rPr>
      </w:pPr>
      <w:r w:rsidRPr="00ED36AD">
        <w:rPr>
          <w:b/>
          <w:bCs/>
          <w:sz w:val="22"/>
          <w:szCs w:val="22"/>
        </w:rPr>
        <w:t xml:space="preserve">Office of </w:t>
      </w:r>
      <w:r w:rsidR="00D350F6" w:rsidRPr="00ED36AD">
        <w:rPr>
          <w:b/>
          <w:bCs/>
          <w:sz w:val="22"/>
          <w:szCs w:val="22"/>
        </w:rPr>
        <w:t>Project Development and Environmental Review</w:t>
      </w:r>
    </w:p>
    <w:p w:rsidR="00C72DBB" w:rsidRPr="00ED36AD" w:rsidRDefault="00C72DBB">
      <w:pPr>
        <w:jc w:val="center"/>
        <w:rPr>
          <w:b/>
          <w:bCs/>
          <w:sz w:val="22"/>
          <w:szCs w:val="22"/>
        </w:rPr>
      </w:pPr>
    </w:p>
    <w:p w:rsidR="00C72DBB" w:rsidRPr="00ED36AD" w:rsidRDefault="00C72DBB" w:rsidP="002D18B4">
      <w:pPr>
        <w:jc w:val="center"/>
        <w:outlineLvl w:val="0"/>
        <w:rPr>
          <w:b/>
          <w:bCs/>
          <w:sz w:val="22"/>
          <w:szCs w:val="22"/>
          <w:u w:val="single"/>
        </w:rPr>
      </w:pPr>
      <w:r w:rsidRPr="00ED36AD">
        <w:rPr>
          <w:b/>
          <w:bCs/>
          <w:sz w:val="22"/>
          <w:szCs w:val="22"/>
          <w:u w:val="single"/>
        </w:rPr>
        <w:t>SUPPORTING STATEMENT</w:t>
      </w:r>
    </w:p>
    <w:p w:rsidR="00C72DBB" w:rsidRPr="00ED36AD" w:rsidRDefault="00C72DBB" w:rsidP="002D18B4">
      <w:pPr>
        <w:jc w:val="center"/>
        <w:outlineLvl w:val="0"/>
        <w:rPr>
          <w:b/>
          <w:bCs/>
          <w:sz w:val="22"/>
          <w:szCs w:val="22"/>
        </w:rPr>
      </w:pPr>
      <w:r w:rsidRPr="00ED36AD">
        <w:rPr>
          <w:b/>
          <w:bCs/>
          <w:sz w:val="22"/>
          <w:szCs w:val="22"/>
        </w:rPr>
        <w:t xml:space="preserve">Proposal for </w:t>
      </w:r>
      <w:r w:rsidR="00D350F6" w:rsidRPr="00ED36AD">
        <w:rPr>
          <w:b/>
          <w:bCs/>
          <w:sz w:val="22"/>
          <w:szCs w:val="22"/>
        </w:rPr>
        <w:t>SAFETEA-LU Section 6009</w:t>
      </w:r>
      <w:r w:rsidRPr="00ED36AD">
        <w:rPr>
          <w:b/>
          <w:bCs/>
          <w:sz w:val="22"/>
          <w:szCs w:val="22"/>
        </w:rPr>
        <w:t xml:space="preserve"> </w:t>
      </w:r>
      <w:r w:rsidR="00D350F6" w:rsidRPr="00ED36AD">
        <w:rPr>
          <w:b/>
          <w:bCs/>
          <w:sz w:val="22"/>
          <w:szCs w:val="22"/>
        </w:rPr>
        <w:t xml:space="preserve">Phase 2 </w:t>
      </w:r>
      <w:r w:rsidR="009A28B3" w:rsidRPr="00ED36AD">
        <w:rPr>
          <w:b/>
          <w:bCs/>
          <w:sz w:val="22"/>
          <w:szCs w:val="22"/>
        </w:rPr>
        <w:t xml:space="preserve">Implementation Study </w:t>
      </w:r>
      <w:r w:rsidRPr="00ED36AD">
        <w:rPr>
          <w:b/>
          <w:bCs/>
          <w:sz w:val="22"/>
          <w:szCs w:val="22"/>
        </w:rPr>
        <w:t>Survey</w:t>
      </w:r>
    </w:p>
    <w:p w:rsidR="00E76C43" w:rsidRDefault="00E76C43">
      <w:pPr>
        <w:rPr>
          <w:sz w:val="22"/>
          <w:szCs w:val="22"/>
        </w:rPr>
      </w:pPr>
    </w:p>
    <w:p w:rsidR="00E62148" w:rsidRPr="00ED36AD" w:rsidRDefault="00E62148">
      <w:pPr>
        <w:rPr>
          <w:sz w:val="22"/>
          <w:szCs w:val="22"/>
        </w:rPr>
      </w:pPr>
    </w:p>
    <w:p w:rsidR="00C72DBB" w:rsidRPr="00ED36AD" w:rsidRDefault="00C72DBB" w:rsidP="002D18B4">
      <w:pPr>
        <w:outlineLvl w:val="0"/>
        <w:rPr>
          <w:b/>
          <w:sz w:val="22"/>
          <w:szCs w:val="22"/>
          <w:u w:val="single"/>
        </w:rPr>
      </w:pPr>
      <w:r w:rsidRPr="00ED36AD">
        <w:rPr>
          <w:b/>
          <w:sz w:val="22"/>
          <w:szCs w:val="22"/>
          <w:u w:val="single"/>
        </w:rPr>
        <w:t>Part B. Collections of Information Employing Statistical Methods</w:t>
      </w:r>
    </w:p>
    <w:p w:rsidR="00C72DBB" w:rsidRDefault="00C72DBB">
      <w:pPr>
        <w:jc w:val="center"/>
        <w:rPr>
          <w:b/>
          <w:bCs/>
          <w:sz w:val="22"/>
          <w:szCs w:val="22"/>
          <w:u w:val="single"/>
        </w:rPr>
      </w:pPr>
    </w:p>
    <w:p w:rsidR="00870605" w:rsidRDefault="00870605" w:rsidP="00870605">
      <w:pPr>
        <w:rPr>
          <w:bCs/>
          <w:sz w:val="22"/>
          <w:szCs w:val="22"/>
        </w:rPr>
      </w:pPr>
      <w:r>
        <w:rPr>
          <w:bCs/>
          <w:sz w:val="22"/>
          <w:szCs w:val="22"/>
        </w:rPr>
        <w:t xml:space="preserve">The following five items must be completed only if item 17 is “Yes” on OMB form 83-I.  This information collection will not employ statistical methods and </w:t>
      </w:r>
      <w:r w:rsidR="00576A8F">
        <w:rPr>
          <w:bCs/>
          <w:sz w:val="22"/>
          <w:szCs w:val="22"/>
        </w:rPr>
        <w:t xml:space="preserve">it is not applicable and </w:t>
      </w:r>
      <w:r>
        <w:rPr>
          <w:bCs/>
          <w:sz w:val="22"/>
          <w:szCs w:val="22"/>
        </w:rPr>
        <w:t xml:space="preserve">does not need to be completed.  </w:t>
      </w:r>
      <w:r w:rsidR="00564DA6">
        <w:rPr>
          <w:bCs/>
          <w:sz w:val="22"/>
          <w:szCs w:val="22"/>
        </w:rPr>
        <w:t xml:space="preserve">The </w:t>
      </w:r>
      <w:r w:rsidR="00D93A9B">
        <w:rPr>
          <w:bCs/>
          <w:sz w:val="22"/>
          <w:szCs w:val="22"/>
        </w:rPr>
        <w:t>response</w:t>
      </w:r>
      <w:r w:rsidR="00564DA6">
        <w:rPr>
          <w:bCs/>
          <w:sz w:val="22"/>
          <w:szCs w:val="22"/>
        </w:rPr>
        <w:t xml:space="preserve"> to item 17 </w:t>
      </w:r>
      <w:r w:rsidR="00D93A9B">
        <w:rPr>
          <w:bCs/>
          <w:sz w:val="22"/>
          <w:szCs w:val="22"/>
        </w:rPr>
        <w:t xml:space="preserve">is “No” </w:t>
      </w:r>
      <w:r w:rsidR="00564DA6">
        <w:rPr>
          <w:bCs/>
          <w:sz w:val="22"/>
          <w:szCs w:val="22"/>
        </w:rPr>
        <w:t>on OMB form 83-I.</w:t>
      </w:r>
    </w:p>
    <w:p w:rsidR="00EA3F1A" w:rsidRPr="00EA3F1A" w:rsidRDefault="00EA3F1A" w:rsidP="00870605">
      <w:pPr>
        <w:rPr>
          <w:b/>
          <w:bCs/>
          <w:sz w:val="22"/>
          <w:szCs w:val="22"/>
        </w:rPr>
      </w:pPr>
    </w:p>
    <w:p w:rsidR="00EA3F1A" w:rsidRPr="00EA3F1A" w:rsidRDefault="00EA3F1A" w:rsidP="00870605">
      <w:pPr>
        <w:rPr>
          <w:bCs/>
          <w:sz w:val="22"/>
          <w:szCs w:val="22"/>
        </w:rPr>
      </w:pPr>
      <w:r w:rsidRPr="00EA3F1A">
        <w:rPr>
          <w:b/>
          <w:bCs/>
          <w:sz w:val="22"/>
          <w:szCs w:val="22"/>
        </w:rPr>
        <w:t xml:space="preserve">This ICR was reviewed by </w:t>
      </w:r>
      <w:proofErr w:type="spellStart"/>
      <w:r w:rsidRPr="00EA3F1A">
        <w:rPr>
          <w:b/>
          <w:sz w:val="22"/>
          <w:szCs w:val="22"/>
        </w:rPr>
        <w:t>Promod</w:t>
      </w:r>
      <w:proofErr w:type="spellEnd"/>
      <w:r w:rsidRPr="00EA3F1A">
        <w:rPr>
          <w:b/>
          <w:sz w:val="22"/>
          <w:szCs w:val="22"/>
        </w:rPr>
        <w:t xml:space="preserve"> </w:t>
      </w:r>
      <w:proofErr w:type="spellStart"/>
      <w:r w:rsidRPr="00EA3F1A">
        <w:rPr>
          <w:b/>
          <w:sz w:val="22"/>
          <w:szCs w:val="22"/>
        </w:rPr>
        <w:t>Chandhok</w:t>
      </w:r>
      <w:proofErr w:type="spellEnd"/>
      <w:r w:rsidRPr="00EA3F1A">
        <w:rPr>
          <w:b/>
          <w:sz w:val="22"/>
          <w:szCs w:val="22"/>
        </w:rPr>
        <w:t xml:space="preserve"> (DOT BTS) and it was determined that will not employ statistical mythologies</w:t>
      </w:r>
      <w:r w:rsidRPr="00EA3F1A">
        <w:rPr>
          <w:sz w:val="22"/>
          <w:szCs w:val="22"/>
        </w:rPr>
        <w:t>.</w:t>
      </w:r>
    </w:p>
    <w:p w:rsidR="00870605" w:rsidRPr="00EA3F1A" w:rsidRDefault="00870605" w:rsidP="00870605">
      <w:pPr>
        <w:rPr>
          <w:bCs/>
          <w:sz w:val="22"/>
          <w:szCs w:val="22"/>
        </w:rPr>
      </w:pPr>
    </w:p>
    <w:p w:rsidR="00C72DBB" w:rsidRPr="00ED36AD" w:rsidRDefault="00C72DBB">
      <w:pPr>
        <w:rPr>
          <w:b/>
          <w:sz w:val="22"/>
          <w:szCs w:val="22"/>
        </w:rPr>
      </w:pPr>
      <w:r w:rsidRPr="00ED36AD">
        <w:rPr>
          <w:b/>
          <w:sz w:val="22"/>
          <w:szCs w:val="22"/>
        </w:rPr>
        <w:t>1. Describe potential respondent universe and any sampling selection method to be used.</w:t>
      </w:r>
    </w:p>
    <w:p w:rsidR="00C72DBB" w:rsidRPr="00ED36AD" w:rsidRDefault="00C72DBB">
      <w:pPr>
        <w:rPr>
          <w:sz w:val="22"/>
          <w:szCs w:val="22"/>
        </w:rPr>
      </w:pPr>
    </w:p>
    <w:p w:rsidR="001634DA" w:rsidRDefault="00C72DBB">
      <w:pPr>
        <w:rPr>
          <w:sz w:val="22"/>
          <w:szCs w:val="22"/>
        </w:rPr>
      </w:pPr>
      <w:r w:rsidRPr="00ED36AD">
        <w:rPr>
          <w:sz w:val="22"/>
          <w:szCs w:val="22"/>
        </w:rPr>
        <w:t xml:space="preserve">The population of interest for this </w:t>
      </w:r>
      <w:r w:rsidRPr="00ED36AD">
        <w:rPr>
          <w:bCs/>
          <w:sz w:val="22"/>
          <w:szCs w:val="22"/>
        </w:rPr>
        <w:t xml:space="preserve">one-time information collection survey </w:t>
      </w:r>
      <w:r w:rsidRPr="00ED36AD">
        <w:rPr>
          <w:sz w:val="22"/>
          <w:szCs w:val="22"/>
        </w:rPr>
        <w:t>includes</w:t>
      </w:r>
      <w:r w:rsidR="002A7952">
        <w:rPr>
          <w:sz w:val="22"/>
          <w:szCs w:val="22"/>
        </w:rPr>
        <w:t xml:space="preserve"> </w:t>
      </w:r>
      <w:r w:rsidR="003F5301">
        <w:rPr>
          <w:sz w:val="22"/>
          <w:szCs w:val="22"/>
        </w:rPr>
        <w:t>s</w:t>
      </w:r>
      <w:r w:rsidR="000C3302" w:rsidRPr="0079644A">
        <w:rPr>
          <w:sz w:val="22"/>
          <w:szCs w:val="22"/>
        </w:rPr>
        <w:t xml:space="preserve">taff members at state </w:t>
      </w:r>
      <w:r w:rsidR="000C3302">
        <w:rPr>
          <w:sz w:val="22"/>
          <w:szCs w:val="22"/>
        </w:rPr>
        <w:t xml:space="preserve">and local transportation agencies and transportation authorities, State Historic Preservation Offices (SHPOs), Federal, state and local agencies with jurisdiction over </w:t>
      </w:r>
      <w:r w:rsidR="000C3302">
        <w:rPr>
          <w:color w:val="000000"/>
          <w:sz w:val="22"/>
          <w:szCs w:val="22"/>
        </w:rPr>
        <w:t>park, recreation areas, or wildlife and waterfowl refuges</w:t>
      </w:r>
      <w:r w:rsidR="000C3302">
        <w:rPr>
          <w:sz w:val="22"/>
          <w:szCs w:val="22"/>
        </w:rPr>
        <w:t xml:space="preserve">, </w:t>
      </w:r>
      <w:r w:rsidR="000C3302" w:rsidRPr="0079644A">
        <w:rPr>
          <w:sz w:val="22"/>
          <w:szCs w:val="22"/>
        </w:rPr>
        <w:t>and citizen/advocacy groups</w:t>
      </w:r>
      <w:r w:rsidR="000C3302">
        <w:rPr>
          <w:sz w:val="22"/>
          <w:szCs w:val="22"/>
        </w:rPr>
        <w:t xml:space="preserve">. </w:t>
      </w:r>
      <w:r w:rsidRPr="00ED36AD">
        <w:rPr>
          <w:sz w:val="22"/>
          <w:szCs w:val="22"/>
        </w:rPr>
        <w:t xml:space="preserve">There is no sampling selection method used; rather this survey effort seeks to include </w:t>
      </w:r>
      <w:r w:rsidR="002A7952">
        <w:rPr>
          <w:sz w:val="22"/>
          <w:szCs w:val="22"/>
        </w:rPr>
        <w:t xml:space="preserve">all </w:t>
      </w:r>
      <w:r w:rsidR="005B2013">
        <w:rPr>
          <w:sz w:val="22"/>
          <w:szCs w:val="22"/>
        </w:rPr>
        <w:t>individuals</w:t>
      </w:r>
      <w:r w:rsidR="002A7952">
        <w:rPr>
          <w:sz w:val="22"/>
          <w:szCs w:val="22"/>
        </w:rPr>
        <w:t xml:space="preserve"> that the </w:t>
      </w:r>
      <w:r w:rsidR="00FC5EB4">
        <w:rPr>
          <w:sz w:val="22"/>
          <w:szCs w:val="22"/>
        </w:rPr>
        <w:t>F</w:t>
      </w:r>
      <w:r w:rsidR="002A7952">
        <w:rPr>
          <w:sz w:val="22"/>
          <w:szCs w:val="22"/>
        </w:rPr>
        <w:t xml:space="preserve">ederal transportation agency counterparts identified as contacts </w:t>
      </w:r>
      <w:r w:rsidR="000D2766" w:rsidRPr="00ED36AD">
        <w:rPr>
          <w:sz w:val="22"/>
          <w:szCs w:val="22"/>
        </w:rPr>
        <w:t xml:space="preserve">with </w:t>
      </w:r>
      <w:r w:rsidR="002A7952">
        <w:rPr>
          <w:sz w:val="22"/>
          <w:szCs w:val="22"/>
        </w:rPr>
        <w:t>whom</w:t>
      </w:r>
      <w:r w:rsidR="000D2766" w:rsidRPr="00ED36AD">
        <w:rPr>
          <w:sz w:val="22"/>
          <w:szCs w:val="22"/>
        </w:rPr>
        <w:t xml:space="preserve"> the survey should also be provided</w:t>
      </w:r>
      <w:r w:rsidRPr="00ED36AD">
        <w:rPr>
          <w:sz w:val="22"/>
          <w:szCs w:val="22"/>
        </w:rPr>
        <w:t xml:space="preserve">. </w:t>
      </w:r>
    </w:p>
    <w:p w:rsidR="005F1329" w:rsidRDefault="005F1329">
      <w:pPr>
        <w:rPr>
          <w:sz w:val="22"/>
          <w:szCs w:val="22"/>
        </w:rPr>
      </w:pPr>
    </w:p>
    <w:p w:rsidR="005F1329" w:rsidRPr="00ED36AD" w:rsidRDefault="005B2013">
      <w:pPr>
        <w:rPr>
          <w:sz w:val="22"/>
          <w:szCs w:val="22"/>
        </w:rPr>
      </w:pPr>
      <w:r>
        <w:rPr>
          <w:sz w:val="22"/>
          <w:szCs w:val="22"/>
        </w:rPr>
        <w:t>N</w:t>
      </w:r>
      <w:r w:rsidR="005F1329">
        <w:rPr>
          <w:sz w:val="22"/>
          <w:szCs w:val="22"/>
        </w:rPr>
        <w:t>o statistical methods will be used.  All data collection will be based on a 100</w:t>
      </w:r>
      <w:r w:rsidR="003F5301">
        <w:rPr>
          <w:sz w:val="22"/>
          <w:szCs w:val="22"/>
        </w:rPr>
        <w:t xml:space="preserve"> percent</w:t>
      </w:r>
      <w:r w:rsidR="005F1329">
        <w:rPr>
          <w:sz w:val="22"/>
          <w:szCs w:val="22"/>
        </w:rPr>
        <w:t xml:space="preserve"> sample of the inference population.  In all reports and other publications and statements resulting from this work, no attempt will be made to draw inferences to any population other than the set of units that responded to the data collection effort. </w:t>
      </w:r>
    </w:p>
    <w:p w:rsidR="000D2766" w:rsidRPr="00ED36AD" w:rsidRDefault="000D2766">
      <w:pPr>
        <w:rPr>
          <w:sz w:val="22"/>
          <w:szCs w:val="22"/>
        </w:rPr>
      </w:pPr>
    </w:p>
    <w:p w:rsidR="00C72DBB" w:rsidRPr="00ED36AD" w:rsidRDefault="00C72DBB">
      <w:pPr>
        <w:rPr>
          <w:b/>
          <w:sz w:val="22"/>
          <w:szCs w:val="22"/>
        </w:rPr>
      </w:pPr>
      <w:r w:rsidRPr="00ED36AD">
        <w:rPr>
          <w:b/>
          <w:sz w:val="22"/>
          <w:szCs w:val="22"/>
        </w:rPr>
        <w:t>2. Describe procedures for collecting information, including statistical methodology for stratification and sample selection, estimation procedures, degree of accuracy needed, and less than annual periodic data cycles.</w:t>
      </w:r>
    </w:p>
    <w:p w:rsidR="00C72DBB" w:rsidRDefault="00C72DBB">
      <w:pPr>
        <w:rPr>
          <w:sz w:val="22"/>
          <w:szCs w:val="22"/>
        </w:rPr>
      </w:pPr>
    </w:p>
    <w:p w:rsidR="002F1E60" w:rsidRDefault="002F1E60">
      <w:pPr>
        <w:rPr>
          <w:sz w:val="22"/>
          <w:szCs w:val="22"/>
        </w:rPr>
      </w:pPr>
      <w:r>
        <w:rPr>
          <w:sz w:val="22"/>
          <w:szCs w:val="22"/>
        </w:rPr>
        <w:t xml:space="preserve">The survey </w:t>
      </w:r>
      <w:r w:rsidR="00AA3A71">
        <w:rPr>
          <w:sz w:val="22"/>
          <w:szCs w:val="22"/>
        </w:rPr>
        <w:t xml:space="preserve">is a one-time collection and </w:t>
      </w:r>
      <w:r>
        <w:rPr>
          <w:sz w:val="22"/>
          <w:szCs w:val="22"/>
        </w:rPr>
        <w:t>will be sent to 100</w:t>
      </w:r>
      <w:r w:rsidR="000C3302">
        <w:rPr>
          <w:sz w:val="22"/>
          <w:szCs w:val="22"/>
        </w:rPr>
        <w:t xml:space="preserve"> percent </w:t>
      </w:r>
      <w:r>
        <w:rPr>
          <w:sz w:val="22"/>
          <w:szCs w:val="22"/>
        </w:rPr>
        <w:t xml:space="preserve">of the respondents identified by the Federal agency transportation project contacts.  The data collected will only be attributed to the respondent populations.  </w:t>
      </w:r>
    </w:p>
    <w:p w:rsidR="002F1E60" w:rsidRPr="00ED36AD" w:rsidRDefault="002F1E60">
      <w:pPr>
        <w:rPr>
          <w:sz w:val="22"/>
          <w:szCs w:val="22"/>
        </w:rPr>
      </w:pPr>
    </w:p>
    <w:p w:rsidR="00C72DBB" w:rsidRPr="00ED36AD" w:rsidRDefault="00C72DBB">
      <w:pPr>
        <w:pStyle w:val="BodyText2"/>
        <w:spacing w:after="0" w:line="240" w:lineRule="auto"/>
        <w:rPr>
          <w:b/>
          <w:sz w:val="22"/>
          <w:szCs w:val="22"/>
        </w:rPr>
      </w:pPr>
      <w:r w:rsidRPr="00ED36AD">
        <w:rPr>
          <w:b/>
          <w:sz w:val="22"/>
          <w:szCs w:val="22"/>
        </w:rPr>
        <w:t>3. Describe methods to maximize response rate.</w:t>
      </w:r>
    </w:p>
    <w:p w:rsidR="00C72DBB" w:rsidRDefault="00C72DBB">
      <w:pPr>
        <w:rPr>
          <w:sz w:val="22"/>
          <w:szCs w:val="22"/>
        </w:rPr>
      </w:pPr>
    </w:p>
    <w:p w:rsidR="007B4EC6" w:rsidRDefault="007B4EC6">
      <w:pPr>
        <w:rPr>
          <w:sz w:val="22"/>
          <w:szCs w:val="22"/>
        </w:rPr>
      </w:pPr>
      <w:r>
        <w:rPr>
          <w:sz w:val="22"/>
          <w:szCs w:val="22"/>
        </w:rPr>
        <w:t xml:space="preserve">After initial contact, there will be at least two follow-up attempts to request the survey information via phone or e-mail. </w:t>
      </w:r>
    </w:p>
    <w:p w:rsidR="007B4EC6" w:rsidRPr="00ED36AD" w:rsidRDefault="007B4EC6">
      <w:pPr>
        <w:rPr>
          <w:sz w:val="22"/>
          <w:szCs w:val="22"/>
        </w:rPr>
      </w:pPr>
    </w:p>
    <w:p w:rsidR="00C72DBB" w:rsidRPr="00ED36AD" w:rsidRDefault="00C72DBB">
      <w:pPr>
        <w:rPr>
          <w:b/>
          <w:sz w:val="22"/>
          <w:szCs w:val="22"/>
        </w:rPr>
      </w:pPr>
      <w:r w:rsidRPr="00ED36AD">
        <w:rPr>
          <w:b/>
          <w:sz w:val="22"/>
          <w:szCs w:val="22"/>
        </w:rPr>
        <w:t>4. Describe tests of procedures or methods.</w:t>
      </w:r>
    </w:p>
    <w:p w:rsidR="00C72DBB" w:rsidRDefault="00C72DBB">
      <w:pPr>
        <w:rPr>
          <w:sz w:val="22"/>
          <w:szCs w:val="22"/>
        </w:rPr>
      </w:pPr>
    </w:p>
    <w:p w:rsidR="007B4EC6" w:rsidRDefault="007B4EC6">
      <w:pPr>
        <w:rPr>
          <w:sz w:val="22"/>
          <w:szCs w:val="22"/>
        </w:rPr>
      </w:pPr>
      <w:r w:rsidRPr="003F5301">
        <w:rPr>
          <w:sz w:val="22"/>
          <w:szCs w:val="22"/>
        </w:rPr>
        <w:t>A team of transportation profession</w:t>
      </w:r>
      <w:r w:rsidR="000C3302" w:rsidRPr="003F5301">
        <w:rPr>
          <w:sz w:val="22"/>
          <w:szCs w:val="22"/>
        </w:rPr>
        <w:t>al</w:t>
      </w:r>
      <w:r w:rsidRPr="003F5301">
        <w:rPr>
          <w:sz w:val="22"/>
          <w:szCs w:val="22"/>
        </w:rPr>
        <w:t>s with various backgrounds in environmental, analysis, and statistical sampling and methodology developed the survey</w:t>
      </w:r>
      <w:r w:rsidR="009B0CBD">
        <w:rPr>
          <w:sz w:val="22"/>
          <w:szCs w:val="22"/>
        </w:rPr>
        <w:t xml:space="preserve"> and additional staff reviewed the survey</w:t>
      </w:r>
      <w:r w:rsidR="009B0CBD" w:rsidRPr="007767CF">
        <w:rPr>
          <w:sz w:val="22"/>
          <w:szCs w:val="22"/>
        </w:rPr>
        <w:t xml:space="preserve">.  It was distributed to Federal transportation agency staff and 91 total responses were received.  This information collection included gathering project and contact information </w:t>
      </w:r>
      <w:r w:rsidR="00ED1846" w:rsidRPr="007767CF">
        <w:rPr>
          <w:sz w:val="22"/>
          <w:szCs w:val="22"/>
        </w:rPr>
        <w:t xml:space="preserve">for </w:t>
      </w:r>
      <w:r w:rsidR="00ED1846" w:rsidRPr="007767CF">
        <w:rPr>
          <w:sz w:val="22"/>
          <w:szCs w:val="22"/>
        </w:rPr>
        <w:lastRenderedPageBreak/>
        <w:t xml:space="preserve">further survey distribution to specific populations.  </w:t>
      </w:r>
      <w:r w:rsidR="009B0CBD" w:rsidRPr="007767CF">
        <w:rPr>
          <w:sz w:val="22"/>
          <w:szCs w:val="22"/>
        </w:rPr>
        <w:t xml:space="preserve">In addition, </w:t>
      </w:r>
      <w:r w:rsidR="007767CF" w:rsidRPr="007767CF">
        <w:rPr>
          <w:sz w:val="22"/>
          <w:szCs w:val="22"/>
        </w:rPr>
        <w:t xml:space="preserve">the project team received </w:t>
      </w:r>
      <w:r w:rsidR="009B0CBD" w:rsidRPr="007767CF">
        <w:rPr>
          <w:sz w:val="22"/>
          <w:szCs w:val="22"/>
        </w:rPr>
        <w:t xml:space="preserve">feedback on </w:t>
      </w:r>
      <w:r w:rsidR="007767CF" w:rsidRPr="007767CF">
        <w:rPr>
          <w:sz w:val="22"/>
          <w:szCs w:val="22"/>
        </w:rPr>
        <w:t xml:space="preserve">the </w:t>
      </w:r>
      <w:r w:rsidR="009B0CBD" w:rsidRPr="007767CF">
        <w:rPr>
          <w:sz w:val="22"/>
          <w:szCs w:val="22"/>
        </w:rPr>
        <w:t xml:space="preserve">survey </w:t>
      </w:r>
      <w:r w:rsidR="007767CF" w:rsidRPr="007767CF">
        <w:rPr>
          <w:sz w:val="22"/>
          <w:szCs w:val="22"/>
        </w:rPr>
        <w:t>instructions and description,</w:t>
      </w:r>
      <w:r w:rsidR="009B0CBD" w:rsidRPr="007767CF">
        <w:rPr>
          <w:sz w:val="22"/>
          <w:szCs w:val="22"/>
        </w:rPr>
        <w:t xml:space="preserve"> resulting in </w:t>
      </w:r>
      <w:r w:rsidR="007767CF" w:rsidRPr="007767CF">
        <w:rPr>
          <w:sz w:val="22"/>
          <w:szCs w:val="22"/>
        </w:rPr>
        <w:t>minor clarifications to the instructions</w:t>
      </w:r>
      <w:r w:rsidR="009B0CBD" w:rsidRPr="007767CF">
        <w:rPr>
          <w:sz w:val="22"/>
          <w:szCs w:val="22"/>
        </w:rPr>
        <w:t xml:space="preserve"> and formatting changes</w:t>
      </w:r>
      <w:r w:rsidR="007767CF" w:rsidRPr="007767CF">
        <w:rPr>
          <w:sz w:val="22"/>
          <w:szCs w:val="22"/>
        </w:rPr>
        <w:t xml:space="preserve"> throughout the questionnaire</w:t>
      </w:r>
      <w:r w:rsidR="009B0CBD" w:rsidRPr="007767CF">
        <w:rPr>
          <w:sz w:val="22"/>
          <w:szCs w:val="22"/>
        </w:rPr>
        <w:t>.</w:t>
      </w:r>
      <w:r w:rsidR="00ED1846" w:rsidRPr="007767CF">
        <w:rPr>
          <w:sz w:val="22"/>
          <w:szCs w:val="22"/>
        </w:rPr>
        <w:t xml:space="preserve">  </w:t>
      </w:r>
      <w:r w:rsidR="009B0CBD" w:rsidRPr="007767CF">
        <w:rPr>
          <w:sz w:val="22"/>
          <w:szCs w:val="22"/>
        </w:rPr>
        <w:t>No substantive changes, including any to the survey questions, were made as a result of these initial survey</w:t>
      </w:r>
      <w:r w:rsidR="009B0CBD">
        <w:rPr>
          <w:sz w:val="22"/>
          <w:szCs w:val="22"/>
        </w:rPr>
        <w:t xml:space="preserve"> responses.</w:t>
      </w:r>
      <w:r w:rsidR="00AA3A71">
        <w:rPr>
          <w:sz w:val="22"/>
          <w:szCs w:val="22"/>
        </w:rPr>
        <w:t xml:space="preserve">  </w:t>
      </w:r>
      <w:r w:rsidR="00ED1846">
        <w:rPr>
          <w:sz w:val="22"/>
          <w:szCs w:val="22"/>
        </w:rPr>
        <w:t xml:space="preserve"> </w:t>
      </w:r>
    </w:p>
    <w:p w:rsidR="007B4EC6" w:rsidRPr="00ED36AD" w:rsidRDefault="007B4EC6">
      <w:pPr>
        <w:rPr>
          <w:sz w:val="22"/>
          <w:szCs w:val="22"/>
        </w:rPr>
      </w:pPr>
    </w:p>
    <w:p w:rsidR="00C72DBB" w:rsidRPr="00ED36AD" w:rsidRDefault="00C72DBB">
      <w:pPr>
        <w:rPr>
          <w:b/>
          <w:sz w:val="22"/>
          <w:szCs w:val="22"/>
        </w:rPr>
      </w:pPr>
      <w:r w:rsidRPr="00ED36AD">
        <w:rPr>
          <w:b/>
          <w:sz w:val="22"/>
          <w:szCs w:val="22"/>
        </w:rPr>
        <w:t>5. Provide name and telephone number of individuals who were consulted on statistical aspects of the information collection and who will actually collect and/or analyze the information.   </w:t>
      </w:r>
    </w:p>
    <w:p w:rsidR="00C72DBB" w:rsidRDefault="00C72DBB">
      <w:pPr>
        <w:rPr>
          <w:sz w:val="22"/>
          <w:szCs w:val="22"/>
        </w:rPr>
      </w:pPr>
    </w:p>
    <w:p w:rsidR="00F446B7" w:rsidRDefault="00F446B7">
      <w:pPr>
        <w:rPr>
          <w:sz w:val="22"/>
          <w:szCs w:val="22"/>
        </w:rPr>
      </w:pPr>
      <w:r>
        <w:rPr>
          <w:sz w:val="22"/>
          <w:szCs w:val="22"/>
        </w:rPr>
        <w:t>Carol Braegelmann</w:t>
      </w:r>
    </w:p>
    <w:p w:rsidR="00F446B7" w:rsidRDefault="00044FD4">
      <w:pPr>
        <w:rPr>
          <w:sz w:val="22"/>
          <w:szCs w:val="22"/>
        </w:rPr>
      </w:pPr>
      <w:r>
        <w:rPr>
          <w:sz w:val="22"/>
          <w:szCs w:val="22"/>
        </w:rPr>
        <w:t>Project Manager</w:t>
      </w:r>
      <w:r w:rsidR="00F446B7">
        <w:rPr>
          <w:sz w:val="22"/>
          <w:szCs w:val="22"/>
        </w:rPr>
        <w:t>, FHWA</w:t>
      </w:r>
    </w:p>
    <w:p w:rsidR="00F446B7" w:rsidRDefault="00F446B7">
      <w:pPr>
        <w:rPr>
          <w:sz w:val="22"/>
          <w:szCs w:val="22"/>
        </w:rPr>
      </w:pPr>
      <w:r>
        <w:rPr>
          <w:sz w:val="22"/>
          <w:szCs w:val="22"/>
        </w:rPr>
        <w:t>202-366-1701</w:t>
      </w:r>
    </w:p>
    <w:p w:rsidR="00F446B7" w:rsidRPr="00ED36AD" w:rsidRDefault="00F446B7">
      <w:pPr>
        <w:rPr>
          <w:sz w:val="22"/>
          <w:szCs w:val="22"/>
        </w:rPr>
      </w:pPr>
    </w:p>
    <w:p w:rsidR="00C72DBB" w:rsidRPr="00ED36AD" w:rsidRDefault="000D2766" w:rsidP="002D18B4">
      <w:pPr>
        <w:outlineLvl w:val="0"/>
        <w:rPr>
          <w:sz w:val="22"/>
          <w:szCs w:val="22"/>
        </w:rPr>
      </w:pPr>
      <w:r w:rsidRPr="00ED36AD">
        <w:rPr>
          <w:sz w:val="22"/>
          <w:szCs w:val="22"/>
        </w:rPr>
        <w:t>Carson Poe</w:t>
      </w:r>
    </w:p>
    <w:p w:rsidR="00C72DBB" w:rsidRPr="00ED36AD" w:rsidRDefault="000D2766">
      <w:pPr>
        <w:rPr>
          <w:sz w:val="22"/>
          <w:szCs w:val="22"/>
        </w:rPr>
      </w:pPr>
      <w:r w:rsidRPr="00ED36AD">
        <w:rPr>
          <w:sz w:val="22"/>
          <w:szCs w:val="22"/>
        </w:rPr>
        <w:t>Transportation Industry Analyst</w:t>
      </w:r>
      <w:r w:rsidR="00C72DBB" w:rsidRPr="00ED36AD">
        <w:rPr>
          <w:sz w:val="22"/>
          <w:szCs w:val="22"/>
        </w:rPr>
        <w:t xml:space="preserve">, </w:t>
      </w:r>
      <w:r w:rsidRPr="00ED36AD">
        <w:rPr>
          <w:sz w:val="22"/>
          <w:szCs w:val="22"/>
        </w:rPr>
        <w:t>Volpe Center</w:t>
      </w:r>
    </w:p>
    <w:p w:rsidR="00C72DBB" w:rsidRPr="00ED36AD" w:rsidRDefault="00C72DBB">
      <w:pPr>
        <w:rPr>
          <w:sz w:val="22"/>
          <w:szCs w:val="22"/>
        </w:rPr>
      </w:pPr>
      <w:r w:rsidRPr="00ED36AD">
        <w:rPr>
          <w:sz w:val="22"/>
          <w:szCs w:val="22"/>
        </w:rPr>
        <w:t>617-494-</w:t>
      </w:r>
      <w:r w:rsidR="000D2766" w:rsidRPr="00ED36AD">
        <w:rPr>
          <w:sz w:val="22"/>
          <w:szCs w:val="22"/>
        </w:rPr>
        <w:t>2765</w:t>
      </w:r>
      <w:r w:rsidRPr="00ED36AD">
        <w:rPr>
          <w:sz w:val="22"/>
          <w:szCs w:val="22"/>
        </w:rPr>
        <w:t>  </w:t>
      </w:r>
    </w:p>
    <w:p w:rsidR="00C72DBB" w:rsidRPr="00ED36AD" w:rsidRDefault="00C72DBB">
      <w:pPr>
        <w:rPr>
          <w:sz w:val="22"/>
          <w:szCs w:val="22"/>
        </w:rPr>
      </w:pPr>
    </w:p>
    <w:p w:rsidR="00C72DBB" w:rsidRPr="00ED36AD" w:rsidRDefault="000D2766" w:rsidP="002D18B4">
      <w:pPr>
        <w:outlineLvl w:val="0"/>
        <w:rPr>
          <w:sz w:val="22"/>
          <w:szCs w:val="22"/>
        </w:rPr>
      </w:pPr>
      <w:r w:rsidRPr="00ED36AD">
        <w:rPr>
          <w:sz w:val="22"/>
          <w:szCs w:val="22"/>
        </w:rPr>
        <w:t xml:space="preserve">Gina </w:t>
      </w:r>
      <w:proofErr w:type="spellStart"/>
      <w:r w:rsidRPr="00ED36AD">
        <w:rPr>
          <w:sz w:val="22"/>
          <w:szCs w:val="22"/>
        </w:rPr>
        <w:t>Filosa</w:t>
      </w:r>
      <w:proofErr w:type="spellEnd"/>
    </w:p>
    <w:p w:rsidR="00C72DBB" w:rsidRPr="00ED36AD" w:rsidRDefault="000D1689">
      <w:pPr>
        <w:rPr>
          <w:sz w:val="22"/>
          <w:szCs w:val="22"/>
        </w:rPr>
      </w:pPr>
      <w:r>
        <w:rPr>
          <w:sz w:val="22"/>
          <w:szCs w:val="22"/>
        </w:rPr>
        <w:t>Transportation Analyst</w:t>
      </w:r>
      <w:r w:rsidR="00C72DBB" w:rsidRPr="00ED36AD">
        <w:rPr>
          <w:sz w:val="22"/>
          <w:szCs w:val="22"/>
        </w:rPr>
        <w:t>, USDOT Volpe Center</w:t>
      </w:r>
    </w:p>
    <w:p w:rsidR="00C72DBB" w:rsidRPr="00ED36AD" w:rsidRDefault="00C72DBB">
      <w:pPr>
        <w:rPr>
          <w:sz w:val="22"/>
          <w:szCs w:val="22"/>
        </w:rPr>
      </w:pPr>
      <w:r w:rsidRPr="00ED36AD">
        <w:rPr>
          <w:sz w:val="22"/>
          <w:szCs w:val="22"/>
        </w:rPr>
        <w:t>617-494-</w:t>
      </w:r>
      <w:r w:rsidR="000D1689">
        <w:rPr>
          <w:sz w:val="22"/>
          <w:szCs w:val="22"/>
        </w:rPr>
        <w:t>3452</w:t>
      </w:r>
    </w:p>
    <w:p w:rsidR="00821280" w:rsidRDefault="00821280" w:rsidP="00821280">
      <w:pPr>
        <w:rPr>
          <w:sz w:val="22"/>
          <w:szCs w:val="22"/>
        </w:rPr>
      </w:pPr>
    </w:p>
    <w:p w:rsidR="00044FD4" w:rsidRDefault="00044FD4" w:rsidP="00821280">
      <w:pPr>
        <w:rPr>
          <w:sz w:val="22"/>
          <w:szCs w:val="22"/>
        </w:rPr>
      </w:pPr>
      <w:r>
        <w:rPr>
          <w:sz w:val="22"/>
          <w:szCs w:val="22"/>
        </w:rPr>
        <w:t xml:space="preserve">David </w:t>
      </w:r>
      <w:proofErr w:type="spellStart"/>
      <w:r>
        <w:rPr>
          <w:sz w:val="22"/>
          <w:szCs w:val="22"/>
        </w:rPr>
        <w:t>Aimen</w:t>
      </w:r>
      <w:proofErr w:type="spellEnd"/>
    </w:p>
    <w:p w:rsidR="00044FD4" w:rsidRDefault="00044FD4" w:rsidP="00821280">
      <w:pPr>
        <w:rPr>
          <w:sz w:val="22"/>
          <w:szCs w:val="22"/>
        </w:rPr>
      </w:pPr>
      <w:r>
        <w:rPr>
          <w:sz w:val="22"/>
          <w:szCs w:val="22"/>
        </w:rPr>
        <w:t xml:space="preserve">Statistical Sampling / Survey Expert, </w:t>
      </w:r>
      <w:proofErr w:type="gramStart"/>
      <w:r>
        <w:rPr>
          <w:sz w:val="22"/>
          <w:szCs w:val="22"/>
        </w:rPr>
        <w:t>The</w:t>
      </w:r>
      <w:proofErr w:type="gramEnd"/>
      <w:r>
        <w:rPr>
          <w:sz w:val="22"/>
          <w:szCs w:val="22"/>
        </w:rPr>
        <w:t xml:space="preserve"> Louis Berger Group, Inc.</w:t>
      </w:r>
    </w:p>
    <w:p w:rsidR="001E5CD8" w:rsidRPr="00ED36AD" w:rsidRDefault="001E5CD8" w:rsidP="001E5CD8">
      <w:pPr>
        <w:rPr>
          <w:sz w:val="22"/>
          <w:szCs w:val="22"/>
        </w:rPr>
      </w:pPr>
      <w:r>
        <w:rPr>
          <w:sz w:val="22"/>
          <w:szCs w:val="22"/>
        </w:rPr>
        <w:t>973-407-1000</w:t>
      </w:r>
    </w:p>
    <w:p w:rsidR="00044FD4" w:rsidRDefault="00044FD4" w:rsidP="00821280">
      <w:pPr>
        <w:rPr>
          <w:sz w:val="22"/>
          <w:szCs w:val="22"/>
        </w:rPr>
      </w:pPr>
    </w:p>
    <w:p w:rsidR="00044FD4" w:rsidRDefault="00044FD4" w:rsidP="00821280">
      <w:pPr>
        <w:rPr>
          <w:sz w:val="22"/>
          <w:szCs w:val="22"/>
        </w:rPr>
      </w:pPr>
      <w:r>
        <w:rPr>
          <w:sz w:val="22"/>
          <w:szCs w:val="22"/>
        </w:rPr>
        <w:t xml:space="preserve">Michael </w:t>
      </w:r>
      <w:proofErr w:type="spellStart"/>
      <w:r>
        <w:rPr>
          <w:sz w:val="22"/>
          <w:szCs w:val="22"/>
        </w:rPr>
        <w:t>Fusillo</w:t>
      </w:r>
      <w:proofErr w:type="spellEnd"/>
    </w:p>
    <w:p w:rsidR="00044FD4" w:rsidRDefault="00044FD4" w:rsidP="00044FD4">
      <w:pPr>
        <w:rPr>
          <w:sz w:val="22"/>
          <w:szCs w:val="22"/>
        </w:rPr>
      </w:pPr>
      <w:r>
        <w:rPr>
          <w:sz w:val="22"/>
          <w:szCs w:val="22"/>
        </w:rPr>
        <w:t xml:space="preserve">Statistical Sampling / Survey Expert, </w:t>
      </w:r>
      <w:proofErr w:type="gramStart"/>
      <w:r>
        <w:rPr>
          <w:sz w:val="22"/>
          <w:szCs w:val="22"/>
        </w:rPr>
        <w:t>The</w:t>
      </w:r>
      <w:proofErr w:type="gramEnd"/>
      <w:r>
        <w:rPr>
          <w:sz w:val="22"/>
          <w:szCs w:val="22"/>
        </w:rPr>
        <w:t xml:space="preserve"> Louis Berger Group, Inc.</w:t>
      </w:r>
    </w:p>
    <w:p w:rsidR="001E5CD8" w:rsidRPr="00ED36AD" w:rsidRDefault="001E5CD8" w:rsidP="001E5CD8">
      <w:pPr>
        <w:rPr>
          <w:sz w:val="22"/>
          <w:szCs w:val="22"/>
        </w:rPr>
      </w:pPr>
      <w:r>
        <w:rPr>
          <w:sz w:val="22"/>
          <w:szCs w:val="22"/>
        </w:rPr>
        <w:t>973-407-1000</w:t>
      </w:r>
    </w:p>
    <w:p w:rsidR="002224E9" w:rsidRPr="00ED36AD" w:rsidRDefault="002224E9" w:rsidP="000D2766">
      <w:pPr>
        <w:rPr>
          <w:sz w:val="22"/>
          <w:szCs w:val="22"/>
        </w:rPr>
      </w:pPr>
    </w:p>
    <w:sectPr w:rsidR="002224E9" w:rsidRPr="00ED36AD" w:rsidSect="00442DC4">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DA4" w:rsidRDefault="005C2DA4">
      <w:r>
        <w:separator/>
      </w:r>
    </w:p>
  </w:endnote>
  <w:endnote w:type="continuationSeparator" w:id="0">
    <w:p w:rsidR="005C2DA4" w:rsidRDefault="005C2D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A4" w:rsidRDefault="00983D1D">
    <w:pPr>
      <w:pStyle w:val="Footer"/>
      <w:jc w:val="center"/>
    </w:pPr>
    <w:r>
      <w:rPr>
        <w:rStyle w:val="PageNumber"/>
      </w:rPr>
      <w:fldChar w:fldCharType="begin"/>
    </w:r>
    <w:r w:rsidR="005C2DA4">
      <w:rPr>
        <w:rStyle w:val="PageNumber"/>
      </w:rPr>
      <w:instrText xml:space="preserve"> PAGE </w:instrText>
    </w:r>
    <w:r>
      <w:rPr>
        <w:rStyle w:val="PageNumber"/>
      </w:rPr>
      <w:fldChar w:fldCharType="separate"/>
    </w:r>
    <w:r w:rsidR="00EA3F1A">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DA4" w:rsidRDefault="005C2DA4">
      <w:r>
        <w:separator/>
      </w:r>
    </w:p>
  </w:footnote>
  <w:footnote w:type="continuationSeparator" w:id="0">
    <w:p w:rsidR="005C2DA4" w:rsidRDefault="005C2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6AD"/>
    <w:multiLevelType w:val="hybridMultilevel"/>
    <w:tmpl w:val="320C696E"/>
    <w:lvl w:ilvl="0" w:tplc="53C8A08C">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67767"/>
    <w:multiLevelType w:val="hybridMultilevel"/>
    <w:tmpl w:val="F5740922"/>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500D9B"/>
    <w:multiLevelType w:val="hybridMultilevel"/>
    <w:tmpl w:val="37FC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739AC"/>
    <w:multiLevelType w:val="hybridMultilevel"/>
    <w:tmpl w:val="60B4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B13D4F"/>
    <w:multiLevelType w:val="hybridMultilevel"/>
    <w:tmpl w:val="7B061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D3C62"/>
    <w:multiLevelType w:val="hybridMultilevel"/>
    <w:tmpl w:val="98FEBD78"/>
    <w:lvl w:ilvl="0" w:tplc="D2D26B4C">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5B6F4F"/>
    <w:multiLevelType w:val="multilevel"/>
    <w:tmpl w:val="1D70A9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11"/>
  </w:num>
  <w:num w:numId="5">
    <w:abstractNumId w:val="4"/>
  </w:num>
  <w:num w:numId="6">
    <w:abstractNumId w:val="10"/>
  </w:num>
  <w:num w:numId="7">
    <w:abstractNumId w:val="0"/>
  </w:num>
  <w:num w:numId="8">
    <w:abstractNumId w:val="6"/>
  </w:num>
  <w:num w:numId="9">
    <w:abstractNumId w:val="3"/>
  </w:num>
  <w:num w:numId="10">
    <w:abstractNumId w:val="9"/>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AA2"/>
    <w:rsid w:val="000009B0"/>
    <w:rsid w:val="00017A90"/>
    <w:rsid w:val="00044FD4"/>
    <w:rsid w:val="000701C5"/>
    <w:rsid w:val="00081155"/>
    <w:rsid w:val="000C3302"/>
    <w:rsid w:val="000D02B4"/>
    <w:rsid w:val="000D1689"/>
    <w:rsid w:val="000D2766"/>
    <w:rsid w:val="000F437F"/>
    <w:rsid w:val="0010279A"/>
    <w:rsid w:val="00152B94"/>
    <w:rsid w:val="001634DA"/>
    <w:rsid w:val="001B1637"/>
    <w:rsid w:val="001D0B02"/>
    <w:rsid w:val="001D1AF1"/>
    <w:rsid w:val="001E26AF"/>
    <w:rsid w:val="001E5CD8"/>
    <w:rsid w:val="00221A04"/>
    <w:rsid w:val="002224E9"/>
    <w:rsid w:val="0023689D"/>
    <w:rsid w:val="002444FA"/>
    <w:rsid w:val="0026107A"/>
    <w:rsid w:val="00270EC7"/>
    <w:rsid w:val="00271F81"/>
    <w:rsid w:val="00275CE3"/>
    <w:rsid w:val="00277911"/>
    <w:rsid w:val="002A7952"/>
    <w:rsid w:val="002B1356"/>
    <w:rsid w:val="002D18B4"/>
    <w:rsid w:val="002E0183"/>
    <w:rsid w:val="002E2535"/>
    <w:rsid w:val="002F1E60"/>
    <w:rsid w:val="002F5C3A"/>
    <w:rsid w:val="00313FAA"/>
    <w:rsid w:val="003335DE"/>
    <w:rsid w:val="00342412"/>
    <w:rsid w:val="003471E8"/>
    <w:rsid w:val="003519CC"/>
    <w:rsid w:val="003607EC"/>
    <w:rsid w:val="00392347"/>
    <w:rsid w:val="00392EE0"/>
    <w:rsid w:val="0039773C"/>
    <w:rsid w:val="003E63A0"/>
    <w:rsid w:val="003F4BCA"/>
    <w:rsid w:val="003F5301"/>
    <w:rsid w:val="00425943"/>
    <w:rsid w:val="004415CD"/>
    <w:rsid w:val="00442DC4"/>
    <w:rsid w:val="004445CA"/>
    <w:rsid w:val="00447A3C"/>
    <w:rsid w:val="0048254C"/>
    <w:rsid w:val="00483AA2"/>
    <w:rsid w:val="0049191E"/>
    <w:rsid w:val="004A75DA"/>
    <w:rsid w:val="004C7E00"/>
    <w:rsid w:val="004E51D1"/>
    <w:rsid w:val="004E7387"/>
    <w:rsid w:val="005015D6"/>
    <w:rsid w:val="00517014"/>
    <w:rsid w:val="00536F01"/>
    <w:rsid w:val="005403D4"/>
    <w:rsid w:val="00543C0E"/>
    <w:rsid w:val="00564DA6"/>
    <w:rsid w:val="00576A8F"/>
    <w:rsid w:val="00576BD4"/>
    <w:rsid w:val="00590A4B"/>
    <w:rsid w:val="005B2013"/>
    <w:rsid w:val="005C2DA4"/>
    <w:rsid w:val="005E04D2"/>
    <w:rsid w:val="005E1B65"/>
    <w:rsid w:val="005F1329"/>
    <w:rsid w:val="00605782"/>
    <w:rsid w:val="0061326C"/>
    <w:rsid w:val="0063013B"/>
    <w:rsid w:val="0063555E"/>
    <w:rsid w:val="00685A2B"/>
    <w:rsid w:val="006A5759"/>
    <w:rsid w:val="006F689F"/>
    <w:rsid w:val="007051CE"/>
    <w:rsid w:val="007767CF"/>
    <w:rsid w:val="007809F8"/>
    <w:rsid w:val="00784685"/>
    <w:rsid w:val="007874D5"/>
    <w:rsid w:val="0079644A"/>
    <w:rsid w:val="007B4EC6"/>
    <w:rsid w:val="00813B6A"/>
    <w:rsid w:val="00821280"/>
    <w:rsid w:val="008547E4"/>
    <w:rsid w:val="0086254F"/>
    <w:rsid w:val="00870605"/>
    <w:rsid w:val="00883FE3"/>
    <w:rsid w:val="0088427F"/>
    <w:rsid w:val="00897F20"/>
    <w:rsid w:val="008C4B55"/>
    <w:rsid w:val="008F6B8E"/>
    <w:rsid w:val="00915760"/>
    <w:rsid w:val="0092513E"/>
    <w:rsid w:val="0095354B"/>
    <w:rsid w:val="0098190E"/>
    <w:rsid w:val="00983D1D"/>
    <w:rsid w:val="00992B74"/>
    <w:rsid w:val="009A0B08"/>
    <w:rsid w:val="009A1AF3"/>
    <w:rsid w:val="009A28B3"/>
    <w:rsid w:val="009B0CBD"/>
    <w:rsid w:val="009C0CAA"/>
    <w:rsid w:val="009C6DFB"/>
    <w:rsid w:val="009E69B3"/>
    <w:rsid w:val="00A06D34"/>
    <w:rsid w:val="00A10A09"/>
    <w:rsid w:val="00A50C92"/>
    <w:rsid w:val="00A718C7"/>
    <w:rsid w:val="00A75EFC"/>
    <w:rsid w:val="00A8365D"/>
    <w:rsid w:val="00A96D6B"/>
    <w:rsid w:val="00AA3A71"/>
    <w:rsid w:val="00AB1BA0"/>
    <w:rsid w:val="00AE41BA"/>
    <w:rsid w:val="00AF1681"/>
    <w:rsid w:val="00AF46C4"/>
    <w:rsid w:val="00B0446E"/>
    <w:rsid w:val="00B068EA"/>
    <w:rsid w:val="00B16E66"/>
    <w:rsid w:val="00B17712"/>
    <w:rsid w:val="00B47566"/>
    <w:rsid w:val="00B71F73"/>
    <w:rsid w:val="00B729DE"/>
    <w:rsid w:val="00B77DFB"/>
    <w:rsid w:val="00B80341"/>
    <w:rsid w:val="00BD0500"/>
    <w:rsid w:val="00BE0365"/>
    <w:rsid w:val="00C176EC"/>
    <w:rsid w:val="00C243E2"/>
    <w:rsid w:val="00C3326A"/>
    <w:rsid w:val="00C425CF"/>
    <w:rsid w:val="00C5031C"/>
    <w:rsid w:val="00C72DBB"/>
    <w:rsid w:val="00CB2934"/>
    <w:rsid w:val="00CC41D7"/>
    <w:rsid w:val="00CD67CB"/>
    <w:rsid w:val="00CF761B"/>
    <w:rsid w:val="00CF7D88"/>
    <w:rsid w:val="00D2707F"/>
    <w:rsid w:val="00D350F6"/>
    <w:rsid w:val="00D5029F"/>
    <w:rsid w:val="00D626DA"/>
    <w:rsid w:val="00D668CE"/>
    <w:rsid w:val="00D74ACC"/>
    <w:rsid w:val="00D84457"/>
    <w:rsid w:val="00D917D9"/>
    <w:rsid w:val="00D91DFE"/>
    <w:rsid w:val="00D93A9B"/>
    <w:rsid w:val="00DA1F2D"/>
    <w:rsid w:val="00DB6E9C"/>
    <w:rsid w:val="00DC4DEA"/>
    <w:rsid w:val="00DD3571"/>
    <w:rsid w:val="00E56968"/>
    <w:rsid w:val="00E62148"/>
    <w:rsid w:val="00E70FAA"/>
    <w:rsid w:val="00E76C43"/>
    <w:rsid w:val="00EA0122"/>
    <w:rsid w:val="00EA3F1A"/>
    <w:rsid w:val="00EC20F8"/>
    <w:rsid w:val="00EC483B"/>
    <w:rsid w:val="00ED1846"/>
    <w:rsid w:val="00ED36AD"/>
    <w:rsid w:val="00F22EF7"/>
    <w:rsid w:val="00F446B7"/>
    <w:rsid w:val="00F45B15"/>
    <w:rsid w:val="00F63EA7"/>
    <w:rsid w:val="00F74EA5"/>
    <w:rsid w:val="00F8065C"/>
    <w:rsid w:val="00F92BAE"/>
    <w:rsid w:val="00F94CC3"/>
    <w:rsid w:val="00FA105D"/>
    <w:rsid w:val="00FA2717"/>
    <w:rsid w:val="00FB3970"/>
    <w:rsid w:val="00FC5EB4"/>
    <w:rsid w:val="00FC6554"/>
    <w:rsid w:val="00FD64E1"/>
    <w:rsid w:val="00FF62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D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42DC4"/>
    <w:pPr>
      <w:tabs>
        <w:tab w:val="center" w:pos="4320"/>
        <w:tab w:val="right" w:pos="8640"/>
      </w:tabs>
    </w:pPr>
  </w:style>
  <w:style w:type="paragraph" w:styleId="FootnoteText">
    <w:name w:val="footnote text"/>
    <w:basedOn w:val="Normal"/>
    <w:semiHidden/>
    <w:rsid w:val="00442DC4"/>
    <w:pPr>
      <w:widowControl w:val="0"/>
      <w:autoSpaceDE w:val="0"/>
      <w:autoSpaceDN w:val="0"/>
      <w:adjustRightInd w:val="0"/>
    </w:pPr>
    <w:rPr>
      <w:sz w:val="20"/>
      <w:szCs w:val="20"/>
    </w:rPr>
  </w:style>
  <w:style w:type="character" w:styleId="FootnoteReference">
    <w:name w:val="footnote reference"/>
    <w:semiHidden/>
    <w:rsid w:val="00442DC4"/>
    <w:rPr>
      <w:rFonts w:ascii="Times New Roman" w:hAnsi="Times New Roman"/>
      <w:vertAlign w:val="superscript"/>
    </w:rPr>
  </w:style>
  <w:style w:type="character" w:styleId="PageNumber">
    <w:name w:val="page number"/>
    <w:basedOn w:val="DefaultParagraphFont"/>
    <w:semiHidden/>
    <w:rsid w:val="00442DC4"/>
  </w:style>
  <w:style w:type="character" w:customStyle="1" w:styleId="updatebodytest">
    <w:name w:val="updatebodytest"/>
    <w:basedOn w:val="DefaultParagraphFont"/>
    <w:rsid w:val="00442DC4"/>
  </w:style>
  <w:style w:type="character" w:styleId="Hyperlink">
    <w:name w:val="Hyperlink"/>
    <w:basedOn w:val="DefaultParagraphFont"/>
    <w:rsid w:val="00442DC4"/>
    <w:rPr>
      <w:color w:val="0000FF"/>
      <w:u w:val="single"/>
    </w:rPr>
  </w:style>
  <w:style w:type="character" w:styleId="CommentReference">
    <w:name w:val="annotation reference"/>
    <w:basedOn w:val="DefaultParagraphFont"/>
    <w:semiHidden/>
    <w:rsid w:val="00442DC4"/>
    <w:rPr>
      <w:sz w:val="16"/>
      <w:szCs w:val="16"/>
    </w:rPr>
  </w:style>
  <w:style w:type="paragraph" w:styleId="CommentText">
    <w:name w:val="annotation text"/>
    <w:basedOn w:val="Normal"/>
    <w:semiHidden/>
    <w:rsid w:val="00442DC4"/>
    <w:rPr>
      <w:sz w:val="20"/>
      <w:szCs w:val="20"/>
    </w:rPr>
  </w:style>
  <w:style w:type="paragraph" w:styleId="CommentSubject">
    <w:name w:val="annotation subject"/>
    <w:basedOn w:val="CommentText"/>
    <w:next w:val="CommentText"/>
    <w:semiHidden/>
    <w:rsid w:val="00442DC4"/>
    <w:rPr>
      <w:b/>
      <w:bCs/>
    </w:rPr>
  </w:style>
  <w:style w:type="paragraph" w:styleId="BalloonText">
    <w:name w:val="Balloon Text"/>
    <w:basedOn w:val="Normal"/>
    <w:semiHidden/>
    <w:rsid w:val="00442DC4"/>
    <w:rPr>
      <w:rFonts w:ascii="Tahoma" w:hAnsi="Tahoma" w:cs="Tahoma"/>
      <w:sz w:val="16"/>
      <w:szCs w:val="16"/>
    </w:rPr>
  </w:style>
  <w:style w:type="paragraph" w:styleId="BodyTextIndent">
    <w:name w:val="Body Text Indent"/>
    <w:basedOn w:val="Normal"/>
    <w:rsid w:val="00442DC4"/>
    <w:pPr>
      <w:ind w:left="360" w:hanging="720"/>
    </w:pPr>
  </w:style>
  <w:style w:type="paragraph" w:styleId="PlainText">
    <w:name w:val="Plain Text"/>
    <w:basedOn w:val="Normal"/>
    <w:semiHidden/>
    <w:rsid w:val="00442DC4"/>
    <w:rPr>
      <w:rFonts w:ascii="Courier New" w:hAnsi="Courier New" w:cs="Courier New"/>
      <w:sz w:val="20"/>
      <w:szCs w:val="20"/>
    </w:rPr>
  </w:style>
  <w:style w:type="character" w:styleId="FollowedHyperlink">
    <w:name w:val="FollowedHyperlink"/>
    <w:basedOn w:val="DefaultParagraphFont"/>
    <w:semiHidden/>
    <w:rsid w:val="00442DC4"/>
    <w:rPr>
      <w:color w:val="800080"/>
      <w:u w:val="single"/>
    </w:rPr>
  </w:style>
  <w:style w:type="paragraph" w:styleId="BodyText2">
    <w:name w:val="Body Text 2"/>
    <w:basedOn w:val="Normal"/>
    <w:semiHidden/>
    <w:rsid w:val="00442DC4"/>
    <w:pPr>
      <w:spacing w:after="120" w:line="480" w:lineRule="auto"/>
    </w:pPr>
  </w:style>
  <w:style w:type="character" w:styleId="Strong">
    <w:name w:val="Strong"/>
    <w:basedOn w:val="DefaultParagraphFont"/>
    <w:qFormat/>
    <w:rsid w:val="00442DC4"/>
    <w:rPr>
      <w:b/>
      <w:bCs/>
    </w:rPr>
  </w:style>
  <w:style w:type="paragraph" w:styleId="DocumentMap">
    <w:name w:val="Document Map"/>
    <w:basedOn w:val="Normal"/>
    <w:semiHidden/>
    <w:rsid w:val="002D18B4"/>
    <w:pPr>
      <w:shd w:val="clear" w:color="auto" w:fill="000080"/>
    </w:pPr>
    <w:rPr>
      <w:rFonts w:ascii="Tahoma" w:hAnsi="Tahoma" w:cs="Tahoma"/>
      <w:sz w:val="20"/>
      <w:szCs w:val="20"/>
    </w:rPr>
  </w:style>
  <w:style w:type="paragraph" w:styleId="BodyText">
    <w:name w:val="Body Text"/>
    <w:basedOn w:val="Normal"/>
    <w:link w:val="BodyTextChar"/>
    <w:rsid w:val="00C3326A"/>
    <w:pPr>
      <w:spacing w:after="120"/>
    </w:pPr>
  </w:style>
  <w:style w:type="character" w:customStyle="1" w:styleId="BodyTextChar">
    <w:name w:val="Body Text Char"/>
    <w:basedOn w:val="DefaultParagraphFont"/>
    <w:link w:val="BodyText"/>
    <w:rsid w:val="00C3326A"/>
    <w:rPr>
      <w:sz w:val="24"/>
      <w:szCs w:val="24"/>
    </w:rPr>
  </w:style>
  <w:style w:type="paragraph" w:styleId="HTMLPreformatted">
    <w:name w:val="HTML Preformatted"/>
    <w:basedOn w:val="Normal"/>
    <w:link w:val="HTMLPreformattedChar"/>
    <w:uiPriority w:val="99"/>
    <w:rsid w:val="009A2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28B3"/>
    <w:rPr>
      <w:rFonts w:ascii="Courier New" w:hAnsi="Courier New" w:cs="Courier New"/>
    </w:rPr>
  </w:style>
  <w:style w:type="paragraph" w:customStyle="1" w:styleId="Default">
    <w:name w:val="Default"/>
    <w:rsid w:val="009C0CA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4790251">
      <w:bodyDiv w:val="1"/>
      <w:marLeft w:val="0"/>
      <w:marRight w:val="0"/>
      <w:marTop w:val="0"/>
      <w:marBottom w:val="0"/>
      <w:divBdr>
        <w:top w:val="none" w:sz="0" w:space="0" w:color="auto"/>
        <w:left w:val="none" w:sz="0" w:space="0" w:color="auto"/>
        <w:bottom w:val="none" w:sz="0" w:space="0" w:color="auto"/>
        <w:right w:val="none" w:sz="0" w:space="0" w:color="auto"/>
      </w:divBdr>
    </w:div>
    <w:div w:id="17391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317D-E13B-4D9B-AE49-A4479C56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Manager/>
  <Company/>
  <LinksUpToDate>false</LinksUpToDate>
  <CharactersWithSpaces>3675</CharactersWithSpaces>
  <SharedDoc>false</SharedDoc>
  <HLinks>
    <vt:vector size="12" baseType="variant">
      <vt:variant>
        <vt:i4>4653145</vt:i4>
      </vt:variant>
      <vt:variant>
        <vt:i4>3</vt:i4>
      </vt:variant>
      <vt:variant>
        <vt:i4>0</vt:i4>
      </vt:variant>
      <vt:variant>
        <vt:i4>5</vt:i4>
      </vt:variant>
      <vt:variant>
        <vt:lpwstr>http://www.surveymonkey.com/</vt:lpwstr>
      </vt:variant>
      <vt:variant>
        <vt:lpwstr/>
      </vt:variant>
      <vt:variant>
        <vt:i4>4653145</vt:i4>
      </vt:variant>
      <vt:variant>
        <vt:i4>0</vt:i4>
      </vt:variant>
      <vt:variant>
        <vt:i4>0</vt:i4>
      </vt:variant>
      <vt:variant>
        <vt:i4>5</vt:i4>
      </vt:variant>
      <vt:variant>
        <vt:lpwstr>http://www.surveymonkey.com/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subject/>
  <dc:creator/>
  <cp:keywords/>
  <dc:description/>
  <cp:lastModifiedBy/>
  <cp:revision>1</cp:revision>
  <cp:lastPrinted>2007-12-03T16:18:00Z</cp:lastPrinted>
  <dcterms:created xsi:type="dcterms:W3CDTF">2010-09-10T15:10:00Z</dcterms:created>
  <dcterms:modified xsi:type="dcterms:W3CDTF">2010-09-10T15:10:00Z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