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0FDD">
      <w:pPr>
        <w:jc w:val="center"/>
        <w:rPr>
          <w:u w:val="single"/>
        </w:rPr>
      </w:pPr>
      <w:r>
        <w:rPr>
          <w:u w:val="single"/>
        </w:rPr>
        <w:t>SUPPORTING STATEMENT</w:t>
      </w:r>
    </w:p>
    <w:p w:rsidR="00000000" w:rsidRDefault="00660FDD">
      <w:pPr>
        <w:jc w:val="center"/>
        <w:rPr>
          <w:u w:val="single"/>
        </w:rPr>
      </w:pPr>
      <w:r>
        <w:rPr>
          <w:u w:val="single"/>
        </w:rPr>
        <w:t xml:space="preserve">VA FORM 29-8636 </w:t>
      </w:r>
    </w:p>
    <w:p w:rsidR="00000000" w:rsidRDefault="00660FDD">
      <w:pPr>
        <w:jc w:val="center"/>
        <w:rPr>
          <w:u w:val="single"/>
        </w:rPr>
      </w:pPr>
      <w:r>
        <w:rPr>
          <w:u w:val="single"/>
        </w:rPr>
        <w:t>VETERANS MORTGAGE LIFE INSURANCE STATEMENT</w:t>
      </w:r>
    </w:p>
    <w:p w:rsidR="00000000" w:rsidRDefault="00660FDD">
      <w:pPr>
        <w:jc w:val="center"/>
        <w:rPr>
          <w:u w:val="single"/>
        </w:rPr>
      </w:pPr>
      <w:r>
        <w:rPr>
          <w:u w:val="single"/>
        </w:rPr>
        <w:t>2900-0212</w:t>
      </w:r>
    </w:p>
    <w:p w:rsidR="00000000" w:rsidRDefault="00660FDD">
      <w:pPr>
        <w:jc w:val="center"/>
        <w:rPr>
          <w:u w:val="single"/>
        </w:rPr>
      </w:pPr>
    </w:p>
    <w:p w:rsidR="00000000" w:rsidRDefault="00660FDD">
      <w:pPr>
        <w:rPr>
          <w:u w:val="single"/>
        </w:rPr>
      </w:pPr>
      <w:r>
        <w:rPr>
          <w:u w:val="single"/>
        </w:rPr>
        <w:t>JUSTIFICATION</w:t>
      </w:r>
    </w:p>
    <w:p w:rsidR="00000000" w:rsidRDefault="00660FDD">
      <w:pPr>
        <w:rPr>
          <w:u w:val="single"/>
        </w:rPr>
      </w:pPr>
    </w:p>
    <w:p w:rsidR="00000000" w:rsidRDefault="00660FDD">
      <w:r>
        <w:t>1.  This form is used by veterans who have received Specially Adapted Housing Grants to decline Veterans Mortgage Life Insurance (VMLI) or to provide</w:t>
      </w:r>
      <w:r>
        <w:t xml:space="preserve"> information upon which the insurance premium can be based. The information requested is authorized by law, 38 USC Section 2106.</w:t>
      </w:r>
    </w:p>
    <w:p w:rsidR="00000000" w:rsidRDefault="00660FDD"/>
    <w:p w:rsidR="00000000" w:rsidRDefault="00660FDD">
      <w:r>
        <w:t>2.  The information collected on this form is used by the Department of Veterans Affairs (VA) to process the insured’s request</w:t>
      </w:r>
      <w:r>
        <w:t>.</w:t>
      </w:r>
    </w:p>
    <w:p w:rsidR="00000000" w:rsidRDefault="00660FDD"/>
    <w:p w:rsidR="00000000" w:rsidRDefault="00660FDD">
      <w:pPr>
        <w:textAlignment w:val="auto"/>
      </w:pPr>
      <w:r>
        <w:t>3. VA Form 29-8636 available on the One-VA web site in a fillable electronic format.  VBA is currently hosting this form on a secure server and does not currently have the technology in place to allow for the complete submission of this form.  Validatio</w:t>
      </w:r>
      <w:r>
        <w:t>n edits are performed to assure data integrity.  Efforts within VA are underway to provide a mechanism to allow the information to be submitted electronically with a recognized signature technology.  There currently is no utility process in place that will</w:t>
      </w:r>
      <w:r>
        <w:t xml:space="preserve"> allow the data submitted on the form to be incorporated with an existing centralized legacy database.   </w:t>
      </w:r>
    </w:p>
    <w:p w:rsidR="00000000" w:rsidRDefault="00660FDD"/>
    <w:p w:rsidR="00000000" w:rsidRDefault="00660FDD">
      <w:r>
        <w:t>4.</w:t>
      </w:r>
      <w:r>
        <w:tab/>
        <w:t>The information is not contained in any other VA records.  Similar information is not available elsewhere.</w:t>
      </w:r>
    </w:p>
    <w:p w:rsidR="00000000" w:rsidRDefault="00660FDD"/>
    <w:p w:rsidR="00000000" w:rsidRDefault="00660FDD">
      <w:r>
        <w:t>5.</w:t>
      </w:r>
      <w:r>
        <w:tab/>
        <w:t>The information does not involve an</w:t>
      </w:r>
      <w:r>
        <w:t>y small businesses.</w:t>
      </w:r>
    </w:p>
    <w:p w:rsidR="00000000" w:rsidRDefault="00660FDD"/>
    <w:p w:rsidR="00000000" w:rsidRDefault="00660FDD">
      <w:r>
        <w:t>6.</w:t>
      </w:r>
      <w:r>
        <w:tab/>
        <w:t>This form is designed for use by the insured to establish his/her eligibility for the insurance or to decline it.</w:t>
      </w:r>
    </w:p>
    <w:p w:rsidR="00000000" w:rsidRDefault="00660FDD"/>
    <w:p w:rsidR="00000000" w:rsidRDefault="00660FDD">
      <w:r>
        <w:t>7.</w:t>
      </w:r>
      <w:r>
        <w:tab/>
        <w:t>There are no special circumstances requiring that the collection of information be conducted in a manner inconsist</w:t>
      </w:r>
      <w:r>
        <w:t>ent with the guidelines in 5 CFR Section 1320.6.</w:t>
      </w:r>
    </w:p>
    <w:p w:rsidR="00000000" w:rsidRDefault="00660FDD"/>
    <w:p w:rsidR="00000000" w:rsidRDefault="00660FDD">
      <w:r>
        <w:t>8.</w:t>
      </w:r>
      <w:r>
        <w:tab/>
        <w:t>The Department notice was published in the Federal Register on August 24, 2010, page 52065.  There were no comments received in response to this notice.</w:t>
      </w:r>
    </w:p>
    <w:p w:rsidR="00000000" w:rsidRDefault="00660FDD"/>
    <w:p w:rsidR="00000000" w:rsidRDefault="00660FDD">
      <w:r>
        <w:t>9.</w:t>
      </w:r>
      <w:r>
        <w:tab/>
        <w:t>The information collected is supplied by the r</w:t>
      </w:r>
      <w:r>
        <w:t xml:space="preserve">espondent.  No remuneration is made.  </w:t>
      </w:r>
    </w:p>
    <w:p w:rsidR="00000000" w:rsidRDefault="00660FDD"/>
    <w:p w:rsidR="00000000" w:rsidRDefault="00660FDD">
      <w:r>
        <w:t>10.</w:t>
      </w:r>
      <w:r>
        <w:tab/>
        <w:t>The information collection conforms to the Privacy Act of 1974 and is subject to the conditions of disclosure contained therein.  The records are maintained in the system identified as 36VA00, “Veterans and Armed</w:t>
      </w:r>
      <w:r>
        <w:t xml:space="preserve"> Forces Personnel United States Government Life Insurance Records - VA” as contained in the Privacy Act Issuances, 1993 Compilation. </w:t>
      </w:r>
    </w:p>
    <w:p w:rsidR="00000000" w:rsidRDefault="00660FDD"/>
    <w:p w:rsidR="00000000" w:rsidRDefault="00660FDD">
      <w:r>
        <w:t>11.</w:t>
      </w:r>
      <w:r>
        <w:tab/>
        <w:t>There are no questions of a sensitive nature.</w:t>
      </w:r>
    </w:p>
    <w:p w:rsidR="00000000" w:rsidRDefault="00660FDD"/>
    <w:p w:rsidR="00000000" w:rsidRDefault="00660FDD">
      <w:r>
        <w:t>12.</w:t>
      </w:r>
      <w:r>
        <w:tab/>
        <w:t xml:space="preserve">We estimate that approximately 450 forms a year will be received. </w:t>
      </w:r>
      <w:r>
        <w:t xml:space="preserve"> We also estimate that it will take approximately 15 minutes to complete this form.  The annual burden is 113 hours.  Cost to reporting public (113 hours X $15/hour =$1,695.00).</w:t>
      </w:r>
    </w:p>
    <w:p w:rsidR="00000000" w:rsidRDefault="00660FDD"/>
    <w:p w:rsidR="00000000" w:rsidRDefault="00660FDD">
      <w:r>
        <w:t>13.</w:t>
      </w:r>
      <w:r>
        <w:tab/>
        <w:t>This submission does not involve any record keeping costs.</w:t>
      </w:r>
    </w:p>
    <w:p w:rsidR="00000000" w:rsidRDefault="00660FDD"/>
    <w:p w:rsidR="00000000" w:rsidRDefault="00660FDD">
      <w:r>
        <w:t>14.</w:t>
      </w:r>
      <w:r>
        <w:tab/>
        <w:t>Cost to G</w:t>
      </w:r>
      <w:r>
        <w:t>overnment:</w:t>
      </w:r>
      <w:r>
        <w:tab/>
      </w:r>
    </w:p>
    <w:p w:rsidR="00000000" w:rsidRDefault="00660FDD"/>
    <w:p w:rsidR="00000000" w:rsidRDefault="00660FDD">
      <w:r>
        <w:t xml:space="preserve">$405.00 </w:t>
      </w:r>
      <w:r>
        <w:tab/>
      </w:r>
      <w:r>
        <w:tab/>
      </w:r>
      <w:r>
        <w:tab/>
      </w:r>
      <w:r>
        <w:tab/>
      </w:r>
      <w:r>
        <w:tab/>
      </w:r>
      <w:r>
        <w:tab/>
      </w:r>
      <w:r>
        <w:tab/>
        <w:t xml:space="preserve">Estimated mailing cost (450 X 2 minutes per </w:t>
      </w:r>
    </w:p>
    <w:p w:rsidR="00000000" w:rsidRDefault="00660FDD">
      <w:pPr>
        <w:ind w:left="2304" w:firstLine="288"/>
      </w:pPr>
      <w:proofErr w:type="gramStart"/>
      <w:r>
        <w:t>form</w:t>
      </w:r>
      <w:proofErr w:type="gramEnd"/>
      <w:r>
        <w:t xml:space="preserve"> X $15.51/hour (average salary for station</w:t>
      </w:r>
    </w:p>
    <w:p w:rsidR="00000000" w:rsidRDefault="00660FDD">
      <w:pPr>
        <w:ind w:left="2304" w:firstLine="288"/>
      </w:pPr>
      <w:proofErr w:type="gramStart"/>
      <w:r>
        <w:t>mail</w:t>
      </w:r>
      <w:proofErr w:type="gramEnd"/>
      <w:r>
        <w:t xml:space="preserve"> personnel) plus 450 X .382 cents each</w:t>
      </w:r>
    </w:p>
    <w:p w:rsidR="00000000" w:rsidRDefault="00660FDD">
      <w:pPr>
        <w:ind w:left="2304" w:firstLine="288"/>
      </w:pPr>
      <w:r>
        <w:t>(</w:t>
      </w:r>
      <w:proofErr w:type="gramStart"/>
      <w:r>
        <w:t>presort</w:t>
      </w:r>
      <w:proofErr w:type="gramEnd"/>
      <w:r>
        <w:t xml:space="preserve"> discount)).</w:t>
      </w:r>
      <w:r>
        <w:tab/>
      </w:r>
    </w:p>
    <w:p w:rsidR="00000000" w:rsidRDefault="00660FDD"/>
    <w:p w:rsidR="00000000" w:rsidRDefault="00660FDD">
      <w:r>
        <w:t>$210.00</w:t>
      </w:r>
      <w:r>
        <w:tab/>
      </w:r>
      <w:r>
        <w:tab/>
      </w:r>
      <w:r>
        <w:tab/>
      </w:r>
      <w:r>
        <w:tab/>
      </w:r>
      <w:r>
        <w:tab/>
      </w:r>
      <w:r>
        <w:tab/>
      </w:r>
      <w:r>
        <w:tab/>
        <w:t>Estimated cost for collections (450 X 2 minutes</w:t>
      </w:r>
    </w:p>
    <w:p w:rsidR="00000000" w:rsidRDefault="00660FDD">
      <w:r>
        <w:tab/>
      </w:r>
      <w:r>
        <w:tab/>
      </w:r>
      <w:r>
        <w:tab/>
      </w:r>
      <w:r>
        <w:tab/>
      </w:r>
      <w:r>
        <w:tab/>
      </w:r>
      <w:r>
        <w:tab/>
      </w:r>
      <w:r>
        <w:tab/>
      </w:r>
      <w:r>
        <w:tab/>
      </w:r>
      <w:r>
        <w:tab/>
      </w:r>
      <w:proofErr w:type="gramStart"/>
      <w:r>
        <w:t>per</w:t>
      </w:r>
      <w:proofErr w:type="gramEnd"/>
      <w:r>
        <w:t xml:space="preserve"> X $13.98/hour (average salary of station collections</w:t>
      </w:r>
    </w:p>
    <w:p w:rsidR="00000000" w:rsidRDefault="00660FDD">
      <w:r>
        <w:tab/>
      </w:r>
      <w:r>
        <w:tab/>
      </w:r>
      <w:r>
        <w:tab/>
      </w:r>
      <w:r>
        <w:tab/>
      </w:r>
      <w:r>
        <w:tab/>
      </w:r>
      <w:r>
        <w:tab/>
      </w:r>
      <w:r>
        <w:tab/>
      </w:r>
      <w:r>
        <w:tab/>
      </w:r>
      <w:r>
        <w:tab/>
      </w:r>
      <w:proofErr w:type="gramStart"/>
      <w:r>
        <w:t>personnel</w:t>
      </w:r>
      <w:proofErr w:type="gramEnd"/>
      <w:r>
        <w:t>)).</w:t>
      </w:r>
    </w:p>
    <w:p w:rsidR="00000000" w:rsidRDefault="00660FDD"/>
    <w:p w:rsidR="00000000" w:rsidRDefault="00660FDD">
      <w:r>
        <w:t>$4,462.00</w:t>
      </w:r>
      <w:r>
        <w:tab/>
      </w:r>
      <w:r>
        <w:tab/>
      </w:r>
      <w:r>
        <w:tab/>
      </w:r>
      <w:r>
        <w:tab/>
      </w:r>
      <w:r>
        <w:tab/>
      </w:r>
      <w:r>
        <w:tab/>
        <w:t>Estimated cost for processing (450 forms X 30</w:t>
      </w:r>
    </w:p>
    <w:p w:rsidR="00000000" w:rsidRDefault="00660FDD">
      <w:r>
        <w:tab/>
      </w:r>
      <w:r>
        <w:tab/>
      </w:r>
      <w:r>
        <w:tab/>
      </w:r>
      <w:r>
        <w:tab/>
      </w:r>
      <w:r>
        <w:tab/>
      </w:r>
      <w:r>
        <w:tab/>
      </w:r>
      <w:r>
        <w:tab/>
      </w:r>
      <w:r>
        <w:tab/>
      </w:r>
      <w:r>
        <w:tab/>
      </w:r>
      <w:proofErr w:type="gramStart"/>
      <w:r>
        <w:t>minutes</w:t>
      </w:r>
      <w:proofErr w:type="gramEnd"/>
      <w:r>
        <w:t xml:space="preserve"> per form X $19.83/hour (average salary</w:t>
      </w:r>
    </w:p>
    <w:p w:rsidR="00000000" w:rsidRDefault="00660FDD">
      <w:pPr>
        <w:ind w:left="2592"/>
      </w:pPr>
      <w:proofErr w:type="gramStart"/>
      <w:r>
        <w:t>for</w:t>
      </w:r>
      <w:proofErr w:type="gramEnd"/>
      <w:r>
        <w:t xml:space="preserve"> reviewers).</w:t>
      </w:r>
    </w:p>
    <w:p w:rsidR="00000000" w:rsidRDefault="00660FDD"/>
    <w:p w:rsidR="00000000" w:rsidRDefault="00660FDD">
      <w:r>
        <w:t>$45.00</w:t>
      </w:r>
      <w:r>
        <w:tab/>
      </w:r>
      <w:r>
        <w:tab/>
      </w:r>
      <w:r>
        <w:tab/>
      </w:r>
      <w:r>
        <w:tab/>
      </w:r>
      <w:r>
        <w:tab/>
      </w:r>
      <w:r>
        <w:tab/>
      </w:r>
      <w:r>
        <w:tab/>
        <w:t>Estimated printing costs (45</w:t>
      </w:r>
      <w:r>
        <w:t>0 X $45/1,000 forms).</w:t>
      </w:r>
    </w:p>
    <w:p w:rsidR="00000000" w:rsidRDefault="00660FDD"/>
    <w:p w:rsidR="00000000" w:rsidRDefault="00660FDD">
      <w:r>
        <w:t>$5,122.00</w:t>
      </w:r>
      <w:r>
        <w:tab/>
      </w:r>
      <w:r>
        <w:tab/>
      </w:r>
      <w:r>
        <w:tab/>
      </w:r>
      <w:r>
        <w:tab/>
      </w:r>
      <w:r>
        <w:tab/>
      </w:r>
      <w:r>
        <w:tab/>
        <w:t>Total cost to the Government.</w:t>
      </w:r>
    </w:p>
    <w:p w:rsidR="00000000" w:rsidRDefault="00660FDD"/>
    <w:p w:rsidR="00000000" w:rsidRDefault="00660FDD"/>
    <w:p w:rsidR="00000000" w:rsidRDefault="00660FDD">
      <w:r>
        <w:t>15.</w:t>
      </w:r>
      <w:r>
        <w:tab/>
        <w:t>There is no change in respondent burden.</w:t>
      </w:r>
    </w:p>
    <w:p w:rsidR="00000000" w:rsidRDefault="00660FDD"/>
    <w:p w:rsidR="00000000" w:rsidRDefault="00660FDD">
      <w:r>
        <w:t>16.</w:t>
      </w:r>
      <w:r>
        <w:tab/>
        <w:t>The information is collected for insurance purposes only and there are no plans for publication.</w:t>
      </w:r>
    </w:p>
    <w:p w:rsidR="00000000" w:rsidRDefault="00660FDD"/>
    <w:p w:rsidR="00000000" w:rsidRDefault="00660FDD">
      <w:r>
        <w:t>17.</w:t>
      </w:r>
      <w:r>
        <w:tab/>
        <w:t>The collection instrument, VA Form</w:t>
      </w:r>
      <w:r>
        <w:t xml:space="preserve"> 29-8636, may be reproduced and/or stocked by the respondents and veteran service organizations.  This VA form does not display an expiration date, and if required to do so would result in unnecessary waste of existing stock of this form.  This form is sub</w:t>
      </w:r>
      <w:r>
        <w:t>mitted to OMB for approval every three years.  As such, this date requirement would also result in an unnecessary burden on the respondents and would delay Department action on the benefit being sought.  VA also seeks to minimize its cost to itself of coll</w:t>
      </w:r>
      <w:r>
        <w:t>ecting, processing and using the information by not displaying the expiration date.  For the reasons stated, VA continues to seek an exemption that waives the displaying of the expiration date on this VA form.</w:t>
      </w:r>
    </w:p>
    <w:p w:rsidR="00000000" w:rsidRDefault="00660FDD"/>
    <w:p w:rsidR="00000000" w:rsidRDefault="00660FDD">
      <w:r>
        <w:t>18.</w:t>
      </w:r>
      <w:r>
        <w:tab/>
        <w:t>There are no exceptions to the certificat</w:t>
      </w:r>
      <w:r>
        <w:t xml:space="preserve">ion statement identified in Item 19 of </w:t>
      </w:r>
    </w:p>
    <w:p w:rsidR="00000000" w:rsidRDefault="00660FDD">
      <w:proofErr w:type="gramStart"/>
      <w:r>
        <w:lastRenderedPageBreak/>
        <w:t>OMB Form 83-I.</w:t>
      </w:r>
      <w:proofErr w:type="gramEnd"/>
      <w:r>
        <w:t xml:space="preserve"> </w:t>
      </w:r>
    </w:p>
    <w:p w:rsidR="00000000" w:rsidRDefault="00660FDD"/>
    <w:p w:rsidR="00000000" w:rsidRDefault="00660FDD">
      <w:r>
        <w:t>B.  Collection of Information Employing Statistical Methods</w:t>
      </w:r>
    </w:p>
    <w:p w:rsidR="00000000" w:rsidRDefault="00660FDD">
      <w:pPr>
        <w:ind w:left="360"/>
      </w:pPr>
    </w:p>
    <w:p w:rsidR="00000000" w:rsidRDefault="00660FDD">
      <w:r>
        <w:t>The Veterans Benefits Administration does not collect information employing statistical methods.</w:t>
      </w:r>
    </w:p>
    <w:p w:rsidR="00000000" w:rsidRDefault="00660FDD"/>
    <w:sectPr w:rsidR="0000000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BCC"/>
    <w:multiLevelType w:val="singleLevel"/>
    <w:tmpl w:val="D3B8BB2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36651153"/>
    <w:multiLevelType w:val="hybridMultilevel"/>
    <w:tmpl w:val="D81EB23A"/>
    <w:lvl w:ilvl="0" w:tplc="C5BAF3A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FE5343"/>
    <w:multiLevelType w:val="multilevel"/>
    <w:tmpl w:val="D81EB23A"/>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oNotTrackMoves/>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FDD"/>
    <w:rsid w:val="00660F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Denise McLamb</cp:lastModifiedBy>
  <cp:revision>2</cp:revision>
  <cp:lastPrinted>2007-11-08T20:12:00Z</cp:lastPrinted>
  <dcterms:created xsi:type="dcterms:W3CDTF">2011-01-06T21:17:00Z</dcterms:created>
  <dcterms:modified xsi:type="dcterms:W3CDTF">2011-01-06T21:17:00Z</dcterms:modified>
</cp:coreProperties>
</file>