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96" w:rsidRDefault="00063096" w:rsidP="00365802">
      <w:pPr>
        <w:spacing w:before="0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Instructions </w:t>
      </w:r>
      <w:proofErr w:type="gramStart"/>
      <w:r>
        <w:rPr>
          <w:rFonts w:ascii="Arial" w:hAnsi="Arial"/>
          <w:b/>
          <w:sz w:val="28"/>
        </w:rPr>
        <w:t>For</w:t>
      </w:r>
      <w:proofErr w:type="gramEnd"/>
      <w:r>
        <w:rPr>
          <w:rFonts w:ascii="Arial" w:hAnsi="Arial"/>
          <w:b/>
          <w:sz w:val="28"/>
        </w:rPr>
        <w:t xml:space="preserve"> FSA-</w:t>
      </w:r>
      <w:r w:rsidR="009F7498">
        <w:rPr>
          <w:rFonts w:ascii="Arial" w:hAnsi="Arial"/>
          <w:b/>
          <w:sz w:val="28"/>
        </w:rPr>
        <w:t>2684</w:t>
      </w:r>
    </w:p>
    <w:p w:rsidR="00365802" w:rsidRDefault="00365802" w:rsidP="00365802">
      <w:pPr>
        <w:spacing w:before="0" w:after="0"/>
        <w:rPr>
          <w:rFonts w:ascii="Arial" w:hAnsi="Arial"/>
          <w:b/>
          <w:sz w:val="28"/>
        </w:rPr>
      </w:pPr>
    </w:p>
    <w:p w:rsidR="00063096" w:rsidRDefault="009F7498" w:rsidP="00365802">
      <w:pPr>
        <w:spacing w:before="0"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LAND CONTRACT RECAPTURE AGREEMENT</w:t>
      </w:r>
      <w:r w:rsidR="00063096">
        <w:rPr>
          <w:rFonts w:ascii="Arial" w:hAnsi="Arial"/>
          <w:b/>
          <w:i/>
          <w:sz w:val="28"/>
        </w:rPr>
        <w:t xml:space="preserve"> </w:t>
      </w:r>
    </w:p>
    <w:p w:rsidR="00365802" w:rsidRDefault="00365802" w:rsidP="00365802">
      <w:pPr>
        <w:spacing w:before="0" w:after="0"/>
        <w:rPr>
          <w:b/>
        </w:rPr>
      </w:pPr>
    </w:p>
    <w:p w:rsidR="00063096" w:rsidRDefault="009F7498" w:rsidP="00365802">
      <w:pPr>
        <w:spacing w:before="0" w:after="0"/>
        <w:rPr>
          <w:b/>
        </w:rPr>
      </w:pPr>
      <w:r>
        <w:rPr>
          <w:b/>
        </w:rPr>
        <w:t>A land owner who retains his property using the appraisal method to receive a loss claim under the land contract standard guarantee must sign this agreement</w:t>
      </w:r>
      <w:r w:rsidR="00A02F2F">
        <w:rPr>
          <w:b/>
        </w:rPr>
        <w:t>.</w:t>
      </w:r>
      <w:r w:rsidR="00063096">
        <w:rPr>
          <w:b/>
        </w:rPr>
        <w:t xml:space="preserve">  </w:t>
      </w:r>
    </w:p>
    <w:p w:rsidR="00365802" w:rsidRDefault="00365802" w:rsidP="00365802">
      <w:pPr>
        <w:spacing w:before="0" w:after="0"/>
        <w:rPr>
          <w:b/>
        </w:rPr>
      </w:pPr>
    </w:p>
    <w:p w:rsidR="00365802" w:rsidRDefault="009F7498" w:rsidP="00365802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szCs w:val="24"/>
        </w:rPr>
      </w:pPr>
      <w:r>
        <w:rPr>
          <w:b/>
          <w:bCs/>
          <w:snapToGrid/>
          <w:szCs w:val="24"/>
        </w:rPr>
        <w:t xml:space="preserve">The original of this form will </w:t>
      </w:r>
      <w:r w:rsidR="00E908DA">
        <w:rPr>
          <w:b/>
          <w:bCs/>
          <w:snapToGrid/>
          <w:szCs w:val="24"/>
        </w:rPr>
        <w:t>be retained</w:t>
      </w:r>
      <w:r>
        <w:rPr>
          <w:b/>
          <w:bCs/>
          <w:snapToGrid/>
          <w:szCs w:val="24"/>
        </w:rPr>
        <w:t xml:space="preserve"> in the FSA servicing office</w:t>
      </w:r>
      <w:r w:rsidR="00E908DA">
        <w:rPr>
          <w:b/>
          <w:bCs/>
          <w:snapToGrid/>
          <w:szCs w:val="24"/>
        </w:rPr>
        <w:t>, with a copy sent to the land seller through the servicing agent</w:t>
      </w:r>
      <w:r w:rsidR="004C6689">
        <w:rPr>
          <w:b/>
          <w:bCs/>
          <w:snapToGrid/>
          <w:szCs w:val="24"/>
        </w:rPr>
        <w:t>.</w:t>
      </w:r>
    </w:p>
    <w:p w:rsidR="00365802" w:rsidRDefault="00365802" w:rsidP="00365802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szCs w:val="24"/>
        </w:rPr>
      </w:pPr>
    </w:p>
    <w:p w:rsidR="007A6868" w:rsidRDefault="009F7498" w:rsidP="007A6868">
      <w:pPr>
        <w:spacing w:before="0"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Agency personnel will complete the form, except the land seller completes </w:t>
      </w:r>
      <w:r w:rsidR="007A6868">
        <w:rPr>
          <w:rFonts w:ascii="Arial" w:hAnsi="Arial"/>
          <w:b/>
          <w:i/>
          <w:sz w:val="28"/>
        </w:rPr>
        <w:t>Item</w:t>
      </w:r>
      <w:r>
        <w:rPr>
          <w:rFonts w:ascii="Arial" w:hAnsi="Arial"/>
          <w:b/>
          <w:i/>
          <w:sz w:val="28"/>
        </w:rPr>
        <w:t>s 13A through 14C</w:t>
      </w:r>
      <w:r w:rsidR="00063096">
        <w:rPr>
          <w:rFonts w:ascii="Arial" w:hAnsi="Arial"/>
          <w:b/>
          <w:i/>
          <w:sz w:val="28"/>
        </w:rPr>
        <w:t>.</w:t>
      </w:r>
    </w:p>
    <w:p w:rsidR="00063096" w:rsidRDefault="00063096" w:rsidP="007A6868">
      <w:pPr>
        <w:spacing w:before="0"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  <w:t xml:space="preserve"> </w:t>
      </w:r>
    </w:p>
    <w:p w:rsidR="007A6868" w:rsidRDefault="00063096" w:rsidP="007A6868">
      <w:pPr>
        <w:spacing w:before="0" w:after="0"/>
        <w:rPr>
          <w:b/>
          <w:i/>
        </w:rPr>
      </w:pPr>
      <w:r>
        <w:rPr>
          <w:b/>
          <w:i/>
        </w:rPr>
        <w:t>Items 1-</w:t>
      </w:r>
      <w:r w:rsidR="007A6868">
        <w:rPr>
          <w:b/>
          <w:i/>
        </w:rPr>
        <w:t>1</w:t>
      </w:r>
      <w:r>
        <w:rPr>
          <w:b/>
          <w:i/>
        </w:rPr>
        <w:t>2</w:t>
      </w:r>
      <w:r w:rsidR="007A6868">
        <w:rPr>
          <w:b/>
          <w:i/>
        </w:rPr>
        <w:t xml:space="preserve"> are for FSA use only.</w:t>
      </w:r>
    </w:p>
    <w:p w:rsidR="007A6868" w:rsidRDefault="007A6868" w:rsidP="007A6868">
      <w:pPr>
        <w:spacing w:before="0" w:after="0"/>
        <w:rPr>
          <w:b/>
          <w:i/>
        </w:rPr>
      </w:pPr>
    </w:p>
    <w:p w:rsidR="00063096" w:rsidRDefault="007A6868" w:rsidP="007A6868">
      <w:pPr>
        <w:spacing w:before="0" w:after="0"/>
        <w:rPr>
          <w:b/>
          <w:i/>
          <w:sz w:val="20"/>
        </w:rPr>
      </w:pPr>
      <w:r>
        <w:rPr>
          <w:b/>
          <w:i/>
        </w:rPr>
        <w:t>Items 13A-14C</w:t>
      </w:r>
      <w:r w:rsidR="00063096">
        <w:rPr>
          <w:b/>
          <w:i/>
          <w:sz w:val="20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530"/>
        <w:gridCol w:w="7470"/>
      </w:tblGrid>
      <w:tr w:rsidR="00063096" w:rsidTr="001C3D4E">
        <w:trPr>
          <w:tblHeader/>
        </w:trPr>
        <w:tc>
          <w:tcPr>
            <w:tcW w:w="1530" w:type="dxa"/>
            <w:shd w:val="clear" w:color="FFFFFF" w:fill="00FFFF"/>
            <w:vAlign w:val="center"/>
          </w:tcPr>
          <w:p w:rsidR="00063096" w:rsidRDefault="00063096" w:rsidP="00A147E0">
            <w:pPr>
              <w:spacing w:before="0" w:after="0"/>
              <w:jc w:val="center"/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</w:rPr>
              <w:t xml:space="preserve"> Name /</w:t>
            </w:r>
            <w:r>
              <w:rPr>
                <w:b/>
              </w:rPr>
              <w:br/>
              <w:t>Item No.</w:t>
            </w:r>
          </w:p>
        </w:tc>
        <w:tc>
          <w:tcPr>
            <w:tcW w:w="7470" w:type="dxa"/>
            <w:shd w:val="clear" w:color="FFFFFF" w:fill="00FFFF"/>
            <w:vAlign w:val="center"/>
          </w:tcPr>
          <w:p w:rsidR="00063096" w:rsidRDefault="00063096" w:rsidP="00A147E0">
            <w:pPr>
              <w:spacing w:before="0" w:after="0"/>
              <w:jc w:val="center"/>
            </w:pPr>
            <w:r>
              <w:rPr>
                <w:b/>
              </w:rPr>
              <w:t>Instruction</w:t>
            </w:r>
          </w:p>
        </w:tc>
      </w:tr>
      <w:tr w:rsidR="00063096" w:rsidTr="001C3D4E">
        <w:trPr>
          <w:trHeight w:val="750"/>
        </w:trPr>
        <w:tc>
          <w:tcPr>
            <w:tcW w:w="1530" w:type="dxa"/>
            <w:shd w:val="clear" w:color="FFFFFF" w:fill="FFFFFF"/>
          </w:tcPr>
          <w:p w:rsidR="00BB311F" w:rsidRDefault="00BB311F" w:rsidP="00A147E0">
            <w:pPr>
              <w:spacing w:before="0" w:after="0"/>
            </w:pPr>
            <w:r>
              <w:t>13A</w:t>
            </w:r>
          </w:p>
          <w:p w:rsidR="00BB311F" w:rsidRDefault="00BB311F" w:rsidP="00A147E0">
            <w:pPr>
              <w:spacing w:before="0" w:after="0"/>
            </w:pPr>
            <w:r>
              <w:t>Seller’s Name</w:t>
            </w:r>
          </w:p>
        </w:tc>
        <w:tc>
          <w:tcPr>
            <w:tcW w:w="7470" w:type="dxa"/>
            <w:shd w:val="clear" w:color="FFFFFF" w:fill="FFFFFF"/>
          </w:tcPr>
          <w:p w:rsidR="00063096" w:rsidRDefault="007A6868" w:rsidP="007A6868">
            <w:pPr>
              <w:spacing w:before="0" w:after="0"/>
            </w:pPr>
            <w:r>
              <w:t xml:space="preserve">Enter </w:t>
            </w:r>
            <w:r w:rsidR="00BB311F">
              <w:t>seller</w:t>
            </w:r>
            <w:r>
              <w:t>’s</w:t>
            </w:r>
            <w:r w:rsidR="00BB311F">
              <w:t xml:space="preserve"> name.</w:t>
            </w:r>
          </w:p>
        </w:tc>
      </w:tr>
      <w:tr w:rsidR="00063096" w:rsidTr="001C3D4E">
        <w:trPr>
          <w:trHeight w:val="750"/>
        </w:trPr>
        <w:tc>
          <w:tcPr>
            <w:tcW w:w="153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13B</w:t>
            </w:r>
          </w:p>
          <w:p w:rsidR="00BB311F" w:rsidRDefault="00BB311F" w:rsidP="00A147E0">
            <w:pPr>
              <w:spacing w:before="0" w:after="0"/>
            </w:pPr>
            <w:r>
              <w:t>Seller’s Signature</w:t>
            </w:r>
          </w:p>
        </w:tc>
        <w:tc>
          <w:tcPr>
            <w:tcW w:w="747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The seller will sign in this block.</w:t>
            </w:r>
          </w:p>
        </w:tc>
      </w:tr>
      <w:tr w:rsidR="00063096" w:rsidTr="00882112">
        <w:trPr>
          <w:trHeight w:val="575"/>
        </w:trPr>
        <w:tc>
          <w:tcPr>
            <w:tcW w:w="153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13C</w:t>
            </w:r>
          </w:p>
          <w:p w:rsidR="00BB311F" w:rsidRDefault="00BB311F" w:rsidP="00A147E0">
            <w:pPr>
              <w:spacing w:before="0" w:after="0"/>
            </w:pPr>
            <w:r>
              <w:t>Date</w:t>
            </w:r>
          </w:p>
        </w:tc>
        <w:tc>
          <w:tcPr>
            <w:tcW w:w="7470" w:type="dxa"/>
            <w:shd w:val="clear" w:color="FFFFFF" w:fill="FFFFFF"/>
          </w:tcPr>
          <w:p w:rsidR="00063096" w:rsidRDefault="007A6868" w:rsidP="007A6868">
            <w:pPr>
              <w:spacing w:before="0" w:after="0"/>
            </w:pPr>
            <w:r>
              <w:t>E</w:t>
            </w:r>
            <w:r w:rsidR="00BB311F">
              <w:t xml:space="preserve">nter the date </w:t>
            </w:r>
            <w:r>
              <w:t>t</w:t>
            </w:r>
            <w:r w:rsidR="00BB311F">
              <w:t xml:space="preserve">he </w:t>
            </w:r>
            <w:r>
              <w:t>seller</w:t>
            </w:r>
            <w:r w:rsidR="00BB311F">
              <w:t xml:space="preserve"> sign</w:t>
            </w:r>
            <w:r>
              <w:t>s</w:t>
            </w:r>
            <w:r w:rsidR="00BB311F">
              <w:t xml:space="preserve"> the agreement.</w:t>
            </w:r>
          </w:p>
        </w:tc>
      </w:tr>
      <w:tr w:rsidR="00063096" w:rsidTr="001C3D4E">
        <w:trPr>
          <w:trHeight w:val="750"/>
        </w:trPr>
        <w:tc>
          <w:tcPr>
            <w:tcW w:w="153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14A</w:t>
            </w:r>
          </w:p>
          <w:p w:rsidR="00BB311F" w:rsidRDefault="00BB311F" w:rsidP="00A147E0">
            <w:pPr>
              <w:spacing w:before="0" w:after="0"/>
            </w:pPr>
            <w:r>
              <w:t>Seller’s Name</w:t>
            </w:r>
          </w:p>
        </w:tc>
        <w:tc>
          <w:tcPr>
            <w:tcW w:w="7470" w:type="dxa"/>
            <w:shd w:val="clear" w:color="FFFFFF" w:fill="FFFFFF"/>
          </w:tcPr>
          <w:p w:rsidR="00063096" w:rsidRDefault="00BB311F" w:rsidP="007A6868">
            <w:pPr>
              <w:spacing w:before="0" w:after="0"/>
            </w:pPr>
            <w:r>
              <w:t xml:space="preserve">If there is a second seller, </w:t>
            </w:r>
            <w:r w:rsidR="007A6868">
              <w:t xml:space="preserve">enter </w:t>
            </w:r>
            <w:r>
              <w:t>that seller</w:t>
            </w:r>
            <w:r w:rsidR="007A6868">
              <w:t>’s</w:t>
            </w:r>
            <w:r>
              <w:t xml:space="preserve"> name in this block.</w:t>
            </w:r>
          </w:p>
        </w:tc>
      </w:tr>
      <w:tr w:rsidR="00063096" w:rsidTr="001C3D4E">
        <w:trPr>
          <w:trHeight w:val="750"/>
        </w:trPr>
        <w:tc>
          <w:tcPr>
            <w:tcW w:w="153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14B</w:t>
            </w:r>
          </w:p>
          <w:p w:rsidR="00BB311F" w:rsidRDefault="00BB311F" w:rsidP="00A147E0">
            <w:pPr>
              <w:spacing w:before="0" w:after="0"/>
            </w:pPr>
            <w:r>
              <w:t>Seller’s Signature</w:t>
            </w:r>
          </w:p>
        </w:tc>
        <w:tc>
          <w:tcPr>
            <w:tcW w:w="7470" w:type="dxa"/>
            <w:shd w:val="clear" w:color="FFFFFF" w:fill="FFFFFF"/>
          </w:tcPr>
          <w:p w:rsidR="00063096" w:rsidRDefault="00BB311F" w:rsidP="007A6868">
            <w:pPr>
              <w:spacing w:before="0" w:after="0"/>
            </w:pPr>
            <w:r>
              <w:t>If there is a second seller, that seller will sign in this block.</w:t>
            </w:r>
          </w:p>
        </w:tc>
      </w:tr>
      <w:tr w:rsidR="00063096" w:rsidTr="00882112">
        <w:trPr>
          <w:trHeight w:val="503"/>
        </w:trPr>
        <w:tc>
          <w:tcPr>
            <w:tcW w:w="1530" w:type="dxa"/>
            <w:shd w:val="clear" w:color="FFFFFF" w:fill="FFFFFF"/>
          </w:tcPr>
          <w:p w:rsidR="00063096" w:rsidRDefault="00BB311F" w:rsidP="00A147E0">
            <w:pPr>
              <w:spacing w:before="0" w:after="0"/>
            </w:pPr>
            <w:r>
              <w:t>14C</w:t>
            </w:r>
          </w:p>
          <w:p w:rsidR="00BB311F" w:rsidRDefault="00BB311F" w:rsidP="00A147E0">
            <w:pPr>
              <w:spacing w:before="0" w:after="0"/>
            </w:pPr>
            <w:r>
              <w:t>Date</w:t>
            </w:r>
          </w:p>
        </w:tc>
        <w:tc>
          <w:tcPr>
            <w:tcW w:w="7470" w:type="dxa"/>
            <w:shd w:val="clear" w:color="FFFFFF" w:fill="FFFFFF"/>
          </w:tcPr>
          <w:p w:rsidR="00063096" w:rsidRDefault="00BB311F" w:rsidP="007A6868">
            <w:pPr>
              <w:spacing w:before="0" w:after="0"/>
            </w:pPr>
            <w:r>
              <w:t xml:space="preserve">If there is a second seller, enter the date </w:t>
            </w:r>
            <w:r w:rsidR="007A6868">
              <w:t>t</w:t>
            </w:r>
            <w:r>
              <w:t xml:space="preserve">he </w:t>
            </w:r>
            <w:r w:rsidR="007A6868">
              <w:t xml:space="preserve">seller </w:t>
            </w:r>
            <w:r>
              <w:t>sign</w:t>
            </w:r>
            <w:r w:rsidR="007A6868">
              <w:t>s</w:t>
            </w:r>
            <w:r>
              <w:t xml:space="preserve"> the agreement.</w:t>
            </w:r>
          </w:p>
        </w:tc>
      </w:tr>
    </w:tbl>
    <w:p w:rsidR="00063096" w:rsidRDefault="00063096" w:rsidP="00222C55">
      <w:pPr>
        <w:spacing w:before="0" w:after="0"/>
        <w:rPr>
          <w:sz w:val="20"/>
        </w:rPr>
      </w:pPr>
    </w:p>
    <w:p w:rsidR="007A6868" w:rsidRDefault="007A6868" w:rsidP="007A6868">
      <w:pPr>
        <w:rPr>
          <w:b/>
          <w:i/>
        </w:rPr>
      </w:pPr>
      <w:r>
        <w:rPr>
          <w:b/>
          <w:i/>
        </w:rPr>
        <w:t>Items 15-18 are for FSA use only.</w:t>
      </w:r>
    </w:p>
    <w:p w:rsidR="007A6868" w:rsidRDefault="007A6868" w:rsidP="00222C55">
      <w:pPr>
        <w:spacing w:before="0" w:after="0"/>
        <w:rPr>
          <w:sz w:val="20"/>
        </w:rPr>
      </w:pPr>
    </w:p>
    <w:sectPr w:rsidR="007A6868" w:rsidSect="00502F97">
      <w:footerReference w:type="default" r:id="rId7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1F" w:rsidRDefault="00BB311F">
      <w:r>
        <w:separator/>
      </w:r>
    </w:p>
  </w:endnote>
  <w:endnote w:type="continuationSeparator" w:id="0">
    <w:p w:rsidR="00BB311F" w:rsidRDefault="00BB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12" w:rsidRDefault="00882112">
    <w:pPr>
      <w:pStyle w:val="Footer"/>
    </w:pPr>
    <w:r>
      <w:t xml:space="preserve">Page </w:t>
    </w:r>
    <w:r w:rsidR="001C1B41">
      <w:rPr>
        <w:b/>
        <w:szCs w:val="24"/>
      </w:rPr>
      <w:fldChar w:fldCharType="begin"/>
    </w:r>
    <w:r>
      <w:rPr>
        <w:b/>
      </w:rPr>
      <w:instrText xml:space="preserve"> PAGE </w:instrText>
    </w:r>
    <w:r w:rsidR="001C1B41">
      <w:rPr>
        <w:b/>
        <w:szCs w:val="24"/>
      </w:rPr>
      <w:fldChar w:fldCharType="separate"/>
    </w:r>
    <w:r w:rsidR="007A6868">
      <w:rPr>
        <w:b/>
        <w:noProof/>
      </w:rPr>
      <w:t>1</w:t>
    </w:r>
    <w:r w:rsidR="001C1B41">
      <w:rPr>
        <w:b/>
        <w:szCs w:val="24"/>
      </w:rPr>
      <w:fldChar w:fldCharType="end"/>
    </w:r>
    <w:r>
      <w:t xml:space="preserve"> of </w:t>
    </w:r>
    <w:r w:rsidR="001C1B41">
      <w:rPr>
        <w:b/>
        <w:szCs w:val="24"/>
      </w:rPr>
      <w:fldChar w:fldCharType="begin"/>
    </w:r>
    <w:r>
      <w:rPr>
        <w:b/>
      </w:rPr>
      <w:instrText xml:space="preserve"> NUMPAGES  </w:instrText>
    </w:r>
    <w:r w:rsidR="001C1B41">
      <w:rPr>
        <w:b/>
        <w:szCs w:val="24"/>
      </w:rPr>
      <w:fldChar w:fldCharType="separate"/>
    </w:r>
    <w:r w:rsidR="007A6868">
      <w:rPr>
        <w:b/>
        <w:noProof/>
      </w:rPr>
      <w:t>1</w:t>
    </w:r>
    <w:r w:rsidR="001C1B41">
      <w:rPr>
        <w:b/>
        <w:szCs w:val="24"/>
      </w:rPr>
      <w:fldChar w:fldCharType="end"/>
    </w:r>
    <w:r>
      <w:rPr>
        <w:b/>
        <w:szCs w:val="24"/>
      </w:rPr>
      <w:t xml:space="preserve"> </w:t>
    </w:r>
    <w:r w:rsidRPr="00882112">
      <w:rPr>
        <w:szCs w:val="24"/>
      </w:rPr>
      <w:t>(proposal 1)</w:t>
    </w:r>
  </w:p>
  <w:p w:rsidR="00BB311F" w:rsidRDefault="00BB3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1F" w:rsidRDefault="00BB311F">
      <w:r>
        <w:separator/>
      </w:r>
    </w:p>
  </w:footnote>
  <w:footnote w:type="continuationSeparator" w:id="0">
    <w:p w:rsidR="00BB311F" w:rsidRDefault="00BB3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A97"/>
    <w:rsid w:val="00063096"/>
    <w:rsid w:val="00067498"/>
    <w:rsid w:val="001C1B41"/>
    <w:rsid w:val="001C3D4E"/>
    <w:rsid w:val="001C4781"/>
    <w:rsid w:val="002115C1"/>
    <w:rsid w:val="00222C55"/>
    <w:rsid w:val="00283E55"/>
    <w:rsid w:val="002A1FD8"/>
    <w:rsid w:val="002B1937"/>
    <w:rsid w:val="002E13A7"/>
    <w:rsid w:val="00306ECA"/>
    <w:rsid w:val="00365802"/>
    <w:rsid w:val="003B4761"/>
    <w:rsid w:val="003C63E6"/>
    <w:rsid w:val="003D1495"/>
    <w:rsid w:val="00401DDA"/>
    <w:rsid w:val="004C6689"/>
    <w:rsid w:val="00502F97"/>
    <w:rsid w:val="0053141A"/>
    <w:rsid w:val="00572BD9"/>
    <w:rsid w:val="00586160"/>
    <w:rsid w:val="005D5D98"/>
    <w:rsid w:val="00661E02"/>
    <w:rsid w:val="007A6868"/>
    <w:rsid w:val="007F5851"/>
    <w:rsid w:val="00882112"/>
    <w:rsid w:val="008B7F93"/>
    <w:rsid w:val="00933E56"/>
    <w:rsid w:val="009F7498"/>
    <w:rsid w:val="00A02F2F"/>
    <w:rsid w:val="00A147E0"/>
    <w:rsid w:val="00A973A7"/>
    <w:rsid w:val="00B1373C"/>
    <w:rsid w:val="00B23F23"/>
    <w:rsid w:val="00B44C9E"/>
    <w:rsid w:val="00B66095"/>
    <w:rsid w:val="00BB311F"/>
    <w:rsid w:val="00C64992"/>
    <w:rsid w:val="00CF11F8"/>
    <w:rsid w:val="00D52A5C"/>
    <w:rsid w:val="00D54814"/>
    <w:rsid w:val="00DC56B9"/>
    <w:rsid w:val="00E11A97"/>
    <w:rsid w:val="00E85A50"/>
    <w:rsid w:val="00E908DA"/>
    <w:rsid w:val="00EB006E"/>
    <w:rsid w:val="00EE6C95"/>
    <w:rsid w:val="00FA41DB"/>
    <w:rsid w:val="00FA68B0"/>
    <w:rsid w:val="00FC0005"/>
    <w:rsid w:val="00FC0D86"/>
    <w:rsid w:val="00FD292F"/>
    <w:rsid w:val="00FE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F97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502F97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502F97"/>
    <w:pPr>
      <w:spacing w:before="0" w:after="0"/>
      <w:ind w:left="360"/>
    </w:pPr>
  </w:style>
  <w:style w:type="character" w:customStyle="1" w:styleId="Definition">
    <w:name w:val="Definition"/>
    <w:rsid w:val="00502F97"/>
    <w:rPr>
      <w:i/>
    </w:rPr>
  </w:style>
  <w:style w:type="paragraph" w:customStyle="1" w:styleId="H1">
    <w:name w:val="H1"/>
    <w:basedOn w:val="Normal"/>
    <w:next w:val="Normal"/>
    <w:rsid w:val="00502F97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502F97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502F97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502F97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502F97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502F97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502F97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502F97"/>
    <w:pPr>
      <w:ind w:left="360" w:right="360"/>
    </w:pPr>
  </w:style>
  <w:style w:type="character" w:customStyle="1" w:styleId="CITE">
    <w:name w:val="CITE"/>
    <w:rsid w:val="00502F97"/>
    <w:rPr>
      <w:i/>
    </w:rPr>
  </w:style>
  <w:style w:type="character" w:customStyle="1" w:styleId="CODE">
    <w:name w:val="CODE"/>
    <w:rsid w:val="00502F97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502F97"/>
    <w:rPr>
      <w:i/>
    </w:rPr>
  </w:style>
  <w:style w:type="character" w:styleId="Hyperlink">
    <w:name w:val="Hyperlink"/>
    <w:basedOn w:val="DefaultParagraphFont"/>
    <w:rsid w:val="00502F97"/>
    <w:rPr>
      <w:color w:val="0000FF"/>
      <w:u w:val="single"/>
    </w:rPr>
  </w:style>
  <w:style w:type="character" w:styleId="FollowedHyperlink">
    <w:name w:val="FollowedHyperlink"/>
    <w:basedOn w:val="DefaultParagraphFont"/>
    <w:rsid w:val="00502F97"/>
    <w:rPr>
      <w:color w:val="800080"/>
      <w:u w:val="single"/>
    </w:rPr>
  </w:style>
  <w:style w:type="character" w:customStyle="1" w:styleId="Keyboard">
    <w:name w:val="Keyboard"/>
    <w:rsid w:val="00502F97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502F9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502F97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502F97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502F97"/>
    <w:rPr>
      <w:rFonts w:ascii="Courier New" w:hAnsi="Courier New"/>
    </w:rPr>
  </w:style>
  <w:style w:type="character" w:styleId="Strong">
    <w:name w:val="Strong"/>
    <w:basedOn w:val="DefaultParagraphFont"/>
    <w:qFormat/>
    <w:rsid w:val="00502F97"/>
    <w:rPr>
      <w:b/>
    </w:rPr>
  </w:style>
  <w:style w:type="character" w:customStyle="1" w:styleId="Typewriter">
    <w:name w:val="Typewriter"/>
    <w:rsid w:val="00502F97"/>
    <w:rPr>
      <w:rFonts w:ascii="Courier New" w:hAnsi="Courier New"/>
      <w:sz w:val="20"/>
    </w:rPr>
  </w:style>
  <w:style w:type="character" w:customStyle="1" w:styleId="Variable">
    <w:name w:val="Variable"/>
    <w:rsid w:val="00502F97"/>
    <w:rPr>
      <w:i/>
    </w:rPr>
  </w:style>
  <w:style w:type="character" w:customStyle="1" w:styleId="HTMLMarkup">
    <w:name w:val="HTML Markup"/>
    <w:rsid w:val="00502F97"/>
    <w:rPr>
      <w:vanish/>
      <w:color w:val="FF0000"/>
    </w:rPr>
  </w:style>
  <w:style w:type="character" w:customStyle="1" w:styleId="Comment">
    <w:name w:val="Comment"/>
    <w:rsid w:val="00502F97"/>
    <w:rPr>
      <w:vanish/>
    </w:rPr>
  </w:style>
  <w:style w:type="paragraph" w:styleId="Header">
    <w:name w:val="header"/>
    <w:basedOn w:val="Normal"/>
    <w:rsid w:val="00A14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47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47E0"/>
  </w:style>
  <w:style w:type="paragraph" w:styleId="BalloonText">
    <w:name w:val="Balloon Text"/>
    <w:basedOn w:val="Normal"/>
    <w:semiHidden/>
    <w:rsid w:val="00A147E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2112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834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FSA-2252</vt:lpstr>
    </vt:vector>
  </TitlesOfParts>
  <Company>USDA/FSA/FLP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FSA-2252</dc:title>
  <dc:subject>Farm Loan Programs Guaranteed Write Down Worksheet</dc:subject>
  <dc:creator>USDA-MDIOL00000DG8C</dc:creator>
  <cp:keywords/>
  <dc:description/>
  <cp:lastModifiedBy>anita.crowell</cp:lastModifiedBy>
  <cp:revision>2</cp:revision>
  <cp:lastPrinted>2010-09-27T15:20:00Z</cp:lastPrinted>
  <dcterms:created xsi:type="dcterms:W3CDTF">2010-09-27T15:21:00Z</dcterms:created>
  <dcterms:modified xsi:type="dcterms:W3CDTF">2010-09-27T15:21:00Z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