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D11983" w:rsidRPr="00D11983" w:rsidRDefault="00D11983" w:rsidP="00D11983">
            <w:pPr>
              <w:pStyle w:val="TxBrc2"/>
              <w:widowControl/>
              <w:spacing w:line="240" w:lineRule="auto"/>
              <w:rPr>
                <w:rFonts w:ascii="Arial" w:hAnsi="Arial" w:cs="Arial"/>
                <w:sz w:val="26"/>
                <w:szCs w:val="26"/>
              </w:rPr>
            </w:pPr>
            <w:r w:rsidRPr="00D11983">
              <w:rPr>
                <w:rFonts w:ascii="Arial" w:hAnsi="Arial" w:cs="Arial"/>
                <w:sz w:val="26"/>
                <w:szCs w:val="26"/>
              </w:rPr>
              <w:t xml:space="preserve">Standards of Training, Certification and </w:t>
            </w:r>
            <w:proofErr w:type="spellStart"/>
            <w:r w:rsidRPr="00D11983">
              <w:rPr>
                <w:rFonts w:ascii="Arial" w:hAnsi="Arial" w:cs="Arial"/>
                <w:sz w:val="26"/>
                <w:szCs w:val="26"/>
              </w:rPr>
              <w:t>Watchkeeping</w:t>
            </w:r>
            <w:proofErr w:type="spellEnd"/>
            <w:r w:rsidRPr="00D11983">
              <w:rPr>
                <w:rFonts w:ascii="Arial" w:hAnsi="Arial" w:cs="Arial"/>
                <w:sz w:val="26"/>
                <w:szCs w:val="26"/>
              </w:rPr>
              <w:t xml:space="preserve"> for Seafarers (STCW), </w:t>
            </w:r>
            <w:r w:rsidRPr="00D11983">
              <w:rPr>
                <w:rFonts w:ascii="Arial" w:hAnsi="Arial" w:cs="Arial"/>
                <w:sz w:val="26"/>
                <w:szCs w:val="26"/>
              </w:rPr>
              <w:br/>
              <w:t>1995 and 1997 Amendments to the International Convention</w:t>
            </w:r>
          </w:p>
          <w:p w:rsidR="00281492" w:rsidRPr="002D4B75" w:rsidRDefault="00281492" w:rsidP="002D4B75">
            <w:pPr>
              <w:spacing w:before="240"/>
              <w:jc w:val="center"/>
              <w:rPr>
                <w:rFonts w:ascii="Arial" w:hAnsi="Arial" w:cs="Arial"/>
                <w:caps/>
              </w:rPr>
            </w:pP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D11983">
              <w:rPr>
                <w:rFonts w:ascii="Arial" w:hAnsi="Arial" w:cs="Arial"/>
              </w:rPr>
              <w:t>79</w:t>
            </w:r>
          </w:p>
          <w:p w:rsidR="0025366D" w:rsidRPr="0025366D" w:rsidRDefault="0025366D" w:rsidP="00AD016C">
            <w:pPr>
              <w:spacing w:before="120" w:after="120"/>
              <w:jc w:val="center"/>
              <w:rPr>
                <w:rFonts w:ascii="Arial" w:hAnsi="Arial" w:cs="Arial"/>
              </w:rPr>
            </w:pPr>
            <w:r>
              <w:rPr>
                <w:rFonts w:ascii="Arial" w:hAnsi="Arial" w:cs="Arial"/>
              </w:rPr>
              <w:t xml:space="preserve">Exp: </w:t>
            </w:r>
            <w:r w:rsidR="00AD016C">
              <w:rPr>
                <w:rFonts w:ascii="Arial" w:hAnsi="Arial" w:cs="Arial"/>
              </w:rPr>
              <w:t>07/31/2012</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D11983" w:rsidRDefault="00AC0A15" w:rsidP="00015657">
            <w:pPr>
              <w:spacing w:before="120" w:after="120"/>
              <w:rPr>
                <w:rFonts w:ascii="Arial" w:hAnsi="Arial" w:cs="Arial"/>
              </w:rPr>
            </w:pPr>
            <w:r>
              <w:rPr>
                <w:rFonts w:ascii="Arial" w:hAnsi="Arial" w:cs="Arial"/>
              </w:rPr>
              <w:t>Mariners</w:t>
            </w:r>
            <w:r w:rsidR="00D11983" w:rsidRPr="00D11983">
              <w:rPr>
                <w:rFonts w:ascii="Arial" w:hAnsi="Arial" w:cs="Arial"/>
              </w:rPr>
              <w:t xml:space="preserve"> serving on vessels affected by STCW</w:t>
            </w:r>
            <w:r w:rsidR="00D11983">
              <w:rPr>
                <w:rFonts w:ascii="Arial" w:hAnsi="Arial" w:cs="Arial"/>
              </w:rPr>
              <w:t xml:space="preserve"> Convention</w:t>
            </w:r>
            <w:r w:rsidR="00015657" w:rsidRPr="00D11983">
              <w:rPr>
                <w:rFonts w:ascii="Arial" w:hAnsi="Arial" w:cs="Arial"/>
              </w:rPr>
              <w:t>.</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E13268" w:rsidRDefault="00AD7A23" w:rsidP="00015657">
            <w:pPr>
              <w:spacing w:before="120" w:after="120"/>
              <w:rPr>
                <w:rFonts w:ascii="Arial" w:hAnsi="Arial" w:cs="Arial"/>
              </w:rPr>
            </w:pPr>
            <w:r w:rsidRPr="00FA412B">
              <w:rPr>
                <w:rFonts w:ascii="Arial" w:hAnsi="Arial" w:cs="Arial"/>
              </w:rPr>
              <w:t>Th</w:t>
            </w:r>
            <w:r>
              <w:rPr>
                <w:rFonts w:ascii="Arial" w:hAnsi="Arial" w:cs="Arial"/>
              </w:rPr>
              <w:t>is</w:t>
            </w:r>
            <w:r w:rsidRPr="00FA412B">
              <w:rPr>
                <w:rFonts w:ascii="Arial" w:hAnsi="Arial" w:cs="Arial"/>
              </w:rPr>
              <w:t xml:space="preserve"> </w:t>
            </w:r>
            <w:r>
              <w:rPr>
                <w:rFonts w:ascii="Arial" w:hAnsi="Arial" w:cs="Arial"/>
              </w:rPr>
              <w:t xml:space="preserve">information </w:t>
            </w:r>
            <w:r w:rsidR="002D4B75">
              <w:rPr>
                <w:rFonts w:ascii="Arial" w:hAnsi="Arial" w:cs="Arial"/>
              </w:rPr>
              <w:t xml:space="preserve">is used by the Coast </w:t>
            </w:r>
            <w:r w:rsidR="00252FE0">
              <w:rPr>
                <w:rFonts w:ascii="Arial" w:hAnsi="Arial" w:cs="Arial"/>
              </w:rPr>
              <w:t>G</w:t>
            </w:r>
            <w:r w:rsidR="00015657">
              <w:rPr>
                <w:rFonts w:ascii="Arial" w:hAnsi="Arial" w:cs="Arial"/>
              </w:rPr>
              <w:t xml:space="preserve">uard (CG) </w:t>
            </w:r>
            <w:r w:rsidR="00D11983" w:rsidRPr="00D11983">
              <w:rPr>
                <w:rFonts w:ascii="Arial" w:hAnsi="Arial" w:cs="Arial"/>
              </w:rPr>
              <w:t>to ensure compliance with international requirements and to maintain acceptable quality in activities associated with training and assessment of merchant mariners.  Documentation of objectives and criteria used for training and assessment would ensure that training programs meet the objectives required by the IMO.  Documentation of skill demonstration and sea-service would ensure that seafarers have the skills and experience necessary to perform assigned duties.</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B94B97" w:rsidRPr="00D11983" w:rsidRDefault="00281492" w:rsidP="00AC0A15">
            <w:pPr>
              <w:spacing w:before="120" w:after="120"/>
              <w:rPr>
                <w:rFonts w:ascii="Arial" w:hAnsi="Arial" w:cs="Arial"/>
              </w:rPr>
            </w:pPr>
            <w:r w:rsidRPr="00D11983">
              <w:rPr>
                <w:rFonts w:ascii="Arial" w:hAnsi="Arial" w:cs="Arial"/>
              </w:rPr>
              <w:t xml:space="preserve">Title </w:t>
            </w:r>
            <w:r w:rsidR="00D11983" w:rsidRPr="00D11983">
              <w:rPr>
                <w:rFonts w:ascii="Arial" w:hAnsi="Arial" w:cs="Arial"/>
              </w:rPr>
              <w:t>46 CFR sections 10</w:t>
            </w:r>
            <w:r w:rsidR="00AC0A15">
              <w:rPr>
                <w:rFonts w:ascii="Arial" w:hAnsi="Arial" w:cs="Arial"/>
              </w:rPr>
              <w:t xml:space="preserve"> and 15</w:t>
            </w:r>
            <w:r w:rsidR="00D11983" w:rsidRPr="00D11983">
              <w:rPr>
                <w:rFonts w:ascii="Arial" w:hAnsi="Arial" w:cs="Arial"/>
              </w:rPr>
              <w:t xml:space="preserve"> [</w:t>
            </w:r>
            <w:r w:rsidR="00D11983" w:rsidRPr="00D11983">
              <w:rPr>
                <w:rFonts w:ascii="Arial" w:hAnsi="Arial" w:cs="Arial"/>
                <w:color w:val="0000FF"/>
              </w:rPr>
              <w:t xml:space="preserve">CFR cites are found at -- </w:t>
            </w:r>
            <w:r w:rsidR="00D11983" w:rsidRPr="00D11983">
              <w:rPr>
                <w:rFonts w:ascii="Arial" w:hAnsi="Arial" w:cs="Arial"/>
              </w:rPr>
              <w:t>http://www.access.gpo.gov/nara/cfr/waisidx_07/46cfrv1_07.html ]</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2E7663" w:rsidRPr="00FA412B" w:rsidRDefault="00AC0A15" w:rsidP="002E7663">
            <w:pPr>
              <w:spacing w:before="120" w:after="120"/>
              <w:rPr>
                <w:rFonts w:ascii="Arial" w:hAnsi="Arial" w:cs="Arial"/>
              </w:rPr>
            </w:pPr>
            <w:r>
              <w:rPr>
                <w:rFonts w:ascii="Arial" w:hAnsi="Arial" w:cs="Arial"/>
              </w:rPr>
              <w:t xml:space="preserve">A mariner must submit information to the CG before we can evaluate it for eligibility.  </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How is the information submitted?</w:t>
            </w:r>
          </w:p>
        </w:tc>
        <w:tc>
          <w:tcPr>
            <w:tcW w:w="7758" w:type="dxa"/>
          </w:tcPr>
          <w:p w:rsidR="002E7663" w:rsidRPr="00FA412B" w:rsidRDefault="00D11983" w:rsidP="00D11983">
            <w:pPr>
              <w:pStyle w:val="BodyText"/>
              <w:spacing w:before="120" w:after="120"/>
              <w:rPr>
                <w:rFonts w:ascii="Arial" w:hAnsi="Arial" w:cs="Arial"/>
                <w:szCs w:val="24"/>
              </w:rPr>
            </w:pPr>
            <w:r>
              <w:rPr>
                <w:rFonts w:ascii="Arial" w:hAnsi="Arial" w:cs="Arial"/>
              </w:rPr>
              <w:t>In written or electronic form.</w:t>
            </w:r>
            <w:r w:rsidR="002D4B75">
              <w:rPr>
                <w:rFonts w:ascii="Arial" w:hAnsi="Arial" w:cs="Arial"/>
              </w:rPr>
              <w:t xml:space="preserve">  </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FA412B" w:rsidRDefault="00AC0A15" w:rsidP="002D4B75">
            <w:pPr>
              <w:spacing w:before="120" w:after="120"/>
              <w:rPr>
                <w:rFonts w:ascii="Arial" w:hAnsi="Arial" w:cs="Arial"/>
              </w:rPr>
            </w:pPr>
            <w:r>
              <w:rPr>
                <w:rFonts w:ascii="Arial" w:hAnsi="Arial" w:cs="Arial"/>
              </w:rPr>
              <w:t xml:space="preserve">The CG will review the information, and if the mariner qualifies, a license, </w:t>
            </w:r>
            <w:r w:rsidRPr="00F0612A">
              <w:rPr>
                <w:rFonts w:ascii="Arial" w:hAnsi="Arial" w:cs="Arial"/>
              </w:rPr>
              <w:t xml:space="preserve">certificate of registry or merchant </w:t>
            </w:r>
            <w:proofErr w:type="spellStart"/>
            <w:r w:rsidRPr="00F0612A">
              <w:rPr>
                <w:rFonts w:ascii="Arial" w:hAnsi="Arial" w:cs="Arial"/>
              </w:rPr>
              <w:t>mariner</w:t>
            </w:r>
            <w:proofErr w:type="spellEnd"/>
            <w:r w:rsidRPr="00F0612A">
              <w:rPr>
                <w:rFonts w:ascii="Arial" w:hAnsi="Arial" w:cs="Arial"/>
              </w:rPr>
              <w:t xml:space="preserve"> document</w:t>
            </w:r>
            <w:r>
              <w:rPr>
                <w:rFonts w:ascii="Arial" w:hAnsi="Arial" w:cs="Arial"/>
              </w:rPr>
              <w:t xml:space="preserve"> will be issued.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AC0A15" w:rsidRDefault="00AC0A15" w:rsidP="00AC0A15">
            <w:pPr>
              <w:spacing w:before="120" w:after="120"/>
              <w:rPr>
                <w:rFonts w:ascii="Arial" w:hAnsi="Arial" w:cs="Arial"/>
                <w:color w:val="000000"/>
              </w:rPr>
            </w:pPr>
            <w:proofErr w:type="gramStart"/>
            <w:r>
              <w:rPr>
                <w:rFonts w:ascii="Arial" w:hAnsi="Arial" w:cs="Arial"/>
                <w:color w:val="000000"/>
              </w:rPr>
              <w:t>Your</w:t>
            </w:r>
            <w:proofErr w:type="gramEnd"/>
            <w:r>
              <w:rPr>
                <w:rFonts w:ascii="Arial" w:hAnsi="Arial" w:cs="Arial"/>
                <w:color w:val="000000"/>
              </w:rPr>
              <w:t xml:space="preserve"> local REC, or the NMC.  </w:t>
            </w:r>
          </w:p>
          <w:p w:rsidR="00AC0A15" w:rsidRDefault="00AC0A15" w:rsidP="00AC0A15">
            <w:pPr>
              <w:numPr>
                <w:ilvl w:val="0"/>
                <w:numId w:val="5"/>
              </w:numPr>
              <w:spacing w:before="120" w:after="120"/>
              <w:rPr>
                <w:rFonts w:ascii="Arial" w:hAnsi="Arial" w:cs="Arial"/>
                <w:color w:val="000000"/>
              </w:rPr>
            </w:pPr>
            <w:r>
              <w:rPr>
                <w:rFonts w:ascii="Arial" w:hAnsi="Arial" w:cs="Arial"/>
                <w:color w:val="000000"/>
              </w:rPr>
              <w:t>For REC info, visit—</w:t>
            </w:r>
            <w:r>
              <w:t xml:space="preserve"> </w:t>
            </w:r>
            <w:hyperlink r:id="rId8" w:history="1">
              <w:r w:rsidRPr="00C17F68">
                <w:rPr>
                  <w:rStyle w:val="Hyperlink"/>
                  <w:rFonts w:ascii="Arial" w:hAnsi="Arial" w:cs="Arial"/>
                </w:rPr>
                <w:t>http://www.uscg.mil/nmc/rec_information.asp</w:t>
              </w:r>
            </w:hyperlink>
            <w:r>
              <w:rPr>
                <w:rFonts w:ascii="Arial" w:hAnsi="Arial" w:cs="Arial"/>
                <w:color w:val="000000"/>
              </w:rPr>
              <w:t xml:space="preserve"> </w:t>
            </w:r>
            <w:proofErr w:type="gramStart"/>
            <w:r>
              <w:rPr>
                <w:rFonts w:ascii="Arial" w:hAnsi="Arial" w:cs="Arial"/>
                <w:color w:val="000000"/>
              </w:rPr>
              <w:t>.;</w:t>
            </w:r>
            <w:proofErr w:type="gramEnd"/>
          </w:p>
          <w:p w:rsidR="00232252" w:rsidRPr="00E13268" w:rsidRDefault="00AC0A15" w:rsidP="00AC0A15">
            <w:pPr>
              <w:spacing w:before="120" w:after="120"/>
              <w:rPr>
                <w:rFonts w:ascii="Arial" w:hAnsi="Arial" w:cs="Arial"/>
                <w:color w:val="000000"/>
              </w:rPr>
            </w:pPr>
            <w:r w:rsidRPr="002706C5">
              <w:rPr>
                <w:rFonts w:ascii="Arial" w:hAnsi="Arial" w:cs="Arial"/>
                <w:color w:val="000000"/>
              </w:rPr>
              <w:t>For the NM</w:t>
            </w:r>
            <w:r>
              <w:rPr>
                <w:rFonts w:ascii="Arial" w:hAnsi="Arial" w:cs="Arial"/>
                <w:color w:val="000000"/>
              </w:rPr>
              <w:t>C</w:t>
            </w:r>
            <w:r w:rsidRPr="002706C5">
              <w:rPr>
                <w:rFonts w:ascii="Arial" w:hAnsi="Arial" w:cs="Arial"/>
                <w:color w:val="000000"/>
              </w:rPr>
              <w:t xml:space="preserve">, visit— </w:t>
            </w:r>
            <w:hyperlink r:id="rId9" w:history="1">
              <w:r w:rsidRPr="002706C5">
                <w:rPr>
                  <w:rStyle w:val="Hyperlink"/>
                  <w:rFonts w:ascii="Arial" w:hAnsi="Arial" w:cs="Arial"/>
                </w:rPr>
                <w:t>http://www.uscg.mil/nmc/default.asp</w:t>
              </w:r>
            </w:hyperlink>
            <w:r w:rsidRPr="002706C5">
              <w:rPr>
                <w:rFonts w:ascii="Arial" w:hAnsi="Arial" w:cs="Arial"/>
                <w:color w:val="000000"/>
              </w:rPr>
              <w:t xml:space="preserve"> .</w:t>
            </w:r>
          </w:p>
        </w:tc>
      </w:tr>
    </w:tbl>
    <w:p w:rsidR="00043525" w:rsidRDefault="00043525" w:rsidP="007A543D"/>
    <w:sectPr w:rsidR="00043525" w:rsidSect="00822567">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BD4" w:rsidRDefault="00943BD4" w:rsidP="00E224F3">
      <w:r>
        <w:separator/>
      </w:r>
    </w:p>
  </w:endnote>
  <w:endnote w:type="continuationSeparator" w:id="0">
    <w:p w:rsidR="00943BD4" w:rsidRDefault="00943BD4"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23" w:rsidRDefault="00AD7A23"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AD7A23" w:rsidRDefault="00AD7A23" w:rsidP="00620414">
    <w:pPr>
      <w:pStyle w:val="Footer"/>
    </w:pPr>
    <w:r>
      <w:rPr>
        <w:rFonts w:ascii="Arial" w:hAnsi="Arial" w:cs="Arial"/>
        <w:sz w:val="20"/>
        <w:szCs w:val="16"/>
      </w:rPr>
      <w:t xml:space="preserve">The Coast Guard estimates that the average burden for this report is about </w:t>
    </w:r>
    <w:r w:rsidR="002D4B75">
      <w:rPr>
        <w:rFonts w:ascii="Arial" w:hAnsi="Arial" w:cs="Arial"/>
        <w:sz w:val="20"/>
        <w:szCs w:val="16"/>
      </w:rPr>
      <w:t>2 hours</w:t>
    </w:r>
    <w:r w:rsidRPr="00AD7A23">
      <w:rPr>
        <w:rFonts w:ascii="Arial" w:hAnsi="Arial" w:cs="Arial"/>
        <w:sz w:val="20"/>
        <w:szCs w:val="16"/>
      </w:rPr>
      <w:t>.  You</w:t>
    </w:r>
    <w:r>
      <w:rPr>
        <w:rFonts w:ascii="Arial" w:hAnsi="Arial" w:cs="Arial"/>
        <w:sz w:val="20"/>
        <w:szCs w:val="16"/>
      </w:rPr>
      <w:t xml:space="preserve"> may submit any comments concerning the accuracy of this burden estimate or any suggestions for reducing the burden to: Commandant (CG-5</w:t>
    </w:r>
    <w:r w:rsidR="002D4B75">
      <w:rPr>
        <w:rFonts w:ascii="Arial" w:hAnsi="Arial" w:cs="Arial"/>
        <w:sz w:val="20"/>
        <w:szCs w:val="16"/>
      </w:rPr>
      <w:t>22</w:t>
    </w:r>
    <w:r>
      <w:rPr>
        <w:rFonts w:ascii="Arial" w:hAnsi="Arial" w:cs="Arial"/>
        <w:sz w:val="20"/>
        <w:szCs w:val="16"/>
      </w:rPr>
      <w:t>), U.S. Coast Guard, 2100 St., SW, Washington D.C. 20593-0001 or Office of Management and Budget, Paperwork Reduction Project (1625-00</w:t>
    </w:r>
    <w:r w:rsidR="002D4B75">
      <w:rPr>
        <w:rFonts w:ascii="Arial" w:hAnsi="Arial" w:cs="Arial"/>
        <w:sz w:val="20"/>
        <w:szCs w:val="16"/>
      </w:rPr>
      <w:t>49</w:t>
    </w:r>
    <w:r>
      <w:rPr>
        <w:rFonts w:ascii="Arial" w:hAnsi="Arial" w:cs="Arial"/>
        <w:sz w:val="20"/>
        <w:szCs w:val="16"/>
      </w:rPr>
      <w:t>), Washington, DC 20503.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BD4" w:rsidRDefault="00943BD4" w:rsidP="00E224F3">
      <w:r>
        <w:separator/>
      </w:r>
    </w:p>
  </w:footnote>
  <w:footnote w:type="continuationSeparator" w:id="0">
    <w:p w:rsidR="00943BD4" w:rsidRDefault="00943BD4"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B30EA8"/>
    <w:multiLevelType w:val="hybridMultilevel"/>
    <w:tmpl w:val="D38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4C8A"/>
    <w:rsid w:val="00007FCB"/>
    <w:rsid w:val="0001418E"/>
    <w:rsid w:val="00015657"/>
    <w:rsid w:val="00043525"/>
    <w:rsid w:val="00050868"/>
    <w:rsid w:val="0006326F"/>
    <w:rsid w:val="000763D5"/>
    <w:rsid w:val="000F6E9F"/>
    <w:rsid w:val="0011433E"/>
    <w:rsid w:val="00116828"/>
    <w:rsid w:val="00132A77"/>
    <w:rsid w:val="00174557"/>
    <w:rsid w:val="001E389E"/>
    <w:rsid w:val="002117B6"/>
    <w:rsid w:val="00232252"/>
    <w:rsid w:val="00252FE0"/>
    <w:rsid w:val="0025366D"/>
    <w:rsid w:val="00281492"/>
    <w:rsid w:val="0028484A"/>
    <w:rsid w:val="002901ED"/>
    <w:rsid w:val="00292874"/>
    <w:rsid w:val="00293CBE"/>
    <w:rsid w:val="002D4B75"/>
    <w:rsid w:val="002E7663"/>
    <w:rsid w:val="002F7B9A"/>
    <w:rsid w:val="00304007"/>
    <w:rsid w:val="003139BB"/>
    <w:rsid w:val="003273E9"/>
    <w:rsid w:val="00350ACA"/>
    <w:rsid w:val="0038171B"/>
    <w:rsid w:val="00391F04"/>
    <w:rsid w:val="003948EF"/>
    <w:rsid w:val="003A1B89"/>
    <w:rsid w:val="003C3FEA"/>
    <w:rsid w:val="003D0B81"/>
    <w:rsid w:val="003F2E0C"/>
    <w:rsid w:val="00477446"/>
    <w:rsid w:val="004D7CE8"/>
    <w:rsid w:val="00511787"/>
    <w:rsid w:val="0051323A"/>
    <w:rsid w:val="00525908"/>
    <w:rsid w:val="005641DB"/>
    <w:rsid w:val="0057628B"/>
    <w:rsid w:val="00584658"/>
    <w:rsid w:val="005E6739"/>
    <w:rsid w:val="00614657"/>
    <w:rsid w:val="00620414"/>
    <w:rsid w:val="0062680F"/>
    <w:rsid w:val="006473A2"/>
    <w:rsid w:val="006572EB"/>
    <w:rsid w:val="00657B6B"/>
    <w:rsid w:val="006821C9"/>
    <w:rsid w:val="00683838"/>
    <w:rsid w:val="006C2302"/>
    <w:rsid w:val="006C74A2"/>
    <w:rsid w:val="006D257A"/>
    <w:rsid w:val="006D66B7"/>
    <w:rsid w:val="006E12DC"/>
    <w:rsid w:val="007A207A"/>
    <w:rsid w:val="007A543D"/>
    <w:rsid w:val="007A6172"/>
    <w:rsid w:val="00803F42"/>
    <w:rsid w:val="00815A63"/>
    <w:rsid w:val="00822567"/>
    <w:rsid w:val="00855595"/>
    <w:rsid w:val="008631BD"/>
    <w:rsid w:val="00884460"/>
    <w:rsid w:val="008B3956"/>
    <w:rsid w:val="008B7EAA"/>
    <w:rsid w:val="008C0AD9"/>
    <w:rsid w:val="008C7986"/>
    <w:rsid w:val="008D3E0D"/>
    <w:rsid w:val="008F6479"/>
    <w:rsid w:val="00927CE3"/>
    <w:rsid w:val="00935599"/>
    <w:rsid w:val="00943BD4"/>
    <w:rsid w:val="00991813"/>
    <w:rsid w:val="009A06C7"/>
    <w:rsid w:val="009B255E"/>
    <w:rsid w:val="009E160F"/>
    <w:rsid w:val="009E1F6F"/>
    <w:rsid w:val="009F0E55"/>
    <w:rsid w:val="009F4014"/>
    <w:rsid w:val="00A06794"/>
    <w:rsid w:val="00A17D7E"/>
    <w:rsid w:val="00A3451A"/>
    <w:rsid w:val="00A34BDC"/>
    <w:rsid w:val="00A35CAB"/>
    <w:rsid w:val="00AC0A15"/>
    <w:rsid w:val="00AD016C"/>
    <w:rsid w:val="00AD2710"/>
    <w:rsid w:val="00AD7A23"/>
    <w:rsid w:val="00B46299"/>
    <w:rsid w:val="00B637CD"/>
    <w:rsid w:val="00B86CEE"/>
    <w:rsid w:val="00B94B97"/>
    <w:rsid w:val="00BA194B"/>
    <w:rsid w:val="00BF6CA7"/>
    <w:rsid w:val="00C04594"/>
    <w:rsid w:val="00C22CA0"/>
    <w:rsid w:val="00C51EC8"/>
    <w:rsid w:val="00CA069F"/>
    <w:rsid w:val="00CA0E5B"/>
    <w:rsid w:val="00CA2732"/>
    <w:rsid w:val="00CB4C5F"/>
    <w:rsid w:val="00D11983"/>
    <w:rsid w:val="00D45B75"/>
    <w:rsid w:val="00D75179"/>
    <w:rsid w:val="00D91861"/>
    <w:rsid w:val="00DB6530"/>
    <w:rsid w:val="00DE7557"/>
    <w:rsid w:val="00E13268"/>
    <w:rsid w:val="00E224F3"/>
    <w:rsid w:val="00E2309F"/>
    <w:rsid w:val="00E439E3"/>
    <w:rsid w:val="00E733DE"/>
    <w:rsid w:val="00E81B35"/>
    <w:rsid w:val="00E92AAA"/>
    <w:rsid w:val="00EB6458"/>
    <w:rsid w:val="00F24730"/>
    <w:rsid w:val="00F965D2"/>
    <w:rsid w:val="00FE4C8A"/>
    <w:rsid w:val="00FF77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7B6"/>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g.mil/nmc/rec_informatio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g.mil/nmc/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B32D-86C8-45B4-8062-38EDE7C7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1744</CharactersWithSpaces>
  <SharedDoc>false</SharedDoc>
  <HLinks>
    <vt:vector size="6" baseType="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ADRios</cp:lastModifiedBy>
  <cp:revision>2</cp:revision>
  <cp:lastPrinted>2010-05-27T19:48:00Z</cp:lastPrinted>
  <dcterms:created xsi:type="dcterms:W3CDTF">2010-05-27T20:46:00Z</dcterms:created>
  <dcterms:modified xsi:type="dcterms:W3CDTF">2010-05-27T20:46:00Z</dcterms:modified>
</cp:coreProperties>
</file>