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TITLE 8--ALIENS AND NATIONALITY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CHAPTER 12--IMMIGRATION AND NATIONALITY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SUBCHAPTER II--IMMIGRATION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Part IX--Miscellaneous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Sec. 1372.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 to collect information relating to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nonimmigrant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foreign students and other exchange program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participants</w:t>
      </w:r>
      <w:proofErr w:type="gramEnd"/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(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) In general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    (1) Program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Attorney General, in consultation with the Secretary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State and the Secretary of Education, shall develop and conduct a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to collect from approved institutions of higher education,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approved educational institutions, and designated exchange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visitor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programs in the United States the information described in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(c) of this section with respect to aliens who--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status, or are applying for the status,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nonimmigrants</w:t>
      </w:r>
      <w:proofErr w:type="spellEnd"/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under subparagraph (F), (J), or (M) of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1101(a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15) of this title; and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nationals of the countries designated under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(b) of this section.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   (2) Deadline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program shall commence not later than January 1, 1998.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(3) Aliens for whom a visa is required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Attorney General, in consultation with the Secretary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State, shall establish an electronic means to monitor and verify--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issuance of documentation of acceptance of a foreign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student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by an approved institution of higher education or other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educational institution, or of an exchange visitor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participant by a designated exchange visitor program;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transmittal of the documentation referred to in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(A) to the Department of State for use by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Bureau of Consular Affairs;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(C)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issuance of a visa to a foreign student or an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exchange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visitor program participant;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(D)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admission into the United States of the foreign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student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exchange visitor program participant;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(E)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notification to an approved institution of higher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education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other approved educational institution, or exchange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visitor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 sponsor that the foreign student or exchange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visitor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participant has been admitted into the United States;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(F)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registration and enrollment of that foreign student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such approved institution of higher education or other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educational institution, or the participation of that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exchange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visitor in such designated exchange visitor program, as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case may be; and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(G)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other relevant act by the foreign student 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exchange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visitor program participant, including a changing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school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designated exchange visitor program and any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termination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studies or participation in a designated exchange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visitor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(4) Reporting requirements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Not later than 30 days after the deadline for registering for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classes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for an academic term of an approved institution of higher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education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other approved educational institution for which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documentation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is issued for an alien as described in paragraph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(3)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(A), or the scheduled commencement of participation by an alien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 designated exchange visitor program, as the case may be,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institution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program, respectively, shall report to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Immigration and Naturalization Service any failure of the alien to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enroll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to commence participation.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(b) Covered countries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The Attorney General, in consultation with the Secretary of State,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designate countries for purposes of subsection (a)(1)(B) of this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. The Attorney General shall initially designate not less than 5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countries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and may designate additional countries at any time while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is being conducted.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(c) Information to be collected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  (1) In general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information for collection under subsection (a) of this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with respect to an alien consists of--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identity and current address in the United States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alien;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nonimmigrant classification of the alien and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on which a visa under the classification was issued 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extended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the date on which a change to such classification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was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approved by the Attorney General;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(C)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case of a student at an approved institution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higher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education, or other approved educational institution,,\1\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current academic status of the alien, including whether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alien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is maintaining status as a full-time student or, in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a participant in a designated exchange visitor program,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whether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alien is satisfying the terms and conditions of such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\1\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So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 original.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(D)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case of a student at an approved institution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higher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education, or other approved educational institution,,\1\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disciplinary action taken by the institution against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alien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as a result of the alien's being convicted of a crime or,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case of a participant in a designated exchange visitor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any change in the alien's participation as a result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alien's being convicted of a crime; and \2\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\2\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So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 original. The word ``and'' probably should not appear.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[[Page 386]]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(E)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date of entry and port of entry;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(F)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date of the alien's enrollment in an approved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institution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higher education, other approved educational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institution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or designated exchange visitor program in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United States;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(G)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degree program, if applicable, and field of study;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(H)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date of the alien's termination of enrollment and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reason for such termination (including graduation,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disciplinary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action or other dismissal, and failure to re-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enroll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).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     (2) FERPA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Family Educational Rights and Privacy Act of 1974 [20 U.S.C.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1232g] shall not apply to aliens described in subsection (a) of this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to the extent that the Attorney General determines necessary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carry out the program under subsection (a) of this section.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(3) Electronic collection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information described in paragraph (1) shall be collected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, where practicable.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(4) Computer software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(A) Collecting institutions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To the extent practicable, the Attorney General shall design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 in a manner that permits approved institutions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higher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education, other approved educational institutions, and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exchange visitor programs to use existing software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collection, storage, and data processing of information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described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 paragraph (1).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(B) Attorney General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To the extent practicable, the Attorney General shall use 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enhance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existing software for the collection, storage, and data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information described in paragraph (1).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(5) Reporting requirements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Attorney General shall prescribe by regulation reporting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requirements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by taking into account the curriculum calendar of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institution of higher education, other approved educational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institution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, or exchange visitor program.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(d) Participation by institutions of higher education and exchange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visitor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(1) Condition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information described in subsection (c) of this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be provided by institutions of higher education, other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educational institutions, or exchange visitor programs as a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condition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case of an approved institution of higher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education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or other approved educational institution,,\1\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continued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approval of the institution under subparagraph (F) 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(M)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section 1101(a)(15) of this title; and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case of an approved institution of higher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education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or a designated exchange visitor program, the granting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authority to issue documents to an alien demonstrating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alien's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eligibility for a visa under subparagraph (F), (J), 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(M)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section 1101(a)(15) of this title.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(2) Effect of failure to provide information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If an approved institution of higher education, other approved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educational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institution, or a designated exchange visitor program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fails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to provide the specified information, such approvals and such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visas shall be revoked or denied.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(e) Funding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  (1) In general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Beginning on April 1, 1997, the Attorney General shall impose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and collect from, each alien described in paragraph (3), with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respect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to whom the institution or program is required by subsection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(a)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this section to collect information, a fee established by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Attorney General under paragraph (4) at a time prior to the alien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classified under subparagraph (F), (J), or (M) of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1101(a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15) of this title.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  (2) Remittance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fees collected under paragraph (1) shall be remitted by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alien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pursuant to a schedule established by the Attorney General for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immediate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deposit and availability as described under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1356(m) of this title.</w:t>
      </w:r>
      <w:proofErr w:type="gramEnd"/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(3) Aliens described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An alien referred to in paragraph (1) is an alien who seeks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nonimmigrant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status under subparagraph (F), (J), or (M) of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1101(a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15) of this title (other than a nonimmigrant under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1101(a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15)(J) of this title who seeks to come to the United States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 participant in a program sponsored by the Federal Government).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(4) Amount and use of fees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(A) Establishment of amount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The Attorney General shall establish the amount of the fee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be imposed on, and collected from, an alien under paragraph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(1). Except as provided in subsection (g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2) of this section,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fee imposed on any individual may not exceed $100, except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in the case of an alien admitted under section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1101(a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15)(J) of this title as an au pair, camp counselor, or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participant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 a summer work travel program, the fee shall not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exceed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$40, except that, in the case of an alien admitted under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1101(a)(15)(J) of this title as an au pair, camp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counselor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or participant in a summer work travel program,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fee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shall not exceed $35.\3\ The amount of the fee shall be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based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on the Attorney General's estimate of the cost per alien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conducting the information collection program described in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section.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\3\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So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 original. See 2000 amendment notes below.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---------------------------------------------------------------------------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(B) Use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Fees collected under paragraph (1) shall be deposited as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offsetting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receipts into the Immigration Examinations Fee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Account (established under section 1356(m) of this title) and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remain available until expended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[[Page 387]]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the Attorney General to reimburse any appropriation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paid out of which is for expenses in carrying out this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. Such expenses include, but are not necessarily limited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, those incurred by the Secretary of State in connection with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program under subsection (a) of this section.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(5) Proof of payment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alien shall present proof of payment of the fee before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granting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of--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visa under section 1202 of this title or, in the case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an alien who is exempt from the visa requirement described in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1182(d)(4) of this title, admission to the United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States; or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change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nonimmigrant classification under section 1258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this title to a classification described in paragraph (3).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(6) Implementation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The provisions of section 553 of title 5 (relating to rule-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making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) shall not apply to the extent the Attorney General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necessary to ensure the expeditious, initial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implementation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this section.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(f) Joint report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Not later than 4 years after the commencement of the program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established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under subsection (a) of this section, the Attorney General,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Secretary of State, and the Secretary of Education shall jointly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to the Committees on the Judiciary of the Senate and the House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Representatives a report on the operations of the program and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feasibility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expanding the program to cover the nationals of all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countries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>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>(g) Worldwide applicability of program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(1) Expansion of program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Not later than 12 months after the submission of the report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by subsection (f) of this section, the Attorney General, in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consultation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with the Secretary of State and the Secretary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Education, shall commence expansion of the program to cover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nationals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all countries.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                 (2) Revision of fee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    After the program has been expanded, as provided in paragraph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(1), the Attorney General may, on a periodic basis, revise the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of the fee imposed and collected under subsection (e) of this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in order to take into account changes in the cost of 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33515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33515">
        <w:rPr>
          <w:rFonts w:ascii="Courier New" w:eastAsia="Times New Roman" w:hAnsi="Courier New" w:cs="Courier New"/>
          <w:sz w:val="20"/>
          <w:szCs w:val="20"/>
        </w:rPr>
        <w:t>carrying</w:t>
      </w:r>
      <w:proofErr w:type="gramEnd"/>
      <w:r w:rsidRPr="00B33515">
        <w:rPr>
          <w:rFonts w:ascii="Courier New" w:eastAsia="Times New Roman" w:hAnsi="Courier New" w:cs="Courier New"/>
          <w:sz w:val="20"/>
          <w:szCs w:val="20"/>
        </w:rPr>
        <w:t xml:space="preserve"> out the program.</w:t>
      </w:r>
    </w:p>
    <w:p w:rsidR="00B33515" w:rsidRPr="00B33515" w:rsidRDefault="00B33515" w:rsidP="00B33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F607C" w:rsidRDefault="00B33515"/>
    <w:sectPr w:rsidR="007F607C" w:rsidSect="007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515"/>
    <w:rsid w:val="00012D50"/>
    <w:rsid w:val="00092F39"/>
    <w:rsid w:val="00563717"/>
    <w:rsid w:val="006F1709"/>
    <w:rsid w:val="00724C44"/>
    <w:rsid w:val="00737361"/>
    <w:rsid w:val="007628D8"/>
    <w:rsid w:val="00B3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5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2143</Words>
  <Characters>12216</Characters>
  <Application>Microsoft Office Word</Application>
  <DocSecurity>0</DocSecurity>
  <Lines>101</Lines>
  <Paragraphs>28</Paragraphs>
  <ScaleCrop>false</ScaleCrop>
  <Company>Department of Homeland Security</Company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1</cp:revision>
  <dcterms:created xsi:type="dcterms:W3CDTF">2011-05-13T14:10:00Z</dcterms:created>
  <dcterms:modified xsi:type="dcterms:W3CDTF">2011-05-13T14:11:00Z</dcterms:modified>
</cp:coreProperties>
</file>