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6E8" w:rsidRPr="001C6F3B" w:rsidRDefault="004D46E8" w:rsidP="00D876BD">
      <w:pPr>
        <w:jc w:val="center"/>
        <w:rPr>
          <w:b/>
          <w:sz w:val="28"/>
          <w:szCs w:val="28"/>
        </w:rPr>
      </w:pPr>
      <w:r w:rsidRPr="00A7324E">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CSLetter1" style="width:437.25pt;height:87.75pt;visibility:visible">
            <v:imagedata r:id="rId7" o:title=""/>
          </v:shape>
        </w:pict>
      </w:r>
    </w:p>
    <w:p w:rsidR="004D46E8" w:rsidRPr="001C6F3B" w:rsidRDefault="004D46E8" w:rsidP="00A52625">
      <w:pPr>
        <w:rPr>
          <w:rFonts w:ascii="Calibri" w:hAnsi="Calibri"/>
          <w:sz w:val="22"/>
          <w:szCs w:val="22"/>
        </w:rPr>
      </w:pPr>
    </w:p>
    <w:p w:rsidR="004D46E8" w:rsidRPr="001C6F3B" w:rsidRDefault="004D46E8" w:rsidP="00A52625">
      <w:pPr>
        <w:rPr>
          <w:rFonts w:ascii="Calibri" w:hAnsi="Calibri"/>
          <w:sz w:val="22"/>
          <w:szCs w:val="22"/>
        </w:rPr>
      </w:pPr>
      <w:r w:rsidRPr="001C6F3B">
        <w:rPr>
          <w:rFonts w:ascii="Calibri" w:hAnsi="Calibri"/>
          <w:sz w:val="22"/>
          <w:szCs w:val="22"/>
        </w:rPr>
        <w:t>DATE:</w:t>
      </w:r>
      <w:r w:rsidRPr="001C6F3B">
        <w:rPr>
          <w:rFonts w:ascii="Calibri" w:hAnsi="Calibri"/>
          <w:sz w:val="22"/>
          <w:szCs w:val="22"/>
        </w:rPr>
        <w:tab/>
      </w:r>
      <w:r w:rsidRPr="001C6F3B">
        <w:rPr>
          <w:rFonts w:ascii="Calibri" w:hAnsi="Calibri"/>
          <w:sz w:val="22"/>
          <w:szCs w:val="22"/>
        </w:rPr>
        <w:tab/>
      </w:r>
      <w:r w:rsidRPr="001C6F3B">
        <w:rPr>
          <w:rFonts w:ascii="Calibri" w:hAnsi="Calibri"/>
          <w:sz w:val="22"/>
          <w:szCs w:val="22"/>
        </w:rPr>
        <w:tab/>
        <w:t>October 2</w:t>
      </w:r>
      <w:r>
        <w:rPr>
          <w:rFonts w:ascii="Calibri" w:hAnsi="Calibri"/>
          <w:sz w:val="22"/>
          <w:szCs w:val="22"/>
        </w:rPr>
        <w:t>2</w:t>
      </w:r>
      <w:r w:rsidRPr="001C6F3B">
        <w:rPr>
          <w:rFonts w:ascii="Calibri" w:hAnsi="Calibri"/>
          <w:sz w:val="22"/>
          <w:szCs w:val="22"/>
        </w:rPr>
        <w:t>, 2010</w:t>
      </w:r>
    </w:p>
    <w:p w:rsidR="004D46E8" w:rsidRPr="001C6F3B" w:rsidRDefault="004D46E8" w:rsidP="00A52625">
      <w:pPr>
        <w:rPr>
          <w:rFonts w:ascii="Calibri" w:hAnsi="Calibri"/>
          <w:sz w:val="22"/>
          <w:szCs w:val="22"/>
        </w:rPr>
      </w:pPr>
    </w:p>
    <w:p w:rsidR="004D46E8" w:rsidRPr="001C6F3B" w:rsidRDefault="004D46E8" w:rsidP="00A52625">
      <w:pPr>
        <w:rPr>
          <w:rFonts w:ascii="Calibri" w:hAnsi="Calibri"/>
          <w:sz w:val="22"/>
          <w:szCs w:val="22"/>
        </w:rPr>
      </w:pPr>
      <w:r w:rsidRPr="001C6F3B">
        <w:rPr>
          <w:rFonts w:ascii="Calibri" w:hAnsi="Calibri"/>
          <w:sz w:val="22"/>
          <w:szCs w:val="22"/>
        </w:rPr>
        <w:t>TO:</w:t>
      </w:r>
      <w:r w:rsidRPr="001C6F3B">
        <w:rPr>
          <w:rFonts w:ascii="Calibri" w:hAnsi="Calibri"/>
          <w:sz w:val="22"/>
          <w:szCs w:val="22"/>
        </w:rPr>
        <w:tab/>
      </w:r>
      <w:r w:rsidRPr="001C6F3B">
        <w:rPr>
          <w:rFonts w:ascii="Calibri" w:hAnsi="Calibri"/>
          <w:sz w:val="22"/>
          <w:szCs w:val="22"/>
        </w:rPr>
        <w:tab/>
      </w:r>
      <w:r w:rsidRPr="001C6F3B">
        <w:rPr>
          <w:rFonts w:ascii="Calibri" w:hAnsi="Calibri"/>
          <w:sz w:val="22"/>
          <w:szCs w:val="22"/>
        </w:rPr>
        <w:tab/>
        <w:t>Dr. Margo Schwab</w:t>
      </w:r>
    </w:p>
    <w:p w:rsidR="004D46E8" w:rsidRPr="001C6F3B" w:rsidRDefault="004D46E8" w:rsidP="00D876BD">
      <w:pPr>
        <w:ind w:left="1440" w:firstLine="720"/>
        <w:rPr>
          <w:rFonts w:ascii="Calibri" w:hAnsi="Calibri"/>
          <w:sz w:val="22"/>
          <w:szCs w:val="22"/>
        </w:rPr>
      </w:pPr>
      <w:r w:rsidRPr="001C6F3B">
        <w:rPr>
          <w:rFonts w:ascii="Calibri" w:hAnsi="Calibri"/>
          <w:sz w:val="22"/>
          <w:szCs w:val="22"/>
        </w:rPr>
        <w:t>Office of Management and Budget</w:t>
      </w:r>
    </w:p>
    <w:p w:rsidR="004D46E8" w:rsidRPr="001C6F3B" w:rsidRDefault="004D46E8" w:rsidP="00A52625">
      <w:pPr>
        <w:rPr>
          <w:rFonts w:ascii="Calibri" w:hAnsi="Calibri"/>
          <w:sz w:val="22"/>
          <w:szCs w:val="22"/>
        </w:rPr>
      </w:pPr>
      <w:r w:rsidRPr="001C6F3B">
        <w:rPr>
          <w:rFonts w:ascii="Calibri" w:hAnsi="Calibri"/>
          <w:sz w:val="22"/>
          <w:szCs w:val="22"/>
        </w:rPr>
        <w:tab/>
      </w:r>
      <w:r w:rsidRPr="001C6F3B">
        <w:rPr>
          <w:rFonts w:ascii="Calibri" w:hAnsi="Calibri"/>
          <w:sz w:val="22"/>
          <w:szCs w:val="22"/>
        </w:rPr>
        <w:tab/>
      </w:r>
      <w:r w:rsidRPr="001C6F3B">
        <w:rPr>
          <w:rFonts w:ascii="Calibri" w:hAnsi="Calibri"/>
          <w:sz w:val="22"/>
          <w:szCs w:val="22"/>
        </w:rPr>
        <w:tab/>
        <w:t>Office of Information and Regulatory Affairs</w:t>
      </w:r>
    </w:p>
    <w:p w:rsidR="004D46E8" w:rsidRPr="001C6F3B" w:rsidRDefault="004D46E8" w:rsidP="00A52625">
      <w:pPr>
        <w:rPr>
          <w:rFonts w:ascii="Calibri" w:hAnsi="Calibri"/>
          <w:sz w:val="22"/>
          <w:szCs w:val="22"/>
        </w:rPr>
      </w:pPr>
    </w:p>
    <w:p w:rsidR="004D46E8" w:rsidRPr="001C6F3B" w:rsidRDefault="004D46E8" w:rsidP="00D876BD">
      <w:pPr>
        <w:tabs>
          <w:tab w:val="left" w:pos="2160"/>
        </w:tabs>
        <w:rPr>
          <w:rFonts w:ascii="Calibri" w:hAnsi="Calibri"/>
          <w:sz w:val="22"/>
          <w:szCs w:val="22"/>
        </w:rPr>
      </w:pPr>
      <w:r w:rsidRPr="001C6F3B">
        <w:rPr>
          <w:rFonts w:ascii="Calibri" w:hAnsi="Calibri"/>
          <w:sz w:val="22"/>
          <w:szCs w:val="22"/>
        </w:rPr>
        <w:t xml:space="preserve">FROM: </w:t>
      </w:r>
      <w:r w:rsidRPr="001C6F3B">
        <w:rPr>
          <w:rFonts w:ascii="Calibri" w:hAnsi="Calibri"/>
          <w:sz w:val="22"/>
          <w:szCs w:val="22"/>
        </w:rPr>
        <w:tab/>
        <w:t>Dr. Jennifer Park</w:t>
      </w:r>
    </w:p>
    <w:p w:rsidR="004D46E8" w:rsidRPr="001C6F3B" w:rsidRDefault="004D46E8" w:rsidP="00A52625">
      <w:pPr>
        <w:rPr>
          <w:rFonts w:ascii="Calibri" w:hAnsi="Calibri"/>
          <w:sz w:val="22"/>
          <w:szCs w:val="22"/>
        </w:rPr>
      </w:pPr>
    </w:p>
    <w:p w:rsidR="004D46E8" w:rsidRPr="001C6F3B" w:rsidRDefault="004D46E8" w:rsidP="00A52625">
      <w:pPr>
        <w:rPr>
          <w:rFonts w:ascii="Calibri" w:hAnsi="Calibri"/>
          <w:sz w:val="22"/>
          <w:szCs w:val="22"/>
        </w:rPr>
      </w:pPr>
      <w:r w:rsidRPr="001C6F3B">
        <w:rPr>
          <w:rFonts w:ascii="Calibri" w:hAnsi="Calibri"/>
          <w:sz w:val="22"/>
          <w:szCs w:val="22"/>
        </w:rPr>
        <w:t>THROUGH:</w:t>
      </w:r>
      <w:r w:rsidRPr="001C6F3B">
        <w:rPr>
          <w:rFonts w:ascii="Calibri" w:hAnsi="Calibri"/>
          <w:sz w:val="22"/>
          <w:szCs w:val="22"/>
        </w:rPr>
        <w:tab/>
      </w:r>
      <w:r w:rsidRPr="001C6F3B">
        <w:rPr>
          <w:rFonts w:ascii="Calibri" w:hAnsi="Calibri"/>
          <w:sz w:val="22"/>
          <w:szCs w:val="22"/>
        </w:rPr>
        <w:tab/>
        <w:t>Dr. Steven Hirschfeld</w:t>
      </w:r>
    </w:p>
    <w:p w:rsidR="004D46E8" w:rsidRPr="001C6F3B" w:rsidRDefault="004D46E8" w:rsidP="00A52625">
      <w:pPr>
        <w:rPr>
          <w:rFonts w:ascii="Calibri" w:hAnsi="Calibri"/>
          <w:sz w:val="22"/>
          <w:szCs w:val="22"/>
        </w:rPr>
      </w:pPr>
    </w:p>
    <w:p w:rsidR="004D46E8" w:rsidRPr="001C6F3B" w:rsidRDefault="004D46E8" w:rsidP="00D876BD">
      <w:pPr>
        <w:ind w:left="2160" w:hanging="2160"/>
        <w:rPr>
          <w:rFonts w:ascii="Calibri" w:hAnsi="Calibri"/>
          <w:sz w:val="22"/>
          <w:szCs w:val="22"/>
        </w:rPr>
      </w:pPr>
      <w:r w:rsidRPr="001C6F3B">
        <w:rPr>
          <w:rFonts w:ascii="Calibri" w:hAnsi="Calibri"/>
          <w:sz w:val="22"/>
          <w:szCs w:val="22"/>
        </w:rPr>
        <w:t xml:space="preserve">SUBJECT: </w:t>
      </w:r>
      <w:r w:rsidRPr="001C6F3B">
        <w:rPr>
          <w:rFonts w:ascii="Calibri" w:hAnsi="Calibri"/>
          <w:sz w:val="22"/>
          <w:szCs w:val="22"/>
        </w:rPr>
        <w:tab/>
        <w:t>Request for Non-Substantive Change to National Children’s Study, Vanguard (Pilot) Study (OMB Control #0925-0593, Expiration July 13, 2013) –</w:t>
      </w:r>
      <w:r>
        <w:rPr>
          <w:rFonts w:ascii="Calibri" w:hAnsi="Calibri"/>
          <w:sz w:val="22"/>
          <w:szCs w:val="22"/>
        </w:rPr>
        <w:t xml:space="preserve"> </w:t>
      </w:r>
      <w:r w:rsidRPr="001C6F3B">
        <w:rPr>
          <w:rFonts w:ascii="Calibri" w:hAnsi="Calibri"/>
          <w:sz w:val="22"/>
          <w:szCs w:val="22"/>
        </w:rPr>
        <w:t xml:space="preserve">Revision to Informed Consent Materials and </w:t>
      </w:r>
      <w:r>
        <w:rPr>
          <w:rFonts w:ascii="Calibri" w:hAnsi="Calibri"/>
          <w:sz w:val="22"/>
          <w:szCs w:val="22"/>
        </w:rPr>
        <w:t>Approval</w:t>
      </w:r>
      <w:r w:rsidRPr="001C6F3B">
        <w:rPr>
          <w:rFonts w:ascii="Calibri" w:hAnsi="Calibri"/>
          <w:sz w:val="22"/>
          <w:szCs w:val="22"/>
        </w:rPr>
        <w:t xml:space="preserve"> of 12-Month Visit Instrumentation</w:t>
      </w:r>
    </w:p>
    <w:p w:rsidR="004D46E8" w:rsidRPr="001C6F3B" w:rsidRDefault="004D46E8" w:rsidP="00A52625">
      <w:pPr>
        <w:ind w:left="1440" w:hanging="1440"/>
        <w:rPr>
          <w:rFonts w:ascii="Calibri" w:hAnsi="Calibri"/>
          <w:sz w:val="22"/>
          <w:szCs w:val="22"/>
        </w:rPr>
      </w:pPr>
    </w:p>
    <w:p w:rsidR="004D46E8" w:rsidRPr="001C6F3B" w:rsidRDefault="004D46E8" w:rsidP="00A52625">
      <w:pPr>
        <w:ind w:left="1440" w:hanging="1440"/>
        <w:rPr>
          <w:rFonts w:ascii="Calibri" w:hAnsi="Calibri"/>
          <w:sz w:val="22"/>
          <w:szCs w:val="22"/>
        </w:rPr>
      </w:pPr>
      <w:r w:rsidRPr="001C6F3B">
        <w:rPr>
          <w:rFonts w:ascii="Calibri" w:hAnsi="Calibri"/>
          <w:sz w:val="22"/>
          <w:szCs w:val="22"/>
        </w:rPr>
        <w:t>CC:</w:t>
      </w:r>
      <w:r w:rsidRPr="001C6F3B">
        <w:rPr>
          <w:rFonts w:ascii="Calibri" w:hAnsi="Calibri"/>
          <w:sz w:val="22"/>
          <w:szCs w:val="22"/>
        </w:rPr>
        <w:tab/>
      </w:r>
      <w:r w:rsidRPr="001C6F3B">
        <w:rPr>
          <w:rFonts w:ascii="Calibri" w:hAnsi="Calibri"/>
          <w:sz w:val="22"/>
          <w:szCs w:val="22"/>
        </w:rPr>
        <w:tab/>
        <w:t>Dr. Sarah Glavin, Ms. Jamelle Banks, Ms. Mikia Currie</w:t>
      </w:r>
    </w:p>
    <w:p w:rsidR="004D46E8" w:rsidRPr="001C6F3B" w:rsidRDefault="004D46E8" w:rsidP="00A52625">
      <w:pPr>
        <w:pBdr>
          <w:bottom w:val="single" w:sz="12" w:space="1" w:color="auto"/>
        </w:pBdr>
        <w:ind w:left="1440" w:hanging="1440"/>
        <w:rPr>
          <w:rFonts w:ascii="Calibri" w:hAnsi="Calibri"/>
          <w:sz w:val="22"/>
          <w:szCs w:val="22"/>
        </w:rPr>
      </w:pPr>
    </w:p>
    <w:p w:rsidR="004D46E8" w:rsidRPr="001C6F3B" w:rsidRDefault="004D46E8" w:rsidP="00A52625">
      <w:pPr>
        <w:rPr>
          <w:rFonts w:ascii="Calibri" w:hAnsi="Calibri"/>
          <w:sz w:val="22"/>
          <w:szCs w:val="22"/>
        </w:rPr>
      </w:pPr>
    </w:p>
    <w:p w:rsidR="004D46E8" w:rsidRPr="001C6F3B" w:rsidRDefault="004D46E8" w:rsidP="00A52625">
      <w:pPr>
        <w:rPr>
          <w:rFonts w:ascii="Calibri" w:hAnsi="Calibri"/>
          <w:sz w:val="22"/>
          <w:szCs w:val="22"/>
        </w:rPr>
      </w:pPr>
      <w:r w:rsidRPr="001C6F3B">
        <w:rPr>
          <w:rFonts w:ascii="Calibri" w:hAnsi="Calibri"/>
          <w:sz w:val="22"/>
          <w:szCs w:val="22"/>
        </w:rPr>
        <w:t xml:space="preserve">We request non-substantive change to the National Children’s Study Vanguard (Pilot) Study protocol approved as revised by the Office of Information and Regulatory Affairs (OIRA) on July 23, 2010.  </w:t>
      </w:r>
    </w:p>
    <w:p w:rsidR="004D46E8" w:rsidRPr="001C6F3B" w:rsidRDefault="004D46E8" w:rsidP="00A52625">
      <w:pPr>
        <w:rPr>
          <w:rFonts w:ascii="Calibri" w:hAnsi="Calibri"/>
          <w:sz w:val="22"/>
          <w:szCs w:val="22"/>
        </w:rPr>
      </w:pPr>
    </w:p>
    <w:p w:rsidR="004D46E8" w:rsidRPr="001C6F3B" w:rsidRDefault="004D46E8" w:rsidP="00225C37">
      <w:pPr>
        <w:pStyle w:val="ListParagraph"/>
        <w:numPr>
          <w:ilvl w:val="0"/>
          <w:numId w:val="9"/>
        </w:numPr>
        <w:tabs>
          <w:tab w:val="left" w:pos="180"/>
        </w:tabs>
        <w:ind w:left="0" w:firstLine="0"/>
        <w:rPr>
          <w:rFonts w:ascii="Calibri" w:hAnsi="Calibri"/>
          <w:sz w:val="22"/>
          <w:szCs w:val="22"/>
        </w:rPr>
      </w:pPr>
      <w:r w:rsidRPr="001C6F3B">
        <w:rPr>
          <w:rFonts w:ascii="Calibri" w:hAnsi="Calibri"/>
          <w:sz w:val="22"/>
          <w:szCs w:val="22"/>
        </w:rPr>
        <w:t xml:space="preserve"> We ask that the National Children’s Study revised women’s informed consent materials be approved for implementation in the Vanguard (Pilot) Study protocol across all 37 Vanguard Centers. These consent materials, approved by OIRA on July 23, 2010, were revised to address stipulations of the NICHD IRB. These revisions were made</w:t>
      </w:r>
    </w:p>
    <w:p w:rsidR="004D46E8" w:rsidRPr="001C6F3B" w:rsidRDefault="004D46E8" w:rsidP="0089732E">
      <w:pPr>
        <w:pStyle w:val="ListParagraph"/>
        <w:numPr>
          <w:ilvl w:val="0"/>
          <w:numId w:val="10"/>
        </w:numPr>
        <w:tabs>
          <w:tab w:val="left" w:pos="180"/>
        </w:tabs>
        <w:rPr>
          <w:rFonts w:ascii="Calibri" w:hAnsi="Calibri"/>
          <w:sz w:val="22"/>
          <w:szCs w:val="22"/>
        </w:rPr>
      </w:pPr>
      <w:r w:rsidRPr="001C6F3B">
        <w:rPr>
          <w:rFonts w:ascii="Calibri" w:hAnsi="Calibri"/>
          <w:sz w:val="22"/>
          <w:szCs w:val="22"/>
        </w:rPr>
        <w:t xml:space="preserve">to address feedback stipulated to the National Children’s Study by the NICHD IRB and the Office of Information and Regulatory Affairs; </w:t>
      </w:r>
    </w:p>
    <w:p w:rsidR="004D46E8" w:rsidRPr="001C6F3B" w:rsidRDefault="004D46E8" w:rsidP="0089732E">
      <w:pPr>
        <w:pStyle w:val="ListParagraph"/>
        <w:numPr>
          <w:ilvl w:val="0"/>
          <w:numId w:val="10"/>
        </w:numPr>
        <w:tabs>
          <w:tab w:val="left" w:pos="180"/>
        </w:tabs>
        <w:rPr>
          <w:rFonts w:ascii="Calibri" w:hAnsi="Calibri"/>
          <w:sz w:val="22"/>
          <w:szCs w:val="22"/>
        </w:rPr>
      </w:pPr>
      <w:r w:rsidRPr="001C6F3B">
        <w:rPr>
          <w:rFonts w:ascii="Calibri" w:hAnsi="Calibri"/>
          <w:sz w:val="22"/>
          <w:szCs w:val="22"/>
        </w:rPr>
        <w:t>to clearly articulate to potential study participants the changing nature of the NCS Vanguard Study, and to explain that Study activities may change over the course of the Vanguard Study;</w:t>
      </w:r>
    </w:p>
    <w:p w:rsidR="004D46E8" w:rsidRPr="001C6F3B" w:rsidRDefault="004D46E8" w:rsidP="005E0DE9">
      <w:pPr>
        <w:pStyle w:val="ListParagraph"/>
        <w:numPr>
          <w:ilvl w:val="0"/>
          <w:numId w:val="10"/>
        </w:numPr>
        <w:tabs>
          <w:tab w:val="left" w:pos="180"/>
        </w:tabs>
        <w:rPr>
          <w:rFonts w:ascii="Calibri" w:hAnsi="Calibri"/>
          <w:sz w:val="22"/>
          <w:szCs w:val="22"/>
        </w:rPr>
      </w:pPr>
      <w:r w:rsidRPr="001C6F3B">
        <w:rPr>
          <w:rFonts w:ascii="Calibri" w:hAnsi="Calibri"/>
          <w:sz w:val="22"/>
          <w:szCs w:val="22"/>
        </w:rPr>
        <w:t>to combine the respective consent forms and corresponding consent signature pages into one cohesive document; and,</w:t>
      </w:r>
    </w:p>
    <w:p w:rsidR="004D46E8" w:rsidRPr="001C6F3B" w:rsidRDefault="004D46E8" w:rsidP="0089732E">
      <w:pPr>
        <w:pStyle w:val="ListParagraph"/>
        <w:numPr>
          <w:ilvl w:val="0"/>
          <w:numId w:val="10"/>
        </w:numPr>
        <w:tabs>
          <w:tab w:val="left" w:pos="180"/>
        </w:tabs>
        <w:rPr>
          <w:rFonts w:ascii="Calibri" w:hAnsi="Calibri"/>
          <w:sz w:val="22"/>
          <w:szCs w:val="22"/>
        </w:rPr>
      </w:pPr>
      <w:r w:rsidRPr="001C6F3B">
        <w:rPr>
          <w:rFonts w:ascii="Calibri" w:hAnsi="Calibri"/>
          <w:sz w:val="22"/>
          <w:szCs w:val="22"/>
        </w:rPr>
        <w:t>to convert the previously approved consent materials to plain language (8</w:t>
      </w:r>
      <w:r w:rsidRPr="001C6F3B">
        <w:rPr>
          <w:rFonts w:ascii="Calibri" w:hAnsi="Calibri"/>
          <w:sz w:val="22"/>
          <w:szCs w:val="22"/>
          <w:vertAlign w:val="superscript"/>
        </w:rPr>
        <w:t>th</w:t>
      </w:r>
      <w:r w:rsidRPr="001C6F3B">
        <w:rPr>
          <w:rFonts w:ascii="Calibri" w:hAnsi="Calibri"/>
          <w:sz w:val="22"/>
          <w:szCs w:val="22"/>
        </w:rPr>
        <w:t xml:space="preserve"> grade reading level) to</w:t>
      </w:r>
      <w:r w:rsidRPr="001C6F3B">
        <w:rPr>
          <w:rFonts w:ascii="Calibri" w:eastAsia="Batang" w:hAnsi="Calibri" w:cs="NewBaskervilleITCbyBT-Roman"/>
          <w:sz w:val="22"/>
          <w:szCs w:val="22"/>
          <w:lang w:eastAsia="ko-KR"/>
        </w:rPr>
        <w:t xml:space="preserve"> address concerns related to literacy impairments of potential study participants.  </w:t>
      </w:r>
    </w:p>
    <w:p w:rsidR="004D46E8" w:rsidRPr="001C6F3B" w:rsidRDefault="004D46E8" w:rsidP="00F67047">
      <w:pPr>
        <w:rPr>
          <w:rFonts w:ascii="Calibri" w:hAnsi="Calibri" w:cs="Arial"/>
          <w:sz w:val="22"/>
          <w:szCs w:val="22"/>
        </w:rPr>
      </w:pPr>
    </w:p>
    <w:p w:rsidR="004D46E8" w:rsidRPr="001C6F3B" w:rsidRDefault="004D46E8" w:rsidP="00F67047">
      <w:pPr>
        <w:rPr>
          <w:rFonts w:ascii="Calibri" w:hAnsi="Calibri" w:cs="Arial"/>
          <w:sz w:val="22"/>
          <w:szCs w:val="22"/>
        </w:rPr>
      </w:pPr>
      <w:r w:rsidRPr="001C6F3B">
        <w:rPr>
          <w:rFonts w:ascii="Calibri" w:hAnsi="Calibri" w:cs="Arial"/>
          <w:sz w:val="22"/>
          <w:szCs w:val="22"/>
        </w:rPr>
        <w:t xml:space="preserve">The Pregnant Women’s Informed Consent Form and the Non-Pregnant Women’s Informed Consent Form, approved by NICHD on August 31, 2010, have been attached to this memorandum for your consideration. </w:t>
      </w:r>
    </w:p>
    <w:p w:rsidR="004D46E8" w:rsidRPr="001C6F3B" w:rsidRDefault="004D46E8" w:rsidP="00F67047">
      <w:pPr>
        <w:rPr>
          <w:rFonts w:ascii="Calibri" w:hAnsi="Calibri" w:cs="Arial"/>
          <w:sz w:val="22"/>
          <w:szCs w:val="22"/>
        </w:rPr>
      </w:pPr>
    </w:p>
    <w:p w:rsidR="004D46E8" w:rsidRPr="001C6F3B" w:rsidRDefault="004D46E8" w:rsidP="00C10326">
      <w:pPr>
        <w:pStyle w:val="ListParagraph"/>
        <w:numPr>
          <w:ilvl w:val="0"/>
          <w:numId w:val="9"/>
        </w:numPr>
        <w:tabs>
          <w:tab w:val="left" w:pos="180"/>
        </w:tabs>
        <w:ind w:left="0" w:firstLine="0"/>
        <w:rPr>
          <w:rFonts w:ascii="Calibri" w:hAnsi="Calibri" w:cs="Arial"/>
          <w:sz w:val="22"/>
          <w:szCs w:val="22"/>
        </w:rPr>
      </w:pPr>
      <w:r w:rsidRPr="001C6F3B">
        <w:rPr>
          <w:rFonts w:ascii="Calibri" w:hAnsi="Calibri" w:cs="Arial"/>
          <w:sz w:val="22"/>
          <w:szCs w:val="22"/>
        </w:rPr>
        <w:t xml:space="preserve"> We also request non-substantive change to instruments associated with the 12-Month Visit of the National Children’s Study for implementation in the Vanguard (Pilot) Study protocol among the seven Initial Vanguard Study Centers.  The 12-Month Visit instruments were approved in concept by OIRA on September 22, 2008; they are now minimized in length, and therefore represent a reduction of anticipated burden to Study participants.</w:t>
      </w:r>
      <w:r>
        <w:rPr>
          <w:rFonts w:ascii="Calibri" w:hAnsi="Calibri" w:cs="Arial"/>
          <w:sz w:val="22"/>
          <w:szCs w:val="22"/>
        </w:rPr>
        <w:t xml:space="preserve"> </w:t>
      </w:r>
      <w:r w:rsidRPr="001C6F3B">
        <w:rPr>
          <w:rFonts w:ascii="Calibri" w:hAnsi="Calibri" w:cs="Arial"/>
          <w:sz w:val="22"/>
          <w:szCs w:val="22"/>
        </w:rPr>
        <w:t>Please see attached t</w:t>
      </w:r>
      <w:r>
        <w:rPr>
          <w:rFonts w:ascii="Calibri" w:hAnsi="Calibri" w:cs="Arial"/>
          <w:sz w:val="22"/>
          <w:szCs w:val="22"/>
        </w:rPr>
        <w:t>he Interview S</w:t>
      </w:r>
      <w:r w:rsidRPr="001C6F3B">
        <w:rPr>
          <w:rFonts w:ascii="Calibri" w:hAnsi="Calibri" w:cs="Arial"/>
          <w:sz w:val="22"/>
          <w:szCs w:val="22"/>
        </w:rPr>
        <w:t>cript, Self-Administered Questionnaire (SAQ), and Visit Information Sheet for the 12-Month Visit for your consideration.</w:t>
      </w:r>
    </w:p>
    <w:p w:rsidR="004D46E8" w:rsidRPr="001C6F3B" w:rsidRDefault="004D46E8" w:rsidP="00207A4E">
      <w:pPr>
        <w:pStyle w:val="ListParagraph"/>
        <w:tabs>
          <w:tab w:val="left" w:pos="180"/>
        </w:tabs>
        <w:ind w:left="0"/>
        <w:rPr>
          <w:rFonts w:ascii="Calibri" w:hAnsi="Calibri" w:cs="Arial"/>
          <w:sz w:val="22"/>
          <w:szCs w:val="22"/>
        </w:rPr>
      </w:pPr>
    </w:p>
    <w:p w:rsidR="004D46E8" w:rsidRDefault="004D46E8" w:rsidP="00207A4E">
      <w:pPr>
        <w:pStyle w:val="ListParagraph"/>
        <w:numPr>
          <w:ilvl w:val="0"/>
          <w:numId w:val="9"/>
        </w:numPr>
        <w:tabs>
          <w:tab w:val="left" w:pos="180"/>
        </w:tabs>
        <w:ind w:left="0" w:firstLine="0"/>
        <w:rPr>
          <w:rFonts w:ascii="Calibri" w:hAnsi="Calibri" w:cs="Arial"/>
          <w:sz w:val="22"/>
          <w:szCs w:val="22"/>
        </w:rPr>
      </w:pPr>
      <w:r>
        <w:rPr>
          <w:rFonts w:ascii="Calibri" w:hAnsi="Calibri" w:cs="Arial"/>
          <w:sz w:val="22"/>
          <w:szCs w:val="22"/>
        </w:rPr>
        <w:t xml:space="preserve"> Under separate cover, we will request approval of non-substantive change of the 3-, 6-, and 9-month instruments approved by OIRA on September 22, 2008 for use in the seven Initial Vanguard Study locations. These instruments have been reduced in length and therefore do not represent an estimated increase in burden.</w:t>
      </w:r>
    </w:p>
    <w:p w:rsidR="004D46E8" w:rsidRDefault="004D46E8" w:rsidP="001C6F3B">
      <w:pPr>
        <w:pStyle w:val="ListParagraph"/>
        <w:tabs>
          <w:tab w:val="left" w:pos="180"/>
        </w:tabs>
        <w:ind w:left="0"/>
        <w:rPr>
          <w:rFonts w:ascii="Calibri" w:hAnsi="Calibri" w:cs="Arial"/>
          <w:sz w:val="22"/>
          <w:szCs w:val="22"/>
        </w:rPr>
      </w:pPr>
    </w:p>
    <w:p w:rsidR="004D46E8" w:rsidRDefault="004D46E8" w:rsidP="00207A4E">
      <w:pPr>
        <w:pStyle w:val="ListParagraph"/>
        <w:numPr>
          <w:ilvl w:val="0"/>
          <w:numId w:val="9"/>
        </w:numPr>
        <w:tabs>
          <w:tab w:val="left" w:pos="180"/>
        </w:tabs>
        <w:ind w:left="0" w:firstLine="0"/>
        <w:rPr>
          <w:rFonts w:ascii="Calibri" w:hAnsi="Calibri" w:cs="Arial"/>
          <w:sz w:val="22"/>
          <w:szCs w:val="22"/>
        </w:rPr>
      </w:pPr>
      <w:r>
        <w:rPr>
          <w:rFonts w:ascii="Calibri" w:hAnsi="Calibri" w:cs="Arial"/>
          <w:sz w:val="22"/>
          <w:szCs w:val="22"/>
        </w:rPr>
        <w:t xml:space="preserve"> As a separate action, we will request substantive change to the NCS Vanguard (Pilot) Study to administer the (3-, 6-, 9-, and) 12-month instruments among the thirty Recruitment Substudy locations. This burden was not previously submitted for approval to OIRA when the Recruitment Substudy was approved as a substantive change on July 23, 2010.  </w:t>
      </w:r>
    </w:p>
    <w:p w:rsidR="004D46E8" w:rsidRPr="001C6F3B" w:rsidRDefault="004D46E8" w:rsidP="00F67047">
      <w:pPr>
        <w:rPr>
          <w:rFonts w:ascii="Calibri" w:hAnsi="Calibri" w:cs="Arial"/>
          <w:sz w:val="22"/>
          <w:szCs w:val="22"/>
        </w:rPr>
      </w:pPr>
    </w:p>
    <w:p w:rsidR="004D46E8" w:rsidRPr="001C6F3B" w:rsidRDefault="004D46E8" w:rsidP="00F67047">
      <w:pPr>
        <w:rPr>
          <w:rFonts w:ascii="Calibri" w:hAnsi="Calibri" w:cs="Arial"/>
          <w:sz w:val="22"/>
          <w:szCs w:val="22"/>
        </w:rPr>
      </w:pPr>
    </w:p>
    <w:p w:rsidR="004D46E8" w:rsidRDefault="004D46E8" w:rsidP="005D4999">
      <w:pPr>
        <w:rPr>
          <w:rFonts w:ascii="Calibri" w:hAnsi="Calibri"/>
          <w:sz w:val="22"/>
          <w:szCs w:val="22"/>
        </w:rPr>
      </w:pPr>
      <w:r w:rsidRPr="001C6F3B">
        <w:rPr>
          <w:rFonts w:ascii="Calibri" w:hAnsi="Calibri"/>
          <w:sz w:val="22"/>
          <w:szCs w:val="22"/>
        </w:rPr>
        <w:t xml:space="preserve">Attachments (5): </w:t>
      </w:r>
    </w:p>
    <w:p w:rsidR="004D46E8" w:rsidRPr="001C6F3B" w:rsidRDefault="004D46E8" w:rsidP="005D4999">
      <w:pPr>
        <w:rPr>
          <w:rFonts w:ascii="Calibri" w:hAnsi="Calibri"/>
          <w:sz w:val="22"/>
          <w:szCs w:val="22"/>
        </w:rPr>
      </w:pPr>
    </w:p>
    <w:p w:rsidR="004D46E8" w:rsidRPr="001C6F3B" w:rsidRDefault="004D46E8" w:rsidP="00A65C2F">
      <w:pPr>
        <w:rPr>
          <w:rFonts w:ascii="Calibri" w:hAnsi="Calibri"/>
          <w:sz w:val="22"/>
          <w:szCs w:val="22"/>
        </w:rPr>
      </w:pPr>
      <w:r w:rsidRPr="001C6F3B">
        <w:rPr>
          <w:rFonts w:ascii="Calibri" w:hAnsi="Calibri"/>
          <w:sz w:val="22"/>
          <w:szCs w:val="22"/>
        </w:rPr>
        <w:t>1. Pregnant Women’s Informed Consent Form, approved by NICHD IRB 8/31/10</w:t>
      </w:r>
    </w:p>
    <w:p w:rsidR="004D46E8" w:rsidRPr="001C6F3B" w:rsidRDefault="004D46E8">
      <w:pPr>
        <w:rPr>
          <w:rFonts w:ascii="Calibri" w:hAnsi="Calibri"/>
          <w:sz w:val="22"/>
          <w:szCs w:val="22"/>
        </w:rPr>
      </w:pPr>
      <w:r w:rsidRPr="001C6F3B">
        <w:rPr>
          <w:rFonts w:ascii="Calibri" w:hAnsi="Calibri"/>
          <w:sz w:val="22"/>
          <w:szCs w:val="22"/>
        </w:rPr>
        <w:t>2. Non-Pregnant Women’s Informed Consent Form, approved by NICHD IRB 8/31/10</w:t>
      </w:r>
    </w:p>
    <w:p w:rsidR="004D46E8" w:rsidRPr="001C6F3B" w:rsidRDefault="004D46E8">
      <w:pPr>
        <w:rPr>
          <w:rFonts w:ascii="Calibri" w:hAnsi="Calibri"/>
          <w:sz w:val="22"/>
          <w:szCs w:val="22"/>
        </w:rPr>
      </w:pPr>
      <w:r w:rsidRPr="001C6F3B">
        <w:rPr>
          <w:rFonts w:ascii="Calibri" w:hAnsi="Calibri"/>
          <w:sz w:val="22"/>
          <w:szCs w:val="22"/>
        </w:rPr>
        <w:t xml:space="preserve">3. 12 Month Mother Interview </w:t>
      </w:r>
    </w:p>
    <w:p w:rsidR="004D46E8" w:rsidRPr="001C6F3B" w:rsidRDefault="004D46E8">
      <w:pPr>
        <w:rPr>
          <w:rFonts w:ascii="Calibri" w:hAnsi="Calibri"/>
          <w:sz w:val="22"/>
          <w:szCs w:val="22"/>
        </w:rPr>
      </w:pPr>
      <w:r w:rsidRPr="001C6F3B">
        <w:rPr>
          <w:rFonts w:ascii="Calibri" w:hAnsi="Calibri"/>
          <w:sz w:val="22"/>
          <w:szCs w:val="22"/>
        </w:rPr>
        <w:t xml:space="preserve">4. 12 Month Mother SAQ </w:t>
      </w:r>
    </w:p>
    <w:p w:rsidR="004D46E8" w:rsidRPr="003B633E" w:rsidRDefault="004D46E8">
      <w:pPr>
        <w:rPr>
          <w:rFonts w:ascii="Calibri" w:hAnsi="Calibri"/>
          <w:sz w:val="22"/>
          <w:szCs w:val="22"/>
        </w:rPr>
      </w:pPr>
      <w:r w:rsidRPr="001C6F3B">
        <w:rPr>
          <w:rFonts w:ascii="Calibri" w:hAnsi="Calibri"/>
          <w:sz w:val="22"/>
          <w:szCs w:val="22"/>
        </w:rPr>
        <w:t xml:space="preserve">5. 12 Month Visit Information Sheet </w:t>
      </w:r>
    </w:p>
    <w:sectPr w:rsidR="004D46E8" w:rsidRPr="003B633E" w:rsidSect="00311AC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6E8" w:rsidRDefault="004D46E8" w:rsidP="00E97CB9">
      <w:r>
        <w:separator/>
      </w:r>
    </w:p>
  </w:endnote>
  <w:endnote w:type="continuationSeparator" w:id="0">
    <w:p w:rsidR="004D46E8" w:rsidRDefault="004D46E8" w:rsidP="00E97C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Batang">
    <w:altName w:val="©öUAA"/>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NewBaskervilleITCbyBT-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6E8" w:rsidRPr="000D7E2D" w:rsidRDefault="004D46E8" w:rsidP="000D7E2D">
    <w:pPr>
      <w:pStyle w:val="Footer"/>
      <w:jc w:val="center"/>
      <w:rPr>
        <w:rFonts w:ascii="Calibri" w:hAnsi="Calibri"/>
        <w:sz w:val="22"/>
        <w:szCs w:val="22"/>
      </w:rPr>
    </w:pPr>
    <w:r w:rsidRPr="000D7E2D">
      <w:rPr>
        <w:rFonts w:ascii="Calibri" w:hAnsi="Calibri"/>
        <w:sz w:val="22"/>
        <w:szCs w:val="22"/>
      </w:rPr>
      <w:fldChar w:fldCharType="begin"/>
    </w:r>
    <w:r w:rsidRPr="000D7E2D">
      <w:rPr>
        <w:rFonts w:ascii="Calibri" w:hAnsi="Calibri"/>
        <w:sz w:val="22"/>
        <w:szCs w:val="22"/>
      </w:rPr>
      <w:instrText xml:space="preserve"> PAGE   \* MERGEFORMAT </w:instrText>
    </w:r>
    <w:r w:rsidRPr="000D7E2D">
      <w:rPr>
        <w:rFonts w:ascii="Calibri" w:hAnsi="Calibri"/>
        <w:sz w:val="22"/>
        <w:szCs w:val="22"/>
      </w:rPr>
      <w:fldChar w:fldCharType="separate"/>
    </w:r>
    <w:r>
      <w:rPr>
        <w:rFonts w:ascii="Calibri" w:hAnsi="Calibri"/>
        <w:noProof/>
        <w:sz w:val="22"/>
        <w:szCs w:val="22"/>
      </w:rPr>
      <w:t>1</w:t>
    </w:r>
    <w:r w:rsidRPr="000D7E2D">
      <w:rPr>
        <w:rFonts w:ascii="Calibri" w:hAnsi="Calibri"/>
        <w:sz w:val="22"/>
        <w:szCs w:val="22"/>
      </w:rPr>
      <w:fldChar w:fldCharType="end"/>
    </w:r>
  </w:p>
  <w:p w:rsidR="004D46E8" w:rsidRDefault="004D46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6E8" w:rsidRDefault="004D46E8" w:rsidP="00E97CB9">
      <w:r>
        <w:separator/>
      </w:r>
    </w:p>
  </w:footnote>
  <w:footnote w:type="continuationSeparator" w:id="0">
    <w:p w:rsidR="004D46E8" w:rsidRDefault="004D46E8" w:rsidP="00E97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37B"/>
    <w:multiLevelType w:val="hybridMultilevel"/>
    <w:tmpl w:val="FF6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208AC"/>
    <w:multiLevelType w:val="hybridMultilevel"/>
    <w:tmpl w:val="E962076C"/>
    <w:lvl w:ilvl="0" w:tplc="8A567B4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C8B62D1"/>
    <w:multiLevelType w:val="hybridMultilevel"/>
    <w:tmpl w:val="961A0D2E"/>
    <w:lvl w:ilvl="0" w:tplc="141A75C6">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E6805"/>
    <w:multiLevelType w:val="hybridMultilevel"/>
    <w:tmpl w:val="C3A2AA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0431D1A"/>
    <w:multiLevelType w:val="hybridMultilevel"/>
    <w:tmpl w:val="A8EE61B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06476A6"/>
    <w:multiLevelType w:val="hybridMultilevel"/>
    <w:tmpl w:val="670EFC32"/>
    <w:lvl w:ilvl="0" w:tplc="E9CE366E">
      <w:start w:val="1"/>
      <w:numFmt w:val="upperLetter"/>
      <w:lvlText w:val="%1.1."/>
      <w:lvlJc w:val="left"/>
      <w:pPr>
        <w:tabs>
          <w:tab w:val="num" w:pos="630"/>
        </w:tabs>
        <w:ind w:left="63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EA00546"/>
    <w:multiLevelType w:val="hybridMultilevel"/>
    <w:tmpl w:val="E81E55DA"/>
    <w:lvl w:ilvl="0" w:tplc="A762D9BE">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665851"/>
    <w:multiLevelType w:val="hybridMultilevel"/>
    <w:tmpl w:val="FE721BD2"/>
    <w:lvl w:ilvl="0" w:tplc="0A220A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6A30733E"/>
    <w:multiLevelType w:val="hybridMultilevel"/>
    <w:tmpl w:val="3F0635F6"/>
    <w:lvl w:ilvl="0" w:tplc="7B68E2B8">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3F36D5"/>
    <w:multiLevelType w:val="hybridMultilevel"/>
    <w:tmpl w:val="33DE3360"/>
    <w:lvl w:ilvl="0" w:tplc="0204CDA2">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9"/>
  </w:num>
  <w:num w:numId="5">
    <w:abstractNumId w:val="8"/>
  </w:num>
  <w:num w:numId="6">
    <w:abstractNumId w:val="6"/>
  </w:num>
  <w:num w:numId="7">
    <w:abstractNumId w:val="2"/>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047"/>
    <w:rsid w:val="00007288"/>
    <w:rsid w:val="00027DE0"/>
    <w:rsid w:val="00092DBC"/>
    <w:rsid w:val="0009734F"/>
    <w:rsid w:val="000D7E2D"/>
    <w:rsid w:val="000F23D5"/>
    <w:rsid w:val="00101384"/>
    <w:rsid w:val="0011180A"/>
    <w:rsid w:val="001C6F3B"/>
    <w:rsid w:val="001F6141"/>
    <w:rsid w:val="002051D0"/>
    <w:rsid w:val="00207A4E"/>
    <w:rsid w:val="00225C37"/>
    <w:rsid w:val="00240341"/>
    <w:rsid w:val="00240EAB"/>
    <w:rsid w:val="002475BE"/>
    <w:rsid w:val="002624D0"/>
    <w:rsid w:val="002A5176"/>
    <w:rsid w:val="002F05D4"/>
    <w:rsid w:val="00311ACC"/>
    <w:rsid w:val="00314862"/>
    <w:rsid w:val="00345FA9"/>
    <w:rsid w:val="0037011B"/>
    <w:rsid w:val="003754C7"/>
    <w:rsid w:val="00382D55"/>
    <w:rsid w:val="003B633E"/>
    <w:rsid w:val="003D52CE"/>
    <w:rsid w:val="00456B7D"/>
    <w:rsid w:val="004612C4"/>
    <w:rsid w:val="00465573"/>
    <w:rsid w:val="00470345"/>
    <w:rsid w:val="0047666C"/>
    <w:rsid w:val="004D46E8"/>
    <w:rsid w:val="004E1493"/>
    <w:rsid w:val="00501EC8"/>
    <w:rsid w:val="00503E2A"/>
    <w:rsid w:val="005613BD"/>
    <w:rsid w:val="005C00BB"/>
    <w:rsid w:val="005C2785"/>
    <w:rsid w:val="005D4999"/>
    <w:rsid w:val="005E0DE9"/>
    <w:rsid w:val="005E31D9"/>
    <w:rsid w:val="006013E1"/>
    <w:rsid w:val="0067026E"/>
    <w:rsid w:val="00671D18"/>
    <w:rsid w:val="006762E9"/>
    <w:rsid w:val="006973D0"/>
    <w:rsid w:val="006D3581"/>
    <w:rsid w:val="006E0BA8"/>
    <w:rsid w:val="006F1AA5"/>
    <w:rsid w:val="006F45DF"/>
    <w:rsid w:val="00704918"/>
    <w:rsid w:val="0074725F"/>
    <w:rsid w:val="0074750F"/>
    <w:rsid w:val="007519D9"/>
    <w:rsid w:val="00757EF6"/>
    <w:rsid w:val="00760866"/>
    <w:rsid w:val="007B42C9"/>
    <w:rsid w:val="0081202E"/>
    <w:rsid w:val="00881B15"/>
    <w:rsid w:val="0088366B"/>
    <w:rsid w:val="0089732E"/>
    <w:rsid w:val="008B26AD"/>
    <w:rsid w:val="008C008B"/>
    <w:rsid w:val="009A2159"/>
    <w:rsid w:val="009E1E7C"/>
    <w:rsid w:val="009F4EAA"/>
    <w:rsid w:val="00A1319B"/>
    <w:rsid w:val="00A14D34"/>
    <w:rsid w:val="00A32353"/>
    <w:rsid w:val="00A52625"/>
    <w:rsid w:val="00A6207C"/>
    <w:rsid w:val="00A65C2F"/>
    <w:rsid w:val="00A7324E"/>
    <w:rsid w:val="00AB274E"/>
    <w:rsid w:val="00AD5CFC"/>
    <w:rsid w:val="00B12D8B"/>
    <w:rsid w:val="00B361E2"/>
    <w:rsid w:val="00B96AA3"/>
    <w:rsid w:val="00BC4A93"/>
    <w:rsid w:val="00BE26E3"/>
    <w:rsid w:val="00C10326"/>
    <w:rsid w:val="00C17156"/>
    <w:rsid w:val="00C30E86"/>
    <w:rsid w:val="00C7098B"/>
    <w:rsid w:val="00C8055D"/>
    <w:rsid w:val="00C821A3"/>
    <w:rsid w:val="00C86B26"/>
    <w:rsid w:val="00CB0773"/>
    <w:rsid w:val="00D4504E"/>
    <w:rsid w:val="00D54F6D"/>
    <w:rsid w:val="00D876BD"/>
    <w:rsid w:val="00DA0E83"/>
    <w:rsid w:val="00E22E2D"/>
    <w:rsid w:val="00E57574"/>
    <w:rsid w:val="00E82BCF"/>
    <w:rsid w:val="00E93B2B"/>
    <w:rsid w:val="00E97CB9"/>
    <w:rsid w:val="00EA18EC"/>
    <w:rsid w:val="00EA600C"/>
    <w:rsid w:val="00ED07DE"/>
    <w:rsid w:val="00EF7BEB"/>
    <w:rsid w:val="00F10890"/>
    <w:rsid w:val="00F24EFC"/>
    <w:rsid w:val="00F25A6A"/>
    <w:rsid w:val="00F67047"/>
    <w:rsid w:val="00FB3D11"/>
    <w:rsid w:val="00FB62FA"/>
    <w:rsid w:val="00FC4944"/>
    <w:rsid w:val="00FD28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67047"/>
    <w:pPr>
      <w:ind w:left="720"/>
      <w:contextualSpacing/>
    </w:pPr>
  </w:style>
  <w:style w:type="paragraph" w:customStyle="1" w:styleId="Default">
    <w:name w:val="Default"/>
    <w:uiPriority w:val="99"/>
    <w:rsid w:val="00F67047"/>
    <w:pPr>
      <w:autoSpaceDE w:val="0"/>
      <w:autoSpaceDN w:val="0"/>
      <w:adjustRightInd w:val="0"/>
    </w:pPr>
    <w:rPr>
      <w:rFonts w:ascii="Times New Roman" w:eastAsia="MS Mincho" w:hAnsi="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locked/>
    <w:rsid w:val="00F67047"/>
    <w:rPr>
      <w:rFonts w:ascii="Courier New" w:hAnsi="Courier New" w:cs="Times New Roman"/>
      <w:sz w:val="20"/>
      <w:szCs w:val="20"/>
    </w:rPr>
  </w:style>
  <w:style w:type="paragraph" w:customStyle="1" w:styleId="Pa6">
    <w:name w:val="Pa6"/>
    <w:basedOn w:val="Default"/>
    <w:next w:val="Default"/>
    <w:uiPriority w:val="99"/>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uiPriority w:val="99"/>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rsid w:val="00E97CB9"/>
    <w:pPr>
      <w:tabs>
        <w:tab w:val="center" w:pos="4680"/>
        <w:tab w:val="right" w:pos="9360"/>
      </w:tabs>
    </w:pPr>
  </w:style>
  <w:style w:type="character" w:customStyle="1" w:styleId="HeaderChar">
    <w:name w:val="Header Char"/>
    <w:basedOn w:val="DefaultParagraphFont"/>
    <w:link w:val="Header"/>
    <w:uiPriority w:val="99"/>
    <w:locked/>
    <w:rsid w:val="00E97CB9"/>
    <w:rPr>
      <w:rFonts w:ascii="Times New Roman" w:eastAsia="Times New Roman" w:hAnsi="Times New Roman" w:cs="Times New Roman"/>
      <w:sz w:val="20"/>
      <w:szCs w:val="20"/>
    </w:rPr>
  </w:style>
  <w:style w:type="paragraph" w:styleId="Footer">
    <w:name w:val="footer"/>
    <w:basedOn w:val="Normal"/>
    <w:link w:val="FooterChar"/>
    <w:uiPriority w:val="99"/>
    <w:rsid w:val="00E97CB9"/>
    <w:pPr>
      <w:tabs>
        <w:tab w:val="center" w:pos="4680"/>
        <w:tab w:val="right" w:pos="9360"/>
      </w:tabs>
    </w:pPr>
  </w:style>
  <w:style w:type="character" w:customStyle="1" w:styleId="FooterChar">
    <w:name w:val="Footer Char"/>
    <w:basedOn w:val="DefaultParagraphFont"/>
    <w:link w:val="Footer"/>
    <w:uiPriority w:val="99"/>
    <w:locked/>
    <w:rsid w:val="00E97C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C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221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500</Words>
  <Characters>2856</Characters>
  <Application>Microsoft Office Outlook</Application>
  <DocSecurity>0</DocSecurity>
  <Lines>0</Lines>
  <Paragraphs>0</Paragraphs>
  <ScaleCrop>false</ScaleCrop>
  <Company>NICHD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NCS</dc:creator>
  <cp:keywords/>
  <dc:description/>
  <cp:lastModifiedBy>curriem</cp:lastModifiedBy>
  <cp:revision>2</cp:revision>
  <cp:lastPrinted>2010-10-20T20:42:00Z</cp:lastPrinted>
  <dcterms:created xsi:type="dcterms:W3CDTF">2010-10-25T18:05:00Z</dcterms:created>
  <dcterms:modified xsi:type="dcterms:W3CDTF">2010-10-25T18:05:00Z</dcterms:modified>
</cp:coreProperties>
</file>