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CF" w:rsidRDefault="00451FF0" w:rsidP="0067202B">
      <w:pPr>
        <w:jc w:val="center"/>
        <w:rPr>
          <w:b/>
        </w:rPr>
      </w:pPr>
      <w:r>
        <w:rPr>
          <w:b/>
        </w:rPr>
        <w:t xml:space="preserve">Addendum to the Supporting Statement for Form </w:t>
      </w:r>
      <w:r w:rsidR="007F662D">
        <w:rPr>
          <w:b/>
        </w:rPr>
        <w:t xml:space="preserve">SSA-44:  </w:t>
      </w:r>
    </w:p>
    <w:p w:rsidR="00DC2F9D" w:rsidRDefault="007F662D" w:rsidP="007F662D">
      <w:pPr>
        <w:jc w:val="center"/>
        <w:rPr>
          <w:b/>
        </w:rPr>
      </w:pPr>
      <w:r>
        <w:rPr>
          <w:b/>
        </w:rPr>
        <w:t xml:space="preserve">Medicare Income-Related </w:t>
      </w:r>
      <w:r w:rsidR="00DC2F9D">
        <w:rPr>
          <w:b/>
        </w:rPr>
        <w:t>Monthly Adjustment Amount –</w:t>
      </w:r>
      <w:r>
        <w:rPr>
          <w:b/>
        </w:rPr>
        <w:t xml:space="preserve"> </w:t>
      </w:r>
    </w:p>
    <w:p w:rsidR="008861CF" w:rsidRPr="0067202B" w:rsidRDefault="007F662D" w:rsidP="0067202B">
      <w:pPr>
        <w:jc w:val="center"/>
        <w:rPr>
          <w:b/>
        </w:rPr>
      </w:pPr>
      <w:r>
        <w:rPr>
          <w:b/>
        </w:rPr>
        <w:t>Life-Changing Event</w:t>
      </w:r>
    </w:p>
    <w:p w:rsidR="00DC2F9D" w:rsidRDefault="008861CF" w:rsidP="00DC2F9D">
      <w:pPr>
        <w:jc w:val="center"/>
        <w:rPr>
          <w:b/>
          <w:iCs/>
        </w:rPr>
      </w:pPr>
      <w:r w:rsidRPr="002342F4">
        <w:rPr>
          <w:b/>
          <w:iCs/>
        </w:rPr>
        <w:t>20 CFR 418.</w:t>
      </w:r>
      <w:r>
        <w:rPr>
          <w:b/>
          <w:iCs/>
        </w:rPr>
        <w:t>1205, .1255, .1265</w:t>
      </w:r>
      <w:r w:rsidR="002114C5">
        <w:rPr>
          <w:b/>
          <w:iCs/>
        </w:rPr>
        <w:t xml:space="preserve"> and</w:t>
      </w:r>
    </w:p>
    <w:p w:rsidR="008861CF" w:rsidRPr="0067202B" w:rsidRDefault="002114C5" w:rsidP="0067202B">
      <w:pPr>
        <w:jc w:val="center"/>
        <w:rPr>
          <w:b/>
          <w:bCs/>
        </w:rPr>
      </w:pPr>
      <w:r>
        <w:rPr>
          <w:b/>
          <w:iCs/>
        </w:rPr>
        <w:t xml:space="preserve">Proposed </w:t>
      </w:r>
      <w:r w:rsidR="00DC2F9D">
        <w:rPr>
          <w:b/>
          <w:iCs/>
        </w:rPr>
        <w:t>20 CFR 418.2205</w:t>
      </w:r>
      <w:r>
        <w:rPr>
          <w:b/>
          <w:iCs/>
        </w:rPr>
        <w:t>,</w:t>
      </w:r>
      <w:r w:rsidR="00DC2F9D">
        <w:rPr>
          <w:b/>
          <w:iCs/>
        </w:rPr>
        <w:t xml:space="preserve"> .2255, .2265</w:t>
      </w:r>
    </w:p>
    <w:p w:rsidR="00C738B2" w:rsidRDefault="007F662D" w:rsidP="007F662D">
      <w:pPr>
        <w:jc w:val="center"/>
        <w:rPr>
          <w:b/>
        </w:rPr>
      </w:pPr>
      <w:r>
        <w:rPr>
          <w:b/>
        </w:rPr>
        <w:t>OMB No.</w:t>
      </w:r>
      <w:r w:rsidR="0029673A">
        <w:rPr>
          <w:b/>
        </w:rPr>
        <w:t xml:space="preserve"> </w:t>
      </w:r>
      <w:r w:rsidR="0067202B">
        <w:rPr>
          <w:b/>
        </w:rPr>
        <w:t>0960-NEW</w:t>
      </w:r>
    </w:p>
    <w:p w:rsidR="009542C8" w:rsidRDefault="009542C8" w:rsidP="007F662D">
      <w:pPr>
        <w:jc w:val="center"/>
        <w:rPr>
          <w:b/>
        </w:rPr>
      </w:pPr>
    </w:p>
    <w:p w:rsidR="009814DC" w:rsidRDefault="009814DC" w:rsidP="00451FF0">
      <w:r>
        <w:t xml:space="preserve">SSA is </w:t>
      </w:r>
      <w:r w:rsidR="003475B5">
        <w:t xml:space="preserve">replacing </w:t>
      </w:r>
      <w:r>
        <w:t>the SSA-44</w:t>
      </w:r>
      <w:r w:rsidR="0067202B">
        <w:t>,</w:t>
      </w:r>
      <w:r w:rsidR="003475B5">
        <w:t xml:space="preserve"> OMB No. </w:t>
      </w:r>
      <w:r w:rsidR="00311549">
        <w:t>0960-0735,</w:t>
      </w:r>
      <w:r>
        <w:t xml:space="preserve"> due to the provisions in section </w:t>
      </w:r>
      <w:r w:rsidRPr="009814DC">
        <w:rPr>
          <w:i/>
        </w:rPr>
        <w:t>3308</w:t>
      </w:r>
      <w:r>
        <w:t xml:space="preserve"> of </w:t>
      </w:r>
      <w:r w:rsidRPr="009814DC">
        <w:rPr>
          <w:i/>
        </w:rPr>
        <w:t>P</w:t>
      </w:r>
      <w:r w:rsidR="0067202B">
        <w:rPr>
          <w:i/>
        </w:rPr>
        <w:t>ub</w:t>
      </w:r>
      <w:r w:rsidRPr="009814DC">
        <w:rPr>
          <w:i/>
        </w:rPr>
        <w:t>.L. 111-148</w:t>
      </w:r>
      <w:r>
        <w:t xml:space="preserve">, the </w:t>
      </w:r>
      <w:r w:rsidRPr="0067202B">
        <w:rPr>
          <w:i/>
        </w:rPr>
        <w:t>Patient Protection and Affordable Care Act</w:t>
      </w:r>
      <w:r w:rsidR="00F4502B">
        <w:t>, which provide</w:t>
      </w:r>
      <w:r w:rsidR="0067202B">
        <w:t>s</w:t>
      </w:r>
      <w:r w:rsidR="00F4502B">
        <w:t xml:space="preserve"> for </w:t>
      </w:r>
      <w:r w:rsidR="0067202B">
        <w:t xml:space="preserve">SSA to add </w:t>
      </w:r>
      <w:r w:rsidR="00F4502B">
        <w:t>an income-related monthly adjustment amount to the Medicare prescription drug coverage program</w:t>
      </w:r>
      <w:r>
        <w:t xml:space="preserve">.  </w:t>
      </w:r>
      <w:r w:rsidR="00311549" w:rsidRPr="003475B5">
        <w:t>SSA will discontinue the current collection (0960-0735) upon approval of this new collection</w:t>
      </w:r>
      <w:r w:rsidR="00311549">
        <w:t xml:space="preserve">.  </w:t>
      </w:r>
      <w:r w:rsidR="004F6D24">
        <w:rPr>
          <w:i/>
        </w:rPr>
        <w:t>S</w:t>
      </w:r>
      <w:r w:rsidR="004F6D24" w:rsidRPr="009814DC">
        <w:rPr>
          <w:i/>
        </w:rPr>
        <w:t>ection 3308</w:t>
      </w:r>
      <w:r w:rsidR="004F6D24">
        <w:t xml:space="preserve"> stipulates an effective date of January 1, 2011.  </w:t>
      </w:r>
      <w:r w:rsidR="006F22D9">
        <w:t xml:space="preserve">Beginning November 22, 2010, </w:t>
      </w:r>
      <w:r>
        <w:t xml:space="preserve">SSA </w:t>
      </w:r>
      <w:r w:rsidR="00227208">
        <w:t>will send</w:t>
      </w:r>
      <w:r>
        <w:t xml:space="preserve"> out IRMAA-specific notices </w:t>
      </w:r>
      <w:r w:rsidR="00227208">
        <w:t xml:space="preserve">to the public showing </w:t>
      </w:r>
      <w:r>
        <w:t xml:space="preserve">their 2011 </w:t>
      </w:r>
      <w:r w:rsidR="004F6D24">
        <w:t xml:space="preserve">Medicare </w:t>
      </w:r>
      <w:r>
        <w:t>rates.  Thos</w:t>
      </w:r>
      <w:r w:rsidR="009A0680">
        <w:t>e notices will</w:t>
      </w:r>
      <w:r w:rsidR="00F4502B">
        <w:t xml:space="preserve"> provide beneficiaries the ability to provide new information for SSA to consider for the 2011 IRMAA calculation</w:t>
      </w:r>
      <w:r>
        <w:t xml:space="preserve">.  Therefore, if beneficiaries wish to report a life-changing event affecting their 2011 IRMAA using the SSA-44, they will need the </w:t>
      </w:r>
      <w:r w:rsidR="00311549">
        <w:t xml:space="preserve">new SSA-44 </w:t>
      </w:r>
      <w:r>
        <w:t xml:space="preserve">form available on the Internet </w:t>
      </w:r>
      <w:r w:rsidR="00227208">
        <w:t>to do so.</w:t>
      </w:r>
      <w:r>
        <w:t xml:space="preserve">  Conse</w:t>
      </w:r>
      <w:r w:rsidR="00184424">
        <w:t xml:space="preserve">quently, we are requesting </w:t>
      </w:r>
      <w:r>
        <w:t xml:space="preserve">OMB approve these revisions </w:t>
      </w:r>
      <w:r w:rsidR="00887249">
        <w:t>by November 22</w:t>
      </w:r>
      <w:r>
        <w:t>, 2010.</w:t>
      </w:r>
      <w:r w:rsidR="003475B5">
        <w:t xml:space="preserve">  </w:t>
      </w:r>
      <w:r w:rsidR="003475B5" w:rsidRPr="003475B5">
        <w:t xml:space="preserve">SSA will </w:t>
      </w:r>
      <w:r w:rsidR="0069759E" w:rsidRPr="0069759E">
        <w:t>discontinue the current collection (0960-0735) upon approval of this new collection</w:t>
      </w:r>
      <w:r w:rsidR="003475B5">
        <w:t>.</w:t>
      </w:r>
    </w:p>
    <w:p w:rsidR="009814DC" w:rsidRDefault="009814DC" w:rsidP="00451FF0"/>
    <w:p w:rsidR="009814DC" w:rsidRDefault="009814DC" w:rsidP="00451FF0"/>
    <w:p w:rsidR="009814DC" w:rsidRPr="009814DC" w:rsidRDefault="009814DC" w:rsidP="00451FF0">
      <w:pPr>
        <w:rPr>
          <w:b/>
          <w:u w:val="single"/>
        </w:rPr>
      </w:pPr>
      <w:r w:rsidRPr="009814DC">
        <w:rPr>
          <w:b/>
          <w:u w:val="single"/>
        </w:rPr>
        <w:t>Revisions to the Collection Instrument</w:t>
      </w:r>
    </w:p>
    <w:p w:rsidR="00CE7116" w:rsidRDefault="00CE7116" w:rsidP="00CE7116"/>
    <w:p w:rsidR="00514CDA" w:rsidRDefault="00CE7116" w:rsidP="00CE7116">
      <w:pPr>
        <w:rPr>
          <w:b/>
          <w:u w:val="single"/>
        </w:rPr>
      </w:pPr>
      <w:r w:rsidRPr="00C92134">
        <w:rPr>
          <w:b/>
          <w:u w:val="single"/>
        </w:rPr>
        <w:t xml:space="preserve">Page </w:t>
      </w:r>
      <w:r w:rsidR="003A3066">
        <w:rPr>
          <w:b/>
          <w:u w:val="single"/>
        </w:rPr>
        <w:t>1</w:t>
      </w:r>
    </w:p>
    <w:p w:rsidR="00514CDA" w:rsidRDefault="00514CDA" w:rsidP="00CE7116">
      <w:pPr>
        <w:rPr>
          <w:b/>
          <w:u w:val="single"/>
        </w:rPr>
      </w:pPr>
    </w:p>
    <w:p w:rsidR="00514CDA" w:rsidRDefault="00C92134" w:rsidP="00C92134">
      <w:pPr>
        <w:numPr>
          <w:ilvl w:val="0"/>
          <w:numId w:val="8"/>
        </w:numPr>
        <w:rPr>
          <w:b/>
          <w:u w:val="single"/>
        </w:rPr>
      </w:pPr>
      <w:r w:rsidRPr="00514CDA">
        <w:rPr>
          <w:b/>
        </w:rPr>
        <w:t>Change</w:t>
      </w:r>
      <w:r w:rsidR="000574C6" w:rsidRPr="00514CDA">
        <w:rPr>
          <w:b/>
        </w:rPr>
        <w:t xml:space="preserve"> 1</w:t>
      </w:r>
      <w:r w:rsidRPr="00514CDA">
        <w:rPr>
          <w:b/>
        </w:rPr>
        <w:t>:</w:t>
      </w:r>
      <w:r w:rsidR="00514CDA">
        <w:t xml:space="preserve">  </w:t>
      </w:r>
      <w:r>
        <w:t>We c</w:t>
      </w:r>
      <w:r w:rsidR="00CE7116">
        <w:t xml:space="preserve">hanged the </w:t>
      </w:r>
      <w:r w:rsidR="003A3066">
        <w:t>title of the form from</w:t>
      </w:r>
      <w:r w:rsidR="00CE7116">
        <w:t xml:space="preserve"> “</w:t>
      </w:r>
      <w:r w:rsidR="003A3066">
        <w:t>Medicare Part B Income-Related Premium-</w:t>
      </w:r>
      <w:r w:rsidR="00CE7116">
        <w:t>L</w:t>
      </w:r>
      <w:r w:rsidR="003A3066">
        <w:t>ife Changing Event</w:t>
      </w:r>
      <w:r w:rsidR="00AC515B">
        <w:t>”</w:t>
      </w:r>
      <w:r w:rsidR="003A3066">
        <w:t xml:space="preserve"> to “Medicare Income-Related Monthly Adjustment Amount</w:t>
      </w:r>
      <w:r w:rsidR="00AF6D02">
        <w:t> </w:t>
      </w:r>
      <w:r w:rsidR="003A3066">
        <w:t>-</w:t>
      </w:r>
      <w:r w:rsidR="00AF6D02">
        <w:t xml:space="preserve"> </w:t>
      </w:r>
      <w:r w:rsidR="003A3066">
        <w:t>Life Changing Event.”</w:t>
      </w:r>
    </w:p>
    <w:p w:rsidR="00514CDA" w:rsidRPr="003A3066" w:rsidRDefault="002B6A73" w:rsidP="00514CDA">
      <w:pPr>
        <w:numPr>
          <w:ilvl w:val="1"/>
          <w:numId w:val="8"/>
        </w:numPr>
        <w:rPr>
          <w:b/>
          <w:u w:val="single"/>
        </w:rPr>
      </w:pPr>
      <w:r w:rsidRPr="003A3066">
        <w:rPr>
          <w:b/>
        </w:rPr>
        <w:t>Justification:</w:t>
      </w:r>
      <w:r>
        <w:t xml:space="preserve">  We made this change to generalize the form so the public can use it for both the Medicare Part B and/or the Prescription Drug Coverage income-related monthly adjustment amount determination</w:t>
      </w:r>
    </w:p>
    <w:p w:rsidR="003A3066" w:rsidRPr="003A3066" w:rsidRDefault="003A3066" w:rsidP="003A3066">
      <w:pPr>
        <w:ind w:left="1080"/>
        <w:rPr>
          <w:b/>
          <w:u w:val="single"/>
        </w:rPr>
      </w:pPr>
    </w:p>
    <w:p w:rsidR="00514CDA" w:rsidRDefault="00AC515B" w:rsidP="00AC515B">
      <w:pPr>
        <w:numPr>
          <w:ilvl w:val="0"/>
          <w:numId w:val="8"/>
        </w:numPr>
        <w:rPr>
          <w:b/>
          <w:u w:val="single"/>
        </w:rPr>
      </w:pPr>
      <w:r w:rsidRPr="00514CDA">
        <w:rPr>
          <w:b/>
        </w:rPr>
        <w:t>Change</w:t>
      </w:r>
      <w:r w:rsidR="00514CDA">
        <w:rPr>
          <w:b/>
        </w:rPr>
        <w:t xml:space="preserve"> </w:t>
      </w:r>
      <w:r w:rsidR="00F42D9D">
        <w:rPr>
          <w:b/>
        </w:rPr>
        <w:t>2</w:t>
      </w:r>
      <w:r w:rsidRPr="00514CDA">
        <w:rPr>
          <w:b/>
        </w:rPr>
        <w:t>:</w:t>
      </w:r>
      <w:r w:rsidR="00514CDA" w:rsidRPr="00514CDA">
        <w:t xml:space="preserve">  </w:t>
      </w:r>
      <w:r w:rsidR="00AF6D02">
        <w:t xml:space="preserve">Revised the subtitle </w:t>
      </w:r>
      <w:r w:rsidR="003A3066">
        <w:t xml:space="preserve">paragraph </w:t>
      </w:r>
      <w:r w:rsidR="00AF6D02">
        <w:t>to</w:t>
      </w:r>
      <w:r w:rsidR="003A3066">
        <w:t xml:space="preserve"> add wording to include prescription drug coverage and clarified language.</w:t>
      </w:r>
    </w:p>
    <w:p w:rsidR="00B811EB" w:rsidRPr="003A3066" w:rsidRDefault="00AC515B" w:rsidP="00B811EB">
      <w:pPr>
        <w:numPr>
          <w:ilvl w:val="1"/>
          <w:numId w:val="8"/>
        </w:numPr>
        <w:rPr>
          <w:b/>
          <w:u w:val="single"/>
        </w:rPr>
      </w:pPr>
      <w:r w:rsidRPr="00514CDA">
        <w:rPr>
          <w:b/>
        </w:rPr>
        <w:t>Justification:</w:t>
      </w:r>
      <w:r>
        <w:t xml:space="preserve">  </w:t>
      </w:r>
      <w:r w:rsidR="003A3066">
        <w:t>Th</w:t>
      </w:r>
      <w:r w:rsidR="002B6A73">
        <w:t>e public will use th</w:t>
      </w:r>
      <w:r w:rsidR="003A3066">
        <w:t xml:space="preserve">is form for </w:t>
      </w:r>
      <w:r w:rsidR="00AF6D02">
        <w:t xml:space="preserve">requests to change the income-related monthly adjustment amounts (IRMAA) applicable to </w:t>
      </w:r>
      <w:r w:rsidR="003A3066">
        <w:t xml:space="preserve">both </w:t>
      </w:r>
      <w:r w:rsidR="00AF6D02">
        <w:t xml:space="preserve">the </w:t>
      </w:r>
      <w:r w:rsidR="003A3066">
        <w:t>Medicare Part B and prescription drug coverage</w:t>
      </w:r>
      <w:r w:rsidR="00AF6D02">
        <w:t xml:space="preserve"> programs.</w:t>
      </w:r>
      <w:r w:rsidR="002114C5">
        <w:t xml:space="preserve">  We are moving from using the concept of IRMAA as being part of an individual’s premium towards IRMAA being an additional amount the individual must pay in addition to any premiums.  Most Medicare prescription drug coverage participants pay their premiums by methods other than deduction from their cash benefits.  If we referred to IRMAA as an increase in premiums for Medicare prescription drug coverage, it might confuse the public, since IRMAA will be deducted from cash benefits (usually Social Security) when available regardless of how the beneficiary chooses to pay premiums to the prescription drug plan.</w:t>
      </w:r>
    </w:p>
    <w:p w:rsidR="003A3066" w:rsidRDefault="003A3066" w:rsidP="003A3066">
      <w:pPr>
        <w:rPr>
          <w:b/>
          <w:u w:val="single"/>
        </w:rPr>
      </w:pPr>
    </w:p>
    <w:p w:rsidR="00AF6D02" w:rsidRPr="00AF6D02" w:rsidRDefault="003A3066" w:rsidP="003A3066">
      <w:pPr>
        <w:numPr>
          <w:ilvl w:val="0"/>
          <w:numId w:val="8"/>
        </w:numPr>
        <w:rPr>
          <w:b/>
          <w:u w:val="single"/>
        </w:rPr>
      </w:pPr>
      <w:r w:rsidRPr="00514CDA">
        <w:rPr>
          <w:b/>
        </w:rPr>
        <w:lastRenderedPageBreak/>
        <w:t>Change</w:t>
      </w:r>
      <w:r>
        <w:rPr>
          <w:b/>
        </w:rPr>
        <w:t xml:space="preserve"> </w:t>
      </w:r>
      <w:r w:rsidR="00F42D9D">
        <w:rPr>
          <w:b/>
        </w:rPr>
        <w:t>3</w:t>
      </w:r>
      <w:r w:rsidRPr="00514CDA">
        <w:rPr>
          <w:b/>
        </w:rPr>
        <w:t>:</w:t>
      </w:r>
      <w:r w:rsidRPr="00514CDA">
        <w:t xml:space="preserve">  </w:t>
      </w:r>
      <w:r w:rsidR="00AF6D02">
        <w:t>Revised the wording describing the use of the form.</w:t>
      </w:r>
    </w:p>
    <w:p w:rsidR="00AF6D02" w:rsidRPr="00AF6D02" w:rsidRDefault="00AF6D02" w:rsidP="00AF6D02">
      <w:pPr>
        <w:numPr>
          <w:ilvl w:val="1"/>
          <w:numId w:val="8"/>
        </w:numPr>
        <w:rPr>
          <w:b/>
          <w:u w:val="single"/>
        </w:rPr>
      </w:pPr>
      <w:r>
        <w:rPr>
          <w:b/>
        </w:rPr>
        <w:t xml:space="preserve">Justification:  </w:t>
      </w:r>
      <w:r>
        <w:t>To allow more room for the revised chart explaining IRMAA amounts applicable to the Medicare Part B and prescription drug coverage programs.  We combined multiple sentences when possible, introduced the acronyms “IRMAA” and “MAGI” to the form to reduce needed space used, and updated the tax years used to determine 2011 IRMAA amounts.</w:t>
      </w:r>
    </w:p>
    <w:p w:rsidR="00AF6D02" w:rsidRPr="00AF6D02" w:rsidRDefault="00AF6D02" w:rsidP="003F703C">
      <w:pPr>
        <w:ind w:left="1080"/>
        <w:rPr>
          <w:b/>
          <w:u w:val="single"/>
        </w:rPr>
      </w:pPr>
    </w:p>
    <w:p w:rsidR="003A3066" w:rsidRDefault="00F42D9D" w:rsidP="003A3066">
      <w:pPr>
        <w:numPr>
          <w:ilvl w:val="0"/>
          <w:numId w:val="8"/>
        </w:numPr>
        <w:rPr>
          <w:b/>
          <w:u w:val="single"/>
        </w:rPr>
      </w:pPr>
      <w:r>
        <w:t>Changed the chart to include</w:t>
      </w:r>
      <w:r w:rsidR="00736826">
        <w:t xml:space="preserve"> prescription drug coverage IRMAA amounts</w:t>
      </w:r>
      <w:r w:rsidR="003A3066">
        <w:t>.</w:t>
      </w:r>
    </w:p>
    <w:p w:rsidR="00AF6D02" w:rsidRDefault="003A3066" w:rsidP="00AF6D02">
      <w:pPr>
        <w:numPr>
          <w:ilvl w:val="1"/>
          <w:numId w:val="8"/>
        </w:numPr>
        <w:rPr>
          <w:b/>
          <w:u w:val="single"/>
        </w:rPr>
      </w:pPr>
      <w:r w:rsidRPr="00514CDA">
        <w:rPr>
          <w:b/>
        </w:rPr>
        <w:t>Justification:</w:t>
      </w:r>
      <w:r>
        <w:t xml:space="preserve">  Th</w:t>
      </w:r>
      <w:r w:rsidR="00184424">
        <w:t>e public will use th</w:t>
      </w:r>
      <w:r>
        <w:t>is form for both Medicare Part B and prescription drug coverage</w:t>
      </w:r>
      <w:r w:rsidR="00AF6D02">
        <w:t>.  To optimize the available space, we also used the acronym “MAGI” and specified which IRMAA amount applies to each program.</w:t>
      </w:r>
    </w:p>
    <w:p w:rsidR="00AF6D02" w:rsidRPr="00AF6D02" w:rsidRDefault="00AF6D02" w:rsidP="00AF6D02">
      <w:pPr>
        <w:rPr>
          <w:b/>
          <w:u w:val="single"/>
        </w:rPr>
      </w:pPr>
    </w:p>
    <w:p w:rsidR="003A3066" w:rsidRDefault="00AF6D02" w:rsidP="003A3066">
      <w:pPr>
        <w:rPr>
          <w:b/>
          <w:u w:val="single"/>
        </w:rPr>
      </w:pPr>
      <w:r>
        <w:rPr>
          <w:b/>
          <w:u w:val="single"/>
        </w:rPr>
        <w:t>Page 4</w:t>
      </w:r>
    </w:p>
    <w:p w:rsidR="00AF6D02" w:rsidRDefault="00AF6D02" w:rsidP="003A3066">
      <w:pPr>
        <w:rPr>
          <w:b/>
          <w:u w:val="single"/>
        </w:rPr>
      </w:pPr>
    </w:p>
    <w:p w:rsidR="00AF6D02" w:rsidRPr="00AF6D02" w:rsidRDefault="00AF6D02" w:rsidP="00AF6D02">
      <w:pPr>
        <w:numPr>
          <w:ilvl w:val="0"/>
          <w:numId w:val="12"/>
        </w:numPr>
        <w:rPr>
          <w:b/>
        </w:rPr>
      </w:pPr>
      <w:r>
        <w:rPr>
          <w:b/>
        </w:rPr>
        <w:t>Change 1:</w:t>
      </w:r>
      <w:r>
        <w:t xml:space="preserve">  Added a statutory reference to the first line in the first paragraph.</w:t>
      </w:r>
    </w:p>
    <w:p w:rsidR="00AF6D02" w:rsidRPr="00867BB6" w:rsidRDefault="00AF6D02" w:rsidP="00AF6D02">
      <w:pPr>
        <w:numPr>
          <w:ilvl w:val="1"/>
          <w:numId w:val="12"/>
        </w:numPr>
        <w:rPr>
          <w:b/>
        </w:rPr>
      </w:pPr>
      <w:r>
        <w:rPr>
          <w:b/>
        </w:rPr>
        <w:t xml:space="preserve">Justification:  </w:t>
      </w:r>
      <w:r w:rsidR="00184424">
        <w:t xml:space="preserve">The addition explains </w:t>
      </w:r>
      <w:r w:rsidR="003F703C">
        <w:t>SSA</w:t>
      </w:r>
      <w:r w:rsidR="00184424">
        <w:t>’s</w:t>
      </w:r>
      <w:r w:rsidR="003F703C">
        <w:t xml:space="preserve"> requir</w:t>
      </w:r>
      <w:r w:rsidR="00184424">
        <w:t>ement</w:t>
      </w:r>
      <w:r w:rsidR="003F703C">
        <w:t xml:space="preserve"> to obtain IRMAA information for the </w:t>
      </w:r>
      <w:proofErr w:type="gramStart"/>
      <w:r>
        <w:t xml:space="preserve">Medicare prescription drug coverage </w:t>
      </w:r>
      <w:r w:rsidR="003F703C">
        <w:t>program</w:t>
      </w:r>
      <w:proofErr w:type="gramEnd"/>
      <w:r w:rsidR="003F703C">
        <w:t xml:space="preserve"> as well as the Medicare Part B program.</w:t>
      </w:r>
    </w:p>
    <w:p w:rsidR="00867BB6" w:rsidRPr="003F703C" w:rsidRDefault="00867BB6" w:rsidP="00867BB6">
      <w:pPr>
        <w:ind w:left="1080"/>
        <w:rPr>
          <w:b/>
        </w:rPr>
      </w:pPr>
      <w:bookmarkStart w:id="0" w:name="_GoBack"/>
      <w:bookmarkEnd w:id="0"/>
    </w:p>
    <w:p w:rsidR="003F703C" w:rsidRPr="003F703C" w:rsidRDefault="003F703C" w:rsidP="003F703C">
      <w:pPr>
        <w:numPr>
          <w:ilvl w:val="0"/>
          <w:numId w:val="12"/>
        </w:numPr>
        <w:rPr>
          <w:b/>
        </w:rPr>
      </w:pPr>
      <w:r>
        <w:rPr>
          <w:b/>
        </w:rPr>
        <w:t xml:space="preserve">Change 2:  </w:t>
      </w:r>
      <w:r>
        <w:t>Changed the last phrase of the first paragraph.</w:t>
      </w:r>
    </w:p>
    <w:p w:rsidR="003F703C" w:rsidRPr="003F703C" w:rsidRDefault="003F703C" w:rsidP="003F703C">
      <w:pPr>
        <w:numPr>
          <w:ilvl w:val="1"/>
          <w:numId w:val="12"/>
        </w:numPr>
        <w:rPr>
          <w:b/>
        </w:rPr>
      </w:pPr>
      <w:r>
        <w:rPr>
          <w:b/>
        </w:rPr>
        <w:t xml:space="preserve">Justification:  </w:t>
      </w:r>
      <w:r>
        <w:t xml:space="preserve">Previously statute applied IRMAA to only Medicare Part B premiums.  Effective in 2011, IRMAA will apply to both Part B and prescription drug coverage premiums.  </w:t>
      </w:r>
      <w:r w:rsidR="00184424">
        <w:t>However,</w:t>
      </w:r>
      <w:r>
        <w:t xml:space="preserve"> </w:t>
      </w:r>
      <w:r w:rsidR="00184424">
        <w:t xml:space="preserve">the public makes </w:t>
      </w:r>
      <w:r>
        <w:t xml:space="preserve">most premium payments in the prescription drug coverage program to the prescription drug plan sponsor and not through deduction from benefit checks, </w:t>
      </w:r>
      <w:r w:rsidR="002114C5">
        <w:t xml:space="preserve">so </w:t>
      </w:r>
      <w:r>
        <w:t xml:space="preserve">we decided to decouple the concept of IRMAA from </w:t>
      </w:r>
      <w:r w:rsidR="002114C5">
        <w:t>an increase in</w:t>
      </w:r>
      <w:r>
        <w:t xml:space="preserve"> premiums.  We refer to the added amount that certain high-income income beneficiaries must pay as IRMAA rather than higher premiums.</w:t>
      </w:r>
    </w:p>
    <w:p w:rsidR="003F703C" w:rsidRDefault="003F703C" w:rsidP="003F703C">
      <w:pPr>
        <w:rPr>
          <w:b/>
        </w:rPr>
      </w:pPr>
    </w:p>
    <w:p w:rsidR="003F703C" w:rsidRDefault="003F703C" w:rsidP="003F703C">
      <w:r>
        <w:rPr>
          <w:b/>
          <w:u w:val="single"/>
        </w:rPr>
        <w:t>Page 5</w:t>
      </w:r>
    </w:p>
    <w:p w:rsidR="003F703C" w:rsidRDefault="003F703C" w:rsidP="003F703C"/>
    <w:p w:rsidR="003F703C" w:rsidRPr="003F703C" w:rsidRDefault="003F703C" w:rsidP="003F703C">
      <w:pPr>
        <w:numPr>
          <w:ilvl w:val="0"/>
          <w:numId w:val="13"/>
        </w:numPr>
        <w:rPr>
          <w:b/>
        </w:rPr>
      </w:pPr>
      <w:r>
        <w:rPr>
          <w:b/>
        </w:rPr>
        <w:t xml:space="preserve">Change 1:  </w:t>
      </w:r>
      <w:r>
        <w:t>Revised the description of the form immediately under the header.</w:t>
      </w:r>
    </w:p>
    <w:p w:rsidR="003F703C" w:rsidRPr="003F703C" w:rsidRDefault="003F703C" w:rsidP="003F703C">
      <w:pPr>
        <w:numPr>
          <w:ilvl w:val="1"/>
          <w:numId w:val="13"/>
        </w:numPr>
        <w:rPr>
          <w:b/>
        </w:rPr>
      </w:pPr>
      <w:r>
        <w:rPr>
          <w:b/>
        </w:rPr>
        <w:t>Justification</w:t>
      </w:r>
      <w:r>
        <w:t>:  This change comports with the revised title of the form.</w:t>
      </w:r>
    </w:p>
    <w:p w:rsidR="003F703C" w:rsidRDefault="003F703C" w:rsidP="003F703C">
      <w:pPr>
        <w:rPr>
          <w:b/>
        </w:rPr>
      </w:pPr>
    </w:p>
    <w:p w:rsidR="003F703C" w:rsidRPr="003F703C" w:rsidRDefault="003F703C" w:rsidP="003F703C">
      <w:pPr>
        <w:numPr>
          <w:ilvl w:val="0"/>
          <w:numId w:val="13"/>
        </w:numPr>
        <w:rPr>
          <w:b/>
        </w:rPr>
      </w:pPr>
      <w:r>
        <w:rPr>
          <w:b/>
        </w:rPr>
        <w:t>Change 2:</w:t>
      </w:r>
      <w:r>
        <w:t xml:space="preserve">  Updated years in the first paragraph under STEP 1.</w:t>
      </w:r>
    </w:p>
    <w:p w:rsidR="003F703C" w:rsidRPr="003F703C" w:rsidRDefault="003F703C" w:rsidP="003F703C">
      <w:pPr>
        <w:numPr>
          <w:ilvl w:val="1"/>
          <w:numId w:val="13"/>
        </w:numPr>
        <w:rPr>
          <w:b/>
        </w:rPr>
      </w:pPr>
      <w:r>
        <w:rPr>
          <w:b/>
        </w:rPr>
        <w:t>Justification:</w:t>
      </w:r>
      <w:r>
        <w:t xml:space="preserve">  The revised form will not be effective until 2011, when most tax information provided by IRS for IRMAA determinations will be for tax year 2009.  Changes in the instructions follow the year for which the </w:t>
      </w:r>
      <w:r w:rsidR="00184424">
        <w:t>public will use the form.</w:t>
      </w:r>
    </w:p>
    <w:p w:rsidR="003F703C" w:rsidRDefault="003F703C" w:rsidP="003F703C">
      <w:pPr>
        <w:rPr>
          <w:b/>
        </w:rPr>
      </w:pPr>
    </w:p>
    <w:p w:rsidR="003F703C" w:rsidRDefault="00BF1094" w:rsidP="003F703C">
      <w:pPr>
        <w:rPr>
          <w:b/>
          <w:u w:val="single"/>
        </w:rPr>
      </w:pPr>
      <w:r>
        <w:rPr>
          <w:b/>
          <w:u w:val="single"/>
        </w:rPr>
        <w:t>Page 6</w:t>
      </w:r>
    </w:p>
    <w:p w:rsidR="00BF1094" w:rsidRDefault="00BF1094" w:rsidP="003F703C">
      <w:pPr>
        <w:rPr>
          <w:b/>
          <w:u w:val="single"/>
        </w:rPr>
      </w:pPr>
    </w:p>
    <w:p w:rsidR="00BF1094" w:rsidRPr="00BF1094" w:rsidRDefault="00BF1094" w:rsidP="00BF1094">
      <w:pPr>
        <w:numPr>
          <w:ilvl w:val="0"/>
          <w:numId w:val="14"/>
        </w:numPr>
        <w:rPr>
          <w:b/>
        </w:rPr>
      </w:pPr>
      <w:r>
        <w:rPr>
          <w:b/>
        </w:rPr>
        <w:t>Change 1:</w:t>
      </w:r>
      <w:r>
        <w:t xml:space="preserve">  Used acronyms in the instructions and made the general instructions more explicit.</w:t>
      </w:r>
    </w:p>
    <w:p w:rsidR="00BF1094" w:rsidRPr="00BF1094" w:rsidRDefault="00BF1094" w:rsidP="00BF1094">
      <w:pPr>
        <w:numPr>
          <w:ilvl w:val="1"/>
          <w:numId w:val="14"/>
        </w:numPr>
        <w:rPr>
          <w:b/>
        </w:rPr>
      </w:pPr>
      <w:r>
        <w:rPr>
          <w:b/>
        </w:rPr>
        <w:t xml:space="preserve">Justification:  </w:t>
      </w:r>
      <w:r>
        <w:t xml:space="preserve">Acronyms allowed us space to define in Step 2 what definitions we are using for adjusted gross income and tax-exempt interest income (lines 37 and 8b respectively from IRS form 1040) </w:t>
      </w:r>
      <w:r w:rsidR="002114C5">
        <w:t>when</w:t>
      </w:r>
      <w:r>
        <w:t xml:space="preserve"> they first occur in the instructions.</w:t>
      </w:r>
    </w:p>
    <w:p w:rsidR="00BF1094" w:rsidRPr="00BF1094" w:rsidRDefault="00BF1094" w:rsidP="00BF1094">
      <w:pPr>
        <w:ind w:left="1080"/>
        <w:rPr>
          <w:b/>
        </w:rPr>
      </w:pPr>
    </w:p>
    <w:p w:rsidR="00BF1094" w:rsidRPr="00BF1094" w:rsidRDefault="00BF1094" w:rsidP="00BF1094">
      <w:pPr>
        <w:numPr>
          <w:ilvl w:val="0"/>
          <w:numId w:val="14"/>
        </w:numPr>
        <w:rPr>
          <w:b/>
        </w:rPr>
      </w:pPr>
      <w:r>
        <w:rPr>
          <w:b/>
        </w:rPr>
        <w:lastRenderedPageBreak/>
        <w:t>Change 2:</w:t>
      </w:r>
      <w:r>
        <w:t xml:space="preserve"> </w:t>
      </w:r>
      <w:r>
        <w:rPr>
          <w:b/>
        </w:rPr>
        <w:t xml:space="preserve">  </w:t>
      </w:r>
      <w:r>
        <w:t>Changed premium and tax year citations.</w:t>
      </w:r>
    </w:p>
    <w:p w:rsidR="00BF1094" w:rsidRPr="00BF1094" w:rsidRDefault="00BF1094" w:rsidP="00BF1094">
      <w:pPr>
        <w:numPr>
          <w:ilvl w:val="1"/>
          <w:numId w:val="14"/>
        </w:numPr>
        <w:rPr>
          <w:b/>
        </w:rPr>
      </w:pPr>
      <w:r>
        <w:rPr>
          <w:b/>
        </w:rPr>
        <w:t>Justification:</w:t>
      </w:r>
      <w:r>
        <w:t xml:space="preserve">  Th</w:t>
      </w:r>
      <w:r w:rsidR="00184424">
        <w:t>e public will use th</w:t>
      </w:r>
      <w:r>
        <w:t xml:space="preserve">is version of the form in 2011, so we updated the tax years that we may have used to determine IRMAA and the more recent taxable years that </w:t>
      </w:r>
      <w:r w:rsidR="00184424">
        <w:t>we could select</w:t>
      </w:r>
      <w:r>
        <w:t xml:space="preserve"> as alternatives.</w:t>
      </w:r>
    </w:p>
    <w:p w:rsidR="00BF1094" w:rsidRDefault="00BF1094" w:rsidP="00BF1094">
      <w:pPr>
        <w:rPr>
          <w:b/>
        </w:rPr>
      </w:pPr>
    </w:p>
    <w:p w:rsidR="00BF1094" w:rsidRDefault="00BF1094" w:rsidP="00BF1094">
      <w:pPr>
        <w:rPr>
          <w:b/>
        </w:rPr>
      </w:pPr>
      <w:r>
        <w:rPr>
          <w:b/>
          <w:u w:val="single"/>
        </w:rPr>
        <w:t>Page 7</w:t>
      </w:r>
    </w:p>
    <w:p w:rsidR="00BF1094" w:rsidRDefault="00BF1094" w:rsidP="00BF1094">
      <w:pPr>
        <w:rPr>
          <w:b/>
        </w:rPr>
      </w:pPr>
    </w:p>
    <w:p w:rsidR="00BF1094" w:rsidRPr="00BF1094" w:rsidRDefault="00BF1094" w:rsidP="00BF1094">
      <w:pPr>
        <w:numPr>
          <w:ilvl w:val="0"/>
          <w:numId w:val="15"/>
        </w:numPr>
        <w:rPr>
          <w:b/>
        </w:rPr>
      </w:pPr>
      <w:r>
        <w:rPr>
          <w:b/>
        </w:rPr>
        <w:t>Change 1:</w:t>
      </w:r>
      <w:r>
        <w:t xml:space="preserve">  Made changes parallel to those in Changes 1 &amp; 2 on Page 6.</w:t>
      </w:r>
    </w:p>
    <w:p w:rsidR="00BF1094" w:rsidRPr="00BF1094" w:rsidRDefault="00BF1094" w:rsidP="00BF1094">
      <w:pPr>
        <w:numPr>
          <w:ilvl w:val="1"/>
          <w:numId w:val="15"/>
        </w:numPr>
        <w:rPr>
          <w:b/>
        </w:rPr>
      </w:pPr>
      <w:r>
        <w:rPr>
          <w:b/>
        </w:rPr>
        <w:t>Justification:</w:t>
      </w:r>
      <w:r>
        <w:t xml:space="preserve">  Beneficiaries may use estimated income to determine IRMAA for one or two years.  We changed the instructions in Step 3 for using the estimate for two years to parallel those changes made in Step 2.</w:t>
      </w:r>
    </w:p>
    <w:p w:rsidR="00BF1094" w:rsidRDefault="00BF1094" w:rsidP="00BF1094">
      <w:pPr>
        <w:rPr>
          <w:b/>
        </w:rPr>
      </w:pPr>
    </w:p>
    <w:p w:rsidR="00BF1094" w:rsidRDefault="00BF1094" w:rsidP="00BF1094">
      <w:pPr>
        <w:rPr>
          <w:b/>
        </w:rPr>
      </w:pPr>
      <w:r>
        <w:rPr>
          <w:b/>
          <w:u w:val="single"/>
        </w:rPr>
        <w:t>Page 8</w:t>
      </w:r>
    </w:p>
    <w:p w:rsidR="00BF1094" w:rsidRDefault="00BF1094" w:rsidP="00BF1094">
      <w:pPr>
        <w:rPr>
          <w:b/>
        </w:rPr>
      </w:pPr>
    </w:p>
    <w:p w:rsidR="00BF1094" w:rsidRPr="00BF1094" w:rsidRDefault="00BF1094" w:rsidP="00BF1094">
      <w:pPr>
        <w:numPr>
          <w:ilvl w:val="0"/>
          <w:numId w:val="15"/>
        </w:numPr>
        <w:rPr>
          <w:b/>
        </w:rPr>
      </w:pPr>
      <w:r>
        <w:rPr>
          <w:b/>
        </w:rPr>
        <w:t xml:space="preserve">Change 1:  </w:t>
      </w:r>
      <w:r>
        <w:t>Used the acronym “MAGI.”</w:t>
      </w:r>
    </w:p>
    <w:p w:rsidR="00BF1094" w:rsidRPr="00BF1094" w:rsidRDefault="00BF1094" w:rsidP="00BF1094">
      <w:pPr>
        <w:numPr>
          <w:ilvl w:val="1"/>
          <w:numId w:val="15"/>
        </w:numPr>
        <w:rPr>
          <w:b/>
        </w:rPr>
      </w:pPr>
      <w:r>
        <w:rPr>
          <w:b/>
        </w:rPr>
        <w:t xml:space="preserve">Justification:  </w:t>
      </w:r>
      <w:r>
        <w:t>Use of the acronym permitted more space for the changes in the first and fourth bullets under “Important Facts.”</w:t>
      </w:r>
    </w:p>
    <w:p w:rsidR="00BF1094" w:rsidRDefault="00BF1094" w:rsidP="00BF1094">
      <w:pPr>
        <w:ind w:left="360"/>
        <w:rPr>
          <w:b/>
        </w:rPr>
      </w:pPr>
    </w:p>
    <w:p w:rsidR="00BF1094" w:rsidRPr="00BF1094" w:rsidRDefault="00BF1094" w:rsidP="00BF1094">
      <w:pPr>
        <w:numPr>
          <w:ilvl w:val="0"/>
          <w:numId w:val="15"/>
        </w:numPr>
        <w:rPr>
          <w:b/>
        </w:rPr>
      </w:pPr>
      <w:r>
        <w:rPr>
          <w:b/>
        </w:rPr>
        <w:t xml:space="preserve">Change 2:  </w:t>
      </w:r>
      <w:r>
        <w:t>Changed the purpose in the first bullet under “Important Facts.”</w:t>
      </w:r>
    </w:p>
    <w:p w:rsidR="00BF1094" w:rsidRPr="00BF1094" w:rsidRDefault="00BF1094" w:rsidP="00BF1094">
      <w:pPr>
        <w:numPr>
          <w:ilvl w:val="1"/>
          <w:numId w:val="15"/>
        </w:numPr>
        <w:rPr>
          <w:b/>
        </w:rPr>
      </w:pPr>
      <w:r>
        <w:rPr>
          <w:b/>
        </w:rPr>
        <w:t xml:space="preserve">Justification:  </w:t>
      </w:r>
      <w:r>
        <w:t>We revised the statement to remove its exclusivity from Medicare Part B premium amounts and generalized it to make it applicable to IRMAA for both the Medicare Part B and prescription drug coverage programs.</w:t>
      </w:r>
    </w:p>
    <w:p w:rsidR="003F703C" w:rsidRPr="003F703C" w:rsidRDefault="003F703C" w:rsidP="003F703C">
      <w:pPr>
        <w:rPr>
          <w:b/>
        </w:rPr>
      </w:pPr>
    </w:p>
    <w:p w:rsidR="00CE7116" w:rsidRDefault="00745415" w:rsidP="00745415">
      <w:pPr>
        <w:numPr>
          <w:ilvl w:val="0"/>
          <w:numId w:val="16"/>
        </w:numPr>
      </w:pPr>
      <w:r>
        <w:rPr>
          <w:b/>
        </w:rPr>
        <w:t xml:space="preserve">Change 3:  </w:t>
      </w:r>
      <w:r>
        <w:t>Changed the fourth bullet under “Important Facts.”</w:t>
      </w:r>
    </w:p>
    <w:p w:rsidR="005B2494" w:rsidRDefault="00745415" w:rsidP="005B2494">
      <w:pPr>
        <w:numPr>
          <w:ilvl w:val="1"/>
          <w:numId w:val="16"/>
        </w:numPr>
      </w:pPr>
      <w:r>
        <w:rPr>
          <w:b/>
        </w:rPr>
        <w:t>Justification:</w:t>
      </w:r>
      <w:r>
        <w:t xml:space="preserve">  As in the first bullet, we changed the reference from “Medicare Part B premiums” to “income-related monthly adjustment amount” to generalize its use for both of the Medicare programs that utilize IRMAA.</w:t>
      </w:r>
    </w:p>
    <w:p w:rsidR="005B2494" w:rsidRDefault="005B2494" w:rsidP="005B2494">
      <w:pPr>
        <w:rPr>
          <w:b/>
        </w:rPr>
      </w:pPr>
    </w:p>
    <w:p w:rsidR="005B2494" w:rsidRDefault="005B2494" w:rsidP="005B2494">
      <w:pPr>
        <w:rPr>
          <w:b/>
          <w:u w:val="single"/>
        </w:rPr>
      </w:pPr>
      <w:r>
        <w:rPr>
          <w:b/>
          <w:u w:val="single"/>
        </w:rPr>
        <w:t>Intranet Screens (for in-person interview)</w:t>
      </w:r>
    </w:p>
    <w:p w:rsidR="005B2494" w:rsidRDefault="005B2494" w:rsidP="005B2494">
      <w:pPr>
        <w:rPr>
          <w:b/>
        </w:rPr>
      </w:pPr>
    </w:p>
    <w:p w:rsidR="005B2494" w:rsidRDefault="005B2494" w:rsidP="005B2494">
      <w:pPr>
        <w:pStyle w:val="ListParagraph"/>
        <w:numPr>
          <w:ilvl w:val="0"/>
          <w:numId w:val="16"/>
        </w:numPr>
      </w:pPr>
      <w:r>
        <w:t>We are making similar revisions to the Intranet screens as those shown above for the PDF form.</w:t>
      </w:r>
    </w:p>
    <w:p w:rsidR="005B2494" w:rsidRPr="005B2494" w:rsidRDefault="005B2494" w:rsidP="005B2494">
      <w:pPr>
        <w:pStyle w:val="ListParagraph"/>
        <w:numPr>
          <w:ilvl w:val="0"/>
          <w:numId w:val="16"/>
        </w:numPr>
      </w:pPr>
      <w:r>
        <w:t>Please see the attached screen package for screen-by-screen revisions.</w:t>
      </w:r>
    </w:p>
    <w:sectPr w:rsidR="005B2494" w:rsidRPr="005B2494" w:rsidSect="00693535">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C7C" w:rsidRDefault="00123C7C">
      <w:r>
        <w:separator/>
      </w:r>
    </w:p>
  </w:endnote>
  <w:endnote w:type="continuationSeparator" w:id="0">
    <w:p w:rsidR="00123C7C" w:rsidRDefault="00123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EE"/>
    <w:family w:val="swiss"/>
    <w:pitch w:val="variable"/>
    <w:sig w:usb0="00000005" w:usb1="00000000" w:usb2="00000000" w:usb3="00000000" w:csb0="00000002"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24" w:rsidRPr="004535C2" w:rsidRDefault="004F6D24" w:rsidP="004535C2">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C7C" w:rsidRDefault="00123C7C">
      <w:r>
        <w:separator/>
      </w:r>
    </w:p>
  </w:footnote>
  <w:footnote w:type="continuationSeparator" w:id="0">
    <w:p w:rsidR="00123C7C" w:rsidRDefault="00123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D24" w:rsidRDefault="005F3FB1">
    <w:pPr>
      <w:pStyle w:val="Header"/>
      <w:jc w:val="right"/>
    </w:pPr>
    <w:r>
      <w:fldChar w:fldCharType="begin"/>
    </w:r>
    <w:r w:rsidR="00123C7C">
      <w:instrText xml:space="preserve"> PAGE   \* MERGEFORMAT </w:instrText>
    </w:r>
    <w:r>
      <w:fldChar w:fldCharType="separate"/>
    </w:r>
    <w:r w:rsidR="005B2494">
      <w:rPr>
        <w:noProof/>
      </w:rPr>
      <w:t>3</w:t>
    </w:r>
    <w:r>
      <w:rPr>
        <w:noProof/>
      </w:rPr>
      <w:fldChar w:fldCharType="end"/>
    </w:r>
  </w:p>
  <w:p w:rsidR="004F6D24" w:rsidRDefault="004F6D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88D"/>
    <w:multiLevelType w:val="hybridMultilevel"/>
    <w:tmpl w:val="DA42B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4D791A"/>
    <w:multiLevelType w:val="hybridMultilevel"/>
    <w:tmpl w:val="446EA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DE2D8B"/>
    <w:multiLevelType w:val="hybridMultilevel"/>
    <w:tmpl w:val="B0DC8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254ED9"/>
    <w:multiLevelType w:val="hybridMultilevel"/>
    <w:tmpl w:val="A29CA580"/>
    <w:lvl w:ilvl="0" w:tplc="73EE0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4">
    <w:nsid w:val="3F0849A1"/>
    <w:multiLevelType w:val="hybridMultilevel"/>
    <w:tmpl w:val="AE628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8A176A"/>
    <w:multiLevelType w:val="multilevel"/>
    <w:tmpl w:val="0409001D"/>
    <w:styleLink w:val="Style2"/>
    <w:lvl w:ilvl="0">
      <w:start w:val="1"/>
      <w:numFmt w:val="upperRoman"/>
      <w:lvlText w:val="%1)"/>
      <w:lvlJc w:val="left"/>
      <w:pPr>
        <w:tabs>
          <w:tab w:val="num" w:pos="360"/>
        </w:tabs>
        <w:ind w:left="360" w:hanging="360"/>
      </w:pPr>
      <w:rPr>
        <w:rFonts w:ascii="Times New Roman" w:hAnsi="Times New Roman"/>
        <w:sz w:val="24"/>
        <w:u w:val="singl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FD7771C"/>
    <w:multiLevelType w:val="hybridMultilevel"/>
    <w:tmpl w:val="ADCCF97E"/>
    <w:lvl w:ilvl="0" w:tplc="73EE0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7">
    <w:nsid w:val="68D46356"/>
    <w:multiLevelType w:val="hybridMultilevel"/>
    <w:tmpl w:val="3CA25B62"/>
    <w:lvl w:ilvl="0" w:tplc="7890A4B4">
      <w:start w:val="1"/>
      <w:numFmt w:val="bullet"/>
      <w:lvlText w:val="-"/>
      <w:lvlJc w:val="left"/>
      <w:pPr>
        <w:tabs>
          <w:tab w:val="num" w:pos="360"/>
        </w:tabs>
        <w:ind w:left="360" w:hanging="360"/>
      </w:pPr>
      <w:rPr>
        <w:rFonts w:ascii="Univers" w:hAnsi="Univer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DCF5C05"/>
    <w:multiLevelType w:val="multilevel"/>
    <w:tmpl w:val="3CA25B62"/>
    <w:lvl w:ilvl="0">
      <w:start w:val="1"/>
      <w:numFmt w:val="bullet"/>
      <w:lvlText w:val="-"/>
      <w:lvlJc w:val="left"/>
      <w:pPr>
        <w:tabs>
          <w:tab w:val="num" w:pos="360"/>
        </w:tabs>
        <w:ind w:left="360" w:hanging="360"/>
      </w:pPr>
      <w:rPr>
        <w:rFonts w:ascii="Univers" w:hAnsi="Univer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718A1D7D"/>
    <w:multiLevelType w:val="hybridMultilevel"/>
    <w:tmpl w:val="DC38D3F2"/>
    <w:lvl w:ilvl="0" w:tplc="73EE0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2E50404"/>
    <w:multiLevelType w:val="hybridMultilevel"/>
    <w:tmpl w:val="78969FA8"/>
    <w:lvl w:ilvl="0" w:tplc="73EE00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1">
    <w:nsid w:val="756F7996"/>
    <w:multiLevelType w:val="hybridMultilevel"/>
    <w:tmpl w:val="962C8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5DE20E9"/>
    <w:multiLevelType w:val="hybridMultilevel"/>
    <w:tmpl w:val="671AB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A32123F"/>
    <w:multiLevelType w:val="hybridMultilevel"/>
    <w:tmpl w:val="D7A6B0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6D0AC1"/>
    <w:multiLevelType w:val="hybridMultilevel"/>
    <w:tmpl w:val="732CB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843129"/>
    <w:multiLevelType w:val="hybridMultilevel"/>
    <w:tmpl w:val="D0109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8"/>
  </w:num>
  <w:num w:numId="4">
    <w:abstractNumId w:val="9"/>
  </w:num>
  <w:num w:numId="5">
    <w:abstractNumId w:val="3"/>
  </w:num>
  <w:num w:numId="6">
    <w:abstractNumId w:val="10"/>
  </w:num>
  <w:num w:numId="7">
    <w:abstractNumId w:val="6"/>
  </w:num>
  <w:num w:numId="8">
    <w:abstractNumId w:val="14"/>
  </w:num>
  <w:num w:numId="9">
    <w:abstractNumId w:val="0"/>
  </w:num>
  <w:num w:numId="10">
    <w:abstractNumId w:val="12"/>
  </w:num>
  <w:num w:numId="11">
    <w:abstractNumId w:val="1"/>
  </w:num>
  <w:num w:numId="12">
    <w:abstractNumId w:val="2"/>
  </w:num>
  <w:num w:numId="13">
    <w:abstractNumId w:val="13"/>
  </w:num>
  <w:num w:numId="14">
    <w:abstractNumId w:val="4"/>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CE7116"/>
    <w:rsid w:val="00000C97"/>
    <w:rsid w:val="00001576"/>
    <w:rsid w:val="000025B1"/>
    <w:rsid w:val="000026C0"/>
    <w:rsid w:val="000032E7"/>
    <w:rsid w:val="000033FD"/>
    <w:rsid w:val="00003619"/>
    <w:rsid w:val="0000428F"/>
    <w:rsid w:val="00005075"/>
    <w:rsid w:val="0000632A"/>
    <w:rsid w:val="000066E2"/>
    <w:rsid w:val="00007102"/>
    <w:rsid w:val="000072B8"/>
    <w:rsid w:val="0001120E"/>
    <w:rsid w:val="00011544"/>
    <w:rsid w:val="00011884"/>
    <w:rsid w:val="00011A26"/>
    <w:rsid w:val="00011B44"/>
    <w:rsid w:val="00011C72"/>
    <w:rsid w:val="00011E99"/>
    <w:rsid w:val="0001200F"/>
    <w:rsid w:val="00013542"/>
    <w:rsid w:val="00013650"/>
    <w:rsid w:val="00013844"/>
    <w:rsid w:val="00013FA8"/>
    <w:rsid w:val="000146DA"/>
    <w:rsid w:val="00015261"/>
    <w:rsid w:val="00015816"/>
    <w:rsid w:val="00015D10"/>
    <w:rsid w:val="000167D2"/>
    <w:rsid w:val="00016C21"/>
    <w:rsid w:val="000176AD"/>
    <w:rsid w:val="00017763"/>
    <w:rsid w:val="00021383"/>
    <w:rsid w:val="00021435"/>
    <w:rsid w:val="00021CA1"/>
    <w:rsid w:val="00023237"/>
    <w:rsid w:val="00023587"/>
    <w:rsid w:val="0002464A"/>
    <w:rsid w:val="000254BA"/>
    <w:rsid w:val="00026102"/>
    <w:rsid w:val="00026464"/>
    <w:rsid w:val="0002675B"/>
    <w:rsid w:val="00026DC7"/>
    <w:rsid w:val="0002713A"/>
    <w:rsid w:val="000326A3"/>
    <w:rsid w:val="00032734"/>
    <w:rsid w:val="00032739"/>
    <w:rsid w:val="00033222"/>
    <w:rsid w:val="00033238"/>
    <w:rsid w:val="00033267"/>
    <w:rsid w:val="00033474"/>
    <w:rsid w:val="00034296"/>
    <w:rsid w:val="0003503F"/>
    <w:rsid w:val="000358A3"/>
    <w:rsid w:val="00035E2B"/>
    <w:rsid w:val="00035E8D"/>
    <w:rsid w:val="000361F1"/>
    <w:rsid w:val="0003687F"/>
    <w:rsid w:val="00036D56"/>
    <w:rsid w:val="00036F93"/>
    <w:rsid w:val="00037452"/>
    <w:rsid w:val="0004032B"/>
    <w:rsid w:val="000411B7"/>
    <w:rsid w:val="00041AE3"/>
    <w:rsid w:val="00041FCA"/>
    <w:rsid w:val="000424EB"/>
    <w:rsid w:val="00043943"/>
    <w:rsid w:val="00043F08"/>
    <w:rsid w:val="0004421B"/>
    <w:rsid w:val="000457CB"/>
    <w:rsid w:val="00047AAA"/>
    <w:rsid w:val="00047DFA"/>
    <w:rsid w:val="00047E9F"/>
    <w:rsid w:val="00047FF7"/>
    <w:rsid w:val="00050F9A"/>
    <w:rsid w:val="0005102F"/>
    <w:rsid w:val="00051408"/>
    <w:rsid w:val="00051B12"/>
    <w:rsid w:val="000524CB"/>
    <w:rsid w:val="000527FB"/>
    <w:rsid w:val="000533FC"/>
    <w:rsid w:val="000534B3"/>
    <w:rsid w:val="00053919"/>
    <w:rsid w:val="00054122"/>
    <w:rsid w:val="0005644D"/>
    <w:rsid w:val="000574C6"/>
    <w:rsid w:val="000576DC"/>
    <w:rsid w:val="000577DD"/>
    <w:rsid w:val="00057B61"/>
    <w:rsid w:val="00057B69"/>
    <w:rsid w:val="00057CBD"/>
    <w:rsid w:val="00057FCD"/>
    <w:rsid w:val="000602C6"/>
    <w:rsid w:val="00060847"/>
    <w:rsid w:val="00060DD6"/>
    <w:rsid w:val="00061249"/>
    <w:rsid w:val="0006149B"/>
    <w:rsid w:val="00061B53"/>
    <w:rsid w:val="00062AD1"/>
    <w:rsid w:val="00063DC1"/>
    <w:rsid w:val="00064088"/>
    <w:rsid w:val="00064343"/>
    <w:rsid w:val="00065F0C"/>
    <w:rsid w:val="000666B1"/>
    <w:rsid w:val="000673FA"/>
    <w:rsid w:val="0006753D"/>
    <w:rsid w:val="00067A2E"/>
    <w:rsid w:val="00070166"/>
    <w:rsid w:val="0007024C"/>
    <w:rsid w:val="00070298"/>
    <w:rsid w:val="000710C2"/>
    <w:rsid w:val="0007118F"/>
    <w:rsid w:val="000712A9"/>
    <w:rsid w:val="000714BF"/>
    <w:rsid w:val="0007169E"/>
    <w:rsid w:val="0007202A"/>
    <w:rsid w:val="000724F1"/>
    <w:rsid w:val="00072639"/>
    <w:rsid w:val="00072C40"/>
    <w:rsid w:val="00072CAC"/>
    <w:rsid w:val="0007320E"/>
    <w:rsid w:val="0007506A"/>
    <w:rsid w:val="00075231"/>
    <w:rsid w:val="00075F93"/>
    <w:rsid w:val="000763A4"/>
    <w:rsid w:val="000765A4"/>
    <w:rsid w:val="0007724B"/>
    <w:rsid w:val="000772E4"/>
    <w:rsid w:val="00077B00"/>
    <w:rsid w:val="00077DE1"/>
    <w:rsid w:val="000802D6"/>
    <w:rsid w:val="00080393"/>
    <w:rsid w:val="00080788"/>
    <w:rsid w:val="000809EE"/>
    <w:rsid w:val="00081CDB"/>
    <w:rsid w:val="00082653"/>
    <w:rsid w:val="0008372F"/>
    <w:rsid w:val="000860F4"/>
    <w:rsid w:val="0008664B"/>
    <w:rsid w:val="0008664F"/>
    <w:rsid w:val="00086D9B"/>
    <w:rsid w:val="0008701C"/>
    <w:rsid w:val="00087065"/>
    <w:rsid w:val="00087A1C"/>
    <w:rsid w:val="0009037E"/>
    <w:rsid w:val="00090CEC"/>
    <w:rsid w:val="0009135E"/>
    <w:rsid w:val="000934DD"/>
    <w:rsid w:val="000935B0"/>
    <w:rsid w:val="00093C77"/>
    <w:rsid w:val="00094489"/>
    <w:rsid w:val="0009563B"/>
    <w:rsid w:val="0009664A"/>
    <w:rsid w:val="0009672C"/>
    <w:rsid w:val="00096FC4"/>
    <w:rsid w:val="00097313"/>
    <w:rsid w:val="00097881"/>
    <w:rsid w:val="000A0B15"/>
    <w:rsid w:val="000A15BD"/>
    <w:rsid w:val="000A15EA"/>
    <w:rsid w:val="000A1A36"/>
    <w:rsid w:val="000A2810"/>
    <w:rsid w:val="000A39E3"/>
    <w:rsid w:val="000A4003"/>
    <w:rsid w:val="000A4E75"/>
    <w:rsid w:val="000A68DE"/>
    <w:rsid w:val="000A7DF4"/>
    <w:rsid w:val="000B015A"/>
    <w:rsid w:val="000B0ED1"/>
    <w:rsid w:val="000B19DB"/>
    <w:rsid w:val="000B1ACB"/>
    <w:rsid w:val="000B1DD3"/>
    <w:rsid w:val="000B2130"/>
    <w:rsid w:val="000B22F7"/>
    <w:rsid w:val="000B2FD1"/>
    <w:rsid w:val="000B353F"/>
    <w:rsid w:val="000B358A"/>
    <w:rsid w:val="000B38C6"/>
    <w:rsid w:val="000B52B7"/>
    <w:rsid w:val="000B5452"/>
    <w:rsid w:val="000B568A"/>
    <w:rsid w:val="000B5982"/>
    <w:rsid w:val="000B5D0C"/>
    <w:rsid w:val="000B75AF"/>
    <w:rsid w:val="000B7947"/>
    <w:rsid w:val="000B799D"/>
    <w:rsid w:val="000C010B"/>
    <w:rsid w:val="000C0C7A"/>
    <w:rsid w:val="000C0EE7"/>
    <w:rsid w:val="000C19C5"/>
    <w:rsid w:val="000C1F78"/>
    <w:rsid w:val="000C1F8D"/>
    <w:rsid w:val="000C2790"/>
    <w:rsid w:val="000C2DF3"/>
    <w:rsid w:val="000C440A"/>
    <w:rsid w:val="000C472F"/>
    <w:rsid w:val="000C5492"/>
    <w:rsid w:val="000C5530"/>
    <w:rsid w:val="000C5A82"/>
    <w:rsid w:val="000C5F4C"/>
    <w:rsid w:val="000C7234"/>
    <w:rsid w:val="000D00C7"/>
    <w:rsid w:val="000D0518"/>
    <w:rsid w:val="000D1C0B"/>
    <w:rsid w:val="000D422B"/>
    <w:rsid w:val="000D44EC"/>
    <w:rsid w:val="000D4DA1"/>
    <w:rsid w:val="000D705F"/>
    <w:rsid w:val="000D7B2F"/>
    <w:rsid w:val="000D7BA6"/>
    <w:rsid w:val="000E0299"/>
    <w:rsid w:val="000E0B11"/>
    <w:rsid w:val="000E1391"/>
    <w:rsid w:val="000E28D8"/>
    <w:rsid w:val="000E3124"/>
    <w:rsid w:val="000E3DDB"/>
    <w:rsid w:val="000E3F4B"/>
    <w:rsid w:val="000E405D"/>
    <w:rsid w:val="000E4B20"/>
    <w:rsid w:val="000E52AC"/>
    <w:rsid w:val="000E5A34"/>
    <w:rsid w:val="000E7E61"/>
    <w:rsid w:val="000F00AE"/>
    <w:rsid w:val="000F09D7"/>
    <w:rsid w:val="000F0FF9"/>
    <w:rsid w:val="000F10A0"/>
    <w:rsid w:val="000F11C4"/>
    <w:rsid w:val="000F1730"/>
    <w:rsid w:val="000F1AAD"/>
    <w:rsid w:val="000F2415"/>
    <w:rsid w:val="000F2D51"/>
    <w:rsid w:val="000F6FA6"/>
    <w:rsid w:val="000F7C84"/>
    <w:rsid w:val="00100069"/>
    <w:rsid w:val="00100EA4"/>
    <w:rsid w:val="00105657"/>
    <w:rsid w:val="00106349"/>
    <w:rsid w:val="001107EA"/>
    <w:rsid w:val="00110A70"/>
    <w:rsid w:val="00110FE8"/>
    <w:rsid w:val="00111392"/>
    <w:rsid w:val="00111CFF"/>
    <w:rsid w:val="00112305"/>
    <w:rsid w:val="001134ED"/>
    <w:rsid w:val="00114253"/>
    <w:rsid w:val="00114D53"/>
    <w:rsid w:val="001159D7"/>
    <w:rsid w:val="00115B1A"/>
    <w:rsid w:val="00115C47"/>
    <w:rsid w:val="001162E5"/>
    <w:rsid w:val="00116A93"/>
    <w:rsid w:val="001175B6"/>
    <w:rsid w:val="001177CB"/>
    <w:rsid w:val="00120C42"/>
    <w:rsid w:val="00122156"/>
    <w:rsid w:val="001225E4"/>
    <w:rsid w:val="00122A93"/>
    <w:rsid w:val="00122CB9"/>
    <w:rsid w:val="001231B0"/>
    <w:rsid w:val="00123245"/>
    <w:rsid w:val="00123254"/>
    <w:rsid w:val="00123BB8"/>
    <w:rsid w:val="00123C7C"/>
    <w:rsid w:val="00123D30"/>
    <w:rsid w:val="00125056"/>
    <w:rsid w:val="00125EFF"/>
    <w:rsid w:val="00126F19"/>
    <w:rsid w:val="00127D79"/>
    <w:rsid w:val="00130D14"/>
    <w:rsid w:val="00131301"/>
    <w:rsid w:val="001319D3"/>
    <w:rsid w:val="00131DE3"/>
    <w:rsid w:val="00131F9F"/>
    <w:rsid w:val="0013243C"/>
    <w:rsid w:val="00132E0A"/>
    <w:rsid w:val="00133B9C"/>
    <w:rsid w:val="00133DAD"/>
    <w:rsid w:val="0013444F"/>
    <w:rsid w:val="00134E11"/>
    <w:rsid w:val="00135416"/>
    <w:rsid w:val="00137378"/>
    <w:rsid w:val="00137635"/>
    <w:rsid w:val="0013782C"/>
    <w:rsid w:val="0014013E"/>
    <w:rsid w:val="001404E8"/>
    <w:rsid w:val="00140E9F"/>
    <w:rsid w:val="00141A3C"/>
    <w:rsid w:val="00141C84"/>
    <w:rsid w:val="00142C98"/>
    <w:rsid w:val="00142EDF"/>
    <w:rsid w:val="00144425"/>
    <w:rsid w:val="0014467D"/>
    <w:rsid w:val="001449CF"/>
    <w:rsid w:val="00144BBA"/>
    <w:rsid w:val="00144DDE"/>
    <w:rsid w:val="0014516E"/>
    <w:rsid w:val="00146315"/>
    <w:rsid w:val="001465CC"/>
    <w:rsid w:val="00147559"/>
    <w:rsid w:val="00150AA1"/>
    <w:rsid w:val="00150B57"/>
    <w:rsid w:val="00150E34"/>
    <w:rsid w:val="00151880"/>
    <w:rsid w:val="00153399"/>
    <w:rsid w:val="00153A1C"/>
    <w:rsid w:val="00154E9C"/>
    <w:rsid w:val="0015559C"/>
    <w:rsid w:val="00155ABB"/>
    <w:rsid w:val="00155E64"/>
    <w:rsid w:val="0015610B"/>
    <w:rsid w:val="00160F43"/>
    <w:rsid w:val="0016294F"/>
    <w:rsid w:val="00162B2A"/>
    <w:rsid w:val="00163430"/>
    <w:rsid w:val="00163565"/>
    <w:rsid w:val="001637AF"/>
    <w:rsid w:val="00163C36"/>
    <w:rsid w:val="001647CA"/>
    <w:rsid w:val="0016493B"/>
    <w:rsid w:val="00165959"/>
    <w:rsid w:val="00166049"/>
    <w:rsid w:val="001663AC"/>
    <w:rsid w:val="00166B4C"/>
    <w:rsid w:val="00166F57"/>
    <w:rsid w:val="00167EF9"/>
    <w:rsid w:val="001705BA"/>
    <w:rsid w:val="00170E64"/>
    <w:rsid w:val="00172396"/>
    <w:rsid w:val="0017295D"/>
    <w:rsid w:val="00173499"/>
    <w:rsid w:val="001740F3"/>
    <w:rsid w:val="00174B51"/>
    <w:rsid w:val="00175DFE"/>
    <w:rsid w:val="001760A6"/>
    <w:rsid w:val="001773ED"/>
    <w:rsid w:val="00177A29"/>
    <w:rsid w:val="0018073B"/>
    <w:rsid w:val="00180C5B"/>
    <w:rsid w:val="00180F1A"/>
    <w:rsid w:val="001814C4"/>
    <w:rsid w:val="00181599"/>
    <w:rsid w:val="001836B9"/>
    <w:rsid w:val="00183BA5"/>
    <w:rsid w:val="00183CF7"/>
    <w:rsid w:val="0018418B"/>
    <w:rsid w:val="00184424"/>
    <w:rsid w:val="0018514E"/>
    <w:rsid w:val="00185B37"/>
    <w:rsid w:val="00186B27"/>
    <w:rsid w:val="00186E27"/>
    <w:rsid w:val="0018713E"/>
    <w:rsid w:val="00187442"/>
    <w:rsid w:val="001876F5"/>
    <w:rsid w:val="00187B3F"/>
    <w:rsid w:val="00190C4B"/>
    <w:rsid w:val="001912CC"/>
    <w:rsid w:val="00191EF4"/>
    <w:rsid w:val="001920B8"/>
    <w:rsid w:val="001922BA"/>
    <w:rsid w:val="00192C2A"/>
    <w:rsid w:val="00192CCE"/>
    <w:rsid w:val="001940C4"/>
    <w:rsid w:val="00195018"/>
    <w:rsid w:val="00195713"/>
    <w:rsid w:val="00195F68"/>
    <w:rsid w:val="001963B4"/>
    <w:rsid w:val="00196E22"/>
    <w:rsid w:val="001977AC"/>
    <w:rsid w:val="00197831"/>
    <w:rsid w:val="00197D2A"/>
    <w:rsid w:val="001A00B1"/>
    <w:rsid w:val="001A0C45"/>
    <w:rsid w:val="001A1137"/>
    <w:rsid w:val="001A171D"/>
    <w:rsid w:val="001A1939"/>
    <w:rsid w:val="001A1C79"/>
    <w:rsid w:val="001A1D2C"/>
    <w:rsid w:val="001A30FF"/>
    <w:rsid w:val="001A3932"/>
    <w:rsid w:val="001A5A75"/>
    <w:rsid w:val="001A6648"/>
    <w:rsid w:val="001A7213"/>
    <w:rsid w:val="001A723E"/>
    <w:rsid w:val="001A7F20"/>
    <w:rsid w:val="001B04B0"/>
    <w:rsid w:val="001B051C"/>
    <w:rsid w:val="001B0E3D"/>
    <w:rsid w:val="001B1ABD"/>
    <w:rsid w:val="001B2968"/>
    <w:rsid w:val="001B45D0"/>
    <w:rsid w:val="001B4D2E"/>
    <w:rsid w:val="001B5131"/>
    <w:rsid w:val="001B5892"/>
    <w:rsid w:val="001B5C37"/>
    <w:rsid w:val="001B69C3"/>
    <w:rsid w:val="001B6BEF"/>
    <w:rsid w:val="001B6BF4"/>
    <w:rsid w:val="001B6D38"/>
    <w:rsid w:val="001B6DCB"/>
    <w:rsid w:val="001B75D9"/>
    <w:rsid w:val="001B77CB"/>
    <w:rsid w:val="001C0280"/>
    <w:rsid w:val="001C0C4B"/>
    <w:rsid w:val="001C0E90"/>
    <w:rsid w:val="001C1085"/>
    <w:rsid w:val="001C215F"/>
    <w:rsid w:val="001C383F"/>
    <w:rsid w:val="001C49C4"/>
    <w:rsid w:val="001C548E"/>
    <w:rsid w:val="001C579B"/>
    <w:rsid w:val="001C5EBA"/>
    <w:rsid w:val="001C6392"/>
    <w:rsid w:val="001C63D5"/>
    <w:rsid w:val="001C6443"/>
    <w:rsid w:val="001C6869"/>
    <w:rsid w:val="001D0DE9"/>
    <w:rsid w:val="001D12B1"/>
    <w:rsid w:val="001D16C3"/>
    <w:rsid w:val="001D1E92"/>
    <w:rsid w:val="001D2BF1"/>
    <w:rsid w:val="001D3F95"/>
    <w:rsid w:val="001D4363"/>
    <w:rsid w:val="001D561B"/>
    <w:rsid w:val="001D58F6"/>
    <w:rsid w:val="001D67E2"/>
    <w:rsid w:val="001D696A"/>
    <w:rsid w:val="001E042D"/>
    <w:rsid w:val="001E0CCA"/>
    <w:rsid w:val="001E0FF8"/>
    <w:rsid w:val="001E167D"/>
    <w:rsid w:val="001E1C41"/>
    <w:rsid w:val="001E1DD1"/>
    <w:rsid w:val="001E3232"/>
    <w:rsid w:val="001E3F4A"/>
    <w:rsid w:val="001E4DA9"/>
    <w:rsid w:val="001E6917"/>
    <w:rsid w:val="001F046B"/>
    <w:rsid w:val="001F04EC"/>
    <w:rsid w:val="001F0A86"/>
    <w:rsid w:val="001F1F92"/>
    <w:rsid w:val="001F2198"/>
    <w:rsid w:val="001F2429"/>
    <w:rsid w:val="001F3F3F"/>
    <w:rsid w:val="001F47A7"/>
    <w:rsid w:val="001F5D33"/>
    <w:rsid w:val="001F5EF1"/>
    <w:rsid w:val="001F62C9"/>
    <w:rsid w:val="001F6E4C"/>
    <w:rsid w:val="001F7519"/>
    <w:rsid w:val="001F7712"/>
    <w:rsid w:val="001F772D"/>
    <w:rsid w:val="00200706"/>
    <w:rsid w:val="0020123B"/>
    <w:rsid w:val="0020187D"/>
    <w:rsid w:val="002032E3"/>
    <w:rsid w:val="002039D9"/>
    <w:rsid w:val="00204BFB"/>
    <w:rsid w:val="00205211"/>
    <w:rsid w:val="00205AB3"/>
    <w:rsid w:val="002061A3"/>
    <w:rsid w:val="002066E9"/>
    <w:rsid w:val="0020780A"/>
    <w:rsid w:val="0021033B"/>
    <w:rsid w:val="00210B71"/>
    <w:rsid w:val="00210F47"/>
    <w:rsid w:val="002114C5"/>
    <w:rsid w:val="002115C3"/>
    <w:rsid w:val="00211DC5"/>
    <w:rsid w:val="00213BB2"/>
    <w:rsid w:val="002149AC"/>
    <w:rsid w:val="002161F0"/>
    <w:rsid w:val="0021693E"/>
    <w:rsid w:val="002173C9"/>
    <w:rsid w:val="00217435"/>
    <w:rsid w:val="0021776A"/>
    <w:rsid w:val="002178C4"/>
    <w:rsid w:val="002201C4"/>
    <w:rsid w:val="00220EE9"/>
    <w:rsid w:val="002217D5"/>
    <w:rsid w:val="00221CD7"/>
    <w:rsid w:val="002227BB"/>
    <w:rsid w:val="002234DC"/>
    <w:rsid w:val="00223A9F"/>
    <w:rsid w:val="00223AB6"/>
    <w:rsid w:val="00224293"/>
    <w:rsid w:val="002244F4"/>
    <w:rsid w:val="002263B5"/>
    <w:rsid w:val="00227208"/>
    <w:rsid w:val="00227B45"/>
    <w:rsid w:val="00227CAD"/>
    <w:rsid w:val="0023016E"/>
    <w:rsid w:val="00230A13"/>
    <w:rsid w:val="00233770"/>
    <w:rsid w:val="002354E0"/>
    <w:rsid w:val="00235862"/>
    <w:rsid w:val="002358BF"/>
    <w:rsid w:val="002379E5"/>
    <w:rsid w:val="00237CE5"/>
    <w:rsid w:val="002400CA"/>
    <w:rsid w:val="002401EE"/>
    <w:rsid w:val="00240B39"/>
    <w:rsid w:val="00240F8D"/>
    <w:rsid w:val="00241574"/>
    <w:rsid w:val="002416D5"/>
    <w:rsid w:val="0024176F"/>
    <w:rsid w:val="00242F98"/>
    <w:rsid w:val="00244CF4"/>
    <w:rsid w:val="002458F3"/>
    <w:rsid w:val="002460AF"/>
    <w:rsid w:val="00246BF0"/>
    <w:rsid w:val="0024765D"/>
    <w:rsid w:val="002476FF"/>
    <w:rsid w:val="00247F4D"/>
    <w:rsid w:val="0025048E"/>
    <w:rsid w:val="00250556"/>
    <w:rsid w:val="0025062C"/>
    <w:rsid w:val="00250AA6"/>
    <w:rsid w:val="00250D91"/>
    <w:rsid w:val="00251224"/>
    <w:rsid w:val="002515A2"/>
    <w:rsid w:val="00252461"/>
    <w:rsid w:val="002527F5"/>
    <w:rsid w:val="00252A6A"/>
    <w:rsid w:val="002530C9"/>
    <w:rsid w:val="002531FA"/>
    <w:rsid w:val="00253241"/>
    <w:rsid w:val="002544FF"/>
    <w:rsid w:val="0025656D"/>
    <w:rsid w:val="002570D6"/>
    <w:rsid w:val="0025760B"/>
    <w:rsid w:val="00257AAF"/>
    <w:rsid w:val="00257AD4"/>
    <w:rsid w:val="00257D43"/>
    <w:rsid w:val="00261736"/>
    <w:rsid w:val="00262B57"/>
    <w:rsid w:val="00262F0B"/>
    <w:rsid w:val="002636FE"/>
    <w:rsid w:val="0026435D"/>
    <w:rsid w:val="00264BA2"/>
    <w:rsid w:val="002654DB"/>
    <w:rsid w:val="00265B2F"/>
    <w:rsid w:val="00270B12"/>
    <w:rsid w:val="00270FAE"/>
    <w:rsid w:val="0027130B"/>
    <w:rsid w:val="00272ECA"/>
    <w:rsid w:val="0027351A"/>
    <w:rsid w:val="00275058"/>
    <w:rsid w:val="00275BAE"/>
    <w:rsid w:val="00275E83"/>
    <w:rsid w:val="00276972"/>
    <w:rsid w:val="00277322"/>
    <w:rsid w:val="00277B96"/>
    <w:rsid w:val="0028153D"/>
    <w:rsid w:val="002817F1"/>
    <w:rsid w:val="00281CD1"/>
    <w:rsid w:val="00282140"/>
    <w:rsid w:val="002832EB"/>
    <w:rsid w:val="002839FF"/>
    <w:rsid w:val="00283E15"/>
    <w:rsid w:val="00284DF0"/>
    <w:rsid w:val="002851CC"/>
    <w:rsid w:val="002860FB"/>
    <w:rsid w:val="00286B13"/>
    <w:rsid w:val="0028738F"/>
    <w:rsid w:val="002879B7"/>
    <w:rsid w:val="00287FA3"/>
    <w:rsid w:val="002901DE"/>
    <w:rsid w:val="002902DF"/>
    <w:rsid w:val="00290575"/>
    <w:rsid w:val="00290860"/>
    <w:rsid w:val="0029090E"/>
    <w:rsid w:val="00290DDB"/>
    <w:rsid w:val="00291709"/>
    <w:rsid w:val="002924AE"/>
    <w:rsid w:val="00292674"/>
    <w:rsid w:val="002926AE"/>
    <w:rsid w:val="00292C8E"/>
    <w:rsid w:val="00292CD2"/>
    <w:rsid w:val="00293002"/>
    <w:rsid w:val="00293205"/>
    <w:rsid w:val="002941E5"/>
    <w:rsid w:val="00294B10"/>
    <w:rsid w:val="00295874"/>
    <w:rsid w:val="0029673A"/>
    <w:rsid w:val="00296ADB"/>
    <w:rsid w:val="00296D91"/>
    <w:rsid w:val="00297278"/>
    <w:rsid w:val="002A05AC"/>
    <w:rsid w:val="002A0ACF"/>
    <w:rsid w:val="002A1328"/>
    <w:rsid w:val="002A1344"/>
    <w:rsid w:val="002A2677"/>
    <w:rsid w:val="002A2709"/>
    <w:rsid w:val="002A2854"/>
    <w:rsid w:val="002A3E32"/>
    <w:rsid w:val="002A521A"/>
    <w:rsid w:val="002A5263"/>
    <w:rsid w:val="002A52E6"/>
    <w:rsid w:val="002A5C1C"/>
    <w:rsid w:val="002A6506"/>
    <w:rsid w:val="002A6549"/>
    <w:rsid w:val="002B0735"/>
    <w:rsid w:val="002B0AFD"/>
    <w:rsid w:val="002B0B00"/>
    <w:rsid w:val="002B0F53"/>
    <w:rsid w:val="002B1CC2"/>
    <w:rsid w:val="002B1E27"/>
    <w:rsid w:val="002B24E7"/>
    <w:rsid w:val="002B2B7E"/>
    <w:rsid w:val="002B32F3"/>
    <w:rsid w:val="002B333A"/>
    <w:rsid w:val="002B3C93"/>
    <w:rsid w:val="002B3D05"/>
    <w:rsid w:val="002B4427"/>
    <w:rsid w:val="002B48A8"/>
    <w:rsid w:val="002B58BD"/>
    <w:rsid w:val="002B58DD"/>
    <w:rsid w:val="002B5C39"/>
    <w:rsid w:val="002B6A73"/>
    <w:rsid w:val="002C17AE"/>
    <w:rsid w:val="002C2AA9"/>
    <w:rsid w:val="002C2ABC"/>
    <w:rsid w:val="002C2D24"/>
    <w:rsid w:val="002C348B"/>
    <w:rsid w:val="002C3768"/>
    <w:rsid w:val="002C37FF"/>
    <w:rsid w:val="002C3DC3"/>
    <w:rsid w:val="002C40AE"/>
    <w:rsid w:val="002C4FD7"/>
    <w:rsid w:val="002C50CF"/>
    <w:rsid w:val="002C5102"/>
    <w:rsid w:val="002C5B75"/>
    <w:rsid w:val="002C6926"/>
    <w:rsid w:val="002C7354"/>
    <w:rsid w:val="002C750D"/>
    <w:rsid w:val="002D0B79"/>
    <w:rsid w:val="002D1036"/>
    <w:rsid w:val="002D1221"/>
    <w:rsid w:val="002D20DB"/>
    <w:rsid w:val="002D253A"/>
    <w:rsid w:val="002D2AF9"/>
    <w:rsid w:val="002D3B96"/>
    <w:rsid w:val="002D3CF5"/>
    <w:rsid w:val="002D48FA"/>
    <w:rsid w:val="002D508B"/>
    <w:rsid w:val="002D537C"/>
    <w:rsid w:val="002D5BDF"/>
    <w:rsid w:val="002D669E"/>
    <w:rsid w:val="002D6B64"/>
    <w:rsid w:val="002D6EF2"/>
    <w:rsid w:val="002E037A"/>
    <w:rsid w:val="002E065B"/>
    <w:rsid w:val="002E11C8"/>
    <w:rsid w:val="002E1759"/>
    <w:rsid w:val="002E18C0"/>
    <w:rsid w:val="002E1F43"/>
    <w:rsid w:val="002E2166"/>
    <w:rsid w:val="002E21D1"/>
    <w:rsid w:val="002E2557"/>
    <w:rsid w:val="002E2844"/>
    <w:rsid w:val="002E3400"/>
    <w:rsid w:val="002E4758"/>
    <w:rsid w:val="002E502A"/>
    <w:rsid w:val="002E5075"/>
    <w:rsid w:val="002E531C"/>
    <w:rsid w:val="002E5379"/>
    <w:rsid w:val="002E64F5"/>
    <w:rsid w:val="002E70FB"/>
    <w:rsid w:val="002E777F"/>
    <w:rsid w:val="002F0190"/>
    <w:rsid w:val="002F0609"/>
    <w:rsid w:val="002F0E59"/>
    <w:rsid w:val="002F124B"/>
    <w:rsid w:val="002F168C"/>
    <w:rsid w:val="002F4229"/>
    <w:rsid w:val="002F56CB"/>
    <w:rsid w:val="002F6244"/>
    <w:rsid w:val="002F67B6"/>
    <w:rsid w:val="002F68E6"/>
    <w:rsid w:val="002F6986"/>
    <w:rsid w:val="002F6B32"/>
    <w:rsid w:val="002F6D16"/>
    <w:rsid w:val="002F74F9"/>
    <w:rsid w:val="002F7520"/>
    <w:rsid w:val="002F79C8"/>
    <w:rsid w:val="003022B6"/>
    <w:rsid w:val="0030405D"/>
    <w:rsid w:val="0030434B"/>
    <w:rsid w:val="0030441F"/>
    <w:rsid w:val="00306676"/>
    <w:rsid w:val="0030762A"/>
    <w:rsid w:val="003079C1"/>
    <w:rsid w:val="00307DAC"/>
    <w:rsid w:val="00310578"/>
    <w:rsid w:val="003108DF"/>
    <w:rsid w:val="00310AB5"/>
    <w:rsid w:val="00310AEF"/>
    <w:rsid w:val="00311024"/>
    <w:rsid w:val="00311549"/>
    <w:rsid w:val="003116F3"/>
    <w:rsid w:val="00311BD4"/>
    <w:rsid w:val="00312250"/>
    <w:rsid w:val="00313169"/>
    <w:rsid w:val="0031327C"/>
    <w:rsid w:val="00313425"/>
    <w:rsid w:val="00313DED"/>
    <w:rsid w:val="003167F6"/>
    <w:rsid w:val="0031680C"/>
    <w:rsid w:val="00317224"/>
    <w:rsid w:val="003202CB"/>
    <w:rsid w:val="0032035C"/>
    <w:rsid w:val="00320773"/>
    <w:rsid w:val="0032113E"/>
    <w:rsid w:val="00321509"/>
    <w:rsid w:val="00321590"/>
    <w:rsid w:val="0032184C"/>
    <w:rsid w:val="0032232A"/>
    <w:rsid w:val="003225D7"/>
    <w:rsid w:val="00322964"/>
    <w:rsid w:val="00322999"/>
    <w:rsid w:val="00323079"/>
    <w:rsid w:val="00323383"/>
    <w:rsid w:val="00323457"/>
    <w:rsid w:val="0032395D"/>
    <w:rsid w:val="00323DEC"/>
    <w:rsid w:val="00323F99"/>
    <w:rsid w:val="00324014"/>
    <w:rsid w:val="00324C5A"/>
    <w:rsid w:val="00324E06"/>
    <w:rsid w:val="0032547A"/>
    <w:rsid w:val="003260C5"/>
    <w:rsid w:val="00326984"/>
    <w:rsid w:val="00330005"/>
    <w:rsid w:val="00331056"/>
    <w:rsid w:val="00332034"/>
    <w:rsid w:val="0033253D"/>
    <w:rsid w:val="003325EE"/>
    <w:rsid w:val="00333FD2"/>
    <w:rsid w:val="00334498"/>
    <w:rsid w:val="00334AC7"/>
    <w:rsid w:val="0033590E"/>
    <w:rsid w:val="00335BEC"/>
    <w:rsid w:val="00336031"/>
    <w:rsid w:val="00336349"/>
    <w:rsid w:val="00336782"/>
    <w:rsid w:val="0033734B"/>
    <w:rsid w:val="003375B8"/>
    <w:rsid w:val="00337871"/>
    <w:rsid w:val="00337B8F"/>
    <w:rsid w:val="003400D3"/>
    <w:rsid w:val="003402E7"/>
    <w:rsid w:val="0034081E"/>
    <w:rsid w:val="00340C63"/>
    <w:rsid w:val="00341689"/>
    <w:rsid w:val="00341FDE"/>
    <w:rsid w:val="00342321"/>
    <w:rsid w:val="00343948"/>
    <w:rsid w:val="003454DA"/>
    <w:rsid w:val="00346EF1"/>
    <w:rsid w:val="00347534"/>
    <w:rsid w:val="003475B5"/>
    <w:rsid w:val="00347FCD"/>
    <w:rsid w:val="00350583"/>
    <w:rsid w:val="003506EB"/>
    <w:rsid w:val="00350B62"/>
    <w:rsid w:val="003520EA"/>
    <w:rsid w:val="003544D9"/>
    <w:rsid w:val="00354E85"/>
    <w:rsid w:val="0035539F"/>
    <w:rsid w:val="003561D1"/>
    <w:rsid w:val="00356B8B"/>
    <w:rsid w:val="00357C2B"/>
    <w:rsid w:val="00357FA7"/>
    <w:rsid w:val="00362306"/>
    <w:rsid w:val="003628F0"/>
    <w:rsid w:val="00363102"/>
    <w:rsid w:val="00363976"/>
    <w:rsid w:val="00364434"/>
    <w:rsid w:val="00364B2A"/>
    <w:rsid w:val="00364FFC"/>
    <w:rsid w:val="0036582A"/>
    <w:rsid w:val="00366073"/>
    <w:rsid w:val="00370535"/>
    <w:rsid w:val="003708A1"/>
    <w:rsid w:val="003716B9"/>
    <w:rsid w:val="00371BE5"/>
    <w:rsid w:val="00372F7B"/>
    <w:rsid w:val="00373C48"/>
    <w:rsid w:val="00373CDF"/>
    <w:rsid w:val="00374193"/>
    <w:rsid w:val="0037466E"/>
    <w:rsid w:val="003748ED"/>
    <w:rsid w:val="003751DA"/>
    <w:rsid w:val="0037623B"/>
    <w:rsid w:val="003768F6"/>
    <w:rsid w:val="00376CB2"/>
    <w:rsid w:val="00377359"/>
    <w:rsid w:val="0038048E"/>
    <w:rsid w:val="003817C4"/>
    <w:rsid w:val="003818C2"/>
    <w:rsid w:val="0038191A"/>
    <w:rsid w:val="00381DB6"/>
    <w:rsid w:val="00381DC7"/>
    <w:rsid w:val="003831BA"/>
    <w:rsid w:val="003831F7"/>
    <w:rsid w:val="0038470D"/>
    <w:rsid w:val="00385345"/>
    <w:rsid w:val="003858B2"/>
    <w:rsid w:val="0038635F"/>
    <w:rsid w:val="003868FE"/>
    <w:rsid w:val="00387E91"/>
    <w:rsid w:val="00390DF2"/>
    <w:rsid w:val="003916F1"/>
    <w:rsid w:val="00393CA5"/>
    <w:rsid w:val="00396420"/>
    <w:rsid w:val="0039694D"/>
    <w:rsid w:val="00396D6B"/>
    <w:rsid w:val="003974AE"/>
    <w:rsid w:val="003A01C8"/>
    <w:rsid w:val="003A03DB"/>
    <w:rsid w:val="003A1C7C"/>
    <w:rsid w:val="003A2C2C"/>
    <w:rsid w:val="003A3066"/>
    <w:rsid w:val="003A3605"/>
    <w:rsid w:val="003A4C21"/>
    <w:rsid w:val="003A4C3C"/>
    <w:rsid w:val="003A509D"/>
    <w:rsid w:val="003A50F8"/>
    <w:rsid w:val="003A5B6D"/>
    <w:rsid w:val="003A603D"/>
    <w:rsid w:val="003A6E47"/>
    <w:rsid w:val="003A736A"/>
    <w:rsid w:val="003A749E"/>
    <w:rsid w:val="003A75B5"/>
    <w:rsid w:val="003B05DC"/>
    <w:rsid w:val="003B22F0"/>
    <w:rsid w:val="003B280E"/>
    <w:rsid w:val="003B3D5B"/>
    <w:rsid w:val="003B42EA"/>
    <w:rsid w:val="003B42F9"/>
    <w:rsid w:val="003B462D"/>
    <w:rsid w:val="003B464F"/>
    <w:rsid w:val="003B4711"/>
    <w:rsid w:val="003B4E67"/>
    <w:rsid w:val="003B50C0"/>
    <w:rsid w:val="003B592B"/>
    <w:rsid w:val="003B5F04"/>
    <w:rsid w:val="003B66FF"/>
    <w:rsid w:val="003B78D4"/>
    <w:rsid w:val="003C09C3"/>
    <w:rsid w:val="003C0FDD"/>
    <w:rsid w:val="003C1988"/>
    <w:rsid w:val="003C1B85"/>
    <w:rsid w:val="003C2706"/>
    <w:rsid w:val="003C2CC9"/>
    <w:rsid w:val="003C2F02"/>
    <w:rsid w:val="003C3584"/>
    <w:rsid w:val="003C4034"/>
    <w:rsid w:val="003C493C"/>
    <w:rsid w:val="003C51C6"/>
    <w:rsid w:val="003C51D7"/>
    <w:rsid w:val="003C5F95"/>
    <w:rsid w:val="003C6260"/>
    <w:rsid w:val="003C6E1A"/>
    <w:rsid w:val="003C71D0"/>
    <w:rsid w:val="003C743D"/>
    <w:rsid w:val="003C79C3"/>
    <w:rsid w:val="003C7F9B"/>
    <w:rsid w:val="003C7F9D"/>
    <w:rsid w:val="003D1792"/>
    <w:rsid w:val="003D1A87"/>
    <w:rsid w:val="003D1D93"/>
    <w:rsid w:val="003D1E15"/>
    <w:rsid w:val="003D2179"/>
    <w:rsid w:val="003D3B9E"/>
    <w:rsid w:val="003D3DEC"/>
    <w:rsid w:val="003D4F6A"/>
    <w:rsid w:val="003D5E94"/>
    <w:rsid w:val="003D60CD"/>
    <w:rsid w:val="003D6A70"/>
    <w:rsid w:val="003D72A0"/>
    <w:rsid w:val="003D74D0"/>
    <w:rsid w:val="003E043D"/>
    <w:rsid w:val="003E115B"/>
    <w:rsid w:val="003E1C8E"/>
    <w:rsid w:val="003E1D90"/>
    <w:rsid w:val="003E2772"/>
    <w:rsid w:val="003E398A"/>
    <w:rsid w:val="003E3B00"/>
    <w:rsid w:val="003E3C0A"/>
    <w:rsid w:val="003E41E8"/>
    <w:rsid w:val="003E4521"/>
    <w:rsid w:val="003E57E4"/>
    <w:rsid w:val="003E588E"/>
    <w:rsid w:val="003E67C4"/>
    <w:rsid w:val="003E6BD9"/>
    <w:rsid w:val="003F0D4D"/>
    <w:rsid w:val="003F1014"/>
    <w:rsid w:val="003F1185"/>
    <w:rsid w:val="003F150C"/>
    <w:rsid w:val="003F2306"/>
    <w:rsid w:val="003F24B9"/>
    <w:rsid w:val="003F287A"/>
    <w:rsid w:val="003F4731"/>
    <w:rsid w:val="003F4850"/>
    <w:rsid w:val="003F4934"/>
    <w:rsid w:val="003F4A79"/>
    <w:rsid w:val="003F5551"/>
    <w:rsid w:val="003F57B9"/>
    <w:rsid w:val="003F5CB7"/>
    <w:rsid w:val="003F5D9A"/>
    <w:rsid w:val="003F679E"/>
    <w:rsid w:val="003F698B"/>
    <w:rsid w:val="003F6D4F"/>
    <w:rsid w:val="003F6FEE"/>
    <w:rsid w:val="003F703C"/>
    <w:rsid w:val="003F7ABD"/>
    <w:rsid w:val="00400391"/>
    <w:rsid w:val="0040046E"/>
    <w:rsid w:val="0040373E"/>
    <w:rsid w:val="00404122"/>
    <w:rsid w:val="00404733"/>
    <w:rsid w:val="004049BC"/>
    <w:rsid w:val="00404A35"/>
    <w:rsid w:val="00404A6C"/>
    <w:rsid w:val="004076FD"/>
    <w:rsid w:val="00407A56"/>
    <w:rsid w:val="0041141B"/>
    <w:rsid w:val="004124EB"/>
    <w:rsid w:val="00412639"/>
    <w:rsid w:val="0041264B"/>
    <w:rsid w:val="004126B6"/>
    <w:rsid w:val="004127BF"/>
    <w:rsid w:val="00412A03"/>
    <w:rsid w:val="00412EAD"/>
    <w:rsid w:val="00414689"/>
    <w:rsid w:val="00414931"/>
    <w:rsid w:val="00414E63"/>
    <w:rsid w:val="00414E6E"/>
    <w:rsid w:val="004150E4"/>
    <w:rsid w:val="004169F5"/>
    <w:rsid w:val="00416A29"/>
    <w:rsid w:val="00416BAE"/>
    <w:rsid w:val="0041715C"/>
    <w:rsid w:val="00417483"/>
    <w:rsid w:val="004175F1"/>
    <w:rsid w:val="004201C6"/>
    <w:rsid w:val="004203E0"/>
    <w:rsid w:val="00421290"/>
    <w:rsid w:val="00421388"/>
    <w:rsid w:val="004215DC"/>
    <w:rsid w:val="00423348"/>
    <w:rsid w:val="00423B28"/>
    <w:rsid w:val="00425E13"/>
    <w:rsid w:val="0042650B"/>
    <w:rsid w:val="0042790C"/>
    <w:rsid w:val="00427CA8"/>
    <w:rsid w:val="0043086E"/>
    <w:rsid w:val="00431523"/>
    <w:rsid w:val="00432028"/>
    <w:rsid w:val="00432414"/>
    <w:rsid w:val="004326CB"/>
    <w:rsid w:val="004336C9"/>
    <w:rsid w:val="00433A31"/>
    <w:rsid w:val="00434135"/>
    <w:rsid w:val="00434A1A"/>
    <w:rsid w:val="00436083"/>
    <w:rsid w:val="00436A30"/>
    <w:rsid w:val="00436D5A"/>
    <w:rsid w:val="00437F9E"/>
    <w:rsid w:val="00441CF9"/>
    <w:rsid w:val="00441E63"/>
    <w:rsid w:val="00442967"/>
    <w:rsid w:val="00442D65"/>
    <w:rsid w:val="00442D8F"/>
    <w:rsid w:val="00443805"/>
    <w:rsid w:val="0044390F"/>
    <w:rsid w:val="00443E73"/>
    <w:rsid w:val="0044404F"/>
    <w:rsid w:val="004446D3"/>
    <w:rsid w:val="00444873"/>
    <w:rsid w:val="00444CBA"/>
    <w:rsid w:val="00445615"/>
    <w:rsid w:val="004456C2"/>
    <w:rsid w:val="004458BB"/>
    <w:rsid w:val="00445B05"/>
    <w:rsid w:val="00445D09"/>
    <w:rsid w:val="00446698"/>
    <w:rsid w:val="00447E21"/>
    <w:rsid w:val="004507D1"/>
    <w:rsid w:val="00450D13"/>
    <w:rsid w:val="0045182C"/>
    <w:rsid w:val="00451CDD"/>
    <w:rsid w:val="00451EA7"/>
    <w:rsid w:val="00451FF0"/>
    <w:rsid w:val="004521D4"/>
    <w:rsid w:val="004533EA"/>
    <w:rsid w:val="004535C2"/>
    <w:rsid w:val="004535D4"/>
    <w:rsid w:val="00453CE3"/>
    <w:rsid w:val="00454381"/>
    <w:rsid w:val="0045455F"/>
    <w:rsid w:val="00455450"/>
    <w:rsid w:val="004567F5"/>
    <w:rsid w:val="00456AA1"/>
    <w:rsid w:val="00456D05"/>
    <w:rsid w:val="00457087"/>
    <w:rsid w:val="004574D3"/>
    <w:rsid w:val="00457DA9"/>
    <w:rsid w:val="004600B6"/>
    <w:rsid w:val="004600EF"/>
    <w:rsid w:val="004612E2"/>
    <w:rsid w:val="00461784"/>
    <w:rsid w:val="00461A1B"/>
    <w:rsid w:val="004624AC"/>
    <w:rsid w:val="004628DA"/>
    <w:rsid w:val="00462B40"/>
    <w:rsid w:val="00462BD1"/>
    <w:rsid w:val="00462C96"/>
    <w:rsid w:val="00463B0B"/>
    <w:rsid w:val="00463E95"/>
    <w:rsid w:val="00464E4B"/>
    <w:rsid w:val="00464EB9"/>
    <w:rsid w:val="00465CAE"/>
    <w:rsid w:val="00465D11"/>
    <w:rsid w:val="0046669F"/>
    <w:rsid w:val="00466A4C"/>
    <w:rsid w:val="0046731B"/>
    <w:rsid w:val="004702C8"/>
    <w:rsid w:val="0047116D"/>
    <w:rsid w:val="00471419"/>
    <w:rsid w:val="00471BDB"/>
    <w:rsid w:val="00472206"/>
    <w:rsid w:val="00472450"/>
    <w:rsid w:val="004725C2"/>
    <w:rsid w:val="004725E6"/>
    <w:rsid w:val="0047304A"/>
    <w:rsid w:val="00473606"/>
    <w:rsid w:val="004738D8"/>
    <w:rsid w:val="00473909"/>
    <w:rsid w:val="00473AFB"/>
    <w:rsid w:val="004751F2"/>
    <w:rsid w:val="00475430"/>
    <w:rsid w:val="00475C76"/>
    <w:rsid w:val="00475D22"/>
    <w:rsid w:val="004768BC"/>
    <w:rsid w:val="004768FF"/>
    <w:rsid w:val="00476D08"/>
    <w:rsid w:val="00477B7C"/>
    <w:rsid w:val="00477DD2"/>
    <w:rsid w:val="00480FE6"/>
    <w:rsid w:val="004814C3"/>
    <w:rsid w:val="00481865"/>
    <w:rsid w:val="00481AF2"/>
    <w:rsid w:val="0048249C"/>
    <w:rsid w:val="00483A02"/>
    <w:rsid w:val="004840E5"/>
    <w:rsid w:val="00485163"/>
    <w:rsid w:val="004852DC"/>
    <w:rsid w:val="0048615B"/>
    <w:rsid w:val="00486913"/>
    <w:rsid w:val="00487CE8"/>
    <w:rsid w:val="0049030F"/>
    <w:rsid w:val="00491135"/>
    <w:rsid w:val="004915DF"/>
    <w:rsid w:val="00491EFA"/>
    <w:rsid w:val="00492551"/>
    <w:rsid w:val="00493714"/>
    <w:rsid w:val="00493E9A"/>
    <w:rsid w:val="0049402A"/>
    <w:rsid w:val="004942CD"/>
    <w:rsid w:val="00494C23"/>
    <w:rsid w:val="00494EE9"/>
    <w:rsid w:val="004955D2"/>
    <w:rsid w:val="00496803"/>
    <w:rsid w:val="00496D10"/>
    <w:rsid w:val="00497E1A"/>
    <w:rsid w:val="004A0006"/>
    <w:rsid w:val="004A0480"/>
    <w:rsid w:val="004A0A98"/>
    <w:rsid w:val="004A0D46"/>
    <w:rsid w:val="004A102C"/>
    <w:rsid w:val="004A1502"/>
    <w:rsid w:val="004A1885"/>
    <w:rsid w:val="004A1BE0"/>
    <w:rsid w:val="004A1D53"/>
    <w:rsid w:val="004A1EE9"/>
    <w:rsid w:val="004A2132"/>
    <w:rsid w:val="004A2637"/>
    <w:rsid w:val="004A2949"/>
    <w:rsid w:val="004A2CD1"/>
    <w:rsid w:val="004A3131"/>
    <w:rsid w:val="004A34DB"/>
    <w:rsid w:val="004A3915"/>
    <w:rsid w:val="004A416B"/>
    <w:rsid w:val="004A4192"/>
    <w:rsid w:val="004A48E9"/>
    <w:rsid w:val="004A4A86"/>
    <w:rsid w:val="004A4FFD"/>
    <w:rsid w:val="004A568E"/>
    <w:rsid w:val="004A6D81"/>
    <w:rsid w:val="004A77C7"/>
    <w:rsid w:val="004B0296"/>
    <w:rsid w:val="004B1404"/>
    <w:rsid w:val="004B1E7A"/>
    <w:rsid w:val="004B2502"/>
    <w:rsid w:val="004B26DF"/>
    <w:rsid w:val="004B28CB"/>
    <w:rsid w:val="004B2FB4"/>
    <w:rsid w:val="004B329B"/>
    <w:rsid w:val="004B32E2"/>
    <w:rsid w:val="004B3379"/>
    <w:rsid w:val="004B4E92"/>
    <w:rsid w:val="004B4ED1"/>
    <w:rsid w:val="004B53CE"/>
    <w:rsid w:val="004B5523"/>
    <w:rsid w:val="004B6878"/>
    <w:rsid w:val="004B75F2"/>
    <w:rsid w:val="004C057C"/>
    <w:rsid w:val="004C0C8D"/>
    <w:rsid w:val="004C0F17"/>
    <w:rsid w:val="004C1CE0"/>
    <w:rsid w:val="004C30D7"/>
    <w:rsid w:val="004C33D0"/>
    <w:rsid w:val="004C3698"/>
    <w:rsid w:val="004C3BD9"/>
    <w:rsid w:val="004C3EE9"/>
    <w:rsid w:val="004C411E"/>
    <w:rsid w:val="004C67F7"/>
    <w:rsid w:val="004C7048"/>
    <w:rsid w:val="004C7526"/>
    <w:rsid w:val="004D11D4"/>
    <w:rsid w:val="004D267C"/>
    <w:rsid w:val="004D344C"/>
    <w:rsid w:val="004D44C0"/>
    <w:rsid w:val="004D608B"/>
    <w:rsid w:val="004D6441"/>
    <w:rsid w:val="004D6524"/>
    <w:rsid w:val="004D7067"/>
    <w:rsid w:val="004D765C"/>
    <w:rsid w:val="004D7CA7"/>
    <w:rsid w:val="004E07FB"/>
    <w:rsid w:val="004E143E"/>
    <w:rsid w:val="004E15B9"/>
    <w:rsid w:val="004E23BF"/>
    <w:rsid w:val="004E23F8"/>
    <w:rsid w:val="004E2A03"/>
    <w:rsid w:val="004E2F55"/>
    <w:rsid w:val="004E3C1B"/>
    <w:rsid w:val="004E465E"/>
    <w:rsid w:val="004E485B"/>
    <w:rsid w:val="004E4A14"/>
    <w:rsid w:val="004E4AC2"/>
    <w:rsid w:val="004E5CD1"/>
    <w:rsid w:val="004F056C"/>
    <w:rsid w:val="004F05F2"/>
    <w:rsid w:val="004F1285"/>
    <w:rsid w:val="004F12A9"/>
    <w:rsid w:val="004F13B0"/>
    <w:rsid w:val="004F17A9"/>
    <w:rsid w:val="004F1AD4"/>
    <w:rsid w:val="004F2628"/>
    <w:rsid w:val="004F2B05"/>
    <w:rsid w:val="004F2B1F"/>
    <w:rsid w:val="004F37AA"/>
    <w:rsid w:val="004F3870"/>
    <w:rsid w:val="004F3C82"/>
    <w:rsid w:val="004F4A83"/>
    <w:rsid w:val="004F4C1D"/>
    <w:rsid w:val="004F53C2"/>
    <w:rsid w:val="004F552E"/>
    <w:rsid w:val="004F55AE"/>
    <w:rsid w:val="004F5A97"/>
    <w:rsid w:val="004F5CF5"/>
    <w:rsid w:val="004F67E6"/>
    <w:rsid w:val="004F6D24"/>
    <w:rsid w:val="004F720C"/>
    <w:rsid w:val="004F727C"/>
    <w:rsid w:val="004F777B"/>
    <w:rsid w:val="00501347"/>
    <w:rsid w:val="00502CC7"/>
    <w:rsid w:val="00502D48"/>
    <w:rsid w:val="00504490"/>
    <w:rsid w:val="00504C0D"/>
    <w:rsid w:val="00504C12"/>
    <w:rsid w:val="0050519A"/>
    <w:rsid w:val="005054B6"/>
    <w:rsid w:val="00505B80"/>
    <w:rsid w:val="00505BD6"/>
    <w:rsid w:val="00506245"/>
    <w:rsid w:val="00506402"/>
    <w:rsid w:val="00506774"/>
    <w:rsid w:val="005069FA"/>
    <w:rsid w:val="00506B12"/>
    <w:rsid w:val="00506DBE"/>
    <w:rsid w:val="005075EF"/>
    <w:rsid w:val="00507D72"/>
    <w:rsid w:val="005103EE"/>
    <w:rsid w:val="00510D16"/>
    <w:rsid w:val="005122FF"/>
    <w:rsid w:val="005124BB"/>
    <w:rsid w:val="005125B8"/>
    <w:rsid w:val="0051330E"/>
    <w:rsid w:val="005133ED"/>
    <w:rsid w:val="005136AB"/>
    <w:rsid w:val="005146EB"/>
    <w:rsid w:val="00514CDA"/>
    <w:rsid w:val="005157EF"/>
    <w:rsid w:val="00517587"/>
    <w:rsid w:val="00517692"/>
    <w:rsid w:val="00517CC6"/>
    <w:rsid w:val="00517E25"/>
    <w:rsid w:val="00520134"/>
    <w:rsid w:val="00520573"/>
    <w:rsid w:val="00521477"/>
    <w:rsid w:val="00521E0D"/>
    <w:rsid w:val="00522A60"/>
    <w:rsid w:val="00522DE3"/>
    <w:rsid w:val="005233DD"/>
    <w:rsid w:val="00523882"/>
    <w:rsid w:val="005240D0"/>
    <w:rsid w:val="00524957"/>
    <w:rsid w:val="00524BD9"/>
    <w:rsid w:val="00525A68"/>
    <w:rsid w:val="00525ADF"/>
    <w:rsid w:val="0052680C"/>
    <w:rsid w:val="00526AD8"/>
    <w:rsid w:val="00526B59"/>
    <w:rsid w:val="00526DA7"/>
    <w:rsid w:val="005276F2"/>
    <w:rsid w:val="00527F01"/>
    <w:rsid w:val="00530291"/>
    <w:rsid w:val="00530B05"/>
    <w:rsid w:val="00530D49"/>
    <w:rsid w:val="00532FBD"/>
    <w:rsid w:val="005338E6"/>
    <w:rsid w:val="00534121"/>
    <w:rsid w:val="00534B3C"/>
    <w:rsid w:val="00535155"/>
    <w:rsid w:val="00536384"/>
    <w:rsid w:val="0053680B"/>
    <w:rsid w:val="005372E3"/>
    <w:rsid w:val="0053788D"/>
    <w:rsid w:val="005401EC"/>
    <w:rsid w:val="005403AA"/>
    <w:rsid w:val="00541100"/>
    <w:rsid w:val="00542380"/>
    <w:rsid w:val="00542A8E"/>
    <w:rsid w:val="00542B95"/>
    <w:rsid w:val="00543DCE"/>
    <w:rsid w:val="005441FB"/>
    <w:rsid w:val="005447F8"/>
    <w:rsid w:val="005449B0"/>
    <w:rsid w:val="00544DDB"/>
    <w:rsid w:val="00546044"/>
    <w:rsid w:val="00546254"/>
    <w:rsid w:val="0054672C"/>
    <w:rsid w:val="00546A32"/>
    <w:rsid w:val="005479B2"/>
    <w:rsid w:val="005500D5"/>
    <w:rsid w:val="005503A2"/>
    <w:rsid w:val="00552465"/>
    <w:rsid w:val="005530F2"/>
    <w:rsid w:val="00553166"/>
    <w:rsid w:val="005533BA"/>
    <w:rsid w:val="00553ED6"/>
    <w:rsid w:val="00553F2B"/>
    <w:rsid w:val="0055416E"/>
    <w:rsid w:val="00554976"/>
    <w:rsid w:val="005552F2"/>
    <w:rsid w:val="005554D4"/>
    <w:rsid w:val="0055592A"/>
    <w:rsid w:val="00556479"/>
    <w:rsid w:val="00557E28"/>
    <w:rsid w:val="00560777"/>
    <w:rsid w:val="00561466"/>
    <w:rsid w:val="00561637"/>
    <w:rsid w:val="00561923"/>
    <w:rsid w:val="005620F2"/>
    <w:rsid w:val="005622DF"/>
    <w:rsid w:val="005623FC"/>
    <w:rsid w:val="005628B7"/>
    <w:rsid w:val="00562BA2"/>
    <w:rsid w:val="00563579"/>
    <w:rsid w:val="00563689"/>
    <w:rsid w:val="0056410E"/>
    <w:rsid w:val="00564D4A"/>
    <w:rsid w:val="005652C9"/>
    <w:rsid w:val="00565DF9"/>
    <w:rsid w:val="005663B1"/>
    <w:rsid w:val="00570B75"/>
    <w:rsid w:val="0057125A"/>
    <w:rsid w:val="00572893"/>
    <w:rsid w:val="00572A2E"/>
    <w:rsid w:val="0057373E"/>
    <w:rsid w:val="00574866"/>
    <w:rsid w:val="00574A63"/>
    <w:rsid w:val="00574ACE"/>
    <w:rsid w:val="00574BEE"/>
    <w:rsid w:val="0057673C"/>
    <w:rsid w:val="00576FFC"/>
    <w:rsid w:val="00577FC0"/>
    <w:rsid w:val="005814E6"/>
    <w:rsid w:val="00581914"/>
    <w:rsid w:val="0058200E"/>
    <w:rsid w:val="0058221A"/>
    <w:rsid w:val="00582E51"/>
    <w:rsid w:val="00582EB7"/>
    <w:rsid w:val="00583364"/>
    <w:rsid w:val="00583507"/>
    <w:rsid w:val="00583F2B"/>
    <w:rsid w:val="0058514E"/>
    <w:rsid w:val="005856EB"/>
    <w:rsid w:val="00585EC3"/>
    <w:rsid w:val="005869B4"/>
    <w:rsid w:val="0058757A"/>
    <w:rsid w:val="00587737"/>
    <w:rsid w:val="0059000B"/>
    <w:rsid w:val="00590414"/>
    <w:rsid w:val="0059042F"/>
    <w:rsid w:val="0059061F"/>
    <w:rsid w:val="005922D9"/>
    <w:rsid w:val="00594513"/>
    <w:rsid w:val="00594753"/>
    <w:rsid w:val="0059492A"/>
    <w:rsid w:val="0059499F"/>
    <w:rsid w:val="00595C80"/>
    <w:rsid w:val="0059639F"/>
    <w:rsid w:val="00597CF4"/>
    <w:rsid w:val="005A23CA"/>
    <w:rsid w:val="005A26FB"/>
    <w:rsid w:val="005A3025"/>
    <w:rsid w:val="005A4569"/>
    <w:rsid w:val="005A53E7"/>
    <w:rsid w:val="005A5887"/>
    <w:rsid w:val="005A62BB"/>
    <w:rsid w:val="005B0455"/>
    <w:rsid w:val="005B069A"/>
    <w:rsid w:val="005B0A60"/>
    <w:rsid w:val="005B0B14"/>
    <w:rsid w:val="005B0C48"/>
    <w:rsid w:val="005B0FE7"/>
    <w:rsid w:val="005B13EA"/>
    <w:rsid w:val="005B1522"/>
    <w:rsid w:val="005B15C2"/>
    <w:rsid w:val="005B187B"/>
    <w:rsid w:val="005B18BB"/>
    <w:rsid w:val="005B2494"/>
    <w:rsid w:val="005B29BE"/>
    <w:rsid w:val="005B2C37"/>
    <w:rsid w:val="005B34EC"/>
    <w:rsid w:val="005B3F7B"/>
    <w:rsid w:val="005B4800"/>
    <w:rsid w:val="005B4BFC"/>
    <w:rsid w:val="005B5547"/>
    <w:rsid w:val="005B6A75"/>
    <w:rsid w:val="005B7C9B"/>
    <w:rsid w:val="005C0D26"/>
    <w:rsid w:val="005C11EA"/>
    <w:rsid w:val="005C13BB"/>
    <w:rsid w:val="005C1937"/>
    <w:rsid w:val="005C23D8"/>
    <w:rsid w:val="005C2418"/>
    <w:rsid w:val="005C311D"/>
    <w:rsid w:val="005C31AA"/>
    <w:rsid w:val="005C36CC"/>
    <w:rsid w:val="005C3749"/>
    <w:rsid w:val="005C43AD"/>
    <w:rsid w:val="005C4E70"/>
    <w:rsid w:val="005C62AC"/>
    <w:rsid w:val="005C7A63"/>
    <w:rsid w:val="005D1804"/>
    <w:rsid w:val="005D20AE"/>
    <w:rsid w:val="005D2701"/>
    <w:rsid w:val="005D28C2"/>
    <w:rsid w:val="005D2DB9"/>
    <w:rsid w:val="005D3660"/>
    <w:rsid w:val="005D3DA9"/>
    <w:rsid w:val="005D4A5B"/>
    <w:rsid w:val="005D53A5"/>
    <w:rsid w:val="005D6EA8"/>
    <w:rsid w:val="005D708F"/>
    <w:rsid w:val="005D72EA"/>
    <w:rsid w:val="005D74C4"/>
    <w:rsid w:val="005D79E6"/>
    <w:rsid w:val="005E0532"/>
    <w:rsid w:val="005E0561"/>
    <w:rsid w:val="005E0C9C"/>
    <w:rsid w:val="005E0F80"/>
    <w:rsid w:val="005E13CA"/>
    <w:rsid w:val="005E1CB2"/>
    <w:rsid w:val="005E1F39"/>
    <w:rsid w:val="005E28EE"/>
    <w:rsid w:val="005E2994"/>
    <w:rsid w:val="005E2C15"/>
    <w:rsid w:val="005E3064"/>
    <w:rsid w:val="005E31C5"/>
    <w:rsid w:val="005E34F7"/>
    <w:rsid w:val="005E39C5"/>
    <w:rsid w:val="005E40A3"/>
    <w:rsid w:val="005E4B93"/>
    <w:rsid w:val="005E530B"/>
    <w:rsid w:val="005E5AD3"/>
    <w:rsid w:val="005E5B17"/>
    <w:rsid w:val="005E5E06"/>
    <w:rsid w:val="005E62EF"/>
    <w:rsid w:val="005E6E75"/>
    <w:rsid w:val="005E799E"/>
    <w:rsid w:val="005E7DA3"/>
    <w:rsid w:val="005F04B3"/>
    <w:rsid w:val="005F0D8B"/>
    <w:rsid w:val="005F2491"/>
    <w:rsid w:val="005F2CCA"/>
    <w:rsid w:val="005F2FF7"/>
    <w:rsid w:val="005F3AB9"/>
    <w:rsid w:val="005F3DE4"/>
    <w:rsid w:val="005F3DF4"/>
    <w:rsid w:val="005F3F9C"/>
    <w:rsid w:val="005F3FB1"/>
    <w:rsid w:val="005F4E17"/>
    <w:rsid w:val="005F6276"/>
    <w:rsid w:val="005F65FD"/>
    <w:rsid w:val="005F6A1C"/>
    <w:rsid w:val="005F7C3F"/>
    <w:rsid w:val="00600D98"/>
    <w:rsid w:val="00600E2F"/>
    <w:rsid w:val="00600E3E"/>
    <w:rsid w:val="00600EC8"/>
    <w:rsid w:val="00601264"/>
    <w:rsid w:val="00601C4F"/>
    <w:rsid w:val="00602680"/>
    <w:rsid w:val="006041D2"/>
    <w:rsid w:val="006059ED"/>
    <w:rsid w:val="0060663C"/>
    <w:rsid w:val="00607256"/>
    <w:rsid w:val="00610D6B"/>
    <w:rsid w:val="00611784"/>
    <w:rsid w:val="006121CD"/>
    <w:rsid w:val="0061229C"/>
    <w:rsid w:val="006145FD"/>
    <w:rsid w:val="0061561F"/>
    <w:rsid w:val="006157D8"/>
    <w:rsid w:val="00615EA5"/>
    <w:rsid w:val="00616837"/>
    <w:rsid w:val="0062047C"/>
    <w:rsid w:val="00620876"/>
    <w:rsid w:val="00620B12"/>
    <w:rsid w:val="00620BDC"/>
    <w:rsid w:val="006217BF"/>
    <w:rsid w:val="00622BFE"/>
    <w:rsid w:val="0062321D"/>
    <w:rsid w:val="00623AA6"/>
    <w:rsid w:val="00623CC9"/>
    <w:rsid w:val="006241E3"/>
    <w:rsid w:val="00624A67"/>
    <w:rsid w:val="00625191"/>
    <w:rsid w:val="00625A29"/>
    <w:rsid w:val="00625E11"/>
    <w:rsid w:val="006268DF"/>
    <w:rsid w:val="00626FBA"/>
    <w:rsid w:val="00627281"/>
    <w:rsid w:val="0063054C"/>
    <w:rsid w:val="006308D8"/>
    <w:rsid w:val="0063097E"/>
    <w:rsid w:val="006312DA"/>
    <w:rsid w:val="00631A3A"/>
    <w:rsid w:val="00631EC5"/>
    <w:rsid w:val="006340F8"/>
    <w:rsid w:val="00634482"/>
    <w:rsid w:val="00634665"/>
    <w:rsid w:val="006348A7"/>
    <w:rsid w:val="00634A32"/>
    <w:rsid w:val="00634A5D"/>
    <w:rsid w:val="0063527D"/>
    <w:rsid w:val="00636018"/>
    <w:rsid w:val="0063660C"/>
    <w:rsid w:val="00636893"/>
    <w:rsid w:val="00636BE2"/>
    <w:rsid w:val="00636C09"/>
    <w:rsid w:val="00637129"/>
    <w:rsid w:val="00640F4F"/>
    <w:rsid w:val="00642996"/>
    <w:rsid w:val="006435C0"/>
    <w:rsid w:val="0064409B"/>
    <w:rsid w:val="006447A8"/>
    <w:rsid w:val="006448DC"/>
    <w:rsid w:val="0064497D"/>
    <w:rsid w:val="00644FEB"/>
    <w:rsid w:val="0064593B"/>
    <w:rsid w:val="0064669D"/>
    <w:rsid w:val="00646B81"/>
    <w:rsid w:val="0064766A"/>
    <w:rsid w:val="00647C04"/>
    <w:rsid w:val="00651550"/>
    <w:rsid w:val="00651C78"/>
    <w:rsid w:val="00651DED"/>
    <w:rsid w:val="00653AD1"/>
    <w:rsid w:val="00654B43"/>
    <w:rsid w:val="006565FD"/>
    <w:rsid w:val="0065669C"/>
    <w:rsid w:val="00656CF7"/>
    <w:rsid w:val="00660067"/>
    <w:rsid w:val="00660A2E"/>
    <w:rsid w:val="00660A8E"/>
    <w:rsid w:val="00661221"/>
    <w:rsid w:val="006622F9"/>
    <w:rsid w:val="00662349"/>
    <w:rsid w:val="00662664"/>
    <w:rsid w:val="006632D2"/>
    <w:rsid w:val="0066343D"/>
    <w:rsid w:val="0066370A"/>
    <w:rsid w:val="00663782"/>
    <w:rsid w:val="00663EC5"/>
    <w:rsid w:val="006654F3"/>
    <w:rsid w:val="00665766"/>
    <w:rsid w:val="00665B19"/>
    <w:rsid w:val="006664CC"/>
    <w:rsid w:val="006666B3"/>
    <w:rsid w:val="0066704A"/>
    <w:rsid w:val="006670BD"/>
    <w:rsid w:val="00670A72"/>
    <w:rsid w:val="00670C4F"/>
    <w:rsid w:val="0067160D"/>
    <w:rsid w:val="00671AEA"/>
    <w:rsid w:val="00671C1C"/>
    <w:rsid w:val="0067202B"/>
    <w:rsid w:val="00672165"/>
    <w:rsid w:val="006732C2"/>
    <w:rsid w:val="00673869"/>
    <w:rsid w:val="00673E7F"/>
    <w:rsid w:val="00673FC9"/>
    <w:rsid w:val="00674C48"/>
    <w:rsid w:val="00680116"/>
    <w:rsid w:val="006814F2"/>
    <w:rsid w:val="00681A11"/>
    <w:rsid w:val="00681A7F"/>
    <w:rsid w:val="006830EE"/>
    <w:rsid w:val="00683878"/>
    <w:rsid w:val="00683B7E"/>
    <w:rsid w:val="00684FFD"/>
    <w:rsid w:val="00686A70"/>
    <w:rsid w:val="00686C87"/>
    <w:rsid w:val="00687564"/>
    <w:rsid w:val="006902CE"/>
    <w:rsid w:val="0069104D"/>
    <w:rsid w:val="0069180D"/>
    <w:rsid w:val="00691B9B"/>
    <w:rsid w:val="00691E55"/>
    <w:rsid w:val="00692370"/>
    <w:rsid w:val="00693535"/>
    <w:rsid w:val="00693AC6"/>
    <w:rsid w:val="0069463D"/>
    <w:rsid w:val="0069485D"/>
    <w:rsid w:val="006948E1"/>
    <w:rsid w:val="00694FCB"/>
    <w:rsid w:val="0069528B"/>
    <w:rsid w:val="006958C1"/>
    <w:rsid w:val="00696379"/>
    <w:rsid w:val="0069759E"/>
    <w:rsid w:val="006977CD"/>
    <w:rsid w:val="00697DFC"/>
    <w:rsid w:val="006A0FE4"/>
    <w:rsid w:val="006A1B75"/>
    <w:rsid w:val="006A2D07"/>
    <w:rsid w:val="006A3DFE"/>
    <w:rsid w:val="006A4B7E"/>
    <w:rsid w:val="006A51D7"/>
    <w:rsid w:val="006A5ACB"/>
    <w:rsid w:val="006A5BCB"/>
    <w:rsid w:val="006A6DC5"/>
    <w:rsid w:val="006A6F79"/>
    <w:rsid w:val="006A72C0"/>
    <w:rsid w:val="006A7761"/>
    <w:rsid w:val="006B02D9"/>
    <w:rsid w:val="006B108A"/>
    <w:rsid w:val="006B1512"/>
    <w:rsid w:val="006B1774"/>
    <w:rsid w:val="006B344C"/>
    <w:rsid w:val="006B3719"/>
    <w:rsid w:val="006B3ADE"/>
    <w:rsid w:val="006B41BA"/>
    <w:rsid w:val="006B43DA"/>
    <w:rsid w:val="006B4B5E"/>
    <w:rsid w:val="006B5492"/>
    <w:rsid w:val="006B5A1D"/>
    <w:rsid w:val="006B5F98"/>
    <w:rsid w:val="006B6230"/>
    <w:rsid w:val="006B64B1"/>
    <w:rsid w:val="006B6AF1"/>
    <w:rsid w:val="006B7C0F"/>
    <w:rsid w:val="006C019D"/>
    <w:rsid w:val="006C01CF"/>
    <w:rsid w:val="006C0480"/>
    <w:rsid w:val="006C0F18"/>
    <w:rsid w:val="006C140B"/>
    <w:rsid w:val="006C1EFF"/>
    <w:rsid w:val="006C299C"/>
    <w:rsid w:val="006C2D2B"/>
    <w:rsid w:val="006C2E2D"/>
    <w:rsid w:val="006C3431"/>
    <w:rsid w:val="006C3534"/>
    <w:rsid w:val="006C3DB4"/>
    <w:rsid w:val="006C3EA9"/>
    <w:rsid w:val="006C3F83"/>
    <w:rsid w:val="006C4706"/>
    <w:rsid w:val="006C4AA6"/>
    <w:rsid w:val="006C4E79"/>
    <w:rsid w:val="006C5202"/>
    <w:rsid w:val="006C5A2D"/>
    <w:rsid w:val="006C692B"/>
    <w:rsid w:val="006C6AC8"/>
    <w:rsid w:val="006D0741"/>
    <w:rsid w:val="006D190A"/>
    <w:rsid w:val="006D1C85"/>
    <w:rsid w:val="006D2271"/>
    <w:rsid w:val="006D24B0"/>
    <w:rsid w:val="006D30CB"/>
    <w:rsid w:val="006D3116"/>
    <w:rsid w:val="006D3845"/>
    <w:rsid w:val="006D3F94"/>
    <w:rsid w:val="006D4BB8"/>
    <w:rsid w:val="006D5CFC"/>
    <w:rsid w:val="006D5D39"/>
    <w:rsid w:val="006D6017"/>
    <w:rsid w:val="006D66C2"/>
    <w:rsid w:val="006D7B40"/>
    <w:rsid w:val="006D7D25"/>
    <w:rsid w:val="006E0147"/>
    <w:rsid w:val="006E03E2"/>
    <w:rsid w:val="006E0E36"/>
    <w:rsid w:val="006E0E3A"/>
    <w:rsid w:val="006E15CA"/>
    <w:rsid w:val="006E1860"/>
    <w:rsid w:val="006E1EE8"/>
    <w:rsid w:val="006E251D"/>
    <w:rsid w:val="006E33CB"/>
    <w:rsid w:val="006E36A7"/>
    <w:rsid w:val="006E5FF6"/>
    <w:rsid w:val="006E60A1"/>
    <w:rsid w:val="006E7244"/>
    <w:rsid w:val="006F0BB2"/>
    <w:rsid w:val="006F1C6D"/>
    <w:rsid w:val="006F1D8D"/>
    <w:rsid w:val="006F22D9"/>
    <w:rsid w:val="006F314F"/>
    <w:rsid w:val="006F3609"/>
    <w:rsid w:val="006F3993"/>
    <w:rsid w:val="006F3B82"/>
    <w:rsid w:val="006F42C0"/>
    <w:rsid w:val="006F5250"/>
    <w:rsid w:val="006F5389"/>
    <w:rsid w:val="006F5955"/>
    <w:rsid w:val="006F5A2D"/>
    <w:rsid w:val="006F618A"/>
    <w:rsid w:val="006F6AAB"/>
    <w:rsid w:val="006F6BFD"/>
    <w:rsid w:val="006F6E84"/>
    <w:rsid w:val="006F79C3"/>
    <w:rsid w:val="006F7D94"/>
    <w:rsid w:val="007008B5"/>
    <w:rsid w:val="0070150E"/>
    <w:rsid w:val="00702C49"/>
    <w:rsid w:val="00702E60"/>
    <w:rsid w:val="00703279"/>
    <w:rsid w:val="007037A9"/>
    <w:rsid w:val="0070498F"/>
    <w:rsid w:val="00704E24"/>
    <w:rsid w:val="00705AAF"/>
    <w:rsid w:val="0070711B"/>
    <w:rsid w:val="00707951"/>
    <w:rsid w:val="007101CF"/>
    <w:rsid w:val="00710D9B"/>
    <w:rsid w:val="0071109E"/>
    <w:rsid w:val="007110CE"/>
    <w:rsid w:val="00711367"/>
    <w:rsid w:val="0071156A"/>
    <w:rsid w:val="00711EC0"/>
    <w:rsid w:val="00712CAD"/>
    <w:rsid w:val="00713039"/>
    <w:rsid w:val="00714D27"/>
    <w:rsid w:val="0071714F"/>
    <w:rsid w:val="00720568"/>
    <w:rsid w:val="00720F4C"/>
    <w:rsid w:val="0072193B"/>
    <w:rsid w:val="007224BA"/>
    <w:rsid w:val="00723814"/>
    <w:rsid w:val="00723838"/>
    <w:rsid w:val="00725D56"/>
    <w:rsid w:val="007263EC"/>
    <w:rsid w:val="00726A36"/>
    <w:rsid w:val="00726FC8"/>
    <w:rsid w:val="00730E36"/>
    <w:rsid w:val="00731BAD"/>
    <w:rsid w:val="0073207F"/>
    <w:rsid w:val="0073280C"/>
    <w:rsid w:val="007333D3"/>
    <w:rsid w:val="00733701"/>
    <w:rsid w:val="007348EA"/>
    <w:rsid w:val="0073537D"/>
    <w:rsid w:val="00735BF3"/>
    <w:rsid w:val="00735C1E"/>
    <w:rsid w:val="00736247"/>
    <w:rsid w:val="00736511"/>
    <w:rsid w:val="007366E3"/>
    <w:rsid w:val="00736826"/>
    <w:rsid w:val="00737CD9"/>
    <w:rsid w:val="00737FF3"/>
    <w:rsid w:val="00740724"/>
    <w:rsid w:val="00740BCC"/>
    <w:rsid w:val="00741E94"/>
    <w:rsid w:val="007429C6"/>
    <w:rsid w:val="00742B80"/>
    <w:rsid w:val="007437DC"/>
    <w:rsid w:val="00743AD0"/>
    <w:rsid w:val="00743D6A"/>
    <w:rsid w:val="0074452C"/>
    <w:rsid w:val="007446E5"/>
    <w:rsid w:val="00744714"/>
    <w:rsid w:val="00745415"/>
    <w:rsid w:val="00746511"/>
    <w:rsid w:val="00746623"/>
    <w:rsid w:val="00747937"/>
    <w:rsid w:val="0075015D"/>
    <w:rsid w:val="00750230"/>
    <w:rsid w:val="00750A09"/>
    <w:rsid w:val="00750ED0"/>
    <w:rsid w:val="00751923"/>
    <w:rsid w:val="00751F73"/>
    <w:rsid w:val="00752DB2"/>
    <w:rsid w:val="00752F51"/>
    <w:rsid w:val="007541C6"/>
    <w:rsid w:val="0075434B"/>
    <w:rsid w:val="007550FC"/>
    <w:rsid w:val="00755482"/>
    <w:rsid w:val="00755E5D"/>
    <w:rsid w:val="00755E73"/>
    <w:rsid w:val="00756531"/>
    <w:rsid w:val="00756734"/>
    <w:rsid w:val="0075784E"/>
    <w:rsid w:val="007607AB"/>
    <w:rsid w:val="00760CD3"/>
    <w:rsid w:val="00761B76"/>
    <w:rsid w:val="00762031"/>
    <w:rsid w:val="007629EC"/>
    <w:rsid w:val="00762F40"/>
    <w:rsid w:val="00763489"/>
    <w:rsid w:val="007634F0"/>
    <w:rsid w:val="00763C73"/>
    <w:rsid w:val="00763E2F"/>
    <w:rsid w:val="00764889"/>
    <w:rsid w:val="00764AB8"/>
    <w:rsid w:val="00764B47"/>
    <w:rsid w:val="0076524C"/>
    <w:rsid w:val="00765E02"/>
    <w:rsid w:val="00765F3C"/>
    <w:rsid w:val="00766C21"/>
    <w:rsid w:val="00766F41"/>
    <w:rsid w:val="00767799"/>
    <w:rsid w:val="00767F93"/>
    <w:rsid w:val="007704BB"/>
    <w:rsid w:val="007718F4"/>
    <w:rsid w:val="00773247"/>
    <w:rsid w:val="00774195"/>
    <w:rsid w:val="0077441E"/>
    <w:rsid w:val="00774903"/>
    <w:rsid w:val="007757FF"/>
    <w:rsid w:val="00775831"/>
    <w:rsid w:val="00775B0A"/>
    <w:rsid w:val="00775DF7"/>
    <w:rsid w:val="00775E86"/>
    <w:rsid w:val="00775F95"/>
    <w:rsid w:val="00776091"/>
    <w:rsid w:val="00777316"/>
    <w:rsid w:val="00777515"/>
    <w:rsid w:val="007779A9"/>
    <w:rsid w:val="007779B5"/>
    <w:rsid w:val="00780742"/>
    <w:rsid w:val="00780E60"/>
    <w:rsid w:val="007810F9"/>
    <w:rsid w:val="00781309"/>
    <w:rsid w:val="007815B3"/>
    <w:rsid w:val="00781760"/>
    <w:rsid w:val="00781E81"/>
    <w:rsid w:val="00782154"/>
    <w:rsid w:val="0078224B"/>
    <w:rsid w:val="00782465"/>
    <w:rsid w:val="0078309A"/>
    <w:rsid w:val="00783CDD"/>
    <w:rsid w:val="007846B8"/>
    <w:rsid w:val="007847DF"/>
    <w:rsid w:val="00784E7E"/>
    <w:rsid w:val="007853F3"/>
    <w:rsid w:val="0078545B"/>
    <w:rsid w:val="00785735"/>
    <w:rsid w:val="007906BD"/>
    <w:rsid w:val="007908B8"/>
    <w:rsid w:val="00790E2A"/>
    <w:rsid w:val="00791B78"/>
    <w:rsid w:val="00793620"/>
    <w:rsid w:val="00793CB8"/>
    <w:rsid w:val="007940C5"/>
    <w:rsid w:val="00794391"/>
    <w:rsid w:val="0079494F"/>
    <w:rsid w:val="00794FE0"/>
    <w:rsid w:val="007956AE"/>
    <w:rsid w:val="00795A25"/>
    <w:rsid w:val="007961F3"/>
    <w:rsid w:val="00796897"/>
    <w:rsid w:val="007968FB"/>
    <w:rsid w:val="007976CF"/>
    <w:rsid w:val="007A0DBC"/>
    <w:rsid w:val="007A0EAE"/>
    <w:rsid w:val="007A1900"/>
    <w:rsid w:val="007A1AF1"/>
    <w:rsid w:val="007A1B11"/>
    <w:rsid w:val="007A36EE"/>
    <w:rsid w:val="007A38C3"/>
    <w:rsid w:val="007A3B32"/>
    <w:rsid w:val="007A42D7"/>
    <w:rsid w:val="007A4AA3"/>
    <w:rsid w:val="007A52EB"/>
    <w:rsid w:val="007A5667"/>
    <w:rsid w:val="007A5C24"/>
    <w:rsid w:val="007A6890"/>
    <w:rsid w:val="007A732C"/>
    <w:rsid w:val="007A78BF"/>
    <w:rsid w:val="007B033E"/>
    <w:rsid w:val="007B052E"/>
    <w:rsid w:val="007B0629"/>
    <w:rsid w:val="007B1B91"/>
    <w:rsid w:val="007B20DB"/>
    <w:rsid w:val="007B3B61"/>
    <w:rsid w:val="007B440F"/>
    <w:rsid w:val="007B4A15"/>
    <w:rsid w:val="007B4C94"/>
    <w:rsid w:val="007B5E9D"/>
    <w:rsid w:val="007B6179"/>
    <w:rsid w:val="007B61DA"/>
    <w:rsid w:val="007B6BBD"/>
    <w:rsid w:val="007B70D9"/>
    <w:rsid w:val="007C1295"/>
    <w:rsid w:val="007C24A0"/>
    <w:rsid w:val="007C2500"/>
    <w:rsid w:val="007C2803"/>
    <w:rsid w:val="007C30BE"/>
    <w:rsid w:val="007C34D8"/>
    <w:rsid w:val="007C3E05"/>
    <w:rsid w:val="007C4B0D"/>
    <w:rsid w:val="007C51E9"/>
    <w:rsid w:val="007D0A8B"/>
    <w:rsid w:val="007D0F06"/>
    <w:rsid w:val="007D108E"/>
    <w:rsid w:val="007D2670"/>
    <w:rsid w:val="007D2F8F"/>
    <w:rsid w:val="007D4581"/>
    <w:rsid w:val="007D57CF"/>
    <w:rsid w:val="007D655D"/>
    <w:rsid w:val="007D685F"/>
    <w:rsid w:val="007D769B"/>
    <w:rsid w:val="007E0352"/>
    <w:rsid w:val="007E0F8F"/>
    <w:rsid w:val="007E1932"/>
    <w:rsid w:val="007E20FD"/>
    <w:rsid w:val="007E2EDF"/>
    <w:rsid w:val="007E3424"/>
    <w:rsid w:val="007E49AA"/>
    <w:rsid w:val="007E5FDF"/>
    <w:rsid w:val="007E6839"/>
    <w:rsid w:val="007E7199"/>
    <w:rsid w:val="007E72C0"/>
    <w:rsid w:val="007F0003"/>
    <w:rsid w:val="007F0E79"/>
    <w:rsid w:val="007F0EE5"/>
    <w:rsid w:val="007F10AC"/>
    <w:rsid w:val="007F171B"/>
    <w:rsid w:val="007F1FA0"/>
    <w:rsid w:val="007F2333"/>
    <w:rsid w:val="007F2E65"/>
    <w:rsid w:val="007F2EE2"/>
    <w:rsid w:val="007F3051"/>
    <w:rsid w:val="007F392C"/>
    <w:rsid w:val="007F4230"/>
    <w:rsid w:val="007F4635"/>
    <w:rsid w:val="007F5941"/>
    <w:rsid w:val="007F596D"/>
    <w:rsid w:val="007F5DBE"/>
    <w:rsid w:val="007F63FE"/>
    <w:rsid w:val="007F662D"/>
    <w:rsid w:val="007F7052"/>
    <w:rsid w:val="007F77A9"/>
    <w:rsid w:val="0080011C"/>
    <w:rsid w:val="00800788"/>
    <w:rsid w:val="00801F96"/>
    <w:rsid w:val="0080260A"/>
    <w:rsid w:val="00802766"/>
    <w:rsid w:val="00802F71"/>
    <w:rsid w:val="00803E33"/>
    <w:rsid w:val="00803FB4"/>
    <w:rsid w:val="008042F3"/>
    <w:rsid w:val="00804E53"/>
    <w:rsid w:val="008052EC"/>
    <w:rsid w:val="00806D62"/>
    <w:rsid w:val="00806F6C"/>
    <w:rsid w:val="0080760E"/>
    <w:rsid w:val="0080770E"/>
    <w:rsid w:val="0080781E"/>
    <w:rsid w:val="00810745"/>
    <w:rsid w:val="00810A52"/>
    <w:rsid w:val="0081185F"/>
    <w:rsid w:val="00811924"/>
    <w:rsid w:val="008126B1"/>
    <w:rsid w:val="008126FC"/>
    <w:rsid w:val="00812C0A"/>
    <w:rsid w:val="00812C92"/>
    <w:rsid w:val="00812CFF"/>
    <w:rsid w:val="0081304C"/>
    <w:rsid w:val="0081354E"/>
    <w:rsid w:val="0081357B"/>
    <w:rsid w:val="0081515A"/>
    <w:rsid w:val="00815175"/>
    <w:rsid w:val="008156CC"/>
    <w:rsid w:val="00815C08"/>
    <w:rsid w:val="00815D51"/>
    <w:rsid w:val="00816F1B"/>
    <w:rsid w:val="00820501"/>
    <w:rsid w:val="00821989"/>
    <w:rsid w:val="00821E7E"/>
    <w:rsid w:val="008222B8"/>
    <w:rsid w:val="008225C7"/>
    <w:rsid w:val="00822B35"/>
    <w:rsid w:val="0082392A"/>
    <w:rsid w:val="008239F9"/>
    <w:rsid w:val="00823BEB"/>
    <w:rsid w:val="008241C7"/>
    <w:rsid w:val="0082485E"/>
    <w:rsid w:val="00825FE0"/>
    <w:rsid w:val="00826975"/>
    <w:rsid w:val="008303F9"/>
    <w:rsid w:val="00830A7C"/>
    <w:rsid w:val="00830AD4"/>
    <w:rsid w:val="00830D4E"/>
    <w:rsid w:val="00832094"/>
    <w:rsid w:val="008327C6"/>
    <w:rsid w:val="008330F1"/>
    <w:rsid w:val="00833A09"/>
    <w:rsid w:val="00833AF1"/>
    <w:rsid w:val="00833B14"/>
    <w:rsid w:val="00833F68"/>
    <w:rsid w:val="008342CF"/>
    <w:rsid w:val="008348C1"/>
    <w:rsid w:val="00834FC9"/>
    <w:rsid w:val="00835152"/>
    <w:rsid w:val="00835D1B"/>
    <w:rsid w:val="00835D35"/>
    <w:rsid w:val="00836851"/>
    <w:rsid w:val="00836B4A"/>
    <w:rsid w:val="00836DB9"/>
    <w:rsid w:val="00837082"/>
    <w:rsid w:val="008407B4"/>
    <w:rsid w:val="00840A73"/>
    <w:rsid w:val="00840DC4"/>
    <w:rsid w:val="00840E57"/>
    <w:rsid w:val="008422AA"/>
    <w:rsid w:val="008423F3"/>
    <w:rsid w:val="00842C54"/>
    <w:rsid w:val="00843167"/>
    <w:rsid w:val="00844977"/>
    <w:rsid w:val="008454AA"/>
    <w:rsid w:val="00845629"/>
    <w:rsid w:val="00845FD4"/>
    <w:rsid w:val="008462F4"/>
    <w:rsid w:val="0084639A"/>
    <w:rsid w:val="00846453"/>
    <w:rsid w:val="00847EDB"/>
    <w:rsid w:val="008500E0"/>
    <w:rsid w:val="00850246"/>
    <w:rsid w:val="00850D2C"/>
    <w:rsid w:val="00850DA5"/>
    <w:rsid w:val="00851A11"/>
    <w:rsid w:val="00851FE9"/>
    <w:rsid w:val="00853072"/>
    <w:rsid w:val="00853E7C"/>
    <w:rsid w:val="00854E2D"/>
    <w:rsid w:val="00854FC5"/>
    <w:rsid w:val="00856049"/>
    <w:rsid w:val="0085640A"/>
    <w:rsid w:val="008572C6"/>
    <w:rsid w:val="00857888"/>
    <w:rsid w:val="0086005B"/>
    <w:rsid w:val="00860C6E"/>
    <w:rsid w:val="0086141E"/>
    <w:rsid w:val="00862A09"/>
    <w:rsid w:val="00862FAB"/>
    <w:rsid w:val="00863239"/>
    <w:rsid w:val="00863AE6"/>
    <w:rsid w:val="00863F2F"/>
    <w:rsid w:val="00864BAB"/>
    <w:rsid w:val="008657C8"/>
    <w:rsid w:val="00865D88"/>
    <w:rsid w:val="00866C4B"/>
    <w:rsid w:val="00867355"/>
    <w:rsid w:val="00867BB6"/>
    <w:rsid w:val="008716FB"/>
    <w:rsid w:val="00872D36"/>
    <w:rsid w:val="0087398E"/>
    <w:rsid w:val="00874369"/>
    <w:rsid w:val="008745AD"/>
    <w:rsid w:val="00874D5A"/>
    <w:rsid w:val="00875D24"/>
    <w:rsid w:val="008763B1"/>
    <w:rsid w:val="008817EA"/>
    <w:rsid w:val="00881B5D"/>
    <w:rsid w:val="008828D1"/>
    <w:rsid w:val="00883348"/>
    <w:rsid w:val="008846B7"/>
    <w:rsid w:val="00884B6E"/>
    <w:rsid w:val="00885E38"/>
    <w:rsid w:val="0088617D"/>
    <w:rsid w:val="008861CF"/>
    <w:rsid w:val="0088659F"/>
    <w:rsid w:val="00887249"/>
    <w:rsid w:val="008872F1"/>
    <w:rsid w:val="00887500"/>
    <w:rsid w:val="008905E8"/>
    <w:rsid w:val="00891C92"/>
    <w:rsid w:val="008928A0"/>
    <w:rsid w:val="008928FE"/>
    <w:rsid w:val="008939C6"/>
    <w:rsid w:val="008946B6"/>
    <w:rsid w:val="00895716"/>
    <w:rsid w:val="00895A10"/>
    <w:rsid w:val="0089782C"/>
    <w:rsid w:val="00897B1D"/>
    <w:rsid w:val="008A0A98"/>
    <w:rsid w:val="008A15E7"/>
    <w:rsid w:val="008A16E8"/>
    <w:rsid w:val="008A1FDE"/>
    <w:rsid w:val="008A2492"/>
    <w:rsid w:val="008A2D46"/>
    <w:rsid w:val="008A3135"/>
    <w:rsid w:val="008A488D"/>
    <w:rsid w:val="008A4CF0"/>
    <w:rsid w:val="008A5FC2"/>
    <w:rsid w:val="008A62D3"/>
    <w:rsid w:val="008A64CD"/>
    <w:rsid w:val="008A7D6D"/>
    <w:rsid w:val="008B0978"/>
    <w:rsid w:val="008B33F5"/>
    <w:rsid w:val="008B366C"/>
    <w:rsid w:val="008B3AC3"/>
    <w:rsid w:val="008B3BA3"/>
    <w:rsid w:val="008B3F06"/>
    <w:rsid w:val="008B41CD"/>
    <w:rsid w:val="008B435B"/>
    <w:rsid w:val="008B606F"/>
    <w:rsid w:val="008B69E6"/>
    <w:rsid w:val="008B6CF1"/>
    <w:rsid w:val="008B7ABF"/>
    <w:rsid w:val="008C0408"/>
    <w:rsid w:val="008C075E"/>
    <w:rsid w:val="008C0CB3"/>
    <w:rsid w:val="008C0F72"/>
    <w:rsid w:val="008C243F"/>
    <w:rsid w:val="008C2813"/>
    <w:rsid w:val="008C29BA"/>
    <w:rsid w:val="008C432F"/>
    <w:rsid w:val="008C4C2B"/>
    <w:rsid w:val="008C50F0"/>
    <w:rsid w:val="008C597D"/>
    <w:rsid w:val="008C7961"/>
    <w:rsid w:val="008C7ED6"/>
    <w:rsid w:val="008D127C"/>
    <w:rsid w:val="008D29E1"/>
    <w:rsid w:val="008D2EEA"/>
    <w:rsid w:val="008D3603"/>
    <w:rsid w:val="008D3D72"/>
    <w:rsid w:val="008D4098"/>
    <w:rsid w:val="008D4E45"/>
    <w:rsid w:val="008D4E94"/>
    <w:rsid w:val="008D751E"/>
    <w:rsid w:val="008D7F2A"/>
    <w:rsid w:val="008E0105"/>
    <w:rsid w:val="008E021C"/>
    <w:rsid w:val="008E02C8"/>
    <w:rsid w:val="008E02E5"/>
    <w:rsid w:val="008E03E5"/>
    <w:rsid w:val="008E052D"/>
    <w:rsid w:val="008E0BC6"/>
    <w:rsid w:val="008E0DAC"/>
    <w:rsid w:val="008E18A4"/>
    <w:rsid w:val="008E2525"/>
    <w:rsid w:val="008E2574"/>
    <w:rsid w:val="008E27D0"/>
    <w:rsid w:val="008E2862"/>
    <w:rsid w:val="008E3A67"/>
    <w:rsid w:val="008E4924"/>
    <w:rsid w:val="008E556D"/>
    <w:rsid w:val="008E5B03"/>
    <w:rsid w:val="008E5EF5"/>
    <w:rsid w:val="008E5F90"/>
    <w:rsid w:val="008E7A70"/>
    <w:rsid w:val="008E7CE3"/>
    <w:rsid w:val="008F037B"/>
    <w:rsid w:val="008F0EB7"/>
    <w:rsid w:val="008F27A4"/>
    <w:rsid w:val="008F2B71"/>
    <w:rsid w:val="008F2BE2"/>
    <w:rsid w:val="008F360B"/>
    <w:rsid w:val="008F39AC"/>
    <w:rsid w:val="008F4A04"/>
    <w:rsid w:val="008F4A27"/>
    <w:rsid w:val="008F4CD6"/>
    <w:rsid w:val="008F588D"/>
    <w:rsid w:val="008F5E86"/>
    <w:rsid w:val="008F738B"/>
    <w:rsid w:val="008F7705"/>
    <w:rsid w:val="008F7973"/>
    <w:rsid w:val="008F7DBD"/>
    <w:rsid w:val="0090102A"/>
    <w:rsid w:val="00901154"/>
    <w:rsid w:val="00901ECC"/>
    <w:rsid w:val="00902018"/>
    <w:rsid w:val="00902B81"/>
    <w:rsid w:val="00903028"/>
    <w:rsid w:val="00904906"/>
    <w:rsid w:val="00905689"/>
    <w:rsid w:val="00905C00"/>
    <w:rsid w:val="009079DE"/>
    <w:rsid w:val="00907BCB"/>
    <w:rsid w:val="009109D0"/>
    <w:rsid w:val="0091156D"/>
    <w:rsid w:val="0091243F"/>
    <w:rsid w:val="00913214"/>
    <w:rsid w:val="00913323"/>
    <w:rsid w:val="00914A72"/>
    <w:rsid w:val="00916005"/>
    <w:rsid w:val="00916360"/>
    <w:rsid w:val="00916630"/>
    <w:rsid w:val="00916DF0"/>
    <w:rsid w:val="009179B3"/>
    <w:rsid w:val="0092039B"/>
    <w:rsid w:val="00920E8A"/>
    <w:rsid w:val="00921EB1"/>
    <w:rsid w:val="00922187"/>
    <w:rsid w:val="00923594"/>
    <w:rsid w:val="00923603"/>
    <w:rsid w:val="00924389"/>
    <w:rsid w:val="009245D0"/>
    <w:rsid w:val="00924E2E"/>
    <w:rsid w:val="00925906"/>
    <w:rsid w:val="00925BFA"/>
    <w:rsid w:val="009262E7"/>
    <w:rsid w:val="00930787"/>
    <w:rsid w:val="00930C27"/>
    <w:rsid w:val="00930C46"/>
    <w:rsid w:val="009313FB"/>
    <w:rsid w:val="0093166E"/>
    <w:rsid w:val="00931919"/>
    <w:rsid w:val="00931DCE"/>
    <w:rsid w:val="009323E3"/>
    <w:rsid w:val="00933071"/>
    <w:rsid w:val="009333EA"/>
    <w:rsid w:val="00933780"/>
    <w:rsid w:val="00934589"/>
    <w:rsid w:val="009345E6"/>
    <w:rsid w:val="009347E3"/>
    <w:rsid w:val="00934AD7"/>
    <w:rsid w:val="00934E7D"/>
    <w:rsid w:val="00934FAF"/>
    <w:rsid w:val="00935792"/>
    <w:rsid w:val="009362B0"/>
    <w:rsid w:val="00936BAA"/>
    <w:rsid w:val="00936DCA"/>
    <w:rsid w:val="00936F64"/>
    <w:rsid w:val="009400D9"/>
    <w:rsid w:val="009408D6"/>
    <w:rsid w:val="00940C78"/>
    <w:rsid w:val="009420C0"/>
    <w:rsid w:val="0094331D"/>
    <w:rsid w:val="00944141"/>
    <w:rsid w:val="00944BF4"/>
    <w:rsid w:val="00946C46"/>
    <w:rsid w:val="0094723C"/>
    <w:rsid w:val="00947642"/>
    <w:rsid w:val="00947877"/>
    <w:rsid w:val="0095090D"/>
    <w:rsid w:val="00950974"/>
    <w:rsid w:val="00951B54"/>
    <w:rsid w:val="00952183"/>
    <w:rsid w:val="009529D5"/>
    <w:rsid w:val="00952A3C"/>
    <w:rsid w:val="00952B93"/>
    <w:rsid w:val="00952DF0"/>
    <w:rsid w:val="00953D25"/>
    <w:rsid w:val="009542C8"/>
    <w:rsid w:val="009542FC"/>
    <w:rsid w:val="009546E0"/>
    <w:rsid w:val="00954FC4"/>
    <w:rsid w:val="00955047"/>
    <w:rsid w:val="0095537A"/>
    <w:rsid w:val="00955F46"/>
    <w:rsid w:val="009560ED"/>
    <w:rsid w:val="009572AC"/>
    <w:rsid w:val="0095791C"/>
    <w:rsid w:val="009579FB"/>
    <w:rsid w:val="00960290"/>
    <w:rsid w:val="00960EAA"/>
    <w:rsid w:val="00961484"/>
    <w:rsid w:val="00961D1B"/>
    <w:rsid w:val="00962069"/>
    <w:rsid w:val="0096259B"/>
    <w:rsid w:val="009625A1"/>
    <w:rsid w:val="00962708"/>
    <w:rsid w:val="0096290D"/>
    <w:rsid w:val="0096443B"/>
    <w:rsid w:val="00965336"/>
    <w:rsid w:val="00965EB3"/>
    <w:rsid w:val="009664CF"/>
    <w:rsid w:val="009675E9"/>
    <w:rsid w:val="009677E8"/>
    <w:rsid w:val="00967B98"/>
    <w:rsid w:val="009707BE"/>
    <w:rsid w:val="00970BB1"/>
    <w:rsid w:val="00970C93"/>
    <w:rsid w:val="009712BD"/>
    <w:rsid w:val="00971C41"/>
    <w:rsid w:val="009735B2"/>
    <w:rsid w:val="00973D6A"/>
    <w:rsid w:val="00975AEE"/>
    <w:rsid w:val="00975C31"/>
    <w:rsid w:val="00975F4A"/>
    <w:rsid w:val="009764C5"/>
    <w:rsid w:val="0097690C"/>
    <w:rsid w:val="00976A17"/>
    <w:rsid w:val="00976CD8"/>
    <w:rsid w:val="009803DE"/>
    <w:rsid w:val="0098078C"/>
    <w:rsid w:val="00981055"/>
    <w:rsid w:val="009814DC"/>
    <w:rsid w:val="00982226"/>
    <w:rsid w:val="00982466"/>
    <w:rsid w:val="009824F0"/>
    <w:rsid w:val="00982C66"/>
    <w:rsid w:val="00982F54"/>
    <w:rsid w:val="00983514"/>
    <w:rsid w:val="00983BB5"/>
    <w:rsid w:val="0098443E"/>
    <w:rsid w:val="00984894"/>
    <w:rsid w:val="0098535C"/>
    <w:rsid w:val="0098576D"/>
    <w:rsid w:val="0098604F"/>
    <w:rsid w:val="0098607F"/>
    <w:rsid w:val="00986DE8"/>
    <w:rsid w:val="00987F33"/>
    <w:rsid w:val="00990590"/>
    <w:rsid w:val="00990818"/>
    <w:rsid w:val="009917C0"/>
    <w:rsid w:val="009918EC"/>
    <w:rsid w:val="00991B2E"/>
    <w:rsid w:val="00991FA1"/>
    <w:rsid w:val="00992001"/>
    <w:rsid w:val="00992DE7"/>
    <w:rsid w:val="0099362E"/>
    <w:rsid w:val="0099398D"/>
    <w:rsid w:val="00993D58"/>
    <w:rsid w:val="00993F4B"/>
    <w:rsid w:val="00994BAD"/>
    <w:rsid w:val="009959DD"/>
    <w:rsid w:val="00996050"/>
    <w:rsid w:val="00996177"/>
    <w:rsid w:val="0099680E"/>
    <w:rsid w:val="00996E3B"/>
    <w:rsid w:val="00997B3D"/>
    <w:rsid w:val="00997E2E"/>
    <w:rsid w:val="009A0680"/>
    <w:rsid w:val="009A1006"/>
    <w:rsid w:val="009A26FE"/>
    <w:rsid w:val="009A2716"/>
    <w:rsid w:val="009A2ED2"/>
    <w:rsid w:val="009A2F5F"/>
    <w:rsid w:val="009A30FF"/>
    <w:rsid w:val="009A3402"/>
    <w:rsid w:val="009A560D"/>
    <w:rsid w:val="009A5992"/>
    <w:rsid w:val="009A62A6"/>
    <w:rsid w:val="009A6FBE"/>
    <w:rsid w:val="009A7ABB"/>
    <w:rsid w:val="009A7C2E"/>
    <w:rsid w:val="009B00DF"/>
    <w:rsid w:val="009B032D"/>
    <w:rsid w:val="009B1137"/>
    <w:rsid w:val="009B12F5"/>
    <w:rsid w:val="009B17E2"/>
    <w:rsid w:val="009B1FDC"/>
    <w:rsid w:val="009B26FB"/>
    <w:rsid w:val="009B46B7"/>
    <w:rsid w:val="009B4C22"/>
    <w:rsid w:val="009B4C56"/>
    <w:rsid w:val="009B56F3"/>
    <w:rsid w:val="009B764F"/>
    <w:rsid w:val="009B76DF"/>
    <w:rsid w:val="009C0026"/>
    <w:rsid w:val="009C12EF"/>
    <w:rsid w:val="009C13A2"/>
    <w:rsid w:val="009C15AC"/>
    <w:rsid w:val="009C222E"/>
    <w:rsid w:val="009C27C0"/>
    <w:rsid w:val="009C2DA3"/>
    <w:rsid w:val="009C4040"/>
    <w:rsid w:val="009C4454"/>
    <w:rsid w:val="009C44C5"/>
    <w:rsid w:val="009C44EF"/>
    <w:rsid w:val="009C4CC9"/>
    <w:rsid w:val="009C50DD"/>
    <w:rsid w:val="009C50FB"/>
    <w:rsid w:val="009C604E"/>
    <w:rsid w:val="009C6662"/>
    <w:rsid w:val="009C6F70"/>
    <w:rsid w:val="009C71F7"/>
    <w:rsid w:val="009C7AA1"/>
    <w:rsid w:val="009D0AB9"/>
    <w:rsid w:val="009D0BA0"/>
    <w:rsid w:val="009D15D2"/>
    <w:rsid w:val="009D1961"/>
    <w:rsid w:val="009D1E74"/>
    <w:rsid w:val="009D1FFD"/>
    <w:rsid w:val="009D32A0"/>
    <w:rsid w:val="009D46DF"/>
    <w:rsid w:val="009D4DAF"/>
    <w:rsid w:val="009D50A2"/>
    <w:rsid w:val="009D560F"/>
    <w:rsid w:val="009D5D71"/>
    <w:rsid w:val="009D5D7E"/>
    <w:rsid w:val="009D63BE"/>
    <w:rsid w:val="009D6687"/>
    <w:rsid w:val="009D6A89"/>
    <w:rsid w:val="009D7677"/>
    <w:rsid w:val="009E0400"/>
    <w:rsid w:val="009E0E6B"/>
    <w:rsid w:val="009E1CD1"/>
    <w:rsid w:val="009E2575"/>
    <w:rsid w:val="009E2711"/>
    <w:rsid w:val="009E2892"/>
    <w:rsid w:val="009E313F"/>
    <w:rsid w:val="009E6B0F"/>
    <w:rsid w:val="009E7B26"/>
    <w:rsid w:val="009F137C"/>
    <w:rsid w:val="009F17F2"/>
    <w:rsid w:val="009F2661"/>
    <w:rsid w:val="009F29BC"/>
    <w:rsid w:val="009F2ADF"/>
    <w:rsid w:val="009F353C"/>
    <w:rsid w:val="009F4F7E"/>
    <w:rsid w:val="009F5232"/>
    <w:rsid w:val="009F5BDA"/>
    <w:rsid w:val="009F5D6B"/>
    <w:rsid w:val="009F656C"/>
    <w:rsid w:val="009F7A2C"/>
    <w:rsid w:val="009F7B22"/>
    <w:rsid w:val="00A00920"/>
    <w:rsid w:val="00A0169A"/>
    <w:rsid w:val="00A02223"/>
    <w:rsid w:val="00A024C9"/>
    <w:rsid w:val="00A02E50"/>
    <w:rsid w:val="00A0382E"/>
    <w:rsid w:val="00A03A8C"/>
    <w:rsid w:val="00A04892"/>
    <w:rsid w:val="00A04FD5"/>
    <w:rsid w:val="00A0509C"/>
    <w:rsid w:val="00A05C39"/>
    <w:rsid w:val="00A05F33"/>
    <w:rsid w:val="00A06DC7"/>
    <w:rsid w:val="00A075B0"/>
    <w:rsid w:val="00A100D8"/>
    <w:rsid w:val="00A1116E"/>
    <w:rsid w:val="00A13D26"/>
    <w:rsid w:val="00A14718"/>
    <w:rsid w:val="00A14BCF"/>
    <w:rsid w:val="00A15841"/>
    <w:rsid w:val="00A15B97"/>
    <w:rsid w:val="00A15F82"/>
    <w:rsid w:val="00A17C2D"/>
    <w:rsid w:val="00A22061"/>
    <w:rsid w:val="00A22371"/>
    <w:rsid w:val="00A22975"/>
    <w:rsid w:val="00A22FA6"/>
    <w:rsid w:val="00A2321F"/>
    <w:rsid w:val="00A23B82"/>
    <w:rsid w:val="00A24F2F"/>
    <w:rsid w:val="00A25324"/>
    <w:rsid w:val="00A26B57"/>
    <w:rsid w:val="00A31094"/>
    <w:rsid w:val="00A3142D"/>
    <w:rsid w:val="00A31AF0"/>
    <w:rsid w:val="00A31F1E"/>
    <w:rsid w:val="00A325E4"/>
    <w:rsid w:val="00A32D9D"/>
    <w:rsid w:val="00A33579"/>
    <w:rsid w:val="00A349D9"/>
    <w:rsid w:val="00A371CF"/>
    <w:rsid w:val="00A40468"/>
    <w:rsid w:val="00A40633"/>
    <w:rsid w:val="00A43C49"/>
    <w:rsid w:val="00A43D61"/>
    <w:rsid w:val="00A44379"/>
    <w:rsid w:val="00A4443F"/>
    <w:rsid w:val="00A450F9"/>
    <w:rsid w:val="00A4537F"/>
    <w:rsid w:val="00A46A2A"/>
    <w:rsid w:val="00A46BE6"/>
    <w:rsid w:val="00A47435"/>
    <w:rsid w:val="00A474B5"/>
    <w:rsid w:val="00A50E5F"/>
    <w:rsid w:val="00A520E5"/>
    <w:rsid w:val="00A5332C"/>
    <w:rsid w:val="00A54417"/>
    <w:rsid w:val="00A54CC9"/>
    <w:rsid w:val="00A551C5"/>
    <w:rsid w:val="00A552FA"/>
    <w:rsid w:val="00A56074"/>
    <w:rsid w:val="00A56974"/>
    <w:rsid w:val="00A57284"/>
    <w:rsid w:val="00A57762"/>
    <w:rsid w:val="00A6037E"/>
    <w:rsid w:val="00A60D06"/>
    <w:rsid w:val="00A61131"/>
    <w:rsid w:val="00A62A85"/>
    <w:rsid w:val="00A62E3D"/>
    <w:rsid w:val="00A63693"/>
    <w:rsid w:val="00A644E7"/>
    <w:rsid w:val="00A64716"/>
    <w:rsid w:val="00A64A85"/>
    <w:rsid w:val="00A64D44"/>
    <w:rsid w:val="00A64F34"/>
    <w:rsid w:val="00A651A8"/>
    <w:rsid w:val="00A655BF"/>
    <w:rsid w:val="00A65C78"/>
    <w:rsid w:val="00A662A3"/>
    <w:rsid w:val="00A668EC"/>
    <w:rsid w:val="00A66C17"/>
    <w:rsid w:val="00A67850"/>
    <w:rsid w:val="00A70042"/>
    <w:rsid w:val="00A70710"/>
    <w:rsid w:val="00A71BEE"/>
    <w:rsid w:val="00A7260C"/>
    <w:rsid w:val="00A72A18"/>
    <w:rsid w:val="00A74350"/>
    <w:rsid w:val="00A74E5B"/>
    <w:rsid w:val="00A74FFE"/>
    <w:rsid w:val="00A751FE"/>
    <w:rsid w:val="00A75B7F"/>
    <w:rsid w:val="00A75F99"/>
    <w:rsid w:val="00A767C9"/>
    <w:rsid w:val="00A76854"/>
    <w:rsid w:val="00A76FA6"/>
    <w:rsid w:val="00A77289"/>
    <w:rsid w:val="00A7778C"/>
    <w:rsid w:val="00A778C0"/>
    <w:rsid w:val="00A77E15"/>
    <w:rsid w:val="00A80888"/>
    <w:rsid w:val="00A8256D"/>
    <w:rsid w:val="00A82937"/>
    <w:rsid w:val="00A832B0"/>
    <w:rsid w:val="00A83BD1"/>
    <w:rsid w:val="00A858A7"/>
    <w:rsid w:val="00A865DC"/>
    <w:rsid w:val="00A8733B"/>
    <w:rsid w:val="00A8746B"/>
    <w:rsid w:val="00A90DC3"/>
    <w:rsid w:val="00A92E3D"/>
    <w:rsid w:val="00A9554F"/>
    <w:rsid w:val="00A95A64"/>
    <w:rsid w:val="00A95B56"/>
    <w:rsid w:val="00A966FA"/>
    <w:rsid w:val="00A96FF7"/>
    <w:rsid w:val="00A97006"/>
    <w:rsid w:val="00A979DD"/>
    <w:rsid w:val="00AA00ED"/>
    <w:rsid w:val="00AA0226"/>
    <w:rsid w:val="00AA0AC1"/>
    <w:rsid w:val="00AA0D04"/>
    <w:rsid w:val="00AA1610"/>
    <w:rsid w:val="00AA270F"/>
    <w:rsid w:val="00AA2A18"/>
    <w:rsid w:val="00AA2A22"/>
    <w:rsid w:val="00AA2D45"/>
    <w:rsid w:val="00AA3289"/>
    <w:rsid w:val="00AA3C0D"/>
    <w:rsid w:val="00AA3E56"/>
    <w:rsid w:val="00AA4063"/>
    <w:rsid w:val="00AA4CE3"/>
    <w:rsid w:val="00AA5A6B"/>
    <w:rsid w:val="00AA6E41"/>
    <w:rsid w:val="00AA7107"/>
    <w:rsid w:val="00AA7653"/>
    <w:rsid w:val="00AA79FD"/>
    <w:rsid w:val="00AB1DAC"/>
    <w:rsid w:val="00AB1E39"/>
    <w:rsid w:val="00AB2A03"/>
    <w:rsid w:val="00AB334F"/>
    <w:rsid w:val="00AB33AB"/>
    <w:rsid w:val="00AB3477"/>
    <w:rsid w:val="00AB38E4"/>
    <w:rsid w:val="00AB4075"/>
    <w:rsid w:val="00AB415A"/>
    <w:rsid w:val="00AB4CD4"/>
    <w:rsid w:val="00AB4D90"/>
    <w:rsid w:val="00AB4E2A"/>
    <w:rsid w:val="00AB5230"/>
    <w:rsid w:val="00AB539E"/>
    <w:rsid w:val="00AB5E1C"/>
    <w:rsid w:val="00AB5F51"/>
    <w:rsid w:val="00AB6440"/>
    <w:rsid w:val="00AB65A2"/>
    <w:rsid w:val="00AB77CF"/>
    <w:rsid w:val="00AB77D7"/>
    <w:rsid w:val="00AC0136"/>
    <w:rsid w:val="00AC0628"/>
    <w:rsid w:val="00AC1AC7"/>
    <w:rsid w:val="00AC2F23"/>
    <w:rsid w:val="00AC31C6"/>
    <w:rsid w:val="00AC3E1F"/>
    <w:rsid w:val="00AC40E4"/>
    <w:rsid w:val="00AC4636"/>
    <w:rsid w:val="00AC46CA"/>
    <w:rsid w:val="00AC4816"/>
    <w:rsid w:val="00AC4857"/>
    <w:rsid w:val="00AC49DA"/>
    <w:rsid w:val="00AC4BBF"/>
    <w:rsid w:val="00AC515B"/>
    <w:rsid w:val="00AC5C97"/>
    <w:rsid w:val="00AC70A5"/>
    <w:rsid w:val="00AC71E7"/>
    <w:rsid w:val="00AC775B"/>
    <w:rsid w:val="00AC7992"/>
    <w:rsid w:val="00AD07EB"/>
    <w:rsid w:val="00AD0AB1"/>
    <w:rsid w:val="00AD0BA3"/>
    <w:rsid w:val="00AD0D0A"/>
    <w:rsid w:val="00AD1F89"/>
    <w:rsid w:val="00AD21FC"/>
    <w:rsid w:val="00AD2476"/>
    <w:rsid w:val="00AD2A68"/>
    <w:rsid w:val="00AD3265"/>
    <w:rsid w:val="00AD3582"/>
    <w:rsid w:val="00AD3D5C"/>
    <w:rsid w:val="00AD4182"/>
    <w:rsid w:val="00AD4557"/>
    <w:rsid w:val="00AD4765"/>
    <w:rsid w:val="00AD4DDA"/>
    <w:rsid w:val="00AD5B98"/>
    <w:rsid w:val="00AD5E9D"/>
    <w:rsid w:val="00AD6C66"/>
    <w:rsid w:val="00AE0702"/>
    <w:rsid w:val="00AE0D13"/>
    <w:rsid w:val="00AE1F29"/>
    <w:rsid w:val="00AE1F57"/>
    <w:rsid w:val="00AE22E3"/>
    <w:rsid w:val="00AE253F"/>
    <w:rsid w:val="00AE29CF"/>
    <w:rsid w:val="00AE3102"/>
    <w:rsid w:val="00AE4821"/>
    <w:rsid w:val="00AE4C1B"/>
    <w:rsid w:val="00AE70DE"/>
    <w:rsid w:val="00AF037B"/>
    <w:rsid w:val="00AF09B5"/>
    <w:rsid w:val="00AF195F"/>
    <w:rsid w:val="00AF199C"/>
    <w:rsid w:val="00AF1BBC"/>
    <w:rsid w:val="00AF1FC3"/>
    <w:rsid w:val="00AF20F7"/>
    <w:rsid w:val="00AF22B7"/>
    <w:rsid w:val="00AF25A1"/>
    <w:rsid w:val="00AF2BB7"/>
    <w:rsid w:val="00AF341F"/>
    <w:rsid w:val="00AF345D"/>
    <w:rsid w:val="00AF35FD"/>
    <w:rsid w:val="00AF39F4"/>
    <w:rsid w:val="00AF3FB7"/>
    <w:rsid w:val="00AF4770"/>
    <w:rsid w:val="00AF5097"/>
    <w:rsid w:val="00AF540E"/>
    <w:rsid w:val="00AF5BB3"/>
    <w:rsid w:val="00AF5D98"/>
    <w:rsid w:val="00AF68BE"/>
    <w:rsid w:val="00AF6B28"/>
    <w:rsid w:val="00AF6D02"/>
    <w:rsid w:val="00AF7732"/>
    <w:rsid w:val="00AF7C2A"/>
    <w:rsid w:val="00B002FB"/>
    <w:rsid w:val="00B01C42"/>
    <w:rsid w:val="00B022F1"/>
    <w:rsid w:val="00B0295C"/>
    <w:rsid w:val="00B02B7C"/>
    <w:rsid w:val="00B03642"/>
    <w:rsid w:val="00B03C76"/>
    <w:rsid w:val="00B03DDF"/>
    <w:rsid w:val="00B049B7"/>
    <w:rsid w:val="00B04EF7"/>
    <w:rsid w:val="00B05D30"/>
    <w:rsid w:val="00B066D2"/>
    <w:rsid w:val="00B07A22"/>
    <w:rsid w:val="00B07EE3"/>
    <w:rsid w:val="00B07F63"/>
    <w:rsid w:val="00B10733"/>
    <w:rsid w:val="00B10DED"/>
    <w:rsid w:val="00B10E46"/>
    <w:rsid w:val="00B10EF3"/>
    <w:rsid w:val="00B11527"/>
    <w:rsid w:val="00B1276E"/>
    <w:rsid w:val="00B132C9"/>
    <w:rsid w:val="00B136A0"/>
    <w:rsid w:val="00B13BB1"/>
    <w:rsid w:val="00B1417F"/>
    <w:rsid w:val="00B142E7"/>
    <w:rsid w:val="00B14366"/>
    <w:rsid w:val="00B148CB"/>
    <w:rsid w:val="00B14C4F"/>
    <w:rsid w:val="00B151A9"/>
    <w:rsid w:val="00B156D3"/>
    <w:rsid w:val="00B15A14"/>
    <w:rsid w:val="00B15B1D"/>
    <w:rsid w:val="00B15F75"/>
    <w:rsid w:val="00B1683C"/>
    <w:rsid w:val="00B16D2D"/>
    <w:rsid w:val="00B16EBA"/>
    <w:rsid w:val="00B1735B"/>
    <w:rsid w:val="00B1796A"/>
    <w:rsid w:val="00B17B02"/>
    <w:rsid w:val="00B209F1"/>
    <w:rsid w:val="00B20FB0"/>
    <w:rsid w:val="00B2173C"/>
    <w:rsid w:val="00B21870"/>
    <w:rsid w:val="00B2196B"/>
    <w:rsid w:val="00B21D29"/>
    <w:rsid w:val="00B222EC"/>
    <w:rsid w:val="00B22C23"/>
    <w:rsid w:val="00B235BC"/>
    <w:rsid w:val="00B239F7"/>
    <w:rsid w:val="00B2420B"/>
    <w:rsid w:val="00B24B38"/>
    <w:rsid w:val="00B2503D"/>
    <w:rsid w:val="00B25083"/>
    <w:rsid w:val="00B254B9"/>
    <w:rsid w:val="00B259E5"/>
    <w:rsid w:val="00B304D0"/>
    <w:rsid w:val="00B310CB"/>
    <w:rsid w:val="00B32176"/>
    <w:rsid w:val="00B32264"/>
    <w:rsid w:val="00B332E1"/>
    <w:rsid w:val="00B33878"/>
    <w:rsid w:val="00B33CB9"/>
    <w:rsid w:val="00B33D63"/>
    <w:rsid w:val="00B345CF"/>
    <w:rsid w:val="00B34AB7"/>
    <w:rsid w:val="00B356CB"/>
    <w:rsid w:val="00B35CF8"/>
    <w:rsid w:val="00B3650E"/>
    <w:rsid w:val="00B367E2"/>
    <w:rsid w:val="00B37B28"/>
    <w:rsid w:val="00B40A4E"/>
    <w:rsid w:val="00B4101C"/>
    <w:rsid w:val="00B414E3"/>
    <w:rsid w:val="00B4151A"/>
    <w:rsid w:val="00B4256C"/>
    <w:rsid w:val="00B42EC1"/>
    <w:rsid w:val="00B436DA"/>
    <w:rsid w:val="00B43833"/>
    <w:rsid w:val="00B43838"/>
    <w:rsid w:val="00B4397C"/>
    <w:rsid w:val="00B44195"/>
    <w:rsid w:val="00B4457B"/>
    <w:rsid w:val="00B44A2A"/>
    <w:rsid w:val="00B452EA"/>
    <w:rsid w:val="00B45B89"/>
    <w:rsid w:val="00B4625E"/>
    <w:rsid w:val="00B467D4"/>
    <w:rsid w:val="00B469D5"/>
    <w:rsid w:val="00B46CFC"/>
    <w:rsid w:val="00B47031"/>
    <w:rsid w:val="00B470FE"/>
    <w:rsid w:val="00B4719C"/>
    <w:rsid w:val="00B47CFF"/>
    <w:rsid w:val="00B504D0"/>
    <w:rsid w:val="00B50E99"/>
    <w:rsid w:val="00B512DC"/>
    <w:rsid w:val="00B52D48"/>
    <w:rsid w:val="00B5370A"/>
    <w:rsid w:val="00B560A0"/>
    <w:rsid w:val="00B5679A"/>
    <w:rsid w:val="00B577AD"/>
    <w:rsid w:val="00B57D3F"/>
    <w:rsid w:val="00B60C0F"/>
    <w:rsid w:val="00B63124"/>
    <w:rsid w:val="00B63694"/>
    <w:rsid w:val="00B64543"/>
    <w:rsid w:val="00B658BA"/>
    <w:rsid w:val="00B65E79"/>
    <w:rsid w:val="00B661B1"/>
    <w:rsid w:val="00B6632B"/>
    <w:rsid w:val="00B663D0"/>
    <w:rsid w:val="00B66461"/>
    <w:rsid w:val="00B66546"/>
    <w:rsid w:val="00B668F5"/>
    <w:rsid w:val="00B6690B"/>
    <w:rsid w:val="00B70B2A"/>
    <w:rsid w:val="00B70B44"/>
    <w:rsid w:val="00B73125"/>
    <w:rsid w:val="00B732D7"/>
    <w:rsid w:val="00B738C2"/>
    <w:rsid w:val="00B73FC2"/>
    <w:rsid w:val="00B7441C"/>
    <w:rsid w:val="00B74A43"/>
    <w:rsid w:val="00B74F7A"/>
    <w:rsid w:val="00B763C7"/>
    <w:rsid w:val="00B76F99"/>
    <w:rsid w:val="00B80AA7"/>
    <w:rsid w:val="00B811EB"/>
    <w:rsid w:val="00B81785"/>
    <w:rsid w:val="00B81A17"/>
    <w:rsid w:val="00B82911"/>
    <w:rsid w:val="00B8292D"/>
    <w:rsid w:val="00B837CA"/>
    <w:rsid w:val="00B83EFE"/>
    <w:rsid w:val="00B8405D"/>
    <w:rsid w:val="00B8480F"/>
    <w:rsid w:val="00B85229"/>
    <w:rsid w:val="00B85248"/>
    <w:rsid w:val="00B865C2"/>
    <w:rsid w:val="00B86CBB"/>
    <w:rsid w:val="00B90168"/>
    <w:rsid w:val="00B9017E"/>
    <w:rsid w:val="00B90C6E"/>
    <w:rsid w:val="00B91156"/>
    <w:rsid w:val="00B91B98"/>
    <w:rsid w:val="00B9270B"/>
    <w:rsid w:val="00B92A39"/>
    <w:rsid w:val="00B9355A"/>
    <w:rsid w:val="00B938B8"/>
    <w:rsid w:val="00B949F6"/>
    <w:rsid w:val="00B95675"/>
    <w:rsid w:val="00B96430"/>
    <w:rsid w:val="00B96C6F"/>
    <w:rsid w:val="00B96E1E"/>
    <w:rsid w:val="00B971BE"/>
    <w:rsid w:val="00BA0772"/>
    <w:rsid w:val="00BA0CAE"/>
    <w:rsid w:val="00BA194E"/>
    <w:rsid w:val="00BA19A1"/>
    <w:rsid w:val="00BA2208"/>
    <w:rsid w:val="00BA3489"/>
    <w:rsid w:val="00BA45AD"/>
    <w:rsid w:val="00BA4869"/>
    <w:rsid w:val="00BA490D"/>
    <w:rsid w:val="00BA5CA3"/>
    <w:rsid w:val="00BA5D13"/>
    <w:rsid w:val="00BA7C08"/>
    <w:rsid w:val="00BB145A"/>
    <w:rsid w:val="00BB2A26"/>
    <w:rsid w:val="00BB37B1"/>
    <w:rsid w:val="00BB3D1A"/>
    <w:rsid w:val="00BB445A"/>
    <w:rsid w:val="00BB53CC"/>
    <w:rsid w:val="00BB58EB"/>
    <w:rsid w:val="00BB69EC"/>
    <w:rsid w:val="00BB6F9B"/>
    <w:rsid w:val="00BC00CC"/>
    <w:rsid w:val="00BC092C"/>
    <w:rsid w:val="00BC1180"/>
    <w:rsid w:val="00BC17EC"/>
    <w:rsid w:val="00BC18B3"/>
    <w:rsid w:val="00BC1A3B"/>
    <w:rsid w:val="00BC226F"/>
    <w:rsid w:val="00BC3CA6"/>
    <w:rsid w:val="00BC49CA"/>
    <w:rsid w:val="00BC4A9B"/>
    <w:rsid w:val="00BC4B6A"/>
    <w:rsid w:val="00BC769E"/>
    <w:rsid w:val="00BD05D8"/>
    <w:rsid w:val="00BD0C58"/>
    <w:rsid w:val="00BD2065"/>
    <w:rsid w:val="00BD2645"/>
    <w:rsid w:val="00BD2E16"/>
    <w:rsid w:val="00BD40E3"/>
    <w:rsid w:val="00BD46D6"/>
    <w:rsid w:val="00BD6282"/>
    <w:rsid w:val="00BD7352"/>
    <w:rsid w:val="00BD7A29"/>
    <w:rsid w:val="00BE0843"/>
    <w:rsid w:val="00BE08B5"/>
    <w:rsid w:val="00BE125B"/>
    <w:rsid w:val="00BE22D5"/>
    <w:rsid w:val="00BE235E"/>
    <w:rsid w:val="00BE24D5"/>
    <w:rsid w:val="00BE35E6"/>
    <w:rsid w:val="00BE393F"/>
    <w:rsid w:val="00BE3B5A"/>
    <w:rsid w:val="00BE493D"/>
    <w:rsid w:val="00BE5545"/>
    <w:rsid w:val="00BE691E"/>
    <w:rsid w:val="00BE6B52"/>
    <w:rsid w:val="00BE74E6"/>
    <w:rsid w:val="00BF0DAF"/>
    <w:rsid w:val="00BF1094"/>
    <w:rsid w:val="00BF209E"/>
    <w:rsid w:val="00BF2360"/>
    <w:rsid w:val="00BF260C"/>
    <w:rsid w:val="00BF3A6F"/>
    <w:rsid w:val="00BF4EAC"/>
    <w:rsid w:val="00BF51C8"/>
    <w:rsid w:val="00BF550C"/>
    <w:rsid w:val="00BF60EA"/>
    <w:rsid w:val="00BF6A6F"/>
    <w:rsid w:val="00BF6CF5"/>
    <w:rsid w:val="00C00B19"/>
    <w:rsid w:val="00C01C74"/>
    <w:rsid w:val="00C01EAF"/>
    <w:rsid w:val="00C02357"/>
    <w:rsid w:val="00C032CC"/>
    <w:rsid w:val="00C03331"/>
    <w:rsid w:val="00C0348F"/>
    <w:rsid w:val="00C034ED"/>
    <w:rsid w:val="00C0366B"/>
    <w:rsid w:val="00C03BA7"/>
    <w:rsid w:val="00C03D0E"/>
    <w:rsid w:val="00C04D8B"/>
    <w:rsid w:val="00C05EA6"/>
    <w:rsid w:val="00C0618C"/>
    <w:rsid w:val="00C0655F"/>
    <w:rsid w:val="00C06834"/>
    <w:rsid w:val="00C06B99"/>
    <w:rsid w:val="00C075C5"/>
    <w:rsid w:val="00C07ABC"/>
    <w:rsid w:val="00C07D6C"/>
    <w:rsid w:val="00C108A0"/>
    <w:rsid w:val="00C1108B"/>
    <w:rsid w:val="00C110C4"/>
    <w:rsid w:val="00C122AC"/>
    <w:rsid w:val="00C126B8"/>
    <w:rsid w:val="00C13387"/>
    <w:rsid w:val="00C133D7"/>
    <w:rsid w:val="00C1374C"/>
    <w:rsid w:val="00C13C26"/>
    <w:rsid w:val="00C13E59"/>
    <w:rsid w:val="00C13FA0"/>
    <w:rsid w:val="00C14381"/>
    <w:rsid w:val="00C14C32"/>
    <w:rsid w:val="00C14CF8"/>
    <w:rsid w:val="00C150CB"/>
    <w:rsid w:val="00C15A05"/>
    <w:rsid w:val="00C15CB0"/>
    <w:rsid w:val="00C16166"/>
    <w:rsid w:val="00C16254"/>
    <w:rsid w:val="00C1663D"/>
    <w:rsid w:val="00C1769F"/>
    <w:rsid w:val="00C2022D"/>
    <w:rsid w:val="00C202FC"/>
    <w:rsid w:val="00C20E8A"/>
    <w:rsid w:val="00C21249"/>
    <w:rsid w:val="00C2127E"/>
    <w:rsid w:val="00C22C03"/>
    <w:rsid w:val="00C2334F"/>
    <w:rsid w:val="00C23733"/>
    <w:rsid w:val="00C23A7E"/>
    <w:rsid w:val="00C23C47"/>
    <w:rsid w:val="00C23E6F"/>
    <w:rsid w:val="00C24273"/>
    <w:rsid w:val="00C25476"/>
    <w:rsid w:val="00C25F55"/>
    <w:rsid w:val="00C26440"/>
    <w:rsid w:val="00C26684"/>
    <w:rsid w:val="00C26801"/>
    <w:rsid w:val="00C269C8"/>
    <w:rsid w:val="00C27666"/>
    <w:rsid w:val="00C30ED5"/>
    <w:rsid w:val="00C3121F"/>
    <w:rsid w:val="00C31CC6"/>
    <w:rsid w:val="00C3293C"/>
    <w:rsid w:val="00C32A49"/>
    <w:rsid w:val="00C337E0"/>
    <w:rsid w:val="00C33E6A"/>
    <w:rsid w:val="00C34461"/>
    <w:rsid w:val="00C34B0F"/>
    <w:rsid w:val="00C34C42"/>
    <w:rsid w:val="00C34EF6"/>
    <w:rsid w:val="00C35BF7"/>
    <w:rsid w:val="00C3687A"/>
    <w:rsid w:val="00C369D3"/>
    <w:rsid w:val="00C37BC9"/>
    <w:rsid w:val="00C37C0D"/>
    <w:rsid w:val="00C37E72"/>
    <w:rsid w:val="00C40187"/>
    <w:rsid w:val="00C404FE"/>
    <w:rsid w:val="00C40CD5"/>
    <w:rsid w:val="00C40F28"/>
    <w:rsid w:val="00C426F5"/>
    <w:rsid w:val="00C427ED"/>
    <w:rsid w:val="00C42A6D"/>
    <w:rsid w:val="00C42DC2"/>
    <w:rsid w:val="00C43636"/>
    <w:rsid w:val="00C43996"/>
    <w:rsid w:val="00C446F6"/>
    <w:rsid w:val="00C44AD0"/>
    <w:rsid w:val="00C4550E"/>
    <w:rsid w:val="00C45ABB"/>
    <w:rsid w:val="00C50119"/>
    <w:rsid w:val="00C5032D"/>
    <w:rsid w:val="00C5059E"/>
    <w:rsid w:val="00C50714"/>
    <w:rsid w:val="00C50A0B"/>
    <w:rsid w:val="00C5112F"/>
    <w:rsid w:val="00C5208F"/>
    <w:rsid w:val="00C52777"/>
    <w:rsid w:val="00C527E0"/>
    <w:rsid w:val="00C53654"/>
    <w:rsid w:val="00C53F13"/>
    <w:rsid w:val="00C5506C"/>
    <w:rsid w:val="00C55620"/>
    <w:rsid w:val="00C55E03"/>
    <w:rsid w:val="00C578EE"/>
    <w:rsid w:val="00C57F9B"/>
    <w:rsid w:val="00C606FB"/>
    <w:rsid w:val="00C612FC"/>
    <w:rsid w:val="00C61444"/>
    <w:rsid w:val="00C620ED"/>
    <w:rsid w:val="00C62209"/>
    <w:rsid w:val="00C6348D"/>
    <w:rsid w:val="00C64CC6"/>
    <w:rsid w:val="00C64FC4"/>
    <w:rsid w:val="00C6525B"/>
    <w:rsid w:val="00C6569F"/>
    <w:rsid w:val="00C66BFC"/>
    <w:rsid w:val="00C7004B"/>
    <w:rsid w:val="00C7014D"/>
    <w:rsid w:val="00C70C5D"/>
    <w:rsid w:val="00C70FD7"/>
    <w:rsid w:val="00C725AA"/>
    <w:rsid w:val="00C72FCB"/>
    <w:rsid w:val="00C73486"/>
    <w:rsid w:val="00C738B2"/>
    <w:rsid w:val="00C74230"/>
    <w:rsid w:val="00C7436F"/>
    <w:rsid w:val="00C749CA"/>
    <w:rsid w:val="00C75137"/>
    <w:rsid w:val="00C752D1"/>
    <w:rsid w:val="00C76EAF"/>
    <w:rsid w:val="00C778AB"/>
    <w:rsid w:val="00C8020D"/>
    <w:rsid w:val="00C804D2"/>
    <w:rsid w:val="00C811C0"/>
    <w:rsid w:val="00C81695"/>
    <w:rsid w:val="00C81B30"/>
    <w:rsid w:val="00C8239D"/>
    <w:rsid w:val="00C82BFE"/>
    <w:rsid w:val="00C8361F"/>
    <w:rsid w:val="00C83B0B"/>
    <w:rsid w:val="00C85E7E"/>
    <w:rsid w:val="00C8669C"/>
    <w:rsid w:val="00C86C8F"/>
    <w:rsid w:val="00C877DE"/>
    <w:rsid w:val="00C87991"/>
    <w:rsid w:val="00C87A34"/>
    <w:rsid w:val="00C917A9"/>
    <w:rsid w:val="00C92134"/>
    <w:rsid w:val="00C92D8D"/>
    <w:rsid w:val="00C93065"/>
    <w:rsid w:val="00C9423F"/>
    <w:rsid w:val="00C94903"/>
    <w:rsid w:val="00C95E11"/>
    <w:rsid w:val="00C960A5"/>
    <w:rsid w:val="00C961D4"/>
    <w:rsid w:val="00C96C65"/>
    <w:rsid w:val="00C96F6C"/>
    <w:rsid w:val="00C975E4"/>
    <w:rsid w:val="00C97614"/>
    <w:rsid w:val="00C97E1E"/>
    <w:rsid w:val="00CA0442"/>
    <w:rsid w:val="00CA13DA"/>
    <w:rsid w:val="00CA2530"/>
    <w:rsid w:val="00CA4908"/>
    <w:rsid w:val="00CA4B4B"/>
    <w:rsid w:val="00CA4EF1"/>
    <w:rsid w:val="00CA52E7"/>
    <w:rsid w:val="00CA55F6"/>
    <w:rsid w:val="00CA59F2"/>
    <w:rsid w:val="00CA5B67"/>
    <w:rsid w:val="00CA5D1E"/>
    <w:rsid w:val="00CA60AB"/>
    <w:rsid w:val="00CA6EC4"/>
    <w:rsid w:val="00CA7170"/>
    <w:rsid w:val="00CA7E2C"/>
    <w:rsid w:val="00CB07C7"/>
    <w:rsid w:val="00CB0EC2"/>
    <w:rsid w:val="00CB1B43"/>
    <w:rsid w:val="00CB2882"/>
    <w:rsid w:val="00CB32B0"/>
    <w:rsid w:val="00CB3641"/>
    <w:rsid w:val="00CB3AA0"/>
    <w:rsid w:val="00CB448D"/>
    <w:rsid w:val="00CB4E9A"/>
    <w:rsid w:val="00CB5240"/>
    <w:rsid w:val="00CB56E0"/>
    <w:rsid w:val="00CB6564"/>
    <w:rsid w:val="00CB6A58"/>
    <w:rsid w:val="00CB6CFE"/>
    <w:rsid w:val="00CB6DEA"/>
    <w:rsid w:val="00CB7839"/>
    <w:rsid w:val="00CC0D3E"/>
    <w:rsid w:val="00CC1CB5"/>
    <w:rsid w:val="00CC209F"/>
    <w:rsid w:val="00CC36CD"/>
    <w:rsid w:val="00CC3803"/>
    <w:rsid w:val="00CC4433"/>
    <w:rsid w:val="00CC4446"/>
    <w:rsid w:val="00CC4517"/>
    <w:rsid w:val="00CC49FB"/>
    <w:rsid w:val="00CC51E8"/>
    <w:rsid w:val="00CC5436"/>
    <w:rsid w:val="00CC606D"/>
    <w:rsid w:val="00CC6089"/>
    <w:rsid w:val="00CC6CBC"/>
    <w:rsid w:val="00CC7646"/>
    <w:rsid w:val="00CC781C"/>
    <w:rsid w:val="00CD00FC"/>
    <w:rsid w:val="00CD1D85"/>
    <w:rsid w:val="00CD3446"/>
    <w:rsid w:val="00CD34D6"/>
    <w:rsid w:val="00CD3A70"/>
    <w:rsid w:val="00CD3EDD"/>
    <w:rsid w:val="00CD4A16"/>
    <w:rsid w:val="00CD574F"/>
    <w:rsid w:val="00CD614F"/>
    <w:rsid w:val="00CD6458"/>
    <w:rsid w:val="00CD6B87"/>
    <w:rsid w:val="00CD71E0"/>
    <w:rsid w:val="00CD753A"/>
    <w:rsid w:val="00CD75B1"/>
    <w:rsid w:val="00CE13AC"/>
    <w:rsid w:val="00CE15D6"/>
    <w:rsid w:val="00CE2486"/>
    <w:rsid w:val="00CE2E03"/>
    <w:rsid w:val="00CE32B0"/>
    <w:rsid w:val="00CE358E"/>
    <w:rsid w:val="00CE3D57"/>
    <w:rsid w:val="00CE3E13"/>
    <w:rsid w:val="00CE411B"/>
    <w:rsid w:val="00CE559F"/>
    <w:rsid w:val="00CE66D6"/>
    <w:rsid w:val="00CE6C9B"/>
    <w:rsid w:val="00CE7092"/>
    <w:rsid w:val="00CE7116"/>
    <w:rsid w:val="00CF0332"/>
    <w:rsid w:val="00CF0351"/>
    <w:rsid w:val="00CF0981"/>
    <w:rsid w:val="00CF21F0"/>
    <w:rsid w:val="00CF279F"/>
    <w:rsid w:val="00CF4266"/>
    <w:rsid w:val="00CF44CD"/>
    <w:rsid w:val="00CF4AC2"/>
    <w:rsid w:val="00CF51AB"/>
    <w:rsid w:val="00CF5501"/>
    <w:rsid w:val="00CF556B"/>
    <w:rsid w:val="00CF5927"/>
    <w:rsid w:val="00CF606F"/>
    <w:rsid w:val="00CF6279"/>
    <w:rsid w:val="00CF76F1"/>
    <w:rsid w:val="00D00373"/>
    <w:rsid w:val="00D0052B"/>
    <w:rsid w:val="00D005CB"/>
    <w:rsid w:val="00D00D2C"/>
    <w:rsid w:val="00D016D7"/>
    <w:rsid w:val="00D01709"/>
    <w:rsid w:val="00D01A7F"/>
    <w:rsid w:val="00D0233D"/>
    <w:rsid w:val="00D025A9"/>
    <w:rsid w:val="00D0261D"/>
    <w:rsid w:val="00D03CB5"/>
    <w:rsid w:val="00D05245"/>
    <w:rsid w:val="00D052B9"/>
    <w:rsid w:val="00D05744"/>
    <w:rsid w:val="00D06B71"/>
    <w:rsid w:val="00D0723D"/>
    <w:rsid w:val="00D0760E"/>
    <w:rsid w:val="00D07EEF"/>
    <w:rsid w:val="00D1008B"/>
    <w:rsid w:val="00D113DB"/>
    <w:rsid w:val="00D126F0"/>
    <w:rsid w:val="00D12B75"/>
    <w:rsid w:val="00D133C1"/>
    <w:rsid w:val="00D13975"/>
    <w:rsid w:val="00D13CC0"/>
    <w:rsid w:val="00D148BE"/>
    <w:rsid w:val="00D149E1"/>
    <w:rsid w:val="00D1526E"/>
    <w:rsid w:val="00D15D3A"/>
    <w:rsid w:val="00D164C5"/>
    <w:rsid w:val="00D16B6D"/>
    <w:rsid w:val="00D16B78"/>
    <w:rsid w:val="00D175F6"/>
    <w:rsid w:val="00D178F5"/>
    <w:rsid w:val="00D179F9"/>
    <w:rsid w:val="00D17ED1"/>
    <w:rsid w:val="00D200DC"/>
    <w:rsid w:val="00D20AF3"/>
    <w:rsid w:val="00D22761"/>
    <w:rsid w:val="00D23CD9"/>
    <w:rsid w:val="00D23F61"/>
    <w:rsid w:val="00D240E2"/>
    <w:rsid w:val="00D241D6"/>
    <w:rsid w:val="00D243B5"/>
    <w:rsid w:val="00D24BF1"/>
    <w:rsid w:val="00D26727"/>
    <w:rsid w:val="00D321EF"/>
    <w:rsid w:val="00D322BE"/>
    <w:rsid w:val="00D324CB"/>
    <w:rsid w:val="00D32772"/>
    <w:rsid w:val="00D32E97"/>
    <w:rsid w:val="00D3477D"/>
    <w:rsid w:val="00D35008"/>
    <w:rsid w:val="00D351B6"/>
    <w:rsid w:val="00D364E1"/>
    <w:rsid w:val="00D369AC"/>
    <w:rsid w:val="00D37780"/>
    <w:rsid w:val="00D401B8"/>
    <w:rsid w:val="00D4318E"/>
    <w:rsid w:val="00D431BC"/>
    <w:rsid w:val="00D43736"/>
    <w:rsid w:val="00D43A43"/>
    <w:rsid w:val="00D4407B"/>
    <w:rsid w:val="00D44568"/>
    <w:rsid w:val="00D445CA"/>
    <w:rsid w:val="00D44837"/>
    <w:rsid w:val="00D44D01"/>
    <w:rsid w:val="00D454F4"/>
    <w:rsid w:val="00D45FA2"/>
    <w:rsid w:val="00D465FA"/>
    <w:rsid w:val="00D46F0B"/>
    <w:rsid w:val="00D474BF"/>
    <w:rsid w:val="00D47C9E"/>
    <w:rsid w:val="00D47E17"/>
    <w:rsid w:val="00D50E4B"/>
    <w:rsid w:val="00D51906"/>
    <w:rsid w:val="00D5335E"/>
    <w:rsid w:val="00D53C59"/>
    <w:rsid w:val="00D53DED"/>
    <w:rsid w:val="00D5404C"/>
    <w:rsid w:val="00D54DDA"/>
    <w:rsid w:val="00D55DFF"/>
    <w:rsid w:val="00D56033"/>
    <w:rsid w:val="00D560D2"/>
    <w:rsid w:val="00D56378"/>
    <w:rsid w:val="00D56491"/>
    <w:rsid w:val="00D565DE"/>
    <w:rsid w:val="00D566C7"/>
    <w:rsid w:val="00D56AA1"/>
    <w:rsid w:val="00D56E41"/>
    <w:rsid w:val="00D57086"/>
    <w:rsid w:val="00D60D8C"/>
    <w:rsid w:val="00D617FB"/>
    <w:rsid w:val="00D618A0"/>
    <w:rsid w:val="00D61B68"/>
    <w:rsid w:val="00D62065"/>
    <w:rsid w:val="00D621ED"/>
    <w:rsid w:val="00D62717"/>
    <w:rsid w:val="00D6289C"/>
    <w:rsid w:val="00D62A67"/>
    <w:rsid w:val="00D62DFE"/>
    <w:rsid w:val="00D63218"/>
    <w:rsid w:val="00D63283"/>
    <w:rsid w:val="00D65A05"/>
    <w:rsid w:val="00D66439"/>
    <w:rsid w:val="00D664F0"/>
    <w:rsid w:val="00D66DA4"/>
    <w:rsid w:val="00D66DBC"/>
    <w:rsid w:val="00D67621"/>
    <w:rsid w:val="00D70126"/>
    <w:rsid w:val="00D70812"/>
    <w:rsid w:val="00D70A75"/>
    <w:rsid w:val="00D70D91"/>
    <w:rsid w:val="00D736A4"/>
    <w:rsid w:val="00D73CE8"/>
    <w:rsid w:val="00D74467"/>
    <w:rsid w:val="00D74A19"/>
    <w:rsid w:val="00D75092"/>
    <w:rsid w:val="00D75D2D"/>
    <w:rsid w:val="00D76038"/>
    <w:rsid w:val="00D76B36"/>
    <w:rsid w:val="00D77335"/>
    <w:rsid w:val="00D77643"/>
    <w:rsid w:val="00D77A84"/>
    <w:rsid w:val="00D8053A"/>
    <w:rsid w:val="00D81DE6"/>
    <w:rsid w:val="00D83532"/>
    <w:rsid w:val="00D838A2"/>
    <w:rsid w:val="00D8399B"/>
    <w:rsid w:val="00D84276"/>
    <w:rsid w:val="00D85109"/>
    <w:rsid w:val="00D85150"/>
    <w:rsid w:val="00D86391"/>
    <w:rsid w:val="00D86C7F"/>
    <w:rsid w:val="00D9114D"/>
    <w:rsid w:val="00D915FF"/>
    <w:rsid w:val="00D942C3"/>
    <w:rsid w:val="00D9446B"/>
    <w:rsid w:val="00D94875"/>
    <w:rsid w:val="00D94C81"/>
    <w:rsid w:val="00D95F9A"/>
    <w:rsid w:val="00DA1A13"/>
    <w:rsid w:val="00DA1F8A"/>
    <w:rsid w:val="00DA1FB6"/>
    <w:rsid w:val="00DA264F"/>
    <w:rsid w:val="00DA32B2"/>
    <w:rsid w:val="00DA348B"/>
    <w:rsid w:val="00DA3554"/>
    <w:rsid w:val="00DA3D7F"/>
    <w:rsid w:val="00DA425C"/>
    <w:rsid w:val="00DA4323"/>
    <w:rsid w:val="00DA4643"/>
    <w:rsid w:val="00DA6301"/>
    <w:rsid w:val="00DA7196"/>
    <w:rsid w:val="00DA75E7"/>
    <w:rsid w:val="00DA7E1F"/>
    <w:rsid w:val="00DB04E4"/>
    <w:rsid w:val="00DB0BFC"/>
    <w:rsid w:val="00DB0EC7"/>
    <w:rsid w:val="00DB14F8"/>
    <w:rsid w:val="00DB1C21"/>
    <w:rsid w:val="00DB2277"/>
    <w:rsid w:val="00DB23D0"/>
    <w:rsid w:val="00DB2A95"/>
    <w:rsid w:val="00DB364B"/>
    <w:rsid w:val="00DB47E5"/>
    <w:rsid w:val="00DB5316"/>
    <w:rsid w:val="00DB56DA"/>
    <w:rsid w:val="00DB57FF"/>
    <w:rsid w:val="00DB64E4"/>
    <w:rsid w:val="00DB6882"/>
    <w:rsid w:val="00DC036E"/>
    <w:rsid w:val="00DC082E"/>
    <w:rsid w:val="00DC08F8"/>
    <w:rsid w:val="00DC18E7"/>
    <w:rsid w:val="00DC1C99"/>
    <w:rsid w:val="00DC2A1A"/>
    <w:rsid w:val="00DC2F9D"/>
    <w:rsid w:val="00DC3814"/>
    <w:rsid w:val="00DC383E"/>
    <w:rsid w:val="00DC4232"/>
    <w:rsid w:val="00DC4983"/>
    <w:rsid w:val="00DC59D3"/>
    <w:rsid w:val="00DC66F3"/>
    <w:rsid w:val="00DC6997"/>
    <w:rsid w:val="00DC6F57"/>
    <w:rsid w:val="00DC6F91"/>
    <w:rsid w:val="00DD01C7"/>
    <w:rsid w:val="00DD0BC9"/>
    <w:rsid w:val="00DD0C39"/>
    <w:rsid w:val="00DD17A0"/>
    <w:rsid w:val="00DD1BEE"/>
    <w:rsid w:val="00DD2E04"/>
    <w:rsid w:val="00DD2F78"/>
    <w:rsid w:val="00DD32BB"/>
    <w:rsid w:val="00DD35A9"/>
    <w:rsid w:val="00DD368A"/>
    <w:rsid w:val="00DD37AA"/>
    <w:rsid w:val="00DD4E0F"/>
    <w:rsid w:val="00DD52ED"/>
    <w:rsid w:val="00DD5302"/>
    <w:rsid w:val="00DD5911"/>
    <w:rsid w:val="00DD6F93"/>
    <w:rsid w:val="00DE2C20"/>
    <w:rsid w:val="00DE3689"/>
    <w:rsid w:val="00DE3EB4"/>
    <w:rsid w:val="00DE401E"/>
    <w:rsid w:val="00DE43F6"/>
    <w:rsid w:val="00DE4494"/>
    <w:rsid w:val="00DE48F7"/>
    <w:rsid w:val="00DE5717"/>
    <w:rsid w:val="00DE5C1E"/>
    <w:rsid w:val="00DE6166"/>
    <w:rsid w:val="00DE6380"/>
    <w:rsid w:val="00DE6F58"/>
    <w:rsid w:val="00DE792E"/>
    <w:rsid w:val="00DE7C5B"/>
    <w:rsid w:val="00DF0CFE"/>
    <w:rsid w:val="00DF1E6E"/>
    <w:rsid w:val="00DF236B"/>
    <w:rsid w:val="00DF26E0"/>
    <w:rsid w:val="00DF3760"/>
    <w:rsid w:val="00DF399A"/>
    <w:rsid w:val="00DF3D85"/>
    <w:rsid w:val="00DF40E1"/>
    <w:rsid w:val="00DF45BF"/>
    <w:rsid w:val="00DF45D7"/>
    <w:rsid w:val="00DF4B2A"/>
    <w:rsid w:val="00DF4BA1"/>
    <w:rsid w:val="00DF4CC5"/>
    <w:rsid w:val="00DF58D7"/>
    <w:rsid w:val="00DF5C59"/>
    <w:rsid w:val="00DF68D8"/>
    <w:rsid w:val="00DF78FF"/>
    <w:rsid w:val="00E0087C"/>
    <w:rsid w:val="00E00B30"/>
    <w:rsid w:val="00E01E92"/>
    <w:rsid w:val="00E02A68"/>
    <w:rsid w:val="00E03496"/>
    <w:rsid w:val="00E0397F"/>
    <w:rsid w:val="00E056EA"/>
    <w:rsid w:val="00E0575F"/>
    <w:rsid w:val="00E05880"/>
    <w:rsid w:val="00E06BEB"/>
    <w:rsid w:val="00E0718A"/>
    <w:rsid w:val="00E07EFA"/>
    <w:rsid w:val="00E10373"/>
    <w:rsid w:val="00E10FE3"/>
    <w:rsid w:val="00E11DE8"/>
    <w:rsid w:val="00E12898"/>
    <w:rsid w:val="00E137E4"/>
    <w:rsid w:val="00E13A57"/>
    <w:rsid w:val="00E13C12"/>
    <w:rsid w:val="00E1499D"/>
    <w:rsid w:val="00E1503D"/>
    <w:rsid w:val="00E151AD"/>
    <w:rsid w:val="00E158F6"/>
    <w:rsid w:val="00E15C2F"/>
    <w:rsid w:val="00E16CAB"/>
    <w:rsid w:val="00E17421"/>
    <w:rsid w:val="00E1747F"/>
    <w:rsid w:val="00E1781D"/>
    <w:rsid w:val="00E212B3"/>
    <w:rsid w:val="00E22E5F"/>
    <w:rsid w:val="00E230B5"/>
    <w:rsid w:val="00E2577D"/>
    <w:rsid w:val="00E2620A"/>
    <w:rsid w:val="00E27534"/>
    <w:rsid w:val="00E30299"/>
    <w:rsid w:val="00E311E8"/>
    <w:rsid w:val="00E3173C"/>
    <w:rsid w:val="00E31A47"/>
    <w:rsid w:val="00E320F7"/>
    <w:rsid w:val="00E3267E"/>
    <w:rsid w:val="00E33599"/>
    <w:rsid w:val="00E33AD7"/>
    <w:rsid w:val="00E3417F"/>
    <w:rsid w:val="00E344CF"/>
    <w:rsid w:val="00E35679"/>
    <w:rsid w:val="00E35EC6"/>
    <w:rsid w:val="00E3711D"/>
    <w:rsid w:val="00E373A1"/>
    <w:rsid w:val="00E37575"/>
    <w:rsid w:val="00E3774F"/>
    <w:rsid w:val="00E40517"/>
    <w:rsid w:val="00E407B1"/>
    <w:rsid w:val="00E4086D"/>
    <w:rsid w:val="00E4090B"/>
    <w:rsid w:val="00E40CC2"/>
    <w:rsid w:val="00E4146D"/>
    <w:rsid w:val="00E424F8"/>
    <w:rsid w:val="00E438AF"/>
    <w:rsid w:val="00E44077"/>
    <w:rsid w:val="00E446A9"/>
    <w:rsid w:val="00E4488F"/>
    <w:rsid w:val="00E44EC6"/>
    <w:rsid w:val="00E47339"/>
    <w:rsid w:val="00E477C8"/>
    <w:rsid w:val="00E47E85"/>
    <w:rsid w:val="00E47F2F"/>
    <w:rsid w:val="00E505BA"/>
    <w:rsid w:val="00E52146"/>
    <w:rsid w:val="00E52D9C"/>
    <w:rsid w:val="00E52F1E"/>
    <w:rsid w:val="00E53954"/>
    <w:rsid w:val="00E544BA"/>
    <w:rsid w:val="00E546EA"/>
    <w:rsid w:val="00E54F47"/>
    <w:rsid w:val="00E5538F"/>
    <w:rsid w:val="00E561C5"/>
    <w:rsid w:val="00E565CE"/>
    <w:rsid w:val="00E56C15"/>
    <w:rsid w:val="00E57653"/>
    <w:rsid w:val="00E57C97"/>
    <w:rsid w:val="00E60BBE"/>
    <w:rsid w:val="00E61000"/>
    <w:rsid w:val="00E6292D"/>
    <w:rsid w:val="00E62C2E"/>
    <w:rsid w:val="00E62D7C"/>
    <w:rsid w:val="00E62EEB"/>
    <w:rsid w:val="00E63640"/>
    <w:rsid w:val="00E63946"/>
    <w:rsid w:val="00E63D1F"/>
    <w:rsid w:val="00E64F79"/>
    <w:rsid w:val="00E650D9"/>
    <w:rsid w:val="00E653CB"/>
    <w:rsid w:val="00E65717"/>
    <w:rsid w:val="00E65886"/>
    <w:rsid w:val="00E658F9"/>
    <w:rsid w:val="00E65D4B"/>
    <w:rsid w:val="00E662CD"/>
    <w:rsid w:val="00E67275"/>
    <w:rsid w:val="00E67A7F"/>
    <w:rsid w:val="00E67EF3"/>
    <w:rsid w:val="00E70205"/>
    <w:rsid w:val="00E708AA"/>
    <w:rsid w:val="00E70CCA"/>
    <w:rsid w:val="00E71316"/>
    <w:rsid w:val="00E719C8"/>
    <w:rsid w:val="00E71DD4"/>
    <w:rsid w:val="00E7213A"/>
    <w:rsid w:val="00E72BBD"/>
    <w:rsid w:val="00E7387E"/>
    <w:rsid w:val="00E7570F"/>
    <w:rsid w:val="00E757B2"/>
    <w:rsid w:val="00E76438"/>
    <w:rsid w:val="00E7686D"/>
    <w:rsid w:val="00E771EB"/>
    <w:rsid w:val="00E77418"/>
    <w:rsid w:val="00E77A8A"/>
    <w:rsid w:val="00E80D1E"/>
    <w:rsid w:val="00E80F45"/>
    <w:rsid w:val="00E81D19"/>
    <w:rsid w:val="00E81F75"/>
    <w:rsid w:val="00E82EE1"/>
    <w:rsid w:val="00E83776"/>
    <w:rsid w:val="00E83F2B"/>
    <w:rsid w:val="00E84545"/>
    <w:rsid w:val="00E84917"/>
    <w:rsid w:val="00E84A42"/>
    <w:rsid w:val="00E84C04"/>
    <w:rsid w:val="00E85475"/>
    <w:rsid w:val="00E85C7B"/>
    <w:rsid w:val="00E86A2E"/>
    <w:rsid w:val="00E86AFA"/>
    <w:rsid w:val="00E87D89"/>
    <w:rsid w:val="00E90DC4"/>
    <w:rsid w:val="00E91C2D"/>
    <w:rsid w:val="00E92AB2"/>
    <w:rsid w:val="00E92B33"/>
    <w:rsid w:val="00E9373C"/>
    <w:rsid w:val="00E94344"/>
    <w:rsid w:val="00E94974"/>
    <w:rsid w:val="00E95135"/>
    <w:rsid w:val="00E9622D"/>
    <w:rsid w:val="00E966E7"/>
    <w:rsid w:val="00E96D36"/>
    <w:rsid w:val="00EA01DC"/>
    <w:rsid w:val="00EA045B"/>
    <w:rsid w:val="00EA0929"/>
    <w:rsid w:val="00EA1B2D"/>
    <w:rsid w:val="00EA1D16"/>
    <w:rsid w:val="00EA2701"/>
    <w:rsid w:val="00EA34EB"/>
    <w:rsid w:val="00EA3987"/>
    <w:rsid w:val="00EA3E57"/>
    <w:rsid w:val="00EA4422"/>
    <w:rsid w:val="00EA484F"/>
    <w:rsid w:val="00EA4F43"/>
    <w:rsid w:val="00EA5357"/>
    <w:rsid w:val="00EA65F8"/>
    <w:rsid w:val="00EA6797"/>
    <w:rsid w:val="00EA6876"/>
    <w:rsid w:val="00EA7B4A"/>
    <w:rsid w:val="00EB03D0"/>
    <w:rsid w:val="00EB0F1B"/>
    <w:rsid w:val="00EB170E"/>
    <w:rsid w:val="00EB27C3"/>
    <w:rsid w:val="00EB35CD"/>
    <w:rsid w:val="00EB3BAA"/>
    <w:rsid w:val="00EB5C04"/>
    <w:rsid w:val="00EB5E23"/>
    <w:rsid w:val="00EB6885"/>
    <w:rsid w:val="00EB7185"/>
    <w:rsid w:val="00EB7488"/>
    <w:rsid w:val="00EB756F"/>
    <w:rsid w:val="00EB7ABF"/>
    <w:rsid w:val="00EB7C03"/>
    <w:rsid w:val="00EC0ED3"/>
    <w:rsid w:val="00EC114F"/>
    <w:rsid w:val="00EC153D"/>
    <w:rsid w:val="00EC1C64"/>
    <w:rsid w:val="00EC2617"/>
    <w:rsid w:val="00EC2BB0"/>
    <w:rsid w:val="00EC3C8C"/>
    <w:rsid w:val="00EC4EA1"/>
    <w:rsid w:val="00EC56B3"/>
    <w:rsid w:val="00EC5E1B"/>
    <w:rsid w:val="00EC6E13"/>
    <w:rsid w:val="00EC742B"/>
    <w:rsid w:val="00EC74BB"/>
    <w:rsid w:val="00ED0162"/>
    <w:rsid w:val="00ED01FE"/>
    <w:rsid w:val="00ED0A71"/>
    <w:rsid w:val="00ED0AE3"/>
    <w:rsid w:val="00ED33A2"/>
    <w:rsid w:val="00ED3432"/>
    <w:rsid w:val="00ED3A39"/>
    <w:rsid w:val="00ED466F"/>
    <w:rsid w:val="00ED4BC7"/>
    <w:rsid w:val="00ED53A1"/>
    <w:rsid w:val="00ED57D4"/>
    <w:rsid w:val="00ED5ECC"/>
    <w:rsid w:val="00ED6872"/>
    <w:rsid w:val="00ED6BA9"/>
    <w:rsid w:val="00ED74D3"/>
    <w:rsid w:val="00ED76C1"/>
    <w:rsid w:val="00ED7D6A"/>
    <w:rsid w:val="00EE07E5"/>
    <w:rsid w:val="00EE0C0C"/>
    <w:rsid w:val="00EE11D8"/>
    <w:rsid w:val="00EE2688"/>
    <w:rsid w:val="00EE46DE"/>
    <w:rsid w:val="00EE598D"/>
    <w:rsid w:val="00EE66A9"/>
    <w:rsid w:val="00EE780A"/>
    <w:rsid w:val="00EE796E"/>
    <w:rsid w:val="00EE7B37"/>
    <w:rsid w:val="00EF0504"/>
    <w:rsid w:val="00EF05C8"/>
    <w:rsid w:val="00EF0F46"/>
    <w:rsid w:val="00EF0F4C"/>
    <w:rsid w:val="00EF11E0"/>
    <w:rsid w:val="00EF1393"/>
    <w:rsid w:val="00EF13BE"/>
    <w:rsid w:val="00EF1B8D"/>
    <w:rsid w:val="00EF2264"/>
    <w:rsid w:val="00EF23B4"/>
    <w:rsid w:val="00EF2CAE"/>
    <w:rsid w:val="00EF585B"/>
    <w:rsid w:val="00EF5C0C"/>
    <w:rsid w:val="00F01104"/>
    <w:rsid w:val="00F0132D"/>
    <w:rsid w:val="00F01946"/>
    <w:rsid w:val="00F01E24"/>
    <w:rsid w:val="00F027F7"/>
    <w:rsid w:val="00F02BB6"/>
    <w:rsid w:val="00F035C4"/>
    <w:rsid w:val="00F04612"/>
    <w:rsid w:val="00F05C5A"/>
    <w:rsid w:val="00F063A6"/>
    <w:rsid w:val="00F06822"/>
    <w:rsid w:val="00F113EB"/>
    <w:rsid w:val="00F1158C"/>
    <w:rsid w:val="00F125BE"/>
    <w:rsid w:val="00F142E7"/>
    <w:rsid w:val="00F1457B"/>
    <w:rsid w:val="00F14B0B"/>
    <w:rsid w:val="00F15B44"/>
    <w:rsid w:val="00F15C0E"/>
    <w:rsid w:val="00F17320"/>
    <w:rsid w:val="00F174E7"/>
    <w:rsid w:val="00F17BD1"/>
    <w:rsid w:val="00F201E1"/>
    <w:rsid w:val="00F2046C"/>
    <w:rsid w:val="00F20B54"/>
    <w:rsid w:val="00F22222"/>
    <w:rsid w:val="00F2261F"/>
    <w:rsid w:val="00F22B1B"/>
    <w:rsid w:val="00F22FDC"/>
    <w:rsid w:val="00F232B8"/>
    <w:rsid w:val="00F234CB"/>
    <w:rsid w:val="00F24B75"/>
    <w:rsid w:val="00F256BD"/>
    <w:rsid w:val="00F2699B"/>
    <w:rsid w:val="00F26ACD"/>
    <w:rsid w:val="00F26B5E"/>
    <w:rsid w:val="00F26BBE"/>
    <w:rsid w:val="00F26E88"/>
    <w:rsid w:val="00F27906"/>
    <w:rsid w:val="00F30AB1"/>
    <w:rsid w:val="00F30F76"/>
    <w:rsid w:val="00F31F58"/>
    <w:rsid w:val="00F320AE"/>
    <w:rsid w:val="00F32637"/>
    <w:rsid w:val="00F329F7"/>
    <w:rsid w:val="00F32AE0"/>
    <w:rsid w:val="00F33C48"/>
    <w:rsid w:val="00F360FF"/>
    <w:rsid w:val="00F376F8"/>
    <w:rsid w:val="00F377F0"/>
    <w:rsid w:val="00F410E6"/>
    <w:rsid w:val="00F41CC6"/>
    <w:rsid w:val="00F42D9D"/>
    <w:rsid w:val="00F42F61"/>
    <w:rsid w:val="00F43216"/>
    <w:rsid w:val="00F435F8"/>
    <w:rsid w:val="00F437A8"/>
    <w:rsid w:val="00F4502B"/>
    <w:rsid w:val="00F45F48"/>
    <w:rsid w:val="00F46B83"/>
    <w:rsid w:val="00F50033"/>
    <w:rsid w:val="00F50520"/>
    <w:rsid w:val="00F50BD7"/>
    <w:rsid w:val="00F5147F"/>
    <w:rsid w:val="00F523BF"/>
    <w:rsid w:val="00F526C1"/>
    <w:rsid w:val="00F52D75"/>
    <w:rsid w:val="00F5354E"/>
    <w:rsid w:val="00F54FC4"/>
    <w:rsid w:val="00F553AF"/>
    <w:rsid w:val="00F57660"/>
    <w:rsid w:val="00F602AF"/>
    <w:rsid w:val="00F60696"/>
    <w:rsid w:val="00F607A0"/>
    <w:rsid w:val="00F6114F"/>
    <w:rsid w:val="00F6126C"/>
    <w:rsid w:val="00F6197B"/>
    <w:rsid w:val="00F622EC"/>
    <w:rsid w:val="00F622F1"/>
    <w:rsid w:val="00F63049"/>
    <w:rsid w:val="00F63B4B"/>
    <w:rsid w:val="00F6400B"/>
    <w:rsid w:val="00F64A52"/>
    <w:rsid w:val="00F651B4"/>
    <w:rsid w:val="00F66406"/>
    <w:rsid w:val="00F668DA"/>
    <w:rsid w:val="00F70377"/>
    <w:rsid w:val="00F70445"/>
    <w:rsid w:val="00F70840"/>
    <w:rsid w:val="00F7093A"/>
    <w:rsid w:val="00F71EB0"/>
    <w:rsid w:val="00F71ED0"/>
    <w:rsid w:val="00F724C9"/>
    <w:rsid w:val="00F736BF"/>
    <w:rsid w:val="00F73AFF"/>
    <w:rsid w:val="00F7406B"/>
    <w:rsid w:val="00F74532"/>
    <w:rsid w:val="00F74BE6"/>
    <w:rsid w:val="00F753BC"/>
    <w:rsid w:val="00F75BB2"/>
    <w:rsid w:val="00F77740"/>
    <w:rsid w:val="00F80275"/>
    <w:rsid w:val="00F80429"/>
    <w:rsid w:val="00F804C4"/>
    <w:rsid w:val="00F807B6"/>
    <w:rsid w:val="00F815AA"/>
    <w:rsid w:val="00F81D4A"/>
    <w:rsid w:val="00F82939"/>
    <w:rsid w:val="00F83705"/>
    <w:rsid w:val="00F84A2A"/>
    <w:rsid w:val="00F851E8"/>
    <w:rsid w:val="00F85BFB"/>
    <w:rsid w:val="00F864E2"/>
    <w:rsid w:val="00F86B7E"/>
    <w:rsid w:val="00F86E44"/>
    <w:rsid w:val="00F87753"/>
    <w:rsid w:val="00F87DF3"/>
    <w:rsid w:val="00F90C1B"/>
    <w:rsid w:val="00F91E60"/>
    <w:rsid w:val="00F92B77"/>
    <w:rsid w:val="00F939B9"/>
    <w:rsid w:val="00F94854"/>
    <w:rsid w:val="00F95895"/>
    <w:rsid w:val="00F95A3F"/>
    <w:rsid w:val="00F9669D"/>
    <w:rsid w:val="00F96CC7"/>
    <w:rsid w:val="00F96E8A"/>
    <w:rsid w:val="00F9753D"/>
    <w:rsid w:val="00F97886"/>
    <w:rsid w:val="00F97D30"/>
    <w:rsid w:val="00F97FFA"/>
    <w:rsid w:val="00FA0D66"/>
    <w:rsid w:val="00FA1D6B"/>
    <w:rsid w:val="00FA2272"/>
    <w:rsid w:val="00FA23BC"/>
    <w:rsid w:val="00FA326A"/>
    <w:rsid w:val="00FA3C69"/>
    <w:rsid w:val="00FA3D60"/>
    <w:rsid w:val="00FA47D4"/>
    <w:rsid w:val="00FA51E6"/>
    <w:rsid w:val="00FA53B0"/>
    <w:rsid w:val="00FA5E83"/>
    <w:rsid w:val="00FA6005"/>
    <w:rsid w:val="00FA61F2"/>
    <w:rsid w:val="00FA6BDF"/>
    <w:rsid w:val="00FA7285"/>
    <w:rsid w:val="00FA7675"/>
    <w:rsid w:val="00FB0298"/>
    <w:rsid w:val="00FB02B8"/>
    <w:rsid w:val="00FB057C"/>
    <w:rsid w:val="00FB08BE"/>
    <w:rsid w:val="00FB0C7E"/>
    <w:rsid w:val="00FB12D9"/>
    <w:rsid w:val="00FB14D7"/>
    <w:rsid w:val="00FB16BE"/>
    <w:rsid w:val="00FB16E2"/>
    <w:rsid w:val="00FB19F7"/>
    <w:rsid w:val="00FB1BAF"/>
    <w:rsid w:val="00FB1C6D"/>
    <w:rsid w:val="00FB2BF9"/>
    <w:rsid w:val="00FB388A"/>
    <w:rsid w:val="00FB3C67"/>
    <w:rsid w:val="00FB411A"/>
    <w:rsid w:val="00FB4F7C"/>
    <w:rsid w:val="00FB50A1"/>
    <w:rsid w:val="00FB5134"/>
    <w:rsid w:val="00FB51E7"/>
    <w:rsid w:val="00FB6983"/>
    <w:rsid w:val="00FB69EF"/>
    <w:rsid w:val="00FB7499"/>
    <w:rsid w:val="00FB7B24"/>
    <w:rsid w:val="00FB7D57"/>
    <w:rsid w:val="00FC02A0"/>
    <w:rsid w:val="00FC1276"/>
    <w:rsid w:val="00FC13B1"/>
    <w:rsid w:val="00FC13E3"/>
    <w:rsid w:val="00FC1A76"/>
    <w:rsid w:val="00FC2635"/>
    <w:rsid w:val="00FC32A4"/>
    <w:rsid w:val="00FC3B0C"/>
    <w:rsid w:val="00FC3FFA"/>
    <w:rsid w:val="00FC4910"/>
    <w:rsid w:val="00FC4E0B"/>
    <w:rsid w:val="00FC5306"/>
    <w:rsid w:val="00FC54B0"/>
    <w:rsid w:val="00FC5BF7"/>
    <w:rsid w:val="00FC6494"/>
    <w:rsid w:val="00FC695A"/>
    <w:rsid w:val="00FC73D2"/>
    <w:rsid w:val="00FC7E21"/>
    <w:rsid w:val="00FD1B16"/>
    <w:rsid w:val="00FD2297"/>
    <w:rsid w:val="00FD2DDA"/>
    <w:rsid w:val="00FD3241"/>
    <w:rsid w:val="00FD3323"/>
    <w:rsid w:val="00FD3AC2"/>
    <w:rsid w:val="00FD48C2"/>
    <w:rsid w:val="00FD63D9"/>
    <w:rsid w:val="00FD7D47"/>
    <w:rsid w:val="00FE12B0"/>
    <w:rsid w:val="00FE236F"/>
    <w:rsid w:val="00FE23F0"/>
    <w:rsid w:val="00FE25B8"/>
    <w:rsid w:val="00FE29F2"/>
    <w:rsid w:val="00FE2C75"/>
    <w:rsid w:val="00FE34C5"/>
    <w:rsid w:val="00FE36CB"/>
    <w:rsid w:val="00FE4454"/>
    <w:rsid w:val="00FE5FBD"/>
    <w:rsid w:val="00FE616B"/>
    <w:rsid w:val="00FE6B75"/>
    <w:rsid w:val="00FE759E"/>
    <w:rsid w:val="00FF08D4"/>
    <w:rsid w:val="00FF18E6"/>
    <w:rsid w:val="00FF2E5D"/>
    <w:rsid w:val="00FF33FF"/>
    <w:rsid w:val="00FF5CA7"/>
    <w:rsid w:val="00FF5E9D"/>
    <w:rsid w:val="00FF7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4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C1937"/>
    <w:pPr>
      <w:framePr w:w="7920" w:h="1980" w:hRule="exact" w:hSpace="180" w:wrap="auto" w:hAnchor="page" w:xAlign="center" w:yAlign="bottom"/>
      <w:ind w:left="2880"/>
    </w:pPr>
    <w:rPr>
      <w:rFonts w:ascii="Century Schoolbook" w:hAnsi="Century Schoolbook" w:cs="Arial"/>
      <w:sz w:val="32"/>
      <w:szCs w:val="32"/>
    </w:rPr>
  </w:style>
  <w:style w:type="paragraph" w:styleId="EnvelopeReturn">
    <w:name w:val="envelope return"/>
    <w:basedOn w:val="Normal"/>
    <w:rsid w:val="005C1937"/>
    <w:rPr>
      <w:rFonts w:cs="Arial"/>
    </w:rPr>
  </w:style>
  <w:style w:type="numbering" w:customStyle="1" w:styleId="Style2">
    <w:name w:val="Style2"/>
    <w:rsid w:val="005D4A5B"/>
    <w:pPr>
      <w:numPr>
        <w:numId w:val="1"/>
      </w:numPr>
    </w:pPr>
  </w:style>
  <w:style w:type="paragraph" w:styleId="Header">
    <w:name w:val="header"/>
    <w:basedOn w:val="Normal"/>
    <w:link w:val="HeaderChar"/>
    <w:uiPriority w:val="99"/>
    <w:rsid w:val="004535C2"/>
    <w:pPr>
      <w:tabs>
        <w:tab w:val="center" w:pos="4320"/>
        <w:tab w:val="right" w:pos="8640"/>
      </w:tabs>
    </w:pPr>
  </w:style>
  <w:style w:type="paragraph" w:styleId="Footer">
    <w:name w:val="footer"/>
    <w:basedOn w:val="Normal"/>
    <w:link w:val="FooterChar"/>
    <w:uiPriority w:val="99"/>
    <w:rsid w:val="004535C2"/>
    <w:pPr>
      <w:tabs>
        <w:tab w:val="center" w:pos="4320"/>
        <w:tab w:val="right" w:pos="8640"/>
      </w:tabs>
    </w:pPr>
  </w:style>
  <w:style w:type="character" w:styleId="PageNumber">
    <w:name w:val="page number"/>
    <w:basedOn w:val="DefaultParagraphFont"/>
    <w:rsid w:val="004535C2"/>
  </w:style>
  <w:style w:type="paragraph" w:styleId="BalloonText">
    <w:name w:val="Balloon Text"/>
    <w:basedOn w:val="Normal"/>
    <w:semiHidden/>
    <w:rsid w:val="002860FB"/>
    <w:rPr>
      <w:rFonts w:ascii="Tahoma" w:hAnsi="Tahoma" w:cs="Tahoma"/>
      <w:sz w:val="16"/>
      <w:szCs w:val="16"/>
    </w:rPr>
  </w:style>
  <w:style w:type="paragraph" w:customStyle="1" w:styleId="Default">
    <w:name w:val="Default"/>
    <w:rsid w:val="00E96D36"/>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F5D33"/>
    <w:rPr>
      <w:sz w:val="24"/>
      <w:szCs w:val="24"/>
    </w:rPr>
  </w:style>
  <w:style w:type="character" w:customStyle="1" w:styleId="HeaderChar">
    <w:name w:val="Header Char"/>
    <w:basedOn w:val="DefaultParagraphFont"/>
    <w:link w:val="Header"/>
    <w:uiPriority w:val="99"/>
    <w:rsid w:val="00693535"/>
    <w:rPr>
      <w:sz w:val="24"/>
      <w:szCs w:val="24"/>
    </w:rPr>
  </w:style>
  <w:style w:type="character" w:styleId="CommentReference">
    <w:name w:val="annotation reference"/>
    <w:basedOn w:val="DefaultParagraphFont"/>
    <w:rsid w:val="00227208"/>
    <w:rPr>
      <w:sz w:val="16"/>
      <w:szCs w:val="16"/>
    </w:rPr>
  </w:style>
  <w:style w:type="paragraph" w:styleId="CommentText">
    <w:name w:val="annotation text"/>
    <w:basedOn w:val="Normal"/>
    <w:link w:val="CommentTextChar"/>
    <w:rsid w:val="00227208"/>
    <w:rPr>
      <w:sz w:val="20"/>
      <w:szCs w:val="20"/>
    </w:rPr>
  </w:style>
  <w:style w:type="character" w:customStyle="1" w:styleId="CommentTextChar">
    <w:name w:val="Comment Text Char"/>
    <w:basedOn w:val="DefaultParagraphFont"/>
    <w:link w:val="CommentText"/>
    <w:rsid w:val="00227208"/>
  </w:style>
  <w:style w:type="paragraph" w:styleId="CommentSubject">
    <w:name w:val="annotation subject"/>
    <w:basedOn w:val="CommentText"/>
    <w:next w:val="CommentText"/>
    <w:link w:val="CommentSubjectChar"/>
    <w:rsid w:val="00227208"/>
    <w:rPr>
      <w:b/>
      <w:bCs/>
    </w:rPr>
  </w:style>
  <w:style w:type="character" w:customStyle="1" w:styleId="CommentSubjectChar">
    <w:name w:val="Comment Subject Char"/>
    <w:basedOn w:val="CommentTextChar"/>
    <w:link w:val="CommentSubject"/>
    <w:rsid w:val="00227208"/>
    <w:rPr>
      <w:b/>
      <w:bCs/>
    </w:rPr>
  </w:style>
  <w:style w:type="paragraph" w:styleId="ListParagraph">
    <w:name w:val="List Paragraph"/>
    <w:basedOn w:val="Normal"/>
    <w:uiPriority w:val="34"/>
    <w:qFormat/>
    <w:rsid w:val="005B24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4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C1937"/>
    <w:pPr>
      <w:framePr w:w="7920" w:h="1980" w:hRule="exact" w:hSpace="180" w:wrap="auto" w:hAnchor="page" w:xAlign="center" w:yAlign="bottom"/>
      <w:ind w:left="2880"/>
    </w:pPr>
    <w:rPr>
      <w:rFonts w:ascii="Century Schoolbook" w:hAnsi="Century Schoolbook" w:cs="Arial"/>
      <w:sz w:val="32"/>
      <w:szCs w:val="32"/>
    </w:rPr>
  </w:style>
  <w:style w:type="paragraph" w:styleId="EnvelopeReturn">
    <w:name w:val="envelope return"/>
    <w:basedOn w:val="Normal"/>
    <w:rsid w:val="005C1937"/>
    <w:rPr>
      <w:rFonts w:cs="Arial"/>
    </w:rPr>
  </w:style>
  <w:style w:type="numbering" w:customStyle="1" w:styleId="Style2">
    <w:name w:val="Style2"/>
    <w:rsid w:val="005D4A5B"/>
    <w:pPr>
      <w:numPr>
        <w:numId w:val="1"/>
      </w:numPr>
    </w:pPr>
  </w:style>
  <w:style w:type="paragraph" w:styleId="Header">
    <w:name w:val="header"/>
    <w:basedOn w:val="Normal"/>
    <w:link w:val="HeaderChar"/>
    <w:uiPriority w:val="99"/>
    <w:rsid w:val="004535C2"/>
    <w:pPr>
      <w:tabs>
        <w:tab w:val="center" w:pos="4320"/>
        <w:tab w:val="right" w:pos="8640"/>
      </w:tabs>
    </w:pPr>
  </w:style>
  <w:style w:type="paragraph" w:styleId="Footer">
    <w:name w:val="footer"/>
    <w:basedOn w:val="Normal"/>
    <w:link w:val="FooterChar"/>
    <w:uiPriority w:val="99"/>
    <w:rsid w:val="004535C2"/>
    <w:pPr>
      <w:tabs>
        <w:tab w:val="center" w:pos="4320"/>
        <w:tab w:val="right" w:pos="8640"/>
      </w:tabs>
    </w:pPr>
  </w:style>
  <w:style w:type="character" w:styleId="PageNumber">
    <w:name w:val="page number"/>
    <w:basedOn w:val="DefaultParagraphFont"/>
    <w:rsid w:val="004535C2"/>
  </w:style>
  <w:style w:type="paragraph" w:styleId="BalloonText">
    <w:name w:val="Balloon Text"/>
    <w:basedOn w:val="Normal"/>
    <w:semiHidden/>
    <w:rsid w:val="002860FB"/>
    <w:rPr>
      <w:rFonts w:ascii="Tahoma" w:hAnsi="Tahoma" w:cs="Tahoma"/>
      <w:sz w:val="16"/>
      <w:szCs w:val="16"/>
    </w:rPr>
  </w:style>
  <w:style w:type="paragraph" w:customStyle="1" w:styleId="Default">
    <w:name w:val="Default"/>
    <w:rsid w:val="00E96D36"/>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F5D33"/>
    <w:rPr>
      <w:sz w:val="24"/>
      <w:szCs w:val="24"/>
    </w:rPr>
  </w:style>
  <w:style w:type="character" w:customStyle="1" w:styleId="HeaderChar">
    <w:name w:val="Header Char"/>
    <w:basedOn w:val="DefaultParagraphFont"/>
    <w:link w:val="Header"/>
    <w:uiPriority w:val="99"/>
    <w:rsid w:val="00693535"/>
    <w:rPr>
      <w:sz w:val="24"/>
      <w:szCs w:val="24"/>
    </w:rPr>
  </w:style>
  <w:style w:type="character" w:styleId="CommentReference">
    <w:name w:val="annotation reference"/>
    <w:basedOn w:val="DefaultParagraphFont"/>
    <w:rsid w:val="00227208"/>
    <w:rPr>
      <w:sz w:val="16"/>
      <w:szCs w:val="16"/>
    </w:rPr>
  </w:style>
  <w:style w:type="paragraph" w:styleId="CommentText">
    <w:name w:val="annotation text"/>
    <w:basedOn w:val="Normal"/>
    <w:link w:val="CommentTextChar"/>
    <w:rsid w:val="00227208"/>
    <w:rPr>
      <w:sz w:val="20"/>
      <w:szCs w:val="20"/>
    </w:rPr>
  </w:style>
  <w:style w:type="character" w:customStyle="1" w:styleId="CommentTextChar">
    <w:name w:val="Comment Text Char"/>
    <w:basedOn w:val="DefaultParagraphFont"/>
    <w:link w:val="CommentText"/>
    <w:rsid w:val="00227208"/>
  </w:style>
  <w:style w:type="paragraph" w:styleId="CommentSubject">
    <w:name w:val="annotation subject"/>
    <w:basedOn w:val="CommentText"/>
    <w:next w:val="CommentText"/>
    <w:link w:val="CommentSubjectChar"/>
    <w:rsid w:val="00227208"/>
    <w:rPr>
      <w:b/>
      <w:bCs/>
    </w:rPr>
  </w:style>
  <w:style w:type="character" w:customStyle="1" w:styleId="CommentSubjectChar">
    <w:name w:val="Comment Subject Char"/>
    <w:basedOn w:val="CommentTextChar"/>
    <w:link w:val="CommentSubject"/>
    <w:rsid w:val="0022720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4BB8-76A3-4694-AD82-315C31DF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5530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SSA-44, Medicare Part B Income-Related Premium – Life-Changing Event, 2009</vt:lpstr>
    </vt:vector>
  </TitlesOfParts>
  <Company>Social Security Administration</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SSA-44, Medicare Part B Income-Related Premium – Life-Changing Event, 2009</dc:title>
  <dc:creator>Craig Streett</dc:creator>
  <cp:lastModifiedBy>889123</cp:lastModifiedBy>
  <cp:revision>2</cp:revision>
  <cp:lastPrinted>2010-07-06T18:35:00Z</cp:lastPrinted>
  <dcterms:created xsi:type="dcterms:W3CDTF">2010-11-17T15:03:00Z</dcterms:created>
  <dcterms:modified xsi:type="dcterms:W3CDTF">2010-11-17T15:03:00Z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-1447248231</vt:i4>
  </property>
  <property fmtid="{D5CDD505-2E9C-101B-9397-08002B2CF9AE}" pid="4" name="_EmailSubject">
    <vt:lpwstr>Request for Approval of Replacement SSA-44</vt:lpwstr>
  </property>
  <property fmtid="{D5CDD505-2E9C-101B-9397-08002B2CF9AE}" pid="5" name="_AuthorEmail">
    <vt:lpwstr>Craig.Streett@ssa.gov</vt:lpwstr>
  </property>
  <property fmtid="{D5CDD505-2E9C-101B-9397-08002B2CF9AE}" pid="6" name="_AuthorEmailDisplayName">
    <vt:lpwstr>Streett, Craig</vt:lpwstr>
  </property>
  <property fmtid="{D5CDD505-2E9C-101B-9397-08002B2CF9AE}" pid="7" name="_PreviousAdHocReviewCycleID">
    <vt:i4>-536181497</vt:i4>
  </property>
  <property fmtid="{D5CDD505-2E9C-101B-9397-08002B2CF9AE}" pid="8" name="_ReviewingToolsShownOnce">
    <vt:lpwstr/>
  </property>
</Properties>
</file>