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1B" w:rsidRPr="00802462" w:rsidRDefault="00DE601B">
      <w:pPr>
        <w:pStyle w:val="Heading4"/>
        <w:rPr>
          <w:rFonts w:ascii="Times New Roman" w:hAnsi="Times New Roman"/>
          <w:bCs/>
        </w:rPr>
      </w:pPr>
      <w:r w:rsidRPr="00802462">
        <w:rPr>
          <w:rFonts w:ascii="Times New Roman" w:hAnsi="Times New Roman"/>
        </w:rPr>
        <w:t xml:space="preserve">Paperwork Reduction Act Submission </w:t>
      </w:r>
      <w:r w:rsidRPr="00802462">
        <w:rPr>
          <w:rFonts w:ascii="Times New Roman" w:hAnsi="Times New Roman"/>
          <w:bCs/>
        </w:rPr>
        <w:t>Supporting Statement</w:t>
      </w:r>
    </w:p>
    <w:p w:rsidR="00DE601B" w:rsidRPr="00802462" w:rsidRDefault="00DE601B"/>
    <w:p w:rsidR="00EA602A" w:rsidRPr="00621A61" w:rsidRDefault="00DE601B" w:rsidP="00EA602A">
      <w:pPr>
        <w:spacing w:after="0" w:line="240" w:lineRule="auto"/>
        <w:jc w:val="center"/>
        <w:rPr>
          <w:rFonts w:ascii="Times New Roman" w:hAnsi="Times New Roman" w:cs="Times New Roman"/>
          <w:b/>
          <w:bCs/>
          <w:vanish/>
          <w:sz w:val="28"/>
          <w:specVanish/>
        </w:rPr>
      </w:pPr>
      <w:r w:rsidRPr="00963176">
        <w:rPr>
          <w:rFonts w:ascii="Times New Roman" w:hAnsi="Times New Roman" w:cs="Times New Roman"/>
          <w:b/>
          <w:bCs/>
          <w:sz w:val="28"/>
        </w:rPr>
        <w:t>Annual Mandatory Collection of Elementary and Secondary</w:t>
      </w:r>
    </w:p>
    <w:p w:rsidR="00DE601B" w:rsidRPr="00963176" w:rsidRDefault="00621A61" w:rsidP="00EA602A">
      <w:pPr>
        <w:spacing w:after="0" w:line="240" w:lineRule="auto"/>
        <w:jc w:val="center"/>
        <w:rPr>
          <w:rFonts w:ascii="Times New Roman" w:hAnsi="Times New Roman" w:cs="Times New Roman"/>
          <w:b/>
          <w:bCs/>
          <w:noProof/>
          <w:sz w:val="28"/>
        </w:rPr>
      </w:pPr>
      <w:r>
        <w:rPr>
          <w:rFonts w:ascii="Times New Roman" w:hAnsi="Times New Roman" w:cs="Times New Roman"/>
          <w:b/>
          <w:bCs/>
          <w:sz w:val="28"/>
        </w:rPr>
        <w:t xml:space="preserve"> </w:t>
      </w:r>
      <w:r w:rsidR="00DE601B" w:rsidRPr="00963176">
        <w:rPr>
          <w:rFonts w:ascii="Times New Roman" w:hAnsi="Times New Roman" w:cs="Times New Roman"/>
          <w:b/>
          <w:bCs/>
          <w:sz w:val="28"/>
        </w:rPr>
        <w:t xml:space="preserve">Education Data </w:t>
      </w:r>
      <w:r w:rsidR="006C22E3" w:rsidRPr="00963176">
        <w:rPr>
          <w:rFonts w:ascii="Times New Roman" w:hAnsi="Times New Roman" w:cs="Times New Roman"/>
          <w:b/>
          <w:bCs/>
          <w:sz w:val="28"/>
        </w:rPr>
        <w:t>through</w:t>
      </w:r>
      <w:r w:rsidR="00DE601B" w:rsidRPr="00963176">
        <w:rPr>
          <w:rFonts w:ascii="Times New Roman" w:hAnsi="Times New Roman" w:cs="Times New Roman"/>
          <w:b/>
          <w:bCs/>
          <w:sz w:val="28"/>
        </w:rPr>
        <w:t xml:space="preserve"> </w:t>
      </w:r>
      <w:r w:rsidR="00DE601B" w:rsidRPr="00963176">
        <w:rPr>
          <w:rFonts w:ascii="Times New Roman" w:hAnsi="Times New Roman" w:cs="Times New Roman"/>
          <w:b/>
          <w:bCs/>
          <w:noProof/>
          <w:sz w:val="28"/>
        </w:rPr>
        <w:t>ED</w:t>
      </w:r>
      <w:r w:rsidR="00DE601B" w:rsidRPr="00963176">
        <w:rPr>
          <w:rFonts w:ascii="Times New Roman" w:hAnsi="Times New Roman" w:cs="Times New Roman"/>
          <w:b/>
          <w:bCs/>
          <w:i/>
          <w:noProof/>
          <w:sz w:val="28"/>
        </w:rPr>
        <w:t>Facts</w:t>
      </w:r>
    </w:p>
    <w:p w:rsidR="00DE601B" w:rsidRPr="00963176" w:rsidRDefault="00DE601B">
      <w:pPr>
        <w:jc w:val="center"/>
        <w:rPr>
          <w:rFonts w:ascii="Times New Roman" w:hAnsi="Times New Roman" w:cs="Times New Roman"/>
          <w:b/>
          <w:bCs/>
          <w:noProof/>
          <w:sz w:val="28"/>
        </w:rPr>
      </w:pPr>
    </w:p>
    <w:p w:rsidR="00DE601B" w:rsidRPr="00963176" w:rsidRDefault="00EA2748">
      <w:pPr>
        <w:jc w:val="center"/>
        <w:rPr>
          <w:rFonts w:ascii="Times New Roman" w:hAnsi="Times New Roman" w:cs="Times New Roman"/>
          <w:b/>
          <w:bCs/>
          <w:noProof/>
          <w:sz w:val="28"/>
        </w:rPr>
      </w:pPr>
      <w:r>
        <w:rPr>
          <w:rFonts w:ascii="Times New Roman" w:hAnsi="Times New Roman" w:cs="Times New Roman"/>
          <w:b/>
          <w:bCs/>
          <w:noProof/>
          <w:sz w:val="28"/>
        </w:rPr>
        <w:t>August</w:t>
      </w:r>
      <w:r w:rsidR="00D57FD8">
        <w:rPr>
          <w:rFonts w:ascii="Times New Roman" w:hAnsi="Times New Roman" w:cs="Times New Roman"/>
          <w:b/>
          <w:bCs/>
          <w:noProof/>
          <w:sz w:val="28"/>
        </w:rPr>
        <w:t xml:space="preserve"> </w:t>
      </w:r>
      <w:r w:rsidR="00651B5B" w:rsidRPr="00963176">
        <w:rPr>
          <w:rFonts w:ascii="Times New Roman" w:hAnsi="Times New Roman" w:cs="Times New Roman"/>
          <w:b/>
          <w:bCs/>
          <w:noProof/>
          <w:sz w:val="28"/>
        </w:rPr>
        <w:t>2010</w:t>
      </w:r>
    </w:p>
    <w:p w:rsidR="004405DC" w:rsidRPr="00963176" w:rsidRDefault="004405DC" w:rsidP="004405DC">
      <w:pPr>
        <w:jc w:val="center"/>
        <w:rPr>
          <w:rFonts w:ascii="Times New Roman" w:hAnsi="Times New Roman" w:cs="Times New Roman"/>
          <w:b/>
          <w:bCs/>
          <w:noProof/>
          <w:sz w:val="28"/>
        </w:rPr>
      </w:pPr>
    </w:p>
    <w:p w:rsidR="004405DC" w:rsidRPr="00963176" w:rsidRDefault="004405DC" w:rsidP="004405DC">
      <w:pPr>
        <w:pStyle w:val="Title"/>
        <w:pBdr>
          <w:top w:val="dotted" w:sz="2" w:space="0" w:color="632423" w:themeColor="accent2" w:themeShade="80"/>
        </w:pBdr>
        <w:rPr>
          <w:rStyle w:val="BookTitle"/>
          <w:rFonts w:ascii="Times New Roman" w:hAnsi="Times New Roman" w:cs="Times New Roman"/>
        </w:rPr>
      </w:pPr>
      <w:r w:rsidRPr="00963176">
        <w:rPr>
          <w:rStyle w:val="BookTitle"/>
          <w:rFonts w:ascii="Times New Roman" w:hAnsi="Times New Roman" w:cs="Times New Roman"/>
        </w:rPr>
        <w:t xml:space="preserve">Attachment </w:t>
      </w:r>
      <w:r w:rsidR="00022040">
        <w:rPr>
          <w:rStyle w:val="BookTitle"/>
          <w:rFonts w:ascii="Times New Roman" w:hAnsi="Times New Roman" w:cs="Times New Roman"/>
        </w:rPr>
        <w:t>G</w:t>
      </w:r>
    </w:p>
    <w:p w:rsidR="004405DC" w:rsidRDefault="004405DC" w:rsidP="004405DC">
      <w:pPr>
        <w:rPr>
          <w:sz w:val="24"/>
        </w:rPr>
      </w:pPr>
    </w:p>
    <w:p w:rsidR="00DE601B" w:rsidRPr="00802462" w:rsidRDefault="00DE601B"/>
    <w:p w:rsidR="00DE601B" w:rsidRPr="00802462" w:rsidRDefault="00DE601B"/>
    <w:p w:rsidR="00DE601B" w:rsidRPr="00802462" w:rsidRDefault="00DE601B"/>
    <w:p w:rsidR="00022040" w:rsidRDefault="00022040" w:rsidP="004405DC">
      <w:pPr>
        <w:pStyle w:val="BodyText"/>
        <w:spacing w:after="0" w:line="240" w:lineRule="auto"/>
        <w:jc w:val="center"/>
        <w:rPr>
          <w:rFonts w:ascii="Times New Roman" w:hAnsi="Times New Roman" w:cs="Times New Roman"/>
          <w:b/>
          <w:bCs/>
          <w:szCs w:val="72"/>
        </w:rPr>
      </w:pPr>
      <w:r>
        <w:rPr>
          <w:rFonts w:ascii="Times New Roman" w:hAnsi="Times New Roman" w:cs="Times New Roman"/>
          <w:b/>
          <w:bCs/>
          <w:szCs w:val="72"/>
        </w:rPr>
        <w:t>Response to Questions</w:t>
      </w:r>
    </w:p>
    <w:p w:rsidR="007A6602" w:rsidRPr="004405DC" w:rsidRDefault="00022040" w:rsidP="004405DC">
      <w:pPr>
        <w:pStyle w:val="BodyText"/>
        <w:spacing w:after="0" w:line="240" w:lineRule="auto"/>
        <w:jc w:val="center"/>
        <w:rPr>
          <w:rFonts w:ascii="Times New Roman" w:hAnsi="Times New Roman" w:cs="Times New Roman"/>
          <w:b/>
          <w:bCs/>
          <w:szCs w:val="72"/>
        </w:rPr>
      </w:pPr>
      <w:proofErr w:type="gramStart"/>
      <w:r>
        <w:rPr>
          <w:rFonts w:ascii="Times New Roman" w:hAnsi="Times New Roman" w:cs="Times New Roman"/>
          <w:b/>
          <w:bCs/>
          <w:szCs w:val="72"/>
        </w:rPr>
        <w:t>from</w:t>
      </w:r>
      <w:proofErr w:type="gramEnd"/>
      <w:r>
        <w:rPr>
          <w:rFonts w:ascii="Times New Roman" w:hAnsi="Times New Roman" w:cs="Times New Roman"/>
          <w:b/>
          <w:bCs/>
          <w:szCs w:val="72"/>
        </w:rPr>
        <w:t xml:space="preserve"> Office of Management</w:t>
      </w:r>
      <w:r w:rsidR="00EC6874">
        <w:rPr>
          <w:rFonts w:ascii="Times New Roman" w:hAnsi="Times New Roman" w:cs="Times New Roman"/>
          <w:b/>
          <w:bCs/>
          <w:szCs w:val="72"/>
        </w:rPr>
        <w:t xml:space="preserve"> </w:t>
      </w:r>
      <w:r>
        <w:rPr>
          <w:rFonts w:ascii="Times New Roman" w:hAnsi="Times New Roman" w:cs="Times New Roman"/>
          <w:b/>
          <w:bCs/>
          <w:szCs w:val="72"/>
        </w:rPr>
        <w:t>and Budget (OMB)</w:t>
      </w:r>
    </w:p>
    <w:p w:rsidR="00AC660E" w:rsidRDefault="00AC660E" w:rsidP="00AC660E">
      <w:pPr>
        <w:spacing w:after="0"/>
        <w:rPr>
          <w:rFonts w:ascii="Times New Roman" w:hAnsi="Times New Roman"/>
        </w:rPr>
      </w:pPr>
    </w:p>
    <w:p w:rsidR="00AC660E" w:rsidRPr="00802462" w:rsidRDefault="00AC660E" w:rsidP="00AC660E">
      <w:pPr>
        <w:pStyle w:val="Heading1"/>
        <w:jc w:val="left"/>
        <w:rPr>
          <w:sz w:val="2"/>
          <w:szCs w:val="2"/>
        </w:rPr>
      </w:pPr>
    </w:p>
    <w:p w:rsidR="00AC660E" w:rsidRPr="00802462" w:rsidRDefault="00AC660E" w:rsidP="00AC660E">
      <w:pPr>
        <w:sectPr w:rsidR="00AC660E" w:rsidRPr="00802462" w:rsidSect="002D404C">
          <w:type w:val="continuous"/>
          <w:pgSz w:w="12240" w:h="15840"/>
          <w:pgMar w:top="1770" w:right="1440" w:bottom="1440" w:left="1440" w:header="720" w:footer="720" w:gutter="0"/>
          <w:cols w:space="720"/>
          <w:docGrid w:linePitch="360"/>
        </w:sectPr>
      </w:pPr>
    </w:p>
    <w:p w:rsidR="00DE601B" w:rsidRPr="00802462" w:rsidRDefault="00DE601B">
      <w:pPr>
        <w:rPr>
          <w:b/>
          <w:bCs/>
        </w:rPr>
      </w:pPr>
    </w:p>
    <w:p w:rsidR="00435111" w:rsidRDefault="00435111" w:rsidP="00321969">
      <w:pPr>
        <w:rPr>
          <w:b/>
          <w:bCs/>
        </w:rPr>
      </w:pPr>
    </w:p>
    <w:p w:rsidR="00FD6A52" w:rsidRDefault="00FD6A52">
      <w:pPr>
        <w:rPr>
          <w:b/>
          <w:bCs/>
        </w:rPr>
      </w:pPr>
      <w:r>
        <w:rPr>
          <w:b/>
          <w:bCs/>
        </w:rPr>
        <w:br w:type="page"/>
      </w:r>
    </w:p>
    <w:sdt>
      <w:sdtPr>
        <w:rPr>
          <w:caps w:val="0"/>
          <w:color w:val="auto"/>
          <w:spacing w:val="0"/>
          <w:sz w:val="22"/>
          <w:szCs w:val="22"/>
        </w:rPr>
        <w:id w:val="2091381"/>
        <w:docPartObj>
          <w:docPartGallery w:val="Table of Contents"/>
          <w:docPartUnique/>
        </w:docPartObj>
      </w:sdtPr>
      <w:sdtContent>
        <w:p w:rsidR="00FD6A52" w:rsidRDefault="00FD6A52">
          <w:pPr>
            <w:pStyle w:val="TOCHeading"/>
          </w:pPr>
          <w:r>
            <w:t>Contents</w:t>
          </w:r>
        </w:p>
        <w:p w:rsidR="001F5090" w:rsidRDefault="00694E31">
          <w:pPr>
            <w:pStyle w:val="TOC1"/>
            <w:rPr>
              <w:rFonts w:asciiTheme="minorHAnsi" w:eastAsiaTheme="minorEastAsia" w:hAnsiTheme="minorHAnsi" w:cstheme="minorBidi"/>
              <w:bCs w:val="0"/>
              <w:noProof/>
              <w:lang w:bidi="ar-SA"/>
            </w:rPr>
          </w:pPr>
          <w:r w:rsidRPr="00694E31">
            <w:fldChar w:fldCharType="begin"/>
          </w:r>
          <w:r w:rsidR="00FD6A52">
            <w:instrText xml:space="preserve"> TOC \o "1-3" \h \z \u </w:instrText>
          </w:r>
          <w:r w:rsidRPr="00694E31">
            <w:fldChar w:fldCharType="separate"/>
          </w:r>
          <w:hyperlink w:anchor="_Toc270072908" w:history="1">
            <w:r w:rsidR="001F5090" w:rsidRPr="009308C9">
              <w:rPr>
                <w:rStyle w:val="Hyperlink"/>
                <w:rFonts w:ascii="Times New Roman" w:hAnsi="Times New Roman" w:cs="Times New Roman"/>
                <w:b/>
                <w:noProof/>
              </w:rPr>
              <w:t>Introduction</w:t>
            </w:r>
            <w:r w:rsidR="001F5090">
              <w:rPr>
                <w:noProof/>
                <w:webHidden/>
              </w:rPr>
              <w:tab/>
            </w:r>
            <w:r w:rsidR="001F5090">
              <w:rPr>
                <w:noProof/>
                <w:webHidden/>
              </w:rPr>
              <w:tab/>
            </w:r>
            <w:r>
              <w:rPr>
                <w:noProof/>
                <w:webHidden/>
              </w:rPr>
              <w:fldChar w:fldCharType="begin"/>
            </w:r>
            <w:r w:rsidR="001F5090">
              <w:rPr>
                <w:noProof/>
                <w:webHidden/>
              </w:rPr>
              <w:instrText xml:space="preserve"> PAGEREF _Toc270072908 \h </w:instrText>
            </w:r>
            <w:r>
              <w:rPr>
                <w:noProof/>
                <w:webHidden/>
              </w:rPr>
            </w:r>
            <w:r>
              <w:rPr>
                <w:noProof/>
                <w:webHidden/>
              </w:rPr>
              <w:fldChar w:fldCharType="separate"/>
            </w:r>
            <w:r w:rsidR="001F5090">
              <w:rPr>
                <w:noProof/>
                <w:webHidden/>
              </w:rPr>
              <w:t>3</w:t>
            </w:r>
            <w:r>
              <w:rPr>
                <w:noProof/>
                <w:webHidden/>
              </w:rPr>
              <w:fldChar w:fldCharType="end"/>
            </w:r>
          </w:hyperlink>
        </w:p>
        <w:p w:rsidR="001F5090" w:rsidRDefault="00694E31">
          <w:pPr>
            <w:pStyle w:val="TOC1"/>
            <w:rPr>
              <w:rFonts w:asciiTheme="minorHAnsi" w:eastAsiaTheme="minorEastAsia" w:hAnsiTheme="minorHAnsi" w:cstheme="minorBidi"/>
              <w:bCs w:val="0"/>
              <w:noProof/>
              <w:lang w:bidi="ar-SA"/>
            </w:rPr>
          </w:pPr>
          <w:hyperlink w:anchor="_Toc270072909" w:history="1">
            <w:r w:rsidR="001F5090" w:rsidRPr="009308C9">
              <w:rPr>
                <w:rStyle w:val="Hyperlink"/>
                <w:rFonts w:ascii="Times New Roman" w:hAnsi="Times New Roman" w:cs="Times New Roman"/>
                <w:noProof/>
              </w:rPr>
              <w:t>Questions from OMB</w:t>
            </w:r>
            <w:r w:rsidR="001F5090">
              <w:rPr>
                <w:noProof/>
                <w:webHidden/>
              </w:rPr>
              <w:tab/>
            </w:r>
            <w:r w:rsidR="001F5090">
              <w:rPr>
                <w:noProof/>
                <w:webHidden/>
              </w:rPr>
              <w:tab/>
            </w:r>
            <w:r>
              <w:rPr>
                <w:noProof/>
                <w:webHidden/>
              </w:rPr>
              <w:fldChar w:fldCharType="begin"/>
            </w:r>
            <w:r w:rsidR="001F5090">
              <w:rPr>
                <w:noProof/>
                <w:webHidden/>
              </w:rPr>
              <w:instrText xml:space="preserve"> PAGEREF _Toc270072909 \h </w:instrText>
            </w:r>
            <w:r>
              <w:rPr>
                <w:noProof/>
                <w:webHidden/>
              </w:rPr>
            </w:r>
            <w:r>
              <w:rPr>
                <w:noProof/>
                <w:webHidden/>
              </w:rPr>
              <w:fldChar w:fldCharType="separate"/>
            </w:r>
            <w:r w:rsidR="001F5090">
              <w:rPr>
                <w:noProof/>
                <w:webHidden/>
              </w:rPr>
              <w:t>3</w:t>
            </w:r>
            <w:r>
              <w:rPr>
                <w:noProof/>
                <w:webHidden/>
              </w:rPr>
              <w:fldChar w:fldCharType="end"/>
            </w:r>
          </w:hyperlink>
        </w:p>
        <w:p w:rsidR="001F5090" w:rsidRDefault="00694E31">
          <w:pPr>
            <w:pStyle w:val="TOC1"/>
            <w:rPr>
              <w:rFonts w:asciiTheme="minorHAnsi" w:eastAsiaTheme="minorEastAsia" w:hAnsiTheme="minorHAnsi" w:cstheme="minorBidi"/>
              <w:bCs w:val="0"/>
              <w:noProof/>
              <w:lang w:bidi="ar-SA"/>
            </w:rPr>
          </w:pPr>
          <w:hyperlink w:anchor="_Toc270072910" w:history="1">
            <w:r w:rsidR="001F5090" w:rsidRPr="009308C9">
              <w:rPr>
                <w:rStyle w:val="Hyperlink"/>
                <w:rFonts w:ascii="Times New Roman" w:hAnsi="Times New Roman" w:cs="Times New Roman"/>
                <w:noProof/>
              </w:rPr>
              <w:t>Appendix A - Academic Achievement Data at the School Level</w:t>
            </w:r>
            <w:r w:rsidR="001F5090">
              <w:rPr>
                <w:noProof/>
                <w:webHidden/>
              </w:rPr>
              <w:tab/>
            </w:r>
            <w:r>
              <w:rPr>
                <w:noProof/>
                <w:webHidden/>
              </w:rPr>
              <w:fldChar w:fldCharType="begin"/>
            </w:r>
            <w:r w:rsidR="001F5090">
              <w:rPr>
                <w:noProof/>
                <w:webHidden/>
              </w:rPr>
              <w:instrText xml:space="preserve"> PAGEREF _Toc270072910 \h </w:instrText>
            </w:r>
            <w:r>
              <w:rPr>
                <w:noProof/>
                <w:webHidden/>
              </w:rPr>
            </w:r>
            <w:r>
              <w:rPr>
                <w:noProof/>
                <w:webHidden/>
              </w:rPr>
              <w:fldChar w:fldCharType="separate"/>
            </w:r>
            <w:r w:rsidR="001F5090">
              <w:rPr>
                <w:noProof/>
                <w:webHidden/>
              </w:rPr>
              <w:t>12</w:t>
            </w:r>
            <w:r>
              <w:rPr>
                <w:noProof/>
                <w:webHidden/>
              </w:rPr>
              <w:fldChar w:fldCharType="end"/>
            </w:r>
          </w:hyperlink>
        </w:p>
        <w:p w:rsidR="001F5090" w:rsidRDefault="00694E31">
          <w:pPr>
            <w:pStyle w:val="TOC1"/>
            <w:rPr>
              <w:rFonts w:asciiTheme="minorHAnsi" w:eastAsiaTheme="minorEastAsia" w:hAnsiTheme="minorHAnsi" w:cstheme="minorBidi"/>
              <w:bCs w:val="0"/>
              <w:noProof/>
              <w:lang w:bidi="ar-SA"/>
            </w:rPr>
          </w:pPr>
          <w:hyperlink w:anchor="_Toc270072911" w:history="1">
            <w:r w:rsidR="001F5090" w:rsidRPr="009308C9">
              <w:rPr>
                <w:rStyle w:val="Hyperlink"/>
                <w:rFonts w:ascii="Times New Roman" w:hAnsi="Times New Roman" w:cs="Times New Roman"/>
                <w:noProof/>
              </w:rPr>
              <w:t>Appendix B – Programs Included in the GEPA Collection Through ESS</w:t>
            </w:r>
            <w:r w:rsidR="001F5090">
              <w:rPr>
                <w:noProof/>
                <w:webHidden/>
              </w:rPr>
              <w:tab/>
            </w:r>
            <w:r>
              <w:rPr>
                <w:noProof/>
                <w:webHidden/>
              </w:rPr>
              <w:fldChar w:fldCharType="begin"/>
            </w:r>
            <w:r w:rsidR="001F5090">
              <w:rPr>
                <w:noProof/>
                <w:webHidden/>
              </w:rPr>
              <w:instrText xml:space="preserve"> PAGEREF _Toc270072911 \h </w:instrText>
            </w:r>
            <w:r>
              <w:rPr>
                <w:noProof/>
                <w:webHidden/>
              </w:rPr>
            </w:r>
            <w:r>
              <w:rPr>
                <w:noProof/>
                <w:webHidden/>
              </w:rPr>
              <w:fldChar w:fldCharType="separate"/>
            </w:r>
            <w:r w:rsidR="001F5090">
              <w:rPr>
                <w:noProof/>
                <w:webHidden/>
              </w:rPr>
              <w:t>17</w:t>
            </w:r>
            <w:r>
              <w:rPr>
                <w:noProof/>
                <w:webHidden/>
              </w:rPr>
              <w:fldChar w:fldCharType="end"/>
            </w:r>
          </w:hyperlink>
        </w:p>
        <w:p w:rsidR="001F5090" w:rsidRDefault="00694E31">
          <w:pPr>
            <w:pStyle w:val="TOC1"/>
            <w:rPr>
              <w:rFonts w:asciiTheme="minorHAnsi" w:eastAsiaTheme="minorEastAsia" w:hAnsiTheme="minorHAnsi" w:cstheme="minorBidi"/>
              <w:bCs w:val="0"/>
              <w:noProof/>
              <w:lang w:bidi="ar-SA"/>
            </w:rPr>
          </w:pPr>
          <w:hyperlink w:anchor="_Toc270072912" w:history="1">
            <w:r w:rsidR="001F5090" w:rsidRPr="009308C9">
              <w:rPr>
                <w:rStyle w:val="Hyperlink"/>
                <w:rFonts w:ascii="Times New Roman" w:hAnsi="Times New Roman" w:cs="Times New Roman"/>
                <w:noProof/>
              </w:rPr>
              <w:t>Appendix C – Ready-Made Reports in the ED</w:t>
            </w:r>
            <w:r w:rsidR="001F5090" w:rsidRPr="009308C9">
              <w:rPr>
                <w:rStyle w:val="Hyperlink"/>
                <w:rFonts w:ascii="Times New Roman" w:hAnsi="Times New Roman" w:cs="Times New Roman"/>
                <w:i/>
                <w:noProof/>
              </w:rPr>
              <w:t>Facts</w:t>
            </w:r>
            <w:r w:rsidR="001F5090" w:rsidRPr="009308C9">
              <w:rPr>
                <w:rStyle w:val="Hyperlink"/>
                <w:rFonts w:ascii="Times New Roman" w:hAnsi="Times New Roman" w:cs="Times New Roman"/>
                <w:noProof/>
              </w:rPr>
              <w:t xml:space="preserve"> Reporting System</w:t>
            </w:r>
            <w:r w:rsidR="001F5090">
              <w:rPr>
                <w:noProof/>
                <w:webHidden/>
              </w:rPr>
              <w:tab/>
            </w:r>
            <w:r>
              <w:rPr>
                <w:noProof/>
                <w:webHidden/>
              </w:rPr>
              <w:fldChar w:fldCharType="begin"/>
            </w:r>
            <w:r w:rsidR="001F5090">
              <w:rPr>
                <w:noProof/>
                <w:webHidden/>
              </w:rPr>
              <w:instrText xml:space="preserve"> PAGEREF _Toc270072912 \h </w:instrText>
            </w:r>
            <w:r>
              <w:rPr>
                <w:noProof/>
                <w:webHidden/>
              </w:rPr>
            </w:r>
            <w:r>
              <w:rPr>
                <w:noProof/>
                <w:webHidden/>
              </w:rPr>
              <w:fldChar w:fldCharType="separate"/>
            </w:r>
            <w:r w:rsidR="001F5090">
              <w:rPr>
                <w:noProof/>
                <w:webHidden/>
              </w:rPr>
              <w:t>19</w:t>
            </w:r>
            <w:r>
              <w:rPr>
                <w:noProof/>
                <w:webHidden/>
              </w:rPr>
              <w:fldChar w:fldCharType="end"/>
            </w:r>
          </w:hyperlink>
        </w:p>
        <w:p w:rsidR="00FD6A52" w:rsidRDefault="00694E31">
          <w:r>
            <w:fldChar w:fldCharType="end"/>
          </w:r>
        </w:p>
      </w:sdtContent>
    </w:sdt>
    <w:p w:rsidR="00435111" w:rsidRDefault="00435111" w:rsidP="00321969">
      <w:pPr>
        <w:rPr>
          <w:b/>
          <w:bCs/>
        </w:rPr>
      </w:pPr>
    </w:p>
    <w:p w:rsidR="00435111" w:rsidRDefault="00435111" w:rsidP="00321969">
      <w:pPr>
        <w:rPr>
          <w:b/>
          <w:bCs/>
        </w:rPr>
      </w:pPr>
    </w:p>
    <w:p w:rsidR="00DE601B" w:rsidRPr="00802462" w:rsidRDefault="00023085" w:rsidP="00321969">
      <w:pPr>
        <w:rPr>
          <w:sz w:val="2"/>
          <w:szCs w:val="2"/>
        </w:rPr>
      </w:pPr>
      <w:r>
        <w:rPr>
          <w:b/>
          <w:bCs/>
        </w:rPr>
        <w:br w:type="page"/>
      </w:r>
      <w:bookmarkStart w:id="0" w:name="_Toc104007339"/>
    </w:p>
    <w:p w:rsidR="00DE601B" w:rsidRPr="00516E5B" w:rsidRDefault="00023085">
      <w:pPr>
        <w:pStyle w:val="Heading1"/>
        <w:rPr>
          <w:rFonts w:ascii="Times New Roman" w:hAnsi="Times New Roman" w:cs="Times New Roman"/>
          <w:b/>
          <w:sz w:val="32"/>
          <w:szCs w:val="32"/>
        </w:rPr>
      </w:pPr>
      <w:bookmarkStart w:id="1" w:name="_Toc133652879"/>
      <w:bookmarkStart w:id="2" w:name="_Toc270072908"/>
      <w:r w:rsidRPr="00516E5B">
        <w:rPr>
          <w:rFonts w:ascii="Times New Roman" w:hAnsi="Times New Roman" w:cs="Times New Roman"/>
          <w:b/>
          <w:sz w:val="32"/>
          <w:szCs w:val="32"/>
        </w:rPr>
        <w:lastRenderedPageBreak/>
        <w:t>Introduction</w:t>
      </w:r>
      <w:bookmarkEnd w:id="1"/>
      <w:bookmarkEnd w:id="2"/>
    </w:p>
    <w:p w:rsidR="007A6602" w:rsidRDefault="0020358A" w:rsidP="00022040">
      <w:pPr>
        <w:spacing w:after="0" w:line="240" w:lineRule="auto"/>
        <w:rPr>
          <w:rFonts w:ascii="Times New Roman" w:hAnsi="Times New Roman" w:cs="Times New Roman"/>
          <w:sz w:val="24"/>
        </w:rPr>
      </w:pPr>
      <w:r w:rsidRPr="00516E5B">
        <w:rPr>
          <w:rFonts w:ascii="Times New Roman" w:hAnsi="Times New Roman" w:cs="Times New Roman"/>
          <w:sz w:val="24"/>
        </w:rPr>
        <w:t xml:space="preserve">This attachment </w:t>
      </w:r>
      <w:r>
        <w:rPr>
          <w:rFonts w:ascii="Times New Roman" w:hAnsi="Times New Roman" w:cs="Times New Roman"/>
          <w:sz w:val="24"/>
        </w:rPr>
        <w:t>contains</w:t>
      </w:r>
      <w:r w:rsidR="00022040">
        <w:rPr>
          <w:rFonts w:ascii="Times New Roman" w:hAnsi="Times New Roman" w:cs="Times New Roman"/>
          <w:sz w:val="24"/>
        </w:rPr>
        <w:t xml:space="preserve"> the responses to the questions from the Office of Management and Budget</w:t>
      </w:r>
      <w:r w:rsidR="006471FE">
        <w:rPr>
          <w:rFonts w:ascii="Times New Roman" w:hAnsi="Times New Roman" w:cs="Times New Roman"/>
          <w:sz w:val="24"/>
        </w:rPr>
        <w:t xml:space="preserve"> (OMB)</w:t>
      </w:r>
      <w:r w:rsidR="00022040">
        <w:rPr>
          <w:rFonts w:ascii="Times New Roman" w:hAnsi="Times New Roman" w:cs="Times New Roman"/>
          <w:sz w:val="24"/>
        </w:rPr>
        <w:t xml:space="preserve"> sent to ED on August 12, 2010</w:t>
      </w:r>
      <w:r w:rsidR="007A6602">
        <w:rPr>
          <w:rFonts w:ascii="Times New Roman" w:hAnsi="Times New Roman" w:cs="Times New Roman"/>
          <w:sz w:val="24"/>
        </w:rPr>
        <w:t>.</w:t>
      </w:r>
    </w:p>
    <w:p w:rsidR="00870C88" w:rsidRDefault="00870C88" w:rsidP="007A6602">
      <w:pPr>
        <w:spacing w:after="0" w:line="240" w:lineRule="auto"/>
        <w:rPr>
          <w:rFonts w:ascii="Times New Roman" w:hAnsi="Times New Roman" w:cs="Times New Roman"/>
          <w:sz w:val="24"/>
        </w:rPr>
      </w:pPr>
    </w:p>
    <w:p w:rsidR="00D855F0" w:rsidRPr="00516E5B" w:rsidRDefault="00D855F0" w:rsidP="00D855F0">
      <w:pPr>
        <w:spacing w:after="0" w:line="240" w:lineRule="auto"/>
        <w:rPr>
          <w:rFonts w:ascii="Times New Roman" w:hAnsi="Times New Roman" w:cs="Times New Roman"/>
        </w:rPr>
      </w:pPr>
    </w:p>
    <w:p w:rsidR="00D855F0" w:rsidRDefault="00022040" w:rsidP="00D855F0">
      <w:pPr>
        <w:pStyle w:val="Heading1"/>
        <w:rPr>
          <w:rFonts w:ascii="Times New Roman" w:hAnsi="Times New Roman" w:cs="Times New Roman"/>
        </w:rPr>
      </w:pPr>
      <w:bookmarkStart w:id="3" w:name="_Toc270072909"/>
      <w:r>
        <w:rPr>
          <w:rFonts w:ascii="Times New Roman" w:hAnsi="Times New Roman" w:cs="Times New Roman"/>
        </w:rPr>
        <w:t>Questions from OMB</w:t>
      </w:r>
      <w:bookmarkEnd w:id="3"/>
    </w:p>
    <w:p w:rsidR="00022040" w:rsidRDefault="00022040" w:rsidP="00022040">
      <w:pPr>
        <w:pStyle w:val="ListParagraph"/>
        <w:numPr>
          <w:ilvl w:val="0"/>
          <w:numId w:val="42"/>
        </w:numPr>
        <w:spacing w:after="0" w:line="240" w:lineRule="auto"/>
        <w:rPr>
          <w:rFonts w:ascii="Times New Roman" w:hAnsi="Times New Roman" w:cs="Times New Roman"/>
          <w:sz w:val="24"/>
          <w:szCs w:val="24"/>
        </w:rPr>
      </w:pPr>
      <w:r w:rsidRPr="0049117E">
        <w:rPr>
          <w:rFonts w:ascii="Times New Roman" w:hAnsi="Times New Roman" w:cs="Times New Roman"/>
          <w:b/>
          <w:sz w:val="24"/>
          <w:szCs w:val="24"/>
        </w:rPr>
        <w:t>Most of the student achievement/drop-out data are collected at the school level.</w:t>
      </w:r>
      <w:r w:rsidR="00EC6874">
        <w:rPr>
          <w:rFonts w:ascii="Times New Roman" w:hAnsi="Times New Roman" w:cs="Times New Roman"/>
          <w:b/>
          <w:sz w:val="24"/>
          <w:szCs w:val="24"/>
        </w:rPr>
        <w:t xml:space="preserve">  </w:t>
      </w:r>
      <w:r w:rsidRPr="0049117E">
        <w:rPr>
          <w:rFonts w:ascii="Times New Roman" w:hAnsi="Times New Roman" w:cs="Times New Roman"/>
          <w:b/>
          <w:sz w:val="24"/>
          <w:szCs w:val="24"/>
        </w:rPr>
        <w:t>Can the G</w:t>
      </w:r>
      <w:r w:rsidR="005D298A">
        <w:rPr>
          <w:rFonts w:ascii="Times New Roman" w:hAnsi="Times New Roman" w:cs="Times New Roman"/>
          <w:b/>
          <w:sz w:val="24"/>
          <w:szCs w:val="24"/>
        </w:rPr>
        <w:t>eneral Education Provision Act Section 424 (G</w:t>
      </w:r>
      <w:r w:rsidRPr="0049117E">
        <w:rPr>
          <w:rFonts w:ascii="Times New Roman" w:hAnsi="Times New Roman" w:cs="Times New Roman"/>
          <w:b/>
          <w:sz w:val="24"/>
          <w:szCs w:val="24"/>
        </w:rPr>
        <w:t>EPA</w:t>
      </w:r>
      <w:r w:rsidR="005D298A">
        <w:rPr>
          <w:rFonts w:ascii="Times New Roman" w:hAnsi="Times New Roman" w:cs="Times New Roman"/>
          <w:b/>
          <w:sz w:val="24"/>
          <w:szCs w:val="24"/>
        </w:rPr>
        <w:t>)</w:t>
      </w:r>
      <w:r w:rsidRPr="0049117E">
        <w:rPr>
          <w:rFonts w:ascii="Times New Roman" w:hAnsi="Times New Roman" w:cs="Times New Roman"/>
          <w:b/>
          <w:sz w:val="24"/>
          <w:szCs w:val="24"/>
        </w:rPr>
        <w:t>/funding data be collected at the school level</w:t>
      </w:r>
      <w:r w:rsidRPr="00022040">
        <w:rPr>
          <w:rFonts w:ascii="Times New Roman" w:hAnsi="Times New Roman" w:cs="Times New Roman"/>
          <w:sz w:val="24"/>
          <w:szCs w:val="24"/>
        </w:rPr>
        <w:t>?</w:t>
      </w:r>
    </w:p>
    <w:p w:rsidR="00022040" w:rsidRDefault="00022040" w:rsidP="00022040">
      <w:pPr>
        <w:spacing w:after="0" w:line="240" w:lineRule="auto"/>
        <w:rPr>
          <w:rFonts w:ascii="Times New Roman" w:hAnsi="Times New Roman" w:cs="Times New Roman"/>
          <w:sz w:val="24"/>
          <w:szCs w:val="24"/>
        </w:rPr>
      </w:pPr>
    </w:p>
    <w:p w:rsidR="00022040" w:rsidRDefault="001849A0" w:rsidP="001849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We have struggled with the issue of GEPA/funding data at the school level since the beginning of this project.  </w:t>
      </w:r>
      <w:r w:rsidR="00EA4B14">
        <w:rPr>
          <w:rFonts w:ascii="Times New Roman" w:hAnsi="Times New Roman" w:cs="Times New Roman"/>
          <w:sz w:val="24"/>
          <w:szCs w:val="24"/>
        </w:rPr>
        <w:t xml:space="preserve">At this time, </w:t>
      </w:r>
      <w:r w:rsidR="00B7053F">
        <w:rPr>
          <w:rFonts w:ascii="Times New Roman" w:hAnsi="Times New Roman" w:cs="Times New Roman"/>
          <w:sz w:val="24"/>
          <w:szCs w:val="24"/>
        </w:rPr>
        <w:t xml:space="preserve">we do not </w:t>
      </w:r>
      <w:r w:rsidR="009723F2">
        <w:rPr>
          <w:rFonts w:ascii="Times New Roman" w:hAnsi="Times New Roman" w:cs="Times New Roman"/>
          <w:sz w:val="24"/>
          <w:szCs w:val="24"/>
        </w:rPr>
        <w:t xml:space="preserve">recommend collecting </w:t>
      </w:r>
      <w:r w:rsidR="00B7053F">
        <w:rPr>
          <w:rFonts w:ascii="Times New Roman" w:hAnsi="Times New Roman" w:cs="Times New Roman"/>
          <w:sz w:val="24"/>
          <w:szCs w:val="24"/>
        </w:rPr>
        <w:t>school level GEPA or funding data.</w:t>
      </w:r>
    </w:p>
    <w:p w:rsidR="00022040" w:rsidRDefault="00022040" w:rsidP="001849A0">
      <w:pPr>
        <w:spacing w:after="0" w:line="240" w:lineRule="auto"/>
        <w:ind w:left="360"/>
        <w:rPr>
          <w:rFonts w:ascii="Times New Roman" w:hAnsi="Times New Roman" w:cs="Times New Roman"/>
          <w:sz w:val="24"/>
          <w:szCs w:val="24"/>
        </w:rPr>
      </w:pPr>
    </w:p>
    <w:p w:rsidR="00022040" w:rsidRDefault="00B7053F" w:rsidP="001849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First, collecting the data would be difficult.  </w:t>
      </w:r>
      <w:r w:rsidR="001849A0">
        <w:rPr>
          <w:rFonts w:ascii="Times New Roman" w:hAnsi="Times New Roman" w:cs="Times New Roman"/>
          <w:sz w:val="24"/>
          <w:szCs w:val="24"/>
        </w:rPr>
        <w:t xml:space="preserve">The LEA is the grantee or subgrantee for most programs.  The LEA is responsible for allocating the grant resources to the schools.  Some resources </w:t>
      </w:r>
      <w:r w:rsidR="0020358A">
        <w:rPr>
          <w:rFonts w:ascii="Times New Roman" w:hAnsi="Times New Roman" w:cs="Times New Roman"/>
          <w:sz w:val="24"/>
          <w:szCs w:val="24"/>
        </w:rPr>
        <w:t>cannot</w:t>
      </w:r>
      <w:r w:rsidR="001849A0">
        <w:rPr>
          <w:rFonts w:ascii="Times New Roman" w:hAnsi="Times New Roman" w:cs="Times New Roman"/>
          <w:sz w:val="24"/>
          <w:szCs w:val="24"/>
        </w:rPr>
        <w:t xml:space="preserve"> be </w:t>
      </w:r>
      <w:r w:rsidR="0020358A">
        <w:rPr>
          <w:rFonts w:ascii="Times New Roman" w:hAnsi="Times New Roman" w:cs="Times New Roman"/>
          <w:sz w:val="24"/>
          <w:szCs w:val="24"/>
        </w:rPr>
        <w:t>associated</w:t>
      </w:r>
      <w:r w:rsidR="001849A0">
        <w:rPr>
          <w:rFonts w:ascii="Times New Roman" w:hAnsi="Times New Roman" w:cs="Times New Roman"/>
          <w:sz w:val="24"/>
          <w:szCs w:val="24"/>
        </w:rPr>
        <w:t xml:space="preserve"> with a specific school, for example, a district</w:t>
      </w:r>
      <w:r w:rsidR="00EA4B14">
        <w:rPr>
          <w:rFonts w:ascii="Times New Roman" w:hAnsi="Times New Roman" w:cs="Times New Roman"/>
          <w:sz w:val="24"/>
          <w:szCs w:val="24"/>
        </w:rPr>
        <w:t>-</w:t>
      </w:r>
      <w:r w:rsidR="001849A0">
        <w:rPr>
          <w:rFonts w:ascii="Times New Roman" w:hAnsi="Times New Roman" w:cs="Times New Roman"/>
          <w:sz w:val="24"/>
          <w:szCs w:val="24"/>
        </w:rPr>
        <w:t>wide training program.  While the LEA could allocate the grant</w:t>
      </w:r>
      <w:r w:rsidR="00EA4B14">
        <w:rPr>
          <w:rFonts w:ascii="Times New Roman" w:hAnsi="Times New Roman" w:cs="Times New Roman"/>
          <w:sz w:val="24"/>
          <w:szCs w:val="24"/>
        </w:rPr>
        <w:t xml:space="preserve"> funding</w:t>
      </w:r>
      <w:r w:rsidR="001849A0">
        <w:rPr>
          <w:rFonts w:ascii="Times New Roman" w:hAnsi="Times New Roman" w:cs="Times New Roman"/>
          <w:sz w:val="24"/>
          <w:szCs w:val="24"/>
        </w:rPr>
        <w:t xml:space="preserve"> to the schools, any allocation would be based on assumptions that could vary from LEA to LEA and from state to state.</w:t>
      </w:r>
    </w:p>
    <w:p w:rsidR="001849A0" w:rsidRDefault="001849A0" w:rsidP="001849A0">
      <w:pPr>
        <w:spacing w:after="0" w:line="240" w:lineRule="auto"/>
        <w:ind w:left="360"/>
        <w:rPr>
          <w:rFonts w:ascii="Times New Roman" w:hAnsi="Times New Roman" w:cs="Times New Roman"/>
          <w:sz w:val="24"/>
          <w:szCs w:val="24"/>
        </w:rPr>
      </w:pPr>
    </w:p>
    <w:p w:rsidR="001849A0" w:rsidRDefault="00B7053F" w:rsidP="001849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Second, </w:t>
      </w:r>
      <w:r w:rsidR="001849A0">
        <w:rPr>
          <w:rFonts w:ascii="Times New Roman" w:hAnsi="Times New Roman" w:cs="Times New Roman"/>
          <w:sz w:val="24"/>
          <w:szCs w:val="24"/>
        </w:rPr>
        <w:t xml:space="preserve">we believe that associating the grant </w:t>
      </w:r>
      <w:r>
        <w:rPr>
          <w:rFonts w:ascii="Times New Roman" w:hAnsi="Times New Roman" w:cs="Times New Roman"/>
          <w:sz w:val="24"/>
          <w:szCs w:val="24"/>
        </w:rPr>
        <w:t xml:space="preserve">funding </w:t>
      </w:r>
      <w:r w:rsidR="001849A0">
        <w:rPr>
          <w:rFonts w:ascii="Times New Roman" w:hAnsi="Times New Roman" w:cs="Times New Roman"/>
          <w:sz w:val="24"/>
          <w:szCs w:val="24"/>
        </w:rPr>
        <w:t xml:space="preserve">with the LEA is appropriate and can serve to emphasize the LEA’s accountability for operating the grant including allocating the resources.  The </w:t>
      </w:r>
      <w:r w:rsidR="009723F2">
        <w:rPr>
          <w:rFonts w:ascii="Times New Roman" w:hAnsi="Times New Roman" w:cs="Times New Roman"/>
          <w:sz w:val="24"/>
          <w:szCs w:val="24"/>
        </w:rPr>
        <w:t>data as currently collected can be used to analyze</w:t>
      </w:r>
      <w:r w:rsidR="001849A0">
        <w:rPr>
          <w:rFonts w:ascii="Times New Roman" w:hAnsi="Times New Roman" w:cs="Times New Roman"/>
          <w:sz w:val="24"/>
          <w:szCs w:val="24"/>
        </w:rPr>
        <w:t xml:space="preserve"> the grants available to the LEA and the result</w:t>
      </w:r>
      <w:r w:rsidR="00621A61">
        <w:rPr>
          <w:rFonts w:ascii="Times New Roman" w:hAnsi="Times New Roman" w:cs="Times New Roman"/>
          <w:sz w:val="24"/>
          <w:szCs w:val="24"/>
        </w:rPr>
        <w:t>s</w:t>
      </w:r>
      <w:r w:rsidR="001849A0">
        <w:rPr>
          <w:rFonts w:ascii="Times New Roman" w:hAnsi="Times New Roman" w:cs="Times New Roman"/>
          <w:sz w:val="24"/>
          <w:szCs w:val="24"/>
        </w:rPr>
        <w:t xml:space="preserve"> </w:t>
      </w:r>
      <w:r w:rsidR="00621A61">
        <w:rPr>
          <w:rFonts w:ascii="Times New Roman" w:hAnsi="Times New Roman" w:cs="Times New Roman"/>
          <w:sz w:val="24"/>
          <w:szCs w:val="24"/>
        </w:rPr>
        <w:t xml:space="preserve">of that LEA’s </w:t>
      </w:r>
      <w:r w:rsidR="001849A0">
        <w:rPr>
          <w:rFonts w:ascii="Times New Roman" w:hAnsi="Times New Roman" w:cs="Times New Roman"/>
          <w:sz w:val="24"/>
          <w:szCs w:val="24"/>
        </w:rPr>
        <w:t>schools.</w:t>
      </w:r>
    </w:p>
    <w:p w:rsidR="00B7053F" w:rsidRDefault="00B7053F" w:rsidP="001849A0">
      <w:pPr>
        <w:spacing w:after="0" w:line="240" w:lineRule="auto"/>
        <w:ind w:left="360"/>
        <w:rPr>
          <w:rFonts w:ascii="Times New Roman" w:hAnsi="Times New Roman" w:cs="Times New Roman"/>
          <w:sz w:val="24"/>
          <w:szCs w:val="24"/>
        </w:rPr>
      </w:pPr>
    </w:p>
    <w:p w:rsidR="00B7053F" w:rsidRDefault="00B7053F" w:rsidP="001849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Third, we are currently stud</w:t>
      </w:r>
      <w:r w:rsidR="00621A61">
        <w:rPr>
          <w:rFonts w:ascii="Times New Roman" w:hAnsi="Times New Roman" w:cs="Times New Roman"/>
          <w:sz w:val="24"/>
          <w:szCs w:val="24"/>
        </w:rPr>
        <w:t>y</w:t>
      </w:r>
      <w:r>
        <w:rPr>
          <w:rFonts w:ascii="Times New Roman" w:hAnsi="Times New Roman" w:cs="Times New Roman"/>
          <w:sz w:val="24"/>
          <w:szCs w:val="24"/>
        </w:rPr>
        <w:t>ing school-level education resources and should wait for the outcome of that study before making decisions on the collection of th</w:t>
      </w:r>
      <w:r w:rsidR="00621A61">
        <w:rPr>
          <w:rFonts w:ascii="Times New Roman" w:hAnsi="Times New Roman" w:cs="Times New Roman"/>
          <w:sz w:val="24"/>
          <w:szCs w:val="24"/>
        </w:rPr>
        <w:t>ese</w:t>
      </w:r>
      <w:r>
        <w:rPr>
          <w:rFonts w:ascii="Times New Roman" w:hAnsi="Times New Roman" w:cs="Times New Roman"/>
          <w:sz w:val="24"/>
          <w:szCs w:val="24"/>
        </w:rPr>
        <w:t xml:space="preserve"> data.  </w:t>
      </w:r>
      <w:r w:rsidR="00621A61">
        <w:rPr>
          <w:rFonts w:ascii="Times New Roman" w:hAnsi="Times New Roman" w:cs="Times New Roman"/>
          <w:sz w:val="24"/>
          <w:szCs w:val="24"/>
        </w:rPr>
        <w:t>T</w:t>
      </w:r>
      <w:r>
        <w:rPr>
          <w:rFonts w:ascii="Times New Roman" w:hAnsi="Times New Roman" w:cs="Times New Roman"/>
          <w:sz w:val="24"/>
          <w:szCs w:val="24"/>
        </w:rPr>
        <w:t>he Study of School-Level Expenditures (OMB 1875-0255)</w:t>
      </w:r>
      <w:r w:rsidR="00621A61">
        <w:rPr>
          <w:rFonts w:ascii="Times New Roman" w:hAnsi="Times New Roman" w:cs="Times New Roman"/>
          <w:sz w:val="24"/>
          <w:szCs w:val="24"/>
        </w:rPr>
        <w:t xml:space="preserve"> </w:t>
      </w:r>
      <w:r>
        <w:rPr>
          <w:rFonts w:ascii="Times New Roman" w:hAnsi="Times New Roman" w:cs="Times New Roman"/>
          <w:sz w:val="24"/>
          <w:szCs w:val="24"/>
        </w:rPr>
        <w:t>is examin</w:t>
      </w:r>
      <w:r w:rsidR="00621A61">
        <w:rPr>
          <w:rFonts w:ascii="Times New Roman" w:hAnsi="Times New Roman" w:cs="Times New Roman"/>
          <w:sz w:val="24"/>
          <w:szCs w:val="24"/>
        </w:rPr>
        <w:t>ing</w:t>
      </w:r>
      <w:r>
        <w:rPr>
          <w:rFonts w:ascii="Times New Roman" w:hAnsi="Times New Roman" w:cs="Times New Roman"/>
          <w:sz w:val="24"/>
          <w:szCs w:val="24"/>
        </w:rPr>
        <w:t xml:space="preserve"> the extent to which school-level education resources are distributed equitably within and across school districts.  </w:t>
      </w:r>
    </w:p>
    <w:p w:rsidR="00022040" w:rsidRDefault="00022040" w:rsidP="00022040">
      <w:pPr>
        <w:spacing w:after="0" w:line="240" w:lineRule="auto"/>
        <w:rPr>
          <w:rFonts w:ascii="Times New Roman" w:hAnsi="Times New Roman" w:cs="Times New Roman"/>
          <w:sz w:val="24"/>
          <w:szCs w:val="24"/>
        </w:rPr>
      </w:pPr>
    </w:p>
    <w:p w:rsidR="00022040" w:rsidRPr="00022040" w:rsidRDefault="00022040" w:rsidP="00022040">
      <w:pPr>
        <w:spacing w:after="0" w:line="240" w:lineRule="auto"/>
        <w:rPr>
          <w:rFonts w:ascii="Times New Roman" w:hAnsi="Times New Roman" w:cs="Times New Roman"/>
          <w:sz w:val="24"/>
          <w:szCs w:val="24"/>
        </w:rPr>
      </w:pPr>
    </w:p>
    <w:p w:rsidR="00022040" w:rsidRPr="0049117E" w:rsidRDefault="00022040" w:rsidP="00022040">
      <w:pPr>
        <w:pStyle w:val="ListParagraph"/>
        <w:numPr>
          <w:ilvl w:val="0"/>
          <w:numId w:val="42"/>
        </w:numPr>
        <w:spacing w:after="0" w:line="240" w:lineRule="auto"/>
        <w:rPr>
          <w:rFonts w:ascii="Times New Roman" w:hAnsi="Times New Roman" w:cs="Times New Roman"/>
          <w:b/>
          <w:sz w:val="24"/>
          <w:szCs w:val="24"/>
        </w:rPr>
      </w:pPr>
      <w:r w:rsidRPr="0049117E">
        <w:rPr>
          <w:rFonts w:ascii="Times New Roman" w:hAnsi="Times New Roman" w:cs="Times New Roman"/>
          <w:b/>
          <w:sz w:val="24"/>
          <w:szCs w:val="24"/>
        </w:rPr>
        <w:t>Do all states provide achievement data at the school level?</w:t>
      </w:r>
      <w:r w:rsidR="00EC6874">
        <w:rPr>
          <w:rFonts w:ascii="Times New Roman" w:hAnsi="Times New Roman" w:cs="Times New Roman"/>
          <w:b/>
          <w:sz w:val="24"/>
          <w:szCs w:val="24"/>
        </w:rPr>
        <w:t xml:space="preserve"> </w:t>
      </w:r>
      <w:r w:rsidRPr="0049117E">
        <w:rPr>
          <w:rFonts w:ascii="Times New Roman" w:hAnsi="Times New Roman" w:cs="Times New Roman"/>
          <w:b/>
          <w:sz w:val="24"/>
          <w:szCs w:val="24"/>
        </w:rPr>
        <w:t xml:space="preserve"> If not, where are the data gaps?</w:t>
      </w:r>
    </w:p>
    <w:p w:rsidR="00022040" w:rsidRDefault="00022040" w:rsidP="00022040">
      <w:pPr>
        <w:spacing w:after="0" w:line="240" w:lineRule="auto"/>
        <w:rPr>
          <w:rFonts w:ascii="Times New Roman" w:hAnsi="Times New Roman" w:cs="Times New Roman"/>
          <w:sz w:val="24"/>
          <w:szCs w:val="24"/>
        </w:rPr>
      </w:pPr>
    </w:p>
    <w:p w:rsidR="001E3234" w:rsidRDefault="00020F7C" w:rsidP="004763E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For SY 2008-09,</w:t>
      </w:r>
      <w:r w:rsidR="006471FE">
        <w:rPr>
          <w:rFonts w:ascii="Times New Roman" w:hAnsi="Times New Roman" w:cs="Times New Roman"/>
          <w:sz w:val="24"/>
          <w:szCs w:val="24"/>
        </w:rPr>
        <w:t xml:space="preserve"> the 52 </w:t>
      </w:r>
      <w:r>
        <w:rPr>
          <w:rFonts w:ascii="Times New Roman" w:hAnsi="Times New Roman" w:cs="Times New Roman"/>
          <w:sz w:val="24"/>
          <w:szCs w:val="24"/>
        </w:rPr>
        <w:t>SEAs provided academic achievement data at the school level</w:t>
      </w:r>
      <w:r w:rsidR="0059685E">
        <w:rPr>
          <w:rFonts w:ascii="Times New Roman" w:hAnsi="Times New Roman" w:cs="Times New Roman"/>
          <w:sz w:val="24"/>
          <w:szCs w:val="24"/>
        </w:rPr>
        <w:t xml:space="preserve"> with two exceptions:</w:t>
      </w:r>
      <w:r>
        <w:rPr>
          <w:rFonts w:ascii="Times New Roman" w:hAnsi="Times New Roman" w:cs="Times New Roman"/>
          <w:sz w:val="24"/>
          <w:szCs w:val="24"/>
        </w:rPr>
        <w:t xml:space="preserve">  </w:t>
      </w:r>
      <w:r w:rsidR="00387488">
        <w:rPr>
          <w:rFonts w:ascii="Times New Roman" w:hAnsi="Times New Roman" w:cs="Times New Roman"/>
          <w:sz w:val="24"/>
          <w:szCs w:val="24"/>
        </w:rPr>
        <w:t>A</w:t>
      </w:r>
      <w:r w:rsidR="00EC6874">
        <w:rPr>
          <w:rFonts w:ascii="Times New Roman" w:hAnsi="Times New Roman" w:cs="Times New Roman"/>
          <w:sz w:val="24"/>
          <w:szCs w:val="24"/>
        </w:rPr>
        <w:t>labama</w:t>
      </w:r>
      <w:r w:rsidR="00387488">
        <w:rPr>
          <w:rFonts w:ascii="Times New Roman" w:hAnsi="Times New Roman" w:cs="Times New Roman"/>
          <w:sz w:val="24"/>
          <w:szCs w:val="24"/>
        </w:rPr>
        <w:t xml:space="preserve"> and A</w:t>
      </w:r>
      <w:r w:rsidR="00EC6874">
        <w:rPr>
          <w:rFonts w:ascii="Times New Roman" w:hAnsi="Times New Roman" w:cs="Times New Roman"/>
          <w:sz w:val="24"/>
          <w:szCs w:val="24"/>
        </w:rPr>
        <w:t>laska</w:t>
      </w:r>
      <w:r w:rsidR="00387488">
        <w:rPr>
          <w:rFonts w:ascii="Times New Roman" w:hAnsi="Times New Roman" w:cs="Times New Roman"/>
          <w:sz w:val="24"/>
          <w:szCs w:val="24"/>
        </w:rPr>
        <w:t xml:space="preserve"> provided data at the school level for mathematics and reading/language arts but not for science.  </w:t>
      </w:r>
      <w:r>
        <w:rPr>
          <w:rFonts w:ascii="Times New Roman" w:hAnsi="Times New Roman" w:cs="Times New Roman"/>
          <w:sz w:val="24"/>
          <w:szCs w:val="24"/>
        </w:rPr>
        <w:t>Appendix A contains the report</w:t>
      </w:r>
      <w:r w:rsidR="006471FE">
        <w:rPr>
          <w:rFonts w:ascii="Times New Roman" w:hAnsi="Times New Roman" w:cs="Times New Roman"/>
          <w:sz w:val="24"/>
          <w:szCs w:val="24"/>
        </w:rPr>
        <w:t>s</w:t>
      </w:r>
      <w:r>
        <w:rPr>
          <w:rFonts w:ascii="Times New Roman" w:hAnsi="Times New Roman" w:cs="Times New Roman"/>
          <w:sz w:val="24"/>
          <w:szCs w:val="24"/>
        </w:rPr>
        <w:t xml:space="preserve"> on the data submitted</w:t>
      </w:r>
      <w:r w:rsidR="00387488">
        <w:rPr>
          <w:rFonts w:ascii="Times New Roman" w:hAnsi="Times New Roman" w:cs="Times New Roman"/>
          <w:sz w:val="24"/>
          <w:szCs w:val="24"/>
        </w:rPr>
        <w:t xml:space="preserve"> at the school level for academic achievement</w:t>
      </w:r>
      <w:r w:rsidR="00621A61">
        <w:rPr>
          <w:rFonts w:ascii="Times New Roman" w:hAnsi="Times New Roman" w:cs="Times New Roman"/>
          <w:sz w:val="24"/>
          <w:szCs w:val="24"/>
        </w:rPr>
        <w:t xml:space="preserve"> for SY 2008-09</w:t>
      </w:r>
      <w:r>
        <w:rPr>
          <w:rFonts w:ascii="Times New Roman" w:hAnsi="Times New Roman" w:cs="Times New Roman"/>
          <w:sz w:val="24"/>
          <w:szCs w:val="24"/>
        </w:rPr>
        <w:t>.</w:t>
      </w:r>
    </w:p>
    <w:p w:rsidR="00022040" w:rsidRDefault="00022040" w:rsidP="00022040">
      <w:pPr>
        <w:spacing w:after="0" w:line="240" w:lineRule="auto"/>
        <w:rPr>
          <w:rFonts w:ascii="Times New Roman" w:hAnsi="Times New Roman" w:cs="Times New Roman"/>
          <w:sz w:val="24"/>
          <w:szCs w:val="24"/>
        </w:rPr>
      </w:pPr>
    </w:p>
    <w:p w:rsidR="00022040" w:rsidRPr="00022040" w:rsidRDefault="00022040" w:rsidP="00022040">
      <w:pPr>
        <w:spacing w:after="0" w:line="240" w:lineRule="auto"/>
        <w:rPr>
          <w:rFonts w:ascii="Times New Roman" w:hAnsi="Times New Roman" w:cs="Times New Roman"/>
          <w:sz w:val="24"/>
          <w:szCs w:val="24"/>
        </w:rPr>
      </w:pPr>
    </w:p>
    <w:p w:rsidR="00022040" w:rsidRPr="006471FE" w:rsidRDefault="00022040" w:rsidP="00022040">
      <w:pPr>
        <w:pStyle w:val="ListParagraph"/>
        <w:numPr>
          <w:ilvl w:val="0"/>
          <w:numId w:val="42"/>
        </w:numPr>
        <w:spacing w:after="0" w:line="240" w:lineRule="auto"/>
        <w:rPr>
          <w:rFonts w:ascii="Times New Roman" w:hAnsi="Times New Roman" w:cs="Times New Roman"/>
          <w:b/>
          <w:sz w:val="24"/>
          <w:szCs w:val="24"/>
        </w:rPr>
      </w:pPr>
      <w:r w:rsidRPr="006471FE">
        <w:rPr>
          <w:rFonts w:ascii="Times New Roman" w:hAnsi="Times New Roman" w:cs="Times New Roman"/>
          <w:b/>
          <w:sz w:val="24"/>
          <w:szCs w:val="24"/>
        </w:rPr>
        <w:t>Does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 xml:space="preserve"> collect data for all of ED’s competitive grants, in addition to the formula </w:t>
      </w:r>
      <w:r w:rsidR="0020358A" w:rsidRPr="006471FE">
        <w:rPr>
          <w:rFonts w:ascii="Times New Roman" w:hAnsi="Times New Roman" w:cs="Times New Roman"/>
          <w:b/>
          <w:sz w:val="24"/>
          <w:szCs w:val="24"/>
        </w:rPr>
        <w:t>grants?</w:t>
      </w:r>
      <w:r w:rsidR="00EC6874">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If not, could ED provide a list of the competitive grants for which it collects GEPA data?</w:t>
      </w:r>
    </w:p>
    <w:p w:rsidR="00022040" w:rsidRDefault="00022040" w:rsidP="00022040">
      <w:pPr>
        <w:spacing w:after="0" w:line="240" w:lineRule="auto"/>
        <w:rPr>
          <w:rFonts w:ascii="Times New Roman" w:hAnsi="Times New Roman" w:cs="Times New Roman"/>
          <w:sz w:val="24"/>
          <w:szCs w:val="24"/>
        </w:rPr>
      </w:pPr>
    </w:p>
    <w:p w:rsidR="00387488" w:rsidRDefault="00387488" w:rsidP="0038748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ED</w:t>
      </w:r>
      <w:r w:rsidRPr="00387488">
        <w:rPr>
          <w:rFonts w:ascii="Times New Roman" w:hAnsi="Times New Roman" w:cs="Times New Roman"/>
          <w:i/>
          <w:sz w:val="24"/>
          <w:szCs w:val="24"/>
        </w:rPr>
        <w:t>Facts</w:t>
      </w:r>
      <w:r>
        <w:rPr>
          <w:rFonts w:ascii="Times New Roman" w:hAnsi="Times New Roman" w:cs="Times New Roman"/>
          <w:sz w:val="24"/>
          <w:szCs w:val="24"/>
        </w:rPr>
        <w:t xml:space="preserve"> does not collect GEPA data for all of ED’s competitive grants.  For each fiscal year, we identify the programs </w:t>
      </w:r>
      <w:r w:rsidR="009723F2">
        <w:rPr>
          <w:rFonts w:ascii="Times New Roman" w:hAnsi="Times New Roman" w:cs="Times New Roman"/>
          <w:sz w:val="24"/>
          <w:szCs w:val="24"/>
        </w:rPr>
        <w:t>for which</w:t>
      </w:r>
      <w:r>
        <w:rPr>
          <w:rFonts w:ascii="Times New Roman" w:hAnsi="Times New Roman" w:cs="Times New Roman"/>
          <w:sz w:val="24"/>
          <w:szCs w:val="24"/>
        </w:rPr>
        <w:t xml:space="preserve"> the state receives funds that are distributed to local education agencies (LEAs).  We collect the GEPA data for those programs through the EDEN </w:t>
      </w:r>
      <w:r w:rsidR="0020358A">
        <w:rPr>
          <w:rFonts w:ascii="Times New Roman" w:hAnsi="Times New Roman" w:cs="Times New Roman"/>
          <w:sz w:val="24"/>
          <w:szCs w:val="24"/>
        </w:rPr>
        <w:t>Submission</w:t>
      </w:r>
      <w:r>
        <w:rPr>
          <w:rFonts w:ascii="Times New Roman" w:hAnsi="Times New Roman" w:cs="Times New Roman"/>
          <w:sz w:val="24"/>
          <w:szCs w:val="24"/>
        </w:rPr>
        <w:t xml:space="preserve"> System (ESS).  For the GEPA report, we combine th</w:t>
      </w:r>
      <w:r w:rsidR="00EC6874">
        <w:rPr>
          <w:rFonts w:ascii="Times New Roman" w:hAnsi="Times New Roman" w:cs="Times New Roman"/>
          <w:sz w:val="24"/>
          <w:szCs w:val="24"/>
        </w:rPr>
        <w:t>e</w:t>
      </w:r>
      <w:r>
        <w:rPr>
          <w:rFonts w:ascii="Times New Roman" w:hAnsi="Times New Roman" w:cs="Times New Roman"/>
          <w:sz w:val="24"/>
          <w:szCs w:val="24"/>
        </w:rPr>
        <w:t xml:space="preserve"> data </w:t>
      </w:r>
      <w:r w:rsidR="00EC6874">
        <w:rPr>
          <w:rFonts w:ascii="Times New Roman" w:hAnsi="Times New Roman" w:cs="Times New Roman"/>
          <w:sz w:val="24"/>
          <w:szCs w:val="24"/>
        </w:rPr>
        <w:t xml:space="preserve">collected using ESS </w:t>
      </w:r>
      <w:r>
        <w:rPr>
          <w:rFonts w:ascii="Times New Roman" w:hAnsi="Times New Roman" w:cs="Times New Roman"/>
          <w:sz w:val="24"/>
          <w:szCs w:val="24"/>
        </w:rPr>
        <w:t>with data from the Department</w:t>
      </w:r>
      <w:r w:rsidR="00EC6874">
        <w:rPr>
          <w:rFonts w:ascii="Times New Roman" w:hAnsi="Times New Roman" w:cs="Times New Roman"/>
          <w:sz w:val="24"/>
          <w:szCs w:val="24"/>
        </w:rPr>
        <w:t>’</w:t>
      </w:r>
      <w:r>
        <w:rPr>
          <w:rFonts w:ascii="Times New Roman" w:hAnsi="Times New Roman" w:cs="Times New Roman"/>
          <w:sz w:val="24"/>
          <w:szCs w:val="24"/>
        </w:rPr>
        <w:t>s Grants Administration and Payment System (GAPS) on programs where funds are distributed by the Department directly to LEAs.</w:t>
      </w:r>
    </w:p>
    <w:p w:rsidR="00387488" w:rsidRDefault="00387488" w:rsidP="00387488">
      <w:pPr>
        <w:spacing w:after="0" w:line="240" w:lineRule="auto"/>
        <w:ind w:left="360"/>
        <w:rPr>
          <w:rFonts w:ascii="Times New Roman" w:hAnsi="Times New Roman" w:cs="Times New Roman"/>
          <w:sz w:val="24"/>
          <w:szCs w:val="24"/>
        </w:rPr>
      </w:pPr>
    </w:p>
    <w:p w:rsidR="00387488" w:rsidRDefault="00387488" w:rsidP="0038748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Currently, we are collecting the data for FY 2007.  The data collection is always delayed because SEAs have the fiscal year as well as the 27 month period allowed by the Tydings Amendment</w:t>
      </w:r>
      <w:r w:rsidR="00B07AD1">
        <w:rPr>
          <w:rFonts w:ascii="Times New Roman" w:hAnsi="Times New Roman" w:cs="Times New Roman"/>
          <w:sz w:val="24"/>
          <w:szCs w:val="24"/>
        </w:rPr>
        <w:t xml:space="preserve"> to </w:t>
      </w:r>
      <w:r w:rsidR="0059685E">
        <w:rPr>
          <w:rFonts w:ascii="Times New Roman" w:hAnsi="Times New Roman" w:cs="Times New Roman"/>
          <w:sz w:val="24"/>
          <w:szCs w:val="24"/>
        </w:rPr>
        <w:t>exp</w:t>
      </w:r>
      <w:r w:rsidR="00B07AD1">
        <w:rPr>
          <w:rFonts w:ascii="Times New Roman" w:hAnsi="Times New Roman" w:cs="Times New Roman"/>
          <w:sz w:val="24"/>
          <w:szCs w:val="24"/>
        </w:rPr>
        <w:t>end the funds</w:t>
      </w:r>
      <w:r>
        <w:rPr>
          <w:rFonts w:ascii="Times New Roman" w:hAnsi="Times New Roman" w:cs="Times New Roman"/>
          <w:sz w:val="24"/>
          <w:szCs w:val="24"/>
        </w:rPr>
        <w:t>.</w:t>
      </w:r>
    </w:p>
    <w:p w:rsidR="00EC6874" w:rsidRPr="00EC6874" w:rsidRDefault="00EC6874" w:rsidP="00387488">
      <w:pPr>
        <w:spacing w:after="0" w:line="240" w:lineRule="auto"/>
        <w:ind w:left="360"/>
        <w:rPr>
          <w:rFonts w:ascii="Times New Roman" w:hAnsi="Times New Roman" w:cs="Times New Roman"/>
          <w:sz w:val="28"/>
          <w:szCs w:val="24"/>
        </w:rPr>
      </w:pPr>
    </w:p>
    <w:p w:rsidR="00EC6874" w:rsidRPr="00EC6874" w:rsidRDefault="00EC6874" w:rsidP="00387488">
      <w:pPr>
        <w:spacing w:after="0" w:line="240" w:lineRule="auto"/>
        <w:ind w:left="360"/>
        <w:rPr>
          <w:rFonts w:ascii="Times New Roman" w:eastAsia="Times New Roman" w:hAnsi="Times New Roman" w:cs="Times New Roman"/>
          <w:sz w:val="24"/>
        </w:rPr>
      </w:pPr>
      <w:r w:rsidRPr="00EC6874">
        <w:rPr>
          <w:rFonts w:ascii="Times New Roman" w:eastAsia="Times New Roman" w:hAnsi="Times New Roman" w:cs="Times New Roman"/>
          <w:sz w:val="24"/>
        </w:rPr>
        <w:t xml:space="preserve">Appendix B contains a list of the programs included in the FY 2007 </w:t>
      </w:r>
      <w:r w:rsidR="00621A61">
        <w:rPr>
          <w:rFonts w:ascii="Times New Roman" w:eastAsia="Times New Roman" w:hAnsi="Times New Roman" w:cs="Times New Roman"/>
          <w:sz w:val="24"/>
        </w:rPr>
        <w:t xml:space="preserve">GEPA </w:t>
      </w:r>
      <w:r w:rsidRPr="00EC6874">
        <w:rPr>
          <w:rFonts w:ascii="Times New Roman" w:eastAsia="Times New Roman" w:hAnsi="Times New Roman" w:cs="Times New Roman"/>
          <w:sz w:val="24"/>
        </w:rPr>
        <w:t>collection through ESS.</w:t>
      </w:r>
      <w:r w:rsidR="00FC6B48">
        <w:rPr>
          <w:rFonts w:ascii="Times New Roman" w:eastAsia="Times New Roman" w:hAnsi="Times New Roman" w:cs="Times New Roman"/>
          <w:sz w:val="24"/>
        </w:rPr>
        <w:t xml:space="preserve">  We have not sorted the list into competitive grants and formula grants but will do so if requested by OMB.</w:t>
      </w:r>
    </w:p>
    <w:p w:rsidR="00387488" w:rsidRPr="00EC6874" w:rsidRDefault="00387488" w:rsidP="00387488">
      <w:pPr>
        <w:spacing w:after="0" w:line="240" w:lineRule="auto"/>
        <w:rPr>
          <w:rFonts w:ascii="Times New Roman" w:eastAsia="Times New Roman" w:hAnsi="Times New Roman" w:cs="Times New Roman"/>
          <w:sz w:val="24"/>
        </w:rPr>
      </w:pPr>
    </w:p>
    <w:p w:rsidR="00387488" w:rsidRDefault="00387488" w:rsidP="00387488">
      <w:pPr>
        <w:spacing w:after="0" w:line="240" w:lineRule="auto"/>
        <w:rPr>
          <w:rFonts w:ascii="Cambria" w:eastAsia="Times New Roman" w:hAnsi="Cambria" w:cs="Times New Roman"/>
        </w:rPr>
      </w:pPr>
    </w:p>
    <w:p w:rsidR="00022040" w:rsidRPr="00387488" w:rsidRDefault="00022040" w:rsidP="00387488">
      <w:pPr>
        <w:pStyle w:val="ListParagraph"/>
        <w:numPr>
          <w:ilvl w:val="0"/>
          <w:numId w:val="42"/>
        </w:numPr>
        <w:spacing w:after="0" w:line="240" w:lineRule="auto"/>
        <w:rPr>
          <w:rFonts w:ascii="Times New Roman" w:hAnsi="Times New Roman" w:cs="Times New Roman"/>
          <w:b/>
          <w:sz w:val="24"/>
          <w:szCs w:val="24"/>
        </w:rPr>
      </w:pPr>
      <w:r w:rsidRPr="00387488">
        <w:rPr>
          <w:rFonts w:ascii="Times New Roman" w:hAnsi="Times New Roman" w:cs="Times New Roman"/>
          <w:b/>
          <w:sz w:val="24"/>
          <w:szCs w:val="24"/>
        </w:rPr>
        <w:t>In the future, could ED</w:t>
      </w:r>
      <w:r w:rsidRPr="00387488">
        <w:rPr>
          <w:rFonts w:ascii="Times New Roman" w:hAnsi="Times New Roman" w:cs="Times New Roman"/>
          <w:b/>
          <w:i/>
          <w:sz w:val="24"/>
          <w:szCs w:val="24"/>
        </w:rPr>
        <w:t>Facts</w:t>
      </w:r>
      <w:r w:rsidRPr="00387488">
        <w:rPr>
          <w:rFonts w:ascii="Times New Roman" w:hAnsi="Times New Roman" w:cs="Times New Roman"/>
          <w:b/>
          <w:sz w:val="24"/>
          <w:szCs w:val="24"/>
        </w:rPr>
        <w:t xml:space="preserve"> collect total school and district level funding (federal, state, and local)?</w:t>
      </w:r>
      <w:r w:rsidR="00742925" w:rsidRPr="00387488">
        <w:rPr>
          <w:rFonts w:ascii="Times New Roman" w:hAnsi="Times New Roman" w:cs="Times New Roman"/>
          <w:b/>
          <w:sz w:val="24"/>
          <w:szCs w:val="24"/>
        </w:rPr>
        <w:t xml:space="preserve"> </w:t>
      </w:r>
      <w:r w:rsidRPr="00387488">
        <w:rPr>
          <w:rFonts w:ascii="Times New Roman" w:hAnsi="Times New Roman" w:cs="Times New Roman"/>
          <w:b/>
          <w:sz w:val="24"/>
          <w:szCs w:val="24"/>
        </w:rPr>
        <w:t xml:space="preserve"> What would it take to do that?</w:t>
      </w:r>
      <w:r w:rsidR="00EC6874">
        <w:rPr>
          <w:rFonts w:ascii="Times New Roman" w:hAnsi="Times New Roman" w:cs="Times New Roman"/>
          <w:b/>
          <w:sz w:val="24"/>
          <w:szCs w:val="24"/>
        </w:rPr>
        <w:t xml:space="preserve"> </w:t>
      </w:r>
      <w:r w:rsidRPr="00387488">
        <w:rPr>
          <w:rFonts w:ascii="Times New Roman" w:hAnsi="Times New Roman" w:cs="Times New Roman"/>
          <w:b/>
          <w:sz w:val="24"/>
          <w:szCs w:val="24"/>
        </w:rPr>
        <w:t xml:space="preserve"> This kind of data could be used to assist states and districts with </w:t>
      </w:r>
      <w:r w:rsidR="005D298A">
        <w:rPr>
          <w:rFonts w:ascii="Times New Roman" w:hAnsi="Times New Roman" w:cs="Times New Roman"/>
          <w:b/>
          <w:sz w:val="24"/>
          <w:szCs w:val="24"/>
        </w:rPr>
        <w:t>maintenance of effort (</w:t>
      </w:r>
      <w:r w:rsidRPr="00387488">
        <w:rPr>
          <w:rFonts w:ascii="Times New Roman" w:hAnsi="Times New Roman" w:cs="Times New Roman"/>
          <w:b/>
          <w:sz w:val="24"/>
          <w:szCs w:val="24"/>
        </w:rPr>
        <w:t>MOE</w:t>
      </w:r>
      <w:r w:rsidR="005D298A">
        <w:rPr>
          <w:rFonts w:ascii="Times New Roman" w:hAnsi="Times New Roman" w:cs="Times New Roman"/>
          <w:b/>
          <w:sz w:val="24"/>
          <w:szCs w:val="24"/>
        </w:rPr>
        <w:t>)</w:t>
      </w:r>
      <w:r w:rsidRPr="00387488">
        <w:rPr>
          <w:rFonts w:ascii="Times New Roman" w:hAnsi="Times New Roman" w:cs="Times New Roman"/>
          <w:b/>
          <w:sz w:val="24"/>
          <w:szCs w:val="24"/>
        </w:rPr>
        <w:t xml:space="preserve"> and comparability reporting.</w:t>
      </w:r>
    </w:p>
    <w:p w:rsidR="00022040" w:rsidRDefault="00022040" w:rsidP="00022040">
      <w:pPr>
        <w:spacing w:after="0" w:line="240" w:lineRule="auto"/>
        <w:rPr>
          <w:rFonts w:ascii="Times New Roman" w:hAnsi="Times New Roman" w:cs="Times New Roman"/>
          <w:sz w:val="24"/>
          <w:szCs w:val="24"/>
        </w:rPr>
      </w:pPr>
    </w:p>
    <w:p w:rsidR="00022040" w:rsidRDefault="001849A0" w:rsidP="005D298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technology used by the ED</w:t>
      </w:r>
      <w:r w:rsidRPr="005D298A">
        <w:rPr>
          <w:rFonts w:ascii="Times New Roman" w:hAnsi="Times New Roman" w:cs="Times New Roman"/>
          <w:i/>
          <w:sz w:val="24"/>
          <w:szCs w:val="24"/>
        </w:rPr>
        <w:t>Facts</w:t>
      </w:r>
      <w:r>
        <w:rPr>
          <w:rFonts w:ascii="Times New Roman" w:hAnsi="Times New Roman" w:cs="Times New Roman"/>
          <w:sz w:val="24"/>
          <w:szCs w:val="24"/>
        </w:rPr>
        <w:t xml:space="preserve"> system is capable of collecting data on funding.</w:t>
      </w:r>
    </w:p>
    <w:p w:rsidR="001849A0" w:rsidRDefault="001849A0" w:rsidP="005D298A">
      <w:pPr>
        <w:spacing w:after="0" w:line="240" w:lineRule="auto"/>
        <w:ind w:left="360"/>
        <w:rPr>
          <w:rFonts w:ascii="Times New Roman" w:hAnsi="Times New Roman" w:cs="Times New Roman"/>
          <w:sz w:val="24"/>
          <w:szCs w:val="24"/>
        </w:rPr>
      </w:pPr>
    </w:p>
    <w:p w:rsidR="001849A0" w:rsidRDefault="001849A0" w:rsidP="005D298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We believe before any data on funding is collected by ED</w:t>
      </w:r>
      <w:r w:rsidRPr="0059685E">
        <w:rPr>
          <w:rFonts w:ascii="Times New Roman" w:hAnsi="Times New Roman" w:cs="Times New Roman"/>
          <w:i/>
          <w:sz w:val="24"/>
          <w:szCs w:val="24"/>
        </w:rPr>
        <w:t>Facts</w:t>
      </w:r>
      <w:r>
        <w:rPr>
          <w:rFonts w:ascii="Times New Roman" w:hAnsi="Times New Roman" w:cs="Times New Roman"/>
          <w:sz w:val="24"/>
          <w:szCs w:val="24"/>
        </w:rPr>
        <w:t xml:space="preserve"> we would need to study how the data to be collected relates to </w:t>
      </w:r>
      <w:r w:rsidR="005D298A">
        <w:rPr>
          <w:rFonts w:ascii="Times New Roman" w:hAnsi="Times New Roman" w:cs="Times New Roman"/>
          <w:sz w:val="24"/>
          <w:szCs w:val="24"/>
        </w:rPr>
        <w:t xml:space="preserve">NCES’ </w:t>
      </w:r>
      <w:r w:rsidR="0020358A">
        <w:rPr>
          <w:rFonts w:ascii="Times New Roman" w:hAnsi="Times New Roman" w:cs="Times New Roman"/>
          <w:sz w:val="24"/>
          <w:szCs w:val="24"/>
        </w:rPr>
        <w:t>Common</w:t>
      </w:r>
      <w:r w:rsidR="005D298A">
        <w:rPr>
          <w:rFonts w:ascii="Times New Roman" w:hAnsi="Times New Roman" w:cs="Times New Roman"/>
          <w:sz w:val="24"/>
          <w:szCs w:val="24"/>
        </w:rPr>
        <w:t xml:space="preserve"> Core of Data (CCD), National Public Education Financial Survey (NPEFS) and Census </w:t>
      </w:r>
      <w:r w:rsidR="0020358A">
        <w:rPr>
          <w:rFonts w:ascii="Times New Roman" w:hAnsi="Times New Roman" w:cs="Times New Roman"/>
          <w:sz w:val="24"/>
          <w:szCs w:val="24"/>
        </w:rPr>
        <w:t>Bureau’s</w:t>
      </w:r>
      <w:r w:rsidR="005D298A">
        <w:rPr>
          <w:rFonts w:ascii="Times New Roman" w:hAnsi="Times New Roman" w:cs="Times New Roman"/>
          <w:sz w:val="24"/>
          <w:szCs w:val="24"/>
        </w:rPr>
        <w:t xml:space="preserve"> Survey of Local </w:t>
      </w:r>
      <w:r w:rsidR="0020358A">
        <w:rPr>
          <w:rFonts w:ascii="Times New Roman" w:hAnsi="Times New Roman" w:cs="Times New Roman"/>
          <w:sz w:val="24"/>
          <w:szCs w:val="24"/>
        </w:rPr>
        <w:t>Government</w:t>
      </w:r>
      <w:r w:rsidR="005D298A">
        <w:rPr>
          <w:rFonts w:ascii="Times New Roman" w:hAnsi="Times New Roman" w:cs="Times New Roman"/>
          <w:sz w:val="24"/>
          <w:szCs w:val="24"/>
        </w:rPr>
        <w:t xml:space="preserve"> Finances: School Systems (F-33).</w:t>
      </w:r>
      <w:r w:rsidR="00B7053F">
        <w:rPr>
          <w:rFonts w:ascii="Times New Roman" w:hAnsi="Times New Roman" w:cs="Times New Roman"/>
          <w:sz w:val="24"/>
          <w:szCs w:val="24"/>
        </w:rPr>
        <w:t xml:space="preserve">  As noted under question #1, we would also advise waiting on the outcome of the study of school-level expenditures which is looking specifically at whether resources are distributed equitably within and across school districts.</w:t>
      </w:r>
    </w:p>
    <w:p w:rsidR="005D298A" w:rsidRDefault="005D298A" w:rsidP="005D298A">
      <w:pPr>
        <w:spacing w:after="0" w:line="240" w:lineRule="auto"/>
        <w:ind w:left="360"/>
        <w:rPr>
          <w:rFonts w:ascii="Times New Roman" w:hAnsi="Times New Roman" w:cs="Times New Roman"/>
          <w:sz w:val="24"/>
          <w:szCs w:val="24"/>
        </w:rPr>
      </w:pPr>
    </w:p>
    <w:p w:rsidR="005D298A" w:rsidRDefault="005D298A" w:rsidP="005D298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We would recommend working with the National Education Forum, NCES and Census </w:t>
      </w:r>
      <w:r w:rsidR="0020358A">
        <w:rPr>
          <w:rFonts w:ascii="Times New Roman" w:hAnsi="Times New Roman" w:cs="Times New Roman"/>
          <w:sz w:val="24"/>
          <w:szCs w:val="24"/>
        </w:rPr>
        <w:t>Bureau t</w:t>
      </w:r>
      <w:r>
        <w:rPr>
          <w:rFonts w:ascii="Times New Roman" w:hAnsi="Times New Roman" w:cs="Times New Roman"/>
          <w:sz w:val="24"/>
          <w:szCs w:val="24"/>
        </w:rPr>
        <w:t>o define what, if any, funding data should be collected through ED</w:t>
      </w:r>
      <w:r w:rsidRPr="005D298A">
        <w:rPr>
          <w:rFonts w:ascii="Times New Roman" w:hAnsi="Times New Roman" w:cs="Times New Roman"/>
          <w:i/>
          <w:sz w:val="24"/>
          <w:szCs w:val="24"/>
        </w:rPr>
        <w:t>Facts</w:t>
      </w:r>
      <w:r>
        <w:rPr>
          <w:rFonts w:ascii="Times New Roman" w:hAnsi="Times New Roman" w:cs="Times New Roman"/>
          <w:sz w:val="24"/>
          <w:szCs w:val="24"/>
        </w:rPr>
        <w:t xml:space="preserve"> or what, if any, data collected through NPEFS or F-33 should be combined with the ED</w:t>
      </w:r>
      <w:r w:rsidRPr="005D298A">
        <w:rPr>
          <w:rFonts w:ascii="Times New Roman" w:hAnsi="Times New Roman" w:cs="Times New Roman"/>
          <w:i/>
          <w:sz w:val="24"/>
          <w:szCs w:val="24"/>
        </w:rPr>
        <w:t>Facts</w:t>
      </w:r>
      <w:r>
        <w:rPr>
          <w:rFonts w:ascii="Times New Roman" w:hAnsi="Times New Roman" w:cs="Times New Roman"/>
          <w:sz w:val="24"/>
          <w:szCs w:val="24"/>
        </w:rPr>
        <w:t xml:space="preserve"> data set.</w:t>
      </w:r>
    </w:p>
    <w:p w:rsidR="005D298A" w:rsidRDefault="005D298A" w:rsidP="00022040">
      <w:pPr>
        <w:spacing w:after="0" w:line="240" w:lineRule="auto"/>
        <w:rPr>
          <w:rFonts w:ascii="Times New Roman" w:hAnsi="Times New Roman" w:cs="Times New Roman"/>
          <w:sz w:val="24"/>
          <w:szCs w:val="24"/>
        </w:rPr>
      </w:pPr>
    </w:p>
    <w:p w:rsidR="00022040" w:rsidRPr="00022040" w:rsidRDefault="00022040" w:rsidP="00022040">
      <w:pPr>
        <w:spacing w:after="0" w:line="240" w:lineRule="auto"/>
        <w:rPr>
          <w:rFonts w:ascii="Times New Roman" w:hAnsi="Times New Roman" w:cs="Times New Roman"/>
          <w:sz w:val="24"/>
          <w:szCs w:val="24"/>
        </w:rPr>
      </w:pPr>
    </w:p>
    <w:p w:rsidR="00022040" w:rsidRDefault="00022040" w:rsidP="00022040">
      <w:pPr>
        <w:pStyle w:val="ListParagraph"/>
        <w:numPr>
          <w:ilvl w:val="0"/>
          <w:numId w:val="42"/>
        </w:numPr>
        <w:spacing w:after="0" w:line="240" w:lineRule="auto"/>
        <w:rPr>
          <w:rFonts w:ascii="Times New Roman" w:hAnsi="Times New Roman" w:cs="Times New Roman"/>
          <w:sz w:val="24"/>
          <w:szCs w:val="24"/>
        </w:rPr>
      </w:pPr>
      <w:r w:rsidRPr="006471FE">
        <w:rPr>
          <w:rFonts w:ascii="Times New Roman" w:hAnsi="Times New Roman" w:cs="Times New Roman"/>
          <w:b/>
          <w:sz w:val="24"/>
          <w:szCs w:val="24"/>
        </w:rPr>
        <w:t>How does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 xml:space="preserve"> interact with </w:t>
      </w:r>
      <w:r w:rsidR="005D298A">
        <w:rPr>
          <w:rFonts w:ascii="Times New Roman" w:hAnsi="Times New Roman" w:cs="Times New Roman"/>
          <w:b/>
          <w:sz w:val="24"/>
          <w:szCs w:val="24"/>
        </w:rPr>
        <w:t xml:space="preserve">Statewide </w:t>
      </w:r>
      <w:r w:rsidR="0020358A">
        <w:rPr>
          <w:rFonts w:ascii="Times New Roman" w:hAnsi="Times New Roman" w:cs="Times New Roman"/>
          <w:b/>
          <w:sz w:val="24"/>
          <w:szCs w:val="24"/>
        </w:rPr>
        <w:t>Longitudinal</w:t>
      </w:r>
      <w:r w:rsidR="005D298A">
        <w:rPr>
          <w:rFonts w:ascii="Times New Roman" w:hAnsi="Times New Roman" w:cs="Times New Roman"/>
          <w:b/>
          <w:sz w:val="24"/>
          <w:szCs w:val="24"/>
        </w:rPr>
        <w:t xml:space="preserve"> Data Systems (</w:t>
      </w:r>
      <w:r w:rsidRPr="006471FE">
        <w:rPr>
          <w:rFonts w:ascii="Times New Roman" w:hAnsi="Times New Roman" w:cs="Times New Roman"/>
          <w:b/>
          <w:sz w:val="24"/>
          <w:szCs w:val="24"/>
        </w:rPr>
        <w:t>SLDS</w:t>
      </w:r>
      <w:r w:rsidR="005D298A">
        <w:rPr>
          <w:rFonts w:ascii="Times New Roman" w:hAnsi="Times New Roman" w:cs="Times New Roman"/>
          <w:b/>
          <w:sz w:val="24"/>
          <w:szCs w:val="24"/>
        </w:rPr>
        <w:t>)</w:t>
      </w:r>
      <w:r w:rsidRPr="006471FE">
        <w:rPr>
          <w:rFonts w:ascii="Times New Roman" w:hAnsi="Times New Roman" w:cs="Times New Roman"/>
          <w:b/>
          <w:sz w:val="24"/>
          <w:szCs w:val="24"/>
        </w:rPr>
        <w:t>?</w:t>
      </w:r>
      <w:r w:rsidR="00EC6874">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Are SLDS grants increasing state ability to provide ED</w:t>
      </w:r>
      <w:r w:rsidRPr="006471FE">
        <w:rPr>
          <w:rFonts w:ascii="Times New Roman" w:hAnsi="Times New Roman" w:cs="Times New Roman"/>
          <w:b/>
          <w:i/>
          <w:sz w:val="24"/>
          <w:szCs w:val="24"/>
        </w:rPr>
        <w:t xml:space="preserve">Facts </w:t>
      </w:r>
      <w:r w:rsidRPr="006471FE">
        <w:rPr>
          <w:rFonts w:ascii="Times New Roman" w:hAnsi="Times New Roman" w:cs="Times New Roman"/>
          <w:b/>
          <w:sz w:val="24"/>
          <w:szCs w:val="24"/>
        </w:rPr>
        <w:t>data?</w:t>
      </w:r>
      <w:r w:rsidR="00EC6874">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How do these two efforts coordinate and work together</w:t>
      </w:r>
      <w:r w:rsidRPr="00022040">
        <w:rPr>
          <w:rFonts w:ascii="Times New Roman" w:hAnsi="Times New Roman" w:cs="Times New Roman"/>
          <w:sz w:val="24"/>
          <w:szCs w:val="24"/>
        </w:rPr>
        <w:t>?</w:t>
      </w:r>
    </w:p>
    <w:p w:rsidR="00022040" w:rsidRPr="00203CFB" w:rsidRDefault="00022040" w:rsidP="00203CFB">
      <w:pPr>
        <w:spacing w:after="0" w:line="240" w:lineRule="auto"/>
        <w:ind w:left="720"/>
        <w:rPr>
          <w:rFonts w:ascii="Times New Roman" w:hAnsi="Times New Roman" w:cs="Times New Roman"/>
          <w:sz w:val="28"/>
          <w:szCs w:val="24"/>
        </w:rPr>
      </w:pPr>
    </w:p>
    <w:p w:rsidR="00203CFB" w:rsidRPr="00203CFB" w:rsidRDefault="00203CFB" w:rsidP="00203CFB">
      <w:pPr>
        <w:spacing w:after="0" w:line="240" w:lineRule="auto"/>
        <w:ind w:left="360"/>
        <w:rPr>
          <w:rFonts w:ascii="Times New Roman" w:hAnsi="Times New Roman" w:cs="Times New Roman"/>
          <w:sz w:val="28"/>
          <w:szCs w:val="24"/>
        </w:rPr>
      </w:pPr>
      <w:r w:rsidRPr="00203CFB">
        <w:rPr>
          <w:rFonts w:ascii="Times New Roman" w:hAnsi="Times New Roman" w:cs="Times New Roman"/>
          <w:sz w:val="24"/>
        </w:rPr>
        <w:t>Longitudinal Data Systems are indirectly supporting states’ capacity to report ED</w:t>
      </w:r>
      <w:r w:rsidRPr="00203CFB">
        <w:rPr>
          <w:rFonts w:ascii="Times New Roman" w:hAnsi="Times New Roman" w:cs="Times New Roman"/>
          <w:i/>
          <w:sz w:val="24"/>
        </w:rPr>
        <w:t>Facts</w:t>
      </w:r>
      <w:r w:rsidRPr="00203CFB">
        <w:rPr>
          <w:rFonts w:ascii="Times New Roman" w:hAnsi="Times New Roman" w:cs="Times New Roman"/>
          <w:sz w:val="24"/>
        </w:rPr>
        <w:t xml:space="preserve"> data by moving states toward more centralized collection and storage of data.   This centralization can simplify the creation of data marts and/or automated extracts that can be used in preparing data files for ED</w:t>
      </w:r>
      <w:r w:rsidRPr="009723F2">
        <w:rPr>
          <w:rFonts w:ascii="Times New Roman" w:hAnsi="Times New Roman" w:cs="Times New Roman"/>
          <w:i/>
          <w:sz w:val="24"/>
        </w:rPr>
        <w:t>Facts</w:t>
      </w:r>
      <w:r w:rsidRPr="00203CFB">
        <w:rPr>
          <w:rFonts w:ascii="Times New Roman" w:hAnsi="Times New Roman" w:cs="Times New Roman"/>
          <w:sz w:val="24"/>
        </w:rPr>
        <w:t xml:space="preserve">.  In addition, student level data systems should greatly improve the quality of data available from the states. </w:t>
      </w:r>
    </w:p>
    <w:p w:rsidR="00203CFB" w:rsidRPr="00387488" w:rsidRDefault="00203CFB" w:rsidP="00387488">
      <w:pPr>
        <w:spacing w:after="0" w:line="240" w:lineRule="auto"/>
        <w:ind w:left="360"/>
        <w:rPr>
          <w:rFonts w:ascii="Times New Roman" w:hAnsi="Times New Roman" w:cs="Times New Roman"/>
          <w:sz w:val="24"/>
          <w:szCs w:val="24"/>
        </w:rPr>
      </w:pPr>
    </w:p>
    <w:p w:rsidR="00B7053F" w:rsidRDefault="00EC6874" w:rsidP="0038748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When the </w:t>
      </w:r>
      <w:r w:rsidR="00387488" w:rsidRPr="00387488">
        <w:rPr>
          <w:rFonts w:ascii="Times New Roman" w:hAnsi="Times New Roman" w:cs="Times New Roman"/>
          <w:sz w:val="24"/>
          <w:szCs w:val="24"/>
        </w:rPr>
        <w:t>SLDS grants were being created</w:t>
      </w:r>
      <w:r>
        <w:rPr>
          <w:rFonts w:ascii="Times New Roman" w:hAnsi="Times New Roman" w:cs="Times New Roman"/>
          <w:sz w:val="24"/>
          <w:szCs w:val="24"/>
        </w:rPr>
        <w:t>,</w:t>
      </w:r>
      <w:r w:rsidR="00387488" w:rsidRPr="00387488">
        <w:rPr>
          <w:rFonts w:ascii="Times New Roman" w:hAnsi="Times New Roman" w:cs="Times New Roman"/>
          <w:sz w:val="24"/>
          <w:szCs w:val="24"/>
        </w:rPr>
        <w:t xml:space="preserve"> top level ED officials wanted to ensure that the new grants would produce data that would be reported to </w:t>
      </w:r>
      <w:r w:rsidR="009723F2">
        <w:rPr>
          <w:rFonts w:ascii="Times New Roman" w:hAnsi="Times New Roman" w:cs="Times New Roman"/>
          <w:sz w:val="24"/>
          <w:szCs w:val="24"/>
        </w:rPr>
        <w:t>ED</w:t>
      </w:r>
      <w:r w:rsidR="00387488" w:rsidRPr="00387488">
        <w:rPr>
          <w:rFonts w:ascii="Times New Roman" w:hAnsi="Times New Roman" w:cs="Times New Roman"/>
          <w:sz w:val="24"/>
          <w:szCs w:val="24"/>
        </w:rPr>
        <w:t xml:space="preserve"> but the wording in the final grant announcements contained only weak requirements for that capability.</w:t>
      </w:r>
      <w:r>
        <w:rPr>
          <w:rFonts w:ascii="Times New Roman" w:hAnsi="Times New Roman" w:cs="Times New Roman"/>
          <w:sz w:val="24"/>
          <w:szCs w:val="24"/>
        </w:rPr>
        <w:t xml:space="preserve"> </w:t>
      </w:r>
      <w:r w:rsidR="00387488" w:rsidRPr="00387488">
        <w:rPr>
          <w:rFonts w:ascii="Times New Roman" w:hAnsi="Times New Roman" w:cs="Times New Roman"/>
          <w:sz w:val="24"/>
          <w:szCs w:val="24"/>
        </w:rPr>
        <w:t xml:space="preserve"> Since that time ED staff in OPEPD and NCES have worked more closely together to ensure that the data systems being developed under these grants would also provide more complete, accurate, and timely data to ED through ED</w:t>
      </w:r>
      <w:r w:rsidR="00387488" w:rsidRPr="00387488">
        <w:rPr>
          <w:rFonts w:ascii="Times New Roman" w:hAnsi="Times New Roman" w:cs="Times New Roman"/>
          <w:i/>
          <w:iCs/>
          <w:sz w:val="24"/>
          <w:szCs w:val="24"/>
        </w:rPr>
        <w:t>Facts</w:t>
      </w:r>
      <w:r w:rsidR="00387488" w:rsidRPr="00387488">
        <w:rPr>
          <w:rFonts w:ascii="Times New Roman" w:hAnsi="Times New Roman" w:cs="Times New Roman"/>
          <w:sz w:val="24"/>
          <w:szCs w:val="24"/>
        </w:rPr>
        <w:t>.</w:t>
      </w:r>
      <w:r>
        <w:rPr>
          <w:rFonts w:ascii="Times New Roman" w:hAnsi="Times New Roman" w:cs="Times New Roman"/>
          <w:sz w:val="24"/>
          <w:szCs w:val="24"/>
        </w:rPr>
        <w:t xml:space="preserve">  </w:t>
      </w:r>
    </w:p>
    <w:p w:rsidR="00B7053F" w:rsidRDefault="00B7053F" w:rsidP="00387488">
      <w:pPr>
        <w:spacing w:after="0" w:line="240" w:lineRule="auto"/>
        <w:ind w:left="360"/>
        <w:rPr>
          <w:rFonts w:ascii="Times New Roman" w:hAnsi="Times New Roman" w:cs="Times New Roman"/>
          <w:sz w:val="24"/>
          <w:szCs w:val="24"/>
        </w:rPr>
      </w:pPr>
    </w:p>
    <w:p w:rsidR="00022040" w:rsidRPr="00387488" w:rsidRDefault="00387488" w:rsidP="00387488">
      <w:pPr>
        <w:spacing w:after="0" w:line="240" w:lineRule="auto"/>
        <w:ind w:left="360"/>
        <w:rPr>
          <w:rFonts w:ascii="Times New Roman" w:hAnsi="Times New Roman" w:cs="Times New Roman"/>
          <w:sz w:val="24"/>
          <w:szCs w:val="24"/>
        </w:rPr>
      </w:pPr>
      <w:r w:rsidRPr="00387488">
        <w:rPr>
          <w:rFonts w:ascii="Times New Roman" w:hAnsi="Times New Roman" w:cs="Times New Roman"/>
          <w:sz w:val="24"/>
          <w:szCs w:val="24"/>
        </w:rPr>
        <w:t>A new state education information support services contract in OPEPD contains provisions to magnify the current coordination efforts.</w:t>
      </w:r>
      <w:r w:rsidR="00EC6874">
        <w:rPr>
          <w:rFonts w:ascii="Times New Roman" w:hAnsi="Times New Roman" w:cs="Times New Roman"/>
          <w:sz w:val="24"/>
          <w:szCs w:val="24"/>
        </w:rPr>
        <w:t xml:space="preserve">  </w:t>
      </w:r>
      <w:r w:rsidRPr="00387488">
        <w:rPr>
          <w:rFonts w:ascii="Times New Roman" w:hAnsi="Times New Roman" w:cs="Times New Roman"/>
          <w:sz w:val="24"/>
          <w:szCs w:val="24"/>
        </w:rPr>
        <w:t>That contract will be put into place in September</w:t>
      </w:r>
      <w:r w:rsidR="00EC6874">
        <w:rPr>
          <w:rFonts w:ascii="Times New Roman" w:hAnsi="Times New Roman" w:cs="Times New Roman"/>
          <w:sz w:val="24"/>
          <w:szCs w:val="24"/>
        </w:rPr>
        <w:t xml:space="preserve"> 2010</w:t>
      </w:r>
      <w:r w:rsidRPr="00387488">
        <w:rPr>
          <w:rFonts w:ascii="Times New Roman" w:hAnsi="Times New Roman" w:cs="Times New Roman"/>
          <w:sz w:val="24"/>
          <w:szCs w:val="24"/>
        </w:rPr>
        <w:t>.</w:t>
      </w:r>
    </w:p>
    <w:p w:rsidR="00022040" w:rsidRDefault="00022040" w:rsidP="00387488">
      <w:pPr>
        <w:spacing w:after="0" w:line="240" w:lineRule="auto"/>
        <w:rPr>
          <w:rFonts w:ascii="Times New Roman" w:hAnsi="Times New Roman" w:cs="Times New Roman"/>
          <w:sz w:val="24"/>
          <w:szCs w:val="24"/>
        </w:rPr>
      </w:pPr>
    </w:p>
    <w:p w:rsidR="00EC6874" w:rsidRPr="00022040" w:rsidRDefault="00EC6874" w:rsidP="00387488">
      <w:pPr>
        <w:spacing w:after="0" w:line="240" w:lineRule="auto"/>
        <w:rPr>
          <w:rFonts w:ascii="Times New Roman" w:hAnsi="Times New Roman" w:cs="Times New Roman"/>
          <w:sz w:val="24"/>
          <w:szCs w:val="24"/>
        </w:rPr>
      </w:pPr>
    </w:p>
    <w:p w:rsidR="00022040" w:rsidRPr="006471FE" w:rsidRDefault="00022040" w:rsidP="00022040">
      <w:pPr>
        <w:pStyle w:val="ListParagraph"/>
        <w:numPr>
          <w:ilvl w:val="0"/>
          <w:numId w:val="42"/>
        </w:numPr>
        <w:spacing w:after="0" w:line="240" w:lineRule="auto"/>
        <w:rPr>
          <w:rFonts w:ascii="Times New Roman" w:hAnsi="Times New Roman" w:cs="Times New Roman"/>
          <w:b/>
          <w:sz w:val="24"/>
          <w:szCs w:val="24"/>
        </w:rPr>
      </w:pPr>
      <w:r w:rsidRPr="006471FE">
        <w:rPr>
          <w:rFonts w:ascii="Times New Roman" w:hAnsi="Times New Roman" w:cs="Times New Roman"/>
          <w:b/>
          <w:sz w:val="24"/>
          <w:szCs w:val="24"/>
        </w:rPr>
        <w:t xml:space="preserve">As we look at the 2012 budget, what issues should we keep in mind as we review </w:t>
      </w:r>
      <w:r w:rsidR="00DC58AF">
        <w:rPr>
          <w:rFonts w:ascii="Times New Roman" w:hAnsi="Times New Roman" w:cs="Times New Roman"/>
          <w:b/>
          <w:sz w:val="24"/>
          <w:szCs w:val="24"/>
        </w:rPr>
        <w:t>Statewide Longitudinal Data Systems (</w:t>
      </w:r>
      <w:r w:rsidRPr="006471FE">
        <w:rPr>
          <w:rFonts w:ascii="Times New Roman" w:hAnsi="Times New Roman" w:cs="Times New Roman"/>
          <w:b/>
          <w:sz w:val="24"/>
          <w:szCs w:val="24"/>
        </w:rPr>
        <w:t>SLDS</w:t>
      </w:r>
      <w:r w:rsidR="00DC58AF">
        <w:rPr>
          <w:rFonts w:ascii="Times New Roman" w:hAnsi="Times New Roman" w:cs="Times New Roman"/>
          <w:b/>
          <w:sz w:val="24"/>
          <w:szCs w:val="24"/>
        </w:rPr>
        <w:t>)</w:t>
      </w:r>
      <w:r w:rsidRPr="006471FE">
        <w:rPr>
          <w:rFonts w:ascii="Times New Roman" w:hAnsi="Times New Roman" w:cs="Times New Roman"/>
          <w:b/>
          <w:sz w:val="24"/>
          <w:szCs w:val="24"/>
        </w:rPr>
        <w:t xml:space="preserve"> and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w:t>
      </w:r>
    </w:p>
    <w:p w:rsidR="00022040" w:rsidRPr="001A0DE9" w:rsidRDefault="00022040" w:rsidP="001A0DE9">
      <w:pPr>
        <w:spacing w:after="0" w:line="240" w:lineRule="auto"/>
        <w:ind w:left="360"/>
        <w:rPr>
          <w:rFonts w:ascii="Times New Roman" w:hAnsi="Times New Roman" w:cs="Times New Roman"/>
          <w:sz w:val="24"/>
          <w:szCs w:val="24"/>
        </w:rPr>
      </w:pPr>
    </w:p>
    <w:p w:rsidR="001A0DE9" w:rsidRPr="001A0DE9" w:rsidRDefault="001A0DE9" w:rsidP="001A0DE9">
      <w:pPr>
        <w:spacing w:after="0" w:line="240" w:lineRule="auto"/>
        <w:ind w:left="360"/>
        <w:rPr>
          <w:rFonts w:ascii="Times New Roman" w:hAnsi="Times New Roman" w:cs="Times New Roman"/>
          <w:sz w:val="24"/>
          <w:szCs w:val="24"/>
        </w:rPr>
      </w:pPr>
      <w:r w:rsidRPr="001A0DE9">
        <w:rPr>
          <w:rFonts w:ascii="Times New Roman" w:hAnsi="Times New Roman" w:cs="Times New Roman"/>
          <w:sz w:val="24"/>
          <w:szCs w:val="24"/>
        </w:rPr>
        <w:t>The success of both the SLDS grant program and the ED</w:t>
      </w:r>
      <w:r w:rsidRPr="00EA4B14">
        <w:rPr>
          <w:rFonts w:ascii="Times New Roman" w:hAnsi="Times New Roman" w:cs="Times New Roman"/>
          <w:i/>
          <w:sz w:val="24"/>
          <w:szCs w:val="24"/>
        </w:rPr>
        <w:t xml:space="preserve">Facts </w:t>
      </w:r>
      <w:r w:rsidRPr="001A0DE9">
        <w:rPr>
          <w:rFonts w:ascii="Times New Roman" w:hAnsi="Times New Roman" w:cs="Times New Roman"/>
          <w:sz w:val="24"/>
          <w:szCs w:val="24"/>
        </w:rPr>
        <w:t>Initiative depend upon effective data management</w:t>
      </w:r>
      <w:r w:rsidR="009723F2">
        <w:rPr>
          <w:rFonts w:ascii="Times New Roman" w:hAnsi="Times New Roman" w:cs="Times New Roman"/>
          <w:sz w:val="24"/>
          <w:szCs w:val="24"/>
        </w:rPr>
        <w:t>, including data quality and usage,</w:t>
      </w:r>
      <w:r w:rsidRPr="001A0DE9">
        <w:rPr>
          <w:rFonts w:ascii="Times New Roman" w:hAnsi="Times New Roman" w:cs="Times New Roman"/>
          <w:sz w:val="24"/>
          <w:szCs w:val="24"/>
        </w:rPr>
        <w:t xml:space="preserve"> within and among states and the federal government.  In recent years</w:t>
      </w:r>
      <w:r w:rsidR="00621A61">
        <w:rPr>
          <w:rFonts w:ascii="Times New Roman" w:hAnsi="Times New Roman" w:cs="Times New Roman"/>
          <w:sz w:val="24"/>
          <w:szCs w:val="24"/>
        </w:rPr>
        <w:t>,</w:t>
      </w:r>
      <w:r w:rsidRPr="001A0DE9">
        <w:rPr>
          <w:rFonts w:ascii="Times New Roman" w:hAnsi="Times New Roman" w:cs="Times New Roman"/>
          <w:sz w:val="24"/>
          <w:szCs w:val="24"/>
        </w:rPr>
        <w:t xml:space="preserve"> ED has utilized a portion of the SLDS appropriation for data coordination.  Activities have ranged from supporting ED</w:t>
      </w:r>
      <w:r w:rsidRPr="00EA4B14">
        <w:rPr>
          <w:rFonts w:ascii="Times New Roman" w:hAnsi="Times New Roman" w:cs="Times New Roman"/>
          <w:i/>
          <w:sz w:val="24"/>
          <w:szCs w:val="24"/>
        </w:rPr>
        <w:t xml:space="preserve">Facts </w:t>
      </w:r>
      <w:r w:rsidRPr="001A0DE9">
        <w:rPr>
          <w:rFonts w:ascii="Times New Roman" w:hAnsi="Times New Roman" w:cs="Times New Roman"/>
          <w:sz w:val="24"/>
          <w:szCs w:val="24"/>
        </w:rPr>
        <w:t>Coordinators to establish</w:t>
      </w:r>
      <w:r w:rsidR="009723F2">
        <w:rPr>
          <w:rFonts w:ascii="Times New Roman" w:hAnsi="Times New Roman" w:cs="Times New Roman"/>
          <w:sz w:val="24"/>
          <w:szCs w:val="24"/>
        </w:rPr>
        <w:t>ing</w:t>
      </w:r>
      <w:r w:rsidRPr="001A0DE9">
        <w:rPr>
          <w:rFonts w:ascii="Times New Roman" w:hAnsi="Times New Roman" w:cs="Times New Roman"/>
          <w:sz w:val="24"/>
          <w:szCs w:val="24"/>
        </w:rPr>
        <w:t xml:space="preserve"> systems and process</w:t>
      </w:r>
      <w:r w:rsidR="009723F2">
        <w:rPr>
          <w:rFonts w:ascii="Times New Roman" w:hAnsi="Times New Roman" w:cs="Times New Roman"/>
          <w:sz w:val="24"/>
          <w:szCs w:val="24"/>
        </w:rPr>
        <w:t>es</w:t>
      </w:r>
      <w:r w:rsidRPr="001A0DE9">
        <w:rPr>
          <w:rFonts w:ascii="Times New Roman" w:hAnsi="Times New Roman" w:cs="Times New Roman"/>
          <w:sz w:val="24"/>
          <w:szCs w:val="24"/>
        </w:rPr>
        <w:t xml:space="preserve"> which lead to greater automation for public and federal reporting to establishing a Privacy Technology Assistance Center within </w:t>
      </w:r>
      <w:r w:rsidR="00621A61">
        <w:rPr>
          <w:rFonts w:ascii="Times New Roman" w:hAnsi="Times New Roman" w:cs="Times New Roman"/>
          <w:sz w:val="24"/>
          <w:szCs w:val="24"/>
        </w:rPr>
        <w:t>NCES</w:t>
      </w:r>
      <w:r w:rsidRPr="001A0DE9">
        <w:rPr>
          <w:rFonts w:ascii="Times New Roman" w:hAnsi="Times New Roman" w:cs="Times New Roman"/>
          <w:sz w:val="24"/>
          <w:szCs w:val="24"/>
        </w:rPr>
        <w:t>.    Other efforts, such as the National Forum on Education Statistics</w:t>
      </w:r>
      <w:r w:rsidR="00100528" w:rsidRPr="001A0DE9">
        <w:rPr>
          <w:rFonts w:ascii="Times New Roman" w:hAnsi="Times New Roman" w:cs="Times New Roman"/>
          <w:sz w:val="24"/>
          <w:szCs w:val="24"/>
        </w:rPr>
        <w:t>, also</w:t>
      </w:r>
      <w:r w:rsidRPr="001A0DE9">
        <w:rPr>
          <w:rFonts w:ascii="Times New Roman" w:hAnsi="Times New Roman" w:cs="Times New Roman"/>
          <w:sz w:val="24"/>
          <w:szCs w:val="24"/>
        </w:rPr>
        <w:t xml:space="preserve"> support effective data management and coordination.</w:t>
      </w:r>
      <w:r w:rsidR="00EA4B14">
        <w:rPr>
          <w:rStyle w:val="FootnoteReference"/>
          <w:rFonts w:ascii="Times New Roman" w:hAnsi="Times New Roman" w:cs="Times New Roman"/>
          <w:sz w:val="24"/>
          <w:szCs w:val="24"/>
        </w:rPr>
        <w:footnoteReference w:id="1"/>
      </w:r>
      <w:r w:rsidRPr="001A0DE9">
        <w:rPr>
          <w:rFonts w:ascii="Times New Roman" w:hAnsi="Times New Roman" w:cs="Times New Roman"/>
          <w:sz w:val="24"/>
          <w:szCs w:val="24"/>
        </w:rPr>
        <w:t xml:space="preserve">   </w:t>
      </w:r>
      <w:r w:rsidR="00EA4B14">
        <w:rPr>
          <w:rFonts w:ascii="Times New Roman" w:hAnsi="Times New Roman"/>
          <w:sz w:val="24"/>
          <w:szCs w:val="24"/>
        </w:rPr>
        <w:t xml:space="preserve">In addition, projects like the Common Data Standards and the National Education Data Model promote effective data management.  </w:t>
      </w:r>
      <w:r w:rsidRPr="001A0DE9">
        <w:rPr>
          <w:rFonts w:ascii="Times New Roman" w:hAnsi="Times New Roman" w:cs="Times New Roman"/>
          <w:sz w:val="24"/>
          <w:szCs w:val="24"/>
        </w:rPr>
        <w:t>As the futures of ED</w:t>
      </w:r>
      <w:r w:rsidRPr="00EA4B14">
        <w:rPr>
          <w:rFonts w:ascii="Times New Roman" w:hAnsi="Times New Roman" w:cs="Times New Roman"/>
          <w:i/>
          <w:sz w:val="24"/>
          <w:szCs w:val="24"/>
        </w:rPr>
        <w:t>Facts</w:t>
      </w:r>
      <w:r w:rsidRPr="001A0DE9">
        <w:rPr>
          <w:rFonts w:ascii="Times New Roman" w:hAnsi="Times New Roman" w:cs="Times New Roman"/>
          <w:sz w:val="24"/>
          <w:szCs w:val="24"/>
        </w:rPr>
        <w:t xml:space="preserve"> and SLDS are considered through the upcoming budget requests, it will be important for ED to continue supporting activities which increase coordination and improve data management. </w:t>
      </w:r>
    </w:p>
    <w:p w:rsidR="00E759B0" w:rsidRDefault="00E759B0" w:rsidP="00E759B0">
      <w:pPr>
        <w:spacing w:after="0" w:line="240" w:lineRule="auto"/>
        <w:ind w:left="360"/>
        <w:rPr>
          <w:rFonts w:ascii="Times New Roman" w:hAnsi="Times New Roman"/>
          <w:sz w:val="24"/>
          <w:szCs w:val="24"/>
        </w:rPr>
      </w:pPr>
    </w:p>
    <w:p w:rsidR="00E759B0" w:rsidRDefault="009723F2" w:rsidP="00E759B0">
      <w:pPr>
        <w:spacing w:after="0" w:line="240" w:lineRule="auto"/>
        <w:ind w:left="360"/>
        <w:rPr>
          <w:rFonts w:ascii="Times New Roman" w:hAnsi="Times New Roman"/>
          <w:sz w:val="24"/>
          <w:szCs w:val="24"/>
        </w:rPr>
      </w:pPr>
      <w:r>
        <w:rPr>
          <w:rFonts w:ascii="Times New Roman" w:hAnsi="Times New Roman"/>
          <w:sz w:val="24"/>
          <w:szCs w:val="24"/>
        </w:rPr>
        <w:t xml:space="preserve">It is also </w:t>
      </w:r>
      <w:r w:rsidR="00EE4A9B">
        <w:rPr>
          <w:rFonts w:ascii="Times New Roman" w:hAnsi="Times New Roman"/>
          <w:sz w:val="24"/>
          <w:szCs w:val="24"/>
        </w:rPr>
        <w:t>important</w:t>
      </w:r>
      <w:r>
        <w:rPr>
          <w:rFonts w:ascii="Times New Roman" w:hAnsi="Times New Roman"/>
          <w:sz w:val="24"/>
          <w:szCs w:val="24"/>
        </w:rPr>
        <w:t xml:space="preserve"> to keep in mind the extensive impact that new or reauthorizing</w:t>
      </w:r>
      <w:r w:rsidR="00E759B0">
        <w:rPr>
          <w:rFonts w:ascii="Times New Roman" w:hAnsi="Times New Roman"/>
          <w:sz w:val="24"/>
          <w:szCs w:val="24"/>
        </w:rPr>
        <w:t xml:space="preserve"> legislation might have on </w:t>
      </w:r>
      <w:r>
        <w:rPr>
          <w:rFonts w:ascii="Times New Roman" w:hAnsi="Times New Roman"/>
          <w:sz w:val="24"/>
          <w:szCs w:val="24"/>
        </w:rPr>
        <w:t>data management efforts.  Such changes are expected to affect the</w:t>
      </w:r>
      <w:r w:rsidR="00E759B0">
        <w:rPr>
          <w:rFonts w:ascii="Times New Roman" w:hAnsi="Times New Roman"/>
          <w:sz w:val="24"/>
          <w:szCs w:val="24"/>
        </w:rPr>
        <w:t xml:space="preserve"> education community, its resources and systems, as well as private industry, which </w:t>
      </w:r>
      <w:proofErr w:type="gramStart"/>
      <w:r w:rsidR="00E759B0">
        <w:rPr>
          <w:rFonts w:ascii="Times New Roman" w:hAnsi="Times New Roman"/>
          <w:sz w:val="24"/>
          <w:szCs w:val="24"/>
        </w:rPr>
        <w:t>has</w:t>
      </w:r>
      <w:proofErr w:type="gramEnd"/>
      <w:r w:rsidR="00E759B0">
        <w:rPr>
          <w:rFonts w:ascii="Times New Roman" w:hAnsi="Times New Roman"/>
          <w:sz w:val="24"/>
          <w:szCs w:val="24"/>
        </w:rPr>
        <w:t xml:space="preserve"> worked closely with the education community to provide tools and methods for managing and sharing education data.  Even small </w:t>
      </w:r>
      <w:r>
        <w:rPr>
          <w:rFonts w:ascii="Times New Roman" w:hAnsi="Times New Roman"/>
          <w:sz w:val="24"/>
          <w:szCs w:val="24"/>
        </w:rPr>
        <w:t xml:space="preserve">policy </w:t>
      </w:r>
      <w:r w:rsidR="00E759B0">
        <w:rPr>
          <w:rFonts w:ascii="Times New Roman" w:hAnsi="Times New Roman"/>
          <w:sz w:val="24"/>
          <w:szCs w:val="24"/>
        </w:rPr>
        <w:t xml:space="preserve">changes </w:t>
      </w:r>
      <w:r w:rsidR="00FC6B48">
        <w:rPr>
          <w:rFonts w:ascii="Times New Roman" w:hAnsi="Times New Roman"/>
          <w:sz w:val="24"/>
          <w:szCs w:val="24"/>
        </w:rPr>
        <w:t>can</w:t>
      </w:r>
      <w:r w:rsidR="00E759B0">
        <w:rPr>
          <w:rFonts w:ascii="Times New Roman" w:hAnsi="Times New Roman"/>
          <w:sz w:val="24"/>
          <w:szCs w:val="24"/>
        </w:rPr>
        <w:t xml:space="preserve"> require changes in all systems and processes across the nation.</w:t>
      </w:r>
    </w:p>
    <w:p w:rsidR="00020F7C" w:rsidRDefault="00020F7C" w:rsidP="00022040">
      <w:pPr>
        <w:spacing w:after="0" w:line="240" w:lineRule="auto"/>
        <w:rPr>
          <w:rFonts w:ascii="Times New Roman" w:hAnsi="Times New Roman" w:cs="Times New Roman"/>
          <w:sz w:val="24"/>
          <w:szCs w:val="24"/>
        </w:rPr>
      </w:pPr>
    </w:p>
    <w:p w:rsidR="00020F7C" w:rsidRPr="00022040" w:rsidRDefault="00020F7C" w:rsidP="00022040">
      <w:pPr>
        <w:spacing w:after="0" w:line="240" w:lineRule="auto"/>
        <w:rPr>
          <w:rFonts w:ascii="Times New Roman" w:hAnsi="Times New Roman" w:cs="Times New Roman"/>
          <w:sz w:val="24"/>
          <w:szCs w:val="24"/>
        </w:rPr>
      </w:pPr>
    </w:p>
    <w:p w:rsidR="00245357" w:rsidRPr="00245357" w:rsidRDefault="00022040" w:rsidP="00022040">
      <w:pPr>
        <w:pStyle w:val="ListParagraph"/>
        <w:numPr>
          <w:ilvl w:val="0"/>
          <w:numId w:val="42"/>
        </w:numPr>
        <w:spacing w:after="0" w:line="240" w:lineRule="auto"/>
        <w:rPr>
          <w:rFonts w:ascii="Times New Roman" w:hAnsi="Times New Roman" w:cs="Times New Roman"/>
          <w:sz w:val="24"/>
          <w:szCs w:val="24"/>
        </w:rPr>
      </w:pPr>
      <w:r w:rsidRPr="006471FE">
        <w:rPr>
          <w:rFonts w:ascii="Times New Roman" w:hAnsi="Times New Roman" w:cs="Times New Roman"/>
          <w:b/>
          <w:sz w:val="24"/>
          <w:szCs w:val="24"/>
        </w:rPr>
        <w:t>How does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 xml:space="preserve"> support </w:t>
      </w:r>
      <w:r w:rsidR="00245357">
        <w:rPr>
          <w:rFonts w:ascii="Times New Roman" w:hAnsi="Times New Roman" w:cs="Times New Roman"/>
          <w:b/>
          <w:sz w:val="24"/>
          <w:szCs w:val="24"/>
        </w:rPr>
        <w:t>…</w:t>
      </w:r>
    </w:p>
    <w:p w:rsidR="00245357" w:rsidRPr="00245357" w:rsidRDefault="002F22BE" w:rsidP="00245357">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Race to the Top (</w:t>
      </w:r>
      <w:r w:rsidR="00022040" w:rsidRPr="006471FE">
        <w:rPr>
          <w:rFonts w:ascii="Times New Roman" w:hAnsi="Times New Roman" w:cs="Times New Roman"/>
          <w:b/>
          <w:sz w:val="24"/>
          <w:szCs w:val="24"/>
        </w:rPr>
        <w:t>RTT</w:t>
      </w:r>
      <w:r>
        <w:rPr>
          <w:rFonts w:ascii="Times New Roman" w:hAnsi="Times New Roman" w:cs="Times New Roman"/>
          <w:b/>
          <w:sz w:val="24"/>
          <w:szCs w:val="24"/>
        </w:rPr>
        <w:t>)</w:t>
      </w:r>
      <w:r w:rsidR="00022040" w:rsidRPr="006471FE">
        <w:rPr>
          <w:rFonts w:ascii="Times New Roman" w:hAnsi="Times New Roman" w:cs="Times New Roman"/>
          <w:b/>
          <w:sz w:val="24"/>
          <w:szCs w:val="24"/>
        </w:rPr>
        <w:t xml:space="preserve"> data collections?</w:t>
      </w:r>
      <w:r w:rsidR="00EC6874">
        <w:rPr>
          <w:rFonts w:ascii="Times New Roman" w:hAnsi="Times New Roman" w:cs="Times New Roman"/>
          <w:b/>
          <w:sz w:val="24"/>
          <w:szCs w:val="24"/>
        </w:rPr>
        <w:t xml:space="preserve"> </w:t>
      </w:r>
      <w:r w:rsidR="00022040" w:rsidRPr="006471FE">
        <w:rPr>
          <w:rFonts w:ascii="Times New Roman" w:hAnsi="Times New Roman" w:cs="Times New Roman"/>
          <w:b/>
          <w:sz w:val="24"/>
          <w:szCs w:val="24"/>
        </w:rPr>
        <w:t xml:space="preserve"> Will LEAs and schools be identified as having received RTT funding?</w:t>
      </w:r>
    </w:p>
    <w:p w:rsidR="00245357" w:rsidRPr="001A0DE9" w:rsidRDefault="00245357" w:rsidP="001A0DE9">
      <w:pPr>
        <w:spacing w:after="0" w:line="240" w:lineRule="auto"/>
        <w:ind w:left="1080"/>
        <w:rPr>
          <w:rFonts w:ascii="Times New Roman" w:hAnsi="Times New Roman" w:cs="Times New Roman"/>
          <w:sz w:val="24"/>
          <w:szCs w:val="24"/>
        </w:rPr>
      </w:pPr>
    </w:p>
    <w:p w:rsidR="00245357" w:rsidRPr="001A0DE9" w:rsidRDefault="001A0DE9" w:rsidP="001A0DE9">
      <w:pPr>
        <w:spacing w:after="0" w:line="240" w:lineRule="auto"/>
        <w:ind w:left="1080"/>
        <w:rPr>
          <w:rFonts w:ascii="Times New Roman" w:hAnsi="Times New Roman" w:cs="Times New Roman"/>
          <w:sz w:val="24"/>
          <w:szCs w:val="24"/>
        </w:rPr>
      </w:pPr>
      <w:r w:rsidRPr="001A0DE9">
        <w:rPr>
          <w:rFonts w:ascii="Times New Roman" w:hAnsi="Times New Roman" w:cs="Times New Roman"/>
          <w:sz w:val="24"/>
          <w:szCs w:val="24"/>
        </w:rPr>
        <w:t>Information about which schools and LEAs receive funding under RTT is gathered within the application process by the RTT program office.  The ED</w:t>
      </w:r>
      <w:r w:rsidRPr="00621A61">
        <w:rPr>
          <w:rFonts w:ascii="Times New Roman" w:hAnsi="Times New Roman" w:cs="Times New Roman"/>
          <w:i/>
          <w:sz w:val="24"/>
          <w:szCs w:val="24"/>
        </w:rPr>
        <w:t xml:space="preserve">Facts </w:t>
      </w:r>
      <w:r w:rsidRPr="001A0DE9">
        <w:rPr>
          <w:rFonts w:ascii="Times New Roman" w:hAnsi="Times New Roman" w:cs="Times New Roman"/>
          <w:sz w:val="24"/>
          <w:szCs w:val="24"/>
        </w:rPr>
        <w:t xml:space="preserve">team will work with the program office to determine what information </w:t>
      </w:r>
      <w:proofErr w:type="gramStart"/>
      <w:r w:rsidRPr="001A0DE9">
        <w:rPr>
          <w:rFonts w:ascii="Times New Roman" w:hAnsi="Times New Roman" w:cs="Times New Roman"/>
          <w:sz w:val="24"/>
          <w:szCs w:val="24"/>
        </w:rPr>
        <w:t>needs they</w:t>
      </w:r>
      <w:proofErr w:type="gramEnd"/>
      <w:r w:rsidRPr="001A0DE9">
        <w:rPr>
          <w:rFonts w:ascii="Times New Roman" w:hAnsi="Times New Roman" w:cs="Times New Roman"/>
          <w:sz w:val="24"/>
          <w:szCs w:val="24"/>
        </w:rPr>
        <w:t xml:space="preserve"> may have that could be served by adding an indication of a school or district receiving RTT funds in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w:t>
      </w:r>
      <w:r w:rsidR="00621A61">
        <w:rPr>
          <w:rFonts w:ascii="Times New Roman" w:hAnsi="Times New Roman" w:cs="Times New Roman"/>
          <w:sz w:val="24"/>
          <w:szCs w:val="24"/>
        </w:rPr>
        <w:t xml:space="preserve">data </w:t>
      </w:r>
      <w:r w:rsidRPr="001A0DE9">
        <w:rPr>
          <w:rFonts w:ascii="Times New Roman" w:hAnsi="Times New Roman" w:cs="Times New Roman"/>
          <w:sz w:val="24"/>
          <w:szCs w:val="24"/>
        </w:rPr>
        <w:t>warehouse.    If the benefits of adding the data to the warehouse are determined to be high enough, we will work with the program office, as the</w:t>
      </w:r>
      <w:r w:rsidR="009723F2">
        <w:rPr>
          <w:rFonts w:ascii="Times New Roman" w:hAnsi="Times New Roman" w:cs="Times New Roman"/>
          <w:sz w:val="24"/>
          <w:szCs w:val="24"/>
        </w:rPr>
        <w:t xml:space="preserve"> steward </w:t>
      </w:r>
      <w:r w:rsidRPr="001A0DE9">
        <w:rPr>
          <w:rFonts w:ascii="Times New Roman" w:hAnsi="Times New Roman" w:cs="Times New Roman"/>
          <w:sz w:val="24"/>
          <w:szCs w:val="24"/>
        </w:rPr>
        <w:t>of the data, to properly load the data into the warehouse where it can be used in conjunction with the rest of the ED</w:t>
      </w:r>
      <w:r w:rsidRPr="00621A61">
        <w:rPr>
          <w:rFonts w:ascii="Times New Roman" w:hAnsi="Times New Roman" w:cs="Times New Roman"/>
          <w:i/>
          <w:sz w:val="24"/>
          <w:szCs w:val="24"/>
        </w:rPr>
        <w:t xml:space="preserve">Facts </w:t>
      </w:r>
      <w:r w:rsidRPr="001A0DE9">
        <w:rPr>
          <w:rFonts w:ascii="Times New Roman" w:hAnsi="Times New Roman" w:cs="Times New Roman"/>
          <w:sz w:val="24"/>
          <w:szCs w:val="24"/>
        </w:rPr>
        <w:t>data.</w:t>
      </w:r>
    </w:p>
    <w:p w:rsidR="00245357" w:rsidRPr="001A0DE9" w:rsidRDefault="00245357" w:rsidP="001A0DE9">
      <w:pPr>
        <w:spacing w:after="0" w:line="240" w:lineRule="auto"/>
        <w:ind w:left="1080"/>
        <w:rPr>
          <w:rFonts w:ascii="Times New Roman" w:hAnsi="Times New Roman" w:cs="Times New Roman"/>
          <w:sz w:val="24"/>
          <w:szCs w:val="24"/>
        </w:rPr>
      </w:pPr>
    </w:p>
    <w:p w:rsidR="00245357" w:rsidRPr="00245357" w:rsidRDefault="002F22BE" w:rsidP="00245357">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Investing in Innovation (</w:t>
      </w:r>
      <w:r w:rsidR="00245357" w:rsidRPr="00245357">
        <w:rPr>
          <w:rFonts w:ascii="Times New Roman" w:hAnsi="Times New Roman" w:cs="Times New Roman"/>
          <w:b/>
          <w:sz w:val="24"/>
          <w:szCs w:val="24"/>
        </w:rPr>
        <w:t>“i3”</w:t>
      </w:r>
      <w:r>
        <w:rPr>
          <w:rFonts w:ascii="Times New Roman" w:hAnsi="Times New Roman" w:cs="Times New Roman"/>
          <w:b/>
          <w:sz w:val="24"/>
          <w:szCs w:val="24"/>
        </w:rPr>
        <w:t>)</w:t>
      </w:r>
      <w:r w:rsidR="00245357" w:rsidRPr="00245357">
        <w:rPr>
          <w:rFonts w:ascii="Times New Roman" w:hAnsi="Times New Roman" w:cs="Times New Roman"/>
          <w:b/>
          <w:sz w:val="24"/>
          <w:szCs w:val="24"/>
        </w:rPr>
        <w:t xml:space="preserve"> data collections?</w:t>
      </w:r>
      <w:r w:rsidR="00EC6874">
        <w:rPr>
          <w:rFonts w:ascii="Times New Roman" w:hAnsi="Times New Roman" w:cs="Times New Roman"/>
          <w:b/>
          <w:sz w:val="24"/>
          <w:szCs w:val="24"/>
        </w:rPr>
        <w:t xml:space="preserve"> </w:t>
      </w:r>
      <w:r w:rsidR="00245357" w:rsidRPr="00245357">
        <w:rPr>
          <w:rFonts w:ascii="Times New Roman" w:hAnsi="Times New Roman" w:cs="Times New Roman"/>
          <w:b/>
          <w:sz w:val="24"/>
          <w:szCs w:val="24"/>
        </w:rPr>
        <w:t xml:space="preserve"> Will LEAs and schools be identified as having received “i3” funding?</w:t>
      </w:r>
    </w:p>
    <w:p w:rsidR="00245357" w:rsidRPr="001A0DE9" w:rsidRDefault="00245357" w:rsidP="001A0DE9">
      <w:pPr>
        <w:spacing w:after="0" w:line="240" w:lineRule="auto"/>
        <w:ind w:left="1080"/>
        <w:rPr>
          <w:rFonts w:ascii="Times New Roman" w:hAnsi="Times New Roman" w:cs="Times New Roman"/>
          <w:sz w:val="24"/>
          <w:szCs w:val="24"/>
        </w:rPr>
      </w:pPr>
    </w:p>
    <w:p w:rsidR="00245357" w:rsidRPr="001A0DE9" w:rsidRDefault="001A0DE9" w:rsidP="001A0DE9">
      <w:pPr>
        <w:spacing w:after="0" w:line="240" w:lineRule="auto"/>
        <w:ind w:left="1080"/>
        <w:rPr>
          <w:rFonts w:ascii="Times New Roman" w:hAnsi="Times New Roman" w:cs="Times New Roman"/>
          <w:sz w:val="24"/>
          <w:szCs w:val="24"/>
        </w:rPr>
      </w:pPr>
      <w:r w:rsidRPr="001A0DE9">
        <w:rPr>
          <w:rFonts w:ascii="Times New Roman" w:hAnsi="Times New Roman" w:cs="Times New Roman"/>
          <w:sz w:val="24"/>
          <w:szCs w:val="24"/>
        </w:rPr>
        <w:t>Information about which schools and LEAs receive funding under i3 is gathered within the application process by the i3 program office, and within the GAPS system (which administers the distribution of funds to the grantees).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team will work with the program office to determine what information needs they may have that could be served by adding an indication of a school or district receiving i3 funds in the ED</w:t>
      </w:r>
      <w:r w:rsidRPr="00621A61">
        <w:rPr>
          <w:rFonts w:ascii="Times New Roman" w:hAnsi="Times New Roman" w:cs="Times New Roman"/>
          <w:i/>
          <w:sz w:val="24"/>
          <w:szCs w:val="24"/>
        </w:rPr>
        <w:t xml:space="preserve">Facts </w:t>
      </w:r>
      <w:r w:rsidR="00621A61">
        <w:rPr>
          <w:rFonts w:ascii="Times New Roman" w:hAnsi="Times New Roman" w:cs="Times New Roman"/>
          <w:sz w:val="24"/>
          <w:szCs w:val="24"/>
        </w:rPr>
        <w:t xml:space="preserve">data </w:t>
      </w:r>
      <w:r w:rsidRPr="001A0DE9">
        <w:rPr>
          <w:rFonts w:ascii="Times New Roman" w:hAnsi="Times New Roman" w:cs="Times New Roman"/>
          <w:sz w:val="24"/>
          <w:szCs w:val="24"/>
        </w:rPr>
        <w:t xml:space="preserve">warehouse.    If the benefits of adding the data to the warehouse are determined to be high enough, we will work with the program office, as the </w:t>
      </w:r>
      <w:r w:rsidR="009723F2">
        <w:rPr>
          <w:rFonts w:ascii="Times New Roman" w:hAnsi="Times New Roman" w:cs="Times New Roman"/>
          <w:sz w:val="24"/>
          <w:szCs w:val="24"/>
        </w:rPr>
        <w:t>steward</w:t>
      </w:r>
      <w:r w:rsidRPr="001A0DE9">
        <w:rPr>
          <w:rFonts w:ascii="Times New Roman" w:hAnsi="Times New Roman" w:cs="Times New Roman"/>
          <w:sz w:val="24"/>
          <w:szCs w:val="24"/>
        </w:rPr>
        <w:t xml:space="preserve"> of the data, to properly load the data into the warehouse where it can be used in conjunction with the rest of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data.</w:t>
      </w:r>
    </w:p>
    <w:p w:rsidR="00245357" w:rsidRPr="00245357" w:rsidRDefault="00245357" w:rsidP="00245357">
      <w:pPr>
        <w:spacing w:after="0" w:line="240" w:lineRule="auto"/>
        <w:rPr>
          <w:rFonts w:ascii="Times New Roman" w:hAnsi="Times New Roman" w:cs="Times New Roman"/>
          <w:sz w:val="24"/>
          <w:szCs w:val="24"/>
        </w:rPr>
      </w:pPr>
    </w:p>
    <w:p w:rsidR="00022040" w:rsidRDefault="002F22BE" w:rsidP="00245357">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Teacher Incentive Fund (</w:t>
      </w:r>
      <w:r w:rsidR="00245357">
        <w:rPr>
          <w:rFonts w:ascii="Times New Roman" w:hAnsi="Times New Roman" w:cs="Times New Roman"/>
          <w:b/>
          <w:sz w:val="24"/>
          <w:szCs w:val="24"/>
        </w:rPr>
        <w:t>TIF</w:t>
      </w:r>
      <w:r>
        <w:rPr>
          <w:rFonts w:ascii="Times New Roman" w:hAnsi="Times New Roman" w:cs="Times New Roman"/>
          <w:b/>
          <w:sz w:val="24"/>
          <w:szCs w:val="24"/>
        </w:rPr>
        <w:t>)</w:t>
      </w:r>
      <w:r w:rsidR="00245357" w:rsidRPr="006471FE">
        <w:rPr>
          <w:rFonts w:ascii="Times New Roman" w:hAnsi="Times New Roman" w:cs="Times New Roman"/>
          <w:b/>
          <w:sz w:val="24"/>
          <w:szCs w:val="24"/>
        </w:rPr>
        <w:t xml:space="preserve"> data collections?</w:t>
      </w:r>
      <w:r w:rsidR="00EC6874">
        <w:rPr>
          <w:rFonts w:ascii="Times New Roman" w:hAnsi="Times New Roman" w:cs="Times New Roman"/>
          <w:b/>
          <w:sz w:val="24"/>
          <w:szCs w:val="24"/>
        </w:rPr>
        <w:t xml:space="preserve"> </w:t>
      </w:r>
      <w:r w:rsidR="00245357" w:rsidRPr="006471FE">
        <w:rPr>
          <w:rFonts w:ascii="Times New Roman" w:hAnsi="Times New Roman" w:cs="Times New Roman"/>
          <w:b/>
          <w:sz w:val="24"/>
          <w:szCs w:val="24"/>
        </w:rPr>
        <w:t xml:space="preserve"> Will LEAs and schools be identified as having received </w:t>
      </w:r>
      <w:r w:rsidR="00245357">
        <w:rPr>
          <w:rFonts w:ascii="Times New Roman" w:hAnsi="Times New Roman" w:cs="Times New Roman"/>
          <w:b/>
          <w:sz w:val="24"/>
          <w:szCs w:val="24"/>
        </w:rPr>
        <w:t>TIF</w:t>
      </w:r>
      <w:r w:rsidR="00245357" w:rsidRPr="006471FE">
        <w:rPr>
          <w:rFonts w:ascii="Times New Roman" w:hAnsi="Times New Roman" w:cs="Times New Roman"/>
          <w:b/>
          <w:sz w:val="24"/>
          <w:szCs w:val="24"/>
        </w:rPr>
        <w:t xml:space="preserve"> funding?</w:t>
      </w:r>
    </w:p>
    <w:p w:rsidR="00022040" w:rsidRPr="001A0DE9" w:rsidRDefault="00022040" w:rsidP="001A0DE9">
      <w:pPr>
        <w:spacing w:after="0" w:line="240" w:lineRule="auto"/>
        <w:ind w:left="1080"/>
        <w:rPr>
          <w:rFonts w:ascii="Times New Roman" w:hAnsi="Times New Roman" w:cs="Times New Roman"/>
          <w:sz w:val="24"/>
          <w:szCs w:val="24"/>
        </w:rPr>
      </w:pPr>
    </w:p>
    <w:p w:rsidR="00022040" w:rsidRPr="001A0DE9" w:rsidRDefault="001A0DE9" w:rsidP="001A0DE9">
      <w:pPr>
        <w:pStyle w:val="ListParagraph"/>
        <w:spacing w:after="0" w:line="240" w:lineRule="auto"/>
        <w:ind w:left="1080"/>
        <w:rPr>
          <w:rFonts w:ascii="Times New Roman" w:hAnsi="Times New Roman" w:cs="Times New Roman"/>
          <w:sz w:val="24"/>
          <w:szCs w:val="24"/>
        </w:rPr>
      </w:pPr>
      <w:r w:rsidRPr="001A0DE9">
        <w:rPr>
          <w:rFonts w:ascii="Times New Roman" w:hAnsi="Times New Roman" w:cs="Times New Roman"/>
          <w:sz w:val="24"/>
          <w:szCs w:val="24"/>
        </w:rPr>
        <w:t>Information about which schools and LEAs receive funding under TIF is gathered within the application process by the TIF program office, and within the GAPS system (which administers the distribution of funds to the grantees).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team will work with the program office to determine what information </w:t>
      </w:r>
      <w:proofErr w:type="gramStart"/>
      <w:r w:rsidRPr="001A0DE9">
        <w:rPr>
          <w:rFonts w:ascii="Times New Roman" w:hAnsi="Times New Roman" w:cs="Times New Roman"/>
          <w:sz w:val="24"/>
          <w:szCs w:val="24"/>
        </w:rPr>
        <w:t>needs they</w:t>
      </w:r>
      <w:proofErr w:type="gramEnd"/>
      <w:r w:rsidRPr="001A0DE9">
        <w:rPr>
          <w:rFonts w:ascii="Times New Roman" w:hAnsi="Times New Roman" w:cs="Times New Roman"/>
          <w:sz w:val="24"/>
          <w:szCs w:val="24"/>
        </w:rPr>
        <w:t xml:space="preserve"> may have that could be served by adding an indication of a school or district receiving TIF funds in the ED</w:t>
      </w:r>
      <w:r w:rsidRPr="00621A61">
        <w:rPr>
          <w:rFonts w:ascii="Times New Roman" w:hAnsi="Times New Roman" w:cs="Times New Roman"/>
          <w:i/>
          <w:sz w:val="24"/>
          <w:szCs w:val="24"/>
        </w:rPr>
        <w:t xml:space="preserve">Facts </w:t>
      </w:r>
      <w:r w:rsidR="00621A61">
        <w:rPr>
          <w:rFonts w:ascii="Times New Roman" w:hAnsi="Times New Roman" w:cs="Times New Roman"/>
          <w:sz w:val="24"/>
          <w:szCs w:val="24"/>
        </w:rPr>
        <w:t xml:space="preserve">data </w:t>
      </w:r>
      <w:r w:rsidRPr="001A0DE9">
        <w:rPr>
          <w:rFonts w:ascii="Times New Roman" w:hAnsi="Times New Roman" w:cs="Times New Roman"/>
          <w:sz w:val="24"/>
          <w:szCs w:val="24"/>
        </w:rPr>
        <w:t xml:space="preserve">warehouse.    If the benefits of adding the data to the warehouse are determined to be high enough, we will work with the program office, as the </w:t>
      </w:r>
      <w:r w:rsidR="009723F2">
        <w:rPr>
          <w:rFonts w:ascii="Times New Roman" w:hAnsi="Times New Roman" w:cs="Times New Roman"/>
          <w:sz w:val="24"/>
          <w:szCs w:val="24"/>
        </w:rPr>
        <w:t xml:space="preserve">steward </w:t>
      </w:r>
      <w:r w:rsidRPr="001A0DE9">
        <w:rPr>
          <w:rFonts w:ascii="Times New Roman" w:hAnsi="Times New Roman" w:cs="Times New Roman"/>
          <w:sz w:val="24"/>
          <w:szCs w:val="24"/>
        </w:rPr>
        <w:t>of the data, to properly load the data into the warehouse where it can be used in conjunction with the rest of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data.</w:t>
      </w:r>
    </w:p>
    <w:p w:rsidR="00EE4A9B" w:rsidRDefault="00EE4A9B">
      <w:pPr>
        <w:rPr>
          <w:rFonts w:ascii="Times New Roman" w:hAnsi="Times New Roman" w:cs="Times New Roman"/>
          <w:sz w:val="24"/>
          <w:szCs w:val="24"/>
        </w:rPr>
      </w:pPr>
      <w:r>
        <w:rPr>
          <w:rFonts w:ascii="Times New Roman" w:hAnsi="Times New Roman" w:cs="Times New Roman"/>
          <w:sz w:val="24"/>
          <w:szCs w:val="24"/>
        </w:rPr>
        <w:br w:type="page"/>
      </w:r>
    </w:p>
    <w:p w:rsidR="00022040" w:rsidRDefault="00022040" w:rsidP="00022040">
      <w:pPr>
        <w:pStyle w:val="ListParagraph"/>
        <w:numPr>
          <w:ilvl w:val="0"/>
          <w:numId w:val="42"/>
        </w:numPr>
        <w:spacing w:after="0" w:line="240" w:lineRule="auto"/>
        <w:rPr>
          <w:rFonts w:ascii="Times New Roman" w:hAnsi="Times New Roman" w:cs="Times New Roman"/>
          <w:sz w:val="24"/>
          <w:szCs w:val="24"/>
        </w:rPr>
      </w:pPr>
      <w:r w:rsidRPr="009C4E41">
        <w:rPr>
          <w:rFonts w:ascii="Times New Roman" w:hAnsi="Times New Roman" w:cs="Times New Roman"/>
          <w:b/>
          <w:sz w:val="24"/>
          <w:szCs w:val="24"/>
        </w:rPr>
        <w:t>Access to ED</w:t>
      </w:r>
      <w:r w:rsidRPr="006471FE">
        <w:rPr>
          <w:rFonts w:ascii="Times New Roman" w:hAnsi="Times New Roman" w:cs="Times New Roman"/>
          <w:b/>
          <w:i/>
          <w:sz w:val="24"/>
          <w:szCs w:val="24"/>
        </w:rPr>
        <w:t>Facts</w:t>
      </w:r>
      <w:r w:rsidRPr="009C4E41">
        <w:rPr>
          <w:rFonts w:ascii="Times New Roman" w:hAnsi="Times New Roman" w:cs="Times New Roman"/>
          <w:b/>
          <w:sz w:val="24"/>
          <w:szCs w:val="24"/>
        </w:rPr>
        <w:t xml:space="preserve"> data – We appreciate ED’s willingness to work with OMB to allow us to gain access to ED</w:t>
      </w:r>
      <w:r w:rsidRPr="006471FE">
        <w:rPr>
          <w:rFonts w:ascii="Times New Roman" w:hAnsi="Times New Roman" w:cs="Times New Roman"/>
          <w:b/>
          <w:i/>
          <w:sz w:val="24"/>
          <w:szCs w:val="24"/>
        </w:rPr>
        <w:t>Facts</w:t>
      </w:r>
      <w:r w:rsidRPr="009C4E41">
        <w:rPr>
          <w:rFonts w:ascii="Times New Roman" w:hAnsi="Times New Roman" w:cs="Times New Roman"/>
          <w:b/>
          <w:sz w:val="24"/>
          <w:szCs w:val="24"/>
        </w:rPr>
        <w:t xml:space="preserve"> data.  Specifically, we’d like to develop a plan to</w:t>
      </w:r>
      <w:r w:rsidRPr="00022040">
        <w:rPr>
          <w:rFonts w:ascii="Times New Roman" w:hAnsi="Times New Roman" w:cs="Times New Roman"/>
          <w:sz w:val="24"/>
          <w:szCs w:val="24"/>
        </w:rPr>
        <w:t>:</w:t>
      </w:r>
    </w:p>
    <w:p w:rsidR="009004FB" w:rsidRPr="009004FB" w:rsidRDefault="009004FB" w:rsidP="009004FB">
      <w:pPr>
        <w:spacing w:after="0" w:line="240" w:lineRule="auto"/>
        <w:rPr>
          <w:rFonts w:ascii="Times New Roman" w:hAnsi="Times New Roman" w:cs="Times New Roman"/>
          <w:sz w:val="24"/>
          <w:szCs w:val="24"/>
        </w:rPr>
      </w:pPr>
    </w:p>
    <w:p w:rsidR="00022040" w:rsidRPr="009C4E41" w:rsidRDefault="00022040" w:rsidP="009004FB">
      <w:pPr>
        <w:pStyle w:val="ListParagraph"/>
        <w:numPr>
          <w:ilvl w:val="0"/>
          <w:numId w:val="43"/>
        </w:numPr>
        <w:spacing w:after="0" w:line="240" w:lineRule="auto"/>
        <w:rPr>
          <w:rFonts w:ascii="Times New Roman" w:hAnsi="Times New Roman" w:cs="Times New Roman"/>
          <w:b/>
          <w:sz w:val="24"/>
          <w:szCs w:val="24"/>
        </w:rPr>
      </w:pPr>
      <w:r w:rsidRPr="009C4E41">
        <w:rPr>
          <w:rFonts w:ascii="Times New Roman" w:hAnsi="Times New Roman" w:cs="Times New Roman"/>
          <w:b/>
          <w:sz w:val="24"/>
          <w:szCs w:val="24"/>
        </w:rPr>
        <w:t>Train one or two OMB staff in the use of ED</w:t>
      </w:r>
      <w:r w:rsidRPr="006471FE">
        <w:rPr>
          <w:rFonts w:ascii="Times New Roman" w:hAnsi="Times New Roman" w:cs="Times New Roman"/>
          <w:b/>
          <w:i/>
          <w:sz w:val="24"/>
          <w:szCs w:val="24"/>
        </w:rPr>
        <w:t>Facts.</w:t>
      </w:r>
    </w:p>
    <w:p w:rsidR="009004FB" w:rsidRDefault="009004FB" w:rsidP="009004FB">
      <w:pPr>
        <w:spacing w:after="0" w:line="240" w:lineRule="auto"/>
        <w:rPr>
          <w:rFonts w:ascii="Times New Roman" w:hAnsi="Times New Roman" w:cs="Times New Roman"/>
          <w:sz w:val="24"/>
          <w:szCs w:val="24"/>
        </w:rPr>
      </w:pPr>
    </w:p>
    <w:p w:rsid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have a series of training modules.  The modules start with basic information on how ED</w:t>
      </w:r>
      <w:r w:rsidRPr="0059685E">
        <w:rPr>
          <w:rFonts w:ascii="Times New Roman" w:hAnsi="Times New Roman" w:cs="Times New Roman"/>
          <w:i/>
          <w:sz w:val="24"/>
          <w:szCs w:val="24"/>
        </w:rPr>
        <w:t xml:space="preserve">Facts </w:t>
      </w:r>
      <w:r>
        <w:rPr>
          <w:rFonts w:ascii="Times New Roman" w:hAnsi="Times New Roman" w:cs="Times New Roman"/>
          <w:sz w:val="24"/>
          <w:szCs w:val="24"/>
        </w:rPr>
        <w:t>data are structure</w:t>
      </w:r>
      <w:r w:rsidR="009723F2">
        <w:rPr>
          <w:rFonts w:ascii="Times New Roman" w:hAnsi="Times New Roman" w:cs="Times New Roman"/>
          <w:sz w:val="24"/>
          <w:szCs w:val="24"/>
        </w:rPr>
        <w:t>d</w:t>
      </w:r>
      <w:r>
        <w:rPr>
          <w:rFonts w:ascii="Times New Roman" w:hAnsi="Times New Roman" w:cs="Times New Roman"/>
          <w:sz w:val="24"/>
          <w:szCs w:val="24"/>
        </w:rPr>
        <w:t xml:space="preserve"> and </w:t>
      </w:r>
      <w:r w:rsidR="009723F2">
        <w:rPr>
          <w:rFonts w:ascii="Times New Roman" w:hAnsi="Times New Roman" w:cs="Times New Roman"/>
          <w:sz w:val="24"/>
          <w:szCs w:val="24"/>
        </w:rPr>
        <w:t xml:space="preserve">include lessons </w:t>
      </w:r>
      <w:r>
        <w:rPr>
          <w:rFonts w:ascii="Times New Roman" w:hAnsi="Times New Roman" w:cs="Times New Roman"/>
          <w:sz w:val="24"/>
          <w:szCs w:val="24"/>
        </w:rPr>
        <w:t>on how to pull and use data from the ED</w:t>
      </w:r>
      <w:r w:rsidRPr="0059685E">
        <w:rPr>
          <w:rFonts w:ascii="Times New Roman" w:hAnsi="Times New Roman" w:cs="Times New Roman"/>
          <w:i/>
          <w:sz w:val="24"/>
          <w:szCs w:val="24"/>
        </w:rPr>
        <w:t xml:space="preserve">Facts </w:t>
      </w:r>
      <w:r>
        <w:rPr>
          <w:rFonts w:ascii="Times New Roman" w:hAnsi="Times New Roman" w:cs="Times New Roman"/>
          <w:sz w:val="24"/>
          <w:szCs w:val="24"/>
        </w:rPr>
        <w:t xml:space="preserve">Reporting System.  We propose two half day training sessions about one or two weeks apart.  During the first session, we would cover the first training modules on the data and the basic functionality of the system.   </w:t>
      </w:r>
      <w:r w:rsidR="009723F2">
        <w:rPr>
          <w:rFonts w:ascii="Times New Roman" w:hAnsi="Times New Roman" w:cs="Times New Roman"/>
          <w:sz w:val="24"/>
          <w:szCs w:val="24"/>
        </w:rPr>
        <w:t>A</w:t>
      </w:r>
      <w:r>
        <w:rPr>
          <w:rFonts w:ascii="Times New Roman" w:hAnsi="Times New Roman" w:cs="Times New Roman"/>
          <w:sz w:val="24"/>
          <w:szCs w:val="24"/>
        </w:rPr>
        <w:t xml:space="preserve"> week or two later</w:t>
      </w:r>
      <w:r w:rsidR="009723F2">
        <w:rPr>
          <w:rFonts w:ascii="Times New Roman" w:hAnsi="Times New Roman" w:cs="Times New Roman"/>
          <w:sz w:val="24"/>
          <w:szCs w:val="24"/>
        </w:rPr>
        <w:t>, we would c</w:t>
      </w:r>
      <w:r>
        <w:rPr>
          <w:rFonts w:ascii="Times New Roman" w:hAnsi="Times New Roman" w:cs="Times New Roman"/>
          <w:sz w:val="24"/>
          <w:szCs w:val="24"/>
        </w:rPr>
        <w:t>over the more advanced topics.  This would allow the OMB staff to have some time to “play” with the system between the training sessions.</w:t>
      </w:r>
    </w:p>
    <w:p w:rsidR="009004FB" w:rsidRDefault="009004FB" w:rsidP="009004FB">
      <w:pPr>
        <w:spacing w:after="0" w:line="240" w:lineRule="auto"/>
        <w:ind w:left="720"/>
        <w:rPr>
          <w:rFonts w:ascii="Times New Roman" w:hAnsi="Times New Roman" w:cs="Times New Roman"/>
          <w:sz w:val="24"/>
          <w:szCs w:val="24"/>
        </w:rPr>
      </w:pPr>
    </w:p>
    <w:p w:rsidR="009004FB" w:rsidRP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We would add the OMB staff to our listserv so that they would be notified of any system changes.  </w:t>
      </w:r>
    </w:p>
    <w:p w:rsidR="009004FB" w:rsidRDefault="009004FB" w:rsidP="00621A61">
      <w:pPr>
        <w:spacing w:after="0" w:line="240" w:lineRule="auto"/>
        <w:ind w:left="1080"/>
        <w:rPr>
          <w:rFonts w:ascii="Times New Roman" w:hAnsi="Times New Roman" w:cs="Times New Roman"/>
          <w:sz w:val="24"/>
          <w:szCs w:val="24"/>
        </w:rPr>
      </w:pPr>
    </w:p>
    <w:p w:rsid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propose that the OMB staff would send any questions that they have to the ED</w:t>
      </w:r>
      <w:r w:rsidRPr="0059685E">
        <w:rPr>
          <w:rFonts w:ascii="Times New Roman" w:hAnsi="Times New Roman" w:cs="Times New Roman"/>
          <w:i/>
          <w:sz w:val="24"/>
          <w:szCs w:val="24"/>
        </w:rPr>
        <w:t>Facts</w:t>
      </w:r>
      <w:r>
        <w:rPr>
          <w:rFonts w:ascii="Times New Roman" w:hAnsi="Times New Roman" w:cs="Times New Roman"/>
          <w:sz w:val="24"/>
          <w:szCs w:val="24"/>
        </w:rPr>
        <w:t xml:space="preserve"> Partner Support Center so that the questions can be logged into our tracking system.  Most likely, the questions would need to be escalated by the Partner Support Center to ED staff.  While this is an additional step, it is important for us to maintain accurate and complete records of the questions that </w:t>
      </w:r>
      <w:r w:rsidR="00100528">
        <w:rPr>
          <w:rFonts w:ascii="Times New Roman" w:hAnsi="Times New Roman" w:cs="Times New Roman"/>
          <w:sz w:val="24"/>
          <w:szCs w:val="24"/>
        </w:rPr>
        <w:t>rise</w:t>
      </w:r>
      <w:r>
        <w:rPr>
          <w:rFonts w:ascii="Times New Roman" w:hAnsi="Times New Roman" w:cs="Times New Roman"/>
          <w:sz w:val="24"/>
          <w:szCs w:val="24"/>
        </w:rPr>
        <w:t xml:space="preserve"> about ED</w:t>
      </w:r>
      <w:r w:rsidRPr="0059685E">
        <w:rPr>
          <w:rFonts w:ascii="Times New Roman" w:hAnsi="Times New Roman" w:cs="Times New Roman"/>
          <w:i/>
          <w:sz w:val="24"/>
          <w:szCs w:val="24"/>
        </w:rPr>
        <w:t>Facts</w:t>
      </w:r>
      <w:r>
        <w:rPr>
          <w:rFonts w:ascii="Times New Roman" w:hAnsi="Times New Roman" w:cs="Times New Roman"/>
          <w:sz w:val="24"/>
          <w:szCs w:val="24"/>
        </w:rPr>
        <w:t>.</w:t>
      </w:r>
      <w:r w:rsidR="009723F2">
        <w:rPr>
          <w:rFonts w:ascii="Times New Roman" w:hAnsi="Times New Roman" w:cs="Times New Roman"/>
          <w:sz w:val="24"/>
          <w:szCs w:val="24"/>
        </w:rPr>
        <w:br/>
      </w:r>
    </w:p>
    <w:p w:rsidR="009723F2" w:rsidRDefault="009723F2"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also propose that the OMB staff with ED</w:t>
      </w:r>
      <w:r w:rsidRPr="0059685E">
        <w:rPr>
          <w:rFonts w:ascii="Times New Roman" w:hAnsi="Times New Roman" w:cs="Times New Roman"/>
          <w:i/>
          <w:sz w:val="24"/>
          <w:szCs w:val="24"/>
        </w:rPr>
        <w:t>Facts</w:t>
      </w:r>
      <w:r>
        <w:rPr>
          <w:rFonts w:ascii="Times New Roman" w:hAnsi="Times New Roman" w:cs="Times New Roman"/>
          <w:sz w:val="24"/>
          <w:szCs w:val="24"/>
        </w:rPr>
        <w:t xml:space="preserve"> reporting system access meet with PIMS quarterly to discuss data usage.</w:t>
      </w:r>
    </w:p>
    <w:p w:rsidR="009004FB" w:rsidRDefault="009004FB" w:rsidP="009004FB">
      <w:pPr>
        <w:spacing w:after="0" w:line="240" w:lineRule="auto"/>
        <w:rPr>
          <w:rFonts w:ascii="Times New Roman" w:hAnsi="Times New Roman" w:cs="Times New Roman"/>
          <w:sz w:val="24"/>
          <w:szCs w:val="24"/>
        </w:rPr>
      </w:pPr>
    </w:p>
    <w:p w:rsidR="009C4E41" w:rsidRPr="009004FB" w:rsidRDefault="009C4E41" w:rsidP="009004FB">
      <w:pPr>
        <w:spacing w:after="0" w:line="240" w:lineRule="auto"/>
        <w:rPr>
          <w:rFonts w:ascii="Times New Roman" w:hAnsi="Times New Roman" w:cs="Times New Roman"/>
          <w:sz w:val="24"/>
          <w:szCs w:val="24"/>
        </w:rPr>
      </w:pPr>
    </w:p>
    <w:p w:rsidR="00022040" w:rsidRPr="009C4E41" w:rsidRDefault="00022040" w:rsidP="009004FB">
      <w:pPr>
        <w:pStyle w:val="ListParagraph"/>
        <w:numPr>
          <w:ilvl w:val="0"/>
          <w:numId w:val="43"/>
        </w:numPr>
        <w:spacing w:after="0" w:line="240" w:lineRule="auto"/>
        <w:rPr>
          <w:rFonts w:ascii="Times New Roman" w:hAnsi="Times New Roman" w:cs="Times New Roman"/>
          <w:b/>
          <w:sz w:val="24"/>
          <w:szCs w:val="24"/>
        </w:rPr>
      </w:pPr>
      <w:r w:rsidRPr="009C4E41">
        <w:rPr>
          <w:rFonts w:ascii="Times New Roman" w:hAnsi="Times New Roman" w:cs="Times New Roman"/>
          <w:b/>
          <w:sz w:val="24"/>
          <w:szCs w:val="24"/>
        </w:rPr>
        <w:t xml:space="preserve">Gain access to the data at the same level and manner as ED staff </w:t>
      </w:r>
      <w:proofErr w:type="gramStart"/>
      <w:r w:rsidRPr="009C4E41">
        <w:rPr>
          <w:rFonts w:ascii="Times New Roman" w:hAnsi="Times New Roman" w:cs="Times New Roman"/>
          <w:b/>
          <w:sz w:val="24"/>
          <w:szCs w:val="24"/>
        </w:rPr>
        <w:t>who</w:t>
      </w:r>
      <w:proofErr w:type="gramEnd"/>
      <w:r w:rsidRPr="009C4E41">
        <w:rPr>
          <w:rFonts w:ascii="Times New Roman" w:hAnsi="Times New Roman" w:cs="Times New Roman"/>
          <w:b/>
          <w:sz w:val="24"/>
          <w:szCs w:val="24"/>
        </w:rPr>
        <w:t xml:space="preserve"> have been trained to use ED</w:t>
      </w:r>
      <w:r w:rsidRPr="006471FE">
        <w:rPr>
          <w:rFonts w:ascii="Times New Roman" w:hAnsi="Times New Roman" w:cs="Times New Roman"/>
          <w:b/>
          <w:i/>
          <w:sz w:val="24"/>
          <w:szCs w:val="24"/>
        </w:rPr>
        <w:t>Facts.</w:t>
      </w:r>
    </w:p>
    <w:p w:rsidR="009004FB" w:rsidRDefault="009004FB" w:rsidP="009004FB">
      <w:pPr>
        <w:spacing w:after="0" w:line="240" w:lineRule="auto"/>
        <w:rPr>
          <w:rFonts w:ascii="Times New Roman" w:hAnsi="Times New Roman" w:cs="Times New Roman"/>
          <w:sz w:val="24"/>
          <w:szCs w:val="24"/>
        </w:rPr>
      </w:pPr>
    </w:p>
    <w:p w:rsid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Access to the ED</w:t>
      </w:r>
      <w:r w:rsidRPr="0059685E">
        <w:rPr>
          <w:rFonts w:ascii="Times New Roman" w:hAnsi="Times New Roman" w:cs="Times New Roman"/>
          <w:i/>
          <w:sz w:val="24"/>
          <w:szCs w:val="24"/>
        </w:rPr>
        <w:t>Facts</w:t>
      </w:r>
      <w:r>
        <w:rPr>
          <w:rFonts w:ascii="Times New Roman" w:hAnsi="Times New Roman" w:cs="Times New Roman"/>
          <w:sz w:val="24"/>
          <w:szCs w:val="24"/>
        </w:rPr>
        <w:t xml:space="preserve"> system at the level ED </w:t>
      </w:r>
      <w:proofErr w:type="gramStart"/>
      <w:r>
        <w:rPr>
          <w:rFonts w:ascii="Times New Roman" w:hAnsi="Times New Roman" w:cs="Times New Roman"/>
          <w:sz w:val="24"/>
          <w:szCs w:val="24"/>
        </w:rPr>
        <w:t>staff have</w:t>
      </w:r>
      <w:proofErr w:type="gramEnd"/>
      <w:r>
        <w:rPr>
          <w:rFonts w:ascii="Times New Roman" w:hAnsi="Times New Roman" w:cs="Times New Roman"/>
          <w:sz w:val="24"/>
          <w:szCs w:val="24"/>
        </w:rPr>
        <w:t xml:space="preserve"> is </w:t>
      </w:r>
      <w:r w:rsidR="00B07AD1">
        <w:rPr>
          <w:rFonts w:ascii="Times New Roman" w:hAnsi="Times New Roman" w:cs="Times New Roman"/>
          <w:sz w:val="24"/>
          <w:szCs w:val="24"/>
        </w:rPr>
        <w:t xml:space="preserve">currently managed </w:t>
      </w:r>
      <w:r>
        <w:rPr>
          <w:rFonts w:ascii="Times New Roman" w:hAnsi="Times New Roman" w:cs="Times New Roman"/>
          <w:sz w:val="24"/>
          <w:szCs w:val="24"/>
        </w:rPr>
        <w:t>through the Department’s “active directory” which means that a person must have an “ed.gov” mail box.  We are requesting OCIO to provide approved OMB staff “ed.gov” mail boxes so that they can access the ED</w:t>
      </w:r>
      <w:r w:rsidRPr="0059685E">
        <w:rPr>
          <w:rFonts w:ascii="Times New Roman" w:hAnsi="Times New Roman" w:cs="Times New Roman"/>
          <w:i/>
          <w:sz w:val="24"/>
          <w:szCs w:val="24"/>
        </w:rPr>
        <w:t xml:space="preserve">Facts </w:t>
      </w:r>
      <w:r>
        <w:rPr>
          <w:rFonts w:ascii="Times New Roman" w:hAnsi="Times New Roman" w:cs="Times New Roman"/>
          <w:sz w:val="24"/>
          <w:szCs w:val="24"/>
        </w:rPr>
        <w:t>system.</w:t>
      </w:r>
    </w:p>
    <w:p w:rsidR="009004FB" w:rsidRDefault="009004FB" w:rsidP="00621A61">
      <w:pPr>
        <w:spacing w:after="0" w:line="240" w:lineRule="auto"/>
        <w:ind w:left="1080"/>
        <w:rPr>
          <w:rFonts w:ascii="Times New Roman" w:hAnsi="Times New Roman" w:cs="Times New Roman"/>
          <w:sz w:val="24"/>
          <w:szCs w:val="24"/>
        </w:rPr>
      </w:pPr>
    </w:p>
    <w:p w:rsid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Once we receive approval from OCIO on how the OMB staff will obtain an “ed.gov” mailbox, we will work with OMB to </w:t>
      </w:r>
      <w:r w:rsidR="0059685E">
        <w:rPr>
          <w:rFonts w:ascii="Times New Roman" w:hAnsi="Times New Roman" w:cs="Times New Roman"/>
          <w:sz w:val="24"/>
          <w:szCs w:val="24"/>
        </w:rPr>
        <w:t>provide</w:t>
      </w:r>
      <w:r>
        <w:rPr>
          <w:rFonts w:ascii="Times New Roman" w:hAnsi="Times New Roman" w:cs="Times New Roman"/>
          <w:sz w:val="24"/>
          <w:szCs w:val="24"/>
        </w:rPr>
        <w:t xml:space="preserve"> </w:t>
      </w:r>
      <w:r w:rsidR="009723F2">
        <w:rPr>
          <w:rFonts w:ascii="Times New Roman" w:hAnsi="Times New Roman" w:cs="Times New Roman"/>
          <w:sz w:val="24"/>
          <w:szCs w:val="24"/>
        </w:rPr>
        <w:t xml:space="preserve">selected OMB staff with </w:t>
      </w:r>
      <w:r>
        <w:rPr>
          <w:rFonts w:ascii="Times New Roman" w:hAnsi="Times New Roman" w:cs="Times New Roman"/>
          <w:sz w:val="24"/>
          <w:szCs w:val="24"/>
        </w:rPr>
        <w:t xml:space="preserve">access to </w:t>
      </w:r>
      <w:r w:rsidR="0059685E">
        <w:rPr>
          <w:rFonts w:ascii="Times New Roman" w:hAnsi="Times New Roman" w:cs="Times New Roman"/>
          <w:sz w:val="24"/>
          <w:szCs w:val="24"/>
        </w:rPr>
        <w:t>the ED</w:t>
      </w:r>
      <w:r w:rsidR="0059685E" w:rsidRPr="0059685E">
        <w:rPr>
          <w:rFonts w:ascii="Times New Roman" w:hAnsi="Times New Roman" w:cs="Times New Roman"/>
          <w:i/>
          <w:sz w:val="24"/>
          <w:szCs w:val="24"/>
        </w:rPr>
        <w:t>Facts</w:t>
      </w:r>
      <w:r w:rsidR="0059685E">
        <w:rPr>
          <w:rFonts w:ascii="Times New Roman" w:hAnsi="Times New Roman" w:cs="Times New Roman"/>
          <w:sz w:val="24"/>
          <w:szCs w:val="24"/>
        </w:rPr>
        <w:t xml:space="preserve"> reporting system</w:t>
      </w:r>
      <w:r>
        <w:rPr>
          <w:rFonts w:ascii="Times New Roman" w:hAnsi="Times New Roman" w:cs="Times New Roman"/>
          <w:sz w:val="24"/>
          <w:szCs w:val="24"/>
        </w:rPr>
        <w:t>.</w:t>
      </w:r>
    </w:p>
    <w:p w:rsidR="009004FB" w:rsidRPr="009004FB" w:rsidRDefault="009004FB" w:rsidP="009004FB">
      <w:pPr>
        <w:spacing w:after="0" w:line="240" w:lineRule="auto"/>
        <w:rPr>
          <w:rFonts w:ascii="Times New Roman" w:hAnsi="Times New Roman" w:cs="Times New Roman"/>
          <w:sz w:val="24"/>
          <w:szCs w:val="24"/>
        </w:rPr>
      </w:pPr>
    </w:p>
    <w:p w:rsidR="009004FB" w:rsidRPr="009004FB" w:rsidRDefault="009004FB" w:rsidP="009004FB">
      <w:pPr>
        <w:spacing w:after="0" w:line="240" w:lineRule="auto"/>
        <w:rPr>
          <w:rFonts w:ascii="Times New Roman" w:hAnsi="Times New Roman" w:cs="Times New Roman"/>
          <w:sz w:val="24"/>
          <w:szCs w:val="24"/>
        </w:rPr>
      </w:pPr>
    </w:p>
    <w:p w:rsidR="00022040" w:rsidRDefault="0020358A" w:rsidP="00022040">
      <w:pPr>
        <w:pStyle w:val="ListParagraph"/>
        <w:spacing w:after="0" w:line="240" w:lineRule="auto"/>
        <w:ind w:left="1080" w:hanging="360"/>
        <w:rPr>
          <w:rFonts w:ascii="Times New Roman" w:hAnsi="Times New Roman" w:cs="Times New Roman"/>
          <w:sz w:val="24"/>
          <w:szCs w:val="24"/>
        </w:rPr>
      </w:pPr>
      <w:r w:rsidRPr="00022040">
        <w:rPr>
          <w:rFonts w:ascii="Times New Roman" w:hAnsi="Times New Roman" w:cs="Times New Roman"/>
          <w:sz w:val="24"/>
          <w:szCs w:val="24"/>
        </w:rPr>
        <w:t>c.</w:t>
      </w:r>
      <w:r w:rsidRPr="00B07AD1">
        <w:rPr>
          <w:rFonts w:ascii="Times New Roman" w:hAnsi="Times New Roman" w:cs="Times New Roman"/>
          <w:b/>
          <w:sz w:val="24"/>
          <w:szCs w:val="24"/>
        </w:rPr>
        <w:t xml:space="preserve"> Have</w:t>
      </w:r>
      <w:r w:rsidR="00022040" w:rsidRPr="009C4E41">
        <w:rPr>
          <w:rFonts w:ascii="Times New Roman" w:hAnsi="Times New Roman" w:cs="Times New Roman"/>
          <w:b/>
          <w:sz w:val="24"/>
          <w:szCs w:val="24"/>
        </w:rPr>
        <w:t xml:space="preserve"> access to ready-made reports.</w:t>
      </w:r>
      <w:r w:rsidR="0086732D">
        <w:rPr>
          <w:rFonts w:ascii="Times New Roman" w:hAnsi="Times New Roman" w:cs="Times New Roman"/>
          <w:b/>
          <w:sz w:val="24"/>
          <w:szCs w:val="24"/>
        </w:rPr>
        <w:t xml:space="preserve"> </w:t>
      </w:r>
      <w:r w:rsidR="00022040" w:rsidRPr="009C4E41">
        <w:rPr>
          <w:rFonts w:ascii="Times New Roman" w:hAnsi="Times New Roman" w:cs="Times New Roman"/>
          <w:b/>
          <w:sz w:val="24"/>
          <w:szCs w:val="24"/>
        </w:rPr>
        <w:t xml:space="preserve"> Can ED provide a list of the available reports?</w:t>
      </w:r>
    </w:p>
    <w:p w:rsidR="00020F7C" w:rsidRDefault="00020F7C" w:rsidP="009C4E41">
      <w:pPr>
        <w:spacing w:after="0" w:line="240" w:lineRule="auto"/>
        <w:rPr>
          <w:rFonts w:ascii="Times New Roman" w:hAnsi="Times New Roman" w:cs="Times New Roman"/>
          <w:sz w:val="24"/>
          <w:szCs w:val="24"/>
        </w:rPr>
      </w:pPr>
    </w:p>
    <w:p w:rsidR="009C4E41" w:rsidRDefault="009C4E41"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OMB staff with access to the system will be able to run all </w:t>
      </w:r>
      <w:r w:rsidR="0020358A">
        <w:rPr>
          <w:rFonts w:ascii="Times New Roman" w:hAnsi="Times New Roman" w:cs="Times New Roman"/>
          <w:sz w:val="24"/>
          <w:szCs w:val="24"/>
        </w:rPr>
        <w:t>ready</w:t>
      </w:r>
      <w:r w:rsidR="0059685E">
        <w:rPr>
          <w:rFonts w:ascii="Times New Roman" w:hAnsi="Times New Roman" w:cs="Times New Roman"/>
          <w:sz w:val="24"/>
          <w:szCs w:val="24"/>
        </w:rPr>
        <w:t>-</w:t>
      </w:r>
      <w:r w:rsidR="0020358A">
        <w:rPr>
          <w:rFonts w:ascii="Times New Roman" w:hAnsi="Times New Roman" w:cs="Times New Roman"/>
          <w:sz w:val="24"/>
          <w:szCs w:val="24"/>
        </w:rPr>
        <w:t>made</w:t>
      </w:r>
      <w:r>
        <w:rPr>
          <w:rFonts w:ascii="Times New Roman" w:hAnsi="Times New Roman" w:cs="Times New Roman"/>
          <w:sz w:val="24"/>
          <w:szCs w:val="24"/>
        </w:rPr>
        <w:t xml:space="preserve"> reports.  A list of </w:t>
      </w:r>
      <w:r w:rsidR="00621A61">
        <w:rPr>
          <w:rFonts w:ascii="Times New Roman" w:hAnsi="Times New Roman" w:cs="Times New Roman"/>
          <w:sz w:val="24"/>
          <w:szCs w:val="24"/>
        </w:rPr>
        <w:t xml:space="preserve">ready-made </w:t>
      </w:r>
      <w:r>
        <w:rPr>
          <w:rFonts w:ascii="Times New Roman" w:hAnsi="Times New Roman" w:cs="Times New Roman"/>
          <w:sz w:val="24"/>
          <w:szCs w:val="24"/>
        </w:rPr>
        <w:t xml:space="preserve">reports that are currently available in the system is in </w:t>
      </w:r>
      <w:r w:rsidR="009723F2">
        <w:rPr>
          <w:rFonts w:ascii="Times New Roman" w:hAnsi="Times New Roman" w:cs="Times New Roman"/>
          <w:sz w:val="24"/>
          <w:szCs w:val="24"/>
        </w:rPr>
        <w:t>A</w:t>
      </w:r>
      <w:r>
        <w:rPr>
          <w:rFonts w:ascii="Times New Roman" w:hAnsi="Times New Roman" w:cs="Times New Roman"/>
          <w:sz w:val="24"/>
          <w:szCs w:val="24"/>
        </w:rPr>
        <w:t xml:space="preserve">ppendix </w:t>
      </w:r>
      <w:r w:rsidR="00387488">
        <w:rPr>
          <w:rFonts w:ascii="Times New Roman" w:hAnsi="Times New Roman" w:cs="Times New Roman"/>
          <w:sz w:val="24"/>
          <w:szCs w:val="24"/>
        </w:rPr>
        <w:t>C</w:t>
      </w:r>
      <w:r>
        <w:rPr>
          <w:rFonts w:ascii="Times New Roman" w:hAnsi="Times New Roman" w:cs="Times New Roman"/>
          <w:sz w:val="24"/>
          <w:szCs w:val="24"/>
        </w:rPr>
        <w:t>.</w:t>
      </w:r>
    </w:p>
    <w:p w:rsidR="00020F7C" w:rsidRDefault="00020F7C" w:rsidP="009004FB">
      <w:pPr>
        <w:pStyle w:val="ListParagraph"/>
        <w:spacing w:after="0" w:line="240" w:lineRule="auto"/>
        <w:ind w:left="360" w:hanging="360"/>
        <w:rPr>
          <w:rFonts w:ascii="Times New Roman" w:hAnsi="Times New Roman" w:cs="Times New Roman"/>
          <w:sz w:val="24"/>
          <w:szCs w:val="24"/>
        </w:rPr>
      </w:pPr>
    </w:p>
    <w:p w:rsidR="00022040" w:rsidRPr="00022040" w:rsidRDefault="00022040" w:rsidP="00387488">
      <w:pPr>
        <w:pStyle w:val="ListParagraph"/>
        <w:numPr>
          <w:ilvl w:val="0"/>
          <w:numId w:val="42"/>
        </w:numPr>
        <w:spacing w:after="0" w:line="240" w:lineRule="auto"/>
        <w:rPr>
          <w:rFonts w:ascii="Times New Roman" w:hAnsi="Times New Roman" w:cs="Times New Roman"/>
          <w:sz w:val="24"/>
          <w:szCs w:val="24"/>
        </w:rPr>
      </w:pPr>
      <w:r w:rsidRPr="006471FE">
        <w:rPr>
          <w:rFonts w:ascii="Times New Roman" w:hAnsi="Times New Roman" w:cs="Times New Roman"/>
          <w:b/>
          <w:sz w:val="24"/>
          <w:szCs w:val="24"/>
        </w:rPr>
        <w:t>Can ED provide a plan and timeline for making ED</w:t>
      </w:r>
      <w:r w:rsidRPr="00EC6874">
        <w:rPr>
          <w:rFonts w:ascii="Times New Roman" w:hAnsi="Times New Roman" w:cs="Times New Roman"/>
          <w:b/>
          <w:i/>
          <w:sz w:val="24"/>
          <w:szCs w:val="24"/>
        </w:rPr>
        <w:t xml:space="preserve">Facts </w:t>
      </w:r>
      <w:r w:rsidRPr="006471FE">
        <w:rPr>
          <w:rFonts w:ascii="Times New Roman" w:hAnsi="Times New Roman" w:cs="Times New Roman"/>
          <w:b/>
          <w:sz w:val="24"/>
          <w:szCs w:val="24"/>
        </w:rPr>
        <w:t>data available to the public?</w:t>
      </w:r>
    </w:p>
    <w:p w:rsidR="00022040" w:rsidRPr="00F9478C" w:rsidRDefault="00022040" w:rsidP="00EC6874">
      <w:pPr>
        <w:pStyle w:val="ListParagraph"/>
        <w:numPr>
          <w:ilvl w:val="1"/>
          <w:numId w:val="42"/>
        </w:numPr>
        <w:spacing w:after="0" w:line="240" w:lineRule="auto"/>
        <w:rPr>
          <w:rFonts w:ascii="Times New Roman" w:hAnsi="Times New Roman" w:cs="Times New Roman"/>
          <w:b/>
          <w:sz w:val="24"/>
          <w:szCs w:val="24"/>
        </w:rPr>
      </w:pPr>
      <w:r w:rsidRPr="00F9478C">
        <w:rPr>
          <w:rFonts w:ascii="Times New Roman" w:hAnsi="Times New Roman" w:cs="Times New Roman"/>
          <w:b/>
          <w:sz w:val="24"/>
          <w:szCs w:val="24"/>
        </w:rPr>
        <w:t xml:space="preserve">For states </w:t>
      </w:r>
    </w:p>
    <w:p w:rsidR="00EC6874" w:rsidRDefault="00EC6874" w:rsidP="00621A61">
      <w:pPr>
        <w:spacing w:after="0" w:line="240" w:lineRule="auto"/>
        <w:ind w:left="720"/>
        <w:rPr>
          <w:rFonts w:ascii="Times New Roman" w:hAnsi="Times New Roman" w:cs="Times New Roman"/>
          <w:sz w:val="24"/>
          <w:szCs w:val="24"/>
        </w:rPr>
      </w:pPr>
    </w:p>
    <w:p w:rsidR="00481BFE" w:rsidRDefault="00481BFE"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Our approach to making data available to SEAs is to provide multiple views of the data that the SEA submitted.  We are not planning to provide SEA specific access to the full database.  In other words, the SEA in Ohio will have multiple </w:t>
      </w:r>
      <w:r w:rsidR="0020358A">
        <w:rPr>
          <w:rFonts w:ascii="Times New Roman" w:hAnsi="Times New Roman" w:cs="Times New Roman"/>
          <w:sz w:val="24"/>
          <w:szCs w:val="24"/>
        </w:rPr>
        <w:t>views</w:t>
      </w:r>
      <w:r>
        <w:rPr>
          <w:rFonts w:ascii="Times New Roman" w:hAnsi="Times New Roman" w:cs="Times New Roman"/>
          <w:sz w:val="24"/>
          <w:szCs w:val="24"/>
        </w:rPr>
        <w:t xml:space="preserve"> of Ohio’s data but not </w:t>
      </w:r>
      <w:r w:rsidR="0020358A">
        <w:rPr>
          <w:rFonts w:ascii="Times New Roman" w:hAnsi="Times New Roman" w:cs="Times New Roman"/>
          <w:sz w:val="24"/>
          <w:szCs w:val="24"/>
        </w:rPr>
        <w:t>Missouri’s</w:t>
      </w:r>
      <w:r>
        <w:rPr>
          <w:rFonts w:ascii="Times New Roman" w:hAnsi="Times New Roman" w:cs="Times New Roman"/>
          <w:sz w:val="24"/>
          <w:szCs w:val="24"/>
        </w:rPr>
        <w:t xml:space="preserve"> data.  We believe that </w:t>
      </w:r>
      <w:r w:rsidR="0059685E">
        <w:rPr>
          <w:rFonts w:ascii="Times New Roman" w:hAnsi="Times New Roman" w:cs="Times New Roman"/>
          <w:sz w:val="24"/>
          <w:szCs w:val="24"/>
        </w:rPr>
        <w:t>an</w:t>
      </w:r>
      <w:r>
        <w:rPr>
          <w:rFonts w:ascii="Times New Roman" w:hAnsi="Times New Roman" w:cs="Times New Roman"/>
          <w:sz w:val="24"/>
          <w:szCs w:val="24"/>
        </w:rPr>
        <w:t xml:space="preserve"> SEA</w:t>
      </w:r>
      <w:r w:rsidR="0059685E">
        <w:rPr>
          <w:rFonts w:ascii="Times New Roman" w:hAnsi="Times New Roman" w:cs="Times New Roman"/>
          <w:sz w:val="24"/>
          <w:szCs w:val="24"/>
        </w:rPr>
        <w:t>’s</w:t>
      </w:r>
      <w:r>
        <w:rPr>
          <w:rFonts w:ascii="Times New Roman" w:hAnsi="Times New Roman" w:cs="Times New Roman"/>
          <w:sz w:val="24"/>
          <w:szCs w:val="24"/>
        </w:rPr>
        <w:t xml:space="preserve"> access to </w:t>
      </w:r>
      <w:r w:rsidR="0059685E">
        <w:rPr>
          <w:rFonts w:ascii="Times New Roman" w:hAnsi="Times New Roman" w:cs="Times New Roman"/>
          <w:sz w:val="24"/>
          <w:szCs w:val="24"/>
        </w:rPr>
        <w:t>an</w:t>
      </w:r>
      <w:r>
        <w:rPr>
          <w:rFonts w:ascii="Times New Roman" w:hAnsi="Times New Roman" w:cs="Times New Roman"/>
          <w:sz w:val="24"/>
          <w:szCs w:val="24"/>
        </w:rPr>
        <w:t>other state’s data should be through the public access or through access provided to researchers.</w:t>
      </w:r>
    </w:p>
    <w:p w:rsidR="00481BFE" w:rsidRDefault="00481BFE" w:rsidP="00621A61">
      <w:pPr>
        <w:spacing w:after="0" w:line="240" w:lineRule="auto"/>
        <w:ind w:left="1080"/>
        <w:rPr>
          <w:rFonts w:ascii="Times New Roman" w:hAnsi="Times New Roman" w:cs="Times New Roman"/>
          <w:sz w:val="24"/>
          <w:szCs w:val="24"/>
        </w:rPr>
      </w:pPr>
    </w:p>
    <w:p w:rsidR="00B73B53" w:rsidRDefault="00B73B53"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SEAs have access to the data that they submit for their state.  SEAs can review the data in “raw” form </w:t>
      </w:r>
      <w:r w:rsidR="0020358A">
        <w:rPr>
          <w:rFonts w:ascii="Times New Roman" w:hAnsi="Times New Roman" w:cs="Times New Roman"/>
          <w:sz w:val="24"/>
          <w:szCs w:val="24"/>
        </w:rPr>
        <w:t>through</w:t>
      </w:r>
      <w:r>
        <w:rPr>
          <w:rFonts w:ascii="Times New Roman" w:hAnsi="Times New Roman" w:cs="Times New Roman"/>
          <w:sz w:val="24"/>
          <w:szCs w:val="24"/>
        </w:rPr>
        <w:t xml:space="preserve"> the ESS.</w:t>
      </w:r>
    </w:p>
    <w:p w:rsidR="00B73B53" w:rsidRDefault="00B73B53" w:rsidP="00481BFE">
      <w:pPr>
        <w:spacing w:after="0" w:line="240" w:lineRule="auto"/>
        <w:ind w:left="720"/>
        <w:rPr>
          <w:rFonts w:ascii="Times New Roman" w:hAnsi="Times New Roman" w:cs="Times New Roman"/>
          <w:sz w:val="24"/>
          <w:szCs w:val="24"/>
        </w:rPr>
      </w:pPr>
    </w:p>
    <w:p w:rsidR="00EC6874" w:rsidRDefault="00B73B53"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We created reports that look similar to the legacy collection forms, which we call “pre-fill” reports.  These pre-fill reports allow SEAs to see the data as they have always seen it.  Pre-fill reports are available for the IDEA Section 618 tables and the CSPR.  We will be building pre-fill reports for Perkins Consolidated </w:t>
      </w:r>
      <w:r w:rsidR="0020358A">
        <w:rPr>
          <w:rFonts w:ascii="Times New Roman" w:hAnsi="Times New Roman" w:cs="Times New Roman"/>
          <w:sz w:val="24"/>
          <w:szCs w:val="24"/>
        </w:rPr>
        <w:t>Annual</w:t>
      </w:r>
      <w:r>
        <w:rPr>
          <w:rFonts w:ascii="Times New Roman" w:hAnsi="Times New Roman" w:cs="Times New Roman"/>
          <w:sz w:val="24"/>
          <w:szCs w:val="24"/>
        </w:rPr>
        <w:t xml:space="preserve"> Report (CAR).</w:t>
      </w:r>
    </w:p>
    <w:p w:rsidR="00B73B53" w:rsidRDefault="00B73B53" w:rsidP="00621A61">
      <w:pPr>
        <w:spacing w:after="0" w:line="240" w:lineRule="auto"/>
        <w:ind w:left="1080"/>
        <w:rPr>
          <w:rFonts w:ascii="Times New Roman" w:hAnsi="Times New Roman" w:cs="Times New Roman"/>
          <w:sz w:val="24"/>
          <w:szCs w:val="24"/>
        </w:rPr>
      </w:pPr>
    </w:p>
    <w:p w:rsidR="00B73B53" w:rsidRDefault="00B73B53"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are currently building data quality reports which will provide a better tool for SEAs to validate the data that they submit at the LEA and school levels.</w:t>
      </w:r>
    </w:p>
    <w:p w:rsidR="00EC6874" w:rsidRPr="00EC6874" w:rsidRDefault="00EC6874" w:rsidP="00EC6874">
      <w:pPr>
        <w:spacing w:after="0" w:line="240" w:lineRule="auto"/>
        <w:rPr>
          <w:rFonts w:ascii="Times New Roman" w:hAnsi="Times New Roman" w:cs="Times New Roman"/>
          <w:sz w:val="24"/>
          <w:szCs w:val="24"/>
        </w:rPr>
      </w:pPr>
    </w:p>
    <w:p w:rsidR="00022040" w:rsidRPr="00F9478C" w:rsidRDefault="00022040" w:rsidP="00EC6874">
      <w:pPr>
        <w:pStyle w:val="ListParagraph"/>
        <w:numPr>
          <w:ilvl w:val="1"/>
          <w:numId w:val="42"/>
        </w:numPr>
        <w:spacing w:after="0" w:line="240" w:lineRule="auto"/>
        <w:rPr>
          <w:rFonts w:ascii="Times New Roman" w:hAnsi="Times New Roman" w:cs="Times New Roman"/>
          <w:b/>
          <w:sz w:val="24"/>
          <w:szCs w:val="24"/>
        </w:rPr>
      </w:pPr>
      <w:r w:rsidRPr="00F9478C">
        <w:rPr>
          <w:rFonts w:ascii="Times New Roman" w:hAnsi="Times New Roman" w:cs="Times New Roman"/>
          <w:b/>
          <w:sz w:val="24"/>
          <w:szCs w:val="24"/>
        </w:rPr>
        <w:t>For districts</w:t>
      </w:r>
    </w:p>
    <w:p w:rsidR="00EC6874" w:rsidRDefault="00EC6874" w:rsidP="00EC6874">
      <w:pPr>
        <w:pStyle w:val="ListParagraph"/>
        <w:rPr>
          <w:rFonts w:ascii="Times New Roman" w:hAnsi="Times New Roman" w:cs="Times New Roman"/>
          <w:sz w:val="24"/>
          <w:szCs w:val="24"/>
        </w:rPr>
      </w:pPr>
    </w:p>
    <w:p w:rsidR="00EC6874" w:rsidRDefault="00481BFE" w:rsidP="00621A61">
      <w:pPr>
        <w:pStyle w:val="ListParagraph"/>
        <w:ind w:left="1080"/>
        <w:rPr>
          <w:rFonts w:ascii="Times New Roman" w:hAnsi="Times New Roman" w:cs="Times New Roman"/>
          <w:sz w:val="24"/>
          <w:szCs w:val="24"/>
        </w:rPr>
      </w:pPr>
      <w:r>
        <w:rPr>
          <w:rFonts w:ascii="Times New Roman" w:hAnsi="Times New Roman" w:cs="Times New Roman"/>
          <w:sz w:val="24"/>
          <w:szCs w:val="24"/>
        </w:rPr>
        <w:t>We are not planning to provide district specific access.  Districts would be able to see the data through views provided to the general public and researchers.</w:t>
      </w:r>
    </w:p>
    <w:p w:rsidR="00481BFE" w:rsidRDefault="00481BFE" w:rsidP="00621A61">
      <w:pPr>
        <w:pStyle w:val="ListParagraph"/>
        <w:ind w:left="1080"/>
        <w:rPr>
          <w:rFonts w:ascii="Times New Roman" w:hAnsi="Times New Roman" w:cs="Times New Roman"/>
          <w:sz w:val="24"/>
          <w:szCs w:val="24"/>
        </w:rPr>
      </w:pPr>
    </w:p>
    <w:p w:rsidR="00481BFE" w:rsidRDefault="00481BFE" w:rsidP="00621A6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We believe that it is more appropriate for the SEAs to provide the access to the districts because </w:t>
      </w:r>
      <w:r w:rsidR="0059685E">
        <w:rPr>
          <w:rFonts w:ascii="Times New Roman" w:hAnsi="Times New Roman" w:cs="Times New Roman"/>
          <w:sz w:val="24"/>
          <w:szCs w:val="24"/>
        </w:rPr>
        <w:t>that approach</w:t>
      </w:r>
      <w:r>
        <w:rPr>
          <w:rFonts w:ascii="Times New Roman" w:hAnsi="Times New Roman" w:cs="Times New Roman"/>
          <w:sz w:val="24"/>
          <w:szCs w:val="24"/>
        </w:rPr>
        <w:t xml:space="preserve"> encourage</w:t>
      </w:r>
      <w:r w:rsidR="0059685E">
        <w:rPr>
          <w:rFonts w:ascii="Times New Roman" w:hAnsi="Times New Roman" w:cs="Times New Roman"/>
          <w:sz w:val="24"/>
          <w:szCs w:val="24"/>
        </w:rPr>
        <w:t>s</w:t>
      </w:r>
      <w:r>
        <w:rPr>
          <w:rFonts w:ascii="Times New Roman" w:hAnsi="Times New Roman" w:cs="Times New Roman"/>
          <w:sz w:val="24"/>
          <w:szCs w:val="24"/>
        </w:rPr>
        <w:t xml:space="preserve"> the data </w:t>
      </w:r>
      <w:r w:rsidR="0059685E">
        <w:rPr>
          <w:rFonts w:ascii="Times New Roman" w:hAnsi="Times New Roman" w:cs="Times New Roman"/>
          <w:sz w:val="24"/>
          <w:szCs w:val="24"/>
        </w:rPr>
        <w:t xml:space="preserve">steward </w:t>
      </w:r>
      <w:r>
        <w:rPr>
          <w:rFonts w:ascii="Times New Roman" w:hAnsi="Times New Roman" w:cs="Times New Roman"/>
          <w:sz w:val="24"/>
          <w:szCs w:val="24"/>
        </w:rPr>
        <w:t>relationship between the SEAs and the LEAs that is essential to high quality data throughout the education system.</w:t>
      </w:r>
    </w:p>
    <w:p w:rsidR="00EC6874" w:rsidRPr="00EC6874" w:rsidRDefault="00EC6874" w:rsidP="00EC6874">
      <w:pPr>
        <w:spacing w:after="0" w:line="240" w:lineRule="auto"/>
        <w:rPr>
          <w:rFonts w:ascii="Times New Roman" w:hAnsi="Times New Roman" w:cs="Times New Roman"/>
          <w:sz w:val="24"/>
          <w:szCs w:val="24"/>
        </w:rPr>
      </w:pPr>
    </w:p>
    <w:p w:rsidR="00022040" w:rsidRPr="00F9478C" w:rsidRDefault="00022040" w:rsidP="00EC6874">
      <w:pPr>
        <w:pStyle w:val="ListParagraph"/>
        <w:numPr>
          <w:ilvl w:val="1"/>
          <w:numId w:val="42"/>
        </w:numPr>
        <w:spacing w:after="0" w:line="240" w:lineRule="auto"/>
        <w:rPr>
          <w:rFonts w:ascii="Times New Roman" w:hAnsi="Times New Roman" w:cs="Times New Roman"/>
          <w:b/>
          <w:sz w:val="24"/>
          <w:szCs w:val="24"/>
        </w:rPr>
      </w:pPr>
      <w:r w:rsidRPr="00F9478C">
        <w:rPr>
          <w:rFonts w:ascii="Times New Roman" w:hAnsi="Times New Roman" w:cs="Times New Roman"/>
          <w:b/>
          <w:sz w:val="24"/>
          <w:szCs w:val="24"/>
        </w:rPr>
        <w:t>For researchers</w:t>
      </w:r>
    </w:p>
    <w:p w:rsidR="00EC6874" w:rsidRDefault="00EC6874" w:rsidP="00EC6874">
      <w:pPr>
        <w:spacing w:after="0" w:line="240" w:lineRule="auto"/>
        <w:rPr>
          <w:rFonts w:ascii="Times New Roman" w:hAnsi="Times New Roman" w:cs="Times New Roman"/>
          <w:sz w:val="24"/>
          <w:szCs w:val="24"/>
        </w:rPr>
      </w:pPr>
    </w:p>
    <w:p w:rsidR="00EC6874" w:rsidRDefault="00E10162"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We currently provide data for evaluations and studies conducted by </w:t>
      </w:r>
      <w:r w:rsidR="009723F2">
        <w:rPr>
          <w:rFonts w:ascii="Times New Roman" w:hAnsi="Times New Roman" w:cs="Times New Roman"/>
          <w:sz w:val="24"/>
          <w:szCs w:val="24"/>
        </w:rPr>
        <w:t>ED</w:t>
      </w:r>
      <w:r>
        <w:rPr>
          <w:rFonts w:ascii="Times New Roman" w:hAnsi="Times New Roman" w:cs="Times New Roman"/>
          <w:sz w:val="24"/>
          <w:szCs w:val="24"/>
        </w:rPr>
        <w:t>.  Beyond the CRDC and CCD data sets, we do not currently provide data to</w:t>
      </w:r>
      <w:r w:rsidR="0059685E">
        <w:rPr>
          <w:rFonts w:ascii="Times New Roman" w:hAnsi="Times New Roman" w:cs="Times New Roman"/>
          <w:sz w:val="24"/>
          <w:szCs w:val="24"/>
        </w:rPr>
        <w:t xml:space="preserve"> outside</w:t>
      </w:r>
      <w:r>
        <w:rPr>
          <w:rFonts w:ascii="Times New Roman" w:hAnsi="Times New Roman" w:cs="Times New Roman"/>
          <w:sz w:val="24"/>
          <w:szCs w:val="24"/>
        </w:rPr>
        <w:t xml:space="preserve"> researchers.</w:t>
      </w:r>
    </w:p>
    <w:p w:rsidR="00EC6874" w:rsidRPr="00EC6874" w:rsidRDefault="00EC6874" w:rsidP="00EC6874">
      <w:pPr>
        <w:spacing w:after="0" w:line="240" w:lineRule="auto"/>
        <w:rPr>
          <w:rFonts w:ascii="Times New Roman" w:hAnsi="Times New Roman" w:cs="Times New Roman"/>
          <w:sz w:val="24"/>
          <w:szCs w:val="24"/>
        </w:rPr>
      </w:pPr>
    </w:p>
    <w:p w:rsidR="00022040" w:rsidRPr="00F9478C" w:rsidRDefault="00022040" w:rsidP="00EC6874">
      <w:pPr>
        <w:pStyle w:val="ListParagraph"/>
        <w:numPr>
          <w:ilvl w:val="1"/>
          <w:numId w:val="42"/>
        </w:numPr>
        <w:spacing w:after="0" w:line="240" w:lineRule="auto"/>
        <w:rPr>
          <w:rFonts w:ascii="Times New Roman" w:hAnsi="Times New Roman" w:cs="Times New Roman"/>
          <w:b/>
          <w:sz w:val="24"/>
          <w:szCs w:val="24"/>
        </w:rPr>
      </w:pPr>
      <w:r w:rsidRPr="00F9478C">
        <w:rPr>
          <w:rFonts w:ascii="Times New Roman" w:hAnsi="Times New Roman" w:cs="Times New Roman"/>
          <w:b/>
          <w:sz w:val="24"/>
          <w:szCs w:val="24"/>
        </w:rPr>
        <w:t>For the general public</w:t>
      </w:r>
    </w:p>
    <w:p w:rsidR="00EC6874" w:rsidRDefault="00EC6874" w:rsidP="00EC6874">
      <w:pPr>
        <w:spacing w:after="0" w:line="240" w:lineRule="auto"/>
        <w:rPr>
          <w:rFonts w:ascii="Times New Roman" w:hAnsi="Times New Roman" w:cs="Times New Roman"/>
          <w:sz w:val="24"/>
          <w:szCs w:val="24"/>
        </w:rPr>
      </w:pPr>
    </w:p>
    <w:p w:rsidR="00EC6874" w:rsidRPr="00EC6874" w:rsidRDefault="00A726C8"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currently support all the reporting of data to the general public that existed under the legacy collections.  NCES continues to report the Common Core of Data</w:t>
      </w:r>
      <w:r w:rsidR="00B07AD1">
        <w:rPr>
          <w:rFonts w:ascii="Times New Roman" w:hAnsi="Times New Roman" w:cs="Times New Roman"/>
          <w:sz w:val="24"/>
          <w:szCs w:val="24"/>
        </w:rPr>
        <w:t xml:space="preserve"> (CCD)</w:t>
      </w:r>
      <w:r>
        <w:rPr>
          <w:rFonts w:ascii="Times New Roman" w:hAnsi="Times New Roman" w:cs="Times New Roman"/>
          <w:sz w:val="24"/>
          <w:szCs w:val="24"/>
        </w:rPr>
        <w:t xml:space="preserve">.  OESE </w:t>
      </w:r>
      <w:r w:rsidR="00B07AD1">
        <w:rPr>
          <w:rFonts w:ascii="Times New Roman" w:hAnsi="Times New Roman" w:cs="Times New Roman"/>
          <w:sz w:val="24"/>
          <w:szCs w:val="24"/>
        </w:rPr>
        <w:t xml:space="preserve">posts each state’s </w:t>
      </w:r>
      <w:r>
        <w:rPr>
          <w:rFonts w:ascii="Times New Roman" w:hAnsi="Times New Roman" w:cs="Times New Roman"/>
          <w:sz w:val="24"/>
          <w:szCs w:val="24"/>
        </w:rPr>
        <w:t>C</w:t>
      </w:r>
      <w:r w:rsidR="00B07AD1">
        <w:rPr>
          <w:rFonts w:ascii="Times New Roman" w:hAnsi="Times New Roman" w:cs="Times New Roman"/>
          <w:sz w:val="24"/>
          <w:szCs w:val="24"/>
        </w:rPr>
        <w:t>onsolidate</w:t>
      </w:r>
      <w:r w:rsidR="001E10B7">
        <w:rPr>
          <w:rFonts w:ascii="Times New Roman" w:hAnsi="Times New Roman" w:cs="Times New Roman"/>
          <w:sz w:val="24"/>
          <w:szCs w:val="24"/>
        </w:rPr>
        <w:t>d</w:t>
      </w:r>
      <w:r w:rsidR="00B07AD1">
        <w:rPr>
          <w:rFonts w:ascii="Times New Roman" w:hAnsi="Times New Roman" w:cs="Times New Roman"/>
          <w:sz w:val="24"/>
          <w:szCs w:val="24"/>
        </w:rPr>
        <w:t xml:space="preserve"> </w:t>
      </w:r>
      <w:r>
        <w:rPr>
          <w:rFonts w:ascii="Times New Roman" w:hAnsi="Times New Roman" w:cs="Times New Roman"/>
          <w:sz w:val="24"/>
          <w:szCs w:val="24"/>
        </w:rPr>
        <w:t>S</w:t>
      </w:r>
      <w:r w:rsidR="00B07AD1">
        <w:rPr>
          <w:rFonts w:ascii="Times New Roman" w:hAnsi="Times New Roman" w:cs="Times New Roman"/>
          <w:sz w:val="24"/>
          <w:szCs w:val="24"/>
        </w:rPr>
        <w:t xml:space="preserve">tate </w:t>
      </w:r>
      <w:r>
        <w:rPr>
          <w:rFonts w:ascii="Times New Roman" w:hAnsi="Times New Roman" w:cs="Times New Roman"/>
          <w:sz w:val="24"/>
          <w:szCs w:val="24"/>
        </w:rPr>
        <w:t>P</w:t>
      </w:r>
      <w:r w:rsidR="00B07AD1">
        <w:rPr>
          <w:rFonts w:ascii="Times New Roman" w:hAnsi="Times New Roman" w:cs="Times New Roman"/>
          <w:sz w:val="24"/>
          <w:szCs w:val="24"/>
        </w:rPr>
        <w:t xml:space="preserve">erformance </w:t>
      </w:r>
      <w:r>
        <w:rPr>
          <w:rFonts w:ascii="Times New Roman" w:hAnsi="Times New Roman" w:cs="Times New Roman"/>
          <w:sz w:val="24"/>
          <w:szCs w:val="24"/>
        </w:rPr>
        <w:t>R</w:t>
      </w:r>
      <w:r w:rsidR="00B07AD1">
        <w:rPr>
          <w:rFonts w:ascii="Times New Roman" w:hAnsi="Times New Roman" w:cs="Times New Roman"/>
          <w:sz w:val="24"/>
          <w:szCs w:val="24"/>
        </w:rPr>
        <w:t>eports (CSPR)</w:t>
      </w:r>
      <w:r>
        <w:rPr>
          <w:rFonts w:ascii="Times New Roman" w:hAnsi="Times New Roman" w:cs="Times New Roman"/>
          <w:sz w:val="24"/>
          <w:szCs w:val="24"/>
        </w:rPr>
        <w:t>.  OSEP continues to report the IDEA section 618 tables.</w:t>
      </w:r>
      <w:r w:rsidR="00EA4B14">
        <w:rPr>
          <w:rStyle w:val="FootnoteReference"/>
          <w:rFonts w:ascii="Times New Roman" w:hAnsi="Times New Roman" w:cs="Times New Roman"/>
          <w:sz w:val="24"/>
          <w:szCs w:val="24"/>
        </w:rPr>
        <w:footnoteReference w:id="2"/>
      </w:r>
    </w:p>
    <w:p w:rsidR="00022040" w:rsidRDefault="00022040" w:rsidP="00621A61">
      <w:pPr>
        <w:pStyle w:val="ListParagraph"/>
        <w:spacing w:after="0" w:line="240" w:lineRule="auto"/>
        <w:ind w:left="1440" w:hanging="360"/>
        <w:rPr>
          <w:rFonts w:ascii="Times New Roman" w:hAnsi="Times New Roman" w:cs="Times New Roman"/>
          <w:sz w:val="24"/>
          <w:szCs w:val="24"/>
        </w:rPr>
      </w:pPr>
    </w:p>
    <w:p w:rsidR="00022040" w:rsidRPr="007F3223" w:rsidRDefault="00A726C8" w:rsidP="00621A6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We have not been able to expand significantly beyond the legacy collection reporting because of concerns about privacy.  </w:t>
      </w:r>
      <w:r w:rsidR="00B07AD1">
        <w:rPr>
          <w:rFonts w:ascii="Times New Roman" w:hAnsi="Times New Roman" w:cs="Times New Roman"/>
          <w:sz w:val="24"/>
          <w:szCs w:val="24"/>
        </w:rPr>
        <w:t>The concerns about privacy are not new</w:t>
      </w:r>
      <w:r w:rsidR="00B07AD1" w:rsidRPr="000345C5">
        <w:rPr>
          <w:rFonts w:ascii="Times New Roman" w:hAnsi="Times New Roman" w:cs="Times New Roman"/>
          <w:sz w:val="24"/>
          <w:szCs w:val="24"/>
        </w:rPr>
        <w:t xml:space="preserve">.  </w:t>
      </w:r>
      <w:r w:rsidR="000345C5" w:rsidRPr="000345C5">
        <w:rPr>
          <w:rFonts w:ascii="Times New Roman" w:hAnsi="Times New Roman" w:cs="Times New Roman"/>
          <w:sz w:val="24"/>
          <w:szCs w:val="24"/>
        </w:rPr>
        <w:t>For example</w:t>
      </w:r>
      <w:r w:rsidR="00100528" w:rsidRPr="000345C5">
        <w:rPr>
          <w:rFonts w:ascii="Times New Roman" w:hAnsi="Times New Roman" w:cs="Times New Roman"/>
          <w:sz w:val="24"/>
          <w:szCs w:val="24"/>
        </w:rPr>
        <w:t>, complete</w:t>
      </w:r>
      <w:r w:rsidR="000345C5" w:rsidRPr="000345C5">
        <w:rPr>
          <w:rFonts w:ascii="Times New Roman" w:hAnsi="Times New Roman" w:cs="Times New Roman"/>
          <w:sz w:val="24"/>
          <w:szCs w:val="24"/>
        </w:rPr>
        <w:t xml:space="preserve"> reports on </w:t>
      </w:r>
      <w:r w:rsidR="009723F2">
        <w:rPr>
          <w:rFonts w:ascii="Times New Roman" w:hAnsi="Times New Roman" w:cs="Times New Roman"/>
          <w:sz w:val="24"/>
          <w:szCs w:val="24"/>
        </w:rPr>
        <w:t xml:space="preserve">the </w:t>
      </w:r>
      <w:r w:rsidR="000345C5" w:rsidRPr="000345C5">
        <w:rPr>
          <w:rFonts w:ascii="Times New Roman" w:hAnsi="Times New Roman" w:cs="Times New Roman"/>
          <w:sz w:val="24"/>
          <w:szCs w:val="24"/>
        </w:rPr>
        <w:t>Gun-Free Schools Act (GFSA) data have not been published for several years because of concerns about student privacy</w:t>
      </w:r>
      <w:r w:rsidR="000345C5" w:rsidRPr="007F3223">
        <w:rPr>
          <w:rFonts w:ascii="Times New Roman" w:hAnsi="Times New Roman" w:cs="Times New Roman"/>
          <w:sz w:val="24"/>
          <w:szCs w:val="24"/>
        </w:rPr>
        <w:t xml:space="preserve">.  </w:t>
      </w:r>
      <w:r w:rsidR="007F3223" w:rsidRPr="007F3223">
        <w:rPr>
          <w:rFonts w:ascii="Times New Roman" w:hAnsi="Times New Roman" w:cs="Times New Roman"/>
          <w:sz w:val="24"/>
          <w:szCs w:val="24"/>
        </w:rPr>
        <w:t xml:space="preserve">We are working within </w:t>
      </w:r>
      <w:r w:rsidR="009723F2">
        <w:rPr>
          <w:rFonts w:ascii="Times New Roman" w:hAnsi="Times New Roman" w:cs="Times New Roman"/>
          <w:sz w:val="24"/>
          <w:szCs w:val="24"/>
        </w:rPr>
        <w:t>ED</w:t>
      </w:r>
      <w:r w:rsidR="007F3223" w:rsidRPr="007F3223">
        <w:rPr>
          <w:rFonts w:ascii="Times New Roman" w:hAnsi="Times New Roman" w:cs="Times New Roman"/>
          <w:sz w:val="24"/>
          <w:szCs w:val="24"/>
        </w:rPr>
        <w:t xml:space="preserve"> (OPEPD, NCES, FPCO, and OGC) to develop uniform data privacy policies and </w:t>
      </w:r>
      <w:r w:rsidR="00A37D49">
        <w:rPr>
          <w:rFonts w:ascii="Times New Roman" w:hAnsi="Times New Roman" w:cs="Times New Roman"/>
          <w:sz w:val="24"/>
          <w:szCs w:val="24"/>
        </w:rPr>
        <w:t>quality contr</w:t>
      </w:r>
      <w:r w:rsidR="001E10B7">
        <w:rPr>
          <w:rFonts w:ascii="Times New Roman" w:hAnsi="Times New Roman" w:cs="Times New Roman"/>
          <w:sz w:val="24"/>
          <w:szCs w:val="24"/>
        </w:rPr>
        <w:t>o</w:t>
      </w:r>
      <w:r w:rsidR="00A37D49">
        <w:rPr>
          <w:rFonts w:ascii="Times New Roman" w:hAnsi="Times New Roman" w:cs="Times New Roman"/>
          <w:sz w:val="24"/>
          <w:szCs w:val="24"/>
        </w:rPr>
        <w:t xml:space="preserve">l </w:t>
      </w:r>
      <w:r w:rsidR="007F3223" w:rsidRPr="007F3223">
        <w:rPr>
          <w:rFonts w:ascii="Times New Roman" w:hAnsi="Times New Roman" w:cs="Times New Roman"/>
          <w:sz w:val="24"/>
          <w:szCs w:val="24"/>
        </w:rPr>
        <w:t xml:space="preserve">procedures that will allow data to be published in a manner that meets the standards of </w:t>
      </w:r>
      <w:r w:rsidR="00A37D49">
        <w:rPr>
          <w:rFonts w:ascii="Times New Roman" w:hAnsi="Times New Roman" w:cs="Times New Roman"/>
          <w:sz w:val="24"/>
          <w:szCs w:val="24"/>
        </w:rPr>
        <w:t>each</w:t>
      </w:r>
      <w:r w:rsidR="007F3223" w:rsidRPr="007F3223">
        <w:rPr>
          <w:rFonts w:ascii="Times New Roman" w:hAnsi="Times New Roman" w:cs="Times New Roman"/>
          <w:sz w:val="24"/>
          <w:szCs w:val="24"/>
        </w:rPr>
        <w:t xml:space="preserve"> </w:t>
      </w:r>
      <w:r w:rsidR="009723F2">
        <w:rPr>
          <w:rFonts w:ascii="Times New Roman" w:hAnsi="Times New Roman" w:cs="Times New Roman"/>
          <w:sz w:val="24"/>
          <w:szCs w:val="24"/>
        </w:rPr>
        <w:t>ED</w:t>
      </w:r>
      <w:r w:rsidR="007F3223" w:rsidRPr="007F3223">
        <w:rPr>
          <w:rFonts w:ascii="Times New Roman" w:hAnsi="Times New Roman" w:cs="Times New Roman"/>
          <w:sz w:val="24"/>
          <w:szCs w:val="24"/>
        </w:rPr>
        <w:t xml:space="preserve"> program.</w:t>
      </w:r>
      <w:r w:rsidR="000345C5" w:rsidRPr="007F3223">
        <w:rPr>
          <w:rFonts w:ascii="Times New Roman" w:hAnsi="Times New Roman" w:cs="Times New Roman"/>
          <w:sz w:val="24"/>
          <w:szCs w:val="24"/>
        </w:rPr>
        <w:t xml:space="preserve">  For example, for the GFSA reports, we are working on an approach involving redacting data so that previous school year reports can be </w:t>
      </w:r>
      <w:r w:rsidR="00100528" w:rsidRPr="007F3223">
        <w:rPr>
          <w:rFonts w:ascii="Times New Roman" w:hAnsi="Times New Roman" w:cs="Times New Roman"/>
          <w:sz w:val="24"/>
          <w:szCs w:val="24"/>
        </w:rPr>
        <w:t>issued</w:t>
      </w:r>
      <w:r w:rsidR="000345C5" w:rsidRPr="007F3223">
        <w:rPr>
          <w:rFonts w:ascii="Times New Roman" w:hAnsi="Times New Roman" w:cs="Times New Roman"/>
          <w:sz w:val="24"/>
          <w:szCs w:val="24"/>
        </w:rPr>
        <w:t xml:space="preserve"> without compromising student privacy.</w:t>
      </w:r>
    </w:p>
    <w:p w:rsidR="00B07AD1" w:rsidRDefault="00B07AD1" w:rsidP="00E10162">
      <w:pPr>
        <w:pStyle w:val="ListParagraph"/>
        <w:spacing w:after="0" w:line="240" w:lineRule="auto"/>
        <w:rPr>
          <w:rFonts w:ascii="Times New Roman" w:hAnsi="Times New Roman" w:cs="Times New Roman"/>
          <w:sz w:val="24"/>
          <w:szCs w:val="24"/>
        </w:rPr>
      </w:pPr>
    </w:p>
    <w:p w:rsidR="00A726C8" w:rsidRDefault="00A726C8" w:rsidP="00621A6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While we have</w:t>
      </w:r>
      <w:r w:rsidR="0059685E">
        <w:rPr>
          <w:rFonts w:ascii="Times New Roman" w:hAnsi="Times New Roman" w:cs="Times New Roman"/>
          <w:sz w:val="24"/>
          <w:szCs w:val="24"/>
        </w:rPr>
        <w:t xml:space="preserve"> not</w:t>
      </w:r>
      <w:r>
        <w:rPr>
          <w:rFonts w:ascii="Times New Roman" w:hAnsi="Times New Roman" w:cs="Times New Roman"/>
          <w:sz w:val="24"/>
          <w:szCs w:val="24"/>
        </w:rPr>
        <w:t xml:space="preserve"> expanded significantly beyond the legacy collection reporting, we have made some progress</w:t>
      </w:r>
      <w:r w:rsidR="00B07AD1">
        <w:rPr>
          <w:rFonts w:ascii="Times New Roman" w:hAnsi="Times New Roman" w:cs="Times New Roman"/>
          <w:sz w:val="24"/>
          <w:szCs w:val="24"/>
        </w:rPr>
        <w:t>.  F</w:t>
      </w:r>
      <w:r w:rsidR="00E10162">
        <w:rPr>
          <w:rFonts w:ascii="Times New Roman" w:hAnsi="Times New Roman" w:cs="Times New Roman"/>
          <w:sz w:val="24"/>
          <w:szCs w:val="24"/>
        </w:rPr>
        <w:t xml:space="preserve">or several years we have published state profiles and congressional district profiles.  The profiles contain an array of data that </w:t>
      </w:r>
      <w:r w:rsidR="0020358A">
        <w:rPr>
          <w:rFonts w:ascii="Times New Roman" w:hAnsi="Times New Roman" w:cs="Times New Roman"/>
          <w:sz w:val="24"/>
          <w:szCs w:val="24"/>
        </w:rPr>
        <w:t>were</w:t>
      </w:r>
      <w:r w:rsidR="00E10162">
        <w:rPr>
          <w:rFonts w:ascii="Times New Roman" w:hAnsi="Times New Roman" w:cs="Times New Roman"/>
          <w:sz w:val="24"/>
          <w:szCs w:val="24"/>
        </w:rPr>
        <w:t xml:space="preserve"> never previous</w:t>
      </w:r>
      <w:r w:rsidR="0059685E">
        <w:rPr>
          <w:rFonts w:ascii="Times New Roman" w:hAnsi="Times New Roman" w:cs="Times New Roman"/>
          <w:sz w:val="24"/>
          <w:szCs w:val="24"/>
        </w:rPr>
        <w:t>ly</w:t>
      </w:r>
      <w:r w:rsidR="00E10162">
        <w:rPr>
          <w:rFonts w:ascii="Times New Roman" w:hAnsi="Times New Roman" w:cs="Times New Roman"/>
          <w:sz w:val="24"/>
          <w:szCs w:val="24"/>
        </w:rPr>
        <w:t xml:space="preserve"> report</w:t>
      </w:r>
      <w:r w:rsidR="00B07AD1">
        <w:rPr>
          <w:rFonts w:ascii="Times New Roman" w:hAnsi="Times New Roman" w:cs="Times New Roman"/>
          <w:sz w:val="24"/>
          <w:szCs w:val="24"/>
        </w:rPr>
        <w:t>ed</w:t>
      </w:r>
      <w:r w:rsidR="00E10162">
        <w:rPr>
          <w:rFonts w:ascii="Times New Roman" w:hAnsi="Times New Roman" w:cs="Times New Roman"/>
          <w:sz w:val="24"/>
          <w:szCs w:val="24"/>
        </w:rPr>
        <w:t xml:space="preserve"> in a single venue.</w:t>
      </w:r>
      <w:r>
        <w:rPr>
          <w:rFonts w:ascii="Times New Roman" w:hAnsi="Times New Roman" w:cs="Times New Roman"/>
          <w:sz w:val="24"/>
          <w:szCs w:val="24"/>
        </w:rPr>
        <w:t xml:space="preserve"> </w:t>
      </w:r>
      <w:r w:rsidR="00E10162">
        <w:rPr>
          <w:rFonts w:ascii="Times New Roman" w:hAnsi="Times New Roman" w:cs="Times New Roman"/>
          <w:sz w:val="24"/>
          <w:szCs w:val="24"/>
        </w:rPr>
        <w:t xml:space="preserve">  We </w:t>
      </w:r>
      <w:r w:rsidR="0022116E">
        <w:rPr>
          <w:rFonts w:ascii="Times New Roman" w:hAnsi="Times New Roman" w:cs="Times New Roman"/>
          <w:sz w:val="24"/>
          <w:szCs w:val="24"/>
        </w:rPr>
        <w:t>w</w:t>
      </w:r>
      <w:r w:rsidR="00E10162">
        <w:rPr>
          <w:rFonts w:ascii="Times New Roman" w:hAnsi="Times New Roman" w:cs="Times New Roman"/>
          <w:sz w:val="24"/>
          <w:szCs w:val="24"/>
        </w:rPr>
        <w:t>ork</w:t>
      </w:r>
      <w:r w:rsidR="0022116E">
        <w:rPr>
          <w:rFonts w:ascii="Times New Roman" w:hAnsi="Times New Roman" w:cs="Times New Roman"/>
          <w:sz w:val="24"/>
          <w:szCs w:val="24"/>
        </w:rPr>
        <w:t>ed</w:t>
      </w:r>
      <w:r w:rsidR="00E10162">
        <w:rPr>
          <w:rFonts w:ascii="Times New Roman" w:hAnsi="Times New Roman" w:cs="Times New Roman"/>
          <w:sz w:val="24"/>
          <w:szCs w:val="24"/>
        </w:rPr>
        <w:t xml:space="preserve"> with OESE on ED Data Express</w:t>
      </w:r>
      <w:r w:rsidR="0022116E">
        <w:rPr>
          <w:rFonts w:ascii="Times New Roman" w:hAnsi="Times New Roman" w:cs="Times New Roman"/>
          <w:sz w:val="24"/>
          <w:szCs w:val="24"/>
        </w:rPr>
        <w:t>, a re</w:t>
      </w:r>
      <w:r w:rsidR="00100528">
        <w:rPr>
          <w:rFonts w:ascii="Times New Roman" w:hAnsi="Times New Roman" w:cs="Times New Roman"/>
          <w:sz w:val="24"/>
          <w:szCs w:val="24"/>
        </w:rPr>
        <w:t>centl</w:t>
      </w:r>
      <w:r w:rsidR="0022116E">
        <w:rPr>
          <w:rFonts w:ascii="Times New Roman" w:hAnsi="Times New Roman" w:cs="Times New Roman"/>
          <w:sz w:val="24"/>
          <w:szCs w:val="24"/>
        </w:rPr>
        <w:t>y launched, interactive web site that hosts K-12 data</w:t>
      </w:r>
      <w:r w:rsidR="00E10162">
        <w:rPr>
          <w:rFonts w:ascii="Times New Roman" w:hAnsi="Times New Roman" w:cs="Times New Roman"/>
          <w:sz w:val="24"/>
          <w:szCs w:val="24"/>
        </w:rPr>
        <w:t>.  Previous to ED Data Express, OESE posted the CSPRs a</w:t>
      </w:r>
      <w:r w:rsidR="00B07AD1">
        <w:rPr>
          <w:rFonts w:ascii="Times New Roman" w:hAnsi="Times New Roman" w:cs="Times New Roman"/>
          <w:sz w:val="24"/>
          <w:szCs w:val="24"/>
        </w:rPr>
        <w:t>s</w:t>
      </w:r>
      <w:r w:rsidR="00E10162">
        <w:rPr>
          <w:rFonts w:ascii="Times New Roman" w:hAnsi="Times New Roman" w:cs="Times New Roman"/>
          <w:sz w:val="24"/>
          <w:szCs w:val="24"/>
        </w:rPr>
        <w:t xml:space="preserve"> pdf documents.  ED Data Express allows access to the data in table format making </w:t>
      </w:r>
      <w:r w:rsidR="00B07AD1">
        <w:rPr>
          <w:rFonts w:ascii="Times New Roman" w:hAnsi="Times New Roman" w:cs="Times New Roman"/>
          <w:sz w:val="24"/>
          <w:szCs w:val="24"/>
        </w:rPr>
        <w:t>the data more available to users.  Finally, NCES is reviewing data obtained for other program purposes (e.g., more detailed data on dropouts and membership) for purposes of expanding the CCD.</w:t>
      </w:r>
      <w:r w:rsidR="00905A3B">
        <w:rPr>
          <w:rFonts w:ascii="Times New Roman" w:hAnsi="Times New Roman" w:cs="Times New Roman"/>
          <w:sz w:val="24"/>
          <w:szCs w:val="24"/>
        </w:rPr>
        <w:t xml:space="preserve">  The expanded variables will need to go through NCES review before NCES could choose to report them.</w:t>
      </w:r>
    </w:p>
    <w:p w:rsidR="00022040" w:rsidRDefault="00022040" w:rsidP="009004FB">
      <w:pPr>
        <w:pStyle w:val="ListParagraph"/>
        <w:spacing w:after="0" w:line="240" w:lineRule="auto"/>
        <w:ind w:left="360" w:hanging="360"/>
        <w:rPr>
          <w:rFonts w:ascii="Times New Roman" w:hAnsi="Times New Roman" w:cs="Times New Roman"/>
          <w:sz w:val="24"/>
          <w:szCs w:val="24"/>
        </w:rPr>
      </w:pPr>
    </w:p>
    <w:p w:rsidR="00022040" w:rsidRPr="00022040" w:rsidRDefault="00022040" w:rsidP="009004FB">
      <w:pPr>
        <w:pStyle w:val="ListParagraph"/>
        <w:spacing w:after="0" w:line="240" w:lineRule="auto"/>
        <w:ind w:left="360" w:hanging="360"/>
        <w:rPr>
          <w:rFonts w:ascii="Times New Roman" w:hAnsi="Times New Roman" w:cs="Times New Roman"/>
          <w:sz w:val="24"/>
          <w:szCs w:val="24"/>
        </w:rPr>
      </w:pPr>
    </w:p>
    <w:p w:rsidR="00022040" w:rsidRDefault="00022040" w:rsidP="006471FE">
      <w:pPr>
        <w:pStyle w:val="ListParagraph"/>
        <w:numPr>
          <w:ilvl w:val="0"/>
          <w:numId w:val="42"/>
        </w:numPr>
        <w:spacing w:after="0" w:line="240" w:lineRule="auto"/>
        <w:rPr>
          <w:rFonts w:ascii="Times New Roman" w:hAnsi="Times New Roman" w:cs="Times New Roman"/>
          <w:sz w:val="24"/>
          <w:szCs w:val="24"/>
        </w:rPr>
      </w:pP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What are ED’s future plans for ED</w:t>
      </w:r>
      <w:r w:rsidRPr="005D298A">
        <w:rPr>
          <w:rFonts w:ascii="Times New Roman" w:hAnsi="Times New Roman" w:cs="Times New Roman"/>
          <w:b/>
          <w:i/>
          <w:sz w:val="24"/>
          <w:szCs w:val="24"/>
        </w:rPr>
        <w:t xml:space="preserve">Facts </w:t>
      </w:r>
      <w:r w:rsidRPr="006471FE">
        <w:rPr>
          <w:rFonts w:ascii="Times New Roman" w:hAnsi="Times New Roman" w:cs="Times New Roman"/>
          <w:b/>
          <w:sz w:val="24"/>
          <w:szCs w:val="24"/>
        </w:rPr>
        <w:t xml:space="preserve">and the collection of 0-5 </w:t>
      </w:r>
      <w:r w:rsidR="005D298A">
        <w:rPr>
          <w:rFonts w:ascii="Times New Roman" w:hAnsi="Times New Roman" w:cs="Times New Roman"/>
          <w:b/>
          <w:sz w:val="24"/>
          <w:szCs w:val="24"/>
        </w:rPr>
        <w:t xml:space="preserve">years </w:t>
      </w:r>
      <w:r w:rsidRPr="006471FE">
        <w:rPr>
          <w:rFonts w:ascii="Times New Roman" w:hAnsi="Times New Roman" w:cs="Times New Roman"/>
          <w:b/>
          <w:sz w:val="24"/>
          <w:szCs w:val="24"/>
        </w:rPr>
        <w:t>and post-secondary data, including workforce data?</w:t>
      </w:r>
      <w:r w:rsidR="00245357">
        <w:rPr>
          <w:rFonts w:ascii="Times New Roman" w:hAnsi="Times New Roman" w:cs="Times New Roman"/>
          <w:b/>
          <w:sz w:val="24"/>
          <w:szCs w:val="24"/>
        </w:rPr>
        <w:t xml:space="preserve">  </w:t>
      </w:r>
      <w:r w:rsidRPr="006471FE">
        <w:rPr>
          <w:rFonts w:ascii="Times New Roman" w:hAnsi="Times New Roman" w:cs="Times New Roman"/>
          <w:b/>
          <w:sz w:val="24"/>
          <w:szCs w:val="24"/>
        </w:rPr>
        <w:t>Has ED considered collecting data from non-SEAs (IDEA Part C can be administered outside of the SEA)?</w:t>
      </w:r>
    </w:p>
    <w:p w:rsidR="00022040" w:rsidRPr="00387488" w:rsidRDefault="00022040" w:rsidP="00387488">
      <w:pPr>
        <w:pStyle w:val="ListParagraph"/>
        <w:spacing w:after="0" w:line="240" w:lineRule="auto"/>
        <w:ind w:hanging="360"/>
        <w:rPr>
          <w:rFonts w:ascii="Times New Roman" w:hAnsi="Times New Roman" w:cs="Times New Roman"/>
          <w:sz w:val="24"/>
          <w:szCs w:val="24"/>
        </w:rPr>
      </w:pPr>
    </w:p>
    <w:p w:rsidR="00387488" w:rsidRDefault="00387488" w:rsidP="00387488">
      <w:pPr>
        <w:spacing w:after="0" w:line="240" w:lineRule="auto"/>
        <w:ind w:left="360"/>
        <w:rPr>
          <w:rFonts w:ascii="Times New Roman" w:hAnsi="Times New Roman" w:cs="Times New Roman"/>
          <w:sz w:val="24"/>
          <w:szCs w:val="24"/>
        </w:rPr>
      </w:pPr>
      <w:r w:rsidRPr="00387488">
        <w:rPr>
          <w:rFonts w:ascii="Times New Roman" w:hAnsi="Times New Roman" w:cs="Times New Roman"/>
          <w:sz w:val="24"/>
          <w:szCs w:val="24"/>
        </w:rPr>
        <w:t>The OPEPD/PIMS team is working with ED program offices and other federal agencies to lay the foundation for coordinating the multiple data collections that currently collect data on 0-5, post-secondary, and workforce data.</w:t>
      </w:r>
    </w:p>
    <w:p w:rsidR="00621A61" w:rsidRDefault="00621A61" w:rsidP="00387488">
      <w:pPr>
        <w:spacing w:after="0" w:line="240" w:lineRule="auto"/>
        <w:ind w:left="360"/>
        <w:rPr>
          <w:rFonts w:ascii="Times New Roman" w:hAnsi="Times New Roman" w:cs="Times New Roman"/>
          <w:sz w:val="24"/>
          <w:szCs w:val="24"/>
        </w:rPr>
      </w:pPr>
    </w:p>
    <w:p w:rsidR="00621A61" w:rsidRPr="00387488" w:rsidRDefault="00621A61" w:rsidP="0038748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In most cases, data on 0-5, post-secondary, and workforce will come from state agencies other than the SEA that currently submit data to ED</w:t>
      </w:r>
      <w:r w:rsidRPr="00621A61">
        <w:rPr>
          <w:rFonts w:ascii="Times New Roman" w:hAnsi="Times New Roman" w:cs="Times New Roman"/>
          <w:i/>
          <w:sz w:val="24"/>
          <w:szCs w:val="24"/>
        </w:rPr>
        <w:t xml:space="preserve">Facts.  </w:t>
      </w:r>
      <w:r>
        <w:rPr>
          <w:rFonts w:ascii="Times New Roman" w:hAnsi="Times New Roman" w:cs="Times New Roman"/>
          <w:sz w:val="24"/>
          <w:szCs w:val="24"/>
        </w:rPr>
        <w:t xml:space="preserve">With some modifications, the ESS would be able to collect data from these state agencies.  </w:t>
      </w:r>
      <w:r w:rsidR="00025B3E">
        <w:rPr>
          <w:rFonts w:ascii="Times New Roman" w:hAnsi="Times New Roman" w:cs="Times New Roman"/>
          <w:sz w:val="24"/>
          <w:szCs w:val="24"/>
        </w:rPr>
        <w:t>To ensure an audit trail, we would need to open multiple accounts for each state so that we could trace the data submitted to the state agency.</w:t>
      </w:r>
    </w:p>
    <w:p w:rsidR="00022040" w:rsidRPr="00387488" w:rsidRDefault="00022040" w:rsidP="00387488">
      <w:pPr>
        <w:pStyle w:val="ListParagraph"/>
        <w:spacing w:after="0" w:line="240" w:lineRule="auto"/>
        <w:ind w:hanging="360"/>
        <w:rPr>
          <w:rFonts w:ascii="Times New Roman" w:hAnsi="Times New Roman" w:cs="Times New Roman"/>
          <w:sz w:val="24"/>
          <w:szCs w:val="24"/>
        </w:rPr>
      </w:pPr>
    </w:p>
    <w:p w:rsidR="00022040" w:rsidRPr="00022040" w:rsidRDefault="00022040" w:rsidP="00022040">
      <w:pPr>
        <w:pStyle w:val="ListParagraph"/>
        <w:spacing w:after="0" w:line="240" w:lineRule="auto"/>
        <w:ind w:left="360" w:hanging="360"/>
        <w:rPr>
          <w:rFonts w:ascii="Times New Roman" w:hAnsi="Times New Roman" w:cs="Times New Roman"/>
          <w:sz w:val="24"/>
          <w:szCs w:val="24"/>
        </w:rPr>
      </w:pPr>
    </w:p>
    <w:p w:rsidR="00022040" w:rsidRDefault="00022040" w:rsidP="00022040">
      <w:pPr>
        <w:pStyle w:val="ListParagraph"/>
        <w:spacing w:after="0" w:line="240" w:lineRule="auto"/>
        <w:ind w:left="360" w:hanging="360"/>
        <w:rPr>
          <w:rFonts w:ascii="Times New Roman" w:hAnsi="Times New Roman" w:cs="Times New Roman"/>
          <w:sz w:val="24"/>
          <w:szCs w:val="24"/>
        </w:rPr>
      </w:pPr>
      <w:r w:rsidRPr="00022040">
        <w:rPr>
          <w:rFonts w:ascii="Times New Roman" w:hAnsi="Times New Roman" w:cs="Times New Roman"/>
          <w:sz w:val="24"/>
          <w:szCs w:val="24"/>
        </w:rPr>
        <w:t>11.</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 xml:space="preserve">States report </w:t>
      </w:r>
      <w:r w:rsidR="005D298A">
        <w:rPr>
          <w:rFonts w:ascii="Times New Roman" w:hAnsi="Times New Roman" w:cs="Times New Roman"/>
          <w:b/>
          <w:sz w:val="24"/>
          <w:szCs w:val="24"/>
        </w:rPr>
        <w:t>free and reduced price lunch (</w:t>
      </w:r>
      <w:r w:rsidRPr="006471FE">
        <w:rPr>
          <w:rFonts w:ascii="Times New Roman" w:hAnsi="Times New Roman" w:cs="Times New Roman"/>
          <w:b/>
          <w:sz w:val="24"/>
          <w:szCs w:val="24"/>
        </w:rPr>
        <w:t>FRPL</w:t>
      </w:r>
      <w:r w:rsidR="005D298A">
        <w:rPr>
          <w:rFonts w:ascii="Times New Roman" w:hAnsi="Times New Roman" w:cs="Times New Roman"/>
          <w:b/>
          <w:sz w:val="24"/>
          <w:szCs w:val="24"/>
        </w:rPr>
        <w:t>)</w:t>
      </w:r>
      <w:r w:rsidRPr="006471FE">
        <w:rPr>
          <w:rFonts w:ascii="Times New Roman" w:hAnsi="Times New Roman" w:cs="Times New Roman"/>
          <w:b/>
          <w:sz w:val="24"/>
          <w:szCs w:val="24"/>
        </w:rPr>
        <w:t xml:space="preserve"> data through ED</w:t>
      </w:r>
      <w:r w:rsidRPr="005235E5">
        <w:rPr>
          <w:rFonts w:ascii="Times New Roman" w:hAnsi="Times New Roman" w:cs="Times New Roman"/>
          <w:b/>
          <w:i/>
          <w:sz w:val="24"/>
          <w:szCs w:val="24"/>
        </w:rPr>
        <w:t>Facts</w:t>
      </w:r>
      <w:r w:rsidRPr="006471FE">
        <w:rPr>
          <w:rFonts w:ascii="Times New Roman" w:hAnsi="Times New Roman" w:cs="Times New Roman"/>
          <w:b/>
          <w:sz w:val="24"/>
          <w:szCs w:val="24"/>
        </w:rPr>
        <w:t>.</w:t>
      </w:r>
      <w:r w:rsidR="005235E5">
        <w:rPr>
          <w:rFonts w:ascii="Times New Roman" w:hAnsi="Times New Roman" w:cs="Times New Roman"/>
          <w:b/>
          <w:sz w:val="24"/>
          <w:szCs w:val="24"/>
        </w:rPr>
        <w:t xml:space="preserve">  </w:t>
      </w:r>
      <w:r w:rsidRPr="006471FE">
        <w:rPr>
          <w:rFonts w:ascii="Times New Roman" w:hAnsi="Times New Roman" w:cs="Times New Roman"/>
          <w:b/>
          <w:sz w:val="24"/>
          <w:szCs w:val="24"/>
        </w:rPr>
        <w:t>The current reauthorization of the child nutrition programs includes changes in eligibility for free meals, specifically, some schools may adopt an approach that allows all students in a school to receive free meals, even if all do not quali</w:t>
      </w:r>
      <w:r w:rsidR="0059685E">
        <w:rPr>
          <w:rFonts w:ascii="Times New Roman" w:hAnsi="Times New Roman" w:cs="Times New Roman"/>
          <w:b/>
          <w:sz w:val="24"/>
          <w:szCs w:val="24"/>
        </w:rPr>
        <w:t>f</w:t>
      </w:r>
      <w:r w:rsidRPr="006471FE">
        <w:rPr>
          <w:rFonts w:ascii="Times New Roman" w:hAnsi="Times New Roman" w:cs="Times New Roman"/>
          <w:b/>
          <w:sz w:val="24"/>
          <w:szCs w:val="24"/>
        </w:rPr>
        <w:t>y, in exchange for reductions in reporting burden.</w:t>
      </w:r>
      <w:r w:rsidR="00E10162">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How is ED planning for potential changes in FRPL requirements and definitions?</w:t>
      </w:r>
    </w:p>
    <w:p w:rsidR="007829DA" w:rsidRDefault="007829DA" w:rsidP="007829DA">
      <w:pPr>
        <w:pStyle w:val="ListParagraph"/>
        <w:spacing w:after="0" w:line="240" w:lineRule="auto"/>
        <w:ind w:left="360"/>
        <w:rPr>
          <w:rFonts w:ascii="Times New Roman" w:hAnsi="Times New Roman" w:cs="Times New Roman"/>
          <w:sz w:val="24"/>
          <w:szCs w:val="24"/>
        </w:rPr>
      </w:pPr>
    </w:p>
    <w:p w:rsidR="00674441" w:rsidRDefault="0086732D" w:rsidP="007829D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The proposed changes in eligibility appear to build on the current regulations for provisions 1, 2 and 3 schools.  Under provisions 1, 2 and 3, schools with significant percentages of students who are eligible for free and reduced price meals certify the students for more than one school year.  Under provisions 2 and 3, schools are allowed to simplify the reimbursement using methods other than the daily meal counts.</w:t>
      </w:r>
    </w:p>
    <w:p w:rsidR="00674441" w:rsidRDefault="00674441" w:rsidP="007829DA">
      <w:pPr>
        <w:pStyle w:val="ListParagraph"/>
        <w:spacing w:after="0" w:line="240" w:lineRule="auto"/>
        <w:ind w:hanging="360"/>
        <w:rPr>
          <w:rFonts w:ascii="Times New Roman" w:hAnsi="Times New Roman" w:cs="Times New Roman"/>
          <w:sz w:val="24"/>
          <w:szCs w:val="24"/>
        </w:rPr>
      </w:pPr>
    </w:p>
    <w:p w:rsidR="00674441" w:rsidRDefault="007829DA" w:rsidP="007829D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Currently provision 1, 2, and 3 schools report student counts for free and reduced price lunch based on available data which could be reporting a certain percentage of the school as eligible.</w:t>
      </w:r>
    </w:p>
    <w:p w:rsidR="00022040" w:rsidRDefault="00022040" w:rsidP="007829DA">
      <w:pPr>
        <w:pStyle w:val="ListParagraph"/>
        <w:spacing w:after="0" w:line="240" w:lineRule="auto"/>
        <w:ind w:hanging="360"/>
        <w:rPr>
          <w:rFonts w:ascii="Times New Roman" w:hAnsi="Times New Roman" w:cs="Times New Roman"/>
          <w:sz w:val="24"/>
          <w:szCs w:val="24"/>
        </w:rPr>
      </w:pPr>
    </w:p>
    <w:p w:rsidR="007829DA" w:rsidRDefault="007829DA" w:rsidP="007829D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We are assuming that schools would be </w:t>
      </w:r>
      <w:r w:rsidR="0020358A">
        <w:rPr>
          <w:rFonts w:ascii="Times New Roman" w:hAnsi="Times New Roman" w:cs="Times New Roman"/>
          <w:sz w:val="24"/>
          <w:szCs w:val="24"/>
        </w:rPr>
        <w:t>eligible</w:t>
      </w:r>
      <w:r>
        <w:rPr>
          <w:rFonts w:ascii="Times New Roman" w:hAnsi="Times New Roman" w:cs="Times New Roman"/>
          <w:sz w:val="24"/>
          <w:szCs w:val="24"/>
        </w:rPr>
        <w:t xml:space="preserve"> for this new approach because the schools have a significant percentage of the students eligible for free or reduced price lunches.  We would encourage SEAs to report the free and reduced price lunch data using a reasonable method to estimate the number of students eligible.  We would not expect the schools to determine the eligibility of individual students if that was not required by USDA as such a position would defeat what USDA is attempt</w:t>
      </w:r>
      <w:r w:rsidR="0059685E">
        <w:rPr>
          <w:rFonts w:ascii="Times New Roman" w:hAnsi="Times New Roman" w:cs="Times New Roman"/>
          <w:sz w:val="24"/>
          <w:szCs w:val="24"/>
        </w:rPr>
        <w:t>ing</w:t>
      </w:r>
      <w:r>
        <w:rPr>
          <w:rFonts w:ascii="Times New Roman" w:hAnsi="Times New Roman" w:cs="Times New Roman"/>
          <w:sz w:val="24"/>
          <w:szCs w:val="24"/>
        </w:rPr>
        <w:t xml:space="preserve"> to achieve.</w:t>
      </w:r>
    </w:p>
    <w:p w:rsidR="007829DA" w:rsidRDefault="007829DA" w:rsidP="00022040">
      <w:pPr>
        <w:pStyle w:val="ListParagraph"/>
        <w:spacing w:after="0" w:line="240" w:lineRule="auto"/>
        <w:ind w:left="360" w:hanging="360"/>
        <w:rPr>
          <w:rFonts w:ascii="Times New Roman" w:hAnsi="Times New Roman" w:cs="Times New Roman"/>
          <w:sz w:val="24"/>
          <w:szCs w:val="24"/>
        </w:rPr>
      </w:pPr>
    </w:p>
    <w:p w:rsidR="00022040" w:rsidRPr="00022040" w:rsidRDefault="00022040" w:rsidP="00022040">
      <w:pPr>
        <w:pStyle w:val="ListParagraph"/>
        <w:spacing w:after="0" w:line="240" w:lineRule="auto"/>
        <w:ind w:left="360" w:hanging="360"/>
        <w:rPr>
          <w:rFonts w:ascii="Times New Roman" w:hAnsi="Times New Roman" w:cs="Times New Roman"/>
          <w:sz w:val="24"/>
          <w:szCs w:val="24"/>
        </w:rPr>
      </w:pPr>
    </w:p>
    <w:p w:rsidR="00022040" w:rsidRPr="00022040" w:rsidRDefault="00022040" w:rsidP="00022040">
      <w:pPr>
        <w:pStyle w:val="ListParagraph"/>
        <w:spacing w:after="0" w:line="240" w:lineRule="auto"/>
        <w:ind w:left="360" w:hanging="360"/>
        <w:rPr>
          <w:rFonts w:ascii="Times New Roman" w:hAnsi="Times New Roman" w:cs="Times New Roman"/>
          <w:sz w:val="24"/>
          <w:szCs w:val="24"/>
        </w:rPr>
      </w:pPr>
      <w:r w:rsidRPr="00022040">
        <w:rPr>
          <w:rFonts w:ascii="Times New Roman" w:hAnsi="Times New Roman" w:cs="Times New Roman"/>
          <w:sz w:val="24"/>
          <w:szCs w:val="24"/>
        </w:rPr>
        <w:t>12.</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 xml:space="preserve">For the new </w:t>
      </w:r>
      <w:r w:rsidR="005D298A">
        <w:rPr>
          <w:rFonts w:ascii="Times New Roman" w:hAnsi="Times New Roman" w:cs="Times New Roman"/>
          <w:b/>
          <w:sz w:val="24"/>
          <w:szCs w:val="24"/>
        </w:rPr>
        <w:t>School Improvement Grants (</w:t>
      </w:r>
      <w:r w:rsidRPr="006471FE">
        <w:rPr>
          <w:rFonts w:ascii="Times New Roman" w:hAnsi="Times New Roman" w:cs="Times New Roman"/>
          <w:b/>
          <w:sz w:val="24"/>
          <w:szCs w:val="24"/>
        </w:rPr>
        <w:t>SIG</w:t>
      </w:r>
      <w:r w:rsidR="005D298A">
        <w:rPr>
          <w:rFonts w:ascii="Times New Roman" w:hAnsi="Times New Roman" w:cs="Times New Roman"/>
          <w:b/>
          <w:sz w:val="24"/>
          <w:szCs w:val="24"/>
        </w:rPr>
        <w:t>)</w:t>
      </w:r>
      <w:r w:rsidRPr="006471FE">
        <w:rPr>
          <w:rFonts w:ascii="Times New Roman" w:hAnsi="Times New Roman" w:cs="Times New Roman"/>
          <w:b/>
          <w:sz w:val="24"/>
          <w:szCs w:val="24"/>
        </w:rPr>
        <w:t xml:space="preserve"> data, in addition to identifying Tier I and Tier II schools,</w:t>
      </w:r>
      <w:r w:rsidR="00FC6B48">
        <w:rPr>
          <w:rStyle w:val="FootnoteReference"/>
          <w:rFonts w:ascii="Times New Roman" w:hAnsi="Times New Roman" w:cs="Times New Roman"/>
          <w:b/>
          <w:sz w:val="24"/>
          <w:szCs w:val="24"/>
        </w:rPr>
        <w:footnoteReference w:id="3"/>
      </w:r>
      <w:r w:rsidRPr="006471FE">
        <w:rPr>
          <w:rFonts w:ascii="Times New Roman" w:hAnsi="Times New Roman" w:cs="Times New Roman"/>
          <w:b/>
          <w:sz w:val="24"/>
          <w:szCs w:val="24"/>
        </w:rPr>
        <w:t xml:space="preserve"> will the following schools also be identified:</w:t>
      </w:r>
    </w:p>
    <w:p w:rsidR="00022040" w:rsidRDefault="00022040" w:rsidP="00022040">
      <w:pPr>
        <w:pStyle w:val="ListParagraph"/>
        <w:spacing w:after="0" w:line="240" w:lineRule="auto"/>
        <w:ind w:left="1080" w:hanging="360"/>
        <w:rPr>
          <w:rFonts w:ascii="Times New Roman" w:hAnsi="Times New Roman" w:cs="Times New Roman"/>
          <w:sz w:val="24"/>
          <w:szCs w:val="24"/>
        </w:rPr>
      </w:pPr>
      <w:r w:rsidRPr="00022040">
        <w:rPr>
          <w:rFonts w:ascii="Times New Roman" w:hAnsi="Times New Roman" w:cs="Times New Roman"/>
          <w:sz w:val="24"/>
          <w:szCs w:val="24"/>
        </w:rPr>
        <w:t>a.</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 xml:space="preserve">All persistently lowest achieving </w:t>
      </w:r>
      <w:r w:rsidR="005D298A">
        <w:rPr>
          <w:rFonts w:ascii="Times New Roman" w:hAnsi="Times New Roman" w:cs="Times New Roman"/>
          <w:b/>
          <w:sz w:val="24"/>
          <w:szCs w:val="24"/>
        </w:rPr>
        <w:t xml:space="preserve">(PLA) </w:t>
      </w:r>
      <w:r w:rsidRPr="006471FE">
        <w:rPr>
          <w:rFonts w:ascii="Times New Roman" w:hAnsi="Times New Roman" w:cs="Times New Roman"/>
          <w:b/>
          <w:sz w:val="24"/>
          <w:szCs w:val="24"/>
        </w:rPr>
        <w:t>schools on the State’s PLA list, regardless of whether the school receives SIG funds</w:t>
      </w:r>
    </w:p>
    <w:p w:rsidR="006471FE" w:rsidRDefault="006471FE" w:rsidP="00022040">
      <w:pPr>
        <w:pStyle w:val="ListParagraph"/>
        <w:spacing w:after="0" w:line="240" w:lineRule="auto"/>
        <w:ind w:left="1080" w:hanging="360"/>
        <w:rPr>
          <w:rFonts w:ascii="Times New Roman" w:hAnsi="Times New Roman" w:cs="Times New Roman"/>
          <w:sz w:val="24"/>
          <w:szCs w:val="24"/>
        </w:rPr>
      </w:pPr>
    </w:p>
    <w:p w:rsidR="006471FE" w:rsidRDefault="00245357" w:rsidP="0059685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Yes.   All persistently lowest achieving schools should be reported by each </w:t>
      </w:r>
      <w:proofErr w:type="gramStart"/>
      <w:r>
        <w:rPr>
          <w:rFonts w:ascii="Times New Roman" w:hAnsi="Times New Roman" w:cs="Times New Roman"/>
          <w:sz w:val="24"/>
          <w:szCs w:val="24"/>
        </w:rPr>
        <w:t>SEAs</w:t>
      </w:r>
      <w:proofErr w:type="gramEnd"/>
      <w:r>
        <w:rPr>
          <w:rFonts w:ascii="Times New Roman" w:hAnsi="Times New Roman" w:cs="Times New Roman"/>
          <w:sz w:val="24"/>
          <w:szCs w:val="24"/>
        </w:rPr>
        <w:t xml:space="preserve"> through the data group Persistently lowest </w:t>
      </w:r>
      <w:r w:rsidR="0020358A">
        <w:rPr>
          <w:rFonts w:ascii="Times New Roman" w:hAnsi="Times New Roman" w:cs="Times New Roman"/>
          <w:sz w:val="24"/>
          <w:szCs w:val="24"/>
        </w:rPr>
        <w:t>achieving</w:t>
      </w:r>
      <w:r>
        <w:rPr>
          <w:rFonts w:ascii="Times New Roman" w:hAnsi="Times New Roman" w:cs="Times New Roman"/>
          <w:sz w:val="24"/>
          <w:szCs w:val="24"/>
        </w:rPr>
        <w:t xml:space="preserve"> schools status (DG741).  Th</w:t>
      </w:r>
      <w:r w:rsidR="00B07AD1">
        <w:rPr>
          <w:rFonts w:ascii="Times New Roman" w:hAnsi="Times New Roman" w:cs="Times New Roman"/>
          <w:sz w:val="24"/>
          <w:szCs w:val="24"/>
        </w:rPr>
        <w:t>is</w:t>
      </w:r>
      <w:r>
        <w:rPr>
          <w:rFonts w:ascii="Times New Roman" w:hAnsi="Times New Roman" w:cs="Times New Roman"/>
          <w:sz w:val="24"/>
          <w:szCs w:val="24"/>
        </w:rPr>
        <w:t xml:space="preserve"> data group was included in Attachment B-7</w:t>
      </w:r>
      <w:r w:rsidR="009723F2">
        <w:rPr>
          <w:rFonts w:ascii="Times New Roman" w:hAnsi="Times New Roman" w:cs="Times New Roman"/>
          <w:sz w:val="24"/>
          <w:szCs w:val="24"/>
        </w:rPr>
        <w:t xml:space="preserve">.  This data group </w:t>
      </w:r>
      <w:r>
        <w:rPr>
          <w:rFonts w:ascii="Times New Roman" w:hAnsi="Times New Roman" w:cs="Times New Roman"/>
          <w:sz w:val="24"/>
          <w:szCs w:val="24"/>
        </w:rPr>
        <w:t xml:space="preserve">is used for </w:t>
      </w:r>
      <w:r w:rsidR="009723F2">
        <w:rPr>
          <w:rFonts w:ascii="Times New Roman" w:hAnsi="Times New Roman" w:cs="Times New Roman"/>
          <w:sz w:val="24"/>
          <w:szCs w:val="24"/>
        </w:rPr>
        <w:t xml:space="preserve">SFSF </w:t>
      </w:r>
      <w:r>
        <w:rPr>
          <w:rFonts w:ascii="Times New Roman" w:hAnsi="Times New Roman" w:cs="Times New Roman"/>
          <w:sz w:val="24"/>
          <w:szCs w:val="24"/>
        </w:rPr>
        <w:t xml:space="preserve">indicators </w:t>
      </w:r>
      <w:r w:rsidRPr="00516E5B">
        <w:rPr>
          <w:rFonts w:ascii="Times New Roman" w:hAnsi="Times New Roman" w:cs="Times New Roman"/>
          <w:sz w:val="24"/>
          <w:szCs w:val="24"/>
        </w:rPr>
        <w:t>(d</w:t>
      </w:r>
      <w:proofErr w:type="gramStart"/>
      <w:r w:rsidRPr="00516E5B">
        <w:rPr>
          <w:rFonts w:ascii="Times New Roman" w:hAnsi="Times New Roman" w:cs="Times New Roman"/>
          <w:sz w:val="24"/>
          <w:szCs w:val="24"/>
        </w:rPr>
        <w:t>)(</w:t>
      </w:r>
      <w:proofErr w:type="gramEnd"/>
      <w:r w:rsidRPr="00516E5B">
        <w:rPr>
          <w:rFonts w:ascii="Times New Roman" w:hAnsi="Times New Roman" w:cs="Times New Roman"/>
          <w:sz w:val="24"/>
          <w:szCs w:val="24"/>
        </w:rPr>
        <w:t>3), (d)(4), (d)(5) and (d)(6)</w:t>
      </w:r>
      <w:r>
        <w:rPr>
          <w:rFonts w:ascii="Times New Roman" w:hAnsi="Times New Roman" w:cs="Times New Roman"/>
          <w:sz w:val="24"/>
          <w:szCs w:val="24"/>
        </w:rPr>
        <w:t>.</w:t>
      </w:r>
    </w:p>
    <w:p w:rsidR="006471FE" w:rsidRPr="00022040" w:rsidRDefault="006471FE" w:rsidP="00022040">
      <w:pPr>
        <w:pStyle w:val="ListParagraph"/>
        <w:spacing w:after="0" w:line="240" w:lineRule="auto"/>
        <w:ind w:left="1080" w:hanging="360"/>
        <w:rPr>
          <w:rFonts w:ascii="Times New Roman" w:hAnsi="Times New Roman" w:cs="Times New Roman"/>
          <w:sz w:val="24"/>
          <w:szCs w:val="24"/>
        </w:rPr>
      </w:pPr>
    </w:p>
    <w:p w:rsidR="00022040" w:rsidRDefault="00022040" w:rsidP="00022040">
      <w:pPr>
        <w:pStyle w:val="ListParagraph"/>
        <w:spacing w:after="0" w:line="240" w:lineRule="auto"/>
        <w:ind w:left="1080" w:hanging="360"/>
        <w:rPr>
          <w:rFonts w:ascii="Times New Roman" w:hAnsi="Times New Roman" w:cs="Times New Roman"/>
          <w:sz w:val="24"/>
          <w:szCs w:val="24"/>
        </w:rPr>
      </w:pPr>
      <w:r w:rsidRPr="00022040">
        <w:rPr>
          <w:rFonts w:ascii="Times New Roman" w:hAnsi="Times New Roman" w:cs="Times New Roman"/>
          <w:sz w:val="24"/>
          <w:szCs w:val="24"/>
        </w:rPr>
        <w:t>b.</w:t>
      </w:r>
      <w:r>
        <w:rPr>
          <w:rFonts w:ascii="Times New Roman" w:hAnsi="Times New Roman" w:cs="Times New Roman"/>
          <w:sz w:val="24"/>
          <w:szCs w:val="24"/>
        </w:rPr>
        <w:t xml:space="preserve"> </w:t>
      </w:r>
      <w:r w:rsidRPr="004763E7">
        <w:rPr>
          <w:rFonts w:ascii="Times New Roman" w:hAnsi="Times New Roman" w:cs="Times New Roman"/>
          <w:b/>
          <w:sz w:val="24"/>
          <w:szCs w:val="24"/>
        </w:rPr>
        <w:t>Tier III schools</w:t>
      </w:r>
    </w:p>
    <w:p w:rsidR="00022040" w:rsidRDefault="00022040" w:rsidP="00022040">
      <w:pPr>
        <w:pStyle w:val="ListParagraph"/>
        <w:spacing w:after="0" w:line="240" w:lineRule="auto"/>
        <w:ind w:left="1080" w:hanging="360"/>
        <w:rPr>
          <w:rFonts w:ascii="Times New Roman" w:hAnsi="Times New Roman" w:cs="Times New Roman"/>
          <w:sz w:val="24"/>
          <w:szCs w:val="24"/>
        </w:rPr>
      </w:pPr>
    </w:p>
    <w:p w:rsidR="00022040" w:rsidRDefault="00245357" w:rsidP="0059685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No.  The ED</w:t>
      </w:r>
      <w:r w:rsidRPr="00245357">
        <w:rPr>
          <w:rFonts w:ascii="Times New Roman" w:hAnsi="Times New Roman" w:cs="Times New Roman"/>
          <w:i/>
          <w:sz w:val="24"/>
          <w:szCs w:val="24"/>
        </w:rPr>
        <w:t>Facts</w:t>
      </w:r>
      <w:r>
        <w:rPr>
          <w:rFonts w:ascii="Times New Roman" w:hAnsi="Times New Roman" w:cs="Times New Roman"/>
          <w:sz w:val="24"/>
          <w:szCs w:val="24"/>
        </w:rPr>
        <w:t xml:space="preserve"> data set does not include collecting which schools are Tier III schools. </w:t>
      </w:r>
    </w:p>
    <w:p w:rsidR="00022040" w:rsidRDefault="00022040" w:rsidP="00022040">
      <w:pPr>
        <w:pStyle w:val="ListParagraph"/>
        <w:spacing w:after="0" w:line="240" w:lineRule="auto"/>
        <w:ind w:left="1080" w:hanging="360"/>
        <w:rPr>
          <w:rFonts w:ascii="Times New Roman" w:hAnsi="Times New Roman" w:cs="Times New Roman"/>
          <w:sz w:val="24"/>
          <w:szCs w:val="24"/>
        </w:rPr>
      </w:pPr>
    </w:p>
    <w:p w:rsidR="00022040" w:rsidRDefault="00022040" w:rsidP="00022040">
      <w:pPr>
        <w:pStyle w:val="ListParagraph"/>
        <w:spacing w:after="0" w:line="240" w:lineRule="auto"/>
        <w:ind w:left="360" w:hanging="360"/>
        <w:rPr>
          <w:rFonts w:ascii="Times New Roman" w:hAnsi="Times New Roman" w:cs="Times New Roman"/>
          <w:sz w:val="24"/>
          <w:szCs w:val="24"/>
        </w:rPr>
      </w:pPr>
      <w:r w:rsidRPr="00022040">
        <w:rPr>
          <w:rFonts w:ascii="Times New Roman" w:hAnsi="Times New Roman" w:cs="Times New Roman"/>
          <w:sz w:val="24"/>
          <w:szCs w:val="24"/>
        </w:rPr>
        <w:t>13.</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 xml:space="preserve">In the </w:t>
      </w:r>
      <w:r w:rsidR="005D298A">
        <w:rPr>
          <w:rFonts w:ascii="Times New Roman" w:hAnsi="Times New Roman" w:cs="Times New Roman"/>
          <w:b/>
          <w:sz w:val="24"/>
          <w:szCs w:val="24"/>
        </w:rPr>
        <w:t xml:space="preserve">State Fiscal </w:t>
      </w:r>
      <w:r w:rsidR="0020358A">
        <w:rPr>
          <w:rFonts w:ascii="Times New Roman" w:hAnsi="Times New Roman" w:cs="Times New Roman"/>
          <w:b/>
          <w:sz w:val="24"/>
          <w:szCs w:val="24"/>
        </w:rPr>
        <w:t>Stabilization</w:t>
      </w:r>
      <w:r w:rsidR="005D298A">
        <w:rPr>
          <w:rFonts w:ascii="Times New Roman" w:hAnsi="Times New Roman" w:cs="Times New Roman"/>
          <w:b/>
          <w:sz w:val="24"/>
          <w:szCs w:val="24"/>
        </w:rPr>
        <w:t xml:space="preserve"> Fund (</w:t>
      </w:r>
      <w:r w:rsidRPr="006471FE">
        <w:rPr>
          <w:rFonts w:ascii="Times New Roman" w:hAnsi="Times New Roman" w:cs="Times New Roman"/>
          <w:b/>
          <w:sz w:val="24"/>
          <w:szCs w:val="24"/>
        </w:rPr>
        <w:t>SFSF</w:t>
      </w:r>
      <w:r w:rsidR="005D298A">
        <w:rPr>
          <w:rFonts w:ascii="Times New Roman" w:hAnsi="Times New Roman" w:cs="Times New Roman"/>
          <w:b/>
          <w:sz w:val="24"/>
          <w:szCs w:val="24"/>
        </w:rPr>
        <w:t>)</w:t>
      </w:r>
      <w:r w:rsidRPr="006471FE">
        <w:rPr>
          <w:rFonts w:ascii="Times New Roman" w:hAnsi="Times New Roman" w:cs="Times New Roman"/>
          <w:b/>
          <w:sz w:val="24"/>
          <w:szCs w:val="24"/>
        </w:rPr>
        <w:t xml:space="preserve"> data elements, which elements are the three descriptors and how will information on those be collected?</w:t>
      </w:r>
    </w:p>
    <w:p w:rsidR="001A0DE9" w:rsidRPr="001A0DE9" w:rsidRDefault="001A0DE9" w:rsidP="001A0DE9">
      <w:pPr>
        <w:spacing w:after="0" w:line="240" w:lineRule="auto"/>
        <w:ind w:left="360"/>
        <w:rPr>
          <w:rFonts w:ascii="Times New Roman" w:hAnsi="Times New Roman" w:cs="Times New Roman"/>
          <w:sz w:val="24"/>
          <w:szCs w:val="24"/>
        </w:rPr>
      </w:pPr>
    </w:p>
    <w:p w:rsidR="001A0DE9" w:rsidRDefault="001A0DE9" w:rsidP="001A0DE9">
      <w:pPr>
        <w:spacing w:after="0" w:line="240" w:lineRule="auto"/>
        <w:ind w:left="360"/>
        <w:rPr>
          <w:rFonts w:ascii="Times New Roman" w:hAnsi="Times New Roman" w:cs="Times New Roman"/>
          <w:sz w:val="24"/>
          <w:szCs w:val="24"/>
        </w:rPr>
      </w:pPr>
      <w:r w:rsidRPr="001A0DE9">
        <w:rPr>
          <w:rFonts w:ascii="Times New Roman" w:hAnsi="Times New Roman" w:cs="Times New Roman"/>
          <w:sz w:val="24"/>
          <w:szCs w:val="24"/>
        </w:rPr>
        <w:t>Not all indicators and descriptors for the SFSF program are being proposed for inclusion within the ED</w:t>
      </w:r>
      <w:r w:rsidRPr="00025B3E">
        <w:rPr>
          <w:rFonts w:ascii="Times New Roman" w:hAnsi="Times New Roman" w:cs="Times New Roman"/>
          <w:i/>
          <w:sz w:val="24"/>
          <w:szCs w:val="24"/>
        </w:rPr>
        <w:t>Facts</w:t>
      </w:r>
      <w:r w:rsidRPr="001A0DE9">
        <w:rPr>
          <w:rFonts w:ascii="Times New Roman" w:hAnsi="Times New Roman" w:cs="Times New Roman"/>
          <w:sz w:val="24"/>
          <w:szCs w:val="24"/>
        </w:rPr>
        <w:t xml:space="preserve"> data collection at this time.   With its authorization under the American Recovery and Reinvestment Act (ARRA), the SFSF program exists only for a specific period of time (all funds are to be spent by 9/20/2011).   For this reason, we identified only a subset of indicators which are being proposed for addition to the ED</w:t>
      </w:r>
      <w:r w:rsidRPr="00025B3E">
        <w:rPr>
          <w:rFonts w:ascii="Times New Roman" w:hAnsi="Times New Roman" w:cs="Times New Roman"/>
          <w:i/>
          <w:sz w:val="24"/>
          <w:szCs w:val="24"/>
        </w:rPr>
        <w:t>Facts</w:t>
      </w:r>
      <w:r w:rsidRPr="001A0DE9">
        <w:rPr>
          <w:rFonts w:ascii="Times New Roman" w:hAnsi="Times New Roman" w:cs="Times New Roman"/>
          <w:sz w:val="24"/>
          <w:szCs w:val="24"/>
        </w:rPr>
        <w:t xml:space="preserve"> data collection due to their alignment with the policy directions for the Elementary and Secondary Education Act which were outlined in the Blueprint earlier this year.    Data on the remaining indicators and all descriptors under SFSF will be reported directly to the program office.   If a determination is made that there are information needs of the program office, or of policy </w:t>
      </w:r>
      <w:proofErr w:type="gramStart"/>
      <w:r w:rsidRPr="001A0DE9">
        <w:rPr>
          <w:rFonts w:ascii="Times New Roman" w:hAnsi="Times New Roman" w:cs="Times New Roman"/>
          <w:sz w:val="24"/>
          <w:szCs w:val="24"/>
        </w:rPr>
        <w:t>leaders, that</w:t>
      </w:r>
      <w:proofErr w:type="gramEnd"/>
      <w:r w:rsidRPr="001A0DE9">
        <w:rPr>
          <w:rFonts w:ascii="Times New Roman" w:hAnsi="Times New Roman" w:cs="Times New Roman"/>
          <w:sz w:val="24"/>
          <w:szCs w:val="24"/>
        </w:rPr>
        <w:t xml:space="preserve"> would be best met by loading th</w:t>
      </w:r>
      <w:r w:rsidR="009723F2">
        <w:rPr>
          <w:rFonts w:ascii="Times New Roman" w:hAnsi="Times New Roman" w:cs="Times New Roman"/>
          <w:sz w:val="24"/>
          <w:szCs w:val="24"/>
        </w:rPr>
        <w:t>ese</w:t>
      </w:r>
      <w:r w:rsidRPr="001A0DE9">
        <w:rPr>
          <w:rFonts w:ascii="Times New Roman" w:hAnsi="Times New Roman" w:cs="Times New Roman"/>
          <w:sz w:val="24"/>
          <w:szCs w:val="24"/>
        </w:rPr>
        <w:t xml:space="preserve"> data into the ED</w:t>
      </w:r>
      <w:r w:rsidRPr="00025B3E">
        <w:rPr>
          <w:rFonts w:ascii="Times New Roman" w:hAnsi="Times New Roman" w:cs="Times New Roman"/>
          <w:i/>
          <w:sz w:val="24"/>
          <w:szCs w:val="24"/>
        </w:rPr>
        <w:t>Facts</w:t>
      </w:r>
      <w:r w:rsidRPr="001A0DE9">
        <w:rPr>
          <w:rFonts w:ascii="Times New Roman" w:hAnsi="Times New Roman" w:cs="Times New Roman"/>
          <w:sz w:val="24"/>
          <w:szCs w:val="24"/>
        </w:rPr>
        <w:t xml:space="preserve"> data warehouse, there are no technical reasons that </w:t>
      </w:r>
      <w:r w:rsidR="009723F2">
        <w:rPr>
          <w:rFonts w:ascii="Times New Roman" w:hAnsi="Times New Roman" w:cs="Times New Roman"/>
          <w:sz w:val="24"/>
          <w:szCs w:val="24"/>
        </w:rPr>
        <w:t xml:space="preserve">it </w:t>
      </w:r>
      <w:r w:rsidRPr="001A0DE9">
        <w:rPr>
          <w:rFonts w:ascii="Times New Roman" w:hAnsi="Times New Roman" w:cs="Times New Roman"/>
          <w:sz w:val="24"/>
          <w:szCs w:val="24"/>
        </w:rPr>
        <w:t>could</w:t>
      </w:r>
      <w:r w:rsidR="00025B3E">
        <w:rPr>
          <w:rFonts w:ascii="Times New Roman" w:hAnsi="Times New Roman" w:cs="Times New Roman"/>
          <w:sz w:val="24"/>
          <w:szCs w:val="24"/>
        </w:rPr>
        <w:t xml:space="preserve"> </w:t>
      </w:r>
      <w:r w:rsidRPr="001A0DE9">
        <w:rPr>
          <w:rFonts w:ascii="Times New Roman" w:hAnsi="Times New Roman" w:cs="Times New Roman"/>
          <w:sz w:val="24"/>
          <w:szCs w:val="24"/>
        </w:rPr>
        <w:t>n</w:t>
      </w:r>
      <w:r w:rsidR="00025B3E">
        <w:rPr>
          <w:rFonts w:ascii="Times New Roman" w:hAnsi="Times New Roman" w:cs="Times New Roman"/>
          <w:sz w:val="24"/>
          <w:szCs w:val="24"/>
        </w:rPr>
        <w:t>o</w:t>
      </w:r>
      <w:r w:rsidRPr="001A0DE9">
        <w:rPr>
          <w:rFonts w:ascii="Times New Roman" w:hAnsi="Times New Roman" w:cs="Times New Roman"/>
          <w:sz w:val="24"/>
          <w:szCs w:val="24"/>
        </w:rPr>
        <w:t xml:space="preserve">t be done.   Discussion of the collection of the full set of indicators and descriptors for SFSF was discussed in an OMB clearance and public comment period in the fall of 2009 (OMB # </w:t>
      </w:r>
      <w:r w:rsidR="009A0D91">
        <w:rPr>
          <w:rFonts w:ascii="Times New Roman" w:hAnsi="Times New Roman" w:cs="Times New Roman"/>
          <w:sz w:val="24"/>
          <w:szCs w:val="24"/>
        </w:rPr>
        <w:t>1810-0690)</w:t>
      </w:r>
    </w:p>
    <w:p w:rsidR="009A0D91" w:rsidRPr="001A0DE9" w:rsidRDefault="009A0D91" w:rsidP="001A0DE9">
      <w:pPr>
        <w:spacing w:after="0" w:line="240" w:lineRule="auto"/>
        <w:ind w:left="360"/>
        <w:rPr>
          <w:rFonts w:ascii="Times New Roman" w:hAnsi="Times New Roman" w:cs="Times New Roman"/>
          <w:sz w:val="24"/>
          <w:szCs w:val="24"/>
        </w:rPr>
      </w:pPr>
    </w:p>
    <w:p w:rsidR="00245357" w:rsidRPr="001A0DE9" w:rsidRDefault="00245357" w:rsidP="001A0DE9">
      <w:pPr>
        <w:spacing w:after="0" w:line="240" w:lineRule="auto"/>
        <w:ind w:left="360"/>
        <w:rPr>
          <w:rFonts w:ascii="Times New Roman" w:hAnsi="Times New Roman" w:cs="Times New Roman"/>
          <w:sz w:val="24"/>
          <w:szCs w:val="24"/>
        </w:rPr>
      </w:pPr>
    </w:p>
    <w:p w:rsidR="00022040" w:rsidRDefault="00022040" w:rsidP="00022040">
      <w:pPr>
        <w:pStyle w:val="ListParagraph"/>
        <w:spacing w:after="0" w:line="240" w:lineRule="auto"/>
        <w:ind w:left="360" w:hanging="360"/>
        <w:rPr>
          <w:rFonts w:ascii="Times New Roman" w:hAnsi="Times New Roman" w:cs="Times New Roman"/>
          <w:sz w:val="24"/>
          <w:szCs w:val="24"/>
        </w:rPr>
      </w:pPr>
      <w:r w:rsidRPr="00022040">
        <w:rPr>
          <w:rFonts w:ascii="Times New Roman" w:hAnsi="Times New Roman" w:cs="Times New Roman"/>
          <w:sz w:val="24"/>
          <w:szCs w:val="24"/>
        </w:rPr>
        <w:t>14.</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A fair amount of state-level grantee reporting does not flow through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w:t>
      </w:r>
      <w:r w:rsidR="006471FE" w:rsidRPr="006471FE">
        <w:rPr>
          <w:rFonts w:ascii="Times New Roman" w:hAnsi="Times New Roman" w:cs="Times New Roman"/>
          <w:b/>
          <w:sz w:val="24"/>
          <w:szCs w:val="24"/>
        </w:rPr>
        <w:t xml:space="preserve">  </w:t>
      </w:r>
      <w:r w:rsidRPr="006471FE">
        <w:rPr>
          <w:rFonts w:ascii="Times New Roman" w:hAnsi="Times New Roman" w:cs="Times New Roman"/>
          <w:b/>
          <w:sz w:val="24"/>
          <w:szCs w:val="24"/>
        </w:rPr>
        <w:t>Is the goal to eventually use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 xml:space="preserve"> for all state reporting, or are there some programs that will always ask for separate reports from states?</w:t>
      </w:r>
      <w:r w:rsidR="006471FE" w:rsidRPr="006471FE">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Similarly, how does ED, as a whole, decide which collections are ripe for inclusion in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w:t>
      </w:r>
    </w:p>
    <w:p w:rsidR="00022040" w:rsidRPr="00387488" w:rsidRDefault="00022040" w:rsidP="00387488">
      <w:pPr>
        <w:pStyle w:val="ListParagraph"/>
        <w:spacing w:after="0" w:line="240" w:lineRule="auto"/>
        <w:ind w:hanging="360"/>
        <w:rPr>
          <w:rFonts w:ascii="Times New Roman" w:hAnsi="Times New Roman" w:cs="Times New Roman"/>
          <w:sz w:val="28"/>
          <w:szCs w:val="24"/>
        </w:rPr>
      </w:pPr>
    </w:p>
    <w:p w:rsidR="00387488" w:rsidRPr="00387488" w:rsidRDefault="00387488" w:rsidP="00387488">
      <w:pPr>
        <w:spacing w:after="0" w:line="240" w:lineRule="auto"/>
        <w:ind w:left="360"/>
        <w:rPr>
          <w:rFonts w:ascii="Times New Roman" w:hAnsi="Times New Roman" w:cs="Times New Roman"/>
          <w:sz w:val="24"/>
        </w:rPr>
      </w:pPr>
      <w:r w:rsidRPr="00387488">
        <w:rPr>
          <w:rFonts w:ascii="Times New Roman" w:hAnsi="Times New Roman" w:cs="Times New Roman"/>
          <w:sz w:val="24"/>
        </w:rPr>
        <w:t>The basic concept of ED</w:t>
      </w:r>
      <w:r w:rsidRPr="00387488">
        <w:rPr>
          <w:rFonts w:ascii="Times New Roman" w:hAnsi="Times New Roman" w:cs="Times New Roman"/>
          <w:i/>
          <w:iCs/>
          <w:sz w:val="24"/>
        </w:rPr>
        <w:t>Facts</w:t>
      </w:r>
      <w:r w:rsidRPr="00387488">
        <w:rPr>
          <w:rFonts w:ascii="Times New Roman" w:hAnsi="Times New Roman" w:cs="Times New Roman"/>
          <w:sz w:val="24"/>
        </w:rPr>
        <w:t xml:space="preserve"> is that all stable universal, annual, objective, numeric data will be collected through the </w:t>
      </w:r>
      <w:r w:rsidR="0059685E">
        <w:rPr>
          <w:rFonts w:ascii="Times New Roman" w:hAnsi="Times New Roman" w:cs="Times New Roman"/>
          <w:sz w:val="24"/>
        </w:rPr>
        <w:t>ESS</w:t>
      </w:r>
      <w:r w:rsidRPr="00387488">
        <w:rPr>
          <w:rFonts w:ascii="Times New Roman" w:hAnsi="Times New Roman" w:cs="Times New Roman"/>
          <w:sz w:val="24"/>
        </w:rPr>
        <w:t xml:space="preserve"> while subjective narratives will be submitted to ED through other reports.</w:t>
      </w:r>
      <w:r w:rsidR="00BE66C8">
        <w:rPr>
          <w:rFonts w:ascii="Times New Roman" w:hAnsi="Times New Roman" w:cs="Times New Roman"/>
          <w:sz w:val="24"/>
        </w:rPr>
        <w:t xml:space="preserve">  </w:t>
      </w:r>
      <w:r w:rsidRPr="00387488">
        <w:rPr>
          <w:rFonts w:ascii="Times New Roman" w:hAnsi="Times New Roman" w:cs="Times New Roman"/>
          <w:sz w:val="24"/>
        </w:rPr>
        <w:t xml:space="preserve">The development of the </w:t>
      </w:r>
      <w:r w:rsidR="0020358A">
        <w:rPr>
          <w:rFonts w:ascii="Times New Roman" w:hAnsi="Times New Roman" w:cs="Times New Roman"/>
          <w:sz w:val="24"/>
        </w:rPr>
        <w:t>E</w:t>
      </w:r>
      <w:r w:rsidRPr="0020358A">
        <w:rPr>
          <w:rFonts w:ascii="Times New Roman" w:hAnsi="Times New Roman" w:cs="Times New Roman"/>
          <w:i/>
          <w:sz w:val="24"/>
        </w:rPr>
        <w:t xml:space="preserve">MAPS </w:t>
      </w:r>
      <w:r w:rsidRPr="00387488">
        <w:rPr>
          <w:rFonts w:ascii="Times New Roman" w:hAnsi="Times New Roman" w:cs="Times New Roman"/>
          <w:sz w:val="24"/>
        </w:rPr>
        <w:t>data collection process enables ED to collect and link subjective narratives to the ED</w:t>
      </w:r>
      <w:r w:rsidRPr="00387488">
        <w:rPr>
          <w:rFonts w:ascii="Times New Roman" w:hAnsi="Times New Roman" w:cs="Times New Roman"/>
          <w:i/>
          <w:iCs/>
          <w:sz w:val="24"/>
        </w:rPr>
        <w:t>Facts</w:t>
      </w:r>
      <w:r w:rsidRPr="00387488">
        <w:rPr>
          <w:rFonts w:ascii="Times New Roman" w:hAnsi="Times New Roman" w:cs="Times New Roman"/>
          <w:sz w:val="24"/>
        </w:rPr>
        <w:t xml:space="preserve"> </w:t>
      </w:r>
      <w:r w:rsidR="00EC6874">
        <w:rPr>
          <w:rFonts w:ascii="Times New Roman" w:hAnsi="Times New Roman" w:cs="Times New Roman"/>
          <w:sz w:val="24"/>
        </w:rPr>
        <w:t>d</w:t>
      </w:r>
      <w:r w:rsidRPr="00387488">
        <w:rPr>
          <w:rFonts w:ascii="Times New Roman" w:hAnsi="Times New Roman" w:cs="Times New Roman"/>
          <w:sz w:val="24"/>
        </w:rPr>
        <w:t>ata.</w:t>
      </w:r>
      <w:r w:rsidR="0020358A">
        <w:rPr>
          <w:rFonts w:ascii="Times New Roman" w:hAnsi="Times New Roman" w:cs="Times New Roman"/>
          <w:sz w:val="24"/>
        </w:rPr>
        <w:t xml:space="preserve"> </w:t>
      </w:r>
      <w:r w:rsidRPr="00387488">
        <w:rPr>
          <w:rFonts w:ascii="Times New Roman" w:hAnsi="Times New Roman" w:cs="Times New Roman"/>
          <w:sz w:val="24"/>
        </w:rPr>
        <w:t xml:space="preserve"> OPEPD/PIMS has established </w:t>
      </w:r>
      <w:r w:rsidR="0059685E">
        <w:rPr>
          <w:rFonts w:ascii="Times New Roman" w:hAnsi="Times New Roman" w:cs="Times New Roman"/>
          <w:sz w:val="24"/>
        </w:rPr>
        <w:t>the ED</w:t>
      </w:r>
      <w:r w:rsidR="0059685E" w:rsidRPr="009A0D91">
        <w:rPr>
          <w:rFonts w:ascii="Times New Roman" w:hAnsi="Times New Roman" w:cs="Times New Roman"/>
          <w:i/>
          <w:sz w:val="24"/>
        </w:rPr>
        <w:t>Facts</w:t>
      </w:r>
      <w:r w:rsidR="0059685E">
        <w:rPr>
          <w:rFonts w:ascii="Times New Roman" w:hAnsi="Times New Roman" w:cs="Times New Roman"/>
          <w:sz w:val="24"/>
        </w:rPr>
        <w:t xml:space="preserve"> </w:t>
      </w:r>
      <w:r w:rsidRPr="00387488">
        <w:rPr>
          <w:rFonts w:ascii="Times New Roman" w:hAnsi="Times New Roman" w:cs="Times New Roman"/>
          <w:sz w:val="24"/>
        </w:rPr>
        <w:t xml:space="preserve">Data Governance </w:t>
      </w:r>
      <w:r w:rsidR="0059685E">
        <w:rPr>
          <w:rFonts w:ascii="Times New Roman" w:hAnsi="Times New Roman" w:cs="Times New Roman"/>
          <w:sz w:val="24"/>
        </w:rPr>
        <w:t>Board to g</w:t>
      </w:r>
      <w:r w:rsidR="009A0D91">
        <w:rPr>
          <w:rFonts w:ascii="Times New Roman" w:hAnsi="Times New Roman" w:cs="Times New Roman"/>
          <w:sz w:val="24"/>
        </w:rPr>
        <w:t>u</w:t>
      </w:r>
      <w:r w:rsidR="0059685E">
        <w:rPr>
          <w:rFonts w:ascii="Times New Roman" w:hAnsi="Times New Roman" w:cs="Times New Roman"/>
          <w:sz w:val="24"/>
        </w:rPr>
        <w:t xml:space="preserve">ide the </w:t>
      </w:r>
      <w:r w:rsidR="00100528">
        <w:rPr>
          <w:rFonts w:ascii="Times New Roman" w:hAnsi="Times New Roman" w:cs="Times New Roman"/>
          <w:sz w:val="24"/>
        </w:rPr>
        <w:t>decision-making</w:t>
      </w:r>
      <w:r w:rsidR="0059685E">
        <w:rPr>
          <w:rFonts w:ascii="Times New Roman" w:hAnsi="Times New Roman" w:cs="Times New Roman"/>
          <w:sz w:val="24"/>
        </w:rPr>
        <w:t xml:space="preserve"> for all ED</w:t>
      </w:r>
      <w:r w:rsidR="0059685E" w:rsidRPr="00E759B0">
        <w:rPr>
          <w:rFonts w:ascii="Times New Roman" w:hAnsi="Times New Roman" w:cs="Times New Roman"/>
          <w:i/>
          <w:sz w:val="24"/>
        </w:rPr>
        <w:t>Facts</w:t>
      </w:r>
      <w:r w:rsidR="0059685E">
        <w:rPr>
          <w:rFonts w:ascii="Times New Roman" w:hAnsi="Times New Roman" w:cs="Times New Roman"/>
          <w:sz w:val="24"/>
        </w:rPr>
        <w:t xml:space="preserve"> data-related issues.  The Board brings together representatives from all offices in ED related to Elementary and Secondary education data to d</w:t>
      </w:r>
      <w:r w:rsidRPr="00387488">
        <w:rPr>
          <w:rFonts w:ascii="Times New Roman" w:hAnsi="Times New Roman" w:cs="Times New Roman"/>
          <w:sz w:val="24"/>
        </w:rPr>
        <w:t xml:space="preserve">iscuss </w:t>
      </w:r>
      <w:r w:rsidR="0059685E">
        <w:rPr>
          <w:rFonts w:ascii="Times New Roman" w:hAnsi="Times New Roman" w:cs="Times New Roman"/>
          <w:sz w:val="24"/>
        </w:rPr>
        <w:t xml:space="preserve">and make recommendations regarding </w:t>
      </w:r>
      <w:r w:rsidRPr="00387488">
        <w:rPr>
          <w:rFonts w:ascii="Times New Roman" w:hAnsi="Times New Roman" w:cs="Times New Roman"/>
          <w:sz w:val="24"/>
        </w:rPr>
        <w:t>current and planned federal program data collections that might be incorporated into ED</w:t>
      </w:r>
      <w:r w:rsidRPr="00387488">
        <w:rPr>
          <w:rFonts w:ascii="Times New Roman" w:hAnsi="Times New Roman" w:cs="Times New Roman"/>
          <w:i/>
          <w:iCs/>
          <w:sz w:val="24"/>
        </w:rPr>
        <w:t>Facts</w:t>
      </w:r>
      <w:r w:rsidRPr="00387488">
        <w:rPr>
          <w:rFonts w:ascii="Times New Roman" w:hAnsi="Times New Roman" w:cs="Times New Roman"/>
          <w:sz w:val="24"/>
        </w:rPr>
        <w:t>.</w:t>
      </w:r>
    </w:p>
    <w:p w:rsidR="00022040" w:rsidRPr="001A0DE9" w:rsidRDefault="00022040" w:rsidP="001A0DE9">
      <w:pPr>
        <w:pStyle w:val="ListParagraph"/>
        <w:spacing w:after="0" w:line="240" w:lineRule="auto"/>
        <w:ind w:left="1080" w:hanging="360"/>
        <w:rPr>
          <w:rFonts w:ascii="Times New Roman" w:hAnsi="Times New Roman" w:cs="Times New Roman"/>
          <w:sz w:val="24"/>
          <w:szCs w:val="24"/>
        </w:rPr>
      </w:pPr>
    </w:p>
    <w:p w:rsidR="001A0DE9" w:rsidRPr="001A0DE9" w:rsidRDefault="001A0DE9" w:rsidP="001A0DE9">
      <w:pPr>
        <w:spacing w:after="0" w:line="240" w:lineRule="auto"/>
        <w:ind w:left="360"/>
        <w:rPr>
          <w:rFonts w:ascii="Times New Roman" w:hAnsi="Times New Roman" w:cs="Times New Roman"/>
          <w:sz w:val="24"/>
          <w:szCs w:val="24"/>
        </w:rPr>
      </w:pPr>
      <w:r w:rsidRPr="001A0DE9">
        <w:rPr>
          <w:rFonts w:ascii="Times New Roman" w:hAnsi="Times New Roman" w:cs="Times New Roman"/>
          <w:sz w:val="24"/>
          <w:szCs w:val="24"/>
        </w:rPr>
        <w:t>There have been examples where the decision to use ED</w:t>
      </w:r>
      <w:r w:rsidRPr="009A0D91">
        <w:rPr>
          <w:rFonts w:ascii="Times New Roman" w:hAnsi="Times New Roman" w:cs="Times New Roman"/>
          <w:i/>
          <w:sz w:val="24"/>
          <w:szCs w:val="24"/>
        </w:rPr>
        <w:t>Facts</w:t>
      </w:r>
      <w:r w:rsidRPr="001A0DE9">
        <w:rPr>
          <w:rFonts w:ascii="Times New Roman" w:hAnsi="Times New Roman" w:cs="Times New Roman"/>
          <w:sz w:val="24"/>
          <w:szCs w:val="24"/>
        </w:rPr>
        <w:t xml:space="preserve"> was not left up to ED.   Specifically the quarterly reporting under ARRA, Section 1512, is required to be collected through a centralized tool used by all Federal agencies for recipient and sub-recipient reporting during each quarter that ARRA funds are being actively spent.  In this case, and in future cases where a single tool is used across all Federal agencies, it is not possible for ED to consider using ED</w:t>
      </w:r>
      <w:r w:rsidRPr="00095BD8">
        <w:rPr>
          <w:rFonts w:ascii="Times New Roman" w:hAnsi="Times New Roman" w:cs="Times New Roman"/>
          <w:i/>
          <w:sz w:val="24"/>
          <w:szCs w:val="24"/>
        </w:rPr>
        <w:t>Facts</w:t>
      </w:r>
      <w:r w:rsidRPr="001A0DE9">
        <w:rPr>
          <w:rFonts w:ascii="Times New Roman" w:hAnsi="Times New Roman" w:cs="Times New Roman"/>
          <w:sz w:val="24"/>
          <w:szCs w:val="24"/>
        </w:rPr>
        <w:t xml:space="preserve"> for state reporting.</w:t>
      </w:r>
    </w:p>
    <w:p w:rsidR="001A0DE9" w:rsidRPr="001A0DE9" w:rsidRDefault="001A0DE9" w:rsidP="001A0DE9">
      <w:pPr>
        <w:pStyle w:val="ListParagraph"/>
        <w:spacing w:after="0" w:line="240" w:lineRule="auto"/>
        <w:ind w:left="1080" w:hanging="360"/>
        <w:rPr>
          <w:rFonts w:ascii="Times New Roman" w:hAnsi="Times New Roman" w:cs="Times New Roman"/>
          <w:sz w:val="24"/>
          <w:szCs w:val="24"/>
        </w:rPr>
      </w:pPr>
    </w:p>
    <w:p w:rsidR="001A0DE9" w:rsidRPr="00387488" w:rsidRDefault="001A0DE9" w:rsidP="00387488">
      <w:pPr>
        <w:pStyle w:val="ListParagraph"/>
        <w:spacing w:after="0" w:line="240" w:lineRule="auto"/>
        <w:ind w:hanging="360"/>
        <w:rPr>
          <w:rFonts w:ascii="Times New Roman" w:hAnsi="Times New Roman" w:cs="Times New Roman"/>
          <w:sz w:val="28"/>
          <w:szCs w:val="24"/>
        </w:rPr>
      </w:pPr>
    </w:p>
    <w:p w:rsidR="004763E7" w:rsidRDefault="004763E7" w:rsidP="00022040">
      <w:pPr>
        <w:pStyle w:val="ListParagraph"/>
        <w:spacing w:after="0" w:line="240" w:lineRule="auto"/>
        <w:ind w:left="360" w:hanging="360"/>
        <w:rPr>
          <w:rFonts w:ascii="Times New Roman" w:hAnsi="Times New Roman" w:cs="Times New Roman"/>
          <w:sz w:val="24"/>
          <w:szCs w:val="24"/>
        </w:rPr>
      </w:pPr>
    </w:p>
    <w:p w:rsidR="00020F7C" w:rsidRDefault="00020F7C">
      <w:pPr>
        <w:rPr>
          <w:rFonts w:ascii="Times New Roman" w:hAnsi="Times New Roman" w:cs="Times New Roman"/>
          <w:sz w:val="24"/>
          <w:szCs w:val="24"/>
        </w:rPr>
      </w:pPr>
      <w:r>
        <w:rPr>
          <w:rFonts w:ascii="Times New Roman" w:hAnsi="Times New Roman" w:cs="Times New Roman"/>
          <w:sz w:val="24"/>
          <w:szCs w:val="24"/>
        </w:rPr>
        <w:br w:type="page"/>
      </w:r>
    </w:p>
    <w:p w:rsidR="00020F7C" w:rsidRDefault="00020F7C" w:rsidP="00020F7C">
      <w:pPr>
        <w:pStyle w:val="Heading1"/>
        <w:rPr>
          <w:rFonts w:ascii="Times New Roman" w:hAnsi="Times New Roman" w:cs="Times New Roman"/>
        </w:rPr>
      </w:pPr>
      <w:bookmarkStart w:id="4" w:name="_Toc270072910"/>
      <w:r>
        <w:rPr>
          <w:rFonts w:ascii="Times New Roman" w:hAnsi="Times New Roman" w:cs="Times New Roman"/>
        </w:rPr>
        <w:t>Appen</w:t>
      </w:r>
      <w:r w:rsidR="00FD6A52">
        <w:rPr>
          <w:rFonts w:ascii="Times New Roman" w:hAnsi="Times New Roman" w:cs="Times New Roman"/>
        </w:rPr>
        <w:t>d</w:t>
      </w:r>
      <w:r>
        <w:rPr>
          <w:rFonts w:ascii="Times New Roman" w:hAnsi="Times New Roman" w:cs="Times New Roman"/>
        </w:rPr>
        <w:t>ix A - Academic Achievement Data at the School Level</w:t>
      </w:r>
      <w:bookmarkEnd w:id="4"/>
    </w:p>
    <w:p w:rsidR="00E759B0" w:rsidRPr="00E759B0" w:rsidRDefault="00E759B0" w:rsidP="00E759B0">
      <w:pPr>
        <w:pStyle w:val="ListParagraph"/>
        <w:spacing w:after="0" w:line="240" w:lineRule="auto"/>
        <w:ind w:left="0"/>
        <w:rPr>
          <w:rFonts w:ascii="Times New Roman" w:hAnsi="Times New Roman" w:cs="Times New Roman"/>
          <w:sz w:val="24"/>
          <w:szCs w:val="24"/>
        </w:rPr>
      </w:pPr>
      <w:r w:rsidRPr="00E759B0">
        <w:rPr>
          <w:rFonts w:ascii="Times New Roman" w:hAnsi="Times New Roman" w:cs="Times New Roman"/>
          <w:sz w:val="24"/>
          <w:szCs w:val="24"/>
        </w:rPr>
        <w:t>This appendix contains reports on the submission of data on the SY 2008-09 statewide assessments in mathematics, reading/language arts and science.</w:t>
      </w:r>
    </w:p>
    <w:p w:rsidR="00E759B0" w:rsidRDefault="00E759B0" w:rsidP="00022040">
      <w:pPr>
        <w:pStyle w:val="ListParagraph"/>
        <w:spacing w:after="0" w:line="240" w:lineRule="auto"/>
        <w:ind w:left="360" w:hanging="360"/>
        <w:rPr>
          <w:rFonts w:ascii="Times New Roman" w:hAnsi="Times New Roman" w:cs="Times New Roman"/>
          <w:b/>
          <w:sz w:val="24"/>
          <w:szCs w:val="24"/>
        </w:rPr>
      </w:pPr>
    </w:p>
    <w:p w:rsidR="00362F22" w:rsidRPr="00362F22" w:rsidRDefault="00362F22" w:rsidP="00022040">
      <w:pPr>
        <w:pStyle w:val="ListParagraph"/>
        <w:spacing w:after="0" w:line="240" w:lineRule="auto"/>
        <w:ind w:left="360" w:hanging="360"/>
        <w:rPr>
          <w:rFonts w:ascii="Times New Roman" w:hAnsi="Times New Roman" w:cs="Times New Roman"/>
          <w:b/>
          <w:sz w:val="24"/>
          <w:szCs w:val="24"/>
        </w:rPr>
      </w:pPr>
      <w:r w:rsidRPr="00362F22">
        <w:rPr>
          <w:rFonts w:ascii="Times New Roman" w:hAnsi="Times New Roman" w:cs="Times New Roman"/>
          <w:b/>
          <w:sz w:val="24"/>
          <w:szCs w:val="24"/>
        </w:rPr>
        <w:t>Mathematics</w:t>
      </w:r>
    </w:p>
    <w:p w:rsidR="00362F22" w:rsidRDefault="00362F22" w:rsidP="00022040">
      <w:pPr>
        <w:pStyle w:val="ListParagraph"/>
        <w:spacing w:after="0" w:line="240" w:lineRule="auto"/>
        <w:ind w:left="360" w:hanging="360"/>
        <w:rPr>
          <w:rFonts w:ascii="Times New Roman" w:hAnsi="Times New Roman" w:cs="Times New Roman"/>
          <w:sz w:val="24"/>
          <w:szCs w:val="24"/>
        </w:rPr>
      </w:pPr>
    </w:p>
    <w:p w:rsidR="00022040" w:rsidRDefault="00875C73" w:rsidP="00362F2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w:t>
      </w:r>
      <w:r w:rsidR="00E759B0">
        <w:rPr>
          <w:rFonts w:ascii="Times New Roman" w:hAnsi="Times New Roman" w:cs="Times New Roman"/>
          <w:sz w:val="24"/>
          <w:szCs w:val="24"/>
        </w:rPr>
        <w:t xml:space="preserve">following </w:t>
      </w:r>
      <w:r>
        <w:rPr>
          <w:rFonts w:ascii="Times New Roman" w:hAnsi="Times New Roman" w:cs="Times New Roman"/>
          <w:sz w:val="24"/>
          <w:szCs w:val="24"/>
        </w:rPr>
        <w:t>table is the report on submissions at the school level for SY 2008-09 for mathematics.  As shown in the report all 52 SEAs submitted school level data.  In some cases, the submissions received are less than or more than the submissions expected</w:t>
      </w:r>
      <w:r w:rsidR="00E759B0">
        <w:rPr>
          <w:rFonts w:ascii="Times New Roman" w:hAnsi="Times New Roman" w:cs="Times New Roman"/>
          <w:sz w:val="24"/>
          <w:szCs w:val="24"/>
        </w:rPr>
        <w:t xml:space="preserve"> as es</w:t>
      </w:r>
      <w:r>
        <w:rPr>
          <w:rFonts w:ascii="Times New Roman" w:hAnsi="Times New Roman" w:cs="Times New Roman"/>
          <w:sz w:val="24"/>
          <w:szCs w:val="24"/>
        </w:rPr>
        <w:t>timat</w:t>
      </w:r>
      <w:r w:rsidR="009723F2">
        <w:rPr>
          <w:rFonts w:ascii="Times New Roman" w:hAnsi="Times New Roman" w:cs="Times New Roman"/>
          <w:sz w:val="24"/>
          <w:szCs w:val="24"/>
        </w:rPr>
        <w:t>ed</w:t>
      </w:r>
      <w:r w:rsidR="00E759B0">
        <w:rPr>
          <w:rFonts w:ascii="Times New Roman" w:hAnsi="Times New Roman" w:cs="Times New Roman"/>
          <w:sz w:val="24"/>
          <w:szCs w:val="24"/>
        </w:rPr>
        <w:t xml:space="preserve"> by the SEAs at the </w:t>
      </w:r>
      <w:r>
        <w:rPr>
          <w:rFonts w:ascii="Times New Roman" w:hAnsi="Times New Roman" w:cs="Times New Roman"/>
          <w:sz w:val="24"/>
          <w:szCs w:val="24"/>
        </w:rPr>
        <w:t xml:space="preserve">beginning of the </w:t>
      </w:r>
      <w:r w:rsidR="00E759B0">
        <w:rPr>
          <w:rFonts w:ascii="Times New Roman" w:hAnsi="Times New Roman" w:cs="Times New Roman"/>
          <w:sz w:val="24"/>
          <w:szCs w:val="24"/>
        </w:rPr>
        <w:t xml:space="preserve">school </w:t>
      </w:r>
      <w:r>
        <w:rPr>
          <w:rFonts w:ascii="Times New Roman" w:hAnsi="Times New Roman" w:cs="Times New Roman"/>
          <w:sz w:val="24"/>
          <w:szCs w:val="24"/>
        </w:rPr>
        <w:t xml:space="preserve">year.  While SEAs </w:t>
      </w:r>
      <w:r w:rsidR="00E759B0">
        <w:rPr>
          <w:rFonts w:ascii="Times New Roman" w:hAnsi="Times New Roman" w:cs="Times New Roman"/>
          <w:sz w:val="24"/>
          <w:szCs w:val="24"/>
        </w:rPr>
        <w:t>may</w:t>
      </w:r>
      <w:r>
        <w:rPr>
          <w:rFonts w:ascii="Times New Roman" w:hAnsi="Times New Roman" w:cs="Times New Roman"/>
          <w:sz w:val="24"/>
          <w:szCs w:val="24"/>
        </w:rPr>
        <w:t xml:space="preserve"> update the estimates</w:t>
      </w:r>
      <w:r w:rsidR="009C277E">
        <w:rPr>
          <w:rFonts w:ascii="Times New Roman" w:hAnsi="Times New Roman" w:cs="Times New Roman"/>
          <w:sz w:val="24"/>
          <w:szCs w:val="24"/>
        </w:rPr>
        <w:t>,</w:t>
      </w:r>
      <w:r>
        <w:rPr>
          <w:rFonts w:ascii="Times New Roman" w:hAnsi="Times New Roman" w:cs="Times New Roman"/>
          <w:sz w:val="24"/>
          <w:szCs w:val="24"/>
        </w:rPr>
        <w:t xml:space="preserve"> they are not required to do so.</w:t>
      </w:r>
    </w:p>
    <w:p w:rsidR="00020F7C" w:rsidRDefault="00020F7C" w:rsidP="00022040">
      <w:pPr>
        <w:pStyle w:val="ListParagraph"/>
        <w:spacing w:after="0" w:line="240" w:lineRule="auto"/>
        <w:ind w:left="360" w:hanging="360"/>
        <w:rPr>
          <w:rFonts w:ascii="Times New Roman" w:hAnsi="Times New Roman" w:cs="Times New Roman"/>
          <w:sz w:val="24"/>
          <w:szCs w:val="24"/>
        </w:rPr>
      </w:pPr>
    </w:p>
    <w:tbl>
      <w:tblPr>
        <w:tblW w:w="8920" w:type="dxa"/>
        <w:tblInd w:w="93" w:type="dxa"/>
        <w:tblLook w:val="04A0"/>
      </w:tblPr>
      <w:tblGrid>
        <w:gridCol w:w="520"/>
        <w:gridCol w:w="920"/>
        <w:gridCol w:w="900"/>
        <w:gridCol w:w="2620"/>
        <w:gridCol w:w="1540"/>
        <w:gridCol w:w="1460"/>
        <w:gridCol w:w="960"/>
      </w:tblGrid>
      <w:tr w:rsidR="0049117E" w:rsidRPr="0049117E" w:rsidTr="00875C73">
        <w:trPr>
          <w:trHeight w:val="540"/>
          <w:tblHeader/>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DG</w:t>
            </w:r>
          </w:p>
        </w:tc>
        <w:tc>
          <w:tcPr>
            <w:tcW w:w="92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File</w:t>
            </w:r>
          </w:p>
        </w:tc>
        <w:tc>
          <w:tcPr>
            <w:tcW w:w="90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State</w:t>
            </w:r>
          </w:p>
        </w:tc>
        <w:tc>
          <w:tcPr>
            <w:tcW w:w="262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Submission Type</w:t>
            </w:r>
          </w:p>
        </w:tc>
        <w:tc>
          <w:tcPr>
            <w:tcW w:w="154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Expected</w:t>
            </w:r>
          </w:p>
        </w:tc>
        <w:tc>
          <w:tcPr>
            <w:tcW w:w="146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Received</w:t>
            </w:r>
          </w:p>
        </w:tc>
        <w:tc>
          <w:tcPr>
            <w:tcW w:w="960" w:type="dxa"/>
            <w:tcBorders>
              <w:top w:val="single" w:sz="4" w:space="0" w:color="auto"/>
              <w:left w:val="nil"/>
              <w:bottom w:val="single" w:sz="4" w:space="0" w:color="auto"/>
              <w:right w:val="single" w:sz="4" w:space="0" w:color="auto"/>
            </w:tcBorders>
            <w:shd w:val="clear" w:color="auto" w:fill="auto"/>
            <w:hideMark/>
          </w:tcPr>
          <w:p w:rsidR="0049117E" w:rsidRPr="00E759B0" w:rsidRDefault="00E759B0" w:rsidP="00E759B0">
            <w:pPr>
              <w:spacing w:after="0" w:line="240" w:lineRule="auto"/>
              <w:jc w:val="center"/>
              <w:rPr>
                <w:rFonts w:ascii="Arial Narrow" w:eastAsia="Times New Roman" w:hAnsi="Arial Narrow" w:cs="Arial"/>
                <w:b/>
                <w:sz w:val="18"/>
                <w:szCs w:val="18"/>
                <w:lang w:bidi="ar-SA"/>
              </w:rPr>
            </w:pPr>
            <w:r w:rsidRPr="00E759B0">
              <w:rPr>
                <w:rFonts w:ascii="Arial Narrow" w:eastAsia="Times New Roman" w:hAnsi="Arial Narrow" w:cs="Arial"/>
                <w:b/>
                <w:sz w:val="18"/>
                <w:szCs w:val="18"/>
                <w:lang w:bidi="ar-SA"/>
              </w:rPr>
              <w:t>%</w:t>
            </w:r>
            <w:r>
              <w:rPr>
                <w:rFonts w:ascii="Arial Narrow" w:eastAsia="Times New Roman" w:hAnsi="Arial Narrow" w:cs="Arial"/>
                <w:b/>
                <w:sz w:val="18"/>
                <w:szCs w:val="18"/>
                <w:lang w:bidi="ar-SA"/>
              </w:rPr>
              <w:t xml:space="preserve"> R</w:t>
            </w:r>
            <w:r w:rsidRPr="00E759B0">
              <w:rPr>
                <w:rFonts w:ascii="Arial Narrow" w:eastAsia="Times New Roman" w:hAnsi="Arial Narrow" w:cs="Arial"/>
                <w:b/>
                <w:sz w:val="18"/>
                <w:szCs w:val="18"/>
                <w:lang w:bidi="ar-SA"/>
              </w:rPr>
              <w:t xml:space="preserve">eceived over </w:t>
            </w:r>
            <w:r>
              <w:rPr>
                <w:rFonts w:ascii="Arial Narrow" w:eastAsia="Times New Roman" w:hAnsi="Arial Narrow" w:cs="Arial"/>
                <w:b/>
                <w:sz w:val="18"/>
                <w:szCs w:val="18"/>
                <w:lang w:bidi="ar-SA"/>
              </w:rPr>
              <w:t>E</w:t>
            </w:r>
            <w:r w:rsidRPr="00E759B0">
              <w:rPr>
                <w:rFonts w:ascii="Arial Narrow" w:eastAsia="Times New Roman" w:hAnsi="Arial Narrow" w:cs="Arial"/>
                <w:b/>
                <w:sz w:val="18"/>
                <w:szCs w:val="18"/>
                <w:lang w:bidi="ar-SA"/>
              </w:rPr>
              <w:t>xpected</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AK</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498</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498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AL</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1,352</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1,335</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99%</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AR</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1,048</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1,048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AZ</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2,186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1,888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86%</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CA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9,675</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9,662</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CO</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1,709</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1,709</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CT</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985</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985</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DC</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97%</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DE</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216</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FL</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3,588</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3,588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GA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2,232</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2,141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96%</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HI</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287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287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IA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1,400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1,400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ID</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649</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649</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IL</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3,713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3,713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IN</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1,866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1,863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KS</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1,357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1,357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KY</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1,167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1,167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LA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1,643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1,361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83%</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1,698</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1,698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MD</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1,381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1,381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ME</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591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591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MI</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3,534</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3,531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MN</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1,857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2,054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111%</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MO</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2,127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2,127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MS</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1,076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848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79%</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MT</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823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823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NC</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2,446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2,446</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ND</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473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473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NE</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1,041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1,041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NH</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456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458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NJ</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2,489</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2,220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89%</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NM</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863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790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92%</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NV</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607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607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NY</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4,630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4,336</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94%</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OH</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3,546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3,546</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OK</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1,791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1,729</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97%</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OR</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1,273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1,273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PA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3,024</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3,024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PR</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1,494</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1,494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RI</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250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294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118%</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SC</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1,075</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1,088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101%</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SD</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674</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674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TN</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1,630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1,662</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102%</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TX</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7,523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7,523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UT</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951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877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92%</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VA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1,860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1,853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VT</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305</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305</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WA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2,110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2,110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WI</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2,060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2,060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WV</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733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763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104%</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WY</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337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337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bl>
    <w:p w:rsidR="00020F7C" w:rsidRDefault="00020F7C" w:rsidP="00022040">
      <w:pPr>
        <w:pStyle w:val="ListParagraph"/>
        <w:spacing w:after="0" w:line="240" w:lineRule="auto"/>
        <w:ind w:left="360" w:hanging="360"/>
        <w:rPr>
          <w:rFonts w:ascii="Times New Roman" w:hAnsi="Times New Roman" w:cs="Times New Roman"/>
          <w:sz w:val="24"/>
          <w:szCs w:val="24"/>
        </w:rPr>
      </w:pPr>
    </w:p>
    <w:p w:rsidR="00362F22" w:rsidRDefault="00362F22" w:rsidP="00022040">
      <w:pPr>
        <w:pStyle w:val="ListParagraph"/>
        <w:spacing w:after="0" w:line="240" w:lineRule="auto"/>
        <w:ind w:left="360" w:hanging="360"/>
        <w:rPr>
          <w:rFonts w:ascii="Times New Roman" w:hAnsi="Times New Roman" w:cs="Times New Roman"/>
          <w:sz w:val="24"/>
          <w:szCs w:val="24"/>
        </w:rPr>
      </w:pPr>
    </w:p>
    <w:p w:rsidR="00020F7C" w:rsidRPr="00362F22" w:rsidRDefault="00362F22" w:rsidP="00022040">
      <w:pPr>
        <w:pStyle w:val="ListParagraph"/>
        <w:spacing w:after="0" w:line="240" w:lineRule="auto"/>
        <w:ind w:left="360" w:hanging="360"/>
        <w:rPr>
          <w:rFonts w:ascii="Times New Roman" w:hAnsi="Times New Roman" w:cs="Times New Roman"/>
          <w:b/>
          <w:sz w:val="24"/>
          <w:szCs w:val="24"/>
        </w:rPr>
      </w:pPr>
      <w:r w:rsidRPr="00362F22">
        <w:rPr>
          <w:rFonts w:ascii="Times New Roman" w:hAnsi="Times New Roman" w:cs="Times New Roman"/>
          <w:b/>
          <w:sz w:val="24"/>
          <w:szCs w:val="24"/>
        </w:rPr>
        <w:t>Reading/language arts</w:t>
      </w:r>
    </w:p>
    <w:p w:rsidR="00875C73" w:rsidRDefault="00875C73" w:rsidP="00875C73">
      <w:pPr>
        <w:pStyle w:val="ListParagraph"/>
        <w:spacing w:after="0" w:line="240" w:lineRule="auto"/>
        <w:ind w:left="360" w:hanging="360"/>
        <w:rPr>
          <w:rFonts w:ascii="Times New Roman" w:hAnsi="Times New Roman" w:cs="Times New Roman"/>
          <w:sz w:val="24"/>
          <w:szCs w:val="24"/>
        </w:rPr>
      </w:pPr>
    </w:p>
    <w:p w:rsidR="00875C73" w:rsidRDefault="00875C73" w:rsidP="00362F2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w:t>
      </w:r>
      <w:r w:rsidR="00E759B0">
        <w:rPr>
          <w:rFonts w:ascii="Times New Roman" w:hAnsi="Times New Roman" w:cs="Times New Roman"/>
          <w:sz w:val="24"/>
          <w:szCs w:val="24"/>
        </w:rPr>
        <w:t xml:space="preserve"> following</w:t>
      </w:r>
      <w:r>
        <w:rPr>
          <w:rFonts w:ascii="Times New Roman" w:hAnsi="Times New Roman" w:cs="Times New Roman"/>
          <w:sz w:val="24"/>
          <w:szCs w:val="24"/>
        </w:rPr>
        <w:t xml:space="preserve"> table is the report on submissions at the school level for SY 2008-09 for </w:t>
      </w:r>
      <w:r w:rsidR="00362F22">
        <w:rPr>
          <w:rFonts w:ascii="Times New Roman" w:hAnsi="Times New Roman" w:cs="Times New Roman"/>
          <w:sz w:val="24"/>
          <w:szCs w:val="24"/>
        </w:rPr>
        <w:t>reading / language arts</w:t>
      </w:r>
      <w:r>
        <w:rPr>
          <w:rFonts w:ascii="Times New Roman" w:hAnsi="Times New Roman" w:cs="Times New Roman"/>
          <w:sz w:val="24"/>
          <w:szCs w:val="24"/>
        </w:rPr>
        <w:t>.  As shown in the report 5</w:t>
      </w:r>
      <w:r w:rsidR="00362F22">
        <w:rPr>
          <w:rFonts w:ascii="Times New Roman" w:hAnsi="Times New Roman" w:cs="Times New Roman"/>
          <w:sz w:val="24"/>
          <w:szCs w:val="24"/>
        </w:rPr>
        <w:t>2</w:t>
      </w:r>
      <w:r>
        <w:rPr>
          <w:rFonts w:ascii="Times New Roman" w:hAnsi="Times New Roman" w:cs="Times New Roman"/>
          <w:sz w:val="24"/>
          <w:szCs w:val="24"/>
        </w:rPr>
        <w:t xml:space="preserve"> SEAs submitted school level data.  In some cases, the submissions received are less than or more than the submissions expected</w:t>
      </w:r>
      <w:r w:rsidR="00E759B0">
        <w:rPr>
          <w:rFonts w:ascii="Times New Roman" w:hAnsi="Times New Roman" w:cs="Times New Roman"/>
          <w:sz w:val="24"/>
          <w:szCs w:val="24"/>
        </w:rPr>
        <w:t xml:space="preserve"> as </w:t>
      </w:r>
      <w:r>
        <w:rPr>
          <w:rFonts w:ascii="Times New Roman" w:hAnsi="Times New Roman" w:cs="Times New Roman"/>
          <w:sz w:val="24"/>
          <w:szCs w:val="24"/>
        </w:rPr>
        <w:t>estimate</w:t>
      </w:r>
      <w:r w:rsidR="00E759B0">
        <w:rPr>
          <w:rFonts w:ascii="Times New Roman" w:hAnsi="Times New Roman" w:cs="Times New Roman"/>
          <w:sz w:val="24"/>
          <w:szCs w:val="24"/>
        </w:rPr>
        <w:t>d by the SEA</w:t>
      </w:r>
      <w:r>
        <w:rPr>
          <w:rFonts w:ascii="Times New Roman" w:hAnsi="Times New Roman" w:cs="Times New Roman"/>
          <w:sz w:val="24"/>
          <w:szCs w:val="24"/>
        </w:rPr>
        <w:t xml:space="preserve"> at the beginning of the </w:t>
      </w:r>
      <w:r w:rsidR="00E759B0">
        <w:rPr>
          <w:rFonts w:ascii="Times New Roman" w:hAnsi="Times New Roman" w:cs="Times New Roman"/>
          <w:sz w:val="24"/>
          <w:szCs w:val="24"/>
        </w:rPr>
        <w:t xml:space="preserve">school </w:t>
      </w:r>
      <w:r>
        <w:rPr>
          <w:rFonts w:ascii="Times New Roman" w:hAnsi="Times New Roman" w:cs="Times New Roman"/>
          <w:sz w:val="24"/>
          <w:szCs w:val="24"/>
        </w:rPr>
        <w:t xml:space="preserve">year.  While SEAs </w:t>
      </w:r>
      <w:r w:rsidR="00E759B0">
        <w:rPr>
          <w:rFonts w:ascii="Times New Roman" w:hAnsi="Times New Roman" w:cs="Times New Roman"/>
          <w:sz w:val="24"/>
          <w:szCs w:val="24"/>
        </w:rPr>
        <w:t>may</w:t>
      </w:r>
      <w:r>
        <w:rPr>
          <w:rFonts w:ascii="Times New Roman" w:hAnsi="Times New Roman" w:cs="Times New Roman"/>
          <w:sz w:val="24"/>
          <w:szCs w:val="24"/>
        </w:rPr>
        <w:t xml:space="preserve"> update the estimates</w:t>
      </w:r>
      <w:r w:rsidR="009C277E">
        <w:rPr>
          <w:rFonts w:ascii="Times New Roman" w:hAnsi="Times New Roman" w:cs="Times New Roman"/>
          <w:sz w:val="24"/>
          <w:szCs w:val="24"/>
        </w:rPr>
        <w:t>,</w:t>
      </w:r>
      <w:r>
        <w:rPr>
          <w:rFonts w:ascii="Times New Roman" w:hAnsi="Times New Roman" w:cs="Times New Roman"/>
          <w:sz w:val="24"/>
          <w:szCs w:val="24"/>
        </w:rPr>
        <w:t xml:space="preserve"> they are not required to do so.</w:t>
      </w:r>
    </w:p>
    <w:p w:rsidR="00875C73" w:rsidRDefault="00875C73" w:rsidP="00022040">
      <w:pPr>
        <w:pStyle w:val="ListParagraph"/>
        <w:spacing w:after="0" w:line="240" w:lineRule="auto"/>
        <w:ind w:left="360" w:hanging="360"/>
        <w:rPr>
          <w:rFonts w:ascii="Times New Roman" w:hAnsi="Times New Roman" w:cs="Times New Roman"/>
          <w:sz w:val="24"/>
          <w:szCs w:val="24"/>
        </w:rPr>
      </w:pPr>
    </w:p>
    <w:tbl>
      <w:tblPr>
        <w:tblW w:w="8925" w:type="dxa"/>
        <w:tblInd w:w="93" w:type="dxa"/>
        <w:tblLook w:val="04A0"/>
      </w:tblPr>
      <w:tblGrid>
        <w:gridCol w:w="464"/>
        <w:gridCol w:w="824"/>
        <w:gridCol w:w="692"/>
        <w:gridCol w:w="3776"/>
        <w:gridCol w:w="1135"/>
        <w:gridCol w:w="1135"/>
        <w:gridCol w:w="899"/>
      </w:tblGrid>
      <w:tr w:rsidR="00E759B0" w:rsidRPr="00875C73" w:rsidTr="00362F22">
        <w:trPr>
          <w:trHeight w:val="765"/>
          <w:tblHeader/>
        </w:trPr>
        <w:tc>
          <w:tcPr>
            <w:tcW w:w="464" w:type="dxa"/>
            <w:tcBorders>
              <w:top w:val="single" w:sz="4" w:space="0" w:color="608BB4"/>
              <w:left w:val="single" w:sz="4" w:space="0" w:color="608BB4"/>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DG</w:t>
            </w:r>
          </w:p>
        </w:tc>
        <w:tc>
          <w:tcPr>
            <w:tcW w:w="834"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File</w:t>
            </w:r>
          </w:p>
        </w:tc>
        <w:tc>
          <w:tcPr>
            <w:tcW w:w="697"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State</w:t>
            </w:r>
          </w:p>
        </w:tc>
        <w:tc>
          <w:tcPr>
            <w:tcW w:w="387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Submission Type</w:t>
            </w:r>
          </w:p>
        </w:tc>
        <w:tc>
          <w:tcPr>
            <w:tcW w:w="108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Expected</w:t>
            </w:r>
          </w:p>
        </w:tc>
        <w:tc>
          <w:tcPr>
            <w:tcW w:w="108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Received</w:t>
            </w:r>
          </w:p>
        </w:tc>
        <w:tc>
          <w:tcPr>
            <w:tcW w:w="90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sz w:val="18"/>
                <w:szCs w:val="18"/>
                <w:lang w:bidi="ar-SA"/>
              </w:rPr>
            </w:pPr>
            <w:r w:rsidRPr="00E759B0">
              <w:rPr>
                <w:rFonts w:ascii="Arial Narrow" w:eastAsia="Times New Roman" w:hAnsi="Arial Narrow" w:cs="Arial"/>
                <w:b/>
                <w:sz w:val="18"/>
                <w:szCs w:val="18"/>
                <w:lang w:bidi="ar-SA"/>
              </w:rPr>
              <w:t>%</w:t>
            </w:r>
            <w:r>
              <w:rPr>
                <w:rFonts w:ascii="Arial Narrow" w:eastAsia="Times New Roman" w:hAnsi="Arial Narrow" w:cs="Arial"/>
                <w:b/>
                <w:sz w:val="18"/>
                <w:szCs w:val="18"/>
                <w:lang w:bidi="ar-SA"/>
              </w:rPr>
              <w:t xml:space="preserve"> R</w:t>
            </w:r>
            <w:r w:rsidRPr="00E759B0">
              <w:rPr>
                <w:rFonts w:ascii="Arial Narrow" w:eastAsia="Times New Roman" w:hAnsi="Arial Narrow" w:cs="Arial"/>
                <w:b/>
                <w:sz w:val="18"/>
                <w:szCs w:val="18"/>
                <w:lang w:bidi="ar-SA"/>
              </w:rPr>
              <w:t xml:space="preserve">eceived over </w:t>
            </w:r>
            <w:r>
              <w:rPr>
                <w:rFonts w:ascii="Arial Narrow" w:eastAsia="Times New Roman" w:hAnsi="Arial Narrow" w:cs="Arial"/>
                <w:b/>
                <w:sz w:val="18"/>
                <w:szCs w:val="18"/>
                <w:lang w:bidi="ar-SA"/>
              </w:rPr>
              <w:t>E</w:t>
            </w:r>
            <w:r w:rsidRPr="00E759B0">
              <w:rPr>
                <w:rFonts w:ascii="Arial Narrow" w:eastAsia="Times New Roman" w:hAnsi="Arial Narrow" w:cs="Arial"/>
                <w:b/>
                <w:sz w:val="18"/>
                <w:szCs w:val="18"/>
                <w:lang w:bidi="ar-SA"/>
              </w:rPr>
              <w:t>xpected</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AK</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498</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498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AL</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1,352</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1,335</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99%</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AR</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1,046</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AZ</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2,186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1,883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86%</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9,675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9,671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CO</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1,709</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1,709</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CT</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985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985</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DC</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97%</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DE</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215</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FL</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3,534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3,588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102%</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GA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2,232</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2,141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HI</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1,400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1,400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ID</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650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650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IL</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3,712</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3,712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IN</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KS</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KY</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LA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1,643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1,361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83%</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1,698</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1,697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MD</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1,381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1,381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ME</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590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590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MI</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3,534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3,533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MN</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1,855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2,042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MO</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2,122</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2,122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MS</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1,076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843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78%</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MT</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823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823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NC</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2,441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2,441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ND</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473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473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NE</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NH</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456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458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NJ</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2,489</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2,220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89%</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NM</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863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790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92%</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NV</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607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607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NY</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4,630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4,332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94%</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OH</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3,546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3,546</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OK</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1,791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1,728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OR</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1,273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1,273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PA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3,024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3,024</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PR</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1,494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1,494</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RI</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250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294</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118%</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SC</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1,075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1,088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101%</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SD</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674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674</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TN</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1,630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1,659</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102%</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TX</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7,539</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7,539</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UT</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951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880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93%</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VA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1,853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VT</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305</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2,117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2,117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WI</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2,060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2,060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WV</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733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761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WY</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337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337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bl>
    <w:p w:rsidR="00875C73" w:rsidRDefault="00875C73" w:rsidP="00022040">
      <w:pPr>
        <w:pStyle w:val="ListParagraph"/>
        <w:spacing w:after="0" w:line="240" w:lineRule="auto"/>
        <w:ind w:left="360" w:hanging="360"/>
        <w:rPr>
          <w:rFonts w:ascii="Times New Roman" w:hAnsi="Times New Roman" w:cs="Times New Roman"/>
          <w:sz w:val="24"/>
          <w:szCs w:val="24"/>
        </w:rPr>
      </w:pPr>
    </w:p>
    <w:p w:rsidR="00875C73" w:rsidRPr="00362F22" w:rsidRDefault="00362F22" w:rsidP="00022040">
      <w:pPr>
        <w:pStyle w:val="ListParagraph"/>
        <w:spacing w:after="0" w:line="240" w:lineRule="auto"/>
        <w:ind w:left="360" w:hanging="360"/>
        <w:rPr>
          <w:rFonts w:ascii="Times New Roman" w:hAnsi="Times New Roman" w:cs="Times New Roman"/>
          <w:b/>
          <w:sz w:val="24"/>
          <w:szCs w:val="24"/>
        </w:rPr>
      </w:pPr>
      <w:r w:rsidRPr="00362F22">
        <w:rPr>
          <w:rFonts w:ascii="Times New Roman" w:hAnsi="Times New Roman" w:cs="Times New Roman"/>
          <w:b/>
          <w:sz w:val="24"/>
          <w:szCs w:val="24"/>
        </w:rPr>
        <w:t>Science</w:t>
      </w:r>
    </w:p>
    <w:p w:rsidR="00875C73" w:rsidRDefault="00875C73" w:rsidP="00022040">
      <w:pPr>
        <w:pStyle w:val="ListParagraph"/>
        <w:spacing w:after="0" w:line="240" w:lineRule="auto"/>
        <w:ind w:left="360" w:hanging="360"/>
        <w:rPr>
          <w:rFonts w:ascii="Times New Roman" w:hAnsi="Times New Roman" w:cs="Times New Roman"/>
          <w:sz w:val="24"/>
          <w:szCs w:val="24"/>
        </w:rPr>
      </w:pPr>
    </w:p>
    <w:p w:rsidR="00875C73" w:rsidRDefault="00875C73" w:rsidP="00362F2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w:t>
      </w:r>
      <w:r w:rsidR="00E759B0">
        <w:rPr>
          <w:rFonts w:ascii="Times New Roman" w:hAnsi="Times New Roman" w:cs="Times New Roman"/>
          <w:sz w:val="24"/>
          <w:szCs w:val="24"/>
        </w:rPr>
        <w:t xml:space="preserve">following </w:t>
      </w:r>
      <w:r>
        <w:rPr>
          <w:rFonts w:ascii="Times New Roman" w:hAnsi="Times New Roman" w:cs="Times New Roman"/>
          <w:sz w:val="24"/>
          <w:szCs w:val="24"/>
        </w:rPr>
        <w:t>table is the report on submissions at the school level for SY 2008-09 for science.  As shown in the report 50 SEAs submitted school level data.  AL and AZ did not submit data at the school level.  In some cases, the submissions received are less than or more than the submissions expected</w:t>
      </w:r>
      <w:r w:rsidR="00E759B0">
        <w:rPr>
          <w:rFonts w:ascii="Times New Roman" w:hAnsi="Times New Roman" w:cs="Times New Roman"/>
          <w:sz w:val="24"/>
          <w:szCs w:val="24"/>
        </w:rPr>
        <w:t xml:space="preserve"> as e</w:t>
      </w:r>
      <w:r>
        <w:rPr>
          <w:rFonts w:ascii="Times New Roman" w:hAnsi="Times New Roman" w:cs="Times New Roman"/>
          <w:sz w:val="24"/>
          <w:szCs w:val="24"/>
        </w:rPr>
        <w:t>stimate</w:t>
      </w:r>
      <w:r w:rsidR="00E759B0">
        <w:rPr>
          <w:rFonts w:ascii="Times New Roman" w:hAnsi="Times New Roman" w:cs="Times New Roman"/>
          <w:sz w:val="24"/>
          <w:szCs w:val="24"/>
        </w:rPr>
        <w:t>d</w:t>
      </w:r>
      <w:r>
        <w:rPr>
          <w:rFonts w:ascii="Times New Roman" w:hAnsi="Times New Roman" w:cs="Times New Roman"/>
          <w:sz w:val="24"/>
          <w:szCs w:val="24"/>
        </w:rPr>
        <w:t xml:space="preserve"> </w:t>
      </w:r>
      <w:r w:rsidR="00E759B0">
        <w:rPr>
          <w:rFonts w:ascii="Times New Roman" w:hAnsi="Times New Roman" w:cs="Times New Roman"/>
          <w:sz w:val="24"/>
          <w:szCs w:val="24"/>
        </w:rPr>
        <w:t>by the SEA</w:t>
      </w:r>
      <w:r>
        <w:rPr>
          <w:rFonts w:ascii="Times New Roman" w:hAnsi="Times New Roman" w:cs="Times New Roman"/>
          <w:sz w:val="24"/>
          <w:szCs w:val="24"/>
        </w:rPr>
        <w:t xml:space="preserve"> at the beginning of the </w:t>
      </w:r>
      <w:r w:rsidR="00E759B0">
        <w:rPr>
          <w:rFonts w:ascii="Times New Roman" w:hAnsi="Times New Roman" w:cs="Times New Roman"/>
          <w:sz w:val="24"/>
          <w:szCs w:val="24"/>
        </w:rPr>
        <w:t xml:space="preserve">school </w:t>
      </w:r>
      <w:r>
        <w:rPr>
          <w:rFonts w:ascii="Times New Roman" w:hAnsi="Times New Roman" w:cs="Times New Roman"/>
          <w:sz w:val="24"/>
          <w:szCs w:val="24"/>
        </w:rPr>
        <w:t xml:space="preserve">year.  While SEAs </w:t>
      </w:r>
      <w:r w:rsidR="00E759B0">
        <w:rPr>
          <w:rFonts w:ascii="Times New Roman" w:hAnsi="Times New Roman" w:cs="Times New Roman"/>
          <w:sz w:val="24"/>
          <w:szCs w:val="24"/>
        </w:rPr>
        <w:t>may</w:t>
      </w:r>
      <w:r>
        <w:rPr>
          <w:rFonts w:ascii="Times New Roman" w:hAnsi="Times New Roman" w:cs="Times New Roman"/>
          <w:sz w:val="24"/>
          <w:szCs w:val="24"/>
        </w:rPr>
        <w:t xml:space="preserve"> update the estimates</w:t>
      </w:r>
      <w:r w:rsidR="009C277E">
        <w:rPr>
          <w:rFonts w:ascii="Times New Roman" w:hAnsi="Times New Roman" w:cs="Times New Roman"/>
          <w:sz w:val="24"/>
          <w:szCs w:val="24"/>
        </w:rPr>
        <w:t>,</w:t>
      </w:r>
      <w:r>
        <w:rPr>
          <w:rFonts w:ascii="Times New Roman" w:hAnsi="Times New Roman" w:cs="Times New Roman"/>
          <w:sz w:val="24"/>
          <w:szCs w:val="24"/>
        </w:rPr>
        <w:t xml:space="preserve"> they are not required to do so.</w:t>
      </w:r>
    </w:p>
    <w:p w:rsidR="009C4E41" w:rsidRDefault="009C4E41" w:rsidP="00022040">
      <w:pPr>
        <w:pStyle w:val="ListParagraph"/>
        <w:spacing w:after="0" w:line="240" w:lineRule="auto"/>
        <w:ind w:left="360" w:hanging="360"/>
        <w:rPr>
          <w:rFonts w:ascii="Times New Roman" w:hAnsi="Times New Roman" w:cs="Times New Roman"/>
          <w:sz w:val="24"/>
          <w:szCs w:val="24"/>
        </w:rPr>
      </w:pPr>
    </w:p>
    <w:tbl>
      <w:tblPr>
        <w:tblW w:w="8835" w:type="dxa"/>
        <w:tblInd w:w="93" w:type="dxa"/>
        <w:tblLook w:val="04A0"/>
      </w:tblPr>
      <w:tblGrid>
        <w:gridCol w:w="575"/>
        <w:gridCol w:w="808"/>
        <w:gridCol w:w="713"/>
        <w:gridCol w:w="3368"/>
        <w:gridCol w:w="1135"/>
        <w:gridCol w:w="1170"/>
        <w:gridCol w:w="1066"/>
      </w:tblGrid>
      <w:tr w:rsidR="00E759B0" w:rsidRPr="00875C73" w:rsidTr="00E759B0">
        <w:trPr>
          <w:trHeight w:val="765"/>
          <w:tblHeader/>
        </w:trPr>
        <w:tc>
          <w:tcPr>
            <w:tcW w:w="578" w:type="dxa"/>
            <w:tcBorders>
              <w:top w:val="single" w:sz="4" w:space="0" w:color="608BB4"/>
              <w:left w:val="single" w:sz="4" w:space="0" w:color="608BB4"/>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DG</w:t>
            </w:r>
          </w:p>
        </w:tc>
        <w:tc>
          <w:tcPr>
            <w:tcW w:w="815"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File</w:t>
            </w:r>
          </w:p>
        </w:tc>
        <w:tc>
          <w:tcPr>
            <w:tcW w:w="717"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State</w:t>
            </w:r>
          </w:p>
        </w:tc>
        <w:tc>
          <w:tcPr>
            <w:tcW w:w="3431"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Submission Type</w:t>
            </w:r>
          </w:p>
        </w:tc>
        <w:tc>
          <w:tcPr>
            <w:tcW w:w="1053"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Expected</w:t>
            </w:r>
          </w:p>
        </w:tc>
        <w:tc>
          <w:tcPr>
            <w:tcW w:w="117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Received</w:t>
            </w:r>
          </w:p>
        </w:tc>
        <w:tc>
          <w:tcPr>
            <w:tcW w:w="1071"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sz w:val="18"/>
                <w:szCs w:val="18"/>
                <w:lang w:bidi="ar-SA"/>
              </w:rPr>
            </w:pPr>
            <w:r w:rsidRPr="00E759B0">
              <w:rPr>
                <w:rFonts w:ascii="Arial Narrow" w:eastAsia="Times New Roman" w:hAnsi="Arial Narrow" w:cs="Arial"/>
                <w:b/>
                <w:sz w:val="18"/>
                <w:szCs w:val="18"/>
                <w:lang w:bidi="ar-SA"/>
              </w:rPr>
              <w:t>%</w:t>
            </w:r>
            <w:r>
              <w:rPr>
                <w:rFonts w:ascii="Arial Narrow" w:eastAsia="Times New Roman" w:hAnsi="Arial Narrow" w:cs="Arial"/>
                <w:b/>
                <w:sz w:val="18"/>
                <w:szCs w:val="18"/>
                <w:lang w:bidi="ar-SA"/>
              </w:rPr>
              <w:t xml:space="preserve"> R</w:t>
            </w:r>
            <w:r w:rsidRPr="00E759B0">
              <w:rPr>
                <w:rFonts w:ascii="Arial Narrow" w:eastAsia="Times New Roman" w:hAnsi="Arial Narrow" w:cs="Arial"/>
                <w:b/>
                <w:sz w:val="18"/>
                <w:szCs w:val="18"/>
                <w:lang w:bidi="ar-SA"/>
              </w:rPr>
              <w:t xml:space="preserve">eceived over </w:t>
            </w:r>
            <w:r>
              <w:rPr>
                <w:rFonts w:ascii="Arial Narrow" w:eastAsia="Times New Roman" w:hAnsi="Arial Narrow" w:cs="Arial"/>
                <w:b/>
                <w:sz w:val="18"/>
                <w:szCs w:val="18"/>
                <w:lang w:bidi="ar-SA"/>
              </w:rPr>
              <w:t>E</w:t>
            </w:r>
            <w:r w:rsidRPr="00E759B0">
              <w:rPr>
                <w:rFonts w:ascii="Arial Narrow" w:eastAsia="Times New Roman" w:hAnsi="Arial Narrow" w:cs="Arial"/>
                <w:b/>
                <w:sz w:val="18"/>
                <w:szCs w:val="18"/>
                <w:lang w:bidi="ar-SA"/>
              </w:rPr>
              <w:t>xpected</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AK</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490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490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AL</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1,352</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AR</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894</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894</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AZ</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2,186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9,675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9,358</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97%</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CO</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1,670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1,670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CT</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883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883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DC</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162</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79%</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DE</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FL</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3,520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3,520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GA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2,140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2,140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HI</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1,400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1,400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ID</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603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603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IL</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3,542</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3,542</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IN</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1,435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1,435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KS</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1,357</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1,357</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KY</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LA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1,643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1,359</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83%</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1,487</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1,487</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MD</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1,360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1,360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ME</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522</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522</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MI</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3,534</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3,267</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92%</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MN</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1,610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1,868</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MO</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1,945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1,945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MS</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1,076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754</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MT</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823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823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NC</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2,161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2,161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ND</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469</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469</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NE</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NH</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456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441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97%</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NJ</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2,489</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1,751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NM</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863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790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92%</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NV</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590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590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NY</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4,630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3,458</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75%</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OH</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3,158</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3,158</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OK</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1,791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1,623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91%</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OR</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1,231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1,231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PA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2,899</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2,899</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PR</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1,466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1,466</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RI</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250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286</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114%</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SC</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875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886</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101%</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SD</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653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653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TN</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1,630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1,660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102%</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TX</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6,820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6,820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UT</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951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870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91%</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VA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1,845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99%</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VT</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2,013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2,013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WI</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2,010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2,010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WV</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733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761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WY</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312</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312</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bl>
    <w:p w:rsidR="009C4E41" w:rsidRDefault="009C4E41" w:rsidP="00022040">
      <w:pPr>
        <w:pStyle w:val="ListParagraph"/>
        <w:spacing w:after="0" w:line="240" w:lineRule="auto"/>
        <w:ind w:left="360" w:hanging="360"/>
        <w:rPr>
          <w:rFonts w:ascii="Times New Roman" w:hAnsi="Times New Roman" w:cs="Times New Roman"/>
          <w:sz w:val="24"/>
          <w:szCs w:val="24"/>
        </w:rPr>
      </w:pPr>
    </w:p>
    <w:p w:rsidR="009C4E41" w:rsidRDefault="009C4E41">
      <w:pPr>
        <w:rPr>
          <w:rFonts w:ascii="Times New Roman" w:hAnsi="Times New Roman" w:cs="Times New Roman"/>
          <w:sz w:val="24"/>
          <w:szCs w:val="24"/>
        </w:rPr>
      </w:pPr>
      <w:r>
        <w:rPr>
          <w:rFonts w:ascii="Times New Roman" w:hAnsi="Times New Roman" w:cs="Times New Roman"/>
          <w:sz w:val="24"/>
          <w:szCs w:val="24"/>
        </w:rPr>
        <w:br w:type="page"/>
      </w:r>
    </w:p>
    <w:p w:rsidR="00387488" w:rsidRDefault="00387488" w:rsidP="00387488">
      <w:pPr>
        <w:pStyle w:val="Heading1"/>
        <w:rPr>
          <w:rFonts w:ascii="Times New Roman" w:hAnsi="Times New Roman" w:cs="Times New Roman"/>
        </w:rPr>
      </w:pPr>
      <w:bookmarkStart w:id="5" w:name="_Toc270072911"/>
      <w:r>
        <w:rPr>
          <w:rFonts w:ascii="Times New Roman" w:hAnsi="Times New Roman" w:cs="Times New Roman"/>
        </w:rPr>
        <w:t>Appen</w:t>
      </w:r>
      <w:r w:rsidR="00FD6A52">
        <w:rPr>
          <w:rFonts w:ascii="Times New Roman" w:hAnsi="Times New Roman" w:cs="Times New Roman"/>
        </w:rPr>
        <w:t>d</w:t>
      </w:r>
      <w:r>
        <w:rPr>
          <w:rFonts w:ascii="Times New Roman" w:hAnsi="Times New Roman" w:cs="Times New Roman"/>
        </w:rPr>
        <w:t>ix B – Programs</w:t>
      </w:r>
      <w:r w:rsidR="009C277E">
        <w:rPr>
          <w:rFonts w:ascii="Times New Roman" w:hAnsi="Times New Roman" w:cs="Times New Roman"/>
        </w:rPr>
        <w:t xml:space="preserve"> Included in the GEPA Collection Through ESS</w:t>
      </w:r>
      <w:bookmarkEnd w:id="5"/>
    </w:p>
    <w:p w:rsidR="00387488" w:rsidRDefault="00387488">
      <w:pPr>
        <w:rPr>
          <w:rFonts w:ascii="Times New Roman" w:hAnsi="Times New Roman" w:cs="Times New Roman"/>
          <w:sz w:val="24"/>
          <w:szCs w:val="24"/>
        </w:rPr>
      </w:pPr>
      <w:r>
        <w:rPr>
          <w:rFonts w:ascii="Times New Roman" w:hAnsi="Times New Roman" w:cs="Times New Roman"/>
          <w:sz w:val="24"/>
          <w:szCs w:val="24"/>
        </w:rPr>
        <w:t>The table below</w:t>
      </w:r>
      <w:r w:rsidR="009C277E">
        <w:rPr>
          <w:rFonts w:ascii="Times New Roman" w:hAnsi="Times New Roman" w:cs="Times New Roman"/>
          <w:sz w:val="24"/>
          <w:szCs w:val="24"/>
        </w:rPr>
        <w:t xml:space="preserve"> lists</w:t>
      </w:r>
      <w:r w:rsidR="00FC6B48">
        <w:rPr>
          <w:rFonts w:ascii="Times New Roman" w:hAnsi="Times New Roman" w:cs="Times New Roman"/>
          <w:sz w:val="24"/>
          <w:szCs w:val="24"/>
        </w:rPr>
        <w:t xml:space="preserve"> all</w:t>
      </w:r>
      <w:r w:rsidR="009C277E">
        <w:rPr>
          <w:rFonts w:ascii="Times New Roman" w:hAnsi="Times New Roman" w:cs="Times New Roman"/>
          <w:sz w:val="24"/>
          <w:szCs w:val="24"/>
        </w:rPr>
        <w:t xml:space="preserve"> programs included in the GEPA collection through ESS for fiscal year 2007.</w:t>
      </w:r>
      <w:r w:rsidR="00FC6B48">
        <w:rPr>
          <w:rFonts w:ascii="Times New Roman" w:hAnsi="Times New Roman" w:cs="Times New Roman"/>
          <w:sz w:val="24"/>
          <w:szCs w:val="24"/>
        </w:rPr>
        <w:t xml:space="preserve">  This list includes competitive and formula programs.</w:t>
      </w:r>
    </w:p>
    <w:tbl>
      <w:tblPr>
        <w:tblW w:w="5000" w:type="pct"/>
        <w:tblBorders>
          <w:top w:val="double" w:sz="6" w:space="0" w:color="145192"/>
          <w:left w:val="double" w:sz="6" w:space="0" w:color="145192"/>
          <w:bottom w:val="double" w:sz="6" w:space="0" w:color="145192"/>
          <w:right w:val="double" w:sz="6" w:space="0" w:color="145192"/>
          <w:insideH w:val="single" w:sz="4" w:space="0" w:color="145192"/>
          <w:insideV w:val="single" w:sz="4" w:space="0" w:color="145192"/>
        </w:tblBorders>
        <w:tblLook w:val="01E0"/>
      </w:tblPr>
      <w:tblGrid>
        <w:gridCol w:w="2112"/>
        <w:gridCol w:w="7334"/>
      </w:tblGrid>
      <w:tr w:rsidR="00387488" w:rsidTr="00E759B0">
        <w:trPr>
          <w:trHeight w:hRule="exact" w:val="288"/>
          <w:tblHeader/>
        </w:trPr>
        <w:tc>
          <w:tcPr>
            <w:tcW w:w="1118" w:type="pct"/>
            <w:tcBorders>
              <w:top w:val="double" w:sz="6" w:space="0" w:color="145192"/>
              <w:bottom w:val="double" w:sz="6" w:space="0" w:color="145192"/>
              <w:right w:val="double" w:sz="6" w:space="0" w:color="145192"/>
            </w:tcBorders>
            <w:shd w:val="clear" w:color="auto" w:fill="auto"/>
            <w:tcMar>
              <w:top w:w="43" w:type="dxa"/>
              <w:left w:w="43" w:type="dxa"/>
              <w:bottom w:w="43" w:type="dxa"/>
              <w:right w:w="43" w:type="dxa"/>
            </w:tcMar>
            <w:vAlign w:val="center"/>
          </w:tcPr>
          <w:p w:rsidR="00387488" w:rsidRPr="00E759B0" w:rsidRDefault="00387488" w:rsidP="001E3234">
            <w:pPr>
              <w:jc w:val="center"/>
              <w:rPr>
                <w:rFonts w:ascii="Arial Narrow" w:eastAsia="Times New Roman" w:hAnsi="Arial Narrow" w:cs="Times New Roman"/>
                <w:b/>
              </w:rPr>
            </w:pPr>
            <w:r w:rsidRPr="00E759B0">
              <w:rPr>
                <w:rFonts w:ascii="Arial Narrow" w:eastAsia="Times New Roman" w:hAnsi="Arial Narrow" w:cs="Times New Roman"/>
                <w:b/>
              </w:rPr>
              <w:t>Federal Program Code</w:t>
            </w:r>
          </w:p>
        </w:tc>
        <w:tc>
          <w:tcPr>
            <w:tcW w:w="3882" w:type="pct"/>
            <w:tcBorders>
              <w:top w:val="double" w:sz="6" w:space="0" w:color="145192"/>
              <w:left w:val="double" w:sz="6" w:space="0" w:color="145192"/>
              <w:bottom w:val="double" w:sz="6" w:space="0" w:color="145192"/>
            </w:tcBorders>
            <w:shd w:val="clear" w:color="auto" w:fill="auto"/>
            <w:tcMar>
              <w:top w:w="43" w:type="dxa"/>
              <w:left w:w="43" w:type="dxa"/>
              <w:bottom w:w="43" w:type="dxa"/>
              <w:right w:w="43" w:type="dxa"/>
            </w:tcMar>
            <w:vAlign w:val="center"/>
          </w:tcPr>
          <w:p w:rsidR="00387488" w:rsidRPr="00E759B0" w:rsidRDefault="00E759B0" w:rsidP="001E3234">
            <w:pPr>
              <w:jc w:val="center"/>
              <w:rPr>
                <w:rFonts w:ascii="Arial Narrow" w:eastAsia="Times New Roman" w:hAnsi="Arial Narrow" w:cs="Times New Roman"/>
                <w:b/>
              </w:rPr>
            </w:pPr>
            <w:r w:rsidRPr="00E759B0">
              <w:rPr>
                <w:rFonts w:ascii="Arial Narrow" w:eastAsia="Times New Roman" w:hAnsi="Arial Narrow" w:cs="Times New Roman"/>
                <w:b/>
              </w:rPr>
              <w:t>Title of the Federal Program</w:t>
            </w:r>
          </w:p>
        </w:tc>
      </w:tr>
      <w:tr w:rsidR="00387488" w:rsidRPr="00BF3429" w:rsidTr="00E759B0">
        <w:trPr>
          <w:trHeight w:hRule="exact" w:val="288"/>
        </w:trPr>
        <w:tc>
          <w:tcPr>
            <w:tcW w:w="1118" w:type="pct"/>
            <w:tcBorders>
              <w:top w:val="double" w:sz="6" w:space="0" w:color="145192"/>
            </w:tcBorders>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84.002</w:t>
            </w:r>
          </w:p>
        </w:tc>
        <w:tc>
          <w:tcPr>
            <w:tcW w:w="3882" w:type="pct"/>
            <w:tcBorders>
              <w:top w:val="double" w:sz="6" w:space="0" w:color="145192"/>
            </w:tcBorders>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Adult Education State Grant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84.010</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Title I Grants to Local Education Agencies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84.011</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Migrant Education – Basic State Grant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84.013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Title I Program for Neglected and Delinquent, or at Risk</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84.027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 - Grants to States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84.048A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Vocational Education - Basic Grants to States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84.083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Women's Educational Equity</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84.128G</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Migrant and Seasonal Farmworkers Program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84.128J</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Recreational Programs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84.144A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Migrant Education--Coordination Program</w:t>
            </w:r>
          </w:p>
        </w:tc>
      </w:tr>
      <w:tr w:rsidR="00387488" w:rsidRPr="005337F3"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84.144F</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MEP Consortium Incentive Grant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84.173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 Preschool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84.186A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Safe and Drug-Free Schools and Communities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84.195</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Bilingual Education Professional Development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84.196</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Education for Homeless Children and Youth</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84.206A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Jacob K. Javits Gifted and Talented Students Education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84.213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Even Start - State Education Agencies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84.214A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Migrant Education Even Start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84.215M</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Grants for the Integration of Schools and Mental Health Systems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84.215S</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The Partnerships in Character Education Project Program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84.243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Tech-Prep Education</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84.282</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Charter Schools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84.287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21st Century Community Learning Centers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84.298</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State Grants for Innovative Programs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84.299A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Indian Education—Demonstration Grants for Indian Children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84.299B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Indian Education Professional Development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84.305</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Education Research</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84.318</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Enhancing Education Through Technology</w:t>
            </w:r>
          </w:p>
        </w:tc>
      </w:tr>
      <w:tr w:rsidR="00387488" w:rsidRPr="005337F3"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84.323A </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State Program Improvement Grants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84.325</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Education--Personnel Development to Improve Services and Results for Children with Disabilities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84.326</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Education--National Activities-Technical Assistance and Dissemination</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84.327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Education--National Activities--Technology and Media Services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84.330C</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Advanced Placement Incentive Program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84.331A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Grants to States for Workplace and Community Transition Training for Incarcerated Youth Offenders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84.332A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Comprehensive School Reform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84.334</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Gaining Early Awareness and Readiness for Undergraduate Programs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84.336</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Teacher Quality Enhancement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84.350</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Transition to Teaching</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84.356A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Alaska Native Education Equity</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Reading First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84.358B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Rural and Low-Income School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84.359A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Early Reading First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84.359B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Early Reading First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84.360</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School Dropout Prevention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84.361</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Voluntary Public School Choice</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84.362A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Native Hawaiian Education</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84.362K</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Hawaii 3R's - Repair Remodel Restore</w:t>
            </w:r>
          </w:p>
        </w:tc>
      </w:tr>
      <w:tr w:rsidR="00387488" w:rsidRPr="00341048"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84.363A </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Expanding Hawaii's Pathways to Leadership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84.365A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English Language Acquisition, State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84.366B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Mathematics and Science Partnerships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Improving Teacher Quality State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84.369</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Grants for State Assessments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84.374A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Teacher Incentive Fund</w:t>
            </w:r>
          </w:p>
        </w:tc>
      </w:tr>
      <w:tr w:rsidR="00387488" w:rsidRPr="00E02F91"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84.377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School Improvement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84.902</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National Assessment of Educational Progress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84.925</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Advanced Certification or Advanced Credentialing</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84.938A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Immediate Aid to Restart School Operations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84.938B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Assistance for Homeless Children and Youth</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84.938C</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Temporary Emergency Impact Aid for Displaced Students</w:t>
            </w:r>
          </w:p>
        </w:tc>
      </w:tr>
      <w:tr w:rsidR="00387488" w:rsidRPr="00D4252B"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84.938K</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Hurricane Educator Assistance Program</w:t>
            </w:r>
          </w:p>
        </w:tc>
      </w:tr>
    </w:tbl>
    <w:p w:rsidR="00387488" w:rsidRDefault="00387488">
      <w:pPr>
        <w:rPr>
          <w:rFonts w:ascii="Times New Roman" w:hAnsi="Times New Roman" w:cs="Times New Roman"/>
          <w:sz w:val="24"/>
          <w:szCs w:val="24"/>
        </w:rPr>
      </w:pPr>
      <w:r>
        <w:rPr>
          <w:rFonts w:ascii="Times New Roman" w:hAnsi="Times New Roman" w:cs="Times New Roman"/>
          <w:sz w:val="24"/>
          <w:szCs w:val="24"/>
        </w:rPr>
        <w:br w:type="page"/>
      </w:r>
    </w:p>
    <w:p w:rsidR="009C4E41" w:rsidRDefault="009C4E41" w:rsidP="009C4E41">
      <w:pPr>
        <w:pStyle w:val="Heading1"/>
        <w:rPr>
          <w:rFonts w:ascii="Times New Roman" w:hAnsi="Times New Roman" w:cs="Times New Roman"/>
        </w:rPr>
      </w:pPr>
      <w:bookmarkStart w:id="6" w:name="_Toc270072912"/>
      <w:r>
        <w:rPr>
          <w:rFonts w:ascii="Times New Roman" w:hAnsi="Times New Roman" w:cs="Times New Roman"/>
        </w:rPr>
        <w:t>Appen</w:t>
      </w:r>
      <w:r w:rsidR="00FD6A52">
        <w:rPr>
          <w:rFonts w:ascii="Times New Roman" w:hAnsi="Times New Roman" w:cs="Times New Roman"/>
        </w:rPr>
        <w:t>d</w:t>
      </w:r>
      <w:r>
        <w:rPr>
          <w:rFonts w:ascii="Times New Roman" w:hAnsi="Times New Roman" w:cs="Times New Roman"/>
        </w:rPr>
        <w:t xml:space="preserve">ix </w:t>
      </w:r>
      <w:r w:rsidR="00387488">
        <w:rPr>
          <w:rFonts w:ascii="Times New Roman" w:hAnsi="Times New Roman" w:cs="Times New Roman"/>
        </w:rPr>
        <w:t>C</w:t>
      </w:r>
      <w:r>
        <w:rPr>
          <w:rFonts w:ascii="Times New Roman" w:hAnsi="Times New Roman" w:cs="Times New Roman"/>
        </w:rPr>
        <w:t xml:space="preserve"> – </w:t>
      </w:r>
      <w:r w:rsidR="00E759B0">
        <w:rPr>
          <w:rFonts w:ascii="Times New Roman" w:hAnsi="Times New Roman" w:cs="Times New Roman"/>
        </w:rPr>
        <w:t xml:space="preserve">Ready-Made </w:t>
      </w:r>
      <w:r>
        <w:rPr>
          <w:rFonts w:ascii="Times New Roman" w:hAnsi="Times New Roman" w:cs="Times New Roman"/>
        </w:rPr>
        <w:t>Reports in the ED</w:t>
      </w:r>
      <w:r w:rsidRPr="009C4E41">
        <w:rPr>
          <w:rFonts w:ascii="Times New Roman" w:hAnsi="Times New Roman" w:cs="Times New Roman"/>
          <w:i/>
        </w:rPr>
        <w:t>Facts</w:t>
      </w:r>
      <w:r>
        <w:rPr>
          <w:rFonts w:ascii="Times New Roman" w:hAnsi="Times New Roman" w:cs="Times New Roman"/>
        </w:rPr>
        <w:t xml:space="preserve"> Reporting System</w:t>
      </w:r>
      <w:bookmarkEnd w:id="6"/>
    </w:p>
    <w:bookmarkEnd w:id="0"/>
    <w:p w:rsidR="00A82768" w:rsidRDefault="005D5715" w:rsidP="00362F2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table below list</w:t>
      </w:r>
      <w:proofErr w:type="gramEnd"/>
      <w:r>
        <w:rPr>
          <w:rFonts w:ascii="Times New Roman" w:hAnsi="Times New Roman" w:cs="Times New Roman"/>
          <w:sz w:val="24"/>
          <w:szCs w:val="24"/>
        </w:rPr>
        <w:t xml:space="preserve"> the </w:t>
      </w:r>
      <w:r w:rsidR="00E759B0">
        <w:rPr>
          <w:rFonts w:ascii="Times New Roman" w:hAnsi="Times New Roman" w:cs="Times New Roman"/>
          <w:sz w:val="24"/>
          <w:szCs w:val="24"/>
        </w:rPr>
        <w:t xml:space="preserve">ready-made </w:t>
      </w:r>
      <w:r>
        <w:rPr>
          <w:rFonts w:ascii="Times New Roman" w:hAnsi="Times New Roman" w:cs="Times New Roman"/>
          <w:sz w:val="24"/>
          <w:szCs w:val="24"/>
        </w:rPr>
        <w:t>reports in ED</w:t>
      </w:r>
      <w:r w:rsidRPr="00362F22">
        <w:rPr>
          <w:rFonts w:ascii="Times New Roman" w:hAnsi="Times New Roman" w:cs="Times New Roman"/>
          <w:i/>
          <w:sz w:val="24"/>
          <w:szCs w:val="24"/>
        </w:rPr>
        <w:t xml:space="preserve">Facts </w:t>
      </w:r>
      <w:r>
        <w:rPr>
          <w:rFonts w:ascii="Times New Roman" w:hAnsi="Times New Roman" w:cs="Times New Roman"/>
          <w:sz w:val="24"/>
          <w:szCs w:val="24"/>
        </w:rPr>
        <w:t xml:space="preserve">Reporting System </w:t>
      </w:r>
      <w:r w:rsidR="009C277E">
        <w:rPr>
          <w:rFonts w:ascii="Times New Roman" w:hAnsi="Times New Roman" w:cs="Times New Roman"/>
          <w:sz w:val="24"/>
          <w:szCs w:val="24"/>
        </w:rPr>
        <w:t xml:space="preserve">available to ED staff </w:t>
      </w:r>
      <w:r>
        <w:rPr>
          <w:rFonts w:ascii="Times New Roman" w:hAnsi="Times New Roman" w:cs="Times New Roman"/>
          <w:sz w:val="24"/>
          <w:szCs w:val="24"/>
        </w:rPr>
        <w:t xml:space="preserve">as of August 1, 2010.  </w:t>
      </w:r>
      <w:r w:rsidR="002D404C">
        <w:rPr>
          <w:rFonts w:ascii="Times New Roman" w:hAnsi="Times New Roman" w:cs="Times New Roman"/>
          <w:sz w:val="24"/>
          <w:szCs w:val="24"/>
        </w:rPr>
        <w:t>Reports are added to the system periodically.  The columns in the table indicate the content of the ready-made reports:</w:t>
      </w:r>
    </w:p>
    <w:p w:rsidR="00E759B0" w:rsidRDefault="00E759B0" w:rsidP="00362F22">
      <w:pPr>
        <w:pStyle w:val="ListParagraph"/>
        <w:spacing w:after="0" w:line="240" w:lineRule="auto"/>
        <w:ind w:left="0"/>
        <w:rPr>
          <w:rFonts w:ascii="Times New Roman" w:hAnsi="Times New Roman" w:cs="Times New Roman"/>
          <w:sz w:val="24"/>
          <w:szCs w:val="24"/>
        </w:rPr>
      </w:pP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Outcomes</w:t>
      </w:r>
      <w:r w:rsidR="002D404C">
        <w:rPr>
          <w:rFonts w:ascii="Times New Roman" w:hAnsi="Times New Roman" w:cs="Times New Roman"/>
          <w:sz w:val="24"/>
          <w:szCs w:val="24"/>
        </w:rPr>
        <w:t xml:space="preserve">  -</w:t>
      </w:r>
      <w:proofErr w:type="gramEnd"/>
      <w:r w:rsidR="002D404C">
        <w:rPr>
          <w:rFonts w:ascii="Times New Roman" w:hAnsi="Times New Roman" w:cs="Times New Roman"/>
          <w:sz w:val="24"/>
          <w:szCs w:val="24"/>
        </w:rPr>
        <w:t xml:space="preserve"> The report contains data on educational outcomes such as AYP status.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Programs/Services</w:t>
      </w:r>
      <w:r w:rsidR="002D404C">
        <w:rPr>
          <w:rFonts w:ascii="Times New Roman" w:hAnsi="Times New Roman" w:cs="Times New Roman"/>
          <w:sz w:val="24"/>
          <w:szCs w:val="24"/>
        </w:rPr>
        <w:t xml:space="preserve"> – The report contains data on services provided by federal programs, for example, the number of students served by Title I.</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Students</w:t>
      </w:r>
      <w:r w:rsidR="002D404C">
        <w:rPr>
          <w:rFonts w:ascii="Times New Roman" w:hAnsi="Times New Roman" w:cs="Times New Roman"/>
          <w:sz w:val="24"/>
          <w:szCs w:val="24"/>
        </w:rPr>
        <w:t xml:space="preserve"> – The report contains data about students.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Teachers/Staff</w:t>
      </w:r>
      <w:r w:rsidR="002D404C">
        <w:rPr>
          <w:rFonts w:ascii="Times New Roman" w:hAnsi="Times New Roman" w:cs="Times New Roman"/>
          <w:sz w:val="24"/>
          <w:szCs w:val="24"/>
        </w:rPr>
        <w:t xml:space="preserve"> – The report contains data about teachers or staff in SEAs, LEAs, or schools.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Financial Data</w:t>
      </w:r>
      <w:r w:rsidR="002D404C">
        <w:rPr>
          <w:rFonts w:ascii="Times New Roman" w:hAnsi="Times New Roman" w:cs="Times New Roman"/>
          <w:sz w:val="24"/>
          <w:szCs w:val="24"/>
        </w:rPr>
        <w:t xml:space="preserve"> – The report contains financial data.</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Grants</w:t>
      </w:r>
      <w:r w:rsidR="002D404C">
        <w:rPr>
          <w:rFonts w:ascii="Times New Roman" w:hAnsi="Times New Roman" w:cs="Times New Roman"/>
          <w:sz w:val="24"/>
          <w:szCs w:val="24"/>
        </w:rPr>
        <w:t xml:space="preserve"> – The report contains data about grants.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Education Technology</w:t>
      </w:r>
      <w:r w:rsidR="002D404C">
        <w:rPr>
          <w:rFonts w:ascii="Times New Roman" w:hAnsi="Times New Roman" w:cs="Times New Roman"/>
          <w:sz w:val="24"/>
          <w:szCs w:val="24"/>
        </w:rPr>
        <w:t xml:space="preserve"> – The report contains data about technology integration in LEAs and schools.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Submission Data</w:t>
      </w:r>
      <w:r w:rsidR="002D404C">
        <w:rPr>
          <w:rFonts w:ascii="Times New Roman" w:hAnsi="Times New Roman" w:cs="Times New Roman"/>
          <w:sz w:val="24"/>
          <w:szCs w:val="24"/>
        </w:rPr>
        <w:t xml:space="preserve"> – The report contains data about what data SEAs have submitted to ED</w:t>
      </w:r>
      <w:r w:rsidR="002D404C" w:rsidRPr="002D404C">
        <w:rPr>
          <w:rFonts w:ascii="Times New Roman" w:hAnsi="Times New Roman" w:cs="Times New Roman"/>
          <w:i/>
          <w:sz w:val="24"/>
          <w:szCs w:val="24"/>
        </w:rPr>
        <w:t>Facts</w:t>
      </w:r>
      <w:r w:rsidR="002D404C">
        <w:rPr>
          <w:rFonts w:ascii="Times New Roman" w:hAnsi="Times New Roman" w:cs="Times New Roman"/>
          <w:sz w:val="24"/>
          <w:szCs w:val="24"/>
        </w:rPr>
        <w:t>.</w:t>
      </w:r>
    </w:p>
    <w:p w:rsidR="002D404C" w:rsidRDefault="002D404C"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Educational level – The last three columns indicate what level(s) of data is in the report</w:t>
      </w:r>
    </w:p>
    <w:p w:rsidR="00E759B0" w:rsidRDefault="00E759B0" w:rsidP="002D404C">
      <w:pPr>
        <w:pStyle w:val="ListParagraph"/>
        <w:numPr>
          <w:ilvl w:val="1"/>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SEA</w:t>
      </w:r>
    </w:p>
    <w:p w:rsidR="00E759B0" w:rsidRDefault="00E759B0" w:rsidP="002D404C">
      <w:pPr>
        <w:pStyle w:val="ListParagraph"/>
        <w:numPr>
          <w:ilvl w:val="1"/>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LEA</w:t>
      </w:r>
    </w:p>
    <w:p w:rsidR="00E759B0" w:rsidRDefault="00E759B0" w:rsidP="002D404C">
      <w:pPr>
        <w:pStyle w:val="ListParagraph"/>
        <w:numPr>
          <w:ilvl w:val="1"/>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School</w:t>
      </w:r>
    </w:p>
    <w:p w:rsidR="005D5715" w:rsidRDefault="005D5715" w:rsidP="00022040">
      <w:pPr>
        <w:pStyle w:val="ListParagraph"/>
        <w:spacing w:after="0" w:line="240" w:lineRule="auto"/>
        <w:ind w:left="360" w:hanging="360"/>
        <w:rPr>
          <w:rFonts w:ascii="Times New Roman" w:hAnsi="Times New Roman" w:cs="Times New Roman"/>
          <w:sz w:val="24"/>
          <w:szCs w:val="24"/>
        </w:rPr>
      </w:pPr>
    </w:p>
    <w:p w:rsidR="00E759B0" w:rsidRDefault="00E759B0" w:rsidP="00022040">
      <w:pPr>
        <w:pStyle w:val="ListParagraph"/>
        <w:spacing w:after="0" w:line="240" w:lineRule="auto"/>
        <w:ind w:left="360" w:hanging="360"/>
        <w:rPr>
          <w:rFonts w:ascii="Times New Roman" w:hAnsi="Times New Roman" w:cs="Times New Roman"/>
          <w:sz w:val="24"/>
          <w:szCs w:val="24"/>
        </w:rPr>
      </w:pPr>
    </w:p>
    <w:tbl>
      <w:tblPr>
        <w:tblW w:w="9195" w:type="dxa"/>
        <w:tblInd w:w="93" w:type="dxa"/>
        <w:tblLayout w:type="fixed"/>
        <w:tblLook w:val="04A0"/>
      </w:tblPr>
      <w:tblGrid>
        <w:gridCol w:w="4245"/>
        <w:gridCol w:w="630"/>
        <w:gridCol w:w="540"/>
        <w:gridCol w:w="450"/>
        <w:gridCol w:w="450"/>
        <w:gridCol w:w="450"/>
        <w:gridCol w:w="450"/>
        <w:gridCol w:w="450"/>
        <w:gridCol w:w="450"/>
        <w:gridCol w:w="360"/>
        <w:gridCol w:w="360"/>
        <w:gridCol w:w="360"/>
      </w:tblGrid>
      <w:tr w:rsidR="002D404C" w:rsidRPr="005D5715" w:rsidTr="002D404C">
        <w:trPr>
          <w:trHeight w:val="2730"/>
          <w:tblHeader/>
        </w:trPr>
        <w:tc>
          <w:tcPr>
            <w:tcW w:w="4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b/>
                <w:bCs/>
                <w:sz w:val="18"/>
                <w:szCs w:val="18"/>
                <w:lang w:bidi="ar-SA"/>
              </w:rPr>
            </w:pPr>
            <w:r w:rsidRPr="002D404C">
              <w:rPr>
                <w:rFonts w:ascii="Arial Narrow" w:eastAsia="Times New Roman" w:hAnsi="Arial Narrow" w:cs="Arial"/>
                <w:b/>
                <w:bCs/>
                <w:sz w:val="28"/>
                <w:szCs w:val="18"/>
                <w:lang w:bidi="ar-SA"/>
              </w:rPr>
              <w:t>Report Name (Report ID)</w:t>
            </w:r>
          </w:p>
        </w:tc>
        <w:tc>
          <w:tcPr>
            <w:tcW w:w="63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Outcomes</w:t>
            </w:r>
          </w:p>
        </w:tc>
        <w:tc>
          <w:tcPr>
            <w:tcW w:w="54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Programs/ Services</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Students</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Teachers/ Staff</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Financial Data</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Grants</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Education Technology</w:t>
            </w:r>
          </w:p>
        </w:tc>
        <w:tc>
          <w:tcPr>
            <w:tcW w:w="450" w:type="dxa"/>
            <w:tcBorders>
              <w:top w:val="single" w:sz="4" w:space="0" w:color="auto"/>
              <w:left w:val="nil"/>
              <w:bottom w:val="single" w:sz="4" w:space="0" w:color="auto"/>
              <w:right w:val="single" w:sz="12"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Submission Data</w:t>
            </w:r>
          </w:p>
        </w:tc>
        <w:tc>
          <w:tcPr>
            <w:tcW w:w="360" w:type="dxa"/>
            <w:tcBorders>
              <w:top w:val="single" w:sz="4" w:space="0" w:color="auto"/>
              <w:left w:val="single" w:sz="12" w:space="0" w:color="auto"/>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SEA</w:t>
            </w:r>
          </w:p>
        </w:tc>
        <w:tc>
          <w:tcPr>
            <w:tcW w:w="36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LEA</w:t>
            </w:r>
          </w:p>
        </w:tc>
        <w:tc>
          <w:tcPr>
            <w:tcW w:w="36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School</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CSPR Prompted Report (CSPR017)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Public School Choice (CSPR001)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Supplemental Educational Services (CSPR002)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Core Academic Classes Taught by Highly Qualified Teachers (CSPR003)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High Quality Professional Development (CSPR004)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Assessment Data for Mathematics (CSPR006)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Assessment Data for Reading/Language Arts (CSPR007)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Schools in Need of Improvement (CSPR008)</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Districts in Need of Improvement (CSPR009)</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Student Academic Achievement (CSPR010)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Reported Graduation and Dropout Rates (CSPR011)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Schools Making AYP (CSPR012)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Student Participation in Test Administration (CSPR013)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Participation of Students with Disabilities in State Assessments (CSPR014)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School Directory Extract (EDEN017)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1E10B7"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Persistently</w:t>
            </w:r>
            <w:r w:rsidR="002D404C" w:rsidRPr="005D5715">
              <w:rPr>
                <w:rFonts w:ascii="Arial Narrow" w:eastAsia="Times New Roman" w:hAnsi="Arial Narrow" w:cs="Arial"/>
                <w:sz w:val="18"/>
                <w:szCs w:val="18"/>
                <w:lang w:bidi="ar-SA"/>
              </w:rPr>
              <w:t xml:space="preserve"> Dangerous Schools (EDEN016)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Participation in State Assessments - CSPR 1.2 (EDEN001)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Student Academic Achievement - CSPR 1.3 (EDEN002)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School and District Accountability - CSPR 1.4.1-1.4.8 (EDEN003)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Public School Choice and Supplemental Educational Services - CSPR 1.4.9 (EDEN004)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Teacher Quality - CSPR 1.5 (EDEN005a)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Title III and Language Instructional Programs - CSPR 1.6 (EDEN006)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Persistently Dangerous Schools - CSPR 1.7 (EDEN007)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Education for Homeless and Youths Program - CSPR 1.9 (EDEN009a)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Migrant Child Counts - CSPR 1.10 (EDEN010)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Education of Migrant Children (Title I, Part C) - CSPR 2.3 (EDEN014a)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Education of Migrant Children (Title I, Part C) - CSPR 2.3 (EDEN014b)</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Prevention And Intervention Programs For Children And Youth Who Are Neglected, Delinquent, or At Risk (Title I, Part D, Subparts 1 And 2) (EDEN015)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ESS Submission Status Report for CSPR SY 2008-09 - Part I (CSPR016a)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Graduation Rates - CSPR 1.8.1 (EDEN008)</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Improving Basic Programs Operated By Local Educational Agencies (Title I, Part A) (EDEN013)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ESS Submission Status Report for CSPR SY 2008-09 Part II (CSPR016b)</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Grant Personnel Budget Report (OIE002)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Grant Student Count and Budget Report (OIE003)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Grants Risk Dashboard (TRAN003)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Grants Management Dashboard (MGMT009)</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Grant Personnel Budget Report (OIE002)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Grant Student Count and Budget Report (OIE003)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Award Transaction Summary by Payee DUNS (TRAN001)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Awards Transaction Details by Payee DUNS (TRAN002)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Obligated Amounts by Fiscal Year (MGMT001)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Annual Award Balances by Program Office (MGMT002)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Annual Award Balances by DUNS (MGMT003)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Awards - Top 20% of Grantees by Obligated Award Amount (MGMT004)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Look Up by Name (MGMT005)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Look Up by DUNS (MGMT006)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Grantees by State and Congressional District (MGMT007)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Grants Manager Awards (MGMT008)</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Planned Awards vs. Actual Awards (MGMT010)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Excessive/Insufficient Drawdown Indicator (RISK003)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Unexpended Funds by Program Office (RISK004)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Awards in Close Out Status by State (RISK005)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Unexpended Funds by State (RISK006)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Fiscal Year Unexpended Funds for Part B, Sections 611 and 619 and Part C of IDEA (OSEP013)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Five-Year View of Unexpended Funds for Part B, Sections 611 and 619, and Part C of IDEA (OSEP014)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Student Enrollment Data for Mathematics Assessment (OSEP040)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the Participation of Students with Disabilities on Mathematics Assessment (OSEP041)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the Performance of Students with Disabilities on Mathematics Assessment (OSEP042)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the Student Enrollment Data for Reading/Language Arts Assessment (OSEP043)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the Participation of Students with Disabilities on Reading/Language Arts Assessment (OSEP044)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Performance of Students with Disabilities on Reading/Language Arts Assessment (OSEP045)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Age by Disability for SY 2009-10 (OSEP004C)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Race/Ethnicity by Disability for SY 2009-10 (OSEP005C)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by Age and Disability for SY 2009-10 (OSEP006D)</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Race/Ethnicity by Disability for SY 2009-10 (OSEP007D)</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Subject to Disciplinary Removal by Disability Category (OSEP030A)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Subject to Disciplinary Removal by Race/Ethnicity (OSEP031A)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Subject to Disciplinary Removal by Sex (OSEP032A)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Subject to Disciplinary Removal by Limited English Proficiency Category (OSEP033A)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Educational Services During Expulsion (OSEP034A)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Age by Early Childhood Environment for SY 2009-10 (OSEP008C)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Disability Category by Early Childhood Environment for SY 2009-10 (OSEP009C)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by Disability, Educational Environment, and Age Group for SY 2009-10 (OSEP010D)</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Race/Ethnicity by Early Childhood Environment for SY 2009-10 (OSEP011C)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Race Ethnicity by Educational Environment for SY 2009-10 (OSEP012D)</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Early Childhood Environment by Sex (Membership) for SY 2009-10 (OSEP015A)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Ages 3 through 5 by Early Childhood Environment and Limited English Proficiency (LEP) Status for SY 2009-10 (OSEP016A)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by Educational Environment and Sex (Membership) for SY 2009-10 (OSEP017A)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Ages 6 through 21 by Educational Environment and Limited English Proficiency (LEP) Status for SY 2009-10 (OSEP018A)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Disability Category and Age for SY 2008-09 (OSEP001C)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Basis of Exit and Age for SY 2008-09 (OSEP002C)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Basis of Exit and Race/Ethnicity for SY 2008-09 (OSEP003C)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Basis of Exit and Sex for SY 2008-09 (OSEP050)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Basis of Exit and LEP Status for SY 2008-09 (OSEP051)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Special Education Teachers Serving Children with Disabilities (OSEP020A)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Special Education Paraprofessionals Serving Children with Disabilities (OSEP021A)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Related Services Personnel Serving Children with Disabilities Ages 3-21 (OSEP022A)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CSPR Comment Viewer Report</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Regular Formula Grantees' Progress on Their Objectives (OIE005)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Funding and Student Performance (OIE001)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Comparison of EDEN Data and EASIE Data for Indian Education Formula Grantees (OIE004)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National Submission Plan Execution Report (LEAD005)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Submission Plan Execution Report (LEAD004)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Submission Status Timeliness and Completeness Report (LEAD015)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Education Data Exchange Network Submission System (ESS) Bar Chart (LEAD012)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bl>
    <w:p w:rsidR="005D5715" w:rsidRDefault="005D5715" w:rsidP="00022040">
      <w:pPr>
        <w:pStyle w:val="ListParagraph"/>
        <w:spacing w:after="0" w:line="240" w:lineRule="auto"/>
        <w:ind w:left="360" w:hanging="360"/>
        <w:rPr>
          <w:rFonts w:ascii="Times New Roman" w:hAnsi="Times New Roman" w:cs="Times New Roman"/>
          <w:sz w:val="24"/>
          <w:szCs w:val="24"/>
        </w:rPr>
      </w:pPr>
    </w:p>
    <w:p w:rsidR="005D5715" w:rsidRDefault="005D5715" w:rsidP="00022040">
      <w:pPr>
        <w:pStyle w:val="ListParagraph"/>
        <w:spacing w:after="0" w:line="240" w:lineRule="auto"/>
        <w:ind w:left="360" w:hanging="360"/>
        <w:rPr>
          <w:rFonts w:ascii="Times New Roman" w:hAnsi="Times New Roman" w:cs="Times New Roman"/>
          <w:sz w:val="24"/>
          <w:szCs w:val="24"/>
        </w:rPr>
      </w:pPr>
    </w:p>
    <w:sectPr w:rsidR="005D5715" w:rsidSect="002D404C">
      <w:headerReference w:type="default" r:id="rId11"/>
      <w:footerReference w:type="even" r:id="rId12"/>
      <w:footerReference w:type="default" r:id="rId13"/>
      <w:headerReference w:type="first" r:id="rId14"/>
      <w:footerReference w:type="first" r:id="rId15"/>
      <w:type w:val="continuous"/>
      <w:pgSz w:w="12240" w:h="15840"/>
      <w:pgMar w:top="177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ED" w:rsidRDefault="007967ED">
      <w:r>
        <w:separator/>
      </w:r>
    </w:p>
  </w:endnote>
  <w:endnote w:type="continuationSeparator" w:id="0">
    <w:p w:rsidR="007967ED" w:rsidRDefault="00796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Default="00694E31">
    <w:pPr>
      <w:pStyle w:val="Footer"/>
      <w:framePr w:wrap="around" w:vAnchor="text" w:hAnchor="margin" w:xAlign="right" w:y="1"/>
      <w:rPr>
        <w:rStyle w:val="PageNumber"/>
      </w:rPr>
    </w:pPr>
    <w:r>
      <w:rPr>
        <w:rStyle w:val="PageNumber"/>
      </w:rPr>
      <w:fldChar w:fldCharType="begin"/>
    </w:r>
    <w:r w:rsidR="009723F2">
      <w:rPr>
        <w:rStyle w:val="PageNumber"/>
      </w:rPr>
      <w:instrText xml:space="preserve">PAGE  </w:instrText>
    </w:r>
    <w:r>
      <w:rPr>
        <w:rStyle w:val="PageNumber"/>
      </w:rPr>
      <w:fldChar w:fldCharType="end"/>
    </w:r>
  </w:p>
  <w:p w:rsidR="009723F2" w:rsidRDefault="009723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Default="009723F2" w:rsidP="007D2009">
    <w:pPr>
      <w:pStyle w:val="Footer"/>
      <w:tabs>
        <w:tab w:val="clear" w:pos="8640"/>
        <w:tab w:val="right" w:pos="9000"/>
      </w:tabs>
    </w:pPr>
    <w:r>
      <w:tab/>
    </w:r>
    <w:r>
      <w:tab/>
      <w:t>Page G-</w:t>
    </w:r>
    <w:fldSimple w:instr=" PAGE   \* MERGEFORMAT ">
      <w:r w:rsidR="008B2AC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Default="009723F2">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ED" w:rsidRDefault="007967ED">
      <w:r>
        <w:separator/>
      </w:r>
    </w:p>
  </w:footnote>
  <w:footnote w:type="continuationSeparator" w:id="0">
    <w:p w:rsidR="007967ED" w:rsidRDefault="007967ED">
      <w:r>
        <w:continuationSeparator/>
      </w:r>
    </w:p>
  </w:footnote>
  <w:footnote w:id="1">
    <w:p w:rsidR="009723F2" w:rsidRDefault="009723F2">
      <w:pPr>
        <w:pStyle w:val="FootnoteText"/>
      </w:pPr>
      <w:r>
        <w:rPr>
          <w:rStyle w:val="FootnoteReference"/>
        </w:rPr>
        <w:footnoteRef/>
      </w:r>
      <w:r>
        <w:t xml:space="preserve">   </w:t>
      </w:r>
      <w:r w:rsidRPr="00621A61">
        <w:rPr>
          <w:rFonts w:ascii="Times New Roman" w:hAnsi="Times New Roman" w:cs="Times New Roman"/>
          <w:sz w:val="22"/>
          <w:szCs w:val="24"/>
        </w:rPr>
        <w:t>For example, in July 2009, the ED</w:t>
      </w:r>
      <w:r w:rsidRPr="00621A61">
        <w:rPr>
          <w:rFonts w:ascii="Times New Roman" w:hAnsi="Times New Roman" w:cs="Times New Roman"/>
          <w:i/>
          <w:sz w:val="22"/>
          <w:szCs w:val="24"/>
        </w:rPr>
        <w:t xml:space="preserve">Facts </w:t>
      </w:r>
      <w:r w:rsidRPr="00621A61">
        <w:rPr>
          <w:rFonts w:ascii="Times New Roman" w:hAnsi="Times New Roman" w:cs="Times New Roman"/>
          <w:sz w:val="22"/>
          <w:szCs w:val="24"/>
        </w:rPr>
        <w:t>Data Governance Board presented to the Forum recommendations for the Forum’s guide on discipline data that would result in improvements to federal reporting.  This month, the Forum returned to the ED</w:t>
      </w:r>
      <w:r w:rsidRPr="00621A61">
        <w:rPr>
          <w:rFonts w:ascii="Times New Roman" w:hAnsi="Times New Roman" w:cs="Times New Roman"/>
          <w:i/>
          <w:sz w:val="22"/>
          <w:szCs w:val="24"/>
        </w:rPr>
        <w:t xml:space="preserve">Facts </w:t>
      </w:r>
      <w:r w:rsidRPr="00621A61">
        <w:rPr>
          <w:rFonts w:ascii="Times New Roman" w:hAnsi="Times New Roman" w:cs="Times New Roman"/>
          <w:sz w:val="22"/>
          <w:szCs w:val="24"/>
        </w:rPr>
        <w:t>Data Governance Board a draft guide that includes those recommendations.</w:t>
      </w:r>
    </w:p>
  </w:footnote>
  <w:footnote w:id="2">
    <w:p w:rsidR="009723F2" w:rsidRDefault="009723F2">
      <w:pPr>
        <w:pStyle w:val="FootnoteText"/>
      </w:pPr>
      <w:r>
        <w:rPr>
          <w:rStyle w:val="FootnoteReference"/>
        </w:rPr>
        <w:footnoteRef/>
      </w:r>
      <w:r>
        <w:t xml:space="preserve">   </w:t>
      </w:r>
      <w:r w:rsidRPr="00621A61">
        <w:rPr>
          <w:rFonts w:ascii="Times New Roman" w:hAnsi="Times New Roman" w:cs="Times New Roman"/>
          <w:sz w:val="22"/>
          <w:szCs w:val="22"/>
        </w:rPr>
        <w:t>As explained in Attachment B-1, ED</w:t>
      </w:r>
      <w:r w:rsidRPr="00621A61">
        <w:rPr>
          <w:rFonts w:ascii="Times New Roman" w:hAnsi="Times New Roman" w:cs="Times New Roman"/>
          <w:i/>
          <w:sz w:val="22"/>
          <w:szCs w:val="22"/>
        </w:rPr>
        <w:t xml:space="preserve">Facts </w:t>
      </w:r>
      <w:r w:rsidRPr="00621A61">
        <w:rPr>
          <w:rFonts w:ascii="Times New Roman" w:hAnsi="Times New Roman" w:cs="Times New Roman"/>
          <w:sz w:val="22"/>
          <w:szCs w:val="22"/>
        </w:rPr>
        <w:t>currently provides data for Tables 1 through 6.  States have to achieve congruency before the state submits data only through ED</w:t>
      </w:r>
      <w:r w:rsidRPr="00621A61">
        <w:rPr>
          <w:rFonts w:ascii="Times New Roman" w:hAnsi="Times New Roman" w:cs="Times New Roman"/>
          <w:i/>
          <w:sz w:val="22"/>
          <w:szCs w:val="22"/>
        </w:rPr>
        <w:t>Facts</w:t>
      </w:r>
      <w:r w:rsidRPr="00621A61">
        <w:rPr>
          <w:rFonts w:ascii="Times New Roman" w:hAnsi="Times New Roman" w:cs="Times New Roman"/>
          <w:sz w:val="22"/>
          <w:szCs w:val="22"/>
        </w:rPr>
        <w:t>.</w:t>
      </w:r>
    </w:p>
  </w:footnote>
  <w:footnote w:id="3">
    <w:p w:rsidR="00FC6B48" w:rsidRDefault="00FC6B48">
      <w:pPr>
        <w:pStyle w:val="FootnoteText"/>
      </w:pPr>
      <w:r>
        <w:rPr>
          <w:rStyle w:val="FootnoteReference"/>
        </w:rPr>
        <w:footnoteRef/>
      </w:r>
      <w:r>
        <w:t xml:space="preserve"> </w:t>
      </w:r>
      <w:r w:rsidRPr="00EE4A9B">
        <w:rPr>
          <w:rFonts w:ascii="Times New Roman" w:hAnsi="Times New Roman" w:cs="Times New Roman"/>
          <w:sz w:val="22"/>
          <w:szCs w:val="22"/>
        </w:rPr>
        <w:t xml:space="preserve">To clarify, </w:t>
      </w:r>
      <w:proofErr w:type="gramStart"/>
      <w:r w:rsidRPr="00EE4A9B">
        <w:rPr>
          <w:rFonts w:ascii="Times New Roman" w:hAnsi="Times New Roman" w:cs="Times New Roman"/>
          <w:sz w:val="22"/>
          <w:szCs w:val="22"/>
        </w:rPr>
        <w:t>while  we</w:t>
      </w:r>
      <w:proofErr w:type="gramEnd"/>
      <w:r w:rsidRPr="00EE4A9B">
        <w:rPr>
          <w:rFonts w:ascii="Times New Roman" w:hAnsi="Times New Roman" w:cs="Times New Roman"/>
          <w:sz w:val="22"/>
          <w:szCs w:val="22"/>
        </w:rPr>
        <w:t xml:space="preserve"> will be able to identify the Tier I and Tier II schools, we are not requesting that SEAs differentiate between Tier I and Tier II.  In other words, we will know that a school is a Tier I or Tier II school but we will not know if the school is Tier I or if the school is Tier 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Pr="00963176" w:rsidRDefault="009723F2" w:rsidP="00E62921">
    <w:pPr>
      <w:pStyle w:val="Header"/>
      <w:spacing w:after="0" w:line="240" w:lineRule="auto"/>
      <w:jc w:val="right"/>
      <w:rPr>
        <w:rFonts w:ascii="Times New Roman" w:hAnsi="Times New Roman" w:cs="Arial"/>
      </w:rPr>
    </w:pPr>
    <w:r w:rsidRPr="00963176">
      <w:rPr>
        <w:rFonts w:ascii="Times New Roman" w:hAnsi="Times New Roman" w:cs="Arial"/>
      </w:rPr>
      <w:t xml:space="preserve">Attachment </w:t>
    </w:r>
    <w:r>
      <w:rPr>
        <w:rFonts w:ascii="Times New Roman" w:hAnsi="Times New Roman" w:cs="Arial"/>
      </w:rPr>
      <w:t>G</w:t>
    </w:r>
  </w:p>
  <w:p w:rsidR="009723F2" w:rsidRPr="00963176" w:rsidRDefault="009723F2" w:rsidP="00E62921">
    <w:pPr>
      <w:pStyle w:val="Header"/>
      <w:spacing w:after="0" w:line="240" w:lineRule="auto"/>
      <w:jc w:val="right"/>
      <w:rPr>
        <w:rFonts w:ascii="Times New Roman" w:hAnsi="Times New Roman" w:cs="Arial"/>
      </w:rPr>
    </w:pPr>
    <w:r w:rsidRPr="00963176">
      <w:rPr>
        <w:rFonts w:ascii="Times New Roman" w:hAnsi="Times New Roman" w:cs="Arial"/>
      </w:rPr>
      <w:t>ED</w:t>
    </w:r>
    <w:r w:rsidRPr="00963176">
      <w:rPr>
        <w:rFonts w:ascii="Times New Roman" w:hAnsi="Times New Roman" w:cs="Arial"/>
        <w:i/>
      </w:rPr>
      <w:t>Facts</w:t>
    </w:r>
    <w:r w:rsidRPr="00963176">
      <w:rPr>
        <w:rFonts w:ascii="Times New Roman" w:hAnsi="Times New Roman" w:cs="Arial"/>
      </w:rPr>
      <w:t xml:space="preserve"> Data Set for School Years 2010-11, 2011-12, and 2012-13</w:t>
    </w:r>
  </w:p>
  <w:p w:rsidR="009723F2" w:rsidRPr="00963176" w:rsidRDefault="009723F2" w:rsidP="00887C30">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Default="009723F2" w:rsidP="004200B0">
    <w:pPr>
      <w:pStyle w:val="Header"/>
      <w:jc w:val="right"/>
      <w:rPr>
        <w:rFonts w:ascii="Arial" w:hAnsi="Arial" w:cs="Arial"/>
      </w:rPr>
    </w:pPr>
    <w:r>
      <w:rPr>
        <w:rFonts w:ascii="Arial" w:hAnsi="Arial" w:cs="Arial"/>
      </w:rPr>
      <w:t>Attachment B1</w:t>
    </w:r>
  </w:p>
  <w:p w:rsidR="009723F2" w:rsidRDefault="009723F2"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9723F2" w:rsidRDefault="009723F2" w:rsidP="004200B0">
    <w:pPr>
      <w:pStyle w:val="Header"/>
      <w:pBdr>
        <w:bottom w:val="threeDEngrave" w:sz="12" w:space="0" w:color="auto"/>
      </w:pBdr>
      <w:jc w:val="right"/>
      <w:rPr>
        <w:rFonts w:ascii="Arial" w:hAnsi="Arial" w:cs="Arial"/>
      </w:rPr>
    </w:pPr>
    <w:r>
      <w:rPr>
        <w:rFonts w:ascii="Arial" w:hAnsi="Arial" w:cs="Arial"/>
      </w:rPr>
      <w:t>December 7, 2009</w:t>
    </w:r>
  </w:p>
  <w:p w:rsidR="009723F2" w:rsidRDefault="009723F2"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F22C11F2"/>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C31B1"/>
    <w:multiLevelType w:val="hybridMultilevel"/>
    <w:tmpl w:val="0DC0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72F"/>
    <w:multiLevelType w:val="hybridMultilevel"/>
    <w:tmpl w:val="3D9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E77BD"/>
    <w:multiLevelType w:val="hybridMultilevel"/>
    <w:tmpl w:val="C6B0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467A1"/>
    <w:multiLevelType w:val="hybridMultilevel"/>
    <w:tmpl w:val="C2560FC6"/>
    <w:lvl w:ilvl="0" w:tplc="6D8AC774">
      <w:start w:val="1"/>
      <w:numFmt w:val="bullet"/>
      <w:lvlText w:val=""/>
      <w:lvlJc w:val="left"/>
      <w:pPr>
        <w:tabs>
          <w:tab w:val="num" w:pos="1440"/>
        </w:tabs>
        <w:ind w:left="144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619629C"/>
    <w:multiLevelType w:val="hybridMultilevel"/>
    <w:tmpl w:val="C0169A28"/>
    <w:lvl w:ilvl="0" w:tplc="7492688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sz w:val="22"/>
        <w:szCs w:val="22"/>
      </w:rPr>
    </w:lvl>
    <w:lvl w:ilvl="2" w:tplc="6D8AC774">
      <w:start w:val="1"/>
      <w:numFmt w:val="bullet"/>
      <w:lvlText w:val=""/>
      <w:lvlJc w:val="left"/>
      <w:pPr>
        <w:tabs>
          <w:tab w:val="num" w:pos="1800"/>
        </w:tabs>
        <w:ind w:left="1800" w:hanging="360"/>
      </w:pPr>
      <w:rPr>
        <w:rFonts w:ascii="Symbol" w:hAnsi="Symbol" w:hint="default"/>
        <w:sz w:val="24"/>
        <w:szCs w:val="24"/>
      </w:rPr>
    </w:lvl>
    <w:lvl w:ilvl="3" w:tplc="04090001">
      <w:start w:val="1"/>
      <w:numFmt w:val="bullet"/>
      <w:lvlText w:val=""/>
      <w:lvlJc w:val="left"/>
      <w:pPr>
        <w:tabs>
          <w:tab w:val="num" w:pos="2520"/>
        </w:tabs>
        <w:ind w:left="2520" w:hanging="360"/>
      </w:pPr>
      <w:rPr>
        <w:rFonts w:ascii="Symbol" w:hAnsi="Symbol" w:hint="default"/>
        <w:sz w:val="22"/>
        <w:szCs w:val="22"/>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9">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B21300"/>
    <w:multiLevelType w:val="hybridMultilevel"/>
    <w:tmpl w:val="54548F76"/>
    <w:lvl w:ilvl="0" w:tplc="6D8AC77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B4026CE"/>
    <w:multiLevelType w:val="hybridMultilevel"/>
    <w:tmpl w:val="A814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D6D3F"/>
    <w:multiLevelType w:val="hybridMultilevel"/>
    <w:tmpl w:val="B868E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3735A6"/>
    <w:multiLevelType w:val="hybridMultilevel"/>
    <w:tmpl w:val="D2407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972049"/>
    <w:multiLevelType w:val="hybridMultilevel"/>
    <w:tmpl w:val="B72A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3F03C2"/>
    <w:multiLevelType w:val="hybridMultilevel"/>
    <w:tmpl w:val="92C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4A7948"/>
    <w:multiLevelType w:val="hybridMultilevel"/>
    <w:tmpl w:val="3092D6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2D7244"/>
    <w:multiLevelType w:val="hybridMultilevel"/>
    <w:tmpl w:val="C2A2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6E4F64"/>
    <w:multiLevelType w:val="multilevel"/>
    <w:tmpl w:val="6DE461B2"/>
    <w:lvl w:ilvl="0">
      <w:start w:val="2"/>
      <w:numFmt w:val="upperLetter"/>
      <w:lvlText w:val="Attachment %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4440"/>
        </w:tabs>
        <w:ind w:left="408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1C032F2"/>
    <w:multiLevelType w:val="hybridMultilevel"/>
    <w:tmpl w:val="5B6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E175F2"/>
    <w:multiLevelType w:val="hybridMultilevel"/>
    <w:tmpl w:val="4EE8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F71C12"/>
    <w:multiLevelType w:val="hybridMultilevel"/>
    <w:tmpl w:val="062873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8966A72"/>
    <w:multiLevelType w:val="hybridMultilevel"/>
    <w:tmpl w:val="1C7E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B5543"/>
    <w:multiLevelType w:val="hybridMultilevel"/>
    <w:tmpl w:val="B3C8863E"/>
    <w:lvl w:ilvl="0" w:tplc="214CB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5CD6837"/>
    <w:multiLevelType w:val="hybridMultilevel"/>
    <w:tmpl w:val="C79C4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5A5D48"/>
    <w:multiLevelType w:val="hybridMultilevel"/>
    <w:tmpl w:val="743C8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6623AB"/>
    <w:multiLevelType w:val="hybridMultilevel"/>
    <w:tmpl w:val="9AC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4A1EBA"/>
    <w:multiLevelType w:val="hybridMultilevel"/>
    <w:tmpl w:val="BC1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ED41B5"/>
    <w:multiLevelType w:val="hybridMultilevel"/>
    <w:tmpl w:val="6C3812FA"/>
    <w:lvl w:ilvl="0" w:tplc="01927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50170"/>
    <w:multiLevelType w:val="hybridMultilevel"/>
    <w:tmpl w:val="AE6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C4142F6"/>
    <w:multiLevelType w:val="hybridMultilevel"/>
    <w:tmpl w:val="2BE4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F54924"/>
    <w:multiLevelType w:val="hybridMultilevel"/>
    <w:tmpl w:val="5CB89546"/>
    <w:lvl w:ilvl="0" w:tplc="6D8AC774">
      <w:start w:val="1"/>
      <w:numFmt w:val="bullet"/>
      <w:lvlText w:val=""/>
      <w:lvlJc w:val="left"/>
      <w:pPr>
        <w:tabs>
          <w:tab w:val="num" w:pos="3240"/>
        </w:tabs>
        <w:ind w:left="3240" w:hanging="360"/>
      </w:pPr>
      <w:rPr>
        <w:rFonts w:ascii="Symbol" w:hAnsi="Symbol" w:hint="default"/>
        <w:sz w:val="24"/>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67257D"/>
    <w:multiLevelType w:val="hybridMultilevel"/>
    <w:tmpl w:val="DF0C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1"/>
  </w:num>
  <w:num w:numId="2">
    <w:abstractNumId w:val="9"/>
  </w:num>
  <w:num w:numId="3">
    <w:abstractNumId w:val="28"/>
  </w:num>
  <w:num w:numId="4">
    <w:abstractNumId w:val="8"/>
  </w:num>
  <w:num w:numId="5">
    <w:abstractNumId w:val="39"/>
  </w:num>
  <w:num w:numId="6">
    <w:abstractNumId w:val="19"/>
  </w:num>
  <w:num w:numId="7">
    <w:abstractNumId w:val="22"/>
  </w:num>
  <w:num w:numId="8">
    <w:abstractNumId w:val="44"/>
  </w:num>
  <w:num w:numId="9">
    <w:abstractNumId w:val="1"/>
  </w:num>
  <w:num w:numId="10">
    <w:abstractNumId w:val="15"/>
  </w:num>
  <w:num w:numId="11">
    <w:abstractNumId w:val="18"/>
  </w:num>
  <w:num w:numId="12">
    <w:abstractNumId w:val="35"/>
  </w:num>
  <w:num w:numId="13">
    <w:abstractNumId w:val="42"/>
  </w:num>
  <w:num w:numId="14">
    <w:abstractNumId w:val="20"/>
  </w:num>
  <w:num w:numId="15">
    <w:abstractNumId w:val="0"/>
  </w:num>
  <w:num w:numId="16">
    <w:abstractNumId w:val="12"/>
  </w:num>
  <w:num w:numId="17">
    <w:abstractNumId w:val="4"/>
  </w:num>
  <w:num w:numId="18">
    <w:abstractNumId w:val="29"/>
  </w:num>
  <w:num w:numId="19">
    <w:abstractNumId w:val="14"/>
  </w:num>
  <w:num w:numId="20">
    <w:abstractNumId w:val="11"/>
  </w:num>
  <w:num w:numId="21">
    <w:abstractNumId w:val="43"/>
  </w:num>
  <w:num w:numId="22">
    <w:abstractNumId w:val="27"/>
  </w:num>
  <w:num w:numId="23">
    <w:abstractNumId w:val="2"/>
  </w:num>
  <w:num w:numId="24">
    <w:abstractNumId w:val="16"/>
  </w:num>
  <w:num w:numId="25">
    <w:abstractNumId w:val="5"/>
  </w:num>
  <w:num w:numId="26">
    <w:abstractNumId w:val="40"/>
  </w:num>
  <w:num w:numId="27">
    <w:abstractNumId w:val="38"/>
  </w:num>
  <w:num w:numId="28">
    <w:abstractNumId w:val="23"/>
  </w:num>
  <w:num w:numId="29">
    <w:abstractNumId w:val="3"/>
  </w:num>
  <w:num w:numId="30">
    <w:abstractNumId w:val="17"/>
  </w:num>
  <w:num w:numId="31">
    <w:abstractNumId w:val="26"/>
  </w:num>
  <w:num w:numId="32">
    <w:abstractNumId w:val="34"/>
  </w:num>
  <w:num w:numId="33">
    <w:abstractNumId w:val="32"/>
  </w:num>
  <w:num w:numId="34">
    <w:abstractNumId w:val="36"/>
  </w:num>
  <w:num w:numId="35">
    <w:abstractNumId w:val="24"/>
  </w:num>
  <w:num w:numId="36">
    <w:abstractNumId w:val="7"/>
  </w:num>
  <w:num w:numId="37">
    <w:abstractNumId w:val="21"/>
  </w:num>
  <w:num w:numId="38">
    <w:abstractNumId w:val="33"/>
  </w:num>
  <w:num w:numId="39">
    <w:abstractNumId w:val="6"/>
  </w:num>
  <w:num w:numId="40">
    <w:abstractNumId w:val="41"/>
  </w:num>
  <w:num w:numId="41">
    <w:abstractNumId w:val="10"/>
  </w:num>
  <w:num w:numId="42">
    <w:abstractNumId w:val="25"/>
  </w:num>
  <w:num w:numId="43">
    <w:abstractNumId w:val="37"/>
  </w:num>
  <w:num w:numId="44">
    <w:abstractNumId w:val="13"/>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09570"/>
  </w:hdrShapeDefaults>
  <w:footnotePr>
    <w:footnote w:id="-1"/>
    <w:footnote w:id="0"/>
  </w:footnotePr>
  <w:endnotePr>
    <w:endnote w:id="-1"/>
    <w:endnote w:id="0"/>
  </w:endnotePr>
  <w:compat>
    <w:useFELayout/>
  </w:compat>
  <w:rsids>
    <w:rsidRoot w:val="006C22E3"/>
    <w:rsid w:val="00004089"/>
    <w:rsid w:val="00020F7C"/>
    <w:rsid w:val="000211C3"/>
    <w:rsid w:val="00021858"/>
    <w:rsid w:val="00022040"/>
    <w:rsid w:val="00023085"/>
    <w:rsid w:val="00025B3E"/>
    <w:rsid w:val="000304AF"/>
    <w:rsid w:val="000345C5"/>
    <w:rsid w:val="00043DC7"/>
    <w:rsid w:val="0004732C"/>
    <w:rsid w:val="00056AA4"/>
    <w:rsid w:val="000637E0"/>
    <w:rsid w:val="00064961"/>
    <w:rsid w:val="000663AC"/>
    <w:rsid w:val="00073B35"/>
    <w:rsid w:val="00083FDC"/>
    <w:rsid w:val="000855F6"/>
    <w:rsid w:val="0009040C"/>
    <w:rsid w:val="00093FD6"/>
    <w:rsid w:val="00095B7C"/>
    <w:rsid w:val="00095BD8"/>
    <w:rsid w:val="000A1D10"/>
    <w:rsid w:val="000A404C"/>
    <w:rsid w:val="000B0395"/>
    <w:rsid w:val="000B2335"/>
    <w:rsid w:val="000B3D72"/>
    <w:rsid w:val="000B78C6"/>
    <w:rsid w:val="000C56A3"/>
    <w:rsid w:val="000C7390"/>
    <w:rsid w:val="000D72C6"/>
    <w:rsid w:val="000E0A67"/>
    <w:rsid w:val="000E1160"/>
    <w:rsid w:val="000E1C5C"/>
    <w:rsid w:val="000E2F7B"/>
    <w:rsid w:val="00100528"/>
    <w:rsid w:val="0011328C"/>
    <w:rsid w:val="001141AB"/>
    <w:rsid w:val="00137E95"/>
    <w:rsid w:val="00144734"/>
    <w:rsid w:val="00151D73"/>
    <w:rsid w:val="001540CA"/>
    <w:rsid w:val="00161E4C"/>
    <w:rsid w:val="00164F8D"/>
    <w:rsid w:val="00165CED"/>
    <w:rsid w:val="00167203"/>
    <w:rsid w:val="0018274F"/>
    <w:rsid w:val="0018377C"/>
    <w:rsid w:val="001849A0"/>
    <w:rsid w:val="00190C42"/>
    <w:rsid w:val="00193F68"/>
    <w:rsid w:val="0019423E"/>
    <w:rsid w:val="00195C91"/>
    <w:rsid w:val="001A0DE9"/>
    <w:rsid w:val="001A10F3"/>
    <w:rsid w:val="001A30DF"/>
    <w:rsid w:val="001B5282"/>
    <w:rsid w:val="001B7D9C"/>
    <w:rsid w:val="001C417E"/>
    <w:rsid w:val="001C798C"/>
    <w:rsid w:val="001D17D1"/>
    <w:rsid w:val="001D17FC"/>
    <w:rsid w:val="001D52B4"/>
    <w:rsid w:val="001E10B7"/>
    <w:rsid w:val="001E3234"/>
    <w:rsid w:val="001E7060"/>
    <w:rsid w:val="001F0EFC"/>
    <w:rsid w:val="001F1166"/>
    <w:rsid w:val="001F1971"/>
    <w:rsid w:val="001F5090"/>
    <w:rsid w:val="0020358A"/>
    <w:rsid w:val="00203CFB"/>
    <w:rsid w:val="00213015"/>
    <w:rsid w:val="00217B34"/>
    <w:rsid w:val="00220771"/>
    <w:rsid w:val="0022116E"/>
    <w:rsid w:val="002342E3"/>
    <w:rsid w:val="00234A50"/>
    <w:rsid w:val="002372D5"/>
    <w:rsid w:val="00237487"/>
    <w:rsid w:val="00245357"/>
    <w:rsid w:val="002549EE"/>
    <w:rsid w:val="002621ED"/>
    <w:rsid w:val="00274A92"/>
    <w:rsid w:val="00295410"/>
    <w:rsid w:val="00296A9B"/>
    <w:rsid w:val="002976EE"/>
    <w:rsid w:val="002B4A1E"/>
    <w:rsid w:val="002B7138"/>
    <w:rsid w:val="002D404C"/>
    <w:rsid w:val="002D6581"/>
    <w:rsid w:val="002E74A2"/>
    <w:rsid w:val="002F22BE"/>
    <w:rsid w:val="002F3054"/>
    <w:rsid w:val="003025C9"/>
    <w:rsid w:val="0030529E"/>
    <w:rsid w:val="00321969"/>
    <w:rsid w:val="003219CD"/>
    <w:rsid w:val="00337FAE"/>
    <w:rsid w:val="00357E84"/>
    <w:rsid w:val="00361A09"/>
    <w:rsid w:val="00362F22"/>
    <w:rsid w:val="003642ED"/>
    <w:rsid w:val="0037641C"/>
    <w:rsid w:val="00384269"/>
    <w:rsid w:val="00387488"/>
    <w:rsid w:val="00393494"/>
    <w:rsid w:val="003B0CC6"/>
    <w:rsid w:val="003B32B3"/>
    <w:rsid w:val="003D51DF"/>
    <w:rsid w:val="003D73C7"/>
    <w:rsid w:val="003E1E83"/>
    <w:rsid w:val="003F7ACE"/>
    <w:rsid w:val="004015D0"/>
    <w:rsid w:val="00404733"/>
    <w:rsid w:val="00412448"/>
    <w:rsid w:val="00412AB5"/>
    <w:rsid w:val="004200B0"/>
    <w:rsid w:val="00432D51"/>
    <w:rsid w:val="00435111"/>
    <w:rsid w:val="0043780F"/>
    <w:rsid w:val="004405DC"/>
    <w:rsid w:val="004422E0"/>
    <w:rsid w:val="0044236D"/>
    <w:rsid w:val="00442D5B"/>
    <w:rsid w:val="00470181"/>
    <w:rsid w:val="004763E7"/>
    <w:rsid w:val="00481BFE"/>
    <w:rsid w:val="004840D3"/>
    <w:rsid w:val="00487B60"/>
    <w:rsid w:val="0049117E"/>
    <w:rsid w:val="00497B87"/>
    <w:rsid w:val="004A0B28"/>
    <w:rsid w:val="004A4142"/>
    <w:rsid w:val="004B0A9D"/>
    <w:rsid w:val="004B3324"/>
    <w:rsid w:val="004E6C22"/>
    <w:rsid w:val="00506148"/>
    <w:rsid w:val="005078D8"/>
    <w:rsid w:val="00511B02"/>
    <w:rsid w:val="00516E5B"/>
    <w:rsid w:val="005235E5"/>
    <w:rsid w:val="0052625D"/>
    <w:rsid w:val="005354DC"/>
    <w:rsid w:val="00541E94"/>
    <w:rsid w:val="005439EA"/>
    <w:rsid w:val="00546332"/>
    <w:rsid w:val="00555A22"/>
    <w:rsid w:val="00556333"/>
    <w:rsid w:val="005567AC"/>
    <w:rsid w:val="00574A1D"/>
    <w:rsid w:val="0057544B"/>
    <w:rsid w:val="00582170"/>
    <w:rsid w:val="00587A35"/>
    <w:rsid w:val="00593EEB"/>
    <w:rsid w:val="0059685E"/>
    <w:rsid w:val="005B3342"/>
    <w:rsid w:val="005C10E7"/>
    <w:rsid w:val="005D213F"/>
    <w:rsid w:val="005D298A"/>
    <w:rsid w:val="005D5715"/>
    <w:rsid w:val="005E700A"/>
    <w:rsid w:val="005F45EC"/>
    <w:rsid w:val="005F6233"/>
    <w:rsid w:val="00604B82"/>
    <w:rsid w:val="006153B8"/>
    <w:rsid w:val="00621A61"/>
    <w:rsid w:val="00623199"/>
    <w:rsid w:val="00644792"/>
    <w:rsid w:val="006471FE"/>
    <w:rsid w:val="00650A0A"/>
    <w:rsid w:val="00651B5B"/>
    <w:rsid w:val="006534D2"/>
    <w:rsid w:val="00667191"/>
    <w:rsid w:val="00674441"/>
    <w:rsid w:val="00686592"/>
    <w:rsid w:val="00694E31"/>
    <w:rsid w:val="006952BB"/>
    <w:rsid w:val="006A1B04"/>
    <w:rsid w:val="006A72B2"/>
    <w:rsid w:val="006B21A8"/>
    <w:rsid w:val="006C22E3"/>
    <w:rsid w:val="006D23C6"/>
    <w:rsid w:val="006D30AD"/>
    <w:rsid w:val="006E218E"/>
    <w:rsid w:val="006E6006"/>
    <w:rsid w:val="007123EE"/>
    <w:rsid w:val="00714188"/>
    <w:rsid w:val="007169AA"/>
    <w:rsid w:val="00731305"/>
    <w:rsid w:val="00735C31"/>
    <w:rsid w:val="00736EF1"/>
    <w:rsid w:val="00742925"/>
    <w:rsid w:val="00743FAE"/>
    <w:rsid w:val="0074754B"/>
    <w:rsid w:val="00763D03"/>
    <w:rsid w:val="00771034"/>
    <w:rsid w:val="00773580"/>
    <w:rsid w:val="007747C0"/>
    <w:rsid w:val="007829DA"/>
    <w:rsid w:val="00793A95"/>
    <w:rsid w:val="007967ED"/>
    <w:rsid w:val="007A4D2E"/>
    <w:rsid w:val="007A6602"/>
    <w:rsid w:val="007B236F"/>
    <w:rsid w:val="007D2009"/>
    <w:rsid w:val="007E0773"/>
    <w:rsid w:val="007E3563"/>
    <w:rsid w:val="007E5886"/>
    <w:rsid w:val="007F3223"/>
    <w:rsid w:val="007F713B"/>
    <w:rsid w:val="0080117D"/>
    <w:rsid w:val="00801829"/>
    <w:rsid w:val="00802462"/>
    <w:rsid w:val="00804B5F"/>
    <w:rsid w:val="00806133"/>
    <w:rsid w:val="0082121A"/>
    <w:rsid w:val="0082345F"/>
    <w:rsid w:val="00824A8F"/>
    <w:rsid w:val="00843528"/>
    <w:rsid w:val="0085684B"/>
    <w:rsid w:val="00863D58"/>
    <w:rsid w:val="0086732D"/>
    <w:rsid w:val="00870C88"/>
    <w:rsid w:val="00875C73"/>
    <w:rsid w:val="00880133"/>
    <w:rsid w:val="00887C30"/>
    <w:rsid w:val="008907AC"/>
    <w:rsid w:val="00892A47"/>
    <w:rsid w:val="00896FEF"/>
    <w:rsid w:val="008A3D32"/>
    <w:rsid w:val="008B0695"/>
    <w:rsid w:val="008B2ACE"/>
    <w:rsid w:val="008C4F30"/>
    <w:rsid w:val="008D0A9F"/>
    <w:rsid w:val="008D7A4B"/>
    <w:rsid w:val="008F037C"/>
    <w:rsid w:val="008F0ACF"/>
    <w:rsid w:val="008F16DB"/>
    <w:rsid w:val="008F3615"/>
    <w:rsid w:val="008F4B33"/>
    <w:rsid w:val="008F537C"/>
    <w:rsid w:val="009004FB"/>
    <w:rsid w:val="00901C28"/>
    <w:rsid w:val="00902B76"/>
    <w:rsid w:val="00905A3B"/>
    <w:rsid w:val="00941D84"/>
    <w:rsid w:val="0094642F"/>
    <w:rsid w:val="0095444C"/>
    <w:rsid w:val="009567BF"/>
    <w:rsid w:val="00957A7D"/>
    <w:rsid w:val="009624F9"/>
    <w:rsid w:val="00963176"/>
    <w:rsid w:val="009723F2"/>
    <w:rsid w:val="00995C4B"/>
    <w:rsid w:val="009A0D91"/>
    <w:rsid w:val="009C1D27"/>
    <w:rsid w:val="009C277E"/>
    <w:rsid w:val="009C4E41"/>
    <w:rsid w:val="009E5C77"/>
    <w:rsid w:val="009F3337"/>
    <w:rsid w:val="00A053F1"/>
    <w:rsid w:val="00A05B04"/>
    <w:rsid w:val="00A11B57"/>
    <w:rsid w:val="00A145DB"/>
    <w:rsid w:val="00A157F0"/>
    <w:rsid w:val="00A17B41"/>
    <w:rsid w:val="00A20BBD"/>
    <w:rsid w:val="00A23C21"/>
    <w:rsid w:val="00A33B9B"/>
    <w:rsid w:val="00A3739F"/>
    <w:rsid w:val="00A37D49"/>
    <w:rsid w:val="00A54762"/>
    <w:rsid w:val="00A66A96"/>
    <w:rsid w:val="00A726C8"/>
    <w:rsid w:val="00A73B4F"/>
    <w:rsid w:val="00A73DFB"/>
    <w:rsid w:val="00A75516"/>
    <w:rsid w:val="00A82768"/>
    <w:rsid w:val="00A85719"/>
    <w:rsid w:val="00AA68DA"/>
    <w:rsid w:val="00AB4BEA"/>
    <w:rsid w:val="00AC6449"/>
    <w:rsid w:val="00AC660E"/>
    <w:rsid w:val="00AD4163"/>
    <w:rsid w:val="00AE3D0A"/>
    <w:rsid w:val="00AF3C2D"/>
    <w:rsid w:val="00AF4A2B"/>
    <w:rsid w:val="00AF5F39"/>
    <w:rsid w:val="00AF63F2"/>
    <w:rsid w:val="00AF7F0E"/>
    <w:rsid w:val="00B01418"/>
    <w:rsid w:val="00B033C5"/>
    <w:rsid w:val="00B051BA"/>
    <w:rsid w:val="00B065A7"/>
    <w:rsid w:val="00B07AD1"/>
    <w:rsid w:val="00B2343C"/>
    <w:rsid w:val="00B24672"/>
    <w:rsid w:val="00B26568"/>
    <w:rsid w:val="00B41603"/>
    <w:rsid w:val="00B42FE9"/>
    <w:rsid w:val="00B43927"/>
    <w:rsid w:val="00B441DA"/>
    <w:rsid w:val="00B505F5"/>
    <w:rsid w:val="00B51DAE"/>
    <w:rsid w:val="00B520A8"/>
    <w:rsid w:val="00B665B6"/>
    <w:rsid w:val="00B7053F"/>
    <w:rsid w:val="00B73B53"/>
    <w:rsid w:val="00B8350C"/>
    <w:rsid w:val="00B83C4E"/>
    <w:rsid w:val="00B906ED"/>
    <w:rsid w:val="00B92035"/>
    <w:rsid w:val="00B97FFE"/>
    <w:rsid w:val="00BB5A65"/>
    <w:rsid w:val="00BB6D70"/>
    <w:rsid w:val="00BC0A15"/>
    <w:rsid w:val="00BC4308"/>
    <w:rsid w:val="00BE61BB"/>
    <w:rsid w:val="00BE66C8"/>
    <w:rsid w:val="00BF18D1"/>
    <w:rsid w:val="00BF7003"/>
    <w:rsid w:val="00C011AD"/>
    <w:rsid w:val="00C06057"/>
    <w:rsid w:val="00C06F46"/>
    <w:rsid w:val="00C23B28"/>
    <w:rsid w:val="00C27A30"/>
    <w:rsid w:val="00C3161A"/>
    <w:rsid w:val="00C47443"/>
    <w:rsid w:val="00C61623"/>
    <w:rsid w:val="00C73822"/>
    <w:rsid w:val="00C7469A"/>
    <w:rsid w:val="00C775EE"/>
    <w:rsid w:val="00C80FF3"/>
    <w:rsid w:val="00C863A2"/>
    <w:rsid w:val="00C86F78"/>
    <w:rsid w:val="00CA02BE"/>
    <w:rsid w:val="00CA3F49"/>
    <w:rsid w:val="00CC45D8"/>
    <w:rsid w:val="00CC62AF"/>
    <w:rsid w:val="00CE55BD"/>
    <w:rsid w:val="00CF607A"/>
    <w:rsid w:val="00D05297"/>
    <w:rsid w:val="00D26759"/>
    <w:rsid w:val="00D32AC8"/>
    <w:rsid w:val="00D35A64"/>
    <w:rsid w:val="00D41940"/>
    <w:rsid w:val="00D42FBE"/>
    <w:rsid w:val="00D454B0"/>
    <w:rsid w:val="00D57FD8"/>
    <w:rsid w:val="00D60B86"/>
    <w:rsid w:val="00D703D4"/>
    <w:rsid w:val="00D7346D"/>
    <w:rsid w:val="00D7425B"/>
    <w:rsid w:val="00D74F8D"/>
    <w:rsid w:val="00D83EE8"/>
    <w:rsid w:val="00D855F0"/>
    <w:rsid w:val="00D904FE"/>
    <w:rsid w:val="00D91D3A"/>
    <w:rsid w:val="00D9753E"/>
    <w:rsid w:val="00DA3673"/>
    <w:rsid w:val="00DA7B21"/>
    <w:rsid w:val="00DB0925"/>
    <w:rsid w:val="00DC58AF"/>
    <w:rsid w:val="00DE153D"/>
    <w:rsid w:val="00DE34EF"/>
    <w:rsid w:val="00DE601B"/>
    <w:rsid w:val="00DF362A"/>
    <w:rsid w:val="00E10162"/>
    <w:rsid w:val="00E110D0"/>
    <w:rsid w:val="00E12D41"/>
    <w:rsid w:val="00E23BAE"/>
    <w:rsid w:val="00E62921"/>
    <w:rsid w:val="00E7272C"/>
    <w:rsid w:val="00E73215"/>
    <w:rsid w:val="00E73C79"/>
    <w:rsid w:val="00E759B0"/>
    <w:rsid w:val="00EA255D"/>
    <w:rsid w:val="00EA2748"/>
    <w:rsid w:val="00EA4B14"/>
    <w:rsid w:val="00EA602A"/>
    <w:rsid w:val="00EC6874"/>
    <w:rsid w:val="00ED0362"/>
    <w:rsid w:val="00EE29E7"/>
    <w:rsid w:val="00EE4A9B"/>
    <w:rsid w:val="00EE5E26"/>
    <w:rsid w:val="00EF06AE"/>
    <w:rsid w:val="00EF1E52"/>
    <w:rsid w:val="00EF252B"/>
    <w:rsid w:val="00F0666E"/>
    <w:rsid w:val="00F16D8A"/>
    <w:rsid w:val="00F22DFD"/>
    <w:rsid w:val="00F3162D"/>
    <w:rsid w:val="00F31F25"/>
    <w:rsid w:val="00F338D3"/>
    <w:rsid w:val="00F4081A"/>
    <w:rsid w:val="00F6378E"/>
    <w:rsid w:val="00F733BD"/>
    <w:rsid w:val="00F75086"/>
    <w:rsid w:val="00F8172A"/>
    <w:rsid w:val="00F86F9A"/>
    <w:rsid w:val="00F8721C"/>
    <w:rsid w:val="00F917ED"/>
    <w:rsid w:val="00F9478C"/>
    <w:rsid w:val="00FB1390"/>
    <w:rsid w:val="00FB1B1B"/>
    <w:rsid w:val="00FB2B1C"/>
    <w:rsid w:val="00FC408B"/>
    <w:rsid w:val="00FC6B48"/>
    <w:rsid w:val="00FD6A52"/>
    <w:rsid w:val="00FE3F0E"/>
    <w:rsid w:val="00FE422A"/>
    <w:rsid w:val="00FF2E99"/>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21"/>
  </w:style>
  <w:style w:type="paragraph" w:styleId="Heading1">
    <w:name w:val="heading 1"/>
    <w:aliases w:val="H1-Sec.Head"/>
    <w:basedOn w:val="Normal"/>
    <w:next w:val="Normal"/>
    <w:link w:val="Heading1Char"/>
    <w:uiPriority w:val="9"/>
    <w:qFormat/>
    <w:rsid w:val="00E629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E629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6292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E62921"/>
    <w:rPr>
      <w:caps/>
      <w:color w:val="632423" w:themeColor="accent2" w:themeShade="80"/>
      <w:spacing w:val="20"/>
      <w:sz w:val="28"/>
      <w:szCs w:val="28"/>
    </w:rPr>
  </w:style>
  <w:style w:type="character" w:customStyle="1" w:styleId="Heading2Char">
    <w:name w:val="Heading 2 Char"/>
    <w:aliases w:val="H2-Sec. Head Char"/>
    <w:basedOn w:val="DefaultParagraphFont"/>
    <w:link w:val="Heading2"/>
    <w:uiPriority w:val="9"/>
    <w:rsid w:val="00E62921"/>
    <w:rPr>
      <w:caps/>
      <w:color w:val="632423" w:themeColor="accent2" w:themeShade="80"/>
      <w:spacing w:val="15"/>
      <w:sz w:val="24"/>
      <w:szCs w:val="24"/>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E62921"/>
    <w:rPr>
      <w:caps/>
      <w:color w:val="622423" w:themeColor="accent2" w:themeShade="7F"/>
      <w:spacing w:val="10"/>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rsid w:val="001F0EFC"/>
    <w:rPr>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rsid w:val="004200B0"/>
    <w:rPr>
      <w:sz w:val="24"/>
      <w:szCs w:val="24"/>
    </w:rPr>
  </w:style>
  <w:style w:type="paragraph" w:styleId="BodyTextIndent">
    <w:name w:val="Body Text Indent"/>
    <w:basedOn w:val="Normal"/>
    <w:link w:val="BodyTextIndentChar"/>
    <w:rsid w:val="001B7D9C"/>
    <w:pPr>
      <w:ind w:left="720"/>
    </w:pPr>
  </w:style>
  <w:style w:type="character" w:customStyle="1" w:styleId="BodyTextIndentChar">
    <w:name w:val="Body Text Indent Char"/>
    <w:basedOn w:val="DefaultParagraphFont"/>
    <w:link w:val="BodyTextIndent"/>
    <w:rsid w:val="00237487"/>
    <w:rPr>
      <w:sz w:val="24"/>
      <w:szCs w:val="24"/>
    </w:rPr>
  </w:style>
  <w:style w:type="paragraph" w:styleId="TOC1">
    <w:name w:val="toc 1"/>
    <w:basedOn w:val="Normal"/>
    <w:next w:val="Normal"/>
    <w:autoRedefine/>
    <w:uiPriority w:val="39"/>
    <w:rsid w:val="001B7D9C"/>
    <w:pPr>
      <w:tabs>
        <w:tab w:val="left" w:pos="1920"/>
        <w:tab w:val="right" w:leader="dot" w:pos="7680"/>
        <w:tab w:val="right" w:leader="dot" w:pos="935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uiPriority w:val="99"/>
    <w:rsid w:val="001B7D9C"/>
    <w:rPr>
      <w:color w:val="800080"/>
      <w:u w:val="single"/>
    </w:rPr>
  </w:style>
  <w:style w:type="paragraph" w:styleId="NormalWeb">
    <w:name w:val="Normal (Web)"/>
    <w:basedOn w:val="Normal"/>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customStyle="1" w:styleId="FootnoteTextChar">
    <w:name w:val="Footnote Text Char"/>
    <w:aliases w:val="F1 Char"/>
    <w:basedOn w:val="DefaultParagraphFont"/>
    <w:link w:val="FootnoteText"/>
    <w:semiHidden/>
    <w:rsid w:val="00237487"/>
  </w:style>
  <w:style w:type="character" w:styleId="FootnoteReference">
    <w:name w:val="footnote reference"/>
    <w:basedOn w:val="DefaultParagraphFont"/>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semiHidden/>
    <w:rsid w:val="001B7D9C"/>
    <w:pPr>
      <w:ind w:left="240"/>
    </w:pPr>
  </w:style>
  <w:style w:type="paragraph" w:styleId="TOC3">
    <w:name w:val="toc 3"/>
    <w:basedOn w:val="Normal"/>
    <w:next w:val="Normal"/>
    <w:autoRedefine/>
    <w:semiHidden/>
    <w:rsid w:val="001B7D9C"/>
    <w:pPr>
      <w:ind w:left="480"/>
    </w:p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EF252B"/>
    <w:rPr>
      <w:sz w:val="16"/>
      <w:szCs w:val="16"/>
    </w:rPr>
  </w:style>
  <w:style w:type="paragraph" w:styleId="CommentText">
    <w:name w:val="annotation text"/>
    <w:basedOn w:val="Normal"/>
    <w:link w:val="CommentTextChar"/>
    <w:uiPriority w:val="99"/>
    <w:semiHidden/>
    <w:unhideWhenUsed/>
    <w:rsid w:val="00EF252B"/>
    <w:pPr>
      <w:spacing w:line="240" w:lineRule="auto"/>
    </w:pPr>
    <w:rPr>
      <w:sz w:val="20"/>
      <w:szCs w:val="20"/>
    </w:rPr>
  </w:style>
  <w:style w:type="character" w:customStyle="1" w:styleId="CommentTextChar">
    <w:name w:val="Comment Text Char"/>
    <w:basedOn w:val="DefaultParagraphFont"/>
    <w:link w:val="CommentText"/>
    <w:uiPriority w:val="99"/>
    <w:semiHidden/>
    <w:rsid w:val="00EF252B"/>
    <w:rPr>
      <w:sz w:val="20"/>
      <w:szCs w:val="20"/>
    </w:rPr>
  </w:style>
  <w:style w:type="paragraph" w:styleId="CommentSubject">
    <w:name w:val="annotation subject"/>
    <w:basedOn w:val="CommentText"/>
    <w:next w:val="CommentText"/>
    <w:link w:val="CommentSubjectChar"/>
    <w:uiPriority w:val="99"/>
    <w:semiHidden/>
    <w:unhideWhenUsed/>
    <w:rsid w:val="00EF252B"/>
    <w:rPr>
      <w:b/>
      <w:bCs/>
    </w:rPr>
  </w:style>
  <w:style w:type="character" w:customStyle="1" w:styleId="CommentSubjectChar">
    <w:name w:val="Comment Subject Char"/>
    <w:basedOn w:val="CommentTextChar"/>
    <w:link w:val="CommentSubject"/>
    <w:uiPriority w:val="99"/>
    <w:semiHidden/>
    <w:rsid w:val="00EF252B"/>
    <w:rPr>
      <w:b/>
      <w:bCs/>
    </w:rPr>
  </w:style>
  <w:style w:type="paragraph" w:customStyle="1" w:styleId="SL-FlLftSgl">
    <w:name w:val="SL-Fl Lft Sgl"/>
    <w:rsid w:val="00A73DFB"/>
    <w:pPr>
      <w:spacing w:after="0" w:line="240" w:lineRule="atLeast"/>
      <w:jc w:val="both"/>
    </w:pPr>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divs>
    <w:div w:id="27881907">
      <w:bodyDiv w:val="1"/>
      <w:marLeft w:val="0"/>
      <w:marRight w:val="0"/>
      <w:marTop w:val="0"/>
      <w:marBottom w:val="0"/>
      <w:divBdr>
        <w:top w:val="none" w:sz="0" w:space="0" w:color="auto"/>
        <w:left w:val="none" w:sz="0" w:space="0" w:color="auto"/>
        <w:bottom w:val="none" w:sz="0" w:space="0" w:color="auto"/>
        <w:right w:val="none" w:sz="0" w:space="0" w:color="auto"/>
      </w:divBdr>
    </w:div>
    <w:div w:id="74711572">
      <w:bodyDiv w:val="1"/>
      <w:marLeft w:val="0"/>
      <w:marRight w:val="0"/>
      <w:marTop w:val="0"/>
      <w:marBottom w:val="0"/>
      <w:divBdr>
        <w:top w:val="none" w:sz="0" w:space="0" w:color="auto"/>
        <w:left w:val="none" w:sz="0" w:space="0" w:color="auto"/>
        <w:bottom w:val="none" w:sz="0" w:space="0" w:color="auto"/>
        <w:right w:val="none" w:sz="0" w:space="0" w:color="auto"/>
      </w:divBdr>
    </w:div>
    <w:div w:id="79956096">
      <w:bodyDiv w:val="1"/>
      <w:marLeft w:val="0"/>
      <w:marRight w:val="0"/>
      <w:marTop w:val="0"/>
      <w:marBottom w:val="0"/>
      <w:divBdr>
        <w:top w:val="none" w:sz="0" w:space="0" w:color="auto"/>
        <w:left w:val="none" w:sz="0" w:space="0" w:color="auto"/>
        <w:bottom w:val="none" w:sz="0" w:space="0" w:color="auto"/>
        <w:right w:val="none" w:sz="0" w:space="0" w:color="auto"/>
      </w:divBdr>
    </w:div>
    <w:div w:id="227809708">
      <w:bodyDiv w:val="1"/>
      <w:marLeft w:val="0"/>
      <w:marRight w:val="0"/>
      <w:marTop w:val="0"/>
      <w:marBottom w:val="0"/>
      <w:divBdr>
        <w:top w:val="none" w:sz="0" w:space="0" w:color="auto"/>
        <w:left w:val="none" w:sz="0" w:space="0" w:color="auto"/>
        <w:bottom w:val="none" w:sz="0" w:space="0" w:color="auto"/>
        <w:right w:val="none" w:sz="0" w:space="0" w:color="auto"/>
      </w:divBdr>
    </w:div>
    <w:div w:id="275336062">
      <w:bodyDiv w:val="1"/>
      <w:marLeft w:val="0"/>
      <w:marRight w:val="0"/>
      <w:marTop w:val="0"/>
      <w:marBottom w:val="0"/>
      <w:divBdr>
        <w:top w:val="none" w:sz="0" w:space="0" w:color="auto"/>
        <w:left w:val="none" w:sz="0" w:space="0" w:color="auto"/>
        <w:bottom w:val="none" w:sz="0" w:space="0" w:color="auto"/>
        <w:right w:val="none" w:sz="0" w:space="0" w:color="auto"/>
      </w:divBdr>
    </w:div>
    <w:div w:id="476144932">
      <w:bodyDiv w:val="1"/>
      <w:marLeft w:val="0"/>
      <w:marRight w:val="0"/>
      <w:marTop w:val="0"/>
      <w:marBottom w:val="0"/>
      <w:divBdr>
        <w:top w:val="none" w:sz="0" w:space="0" w:color="auto"/>
        <w:left w:val="none" w:sz="0" w:space="0" w:color="auto"/>
        <w:bottom w:val="none" w:sz="0" w:space="0" w:color="auto"/>
        <w:right w:val="none" w:sz="0" w:space="0" w:color="auto"/>
      </w:divBdr>
    </w:div>
    <w:div w:id="570891913">
      <w:bodyDiv w:val="1"/>
      <w:marLeft w:val="0"/>
      <w:marRight w:val="0"/>
      <w:marTop w:val="0"/>
      <w:marBottom w:val="0"/>
      <w:divBdr>
        <w:top w:val="none" w:sz="0" w:space="0" w:color="auto"/>
        <w:left w:val="none" w:sz="0" w:space="0" w:color="auto"/>
        <w:bottom w:val="none" w:sz="0" w:space="0" w:color="auto"/>
        <w:right w:val="none" w:sz="0" w:space="0" w:color="auto"/>
      </w:divBdr>
    </w:div>
    <w:div w:id="719747295">
      <w:bodyDiv w:val="1"/>
      <w:marLeft w:val="0"/>
      <w:marRight w:val="0"/>
      <w:marTop w:val="0"/>
      <w:marBottom w:val="0"/>
      <w:divBdr>
        <w:top w:val="none" w:sz="0" w:space="0" w:color="auto"/>
        <w:left w:val="none" w:sz="0" w:space="0" w:color="auto"/>
        <w:bottom w:val="none" w:sz="0" w:space="0" w:color="auto"/>
        <w:right w:val="none" w:sz="0" w:space="0" w:color="auto"/>
      </w:divBdr>
    </w:div>
    <w:div w:id="754476626">
      <w:bodyDiv w:val="1"/>
      <w:marLeft w:val="0"/>
      <w:marRight w:val="0"/>
      <w:marTop w:val="0"/>
      <w:marBottom w:val="0"/>
      <w:divBdr>
        <w:top w:val="none" w:sz="0" w:space="0" w:color="auto"/>
        <w:left w:val="none" w:sz="0" w:space="0" w:color="auto"/>
        <w:bottom w:val="none" w:sz="0" w:space="0" w:color="auto"/>
        <w:right w:val="none" w:sz="0" w:space="0" w:color="auto"/>
      </w:divBdr>
    </w:div>
    <w:div w:id="789514502">
      <w:bodyDiv w:val="1"/>
      <w:marLeft w:val="0"/>
      <w:marRight w:val="0"/>
      <w:marTop w:val="0"/>
      <w:marBottom w:val="0"/>
      <w:divBdr>
        <w:top w:val="none" w:sz="0" w:space="0" w:color="auto"/>
        <w:left w:val="none" w:sz="0" w:space="0" w:color="auto"/>
        <w:bottom w:val="none" w:sz="0" w:space="0" w:color="auto"/>
        <w:right w:val="none" w:sz="0" w:space="0" w:color="auto"/>
      </w:divBdr>
    </w:div>
    <w:div w:id="974717980">
      <w:bodyDiv w:val="1"/>
      <w:marLeft w:val="0"/>
      <w:marRight w:val="0"/>
      <w:marTop w:val="0"/>
      <w:marBottom w:val="0"/>
      <w:divBdr>
        <w:top w:val="none" w:sz="0" w:space="0" w:color="auto"/>
        <w:left w:val="none" w:sz="0" w:space="0" w:color="auto"/>
        <w:bottom w:val="none" w:sz="0" w:space="0" w:color="auto"/>
        <w:right w:val="none" w:sz="0" w:space="0" w:color="auto"/>
      </w:divBdr>
    </w:div>
    <w:div w:id="1059130241">
      <w:bodyDiv w:val="1"/>
      <w:marLeft w:val="0"/>
      <w:marRight w:val="0"/>
      <w:marTop w:val="0"/>
      <w:marBottom w:val="0"/>
      <w:divBdr>
        <w:top w:val="none" w:sz="0" w:space="0" w:color="auto"/>
        <w:left w:val="none" w:sz="0" w:space="0" w:color="auto"/>
        <w:bottom w:val="none" w:sz="0" w:space="0" w:color="auto"/>
        <w:right w:val="none" w:sz="0" w:space="0" w:color="auto"/>
      </w:divBdr>
    </w:div>
    <w:div w:id="1064568132">
      <w:bodyDiv w:val="1"/>
      <w:marLeft w:val="0"/>
      <w:marRight w:val="0"/>
      <w:marTop w:val="0"/>
      <w:marBottom w:val="0"/>
      <w:divBdr>
        <w:top w:val="none" w:sz="0" w:space="0" w:color="auto"/>
        <w:left w:val="none" w:sz="0" w:space="0" w:color="auto"/>
        <w:bottom w:val="none" w:sz="0" w:space="0" w:color="auto"/>
        <w:right w:val="none" w:sz="0" w:space="0" w:color="auto"/>
      </w:divBdr>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
    <w:div w:id="118112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7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863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9013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0212255">
      <w:bodyDiv w:val="1"/>
      <w:marLeft w:val="0"/>
      <w:marRight w:val="0"/>
      <w:marTop w:val="0"/>
      <w:marBottom w:val="0"/>
      <w:divBdr>
        <w:top w:val="none" w:sz="0" w:space="0" w:color="auto"/>
        <w:left w:val="none" w:sz="0" w:space="0" w:color="auto"/>
        <w:bottom w:val="none" w:sz="0" w:space="0" w:color="auto"/>
        <w:right w:val="none" w:sz="0" w:space="0" w:color="auto"/>
      </w:divBdr>
      <w:divsChild>
        <w:div w:id="625741356">
          <w:marLeft w:val="0"/>
          <w:marRight w:val="0"/>
          <w:marTop w:val="0"/>
          <w:marBottom w:val="0"/>
          <w:divBdr>
            <w:top w:val="none" w:sz="0" w:space="0" w:color="auto"/>
            <w:left w:val="none" w:sz="0" w:space="0" w:color="auto"/>
            <w:bottom w:val="none" w:sz="0" w:space="0" w:color="auto"/>
            <w:right w:val="none" w:sz="0" w:space="0" w:color="auto"/>
          </w:divBdr>
        </w:div>
      </w:divsChild>
    </w:div>
    <w:div w:id="1321343919">
      <w:bodyDiv w:val="1"/>
      <w:marLeft w:val="0"/>
      <w:marRight w:val="0"/>
      <w:marTop w:val="0"/>
      <w:marBottom w:val="0"/>
      <w:divBdr>
        <w:top w:val="none" w:sz="0" w:space="0" w:color="auto"/>
        <w:left w:val="none" w:sz="0" w:space="0" w:color="auto"/>
        <w:bottom w:val="none" w:sz="0" w:space="0" w:color="auto"/>
        <w:right w:val="none" w:sz="0" w:space="0" w:color="auto"/>
      </w:divBdr>
    </w:div>
    <w:div w:id="1384987320">
      <w:bodyDiv w:val="1"/>
      <w:marLeft w:val="0"/>
      <w:marRight w:val="0"/>
      <w:marTop w:val="0"/>
      <w:marBottom w:val="0"/>
      <w:divBdr>
        <w:top w:val="none" w:sz="0" w:space="0" w:color="auto"/>
        <w:left w:val="none" w:sz="0" w:space="0" w:color="auto"/>
        <w:bottom w:val="none" w:sz="0" w:space="0" w:color="auto"/>
        <w:right w:val="none" w:sz="0" w:space="0" w:color="auto"/>
      </w:divBdr>
    </w:div>
    <w:div w:id="1466073053">
      <w:bodyDiv w:val="1"/>
      <w:marLeft w:val="0"/>
      <w:marRight w:val="0"/>
      <w:marTop w:val="0"/>
      <w:marBottom w:val="0"/>
      <w:divBdr>
        <w:top w:val="none" w:sz="0" w:space="0" w:color="auto"/>
        <w:left w:val="none" w:sz="0" w:space="0" w:color="auto"/>
        <w:bottom w:val="none" w:sz="0" w:space="0" w:color="auto"/>
        <w:right w:val="none" w:sz="0" w:space="0" w:color="auto"/>
      </w:divBdr>
    </w:div>
    <w:div w:id="1490289526">
      <w:bodyDiv w:val="1"/>
      <w:marLeft w:val="0"/>
      <w:marRight w:val="0"/>
      <w:marTop w:val="0"/>
      <w:marBottom w:val="0"/>
      <w:divBdr>
        <w:top w:val="none" w:sz="0" w:space="0" w:color="auto"/>
        <w:left w:val="none" w:sz="0" w:space="0" w:color="auto"/>
        <w:bottom w:val="none" w:sz="0" w:space="0" w:color="auto"/>
        <w:right w:val="none" w:sz="0" w:space="0" w:color="auto"/>
      </w:divBdr>
    </w:div>
    <w:div w:id="1597665603">
      <w:bodyDiv w:val="1"/>
      <w:marLeft w:val="0"/>
      <w:marRight w:val="0"/>
      <w:marTop w:val="0"/>
      <w:marBottom w:val="0"/>
      <w:divBdr>
        <w:top w:val="none" w:sz="0" w:space="0" w:color="auto"/>
        <w:left w:val="none" w:sz="0" w:space="0" w:color="auto"/>
        <w:bottom w:val="none" w:sz="0" w:space="0" w:color="auto"/>
        <w:right w:val="none" w:sz="0" w:space="0" w:color="auto"/>
      </w:divBdr>
    </w:div>
    <w:div w:id="1657418727">
      <w:bodyDiv w:val="1"/>
      <w:marLeft w:val="0"/>
      <w:marRight w:val="0"/>
      <w:marTop w:val="0"/>
      <w:marBottom w:val="0"/>
      <w:divBdr>
        <w:top w:val="none" w:sz="0" w:space="0" w:color="auto"/>
        <w:left w:val="none" w:sz="0" w:space="0" w:color="auto"/>
        <w:bottom w:val="none" w:sz="0" w:space="0" w:color="auto"/>
        <w:right w:val="none" w:sz="0" w:space="0" w:color="auto"/>
      </w:divBdr>
    </w:div>
    <w:div w:id="1726027999">
      <w:bodyDiv w:val="1"/>
      <w:marLeft w:val="0"/>
      <w:marRight w:val="0"/>
      <w:marTop w:val="0"/>
      <w:marBottom w:val="0"/>
      <w:divBdr>
        <w:top w:val="none" w:sz="0" w:space="0" w:color="auto"/>
        <w:left w:val="none" w:sz="0" w:space="0" w:color="auto"/>
        <w:bottom w:val="none" w:sz="0" w:space="0" w:color="auto"/>
        <w:right w:val="none" w:sz="0" w:space="0" w:color="auto"/>
      </w:divBdr>
    </w:div>
    <w:div w:id="1779526824">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20286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2.xml><?xml version="1.0" encoding="utf-8"?>
<ds:datastoreItem xmlns:ds="http://schemas.openxmlformats.org/officeDocument/2006/customXml" ds:itemID="{BE501769-CFF9-4A26-AE49-479FA1A1EAB0}">
  <ds:schemaRefs>
    <ds:schemaRef ds:uri="http://schemas.microsoft.com/office/2006/metadata/properties"/>
  </ds:schemaRefs>
</ds:datastoreItem>
</file>

<file path=customXml/itemProps3.xml><?xml version="1.0" encoding="utf-8"?>
<ds:datastoreItem xmlns:ds="http://schemas.openxmlformats.org/officeDocument/2006/customXml" ds:itemID="{E1879BE1-A661-498D-9DB7-53857599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D431E7-408F-4B61-9DF2-5EC9693B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48492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 Questions from OMB and responses from ED</dc:title>
  <dc:creator>kimberly.goodwin</dc:creator>
  <cp:lastModifiedBy>B Timm</cp:lastModifiedBy>
  <cp:revision>2</cp:revision>
  <cp:lastPrinted>2010-08-16T20:03:00Z</cp:lastPrinted>
  <dcterms:created xsi:type="dcterms:W3CDTF">2010-11-10T19:54:00Z</dcterms:created>
  <dcterms:modified xsi:type="dcterms:W3CDTF">2010-11-10T19:54:00Z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