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28" w:rsidRPr="0096525A" w:rsidRDefault="00376728" w:rsidP="00376728">
      <w:pPr>
        <w:jc w:val="center"/>
        <w:rPr>
          <w:b/>
          <w:bCs/>
        </w:rPr>
      </w:pPr>
      <w:r w:rsidRPr="0096525A">
        <w:rPr>
          <w:b/>
          <w:bCs/>
        </w:rPr>
        <w:t xml:space="preserve">Department </w:t>
      </w:r>
      <w:r w:rsidRPr="0096525A">
        <w:rPr>
          <w:b/>
          <w:bCs/>
        </w:rPr>
        <w:tab/>
        <w:t>of Transportation</w:t>
      </w:r>
    </w:p>
    <w:p w:rsidR="00376728" w:rsidRPr="0096525A" w:rsidRDefault="00376728" w:rsidP="00376728">
      <w:pPr>
        <w:jc w:val="center"/>
        <w:rPr>
          <w:b/>
          <w:bCs/>
        </w:rPr>
      </w:pPr>
      <w:r w:rsidRPr="0096525A">
        <w:rPr>
          <w:b/>
          <w:bCs/>
        </w:rPr>
        <w:t>Office of the Chief Information Officer</w:t>
      </w:r>
    </w:p>
    <w:p w:rsidR="00376728" w:rsidRDefault="00376728" w:rsidP="00376728">
      <w:pPr>
        <w:jc w:val="center"/>
        <w:rPr>
          <w:bCs/>
        </w:rPr>
      </w:pPr>
    </w:p>
    <w:p w:rsidR="00376728" w:rsidRDefault="00376728" w:rsidP="00376728">
      <w:pPr>
        <w:jc w:val="center"/>
        <w:rPr>
          <w:b/>
          <w:bCs/>
        </w:rPr>
      </w:pPr>
      <w:r w:rsidRPr="0096525A">
        <w:rPr>
          <w:b/>
          <w:bCs/>
        </w:rPr>
        <w:t>Supporting Statement</w:t>
      </w:r>
      <w:r w:rsidRPr="0096525A" w:rsidDel="0096525A">
        <w:rPr>
          <w:b/>
          <w:bCs/>
        </w:rPr>
        <w:t xml:space="preserve"> </w:t>
      </w:r>
    </w:p>
    <w:p w:rsidR="00376728" w:rsidRDefault="00376728" w:rsidP="00376728">
      <w:pPr>
        <w:jc w:val="center"/>
        <w:rPr>
          <w:b/>
          <w:bCs/>
        </w:rPr>
      </w:pPr>
      <w:r>
        <w:rPr>
          <w:b/>
          <w:bCs/>
        </w:rPr>
        <w:t>“</w:t>
      </w:r>
      <w:r w:rsidRPr="002D368B">
        <w:rPr>
          <w:b/>
          <w:bCs/>
        </w:rPr>
        <w:t>Incident and Annual Reports for Gas Pipeline Operators</w:t>
      </w:r>
      <w:r>
        <w:rPr>
          <w:b/>
          <w:bCs/>
        </w:rPr>
        <w:t>”</w:t>
      </w:r>
    </w:p>
    <w:p w:rsidR="00376728" w:rsidRDefault="00376728" w:rsidP="00376728">
      <w:pPr>
        <w:jc w:val="center"/>
        <w:rPr>
          <w:b/>
          <w:bCs/>
        </w:rPr>
      </w:pPr>
      <w:r>
        <w:rPr>
          <w:b/>
          <w:bCs/>
        </w:rPr>
        <w:t>OMB Control No. 2137-0522</w:t>
      </w:r>
    </w:p>
    <w:p w:rsidR="00376728" w:rsidRPr="007F2B6B" w:rsidRDefault="00376728" w:rsidP="00376728">
      <w:pPr>
        <w:jc w:val="center"/>
        <w:rPr>
          <w:b/>
          <w:bCs/>
        </w:rPr>
      </w:pPr>
    </w:p>
    <w:p w:rsidR="00376728" w:rsidRDefault="00376728" w:rsidP="00376728">
      <w:pPr>
        <w:jc w:val="center"/>
        <w:rPr>
          <w:bCs/>
        </w:rPr>
      </w:pPr>
    </w:p>
    <w:p w:rsidR="00376728" w:rsidRDefault="00376728" w:rsidP="00376728">
      <w:pPr>
        <w:rPr>
          <w:bCs/>
        </w:rPr>
      </w:pPr>
    </w:p>
    <w:p w:rsidR="00376728" w:rsidRPr="007F2B6B" w:rsidRDefault="00376728" w:rsidP="00376728">
      <w:pPr>
        <w:rPr>
          <w:b/>
          <w:bCs/>
          <w:u w:val="single"/>
        </w:rPr>
      </w:pPr>
      <w:r w:rsidRPr="007F2B6B">
        <w:rPr>
          <w:b/>
          <w:bCs/>
          <w:u w:val="single"/>
        </w:rPr>
        <w:t>INTRODUCTION</w:t>
      </w:r>
    </w:p>
    <w:p w:rsidR="007E16CB" w:rsidRDefault="00376728" w:rsidP="007E16CB">
      <w:r>
        <w:rPr>
          <w:bCs/>
        </w:rPr>
        <w:t xml:space="preserve">The Pipeline and Hazardous Materials Safety Administration (PHMSA, we) requests approval from the Office of Management and Budget (OMB) for an amendment of a currently approved collection entitled </w:t>
      </w:r>
      <w:r w:rsidRPr="002B7DAA">
        <w:rPr>
          <w:bCs/>
        </w:rPr>
        <w:t>“</w:t>
      </w:r>
      <w:r w:rsidRPr="002D368B">
        <w:rPr>
          <w:bCs/>
        </w:rPr>
        <w:t>Incident and Annual Reports for Gas Pipeline Operators</w:t>
      </w:r>
      <w:r>
        <w:rPr>
          <w:bCs/>
        </w:rPr>
        <w:t xml:space="preserve">” (OMB Control No. 2137-0522).  </w:t>
      </w:r>
      <w:r w:rsidR="007E16CB">
        <w:t xml:space="preserve">The current expiration date for this information collection is </w:t>
      </w:r>
      <w:r w:rsidR="00632DBE">
        <w:t>November</w:t>
      </w:r>
      <w:r w:rsidR="007E16CB">
        <w:t xml:space="preserve"> </w:t>
      </w:r>
      <w:r w:rsidR="00632DBE">
        <w:t>1</w:t>
      </w:r>
      <w:r w:rsidR="007E16CB">
        <w:t>1, 201</w:t>
      </w:r>
      <w:r w:rsidR="00632DBE">
        <w:t>1</w:t>
      </w:r>
      <w:r w:rsidR="007E16CB">
        <w:t>.  The amendment of this information collection is necessary due to PHMSA actions that affect this information collection.  The specific action is as follows:</w:t>
      </w:r>
    </w:p>
    <w:p w:rsidR="007E16CB" w:rsidRDefault="007E16CB" w:rsidP="007E16CB"/>
    <w:p w:rsidR="007E16CB" w:rsidRDefault="007E16CB" w:rsidP="007E16CB">
      <w:pPr>
        <w:numPr>
          <w:ilvl w:val="0"/>
          <w:numId w:val="1"/>
        </w:numPr>
        <w:tabs>
          <w:tab w:val="clear" w:pos="720"/>
          <w:tab w:val="num" w:pos="360"/>
        </w:tabs>
        <w:ind w:left="360"/>
      </w:pPr>
      <w:r>
        <w:t>Docket No.: PHMSA-200</w:t>
      </w:r>
      <w:r w:rsidR="00632DBE">
        <w:t>4</w:t>
      </w:r>
      <w:r>
        <w:t>-1</w:t>
      </w:r>
      <w:r w:rsidR="00632DBE">
        <w:t>9854</w:t>
      </w:r>
      <w:r>
        <w:t xml:space="preserve"> </w:t>
      </w:r>
      <w:r w:rsidR="00632DBE">
        <w:t xml:space="preserve">(RIN-AE60) Mechanical Fitting Rule (DIMP 2 </w:t>
      </w:r>
      <w:r>
        <w:t>Rule)</w:t>
      </w:r>
    </w:p>
    <w:p w:rsidR="00FF7653" w:rsidRDefault="00632DBE" w:rsidP="00FF7653">
      <w:pPr>
        <w:numPr>
          <w:ilvl w:val="0"/>
          <w:numId w:val="2"/>
        </w:numPr>
      </w:pPr>
      <w:r>
        <w:t xml:space="preserve">Revises </w:t>
      </w:r>
      <w:r w:rsidR="00673951" w:rsidRPr="00673951">
        <w:rPr>
          <w:b/>
        </w:rPr>
        <w:t>Gas Distribution Annual Report</w:t>
      </w:r>
      <w:r>
        <w:t xml:space="preserve"> to</w:t>
      </w:r>
      <w:r w:rsidR="00F3387A">
        <w:t xml:space="preserve"> only</w:t>
      </w:r>
      <w:r>
        <w:t xml:space="preserve"> incorporate performance measures from the Distribution Integrity Management</w:t>
      </w:r>
      <w:r w:rsidR="00FB6C3E">
        <w:t xml:space="preserve"> Program (DIMP) Rulemaking which will add 5,760 hours.</w:t>
      </w:r>
    </w:p>
    <w:p w:rsidR="00376728" w:rsidRPr="00FB6C3E" w:rsidRDefault="00632DBE" w:rsidP="00376728">
      <w:pPr>
        <w:numPr>
          <w:ilvl w:val="0"/>
          <w:numId w:val="2"/>
        </w:numPr>
        <w:spacing w:before="240"/>
        <w:rPr>
          <w:bCs/>
        </w:rPr>
      </w:pPr>
      <w:r>
        <w:t xml:space="preserve">Include a new form for </w:t>
      </w:r>
      <w:r w:rsidR="00F3387A">
        <w:t xml:space="preserve">Gas Distribution operators to </w:t>
      </w:r>
      <w:r>
        <w:t xml:space="preserve">report </w:t>
      </w:r>
      <w:r w:rsidR="00673951" w:rsidRPr="00673951">
        <w:rPr>
          <w:b/>
        </w:rPr>
        <w:t>Mechanical Fitting Failures</w:t>
      </w:r>
      <w:r>
        <w:t xml:space="preserve"> which will add </w:t>
      </w:r>
      <w:r w:rsidR="007E16CB">
        <w:t>1</w:t>
      </w:r>
      <w:r>
        <w:t>8,000</w:t>
      </w:r>
      <w:r w:rsidR="007E16CB">
        <w:t xml:space="preserve"> Response</w:t>
      </w:r>
      <w:r>
        <w:t>s</w:t>
      </w:r>
      <w:r w:rsidR="007E16CB">
        <w:t xml:space="preserve"> and 1</w:t>
      </w:r>
      <w:r w:rsidR="00FB6C3E">
        <w:t>8,000 hours</w:t>
      </w:r>
      <w:r w:rsidR="001D135F" w:rsidRPr="00FB6C3E">
        <w:rPr>
          <w:bCs/>
        </w:rPr>
        <w:t>.</w:t>
      </w:r>
    </w:p>
    <w:p w:rsidR="00376728" w:rsidRDefault="00376728" w:rsidP="00376728">
      <w:pPr>
        <w:spacing w:before="240"/>
        <w:rPr>
          <w:bCs/>
        </w:rPr>
      </w:pPr>
    </w:p>
    <w:p w:rsidR="00376728" w:rsidRDefault="00376728" w:rsidP="00376728">
      <w:pPr>
        <w:rPr>
          <w:bCs/>
        </w:rPr>
      </w:pPr>
    </w:p>
    <w:p w:rsidR="00376728" w:rsidRPr="007F2B6B" w:rsidRDefault="00376728" w:rsidP="00376728">
      <w:pPr>
        <w:rPr>
          <w:b/>
          <w:bCs/>
          <w:u w:val="single"/>
        </w:rPr>
      </w:pPr>
      <w:r w:rsidRPr="007F2B6B">
        <w:rPr>
          <w:b/>
          <w:bCs/>
          <w:u w:val="single"/>
        </w:rPr>
        <w:t>Part A. Justification</w:t>
      </w:r>
    </w:p>
    <w:p w:rsidR="00376728" w:rsidRDefault="00376728" w:rsidP="00376728">
      <w:pPr>
        <w:rPr>
          <w:bCs/>
        </w:rPr>
      </w:pPr>
    </w:p>
    <w:p w:rsidR="00376728" w:rsidRPr="004B4409" w:rsidRDefault="00376728" w:rsidP="00376728">
      <w:r w:rsidRPr="004B4409">
        <w:rPr>
          <w:bCs/>
        </w:rPr>
        <w:t>1.</w:t>
      </w:r>
      <w:r w:rsidRPr="004B4409">
        <w:rPr>
          <w:bCs/>
        </w:rPr>
        <w:tab/>
      </w:r>
      <w:r w:rsidRPr="004B4409">
        <w:rPr>
          <w:bCs/>
          <w:u w:val="single"/>
        </w:rPr>
        <w:t>Circumstances that make collection of information necessary.</w:t>
      </w:r>
      <w:r w:rsidRPr="004B4409">
        <w:t xml:space="preserve"> </w:t>
      </w:r>
    </w:p>
    <w:p w:rsidR="00376728" w:rsidRDefault="00376728" w:rsidP="00376728">
      <w:pPr>
        <w:rPr>
          <w:i/>
        </w:rPr>
      </w:pPr>
    </w:p>
    <w:p w:rsidR="00376728" w:rsidRDefault="00376728" w:rsidP="00376728">
      <w:r>
        <w:t>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w:t>
      </w:r>
      <w:r w:rsidR="00B809E8">
        <w:t xml:space="preserve">istribution pipeline failures.  </w:t>
      </w:r>
    </w:p>
    <w:p w:rsidR="00FF7653" w:rsidRDefault="00FF7653" w:rsidP="00376728"/>
    <w:p w:rsidR="00376728" w:rsidRDefault="00376728" w:rsidP="00376728">
      <w:r>
        <w:t>The requirements for reporting incidents are in 49 CFR Part 191.  The legislative authority for the requirements in 49 CFR Part 191 is at 49 U.S.C. 5121, 60102, 60103, 60104, 60108, 60117, 60118, and 60124.  Additional authority for the requirements is at 49 CFR 1.53.</w:t>
      </w:r>
    </w:p>
    <w:p w:rsidR="00376728" w:rsidRDefault="00376728" w:rsidP="00376728"/>
    <w:p w:rsidR="00376728" w:rsidRDefault="00376728" w:rsidP="00376728"/>
    <w:p w:rsidR="00376728" w:rsidRDefault="00376728" w:rsidP="00376728">
      <w:pPr>
        <w:rPr>
          <w:bCs/>
        </w:rPr>
      </w:pPr>
    </w:p>
    <w:p w:rsidR="00376728" w:rsidRPr="004B4409" w:rsidRDefault="00376728" w:rsidP="00376728">
      <w:r w:rsidRPr="004B4409">
        <w:rPr>
          <w:bCs/>
        </w:rPr>
        <w:t>2.</w:t>
      </w:r>
      <w:r w:rsidRPr="004B4409">
        <w:rPr>
          <w:bCs/>
        </w:rPr>
        <w:tab/>
      </w:r>
      <w:r w:rsidRPr="004B4409">
        <w:rPr>
          <w:bCs/>
          <w:u w:val="single"/>
        </w:rPr>
        <w:t>How, by whom, and for what purpose is the information used.</w:t>
      </w:r>
      <w:r w:rsidRPr="004B4409">
        <w:t xml:space="preserve"> </w:t>
      </w:r>
    </w:p>
    <w:p w:rsidR="00376728" w:rsidRDefault="00376728" w:rsidP="00376728">
      <w:pPr>
        <w:rPr>
          <w:i/>
        </w:rPr>
      </w:pPr>
    </w:p>
    <w:p w:rsidR="00F3387A" w:rsidRDefault="00F3387A" w:rsidP="00376728">
      <w:r>
        <w:t>PHMSA uses this information to gather annual,</w:t>
      </w:r>
      <w:r w:rsidR="00B210DA">
        <w:t xml:space="preserve"> and </w:t>
      </w:r>
      <w:r>
        <w:t>incident, and failure information from gas pipeline operators.  The term “gas pipeline operators” includes Gas Transmission operators, Gas Distribution operators, and LNG pipeline facility operators.</w:t>
      </w:r>
    </w:p>
    <w:p w:rsidR="00F3387A" w:rsidRDefault="00F3387A" w:rsidP="00376728"/>
    <w:p w:rsidR="00F3387A" w:rsidRDefault="001F3D85" w:rsidP="00376728">
      <w:r>
        <w:t>This collection is broken down into two categories (Annual reporting and Incident Reporting).</w:t>
      </w:r>
    </w:p>
    <w:p w:rsidR="00F3387A" w:rsidRDefault="00F3387A" w:rsidP="00376728"/>
    <w:p w:rsidR="00000000" w:rsidRDefault="00673951">
      <w:pPr>
        <w:ind w:firstLine="720"/>
      </w:pPr>
      <w:r w:rsidRPr="00673951">
        <w:rPr>
          <w:u w:val="single"/>
        </w:rPr>
        <w:t>A. Annual Reporting</w:t>
      </w:r>
      <w:r w:rsidR="001F3D85">
        <w:t>:</w:t>
      </w:r>
      <w:r w:rsidR="00A076D6">
        <w:t xml:space="preserve">  </w:t>
      </w:r>
      <w:r w:rsidR="00D32396">
        <w:t>PHMSA collect</w:t>
      </w:r>
      <w:r w:rsidR="005C03FE">
        <w:t>s annual information from gas pipeline operators</w:t>
      </w:r>
      <w:r w:rsidR="00D32396">
        <w:t xml:space="preserve"> via annual reports.  </w:t>
      </w:r>
      <w:r w:rsidR="00D32396">
        <w:t>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rsidR="00D32396">
        <w:t>The annual report forms</w:t>
      </w:r>
      <w:r w:rsidR="00A076D6">
        <w:t xml:space="preserve"> are </w:t>
      </w:r>
      <w:r w:rsidR="009111F0">
        <w:t>identified as follows</w:t>
      </w:r>
      <w:r w:rsidR="00A076D6">
        <w:t>:</w:t>
      </w:r>
    </w:p>
    <w:p w:rsidR="00000000" w:rsidRDefault="00673951">
      <w:pPr>
        <w:pStyle w:val="ListParagraph"/>
        <w:numPr>
          <w:ilvl w:val="0"/>
          <w:numId w:val="1"/>
        </w:numPr>
      </w:pPr>
      <w:r w:rsidRPr="00673951">
        <w:rPr>
          <w:b/>
        </w:rPr>
        <w:t>Gas Distribution Annual Report</w:t>
      </w:r>
      <w:r w:rsidR="00980327">
        <w:t xml:space="preserve"> (Revisions detailed in question “15”)</w:t>
      </w:r>
    </w:p>
    <w:p w:rsidR="00000000" w:rsidRDefault="00A076D6">
      <w:pPr>
        <w:pStyle w:val="ListParagraph"/>
        <w:numPr>
          <w:ilvl w:val="0"/>
          <w:numId w:val="1"/>
        </w:numPr>
      </w:pPr>
      <w:r>
        <w:t>Gas Transmission Annual Report</w:t>
      </w:r>
    </w:p>
    <w:p w:rsidR="00000000" w:rsidRDefault="00A076D6">
      <w:pPr>
        <w:pStyle w:val="ListParagraph"/>
        <w:numPr>
          <w:ilvl w:val="0"/>
          <w:numId w:val="1"/>
        </w:numPr>
      </w:pPr>
      <w:r>
        <w:t>LNG  Annual Report</w:t>
      </w:r>
    </w:p>
    <w:p w:rsidR="00000000" w:rsidRDefault="008912EC">
      <w:pPr>
        <w:pStyle w:val="ListParagraph"/>
      </w:pPr>
    </w:p>
    <w:p w:rsidR="001263CB" w:rsidRDefault="009111F0" w:rsidP="001263CB">
      <w:r>
        <w:t xml:space="preserve">Gas Distribution operators are now required to submit </w:t>
      </w:r>
      <w:r w:rsidR="00673951" w:rsidRPr="00673951">
        <w:rPr>
          <w:b/>
        </w:rPr>
        <w:t>Mechanical Fitting Failure reports (PHMSA F-7100.1-2)</w:t>
      </w:r>
      <w:r>
        <w:t xml:space="preserve"> on an annual basis.  This new requirement is detailed under question “15”.</w:t>
      </w:r>
      <w:r w:rsidR="001263CB" w:rsidRPr="001263CB">
        <w:t xml:space="preserve"> </w:t>
      </w:r>
      <w:r w:rsidR="001263CB">
        <w:t xml:space="preserve"> </w:t>
      </w:r>
      <w:r w:rsidR="001263CB">
        <w:t>PHMSA will use the new mechanical fitting failure report to look for trending information relative to such failures in an effort to find ways to reduce future failures.  These reports will be filed by operators of gas distribution pipeline systems.</w:t>
      </w:r>
    </w:p>
    <w:p w:rsidR="009111F0" w:rsidRDefault="009111F0" w:rsidP="009111F0"/>
    <w:p w:rsidR="00000000" w:rsidRDefault="008912EC">
      <w:pPr>
        <w:ind w:firstLine="720"/>
      </w:pPr>
    </w:p>
    <w:p w:rsidR="00000000" w:rsidRDefault="00673951">
      <w:pPr>
        <w:ind w:firstLine="360"/>
      </w:pPr>
      <w:r w:rsidRPr="00673951">
        <w:rPr>
          <w:u w:val="single"/>
        </w:rPr>
        <w:t>B. Incident Reporting</w:t>
      </w:r>
      <w:r w:rsidR="00A076D6">
        <w:rPr>
          <w:u w:val="single"/>
        </w:rPr>
        <w:t>:</w:t>
      </w:r>
      <w:r w:rsidR="001F3D85" w:rsidRPr="00A076D6">
        <w:t xml:space="preserve"> </w:t>
      </w:r>
      <w:r w:rsidRPr="00673951">
        <w:t xml:space="preserve"> </w:t>
      </w:r>
      <w:r w:rsidR="001F3D85">
        <w:t>Gas pipe</w:t>
      </w:r>
      <w:r w:rsidR="00376728">
        <w:t xml:space="preserve">line operators </w:t>
      </w:r>
      <w:r w:rsidR="001F3D85">
        <w:t>are r</w:t>
      </w:r>
      <w:r w:rsidR="00A076D6">
        <w:t xml:space="preserve">equired </w:t>
      </w:r>
      <w:r w:rsidR="001F3D85">
        <w:t xml:space="preserve">to </w:t>
      </w:r>
      <w:r w:rsidR="00D32396">
        <w:t>provide immediate notification</w:t>
      </w:r>
      <w:r w:rsidR="00A076D6">
        <w:t>, in accordance with § 191.5,</w:t>
      </w:r>
      <w:r w:rsidR="001F3D85">
        <w:t xml:space="preserve"> </w:t>
      </w:r>
      <w:r w:rsidR="00376728">
        <w:t xml:space="preserve">following pipeline incidents </w:t>
      </w:r>
      <w:r w:rsidR="001F3D85">
        <w:t>as defined in § 191.3</w:t>
      </w:r>
      <w:r w:rsidR="00376728">
        <w:t>.</w:t>
      </w:r>
      <w:r w:rsidR="00C66F47">
        <w:t xml:space="preserve"> </w:t>
      </w:r>
      <w:r w:rsidR="00376728">
        <w:t xml:space="preserve"> </w:t>
      </w:r>
      <w:r w:rsidR="00D32396">
        <w:t xml:space="preserve">PHMSA uses these immediate notifications to address ongoing safety issues related to an incident.  </w:t>
      </w:r>
    </w:p>
    <w:p w:rsidR="00000000" w:rsidRDefault="00D32396">
      <w:pPr>
        <w:ind w:firstLine="720"/>
      </w:pPr>
      <w: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r w:rsidR="00A076D6">
        <w:t xml:space="preserve">The incident reports </w:t>
      </w:r>
      <w:r w:rsidR="009111F0">
        <w:t>are identified as follows</w:t>
      </w:r>
      <w:r w:rsidR="00A076D6">
        <w:t>:</w:t>
      </w:r>
    </w:p>
    <w:p w:rsidR="00A076D6" w:rsidRDefault="00A076D6" w:rsidP="00A076D6">
      <w:pPr>
        <w:pStyle w:val="ListParagraph"/>
        <w:numPr>
          <w:ilvl w:val="0"/>
          <w:numId w:val="1"/>
        </w:numPr>
      </w:pPr>
      <w:r>
        <w:t>Gas Distribution Incident Report</w:t>
      </w:r>
    </w:p>
    <w:p w:rsidR="00A076D6" w:rsidRDefault="00A076D6" w:rsidP="00A076D6">
      <w:pPr>
        <w:pStyle w:val="ListParagraph"/>
        <w:numPr>
          <w:ilvl w:val="0"/>
          <w:numId w:val="1"/>
        </w:numPr>
      </w:pPr>
      <w:r>
        <w:t>Gas Transmission Incident Report</w:t>
      </w:r>
    </w:p>
    <w:p w:rsidR="00A076D6" w:rsidRDefault="00A076D6" w:rsidP="00A076D6">
      <w:pPr>
        <w:pStyle w:val="ListParagraph"/>
        <w:numPr>
          <w:ilvl w:val="0"/>
          <w:numId w:val="1"/>
        </w:numPr>
      </w:pPr>
      <w:r>
        <w:t>LNG Incident Report</w:t>
      </w:r>
    </w:p>
    <w:p w:rsidR="00000000" w:rsidRDefault="008912EC">
      <w:pPr>
        <w:ind w:firstLine="720"/>
      </w:pPr>
    </w:p>
    <w:p w:rsidR="00376728" w:rsidRDefault="00D32396" w:rsidP="00376728">
      <w:r>
        <w:br/>
      </w:r>
      <w:r w:rsidR="00376728">
        <w:br/>
      </w:r>
      <w:r w:rsidR="001263CB">
        <w:t xml:space="preserve">The information from annual and incident reports </w:t>
      </w:r>
      <w:r w:rsidR="00376728">
        <w:t>are used for identifying existing or potential pipeline safety problems, to develop statistical and data/safety reports, and to develop benefit-cost analyses pertaining to pipeline safety.</w:t>
      </w:r>
      <w:r w:rsidR="0089426E">
        <w:t xml:space="preserve">  </w:t>
      </w:r>
    </w:p>
    <w:p w:rsidR="00FF7653" w:rsidRDefault="00FF7653" w:rsidP="00376728"/>
    <w:p w:rsidR="00FF7653" w:rsidRDefault="00FF7653" w:rsidP="00376728"/>
    <w:p w:rsidR="00376728" w:rsidRDefault="00376728" w:rsidP="00376728"/>
    <w:p w:rsidR="00376728" w:rsidRDefault="00376728" w:rsidP="00376728">
      <w:pPr>
        <w:rPr>
          <w:bCs/>
          <w:u w:val="single"/>
        </w:rPr>
      </w:pPr>
      <w:r w:rsidRPr="004B4409">
        <w:rPr>
          <w:bCs/>
        </w:rPr>
        <w:t xml:space="preserve">3.  </w:t>
      </w:r>
      <w:r w:rsidRPr="004B4409">
        <w:rPr>
          <w:bCs/>
        </w:rPr>
        <w:tab/>
      </w:r>
      <w:r w:rsidRPr="004B4409">
        <w:rPr>
          <w:bCs/>
          <w:u w:val="single"/>
        </w:rPr>
        <w:t>Extent of automated information collection.</w:t>
      </w:r>
    </w:p>
    <w:p w:rsidR="00376728" w:rsidRDefault="00376728" w:rsidP="00376728"/>
    <w:p w:rsidR="00376728" w:rsidRDefault="00E3677C" w:rsidP="00376728">
      <w:r>
        <w:t xml:space="preserve">As specified in the recently published “One Rule”, PHMSA is requiring operators to submit all required reports electronically with an exception for those operators to whom electronic submissions would pose an undue burden and hardship.  </w:t>
      </w:r>
      <w:r w:rsidR="00376728">
        <w:t>Pipeline operators are encouraged to file the incident and annual reports on-line</w:t>
      </w:r>
      <w:r w:rsidR="00C578CE">
        <w:t xml:space="preserve"> at www.opsweb.phmsa.dot.gov</w:t>
      </w:r>
      <w:r w:rsidR="00376728">
        <w:t xml:space="preserve">.  </w:t>
      </w:r>
      <w:r w:rsidR="00993B83">
        <w:t>In an effort to facilitate electronic collection, PHMSA has established a</w:t>
      </w:r>
      <w:r>
        <w:t xml:space="preserve"> process </w:t>
      </w:r>
      <w:r w:rsidR="00993B83">
        <w:t xml:space="preserve">to collect base information from operators prior to their submissions.  </w:t>
      </w:r>
      <w:r w:rsidR="00E57603">
        <w:t xml:space="preserve">This information will be used by PHMSA to create a “profile” for each operator that is used for each report submission.  </w:t>
      </w:r>
      <w:r w:rsidR="00993B83">
        <w:t xml:space="preserve">“Base information” includes basic identifiers such as Company Name, Address, and Contact information.  These identifiers appear on each of the Report forms covered by this information </w:t>
      </w:r>
      <w:r>
        <w:t xml:space="preserve">collection. </w:t>
      </w:r>
    </w:p>
    <w:p w:rsidR="00376728" w:rsidRDefault="00376728" w:rsidP="00376728"/>
    <w:p w:rsidR="00376728" w:rsidRDefault="00376728" w:rsidP="00376728">
      <w:r w:rsidRPr="004B4409">
        <w:rPr>
          <w:bCs/>
        </w:rPr>
        <w:t xml:space="preserve">4.  </w:t>
      </w:r>
      <w:r w:rsidRPr="004B4409">
        <w:rPr>
          <w:bCs/>
        </w:rPr>
        <w:tab/>
      </w:r>
      <w:r w:rsidRPr="004B4409">
        <w:rPr>
          <w:bCs/>
          <w:u w:val="single"/>
        </w:rPr>
        <w:t>Efforts to identify duplication.</w:t>
      </w:r>
    </w:p>
    <w:p w:rsidR="00376728" w:rsidRDefault="00376728" w:rsidP="00376728">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RDefault="00376728" w:rsidP="00376728"/>
    <w:p w:rsidR="00376728" w:rsidRDefault="00376728" w:rsidP="00376728">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rsidR="00376728" w:rsidRDefault="00376728" w:rsidP="00376728"/>
    <w:p w:rsidR="00376728" w:rsidRDefault="00376728" w:rsidP="00376728">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RDefault="00376728" w:rsidP="00376728">
      <w:pPr>
        <w:rPr>
          <w:i/>
        </w:rPr>
      </w:pPr>
    </w:p>
    <w:p w:rsidR="00376728" w:rsidRDefault="00376728" w:rsidP="00376728">
      <w:r>
        <w:t xml:space="preserve">For PHMSA to be able to effectively carry out its legislative mandate and monitor natural gas pipeline safety, it is essential that both large and small operators of pipelines provide incident and annual reports.  </w:t>
      </w:r>
    </w:p>
    <w:p w:rsidR="00376728" w:rsidRDefault="00376728" w:rsidP="00376728"/>
    <w:p w:rsidR="00376728" w:rsidRPr="004B4409" w:rsidRDefault="00376728" w:rsidP="00376728">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RDefault="00376728" w:rsidP="00376728">
      <w:pPr>
        <w:rPr>
          <w:i/>
        </w:rPr>
      </w:pPr>
    </w:p>
    <w:p w:rsidR="0075382D" w:rsidRDefault="0075382D" w:rsidP="00376728">
      <w:r>
        <w:t xml:space="preserve">A. Incident Reporting:  </w:t>
      </w:r>
      <w:r w:rsidR="00376728">
        <w:t>PHMSA would not be able to assess the rate and locations of incidents to the gas distribution/transmission and g</w:t>
      </w:r>
      <w:r w:rsidR="0071204F">
        <w:t xml:space="preserve">athering pipelines without this </w:t>
      </w:r>
      <w:r w:rsidR="00376728">
        <w:t xml:space="preserve">information collection.  Lack of </w:t>
      </w:r>
      <w:r>
        <w:t xml:space="preserve">immediate </w:t>
      </w:r>
      <w:r w:rsidR="00376728">
        <w:t>notification</w:t>
      </w:r>
      <w:r>
        <w:t xml:space="preserve"> to the National Response Center via phone or e-mail as specified in § 191.5 </w:t>
      </w:r>
      <w:r w:rsidR="00376728">
        <w:t xml:space="preserve">may increase the risks to people and property if the release is ongoing. </w:t>
      </w:r>
    </w:p>
    <w:p w:rsidR="0075382D" w:rsidRDefault="0075382D" w:rsidP="00376728"/>
    <w:p w:rsidR="00376728" w:rsidRDefault="0075382D" w:rsidP="00376728">
      <w:pPr>
        <w:rPr>
          <w:bCs/>
        </w:rPr>
      </w:pPr>
      <w:r>
        <w:t xml:space="preserve">B. Annual Reporting: </w:t>
      </w:r>
      <w:r w:rsidR="00376728">
        <w:t xml:space="preserve"> The biennial report to Congress mandated by 49 U.S.C. 60124(b) would not have current information without the annual reports.  Less frequent information collection could compromise the safety and economic viability of the </w:t>
      </w:r>
      <w:smartTag w:uri="urn:schemas-microsoft-com:office:smarttags" w:element="place">
        <w:smartTag w:uri="urn:schemas-microsoft-com:office:smarttags" w:element="country-region">
          <w:r w:rsidR="00376728">
            <w:t>U.S.</w:t>
          </w:r>
        </w:smartTag>
      </w:smartTag>
      <w:r w:rsidR="00376728">
        <w:t xml:space="preserve"> pipeline system.    </w:t>
      </w:r>
    </w:p>
    <w:p w:rsidR="00376728" w:rsidRDefault="00376728" w:rsidP="00376728">
      <w:pPr>
        <w:rPr>
          <w:bCs/>
        </w:rPr>
      </w:pPr>
    </w:p>
    <w:p w:rsidR="00376728" w:rsidRPr="004B4409" w:rsidRDefault="00376728" w:rsidP="00376728">
      <w:pPr>
        <w:rPr>
          <w:bCs/>
        </w:rPr>
      </w:pPr>
      <w:r w:rsidRPr="004B4409">
        <w:rPr>
          <w:bCs/>
        </w:rPr>
        <w:lastRenderedPageBreak/>
        <w:t xml:space="preserve">7.  </w:t>
      </w:r>
      <w:r w:rsidRPr="004B4409">
        <w:rPr>
          <w:bCs/>
        </w:rPr>
        <w:tab/>
      </w:r>
      <w:r w:rsidRPr="004B4409">
        <w:rPr>
          <w:bCs/>
          <w:u w:val="single"/>
        </w:rPr>
        <w:t>Special circumstances.</w:t>
      </w:r>
      <w:r w:rsidRPr="004B4409">
        <w:rPr>
          <w:bCs/>
        </w:rPr>
        <w:t xml:space="preserve"> </w:t>
      </w:r>
    </w:p>
    <w:p w:rsidR="00376728" w:rsidRDefault="00376728" w:rsidP="00376728">
      <w:pPr>
        <w:rPr>
          <w:i/>
        </w:rPr>
      </w:pPr>
    </w:p>
    <w:p w:rsidR="00376728" w:rsidRDefault="00376728" w:rsidP="00376728">
      <w:r>
        <w:t xml:space="preserve">There are two anticipated potential special circumstance regarding information collection with this renewal.  First, operators having more than one reportable incident or accident within an officially recognized business quarter would have to file an incident report for each.  Second, an operator may have one or more reportable incidents or accidents in the same quarter that their annual report is due.  Operators, through their safety measures and vigilance, can avoid such circumstances.  As such, PHMSA is not mandating information collection occur twice within a single quarter.  </w:t>
      </w:r>
    </w:p>
    <w:p w:rsidR="00376728" w:rsidRDefault="00376728" w:rsidP="00376728">
      <w:pPr>
        <w:rPr>
          <w:bCs/>
        </w:rPr>
      </w:pPr>
    </w:p>
    <w:p w:rsidR="00376728" w:rsidRPr="004B4409" w:rsidRDefault="00376728" w:rsidP="00376728">
      <w:r w:rsidRPr="004B4409">
        <w:rPr>
          <w:bCs/>
        </w:rPr>
        <w:t xml:space="preserve">8.  </w:t>
      </w:r>
      <w:r w:rsidRPr="004B4409">
        <w:rPr>
          <w:bCs/>
        </w:rPr>
        <w:tab/>
      </w:r>
      <w:r w:rsidRPr="004B4409">
        <w:rPr>
          <w:bCs/>
          <w:u w:val="single"/>
        </w:rPr>
        <w:t>Compliance with 5 CFR 1320.8.</w:t>
      </w:r>
      <w:r w:rsidRPr="004B4409">
        <w:t xml:space="preserve"> </w:t>
      </w:r>
    </w:p>
    <w:p w:rsidR="00376728" w:rsidRDefault="00376728" w:rsidP="00376728"/>
    <w:tbl>
      <w:tblPr>
        <w:tblStyle w:val="TableGrid"/>
        <w:tblW w:w="10080" w:type="dxa"/>
        <w:tblLook w:val="01E0"/>
      </w:tblPr>
      <w:tblGrid>
        <w:gridCol w:w="2388"/>
        <w:gridCol w:w="3360"/>
        <w:gridCol w:w="2432"/>
        <w:gridCol w:w="1900"/>
      </w:tblGrid>
      <w:tr w:rsidR="00593286" w:rsidRPr="004D1833" w:rsidTr="00B809E8">
        <w:trPr>
          <w:trHeight w:val="255"/>
        </w:trPr>
        <w:tc>
          <w:tcPr>
            <w:tcW w:w="2388" w:type="dxa"/>
            <w:noWrap/>
          </w:tcPr>
          <w:p w:rsidR="00593286" w:rsidRPr="004D1833" w:rsidRDefault="00593286" w:rsidP="00B809E8">
            <w:pPr>
              <w:rPr>
                <w:bCs/>
              </w:rPr>
            </w:pPr>
            <w:r w:rsidRPr="004D1833">
              <w:rPr>
                <w:bCs/>
              </w:rPr>
              <w:t>Docket #</w:t>
            </w:r>
          </w:p>
        </w:tc>
        <w:tc>
          <w:tcPr>
            <w:tcW w:w="3360" w:type="dxa"/>
            <w:noWrap/>
          </w:tcPr>
          <w:p w:rsidR="00593286" w:rsidRPr="004D1833" w:rsidRDefault="00593286" w:rsidP="00B809E8">
            <w:pPr>
              <w:rPr>
                <w:bCs/>
              </w:rPr>
            </w:pPr>
            <w:r w:rsidRPr="004D1833">
              <w:rPr>
                <w:bCs/>
              </w:rPr>
              <w:t>Official Title</w:t>
            </w:r>
          </w:p>
        </w:tc>
        <w:tc>
          <w:tcPr>
            <w:tcW w:w="2432" w:type="dxa"/>
            <w:noWrap/>
          </w:tcPr>
          <w:p w:rsidR="00593286" w:rsidRPr="004D1833" w:rsidRDefault="00593286" w:rsidP="00B809E8">
            <w:pPr>
              <w:rPr>
                <w:bCs/>
              </w:rPr>
            </w:pPr>
            <w:r>
              <w:rPr>
                <w:bCs/>
              </w:rPr>
              <w:t xml:space="preserve">FR </w:t>
            </w:r>
            <w:r w:rsidRPr="004D1833">
              <w:rPr>
                <w:bCs/>
              </w:rPr>
              <w:t>CITE</w:t>
            </w:r>
          </w:p>
        </w:tc>
        <w:tc>
          <w:tcPr>
            <w:tcW w:w="1900" w:type="dxa"/>
          </w:tcPr>
          <w:p w:rsidR="00593286" w:rsidRPr="004D1833" w:rsidRDefault="00593286" w:rsidP="00B809E8">
            <w:pPr>
              <w:rPr>
                <w:bCs/>
              </w:rPr>
            </w:pPr>
            <w:r>
              <w:rPr>
                <w:bCs/>
              </w:rPr>
              <w:t>FR</w:t>
            </w:r>
            <w:r w:rsidRPr="004D1833">
              <w:rPr>
                <w:bCs/>
              </w:rPr>
              <w:t xml:space="preserve"> DATE</w:t>
            </w:r>
          </w:p>
        </w:tc>
      </w:tr>
      <w:tr w:rsidR="00593286" w:rsidRPr="004D1833" w:rsidTr="00B809E8">
        <w:trPr>
          <w:trHeight w:val="735"/>
        </w:trPr>
        <w:tc>
          <w:tcPr>
            <w:tcW w:w="2388" w:type="dxa"/>
          </w:tcPr>
          <w:p w:rsidR="00593286" w:rsidRDefault="00593286" w:rsidP="00B809E8">
            <w:pPr>
              <w:rPr>
                <w:bCs/>
              </w:rPr>
            </w:pPr>
            <w:r w:rsidRPr="004D1833">
              <w:rPr>
                <w:bCs/>
              </w:rPr>
              <w:t>PHMSA-200</w:t>
            </w:r>
            <w:r w:rsidR="00FF7653">
              <w:rPr>
                <w:bCs/>
              </w:rPr>
              <w:t>4</w:t>
            </w:r>
            <w:r w:rsidRPr="004D1833">
              <w:rPr>
                <w:bCs/>
              </w:rPr>
              <w:t>-</w:t>
            </w:r>
            <w:r w:rsidR="00FF7653">
              <w:rPr>
                <w:bCs/>
              </w:rPr>
              <w:t>1</w:t>
            </w:r>
            <w:r>
              <w:rPr>
                <w:bCs/>
              </w:rPr>
              <w:t>9</w:t>
            </w:r>
            <w:r w:rsidR="00FF7653">
              <w:rPr>
                <w:bCs/>
              </w:rPr>
              <w:t>854</w:t>
            </w:r>
          </w:p>
          <w:p w:rsidR="00593286" w:rsidRPr="004D1833" w:rsidRDefault="00593286" w:rsidP="00B37988">
            <w:pPr>
              <w:rPr>
                <w:bCs/>
              </w:rPr>
            </w:pPr>
            <w:r>
              <w:rPr>
                <w:bCs/>
              </w:rPr>
              <w:t>(</w:t>
            </w:r>
            <w:r w:rsidR="00B37988">
              <w:rPr>
                <w:bCs/>
              </w:rPr>
              <w:t>DIMP</w:t>
            </w:r>
            <w:r>
              <w:rPr>
                <w:bCs/>
              </w:rPr>
              <w:t>)</w:t>
            </w:r>
          </w:p>
        </w:tc>
        <w:tc>
          <w:tcPr>
            <w:tcW w:w="3360" w:type="dxa"/>
          </w:tcPr>
          <w:p w:rsidR="00593286" w:rsidRPr="004D1833" w:rsidRDefault="00FF7653" w:rsidP="00B809E8">
            <w:pPr>
              <w:rPr>
                <w:bCs/>
              </w:rPr>
            </w:pPr>
            <w:r w:rsidRPr="00FF7653">
              <w:rPr>
                <w:bCs/>
              </w:rPr>
              <w:t xml:space="preserve">Pipeline Safety:  Integrity Management Program for Gas Distribution (DIMP)  </w:t>
            </w:r>
          </w:p>
        </w:tc>
        <w:tc>
          <w:tcPr>
            <w:tcW w:w="2432" w:type="dxa"/>
          </w:tcPr>
          <w:p w:rsidR="00593286" w:rsidRPr="00B35EED" w:rsidRDefault="00593286" w:rsidP="0025028B">
            <w:pPr>
              <w:rPr>
                <w:bCs/>
              </w:rPr>
            </w:pPr>
            <w:r w:rsidRPr="00B35EED">
              <w:rPr>
                <w:bCs/>
              </w:rPr>
              <w:t>7</w:t>
            </w:r>
            <w:r>
              <w:rPr>
                <w:bCs/>
              </w:rPr>
              <w:t>4</w:t>
            </w:r>
            <w:r w:rsidRPr="00B35EED">
              <w:rPr>
                <w:bCs/>
              </w:rPr>
              <w:t xml:space="preserve"> FR </w:t>
            </w:r>
            <w:r w:rsidR="0025028B">
              <w:rPr>
                <w:bCs/>
              </w:rPr>
              <w:t>63906</w:t>
            </w:r>
            <w:r w:rsidRPr="00B35EED">
              <w:rPr>
                <w:bCs/>
              </w:rPr>
              <w:t xml:space="preserve"> (</w:t>
            </w:r>
            <w:r w:rsidR="0025028B">
              <w:rPr>
                <w:bCs/>
              </w:rPr>
              <w:t>Final Rule</w:t>
            </w:r>
            <w:r w:rsidRPr="00B35EED">
              <w:rPr>
                <w:bCs/>
              </w:rPr>
              <w:t>)</w:t>
            </w:r>
            <w:r>
              <w:rPr>
                <w:bCs/>
              </w:rPr>
              <w:t xml:space="preserve"> </w:t>
            </w:r>
          </w:p>
        </w:tc>
        <w:tc>
          <w:tcPr>
            <w:tcW w:w="1900" w:type="dxa"/>
          </w:tcPr>
          <w:p w:rsidR="00593286" w:rsidRPr="004D1833" w:rsidRDefault="0025028B" w:rsidP="00B809E8">
            <w:pPr>
              <w:rPr>
                <w:bCs/>
              </w:rPr>
            </w:pPr>
            <w:r>
              <w:rPr>
                <w:bCs/>
              </w:rPr>
              <w:t>December 4</w:t>
            </w:r>
            <w:r w:rsidR="00593286" w:rsidRPr="004D1833">
              <w:rPr>
                <w:bCs/>
              </w:rPr>
              <w:t>, 200</w:t>
            </w:r>
            <w:r w:rsidR="00593286">
              <w:rPr>
                <w:bCs/>
              </w:rPr>
              <w:t>9</w:t>
            </w:r>
          </w:p>
        </w:tc>
      </w:tr>
      <w:tr w:rsidR="00593286" w:rsidRPr="004D1833" w:rsidTr="00B809E8">
        <w:trPr>
          <w:trHeight w:val="735"/>
        </w:trPr>
        <w:tc>
          <w:tcPr>
            <w:tcW w:w="10080" w:type="dxa"/>
            <w:gridSpan w:val="4"/>
          </w:tcPr>
          <w:p w:rsidR="00593286" w:rsidRPr="004D1833" w:rsidRDefault="00593286" w:rsidP="00B37988">
            <w:pPr>
              <w:rPr>
                <w:bCs/>
              </w:rPr>
            </w:pPr>
            <w:r w:rsidRPr="00A60E76">
              <w:rPr>
                <w:bCs/>
              </w:rPr>
              <w:t>Comments:</w:t>
            </w:r>
            <w:r>
              <w:rPr>
                <w:bCs/>
              </w:rPr>
              <w:t xml:space="preserve">  The comment period ended </w:t>
            </w:r>
            <w:r w:rsidR="0025028B">
              <w:rPr>
                <w:bCs/>
              </w:rPr>
              <w:t>February 4</w:t>
            </w:r>
            <w:r>
              <w:rPr>
                <w:bCs/>
              </w:rPr>
              <w:t>, 20</w:t>
            </w:r>
            <w:r w:rsidR="0025028B">
              <w:rPr>
                <w:bCs/>
              </w:rPr>
              <w:t>10</w:t>
            </w:r>
            <w:r>
              <w:rPr>
                <w:bCs/>
              </w:rPr>
              <w:t>.  The detailed comments and PHMSA response</w:t>
            </w:r>
            <w:r w:rsidR="0025028B">
              <w:rPr>
                <w:bCs/>
              </w:rPr>
              <w:t>s</w:t>
            </w:r>
            <w:r>
              <w:rPr>
                <w:bCs/>
              </w:rPr>
              <w:t xml:space="preserve"> are specified in the </w:t>
            </w:r>
            <w:r w:rsidR="00B37988">
              <w:rPr>
                <w:bCs/>
              </w:rPr>
              <w:t>Supplemental Notice described below</w:t>
            </w:r>
            <w:r>
              <w:rPr>
                <w:bCs/>
              </w:rPr>
              <w:t>.</w:t>
            </w:r>
          </w:p>
        </w:tc>
      </w:tr>
      <w:tr w:rsidR="00B37988" w:rsidRPr="004D1833" w:rsidTr="00B37988">
        <w:trPr>
          <w:trHeight w:val="735"/>
        </w:trPr>
        <w:tc>
          <w:tcPr>
            <w:tcW w:w="2388" w:type="dxa"/>
          </w:tcPr>
          <w:p w:rsidR="00B37988" w:rsidRDefault="00B37988" w:rsidP="00B37988">
            <w:pPr>
              <w:rPr>
                <w:bCs/>
              </w:rPr>
            </w:pPr>
            <w:r w:rsidRPr="004D1833">
              <w:rPr>
                <w:bCs/>
              </w:rPr>
              <w:t>PHMSA-200</w:t>
            </w:r>
            <w:r>
              <w:rPr>
                <w:bCs/>
              </w:rPr>
              <w:t>4</w:t>
            </w:r>
            <w:r w:rsidRPr="004D1833">
              <w:rPr>
                <w:bCs/>
              </w:rPr>
              <w:t>-</w:t>
            </w:r>
            <w:r>
              <w:rPr>
                <w:bCs/>
              </w:rPr>
              <w:t>19854</w:t>
            </w:r>
          </w:p>
          <w:p w:rsidR="00B37988" w:rsidRPr="004D1833" w:rsidRDefault="00B37988" w:rsidP="00B37988">
            <w:pPr>
              <w:rPr>
                <w:bCs/>
              </w:rPr>
            </w:pPr>
            <w:r>
              <w:rPr>
                <w:bCs/>
              </w:rPr>
              <w:t>(Supplemental Notice)</w:t>
            </w:r>
          </w:p>
        </w:tc>
        <w:tc>
          <w:tcPr>
            <w:tcW w:w="3360" w:type="dxa"/>
          </w:tcPr>
          <w:p w:rsidR="00B37988" w:rsidRPr="004D1833" w:rsidRDefault="00B37988" w:rsidP="00B37988">
            <w:pPr>
              <w:rPr>
                <w:bCs/>
              </w:rPr>
            </w:pPr>
            <w:r w:rsidRPr="00B37988">
              <w:rPr>
                <w:bCs/>
              </w:rPr>
              <w:t>Pipeline Safety: Information Collection</w:t>
            </w:r>
            <w:r>
              <w:rPr>
                <w:bCs/>
              </w:rPr>
              <w:t xml:space="preserve"> </w:t>
            </w:r>
            <w:r w:rsidRPr="00B37988">
              <w:rPr>
                <w:bCs/>
              </w:rPr>
              <w:t>Gas Distribution Annual Report Form</w:t>
            </w:r>
          </w:p>
        </w:tc>
        <w:tc>
          <w:tcPr>
            <w:tcW w:w="2432" w:type="dxa"/>
          </w:tcPr>
          <w:p w:rsidR="00B37988" w:rsidRPr="00B35EED" w:rsidRDefault="00B37988" w:rsidP="00B37988">
            <w:pPr>
              <w:rPr>
                <w:bCs/>
              </w:rPr>
            </w:pPr>
            <w:r w:rsidRPr="00B35EED">
              <w:rPr>
                <w:bCs/>
              </w:rPr>
              <w:t>7</w:t>
            </w:r>
            <w:r>
              <w:rPr>
                <w:bCs/>
              </w:rPr>
              <w:t>5</w:t>
            </w:r>
            <w:r w:rsidRPr="00B35EED">
              <w:rPr>
                <w:bCs/>
              </w:rPr>
              <w:t xml:space="preserve"> FR </w:t>
            </w:r>
            <w:r>
              <w:rPr>
                <w:bCs/>
              </w:rPr>
              <w:t>36615</w:t>
            </w:r>
            <w:r w:rsidRPr="00B35EED">
              <w:rPr>
                <w:bCs/>
              </w:rPr>
              <w:t xml:space="preserve"> (</w:t>
            </w:r>
            <w:r>
              <w:rPr>
                <w:bCs/>
              </w:rPr>
              <w:t>Final Rule</w:t>
            </w:r>
            <w:r w:rsidRPr="00B35EED">
              <w:rPr>
                <w:bCs/>
              </w:rPr>
              <w:t>)</w:t>
            </w:r>
            <w:r>
              <w:rPr>
                <w:bCs/>
              </w:rPr>
              <w:t xml:space="preserve"> </w:t>
            </w:r>
          </w:p>
        </w:tc>
        <w:tc>
          <w:tcPr>
            <w:tcW w:w="1900" w:type="dxa"/>
          </w:tcPr>
          <w:p w:rsidR="00B37988" w:rsidRPr="004D1833" w:rsidRDefault="00B37988" w:rsidP="00B37988">
            <w:pPr>
              <w:rPr>
                <w:bCs/>
              </w:rPr>
            </w:pPr>
            <w:r>
              <w:rPr>
                <w:bCs/>
              </w:rPr>
              <w:t>June 28, 2010</w:t>
            </w:r>
          </w:p>
        </w:tc>
      </w:tr>
      <w:tr w:rsidR="00B37988" w:rsidRPr="004D1833" w:rsidTr="00B37988">
        <w:trPr>
          <w:trHeight w:val="735"/>
        </w:trPr>
        <w:tc>
          <w:tcPr>
            <w:tcW w:w="10080" w:type="dxa"/>
            <w:gridSpan w:val="4"/>
          </w:tcPr>
          <w:p w:rsidR="00B37988" w:rsidRPr="004D1833" w:rsidRDefault="00B37988" w:rsidP="00B37988">
            <w:pPr>
              <w:rPr>
                <w:bCs/>
              </w:rPr>
            </w:pPr>
            <w:r w:rsidRPr="00A60E76">
              <w:rPr>
                <w:bCs/>
              </w:rPr>
              <w:t>Comments:</w:t>
            </w:r>
            <w:r>
              <w:rPr>
                <w:bCs/>
              </w:rPr>
              <w:t xml:space="preserve">  PHMSA set up this supplemental request for comments to discuss the comments received</w:t>
            </w:r>
            <w:r w:rsidR="00E31867">
              <w:rPr>
                <w:bCs/>
              </w:rPr>
              <w:t xml:space="preserve"> from the 60-day notice specified above and gather comments on the resulting revision to the Gas Distribution Annual Report. </w:t>
            </w:r>
            <w:r>
              <w:rPr>
                <w:bCs/>
              </w:rPr>
              <w:t xml:space="preserve"> The comment period ended July 28, 2010.  The detailed comments and PHMSA responses are specified in the attached draft of the </w:t>
            </w:r>
            <w:r w:rsidR="00E31867">
              <w:rPr>
                <w:bCs/>
              </w:rPr>
              <w:t xml:space="preserve">Mechanical Fitting </w:t>
            </w:r>
            <w:r>
              <w:rPr>
                <w:bCs/>
              </w:rPr>
              <w:t>final rule.</w:t>
            </w:r>
          </w:p>
        </w:tc>
      </w:tr>
    </w:tbl>
    <w:p w:rsidR="00376728" w:rsidRDefault="00376728" w:rsidP="00376728"/>
    <w:p w:rsidR="00376728" w:rsidRDefault="00376728" w:rsidP="00376728">
      <w:pPr>
        <w:rPr>
          <w:bCs/>
          <w:u w:val="single"/>
        </w:rPr>
      </w:pPr>
      <w:r w:rsidRPr="004B4409">
        <w:rPr>
          <w:bCs/>
        </w:rPr>
        <w:t xml:space="preserve">9.  </w:t>
      </w:r>
      <w:r w:rsidRPr="004B4409">
        <w:rPr>
          <w:bCs/>
        </w:rPr>
        <w:tab/>
      </w:r>
      <w:r w:rsidRPr="004B4409">
        <w:rPr>
          <w:bCs/>
          <w:u w:val="single"/>
        </w:rPr>
        <w:t>Payments or gifts to respondents.</w:t>
      </w:r>
    </w:p>
    <w:p w:rsidR="00376728" w:rsidRDefault="00376728" w:rsidP="00376728"/>
    <w:p w:rsidR="00376728" w:rsidRPr="0032069D" w:rsidRDefault="00376728" w:rsidP="00376728">
      <w:pPr>
        <w:jc w:val="both"/>
      </w:pPr>
      <w:r w:rsidRPr="0032069D">
        <w:t>There is no payment or gift provided to respondents associated with this collection of information.</w:t>
      </w:r>
    </w:p>
    <w:p w:rsidR="00376728" w:rsidRDefault="00376728" w:rsidP="00376728"/>
    <w:p w:rsidR="00376728" w:rsidRPr="004B4409" w:rsidRDefault="00376728" w:rsidP="00376728">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RDefault="00376728" w:rsidP="00376728">
      <w:pPr>
        <w:rPr>
          <w:i/>
        </w:rPr>
      </w:pPr>
    </w:p>
    <w:p w:rsidR="00376728" w:rsidRDefault="00F63DF5" w:rsidP="00F63DF5">
      <w:pPr>
        <w:rPr>
          <w:bCs/>
        </w:rPr>
      </w:pPr>
      <w:r>
        <w:rPr>
          <w:bCs/>
        </w:rPr>
        <w:t>This</w:t>
      </w:r>
      <w:r w:rsidR="00376728">
        <w:rPr>
          <w:bCs/>
        </w:rPr>
        <w:t xml:space="preserve"> information collection do</w:t>
      </w:r>
      <w:r>
        <w:rPr>
          <w:bCs/>
        </w:rPr>
        <w:t>es</w:t>
      </w:r>
      <w:r w:rsidR="00376728">
        <w:rPr>
          <w:bCs/>
        </w:rPr>
        <w:t xml:space="preserve"> not include anything of a sensitive nature or of any matters considered private.  Therefore, we do not foresee any need to assure confidentiality of the information to be collected.</w:t>
      </w:r>
    </w:p>
    <w:p w:rsidR="00376728" w:rsidRDefault="00376728" w:rsidP="00376728">
      <w:pPr>
        <w:rPr>
          <w:bCs/>
        </w:rPr>
      </w:pPr>
    </w:p>
    <w:p w:rsidR="00376728" w:rsidRDefault="00376728" w:rsidP="00376728">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RDefault="00376728" w:rsidP="00376728">
      <w:pPr>
        <w:rPr>
          <w:i/>
        </w:rPr>
      </w:pPr>
    </w:p>
    <w:p w:rsidR="00376728" w:rsidRDefault="00F63DF5" w:rsidP="00376728">
      <w:pPr>
        <w:jc w:val="both"/>
      </w:pPr>
      <w:r>
        <w:t>T</w:t>
      </w:r>
      <w:r w:rsidR="00376728">
        <w:t>his information collection do</w:t>
      </w:r>
      <w:r>
        <w:t>es</w:t>
      </w:r>
      <w:r w:rsidR="00376728">
        <w:t xml:space="preserve"> not involve questions of a sensitive nature.</w:t>
      </w:r>
    </w:p>
    <w:p w:rsidR="00376728" w:rsidRDefault="00376728" w:rsidP="00376728"/>
    <w:p w:rsidR="00376728" w:rsidRPr="00C94510" w:rsidRDefault="00376728" w:rsidP="00376728">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376728" w:rsidRPr="004D1833" w:rsidRDefault="00376728" w:rsidP="00376728">
      <w:pPr>
        <w:rPr>
          <w:bCs/>
          <w:u w:val="single"/>
        </w:rPr>
      </w:pPr>
      <w:r w:rsidRPr="004D1833">
        <w:rPr>
          <w:bCs/>
          <w:u w:val="single"/>
        </w:rPr>
        <w:t>Estimate of annual burden hours:</w:t>
      </w:r>
    </w:p>
    <w:p w:rsidR="00376728" w:rsidRDefault="00376728" w:rsidP="00376728">
      <w:pPr>
        <w:rPr>
          <w:bCs/>
        </w:rPr>
      </w:pPr>
    </w:p>
    <w:p w:rsidR="00376728" w:rsidRDefault="00593286" w:rsidP="00376728">
      <w:pPr>
        <w:rPr>
          <w:bCs/>
        </w:rPr>
      </w:pPr>
      <w:r>
        <w:rPr>
          <w:bCs/>
        </w:rPr>
        <w:t xml:space="preserve">   </w:t>
      </w:r>
      <w:r w:rsidR="0025028B" w:rsidRPr="0025028B">
        <w:rPr>
          <w:bCs/>
        </w:rPr>
        <w:t xml:space="preserve">53,627 </w:t>
      </w:r>
      <w:r w:rsidR="00376728">
        <w:rPr>
          <w:bCs/>
        </w:rPr>
        <w:t>hours   (Currently approved)</w:t>
      </w:r>
    </w:p>
    <w:p w:rsidR="00FB6C3E" w:rsidRDefault="00FB6C3E" w:rsidP="00376728">
      <w:pPr>
        <w:rPr>
          <w:bCs/>
        </w:rPr>
      </w:pPr>
      <w:r>
        <w:rPr>
          <w:bCs/>
        </w:rPr>
        <w:t xml:space="preserve">     5,760 hours</w:t>
      </w:r>
      <w:r>
        <w:rPr>
          <w:bCs/>
        </w:rPr>
        <w:tab/>
        <w:t xml:space="preserve">   (Revised Gas Distribution Annual Report)</w:t>
      </w:r>
    </w:p>
    <w:p w:rsidR="00593286" w:rsidRPr="00593286" w:rsidRDefault="00593286" w:rsidP="00376728">
      <w:pPr>
        <w:rPr>
          <w:bCs/>
          <w:u w:val="single"/>
        </w:rPr>
      </w:pPr>
      <w:r w:rsidRPr="00593286">
        <w:rPr>
          <w:bCs/>
          <w:u w:val="single"/>
        </w:rPr>
        <w:lastRenderedPageBreak/>
        <w:t>+ 1</w:t>
      </w:r>
      <w:r w:rsidR="0025028B">
        <w:rPr>
          <w:bCs/>
          <w:u w:val="single"/>
        </w:rPr>
        <w:t>8</w:t>
      </w:r>
      <w:r w:rsidRPr="00593286">
        <w:rPr>
          <w:bCs/>
          <w:u w:val="single"/>
        </w:rPr>
        <w:t>,</w:t>
      </w:r>
      <w:r w:rsidR="0025028B">
        <w:rPr>
          <w:bCs/>
          <w:u w:val="single"/>
        </w:rPr>
        <w:t>000</w:t>
      </w:r>
      <w:r w:rsidRPr="00593286">
        <w:rPr>
          <w:bCs/>
          <w:u w:val="single"/>
        </w:rPr>
        <w:t xml:space="preserve"> hours   (</w:t>
      </w:r>
      <w:r w:rsidR="0025028B">
        <w:rPr>
          <w:bCs/>
          <w:u w:val="single"/>
        </w:rPr>
        <w:t>Mechanical Fitting Failure</w:t>
      </w:r>
      <w:r w:rsidRPr="00593286">
        <w:rPr>
          <w:bCs/>
          <w:u w:val="single"/>
        </w:rPr>
        <w:t xml:space="preserve"> Report)</w:t>
      </w:r>
    </w:p>
    <w:p w:rsidR="00376728" w:rsidRPr="00593286" w:rsidRDefault="00376728" w:rsidP="00376728">
      <w:pPr>
        <w:rPr>
          <w:b/>
          <w:bCs/>
        </w:rPr>
      </w:pPr>
      <w:r w:rsidRPr="00593286">
        <w:rPr>
          <w:b/>
          <w:bCs/>
        </w:rPr>
        <w:t xml:space="preserve">  </w:t>
      </w:r>
      <w:r w:rsidR="00593286" w:rsidRPr="00593286">
        <w:rPr>
          <w:b/>
          <w:bCs/>
        </w:rPr>
        <w:t xml:space="preserve"> </w:t>
      </w:r>
      <w:r w:rsidR="0025028B">
        <w:rPr>
          <w:b/>
          <w:bCs/>
        </w:rPr>
        <w:t>7</w:t>
      </w:r>
      <w:r w:rsidR="00FB6C3E">
        <w:rPr>
          <w:b/>
          <w:bCs/>
        </w:rPr>
        <w:t>7</w:t>
      </w:r>
      <w:r w:rsidR="0025028B">
        <w:rPr>
          <w:b/>
          <w:bCs/>
        </w:rPr>
        <w:t>,</w:t>
      </w:r>
      <w:r w:rsidR="00FB6C3E">
        <w:rPr>
          <w:b/>
          <w:bCs/>
        </w:rPr>
        <w:t>38</w:t>
      </w:r>
      <w:r w:rsidR="0025028B">
        <w:rPr>
          <w:b/>
          <w:bCs/>
        </w:rPr>
        <w:t xml:space="preserve">7 </w:t>
      </w:r>
      <w:r w:rsidRPr="00593286">
        <w:rPr>
          <w:b/>
          <w:bCs/>
        </w:rPr>
        <w:t xml:space="preserve">hours </w:t>
      </w:r>
      <w:r w:rsidR="00593286" w:rsidRPr="00593286">
        <w:rPr>
          <w:b/>
          <w:bCs/>
        </w:rPr>
        <w:t xml:space="preserve">   </w:t>
      </w:r>
      <w:r w:rsidRPr="00593286">
        <w:rPr>
          <w:b/>
          <w:bCs/>
        </w:rPr>
        <w:t>Total Annual Burden Hours</w:t>
      </w:r>
    </w:p>
    <w:p w:rsidR="00376728" w:rsidRDefault="00376728" w:rsidP="00376728">
      <w:pPr>
        <w:rPr>
          <w:bCs/>
        </w:rPr>
      </w:pPr>
    </w:p>
    <w:p w:rsidR="00376728" w:rsidRDefault="00376728" w:rsidP="00376728"/>
    <w:p w:rsidR="00376728" w:rsidRDefault="00160A14" w:rsidP="00376728">
      <w:pPr>
        <w:rPr>
          <w:i/>
        </w:rPr>
      </w:pPr>
      <w:r>
        <w:rPr>
          <w:i/>
        </w:rPr>
        <w:t xml:space="preserve">(a) </w:t>
      </w:r>
      <w:r w:rsidR="00FF0F63">
        <w:rPr>
          <w:i/>
        </w:rPr>
        <w:t xml:space="preserve">Immediate </w:t>
      </w:r>
      <w:r w:rsidR="00376728">
        <w:rPr>
          <w:i/>
        </w:rPr>
        <w:t>Notice of Incidents (Section 191.5) w/570 Responses</w:t>
      </w:r>
    </w:p>
    <w:p w:rsidR="00376728" w:rsidRDefault="00376728" w:rsidP="00376728">
      <w:pPr>
        <w:rPr>
          <w:i/>
        </w:rPr>
      </w:pPr>
    </w:p>
    <w:p w:rsidR="00376728" w:rsidRDefault="00FF0F63" w:rsidP="00376728">
      <w:r>
        <w:t xml:space="preserve">Gas Pipeline operators are required to provide immediate notification of incidents as detailed in § 191.5.  </w:t>
      </w:r>
      <w:r w:rsidR="00376728">
        <w:t xml:space="preserve">Based on past estimates, there was an annual average of 570 </w:t>
      </w:r>
      <w:r>
        <w:t>immediate notifications</w:t>
      </w:r>
      <w:r w:rsidR="00376728">
        <w:t xml:space="preserve">.  PHMSA estimates that these </w:t>
      </w:r>
      <w:r>
        <w:t xml:space="preserve">notifications </w:t>
      </w:r>
      <w:r w:rsidR="00376728">
        <w:t xml:space="preserve">are estimated to require 30 minutes for operators to complete.  The total time is expected to be 285 hours (= 570 reports x 0.5 hours).  </w:t>
      </w:r>
    </w:p>
    <w:p w:rsidR="00376728" w:rsidRDefault="00376728" w:rsidP="00376728">
      <w:pPr>
        <w:rPr>
          <w:i/>
        </w:rPr>
      </w:pPr>
    </w:p>
    <w:p w:rsidR="00376728" w:rsidRDefault="00160A14" w:rsidP="00376728">
      <w:pPr>
        <w:rPr>
          <w:i/>
        </w:rPr>
      </w:pPr>
      <w:r>
        <w:rPr>
          <w:i/>
        </w:rPr>
        <w:t xml:space="preserve">(b) </w:t>
      </w:r>
      <w:r w:rsidR="00376728">
        <w:rPr>
          <w:i/>
        </w:rPr>
        <w:t xml:space="preserve">Incident Reports for gas distribution systems (Section 191.9) and gas transmission, </w:t>
      </w:r>
      <w:r w:rsidR="00376728" w:rsidRPr="0025028B">
        <w:rPr>
          <w:i/>
        </w:rPr>
        <w:t>liquefied natural gas,</w:t>
      </w:r>
      <w:r w:rsidR="00376728">
        <w:rPr>
          <w:i/>
        </w:rPr>
        <w:t xml:space="preserve"> and gathering systems (Section 191.15) w/</w:t>
      </w:r>
      <w:r w:rsidR="00376728" w:rsidRPr="0025028B">
        <w:rPr>
          <w:i/>
        </w:rPr>
        <w:t>30</w:t>
      </w:r>
      <w:r w:rsidR="00DA38F0" w:rsidRPr="0025028B">
        <w:rPr>
          <w:i/>
        </w:rPr>
        <w:t>1</w:t>
      </w:r>
      <w:r w:rsidR="00376728" w:rsidRPr="00DA38F0">
        <w:rPr>
          <w:b/>
          <w:i/>
        </w:rPr>
        <w:t xml:space="preserve"> </w:t>
      </w:r>
      <w:r w:rsidR="00376728">
        <w:rPr>
          <w:i/>
        </w:rPr>
        <w:t xml:space="preserve">responses </w:t>
      </w:r>
    </w:p>
    <w:p w:rsidR="00376728" w:rsidRDefault="00376728" w:rsidP="00376728"/>
    <w:p w:rsidR="00667FA1" w:rsidRDefault="00667FA1" w:rsidP="00160A14">
      <w:r>
        <w:t>(Gas transmission/gathering and distribution Incident Reports)</w:t>
      </w:r>
    </w:p>
    <w:p w:rsidR="00376728" w:rsidRDefault="00376728" w:rsidP="00376728">
      <w:r>
        <w:t>Based on the number of incident submission over the past decade (1999 – 2008), natural gas incidents on distribution/transmission and gathering lines are estimated be submitted at an annual rate of 300 incident reports/year (approx. 150 transmission incident reports and 150 distribution i</w:t>
      </w:r>
      <w:r w:rsidR="00593286">
        <w:t xml:space="preserve">ncident reports).  </w:t>
      </w:r>
      <w:r>
        <w:t>PHMSA estimates that</w:t>
      </w:r>
      <w:r w:rsidR="009A66B6">
        <w:t xml:space="preserve"> each</w:t>
      </w:r>
      <w:r>
        <w:t xml:space="preserve"> form </w:t>
      </w:r>
      <w:r w:rsidR="009A66B6">
        <w:t>takes 10 hours to complete</w:t>
      </w:r>
      <w:r>
        <w:t>.  Th</w:t>
      </w:r>
      <w:r w:rsidR="00D053F7">
        <w:t>ere PHMSA estimates and annual burden hour</w:t>
      </w:r>
      <w:r>
        <w:t xml:space="preserve"> </w:t>
      </w:r>
      <w:r w:rsidR="009A66B6">
        <w:t xml:space="preserve">total of </w:t>
      </w:r>
      <w:r>
        <w:t>3,000 hours (300 responses * 10 hours/response).</w:t>
      </w:r>
    </w:p>
    <w:p w:rsidR="00DA38F0" w:rsidRDefault="00DA38F0" w:rsidP="00376728"/>
    <w:p w:rsidR="00DA38F0" w:rsidRPr="00160A14" w:rsidRDefault="00DA38F0" w:rsidP="00160A14">
      <w:r w:rsidRPr="00160A14">
        <w:t>(LNG Incident Reports)</w:t>
      </w:r>
    </w:p>
    <w:p w:rsidR="00DA38F0" w:rsidRDefault="00DA38F0" w:rsidP="00376728">
      <w:r w:rsidRPr="00DA38F0">
        <w:t>PHMSA estimates the information collection burden related to the new incident reporting requirements LNG facility operators would be approximately 10  hours annually (</w:t>
      </w:r>
      <w:r w:rsidRPr="0025028B">
        <w:t>1 LNG</w:t>
      </w:r>
      <w:r w:rsidRPr="00DA38F0">
        <w:t xml:space="preserve"> report per year *10 hours to prepare each report)].</w:t>
      </w:r>
    </w:p>
    <w:p w:rsidR="00667FA1" w:rsidRDefault="00667FA1" w:rsidP="00376728">
      <w:r>
        <w:tab/>
      </w:r>
    </w:p>
    <w:p w:rsidR="00667FA1" w:rsidRDefault="00667FA1" w:rsidP="00160A14">
      <w:pPr>
        <w:ind w:firstLine="720"/>
      </w:pPr>
      <w:r>
        <w:t>Incident Burden Total</w:t>
      </w:r>
    </w:p>
    <w:p w:rsidR="00667FA1" w:rsidRDefault="00667FA1" w:rsidP="00376728">
      <w:r>
        <w:t>The total burden due to all of the above types of incident reports is 3,010 hours (3,000 hrs gas distrib and transmission + 10 hrs LNG)</w:t>
      </w:r>
    </w:p>
    <w:p w:rsidR="00667FA1" w:rsidRDefault="00667FA1" w:rsidP="00376728"/>
    <w:p w:rsidR="00376728" w:rsidRDefault="00160A14" w:rsidP="00376728">
      <w:pPr>
        <w:rPr>
          <w:i/>
        </w:rPr>
      </w:pPr>
      <w:r>
        <w:rPr>
          <w:i/>
        </w:rPr>
        <w:t xml:space="preserve">(c) </w:t>
      </w:r>
      <w:r w:rsidR="00376728">
        <w:rPr>
          <w:i/>
        </w:rPr>
        <w:t>Annual Reports for gas distribution systems (Section 191.11)</w:t>
      </w:r>
      <w:r w:rsidR="007C389F">
        <w:rPr>
          <w:i/>
        </w:rPr>
        <w:t>,</w:t>
      </w:r>
      <w:r w:rsidR="00376728">
        <w:rPr>
          <w:i/>
        </w:rPr>
        <w:t xml:space="preserve"> gas transmission, and gathering systems</w:t>
      </w:r>
      <w:r w:rsidR="00DA38F0" w:rsidRPr="0025028B">
        <w:rPr>
          <w:i/>
        </w:rPr>
        <w:t>, LNG Facilities</w:t>
      </w:r>
      <w:r w:rsidR="004F153D" w:rsidRPr="0025028B">
        <w:rPr>
          <w:i/>
        </w:rPr>
        <w:t xml:space="preserve"> </w:t>
      </w:r>
      <w:r w:rsidR="00376728">
        <w:rPr>
          <w:i/>
        </w:rPr>
        <w:t>(Section 191.17) w</w:t>
      </w:r>
      <w:r w:rsidR="00376728" w:rsidRPr="004F153D">
        <w:rPr>
          <w:b/>
          <w:i/>
        </w:rPr>
        <w:t>/</w:t>
      </w:r>
      <w:r w:rsidR="00376728" w:rsidRPr="0025028B">
        <w:rPr>
          <w:i/>
        </w:rPr>
        <w:t>2,</w:t>
      </w:r>
      <w:r w:rsidR="004F153D" w:rsidRPr="0025028B">
        <w:rPr>
          <w:i/>
        </w:rPr>
        <w:t>993</w:t>
      </w:r>
      <w:r w:rsidR="00376728" w:rsidRPr="0025028B">
        <w:rPr>
          <w:i/>
        </w:rPr>
        <w:t xml:space="preserve"> responses</w:t>
      </w:r>
    </w:p>
    <w:p w:rsidR="00376728" w:rsidRDefault="00376728" w:rsidP="00376728"/>
    <w:p w:rsidR="00376728" w:rsidRDefault="00376728" w:rsidP="00376728">
      <w:r>
        <w:t>Annual reports are required for all 2,</w:t>
      </w:r>
      <w:r w:rsidR="007671AC">
        <w:t>375</w:t>
      </w:r>
      <w:r>
        <w:t xml:space="preserve"> (1,</w:t>
      </w:r>
      <w:r w:rsidR="007671AC">
        <w:t>343</w:t>
      </w:r>
      <w:r>
        <w:t xml:space="preserve"> distribution + 950 transmission</w:t>
      </w:r>
      <w:r w:rsidR="00CE1FF7">
        <w:t>+</w:t>
      </w:r>
      <w:r w:rsidR="007671AC">
        <w:t xml:space="preserve">82 </w:t>
      </w:r>
      <w:r w:rsidR="00CE1FF7">
        <w:t>LNG</w:t>
      </w:r>
      <w:r>
        <w:t>) operators of gas distribution, gas transmission and gathering pipelines</w:t>
      </w:r>
      <w:r w:rsidR="00CE1FF7">
        <w:t>, and LNG facilities</w:t>
      </w:r>
      <w:r>
        <w:t xml:space="preserve">.  PHMSA estimates that, with the exception of </w:t>
      </w:r>
      <w:r w:rsidR="00CE1FF7">
        <w:t>transmission and gathering</w:t>
      </w:r>
      <w:r>
        <w:t xml:space="preserve"> system annual reports, each annual report will require 12 hours of work to complete.  </w:t>
      </w:r>
      <w:r w:rsidRPr="005E04A6">
        <w:t>An explanation of the estimated burden hours for annual reports is detailed as follows:</w:t>
      </w:r>
      <w:r>
        <w:t xml:space="preserve"> </w:t>
      </w:r>
    </w:p>
    <w:p w:rsidR="00376728" w:rsidRDefault="00376728" w:rsidP="00376728"/>
    <w:p w:rsidR="00376728" w:rsidRPr="00FB6C4D" w:rsidRDefault="00160A14" w:rsidP="00160A14">
      <w:pPr>
        <w:ind w:firstLine="720"/>
        <w:rPr>
          <w:b/>
          <w:i/>
        </w:rPr>
      </w:pPr>
      <w:r>
        <w:t>1</w:t>
      </w:r>
      <w:r w:rsidR="00376728">
        <w:t xml:space="preserve">. Distribution Systems Annual Report </w:t>
      </w:r>
      <w:r w:rsidR="00FB6C3E" w:rsidRPr="00DA38F0">
        <w:rPr>
          <w:b/>
          <w:u w:val="single"/>
        </w:rPr>
        <w:t>(REVISED</w:t>
      </w:r>
      <w:r w:rsidR="00B47217">
        <w:rPr>
          <w:b/>
          <w:u w:val="single"/>
        </w:rPr>
        <w:t xml:space="preserve"> </w:t>
      </w:r>
      <w:r w:rsidR="00B47217" w:rsidRPr="00B37988">
        <w:rPr>
          <w:b/>
          <w:u w:val="single"/>
        </w:rPr>
        <w:t>23,040</w:t>
      </w:r>
      <w:r w:rsidR="00FB6C3E" w:rsidRPr="00B37988">
        <w:rPr>
          <w:b/>
          <w:u w:val="single"/>
        </w:rPr>
        <w:t xml:space="preserve"> hours</w:t>
      </w:r>
      <w:r w:rsidR="00CE1FF7">
        <w:t>)</w:t>
      </w:r>
      <w:r w:rsidR="0025028B">
        <w:t xml:space="preserve"> </w:t>
      </w:r>
    </w:p>
    <w:p w:rsidR="00376728" w:rsidRDefault="00376728" w:rsidP="00376728">
      <w:r>
        <w:t>Currently, PHMSA estimates that 1,</w:t>
      </w:r>
      <w:r w:rsidR="00FB6C3E">
        <w:t>343</w:t>
      </w:r>
      <w:r>
        <w:t xml:space="preserve"> Distribution operators will submit an estimated 1,440 reports.  This will yield an estimated 17,280 hours (12 hours * 1,440).  </w:t>
      </w:r>
      <w:r w:rsidR="00FB6C3E">
        <w:t xml:space="preserve">PHMSA estimates that the revisions to the Distribution Systems Annual Report will add 4 hours to each report for a total of 16 hours per report.  This will result in an annual burden hour </w:t>
      </w:r>
      <w:r w:rsidR="00FB6C3E">
        <w:lastRenderedPageBreak/>
        <w:t xml:space="preserve">estimate of </w:t>
      </w:r>
      <w:r w:rsidR="00FB6C3E" w:rsidRPr="00B47217">
        <w:rPr>
          <w:b/>
        </w:rPr>
        <w:t>23,040 hours</w:t>
      </w:r>
      <w:r w:rsidR="00FB6C3E">
        <w:t xml:space="preserve"> (16 hours * 1,440 reports).  This is a burden</w:t>
      </w:r>
      <w:r w:rsidR="00FB6C3E" w:rsidRPr="00B47217">
        <w:rPr>
          <w:b/>
          <w:i/>
        </w:rPr>
        <w:t xml:space="preserve"> increase of 5,760 hours</w:t>
      </w:r>
      <w:r w:rsidR="00FB6C3E">
        <w:t xml:space="preserve"> </w:t>
      </w:r>
      <w:r w:rsidR="009E6DCC">
        <w:t>(23,040 hours – 17,280 hours)</w:t>
      </w:r>
    </w:p>
    <w:p w:rsidR="00944529" w:rsidRDefault="00944529" w:rsidP="00376728"/>
    <w:p w:rsidR="00376728" w:rsidRPr="00CE1FF7" w:rsidRDefault="00160A14" w:rsidP="00160A14">
      <w:pPr>
        <w:ind w:firstLine="720"/>
        <w:rPr>
          <w:b/>
          <w:u w:val="single"/>
        </w:rPr>
      </w:pPr>
      <w:r>
        <w:t>2</w:t>
      </w:r>
      <w:r w:rsidR="00376728">
        <w:t xml:space="preserve">. Transmission Systems Annual Report </w:t>
      </w:r>
      <w:r w:rsidR="00DA38F0" w:rsidRPr="00944529">
        <w:rPr>
          <w:u w:val="single"/>
        </w:rPr>
        <w:t>(</w:t>
      </w:r>
      <w:r w:rsidR="00CE1FF7" w:rsidRPr="00944529">
        <w:rPr>
          <w:u w:val="single"/>
        </w:rPr>
        <w:t>31,696 hours</w:t>
      </w:r>
      <w:r w:rsidR="00DA38F0" w:rsidRPr="00944529">
        <w:rPr>
          <w:u w:val="single"/>
        </w:rPr>
        <w:t>)</w:t>
      </w:r>
    </w:p>
    <w:p w:rsidR="00DA38F0" w:rsidRDefault="009B251B" w:rsidP="00376728">
      <w:r w:rsidRPr="009B251B">
        <w:t>PHMSA averages approximately 1,440 gas transmission annual reports each year.  Previously, each report took approximately 12 hours to complete for estimated burden of 17,280 hours (1,440 reports*12 hours).  PHMSA estimates that with the</w:t>
      </w:r>
      <w:r w:rsidR="0025028B">
        <w:t xml:space="preserve"> recent</w:t>
      </w:r>
      <w:r w:rsidRPr="009B251B">
        <w:t xml:space="preserve"> form changes</w:t>
      </w:r>
      <w:r w:rsidR="0025028B">
        <w:t xml:space="preserve"> from the One Rule</w:t>
      </w:r>
      <w:r w:rsidRPr="009B251B">
        <w:t xml:space="preserve">, not including the Integrity Management Reporting portion, </w:t>
      </w:r>
      <w:r w:rsidR="0025028B">
        <w:t>resulted</w:t>
      </w:r>
      <w:r w:rsidRPr="009B251B">
        <w:t xml:space="preserve"> in an additional 2 hours to complete for an estimated burden of 20,160 hours ((1,440 reports *(12+2 hours)).  In addition, PHMSA </w:t>
      </w:r>
      <w:r w:rsidR="0025028B">
        <w:t>used the One Rule to</w:t>
      </w:r>
      <w:r w:rsidRPr="009B251B">
        <w:t xml:space="preserve"> add the bi-annual Integrity Management Program (IMP) Reporting requirements into the gas transmission annual report.  The Gas Transmission IMP reporting requirements only apply to 721 operators.  Each of these operators is estimated to take approximately 16 hours to complete their Gas Transmission IMP reporting requirements for a total of 11,536 hours (721 operators * 16 hours) on the IMP reporting requirements alone.     Therefore, the total burden hour estimate for gas transmission annual report is </w:t>
      </w:r>
      <w:r w:rsidRPr="00944529">
        <w:t xml:space="preserve">31,696 hours </w:t>
      </w:r>
      <w:r w:rsidRPr="009B251B">
        <w:t xml:space="preserve">(20,160 hours + 11,536) with an average of 22.01 hours per form (31,696 hours/1440).   </w:t>
      </w:r>
    </w:p>
    <w:p w:rsidR="007C389F" w:rsidRDefault="007C389F" w:rsidP="00376728"/>
    <w:p w:rsidR="00DA38F0" w:rsidRDefault="00160A14" w:rsidP="00160A14">
      <w:pPr>
        <w:ind w:firstLine="720"/>
      </w:pPr>
      <w:r>
        <w:t>3</w:t>
      </w:r>
      <w:r w:rsidR="00DA38F0">
        <w:t xml:space="preserve">. LNG Annual Report </w:t>
      </w:r>
      <w:r w:rsidR="00DA38F0" w:rsidRPr="00944529">
        <w:rPr>
          <w:u w:val="single"/>
        </w:rPr>
        <w:t>(</w:t>
      </w:r>
      <w:r w:rsidR="00CE1FF7" w:rsidRPr="00944529">
        <w:rPr>
          <w:u w:val="single"/>
        </w:rPr>
        <w:t>1,356 hours</w:t>
      </w:r>
      <w:r w:rsidR="00DA38F0" w:rsidRPr="00944529">
        <w:rPr>
          <w:u w:val="single"/>
        </w:rPr>
        <w:t>)</w:t>
      </w:r>
    </w:p>
    <w:p w:rsidR="00376728" w:rsidRDefault="007671AC" w:rsidP="00376728">
      <w:r>
        <w:t>PHMSA estimates that there are 82 LNG pipeline operators for 113 LNG facilities.</w:t>
      </w:r>
      <w:r w:rsidR="00376728">
        <w:t xml:space="preserve"> </w:t>
      </w:r>
      <w:r w:rsidR="00DA38F0" w:rsidRPr="00B376CF">
        <w:t>PHMSA estimates the information collection burden related to preparing</w:t>
      </w:r>
      <w:r w:rsidR="00DA38F0">
        <w:t xml:space="preserve"> the newly added</w:t>
      </w:r>
      <w:r w:rsidR="00DA38F0" w:rsidRPr="00B376CF">
        <w:t xml:space="preserve"> LNG annual reports would be approximately </w:t>
      </w:r>
      <w:r w:rsidR="00DA38F0" w:rsidRPr="007C389F">
        <w:t>1,356 hours</w:t>
      </w:r>
      <w:r w:rsidR="00DA38F0" w:rsidRPr="00B376CF">
        <w:t xml:space="preserve"> (</w:t>
      </w:r>
      <w:r>
        <w:t>113 LNG facilities</w:t>
      </w:r>
      <w:r w:rsidR="00DA38F0" w:rsidRPr="00B376CF">
        <w:t>*</w:t>
      </w:r>
      <w:r w:rsidR="00DA38F0">
        <w:t xml:space="preserve"> 12 hours to prepare the report</w:t>
      </w:r>
      <w:r w:rsidR="00DA38F0" w:rsidRPr="00B376CF">
        <w:t>) per year.</w:t>
      </w:r>
    </w:p>
    <w:p w:rsidR="00DA38F0" w:rsidRDefault="00DA38F0" w:rsidP="00376728"/>
    <w:p w:rsidR="007C389F" w:rsidRDefault="00160A14" w:rsidP="007C389F">
      <w:pPr>
        <w:rPr>
          <w:i/>
        </w:rPr>
      </w:pPr>
      <w:r>
        <w:rPr>
          <w:i/>
        </w:rPr>
        <w:t>(d)</w:t>
      </w:r>
      <w:r w:rsidR="007C389F">
        <w:rPr>
          <w:i/>
        </w:rPr>
        <w:t>Mechanical Fitting Failure Reports for gas distribution systems w/</w:t>
      </w:r>
      <w:r w:rsidR="007C389F" w:rsidRPr="007C389F">
        <w:rPr>
          <w:b/>
          <w:i/>
        </w:rPr>
        <w:t>18,000 responses</w:t>
      </w:r>
    </w:p>
    <w:p w:rsidR="007C389F" w:rsidRDefault="007C389F" w:rsidP="007C389F"/>
    <w:p w:rsidR="007C389F" w:rsidRPr="00450FA9" w:rsidRDefault="007C389F" w:rsidP="007C389F">
      <w:r>
        <w:t xml:space="preserve">Mechanical Fitting Failure Reports </w:t>
      </w:r>
      <w:r w:rsidRPr="00944529">
        <w:rPr>
          <w:b/>
        </w:rPr>
        <w:t>(NEW; 18,000 hours)</w:t>
      </w:r>
    </w:p>
    <w:p w:rsidR="007C389F" w:rsidRDefault="007C389F" w:rsidP="007C389F">
      <w:r>
        <w:t>PHMSA is incorporating a new mechanical fitting failure report for Gas Distribution operators.  PHMSA is requiring that operators submit this information on annual basis along with an option to report throughout the year.  PHMSA estimates that 1,</w:t>
      </w:r>
      <w:r w:rsidR="00FB6C3E">
        <w:t>343</w:t>
      </w:r>
      <w:r>
        <w:t>Distribution operators will submit an estimated 18,000 reports.  PHMSA estimates that it will take each operator approximately 1 hour to file each report for an annual burden of 18,000 hours (1 hour per report * 18,000 reports).</w:t>
      </w:r>
    </w:p>
    <w:p w:rsidR="007C389F" w:rsidRDefault="007C389F" w:rsidP="00376728">
      <w:pPr>
        <w:rPr>
          <w:b/>
          <w:bCs/>
          <w:i/>
          <w:sz w:val="32"/>
        </w:rPr>
      </w:pPr>
    </w:p>
    <w:p w:rsidR="00376728" w:rsidRPr="00D053F7" w:rsidRDefault="00160A14" w:rsidP="00376728">
      <w:pPr>
        <w:rPr>
          <w:b/>
          <w:bCs/>
          <w:i/>
        </w:rPr>
      </w:pPr>
      <w:r w:rsidRPr="00D053F7">
        <w:rPr>
          <w:b/>
          <w:bCs/>
          <w:i/>
        </w:rPr>
        <w:t xml:space="preserve">(e) </w:t>
      </w:r>
      <w:r w:rsidR="00376728" w:rsidRPr="00D053F7">
        <w:rPr>
          <w:b/>
          <w:bCs/>
          <w:i/>
        </w:rPr>
        <w:t>Total Hours:</w:t>
      </w:r>
    </w:p>
    <w:p w:rsidR="00376728" w:rsidRPr="00160A14" w:rsidRDefault="00376728" w:rsidP="00376728">
      <w:pPr>
        <w:rPr>
          <w:b/>
          <w:bCs/>
        </w:rPr>
      </w:pPr>
      <w:r>
        <w:rPr>
          <w:bCs/>
        </w:rPr>
        <w:t xml:space="preserve">Telephonic Notification (285 hours) + Incident </w:t>
      </w:r>
      <w:r w:rsidRPr="00944529">
        <w:rPr>
          <w:bCs/>
        </w:rPr>
        <w:t>Reports (3,0</w:t>
      </w:r>
      <w:r w:rsidR="00544F07" w:rsidRPr="00944529">
        <w:rPr>
          <w:bCs/>
        </w:rPr>
        <w:t>10</w:t>
      </w:r>
      <w:r w:rsidRPr="00944529">
        <w:rPr>
          <w:bCs/>
        </w:rPr>
        <w:t xml:space="preserve"> hours)</w:t>
      </w:r>
      <w:r>
        <w:rPr>
          <w:bCs/>
        </w:rPr>
        <w:t xml:space="preserve"> + Annual Reports (</w:t>
      </w:r>
      <w:r w:rsidR="009E6DCC">
        <w:rPr>
          <w:bCs/>
        </w:rPr>
        <w:t>23,040</w:t>
      </w:r>
      <w:r w:rsidR="00544F07">
        <w:rPr>
          <w:bCs/>
        </w:rPr>
        <w:t>+</w:t>
      </w:r>
      <w:r w:rsidR="00544F07" w:rsidRPr="00944529">
        <w:rPr>
          <w:bCs/>
        </w:rPr>
        <w:t>31,696+1,356</w:t>
      </w:r>
      <w:r>
        <w:rPr>
          <w:bCs/>
        </w:rPr>
        <w:t>)</w:t>
      </w:r>
      <w:r w:rsidR="00160A14">
        <w:rPr>
          <w:bCs/>
        </w:rPr>
        <w:t xml:space="preserve"> + Mechanical Fitting Failure Report (</w:t>
      </w:r>
      <w:r w:rsidR="00160A14" w:rsidRPr="00160A14">
        <w:rPr>
          <w:b/>
          <w:bCs/>
        </w:rPr>
        <w:t>18,000 hours</w:t>
      </w:r>
      <w:r w:rsidR="00160A14">
        <w:rPr>
          <w:bCs/>
        </w:rPr>
        <w:t>)</w:t>
      </w:r>
      <w:r>
        <w:rPr>
          <w:bCs/>
        </w:rPr>
        <w:t xml:space="preserve"> = </w:t>
      </w:r>
      <w:r w:rsidR="00160A14" w:rsidRPr="00160A14">
        <w:rPr>
          <w:b/>
          <w:bCs/>
        </w:rPr>
        <w:t>7</w:t>
      </w:r>
      <w:r w:rsidR="009E6DCC">
        <w:rPr>
          <w:b/>
          <w:bCs/>
        </w:rPr>
        <w:t>7</w:t>
      </w:r>
      <w:r w:rsidR="00160A14" w:rsidRPr="00160A14">
        <w:rPr>
          <w:b/>
          <w:bCs/>
        </w:rPr>
        <w:t>,</w:t>
      </w:r>
      <w:r w:rsidR="009E6DCC">
        <w:rPr>
          <w:b/>
          <w:bCs/>
        </w:rPr>
        <w:t>38</w:t>
      </w:r>
      <w:r w:rsidR="00160A14" w:rsidRPr="00160A14">
        <w:rPr>
          <w:b/>
          <w:bCs/>
        </w:rPr>
        <w:t>7 hours.</w:t>
      </w:r>
    </w:p>
    <w:p w:rsidR="009E6DCC" w:rsidRDefault="009E6DCC" w:rsidP="009E6DCC"/>
    <w:p w:rsidR="009E6DCC" w:rsidRDefault="009E6DCC" w:rsidP="009E6DCC">
      <w:r>
        <w:t>PHMSA assumes that the reporting would be made by an engineering manager, who is expected to cost, fully loaded, $</w:t>
      </w:r>
      <w:r w:rsidRPr="00F3720E">
        <w:t>68.60</w:t>
      </w:r>
      <w:r>
        <w:t xml:space="preserve"> per hour.  </w:t>
      </w:r>
    </w:p>
    <w:p w:rsidR="009E6DCC" w:rsidRDefault="009E6DCC" w:rsidP="009E6DCC"/>
    <w:p w:rsidR="009E6DCC" w:rsidRDefault="009E6DCC" w:rsidP="009E6DCC">
      <w:r>
        <w:t>The total annual estimated costs for this information collection with all of the incorporated proposals would be $5,308,</w:t>
      </w:r>
      <w:r w:rsidR="00B47217">
        <w:t>748</w:t>
      </w:r>
      <w:r>
        <w:t>.20 (= $68.60 * 77,387</w:t>
      </w:r>
      <w:r w:rsidRPr="00045959">
        <w:t xml:space="preserve"> hours</w:t>
      </w:r>
      <w:r>
        <w:t>)</w:t>
      </w:r>
    </w:p>
    <w:p w:rsidR="00376728" w:rsidRDefault="00376728" w:rsidP="00376728">
      <w:pPr>
        <w:rPr>
          <w:bCs/>
        </w:rPr>
      </w:pPr>
    </w:p>
    <w:p w:rsidR="00376728" w:rsidRDefault="00376728" w:rsidP="00376728">
      <w:r w:rsidRPr="004B4409">
        <w:rPr>
          <w:bCs/>
        </w:rPr>
        <w:lastRenderedPageBreak/>
        <w:t xml:space="preserve">13. </w:t>
      </w:r>
      <w:r w:rsidRPr="004B4409">
        <w:rPr>
          <w:bCs/>
        </w:rPr>
        <w:tab/>
      </w:r>
      <w:r w:rsidRPr="004B4409">
        <w:rPr>
          <w:bCs/>
          <w:u w:val="single"/>
        </w:rPr>
        <w:t>Estimate of total annual costs to respondents.</w:t>
      </w:r>
      <w:r w:rsidRPr="004B4409">
        <w:t xml:space="preserve"> </w:t>
      </w:r>
    </w:p>
    <w:p w:rsidR="00376728" w:rsidRDefault="00376728" w:rsidP="00376728"/>
    <w:p w:rsidR="00376728" w:rsidRDefault="009E6DCC" w:rsidP="00376728">
      <w:r>
        <w:t xml:space="preserve">There are no </w:t>
      </w:r>
      <w:r w:rsidR="00B47217">
        <w:t>costs to respondents</w:t>
      </w:r>
      <w:r>
        <w:t xml:space="preserve"> other than </w:t>
      </w:r>
      <w:r w:rsidR="00DB6BB6">
        <w:t xml:space="preserve">the annual estimated costs </w:t>
      </w:r>
      <w:r>
        <w:t>specified in Question 12.</w:t>
      </w:r>
    </w:p>
    <w:p w:rsidR="00376728" w:rsidRDefault="00376728" w:rsidP="00376728"/>
    <w:p w:rsidR="00376728" w:rsidRDefault="00376728" w:rsidP="00376728">
      <w:r w:rsidRPr="004B4409">
        <w:rPr>
          <w:bCs/>
        </w:rPr>
        <w:t xml:space="preserve">14. </w:t>
      </w:r>
      <w:r w:rsidRPr="004B4409">
        <w:rPr>
          <w:bCs/>
        </w:rPr>
        <w:tab/>
      </w:r>
      <w:r w:rsidRPr="004B4409">
        <w:rPr>
          <w:bCs/>
          <w:u w:val="single"/>
        </w:rPr>
        <w:t>Estimate of cost to the Federal Government.</w:t>
      </w:r>
      <w:r w:rsidRPr="004B4409">
        <w:t xml:space="preserve"> </w:t>
      </w:r>
    </w:p>
    <w:p w:rsidR="00376728" w:rsidRDefault="00376728" w:rsidP="00376728">
      <w:pPr>
        <w:rPr>
          <w:bCs/>
        </w:rPr>
      </w:pPr>
    </w:p>
    <w:p w:rsidR="00376728" w:rsidRDefault="00376728" w:rsidP="00376728">
      <w:r>
        <w:t xml:space="preserve">PHMSA already reviews the incident and annual reports.  PHMSA does not expect there will be any additional cost for the Federal government.  </w:t>
      </w:r>
    </w:p>
    <w:p w:rsidR="00376728" w:rsidRDefault="00376728" w:rsidP="00376728"/>
    <w:p w:rsidR="00376728" w:rsidRPr="004B4409" w:rsidRDefault="00376728" w:rsidP="00376728">
      <w:r w:rsidRPr="004B4409">
        <w:rPr>
          <w:bCs/>
        </w:rPr>
        <w:t>15.</w:t>
      </w:r>
      <w:r w:rsidRPr="004B4409">
        <w:rPr>
          <w:bCs/>
        </w:rPr>
        <w:tab/>
        <w:t xml:space="preserve"> </w:t>
      </w:r>
      <w:r w:rsidRPr="004B4409">
        <w:rPr>
          <w:bCs/>
          <w:u w:val="single"/>
        </w:rPr>
        <w:t>Explanation of program changes or adjustments.</w:t>
      </w:r>
      <w:r w:rsidRPr="004B4409">
        <w:t xml:space="preserve"> </w:t>
      </w:r>
    </w:p>
    <w:p w:rsidR="00376728" w:rsidRDefault="00376728" w:rsidP="00376728"/>
    <w:p w:rsidR="00F3720E" w:rsidRDefault="00D63FAD" w:rsidP="00D053F7">
      <w:pPr>
        <w:pStyle w:val="ListParagraph"/>
        <w:numPr>
          <w:ilvl w:val="0"/>
          <w:numId w:val="4"/>
        </w:numPr>
      </w:pPr>
      <w:r>
        <w:rPr>
          <w:b/>
        </w:rPr>
        <w:t>Revising</w:t>
      </w:r>
      <w:r w:rsidR="00F3720E" w:rsidRPr="00F3720E">
        <w:rPr>
          <w:b/>
        </w:rPr>
        <w:t xml:space="preserve"> </w:t>
      </w:r>
      <w:r w:rsidR="00B47217">
        <w:rPr>
          <w:b/>
        </w:rPr>
        <w:t>Gas Distribution Systems Annual Report to include Distribution Integrity Management Program Performance Measures</w:t>
      </w:r>
      <w:r w:rsidR="007772C2" w:rsidRPr="00C16BE2">
        <w:rPr>
          <w:b/>
        </w:rPr>
        <w:t>.</w:t>
      </w:r>
      <w:r w:rsidR="00B47217">
        <w:rPr>
          <w:b/>
        </w:rPr>
        <w:t xml:space="preserve"> (Mechanical Fitting Rule (DIMP 2))</w:t>
      </w:r>
      <w:r w:rsidR="00F3720E">
        <w:t xml:space="preserve"> </w:t>
      </w:r>
    </w:p>
    <w:p w:rsidR="00F3720E" w:rsidRDefault="00F3720E" w:rsidP="00F3720E">
      <w:pPr>
        <w:ind w:left="1080"/>
        <w:jc w:val="both"/>
      </w:pPr>
      <w:r w:rsidRPr="00F3720E">
        <w:rPr>
          <w:b/>
        </w:rPr>
        <w:t>Result:</w:t>
      </w:r>
      <w:r>
        <w:t xml:space="preserve"> Additional </w:t>
      </w:r>
      <w:r w:rsidR="00B47217">
        <w:t>5,760</w:t>
      </w:r>
      <w:r>
        <w:t xml:space="preserve"> hours (Annual Basis).</w:t>
      </w:r>
    </w:p>
    <w:p w:rsidR="00000000" w:rsidRDefault="009111F0">
      <w:pPr>
        <w:ind w:left="1080"/>
        <w:rPr>
          <w:bCs/>
        </w:rPr>
      </w:pPr>
      <w:r>
        <w:rPr>
          <w:b/>
        </w:rPr>
        <w:t>Summary:</w:t>
      </w:r>
      <w:r>
        <w:rPr>
          <w:bCs/>
        </w:rPr>
        <w:t xml:space="preserve"> PHMSA is using this information collection to incorporate the Integrity Management performance measures for Gas Distribution operators into the annual gas distribution report.  </w:t>
      </w:r>
      <w:r w:rsidR="00515EA5" w:rsidRPr="00515EA5">
        <w:rPr>
          <w:bCs/>
        </w:rPr>
        <w:t xml:space="preserve">On December 4, 2009, PHMSA published a final rule to require operators of gas distribution pipelines to develop and implement integrity management (IM) programs.  The final rule was effective February 12, 2010.  To address the annual reporting requirement impacted by the new rule, PHMSA </w:t>
      </w:r>
      <w:r w:rsidR="00515EA5">
        <w:rPr>
          <w:bCs/>
        </w:rPr>
        <w:t xml:space="preserve">has </w:t>
      </w:r>
      <w:r w:rsidR="00515EA5" w:rsidRPr="00515EA5">
        <w:rPr>
          <w:bCs/>
        </w:rPr>
        <w:t xml:space="preserve">revised the Gas Distribution System annual report form [PHMSA F 7100.1-1] to incorporate new data elements and sections related to the gas distribution IM performance measures.  </w:t>
      </w:r>
    </w:p>
    <w:p w:rsidR="00000000" w:rsidRDefault="008912EC">
      <w:pPr>
        <w:ind w:left="1080"/>
        <w:rPr>
          <w:b/>
        </w:rPr>
      </w:pPr>
    </w:p>
    <w:p w:rsidR="00B47217" w:rsidRDefault="00B47217" w:rsidP="00B47217">
      <w:pPr>
        <w:pStyle w:val="ListParagraph"/>
        <w:numPr>
          <w:ilvl w:val="0"/>
          <w:numId w:val="4"/>
        </w:numPr>
        <w:jc w:val="both"/>
      </w:pPr>
      <w:r>
        <w:rPr>
          <w:b/>
        </w:rPr>
        <w:t>New Mechanical Failure Report that was taken out of the proposed revision to the Gas Distribution Annual Report</w:t>
      </w:r>
      <w:r w:rsidR="00B37988">
        <w:rPr>
          <w:b/>
        </w:rPr>
        <w:t xml:space="preserve"> based on comments received</w:t>
      </w:r>
      <w:r>
        <w:rPr>
          <w:b/>
        </w:rPr>
        <w:t>. (Mechanical Fitting Rule (DIMP 2))</w:t>
      </w:r>
      <w:r>
        <w:t xml:space="preserve"> </w:t>
      </w:r>
    </w:p>
    <w:p w:rsidR="00F3720E" w:rsidRDefault="00F3720E" w:rsidP="00B47217">
      <w:pPr>
        <w:ind w:left="1080"/>
      </w:pPr>
      <w:r w:rsidRPr="00F3720E">
        <w:rPr>
          <w:b/>
        </w:rPr>
        <w:t>Result:</w:t>
      </w:r>
      <w:r>
        <w:t xml:space="preserve"> Additional </w:t>
      </w:r>
      <w:r w:rsidR="00B47217">
        <w:t>18,000</w:t>
      </w:r>
      <w:r>
        <w:t xml:space="preserve"> Responses and </w:t>
      </w:r>
      <w:r w:rsidR="00B47217">
        <w:t xml:space="preserve">18,000 </w:t>
      </w:r>
      <w:r>
        <w:t>burden hours (Annual Basis).</w:t>
      </w:r>
    </w:p>
    <w:p w:rsidR="009111F0" w:rsidRPr="009111F0" w:rsidRDefault="009111F0" w:rsidP="00B47217">
      <w:pPr>
        <w:ind w:left="1080"/>
      </w:pPr>
      <w:r>
        <w:rPr>
          <w:b/>
        </w:rPr>
        <w:t>Summary:</w:t>
      </w:r>
      <w:r>
        <w:t xml:space="preserve">  PHMSA is using this information collection to implement the use of a new form for gas distribution operators to collect </w:t>
      </w:r>
      <w:r w:rsidR="00515EA5">
        <w:t>m</w:t>
      </w:r>
      <w:r>
        <w:t xml:space="preserve">echanical </w:t>
      </w:r>
      <w:r w:rsidR="00515EA5">
        <w:t>f</w:t>
      </w:r>
      <w:r>
        <w:t xml:space="preserve">itting Failure information.  </w:t>
      </w:r>
      <w:r w:rsidR="00515EA5">
        <w:t>This information was initially proposed to be included in the Gas Distribution Annual report.  Upon further review, PHMSA determined to create a separate form to collect mechanical fitting failure report information.</w:t>
      </w:r>
    </w:p>
    <w:p w:rsidR="00F3720E" w:rsidRDefault="00F3720E" w:rsidP="00F3720E">
      <w:pPr>
        <w:jc w:val="both"/>
        <w:rPr>
          <w:bCs/>
        </w:rPr>
      </w:pPr>
    </w:p>
    <w:p w:rsidR="00376728" w:rsidRDefault="00376728" w:rsidP="00376728"/>
    <w:p w:rsidR="00376728" w:rsidRPr="004B4409" w:rsidRDefault="00376728" w:rsidP="00376728">
      <w:r w:rsidRPr="004B4409">
        <w:rPr>
          <w:bCs/>
        </w:rPr>
        <w:t xml:space="preserve">16. </w:t>
      </w:r>
      <w:r w:rsidRPr="004B4409">
        <w:rPr>
          <w:bCs/>
        </w:rPr>
        <w:tab/>
      </w:r>
      <w:r w:rsidRPr="004B4409">
        <w:rPr>
          <w:bCs/>
          <w:u w:val="single"/>
        </w:rPr>
        <w:t>Publication of results of data collection.</w:t>
      </w:r>
      <w:r w:rsidRPr="004B4409">
        <w:t xml:space="preserve"> </w:t>
      </w:r>
    </w:p>
    <w:p w:rsidR="00376728" w:rsidRDefault="00376728" w:rsidP="00376728"/>
    <w:p w:rsidR="00376728" w:rsidRDefault="00376728" w:rsidP="00376728">
      <w:pPr>
        <w:rPr>
          <w:i/>
        </w:rPr>
      </w:pPr>
      <w:r>
        <w:t>PHMSA will summarize the incident and annual reports post the results on PHMSA’s website.</w:t>
      </w:r>
    </w:p>
    <w:p w:rsidR="00376728" w:rsidRDefault="00376728" w:rsidP="00376728"/>
    <w:p w:rsidR="00376728" w:rsidRPr="004B4409" w:rsidRDefault="00376728" w:rsidP="00376728">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RDefault="00376728" w:rsidP="00376728"/>
    <w:p w:rsidR="00376728" w:rsidRDefault="00376728" w:rsidP="00376728">
      <w:r>
        <w:lastRenderedPageBreak/>
        <w:t>PHMSA will display the expiration date.</w:t>
      </w:r>
    </w:p>
    <w:p w:rsidR="00376728" w:rsidRDefault="00376728" w:rsidP="00376728">
      <w:pPr>
        <w:rPr>
          <w:bCs/>
        </w:rPr>
      </w:pPr>
    </w:p>
    <w:p w:rsidR="00376728" w:rsidRPr="004B4409" w:rsidRDefault="00376728" w:rsidP="00376728">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RDefault="00376728" w:rsidP="00376728">
      <w:pPr>
        <w:rPr>
          <w:u w:val="single"/>
        </w:rPr>
      </w:pPr>
    </w:p>
    <w:p w:rsidR="00376728" w:rsidRDefault="00376728" w:rsidP="00376728">
      <w:pPr>
        <w:rPr>
          <w:bCs/>
        </w:rPr>
      </w:pPr>
      <w:r>
        <w:rPr>
          <w:bCs/>
        </w:rPr>
        <w:t>There are no exceptions to the certification statement.</w:t>
      </w:r>
    </w:p>
    <w:p w:rsidR="00376728" w:rsidRDefault="00376728" w:rsidP="00376728">
      <w:pPr>
        <w:rPr>
          <w:bCs/>
        </w:rPr>
      </w:pPr>
    </w:p>
    <w:p w:rsidR="00376728" w:rsidRDefault="00376728" w:rsidP="00376728">
      <w:pPr>
        <w:pStyle w:val="h1"/>
        <w:spacing w:before="0" w:beforeAutospacing="0" w:after="0" w:afterAutospacing="0" w:line="240" w:lineRule="auto"/>
        <w:rPr>
          <w:rFonts w:ascii="Times New Roman" w:hAnsi="Times New Roman" w:cs="Times New Roman"/>
          <w:bCs w:val="0"/>
        </w:rPr>
      </w:pPr>
      <w:bookmarkStart w:id="0" w:name="OLE_LINK1"/>
      <w:bookmarkStart w:id="1" w:name="OLE_LINK2"/>
      <w:r>
        <w:rPr>
          <w:rFonts w:ascii="Times New Roman" w:hAnsi="Times New Roman" w:cs="Times New Roman"/>
          <w:bCs w:val="0"/>
        </w:rPr>
        <w:t>Attachments:</w:t>
      </w:r>
    </w:p>
    <w:p w:rsidR="00376728" w:rsidRDefault="00376728" w:rsidP="00376728">
      <w:pPr>
        <w:rPr>
          <w:bCs/>
        </w:rPr>
      </w:pPr>
    </w:p>
    <w:p w:rsidR="00376728" w:rsidRDefault="00376728" w:rsidP="00376728">
      <w:pPr>
        <w:rPr>
          <w:bCs/>
        </w:rPr>
      </w:pPr>
      <w:r>
        <w:rPr>
          <w:bCs/>
        </w:rPr>
        <w:t xml:space="preserve">Attachments (in ROCIS) </w:t>
      </w:r>
      <w:r w:rsidRPr="00A03874">
        <w:rPr>
          <w:bCs/>
        </w:rPr>
        <w:t xml:space="preserve">Include: </w:t>
      </w:r>
    </w:p>
    <w:p w:rsidR="00376728" w:rsidRDefault="00376728" w:rsidP="00376728">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320"/>
      </w:tblGrid>
      <w:tr w:rsidR="007772C2" w:rsidRPr="00053277" w:rsidTr="00B809E8">
        <w:tc>
          <w:tcPr>
            <w:tcW w:w="4068" w:type="dxa"/>
          </w:tcPr>
          <w:bookmarkEnd w:id="0"/>
          <w:bookmarkEnd w:id="1"/>
          <w:p w:rsidR="007772C2" w:rsidRPr="00053277" w:rsidRDefault="007772C2" w:rsidP="00B809E8">
            <w:pPr>
              <w:rPr>
                <w:b/>
                <w:bCs/>
              </w:rPr>
            </w:pPr>
            <w:r w:rsidRPr="00053277">
              <w:rPr>
                <w:b/>
                <w:bCs/>
              </w:rPr>
              <w:t>Attachment</w:t>
            </w:r>
          </w:p>
        </w:tc>
        <w:tc>
          <w:tcPr>
            <w:tcW w:w="4320" w:type="dxa"/>
          </w:tcPr>
          <w:p w:rsidR="007772C2" w:rsidRPr="00053277" w:rsidRDefault="007772C2" w:rsidP="00B809E8">
            <w:pPr>
              <w:rPr>
                <w:b/>
                <w:bCs/>
              </w:rPr>
            </w:pPr>
            <w:r w:rsidRPr="00053277">
              <w:rPr>
                <w:b/>
                <w:bCs/>
              </w:rPr>
              <w:t>Description</w:t>
            </w:r>
          </w:p>
        </w:tc>
      </w:tr>
      <w:tr w:rsidR="007772C2" w:rsidRPr="00053277" w:rsidTr="00B809E8">
        <w:tc>
          <w:tcPr>
            <w:tcW w:w="4068" w:type="dxa"/>
          </w:tcPr>
          <w:p w:rsidR="007772C2" w:rsidRDefault="003C61A2" w:rsidP="00B809E8">
            <w:pPr>
              <w:rPr>
                <w:bCs/>
              </w:rPr>
            </w:pPr>
            <w:r>
              <w:rPr>
                <w:bCs/>
              </w:rPr>
              <w:t xml:space="preserve">DIMP Final Rule </w:t>
            </w:r>
          </w:p>
        </w:tc>
        <w:tc>
          <w:tcPr>
            <w:tcW w:w="4320" w:type="dxa"/>
          </w:tcPr>
          <w:p w:rsidR="007772C2" w:rsidRDefault="003C61A2" w:rsidP="00B809E8">
            <w:pPr>
              <w:rPr>
                <w:bCs/>
              </w:rPr>
            </w:pPr>
            <w:r>
              <w:rPr>
                <w:bCs/>
              </w:rPr>
              <w:t xml:space="preserve">The DIMP final rule included a 60-day request for comments on the proposed revisions to the Gas Distribution Systems Annual Report </w:t>
            </w:r>
          </w:p>
        </w:tc>
      </w:tr>
      <w:tr w:rsidR="003C61A2" w:rsidRPr="00053277" w:rsidTr="00B809E8">
        <w:tc>
          <w:tcPr>
            <w:tcW w:w="4068" w:type="dxa"/>
          </w:tcPr>
          <w:p w:rsidR="003C61A2" w:rsidRDefault="003C61A2" w:rsidP="003C61A2">
            <w:pPr>
              <w:rPr>
                <w:bCs/>
              </w:rPr>
            </w:pPr>
            <w:r>
              <w:rPr>
                <w:bCs/>
              </w:rPr>
              <w:t xml:space="preserve">Supplemental FR Notice  </w:t>
            </w:r>
          </w:p>
        </w:tc>
        <w:tc>
          <w:tcPr>
            <w:tcW w:w="4320" w:type="dxa"/>
          </w:tcPr>
          <w:p w:rsidR="003C61A2" w:rsidRDefault="003C61A2" w:rsidP="003C61A2">
            <w:pPr>
              <w:rPr>
                <w:bCs/>
              </w:rPr>
            </w:pPr>
            <w:r>
              <w:rPr>
                <w:bCs/>
              </w:rPr>
              <w:t>PHMSA issued a supplemental 30-day notice to provide responses to the 60-day notice and allow for additional comments on the resulting revisions to the Gas Distribution Annual Report</w:t>
            </w:r>
          </w:p>
        </w:tc>
      </w:tr>
      <w:tr w:rsidR="007772C2" w:rsidRPr="00053277" w:rsidTr="00B809E8">
        <w:tc>
          <w:tcPr>
            <w:tcW w:w="4068" w:type="dxa"/>
          </w:tcPr>
          <w:p w:rsidR="007772C2" w:rsidRPr="00053277" w:rsidRDefault="007772C2" w:rsidP="003C61A2">
            <w:pPr>
              <w:rPr>
                <w:bCs/>
              </w:rPr>
            </w:pPr>
            <w:r>
              <w:rPr>
                <w:bCs/>
              </w:rPr>
              <w:t xml:space="preserve">Draft of </w:t>
            </w:r>
            <w:r w:rsidR="003C61A2">
              <w:rPr>
                <w:bCs/>
              </w:rPr>
              <w:t>Mechanical Fitting Final Rule</w:t>
            </w:r>
            <w:r>
              <w:rPr>
                <w:bCs/>
              </w:rPr>
              <w:t xml:space="preserve"> </w:t>
            </w:r>
          </w:p>
        </w:tc>
        <w:tc>
          <w:tcPr>
            <w:tcW w:w="4320" w:type="dxa"/>
          </w:tcPr>
          <w:p w:rsidR="007772C2" w:rsidRPr="00053277" w:rsidRDefault="003C61A2" w:rsidP="003C61A2">
            <w:pPr>
              <w:rPr>
                <w:bCs/>
              </w:rPr>
            </w:pPr>
            <w:r>
              <w:rPr>
                <w:bCs/>
              </w:rPr>
              <w:t xml:space="preserve">This is a draft of the final rule that incorporates PHMSA’s revisions to the pipeline safety regulations to close out the DIMP final rule. The final </w:t>
            </w:r>
            <w:r w:rsidR="00374DE0">
              <w:rPr>
                <w:bCs/>
              </w:rPr>
              <w:t xml:space="preserve">rule </w:t>
            </w:r>
            <w:r>
              <w:rPr>
                <w:bCs/>
              </w:rPr>
              <w:t xml:space="preserve">also details PHMSA responses to the comments received on the Supplemental FR Notice and will announce either OMB’s approval or pending approval.  </w:t>
            </w:r>
          </w:p>
        </w:tc>
      </w:tr>
      <w:tr w:rsidR="007772C2" w:rsidRPr="00053277" w:rsidTr="00B809E8">
        <w:tc>
          <w:tcPr>
            <w:tcW w:w="4068" w:type="dxa"/>
          </w:tcPr>
          <w:p w:rsidR="007772C2" w:rsidRPr="00053277" w:rsidRDefault="007772C2" w:rsidP="007772C2">
            <w:pPr>
              <w:rPr>
                <w:bCs/>
              </w:rPr>
            </w:pPr>
          </w:p>
        </w:tc>
        <w:tc>
          <w:tcPr>
            <w:tcW w:w="4320" w:type="dxa"/>
          </w:tcPr>
          <w:p w:rsidR="007772C2" w:rsidRPr="00053277" w:rsidRDefault="007772C2" w:rsidP="00B809E8">
            <w:pPr>
              <w:rPr>
                <w:bCs/>
              </w:rPr>
            </w:pPr>
          </w:p>
        </w:tc>
      </w:tr>
    </w:tbl>
    <w:p w:rsidR="00376728"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B37988" w:rsidRDefault="00B37988">
      <w:pPr>
        <w:spacing w:after="200" w:line="276" w:lineRule="auto"/>
        <w:rPr>
          <w:b/>
          <w:u w:val="single"/>
        </w:rPr>
      </w:pPr>
      <w:r>
        <w:rPr>
          <w:b/>
          <w:u w:val="single"/>
        </w:rPr>
        <w:br w:type="page"/>
      </w:r>
    </w:p>
    <w:p w:rsidR="00376728" w:rsidRPr="00735F44"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r w:rsidRPr="00735F44">
        <w:rPr>
          <w:b/>
          <w:u w:val="single"/>
        </w:rPr>
        <w:lastRenderedPageBreak/>
        <w:t>Part B. Collections of Information Employing Statistical Methods.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This information collection does not employ statistical methods.</w:t>
      </w:r>
    </w:p>
    <w:p w:rsidR="00376728"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1.</w:t>
      </w:r>
      <w:r w:rsidRPr="00E8518B">
        <w:tab/>
      </w:r>
      <w:r w:rsidRPr="00E8518B">
        <w:rPr>
          <w:u w:val="single"/>
        </w:rPr>
        <w:t>Describe potential respondent universe and any sampling selection method to be used.</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is no potential respondent universe or any sampling selection method being used.</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2.</w:t>
      </w:r>
      <w:r w:rsidRPr="00E8518B">
        <w:tab/>
      </w:r>
      <w:r w:rsidRPr="00E8518B">
        <w:rPr>
          <w:u w:val="single"/>
        </w:rPr>
        <w:t>Describe procedures for collecting information, including statistical methodology for stratification and sample selection, estimation procedures, degree of accuracy needed, and less than annual periodic data cycles.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procedures for collecting information, including statistical methodology for stratification and sample selection, estimation procedures, degree of accuracy needed, and less than annual periodic data cycles.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t>3.</w:t>
      </w:r>
      <w:r w:rsidRPr="00E8518B">
        <w:tab/>
      </w:r>
      <w:r w:rsidRPr="00E8518B">
        <w:rPr>
          <w:u w:val="single"/>
        </w:rPr>
        <w:t>Describe methods to maximize response rate.</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methods to maximize the response rate.</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4.</w:t>
      </w:r>
      <w:r w:rsidRPr="00E8518B">
        <w:tab/>
      </w:r>
      <w:r w:rsidRPr="00E8518B">
        <w:rPr>
          <w:u w:val="single"/>
        </w:rPr>
        <w:t>Describe tests of procedures or methods.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tests of procedures or methods.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5.</w:t>
      </w:r>
      <w:r w:rsidRPr="00E8518B">
        <w:tab/>
      </w:r>
      <w:r w:rsidRPr="00E8518B">
        <w:rPr>
          <w:u w:val="single"/>
        </w:rPr>
        <w:t xml:space="preserve">Provide name and telephone number of individuals who were consulted on statistical aspects of the information collection and who will actually collect and/or analyze the information. </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sidRPr="00E8518B">
        <w:t xml:space="preserve">There were no individuals consulted on statistical aspects of this information collection.  </w:t>
      </w:r>
    </w:p>
    <w:p w:rsidR="00376728" w:rsidRPr="004B4409" w:rsidRDefault="00376728" w:rsidP="00376728">
      <w:pPr>
        <w:rPr>
          <w:u w:val="single"/>
        </w:rPr>
      </w:pPr>
    </w:p>
    <w:p w:rsidR="00376728" w:rsidRDefault="00376728" w:rsidP="00376728">
      <w:bookmarkStart w:id="2" w:name="PartTop"/>
      <w:bookmarkEnd w:id="2"/>
    </w:p>
    <w:p w:rsidR="00B809E8" w:rsidRDefault="00B809E8"/>
    <w:sectPr w:rsidR="00B809E8" w:rsidSect="00376728">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2EC" w:rsidRDefault="008912EC" w:rsidP="008063B7">
      <w:r>
        <w:separator/>
      </w:r>
    </w:p>
  </w:endnote>
  <w:endnote w:type="continuationSeparator" w:id="0">
    <w:p w:rsidR="008912EC" w:rsidRDefault="008912EC" w:rsidP="008063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88" w:rsidRDefault="00673951">
    <w:pPr>
      <w:pStyle w:val="Footer"/>
      <w:jc w:val="center"/>
    </w:pPr>
    <w:r>
      <w:rPr>
        <w:rStyle w:val="PageNumber"/>
      </w:rPr>
      <w:fldChar w:fldCharType="begin"/>
    </w:r>
    <w:r w:rsidR="00B37988">
      <w:rPr>
        <w:rStyle w:val="PageNumber"/>
      </w:rPr>
      <w:instrText xml:space="preserve"> PAGE </w:instrText>
    </w:r>
    <w:r>
      <w:rPr>
        <w:rStyle w:val="PageNumber"/>
      </w:rPr>
      <w:fldChar w:fldCharType="separate"/>
    </w:r>
    <w:r w:rsidR="00987505">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2EC" w:rsidRDefault="008912EC" w:rsidP="008063B7">
      <w:r>
        <w:separator/>
      </w:r>
    </w:p>
  </w:footnote>
  <w:footnote w:type="continuationSeparator" w:id="0">
    <w:p w:rsidR="008912EC" w:rsidRDefault="008912EC" w:rsidP="00806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removePersonalInformation/>
  <w:removeDateAndTime/>
  <w:proofState w:spelling="clean" w:grammar="clean"/>
  <w:trackRevisions/>
  <w:defaultTabStop w:val="720"/>
  <w:characterSpacingControl w:val="doNotCompress"/>
  <w:hdrShapeDefaults>
    <o:shapedefaults v:ext="edit" spidmax="12290"/>
  </w:hdrShapeDefaults>
  <w:footnotePr>
    <w:footnote w:id="-1"/>
    <w:footnote w:id="0"/>
  </w:footnotePr>
  <w:endnotePr>
    <w:endnote w:id="-1"/>
    <w:endnote w:id="0"/>
  </w:endnotePr>
  <w:compat/>
  <w:rsids>
    <w:rsidRoot w:val="00376728"/>
    <w:rsid w:val="000114ED"/>
    <w:rsid w:val="00032140"/>
    <w:rsid w:val="00043481"/>
    <w:rsid w:val="000B2E17"/>
    <w:rsid w:val="000F4CF4"/>
    <w:rsid w:val="00107392"/>
    <w:rsid w:val="00122549"/>
    <w:rsid w:val="001263CB"/>
    <w:rsid w:val="0014275C"/>
    <w:rsid w:val="00160A14"/>
    <w:rsid w:val="00173A6B"/>
    <w:rsid w:val="001D135F"/>
    <w:rsid w:val="001F3D85"/>
    <w:rsid w:val="002076A2"/>
    <w:rsid w:val="0025028B"/>
    <w:rsid w:val="0027529E"/>
    <w:rsid w:val="00313367"/>
    <w:rsid w:val="00374DE0"/>
    <w:rsid w:val="00376728"/>
    <w:rsid w:val="003C61A2"/>
    <w:rsid w:val="00432088"/>
    <w:rsid w:val="0047502B"/>
    <w:rsid w:val="004E5292"/>
    <w:rsid w:val="004F153D"/>
    <w:rsid w:val="00515EA5"/>
    <w:rsid w:val="00544F07"/>
    <w:rsid w:val="00593286"/>
    <w:rsid w:val="005C03FE"/>
    <w:rsid w:val="005E64B4"/>
    <w:rsid w:val="00627F91"/>
    <w:rsid w:val="00632DBE"/>
    <w:rsid w:val="00640C62"/>
    <w:rsid w:val="00667FA1"/>
    <w:rsid w:val="00673951"/>
    <w:rsid w:val="006978DC"/>
    <w:rsid w:val="006A2E1A"/>
    <w:rsid w:val="00706344"/>
    <w:rsid w:val="0071204F"/>
    <w:rsid w:val="00716826"/>
    <w:rsid w:val="0075382D"/>
    <w:rsid w:val="007671AC"/>
    <w:rsid w:val="007772C2"/>
    <w:rsid w:val="00794009"/>
    <w:rsid w:val="007A1F7D"/>
    <w:rsid w:val="007A4A63"/>
    <w:rsid w:val="007C389F"/>
    <w:rsid w:val="007E16CB"/>
    <w:rsid w:val="008031C7"/>
    <w:rsid w:val="008063B7"/>
    <w:rsid w:val="008912EC"/>
    <w:rsid w:val="0089426E"/>
    <w:rsid w:val="008C5DF5"/>
    <w:rsid w:val="009111F0"/>
    <w:rsid w:val="00944529"/>
    <w:rsid w:val="00980327"/>
    <w:rsid w:val="00987505"/>
    <w:rsid w:val="00993B83"/>
    <w:rsid w:val="009A66B6"/>
    <w:rsid w:val="009B251B"/>
    <w:rsid w:val="009E3397"/>
    <w:rsid w:val="009E6DCC"/>
    <w:rsid w:val="00A076D6"/>
    <w:rsid w:val="00A15E5C"/>
    <w:rsid w:val="00A36863"/>
    <w:rsid w:val="00AD60C1"/>
    <w:rsid w:val="00B12BBB"/>
    <w:rsid w:val="00B210DA"/>
    <w:rsid w:val="00B36D82"/>
    <w:rsid w:val="00B37988"/>
    <w:rsid w:val="00B47217"/>
    <w:rsid w:val="00B809E8"/>
    <w:rsid w:val="00B96716"/>
    <w:rsid w:val="00BD282A"/>
    <w:rsid w:val="00C21471"/>
    <w:rsid w:val="00C34A58"/>
    <w:rsid w:val="00C4648F"/>
    <w:rsid w:val="00C578CE"/>
    <w:rsid w:val="00C66F47"/>
    <w:rsid w:val="00CC2011"/>
    <w:rsid w:val="00CE1FF7"/>
    <w:rsid w:val="00CE4CD3"/>
    <w:rsid w:val="00D053F7"/>
    <w:rsid w:val="00D24B37"/>
    <w:rsid w:val="00D32396"/>
    <w:rsid w:val="00D52E12"/>
    <w:rsid w:val="00D63FAD"/>
    <w:rsid w:val="00DA38F0"/>
    <w:rsid w:val="00DB6BB6"/>
    <w:rsid w:val="00DC1282"/>
    <w:rsid w:val="00E036CB"/>
    <w:rsid w:val="00E31867"/>
    <w:rsid w:val="00E3677C"/>
    <w:rsid w:val="00E56768"/>
    <w:rsid w:val="00E57603"/>
    <w:rsid w:val="00EC65B7"/>
    <w:rsid w:val="00F3387A"/>
    <w:rsid w:val="00F3720E"/>
    <w:rsid w:val="00F63DF5"/>
    <w:rsid w:val="00F804FD"/>
    <w:rsid w:val="00F851E2"/>
    <w:rsid w:val="00F91FA0"/>
    <w:rsid w:val="00F93357"/>
    <w:rsid w:val="00FB6C3E"/>
    <w:rsid w:val="00FD7CF2"/>
    <w:rsid w:val="00FF0F63"/>
    <w:rsid w:val="00FF7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rsid w:val="005932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b/>
      <w:bCs/>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7B50-55C7-4683-BD4B-E5CC7509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2011-01-06T15:39:00Z</dcterms:created>
  <dcterms:modified xsi:type="dcterms:W3CDTF">2011-01-06T15:41:00Z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965558096</vt:i4>
  </property>
  <property fmtid="{D5CDD505-2E9C-101B-9397-08002B2CF9AE}" pid="3" name="_NewReviewCycle">
    <vt:lpwstr/>
  </property>
  <property fmtid="{D5CDD505-2E9C-101B-9397-08002B2CF9AE}" pid="4" name="_ReviewingToolsShownOnce">
    <vt:lpwstr/>
  </property>
</Properties>
</file>