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15" w:rsidRDefault="00854015">
      <w:pPr>
        <w:pStyle w:val="Title"/>
      </w:pPr>
      <w:r>
        <w:t>Paperwork Reduction Act Submission</w:t>
      </w:r>
    </w:p>
    <w:p w:rsidR="00854015" w:rsidRDefault="0085401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w:t>
      </w:r>
      <w:r w:rsidR="000B128C">
        <w:rPr>
          <w:sz w:val="18"/>
        </w:rPr>
        <w:t>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854015">
        <w:tc>
          <w:tcPr>
            <w:tcW w:w="7428" w:type="dxa"/>
            <w:gridSpan w:val="2"/>
            <w:tcBorders>
              <w:top w:val="single" w:sz="6" w:space="0" w:color="auto"/>
            </w:tcBorders>
          </w:tcPr>
          <w:p w:rsidR="00854015" w:rsidRDefault="00854015">
            <w:pPr>
              <w:rPr>
                <w:rFonts w:ascii="Helvetica" w:hAnsi="Helvetica"/>
                <w:sz w:val="14"/>
              </w:rPr>
            </w:pPr>
            <w:r>
              <w:rPr>
                <w:rFonts w:ascii="Helvetica" w:hAnsi="Helvetica"/>
                <w:sz w:val="16"/>
              </w:rPr>
              <w:t>1</w:t>
            </w:r>
            <w:r>
              <w:rPr>
                <w:rFonts w:ascii="Helvetica" w:hAnsi="Helvetica"/>
                <w:sz w:val="14"/>
              </w:rPr>
              <w:t>. Agency/Subagency Originating Request:</w:t>
            </w:r>
          </w:p>
          <w:p w:rsidR="00854015" w:rsidRPr="00B9789F" w:rsidRDefault="00854015">
            <w:pPr>
              <w:ind w:left="120"/>
              <w:rPr>
                <w:rFonts w:ascii="Helvetica" w:hAnsi="Helvetica"/>
                <w:sz w:val="18"/>
                <w:szCs w:val="18"/>
              </w:rPr>
            </w:pPr>
            <w:r w:rsidRPr="00B9789F">
              <w:rPr>
                <w:rFonts w:ascii="Helvetica" w:hAnsi="Helvetica"/>
                <w:sz w:val="18"/>
                <w:szCs w:val="18"/>
              </w:rPr>
              <w:t>U.S. Department of Housing and Urban Development</w:t>
            </w:r>
          </w:p>
          <w:p w:rsidR="00854015" w:rsidRPr="00B9789F" w:rsidRDefault="00DE564E" w:rsidP="00DE564E">
            <w:pPr>
              <w:spacing w:before="40" w:after="40"/>
              <w:ind w:left="120"/>
              <w:rPr>
                <w:rFonts w:ascii="Helvetica" w:hAnsi="Helvetica"/>
                <w:sz w:val="22"/>
                <w:szCs w:val="22"/>
              </w:rPr>
            </w:pPr>
            <w:r w:rsidRPr="00B9789F">
              <w:rPr>
                <w:rFonts w:ascii="Helvetica" w:hAnsi="Helvetica"/>
                <w:sz w:val="18"/>
                <w:szCs w:val="18"/>
              </w:rPr>
              <w:t>Office of Housing</w:t>
            </w:r>
            <w:r w:rsidRPr="00B9789F">
              <w:rPr>
                <w:rFonts w:ascii="Helvetica" w:hAnsi="Helvetica"/>
                <w:sz w:val="22"/>
                <w:szCs w:val="22"/>
              </w:rPr>
              <w:t xml:space="preserve"> </w:t>
            </w:r>
          </w:p>
        </w:tc>
        <w:tc>
          <w:tcPr>
            <w:tcW w:w="1800" w:type="dxa"/>
            <w:tcBorders>
              <w:top w:val="single" w:sz="6" w:space="0" w:color="auto"/>
              <w:left w:val="single" w:sz="6" w:space="0" w:color="auto"/>
            </w:tcBorders>
          </w:tcPr>
          <w:p w:rsidR="00854015" w:rsidRDefault="00854015">
            <w:pPr>
              <w:rPr>
                <w:rFonts w:ascii="Helvetica" w:hAnsi="Helvetica"/>
                <w:sz w:val="16"/>
              </w:rPr>
            </w:pPr>
            <w:r>
              <w:rPr>
                <w:rFonts w:ascii="Helvetica" w:hAnsi="Helvetica"/>
                <w:sz w:val="16"/>
              </w:rPr>
              <w:t xml:space="preserve">2. </w:t>
            </w:r>
            <w:r>
              <w:rPr>
                <w:rFonts w:ascii="Helvetica" w:hAnsi="Helvetica"/>
                <w:sz w:val="14"/>
              </w:rPr>
              <w:t>OMB Control Number:</w:t>
            </w:r>
          </w:p>
          <w:p w:rsidR="00854015" w:rsidRDefault="00854015">
            <w:pPr>
              <w:spacing w:before="40" w:after="40"/>
              <w:ind w:left="132"/>
              <w:rPr>
                <w:rFonts w:ascii="Helvetica" w:hAnsi="Helvetica"/>
                <w:sz w:val="16"/>
              </w:rPr>
            </w:pPr>
            <w:r>
              <w:rPr>
                <w:rFonts w:ascii="Helvetica" w:hAnsi="Helvetica"/>
                <w:sz w:val="16"/>
              </w:rPr>
              <w:t xml:space="preserve">a. </w:t>
            </w:r>
            <w:r w:rsidR="005C23D3">
              <w:rPr>
                <w:rFonts w:ascii="Helvetica" w:hAnsi="Helvetica"/>
                <w:sz w:val="16"/>
              </w:rPr>
              <w:t>2502-New</w:t>
            </w:r>
          </w:p>
          <w:p w:rsidR="00854015" w:rsidRDefault="00854015">
            <w:pPr>
              <w:ind w:left="-120"/>
              <w:rPr>
                <w:rFonts w:ascii="Helvetica" w:hAnsi="Helvetica"/>
                <w:sz w:val="16"/>
              </w:rPr>
            </w:pPr>
          </w:p>
        </w:tc>
        <w:tc>
          <w:tcPr>
            <w:tcW w:w="1788" w:type="dxa"/>
            <w:tcBorders>
              <w:top w:val="single" w:sz="6" w:space="0" w:color="auto"/>
            </w:tcBorders>
          </w:tcPr>
          <w:p w:rsidR="00854015" w:rsidRDefault="00854015">
            <w:pPr>
              <w:spacing w:before="200"/>
              <w:rPr>
                <w:rFonts w:ascii="Helvetica" w:hAnsi="Helvetica"/>
                <w:sz w:val="18"/>
              </w:rPr>
            </w:pPr>
            <w:r>
              <w:rPr>
                <w:rFonts w:ascii="Helvetica" w:hAnsi="Helvetica"/>
                <w:sz w:val="16"/>
              </w:rPr>
              <w:t xml:space="preserve">b. </w:t>
            </w:r>
            <w:bookmarkStart w:id="0" w:name="Check1"/>
            <w:r w:rsidR="000944FF">
              <w:rPr>
                <w:rFonts w:ascii="Helvetica" w:hAnsi="Helvetica"/>
              </w:rPr>
              <w:fldChar w:fldCharType="begin">
                <w:ffData>
                  <w:name w:val="Check1"/>
                  <w:enabled/>
                  <w:calcOnExit w:val="0"/>
                  <w:checkBox>
                    <w:sizeAuto/>
                    <w:default w:val="1"/>
                  </w:checkBox>
                </w:ffData>
              </w:fldChar>
            </w:r>
            <w:r w:rsidR="00DE564E">
              <w:rPr>
                <w:rFonts w:ascii="Helvetica" w:hAnsi="Helvetica"/>
              </w:rPr>
              <w:instrText xml:space="preserve"> FORMCHECKBOX </w:instrText>
            </w:r>
            <w:r w:rsidR="000944FF">
              <w:rPr>
                <w:rFonts w:ascii="Helvetica" w:hAnsi="Helvetica"/>
              </w:rPr>
            </w:r>
            <w:r w:rsidR="000944FF">
              <w:rPr>
                <w:rFonts w:ascii="Helvetica" w:hAnsi="Helvetica"/>
              </w:rPr>
              <w:fldChar w:fldCharType="end"/>
            </w:r>
            <w:bookmarkEnd w:id="0"/>
            <w:r>
              <w:rPr>
                <w:rFonts w:ascii="Helvetica" w:hAnsi="Helvetica"/>
              </w:rPr>
              <w:t xml:space="preserve"> </w:t>
            </w:r>
            <w:r>
              <w:rPr>
                <w:rFonts w:ascii="Helvetica" w:hAnsi="Helvetica"/>
                <w:sz w:val="18"/>
              </w:rPr>
              <w:t>None</w:t>
            </w:r>
          </w:p>
          <w:p w:rsidR="00854015" w:rsidRDefault="00854015">
            <w:pPr>
              <w:spacing w:before="40" w:after="40"/>
              <w:ind w:left="372"/>
              <w:rPr>
                <w:rFonts w:ascii="Helvetica" w:hAnsi="Helvetica"/>
              </w:rPr>
            </w:pPr>
            <w:r>
              <w:rPr>
                <w:rFonts w:ascii="Helvetica" w:hAnsi="Helvetica"/>
                <w:sz w:val="16"/>
              </w:rPr>
              <w:t xml:space="preserve"> </w:t>
            </w:r>
          </w:p>
        </w:tc>
      </w:tr>
      <w:tr w:rsidR="00854015">
        <w:tc>
          <w:tcPr>
            <w:tcW w:w="5508" w:type="dxa"/>
            <w:tcBorders>
              <w:top w:val="single" w:sz="6" w:space="0" w:color="auto"/>
            </w:tcBorders>
          </w:tcPr>
          <w:p w:rsidR="00854015" w:rsidRDefault="00854015">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1" w:name="Check2"/>
          <w:p w:rsidR="00854015" w:rsidRDefault="000944FF">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1"/>
                  </w:checkBox>
                </w:ffData>
              </w:fldChar>
            </w:r>
            <w:r w:rsidR="00DE564E">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854015">
              <w:rPr>
                <w:rFonts w:ascii="Helvetica" w:hAnsi="Helvetica"/>
                <w:sz w:val="16"/>
              </w:rPr>
              <w:t xml:space="preserve"> New Collection </w:t>
            </w:r>
          </w:p>
          <w:p w:rsidR="00854015" w:rsidRDefault="000944FF">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2" w:name="Check3"/>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854015">
              <w:rPr>
                <w:rFonts w:ascii="Helvetica" w:hAnsi="Helvetica"/>
                <w:sz w:val="16"/>
              </w:rPr>
              <w:t xml:space="preserve"> Revision of a currently approved collection</w:t>
            </w:r>
          </w:p>
          <w:bookmarkStart w:id="3" w:name="Check4"/>
          <w:p w:rsidR="00854015" w:rsidRDefault="000944FF">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sidR="00DE564E">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854015">
              <w:rPr>
                <w:rFonts w:ascii="Helvetica" w:hAnsi="Helvetica"/>
                <w:sz w:val="16"/>
              </w:rPr>
              <w:t xml:space="preserve"> Extension of a currently approved collection</w:t>
            </w:r>
          </w:p>
          <w:bookmarkStart w:id="4" w:name="Check5"/>
          <w:p w:rsidR="00854015" w:rsidRDefault="000944FF">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854015">
              <w:rPr>
                <w:rFonts w:ascii="Helvetica" w:hAnsi="Helvetica"/>
                <w:sz w:val="16"/>
              </w:rPr>
              <w:t xml:space="preserve"> Reinstatement, </w:t>
            </w:r>
            <w:r w:rsidR="00854015">
              <w:rPr>
                <w:rFonts w:ascii="Helvetica" w:hAnsi="Helvetica"/>
                <w:b/>
                <w:sz w:val="16"/>
              </w:rPr>
              <w:t>without change</w:t>
            </w:r>
            <w:r w:rsidR="00854015">
              <w:rPr>
                <w:rFonts w:ascii="Helvetica" w:hAnsi="Helvetica"/>
                <w:sz w:val="16"/>
              </w:rPr>
              <w:t xml:space="preserve">, of previously approved </w:t>
            </w:r>
          </w:p>
          <w:p w:rsidR="00854015" w:rsidRDefault="00854015">
            <w:pPr>
              <w:numPr>
                <w:ilvl w:val="12"/>
                <w:numId w:val="0"/>
              </w:numPr>
              <w:tabs>
                <w:tab w:val="left" w:pos="720"/>
              </w:tabs>
              <w:ind w:left="840" w:hanging="240"/>
              <w:rPr>
                <w:rFonts w:ascii="Helvetica" w:hAnsi="Helvetica"/>
                <w:sz w:val="16"/>
              </w:rPr>
            </w:pPr>
            <w:r>
              <w:rPr>
                <w:rFonts w:ascii="Helvetica" w:hAnsi="Helvetica"/>
                <w:sz w:val="16"/>
              </w:rPr>
              <w:tab/>
              <w:t>collection for which approval has expired</w:t>
            </w:r>
          </w:p>
          <w:p w:rsidR="00854015" w:rsidRDefault="000944FF">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5" w:name="Check6"/>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854015">
              <w:rPr>
                <w:rFonts w:ascii="Helvetica" w:hAnsi="Helvetica"/>
                <w:sz w:val="16"/>
              </w:rPr>
              <w:t xml:space="preserve"> Reinstatement, </w:t>
            </w:r>
            <w:r w:rsidR="00854015">
              <w:rPr>
                <w:rFonts w:ascii="Helvetica" w:hAnsi="Helvetica"/>
                <w:b/>
                <w:sz w:val="16"/>
              </w:rPr>
              <w:t>with change</w:t>
            </w:r>
            <w:r w:rsidR="00854015">
              <w:rPr>
                <w:rFonts w:ascii="Helvetica" w:hAnsi="Helvetica"/>
                <w:sz w:val="16"/>
              </w:rPr>
              <w:t xml:space="preserve">, of previously approved collection </w:t>
            </w:r>
          </w:p>
          <w:p w:rsidR="00854015" w:rsidRDefault="00854015">
            <w:pPr>
              <w:numPr>
                <w:ilvl w:val="12"/>
                <w:numId w:val="0"/>
              </w:numPr>
              <w:tabs>
                <w:tab w:val="left" w:pos="720"/>
              </w:tabs>
              <w:ind w:left="720" w:hanging="240"/>
              <w:rPr>
                <w:rFonts w:ascii="Helvetica" w:hAnsi="Helvetica"/>
                <w:sz w:val="16"/>
              </w:rPr>
            </w:pPr>
            <w:r>
              <w:rPr>
                <w:rFonts w:ascii="Helvetica" w:hAnsi="Helvetica"/>
                <w:sz w:val="16"/>
              </w:rPr>
              <w:tab/>
              <w:t>for which approval has expired</w:t>
            </w:r>
          </w:p>
          <w:p w:rsidR="00854015" w:rsidRDefault="000944FF">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6" w:name="Check7"/>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854015">
              <w:rPr>
                <w:rFonts w:ascii="Helvetica" w:hAnsi="Helvetica"/>
                <w:sz w:val="16"/>
              </w:rPr>
              <w:t xml:space="preserve"> Existing collection in use without an OMB control number</w:t>
            </w:r>
          </w:p>
          <w:p w:rsidR="00854015" w:rsidRDefault="0085401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854015" w:rsidRDefault="00854015">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7" w:name="Check8"/>
          <w:p w:rsidR="00854015" w:rsidRDefault="000944FF">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Box>
                </w:ffData>
              </w:fldChar>
            </w:r>
            <w:r w:rsidR="00DE564E">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7"/>
            <w:r w:rsidR="00854015">
              <w:rPr>
                <w:rFonts w:ascii="Helvetica" w:hAnsi="Helvetica"/>
                <w:sz w:val="16"/>
              </w:rPr>
              <w:t xml:space="preserve"> Regular</w:t>
            </w:r>
          </w:p>
          <w:bookmarkStart w:id="8" w:name="Check9"/>
          <w:p w:rsidR="00854015" w:rsidRDefault="000944FF">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1"/>
                  </w:checkBox>
                </w:ffData>
              </w:fldChar>
            </w:r>
            <w:r w:rsidR="00DE564E">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854015">
              <w:rPr>
                <w:rFonts w:ascii="Helvetica" w:hAnsi="Helvetica"/>
                <w:sz w:val="16"/>
              </w:rPr>
              <w:t xml:space="preserve"> Emergency - Approval requested by </w:t>
            </w:r>
            <w:r w:rsidR="005A1120">
              <w:rPr>
                <w:rFonts w:ascii="Helvetica" w:hAnsi="Helvetica"/>
                <w:sz w:val="16"/>
              </w:rPr>
              <w:t>10/19/2010</w:t>
            </w:r>
          </w:p>
          <w:p w:rsidR="00854015" w:rsidRDefault="000944FF">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9" w:name="Check10"/>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854015">
              <w:rPr>
                <w:rFonts w:ascii="Helvetica" w:hAnsi="Helvetica"/>
                <w:sz w:val="18"/>
              </w:rPr>
              <w:t xml:space="preserve"> </w:t>
            </w:r>
            <w:r w:rsidR="00854015">
              <w:rPr>
                <w:rFonts w:ascii="Helvetica" w:hAnsi="Helvetica"/>
                <w:sz w:val="16"/>
              </w:rPr>
              <w:t>Delegated</w:t>
            </w:r>
          </w:p>
          <w:p w:rsidR="00854015" w:rsidRDefault="0085401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854015" w:rsidRDefault="000944FF">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0" w:name="Check13"/>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854015">
              <w:rPr>
                <w:rFonts w:ascii="Helvetica" w:hAnsi="Helvetica"/>
                <w:sz w:val="18"/>
              </w:rPr>
              <w:t xml:space="preserve"> Yes   </w:t>
            </w:r>
            <w:r>
              <w:rPr>
                <w:rFonts w:ascii="Helvetica" w:hAnsi="Helvetica"/>
                <w:b/>
                <w:sz w:val="18"/>
              </w:rPr>
              <w:fldChar w:fldCharType="begin">
                <w:ffData>
                  <w:name w:val="Check12"/>
                  <w:enabled/>
                  <w:calcOnExit w:val="0"/>
                  <w:checkBox>
                    <w:sizeAuto/>
                    <w:default w:val="1"/>
                  </w:checkBox>
                </w:ffData>
              </w:fldChar>
            </w:r>
            <w:bookmarkStart w:id="11" w:name="Check12"/>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854015">
              <w:rPr>
                <w:rFonts w:ascii="Helvetica" w:hAnsi="Helvetica"/>
                <w:sz w:val="18"/>
              </w:rPr>
              <w:t xml:space="preserve"> No</w:t>
            </w:r>
          </w:p>
          <w:p w:rsidR="00854015" w:rsidRDefault="0085401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854015" w:rsidRDefault="00854015">
            <w:pPr>
              <w:tabs>
                <w:tab w:val="left" w:pos="240"/>
                <w:tab w:val="left" w:pos="3132"/>
              </w:tabs>
              <w:ind w:left="252"/>
              <w:rPr>
                <w:rFonts w:ascii="Helvetica" w:hAnsi="Helvetica"/>
                <w:sz w:val="16"/>
              </w:rPr>
            </w:pPr>
            <w:r>
              <w:rPr>
                <w:rFonts w:ascii="Helvetica" w:hAnsi="Helvetica"/>
                <w:sz w:val="16"/>
              </w:rPr>
              <w:t xml:space="preserve">a. </w:t>
            </w:r>
            <w:r w:rsidR="000944FF">
              <w:rPr>
                <w:rFonts w:ascii="Helvetica" w:hAnsi="Helvetica"/>
                <w:b/>
                <w:sz w:val="18"/>
              </w:rPr>
              <w:fldChar w:fldCharType="begin">
                <w:ffData>
                  <w:name w:val="Check14"/>
                  <w:enabled/>
                  <w:calcOnExit w:val="0"/>
                  <w:checkBox>
                    <w:sizeAuto/>
                    <w:default w:val="1"/>
                  </w:checkBox>
                </w:ffData>
              </w:fldChar>
            </w:r>
            <w:bookmarkStart w:id="12" w:name="Check14"/>
            <w:r>
              <w:rPr>
                <w:rFonts w:ascii="Helvetica" w:hAnsi="Helvetica"/>
                <w:b/>
                <w:sz w:val="18"/>
              </w:rPr>
              <w:instrText xml:space="preserve"> FORMCHECKBOX </w:instrText>
            </w:r>
            <w:r w:rsidR="000944FF">
              <w:rPr>
                <w:rFonts w:ascii="Helvetica" w:hAnsi="Helvetica"/>
                <w:b/>
                <w:sz w:val="18"/>
              </w:rPr>
            </w:r>
            <w:r w:rsidR="000944FF">
              <w:rPr>
                <w:rFonts w:ascii="Helvetica" w:hAnsi="Helvetica"/>
                <w:b/>
                <w:sz w:val="18"/>
              </w:rPr>
              <w:fldChar w:fldCharType="end"/>
            </w:r>
            <w:bookmarkEnd w:id="12"/>
            <w:r>
              <w:rPr>
                <w:rFonts w:ascii="Helvetica" w:hAnsi="Helvetica"/>
                <w:sz w:val="16"/>
              </w:rPr>
              <w:t xml:space="preserve"> Three years from approval date  </w:t>
            </w:r>
            <w:r>
              <w:rPr>
                <w:rFonts w:ascii="Helvetica" w:hAnsi="Helvetica"/>
                <w:sz w:val="16"/>
              </w:rPr>
              <w:tab/>
              <w:t xml:space="preserve">b. </w:t>
            </w:r>
            <w:r w:rsidR="000944FF">
              <w:rPr>
                <w:rFonts w:ascii="Helvetica" w:hAnsi="Helvetica"/>
                <w:b/>
                <w:sz w:val="18"/>
              </w:rPr>
              <w:fldChar w:fldCharType="begin">
                <w:ffData>
                  <w:name w:val="Check15"/>
                  <w:enabled/>
                  <w:calcOnExit w:val="0"/>
                  <w:checkBox>
                    <w:sizeAuto/>
                    <w:default w:val="0"/>
                  </w:checkBox>
                </w:ffData>
              </w:fldChar>
            </w:r>
            <w:bookmarkStart w:id="13" w:name="Check15"/>
            <w:r>
              <w:rPr>
                <w:rFonts w:ascii="Helvetica" w:hAnsi="Helvetica"/>
                <w:b/>
                <w:sz w:val="18"/>
              </w:rPr>
              <w:instrText xml:space="preserve"> FORMCHECKBOX </w:instrText>
            </w:r>
            <w:r w:rsidR="000944FF">
              <w:rPr>
                <w:rFonts w:ascii="Helvetica" w:hAnsi="Helvetica"/>
                <w:b/>
                <w:sz w:val="18"/>
              </w:rPr>
            </w:r>
            <w:r w:rsidR="000944FF">
              <w:rPr>
                <w:rFonts w:ascii="Helvetica" w:hAnsi="Helvetica"/>
                <w:b/>
                <w:sz w:val="18"/>
              </w:rPr>
              <w:fldChar w:fldCharType="end"/>
            </w:r>
            <w:bookmarkEnd w:id="13"/>
            <w:r>
              <w:rPr>
                <w:rFonts w:ascii="Helvetica" w:hAnsi="Helvetica"/>
                <w:sz w:val="16"/>
              </w:rPr>
              <w:t xml:space="preserve"> Other (specify)</w:t>
            </w:r>
          </w:p>
          <w:p w:rsidR="00854015" w:rsidRDefault="00854015">
            <w:pPr>
              <w:tabs>
                <w:tab w:val="left" w:pos="3252"/>
              </w:tabs>
              <w:spacing w:after="60"/>
              <w:rPr>
                <w:rFonts w:ascii="Helvetica" w:hAnsi="Helvetica"/>
                <w:sz w:val="16"/>
              </w:rPr>
            </w:pPr>
            <w:r>
              <w:rPr>
                <w:rFonts w:ascii="Helvetica" w:hAnsi="Helvetica"/>
                <w:sz w:val="18"/>
              </w:rPr>
              <w:tab/>
              <w:t xml:space="preserve"> </w:t>
            </w:r>
            <w:r w:rsidR="000944FF">
              <w:rPr>
                <w:rFonts w:ascii="Helvetica" w:hAnsi="Helvetica"/>
                <w:sz w:val="18"/>
              </w:rPr>
              <w:fldChar w:fldCharType="begin">
                <w:ffData>
                  <w:name w:val="Text5"/>
                  <w:enabled/>
                  <w:calcOnExit w:val="0"/>
                  <w:textInput/>
                </w:ffData>
              </w:fldChar>
            </w:r>
            <w:bookmarkStart w:id="14" w:name="Text5"/>
            <w:r>
              <w:rPr>
                <w:rFonts w:ascii="Helvetica" w:hAnsi="Helvetica"/>
                <w:sz w:val="18"/>
              </w:rPr>
              <w:instrText xml:space="preserve"> FORMTEXT </w:instrText>
            </w:r>
            <w:r w:rsidR="000944FF">
              <w:rPr>
                <w:rFonts w:ascii="Helvetica" w:hAnsi="Helvetica"/>
                <w:sz w:val="18"/>
              </w:rPr>
            </w:r>
            <w:r w:rsidR="000944FF">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944FF">
              <w:rPr>
                <w:rFonts w:ascii="Helvetica" w:hAnsi="Helvetica"/>
                <w:sz w:val="18"/>
              </w:rPr>
              <w:fldChar w:fldCharType="end"/>
            </w:r>
            <w:bookmarkEnd w:id="14"/>
          </w:p>
        </w:tc>
      </w:tr>
    </w:tbl>
    <w:p w:rsidR="00854015" w:rsidRDefault="0085401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854015" w:rsidRDefault="009F3546">
      <w:pPr>
        <w:tabs>
          <w:tab w:val="left" w:pos="240"/>
        </w:tabs>
        <w:spacing w:after="40"/>
        <w:ind w:left="120" w:right="-120"/>
        <w:rPr>
          <w:rFonts w:ascii="Helvetica" w:hAnsi="Helvetica"/>
          <w:sz w:val="18"/>
        </w:rPr>
      </w:pPr>
      <w:r>
        <w:rPr>
          <w:rFonts w:ascii="Helvetica" w:hAnsi="Helvetica"/>
          <w:b/>
          <w:sz w:val="18"/>
        </w:rPr>
        <w:t xml:space="preserve">FHA </w:t>
      </w:r>
      <w:r w:rsidR="00DE564E">
        <w:rPr>
          <w:rFonts w:ascii="Helvetica" w:hAnsi="Helvetica"/>
          <w:b/>
          <w:sz w:val="18"/>
        </w:rPr>
        <w:t xml:space="preserve">Home Energy Retrofit Loan Program – Criteria for Expressions of Interest from Lenders </w:t>
      </w:r>
    </w:p>
    <w:p w:rsidR="00854015" w:rsidRDefault="0085401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854015" w:rsidRDefault="00854015">
      <w:pPr>
        <w:spacing w:after="40"/>
        <w:ind w:left="120" w:right="-120"/>
        <w:rPr>
          <w:rFonts w:ascii="Helvetica" w:hAnsi="Helvetica"/>
          <w:sz w:val="18"/>
        </w:rPr>
      </w:pPr>
      <w:r>
        <w:rPr>
          <w:rFonts w:ascii="Helvetica" w:hAnsi="Helvetica"/>
          <w:sz w:val="18"/>
        </w:rPr>
        <w:t>None</w:t>
      </w:r>
    </w:p>
    <w:p w:rsidR="00854015" w:rsidRDefault="0085401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DE564E" w:rsidRDefault="00DE564E">
      <w:pPr>
        <w:spacing w:after="40"/>
        <w:ind w:left="120" w:right="-120"/>
        <w:rPr>
          <w:rFonts w:ascii="Helvetica" w:hAnsi="Helvetica"/>
          <w:sz w:val="18"/>
        </w:rPr>
      </w:pPr>
      <w:r>
        <w:rPr>
          <w:rFonts w:ascii="Helvetica" w:hAnsi="Helvetica"/>
          <w:sz w:val="18"/>
        </w:rPr>
        <w:t>Home improvement, Loan programs – housing and community development, Mortgage insurance, Reporting and recordkeeping requirements</w:t>
      </w:r>
    </w:p>
    <w:p w:rsidR="00854015" w:rsidRDefault="0085401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DE564E" w:rsidRDefault="00DE564E">
      <w:pPr>
        <w:tabs>
          <w:tab w:val="left" w:pos="240"/>
        </w:tabs>
        <w:spacing w:after="60"/>
        <w:ind w:left="120" w:right="-120"/>
        <w:rPr>
          <w:rFonts w:ascii="Helvetica" w:hAnsi="Helvetica"/>
          <w:sz w:val="18"/>
        </w:rPr>
      </w:pPr>
      <w:r w:rsidRPr="00DE564E">
        <w:rPr>
          <w:rFonts w:ascii="Helvetica" w:hAnsi="Helvetica"/>
          <w:sz w:val="18"/>
        </w:rPr>
        <w:t xml:space="preserve">HUD is conducting an FHA Home Energy Retrofit Loan Pilot Program.  Under the program, HUD, through FHA-approved lenders, will insure loans for homeowners who are seeking to make energy improvements to their homes.  Lenders interested in participating in the program must submit an Expression of Interest </w:t>
      </w:r>
      <w:r w:rsidR="00DE4962">
        <w:rPr>
          <w:rFonts w:ascii="Helvetica" w:hAnsi="Helvetica"/>
          <w:sz w:val="18"/>
        </w:rPr>
        <w:t>providing the information specified</w:t>
      </w:r>
      <w:r w:rsidRPr="00DE564E">
        <w:rPr>
          <w:rFonts w:ascii="Helvetica" w:hAnsi="Helvetica"/>
          <w:sz w:val="18"/>
        </w:rPr>
        <w:t xml:space="preserve"> in the Federal Register notice establi</w:t>
      </w:r>
      <w:r>
        <w:rPr>
          <w:rFonts w:ascii="Helvetica" w:hAnsi="Helvetica"/>
          <w:sz w:val="18"/>
        </w:rPr>
        <w:t>s</w:t>
      </w:r>
      <w:r w:rsidRPr="00DE564E">
        <w:rPr>
          <w:rFonts w:ascii="Helvetica" w:hAnsi="Helvetica"/>
          <w:sz w:val="18"/>
        </w:rPr>
        <w:t xml:space="preserve">hing the program. </w:t>
      </w:r>
      <w:r>
        <w:rPr>
          <w:rFonts w:ascii="Helvetica" w:hAnsi="Helvetica"/>
          <w:sz w:val="18"/>
        </w:rPr>
        <w:t xml:space="preserve"> </w:t>
      </w:r>
    </w:p>
    <w:tbl>
      <w:tblPr>
        <w:tblW w:w="0" w:type="auto"/>
        <w:tblLayout w:type="fixed"/>
        <w:tblLook w:val="0000"/>
      </w:tblPr>
      <w:tblGrid>
        <w:gridCol w:w="4908"/>
        <w:gridCol w:w="720"/>
        <w:gridCol w:w="5508"/>
      </w:tblGrid>
      <w:tr w:rsidR="00854015">
        <w:trPr>
          <w:trHeight w:val="1129"/>
        </w:trPr>
        <w:tc>
          <w:tcPr>
            <w:tcW w:w="5628" w:type="dxa"/>
            <w:gridSpan w:val="2"/>
            <w:tcBorders>
              <w:top w:val="single" w:sz="6" w:space="0" w:color="auto"/>
              <w:right w:val="single" w:sz="6" w:space="0" w:color="auto"/>
            </w:tcBorders>
          </w:tcPr>
          <w:p w:rsidR="00854015" w:rsidRDefault="00854015">
            <w:pPr>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854015" w:rsidRDefault="0085401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0944FF">
              <w:rPr>
                <w:rFonts w:ascii="Helvetica" w:hAnsi="Helvetica"/>
                <w:b/>
                <w:sz w:val="18"/>
              </w:rPr>
              <w:fldChar w:fldCharType="begin">
                <w:ffData>
                  <w:name w:val="Text17"/>
                  <w:enabled/>
                  <w:calcOnExit w:val="0"/>
                  <w:textInput>
                    <w:maxLength w:val="1"/>
                  </w:textInput>
                </w:ffData>
              </w:fldChar>
            </w:r>
            <w:bookmarkStart w:id="15" w:name="Text17"/>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bookmarkEnd w:id="1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0944FF">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r>
              <w:rPr>
                <w:rFonts w:ascii="Helvetica" w:hAnsi="Helvetica"/>
                <w:b/>
                <w:sz w:val="18"/>
              </w:rPr>
              <w:tab/>
            </w:r>
            <w:r>
              <w:rPr>
                <w:rFonts w:ascii="Helvetica" w:hAnsi="Helvetica"/>
                <w:sz w:val="16"/>
              </w:rPr>
              <w:t>Farms</w:t>
            </w:r>
          </w:p>
          <w:p w:rsidR="00854015" w:rsidRDefault="00854015">
            <w:pPr>
              <w:pBdr>
                <w:between w:val="single" w:sz="6" w:space="1" w:color="auto"/>
              </w:pBdr>
              <w:tabs>
                <w:tab w:val="left" w:pos="240"/>
                <w:tab w:val="left" w:pos="480"/>
                <w:tab w:val="left" w:pos="2640"/>
                <w:tab w:val="left" w:pos="3000"/>
              </w:tabs>
              <w:ind w:left="120" w:right="-108"/>
              <w:rPr>
                <w:rFonts w:ascii="Helvetica" w:hAnsi="Helvetica"/>
                <w:sz w:val="16"/>
              </w:rPr>
            </w:pPr>
            <w:proofErr w:type="gramStart"/>
            <w:r>
              <w:rPr>
                <w:rFonts w:ascii="Helvetica" w:hAnsi="Helvetica"/>
                <w:sz w:val="16"/>
              </w:rPr>
              <w:t xml:space="preserve">b. </w:t>
            </w:r>
            <w:r>
              <w:rPr>
                <w:rFonts w:ascii="Helvetica" w:hAnsi="Helvetica"/>
                <w:b/>
                <w:bCs/>
                <w:sz w:val="16"/>
              </w:rPr>
              <w:t>P</w:t>
            </w:r>
            <w:proofErr w:type="gramEnd"/>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0944FF">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r>
              <w:rPr>
                <w:rFonts w:ascii="Helvetica" w:hAnsi="Helvetica"/>
                <w:b/>
                <w:sz w:val="18"/>
              </w:rPr>
              <w:tab/>
            </w:r>
            <w:r>
              <w:rPr>
                <w:rFonts w:ascii="Helvetica" w:hAnsi="Helvetica"/>
                <w:sz w:val="16"/>
              </w:rPr>
              <w:t>Federal Government</w:t>
            </w:r>
          </w:p>
          <w:p w:rsidR="00854015" w:rsidRDefault="00854015" w:rsidP="00DE564E">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0944FF">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g.</w:t>
            </w:r>
            <w:r>
              <w:rPr>
                <w:rFonts w:ascii="Helvetica" w:hAnsi="Helvetica"/>
                <w:b/>
                <w:sz w:val="18"/>
              </w:rPr>
              <w:tab/>
            </w:r>
            <w:r>
              <w:rPr>
                <w:rFonts w:ascii="Helvetica" w:hAnsi="Helvetica"/>
                <w:sz w:val="16"/>
              </w:rPr>
              <w:t>State, Local or Tribal Government</w:t>
            </w:r>
          </w:p>
        </w:tc>
        <w:tc>
          <w:tcPr>
            <w:tcW w:w="5508" w:type="dxa"/>
            <w:tcBorders>
              <w:top w:val="single" w:sz="6" w:space="0" w:color="auto"/>
              <w:left w:val="nil"/>
            </w:tcBorders>
          </w:tcPr>
          <w:p w:rsidR="00854015" w:rsidRDefault="00854015">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854015" w:rsidRDefault="0085401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0944FF">
              <w:rPr>
                <w:rFonts w:ascii="Helvetica" w:hAnsi="Helvetica"/>
                <w:b/>
                <w:sz w:val="18"/>
              </w:rPr>
              <w:fldChar w:fldCharType="begin">
                <w:ffData>
                  <w:name w:val="Text25"/>
                  <w:enabled/>
                  <w:calcOnExit w:val="0"/>
                  <w:textInput>
                    <w:maxLength w:val="1"/>
                  </w:textInput>
                </w:ffData>
              </w:fldChar>
            </w:r>
            <w:bookmarkStart w:id="16" w:name="Text25"/>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bookmarkEnd w:id="16"/>
            <w:r>
              <w:rPr>
                <w:rFonts w:ascii="Helvetica" w:hAnsi="Helvetica"/>
                <w:sz w:val="14"/>
              </w:rPr>
              <w:tab/>
            </w:r>
            <w:r>
              <w:rPr>
                <w:rFonts w:ascii="Helvetica" w:hAnsi="Helvetica"/>
                <w:sz w:val="16"/>
              </w:rPr>
              <w:t>Voluntary</w:t>
            </w:r>
          </w:p>
          <w:p w:rsidR="00854015" w:rsidRDefault="00854015">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bCs/>
                <w:sz w:val="16"/>
              </w:rPr>
              <w:t>P</w:t>
            </w:r>
            <w:r>
              <w:rPr>
                <w:rFonts w:ascii="Helvetica" w:hAnsi="Helvetica"/>
                <w:sz w:val="16"/>
              </w:rPr>
              <w:tab/>
              <w:t>Required to obtain or retain benefits</w:t>
            </w:r>
          </w:p>
          <w:p w:rsidR="00854015" w:rsidRDefault="00854015" w:rsidP="00DE564E">
            <w:pPr>
              <w:tabs>
                <w:tab w:val="left" w:pos="492"/>
              </w:tabs>
              <w:spacing w:after="60"/>
              <w:ind w:left="120"/>
              <w:rPr>
                <w:rFonts w:ascii="Helvetica" w:hAnsi="Helvetica"/>
                <w:sz w:val="16"/>
              </w:rPr>
            </w:pPr>
            <w:r>
              <w:rPr>
                <w:rFonts w:ascii="Helvetica" w:hAnsi="Helvetica"/>
                <w:sz w:val="16"/>
              </w:rPr>
              <w:t>c.</w:t>
            </w:r>
            <w:r>
              <w:rPr>
                <w:rFonts w:ascii="Helvetica" w:hAnsi="Helvetica"/>
                <w:sz w:val="16"/>
              </w:rPr>
              <w:tab/>
              <w:t>Mandatory</w:t>
            </w:r>
          </w:p>
        </w:tc>
      </w:tr>
      <w:tr w:rsidR="00854015">
        <w:trPr>
          <w:trHeight w:val="2146"/>
        </w:trPr>
        <w:tc>
          <w:tcPr>
            <w:tcW w:w="5628" w:type="dxa"/>
            <w:gridSpan w:val="2"/>
            <w:tcBorders>
              <w:top w:val="single" w:sz="6" w:space="0" w:color="auto"/>
              <w:right w:val="single" w:sz="6" w:space="0" w:color="auto"/>
            </w:tcBorders>
          </w:tcPr>
          <w:p w:rsidR="00854015" w:rsidRDefault="00854015">
            <w:pPr>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854015" w:rsidRDefault="00854015">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9F2FB1">
              <w:rPr>
                <w:rFonts w:ascii="Helvetica" w:hAnsi="Helvetica"/>
                <w:sz w:val="16"/>
              </w:rPr>
              <w:t>15</w:t>
            </w:r>
          </w:p>
          <w:p w:rsidR="00854015" w:rsidRDefault="00854015">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9F2FB1">
              <w:rPr>
                <w:rFonts w:ascii="Helvetica" w:hAnsi="Helvetica"/>
                <w:sz w:val="16"/>
              </w:rPr>
              <w:t>15</w:t>
            </w:r>
          </w:p>
          <w:p w:rsidR="00854015" w:rsidRDefault="00854015">
            <w:pPr>
              <w:numPr>
                <w:ilvl w:val="12"/>
                <w:numId w:val="0"/>
              </w:numPr>
              <w:tabs>
                <w:tab w:val="left" w:pos="720"/>
                <w:tab w:val="right" w:pos="5040"/>
              </w:tabs>
              <w:ind w:left="720" w:hanging="48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9F2FB1">
              <w:rPr>
                <w:rFonts w:ascii="Helvetica" w:hAnsi="Helvetica"/>
                <w:sz w:val="16"/>
              </w:rPr>
              <w:t>100</w:t>
            </w:r>
            <w:r w:rsidR="0002710D">
              <w:rPr>
                <w:rFonts w:ascii="Helvetica" w:hAnsi="Helvetica"/>
                <w:sz w:val="16"/>
              </w:rPr>
              <w:t>%</w:t>
            </w:r>
          </w:p>
          <w:p w:rsidR="00854015" w:rsidRDefault="00854015">
            <w:pPr>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9F2FB1">
              <w:rPr>
                <w:rFonts w:ascii="Helvetica" w:hAnsi="Helvetica"/>
                <w:sz w:val="16"/>
              </w:rPr>
              <w:t>600</w:t>
            </w:r>
          </w:p>
          <w:p w:rsidR="00854015" w:rsidRDefault="00854015">
            <w:pPr>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9F2FB1">
              <w:rPr>
                <w:rFonts w:ascii="Helvetica" w:hAnsi="Helvetica"/>
                <w:sz w:val="16"/>
              </w:rPr>
              <w:t>0</w:t>
            </w:r>
          </w:p>
          <w:p w:rsidR="00854015" w:rsidRDefault="00854015">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CE3BDF">
              <w:rPr>
                <w:rFonts w:ascii="Helvetica" w:hAnsi="Helvetica"/>
                <w:sz w:val="16"/>
              </w:rPr>
              <w:t>0</w:t>
            </w:r>
          </w:p>
          <w:p w:rsidR="00854015" w:rsidRDefault="00854015">
            <w:pPr>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854015" w:rsidRDefault="00854015">
            <w:pPr>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854015" w:rsidRDefault="00854015">
            <w:pPr>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0944FF">
              <w:rPr>
                <w:rFonts w:ascii="Helvetica" w:hAnsi="Helvetica"/>
                <w:sz w:val="18"/>
              </w:rPr>
              <w:fldChar w:fldCharType="begin">
                <w:ffData>
                  <w:name w:val="Text16"/>
                  <w:enabled/>
                  <w:calcOnExit w:val="0"/>
                  <w:textInput/>
                </w:ffData>
              </w:fldChar>
            </w:r>
            <w:bookmarkStart w:id="17" w:name="Text16"/>
            <w:r>
              <w:rPr>
                <w:rFonts w:ascii="Helvetica" w:hAnsi="Helvetica"/>
                <w:sz w:val="18"/>
              </w:rPr>
              <w:instrText xml:space="preserve"> FORMTEXT </w:instrText>
            </w:r>
            <w:r w:rsidR="000944FF">
              <w:rPr>
                <w:rFonts w:ascii="Helvetica" w:hAnsi="Helvetica"/>
                <w:sz w:val="18"/>
              </w:rPr>
            </w:r>
            <w:r w:rsidR="000944FF">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944FF">
              <w:rPr>
                <w:rFonts w:ascii="Helvetica" w:hAnsi="Helvetica"/>
                <w:sz w:val="18"/>
              </w:rPr>
              <w:fldChar w:fldCharType="end"/>
            </w:r>
            <w:bookmarkEnd w:id="17"/>
          </w:p>
        </w:tc>
        <w:tc>
          <w:tcPr>
            <w:tcW w:w="5508" w:type="dxa"/>
            <w:tcBorders>
              <w:top w:val="single" w:sz="6" w:space="0" w:color="auto"/>
              <w:left w:val="nil"/>
            </w:tcBorders>
          </w:tcPr>
          <w:p w:rsidR="00854015" w:rsidRDefault="00854015">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854015" w:rsidRDefault="0085401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0944FF">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944FF">
              <w:rPr>
                <w:rFonts w:ascii="Helvetica" w:hAnsi="Helvetica"/>
                <w:sz w:val="18"/>
              </w:rPr>
            </w:r>
            <w:r w:rsidR="000944FF">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944FF">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0944FF">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944FF">
              <w:rPr>
                <w:rFonts w:ascii="Helvetica" w:hAnsi="Helvetica"/>
                <w:sz w:val="18"/>
              </w:rPr>
            </w:r>
            <w:r w:rsidR="000944FF">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944FF">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0944FF">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944FF">
              <w:rPr>
                <w:rFonts w:ascii="Helvetica" w:hAnsi="Helvetica"/>
                <w:sz w:val="18"/>
              </w:rPr>
            </w:r>
            <w:r w:rsidR="000944FF">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944FF">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0944FF">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944FF">
              <w:rPr>
                <w:rFonts w:ascii="Helvetica" w:hAnsi="Helvetica"/>
                <w:sz w:val="18"/>
              </w:rPr>
            </w:r>
            <w:r w:rsidR="000944FF">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944FF">
              <w:rPr>
                <w:rFonts w:ascii="Helvetica" w:hAnsi="Helvetica"/>
                <w:sz w:val="18"/>
              </w:rPr>
              <w:fldChar w:fldCharType="end"/>
            </w:r>
          </w:p>
          <w:p w:rsidR="00854015" w:rsidRDefault="00854015">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0944FF">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0944FF">
              <w:rPr>
                <w:rFonts w:ascii="Helvetica" w:hAnsi="Helvetica"/>
                <w:sz w:val="18"/>
              </w:rPr>
            </w:r>
            <w:r w:rsidR="000944FF">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944FF">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f. Explanation of difference:</w:t>
            </w:r>
          </w:p>
          <w:p w:rsidR="00854015" w:rsidRDefault="00854015">
            <w:pPr>
              <w:numPr>
                <w:ilvl w:val="12"/>
                <w:numId w:val="0"/>
              </w:numPr>
              <w:tabs>
                <w:tab w:val="left" w:pos="612"/>
                <w:tab w:val="right" w:pos="4800"/>
              </w:tabs>
              <w:ind w:left="612" w:hanging="360"/>
              <w:rPr>
                <w:rFonts w:ascii="Helvetica" w:hAnsi="Helvetica"/>
                <w:sz w:val="16"/>
              </w:rPr>
            </w:pPr>
            <w:r>
              <w:rPr>
                <w:rFonts w:ascii="Helvetica" w:hAnsi="Helvetica"/>
                <w:sz w:val="16"/>
              </w:rPr>
              <w:t>1. Program change:</w:t>
            </w:r>
            <w:r>
              <w:rPr>
                <w:rFonts w:ascii="Helvetica" w:hAnsi="Helvetica"/>
                <w:sz w:val="16"/>
              </w:rPr>
              <w:tab/>
            </w:r>
            <w:r w:rsidR="000944FF">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0944FF">
              <w:rPr>
                <w:rFonts w:ascii="Helvetica" w:hAnsi="Helvetica"/>
                <w:sz w:val="18"/>
              </w:rPr>
            </w:r>
            <w:r w:rsidR="000944FF">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944FF">
              <w:rPr>
                <w:rFonts w:ascii="Helvetica" w:hAnsi="Helvetica"/>
                <w:sz w:val="18"/>
              </w:rPr>
              <w:fldChar w:fldCharType="end"/>
            </w:r>
          </w:p>
          <w:p w:rsidR="00854015" w:rsidRDefault="00854015">
            <w:pPr>
              <w:numPr>
                <w:ilvl w:val="12"/>
                <w:numId w:val="0"/>
              </w:numPr>
              <w:tabs>
                <w:tab w:val="left" w:pos="612"/>
                <w:tab w:val="right" w:pos="4800"/>
              </w:tabs>
              <w:spacing w:after="60"/>
              <w:ind w:left="612" w:hanging="360"/>
              <w:rPr>
                <w:rFonts w:ascii="Helvetica" w:hAnsi="Helvetica"/>
                <w:sz w:val="16"/>
              </w:rPr>
            </w:pPr>
            <w:r>
              <w:rPr>
                <w:rFonts w:ascii="Helvetica" w:hAnsi="Helvetica"/>
                <w:sz w:val="16"/>
              </w:rPr>
              <w:t>2. Adjustment:</w:t>
            </w:r>
            <w:r>
              <w:rPr>
                <w:rFonts w:ascii="Helvetica" w:hAnsi="Helvetica"/>
                <w:sz w:val="16"/>
              </w:rPr>
              <w:tab/>
            </w:r>
            <w:r w:rsidR="000944FF">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0944FF">
              <w:rPr>
                <w:rFonts w:ascii="Helvetica" w:hAnsi="Helvetica"/>
                <w:sz w:val="18"/>
              </w:rPr>
            </w:r>
            <w:r w:rsidR="000944FF">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0944FF">
              <w:rPr>
                <w:rFonts w:ascii="Helvetica" w:hAnsi="Helvetica"/>
                <w:sz w:val="18"/>
              </w:rPr>
              <w:fldChar w:fldCharType="end"/>
            </w:r>
          </w:p>
        </w:tc>
      </w:tr>
      <w:tr w:rsidR="00854015">
        <w:trPr>
          <w:trHeight w:val="1474"/>
        </w:trPr>
        <w:tc>
          <w:tcPr>
            <w:tcW w:w="5628" w:type="dxa"/>
            <w:gridSpan w:val="2"/>
            <w:tcBorders>
              <w:top w:val="single" w:sz="6" w:space="0" w:color="auto"/>
              <w:right w:val="single" w:sz="6" w:space="0" w:color="auto"/>
            </w:tcBorders>
          </w:tcPr>
          <w:p w:rsidR="00854015" w:rsidRDefault="00854015">
            <w:pPr>
              <w:tabs>
                <w:tab w:val="left" w:pos="360"/>
              </w:tabs>
              <w:ind w:left="36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854015" w:rsidRDefault="00854015">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bCs/>
                <w:sz w:val="16"/>
              </w:rPr>
              <w:t>P</w:t>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0944FF">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854015" w:rsidRDefault="0085401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0944FF">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0944FF">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r>
              <w:rPr>
                <w:rFonts w:ascii="Helvetica" w:hAnsi="Helvetica"/>
                <w:b/>
                <w:sz w:val="18"/>
              </w:rPr>
              <w:tab/>
            </w:r>
            <w:r>
              <w:rPr>
                <w:rFonts w:ascii="Helvetica" w:hAnsi="Helvetica"/>
                <w:sz w:val="16"/>
              </w:rPr>
              <w:t>Research</w:t>
            </w:r>
          </w:p>
          <w:p w:rsidR="00854015" w:rsidRDefault="00854015">
            <w:pPr>
              <w:tabs>
                <w:tab w:val="left" w:pos="480"/>
                <w:tab w:val="left" w:pos="2520"/>
                <w:tab w:val="left" w:pos="2880"/>
              </w:tabs>
              <w:ind w:left="120"/>
              <w:rPr>
                <w:rFonts w:ascii="Helvetica" w:hAnsi="Helvetica"/>
                <w:sz w:val="16"/>
              </w:rPr>
            </w:pPr>
            <w:r>
              <w:rPr>
                <w:rFonts w:ascii="Helvetica" w:hAnsi="Helvetica"/>
                <w:sz w:val="16"/>
              </w:rPr>
              <w:t xml:space="preserve">c. </w:t>
            </w:r>
            <w:r w:rsidR="000944FF">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bCs/>
                <w:sz w:val="16"/>
              </w:rPr>
              <w:t>X</w:t>
            </w:r>
            <w:r>
              <w:rPr>
                <w:rFonts w:ascii="Helvetica" w:hAnsi="Helvetica"/>
                <w:b/>
                <w:sz w:val="18"/>
              </w:rPr>
              <w:tab/>
            </w:r>
            <w:r>
              <w:rPr>
                <w:rFonts w:ascii="Helvetica" w:hAnsi="Helvetica"/>
                <w:sz w:val="16"/>
              </w:rPr>
              <w:t>Requlatory or compliance</w:t>
            </w:r>
          </w:p>
          <w:p w:rsidR="00854015" w:rsidRDefault="00854015">
            <w:pPr>
              <w:tabs>
                <w:tab w:val="left" w:pos="480"/>
                <w:tab w:val="left" w:pos="2880"/>
              </w:tabs>
              <w:spacing w:after="60"/>
              <w:ind w:left="120"/>
              <w:rPr>
                <w:rFonts w:ascii="Helvetica" w:hAnsi="Helvetica"/>
                <w:sz w:val="16"/>
              </w:rPr>
            </w:pPr>
            <w:r>
              <w:rPr>
                <w:rFonts w:ascii="Helvetica" w:hAnsi="Helvetica"/>
                <w:sz w:val="16"/>
              </w:rPr>
              <w:t xml:space="preserve">d. </w:t>
            </w:r>
            <w:r w:rsidR="000944FF">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944FF">
              <w:rPr>
                <w:rFonts w:ascii="Helvetica" w:hAnsi="Helvetica"/>
                <w:b/>
                <w:sz w:val="18"/>
              </w:rPr>
            </w:r>
            <w:r w:rsidR="000944FF">
              <w:rPr>
                <w:rFonts w:ascii="Helvetica" w:hAnsi="Helvetica"/>
                <w:b/>
                <w:sz w:val="18"/>
              </w:rPr>
              <w:fldChar w:fldCharType="separate"/>
            </w:r>
            <w:r>
              <w:rPr>
                <w:rFonts w:ascii="Helvetica" w:hAnsi="Helvetica"/>
                <w:b/>
                <w:noProof/>
                <w:sz w:val="18"/>
              </w:rPr>
              <w:t> </w:t>
            </w:r>
            <w:r w:rsidR="000944FF">
              <w:rPr>
                <w:rFonts w:ascii="Helvetica" w:hAnsi="Helvetica"/>
                <w:b/>
                <w:sz w:val="18"/>
              </w:rPr>
              <w:fldChar w:fldCharType="end"/>
            </w:r>
            <w:r>
              <w:rPr>
                <w:rFonts w:ascii="Helvetica" w:hAnsi="Helvetica"/>
                <w:b/>
                <w:sz w:val="18"/>
              </w:rPr>
              <w:tab/>
            </w:r>
            <w:r>
              <w:rPr>
                <w:rFonts w:ascii="Helvetica" w:hAnsi="Helvetica"/>
                <w:sz w:val="16"/>
              </w:rPr>
              <w:t>Audit</w:t>
            </w:r>
          </w:p>
        </w:tc>
        <w:tc>
          <w:tcPr>
            <w:tcW w:w="5508" w:type="dxa"/>
            <w:tcBorders>
              <w:top w:val="single" w:sz="6" w:space="0" w:color="auto"/>
              <w:left w:val="nil"/>
            </w:tcBorders>
          </w:tcPr>
          <w:p w:rsidR="00854015" w:rsidRDefault="00854015">
            <w:pPr>
              <w:tabs>
                <w:tab w:val="left" w:pos="240"/>
                <w:tab w:val="left" w:pos="612"/>
              </w:tabs>
              <w:ind w:left="12"/>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854015" w:rsidRDefault="00854015">
            <w:pPr>
              <w:tabs>
                <w:tab w:val="left" w:pos="240"/>
                <w:tab w:val="left" w:pos="1932"/>
              </w:tabs>
              <w:ind w:left="120"/>
              <w:rPr>
                <w:rFonts w:ascii="Helvetica" w:hAnsi="Helvetica"/>
                <w:sz w:val="16"/>
              </w:rPr>
            </w:pPr>
            <w:r>
              <w:rPr>
                <w:rFonts w:ascii="Helvetica" w:hAnsi="Helvetica"/>
                <w:sz w:val="16"/>
              </w:rPr>
              <w:t xml:space="preserve">a. </w:t>
            </w:r>
            <w:r w:rsidR="000944FF">
              <w:rPr>
                <w:rFonts w:ascii="Helvetica" w:hAnsi="Helvetica"/>
                <w:b/>
                <w:sz w:val="18"/>
              </w:rPr>
              <w:fldChar w:fldCharType="begin">
                <w:ffData>
                  <w:name w:val="Check21"/>
                  <w:enabled/>
                  <w:calcOnExit w:val="0"/>
                  <w:checkBox>
                    <w:sizeAuto/>
                    <w:default w:val="0"/>
                  </w:checkBox>
                </w:ffData>
              </w:fldChar>
            </w:r>
            <w:bookmarkStart w:id="18" w:name="Check21"/>
            <w:r>
              <w:rPr>
                <w:rFonts w:ascii="Helvetica" w:hAnsi="Helvetica"/>
                <w:b/>
                <w:sz w:val="18"/>
              </w:rPr>
              <w:instrText xml:space="preserve"> FORMCHECKBOX </w:instrText>
            </w:r>
            <w:r w:rsidR="000944FF">
              <w:rPr>
                <w:rFonts w:ascii="Helvetica" w:hAnsi="Helvetica"/>
                <w:b/>
                <w:sz w:val="18"/>
              </w:rPr>
            </w:r>
            <w:r w:rsidR="000944FF">
              <w:rPr>
                <w:rFonts w:ascii="Helvetica" w:hAnsi="Helvetica"/>
                <w:b/>
                <w:sz w:val="18"/>
              </w:rPr>
              <w:fldChar w:fldCharType="end"/>
            </w:r>
            <w:bookmarkEnd w:id="18"/>
            <w:r>
              <w:rPr>
                <w:rFonts w:ascii="Helvetica" w:hAnsi="Helvetica"/>
                <w:sz w:val="16"/>
              </w:rPr>
              <w:t xml:space="preserve"> Recordkeeping</w:t>
            </w:r>
            <w:r>
              <w:rPr>
                <w:rFonts w:ascii="Helvetica" w:hAnsi="Helvetica"/>
                <w:sz w:val="16"/>
              </w:rPr>
              <w:tab/>
              <w:t xml:space="preserve">b. </w:t>
            </w:r>
            <w:r w:rsidR="000944FF">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0944FF">
              <w:rPr>
                <w:rFonts w:ascii="Helvetica" w:hAnsi="Helvetica"/>
                <w:b/>
                <w:sz w:val="18"/>
              </w:rPr>
            </w:r>
            <w:r w:rsidR="000944FF">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854015" w:rsidRDefault="0085401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0944FF">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0944FF">
              <w:rPr>
                <w:rFonts w:ascii="Helvetica" w:hAnsi="Helvetica"/>
                <w:b/>
                <w:sz w:val="18"/>
              </w:rPr>
            </w:r>
            <w:r w:rsidR="000944FF">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854015" w:rsidRDefault="00854015">
            <w:pPr>
              <w:tabs>
                <w:tab w:val="left" w:pos="240"/>
                <w:tab w:val="left" w:pos="2052"/>
                <w:tab w:val="left" w:pos="3732"/>
              </w:tabs>
              <w:ind w:left="492"/>
              <w:rPr>
                <w:rFonts w:ascii="Helvetica" w:hAnsi="Helvetica"/>
                <w:sz w:val="16"/>
              </w:rPr>
            </w:pPr>
            <w:r>
              <w:rPr>
                <w:rFonts w:ascii="Helvetica" w:hAnsi="Helvetica"/>
                <w:sz w:val="16"/>
              </w:rPr>
              <w:t xml:space="preserve">1. </w:t>
            </w:r>
            <w:bookmarkStart w:id="19" w:name="Check22"/>
            <w:r w:rsidR="000944FF">
              <w:rPr>
                <w:rFonts w:ascii="Helvetica" w:hAnsi="Helvetica"/>
                <w:sz w:val="16"/>
              </w:rPr>
              <w:fldChar w:fldCharType="begin">
                <w:ffData>
                  <w:name w:val="Check22"/>
                  <w:enabled/>
                  <w:calcOnExit w:val="0"/>
                  <w:checkBox>
                    <w:sizeAuto/>
                    <w:default w:val="0"/>
                  </w:checkBox>
                </w:ffData>
              </w:fldChar>
            </w:r>
            <w:r w:rsidR="00DE564E">
              <w:rPr>
                <w:rFonts w:ascii="Helvetica" w:hAnsi="Helvetica"/>
                <w:sz w:val="16"/>
              </w:rPr>
              <w:instrText xml:space="preserve"> FORMCHECKBOX </w:instrText>
            </w:r>
            <w:r w:rsidR="000944FF">
              <w:rPr>
                <w:rFonts w:ascii="Helvetica" w:hAnsi="Helvetica"/>
                <w:sz w:val="16"/>
              </w:rPr>
            </w:r>
            <w:r w:rsidR="000944FF">
              <w:rPr>
                <w:rFonts w:ascii="Helvetica" w:hAnsi="Helvetica"/>
                <w:sz w:val="16"/>
              </w:rPr>
              <w:fldChar w:fldCharType="end"/>
            </w:r>
            <w:bookmarkEnd w:id="19"/>
            <w:r>
              <w:rPr>
                <w:rFonts w:ascii="Helvetica" w:hAnsi="Helvetica"/>
                <w:sz w:val="16"/>
              </w:rPr>
              <w:t xml:space="preserve"> On occasion</w:t>
            </w:r>
            <w:r>
              <w:rPr>
                <w:rFonts w:ascii="Helvetica" w:hAnsi="Helvetica"/>
                <w:sz w:val="16"/>
              </w:rPr>
              <w:tab/>
              <w:t xml:space="preserve">2. </w:t>
            </w:r>
            <w:r w:rsidR="000944FF">
              <w:rPr>
                <w:rFonts w:ascii="Helvetica" w:hAnsi="Helvetica"/>
                <w:sz w:val="16"/>
              </w:rPr>
              <w:fldChar w:fldCharType="begin">
                <w:ffData>
                  <w:name w:val="Check23"/>
                  <w:enabled/>
                  <w:calcOnExit w:val="0"/>
                  <w:checkBox>
                    <w:sizeAuto/>
                    <w:default w:val="0"/>
                  </w:checkBox>
                </w:ffData>
              </w:fldChar>
            </w:r>
            <w:bookmarkStart w:id="20" w:name="Check23"/>
            <w:r>
              <w:rPr>
                <w:rFonts w:ascii="Helvetica" w:hAnsi="Helvetica"/>
                <w:sz w:val="16"/>
              </w:rPr>
              <w:instrText xml:space="preserve"> FORMCHECKBOX </w:instrText>
            </w:r>
            <w:r w:rsidR="000944FF">
              <w:rPr>
                <w:rFonts w:ascii="Helvetica" w:hAnsi="Helvetica"/>
                <w:sz w:val="16"/>
              </w:rPr>
            </w:r>
            <w:r w:rsidR="000944FF">
              <w:rPr>
                <w:rFonts w:ascii="Helvetica" w:hAnsi="Helvetica"/>
                <w:sz w:val="16"/>
              </w:rPr>
              <w:fldChar w:fldCharType="end"/>
            </w:r>
            <w:bookmarkEnd w:id="20"/>
            <w:r>
              <w:rPr>
                <w:rFonts w:ascii="Helvetica" w:hAnsi="Helvetica"/>
                <w:sz w:val="16"/>
              </w:rPr>
              <w:t xml:space="preserve"> Weekly</w:t>
            </w:r>
            <w:r>
              <w:rPr>
                <w:rFonts w:ascii="Helvetica" w:hAnsi="Helvetica"/>
                <w:sz w:val="16"/>
              </w:rPr>
              <w:tab/>
              <w:t xml:space="preserve">3. </w:t>
            </w:r>
            <w:r w:rsidR="000944FF">
              <w:rPr>
                <w:rFonts w:ascii="Helvetica" w:hAnsi="Helvetica"/>
                <w:sz w:val="16"/>
              </w:rPr>
              <w:fldChar w:fldCharType="begin">
                <w:ffData>
                  <w:name w:val="Check24"/>
                  <w:enabled/>
                  <w:calcOnExit w:val="0"/>
                  <w:checkBox>
                    <w:sizeAuto/>
                    <w:default w:val="0"/>
                  </w:checkBox>
                </w:ffData>
              </w:fldChar>
            </w:r>
            <w:bookmarkStart w:id="21" w:name="Check24"/>
            <w:r>
              <w:rPr>
                <w:rFonts w:ascii="Helvetica" w:hAnsi="Helvetica"/>
                <w:sz w:val="16"/>
              </w:rPr>
              <w:instrText xml:space="preserve"> FORMCHECKBOX </w:instrText>
            </w:r>
            <w:r w:rsidR="000944FF">
              <w:rPr>
                <w:rFonts w:ascii="Helvetica" w:hAnsi="Helvetica"/>
                <w:sz w:val="16"/>
              </w:rPr>
            </w:r>
            <w:r w:rsidR="000944FF">
              <w:rPr>
                <w:rFonts w:ascii="Helvetica" w:hAnsi="Helvetica"/>
                <w:sz w:val="16"/>
              </w:rPr>
              <w:fldChar w:fldCharType="end"/>
            </w:r>
            <w:bookmarkEnd w:id="21"/>
            <w:r>
              <w:rPr>
                <w:rFonts w:ascii="Helvetica" w:hAnsi="Helvetica"/>
                <w:sz w:val="16"/>
              </w:rPr>
              <w:t xml:space="preserve"> Monthly</w:t>
            </w:r>
          </w:p>
          <w:p w:rsidR="00854015" w:rsidRDefault="00854015">
            <w:pPr>
              <w:tabs>
                <w:tab w:val="left" w:pos="240"/>
                <w:tab w:val="left" w:pos="2052"/>
                <w:tab w:val="left" w:pos="3732"/>
              </w:tabs>
              <w:ind w:left="492"/>
              <w:rPr>
                <w:rFonts w:ascii="Helvetica" w:hAnsi="Helvetica"/>
                <w:sz w:val="16"/>
              </w:rPr>
            </w:pPr>
            <w:r>
              <w:rPr>
                <w:rFonts w:ascii="Helvetica" w:hAnsi="Helvetica"/>
                <w:sz w:val="16"/>
              </w:rPr>
              <w:t xml:space="preserve">4. </w:t>
            </w:r>
            <w:r w:rsidR="000944FF">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944FF">
              <w:rPr>
                <w:rFonts w:ascii="Helvetica" w:hAnsi="Helvetica"/>
                <w:sz w:val="16"/>
              </w:rPr>
            </w:r>
            <w:r w:rsidR="000944FF">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0944FF">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944FF">
              <w:rPr>
                <w:rFonts w:ascii="Helvetica" w:hAnsi="Helvetica"/>
                <w:sz w:val="16"/>
              </w:rPr>
            </w:r>
            <w:r w:rsidR="000944FF">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0944FF">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0944FF">
              <w:rPr>
                <w:rFonts w:ascii="Helvetica" w:hAnsi="Helvetica"/>
                <w:sz w:val="16"/>
              </w:rPr>
            </w:r>
            <w:r w:rsidR="000944FF">
              <w:rPr>
                <w:rFonts w:ascii="Helvetica" w:hAnsi="Helvetica"/>
                <w:sz w:val="16"/>
              </w:rPr>
              <w:fldChar w:fldCharType="end"/>
            </w:r>
            <w:r>
              <w:rPr>
                <w:rFonts w:ascii="Helvetica" w:hAnsi="Helvetica"/>
                <w:sz w:val="16"/>
              </w:rPr>
              <w:t xml:space="preserve"> Annually</w:t>
            </w:r>
          </w:p>
          <w:p w:rsidR="00854015" w:rsidRDefault="00854015">
            <w:pPr>
              <w:tabs>
                <w:tab w:val="left" w:pos="240"/>
                <w:tab w:val="left" w:pos="2052"/>
                <w:tab w:val="left" w:pos="3732"/>
              </w:tabs>
              <w:ind w:left="492"/>
              <w:rPr>
                <w:rFonts w:ascii="Helvetica" w:hAnsi="Helvetica"/>
                <w:sz w:val="16"/>
              </w:rPr>
            </w:pPr>
            <w:r>
              <w:rPr>
                <w:rFonts w:ascii="Helvetica" w:hAnsi="Helvetica"/>
                <w:sz w:val="16"/>
              </w:rPr>
              <w:t xml:space="preserve">7. </w:t>
            </w:r>
            <w:r w:rsidR="000944FF">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944FF">
              <w:rPr>
                <w:rFonts w:ascii="Helvetica" w:hAnsi="Helvetica"/>
                <w:sz w:val="16"/>
              </w:rPr>
            </w:r>
            <w:r w:rsidR="000944FF">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0944FF">
              <w:rPr>
                <w:rFonts w:ascii="Helvetica" w:hAnsi="Helvetica"/>
                <w:sz w:val="16"/>
              </w:rPr>
              <w:fldChar w:fldCharType="begin">
                <w:ffData>
                  <w:name w:val=""/>
                  <w:enabled/>
                  <w:calcOnExit w:val="0"/>
                  <w:checkBox>
                    <w:sizeAuto/>
                    <w:default w:val="1"/>
                  </w:checkBox>
                </w:ffData>
              </w:fldChar>
            </w:r>
            <w:r w:rsidR="00DE564E">
              <w:rPr>
                <w:rFonts w:ascii="Helvetica" w:hAnsi="Helvetica"/>
                <w:sz w:val="16"/>
              </w:rPr>
              <w:instrText xml:space="preserve"> FORMCHECKBOX </w:instrText>
            </w:r>
            <w:r w:rsidR="000944FF">
              <w:rPr>
                <w:rFonts w:ascii="Helvetica" w:hAnsi="Helvetica"/>
                <w:sz w:val="16"/>
              </w:rPr>
            </w:r>
            <w:r w:rsidR="000944FF">
              <w:rPr>
                <w:rFonts w:ascii="Helvetica" w:hAnsi="Helvetica"/>
                <w:sz w:val="16"/>
              </w:rPr>
              <w:fldChar w:fldCharType="end"/>
            </w:r>
            <w:r>
              <w:rPr>
                <w:rFonts w:ascii="Helvetica" w:hAnsi="Helvetica"/>
                <w:sz w:val="16"/>
              </w:rPr>
              <w:t xml:space="preserve"> Other </w:t>
            </w:r>
            <w:r>
              <w:rPr>
                <w:rFonts w:ascii="Helvetica" w:hAnsi="Helvetica"/>
                <w:sz w:val="14"/>
              </w:rPr>
              <w:t>(describe</w:t>
            </w:r>
            <w:r w:rsidR="000B128C">
              <w:rPr>
                <w:rFonts w:ascii="Helvetica" w:hAnsi="Helvetica"/>
                <w:sz w:val="14"/>
              </w:rPr>
              <w:t>)</w:t>
            </w:r>
            <w:r w:rsidR="000B128C">
              <w:rPr>
                <w:rFonts w:ascii="Helvetica" w:hAnsi="Helvetica"/>
                <w:sz w:val="16"/>
              </w:rPr>
              <w:t xml:space="preserve"> Application</w:t>
            </w:r>
            <w:r w:rsidR="00DE564E">
              <w:rPr>
                <w:rFonts w:ascii="Helvetica" w:hAnsi="Helvetica"/>
                <w:sz w:val="16"/>
              </w:rPr>
              <w:t xml:space="preserve"> for selection to participate in pilot program. </w:t>
            </w:r>
          </w:p>
          <w:p w:rsidR="00854015" w:rsidRDefault="00854015">
            <w:pPr>
              <w:tabs>
                <w:tab w:val="left" w:pos="240"/>
              </w:tabs>
              <w:rPr>
                <w:rFonts w:ascii="Helvetica" w:hAnsi="Helvetica"/>
                <w:sz w:val="16"/>
              </w:rPr>
            </w:pPr>
          </w:p>
        </w:tc>
      </w:tr>
      <w:tr w:rsidR="00854015">
        <w:tc>
          <w:tcPr>
            <w:tcW w:w="4908" w:type="dxa"/>
            <w:tcBorders>
              <w:top w:val="single" w:sz="6" w:space="0" w:color="auto"/>
              <w:bottom w:val="single" w:sz="6" w:space="0" w:color="auto"/>
            </w:tcBorders>
          </w:tcPr>
          <w:p w:rsidR="00854015" w:rsidRDefault="00854015">
            <w:pPr>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854015" w:rsidRDefault="00854015">
            <w:pPr>
              <w:ind w:left="240"/>
              <w:rPr>
                <w:rFonts w:ascii="Helvetica" w:hAnsi="Helvetica"/>
                <w:sz w:val="16"/>
              </w:rPr>
            </w:pPr>
            <w:r>
              <w:rPr>
                <w:rFonts w:ascii="Helvetica" w:hAnsi="Helvetica"/>
                <w:sz w:val="16"/>
              </w:rPr>
              <w:t>Does this information collection employ statistical methods?</w:t>
            </w:r>
          </w:p>
          <w:p w:rsidR="00854015" w:rsidRDefault="000944FF">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854015">
              <w:rPr>
                <w:rFonts w:ascii="Helvetica" w:hAnsi="Helvetica"/>
                <w:sz w:val="18"/>
              </w:rPr>
              <w:t xml:space="preserve"> Yes    </w:t>
            </w:r>
            <w:r>
              <w:rPr>
                <w:rFonts w:ascii="Helvetica" w:hAnsi="Helvetica"/>
                <w:b/>
                <w:sz w:val="18"/>
              </w:rPr>
              <w:fldChar w:fldCharType="begin">
                <w:ffData>
                  <w:name w:val="Check26"/>
                  <w:enabled/>
                  <w:calcOnExit w:val="0"/>
                  <w:checkBox>
                    <w:sizeAuto/>
                    <w:default w:val="1"/>
                  </w:checkBox>
                </w:ffData>
              </w:fldChar>
            </w:r>
            <w:bookmarkStart w:id="22" w:name="Check26"/>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22"/>
            <w:r w:rsidR="00854015">
              <w:rPr>
                <w:rFonts w:ascii="Helvetica" w:hAnsi="Helvetica"/>
                <w:sz w:val="18"/>
              </w:rPr>
              <w:t xml:space="preserve"> No</w:t>
            </w:r>
          </w:p>
          <w:p w:rsidR="00854015" w:rsidRDefault="00854015">
            <w:pPr>
              <w:tabs>
                <w:tab w:val="left" w:pos="240"/>
              </w:tabs>
              <w:rPr>
                <w:rFonts w:ascii="Helvetica" w:hAnsi="Helvetica"/>
                <w:sz w:val="16"/>
              </w:rPr>
            </w:pPr>
          </w:p>
        </w:tc>
        <w:tc>
          <w:tcPr>
            <w:tcW w:w="6228" w:type="dxa"/>
            <w:gridSpan w:val="2"/>
            <w:tcBorders>
              <w:top w:val="single" w:sz="6" w:space="0" w:color="auto"/>
              <w:left w:val="single" w:sz="6" w:space="0" w:color="auto"/>
              <w:bottom w:val="single" w:sz="6" w:space="0" w:color="auto"/>
            </w:tcBorders>
          </w:tcPr>
          <w:p w:rsidR="00854015" w:rsidRDefault="00854015">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DE564E" w:rsidRDefault="00854015">
            <w:pPr>
              <w:tabs>
                <w:tab w:val="left" w:pos="492"/>
              </w:tabs>
              <w:ind w:left="252"/>
              <w:rPr>
                <w:rFonts w:ascii="Helvetica" w:hAnsi="Helvetica"/>
                <w:sz w:val="16"/>
              </w:rPr>
            </w:pPr>
            <w:r>
              <w:rPr>
                <w:rFonts w:ascii="Helvetica" w:hAnsi="Helvetica"/>
                <w:sz w:val="16"/>
              </w:rPr>
              <w:t xml:space="preserve">Name: </w:t>
            </w:r>
            <w:r w:rsidR="00DE564E">
              <w:rPr>
                <w:rFonts w:ascii="Helvetica" w:hAnsi="Helvetica"/>
                <w:sz w:val="16"/>
              </w:rPr>
              <w:t>Donny Malles, Office of Housing</w:t>
            </w:r>
          </w:p>
          <w:p w:rsidR="00854015" w:rsidRDefault="00854015" w:rsidP="00DE564E">
            <w:pPr>
              <w:tabs>
                <w:tab w:val="left" w:pos="492"/>
              </w:tabs>
              <w:ind w:left="252"/>
              <w:rPr>
                <w:rFonts w:ascii="Helvetica" w:hAnsi="Helvetica"/>
                <w:sz w:val="16"/>
              </w:rPr>
            </w:pPr>
            <w:r>
              <w:rPr>
                <w:rFonts w:ascii="Helvetica" w:hAnsi="Helvetica"/>
                <w:sz w:val="16"/>
              </w:rPr>
              <w:t xml:space="preserve">Phone: </w:t>
            </w:r>
            <w:r>
              <w:rPr>
                <w:rFonts w:ascii="Helvetica" w:hAnsi="Helvetica"/>
                <w:sz w:val="18"/>
              </w:rPr>
              <w:t xml:space="preserve">(202) </w:t>
            </w:r>
            <w:r w:rsidR="005A1120">
              <w:rPr>
                <w:rFonts w:ascii="Helvetica" w:hAnsi="Helvetica"/>
                <w:sz w:val="18"/>
              </w:rPr>
              <w:t>402-6565</w:t>
            </w:r>
          </w:p>
        </w:tc>
      </w:tr>
    </w:tbl>
    <w:p w:rsidR="00854015" w:rsidRDefault="00854015">
      <w:pPr>
        <w:tabs>
          <w:tab w:val="left" w:pos="240"/>
        </w:tabs>
        <w:rPr>
          <w:rFonts w:ascii="Helvetica" w:hAnsi="Helvetica"/>
          <w:sz w:val="16"/>
        </w:rPr>
      </w:pPr>
    </w:p>
    <w:p w:rsidR="00854015" w:rsidRDefault="00854015">
      <w:pPr>
        <w:pBdr>
          <w:top w:val="single" w:sz="6" w:space="1" w:color="auto"/>
        </w:pBdr>
        <w:tabs>
          <w:tab w:val="left" w:pos="240"/>
        </w:tabs>
        <w:jc w:val="center"/>
        <w:rPr>
          <w:rFonts w:ascii="Helvetica" w:hAnsi="Helvetica"/>
          <w:sz w:val="16"/>
        </w:rPr>
        <w:sectPr w:rsidR="00854015">
          <w:footerReference w:type="default" r:id="rId7"/>
          <w:pgSz w:w="12240" w:h="15840" w:code="1"/>
          <w:pgMar w:top="480" w:right="600" w:bottom="480" w:left="720" w:header="480" w:footer="480" w:gutter="0"/>
          <w:cols w:space="480" w:equalWidth="0">
            <w:col w:w="10920"/>
          </w:cols>
        </w:sectPr>
      </w:pPr>
    </w:p>
    <w:p w:rsidR="00854015" w:rsidRDefault="00854015">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854015" w:rsidRDefault="00854015">
      <w:pPr>
        <w:tabs>
          <w:tab w:val="left" w:pos="240"/>
        </w:tabs>
        <w:spacing w:line="280" w:lineRule="exact"/>
        <w:rPr>
          <w:sz w:val="22"/>
        </w:rPr>
      </w:pPr>
      <w:r>
        <w:rPr>
          <w:sz w:val="22"/>
        </w:rPr>
        <w:t>On behalf of this Federal Agency, I certify that the collection of information encompassed by this request complies with 5 CFR 1320.9.</w:t>
      </w:r>
    </w:p>
    <w:p w:rsidR="00854015" w:rsidRDefault="00854015">
      <w:pPr>
        <w:tabs>
          <w:tab w:val="left" w:pos="240"/>
        </w:tabs>
        <w:spacing w:line="280" w:lineRule="exact"/>
        <w:rPr>
          <w:sz w:val="22"/>
        </w:rPr>
      </w:pPr>
      <w:r>
        <w:rPr>
          <w:b/>
          <w:sz w:val="22"/>
        </w:rPr>
        <w:t>Note:</w:t>
      </w:r>
      <w:r>
        <w:rPr>
          <w:sz w:val="22"/>
        </w:rPr>
        <w:t xml:space="preserve"> The text of 5 CFR 1320.9, and the related provisions of 5 CFR 1320/8(b</w:t>
      </w:r>
      <w:r w:rsidR="000B128C">
        <w:rPr>
          <w:sz w:val="22"/>
        </w:rPr>
        <w:t>) (</w:t>
      </w:r>
      <w:r>
        <w:rPr>
          <w:sz w:val="22"/>
        </w:rPr>
        <w:t>3). Appear at the end of the instructions.  The certification is to be made with reference to those regulatory provisions as set forth in the instructions.</w:t>
      </w:r>
    </w:p>
    <w:p w:rsidR="00854015" w:rsidRDefault="00854015">
      <w:pPr>
        <w:tabs>
          <w:tab w:val="left" w:pos="240"/>
        </w:tabs>
        <w:spacing w:line="280" w:lineRule="exact"/>
        <w:rPr>
          <w:sz w:val="22"/>
        </w:rPr>
      </w:pPr>
    </w:p>
    <w:p w:rsidR="00854015" w:rsidRDefault="00854015">
      <w:pPr>
        <w:tabs>
          <w:tab w:val="left" w:pos="240"/>
        </w:tabs>
        <w:spacing w:line="280" w:lineRule="exact"/>
        <w:rPr>
          <w:sz w:val="22"/>
        </w:rPr>
      </w:pPr>
      <w:r>
        <w:rPr>
          <w:sz w:val="22"/>
        </w:rPr>
        <w:t>The following is a summary of the topics, regarding the proposed collections of information that the certification covers:</w:t>
      </w:r>
    </w:p>
    <w:p w:rsidR="00854015" w:rsidRDefault="00854015">
      <w:pPr>
        <w:numPr>
          <w:ilvl w:val="0"/>
          <w:numId w:val="3"/>
        </w:numPr>
        <w:tabs>
          <w:tab w:val="left" w:pos="720"/>
        </w:tabs>
        <w:spacing w:line="280" w:lineRule="exact"/>
        <w:rPr>
          <w:sz w:val="22"/>
        </w:rPr>
      </w:pPr>
      <w:r>
        <w:rPr>
          <w:sz w:val="22"/>
        </w:rPr>
        <w:t>It is necessary for the proper performance of agency functions;</w:t>
      </w:r>
    </w:p>
    <w:p w:rsidR="00854015" w:rsidRDefault="00854015">
      <w:pPr>
        <w:numPr>
          <w:ilvl w:val="0"/>
          <w:numId w:val="3"/>
        </w:numPr>
        <w:tabs>
          <w:tab w:val="left" w:pos="720"/>
        </w:tabs>
        <w:spacing w:line="280" w:lineRule="exact"/>
        <w:rPr>
          <w:sz w:val="22"/>
        </w:rPr>
      </w:pPr>
      <w:r>
        <w:rPr>
          <w:sz w:val="22"/>
        </w:rPr>
        <w:t>It avoids unnecessary duplication;</w:t>
      </w:r>
    </w:p>
    <w:p w:rsidR="00854015" w:rsidRDefault="00854015">
      <w:pPr>
        <w:numPr>
          <w:ilvl w:val="0"/>
          <w:numId w:val="3"/>
        </w:numPr>
        <w:tabs>
          <w:tab w:val="left" w:pos="720"/>
        </w:tabs>
        <w:spacing w:line="280" w:lineRule="exact"/>
        <w:rPr>
          <w:sz w:val="22"/>
        </w:rPr>
      </w:pPr>
      <w:r>
        <w:rPr>
          <w:sz w:val="22"/>
        </w:rPr>
        <w:t>It reduces burden on small entities;</w:t>
      </w:r>
    </w:p>
    <w:p w:rsidR="00854015" w:rsidRDefault="00854015">
      <w:pPr>
        <w:numPr>
          <w:ilvl w:val="0"/>
          <w:numId w:val="3"/>
        </w:numPr>
        <w:tabs>
          <w:tab w:val="left" w:pos="720"/>
        </w:tabs>
        <w:spacing w:line="280" w:lineRule="exact"/>
        <w:rPr>
          <w:sz w:val="22"/>
        </w:rPr>
      </w:pPr>
      <w:r>
        <w:rPr>
          <w:sz w:val="22"/>
        </w:rPr>
        <w:t>It uses plain, coherent, and unambiguous terminology that is understandable to respondents;</w:t>
      </w:r>
    </w:p>
    <w:p w:rsidR="00854015" w:rsidRDefault="0085401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854015" w:rsidRDefault="00854015">
      <w:pPr>
        <w:numPr>
          <w:ilvl w:val="0"/>
          <w:numId w:val="3"/>
        </w:numPr>
        <w:tabs>
          <w:tab w:val="left" w:pos="720"/>
        </w:tabs>
        <w:spacing w:line="280" w:lineRule="exact"/>
        <w:rPr>
          <w:sz w:val="22"/>
        </w:rPr>
      </w:pPr>
      <w:r>
        <w:rPr>
          <w:sz w:val="22"/>
        </w:rPr>
        <w:t>It indicates the retention periods for recordkeeping requirements;</w:t>
      </w:r>
    </w:p>
    <w:p w:rsidR="00854015" w:rsidRDefault="00854015">
      <w:pPr>
        <w:numPr>
          <w:ilvl w:val="0"/>
          <w:numId w:val="3"/>
        </w:numPr>
        <w:tabs>
          <w:tab w:val="left" w:pos="720"/>
        </w:tabs>
        <w:spacing w:line="280" w:lineRule="exact"/>
        <w:rPr>
          <w:sz w:val="22"/>
        </w:rPr>
      </w:pPr>
      <w:r>
        <w:rPr>
          <w:sz w:val="22"/>
        </w:rPr>
        <w:t>It informs respondents of the information called for under 5 CFR 1320.8(b)(3):</w:t>
      </w:r>
    </w:p>
    <w:p w:rsidR="00854015" w:rsidRDefault="00854015">
      <w:pPr>
        <w:numPr>
          <w:ilvl w:val="0"/>
          <w:numId w:val="4"/>
        </w:numPr>
        <w:tabs>
          <w:tab w:val="left" w:pos="720"/>
        </w:tabs>
        <w:spacing w:line="280" w:lineRule="exact"/>
        <w:rPr>
          <w:sz w:val="22"/>
        </w:rPr>
      </w:pPr>
      <w:r>
        <w:rPr>
          <w:sz w:val="22"/>
        </w:rPr>
        <w:t>Why the information is being collected;</w:t>
      </w:r>
    </w:p>
    <w:p w:rsidR="00854015" w:rsidRDefault="00854015">
      <w:pPr>
        <w:numPr>
          <w:ilvl w:val="0"/>
          <w:numId w:val="4"/>
        </w:numPr>
        <w:tabs>
          <w:tab w:val="left" w:pos="720"/>
        </w:tabs>
        <w:spacing w:line="280" w:lineRule="exact"/>
        <w:rPr>
          <w:sz w:val="22"/>
        </w:rPr>
      </w:pPr>
      <w:r>
        <w:rPr>
          <w:sz w:val="22"/>
        </w:rPr>
        <w:t>Use of the information;</w:t>
      </w:r>
    </w:p>
    <w:p w:rsidR="00854015" w:rsidRDefault="00854015">
      <w:pPr>
        <w:numPr>
          <w:ilvl w:val="0"/>
          <w:numId w:val="4"/>
        </w:numPr>
        <w:tabs>
          <w:tab w:val="left" w:pos="720"/>
        </w:tabs>
        <w:spacing w:line="280" w:lineRule="exact"/>
        <w:rPr>
          <w:sz w:val="22"/>
        </w:rPr>
      </w:pPr>
      <w:r>
        <w:rPr>
          <w:sz w:val="22"/>
        </w:rPr>
        <w:t>Burden estimate;</w:t>
      </w:r>
    </w:p>
    <w:p w:rsidR="00854015" w:rsidRDefault="00854015">
      <w:pPr>
        <w:numPr>
          <w:ilvl w:val="0"/>
          <w:numId w:val="4"/>
        </w:numPr>
        <w:tabs>
          <w:tab w:val="left" w:pos="720"/>
        </w:tabs>
        <w:spacing w:line="280" w:lineRule="exact"/>
        <w:rPr>
          <w:sz w:val="22"/>
        </w:rPr>
      </w:pPr>
      <w:r>
        <w:rPr>
          <w:sz w:val="22"/>
        </w:rPr>
        <w:t>Nature of response (voluntary, required for a benefit, or mandatory);</w:t>
      </w:r>
    </w:p>
    <w:p w:rsidR="00854015" w:rsidRDefault="00854015">
      <w:pPr>
        <w:numPr>
          <w:ilvl w:val="0"/>
          <w:numId w:val="4"/>
        </w:numPr>
        <w:tabs>
          <w:tab w:val="left" w:pos="720"/>
        </w:tabs>
        <w:spacing w:line="280" w:lineRule="exact"/>
        <w:rPr>
          <w:sz w:val="22"/>
        </w:rPr>
      </w:pPr>
      <w:r>
        <w:rPr>
          <w:sz w:val="22"/>
        </w:rPr>
        <w:t>Nature and extent of confidentiality; and</w:t>
      </w:r>
    </w:p>
    <w:p w:rsidR="00854015" w:rsidRDefault="00854015">
      <w:pPr>
        <w:numPr>
          <w:ilvl w:val="0"/>
          <w:numId w:val="4"/>
        </w:numPr>
        <w:tabs>
          <w:tab w:val="left" w:pos="720"/>
        </w:tabs>
        <w:spacing w:line="280" w:lineRule="exact"/>
        <w:rPr>
          <w:sz w:val="22"/>
        </w:rPr>
      </w:pPr>
      <w:r>
        <w:rPr>
          <w:sz w:val="22"/>
        </w:rPr>
        <w:t>Need to display currently valid OMB control number;</w:t>
      </w:r>
    </w:p>
    <w:p w:rsidR="00854015" w:rsidRDefault="0085401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854015" w:rsidRDefault="00854015">
      <w:pPr>
        <w:numPr>
          <w:ilvl w:val="0"/>
          <w:numId w:val="6"/>
        </w:numPr>
        <w:tabs>
          <w:tab w:val="left" w:pos="720"/>
        </w:tabs>
        <w:spacing w:line="280" w:lineRule="exact"/>
        <w:rPr>
          <w:sz w:val="22"/>
        </w:rPr>
      </w:pPr>
      <w:r>
        <w:rPr>
          <w:sz w:val="22"/>
        </w:rPr>
        <w:t>It uses effective and efficient statistical survey methodology; and</w:t>
      </w:r>
    </w:p>
    <w:p w:rsidR="00854015" w:rsidRDefault="00854015">
      <w:pPr>
        <w:numPr>
          <w:ilvl w:val="0"/>
          <w:numId w:val="6"/>
        </w:numPr>
        <w:tabs>
          <w:tab w:val="left" w:pos="720"/>
        </w:tabs>
        <w:spacing w:line="280" w:lineRule="exact"/>
        <w:rPr>
          <w:sz w:val="22"/>
        </w:rPr>
      </w:pPr>
      <w:r>
        <w:rPr>
          <w:sz w:val="22"/>
        </w:rPr>
        <w:t>It makes appropriate use of information technology.</w:t>
      </w:r>
    </w:p>
    <w:p w:rsidR="00854015" w:rsidRDefault="00854015">
      <w:pPr>
        <w:tabs>
          <w:tab w:val="left" w:pos="600"/>
        </w:tabs>
        <w:spacing w:line="280" w:lineRule="exact"/>
        <w:rPr>
          <w:sz w:val="22"/>
        </w:rPr>
      </w:pPr>
    </w:p>
    <w:p w:rsidR="00854015" w:rsidRDefault="0085401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854015" w:rsidRDefault="000944FF">
      <w:pPr>
        <w:tabs>
          <w:tab w:val="left" w:pos="240"/>
        </w:tabs>
        <w:ind w:left="240"/>
      </w:pPr>
      <w:r>
        <w:fldChar w:fldCharType="begin">
          <w:ffData>
            <w:name w:val="Text20"/>
            <w:enabled/>
            <w:calcOnExit w:val="0"/>
            <w:textInput/>
          </w:ffData>
        </w:fldChar>
      </w:r>
      <w:bookmarkStart w:id="23" w:name="Text20"/>
      <w:r w:rsidR="00854015">
        <w:instrText xml:space="preserve"> FORMTEXT </w:instrText>
      </w:r>
      <w:r>
        <w:fldChar w:fldCharType="separate"/>
      </w:r>
      <w:r w:rsidR="00854015">
        <w:rPr>
          <w:noProof/>
        </w:rPr>
        <w:t> </w:t>
      </w:r>
      <w:r w:rsidR="00854015">
        <w:rPr>
          <w:noProof/>
        </w:rPr>
        <w:t> </w:t>
      </w:r>
      <w:r w:rsidR="00854015">
        <w:rPr>
          <w:noProof/>
        </w:rPr>
        <w:t> </w:t>
      </w:r>
      <w:r w:rsidR="00854015">
        <w:rPr>
          <w:noProof/>
        </w:rPr>
        <w:t> </w:t>
      </w:r>
      <w:r w:rsidR="00854015">
        <w:rPr>
          <w:noProof/>
        </w:rPr>
        <w:t> </w:t>
      </w:r>
      <w:r>
        <w:fldChar w:fldCharType="end"/>
      </w:r>
      <w:bookmarkEnd w:id="23"/>
    </w:p>
    <w:p w:rsidR="00854015" w:rsidRDefault="00854015">
      <w:pPr>
        <w:tabs>
          <w:tab w:val="left" w:pos="240"/>
        </w:tabs>
      </w:pPr>
    </w:p>
    <w:tbl>
      <w:tblPr>
        <w:tblW w:w="0" w:type="auto"/>
        <w:tblLayout w:type="fixed"/>
        <w:tblLook w:val="0000"/>
      </w:tblPr>
      <w:tblGrid>
        <w:gridCol w:w="8388"/>
        <w:gridCol w:w="2628"/>
      </w:tblGrid>
      <w:tr w:rsidR="00854015">
        <w:tc>
          <w:tcPr>
            <w:tcW w:w="8388" w:type="dxa"/>
            <w:tcBorders>
              <w:top w:val="single" w:sz="6" w:space="0" w:color="auto"/>
            </w:tcBorders>
          </w:tcPr>
          <w:p w:rsidR="00854015" w:rsidRDefault="00854015">
            <w:pPr>
              <w:tabs>
                <w:tab w:val="left" w:pos="240"/>
              </w:tabs>
              <w:rPr>
                <w:rFonts w:ascii="Helvetica" w:hAnsi="Helvetica"/>
                <w:sz w:val="16"/>
              </w:rPr>
            </w:pPr>
            <w:r>
              <w:rPr>
                <w:rFonts w:ascii="Helvetica" w:hAnsi="Helvetica"/>
                <w:sz w:val="16"/>
              </w:rPr>
              <w:t>Signature of Program Official:</w:t>
            </w: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r>
              <w:rPr>
                <w:rFonts w:ascii="Helvetica" w:hAnsi="Helvetica"/>
                <w:sz w:val="16"/>
              </w:rPr>
              <w:t>X</w:t>
            </w:r>
          </w:p>
          <w:p w:rsidR="002C6D5A" w:rsidRPr="002C6D5A" w:rsidRDefault="002C6D5A" w:rsidP="009F3546">
            <w:pPr>
              <w:tabs>
                <w:tab w:val="left" w:pos="240"/>
              </w:tabs>
              <w:rPr>
                <w:rFonts w:ascii="Helvetica" w:hAnsi="Helvetica"/>
                <w:sz w:val="18"/>
                <w:szCs w:val="18"/>
              </w:rPr>
            </w:pPr>
            <w:r w:rsidRPr="002C6D5A">
              <w:rPr>
                <w:sz w:val="18"/>
                <w:szCs w:val="18"/>
              </w:rPr>
              <w:t xml:space="preserve">Dennis O’Neill, Deputy Director, Organization, Policy, Planning &amp; Analysis Division, HRO </w:t>
            </w:r>
          </w:p>
        </w:tc>
        <w:tc>
          <w:tcPr>
            <w:tcW w:w="2628" w:type="dxa"/>
            <w:tcBorders>
              <w:top w:val="single" w:sz="6" w:space="0" w:color="auto"/>
              <w:left w:val="single" w:sz="6" w:space="0" w:color="auto"/>
            </w:tcBorders>
          </w:tcPr>
          <w:p w:rsidR="00854015" w:rsidRDefault="00854015">
            <w:pPr>
              <w:tabs>
                <w:tab w:val="left" w:pos="240"/>
              </w:tabs>
              <w:rPr>
                <w:rFonts w:ascii="Helvetica" w:hAnsi="Helvetica"/>
                <w:sz w:val="16"/>
              </w:rPr>
            </w:pPr>
            <w:r>
              <w:rPr>
                <w:rFonts w:ascii="Helvetica" w:hAnsi="Helvetica"/>
                <w:sz w:val="16"/>
              </w:rPr>
              <w:t>Date:</w:t>
            </w:r>
          </w:p>
        </w:tc>
      </w:tr>
    </w:tbl>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tbl>
      <w:tblPr>
        <w:tblW w:w="0" w:type="auto"/>
        <w:tblLayout w:type="fixed"/>
        <w:tblLook w:val="0000"/>
      </w:tblPr>
      <w:tblGrid>
        <w:gridCol w:w="8388"/>
        <w:gridCol w:w="2628"/>
      </w:tblGrid>
      <w:tr w:rsidR="00854015">
        <w:tc>
          <w:tcPr>
            <w:tcW w:w="8388" w:type="dxa"/>
            <w:tcBorders>
              <w:top w:val="single" w:sz="6" w:space="0" w:color="auto"/>
              <w:bottom w:val="single" w:sz="6" w:space="0" w:color="auto"/>
            </w:tcBorders>
          </w:tcPr>
          <w:p w:rsidR="00854015" w:rsidRDefault="00854015">
            <w:pPr>
              <w:tabs>
                <w:tab w:val="left" w:pos="240"/>
              </w:tabs>
              <w:rPr>
                <w:rFonts w:ascii="Helvetica" w:hAnsi="Helvetica"/>
                <w:sz w:val="16"/>
              </w:rPr>
            </w:pPr>
            <w:r>
              <w:rPr>
                <w:rFonts w:ascii="Helvetica" w:hAnsi="Helvetica"/>
                <w:sz w:val="16"/>
              </w:rPr>
              <w:t>Signature of Senior Officer or Designee:</w:t>
            </w: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r>
              <w:rPr>
                <w:rFonts w:ascii="Helvetica" w:hAnsi="Helvetica"/>
                <w:sz w:val="16"/>
              </w:rPr>
              <w:t>X</w:t>
            </w:r>
          </w:p>
          <w:p w:rsidR="00854015" w:rsidRDefault="002C6D5A">
            <w:pPr>
              <w:tabs>
                <w:tab w:val="left" w:pos="240"/>
              </w:tabs>
              <w:rPr>
                <w:rFonts w:ascii="Helvetica" w:hAnsi="Helvetica"/>
                <w:sz w:val="16"/>
              </w:rPr>
            </w:pPr>
            <w:r>
              <w:rPr>
                <w:rFonts w:ascii="Helvetica" w:hAnsi="Helvetica"/>
                <w:sz w:val="16"/>
              </w:rPr>
              <w:t>Colette Pollard,</w:t>
            </w:r>
          </w:p>
          <w:p w:rsidR="00854015" w:rsidRDefault="00854015" w:rsidP="009F3546">
            <w:pPr>
              <w:tabs>
                <w:tab w:val="left" w:pos="240"/>
              </w:tabs>
              <w:rPr>
                <w:rFonts w:ascii="Helvetica" w:hAnsi="Helvetica"/>
                <w:sz w:val="16"/>
              </w:rPr>
            </w:pPr>
            <w:r>
              <w:rPr>
                <w:rFonts w:ascii="Helvetica" w:hAnsi="Helvetica"/>
                <w:sz w:val="16"/>
              </w:rPr>
              <w:t>Office of In</w:t>
            </w:r>
            <w:r w:rsidR="009F3546">
              <w:rPr>
                <w:rFonts w:ascii="Helvetica" w:hAnsi="Helvetica"/>
                <w:sz w:val="16"/>
              </w:rPr>
              <w:t>formation Technology</w:t>
            </w:r>
            <w:r>
              <w:rPr>
                <w:rFonts w:ascii="Helvetica" w:hAnsi="Helvetica"/>
                <w:sz w:val="16"/>
              </w:rPr>
              <w:t>, Office of the Chief Information Officer</w:t>
            </w:r>
          </w:p>
        </w:tc>
        <w:tc>
          <w:tcPr>
            <w:tcW w:w="2628" w:type="dxa"/>
            <w:tcBorders>
              <w:top w:val="single" w:sz="4" w:space="0" w:color="auto"/>
              <w:left w:val="single" w:sz="6" w:space="0" w:color="auto"/>
              <w:bottom w:val="single" w:sz="6" w:space="0" w:color="auto"/>
            </w:tcBorders>
          </w:tcPr>
          <w:p w:rsidR="00854015" w:rsidRDefault="00854015">
            <w:pPr>
              <w:tabs>
                <w:tab w:val="left" w:pos="240"/>
              </w:tabs>
              <w:rPr>
                <w:rFonts w:ascii="Helvetica" w:hAnsi="Helvetica"/>
                <w:sz w:val="16"/>
              </w:rPr>
            </w:pPr>
            <w:r>
              <w:rPr>
                <w:rFonts w:ascii="Helvetica" w:hAnsi="Helvetica"/>
                <w:sz w:val="16"/>
              </w:rPr>
              <w:t>Date:</w:t>
            </w:r>
          </w:p>
        </w:tc>
      </w:tr>
    </w:tbl>
    <w:p w:rsidR="00854015" w:rsidRDefault="00854015">
      <w:pPr>
        <w:pBdr>
          <w:top w:val="single" w:sz="4" w:space="1" w:color="auto"/>
        </w:pBdr>
        <w:tabs>
          <w:tab w:val="left" w:pos="240"/>
        </w:tabs>
        <w:rPr>
          <w:rFonts w:ascii="Helvetica" w:hAnsi="Helvetica"/>
          <w:sz w:val="16"/>
        </w:rPr>
        <w:sectPr w:rsidR="00854015">
          <w:footerReference w:type="default" r:id="rId8"/>
          <w:pgSz w:w="12240" w:h="15840"/>
          <w:pgMar w:top="475" w:right="720" w:bottom="475" w:left="605" w:header="475" w:footer="475" w:gutter="0"/>
          <w:cols w:space="480" w:equalWidth="0">
            <w:col w:w="10795"/>
          </w:cols>
        </w:sectPr>
      </w:pPr>
    </w:p>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r>
        <w:rPr>
          <w:rFonts w:ascii="Helvetica" w:hAnsi="Helvetica"/>
          <w:b/>
          <w:sz w:val="18"/>
        </w:rPr>
        <w:t xml:space="preserve">A. </w:t>
      </w:r>
      <w:r>
        <w:rPr>
          <w:rFonts w:ascii="Helvetica" w:hAnsi="Helvetica"/>
          <w:b/>
          <w:sz w:val="18"/>
        </w:rPr>
        <w:tab/>
        <w:t>Justification</w:t>
      </w:r>
    </w:p>
    <w:p w:rsidR="006A44E9" w:rsidRDefault="006A44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54015" w:rsidRDefault="00854015">
      <w:pPr>
        <w:keepLines/>
        <w:tabs>
          <w:tab w:val="left" w:pos="360"/>
        </w:tabs>
        <w:spacing w:after="80"/>
        <w:ind w:left="360" w:hanging="360"/>
        <w:rPr>
          <w:b/>
          <w:sz w:val="18"/>
        </w:rPr>
      </w:pPr>
      <w:r>
        <w:rPr>
          <w:b/>
          <w:sz w:val="18"/>
        </w:rPr>
        <w:t>1.</w:t>
      </w:r>
      <w:r>
        <w:rPr>
          <w:sz w:val="18"/>
        </w:rPr>
        <w:tab/>
      </w:r>
      <w:r>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F3546" w:rsidRDefault="009F3546" w:rsidP="006A44E9">
      <w:pPr>
        <w:tabs>
          <w:tab w:val="left" w:pos="-720"/>
        </w:tabs>
        <w:suppressAutoHyphens/>
        <w:ind w:left="360"/>
        <w:rPr>
          <w:sz w:val="24"/>
          <w:szCs w:val="24"/>
        </w:rPr>
      </w:pPr>
      <w:r w:rsidRPr="00F44E2F">
        <w:rPr>
          <w:sz w:val="22"/>
          <w:szCs w:val="22"/>
        </w:rPr>
        <w:t>The Consolidated Appropriations Act, 2010 (Public Law 111-117, approved Dece</w:t>
      </w:r>
      <w:r w:rsidR="006A44E9">
        <w:rPr>
          <w:sz w:val="22"/>
          <w:szCs w:val="22"/>
        </w:rPr>
        <w:t xml:space="preserve">mber 16, 2009, 123 Stat. 3034) </w:t>
      </w:r>
      <w:r w:rsidRPr="00F44E2F">
        <w:rPr>
          <w:sz w:val="22"/>
          <w:szCs w:val="22"/>
        </w:rPr>
        <w:t>(2010 Appropriations Act), which appropriated fiscal year 2010 funds for HUD, among other agencies,</w:t>
      </w:r>
      <w:r w:rsidR="00670938">
        <w:rPr>
          <w:sz w:val="22"/>
          <w:szCs w:val="22"/>
        </w:rPr>
        <w:t xml:space="preserve"> </w:t>
      </w:r>
      <w:r w:rsidRPr="00F44E2F">
        <w:rPr>
          <w:sz w:val="22"/>
          <w:szCs w:val="22"/>
        </w:rPr>
        <w:t xml:space="preserve">appropriated $50 million for an Energy Innovation Fund to enable HUD to catalyze innovations in the residential energy efficiency sector that have the promise of replicability and help create a standardized home energy efficient retrofit market.  Of the $50 million appropriated for the Energy Innovation Fund, the 2010 Appropriations Act stated that “$25,000,000 shall be for the Energy Efficient Mortgage Innovation pilot program directed at the single family housing market.” (See Public Law 111-117, at 123 Stat. 3089).  The </w:t>
      </w:r>
      <w:r>
        <w:rPr>
          <w:sz w:val="22"/>
          <w:szCs w:val="22"/>
        </w:rPr>
        <w:t xml:space="preserve">FHA Home Energy </w:t>
      </w:r>
      <w:r w:rsidRPr="00F44E2F">
        <w:rPr>
          <w:sz w:val="22"/>
          <w:szCs w:val="22"/>
        </w:rPr>
        <w:t xml:space="preserve">Retrofit </w:t>
      </w:r>
      <w:r>
        <w:rPr>
          <w:sz w:val="22"/>
          <w:szCs w:val="22"/>
        </w:rPr>
        <w:t xml:space="preserve">Loan </w:t>
      </w:r>
      <w:r w:rsidRPr="00F44E2F">
        <w:rPr>
          <w:sz w:val="22"/>
          <w:szCs w:val="22"/>
        </w:rPr>
        <w:t>Pilot Program is designed by HUD to meet this statutory directive and provides funding to support that effort.</w:t>
      </w:r>
      <w:r w:rsidRPr="009F3546">
        <w:rPr>
          <w:sz w:val="24"/>
          <w:szCs w:val="24"/>
        </w:rPr>
        <w:t xml:space="preserve"> </w:t>
      </w:r>
    </w:p>
    <w:p w:rsidR="009F3546" w:rsidRDefault="009F3546" w:rsidP="009F3546">
      <w:pPr>
        <w:tabs>
          <w:tab w:val="left" w:pos="-720"/>
        </w:tabs>
        <w:suppressAutoHyphens/>
        <w:rPr>
          <w:sz w:val="24"/>
          <w:szCs w:val="24"/>
        </w:rPr>
      </w:pPr>
    </w:p>
    <w:p w:rsidR="00854015" w:rsidRDefault="00854015">
      <w:pPr>
        <w:keepLines/>
        <w:tabs>
          <w:tab w:val="left" w:pos="360"/>
        </w:tabs>
        <w:spacing w:after="80"/>
        <w:ind w:left="360" w:hanging="360"/>
        <w:rPr>
          <w:b/>
          <w:sz w:val="18"/>
        </w:rPr>
      </w:pPr>
      <w:r>
        <w:rPr>
          <w:b/>
          <w:sz w:val="18"/>
        </w:rPr>
        <w:t>2.</w:t>
      </w:r>
      <w:r>
        <w:rPr>
          <w:b/>
          <w:sz w:val="18"/>
        </w:rPr>
        <w:tab/>
        <w:t>Indicate how, by whom and for what purpose the information is to be used.  Except for a new collection, indicate the actual use the agency has made of the information received from the current collection.</w:t>
      </w:r>
    </w:p>
    <w:p w:rsidR="00DE4962" w:rsidRDefault="00AF0244" w:rsidP="006A44E9">
      <w:pPr>
        <w:tabs>
          <w:tab w:val="left" w:pos="240"/>
        </w:tabs>
        <w:spacing w:after="60"/>
        <w:ind w:left="360" w:right="-120"/>
        <w:rPr>
          <w:rFonts w:ascii="Helvetica" w:hAnsi="Helvetica"/>
          <w:sz w:val="18"/>
        </w:rPr>
      </w:pPr>
      <w:r w:rsidRPr="009F3546">
        <w:rPr>
          <w:sz w:val="22"/>
          <w:szCs w:val="22"/>
        </w:rPr>
        <w:t xml:space="preserve">Lender participation in the </w:t>
      </w:r>
      <w:r>
        <w:rPr>
          <w:sz w:val="22"/>
          <w:szCs w:val="22"/>
        </w:rPr>
        <w:t>FHA Home Energy Retrofit Loan P</w:t>
      </w:r>
      <w:r w:rsidRPr="009F3546">
        <w:rPr>
          <w:sz w:val="22"/>
          <w:szCs w:val="22"/>
        </w:rPr>
        <w:t xml:space="preserve">ilot </w:t>
      </w:r>
      <w:r>
        <w:rPr>
          <w:sz w:val="22"/>
          <w:szCs w:val="22"/>
        </w:rPr>
        <w:t>P</w:t>
      </w:r>
      <w:r w:rsidRPr="009F3546">
        <w:rPr>
          <w:sz w:val="22"/>
          <w:szCs w:val="22"/>
        </w:rPr>
        <w:t xml:space="preserve">rogram is voluntary. To facilitate HUD’s evaluation of lender performance and assessment of the success and replicability of the pilot program, </w:t>
      </w:r>
      <w:r w:rsidR="00DE4962">
        <w:rPr>
          <w:sz w:val="22"/>
          <w:szCs w:val="22"/>
        </w:rPr>
        <w:t>HUD</w:t>
      </w:r>
      <w:r w:rsidR="00670938">
        <w:rPr>
          <w:sz w:val="22"/>
          <w:szCs w:val="22"/>
        </w:rPr>
        <w:t xml:space="preserve"> will select</w:t>
      </w:r>
      <w:r w:rsidRPr="009F3546">
        <w:rPr>
          <w:sz w:val="22"/>
          <w:szCs w:val="22"/>
        </w:rPr>
        <w:t xml:space="preserve"> lenders to participate in the program.  To be eligible for participation, lenders must </w:t>
      </w:r>
      <w:r w:rsidR="00DE4962">
        <w:rPr>
          <w:sz w:val="22"/>
          <w:szCs w:val="22"/>
        </w:rPr>
        <w:t xml:space="preserve">submit </w:t>
      </w:r>
      <w:r w:rsidRPr="009F3546">
        <w:rPr>
          <w:sz w:val="22"/>
          <w:szCs w:val="22"/>
        </w:rPr>
        <w:t>an Expression of Interest</w:t>
      </w:r>
      <w:r w:rsidR="00DE4962">
        <w:rPr>
          <w:sz w:val="22"/>
          <w:szCs w:val="22"/>
        </w:rPr>
        <w:t xml:space="preserve"> </w:t>
      </w:r>
      <w:r w:rsidR="00DE4962" w:rsidRPr="00DE4962">
        <w:rPr>
          <w:sz w:val="22"/>
          <w:szCs w:val="22"/>
        </w:rPr>
        <w:t>providing the information specified in the Federal Register notice establishing the program</w:t>
      </w:r>
      <w:r w:rsidR="00DE4962" w:rsidRPr="00DE4962">
        <w:rPr>
          <w:rFonts w:ascii="Helvetica" w:hAnsi="Helvetica"/>
          <w:sz w:val="22"/>
          <w:szCs w:val="22"/>
        </w:rPr>
        <w:t>.</w:t>
      </w:r>
      <w:r w:rsidR="00DE4962" w:rsidRPr="00DE564E">
        <w:rPr>
          <w:rFonts w:ascii="Helvetica" w:hAnsi="Helvetica"/>
          <w:sz w:val="18"/>
        </w:rPr>
        <w:t xml:space="preserve"> </w:t>
      </w:r>
      <w:r w:rsidR="00DE4962">
        <w:rPr>
          <w:rFonts w:ascii="Helvetica" w:hAnsi="Helvetica"/>
          <w:sz w:val="18"/>
        </w:rPr>
        <w:t xml:space="preserve"> </w:t>
      </w:r>
    </w:p>
    <w:p w:rsidR="00AF0244" w:rsidRPr="00EB4347" w:rsidRDefault="00AF0244" w:rsidP="006A44E9">
      <w:pPr>
        <w:tabs>
          <w:tab w:val="left" w:pos="240"/>
        </w:tabs>
        <w:spacing w:after="60"/>
        <w:ind w:left="360" w:right="-120"/>
        <w:rPr>
          <w:sz w:val="22"/>
          <w:szCs w:val="22"/>
        </w:rPr>
      </w:pPr>
      <w:r>
        <w:rPr>
          <w:sz w:val="22"/>
          <w:szCs w:val="22"/>
        </w:rPr>
        <w:t xml:space="preserve">An </w:t>
      </w:r>
      <w:r w:rsidRPr="00EB4347">
        <w:rPr>
          <w:sz w:val="22"/>
          <w:szCs w:val="22"/>
        </w:rPr>
        <w:t>expression of interest</w:t>
      </w:r>
      <w:r>
        <w:rPr>
          <w:sz w:val="22"/>
          <w:szCs w:val="22"/>
        </w:rPr>
        <w:t xml:space="preserve"> submitted by a lender must demonstrate that the lender</w:t>
      </w:r>
      <w:r w:rsidRPr="00EB4347">
        <w:rPr>
          <w:sz w:val="22"/>
          <w:szCs w:val="22"/>
        </w:rPr>
        <w:t xml:space="preserve">: (1) </w:t>
      </w:r>
      <w:r>
        <w:rPr>
          <w:sz w:val="22"/>
          <w:szCs w:val="22"/>
        </w:rPr>
        <w:t xml:space="preserve">is </w:t>
      </w:r>
      <w:r w:rsidRPr="00EB4347">
        <w:rPr>
          <w:sz w:val="22"/>
          <w:szCs w:val="22"/>
        </w:rPr>
        <w:t xml:space="preserve">currently approved </w:t>
      </w:r>
      <w:r w:rsidR="009F2FB1">
        <w:rPr>
          <w:sz w:val="22"/>
          <w:szCs w:val="22"/>
        </w:rPr>
        <w:t>as an FHA Title I or Title II Program lender</w:t>
      </w:r>
      <w:r w:rsidRPr="00EB4347">
        <w:rPr>
          <w:sz w:val="22"/>
          <w:szCs w:val="22"/>
        </w:rPr>
        <w:t>, (2) ha</w:t>
      </w:r>
      <w:r>
        <w:rPr>
          <w:sz w:val="22"/>
          <w:szCs w:val="22"/>
        </w:rPr>
        <w:t>s</w:t>
      </w:r>
      <w:r w:rsidRPr="00EB4347">
        <w:rPr>
          <w:sz w:val="22"/>
          <w:szCs w:val="22"/>
        </w:rPr>
        <w:t xml:space="preserve"> experience with similar lending initiatives; (3)  ha</w:t>
      </w:r>
      <w:r>
        <w:rPr>
          <w:sz w:val="22"/>
          <w:szCs w:val="22"/>
        </w:rPr>
        <w:t>s</w:t>
      </w:r>
      <w:r w:rsidRPr="00EB4347">
        <w:rPr>
          <w:sz w:val="22"/>
          <w:szCs w:val="22"/>
        </w:rPr>
        <w:t xml:space="preserve"> the technical capability to interface with FHA through FHA Connection, or any other computer systems utilized by FHA or its contractors pertaining to the pilot program; (4) </w:t>
      </w:r>
      <w:r>
        <w:rPr>
          <w:sz w:val="22"/>
          <w:szCs w:val="22"/>
        </w:rPr>
        <w:t xml:space="preserve">is </w:t>
      </w:r>
      <w:r w:rsidRPr="00EB4347">
        <w:rPr>
          <w:sz w:val="22"/>
          <w:szCs w:val="22"/>
        </w:rPr>
        <w:t>able to provide timely reports to FHA on origination and performance of retrofit loans; and (5) ha</w:t>
      </w:r>
      <w:r>
        <w:rPr>
          <w:sz w:val="22"/>
          <w:szCs w:val="22"/>
        </w:rPr>
        <w:t>s</w:t>
      </w:r>
      <w:r w:rsidRPr="00EB4347">
        <w:rPr>
          <w:sz w:val="22"/>
          <w:szCs w:val="22"/>
        </w:rPr>
        <w:t xml:space="preserve"> the capacity to work with public sector agencies, nonprofit organizations, utilities, and/or home improvement contractors. </w:t>
      </w:r>
    </w:p>
    <w:p w:rsidR="00854015" w:rsidRDefault="00854015">
      <w:pPr>
        <w:tabs>
          <w:tab w:val="left" w:pos="360"/>
        </w:tabs>
        <w:rPr>
          <w:sz w:val="18"/>
        </w:rPr>
      </w:pPr>
    </w:p>
    <w:p w:rsidR="004313A0" w:rsidRDefault="00854015" w:rsidP="004313A0">
      <w:pPr>
        <w:keepLines/>
        <w:tabs>
          <w:tab w:val="left" w:pos="360"/>
        </w:tabs>
        <w:spacing w:after="80"/>
        <w:ind w:left="360" w:hanging="360"/>
        <w:rPr>
          <w:b/>
          <w:sz w:val="18"/>
        </w:rPr>
      </w:pPr>
      <w:r>
        <w:rPr>
          <w:b/>
          <w:sz w:val="18"/>
        </w:rPr>
        <w:t>3.</w:t>
      </w:r>
      <w:r>
        <w:rPr>
          <w:sz w:val="18"/>
        </w:rPr>
        <w:tab/>
      </w:r>
      <w:r>
        <w:rPr>
          <w:b/>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54015" w:rsidRPr="004313A0" w:rsidRDefault="004313A0" w:rsidP="006A44E9">
      <w:pPr>
        <w:keepLines/>
        <w:tabs>
          <w:tab w:val="left" w:pos="360"/>
        </w:tabs>
        <w:spacing w:after="80"/>
        <w:ind w:left="360"/>
        <w:rPr>
          <w:b/>
          <w:sz w:val="18"/>
        </w:rPr>
      </w:pPr>
      <w:r>
        <w:rPr>
          <w:sz w:val="22"/>
        </w:rPr>
        <w:t xml:space="preserve">In an effort to reduce the administrative burden associated with the mailing and processing of paper applications, lenders are required to submit their expressions of interest electronically to </w:t>
      </w:r>
      <w:hyperlink r:id="rId9" w:history="1">
        <w:r w:rsidR="00CC5400" w:rsidRPr="00F54ADB">
          <w:rPr>
            <w:rStyle w:val="Hyperlink"/>
            <w:sz w:val="22"/>
          </w:rPr>
          <w:t>FHAPowerSaver@hud.gov</w:t>
        </w:r>
      </w:hyperlink>
      <w:r w:rsidR="00CC5400">
        <w:rPr>
          <w:sz w:val="22"/>
        </w:rPr>
        <w:t xml:space="preserve"> </w:t>
      </w:r>
      <w:r>
        <w:rPr>
          <w:sz w:val="22"/>
        </w:rPr>
        <w:t xml:space="preserve">specifically for this purpose.  </w:t>
      </w:r>
    </w:p>
    <w:p w:rsidR="00854015" w:rsidRDefault="00854015" w:rsidP="004313A0">
      <w:pPr>
        <w:tabs>
          <w:tab w:val="left" w:pos="360"/>
        </w:tabs>
        <w:ind w:left="936" w:hanging="360"/>
        <w:rPr>
          <w:sz w:val="18"/>
        </w:rPr>
      </w:pPr>
    </w:p>
    <w:p w:rsidR="00854015" w:rsidRDefault="00854015">
      <w:pPr>
        <w:keepLines/>
        <w:tabs>
          <w:tab w:val="left" w:pos="360"/>
        </w:tabs>
        <w:spacing w:after="80"/>
        <w:ind w:left="360" w:hanging="360"/>
        <w:rPr>
          <w:b/>
          <w:sz w:val="18"/>
        </w:rPr>
      </w:pPr>
      <w:r>
        <w:rPr>
          <w:b/>
          <w:sz w:val="18"/>
        </w:rPr>
        <w:t>4.</w:t>
      </w:r>
      <w:r>
        <w:rPr>
          <w:sz w:val="18"/>
        </w:rPr>
        <w:tab/>
      </w:r>
      <w:r>
        <w:rPr>
          <w:b/>
          <w:sz w:val="18"/>
        </w:rPr>
        <w:t>Describe efforts to identify duplication.  Show specifically why any similar information already available cannot be used or modified for use for the purposes described in Item 2 above.</w:t>
      </w:r>
    </w:p>
    <w:p w:rsidR="00854015" w:rsidRDefault="00D00136" w:rsidP="006A44E9">
      <w:pPr>
        <w:keepLines/>
        <w:tabs>
          <w:tab w:val="left" w:pos="360"/>
        </w:tabs>
        <w:ind w:left="360"/>
        <w:rPr>
          <w:sz w:val="22"/>
        </w:rPr>
      </w:pPr>
      <w:r>
        <w:rPr>
          <w:sz w:val="22"/>
        </w:rPr>
        <w:t xml:space="preserve">There is no duplication of information.  </w:t>
      </w:r>
      <w:r w:rsidR="004313A0">
        <w:rPr>
          <w:sz w:val="22"/>
          <w:szCs w:val="22"/>
        </w:rPr>
        <w:t xml:space="preserve">The </w:t>
      </w:r>
      <w:r>
        <w:rPr>
          <w:sz w:val="22"/>
          <w:szCs w:val="22"/>
        </w:rPr>
        <w:t xml:space="preserve">information that must be included in an expression of interest </w:t>
      </w:r>
      <w:r w:rsidR="004313A0">
        <w:rPr>
          <w:sz w:val="22"/>
          <w:szCs w:val="22"/>
        </w:rPr>
        <w:t xml:space="preserve">criteria </w:t>
      </w:r>
      <w:r>
        <w:rPr>
          <w:sz w:val="22"/>
          <w:szCs w:val="22"/>
        </w:rPr>
        <w:t xml:space="preserve">is necessary </w:t>
      </w:r>
      <w:r w:rsidR="004313A0">
        <w:rPr>
          <w:sz w:val="22"/>
          <w:szCs w:val="22"/>
        </w:rPr>
        <w:t xml:space="preserve">to ensure that selected lenders have the necessary programmatic expertise, performance track record, and technical capacity to successfully participate in the pilot program.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5.</w:t>
      </w:r>
      <w:r>
        <w:rPr>
          <w:b/>
          <w:sz w:val="18"/>
        </w:rPr>
        <w:tab/>
        <w:t>If the collection of information impacts small businesses or other small entities (Item 5 of OMB Form 83-I) describe any methods used to minimize burden.</w:t>
      </w:r>
    </w:p>
    <w:p w:rsidR="00854015" w:rsidRDefault="00C8783E" w:rsidP="006A44E9">
      <w:pPr>
        <w:keepLines/>
        <w:tabs>
          <w:tab w:val="left" w:pos="360"/>
          <w:tab w:val="left" w:pos="720"/>
        </w:tabs>
        <w:ind w:left="360"/>
        <w:rPr>
          <w:sz w:val="18"/>
        </w:rPr>
      </w:pPr>
      <w:r>
        <w:rPr>
          <w:sz w:val="22"/>
        </w:rPr>
        <w:t xml:space="preserve">As noted, lender participation in the FHA </w:t>
      </w:r>
      <w:r>
        <w:rPr>
          <w:sz w:val="22"/>
          <w:szCs w:val="22"/>
        </w:rPr>
        <w:t xml:space="preserve">Home Energy </w:t>
      </w:r>
      <w:r w:rsidRPr="00F44E2F">
        <w:rPr>
          <w:sz w:val="22"/>
          <w:szCs w:val="22"/>
        </w:rPr>
        <w:t xml:space="preserve">Retrofit </w:t>
      </w:r>
      <w:r>
        <w:rPr>
          <w:sz w:val="22"/>
          <w:szCs w:val="22"/>
        </w:rPr>
        <w:t xml:space="preserve">Loan </w:t>
      </w:r>
      <w:r w:rsidRPr="00F44E2F">
        <w:rPr>
          <w:sz w:val="22"/>
          <w:szCs w:val="22"/>
        </w:rPr>
        <w:t xml:space="preserve">Pilot Program </w:t>
      </w:r>
      <w:r>
        <w:rPr>
          <w:sz w:val="22"/>
          <w:szCs w:val="22"/>
        </w:rPr>
        <w:t>is voluntary</w:t>
      </w:r>
      <w:r w:rsidR="00BF2ED1">
        <w:rPr>
          <w:sz w:val="22"/>
          <w:szCs w:val="22"/>
        </w:rPr>
        <w:t xml:space="preserve"> and, therefore, any administrative burden associated with this collection of information is assumed at the choice of the lender.  </w:t>
      </w:r>
      <w:r>
        <w:rPr>
          <w:sz w:val="22"/>
          <w:szCs w:val="22"/>
        </w:rPr>
        <w:t xml:space="preserve"> </w:t>
      </w:r>
      <w:r w:rsidR="00BF2ED1">
        <w:rPr>
          <w:sz w:val="22"/>
          <w:szCs w:val="22"/>
        </w:rPr>
        <w:t>Moreover, t</w:t>
      </w:r>
      <w:r>
        <w:rPr>
          <w:sz w:val="22"/>
          <w:szCs w:val="22"/>
        </w:rPr>
        <w:t xml:space="preserve">he </w:t>
      </w:r>
      <w:r w:rsidR="00FF3A38">
        <w:rPr>
          <w:sz w:val="22"/>
          <w:szCs w:val="22"/>
        </w:rPr>
        <w:t xml:space="preserve">information that must be provided in an expression of interest is readily available to lenders, and its collection does not impose any administrative or other burdens unique to small business lenders interested in participating in the pilot program.  </w:t>
      </w:r>
    </w:p>
    <w:p w:rsidR="00854015" w:rsidRDefault="00854015" w:rsidP="00DF6F7F">
      <w:pPr>
        <w:tabs>
          <w:tab w:val="left" w:pos="360"/>
        </w:tabs>
        <w:rPr>
          <w:sz w:val="18"/>
        </w:rPr>
      </w:pPr>
    </w:p>
    <w:p w:rsidR="00854015" w:rsidRDefault="00854015">
      <w:pPr>
        <w:keepLines/>
        <w:tabs>
          <w:tab w:val="left" w:pos="360"/>
        </w:tabs>
        <w:spacing w:after="80"/>
        <w:ind w:left="360" w:hanging="360"/>
        <w:rPr>
          <w:b/>
          <w:sz w:val="18"/>
        </w:rPr>
      </w:pPr>
      <w:proofErr w:type="gramStart"/>
      <w:r>
        <w:rPr>
          <w:b/>
          <w:sz w:val="18"/>
        </w:rPr>
        <w:t>6.</w:t>
      </w:r>
      <w:r>
        <w:rPr>
          <w:sz w:val="18"/>
        </w:rPr>
        <w:tab/>
      </w:r>
      <w:r>
        <w:rPr>
          <w:b/>
          <w:sz w:val="18"/>
        </w:rPr>
        <w:t>Describe the consequence to Federal program or policy activities if the collection is not conducted or is conducted less frequently, as well as any technical or legal obstacles to reducing burden.</w:t>
      </w:r>
      <w:proofErr w:type="gramEnd"/>
    </w:p>
    <w:p w:rsidR="00854015" w:rsidRDefault="00D00136" w:rsidP="006A44E9">
      <w:pPr>
        <w:pStyle w:val="BodyTextIndent3"/>
        <w:spacing w:after="0"/>
      </w:pPr>
      <w:r>
        <w:t xml:space="preserve">The information of collection is a one-time submission requirement for consideration to participate in the </w:t>
      </w:r>
      <w:r>
        <w:rPr>
          <w:szCs w:val="22"/>
        </w:rPr>
        <w:t xml:space="preserve">FHA Home Energy </w:t>
      </w:r>
      <w:r w:rsidRPr="00F44E2F">
        <w:rPr>
          <w:szCs w:val="22"/>
        </w:rPr>
        <w:t xml:space="preserve">Retrofit </w:t>
      </w:r>
      <w:r>
        <w:rPr>
          <w:szCs w:val="22"/>
        </w:rPr>
        <w:t xml:space="preserve">Loan </w:t>
      </w:r>
      <w:r w:rsidRPr="00F44E2F">
        <w:rPr>
          <w:szCs w:val="22"/>
        </w:rPr>
        <w:t>Pilot Program</w:t>
      </w:r>
      <w:r>
        <w:rPr>
          <w:szCs w:val="22"/>
        </w:rPr>
        <w:t xml:space="preserve">.  Absent the information collection, the Department would have no way of assessing the qualifications of interested lenders to successfully participate in the program. </w:t>
      </w:r>
    </w:p>
    <w:p w:rsidR="00D00136" w:rsidRDefault="00D00136">
      <w:pPr>
        <w:pStyle w:val="BodyTextIndent3"/>
        <w:spacing w:after="0"/>
      </w:pPr>
    </w:p>
    <w:p w:rsidR="00854015" w:rsidRDefault="00854015">
      <w:pPr>
        <w:numPr>
          <w:ilvl w:val="0"/>
          <w:numId w:val="13"/>
        </w:numPr>
        <w:tabs>
          <w:tab w:val="left" w:pos="360"/>
        </w:tabs>
        <w:rPr>
          <w:b/>
          <w:sz w:val="18"/>
        </w:rPr>
      </w:pPr>
      <w:r>
        <w:rPr>
          <w:b/>
          <w:sz w:val="18"/>
        </w:rPr>
        <w:lastRenderedPageBreak/>
        <w:t xml:space="preserve">Explain any special circumstances that would cause an information collection to be conducted in a manner: </w:t>
      </w:r>
    </w:p>
    <w:p w:rsidR="00854015" w:rsidRDefault="00854015">
      <w:pPr>
        <w:numPr>
          <w:ilvl w:val="0"/>
          <w:numId w:val="14"/>
        </w:numPr>
        <w:tabs>
          <w:tab w:val="left" w:pos="600"/>
        </w:tabs>
        <w:rPr>
          <w:b/>
          <w:sz w:val="18"/>
        </w:rPr>
      </w:pPr>
      <w:r>
        <w:rPr>
          <w:b/>
          <w:sz w:val="18"/>
        </w:rPr>
        <w:t xml:space="preserve">requiring respondents to report information to the agency more than quarterly; </w:t>
      </w:r>
    </w:p>
    <w:p w:rsidR="00854015" w:rsidRDefault="00854015">
      <w:pPr>
        <w:numPr>
          <w:ilvl w:val="0"/>
          <w:numId w:val="14"/>
        </w:numPr>
        <w:tabs>
          <w:tab w:val="left" w:pos="600"/>
        </w:tabs>
        <w:rPr>
          <w:b/>
          <w:sz w:val="18"/>
        </w:rPr>
      </w:pPr>
      <w:r>
        <w:rPr>
          <w:b/>
          <w:sz w:val="18"/>
        </w:rPr>
        <w:t xml:space="preserve">requiring respondents to prepare a written response to a collection of information in fewer than 30 days after receipt of it; </w:t>
      </w:r>
    </w:p>
    <w:p w:rsidR="00854015" w:rsidRDefault="00854015">
      <w:pPr>
        <w:numPr>
          <w:ilvl w:val="0"/>
          <w:numId w:val="14"/>
        </w:numPr>
        <w:tabs>
          <w:tab w:val="left" w:pos="600"/>
        </w:tabs>
        <w:rPr>
          <w:b/>
          <w:sz w:val="18"/>
        </w:rPr>
      </w:pPr>
      <w:r>
        <w:rPr>
          <w:b/>
          <w:sz w:val="18"/>
        </w:rPr>
        <w:t xml:space="preserve">requiring respondents to submit more than an original and two copies of any document; </w:t>
      </w:r>
    </w:p>
    <w:p w:rsidR="00854015" w:rsidRDefault="00854015">
      <w:pPr>
        <w:numPr>
          <w:ilvl w:val="0"/>
          <w:numId w:val="14"/>
        </w:numPr>
        <w:tabs>
          <w:tab w:val="left" w:pos="600"/>
        </w:tabs>
        <w:rPr>
          <w:b/>
          <w:sz w:val="18"/>
        </w:rPr>
      </w:pPr>
      <w:r>
        <w:rPr>
          <w:b/>
          <w:sz w:val="18"/>
        </w:rPr>
        <w:t xml:space="preserve">requiring respondents to retain records other than health, medical, government contract, grant-in-aid, or tax records for more than three years; </w:t>
      </w:r>
    </w:p>
    <w:p w:rsidR="00854015" w:rsidRDefault="00854015">
      <w:pPr>
        <w:numPr>
          <w:ilvl w:val="0"/>
          <w:numId w:val="14"/>
        </w:numPr>
        <w:tabs>
          <w:tab w:val="left" w:pos="600"/>
        </w:tabs>
        <w:rPr>
          <w:b/>
          <w:sz w:val="18"/>
        </w:rPr>
      </w:pPr>
      <w:r>
        <w:rPr>
          <w:b/>
          <w:sz w:val="18"/>
        </w:rPr>
        <w:t xml:space="preserve">in connection with a statistical survey, that is not designed to produce valid and reliable results than can be generalized to the universe of study; </w:t>
      </w:r>
    </w:p>
    <w:p w:rsidR="00854015" w:rsidRDefault="00854015">
      <w:pPr>
        <w:numPr>
          <w:ilvl w:val="0"/>
          <w:numId w:val="14"/>
        </w:numPr>
        <w:tabs>
          <w:tab w:val="left" w:pos="600"/>
        </w:tabs>
        <w:rPr>
          <w:b/>
          <w:sz w:val="18"/>
        </w:rPr>
      </w:pPr>
      <w:r>
        <w:rPr>
          <w:b/>
          <w:sz w:val="18"/>
        </w:rPr>
        <w:t xml:space="preserve">requiring the use of a statistical data classification that has not been reviewed and approved by OMB; </w:t>
      </w:r>
    </w:p>
    <w:p w:rsidR="00854015" w:rsidRDefault="00854015">
      <w:pPr>
        <w:numPr>
          <w:ilvl w:val="0"/>
          <w:numId w:val="14"/>
        </w:numPr>
        <w:tabs>
          <w:tab w:val="left" w:pos="600"/>
        </w:tabs>
        <w:rPr>
          <w:b/>
          <w:sz w:val="18"/>
        </w:rPr>
      </w:pPr>
      <w:r>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4015" w:rsidRDefault="00854015">
      <w:pPr>
        <w:keepLines/>
        <w:numPr>
          <w:ilvl w:val="0"/>
          <w:numId w:val="14"/>
        </w:numPr>
        <w:tabs>
          <w:tab w:val="left" w:pos="600"/>
        </w:tabs>
        <w:spacing w:after="80"/>
        <w:rPr>
          <w:b/>
          <w:sz w:val="18"/>
        </w:rPr>
      </w:pPr>
      <w:r>
        <w:rPr>
          <w:b/>
          <w:sz w:val="18"/>
        </w:rPr>
        <w:t>requiring respondents to submit proprietary trade secret, or other confidential information unless the agency can demonstrate that it has instituted procedures to protect the information's confidentiality to the extent permitted by law.</w:t>
      </w:r>
    </w:p>
    <w:p w:rsidR="00854015" w:rsidRDefault="00854015" w:rsidP="006A44E9">
      <w:pPr>
        <w:keepLines/>
        <w:tabs>
          <w:tab w:val="left" w:pos="360"/>
          <w:tab w:val="left" w:pos="720"/>
        </w:tabs>
        <w:ind w:left="360"/>
        <w:rPr>
          <w:sz w:val="18"/>
        </w:rPr>
      </w:pPr>
      <w:r>
        <w:rPr>
          <w:sz w:val="22"/>
        </w:rPr>
        <w:t>There are no special circumstances surrounding this collection of information.</w:t>
      </w:r>
      <w:r>
        <w:rPr>
          <w:sz w:val="18"/>
        </w:rPr>
        <w:t xml:space="preserve"> </w:t>
      </w:r>
    </w:p>
    <w:p w:rsidR="00854015" w:rsidRDefault="00854015">
      <w:pPr>
        <w:tabs>
          <w:tab w:val="left" w:pos="360"/>
        </w:tabs>
        <w:ind w:left="360" w:hanging="360"/>
        <w:rPr>
          <w:sz w:val="18"/>
        </w:rPr>
      </w:pPr>
    </w:p>
    <w:p w:rsidR="00854015" w:rsidRDefault="00854015">
      <w:pPr>
        <w:tabs>
          <w:tab w:val="left" w:pos="360"/>
        </w:tabs>
        <w:ind w:left="360" w:hanging="360"/>
        <w:rPr>
          <w:b/>
          <w:sz w:val="18"/>
        </w:rPr>
      </w:pPr>
      <w:r>
        <w:rPr>
          <w:b/>
          <w:sz w:val="18"/>
        </w:rPr>
        <w:t xml:space="preserve"> 8.</w:t>
      </w:r>
      <w:r>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54015" w:rsidRDefault="00854015">
      <w:pPr>
        <w:numPr>
          <w:ilvl w:val="0"/>
          <w:numId w:val="14"/>
        </w:numPr>
        <w:tabs>
          <w:tab w:val="left" w:pos="360"/>
        </w:tabs>
        <w:ind w:left="480"/>
        <w:rPr>
          <w:b/>
          <w:sz w:val="18"/>
        </w:rPr>
      </w:pPr>
      <w:r>
        <w:rPr>
          <w:b/>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54015" w:rsidRDefault="00854015">
      <w:pPr>
        <w:keepLines/>
        <w:numPr>
          <w:ilvl w:val="0"/>
          <w:numId w:val="14"/>
        </w:numPr>
        <w:tabs>
          <w:tab w:val="left" w:pos="360"/>
        </w:tabs>
        <w:spacing w:after="80"/>
        <w:ind w:left="480"/>
        <w:rPr>
          <w:b/>
          <w:sz w:val="18"/>
        </w:rPr>
      </w:pPr>
      <w:r>
        <w:rPr>
          <w:b/>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54015" w:rsidRDefault="0004179B" w:rsidP="006A44E9">
      <w:pPr>
        <w:keepLines/>
        <w:tabs>
          <w:tab w:val="left" w:pos="360"/>
          <w:tab w:val="left" w:pos="720"/>
        </w:tabs>
        <w:ind w:left="336"/>
        <w:rPr>
          <w:sz w:val="18"/>
        </w:rPr>
      </w:pPr>
      <w:r>
        <w:rPr>
          <w:sz w:val="22"/>
        </w:rPr>
        <w:t xml:space="preserve">Emergency approval is being requested for this information collection.  Accordingly, the </w:t>
      </w:r>
      <w:r w:rsidR="00854015">
        <w:rPr>
          <w:sz w:val="22"/>
        </w:rPr>
        <w:t xml:space="preserve">Department </w:t>
      </w:r>
      <w:r>
        <w:rPr>
          <w:sz w:val="22"/>
        </w:rPr>
        <w:t xml:space="preserve">has not yet published the notice required under 5 CFR 1320.8(d).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9.</w:t>
      </w:r>
      <w:r>
        <w:rPr>
          <w:b/>
          <w:sz w:val="18"/>
        </w:rPr>
        <w:tab/>
        <w:t>Explain any decision to provide any payment or gift to respondents, other than remuneration of contractors or grantees.</w:t>
      </w:r>
    </w:p>
    <w:p w:rsidR="00854015" w:rsidRDefault="00854015" w:rsidP="006A44E9">
      <w:pPr>
        <w:pStyle w:val="BodyTextIndent2"/>
        <w:spacing w:after="0"/>
        <w:ind w:firstLine="0"/>
      </w:pPr>
      <w:r>
        <w:t xml:space="preserve">No gifts or payments </w:t>
      </w:r>
      <w:r w:rsidR="0004179B">
        <w:t xml:space="preserve">will be provided </w:t>
      </w:r>
      <w:r>
        <w:t xml:space="preserve">other than the payment of </w:t>
      </w:r>
      <w:r w:rsidR="0004179B">
        <w:t xml:space="preserve">FHA </w:t>
      </w:r>
      <w:r>
        <w:t xml:space="preserve">insurance claims </w:t>
      </w:r>
      <w:r w:rsidR="0004179B">
        <w:t xml:space="preserve">and related lender incentive payments to support activities that reduce costs to borrower, as described in the Federal Register notice establishing the pilot program.  </w:t>
      </w:r>
    </w:p>
    <w:p w:rsidR="00854015" w:rsidRDefault="00854015">
      <w:pPr>
        <w:keepLines/>
        <w:tabs>
          <w:tab w:val="left" w:pos="360"/>
          <w:tab w:val="left" w:pos="720"/>
        </w:tabs>
        <w:ind w:left="360"/>
        <w:rPr>
          <w:sz w:val="18"/>
        </w:rPr>
      </w:pPr>
    </w:p>
    <w:p w:rsidR="00C8783E" w:rsidRDefault="00854015">
      <w:pPr>
        <w:keepLines/>
        <w:tabs>
          <w:tab w:val="left" w:pos="360"/>
        </w:tabs>
        <w:spacing w:after="80"/>
        <w:ind w:left="360" w:hanging="360"/>
        <w:rPr>
          <w:b/>
          <w:sz w:val="18"/>
        </w:rPr>
      </w:pPr>
      <w:proofErr w:type="gramStart"/>
      <w:r>
        <w:rPr>
          <w:b/>
          <w:sz w:val="18"/>
        </w:rPr>
        <w:t>10.</w:t>
      </w:r>
      <w:r>
        <w:rPr>
          <w:b/>
          <w:sz w:val="18"/>
        </w:rPr>
        <w:tab/>
        <w:t>Describe any assurance of confidentiality provided to respondents and the basis for assurance in statute, regulation or agency policy.</w:t>
      </w:r>
      <w:proofErr w:type="gramEnd"/>
    </w:p>
    <w:p w:rsidR="00BF2ED1" w:rsidRPr="00BF2ED1" w:rsidRDefault="00BF2ED1" w:rsidP="006A44E9">
      <w:pPr>
        <w:keepLines/>
        <w:tabs>
          <w:tab w:val="left" w:pos="360"/>
        </w:tabs>
        <w:spacing w:after="80"/>
        <w:ind w:left="360"/>
        <w:rPr>
          <w:sz w:val="22"/>
          <w:szCs w:val="22"/>
        </w:rPr>
      </w:pPr>
      <w:r w:rsidRPr="00BF2ED1">
        <w:rPr>
          <w:sz w:val="22"/>
          <w:szCs w:val="22"/>
        </w:rPr>
        <w:t xml:space="preserve">The </w:t>
      </w:r>
      <w:r>
        <w:rPr>
          <w:sz w:val="22"/>
          <w:szCs w:val="22"/>
        </w:rPr>
        <w:t xml:space="preserve">confidentiality of the information provided by lenders will be safeguarded, consistent with the assurances of confidentiality provided by the Department to </w:t>
      </w:r>
      <w:r w:rsidR="00EB421A">
        <w:rPr>
          <w:sz w:val="22"/>
          <w:szCs w:val="22"/>
        </w:rPr>
        <w:t xml:space="preserve">other </w:t>
      </w:r>
      <w:r>
        <w:rPr>
          <w:sz w:val="22"/>
          <w:szCs w:val="22"/>
        </w:rPr>
        <w:t xml:space="preserve">applicants </w:t>
      </w:r>
      <w:r w:rsidR="00B9789F">
        <w:rPr>
          <w:sz w:val="22"/>
          <w:szCs w:val="22"/>
        </w:rPr>
        <w:t xml:space="preserve">for assistance </w:t>
      </w:r>
      <w:r>
        <w:rPr>
          <w:sz w:val="22"/>
          <w:szCs w:val="22"/>
        </w:rPr>
        <w:t xml:space="preserve">under HUD </w:t>
      </w:r>
      <w:r w:rsidR="00B9789F">
        <w:rPr>
          <w:sz w:val="22"/>
          <w:szCs w:val="22"/>
        </w:rPr>
        <w:t xml:space="preserve">competitive funding </w:t>
      </w:r>
      <w:r>
        <w:rPr>
          <w:sz w:val="22"/>
          <w:szCs w:val="22"/>
        </w:rPr>
        <w:t>programs</w:t>
      </w:r>
      <w:r w:rsidR="00B9789F">
        <w:rPr>
          <w:sz w:val="22"/>
          <w:szCs w:val="22"/>
        </w:rPr>
        <w:t xml:space="preserve">.  </w:t>
      </w:r>
      <w:r>
        <w:rPr>
          <w:sz w:val="22"/>
          <w:szCs w:val="22"/>
        </w:rPr>
        <w:t xml:space="preserve"> </w:t>
      </w:r>
    </w:p>
    <w:p w:rsidR="00C8783E" w:rsidRDefault="00C8783E">
      <w:pPr>
        <w:keepLines/>
        <w:tabs>
          <w:tab w:val="left" w:pos="360"/>
        </w:tabs>
        <w:spacing w:after="80"/>
        <w:ind w:left="360" w:hanging="360"/>
        <w:rPr>
          <w:b/>
          <w:sz w:val="18"/>
        </w:rPr>
      </w:pPr>
    </w:p>
    <w:p w:rsidR="00854015" w:rsidRDefault="00854015">
      <w:pPr>
        <w:keepLines/>
        <w:tabs>
          <w:tab w:val="left" w:pos="360"/>
        </w:tabs>
        <w:spacing w:after="80"/>
        <w:ind w:left="360" w:hanging="360"/>
        <w:rPr>
          <w:b/>
          <w:sz w:val="18"/>
        </w:rPr>
      </w:pPr>
      <w:proofErr w:type="gramStart"/>
      <w:r>
        <w:rPr>
          <w:b/>
          <w:sz w:val="18"/>
        </w:rPr>
        <w:t>11.</w:t>
      </w:r>
      <w:r>
        <w:rPr>
          <w:b/>
          <w:sz w:val="18"/>
        </w:rPr>
        <w:tab/>
        <w:t>Provide additional justification for any questions of a sensitive nature, such as sexual behavior and attitudes, religious beliefs, and other matters that are commonly considered private.</w:t>
      </w:r>
      <w:proofErr w:type="gramEnd"/>
      <w:r>
        <w:rPr>
          <w:b/>
          <w:sz w:val="18"/>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015" w:rsidRDefault="00854015" w:rsidP="006A44E9">
      <w:pPr>
        <w:keepLines/>
        <w:tabs>
          <w:tab w:val="left" w:pos="360"/>
        </w:tabs>
        <w:ind w:left="360"/>
        <w:rPr>
          <w:sz w:val="22"/>
        </w:rPr>
      </w:pPr>
      <w:r>
        <w:rPr>
          <w:sz w:val="22"/>
        </w:rPr>
        <w:t>No questions of a sensitive nature are included in this request</w:t>
      </w:r>
    </w:p>
    <w:p w:rsidR="00854015" w:rsidRDefault="00854015">
      <w:pPr>
        <w:tabs>
          <w:tab w:val="left" w:pos="360"/>
        </w:tabs>
        <w:ind w:left="360" w:hanging="360"/>
        <w:rPr>
          <w:b/>
          <w:sz w:val="18"/>
        </w:rPr>
      </w:pPr>
    </w:p>
    <w:p w:rsidR="00854015" w:rsidRDefault="00854015">
      <w:pPr>
        <w:tabs>
          <w:tab w:val="left" w:pos="360"/>
        </w:tabs>
        <w:ind w:left="360" w:hanging="360"/>
        <w:rPr>
          <w:b/>
          <w:sz w:val="18"/>
        </w:rPr>
      </w:pPr>
      <w:r>
        <w:rPr>
          <w:b/>
          <w:sz w:val="18"/>
        </w:rPr>
        <w:t>12.</w:t>
      </w:r>
      <w:r>
        <w:rPr>
          <w:sz w:val="18"/>
        </w:rPr>
        <w:tab/>
      </w:r>
      <w:r>
        <w:rPr>
          <w:b/>
          <w:sz w:val="18"/>
        </w:rPr>
        <w:t xml:space="preserve">Provide estimates of the hour burden of the collection of information.  The statement should: </w:t>
      </w:r>
    </w:p>
    <w:p w:rsidR="00854015" w:rsidRDefault="00854015">
      <w:pPr>
        <w:numPr>
          <w:ilvl w:val="0"/>
          <w:numId w:val="14"/>
        </w:numPr>
        <w:tabs>
          <w:tab w:val="left" w:pos="480"/>
        </w:tabs>
        <w:ind w:left="480"/>
        <w:rPr>
          <w:b/>
          <w:sz w:val="18"/>
        </w:rPr>
      </w:pPr>
      <w:proofErr w:type="gramStart"/>
      <w:r>
        <w:rPr>
          <w:b/>
          <w:sz w:val="18"/>
        </w:rPr>
        <w:t>indicate</w:t>
      </w:r>
      <w:proofErr w:type="gramEnd"/>
      <w:r>
        <w:rPr>
          <w:b/>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54015" w:rsidRDefault="00854015">
      <w:pPr>
        <w:numPr>
          <w:ilvl w:val="0"/>
          <w:numId w:val="14"/>
        </w:numPr>
        <w:tabs>
          <w:tab w:val="left" w:pos="480"/>
        </w:tabs>
        <w:ind w:left="480"/>
        <w:rPr>
          <w:b/>
          <w:sz w:val="18"/>
        </w:rPr>
      </w:pPr>
      <w:r>
        <w:rPr>
          <w:b/>
          <w:sz w:val="18"/>
        </w:rPr>
        <w:t xml:space="preserve">if this request covers more than one form, provide separate hour burden estimates for each form and aggregate the hour burdens in Item 13 of OMB Form 83-I; and </w:t>
      </w:r>
    </w:p>
    <w:p w:rsidR="00854015" w:rsidRDefault="00854015">
      <w:pPr>
        <w:keepLines/>
        <w:numPr>
          <w:ilvl w:val="0"/>
          <w:numId w:val="14"/>
        </w:numPr>
        <w:tabs>
          <w:tab w:val="left" w:pos="480"/>
        </w:tabs>
        <w:spacing w:after="80"/>
        <w:ind w:left="480"/>
        <w:rPr>
          <w:b/>
          <w:sz w:val="18"/>
        </w:rPr>
      </w:pPr>
      <w:proofErr w:type="gramStart"/>
      <w:r>
        <w:rPr>
          <w:b/>
          <w:sz w:val="18"/>
        </w:rPr>
        <w:t>provide</w:t>
      </w:r>
      <w:proofErr w:type="gramEnd"/>
      <w:r>
        <w:rPr>
          <w:b/>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357"/>
        <w:gridCol w:w="1174"/>
        <w:gridCol w:w="1204"/>
        <w:gridCol w:w="1140"/>
        <w:gridCol w:w="981"/>
        <w:gridCol w:w="1140"/>
        <w:gridCol w:w="1017"/>
      </w:tblGrid>
      <w:tr w:rsidR="00C315AD" w:rsidTr="00965BCF">
        <w:tc>
          <w:tcPr>
            <w:tcW w:w="1440" w:type="dxa"/>
            <w:vAlign w:val="center"/>
          </w:tcPr>
          <w:p w:rsidR="00C315AD" w:rsidRPr="00E2322D" w:rsidRDefault="00C315AD" w:rsidP="00965BCF">
            <w:pPr>
              <w:rPr>
                <w:b/>
                <w:sz w:val="18"/>
              </w:rPr>
            </w:pPr>
            <w:r w:rsidRPr="00E2322D">
              <w:rPr>
                <w:b/>
                <w:sz w:val="18"/>
              </w:rPr>
              <w:t>Information Collection</w:t>
            </w:r>
          </w:p>
        </w:tc>
        <w:tc>
          <w:tcPr>
            <w:tcW w:w="1357" w:type="dxa"/>
            <w:vAlign w:val="center"/>
          </w:tcPr>
          <w:p w:rsidR="00C315AD" w:rsidRPr="00E2322D" w:rsidRDefault="00C315AD" w:rsidP="00965BCF">
            <w:pPr>
              <w:rPr>
                <w:b/>
                <w:sz w:val="18"/>
              </w:rPr>
            </w:pPr>
            <w:r w:rsidRPr="00E2322D">
              <w:rPr>
                <w:b/>
                <w:sz w:val="18"/>
              </w:rPr>
              <w:t>Number of Respondents</w:t>
            </w:r>
          </w:p>
        </w:tc>
        <w:tc>
          <w:tcPr>
            <w:tcW w:w="1174" w:type="dxa"/>
            <w:vAlign w:val="center"/>
          </w:tcPr>
          <w:p w:rsidR="00C315AD" w:rsidRPr="00E2322D" w:rsidRDefault="00C315AD" w:rsidP="00965BCF">
            <w:pPr>
              <w:rPr>
                <w:b/>
                <w:sz w:val="18"/>
              </w:rPr>
            </w:pPr>
            <w:r w:rsidRPr="00E2322D">
              <w:rPr>
                <w:b/>
                <w:sz w:val="18"/>
              </w:rPr>
              <w:t>Frequency of Response</w:t>
            </w:r>
          </w:p>
        </w:tc>
        <w:tc>
          <w:tcPr>
            <w:tcW w:w="1204" w:type="dxa"/>
            <w:vAlign w:val="center"/>
          </w:tcPr>
          <w:p w:rsidR="00C315AD" w:rsidRPr="00E2322D" w:rsidRDefault="00C315AD" w:rsidP="00965BCF">
            <w:pPr>
              <w:rPr>
                <w:b/>
                <w:sz w:val="18"/>
              </w:rPr>
            </w:pPr>
            <w:r w:rsidRPr="00E2322D">
              <w:rPr>
                <w:b/>
                <w:sz w:val="18"/>
              </w:rPr>
              <w:t>Responses</w:t>
            </w:r>
          </w:p>
          <w:p w:rsidR="00C315AD" w:rsidRPr="00E2322D" w:rsidRDefault="00C315AD" w:rsidP="00965BCF">
            <w:pPr>
              <w:rPr>
                <w:b/>
                <w:sz w:val="18"/>
              </w:rPr>
            </w:pPr>
            <w:r w:rsidRPr="00E2322D">
              <w:rPr>
                <w:b/>
                <w:sz w:val="18"/>
              </w:rPr>
              <w:t>Per Annum</w:t>
            </w:r>
          </w:p>
        </w:tc>
        <w:tc>
          <w:tcPr>
            <w:tcW w:w="1140" w:type="dxa"/>
            <w:vAlign w:val="center"/>
          </w:tcPr>
          <w:p w:rsidR="00C315AD" w:rsidRPr="00E2322D" w:rsidRDefault="00C315AD" w:rsidP="00965BCF">
            <w:pPr>
              <w:rPr>
                <w:b/>
                <w:sz w:val="18"/>
              </w:rPr>
            </w:pPr>
            <w:r w:rsidRPr="00E2322D">
              <w:rPr>
                <w:b/>
                <w:sz w:val="18"/>
              </w:rPr>
              <w:t>Burden Hour Per Response</w:t>
            </w:r>
          </w:p>
        </w:tc>
        <w:tc>
          <w:tcPr>
            <w:tcW w:w="981" w:type="dxa"/>
            <w:vAlign w:val="center"/>
          </w:tcPr>
          <w:p w:rsidR="00C315AD" w:rsidRPr="00E2322D" w:rsidRDefault="00C315AD" w:rsidP="00965BCF">
            <w:pPr>
              <w:rPr>
                <w:b/>
                <w:sz w:val="18"/>
              </w:rPr>
            </w:pPr>
            <w:r w:rsidRPr="00E2322D">
              <w:rPr>
                <w:b/>
                <w:sz w:val="18"/>
              </w:rPr>
              <w:t>Annual Burden Hours</w:t>
            </w:r>
          </w:p>
        </w:tc>
        <w:tc>
          <w:tcPr>
            <w:tcW w:w="1140" w:type="dxa"/>
            <w:vAlign w:val="center"/>
          </w:tcPr>
          <w:p w:rsidR="00C315AD" w:rsidRPr="00E2322D" w:rsidRDefault="00C315AD" w:rsidP="00965BCF">
            <w:pPr>
              <w:rPr>
                <w:b/>
                <w:sz w:val="18"/>
              </w:rPr>
            </w:pPr>
            <w:r w:rsidRPr="00E2322D">
              <w:rPr>
                <w:b/>
                <w:sz w:val="18"/>
              </w:rPr>
              <w:t>Hourly Cost Per Response</w:t>
            </w:r>
            <w:r w:rsidR="00071BF2">
              <w:rPr>
                <w:b/>
                <w:sz w:val="18"/>
              </w:rPr>
              <w:t>*</w:t>
            </w:r>
          </w:p>
        </w:tc>
        <w:tc>
          <w:tcPr>
            <w:tcW w:w="1017" w:type="dxa"/>
            <w:vAlign w:val="center"/>
          </w:tcPr>
          <w:p w:rsidR="00C315AD" w:rsidRPr="00E2322D" w:rsidRDefault="00C315AD" w:rsidP="00965BCF">
            <w:pPr>
              <w:rPr>
                <w:b/>
                <w:sz w:val="18"/>
              </w:rPr>
            </w:pPr>
            <w:r w:rsidRPr="00E2322D">
              <w:rPr>
                <w:b/>
                <w:sz w:val="18"/>
              </w:rPr>
              <w:t>Annual Cost</w:t>
            </w:r>
          </w:p>
          <w:p w:rsidR="00C315AD" w:rsidRPr="00E2322D" w:rsidRDefault="00C315AD" w:rsidP="00965BCF">
            <w:pPr>
              <w:rPr>
                <w:b/>
                <w:sz w:val="18"/>
              </w:rPr>
            </w:pPr>
          </w:p>
        </w:tc>
      </w:tr>
      <w:tr w:rsidR="00C315AD" w:rsidTr="00965BCF">
        <w:tc>
          <w:tcPr>
            <w:tcW w:w="1440" w:type="dxa"/>
          </w:tcPr>
          <w:p w:rsidR="00C315AD" w:rsidRPr="00E2322D" w:rsidRDefault="00841B6C" w:rsidP="00B4035E">
            <w:pPr>
              <w:spacing w:before="60"/>
              <w:rPr>
                <w:sz w:val="18"/>
              </w:rPr>
            </w:pPr>
            <w:r w:rsidRPr="00E2322D">
              <w:rPr>
                <w:sz w:val="18"/>
              </w:rPr>
              <w:t>FHA PowerSaver Loan Pilot</w:t>
            </w:r>
          </w:p>
        </w:tc>
        <w:tc>
          <w:tcPr>
            <w:tcW w:w="1357" w:type="dxa"/>
            <w:vAlign w:val="center"/>
          </w:tcPr>
          <w:p w:rsidR="00C315AD" w:rsidRPr="00E2322D" w:rsidRDefault="0036371F" w:rsidP="00965BCF">
            <w:pPr>
              <w:spacing w:before="60"/>
              <w:jc w:val="center"/>
              <w:rPr>
                <w:sz w:val="18"/>
              </w:rPr>
            </w:pPr>
            <w:r w:rsidRPr="00E2322D">
              <w:rPr>
                <w:sz w:val="18"/>
              </w:rPr>
              <w:t>15</w:t>
            </w:r>
          </w:p>
        </w:tc>
        <w:tc>
          <w:tcPr>
            <w:tcW w:w="1174" w:type="dxa"/>
            <w:vAlign w:val="center"/>
          </w:tcPr>
          <w:p w:rsidR="00C315AD" w:rsidRPr="00E2322D" w:rsidRDefault="00C315AD" w:rsidP="00965BCF">
            <w:pPr>
              <w:spacing w:before="60"/>
              <w:jc w:val="center"/>
              <w:rPr>
                <w:sz w:val="18"/>
              </w:rPr>
            </w:pPr>
            <w:r w:rsidRPr="00E2322D">
              <w:rPr>
                <w:sz w:val="18"/>
              </w:rPr>
              <w:t>1</w:t>
            </w:r>
          </w:p>
        </w:tc>
        <w:tc>
          <w:tcPr>
            <w:tcW w:w="1204" w:type="dxa"/>
            <w:vAlign w:val="center"/>
          </w:tcPr>
          <w:p w:rsidR="00C315AD" w:rsidRPr="00E2322D" w:rsidRDefault="0036371F" w:rsidP="00965BCF">
            <w:pPr>
              <w:spacing w:before="60"/>
              <w:jc w:val="center"/>
              <w:rPr>
                <w:sz w:val="18"/>
              </w:rPr>
            </w:pPr>
            <w:r w:rsidRPr="00E2322D">
              <w:rPr>
                <w:sz w:val="18"/>
              </w:rPr>
              <w:t>15</w:t>
            </w:r>
          </w:p>
        </w:tc>
        <w:tc>
          <w:tcPr>
            <w:tcW w:w="1140" w:type="dxa"/>
            <w:vAlign w:val="center"/>
          </w:tcPr>
          <w:p w:rsidR="00C315AD" w:rsidRPr="00E2322D" w:rsidRDefault="0036371F" w:rsidP="00965BCF">
            <w:pPr>
              <w:spacing w:before="60"/>
              <w:jc w:val="center"/>
              <w:rPr>
                <w:sz w:val="18"/>
              </w:rPr>
            </w:pPr>
            <w:r w:rsidRPr="00E2322D">
              <w:rPr>
                <w:sz w:val="18"/>
              </w:rPr>
              <w:t>40</w:t>
            </w:r>
          </w:p>
        </w:tc>
        <w:tc>
          <w:tcPr>
            <w:tcW w:w="981" w:type="dxa"/>
            <w:vAlign w:val="center"/>
          </w:tcPr>
          <w:p w:rsidR="00C315AD" w:rsidRPr="00E2322D" w:rsidRDefault="0036371F" w:rsidP="00965BCF">
            <w:pPr>
              <w:spacing w:before="60"/>
              <w:jc w:val="center"/>
              <w:rPr>
                <w:sz w:val="18"/>
              </w:rPr>
            </w:pPr>
            <w:r w:rsidRPr="00E2322D">
              <w:rPr>
                <w:sz w:val="18"/>
              </w:rPr>
              <w:t>600</w:t>
            </w:r>
          </w:p>
        </w:tc>
        <w:tc>
          <w:tcPr>
            <w:tcW w:w="1140" w:type="dxa"/>
            <w:vAlign w:val="center"/>
          </w:tcPr>
          <w:p w:rsidR="00C315AD" w:rsidRPr="00E2322D" w:rsidRDefault="00C315AD" w:rsidP="00965BCF">
            <w:pPr>
              <w:spacing w:before="60"/>
              <w:jc w:val="center"/>
              <w:rPr>
                <w:sz w:val="18"/>
              </w:rPr>
            </w:pPr>
            <w:r w:rsidRPr="00E2322D">
              <w:rPr>
                <w:sz w:val="18"/>
              </w:rPr>
              <w:t>$</w:t>
            </w:r>
            <w:r w:rsidR="00767516" w:rsidRPr="00E2322D">
              <w:rPr>
                <w:sz w:val="18"/>
              </w:rPr>
              <w:t>48</w:t>
            </w:r>
            <w:r w:rsidRPr="00E2322D">
              <w:rPr>
                <w:sz w:val="18"/>
              </w:rPr>
              <w:t>.00</w:t>
            </w:r>
          </w:p>
        </w:tc>
        <w:tc>
          <w:tcPr>
            <w:tcW w:w="1017" w:type="dxa"/>
            <w:vAlign w:val="center"/>
          </w:tcPr>
          <w:p w:rsidR="00C315AD" w:rsidRPr="00E2322D" w:rsidRDefault="00984B0A" w:rsidP="00965BCF">
            <w:pPr>
              <w:spacing w:before="60"/>
              <w:jc w:val="center"/>
              <w:rPr>
                <w:sz w:val="18"/>
              </w:rPr>
            </w:pPr>
            <w:r w:rsidRPr="00E2322D">
              <w:rPr>
                <w:sz w:val="18"/>
              </w:rPr>
              <w:t>$28</w:t>
            </w:r>
            <w:r w:rsidR="0036371F" w:rsidRPr="00E2322D">
              <w:rPr>
                <w:sz w:val="18"/>
              </w:rPr>
              <w:t>,800</w:t>
            </w:r>
          </w:p>
        </w:tc>
      </w:tr>
    </w:tbl>
    <w:p w:rsidR="001D2BB8" w:rsidRPr="00071BF2" w:rsidRDefault="001D2BB8" w:rsidP="00984B0A">
      <w:pPr>
        <w:pStyle w:val="BodyTextIndent"/>
        <w:ind w:left="720"/>
      </w:pPr>
      <w:r w:rsidRPr="00071BF2">
        <w:rPr>
          <w:b/>
        </w:rPr>
        <w:lastRenderedPageBreak/>
        <w:tab/>
      </w:r>
      <w:r w:rsidR="00071BF2" w:rsidRPr="00071BF2">
        <w:rPr>
          <w:b/>
        </w:rPr>
        <w:t>*</w:t>
      </w:r>
      <w:r w:rsidR="00F54FEF" w:rsidRPr="00071BF2">
        <w:t>The hourly cost is based on an estimate of the average annual</w:t>
      </w:r>
      <w:r w:rsidRPr="00071BF2">
        <w:t xml:space="preserve"> salary of respondent staff at </w:t>
      </w:r>
      <w:r w:rsidR="00767516" w:rsidRPr="00071BF2">
        <w:t xml:space="preserve">the equivalent </w:t>
      </w:r>
      <w:r w:rsidR="00DD54B2" w:rsidRPr="00071BF2">
        <w:t xml:space="preserve">of the </w:t>
      </w:r>
      <w:r w:rsidR="00767516" w:rsidRPr="00071BF2">
        <w:t>Federal hourly rate of a GS-13</w:t>
      </w:r>
      <w:r w:rsidRPr="00071BF2">
        <w:t xml:space="preserve"> at </w:t>
      </w:r>
      <w:r w:rsidR="00767516" w:rsidRPr="00071BF2">
        <w:t>the mid-point level</w:t>
      </w:r>
      <w:r w:rsidRPr="00071BF2">
        <w:t>.</w:t>
      </w:r>
    </w:p>
    <w:p w:rsidR="00C315AD" w:rsidRPr="00F54FEF" w:rsidRDefault="00C315AD" w:rsidP="00C315AD">
      <w:pPr>
        <w:keepLines/>
        <w:tabs>
          <w:tab w:val="left" w:pos="480"/>
        </w:tabs>
        <w:spacing w:after="80"/>
        <w:ind w:left="480"/>
        <w:rPr>
          <w:b/>
          <w:color w:val="FF0000"/>
          <w:sz w:val="18"/>
        </w:rPr>
      </w:pPr>
    </w:p>
    <w:p w:rsidR="00854015" w:rsidRDefault="00854015">
      <w:pPr>
        <w:tabs>
          <w:tab w:val="left" w:pos="360"/>
        </w:tabs>
        <w:ind w:left="360" w:hanging="360"/>
        <w:rPr>
          <w:b/>
          <w:sz w:val="18"/>
        </w:rPr>
      </w:pPr>
      <w:r>
        <w:rPr>
          <w:b/>
          <w:sz w:val="18"/>
        </w:rPr>
        <w:t>13.</w:t>
      </w:r>
      <w:r>
        <w:rPr>
          <w:b/>
          <w:sz w:val="18"/>
        </w:rPr>
        <w:tab/>
        <w:t xml:space="preserve">Provide an estimate of the total annual cost burden to respondents or recordkeepers resulting from the collection of information (do not include the cost of any hour burden shown in Items 12 and 14). </w:t>
      </w:r>
    </w:p>
    <w:p w:rsidR="00854015" w:rsidRDefault="00854015">
      <w:pPr>
        <w:numPr>
          <w:ilvl w:val="0"/>
          <w:numId w:val="14"/>
        </w:numPr>
        <w:tabs>
          <w:tab w:val="left" w:pos="360"/>
        </w:tabs>
        <w:ind w:left="480"/>
        <w:rPr>
          <w:b/>
          <w:sz w:val="18"/>
        </w:rPr>
      </w:pPr>
      <w:r>
        <w:rPr>
          <w:b/>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54015" w:rsidRDefault="00854015">
      <w:pPr>
        <w:numPr>
          <w:ilvl w:val="0"/>
          <w:numId w:val="14"/>
        </w:numPr>
        <w:tabs>
          <w:tab w:val="left" w:pos="360"/>
        </w:tabs>
        <w:ind w:left="480"/>
        <w:rPr>
          <w:b/>
          <w:sz w:val="18"/>
        </w:rPr>
      </w:pPr>
      <w:r>
        <w:rPr>
          <w:b/>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54015" w:rsidRDefault="00854015">
      <w:pPr>
        <w:keepLines/>
        <w:numPr>
          <w:ilvl w:val="0"/>
          <w:numId w:val="14"/>
        </w:numPr>
        <w:tabs>
          <w:tab w:val="left" w:pos="360"/>
        </w:tabs>
        <w:spacing w:after="80"/>
        <w:ind w:left="480"/>
        <w:rPr>
          <w:b/>
          <w:sz w:val="18"/>
        </w:rPr>
      </w:pPr>
      <w:proofErr w:type="gramStart"/>
      <w:r>
        <w:rPr>
          <w:b/>
          <w:sz w:val="18"/>
        </w:rPr>
        <w:t>generally</w:t>
      </w:r>
      <w:proofErr w:type="gramEnd"/>
      <w:r>
        <w:rPr>
          <w:b/>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54015" w:rsidRDefault="00854015" w:rsidP="006A44E9">
      <w:pPr>
        <w:keepLines/>
        <w:tabs>
          <w:tab w:val="left" w:pos="360"/>
          <w:tab w:val="left" w:pos="720"/>
        </w:tabs>
        <w:ind w:left="336"/>
        <w:rPr>
          <w:sz w:val="22"/>
        </w:rPr>
      </w:pPr>
      <w:r>
        <w:rPr>
          <w:sz w:val="22"/>
        </w:rPr>
        <w:t xml:space="preserve">There are no </w:t>
      </w:r>
      <w:r w:rsidR="0050215A">
        <w:rPr>
          <w:sz w:val="22"/>
        </w:rPr>
        <w:t>additiona</w:t>
      </w:r>
      <w:r w:rsidR="00B4035E">
        <w:rPr>
          <w:sz w:val="22"/>
        </w:rPr>
        <w:t>l costs to respondent lenders.</w:t>
      </w:r>
    </w:p>
    <w:p w:rsidR="00854015" w:rsidRPr="00071BF2" w:rsidRDefault="00854015">
      <w:pPr>
        <w:tabs>
          <w:tab w:val="left" w:pos="360"/>
        </w:tabs>
        <w:ind w:left="360" w:hanging="360"/>
        <w:rPr>
          <w:sz w:val="18"/>
          <w:szCs w:val="18"/>
        </w:rPr>
      </w:pPr>
    </w:p>
    <w:p w:rsidR="00854015" w:rsidRDefault="00854015">
      <w:pPr>
        <w:pStyle w:val="BodyTextIndent"/>
        <w:rPr>
          <w:b/>
        </w:rPr>
      </w:pPr>
      <w:r>
        <w:rPr>
          <w:b/>
        </w:rPr>
        <w:t>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315AD" w:rsidRDefault="00C315AD">
      <w:pPr>
        <w:pStyle w:val="BodyTextInden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350"/>
        <w:gridCol w:w="1112"/>
        <w:gridCol w:w="1204"/>
        <w:gridCol w:w="1140"/>
        <w:gridCol w:w="981"/>
        <w:gridCol w:w="1140"/>
        <w:gridCol w:w="1017"/>
      </w:tblGrid>
      <w:tr w:rsidR="00C315AD" w:rsidRPr="00E2322D" w:rsidTr="0006779A">
        <w:tc>
          <w:tcPr>
            <w:tcW w:w="1440" w:type="dxa"/>
            <w:vAlign w:val="center"/>
          </w:tcPr>
          <w:p w:rsidR="00C315AD" w:rsidRPr="00E2322D" w:rsidRDefault="00C315AD" w:rsidP="0006779A">
            <w:pPr>
              <w:pStyle w:val="BodyTextIndent"/>
              <w:tabs>
                <w:tab w:val="clear" w:pos="360"/>
              </w:tabs>
              <w:ind w:left="0" w:firstLine="0"/>
              <w:rPr>
                <w:b/>
              </w:rPr>
            </w:pPr>
            <w:r w:rsidRPr="00E2322D">
              <w:rPr>
                <w:b/>
              </w:rPr>
              <w:t>Information Collection</w:t>
            </w:r>
          </w:p>
        </w:tc>
        <w:tc>
          <w:tcPr>
            <w:tcW w:w="1350" w:type="dxa"/>
            <w:vAlign w:val="center"/>
          </w:tcPr>
          <w:p w:rsidR="00C315AD" w:rsidRPr="00E2322D" w:rsidRDefault="00C315AD" w:rsidP="0006779A">
            <w:pPr>
              <w:pStyle w:val="BodyTextIndent"/>
              <w:tabs>
                <w:tab w:val="clear" w:pos="360"/>
              </w:tabs>
              <w:ind w:left="0" w:firstLine="0"/>
              <w:rPr>
                <w:b/>
              </w:rPr>
            </w:pPr>
            <w:r w:rsidRPr="00E2322D">
              <w:rPr>
                <w:b/>
              </w:rPr>
              <w:t>Number of Responses</w:t>
            </w:r>
          </w:p>
        </w:tc>
        <w:tc>
          <w:tcPr>
            <w:tcW w:w="1112" w:type="dxa"/>
            <w:vAlign w:val="center"/>
          </w:tcPr>
          <w:p w:rsidR="00C315AD" w:rsidRPr="00E2322D" w:rsidRDefault="00C315AD" w:rsidP="0006779A">
            <w:pPr>
              <w:pStyle w:val="BodyTextIndent"/>
              <w:tabs>
                <w:tab w:val="clear" w:pos="360"/>
              </w:tabs>
              <w:ind w:left="-18" w:firstLine="18"/>
              <w:rPr>
                <w:b/>
              </w:rPr>
            </w:pPr>
            <w:r w:rsidRPr="00E2322D">
              <w:rPr>
                <w:b/>
              </w:rPr>
              <w:t>Frequency of Response</w:t>
            </w:r>
          </w:p>
        </w:tc>
        <w:tc>
          <w:tcPr>
            <w:tcW w:w="1204" w:type="dxa"/>
            <w:vAlign w:val="center"/>
          </w:tcPr>
          <w:p w:rsidR="00C315AD" w:rsidRPr="00E2322D" w:rsidRDefault="00C315AD" w:rsidP="0006779A">
            <w:pPr>
              <w:pStyle w:val="BodyTextIndent"/>
              <w:rPr>
                <w:b/>
              </w:rPr>
            </w:pPr>
            <w:r w:rsidRPr="00E2322D">
              <w:rPr>
                <w:b/>
              </w:rPr>
              <w:t>Responses</w:t>
            </w:r>
          </w:p>
          <w:p w:rsidR="00C315AD" w:rsidRPr="00E2322D" w:rsidRDefault="00C315AD" w:rsidP="0006779A">
            <w:pPr>
              <w:pStyle w:val="BodyTextIndent"/>
              <w:rPr>
                <w:b/>
              </w:rPr>
            </w:pPr>
            <w:r w:rsidRPr="00E2322D">
              <w:rPr>
                <w:b/>
              </w:rPr>
              <w:t>Per Annum</w:t>
            </w:r>
          </w:p>
        </w:tc>
        <w:tc>
          <w:tcPr>
            <w:tcW w:w="1140" w:type="dxa"/>
            <w:vAlign w:val="center"/>
          </w:tcPr>
          <w:p w:rsidR="00C315AD" w:rsidRPr="00E2322D" w:rsidRDefault="00C315AD" w:rsidP="0006779A">
            <w:pPr>
              <w:pStyle w:val="BodyTextIndent"/>
              <w:tabs>
                <w:tab w:val="clear" w:pos="360"/>
              </w:tabs>
              <w:ind w:left="6" w:hanging="6"/>
              <w:rPr>
                <w:b/>
              </w:rPr>
            </w:pPr>
            <w:r w:rsidRPr="00E2322D">
              <w:rPr>
                <w:b/>
              </w:rPr>
              <w:t>Burden Hour Per Response</w:t>
            </w:r>
          </w:p>
        </w:tc>
        <w:tc>
          <w:tcPr>
            <w:tcW w:w="981" w:type="dxa"/>
            <w:vAlign w:val="center"/>
          </w:tcPr>
          <w:p w:rsidR="00C315AD" w:rsidRPr="00E2322D" w:rsidRDefault="00C315AD" w:rsidP="0006779A">
            <w:pPr>
              <w:pStyle w:val="BodyTextIndent"/>
              <w:tabs>
                <w:tab w:val="clear" w:pos="360"/>
              </w:tabs>
              <w:ind w:left="6" w:hanging="6"/>
              <w:rPr>
                <w:b/>
              </w:rPr>
            </w:pPr>
            <w:r w:rsidRPr="00E2322D">
              <w:rPr>
                <w:b/>
              </w:rPr>
              <w:t>Annual Burden Hours</w:t>
            </w:r>
          </w:p>
        </w:tc>
        <w:tc>
          <w:tcPr>
            <w:tcW w:w="1140" w:type="dxa"/>
            <w:vAlign w:val="center"/>
          </w:tcPr>
          <w:p w:rsidR="00C315AD" w:rsidRPr="00E2322D" w:rsidRDefault="00C315AD" w:rsidP="0006779A">
            <w:pPr>
              <w:pStyle w:val="BodyTextIndent"/>
              <w:tabs>
                <w:tab w:val="clear" w:pos="360"/>
              </w:tabs>
              <w:ind w:left="6" w:hanging="6"/>
              <w:rPr>
                <w:b/>
              </w:rPr>
            </w:pPr>
            <w:r w:rsidRPr="00E2322D">
              <w:rPr>
                <w:b/>
              </w:rPr>
              <w:t>Hourly Cost Per Response</w:t>
            </w:r>
          </w:p>
        </w:tc>
        <w:tc>
          <w:tcPr>
            <w:tcW w:w="1017" w:type="dxa"/>
            <w:vAlign w:val="center"/>
          </w:tcPr>
          <w:p w:rsidR="00C315AD" w:rsidRPr="00E2322D" w:rsidRDefault="00C315AD" w:rsidP="0006779A">
            <w:pPr>
              <w:pStyle w:val="BodyTextIndent"/>
              <w:tabs>
                <w:tab w:val="clear" w:pos="360"/>
              </w:tabs>
              <w:ind w:left="6" w:hanging="6"/>
              <w:rPr>
                <w:b/>
              </w:rPr>
            </w:pPr>
            <w:r w:rsidRPr="00E2322D">
              <w:rPr>
                <w:b/>
              </w:rPr>
              <w:t>Annual Cost</w:t>
            </w:r>
          </w:p>
          <w:p w:rsidR="00C315AD" w:rsidRPr="00E2322D" w:rsidRDefault="00C315AD" w:rsidP="0006779A">
            <w:pPr>
              <w:pStyle w:val="BodyTextIndent"/>
              <w:tabs>
                <w:tab w:val="clear" w:pos="360"/>
              </w:tabs>
              <w:ind w:left="6" w:hanging="6"/>
              <w:rPr>
                <w:b/>
              </w:rPr>
            </w:pPr>
          </w:p>
        </w:tc>
      </w:tr>
      <w:tr w:rsidR="00841B6C" w:rsidRPr="00E2322D" w:rsidTr="0006779A">
        <w:tc>
          <w:tcPr>
            <w:tcW w:w="1440" w:type="dxa"/>
          </w:tcPr>
          <w:p w:rsidR="00841B6C" w:rsidRPr="00E2322D" w:rsidRDefault="00841B6C" w:rsidP="00B4035E">
            <w:pPr>
              <w:spacing w:before="60"/>
              <w:rPr>
                <w:sz w:val="18"/>
              </w:rPr>
            </w:pPr>
            <w:r w:rsidRPr="00E2322D">
              <w:rPr>
                <w:sz w:val="18"/>
              </w:rPr>
              <w:t>FHA PowerSaver Loan Pilot</w:t>
            </w:r>
          </w:p>
        </w:tc>
        <w:tc>
          <w:tcPr>
            <w:tcW w:w="1350" w:type="dxa"/>
            <w:vAlign w:val="center"/>
          </w:tcPr>
          <w:p w:rsidR="00841B6C" w:rsidRPr="00E2322D" w:rsidRDefault="00841B6C" w:rsidP="0006779A">
            <w:pPr>
              <w:spacing w:before="60"/>
              <w:jc w:val="center"/>
              <w:rPr>
                <w:sz w:val="18"/>
              </w:rPr>
            </w:pPr>
            <w:r w:rsidRPr="00E2322D">
              <w:rPr>
                <w:sz w:val="18"/>
              </w:rPr>
              <w:t>15</w:t>
            </w:r>
          </w:p>
        </w:tc>
        <w:tc>
          <w:tcPr>
            <w:tcW w:w="1112" w:type="dxa"/>
            <w:vAlign w:val="center"/>
          </w:tcPr>
          <w:p w:rsidR="00841B6C" w:rsidRPr="00E2322D" w:rsidRDefault="00841B6C" w:rsidP="0006779A">
            <w:pPr>
              <w:spacing w:before="60"/>
              <w:jc w:val="center"/>
              <w:rPr>
                <w:sz w:val="18"/>
              </w:rPr>
            </w:pPr>
            <w:r w:rsidRPr="00E2322D">
              <w:rPr>
                <w:sz w:val="18"/>
              </w:rPr>
              <w:t>1</w:t>
            </w:r>
          </w:p>
        </w:tc>
        <w:tc>
          <w:tcPr>
            <w:tcW w:w="1204" w:type="dxa"/>
            <w:vAlign w:val="center"/>
          </w:tcPr>
          <w:p w:rsidR="00841B6C" w:rsidRPr="00E2322D" w:rsidRDefault="00841B6C" w:rsidP="0006779A">
            <w:pPr>
              <w:spacing w:before="60"/>
              <w:jc w:val="center"/>
              <w:rPr>
                <w:sz w:val="18"/>
              </w:rPr>
            </w:pPr>
            <w:r w:rsidRPr="00E2322D">
              <w:rPr>
                <w:sz w:val="18"/>
              </w:rPr>
              <w:t>15</w:t>
            </w:r>
          </w:p>
        </w:tc>
        <w:tc>
          <w:tcPr>
            <w:tcW w:w="1140" w:type="dxa"/>
            <w:vAlign w:val="center"/>
          </w:tcPr>
          <w:p w:rsidR="00841B6C" w:rsidRPr="00E2322D" w:rsidRDefault="00041597" w:rsidP="0006779A">
            <w:pPr>
              <w:spacing w:before="60"/>
              <w:jc w:val="center"/>
              <w:rPr>
                <w:sz w:val="18"/>
              </w:rPr>
            </w:pPr>
            <w:r w:rsidRPr="00E2322D">
              <w:rPr>
                <w:sz w:val="18"/>
              </w:rPr>
              <w:t>3</w:t>
            </w:r>
          </w:p>
        </w:tc>
        <w:tc>
          <w:tcPr>
            <w:tcW w:w="981" w:type="dxa"/>
            <w:vAlign w:val="center"/>
          </w:tcPr>
          <w:p w:rsidR="00841B6C" w:rsidRPr="00E2322D" w:rsidRDefault="00041597" w:rsidP="0006779A">
            <w:pPr>
              <w:spacing w:before="60"/>
              <w:jc w:val="center"/>
              <w:rPr>
                <w:sz w:val="18"/>
              </w:rPr>
            </w:pPr>
            <w:r w:rsidRPr="00E2322D">
              <w:rPr>
                <w:sz w:val="18"/>
              </w:rPr>
              <w:t>45</w:t>
            </w:r>
          </w:p>
        </w:tc>
        <w:tc>
          <w:tcPr>
            <w:tcW w:w="1140" w:type="dxa"/>
            <w:vAlign w:val="center"/>
          </w:tcPr>
          <w:p w:rsidR="00841B6C" w:rsidRPr="00E2322D" w:rsidRDefault="00E721AC" w:rsidP="0006779A">
            <w:pPr>
              <w:spacing w:before="60"/>
              <w:jc w:val="center"/>
              <w:rPr>
                <w:sz w:val="18"/>
              </w:rPr>
            </w:pPr>
            <w:r w:rsidRPr="00E2322D">
              <w:rPr>
                <w:sz w:val="18"/>
              </w:rPr>
              <w:t>$</w:t>
            </w:r>
            <w:r w:rsidR="00041597" w:rsidRPr="00E2322D">
              <w:rPr>
                <w:sz w:val="18"/>
              </w:rPr>
              <w:t>62</w:t>
            </w:r>
          </w:p>
        </w:tc>
        <w:tc>
          <w:tcPr>
            <w:tcW w:w="1017" w:type="dxa"/>
            <w:vAlign w:val="center"/>
          </w:tcPr>
          <w:p w:rsidR="00841B6C" w:rsidRPr="00E2322D" w:rsidRDefault="00E721AC" w:rsidP="0006779A">
            <w:pPr>
              <w:spacing w:before="60"/>
              <w:jc w:val="center"/>
              <w:rPr>
                <w:sz w:val="18"/>
              </w:rPr>
            </w:pPr>
            <w:r w:rsidRPr="00E2322D">
              <w:rPr>
                <w:sz w:val="18"/>
              </w:rPr>
              <w:t>$</w:t>
            </w:r>
            <w:r w:rsidR="00041597" w:rsidRPr="00E2322D">
              <w:rPr>
                <w:sz w:val="18"/>
              </w:rPr>
              <w:t>2790</w:t>
            </w:r>
          </w:p>
        </w:tc>
      </w:tr>
    </w:tbl>
    <w:p w:rsidR="00F54FEF" w:rsidRPr="001D2BB8" w:rsidRDefault="00F54FEF" w:rsidP="00767516">
      <w:pPr>
        <w:pStyle w:val="BodyTextIndent"/>
        <w:ind w:left="720"/>
      </w:pPr>
      <w:r>
        <w:rPr>
          <w:b/>
        </w:rPr>
        <w:tab/>
      </w:r>
      <w:r w:rsidR="00767516">
        <w:t>The hourly cost is based</w:t>
      </w:r>
      <w:r w:rsidR="00B4035E">
        <w:t xml:space="preserve"> on the annual salary of a GS-15</w:t>
      </w:r>
      <w:r w:rsidR="00767516">
        <w:t xml:space="preserve"> midpoint level in the </w:t>
      </w:r>
      <w:r w:rsidR="00B4035E">
        <w:t xml:space="preserve">salary </w:t>
      </w:r>
      <w:r w:rsidR="00767516">
        <w:t>table for DC-MD-VA-WV-PA.</w:t>
      </w:r>
    </w:p>
    <w:p w:rsidR="00854015" w:rsidRDefault="00854015">
      <w:pPr>
        <w:pStyle w:val="BodyTextIndent"/>
        <w:rPr>
          <w:b/>
        </w:rPr>
      </w:pPr>
    </w:p>
    <w:p w:rsidR="00854015" w:rsidRDefault="00854015">
      <w:pPr>
        <w:keepLines/>
        <w:tabs>
          <w:tab w:val="left" w:pos="360"/>
        </w:tabs>
        <w:spacing w:after="80"/>
        <w:ind w:left="360" w:hanging="360"/>
        <w:rPr>
          <w:sz w:val="18"/>
        </w:rPr>
      </w:pPr>
      <w:r>
        <w:rPr>
          <w:b/>
          <w:sz w:val="18"/>
        </w:rPr>
        <w:t>15.</w:t>
      </w:r>
      <w:r>
        <w:rPr>
          <w:b/>
          <w:sz w:val="18"/>
        </w:rPr>
        <w:tab/>
        <w:t>Explain the reasons for any program changes or adjustments reported in Items 13 and 14 of the OMB Form 83-I.</w:t>
      </w:r>
    </w:p>
    <w:p w:rsidR="00854015" w:rsidRDefault="00C315AD" w:rsidP="006A44E9">
      <w:pPr>
        <w:keepLines/>
        <w:tabs>
          <w:tab w:val="left" w:pos="360"/>
          <w:tab w:val="left" w:pos="720"/>
        </w:tabs>
        <w:ind w:left="360"/>
        <w:rPr>
          <w:sz w:val="18"/>
        </w:rPr>
      </w:pPr>
      <w:r>
        <w:rPr>
          <w:sz w:val="22"/>
        </w:rPr>
        <w:t xml:space="preserve">This is a request for a new information collection. The collection is </w:t>
      </w:r>
      <w:r w:rsidR="00DD10EC">
        <w:rPr>
          <w:sz w:val="22"/>
        </w:rPr>
        <w:t xml:space="preserve">required </w:t>
      </w:r>
      <w:r w:rsidR="00323479">
        <w:rPr>
          <w:sz w:val="22"/>
        </w:rPr>
        <w:t>to determine lender eligibility to participate in the pilot program.</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16.</w:t>
      </w:r>
      <w:r>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015" w:rsidRDefault="00854015" w:rsidP="006A44E9">
      <w:pPr>
        <w:keepLines/>
        <w:tabs>
          <w:tab w:val="left" w:pos="360"/>
          <w:tab w:val="left" w:pos="720"/>
        </w:tabs>
        <w:ind w:left="360"/>
        <w:rPr>
          <w:sz w:val="18"/>
        </w:rPr>
      </w:pPr>
      <w:r>
        <w:rPr>
          <w:sz w:val="22"/>
        </w:rPr>
        <w:t>The information will not be published.</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17.</w:t>
      </w:r>
      <w:r>
        <w:rPr>
          <w:b/>
          <w:sz w:val="18"/>
        </w:rPr>
        <w:tab/>
      </w:r>
      <w:proofErr w:type="gramStart"/>
      <w:r>
        <w:rPr>
          <w:b/>
          <w:sz w:val="18"/>
        </w:rPr>
        <w:t>If</w:t>
      </w:r>
      <w:proofErr w:type="gramEnd"/>
      <w:r>
        <w:rPr>
          <w:b/>
          <w:sz w:val="18"/>
        </w:rPr>
        <w:t xml:space="preserve"> seeking approval to not display the expiration date for OMB approval of the information collection, explain the reasons that display would be inappropriate.</w:t>
      </w:r>
    </w:p>
    <w:p w:rsidR="00854015" w:rsidRDefault="00854015" w:rsidP="006A44E9">
      <w:pPr>
        <w:keepLines/>
        <w:tabs>
          <w:tab w:val="left" w:pos="360"/>
          <w:tab w:val="left" w:pos="720"/>
        </w:tabs>
        <w:ind w:left="360"/>
        <w:rPr>
          <w:sz w:val="18"/>
        </w:rPr>
      </w:pPr>
      <w:r>
        <w:rPr>
          <w:sz w:val="22"/>
        </w:rPr>
        <w:t>There is no request to not display the expiration date.</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rFonts w:ascii="Courier" w:hAnsi="Courier"/>
          <w:b/>
        </w:rPr>
      </w:pPr>
      <w:r>
        <w:rPr>
          <w:b/>
          <w:sz w:val="18"/>
        </w:rPr>
        <w:t>18.</w:t>
      </w:r>
      <w:r>
        <w:rPr>
          <w:b/>
          <w:sz w:val="18"/>
        </w:rPr>
        <w:tab/>
        <w:t>Explain each exception to the certification statement identified in item 19.</w:t>
      </w:r>
    </w:p>
    <w:p w:rsidR="00854015" w:rsidRDefault="00854015" w:rsidP="006A44E9">
      <w:pPr>
        <w:keepLines/>
        <w:tabs>
          <w:tab w:val="left" w:pos="360"/>
          <w:tab w:val="left" w:pos="720"/>
        </w:tabs>
        <w:ind w:left="360"/>
      </w:pPr>
      <w:r>
        <w:rPr>
          <w:sz w:val="22"/>
        </w:rPr>
        <w:t>There are no exceptions to the certification statement identified in item 19.</w:t>
      </w:r>
      <w:r>
        <w:t xml:space="preserve"> </w:t>
      </w:r>
    </w:p>
    <w:p w:rsidR="006A44E9" w:rsidRDefault="006A44E9">
      <w:pPr>
        <w:overflowPunct/>
        <w:autoSpaceDE/>
        <w:autoSpaceDN/>
        <w:adjustRightInd/>
        <w:textAlignment w:val="auto"/>
        <w:rPr>
          <w:rFonts w:ascii="Helvetica" w:hAnsi="Helvetica"/>
          <w:b/>
          <w:sz w:val="18"/>
        </w:rPr>
      </w:pPr>
    </w:p>
    <w:p w:rsidR="00854015" w:rsidRDefault="0085401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854015" w:rsidRDefault="00854015" w:rsidP="006A44E9">
      <w:pPr>
        <w:pStyle w:val="BodyTextIndent3"/>
        <w:tabs>
          <w:tab w:val="left" w:pos="720"/>
        </w:tabs>
        <w:spacing w:after="0"/>
        <w:rPr>
          <w:rFonts w:ascii="Helvetica" w:hAnsi="Helvetica"/>
          <w:sz w:val="16"/>
        </w:rPr>
      </w:pPr>
      <w:r>
        <w:t>This collection will not employ statistical methods.</w:t>
      </w:r>
    </w:p>
    <w:sectPr w:rsidR="00854015" w:rsidSect="0024537D">
      <w:headerReference w:type="default" r:id="rId10"/>
      <w:pgSz w:w="12240" w:h="15840"/>
      <w:pgMar w:top="480" w:right="720" w:bottom="480" w:left="600" w:header="480" w:footer="480" w:gutter="0"/>
      <w:cols w:space="480" w:equalWidth="0">
        <w:col w:w="108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35E" w:rsidRDefault="00B4035E">
      <w:r>
        <w:separator/>
      </w:r>
    </w:p>
  </w:endnote>
  <w:endnote w:type="continuationSeparator" w:id="0">
    <w:p w:rsidR="00B4035E" w:rsidRDefault="00B40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35E" w:rsidRDefault="00B4035E">
    <w:pPr>
      <w:pStyle w:val="Footer"/>
      <w:tabs>
        <w:tab w:val="clear" w:pos="4320"/>
        <w:tab w:val="clear" w:pos="8640"/>
        <w:tab w:val="right" w:pos="10920"/>
      </w:tabs>
      <w:spacing w:line="120" w:lineRule="exact"/>
      <w:ind w:left="-120" w:right="-120"/>
      <w:rPr>
        <w:rFonts w:ascii="Helvetica" w:hAnsi="Helvetica"/>
        <w:b/>
        <w:sz w:val="18"/>
      </w:rPr>
    </w:pPr>
  </w:p>
  <w:p w:rsidR="00B4035E" w:rsidRDefault="00B4035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35E" w:rsidRDefault="00B4035E">
    <w:pPr>
      <w:pStyle w:val="Footer"/>
      <w:tabs>
        <w:tab w:val="clear" w:pos="4320"/>
        <w:tab w:val="clear" w:pos="8640"/>
        <w:tab w:val="right" w:pos="10920"/>
      </w:tabs>
      <w:ind w:left="-120" w:right="-120"/>
      <w:rPr>
        <w:rFonts w:ascii="Helvetica" w:hAnsi="Helvetica"/>
        <w:b/>
        <w:sz w:val="18"/>
      </w:rPr>
    </w:pPr>
  </w:p>
  <w:p w:rsidR="00B4035E" w:rsidRDefault="00B4035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35E" w:rsidRDefault="00B4035E">
      <w:r>
        <w:separator/>
      </w:r>
    </w:p>
  </w:footnote>
  <w:footnote w:type="continuationSeparator" w:id="0">
    <w:p w:rsidR="00B4035E" w:rsidRDefault="00B40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35E" w:rsidRDefault="00B403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10"/>
  </w:num>
  <w:num w:numId="4">
    <w:abstractNumId w:val="7"/>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13"/>
  </w:num>
  <w:num w:numId="9">
    <w:abstractNumId w:val="1"/>
  </w:num>
  <w:num w:numId="10">
    <w:abstractNumId w:val="12"/>
  </w:num>
  <w:num w:numId="11">
    <w:abstractNumId w:val="11"/>
  </w:num>
  <w:num w:numId="12">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9"/>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4"/>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C5F86"/>
    <w:rsid w:val="0002710D"/>
    <w:rsid w:val="00041597"/>
    <w:rsid w:val="0004179B"/>
    <w:rsid w:val="0006779A"/>
    <w:rsid w:val="00071BF2"/>
    <w:rsid w:val="000944FF"/>
    <w:rsid w:val="000B128C"/>
    <w:rsid w:val="000B42AC"/>
    <w:rsid w:val="000C66C8"/>
    <w:rsid w:val="00111B6B"/>
    <w:rsid w:val="001D2BB8"/>
    <w:rsid w:val="0023100B"/>
    <w:rsid w:val="0024537D"/>
    <w:rsid w:val="00296190"/>
    <w:rsid w:val="002C6D5A"/>
    <w:rsid w:val="002D1B56"/>
    <w:rsid w:val="00323479"/>
    <w:rsid w:val="00360BF3"/>
    <w:rsid w:val="0036371F"/>
    <w:rsid w:val="004313A0"/>
    <w:rsid w:val="0047496F"/>
    <w:rsid w:val="004F7B07"/>
    <w:rsid w:val="0050215A"/>
    <w:rsid w:val="00581786"/>
    <w:rsid w:val="00595481"/>
    <w:rsid w:val="005A1120"/>
    <w:rsid w:val="005A3E8E"/>
    <w:rsid w:val="005C23D3"/>
    <w:rsid w:val="005C5497"/>
    <w:rsid w:val="005E5816"/>
    <w:rsid w:val="00611804"/>
    <w:rsid w:val="00670938"/>
    <w:rsid w:val="006A44E9"/>
    <w:rsid w:val="006B25FE"/>
    <w:rsid w:val="006C193A"/>
    <w:rsid w:val="006C261B"/>
    <w:rsid w:val="00767516"/>
    <w:rsid w:val="00775D7A"/>
    <w:rsid w:val="00841B6C"/>
    <w:rsid w:val="00854015"/>
    <w:rsid w:val="00965BCF"/>
    <w:rsid w:val="00984B0A"/>
    <w:rsid w:val="009F2FB1"/>
    <w:rsid w:val="009F3546"/>
    <w:rsid w:val="00A02E1E"/>
    <w:rsid w:val="00AF0244"/>
    <w:rsid w:val="00B06FC8"/>
    <w:rsid w:val="00B4035E"/>
    <w:rsid w:val="00B9789F"/>
    <w:rsid w:val="00BE1147"/>
    <w:rsid w:val="00BF2ED1"/>
    <w:rsid w:val="00C315AD"/>
    <w:rsid w:val="00C51C3C"/>
    <w:rsid w:val="00C543F8"/>
    <w:rsid w:val="00C85502"/>
    <w:rsid w:val="00C8783E"/>
    <w:rsid w:val="00CA08AA"/>
    <w:rsid w:val="00CC5400"/>
    <w:rsid w:val="00CC5F86"/>
    <w:rsid w:val="00CE3BDF"/>
    <w:rsid w:val="00CF182A"/>
    <w:rsid w:val="00CF5B34"/>
    <w:rsid w:val="00D00136"/>
    <w:rsid w:val="00D06C46"/>
    <w:rsid w:val="00D13119"/>
    <w:rsid w:val="00D151C5"/>
    <w:rsid w:val="00D30299"/>
    <w:rsid w:val="00D71862"/>
    <w:rsid w:val="00DC2572"/>
    <w:rsid w:val="00DD10EC"/>
    <w:rsid w:val="00DD54B2"/>
    <w:rsid w:val="00DE4962"/>
    <w:rsid w:val="00DE564E"/>
    <w:rsid w:val="00DF6F7F"/>
    <w:rsid w:val="00E2322D"/>
    <w:rsid w:val="00E24975"/>
    <w:rsid w:val="00E721AC"/>
    <w:rsid w:val="00EB421A"/>
    <w:rsid w:val="00F54FEF"/>
    <w:rsid w:val="00FB28FC"/>
    <w:rsid w:val="00FD2BF0"/>
    <w:rsid w:val="00FF3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6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semiHidden/>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basedOn w:val="DefaultParagraphFont"/>
    <w:semiHidden/>
    <w:rsid w:val="0024537D"/>
    <w:rPr>
      <w:color w:val="0000FF"/>
      <w:u w:val="single"/>
    </w:rPr>
  </w:style>
  <w:style w:type="character" w:styleId="FollowedHyperlink">
    <w:name w:val="FollowedHyperlink"/>
    <w:basedOn w:val="DefaultParagraphFont"/>
    <w:semiHidden/>
    <w:rsid w:val="0024537D"/>
    <w:rPr>
      <w:color w:val="800080"/>
      <w:u w:val="single"/>
    </w:rPr>
  </w:style>
  <w:style w:type="paragraph" w:styleId="BalloonText">
    <w:name w:val="Balloon Text"/>
    <w:basedOn w:val="Normal"/>
    <w:link w:val="BalloonTextChar"/>
    <w:uiPriority w:val="99"/>
    <w:semiHidden/>
    <w:unhideWhenUsed/>
    <w:rsid w:val="00DE564E"/>
    <w:rPr>
      <w:rFonts w:ascii="Tahoma" w:hAnsi="Tahoma" w:cs="Tahoma"/>
      <w:sz w:val="16"/>
      <w:szCs w:val="16"/>
    </w:rPr>
  </w:style>
  <w:style w:type="character" w:customStyle="1" w:styleId="BalloonTextChar">
    <w:name w:val="Balloon Text Char"/>
    <w:basedOn w:val="DefaultParagraphFont"/>
    <w:link w:val="BalloonText"/>
    <w:uiPriority w:val="99"/>
    <w:semiHidden/>
    <w:rsid w:val="00DE564E"/>
    <w:rPr>
      <w:rFonts w:ascii="Tahoma" w:hAnsi="Tahoma" w:cs="Tahoma"/>
      <w:sz w:val="16"/>
      <w:szCs w:val="16"/>
    </w:rPr>
  </w:style>
  <w:style w:type="paragraph" w:styleId="ListParagraph">
    <w:name w:val="List Paragraph"/>
    <w:basedOn w:val="Normal"/>
    <w:uiPriority w:val="34"/>
    <w:qFormat/>
    <w:rsid w:val="006A44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HAPowerSaver@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3135</Words>
  <Characters>18222</Characters>
  <Application>Microsoft Office Word</Application>
  <DocSecurity>6</DocSecurity>
  <Lines>151</Lines>
  <Paragraphs>42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21315</CharactersWithSpaces>
  <SharedDoc>false</SharedDoc>
  <HLinks>
    <vt:vector size="6" baseType="variant">
      <vt:variant>
        <vt:i4>2555930</vt:i4>
      </vt:variant>
      <vt:variant>
        <vt:i4>126</vt:i4>
      </vt:variant>
      <vt:variant>
        <vt:i4>0</vt:i4>
      </vt:variant>
      <vt:variant>
        <vt:i4>5</vt:i4>
      </vt:variant>
      <vt:variant>
        <vt:lpwstr>http://www.opm.gov/oca/06tables/html/gs_h.asp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C55478</cp:lastModifiedBy>
  <cp:revision>2</cp:revision>
  <cp:lastPrinted>2010-10-12T16:12:00Z</cp:lastPrinted>
  <dcterms:created xsi:type="dcterms:W3CDTF">2010-11-19T16:08:00Z</dcterms:created>
  <dcterms:modified xsi:type="dcterms:W3CDTF">2010-11-19T16:08:00Z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1958240708</vt:i4>
  </property>
  <property fmtid="{D5CDD505-2E9C-101B-9397-08002B2CF9AE}" pid="3" name="_NewReviewCycle">
    <vt:lpwstr/>
  </property>
  <property fmtid="{D5CDD505-2E9C-101B-9397-08002B2CF9AE}" pid="4" name="_EmailSubject">
    <vt:lpwstr>Energy Retrofit PRA Docs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-1960823118</vt:i4>
  </property>
  <property fmtid="{D5CDD505-2E9C-101B-9397-08002B2CF9AE}" pid="8" name="_ReviewingToolsShownOnce">
    <vt:lpwstr/>
  </property>
</Properties>
</file>