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7B" w:rsidRDefault="00121FA5">
      <w:pPr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Paperwork Reduction Act</w:t>
      </w:r>
    </w:p>
    <w:p w:rsidR="00606F7B" w:rsidRDefault="00121FA5">
      <w:pPr>
        <w:spacing w:after="120"/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8"/>
        <w:gridCol w:w="6000"/>
        <w:gridCol w:w="1440"/>
        <w:gridCol w:w="960"/>
        <w:gridCol w:w="2160"/>
      </w:tblGrid>
      <w:tr w:rsidR="00606F7B"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06F7B" w:rsidRDefault="00121FA5">
            <w:pPr>
              <w:ind w:left="-12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Agency/Subagency:</w:t>
            </w:r>
          </w:p>
          <w:p w:rsidR="00606F7B" w:rsidRDefault="00121FA5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b/>
                <w:sz w:val="18"/>
              </w:rPr>
              <w:t>U.S. Department of Housing and Urban Development</w:t>
            </w:r>
          </w:p>
          <w:p w:rsidR="00606F7B" w:rsidRDefault="0086331F" w:rsidP="00C65E1C">
            <w:pPr>
              <w:spacing w:before="40" w:after="60"/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121FA5"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 w:rsidR="00C65E1C">
              <w:rPr>
                <w:rFonts w:ascii="Helvetica" w:hAnsi="Helvetica"/>
                <w:sz w:val="18"/>
              </w:rPr>
              <w:t> </w:t>
            </w:r>
            <w:r w:rsidR="00C65E1C">
              <w:rPr>
                <w:rFonts w:ascii="Helvetica" w:hAnsi="Helvetica"/>
                <w:sz w:val="18"/>
              </w:rPr>
              <w:t> </w:t>
            </w:r>
            <w:r w:rsidR="00C65E1C">
              <w:rPr>
                <w:rFonts w:ascii="Helvetica" w:hAnsi="Helvetica"/>
                <w:sz w:val="18"/>
              </w:rPr>
              <w:t> </w:t>
            </w:r>
            <w:r w:rsidR="00C65E1C">
              <w:rPr>
                <w:rFonts w:ascii="Helvetica" w:hAnsi="Helvetica"/>
                <w:sz w:val="18"/>
              </w:rPr>
              <w:t> </w:t>
            </w:r>
            <w:r w:rsidR="00C65E1C">
              <w:rPr>
                <w:rFonts w:ascii="Helvetica" w:hAnsi="Helvetica"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  <w:bookmarkEnd w:id="0"/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6F7B" w:rsidRDefault="00121FA5">
            <w:pPr>
              <w:ind w:right="612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OMB Control Number:</w:t>
            </w:r>
          </w:p>
          <w:p w:rsidR="00606F7B" w:rsidRDefault="0086331F" w:rsidP="006E5916">
            <w:pPr>
              <w:spacing w:before="40" w:after="40"/>
              <w:ind w:left="252"/>
            </w:pPr>
            <w:r>
              <w:rPr>
                <w:rFonts w:ascii="Helvetica" w:hAnsi="Helvetic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21FA5">
              <w:rPr>
                <w:rFonts w:ascii="Helvetica" w:hAnsi="Helvetica"/>
                <w:b/>
              </w:rPr>
              <w:instrText xml:space="preserve"> FORMTEXT </w:instrText>
            </w:r>
            <w:r>
              <w:rPr>
                <w:rFonts w:ascii="Helvetica" w:hAnsi="Helvetica"/>
                <w:b/>
              </w:rPr>
            </w:r>
            <w:r>
              <w:rPr>
                <w:rFonts w:ascii="Helvetica" w:hAnsi="Helvetica"/>
                <w:b/>
              </w:rPr>
              <w:fldChar w:fldCharType="separate"/>
            </w:r>
            <w:r w:rsidR="00C65E1C">
              <w:rPr>
                <w:rFonts w:ascii="Helvetica" w:hAnsi="Helvetica"/>
                <w:b/>
                <w:noProof/>
              </w:rPr>
              <w:t>2577-0</w:t>
            </w:r>
            <w:r w:rsidR="006E5916">
              <w:rPr>
                <w:rFonts w:ascii="Helvetica" w:hAnsi="Helvetica"/>
                <w:b/>
                <w:noProof/>
              </w:rPr>
              <w:t>265</w:t>
            </w:r>
            <w:r>
              <w:rPr>
                <w:rFonts w:ascii="Helvetica" w:hAnsi="Helvetica"/>
                <w:b/>
              </w:rPr>
              <w:fldChar w:fldCharType="end"/>
            </w:r>
            <w:bookmarkEnd w:id="1"/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bottom w:val="nil"/>
            </w:tcBorders>
          </w:tcPr>
          <w:p w:rsidR="00606F7B" w:rsidRDefault="00121FA5">
            <w:pPr>
              <w:jc w:val="right"/>
              <w:rPr>
                <w:rFonts w:ascii="Helvetica" w:hAnsi="Helvetica"/>
              </w:rPr>
            </w:pPr>
            <w:r>
              <w:rPr>
                <w:rFonts w:ascii="Helvetica" w:hAnsi="Helvetica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606F7B" w:rsidRDefault="00121FA5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606F7B" w:rsidRDefault="00121FA5">
            <w:pPr>
              <w:spacing w:before="120"/>
              <w:ind w:right="-108"/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New Record**</w:t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606F7B" w:rsidRDefault="00121FA5">
            <w:pPr>
              <w:rPr>
                <w:rFonts w:ascii="Helvetica" w:hAnsi="Helvetica"/>
                <w:sz w:val="14"/>
              </w:rPr>
            </w:pPr>
            <w:r>
              <w:rPr>
                <w:rFonts w:ascii="Helvetica" w:hAnsi="Helvetica"/>
                <w:sz w:val="14"/>
              </w:rPr>
              <w:t>Agency form number(s):</w:t>
            </w:r>
          </w:p>
          <w:p w:rsidR="00606F7B" w:rsidRDefault="0086331F" w:rsidP="006E5916">
            <w:pPr>
              <w:spacing w:before="60" w:after="6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121FA5"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 w:rsidR="006E5916">
              <w:rPr>
                <w:rFonts w:ascii="Helvetica" w:hAnsi="Helvetica"/>
                <w:sz w:val="18"/>
              </w:rPr>
              <w:t> </w:t>
            </w:r>
            <w:r w:rsidR="006E5916">
              <w:rPr>
                <w:rFonts w:ascii="Helvetica" w:hAnsi="Helvetica"/>
                <w:sz w:val="18"/>
              </w:rPr>
              <w:t> </w:t>
            </w:r>
            <w:r w:rsidR="006E5916">
              <w:rPr>
                <w:rFonts w:ascii="Helvetica" w:hAnsi="Helvetica"/>
                <w:sz w:val="18"/>
              </w:rPr>
              <w:t> </w:t>
            </w:r>
            <w:r w:rsidR="006E5916">
              <w:rPr>
                <w:rFonts w:ascii="Helvetica" w:hAnsi="Helvetica"/>
                <w:sz w:val="18"/>
              </w:rPr>
              <w:t> </w:t>
            </w:r>
            <w:r w:rsidR="006E5916">
              <w:rPr>
                <w:rFonts w:ascii="Helvetica" w:hAnsi="Helvetica"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  <w:bookmarkEnd w:id="2"/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06F7B" w:rsidRDefault="0086331F" w:rsidP="00C65E1C">
            <w:pPr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C65E1C">
              <w:rPr>
                <w:rFonts w:ascii="Helvetica" w:hAnsi="Helvetica"/>
                <w:sz w:val="22"/>
              </w:rPr>
              <w:t> </w:t>
            </w:r>
            <w:r w:rsidR="00C65E1C">
              <w:rPr>
                <w:rFonts w:ascii="Helvetica" w:hAnsi="Helvetica"/>
                <w:sz w:val="22"/>
              </w:rPr>
              <w:t> </w:t>
            </w:r>
            <w:r w:rsidR="00C65E1C">
              <w:rPr>
                <w:rFonts w:ascii="Helvetica" w:hAnsi="Helvetica"/>
                <w:sz w:val="22"/>
              </w:rPr>
              <w:t> </w:t>
            </w:r>
            <w:r w:rsidR="00C65E1C">
              <w:rPr>
                <w:rFonts w:ascii="Helvetica" w:hAnsi="Helvetica"/>
                <w:sz w:val="22"/>
              </w:rPr>
              <w:t> </w:t>
            </w:r>
            <w:r w:rsidR="00C65E1C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  <w:bookmarkEnd w:id="3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06F7B" w:rsidRDefault="0086331F" w:rsidP="00C65E1C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C65E1C">
              <w:rPr>
                <w:rFonts w:ascii="Helvetica" w:hAnsi="Helvetica"/>
                <w:sz w:val="22"/>
              </w:rPr>
              <w:t> </w:t>
            </w:r>
            <w:r w:rsidR="00C65E1C">
              <w:rPr>
                <w:rFonts w:ascii="Helvetica" w:hAnsi="Helvetica"/>
                <w:sz w:val="22"/>
              </w:rPr>
              <w:t> </w:t>
            </w:r>
            <w:r w:rsidR="00C65E1C">
              <w:rPr>
                <w:rFonts w:ascii="Helvetica" w:hAnsi="Helvetica"/>
                <w:sz w:val="22"/>
              </w:rPr>
              <w:t> </w:t>
            </w:r>
            <w:r w:rsidR="00C65E1C">
              <w:rPr>
                <w:rFonts w:ascii="Helvetica" w:hAnsi="Helvetica"/>
                <w:sz w:val="22"/>
              </w:rPr>
              <w:t> </w:t>
            </w:r>
            <w:r w:rsidR="00C65E1C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606F7B" w:rsidRDefault="00121FA5">
            <w:pPr>
              <w:spacing w:before="80" w:after="40" w:line="180" w:lineRule="exact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F7B" w:rsidRDefault="00606F7B">
            <w:pPr>
              <w:spacing w:before="40" w:after="40" w:line="180" w:lineRule="exact"/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606F7B" w:rsidRDefault="00606F7B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sz w:val="22"/>
              </w:rPr>
            </w:pP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606F7B" w:rsidRDefault="00121FA5">
            <w:pPr>
              <w:spacing w:before="60"/>
              <w:ind w:left="1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6F7B" w:rsidRDefault="0086331F" w:rsidP="006E5916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6E5916">
              <w:rPr>
                <w:rFonts w:ascii="Helvetica" w:hAnsi="Helvetica"/>
                <w:noProof/>
                <w:sz w:val="22"/>
              </w:rPr>
              <w:t>90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606F7B" w:rsidRDefault="0086331F" w:rsidP="006E591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6E5916" w:rsidRPr="006E5916">
              <w:rPr>
                <w:rFonts w:ascii="Helvetica" w:hAnsi="Helvetica"/>
                <w:noProof/>
                <w:sz w:val="22"/>
              </w:rPr>
              <w:t>90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606F7B" w:rsidRDefault="00121FA5">
            <w:pPr>
              <w:spacing w:before="60"/>
              <w:ind w:left="1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F7B" w:rsidRDefault="0086331F" w:rsidP="006E5916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6E5916" w:rsidRPr="006E5916">
              <w:rPr>
                <w:rFonts w:ascii="Helvetica" w:hAnsi="Helvetica"/>
                <w:noProof/>
                <w:sz w:val="22"/>
              </w:rPr>
              <w:t>90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606F7B" w:rsidRDefault="0086331F" w:rsidP="006E591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6E5916" w:rsidRPr="006E5916">
              <w:rPr>
                <w:rFonts w:ascii="Helvetica" w:hAnsi="Helvetica"/>
                <w:noProof/>
                <w:sz w:val="22"/>
              </w:rPr>
              <w:t>90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606F7B" w:rsidRDefault="00121FA5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6F7B" w:rsidRDefault="0086331F" w:rsidP="006E5916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6E5916">
              <w:rPr>
                <w:rFonts w:ascii="Helvetica" w:hAnsi="Helvetica"/>
                <w:sz w:val="22"/>
              </w:rPr>
              <w:t>0</w:t>
            </w:r>
            <w:r>
              <w:rPr>
                <w:rFonts w:ascii="Helvetica" w:hAnsi="Helvetica"/>
                <w:sz w:val="22"/>
              </w:rPr>
              <w:fldChar w:fldCharType="end"/>
            </w:r>
            <w:r w:rsidR="00121FA5">
              <w:rPr>
                <w:rFonts w:ascii="Helvetica" w:hAnsi="Helvetica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06F7B" w:rsidRDefault="0086331F" w:rsidP="006E591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6E5916">
              <w:rPr>
                <w:rFonts w:ascii="Helvetica" w:hAnsi="Helvetica"/>
                <w:noProof/>
                <w:sz w:val="22"/>
              </w:rPr>
              <w:t>0</w:t>
            </w:r>
            <w:r>
              <w:rPr>
                <w:rFonts w:ascii="Helvetica" w:hAnsi="Helvetica"/>
                <w:sz w:val="22"/>
              </w:rPr>
              <w:fldChar w:fldCharType="end"/>
            </w:r>
            <w:r w:rsidR="00121FA5">
              <w:rPr>
                <w:rFonts w:ascii="Helvetica" w:hAnsi="Helvetica"/>
                <w:sz w:val="22"/>
              </w:rPr>
              <w:t xml:space="preserve"> %</w:t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606F7B" w:rsidRDefault="00121FA5">
            <w:pPr>
              <w:spacing w:before="60"/>
              <w:ind w:left="1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6F7B" w:rsidRDefault="0086331F" w:rsidP="006E5916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6E5916">
              <w:rPr>
                <w:rFonts w:ascii="Helvetica" w:hAnsi="Helvetica"/>
                <w:sz w:val="22"/>
              </w:rPr>
              <w:t>3,760.00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606F7B" w:rsidRDefault="0086331F" w:rsidP="006E591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6E5916">
              <w:rPr>
                <w:rFonts w:ascii="Helvetica" w:hAnsi="Helvetica"/>
                <w:sz w:val="22"/>
              </w:rPr>
              <w:t>3,760.00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06F7B" w:rsidRDefault="00121FA5">
            <w:pPr>
              <w:spacing w:before="60"/>
              <w:ind w:left="1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606F7B" w:rsidRDefault="00606F7B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06F7B" w:rsidRDefault="0086331F" w:rsidP="006E591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6E5916">
              <w:rPr>
                <w:rFonts w:ascii="Helvetica" w:hAnsi="Helvetica"/>
                <w:sz w:val="22"/>
              </w:rPr>
              <w:t>0.00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606F7B" w:rsidRDefault="00121FA5">
            <w:pPr>
              <w:spacing w:before="60"/>
              <w:ind w:left="1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Explanation of difference</w:t>
            </w:r>
          </w:p>
          <w:p w:rsidR="00606F7B" w:rsidRDefault="00121FA5">
            <w:pPr>
              <w:ind w:left="25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Program change</w:t>
            </w:r>
          </w:p>
          <w:p w:rsidR="00606F7B" w:rsidRDefault="00121FA5">
            <w:pPr>
              <w:spacing w:after="80"/>
              <w:ind w:left="25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606F7B" w:rsidRDefault="00606F7B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606F7B" w:rsidRDefault="0086331F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  <w:p w:rsidR="00606F7B" w:rsidRDefault="0086331F">
            <w:pPr>
              <w:tabs>
                <w:tab w:val="center" w:pos="2496"/>
              </w:tabs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121FA5">
              <w:rPr>
                <w:rFonts w:ascii="Helvetica" w:hAnsi="Helvetica"/>
                <w:sz w:val="22"/>
              </w:rPr>
              <w:t> </w:t>
            </w:r>
            <w:r w:rsidR="00121FA5">
              <w:rPr>
                <w:rFonts w:ascii="Helvetica" w:hAnsi="Helvetica"/>
                <w:sz w:val="22"/>
              </w:rPr>
              <w:t> </w:t>
            </w:r>
            <w:r w:rsidR="00121FA5">
              <w:rPr>
                <w:rFonts w:ascii="Helvetica" w:hAnsi="Helvetica"/>
                <w:sz w:val="22"/>
              </w:rPr>
              <w:t> </w:t>
            </w:r>
            <w:r w:rsidR="00121FA5">
              <w:rPr>
                <w:rFonts w:ascii="Helvetica" w:hAnsi="Helvetica"/>
                <w:sz w:val="22"/>
              </w:rPr>
              <w:t> </w:t>
            </w:r>
            <w:r w:rsidR="00121FA5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606F7B" w:rsidRDefault="00121FA5">
            <w:pPr>
              <w:spacing w:before="80" w:after="60" w:line="200" w:lineRule="exact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Annual reporting and recordkeeping cost burden</w:t>
            </w:r>
            <w:r>
              <w:rPr>
                <w:rFonts w:ascii="Helvetica" w:hAnsi="Helvetica"/>
                <w:sz w:val="18"/>
              </w:rPr>
              <w:t xml:space="preserve"> </w:t>
            </w:r>
            <w:r>
              <w:rPr>
                <w:rFonts w:ascii="Helvetica" w:hAnsi="Helvetica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606F7B" w:rsidRDefault="00606F7B">
            <w:pPr>
              <w:spacing w:before="60" w:after="60" w:line="200" w:lineRule="exact"/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606F7B" w:rsidRDefault="00606F7B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sz w:val="22"/>
              </w:rPr>
            </w:pP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06F7B" w:rsidRDefault="00121FA5">
            <w:pPr>
              <w:spacing w:before="6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6F7B" w:rsidRDefault="0086331F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606F7B" w:rsidRDefault="0086331F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606F7B" w:rsidRDefault="00121FA5">
            <w:pPr>
              <w:spacing w:before="6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F7B" w:rsidRDefault="0086331F" w:rsidP="006E5916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06F7B" w:rsidRDefault="0086331F" w:rsidP="006E591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06F7B" w:rsidRDefault="00121FA5">
            <w:pPr>
              <w:spacing w:before="6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6F7B" w:rsidRDefault="0086331F" w:rsidP="006E5916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606F7B" w:rsidRDefault="0086331F" w:rsidP="006E591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606F7B" w:rsidRDefault="00121FA5">
            <w:pPr>
              <w:spacing w:before="6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606F7B" w:rsidRDefault="00606F7B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06F7B" w:rsidRDefault="0086331F" w:rsidP="006E591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" w:name="Text12"/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  <w:bookmarkEnd w:id="4"/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06F7B" w:rsidRDefault="00121FA5">
            <w:pPr>
              <w:spacing w:before="6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Explanation of difference</w:t>
            </w:r>
          </w:p>
          <w:p w:rsidR="00606F7B" w:rsidRDefault="00121FA5">
            <w:pPr>
              <w:ind w:left="25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Program change</w:t>
            </w:r>
          </w:p>
          <w:p w:rsidR="00606F7B" w:rsidRDefault="00121FA5">
            <w:pPr>
              <w:spacing w:after="80"/>
              <w:ind w:left="25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606F7B" w:rsidRDefault="00606F7B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606F7B" w:rsidRDefault="0086331F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 w:rsidR="006E5916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  <w:p w:rsidR="00606F7B" w:rsidRDefault="0086331F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</w:tbl>
    <w:p w:rsidR="00606F7B" w:rsidRDefault="00121FA5">
      <w:pPr>
        <w:ind w:left="-12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 xml:space="preserve">Other change: </w:t>
      </w:r>
      <w:r>
        <w:rPr>
          <w:rFonts w:ascii="Helvetica" w:hAnsi="Helvetica"/>
          <w:sz w:val="24"/>
        </w:rPr>
        <w:t>**</w:t>
      </w:r>
    </w:p>
    <w:p w:rsidR="00897D38" w:rsidRDefault="0086331F" w:rsidP="0062283C">
      <w:pPr>
        <w:spacing w:before="40" w:line="260" w:lineRule="exact"/>
      </w:pPr>
      <w:r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121FA5"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112C62">
        <w:rPr>
          <w:sz w:val="22"/>
        </w:rPr>
        <w:t>The name of the Public Housing Mortgage Pr</w:t>
      </w:r>
      <w:r w:rsidR="00E413E7">
        <w:rPr>
          <w:sz w:val="22"/>
        </w:rPr>
        <w:t>o</w:t>
      </w:r>
      <w:r w:rsidR="00112C62">
        <w:rPr>
          <w:sz w:val="22"/>
        </w:rPr>
        <w:t xml:space="preserve">gram has been changed to </w:t>
      </w:r>
      <w:r w:rsidR="00205F9D">
        <w:rPr>
          <w:sz w:val="22"/>
        </w:rPr>
        <w:t xml:space="preserve">Public Housing Authority Mixed Finance Transactions, </w:t>
      </w:r>
      <w:r w:rsidR="00112C62">
        <w:rPr>
          <w:sz w:val="22"/>
        </w:rPr>
        <w:t xml:space="preserve"> therefore the titl</w:t>
      </w:r>
      <w:r w:rsidR="00205F9D">
        <w:rPr>
          <w:sz w:val="22"/>
        </w:rPr>
        <w:t>e</w:t>
      </w:r>
      <w:r w:rsidR="00112C62">
        <w:rPr>
          <w:sz w:val="22"/>
        </w:rPr>
        <w:t xml:space="preserve"> of the information collection needs to be updated.  There is no change in burden hours associated with this change.</w:t>
      </w:r>
      <w:r>
        <w:rPr>
          <w:sz w:val="22"/>
        </w:rPr>
        <w:fldChar w:fldCharType="end"/>
      </w:r>
      <w:bookmarkEnd w:id="5"/>
      <w:r w:rsidR="00121FA5">
        <w:rPr>
          <w:sz w:val="22"/>
        </w:rPr>
        <w:t xml:space="preserve"> </w:t>
      </w:r>
    </w:p>
    <w:sectPr w:rsidR="00897D38" w:rsidSect="00606F7B">
      <w:footerReference w:type="default" r:id="rId6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CB8" w:rsidRDefault="00E83CB8">
      <w:r>
        <w:separator/>
      </w:r>
    </w:p>
  </w:endnote>
  <w:endnote w:type="continuationSeparator" w:id="0">
    <w:p w:rsidR="00E83CB8" w:rsidRDefault="00E83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6" w:space="0" w:color="auto"/>
      </w:tblBorders>
      <w:tblLayout w:type="fixed"/>
      <w:tblLook w:val="0000"/>
    </w:tblPr>
    <w:tblGrid>
      <w:gridCol w:w="5628"/>
      <w:gridCol w:w="2040"/>
      <w:gridCol w:w="3348"/>
    </w:tblGrid>
    <w:tr w:rsidR="006E5916">
      <w:tc>
        <w:tcPr>
          <w:tcW w:w="5628" w:type="dxa"/>
          <w:tcBorders>
            <w:right w:val="nil"/>
          </w:tcBorders>
        </w:tcPr>
        <w:p w:rsidR="006E5916" w:rsidRDefault="006E591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6E5916" w:rsidRDefault="006E591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6E5916" w:rsidRDefault="006E591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6E5916" w:rsidRDefault="006E591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6E5916" w:rsidRDefault="006E591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6E5916" w:rsidRDefault="006E591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Eddins, Departmental Reports Management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6E5916" w:rsidRDefault="006E591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6E5916" w:rsidRDefault="006E591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6E5916" w:rsidRDefault="006E591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6E5916" w:rsidRDefault="006E591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6E5916" w:rsidRDefault="006E591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6E5916" w:rsidRDefault="006E5916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6E5916" w:rsidRDefault="006E5916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CB8" w:rsidRDefault="00E83CB8">
      <w:r>
        <w:separator/>
      </w:r>
    </w:p>
  </w:footnote>
  <w:footnote w:type="continuationSeparator" w:id="0">
    <w:p w:rsidR="00E83CB8" w:rsidRDefault="00E83C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ocumentProtection w:edit="forms" w:enforcement="1" w:cryptProviderType="rsaFull" w:cryptAlgorithmClass="hash" w:cryptAlgorithmType="typeAny" w:cryptAlgorithmSid="4" w:cryptSpinCount="50000" w:hash="RUAQCzUiodmC7DMQS0o/GxUSiZI=" w:salt="YHsFbwQ4TuRGgTugX7Wyqg==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121FA5"/>
    <w:rsid w:val="00112C62"/>
    <w:rsid w:val="00121FA5"/>
    <w:rsid w:val="00160B46"/>
    <w:rsid w:val="001820BA"/>
    <w:rsid w:val="00205F9D"/>
    <w:rsid w:val="002821BC"/>
    <w:rsid w:val="002A6D47"/>
    <w:rsid w:val="005B45F6"/>
    <w:rsid w:val="00606F7B"/>
    <w:rsid w:val="0062283C"/>
    <w:rsid w:val="006E5916"/>
    <w:rsid w:val="0086331F"/>
    <w:rsid w:val="00897D38"/>
    <w:rsid w:val="00AB0693"/>
    <w:rsid w:val="00C65E1C"/>
    <w:rsid w:val="00DB1C1B"/>
    <w:rsid w:val="00E413E7"/>
    <w:rsid w:val="00E8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F7B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06F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06F7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Paperwork Reduction Act</vt:lpstr>
      </vt:variant>
      <vt:variant>
        <vt:i4>0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h45446</dc:creator>
  <cp:keywords/>
  <dc:description/>
  <cp:lastModifiedBy>Arlette Annette Mussington</cp:lastModifiedBy>
  <cp:revision>2</cp:revision>
  <cp:lastPrinted>2010-09-14T18:02:00Z</cp:lastPrinted>
  <dcterms:created xsi:type="dcterms:W3CDTF">2010-09-14T18:20:00Z</dcterms:created>
  <dcterms:modified xsi:type="dcterms:W3CDTF">2010-09-14T18:20:00Z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848939014</vt:i4>
  </property>
  <property fmtid="{D5CDD505-2E9C-101B-9397-08002B2CF9AE}" pid="3" name="_NewReviewCycle">
    <vt:lpwstr/>
  </property>
  <property fmtid="{D5CDD505-2E9C-101B-9397-08002B2CF9AE}" pid="4" name="_EmailSubject">
    <vt:lpwstr>Document2 [Compatibility Mode]</vt:lpwstr>
  </property>
  <property fmtid="{D5CDD505-2E9C-101B-9397-08002B2CF9AE}" pid="5" name="_AuthorEmail">
    <vt:lpwstr>thomas.shelton@hud.gov</vt:lpwstr>
  </property>
  <property fmtid="{D5CDD505-2E9C-101B-9397-08002B2CF9AE}" pid="6" name="_AuthorEmailDisplayName">
    <vt:lpwstr>Shelton, Thomas</vt:lpwstr>
  </property>
  <property fmtid="{D5CDD505-2E9C-101B-9397-08002B2CF9AE}" pid="7" name="_ReviewingToolsShownOnce">
    <vt:lpwstr/>
  </property>
</Properties>
</file>