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78" w:rsidRDefault="00EE5B78">
      <w:pPr>
        <w:pStyle w:val="Title"/>
        <w:rPr>
          <w:rFonts w:ascii="Calibri" w:hAnsi="Calibri"/>
        </w:rPr>
      </w:pPr>
      <w:r>
        <w:rPr>
          <w:rFonts w:ascii="Calibri" w:hAnsi="Calibri"/>
        </w:rPr>
        <w:t>Supporting Statement – Part B</w:t>
      </w:r>
    </w:p>
    <w:p w:rsidR="00EE5B78" w:rsidRDefault="00EE5B78">
      <w:pPr>
        <w:pStyle w:val="Heading3"/>
        <w:jc w:val="center"/>
        <w:rPr>
          <w:rFonts w:ascii="Calibri" w:hAnsi="Calibri"/>
        </w:rPr>
      </w:pPr>
      <w:r>
        <w:rPr>
          <w:rFonts w:ascii="Calibri" w:hAnsi="Calibri"/>
        </w:rPr>
        <w:t>U.S. Department of Commerce</w:t>
      </w:r>
    </w:p>
    <w:p w:rsidR="00EE5B78" w:rsidRDefault="00EE5B78">
      <w:pPr>
        <w:pStyle w:val="Heading4"/>
        <w:rPr>
          <w:rFonts w:ascii="Calibri" w:hAnsi="Calibri"/>
        </w:rPr>
      </w:pPr>
      <w:r>
        <w:rPr>
          <w:rFonts w:ascii="Calibri" w:hAnsi="Calibri"/>
        </w:rPr>
        <w:t>U.S. Census Bureau</w:t>
      </w:r>
    </w:p>
    <w:p w:rsidR="00EE5B78" w:rsidRDefault="00EE5B78">
      <w:pPr>
        <w:jc w:val="center"/>
        <w:rPr>
          <w:rFonts w:ascii="Calibri" w:hAnsi="Calibri"/>
          <w:b/>
          <w:color w:val="000000"/>
          <w:sz w:val="24"/>
        </w:rPr>
      </w:pPr>
      <w:r>
        <w:rPr>
          <w:rFonts w:ascii="Calibri" w:hAnsi="Calibri"/>
          <w:b/>
          <w:color w:val="000000"/>
          <w:sz w:val="24"/>
        </w:rPr>
        <w:t xml:space="preserve">Management and Organizational Practices </w:t>
      </w:r>
      <w:r w:rsidR="00C25C22">
        <w:rPr>
          <w:rFonts w:ascii="Calibri" w:hAnsi="Calibri"/>
          <w:b/>
          <w:color w:val="000000"/>
          <w:sz w:val="24"/>
        </w:rPr>
        <w:t>Survey (MOPS)</w:t>
      </w:r>
    </w:p>
    <w:p w:rsidR="00851D74" w:rsidRDefault="00851D74">
      <w:pPr>
        <w:tabs>
          <w:tab w:val="left" w:pos="720"/>
        </w:tabs>
        <w:ind w:left="720" w:hanging="720"/>
        <w:rPr>
          <w:rFonts w:ascii="Calibri" w:hAnsi="Calibri"/>
          <w:sz w:val="24"/>
          <w:szCs w:val="24"/>
        </w:rPr>
      </w:pPr>
    </w:p>
    <w:p w:rsidR="00EE5B78" w:rsidRDefault="00EE5B78">
      <w:pPr>
        <w:pStyle w:val="Heading1"/>
        <w:rPr>
          <w:rFonts w:ascii="Calibri" w:hAnsi="Calibri"/>
        </w:rPr>
      </w:pPr>
      <w:r>
        <w:rPr>
          <w:rFonts w:ascii="Calibri" w:hAnsi="Calibri"/>
        </w:rPr>
        <w:t>B.</w:t>
      </w:r>
      <w:r>
        <w:rPr>
          <w:rFonts w:ascii="Calibri" w:hAnsi="Calibri"/>
        </w:rPr>
        <w:tab/>
        <w:t>Collection of Information Employing Statistical Methods</w:t>
      </w:r>
    </w:p>
    <w:p w:rsidR="00851D74" w:rsidRDefault="00851D74">
      <w:pPr>
        <w:pStyle w:val="Level1"/>
        <w:widowControl/>
        <w:rPr>
          <w:rFonts w:ascii="Calibri" w:hAnsi="Calibri"/>
          <w:b/>
          <w:bCs/>
          <w:color w:val="000000"/>
          <w:u w:val="single"/>
        </w:rPr>
      </w:pPr>
    </w:p>
    <w:p w:rsidR="00EE5B78" w:rsidRDefault="00EE5B78">
      <w:pPr>
        <w:pStyle w:val="Level1"/>
        <w:widowControl/>
        <w:rPr>
          <w:rFonts w:ascii="Calibri" w:hAnsi="Calibri"/>
          <w:b/>
          <w:bCs/>
          <w:color w:val="000000"/>
          <w:u w:val="single"/>
        </w:rPr>
      </w:pPr>
      <w:r>
        <w:rPr>
          <w:rFonts w:ascii="Calibri" w:hAnsi="Calibri"/>
          <w:b/>
          <w:bCs/>
          <w:color w:val="000000"/>
        </w:rPr>
        <w:t xml:space="preserve">1. </w:t>
      </w:r>
      <w:r>
        <w:rPr>
          <w:rFonts w:ascii="Calibri" w:hAnsi="Calibri"/>
          <w:b/>
          <w:bCs/>
          <w:color w:val="000000"/>
        </w:rPr>
        <w:tab/>
        <w:t xml:space="preserve"> </w:t>
      </w:r>
      <w:r>
        <w:rPr>
          <w:rFonts w:ascii="Calibri" w:hAnsi="Calibri"/>
          <w:b/>
          <w:bCs/>
          <w:color w:val="000000"/>
          <w:u w:val="single"/>
        </w:rPr>
        <w:t>Description of Universe and Respondent Selection</w:t>
      </w:r>
    </w:p>
    <w:p w:rsidR="00EE5B78" w:rsidRDefault="00EE5B78">
      <w:pPr>
        <w:pStyle w:val="Level1"/>
        <w:widowControl/>
        <w:rPr>
          <w:rFonts w:ascii="Calibri" w:hAnsi="Calibri"/>
          <w:b/>
          <w:bCs/>
        </w:rPr>
      </w:pPr>
    </w:p>
    <w:p w:rsidR="004746DD" w:rsidRDefault="00EE5B78">
      <w:pPr>
        <w:ind w:left="1440"/>
        <w:rPr>
          <w:rFonts w:ascii="Calibri" w:hAnsi="Calibri"/>
          <w:sz w:val="24"/>
          <w:szCs w:val="24"/>
        </w:rPr>
      </w:pPr>
      <w:r w:rsidRPr="002648D5">
        <w:rPr>
          <w:rFonts w:ascii="Calibri" w:hAnsi="Calibri"/>
          <w:sz w:val="24"/>
          <w:szCs w:val="24"/>
        </w:rPr>
        <w:t xml:space="preserve">The </w:t>
      </w:r>
      <w:r w:rsidR="00F37DE5" w:rsidRPr="002648D5">
        <w:rPr>
          <w:rFonts w:ascii="Calibri" w:hAnsi="Calibri"/>
          <w:sz w:val="24"/>
          <w:szCs w:val="24"/>
        </w:rPr>
        <w:t>MOP</w:t>
      </w:r>
      <w:r w:rsidR="00C25C22">
        <w:rPr>
          <w:rFonts w:ascii="Calibri" w:hAnsi="Calibri"/>
          <w:sz w:val="24"/>
          <w:szCs w:val="24"/>
        </w:rPr>
        <w:t>S</w:t>
      </w:r>
      <w:r w:rsidRPr="002648D5">
        <w:rPr>
          <w:rFonts w:ascii="Calibri" w:hAnsi="Calibri"/>
          <w:sz w:val="24"/>
          <w:szCs w:val="24"/>
        </w:rPr>
        <w:t xml:space="preserve"> statistics are </w:t>
      </w:r>
      <w:r w:rsidR="004746DD">
        <w:rPr>
          <w:rFonts w:ascii="Calibri" w:hAnsi="Calibri"/>
          <w:sz w:val="24"/>
          <w:szCs w:val="24"/>
        </w:rPr>
        <w:t>collected from</w:t>
      </w:r>
      <w:r w:rsidRPr="002648D5">
        <w:rPr>
          <w:rFonts w:ascii="Calibri" w:hAnsi="Calibri"/>
          <w:sz w:val="24"/>
          <w:szCs w:val="24"/>
        </w:rPr>
        <w:t xml:space="preserve"> </w:t>
      </w:r>
      <w:r w:rsidR="00F37DE5" w:rsidRPr="002648D5">
        <w:rPr>
          <w:rFonts w:ascii="Calibri" w:hAnsi="Calibri"/>
          <w:sz w:val="24"/>
          <w:szCs w:val="24"/>
        </w:rPr>
        <w:t>the ASM</w:t>
      </w:r>
      <w:r w:rsidRPr="002648D5">
        <w:rPr>
          <w:rFonts w:ascii="Calibri" w:hAnsi="Calibri"/>
          <w:sz w:val="24"/>
          <w:szCs w:val="24"/>
        </w:rPr>
        <w:t xml:space="preserve"> </w:t>
      </w:r>
      <w:r>
        <w:rPr>
          <w:rFonts w:ascii="Calibri" w:hAnsi="Calibri"/>
          <w:sz w:val="24"/>
          <w:szCs w:val="24"/>
        </w:rPr>
        <w:t xml:space="preserve">mail </w:t>
      </w:r>
      <w:r w:rsidR="004746DD">
        <w:rPr>
          <w:rFonts w:ascii="Calibri" w:hAnsi="Calibri"/>
          <w:sz w:val="24"/>
          <w:szCs w:val="24"/>
        </w:rPr>
        <w:t>panel only</w:t>
      </w:r>
      <w:r>
        <w:rPr>
          <w:rFonts w:ascii="Calibri" w:hAnsi="Calibri"/>
          <w:sz w:val="24"/>
          <w:szCs w:val="24"/>
        </w:rPr>
        <w:t xml:space="preserve">.  The </w:t>
      </w:r>
      <w:r w:rsidR="004746DD">
        <w:rPr>
          <w:rFonts w:ascii="Calibri" w:hAnsi="Calibri"/>
          <w:sz w:val="24"/>
          <w:szCs w:val="24"/>
        </w:rPr>
        <w:t xml:space="preserve">ASM </w:t>
      </w:r>
      <w:r>
        <w:rPr>
          <w:rFonts w:ascii="Calibri" w:hAnsi="Calibri"/>
          <w:sz w:val="24"/>
          <w:szCs w:val="24"/>
        </w:rPr>
        <w:t xml:space="preserve">mail portion of the survey is comprised of a probability sample of approximately 50,000 manufacturing establishments from a universe of approximately 346,000 establishments.  </w:t>
      </w:r>
    </w:p>
    <w:p w:rsidR="004746DD" w:rsidRDefault="004746DD">
      <w:pPr>
        <w:ind w:left="1440"/>
        <w:rPr>
          <w:rFonts w:ascii="Calibri" w:hAnsi="Calibri"/>
          <w:sz w:val="24"/>
          <w:szCs w:val="24"/>
        </w:rPr>
      </w:pPr>
    </w:p>
    <w:p w:rsidR="00EE5B78" w:rsidRDefault="00EE5B78">
      <w:pPr>
        <w:ind w:left="1440"/>
        <w:rPr>
          <w:rFonts w:ascii="Calibri" w:hAnsi="Calibri"/>
          <w:sz w:val="24"/>
          <w:szCs w:val="24"/>
        </w:rPr>
      </w:pPr>
      <w:r>
        <w:rPr>
          <w:rFonts w:ascii="Calibri" w:hAnsi="Calibri"/>
          <w:sz w:val="24"/>
          <w:szCs w:val="24"/>
        </w:rPr>
        <w:t xml:space="preserve">The unit response rate in the ASM has traditionally been in the 80-85% range.  Due to the skewness in the population, the respondents typically account for over 90% of the value added in manufacturing. </w:t>
      </w:r>
    </w:p>
    <w:p w:rsidR="00851D74" w:rsidRDefault="00851D74">
      <w:pPr>
        <w:numPr>
          <w:ilvl w:val="12"/>
          <w:numId w:val="0"/>
        </w:numPr>
        <w:rPr>
          <w:rFonts w:ascii="Calibri" w:hAnsi="Calibri"/>
          <w:sz w:val="24"/>
          <w:szCs w:val="24"/>
        </w:rPr>
      </w:pPr>
    </w:p>
    <w:p w:rsidR="00EE5B78" w:rsidRDefault="00EE5B78">
      <w:pPr>
        <w:tabs>
          <w:tab w:val="left" w:pos="720"/>
          <w:tab w:val="left" w:pos="1440"/>
        </w:tabs>
        <w:ind w:left="1440" w:hanging="1440"/>
        <w:rPr>
          <w:rFonts w:ascii="Calibri" w:hAnsi="Calibri"/>
          <w:sz w:val="24"/>
          <w:szCs w:val="24"/>
        </w:rPr>
      </w:pPr>
      <w:r>
        <w:rPr>
          <w:rFonts w:ascii="Calibri" w:hAnsi="Calibri"/>
          <w:b/>
          <w:bCs/>
          <w:sz w:val="24"/>
          <w:szCs w:val="24"/>
        </w:rPr>
        <w:tab/>
        <w:t>2.</w:t>
      </w:r>
      <w:r>
        <w:rPr>
          <w:rFonts w:ascii="Calibri" w:hAnsi="Calibri"/>
          <w:b/>
          <w:bCs/>
          <w:sz w:val="24"/>
          <w:szCs w:val="24"/>
        </w:rPr>
        <w:tab/>
      </w:r>
      <w:r>
        <w:rPr>
          <w:rFonts w:ascii="Calibri" w:hAnsi="Calibri"/>
          <w:b/>
          <w:bCs/>
          <w:sz w:val="24"/>
          <w:szCs w:val="24"/>
          <w:u w:val="single"/>
        </w:rPr>
        <w:t>Procedures for Collecting Information</w:t>
      </w:r>
    </w:p>
    <w:p w:rsidR="00EE5B78" w:rsidRDefault="00EE5B78">
      <w:pPr>
        <w:rPr>
          <w:rFonts w:ascii="Calibri" w:hAnsi="Calibri"/>
          <w:sz w:val="24"/>
          <w:szCs w:val="24"/>
        </w:rPr>
      </w:pPr>
    </w:p>
    <w:p w:rsidR="00EE5B78" w:rsidRDefault="00EE5B78">
      <w:pPr>
        <w:tabs>
          <w:tab w:val="left" w:pos="720"/>
          <w:tab w:val="left" w:pos="1440"/>
          <w:tab w:val="left" w:pos="2160"/>
        </w:tabs>
        <w:ind w:left="2160" w:hanging="720"/>
        <w:rPr>
          <w:rFonts w:ascii="Calibri" w:hAnsi="Calibri"/>
          <w:sz w:val="24"/>
          <w:szCs w:val="24"/>
          <w:u w:val="single"/>
        </w:rPr>
      </w:pPr>
      <w:r>
        <w:rPr>
          <w:rFonts w:ascii="Calibri" w:hAnsi="Calibri"/>
          <w:sz w:val="24"/>
          <w:szCs w:val="24"/>
        </w:rPr>
        <w:t>a.</w:t>
      </w:r>
      <w:r>
        <w:rPr>
          <w:rFonts w:ascii="Calibri" w:hAnsi="Calibri"/>
          <w:sz w:val="24"/>
          <w:szCs w:val="24"/>
        </w:rPr>
        <w:tab/>
      </w:r>
      <w:r>
        <w:rPr>
          <w:rFonts w:ascii="Calibri" w:hAnsi="Calibri"/>
          <w:sz w:val="24"/>
          <w:szCs w:val="24"/>
          <w:u w:val="single"/>
        </w:rPr>
        <w:t>Description of Reporting Forms</w:t>
      </w:r>
    </w:p>
    <w:p w:rsidR="00EE5B78" w:rsidRDefault="00EE5B78">
      <w:pPr>
        <w:ind w:left="2160"/>
        <w:rPr>
          <w:rFonts w:ascii="Calibri" w:hAnsi="Calibri"/>
          <w:sz w:val="24"/>
          <w:szCs w:val="24"/>
        </w:rPr>
      </w:pPr>
      <w:r>
        <w:rPr>
          <w:rFonts w:ascii="Calibri" w:hAnsi="Calibri"/>
          <w:sz w:val="24"/>
          <w:szCs w:val="24"/>
        </w:rPr>
        <w:t xml:space="preserve">We mail report forms to 50,000 manufacturing establishments.  </w:t>
      </w:r>
    </w:p>
    <w:p w:rsidR="00EE5B78" w:rsidRDefault="00EE5B78">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EE5B78" w:rsidRDefault="00EE5B78" w:rsidP="004746DD">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Calibri" w:hAnsi="Calibri"/>
          <w:sz w:val="24"/>
          <w:szCs w:val="24"/>
        </w:rPr>
      </w:pPr>
      <w:r>
        <w:rPr>
          <w:rFonts w:ascii="Calibri" w:hAnsi="Calibri"/>
          <w:sz w:val="24"/>
          <w:szCs w:val="24"/>
        </w:rPr>
        <w:tab/>
      </w:r>
      <w:r>
        <w:rPr>
          <w:rFonts w:ascii="Calibri" w:hAnsi="Calibri"/>
          <w:sz w:val="24"/>
          <w:szCs w:val="24"/>
        </w:rPr>
        <w:tab/>
      </w:r>
      <w:r w:rsidR="004746DD">
        <w:rPr>
          <w:rFonts w:ascii="Calibri" w:hAnsi="Calibri"/>
          <w:sz w:val="24"/>
          <w:szCs w:val="24"/>
        </w:rPr>
        <w:t>b</w:t>
      </w:r>
      <w:r>
        <w:rPr>
          <w:rFonts w:ascii="Calibri" w:hAnsi="Calibri"/>
          <w:sz w:val="24"/>
          <w:szCs w:val="24"/>
        </w:rPr>
        <w:t>.</w:t>
      </w:r>
      <w:r>
        <w:rPr>
          <w:rFonts w:ascii="Calibri" w:hAnsi="Calibri"/>
          <w:sz w:val="24"/>
          <w:szCs w:val="24"/>
        </w:rPr>
        <w:tab/>
      </w:r>
      <w:r>
        <w:rPr>
          <w:rFonts w:ascii="Calibri" w:hAnsi="Calibri"/>
          <w:sz w:val="24"/>
          <w:szCs w:val="24"/>
          <w:u w:val="single"/>
        </w:rPr>
        <w:t>Sampling Methodology</w:t>
      </w:r>
    </w:p>
    <w:p w:rsidR="00EE5B78" w:rsidRDefault="00EE5B78">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 xml:space="preserve">The </w:t>
      </w:r>
      <w:r w:rsidR="00DB0200">
        <w:rPr>
          <w:rFonts w:ascii="Calibri" w:hAnsi="Calibri"/>
          <w:sz w:val="24"/>
          <w:szCs w:val="24"/>
        </w:rPr>
        <w:t xml:space="preserve">2010 </w:t>
      </w:r>
      <w:r>
        <w:rPr>
          <w:rFonts w:ascii="Calibri" w:hAnsi="Calibri"/>
          <w:sz w:val="24"/>
          <w:szCs w:val="24"/>
        </w:rPr>
        <w:t xml:space="preserve">ASM </w:t>
      </w:r>
      <w:r w:rsidR="001B2EB9">
        <w:rPr>
          <w:rFonts w:ascii="Calibri" w:hAnsi="Calibri"/>
          <w:sz w:val="24"/>
          <w:szCs w:val="24"/>
        </w:rPr>
        <w:t>sample</w:t>
      </w:r>
      <w:r>
        <w:rPr>
          <w:rFonts w:ascii="Calibri" w:hAnsi="Calibri"/>
          <w:sz w:val="24"/>
          <w:szCs w:val="24"/>
        </w:rPr>
        <w:t xml:space="preserve"> selected </w:t>
      </w:r>
      <w:r w:rsidR="0059655D">
        <w:rPr>
          <w:rFonts w:ascii="Calibri" w:hAnsi="Calibri"/>
          <w:sz w:val="24"/>
          <w:szCs w:val="24"/>
        </w:rPr>
        <w:t xml:space="preserve">is </w:t>
      </w:r>
      <w:r>
        <w:rPr>
          <w:rFonts w:ascii="Calibri" w:hAnsi="Calibri"/>
          <w:sz w:val="24"/>
          <w:szCs w:val="24"/>
        </w:rPr>
        <w:t>from the manufacturing sector of the 2007 Economic Census</w:t>
      </w:r>
      <w:r w:rsidR="00FD6A17">
        <w:rPr>
          <w:rFonts w:ascii="Calibri" w:hAnsi="Calibri"/>
          <w:sz w:val="24"/>
          <w:szCs w:val="24"/>
        </w:rPr>
        <w:t>.</w:t>
      </w:r>
    </w:p>
    <w:p w:rsidR="00EE5B78" w:rsidRDefault="00EE5B78">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4"/>
          <w:szCs w:val="24"/>
        </w:rPr>
      </w:pPr>
    </w:p>
    <w:p w:rsidR="00EE5B78" w:rsidRDefault="00EE5B78">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r>
        <w:rPr>
          <w:rFonts w:ascii="Calibri" w:hAnsi="Calibri"/>
          <w:sz w:val="24"/>
          <w:szCs w:val="24"/>
        </w:rPr>
        <w:t xml:space="preserve">We partition the universe into mail and nonmail strata.  We identified and defined small and medium-sized single-location companies for the nonmail component for each of the 471 NAICS industries.  </w:t>
      </w:r>
    </w:p>
    <w:p w:rsidR="00EE5B78" w:rsidRDefault="00EE5B78">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4"/>
          <w:szCs w:val="24"/>
        </w:rPr>
      </w:pPr>
    </w:p>
    <w:p w:rsidR="00EE5B78" w:rsidRDefault="004746DD" w:rsidP="004746DD">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r>
        <w:rPr>
          <w:rFonts w:ascii="Calibri" w:hAnsi="Calibri"/>
          <w:sz w:val="24"/>
          <w:szCs w:val="24"/>
        </w:rPr>
        <w:t>For the mail component, t</w:t>
      </w:r>
      <w:r w:rsidR="00EE5B78">
        <w:rPr>
          <w:rFonts w:ascii="Calibri" w:hAnsi="Calibri"/>
          <w:sz w:val="24"/>
          <w:szCs w:val="24"/>
        </w:rPr>
        <w:t xml:space="preserve">he sample strategy </w:t>
      </w:r>
      <w:r w:rsidR="006A15BB">
        <w:rPr>
          <w:rFonts w:ascii="Calibri" w:hAnsi="Calibri"/>
          <w:sz w:val="24"/>
          <w:szCs w:val="24"/>
        </w:rPr>
        <w:t xml:space="preserve">is </w:t>
      </w:r>
      <w:r w:rsidR="00EE5B78">
        <w:rPr>
          <w:rFonts w:ascii="Calibri" w:hAnsi="Calibri"/>
          <w:sz w:val="24"/>
          <w:szCs w:val="24"/>
        </w:rPr>
        <w:t xml:space="preserve">to select an independent sample within each of the 471 NAICS industries.  This allows optimization of the probabilities of selection within each industry and improves the representation and reliability of the survey estimates.  </w:t>
      </w:r>
    </w:p>
    <w:p w:rsidR="004746DD" w:rsidRDefault="004746DD" w:rsidP="004746DD">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p>
    <w:p w:rsidR="004746DD" w:rsidRDefault="00851D74" w:rsidP="004746DD">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r>
        <w:rPr>
          <w:rFonts w:ascii="Calibri" w:hAnsi="Calibri"/>
          <w:sz w:val="24"/>
          <w:szCs w:val="24"/>
        </w:rPr>
        <w:t>The MOPS form</w:t>
      </w:r>
      <w:r w:rsidR="00710090">
        <w:rPr>
          <w:rFonts w:ascii="Calibri" w:hAnsi="Calibri"/>
          <w:sz w:val="24"/>
          <w:szCs w:val="24"/>
        </w:rPr>
        <w:t>(</w:t>
      </w:r>
      <w:r>
        <w:rPr>
          <w:rFonts w:ascii="Calibri" w:hAnsi="Calibri"/>
          <w:sz w:val="24"/>
          <w:szCs w:val="24"/>
        </w:rPr>
        <w:t xml:space="preserve">s) will be sent to the </w:t>
      </w:r>
      <w:r w:rsidR="00710090">
        <w:rPr>
          <w:rFonts w:ascii="Calibri" w:hAnsi="Calibri"/>
          <w:sz w:val="24"/>
          <w:szCs w:val="24"/>
        </w:rPr>
        <w:t xml:space="preserve">establishments reporting on the </w:t>
      </w:r>
      <w:r w:rsidR="00DB0200">
        <w:rPr>
          <w:rFonts w:ascii="Calibri" w:hAnsi="Calibri"/>
          <w:sz w:val="24"/>
          <w:szCs w:val="24"/>
        </w:rPr>
        <w:t xml:space="preserve">2010 </w:t>
      </w:r>
      <w:r>
        <w:rPr>
          <w:rFonts w:ascii="Calibri" w:hAnsi="Calibri"/>
          <w:sz w:val="24"/>
          <w:szCs w:val="24"/>
        </w:rPr>
        <w:t>ASM only.</w:t>
      </w:r>
      <w:r w:rsidR="00710090">
        <w:rPr>
          <w:rFonts w:ascii="Calibri" w:hAnsi="Calibri"/>
          <w:sz w:val="24"/>
          <w:szCs w:val="24"/>
        </w:rPr>
        <w:t xml:space="preserve">  Delinquent or non response cases will not be included in the mailing.</w:t>
      </w:r>
    </w:p>
    <w:p w:rsidR="00A051D0" w:rsidRDefault="00A051D0" w:rsidP="004746DD">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p>
    <w:p w:rsidR="00CE5267" w:rsidRDefault="00CE5267" w:rsidP="004746DD">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p>
    <w:p w:rsidR="00EE5B78" w:rsidRDefault="00851D74">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Calibri" w:hAnsi="Calibri"/>
          <w:sz w:val="24"/>
          <w:szCs w:val="24"/>
        </w:rPr>
      </w:pPr>
      <w:r>
        <w:rPr>
          <w:rFonts w:ascii="Calibri" w:hAnsi="Calibri"/>
          <w:sz w:val="24"/>
          <w:szCs w:val="24"/>
        </w:rPr>
        <w:lastRenderedPageBreak/>
        <w:t>c</w:t>
      </w:r>
      <w:r w:rsidR="00EE5B78">
        <w:rPr>
          <w:rFonts w:ascii="Calibri" w:hAnsi="Calibri"/>
          <w:sz w:val="24"/>
          <w:szCs w:val="24"/>
        </w:rPr>
        <w:t>.</w:t>
      </w:r>
      <w:r w:rsidR="00EE5B78">
        <w:rPr>
          <w:rFonts w:ascii="Calibri" w:hAnsi="Calibri"/>
          <w:sz w:val="24"/>
          <w:szCs w:val="24"/>
        </w:rPr>
        <w:tab/>
      </w:r>
      <w:r w:rsidR="00EE5B78">
        <w:rPr>
          <w:rFonts w:ascii="Calibri" w:hAnsi="Calibri"/>
          <w:sz w:val="24"/>
          <w:szCs w:val="24"/>
          <w:u w:val="single"/>
        </w:rPr>
        <w:t>Estimating Procedures</w:t>
      </w:r>
      <w:r w:rsidR="00EE5B78">
        <w:rPr>
          <w:rFonts w:ascii="Calibri" w:hAnsi="Calibri"/>
          <w:sz w:val="24"/>
          <w:szCs w:val="24"/>
        </w:rPr>
        <w:t xml:space="preserve">   </w:t>
      </w:r>
    </w:p>
    <w:p w:rsidR="00EE5B78" w:rsidRDefault="002648D5">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r>
        <w:rPr>
          <w:rFonts w:ascii="Calibri" w:hAnsi="Calibri"/>
          <w:sz w:val="24"/>
          <w:szCs w:val="24"/>
        </w:rPr>
        <w:t xml:space="preserve">No estimation </w:t>
      </w:r>
      <w:r w:rsidR="00E7580E" w:rsidRPr="006816AF">
        <w:rPr>
          <w:rFonts w:ascii="Calibri" w:hAnsi="Calibri"/>
          <w:sz w:val="24"/>
          <w:szCs w:val="24"/>
        </w:rPr>
        <w:t xml:space="preserve">procedures </w:t>
      </w:r>
      <w:r w:rsidR="00851D74">
        <w:rPr>
          <w:rFonts w:ascii="Calibri" w:hAnsi="Calibri"/>
          <w:sz w:val="24"/>
          <w:szCs w:val="24"/>
        </w:rPr>
        <w:t xml:space="preserve">will be </w:t>
      </w:r>
      <w:r>
        <w:rPr>
          <w:rFonts w:ascii="Calibri" w:hAnsi="Calibri"/>
          <w:sz w:val="24"/>
          <w:szCs w:val="24"/>
        </w:rPr>
        <w:t>performed.</w:t>
      </w:r>
    </w:p>
    <w:p w:rsidR="00A051D0" w:rsidRDefault="00A051D0">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Calibri" w:hAnsi="Calibri"/>
          <w:sz w:val="24"/>
          <w:szCs w:val="24"/>
        </w:rPr>
      </w:pPr>
    </w:p>
    <w:p w:rsidR="00EE5B78" w:rsidRDefault="00EE5B78" w:rsidP="00E463AF">
      <w:pPr>
        <w:tabs>
          <w:tab w:val="left" w:pos="-990"/>
          <w:tab w:val="left" w:pos="-720"/>
          <w:tab w:val="left" w:pos="0"/>
          <w:tab w:val="left" w:pos="720"/>
          <w:tab w:val="left" w:pos="1440"/>
          <w:tab w:val="left" w:pos="2160"/>
          <w:tab w:val="left" w:pos="2880"/>
          <w:tab w:val="left" w:pos="4410"/>
          <w:tab w:val="right" w:leader="do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4"/>
          <w:szCs w:val="24"/>
        </w:rPr>
      </w:pPr>
    </w:p>
    <w:p w:rsidR="00EE5B78" w:rsidRDefault="00EE5B78">
      <w:pPr>
        <w:tabs>
          <w:tab w:val="left" w:pos="720"/>
          <w:tab w:val="left" w:pos="1440"/>
        </w:tabs>
        <w:ind w:left="1440" w:hanging="1440"/>
        <w:rPr>
          <w:rFonts w:ascii="Calibri" w:hAnsi="Calibri"/>
          <w:b/>
          <w:bCs/>
          <w:sz w:val="24"/>
          <w:szCs w:val="24"/>
        </w:rPr>
      </w:pPr>
      <w:r>
        <w:rPr>
          <w:rFonts w:ascii="Calibri" w:hAnsi="Calibri"/>
        </w:rPr>
        <w:tab/>
      </w:r>
      <w:r>
        <w:rPr>
          <w:rFonts w:ascii="Calibri" w:hAnsi="Calibri"/>
          <w:b/>
          <w:bCs/>
          <w:sz w:val="24"/>
          <w:szCs w:val="24"/>
        </w:rPr>
        <w:t>3.</w:t>
      </w:r>
      <w:r>
        <w:rPr>
          <w:rFonts w:ascii="Calibri" w:hAnsi="Calibri"/>
          <w:b/>
          <w:bCs/>
          <w:sz w:val="24"/>
          <w:szCs w:val="24"/>
        </w:rPr>
        <w:tab/>
      </w:r>
      <w:r>
        <w:rPr>
          <w:rFonts w:ascii="Calibri" w:hAnsi="Calibri"/>
          <w:b/>
          <w:bCs/>
          <w:sz w:val="24"/>
          <w:szCs w:val="24"/>
          <w:u w:val="single"/>
        </w:rPr>
        <w:t>Methods to Maximize Response</w:t>
      </w:r>
    </w:p>
    <w:p w:rsidR="00EE5B78" w:rsidRDefault="00EE5B78">
      <w:pPr>
        <w:rPr>
          <w:rFonts w:ascii="Calibri" w:hAnsi="Calibri"/>
          <w:sz w:val="24"/>
          <w:szCs w:val="24"/>
        </w:rPr>
      </w:pPr>
    </w:p>
    <w:p w:rsidR="00EE5B78" w:rsidRDefault="00EE5B78">
      <w:pPr>
        <w:tabs>
          <w:tab w:val="left" w:pos="720"/>
          <w:tab w:val="left" w:pos="1440"/>
          <w:tab w:val="left" w:pos="2160"/>
        </w:tabs>
        <w:ind w:left="2160" w:hanging="720"/>
        <w:rPr>
          <w:rFonts w:ascii="Calibri" w:hAnsi="Calibri"/>
          <w:sz w:val="24"/>
          <w:szCs w:val="24"/>
        </w:rPr>
      </w:pPr>
      <w:r>
        <w:rPr>
          <w:rFonts w:ascii="Calibri" w:hAnsi="Calibri"/>
          <w:sz w:val="24"/>
          <w:szCs w:val="24"/>
        </w:rPr>
        <w:t>a.</w:t>
      </w:r>
      <w:r>
        <w:rPr>
          <w:rFonts w:ascii="Calibri" w:hAnsi="Calibri"/>
          <w:sz w:val="24"/>
          <w:szCs w:val="24"/>
        </w:rPr>
        <w:tab/>
      </w:r>
      <w:r>
        <w:rPr>
          <w:rFonts w:ascii="Calibri" w:hAnsi="Calibri"/>
          <w:sz w:val="24"/>
          <w:szCs w:val="24"/>
          <w:u w:val="single"/>
        </w:rPr>
        <w:t>Follow-up Procedures</w:t>
      </w:r>
    </w:p>
    <w:p w:rsidR="00EE5B78" w:rsidRDefault="00EE5B78">
      <w:pPr>
        <w:ind w:left="2160"/>
        <w:rPr>
          <w:rFonts w:ascii="Calibri" w:hAnsi="Calibri"/>
          <w:sz w:val="24"/>
          <w:szCs w:val="24"/>
        </w:rPr>
      </w:pPr>
      <w:r>
        <w:rPr>
          <w:rFonts w:ascii="Calibri" w:hAnsi="Calibri"/>
          <w:sz w:val="24"/>
          <w:szCs w:val="24"/>
        </w:rPr>
        <w:t>We follow up delinquent establishments via telephone (two separate calls, approximately 1 month apart).</w:t>
      </w:r>
    </w:p>
    <w:p w:rsidR="00EE5B78" w:rsidRDefault="00EE5B78">
      <w:pPr>
        <w:rPr>
          <w:rFonts w:ascii="Calibri" w:hAnsi="Calibri"/>
          <w:sz w:val="24"/>
          <w:szCs w:val="24"/>
        </w:rPr>
      </w:pPr>
    </w:p>
    <w:p w:rsidR="00EE5B78" w:rsidRDefault="00EE5B78">
      <w:pPr>
        <w:numPr>
          <w:ilvl w:val="0"/>
          <w:numId w:val="6"/>
        </w:numPr>
        <w:tabs>
          <w:tab w:val="left" w:pos="720"/>
          <w:tab w:val="left" w:pos="1440"/>
        </w:tabs>
        <w:rPr>
          <w:rFonts w:ascii="Calibri" w:hAnsi="Calibri"/>
          <w:sz w:val="24"/>
          <w:szCs w:val="24"/>
          <w:u w:val="single"/>
        </w:rPr>
      </w:pPr>
      <w:r>
        <w:rPr>
          <w:rFonts w:ascii="Calibri" w:hAnsi="Calibri"/>
          <w:sz w:val="24"/>
          <w:szCs w:val="24"/>
          <w:u w:val="single"/>
        </w:rPr>
        <w:t>Estimating for Missing Data</w:t>
      </w:r>
    </w:p>
    <w:p w:rsidR="00EE5B78" w:rsidRDefault="00EE5B78">
      <w:pPr>
        <w:tabs>
          <w:tab w:val="left" w:pos="720"/>
          <w:tab w:val="left" w:pos="1440"/>
          <w:tab w:val="left" w:pos="2160"/>
        </w:tabs>
        <w:ind w:left="2160"/>
        <w:rPr>
          <w:rFonts w:ascii="Calibri" w:hAnsi="Calibri"/>
          <w:sz w:val="24"/>
          <w:szCs w:val="24"/>
        </w:rPr>
      </w:pPr>
      <w:r>
        <w:rPr>
          <w:rFonts w:ascii="Calibri" w:hAnsi="Calibri"/>
          <w:sz w:val="24"/>
          <w:szCs w:val="24"/>
        </w:rPr>
        <w:t>No estimation for missing data</w:t>
      </w:r>
      <w:r w:rsidR="00851D74">
        <w:rPr>
          <w:rFonts w:ascii="Calibri" w:hAnsi="Calibri"/>
          <w:sz w:val="24"/>
          <w:szCs w:val="24"/>
        </w:rPr>
        <w:t xml:space="preserve"> is planned</w:t>
      </w:r>
      <w:r>
        <w:rPr>
          <w:rFonts w:ascii="Calibri" w:hAnsi="Calibri"/>
          <w:sz w:val="24"/>
          <w:szCs w:val="24"/>
        </w:rPr>
        <w:t>.</w:t>
      </w:r>
    </w:p>
    <w:p w:rsidR="00EE5B78" w:rsidRDefault="00EE5B78">
      <w:pPr>
        <w:rPr>
          <w:rFonts w:ascii="Calibri" w:hAnsi="Calibri"/>
          <w:sz w:val="24"/>
          <w:szCs w:val="24"/>
        </w:rPr>
      </w:pPr>
      <w:r>
        <w:rPr>
          <w:rFonts w:ascii="Calibri" w:hAnsi="Calibri"/>
          <w:sz w:val="24"/>
          <w:szCs w:val="24"/>
        </w:rPr>
        <w:tab/>
      </w:r>
    </w:p>
    <w:p w:rsidR="00EE5B78" w:rsidRDefault="00EE5B78">
      <w:pPr>
        <w:tabs>
          <w:tab w:val="left" w:pos="720"/>
          <w:tab w:val="left" w:pos="1440"/>
          <w:tab w:val="left" w:pos="2160"/>
        </w:tabs>
        <w:ind w:left="2160" w:hanging="720"/>
        <w:rPr>
          <w:rFonts w:ascii="Calibri" w:hAnsi="Calibri"/>
          <w:sz w:val="24"/>
          <w:szCs w:val="24"/>
        </w:rPr>
      </w:pPr>
      <w:r>
        <w:rPr>
          <w:rFonts w:ascii="Calibri" w:hAnsi="Calibri"/>
          <w:sz w:val="24"/>
          <w:szCs w:val="24"/>
        </w:rPr>
        <w:t>c.</w:t>
      </w:r>
      <w:r>
        <w:rPr>
          <w:rFonts w:ascii="Calibri" w:hAnsi="Calibri"/>
          <w:sz w:val="24"/>
          <w:szCs w:val="24"/>
        </w:rPr>
        <w:tab/>
      </w:r>
      <w:r>
        <w:rPr>
          <w:rFonts w:ascii="Calibri" w:hAnsi="Calibri"/>
          <w:sz w:val="24"/>
          <w:szCs w:val="24"/>
          <w:u w:val="single"/>
        </w:rPr>
        <w:t>Reliability</w:t>
      </w:r>
    </w:p>
    <w:p w:rsidR="00EE5B78" w:rsidRDefault="00851D74" w:rsidP="00851D74">
      <w:pPr>
        <w:ind w:left="2160"/>
        <w:rPr>
          <w:rFonts w:ascii="Calibri" w:hAnsi="Calibri"/>
          <w:sz w:val="24"/>
          <w:szCs w:val="24"/>
        </w:rPr>
      </w:pPr>
      <w:r>
        <w:rPr>
          <w:rFonts w:ascii="Calibri" w:hAnsi="Calibri"/>
          <w:sz w:val="24"/>
          <w:szCs w:val="24"/>
        </w:rPr>
        <w:t>No</w:t>
      </w:r>
      <w:r w:rsidR="00EE5B78">
        <w:rPr>
          <w:rFonts w:ascii="Calibri" w:hAnsi="Calibri"/>
          <w:sz w:val="24"/>
          <w:szCs w:val="24"/>
        </w:rPr>
        <w:t xml:space="preserve"> estimates </w:t>
      </w:r>
      <w:r>
        <w:rPr>
          <w:rFonts w:ascii="Calibri" w:hAnsi="Calibri"/>
          <w:sz w:val="24"/>
          <w:szCs w:val="24"/>
        </w:rPr>
        <w:t>of reliability will be produced as data are collected via a purposeful panel.  We do not plan to publish these survey results</w:t>
      </w:r>
      <w:r w:rsidR="000B2E5D">
        <w:rPr>
          <w:rFonts w:ascii="Calibri" w:hAnsi="Calibri"/>
          <w:sz w:val="24"/>
          <w:szCs w:val="24"/>
        </w:rPr>
        <w:t>, besides making them available through the Census Bureau’s Research Data Center.</w:t>
      </w:r>
    </w:p>
    <w:p w:rsidR="00EE5B78" w:rsidRDefault="00EE5B78">
      <w:pPr>
        <w:rPr>
          <w:rFonts w:ascii="Calibri" w:hAnsi="Calibri"/>
          <w:sz w:val="24"/>
          <w:szCs w:val="24"/>
        </w:rPr>
      </w:pPr>
    </w:p>
    <w:p w:rsidR="00EE5B78" w:rsidRDefault="00EE5B78">
      <w:pPr>
        <w:tabs>
          <w:tab w:val="left" w:pos="720"/>
          <w:tab w:val="left" w:pos="1440"/>
        </w:tabs>
        <w:ind w:left="1440" w:hanging="1440"/>
        <w:rPr>
          <w:rFonts w:ascii="Calibri" w:hAnsi="Calibri"/>
          <w:b/>
          <w:bCs/>
          <w:sz w:val="24"/>
          <w:szCs w:val="24"/>
        </w:rPr>
      </w:pPr>
      <w:r>
        <w:rPr>
          <w:rFonts w:ascii="Calibri" w:hAnsi="Calibri"/>
          <w:sz w:val="24"/>
          <w:szCs w:val="24"/>
        </w:rPr>
        <w:tab/>
      </w:r>
      <w:r>
        <w:rPr>
          <w:rFonts w:ascii="Calibri" w:hAnsi="Calibri"/>
          <w:b/>
          <w:bCs/>
          <w:sz w:val="24"/>
          <w:szCs w:val="24"/>
        </w:rPr>
        <w:t>4.</w:t>
      </w:r>
      <w:r>
        <w:rPr>
          <w:rFonts w:ascii="Calibri" w:hAnsi="Calibri"/>
          <w:b/>
          <w:bCs/>
          <w:sz w:val="24"/>
          <w:szCs w:val="24"/>
        </w:rPr>
        <w:tab/>
      </w:r>
      <w:r>
        <w:rPr>
          <w:rFonts w:ascii="Calibri" w:hAnsi="Calibri"/>
          <w:b/>
          <w:bCs/>
          <w:sz w:val="24"/>
          <w:szCs w:val="24"/>
          <w:u w:val="single"/>
        </w:rPr>
        <w:t>Testing of Procedures</w:t>
      </w:r>
    </w:p>
    <w:p w:rsidR="001A451D" w:rsidRDefault="001A451D">
      <w:pPr>
        <w:ind w:left="1440"/>
        <w:rPr>
          <w:rFonts w:ascii="Calibri" w:hAnsi="Calibri"/>
          <w:sz w:val="24"/>
          <w:szCs w:val="24"/>
        </w:rPr>
      </w:pPr>
    </w:p>
    <w:p w:rsidR="00EE5B78" w:rsidRDefault="001A451D">
      <w:pPr>
        <w:ind w:left="1440"/>
        <w:rPr>
          <w:rFonts w:ascii="Calibri" w:hAnsi="Calibri"/>
          <w:sz w:val="24"/>
          <w:szCs w:val="24"/>
        </w:rPr>
      </w:pPr>
      <w:r w:rsidRPr="001A451D">
        <w:rPr>
          <w:rFonts w:ascii="Calibri" w:hAnsi="Calibri"/>
          <w:sz w:val="24"/>
          <w:szCs w:val="24"/>
        </w:rPr>
        <w:t>We conduct</w:t>
      </w:r>
      <w:r w:rsidR="00B17D92">
        <w:rPr>
          <w:rFonts w:ascii="Calibri" w:hAnsi="Calibri"/>
          <w:sz w:val="24"/>
          <w:szCs w:val="24"/>
        </w:rPr>
        <w:t>ed</w:t>
      </w:r>
      <w:r w:rsidRPr="001A451D">
        <w:rPr>
          <w:rFonts w:ascii="Calibri" w:hAnsi="Calibri"/>
          <w:sz w:val="24"/>
          <w:szCs w:val="24"/>
        </w:rPr>
        <w:t xml:space="preserve"> pre-testing</w:t>
      </w:r>
      <w:r w:rsidR="000B2E5D">
        <w:rPr>
          <w:rFonts w:ascii="Calibri" w:hAnsi="Calibri"/>
          <w:sz w:val="24"/>
          <w:szCs w:val="24"/>
        </w:rPr>
        <w:t xml:space="preserve"> </w:t>
      </w:r>
      <w:r w:rsidR="00394B43">
        <w:rPr>
          <w:rFonts w:ascii="Calibri" w:hAnsi="Calibri"/>
          <w:sz w:val="24"/>
          <w:szCs w:val="24"/>
        </w:rPr>
        <w:t xml:space="preserve">which </w:t>
      </w:r>
      <w:r w:rsidR="000B2E5D">
        <w:rPr>
          <w:rFonts w:ascii="Calibri" w:hAnsi="Calibri"/>
          <w:sz w:val="24"/>
          <w:szCs w:val="24"/>
        </w:rPr>
        <w:t>includ</w:t>
      </w:r>
      <w:r w:rsidR="00394B43">
        <w:rPr>
          <w:rFonts w:ascii="Calibri" w:hAnsi="Calibri"/>
          <w:sz w:val="24"/>
          <w:szCs w:val="24"/>
        </w:rPr>
        <w:t>ed</w:t>
      </w:r>
      <w:r w:rsidR="000B2E5D">
        <w:rPr>
          <w:rFonts w:ascii="Calibri" w:hAnsi="Calibri"/>
          <w:sz w:val="24"/>
          <w:szCs w:val="24"/>
        </w:rPr>
        <w:t xml:space="preserve"> </w:t>
      </w:r>
      <w:r w:rsidRPr="001A451D">
        <w:rPr>
          <w:rFonts w:ascii="Calibri" w:hAnsi="Calibri"/>
          <w:sz w:val="24"/>
          <w:szCs w:val="24"/>
        </w:rPr>
        <w:t xml:space="preserve">multiple rounds of cognitive and usability testing with up to </w:t>
      </w:r>
      <w:r w:rsidR="005A5FA1">
        <w:rPr>
          <w:rFonts w:ascii="Calibri" w:hAnsi="Calibri"/>
          <w:sz w:val="24"/>
          <w:szCs w:val="24"/>
        </w:rPr>
        <w:t>30 or more</w:t>
      </w:r>
      <w:r w:rsidR="005A5FA1" w:rsidRPr="001A451D">
        <w:rPr>
          <w:rFonts w:ascii="Calibri" w:hAnsi="Calibri"/>
          <w:sz w:val="24"/>
          <w:szCs w:val="24"/>
        </w:rPr>
        <w:t xml:space="preserve"> </w:t>
      </w:r>
      <w:r w:rsidRPr="001A451D">
        <w:rPr>
          <w:rFonts w:ascii="Calibri" w:hAnsi="Calibri"/>
          <w:sz w:val="24"/>
          <w:szCs w:val="24"/>
        </w:rPr>
        <w:t xml:space="preserve">businesses </w:t>
      </w:r>
      <w:r w:rsidR="00C9193C">
        <w:rPr>
          <w:rFonts w:ascii="Calibri" w:hAnsi="Calibri"/>
          <w:sz w:val="24"/>
          <w:szCs w:val="24"/>
        </w:rPr>
        <w:t>in selected regions</w:t>
      </w:r>
      <w:r w:rsidRPr="001A451D">
        <w:rPr>
          <w:rFonts w:ascii="Calibri" w:hAnsi="Calibri"/>
          <w:sz w:val="24"/>
          <w:szCs w:val="24"/>
        </w:rPr>
        <w:t xml:space="preserve">.  </w:t>
      </w:r>
      <w:r>
        <w:rPr>
          <w:rFonts w:ascii="Calibri" w:hAnsi="Calibri"/>
          <w:sz w:val="24"/>
          <w:szCs w:val="24"/>
        </w:rPr>
        <w:t xml:space="preserve">This activity </w:t>
      </w:r>
      <w:r w:rsidR="006A2822">
        <w:rPr>
          <w:rFonts w:ascii="Calibri" w:hAnsi="Calibri"/>
          <w:sz w:val="24"/>
          <w:szCs w:val="24"/>
        </w:rPr>
        <w:t xml:space="preserve">was </w:t>
      </w:r>
      <w:r>
        <w:rPr>
          <w:rFonts w:ascii="Calibri" w:hAnsi="Calibri"/>
          <w:sz w:val="24"/>
          <w:szCs w:val="24"/>
        </w:rPr>
        <w:t xml:space="preserve">designed to examine </w:t>
      </w:r>
      <w:r w:rsidR="000B2E5D">
        <w:rPr>
          <w:rFonts w:ascii="Calibri" w:hAnsi="Calibri"/>
          <w:sz w:val="24"/>
          <w:szCs w:val="24"/>
        </w:rPr>
        <w:t>collection</w:t>
      </w:r>
      <w:r>
        <w:rPr>
          <w:rFonts w:ascii="Calibri" w:hAnsi="Calibri"/>
          <w:sz w:val="24"/>
          <w:szCs w:val="24"/>
        </w:rPr>
        <w:t xml:space="preserve"> and processing issues.  </w:t>
      </w:r>
      <w:r w:rsidRPr="001A451D">
        <w:rPr>
          <w:rFonts w:ascii="Calibri" w:hAnsi="Calibri"/>
          <w:sz w:val="24"/>
          <w:szCs w:val="24"/>
        </w:rPr>
        <w:t xml:space="preserve">Modifications to </w:t>
      </w:r>
      <w:r w:rsidR="000B2E5D">
        <w:rPr>
          <w:rFonts w:ascii="Calibri" w:hAnsi="Calibri"/>
          <w:sz w:val="24"/>
          <w:szCs w:val="24"/>
        </w:rPr>
        <w:t xml:space="preserve">the </w:t>
      </w:r>
      <w:r w:rsidRPr="001A451D">
        <w:rPr>
          <w:rFonts w:ascii="Calibri" w:hAnsi="Calibri"/>
          <w:sz w:val="24"/>
          <w:szCs w:val="24"/>
        </w:rPr>
        <w:t>survey instrument occur</w:t>
      </w:r>
      <w:r w:rsidR="006A2822">
        <w:rPr>
          <w:rFonts w:ascii="Calibri" w:hAnsi="Calibri"/>
          <w:sz w:val="24"/>
          <w:szCs w:val="24"/>
        </w:rPr>
        <w:t>red</w:t>
      </w:r>
      <w:r w:rsidRPr="001A451D">
        <w:rPr>
          <w:rFonts w:ascii="Calibri" w:hAnsi="Calibri"/>
          <w:sz w:val="24"/>
          <w:szCs w:val="24"/>
        </w:rPr>
        <w:t xml:space="preserve"> after consultation with the Manufacturing and Construction Division (MCD) staff, RIRS, and the survey sponsors according to </w:t>
      </w:r>
      <w:r w:rsidR="006A2822">
        <w:rPr>
          <w:rFonts w:ascii="Calibri" w:hAnsi="Calibri"/>
          <w:sz w:val="24"/>
          <w:szCs w:val="24"/>
        </w:rPr>
        <w:t xml:space="preserve">the </w:t>
      </w:r>
      <w:r w:rsidRPr="001A451D">
        <w:rPr>
          <w:rFonts w:ascii="Calibri" w:hAnsi="Calibri"/>
          <w:sz w:val="24"/>
          <w:szCs w:val="24"/>
        </w:rPr>
        <w:t>agreements reached</w:t>
      </w:r>
      <w:r w:rsidR="00EE5B78">
        <w:rPr>
          <w:rFonts w:ascii="Calibri" w:hAnsi="Calibri"/>
          <w:sz w:val="24"/>
          <w:szCs w:val="24"/>
        </w:rPr>
        <w:t xml:space="preserve">.  </w:t>
      </w:r>
    </w:p>
    <w:p w:rsidR="00EE5B78" w:rsidRDefault="00EE5B78">
      <w:pPr>
        <w:rPr>
          <w:rFonts w:ascii="Calibri" w:hAnsi="Calibri"/>
          <w:sz w:val="24"/>
          <w:szCs w:val="24"/>
        </w:rPr>
      </w:pPr>
      <w:r>
        <w:rPr>
          <w:rFonts w:ascii="Calibri" w:hAnsi="Calibri"/>
          <w:sz w:val="24"/>
          <w:szCs w:val="24"/>
        </w:rPr>
        <w:tab/>
      </w:r>
    </w:p>
    <w:p w:rsidR="00EE5B78" w:rsidRPr="00CE5267" w:rsidRDefault="00EE5B78" w:rsidP="00CE5267">
      <w:pPr>
        <w:tabs>
          <w:tab w:val="left" w:pos="720"/>
          <w:tab w:val="left" w:pos="1440"/>
        </w:tabs>
        <w:ind w:left="1440" w:hanging="1440"/>
        <w:rPr>
          <w:rFonts w:ascii="Calibri" w:hAnsi="Calibri"/>
          <w:b/>
          <w:sz w:val="24"/>
          <w:szCs w:val="24"/>
          <w:u w:val="single"/>
        </w:rPr>
      </w:pPr>
      <w:r w:rsidRPr="00CE5267">
        <w:rPr>
          <w:rFonts w:ascii="Calibri" w:hAnsi="Calibri"/>
          <w:b/>
          <w:sz w:val="24"/>
          <w:szCs w:val="24"/>
        </w:rPr>
        <w:tab/>
        <w:t>5.</w:t>
      </w:r>
      <w:r w:rsidRPr="00CE5267">
        <w:rPr>
          <w:rFonts w:ascii="Calibri" w:hAnsi="Calibri"/>
          <w:b/>
          <w:sz w:val="24"/>
          <w:szCs w:val="24"/>
        </w:rPr>
        <w:tab/>
      </w:r>
      <w:r w:rsidRPr="00CE5267">
        <w:rPr>
          <w:rFonts w:ascii="Calibri" w:hAnsi="Calibri"/>
          <w:b/>
          <w:sz w:val="24"/>
          <w:szCs w:val="24"/>
          <w:u w:val="single"/>
        </w:rPr>
        <w:t>Contacts for Statistical Aspects and Data Collection</w:t>
      </w:r>
    </w:p>
    <w:p w:rsidR="00CE5267" w:rsidRDefault="00CE5267" w:rsidP="00CE5267">
      <w:pPr>
        <w:tabs>
          <w:tab w:val="left" w:pos="720"/>
          <w:tab w:val="left" w:pos="1440"/>
        </w:tabs>
        <w:ind w:left="1440" w:hanging="1440"/>
        <w:rPr>
          <w:rFonts w:ascii="Calibri" w:hAnsi="Calibri"/>
          <w:sz w:val="24"/>
          <w:szCs w:val="24"/>
        </w:rPr>
      </w:pPr>
    </w:p>
    <w:p w:rsidR="00EE5B78" w:rsidRDefault="00EE5B78">
      <w:pPr>
        <w:ind w:left="1440"/>
        <w:rPr>
          <w:rFonts w:ascii="Calibri" w:hAnsi="Calibri"/>
          <w:sz w:val="24"/>
          <w:szCs w:val="24"/>
        </w:rPr>
      </w:pPr>
      <w:r>
        <w:rPr>
          <w:rFonts w:ascii="Calibri" w:hAnsi="Calibri"/>
          <w:sz w:val="24"/>
          <w:szCs w:val="24"/>
        </w:rPr>
        <w:t xml:space="preserve">Mr. Mendel D. Gayle, </w:t>
      </w:r>
      <w:r w:rsidR="00761C33">
        <w:rPr>
          <w:rFonts w:ascii="Calibri" w:hAnsi="Calibri"/>
          <w:sz w:val="24"/>
          <w:szCs w:val="24"/>
        </w:rPr>
        <w:t xml:space="preserve">Acting </w:t>
      </w:r>
      <w:r>
        <w:rPr>
          <w:rFonts w:ascii="Calibri" w:hAnsi="Calibri"/>
          <w:sz w:val="24"/>
          <w:szCs w:val="24"/>
        </w:rPr>
        <w:t>Assistant Chief for Census and Related Programs of the Manufacturing and Construction Division, serves as consultant on the collection, analysis, and the dis</w:t>
      </w:r>
      <w:r w:rsidR="00C25C22">
        <w:rPr>
          <w:rFonts w:ascii="Calibri" w:hAnsi="Calibri"/>
          <w:sz w:val="24"/>
          <w:szCs w:val="24"/>
        </w:rPr>
        <w:t>semination of data from the MOPS</w:t>
      </w:r>
      <w:r>
        <w:rPr>
          <w:rFonts w:ascii="Calibri" w:hAnsi="Calibri"/>
          <w:sz w:val="24"/>
          <w:szCs w:val="24"/>
        </w:rPr>
        <w:t>.  He can be reached on</w:t>
      </w:r>
      <w:r w:rsidR="00F37DE5">
        <w:rPr>
          <w:rFonts w:ascii="Calibri" w:hAnsi="Calibri"/>
          <w:sz w:val="24"/>
          <w:szCs w:val="24"/>
        </w:rPr>
        <w:t xml:space="preserve"> </w:t>
      </w:r>
      <w:r>
        <w:rPr>
          <w:rFonts w:ascii="Calibri" w:hAnsi="Calibri"/>
          <w:sz w:val="24"/>
          <w:szCs w:val="24"/>
        </w:rPr>
        <w:t>(301) 763-4587.</w:t>
      </w:r>
    </w:p>
    <w:p w:rsidR="00EE5B78" w:rsidRDefault="00EE5B78">
      <w:pPr>
        <w:rPr>
          <w:rFonts w:ascii="Calibri" w:hAnsi="Calibri"/>
          <w:sz w:val="24"/>
          <w:szCs w:val="24"/>
        </w:rPr>
      </w:pPr>
    </w:p>
    <w:p w:rsidR="00EE5B78" w:rsidRDefault="00EE5B78">
      <w:pPr>
        <w:tabs>
          <w:tab w:val="left" w:pos="720"/>
          <w:tab w:val="left" w:pos="1440"/>
        </w:tabs>
        <w:ind w:left="1440" w:hanging="1440"/>
        <w:rPr>
          <w:rFonts w:ascii="Calibri" w:hAnsi="Calibri"/>
          <w:sz w:val="24"/>
          <w:szCs w:val="24"/>
        </w:rPr>
      </w:pPr>
      <w:r>
        <w:rPr>
          <w:rFonts w:ascii="Calibri" w:hAnsi="Calibri"/>
          <w:sz w:val="24"/>
          <w:szCs w:val="24"/>
        </w:rPr>
        <w:t xml:space="preserve"> </w:t>
      </w:r>
      <w:r>
        <w:rPr>
          <w:rFonts w:ascii="Calibri" w:hAnsi="Calibri"/>
          <w:sz w:val="24"/>
          <w:szCs w:val="24"/>
        </w:rPr>
        <w:tab/>
      </w:r>
      <w:r>
        <w:rPr>
          <w:rFonts w:ascii="Calibri" w:hAnsi="Calibri"/>
          <w:sz w:val="24"/>
          <w:szCs w:val="24"/>
        </w:rPr>
        <w:tab/>
        <w:t>Mr. Paul L. Hsen, Assistant Chief for Research and Methodology of the Manufacturing and Construction Division, serves as consultant on the statistical aspects of the MOP</w:t>
      </w:r>
      <w:r w:rsidR="00C25C22">
        <w:rPr>
          <w:rFonts w:ascii="Calibri" w:hAnsi="Calibri"/>
          <w:sz w:val="24"/>
          <w:szCs w:val="24"/>
        </w:rPr>
        <w:t>S</w:t>
      </w:r>
      <w:r>
        <w:rPr>
          <w:rFonts w:ascii="Calibri" w:hAnsi="Calibri"/>
          <w:sz w:val="24"/>
          <w:szCs w:val="24"/>
        </w:rPr>
        <w:t>.  He can be reached on (301) 763-4586.</w:t>
      </w:r>
    </w:p>
    <w:p w:rsidR="00EE5B78" w:rsidRDefault="00EE5B78">
      <w:pPr>
        <w:rPr>
          <w:rFonts w:ascii="Calibri" w:hAnsi="Calibri"/>
          <w:sz w:val="24"/>
          <w:szCs w:val="24"/>
        </w:rPr>
      </w:pPr>
    </w:p>
    <w:p w:rsidR="00394B43" w:rsidRDefault="00394B43">
      <w:pPr>
        <w:rPr>
          <w:rFonts w:ascii="Calibri" w:hAnsi="Calibri"/>
          <w:sz w:val="24"/>
          <w:szCs w:val="24"/>
        </w:rPr>
      </w:pPr>
    </w:p>
    <w:p w:rsidR="00A051D0" w:rsidRDefault="00A051D0">
      <w:pPr>
        <w:rPr>
          <w:rFonts w:ascii="Calibri" w:hAnsi="Calibri"/>
          <w:sz w:val="24"/>
          <w:szCs w:val="24"/>
        </w:rPr>
      </w:pPr>
    </w:p>
    <w:p w:rsidR="00EE5B78" w:rsidRDefault="00EE5B78">
      <w:pPr>
        <w:rPr>
          <w:rFonts w:ascii="Calibri" w:hAnsi="Calibri"/>
          <w:sz w:val="24"/>
          <w:szCs w:val="24"/>
        </w:rPr>
      </w:pPr>
      <w:r>
        <w:rPr>
          <w:rFonts w:ascii="Calibri" w:hAnsi="Calibri"/>
          <w:sz w:val="24"/>
          <w:szCs w:val="24"/>
        </w:rPr>
        <w:t>Attachments:</w:t>
      </w:r>
    </w:p>
    <w:p w:rsidR="00EE5B78" w:rsidRDefault="006816AF" w:rsidP="006816AF">
      <w:pPr>
        <w:tabs>
          <w:tab w:val="left" w:pos="360"/>
        </w:tabs>
        <w:rPr>
          <w:rFonts w:ascii="Calibri" w:hAnsi="Calibri"/>
          <w:sz w:val="24"/>
          <w:szCs w:val="24"/>
        </w:rPr>
      </w:pPr>
      <w:r>
        <w:rPr>
          <w:rFonts w:ascii="Calibri" w:hAnsi="Calibri"/>
          <w:sz w:val="24"/>
          <w:szCs w:val="24"/>
        </w:rPr>
        <w:lastRenderedPageBreak/>
        <w:t>A.</w:t>
      </w:r>
      <w:r>
        <w:rPr>
          <w:rFonts w:ascii="Calibri" w:hAnsi="Calibri"/>
          <w:sz w:val="24"/>
          <w:szCs w:val="24"/>
        </w:rPr>
        <w:tab/>
      </w:r>
      <w:r w:rsidR="00C81F7C">
        <w:rPr>
          <w:rFonts w:ascii="Calibri" w:hAnsi="Calibri"/>
          <w:sz w:val="24"/>
          <w:szCs w:val="24"/>
        </w:rPr>
        <w:t xml:space="preserve">2010 </w:t>
      </w:r>
      <w:r w:rsidR="00EE5B78">
        <w:rPr>
          <w:rFonts w:ascii="Calibri" w:hAnsi="Calibri"/>
          <w:sz w:val="24"/>
          <w:szCs w:val="24"/>
        </w:rPr>
        <w:t xml:space="preserve">Cover Letter </w:t>
      </w:r>
      <w:r w:rsidR="00C81F7C">
        <w:rPr>
          <w:rFonts w:ascii="Calibri" w:hAnsi="Calibri"/>
          <w:sz w:val="24"/>
          <w:szCs w:val="24"/>
        </w:rPr>
        <w:t>and Instructions</w:t>
      </w:r>
    </w:p>
    <w:p w:rsidR="00EE5B78" w:rsidRDefault="006816AF" w:rsidP="006816AF">
      <w:pPr>
        <w:tabs>
          <w:tab w:val="left" w:pos="360"/>
          <w:tab w:val="left" w:pos="1440"/>
        </w:tabs>
        <w:rPr>
          <w:rFonts w:ascii="Calibri" w:hAnsi="Calibri"/>
          <w:sz w:val="24"/>
          <w:szCs w:val="24"/>
        </w:rPr>
      </w:pPr>
      <w:r>
        <w:rPr>
          <w:rFonts w:ascii="Calibri" w:hAnsi="Calibri"/>
          <w:sz w:val="24"/>
          <w:szCs w:val="24"/>
        </w:rPr>
        <w:t>B.</w:t>
      </w:r>
      <w:r>
        <w:rPr>
          <w:rFonts w:ascii="Calibri" w:hAnsi="Calibri"/>
          <w:sz w:val="24"/>
          <w:szCs w:val="24"/>
        </w:rPr>
        <w:tab/>
      </w:r>
      <w:r w:rsidR="00C81F7C">
        <w:rPr>
          <w:rFonts w:ascii="Calibri" w:hAnsi="Calibri"/>
          <w:sz w:val="24"/>
          <w:szCs w:val="24"/>
        </w:rPr>
        <w:t xml:space="preserve">2010 </w:t>
      </w:r>
      <w:r w:rsidR="00EE5B78">
        <w:rPr>
          <w:rFonts w:ascii="Calibri" w:hAnsi="Calibri"/>
          <w:sz w:val="24"/>
          <w:szCs w:val="24"/>
        </w:rPr>
        <w:t xml:space="preserve">Report Form </w:t>
      </w:r>
    </w:p>
    <w:sectPr w:rsidR="00EE5B78" w:rsidSect="0017544E">
      <w:headerReference w:type="default" r:id="rId7"/>
      <w:footerReference w:type="default" r:id="rId8"/>
      <w:footnotePr>
        <w:numRestart w:val="eachPage"/>
      </w:footnotePr>
      <w:endnotePr>
        <w:numFmt w:val="decimal"/>
      </w:endnotePr>
      <w:type w:val="continuous"/>
      <w:pgSz w:w="12240" w:h="15840"/>
      <w:pgMar w:top="1440" w:right="1440" w:bottom="135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D92" w:rsidRDefault="00B17D92">
      <w:r>
        <w:separator/>
      </w:r>
    </w:p>
  </w:endnote>
  <w:endnote w:type="continuationSeparator" w:id="0">
    <w:p w:rsidR="00B17D92" w:rsidRDefault="00B17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3632"/>
      <w:docPartObj>
        <w:docPartGallery w:val="Page Numbers (Bottom of Page)"/>
        <w:docPartUnique/>
      </w:docPartObj>
    </w:sdtPr>
    <w:sdtContent>
      <w:p w:rsidR="00B17D92" w:rsidRDefault="0018454D">
        <w:pPr>
          <w:pStyle w:val="Footer"/>
          <w:jc w:val="center"/>
        </w:pPr>
        <w:fldSimple w:instr=" PAGE   \* MERGEFORMAT ">
          <w:r w:rsidR="00394B43">
            <w:rPr>
              <w:noProof/>
            </w:rPr>
            <w:t>3</w:t>
          </w:r>
        </w:fldSimple>
      </w:p>
    </w:sdtContent>
  </w:sdt>
  <w:p w:rsidR="00B17D92" w:rsidRDefault="00B17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D92" w:rsidRDefault="00B17D92">
      <w:r>
        <w:separator/>
      </w:r>
    </w:p>
  </w:footnote>
  <w:footnote w:type="continuationSeparator" w:id="0">
    <w:p w:rsidR="00B17D92" w:rsidRDefault="00B17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92" w:rsidRDefault="00B17D92">
    <w:pPr>
      <w:jc w:val="right"/>
      <w:rPr>
        <w:rFonts w:ascii="Calibri" w:hAnsi="Calibri"/>
        <w:b/>
        <w:bCs/>
        <w:sz w:val="32"/>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FA085B0"/>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pStyle w:val="Heading5"/>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27FE7927"/>
    <w:multiLevelType w:val="hybridMultilevel"/>
    <w:tmpl w:val="945AD75E"/>
    <w:lvl w:ilvl="0" w:tplc="7C5EB8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6294A6B"/>
    <w:multiLevelType w:val="hybridMultilevel"/>
    <w:tmpl w:val="56BE16B6"/>
    <w:lvl w:ilvl="0" w:tplc="873ED36C">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EC2FB5"/>
    <w:multiLevelType w:val="hybridMultilevel"/>
    <w:tmpl w:val="47D8AC3E"/>
    <w:lvl w:ilvl="0" w:tplc="A79CA270">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nsid w:val="4EFB2AAA"/>
    <w:multiLevelType w:val="multilevel"/>
    <w:tmpl w:val="DFBCF0BE"/>
    <w:lvl w:ilvl="0">
      <w:start w:val="10"/>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5">
    <w:nsid w:val="67D23CA5"/>
    <w:multiLevelType w:val="hybridMultilevel"/>
    <w:tmpl w:val="56C402E8"/>
    <w:lvl w:ilvl="0" w:tplc="FAE84E3A">
      <w:start w:val="2"/>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docVars>
    <w:docVar w:name="_AMO_XmlVersion" w:val="Empty"/>
  </w:docVars>
  <w:rsids>
    <w:rsidRoot w:val="00F37DE5"/>
    <w:rsid w:val="00036511"/>
    <w:rsid w:val="00042D6D"/>
    <w:rsid w:val="000479BF"/>
    <w:rsid w:val="00073F08"/>
    <w:rsid w:val="00084822"/>
    <w:rsid w:val="000A7E94"/>
    <w:rsid w:val="000B2E5D"/>
    <w:rsid w:val="000F5CC0"/>
    <w:rsid w:val="00126698"/>
    <w:rsid w:val="001416D3"/>
    <w:rsid w:val="0017544E"/>
    <w:rsid w:val="001820D5"/>
    <w:rsid w:val="0018454D"/>
    <w:rsid w:val="001A451D"/>
    <w:rsid w:val="001B2EB9"/>
    <w:rsid w:val="001B6E6A"/>
    <w:rsid w:val="001D4B25"/>
    <w:rsid w:val="00213B30"/>
    <w:rsid w:val="002648D5"/>
    <w:rsid w:val="002A35A6"/>
    <w:rsid w:val="002E0018"/>
    <w:rsid w:val="002E333D"/>
    <w:rsid w:val="002E77B2"/>
    <w:rsid w:val="002F138B"/>
    <w:rsid w:val="002F73CE"/>
    <w:rsid w:val="00307A32"/>
    <w:rsid w:val="003115B2"/>
    <w:rsid w:val="00325F2E"/>
    <w:rsid w:val="0036167A"/>
    <w:rsid w:val="00394B43"/>
    <w:rsid w:val="003E39C1"/>
    <w:rsid w:val="004351D2"/>
    <w:rsid w:val="00446E53"/>
    <w:rsid w:val="0047125F"/>
    <w:rsid w:val="004746DD"/>
    <w:rsid w:val="00474C82"/>
    <w:rsid w:val="00485139"/>
    <w:rsid w:val="004C04BF"/>
    <w:rsid w:val="0052435C"/>
    <w:rsid w:val="00583F9A"/>
    <w:rsid w:val="00593EB2"/>
    <w:rsid w:val="0059655D"/>
    <w:rsid w:val="005A5FA1"/>
    <w:rsid w:val="005A7C2A"/>
    <w:rsid w:val="005B2D4F"/>
    <w:rsid w:val="00600864"/>
    <w:rsid w:val="0060477D"/>
    <w:rsid w:val="00605EEE"/>
    <w:rsid w:val="006816AF"/>
    <w:rsid w:val="0069701A"/>
    <w:rsid w:val="006A15BB"/>
    <w:rsid w:val="006A2822"/>
    <w:rsid w:val="006C7D20"/>
    <w:rsid w:val="006F04D4"/>
    <w:rsid w:val="00710090"/>
    <w:rsid w:val="00757D5C"/>
    <w:rsid w:val="00761C33"/>
    <w:rsid w:val="00851D74"/>
    <w:rsid w:val="0087307C"/>
    <w:rsid w:val="00977184"/>
    <w:rsid w:val="00985A4F"/>
    <w:rsid w:val="00A051D0"/>
    <w:rsid w:val="00A21633"/>
    <w:rsid w:val="00A24333"/>
    <w:rsid w:val="00A51F3F"/>
    <w:rsid w:val="00B17D92"/>
    <w:rsid w:val="00B93E5D"/>
    <w:rsid w:val="00C174A7"/>
    <w:rsid w:val="00C25C22"/>
    <w:rsid w:val="00C53615"/>
    <w:rsid w:val="00C81F7C"/>
    <w:rsid w:val="00C9193C"/>
    <w:rsid w:val="00CD4C8D"/>
    <w:rsid w:val="00CE5267"/>
    <w:rsid w:val="00CF5173"/>
    <w:rsid w:val="00D373A7"/>
    <w:rsid w:val="00D376CE"/>
    <w:rsid w:val="00DB0200"/>
    <w:rsid w:val="00DF6D9A"/>
    <w:rsid w:val="00E463AF"/>
    <w:rsid w:val="00E51119"/>
    <w:rsid w:val="00E548FE"/>
    <w:rsid w:val="00E7580E"/>
    <w:rsid w:val="00EC46D9"/>
    <w:rsid w:val="00EE5B78"/>
    <w:rsid w:val="00F0584C"/>
    <w:rsid w:val="00F13758"/>
    <w:rsid w:val="00F14343"/>
    <w:rsid w:val="00F1739C"/>
    <w:rsid w:val="00F37DE5"/>
    <w:rsid w:val="00FD6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4E"/>
    <w:pPr>
      <w:widowControl w:val="0"/>
      <w:autoSpaceDE w:val="0"/>
      <w:autoSpaceDN w:val="0"/>
      <w:adjustRightInd w:val="0"/>
    </w:pPr>
  </w:style>
  <w:style w:type="paragraph" w:styleId="Heading1">
    <w:name w:val="heading 1"/>
    <w:basedOn w:val="Normal"/>
    <w:next w:val="Normal"/>
    <w:qFormat/>
    <w:rsid w:val="0017544E"/>
    <w:pPr>
      <w:keepNext/>
      <w:tabs>
        <w:tab w:val="left" w:pos="720"/>
      </w:tabs>
      <w:ind w:left="720" w:hanging="720"/>
      <w:outlineLvl w:val="0"/>
    </w:pPr>
    <w:rPr>
      <w:b/>
      <w:bCs/>
      <w:sz w:val="24"/>
      <w:szCs w:val="24"/>
    </w:rPr>
  </w:style>
  <w:style w:type="paragraph" w:styleId="Heading2">
    <w:name w:val="heading 2"/>
    <w:basedOn w:val="Normal"/>
    <w:next w:val="Normal"/>
    <w:qFormat/>
    <w:rsid w:val="0017544E"/>
    <w:pPr>
      <w:keepNext/>
      <w:autoSpaceDE/>
      <w:autoSpaceDN/>
      <w:adjustRightInd/>
      <w:jc w:val="center"/>
      <w:outlineLvl w:val="1"/>
    </w:pPr>
    <w:rPr>
      <w:b/>
      <w:bCs/>
      <w:color w:val="000000"/>
      <w:sz w:val="24"/>
      <w:szCs w:val="24"/>
    </w:rPr>
  </w:style>
  <w:style w:type="paragraph" w:styleId="Heading3">
    <w:name w:val="heading 3"/>
    <w:basedOn w:val="Normal"/>
    <w:next w:val="Normal"/>
    <w:qFormat/>
    <w:rsid w:val="0017544E"/>
    <w:pPr>
      <w:keepNext/>
      <w:autoSpaceDE/>
      <w:autoSpaceDN/>
      <w:adjustRightInd/>
      <w:outlineLvl w:val="2"/>
    </w:pPr>
    <w:rPr>
      <w:b/>
      <w:sz w:val="24"/>
      <w:szCs w:val="24"/>
    </w:rPr>
  </w:style>
  <w:style w:type="paragraph" w:styleId="Heading4">
    <w:name w:val="heading 4"/>
    <w:basedOn w:val="Normal"/>
    <w:next w:val="Normal"/>
    <w:qFormat/>
    <w:rsid w:val="0017544E"/>
    <w:pPr>
      <w:keepNext/>
      <w:autoSpaceDE/>
      <w:autoSpaceDN/>
      <w:adjustRightInd/>
      <w:jc w:val="center"/>
      <w:outlineLvl w:val="3"/>
    </w:pPr>
    <w:rPr>
      <w:b/>
      <w:sz w:val="24"/>
      <w:szCs w:val="24"/>
    </w:rPr>
  </w:style>
  <w:style w:type="paragraph" w:styleId="Heading5">
    <w:name w:val="heading 5"/>
    <w:basedOn w:val="Normal"/>
    <w:next w:val="Normal"/>
    <w:qFormat/>
    <w:rsid w:val="0017544E"/>
    <w:pPr>
      <w:keepNext/>
      <w:widowControl/>
      <w:numPr>
        <w:ilvl w:val="5"/>
        <w:numId w:val="3"/>
      </w:numPr>
      <w:autoSpaceDE/>
      <w:autoSpaceDN/>
      <w:adjustRightInd/>
      <w:outlineLvl w:val="4"/>
    </w:pPr>
    <w:rPr>
      <w:color w:val="000000"/>
      <w:sz w:val="24"/>
      <w:szCs w:val="24"/>
      <w:u w:val="single"/>
    </w:rPr>
  </w:style>
  <w:style w:type="paragraph" w:styleId="Heading6">
    <w:name w:val="heading 6"/>
    <w:basedOn w:val="Normal"/>
    <w:next w:val="Normal"/>
    <w:qFormat/>
    <w:rsid w:val="0017544E"/>
    <w:pPr>
      <w:keepNext/>
      <w:autoSpaceDE/>
      <w:autoSpaceDN/>
      <w:adjustRightInd/>
      <w:jc w:val="center"/>
      <w:outlineLvl w:val="5"/>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7544E"/>
    <w:pPr>
      <w:widowControl w:val="0"/>
      <w:autoSpaceDE w:val="0"/>
      <w:autoSpaceDN w:val="0"/>
      <w:adjustRightInd w:val="0"/>
      <w:ind w:left="720"/>
      <w:jc w:val="both"/>
    </w:pPr>
    <w:rPr>
      <w:sz w:val="24"/>
      <w:szCs w:val="24"/>
    </w:rPr>
  </w:style>
  <w:style w:type="paragraph" w:customStyle="1" w:styleId="Level2">
    <w:name w:val="Level 2"/>
    <w:rsid w:val="0017544E"/>
    <w:pPr>
      <w:widowControl w:val="0"/>
      <w:autoSpaceDE w:val="0"/>
      <w:autoSpaceDN w:val="0"/>
      <w:adjustRightInd w:val="0"/>
      <w:ind w:left="1440"/>
      <w:jc w:val="both"/>
    </w:pPr>
    <w:rPr>
      <w:sz w:val="24"/>
      <w:szCs w:val="24"/>
    </w:rPr>
  </w:style>
  <w:style w:type="paragraph" w:customStyle="1" w:styleId="Level3">
    <w:name w:val="Level 3"/>
    <w:rsid w:val="0017544E"/>
    <w:pPr>
      <w:widowControl w:val="0"/>
      <w:autoSpaceDE w:val="0"/>
      <w:autoSpaceDN w:val="0"/>
      <w:adjustRightInd w:val="0"/>
      <w:ind w:left="2160"/>
      <w:jc w:val="both"/>
    </w:pPr>
    <w:rPr>
      <w:sz w:val="24"/>
      <w:szCs w:val="24"/>
    </w:rPr>
  </w:style>
  <w:style w:type="paragraph" w:customStyle="1" w:styleId="Level4">
    <w:name w:val="Level 4"/>
    <w:rsid w:val="0017544E"/>
    <w:pPr>
      <w:widowControl w:val="0"/>
      <w:autoSpaceDE w:val="0"/>
      <w:autoSpaceDN w:val="0"/>
      <w:adjustRightInd w:val="0"/>
      <w:ind w:left="-1440"/>
      <w:jc w:val="both"/>
    </w:pPr>
    <w:rPr>
      <w:sz w:val="24"/>
      <w:szCs w:val="24"/>
    </w:rPr>
  </w:style>
  <w:style w:type="paragraph" w:customStyle="1" w:styleId="Level5">
    <w:name w:val="Level 5"/>
    <w:rsid w:val="0017544E"/>
    <w:pPr>
      <w:widowControl w:val="0"/>
      <w:autoSpaceDE w:val="0"/>
      <w:autoSpaceDN w:val="0"/>
      <w:adjustRightInd w:val="0"/>
      <w:ind w:left="-1440"/>
      <w:jc w:val="both"/>
    </w:pPr>
    <w:rPr>
      <w:sz w:val="24"/>
      <w:szCs w:val="24"/>
    </w:rPr>
  </w:style>
  <w:style w:type="paragraph" w:customStyle="1" w:styleId="Level6">
    <w:name w:val="Level 6"/>
    <w:rsid w:val="0017544E"/>
    <w:pPr>
      <w:widowControl w:val="0"/>
      <w:autoSpaceDE w:val="0"/>
      <w:autoSpaceDN w:val="0"/>
      <w:adjustRightInd w:val="0"/>
      <w:ind w:left="-1440"/>
      <w:jc w:val="both"/>
    </w:pPr>
    <w:rPr>
      <w:sz w:val="24"/>
      <w:szCs w:val="24"/>
    </w:rPr>
  </w:style>
  <w:style w:type="paragraph" w:customStyle="1" w:styleId="Level7">
    <w:name w:val="Level 7"/>
    <w:rsid w:val="0017544E"/>
    <w:pPr>
      <w:widowControl w:val="0"/>
      <w:autoSpaceDE w:val="0"/>
      <w:autoSpaceDN w:val="0"/>
      <w:adjustRightInd w:val="0"/>
      <w:ind w:left="-1440"/>
      <w:jc w:val="both"/>
    </w:pPr>
    <w:rPr>
      <w:sz w:val="24"/>
      <w:szCs w:val="24"/>
    </w:rPr>
  </w:style>
  <w:style w:type="paragraph" w:customStyle="1" w:styleId="Level8">
    <w:name w:val="Level 8"/>
    <w:rsid w:val="0017544E"/>
    <w:pPr>
      <w:widowControl w:val="0"/>
      <w:autoSpaceDE w:val="0"/>
      <w:autoSpaceDN w:val="0"/>
      <w:adjustRightInd w:val="0"/>
      <w:ind w:left="-1440"/>
      <w:jc w:val="both"/>
    </w:pPr>
    <w:rPr>
      <w:sz w:val="24"/>
      <w:szCs w:val="24"/>
    </w:rPr>
  </w:style>
  <w:style w:type="paragraph" w:customStyle="1" w:styleId="Level9">
    <w:name w:val="Level 9"/>
    <w:rsid w:val="0017544E"/>
    <w:pPr>
      <w:widowControl w:val="0"/>
      <w:autoSpaceDE w:val="0"/>
      <w:autoSpaceDN w:val="0"/>
      <w:adjustRightInd w:val="0"/>
      <w:ind w:left="-1440"/>
      <w:jc w:val="both"/>
    </w:pPr>
    <w:rPr>
      <w:b/>
      <w:bCs/>
      <w:sz w:val="24"/>
      <w:szCs w:val="24"/>
    </w:rPr>
  </w:style>
  <w:style w:type="paragraph" w:customStyle="1" w:styleId="26">
    <w:name w:val="_26"/>
    <w:rsid w:val="0017544E"/>
    <w:pPr>
      <w:widowControl w:val="0"/>
      <w:autoSpaceDE w:val="0"/>
      <w:autoSpaceDN w:val="0"/>
      <w:adjustRightInd w:val="0"/>
      <w:jc w:val="both"/>
    </w:pPr>
    <w:rPr>
      <w:sz w:val="24"/>
      <w:szCs w:val="24"/>
    </w:rPr>
  </w:style>
  <w:style w:type="paragraph" w:customStyle="1" w:styleId="25">
    <w:name w:val="_25"/>
    <w:rsid w:val="0017544E"/>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24">
    <w:name w:val="_24"/>
    <w:rsid w:val="0017544E"/>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23">
    <w:name w:val="_23"/>
    <w:rsid w:val="0017544E"/>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22">
    <w:name w:val="_22"/>
    <w:rsid w:val="0017544E"/>
    <w:pPr>
      <w:widowControl w:val="0"/>
      <w:tabs>
        <w:tab w:val="left" w:pos="3600"/>
        <w:tab w:val="left" w:pos="4320"/>
      </w:tabs>
      <w:autoSpaceDE w:val="0"/>
      <w:autoSpaceDN w:val="0"/>
      <w:adjustRightInd w:val="0"/>
      <w:ind w:left="3600"/>
      <w:jc w:val="both"/>
    </w:pPr>
    <w:rPr>
      <w:sz w:val="24"/>
      <w:szCs w:val="24"/>
    </w:rPr>
  </w:style>
  <w:style w:type="paragraph" w:customStyle="1" w:styleId="21">
    <w:name w:val="_21"/>
    <w:rsid w:val="0017544E"/>
    <w:pPr>
      <w:widowControl w:val="0"/>
      <w:tabs>
        <w:tab w:val="left" w:pos="4320"/>
      </w:tabs>
      <w:autoSpaceDE w:val="0"/>
      <w:autoSpaceDN w:val="0"/>
      <w:adjustRightInd w:val="0"/>
      <w:ind w:left="4320"/>
      <w:jc w:val="both"/>
    </w:pPr>
    <w:rPr>
      <w:sz w:val="24"/>
      <w:szCs w:val="24"/>
    </w:rPr>
  </w:style>
  <w:style w:type="paragraph" w:customStyle="1" w:styleId="20">
    <w:name w:val="_20"/>
    <w:rsid w:val="0017544E"/>
    <w:pPr>
      <w:widowControl w:val="0"/>
      <w:tabs>
        <w:tab w:val="left" w:pos="5040"/>
      </w:tabs>
      <w:autoSpaceDE w:val="0"/>
      <w:autoSpaceDN w:val="0"/>
      <w:adjustRightInd w:val="0"/>
      <w:ind w:left="5040"/>
      <w:jc w:val="both"/>
    </w:pPr>
    <w:rPr>
      <w:sz w:val="24"/>
      <w:szCs w:val="24"/>
    </w:rPr>
  </w:style>
  <w:style w:type="paragraph" w:customStyle="1" w:styleId="19">
    <w:name w:val="_19"/>
    <w:rsid w:val="0017544E"/>
    <w:pPr>
      <w:widowControl w:val="0"/>
      <w:tabs>
        <w:tab w:val="left" w:pos="5760"/>
      </w:tabs>
      <w:autoSpaceDE w:val="0"/>
      <w:autoSpaceDN w:val="0"/>
      <w:adjustRightInd w:val="0"/>
      <w:ind w:left="5760"/>
      <w:jc w:val="both"/>
    </w:pPr>
    <w:rPr>
      <w:sz w:val="24"/>
      <w:szCs w:val="24"/>
    </w:rPr>
  </w:style>
  <w:style w:type="paragraph" w:customStyle="1" w:styleId="18">
    <w:name w:val="_18"/>
    <w:rsid w:val="0017544E"/>
    <w:pPr>
      <w:widowControl w:val="0"/>
      <w:tabs>
        <w:tab w:val="left" w:pos="6480"/>
      </w:tabs>
      <w:autoSpaceDE w:val="0"/>
      <w:autoSpaceDN w:val="0"/>
      <w:adjustRightInd w:val="0"/>
      <w:ind w:left="6480"/>
      <w:jc w:val="both"/>
    </w:pPr>
    <w:rPr>
      <w:sz w:val="24"/>
      <w:szCs w:val="24"/>
    </w:rPr>
  </w:style>
  <w:style w:type="paragraph" w:customStyle="1" w:styleId="17">
    <w:name w:val="_17"/>
    <w:rsid w:val="0017544E"/>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16">
    <w:name w:val="_16"/>
    <w:rsid w:val="0017544E"/>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15">
    <w:name w:val="_15"/>
    <w:rsid w:val="0017544E"/>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14">
    <w:name w:val="_14"/>
    <w:rsid w:val="0017544E"/>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13">
    <w:name w:val="_13"/>
    <w:rsid w:val="0017544E"/>
    <w:pPr>
      <w:widowControl w:val="0"/>
      <w:tabs>
        <w:tab w:val="left" w:pos="3600"/>
        <w:tab w:val="left" w:pos="4320"/>
      </w:tabs>
      <w:autoSpaceDE w:val="0"/>
      <w:autoSpaceDN w:val="0"/>
      <w:adjustRightInd w:val="0"/>
      <w:ind w:left="3600"/>
      <w:jc w:val="both"/>
    </w:pPr>
    <w:rPr>
      <w:sz w:val="24"/>
      <w:szCs w:val="24"/>
    </w:rPr>
  </w:style>
  <w:style w:type="paragraph" w:customStyle="1" w:styleId="12">
    <w:name w:val="_12"/>
    <w:rsid w:val="0017544E"/>
    <w:pPr>
      <w:widowControl w:val="0"/>
      <w:tabs>
        <w:tab w:val="left" w:pos="4320"/>
      </w:tabs>
      <w:autoSpaceDE w:val="0"/>
      <w:autoSpaceDN w:val="0"/>
      <w:adjustRightInd w:val="0"/>
      <w:ind w:left="4320"/>
      <w:jc w:val="both"/>
    </w:pPr>
    <w:rPr>
      <w:sz w:val="24"/>
      <w:szCs w:val="24"/>
    </w:rPr>
  </w:style>
  <w:style w:type="paragraph" w:customStyle="1" w:styleId="11">
    <w:name w:val="_11"/>
    <w:rsid w:val="0017544E"/>
    <w:pPr>
      <w:widowControl w:val="0"/>
      <w:tabs>
        <w:tab w:val="left" w:pos="5040"/>
      </w:tabs>
      <w:autoSpaceDE w:val="0"/>
      <w:autoSpaceDN w:val="0"/>
      <w:adjustRightInd w:val="0"/>
      <w:ind w:left="5040"/>
      <w:jc w:val="both"/>
    </w:pPr>
    <w:rPr>
      <w:sz w:val="24"/>
      <w:szCs w:val="24"/>
    </w:rPr>
  </w:style>
  <w:style w:type="paragraph" w:customStyle="1" w:styleId="10">
    <w:name w:val="_10"/>
    <w:rsid w:val="0017544E"/>
    <w:pPr>
      <w:widowControl w:val="0"/>
      <w:tabs>
        <w:tab w:val="left" w:pos="5760"/>
      </w:tabs>
      <w:autoSpaceDE w:val="0"/>
      <w:autoSpaceDN w:val="0"/>
      <w:adjustRightInd w:val="0"/>
      <w:ind w:left="5760"/>
      <w:jc w:val="both"/>
    </w:pPr>
    <w:rPr>
      <w:sz w:val="24"/>
      <w:szCs w:val="24"/>
    </w:rPr>
  </w:style>
  <w:style w:type="paragraph" w:customStyle="1" w:styleId="9">
    <w:name w:val="_9"/>
    <w:rsid w:val="0017544E"/>
    <w:pPr>
      <w:widowControl w:val="0"/>
      <w:tabs>
        <w:tab w:val="left" w:pos="6480"/>
      </w:tabs>
      <w:autoSpaceDE w:val="0"/>
      <w:autoSpaceDN w:val="0"/>
      <w:adjustRightInd w:val="0"/>
      <w:ind w:left="6480"/>
      <w:jc w:val="both"/>
    </w:pPr>
    <w:rPr>
      <w:sz w:val="24"/>
      <w:szCs w:val="24"/>
    </w:rPr>
  </w:style>
  <w:style w:type="paragraph" w:customStyle="1" w:styleId="8">
    <w:name w:val="_8"/>
    <w:rsid w:val="0017544E"/>
    <w:pPr>
      <w:widowControl w:val="0"/>
      <w:tabs>
        <w:tab w:val="left" w:pos="0"/>
        <w:tab w:val="left" w:pos="720"/>
        <w:tab w:val="left" w:pos="1440"/>
        <w:tab w:val="left" w:pos="2160"/>
        <w:tab w:val="left" w:pos="2880"/>
        <w:tab w:val="left" w:pos="3600"/>
        <w:tab w:val="left" w:pos="4320"/>
      </w:tabs>
      <w:autoSpaceDE w:val="0"/>
      <w:autoSpaceDN w:val="0"/>
      <w:adjustRightInd w:val="0"/>
      <w:jc w:val="both"/>
    </w:pPr>
    <w:rPr>
      <w:sz w:val="24"/>
      <w:szCs w:val="24"/>
    </w:rPr>
  </w:style>
  <w:style w:type="paragraph" w:customStyle="1" w:styleId="7">
    <w:name w:val="_7"/>
    <w:rsid w:val="0017544E"/>
    <w:pPr>
      <w:widowControl w:val="0"/>
      <w:tabs>
        <w:tab w:val="left" w:pos="1440"/>
        <w:tab w:val="left" w:pos="2160"/>
        <w:tab w:val="left" w:pos="2880"/>
        <w:tab w:val="left" w:pos="3600"/>
        <w:tab w:val="left" w:pos="4320"/>
      </w:tabs>
      <w:autoSpaceDE w:val="0"/>
      <w:autoSpaceDN w:val="0"/>
      <w:adjustRightInd w:val="0"/>
      <w:ind w:left="1440" w:hanging="720"/>
      <w:jc w:val="both"/>
    </w:pPr>
    <w:rPr>
      <w:sz w:val="24"/>
      <w:szCs w:val="24"/>
    </w:rPr>
  </w:style>
  <w:style w:type="paragraph" w:customStyle="1" w:styleId="6">
    <w:name w:val="_6"/>
    <w:rsid w:val="0017544E"/>
    <w:pPr>
      <w:widowControl w:val="0"/>
      <w:tabs>
        <w:tab w:val="left" w:pos="2160"/>
        <w:tab w:val="left" w:pos="2880"/>
        <w:tab w:val="left" w:pos="3600"/>
        <w:tab w:val="left" w:pos="4320"/>
      </w:tabs>
      <w:autoSpaceDE w:val="0"/>
      <w:autoSpaceDN w:val="0"/>
      <w:adjustRightInd w:val="0"/>
      <w:ind w:left="2160"/>
      <w:jc w:val="both"/>
    </w:pPr>
    <w:rPr>
      <w:sz w:val="24"/>
      <w:szCs w:val="24"/>
    </w:rPr>
  </w:style>
  <w:style w:type="paragraph" w:customStyle="1" w:styleId="5">
    <w:name w:val="_5"/>
    <w:rsid w:val="0017544E"/>
    <w:pPr>
      <w:widowControl w:val="0"/>
      <w:tabs>
        <w:tab w:val="left" w:pos="2880"/>
        <w:tab w:val="left" w:pos="3600"/>
        <w:tab w:val="left" w:pos="4320"/>
      </w:tabs>
      <w:autoSpaceDE w:val="0"/>
      <w:autoSpaceDN w:val="0"/>
      <w:adjustRightInd w:val="0"/>
      <w:ind w:left="2880"/>
      <w:jc w:val="both"/>
    </w:pPr>
    <w:rPr>
      <w:sz w:val="24"/>
      <w:szCs w:val="24"/>
    </w:rPr>
  </w:style>
  <w:style w:type="paragraph" w:customStyle="1" w:styleId="4">
    <w:name w:val="_4"/>
    <w:rsid w:val="0017544E"/>
    <w:pPr>
      <w:widowControl w:val="0"/>
      <w:tabs>
        <w:tab w:val="left" w:pos="3600"/>
        <w:tab w:val="left" w:pos="4320"/>
      </w:tabs>
      <w:autoSpaceDE w:val="0"/>
      <w:autoSpaceDN w:val="0"/>
      <w:adjustRightInd w:val="0"/>
      <w:ind w:left="3600"/>
      <w:jc w:val="both"/>
    </w:pPr>
    <w:rPr>
      <w:sz w:val="24"/>
      <w:szCs w:val="24"/>
    </w:rPr>
  </w:style>
  <w:style w:type="paragraph" w:customStyle="1" w:styleId="3">
    <w:name w:val="_3"/>
    <w:rsid w:val="0017544E"/>
    <w:pPr>
      <w:widowControl w:val="0"/>
      <w:tabs>
        <w:tab w:val="left" w:pos="4320"/>
      </w:tabs>
      <w:autoSpaceDE w:val="0"/>
      <w:autoSpaceDN w:val="0"/>
      <w:adjustRightInd w:val="0"/>
      <w:ind w:left="4320"/>
      <w:jc w:val="both"/>
    </w:pPr>
    <w:rPr>
      <w:sz w:val="24"/>
      <w:szCs w:val="24"/>
    </w:rPr>
  </w:style>
  <w:style w:type="paragraph" w:customStyle="1" w:styleId="2">
    <w:name w:val="_2"/>
    <w:rsid w:val="0017544E"/>
    <w:pPr>
      <w:widowControl w:val="0"/>
      <w:tabs>
        <w:tab w:val="left" w:pos="5040"/>
      </w:tabs>
      <w:autoSpaceDE w:val="0"/>
      <w:autoSpaceDN w:val="0"/>
      <w:adjustRightInd w:val="0"/>
      <w:ind w:left="5040"/>
      <w:jc w:val="both"/>
    </w:pPr>
    <w:rPr>
      <w:sz w:val="24"/>
      <w:szCs w:val="24"/>
    </w:rPr>
  </w:style>
  <w:style w:type="paragraph" w:customStyle="1" w:styleId="1">
    <w:name w:val="_1"/>
    <w:rsid w:val="0017544E"/>
    <w:pPr>
      <w:widowControl w:val="0"/>
      <w:tabs>
        <w:tab w:val="left" w:pos="5760"/>
      </w:tabs>
      <w:autoSpaceDE w:val="0"/>
      <w:autoSpaceDN w:val="0"/>
      <w:adjustRightInd w:val="0"/>
      <w:ind w:left="5760"/>
      <w:jc w:val="both"/>
    </w:pPr>
    <w:rPr>
      <w:sz w:val="24"/>
      <w:szCs w:val="24"/>
    </w:rPr>
  </w:style>
  <w:style w:type="paragraph" w:customStyle="1" w:styleId="a">
    <w:name w:val="_"/>
    <w:rsid w:val="0017544E"/>
    <w:pPr>
      <w:widowControl w:val="0"/>
      <w:tabs>
        <w:tab w:val="left" w:pos="6480"/>
      </w:tabs>
      <w:autoSpaceDE w:val="0"/>
      <w:autoSpaceDN w:val="0"/>
      <w:adjustRightInd w:val="0"/>
      <w:ind w:left="6480"/>
      <w:jc w:val="both"/>
    </w:pPr>
    <w:rPr>
      <w:sz w:val="24"/>
      <w:szCs w:val="24"/>
    </w:rPr>
  </w:style>
  <w:style w:type="paragraph" w:styleId="BodyTextIndent">
    <w:name w:val="Body Text Indent"/>
    <w:basedOn w:val="Normal"/>
    <w:semiHidden/>
    <w:rsid w:val="0017544E"/>
    <w:pPr>
      <w:ind w:left="1440"/>
    </w:pPr>
    <w:rPr>
      <w:sz w:val="24"/>
      <w:szCs w:val="24"/>
    </w:rPr>
  </w:style>
  <w:style w:type="paragraph" w:styleId="Title">
    <w:name w:val="Title"/>
    <w:basedOn w:val="Normal"/>
    <w:qFormat/>
    <w:rsid w:val="0017544E"/>
    <w:pPr>
      <w:autoSpaceDE/>
      <w:autoSpaceDN/>
      <w:adjustRightInd/>
      <w:jc w:val="center"/>
    </w:pPr>
    <w:rPr>
      <w:b/>
      <w:caps/>
      <w:sz w:val="24"/>
      <w:szCs w:val="24"/>
    </w:rPr>
  </w:style>
  <w:style w:type="paragraph" w:customStyle="1" w:styleId="BodyTextIn">
    <w:name w:val="Body Text In"/>
    <w:basedOn w:val="Normal"/>
    <w:rsid w:val="00175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pPr>
    <w:rPr>
      <w:sz w:val="24"/>
    </w:rPr>
  </w:style>
  <w:style w:type="paragraph" w:styleId="Header">
    <w:name w:val="header"/>
    <w:basedOn w:val="Normal"/>
    <w:semiHidden/>
    <w:rsid w:val="0017544E"/>
    <w:pPr>
      <w:tabs>
        <w:tab w:val="center" w:pos="4320"/>
        <w:tab w:val="right" w:pos="8640"/>
      </w:tabs>
    </w:pPr>
  </w:style>
  <w:style w:type="paragraph" w:styleId="Footer">
    <w:name w:val="footer"/>
    <w:basedOn w:val="Normal"/>
    <w:link w:val="FooterChar"/>
    <w:uiPriority w:val="99"/>
    <w:rsid w:val="0017544E"/>
    <w:pPr>
      <w:tabs>
        <w:tab w:val="center" w:pos="4320"/>
        <w:tab w:val="right" w:pos="8640"/>
      </w:tabs>
    </w:pPr>
  </w:style>
  <w:style w:type="paragraph" w:styleId="BodyText">
    <w:name w:val="Body Text"/>
    <w:basedOn w:val="Normal"/>
    <w:semiHidden/>
    <w:rsid w:val="0017544E"/>
    <w:rPr>
      <w:rFonts w:ascii="Calibri" w:hAnsi="Calibri"/>
      <w:bCs/>
      <w:color w:val="0000FF"/>
      <w:sz w:val="24"/>
      <w:szCs w:val="24"/>
    </w:rPr>
  </w:style>
  <w:style w:type="paragraph" w:styleId="BalloonText">
    <w:name w:val="Balloon Text"/>
    <w:basedOn w:val="Normal"/>
    <w:link w:val="BalloonTextChar"/>
    <w:uiPriority w:val="99"/>
    <w:semiHidden/>
    <w:unhideWhenUsed/>
    <w:rsid w:val="000F5CC0"/>
    <w:rPr>
      <w:rFonts w:ascii="Tahoma" w:hAnsi="Tahoma" w:cs="Tahoma"/>
      <w:sz w:val="16"/>
      <w:szCs w:val="16"/>
    </w:rPr>
  </w:style>
  <w:style w:type="character" w:customStyle="1" w:styleId="BalloonTextChar">
    <w:name w:val="Balloon Text Char"/>
    <w:basedOn w:val="DefaultParagraphFont"/>
    <w:link w:val="BalloonText"/>
    <w:uiPriority w:val="99"/>
    <w:semiHidden/>
    <w:rsid w:val="000F5CC0"/>
    <w:rPr>
      <w:rFonts w:ascii="Tahoma" w:hAnsi="Tahoma" w:cs="Tahoma"/>
      <w:sz w:val="16"/>
      <w:szCs w:val="16"/>
    </w:rPr>
  </w:style>
  <w:style w:type="character" w:customStyle="1" w:styleId="FooterChar">
    <w:name w:val="Footer Char"/>
    <w:basedOn w:val="DefaultParagraphFont"/>
    <w:link w:val="Footer"/>
    <w:uiPriority w:val="99"/>
    <w:rsid w:val="00D373A7"/>
  </w:style>
  <w:style w:type="paragraph" w:styleId="Revision">
    <w:name w:val="Revision"/>
    <w:hidden/>
    <w:uiPriority w:val="99"/>
    <w:semiHidden/>
    <w:rsid w:val="00DB0200"/>
  </w:style>
  <w:style w:type="character" w:styleId="CommentReference">
    <w:name w:val="annotation reference"/>
    <w:basedOn w:val="DefaultParagraphFont"/>
    <w:uiPriority w:val="99"/>
    <w:semiHidden/>
    <w:unhideWhenUsed/>
    <w:rsid w:val="00DB0200"/>
    <w:rPr>
      <w:sz w:val="16"/>
      <w:szCs w:val="16"/>
    </w:rPr>
  </w:style>
  <w:style w:type="paragraph" w:styleId="CommentText">
    <w:name w:val="annotation text"/>
    <w:basedOn w:val="Normal"/>
    <w:link w:val="CommentTextChar"/>
    <w:uiPriority w:val="99"/>
    <w:semiHidden/>
    <w:unhideWhenUsed/>
    <w:rsid w:val="00DB0200"/>
  </w:style>
  <w:style w:type="character" w:customStyle="1" w:styleId="CommentTextChar">
    <w:name w:val="Comment Text Char"/>
    <w:basedOn w:val="DefaultParagraphFont"/>
    <w:link w:val="CommentText"/>
    <w:uiPriority w:val="99"/>
    <w:semiHidden/>
    <w:rsid w:val="00DB0200"/>
  </w:style>
  <w:style w:type="paragraph" w:styleId="CommentSubject">
    <w:name w:val="annotation subject"/>
    <w:basedOn w:val="CommentText"/>
    <w:next w:val="CommentText"/>
    <w:link w:val="CommentSubjectChar"/>
    <w:uiPriority w:val="99"/>
    <w:semiHidden/>
    <w:unhideWhenUsed/>
    <w:rsid w:val="00DB0200"/>
    <w:rPr>
      <w:b/>
      <w:bCs/>
    </w:rPr>
  </w:style>
  <w:style w:type="character" w:customStyle="1" w:styleId="CommentSubjectChar">
    <w:name w:val="Comment Subject Char"/>
    <w:basedOn w:val="CommentTextChar"/>
    <w:link w:val="CommentSubject"/>
    <w:uiPriority w:val="99"/>
    <w:semiHidden/>
    <w:rsid w:val="00DB020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allen001</dc:creator>
  <cp:lastModifiedBy>quash001</cp:lastModifiedBy>
  <cp:revision>2</cp:revision>
  <cp:lastPrinted>2010-11-12T19:26:00Z</cp:lastPrinted>
  <dcterms:created xsi:type="dcterms:W3CDTF">2010-11-17T16:51:00Z</dcterms:created>
  <dcterms:modified xsi:type="dcterms:W3CDTF">2010-11-17T16:51:00Z</dcterms:modified>
</cp:coreProperties>
</file>