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C0" w:rsidRDefault="00784D3E">
      <w:pPr>
        <w:rPr>
          <w:rFonts w:ascii="Arial" w:hAnsi="Arial" w:cs="Arial"/>
          <w:sz w:val="16"/>
        </w:rPr>
      </w:pPr>
      <w:r>
        <w:rPr>
          <w:rFonts w:ascii="Arial" w:hAnsi="Arial" w:cs="Arial"/>
          <w:bCs/>
          <w:sz w:val="16"/>
        </w:rPr>
        <w:t>Public reporting burden</w:t>
      </w:r>
      <w:r>
        <w:rPr>
          <w:rFonts w:ascii="Arial" w:hAnsi="Arial" w:cs="Arial"/>
          <w:sz w:val="16"/>
        </w:rPr>
        <w:t xml:space="preserve"> for the collection of information is estimated to average 30 minutes.  This includes the time for collecting, reviewing, and reporting the data.  The information will be used for to allocate funds under the IHBG program</w:t>
      </w:r>
      <w:r>
        <w:rPr>
          <w:rFonts w:ascii="Arial" w:hAnsi="Arial" w:cs="Arial"/>
          <w:color w:val="FF0000"/>
          <w:sz w:val="16"/>
        </w:rPr>
        <w:t>.</w:t>
      </w:r>
      <w:r>
        <w:rPr>
          <w:rFonts w:ascii="Arial" w:hAnsi="Arial" w:cs="Arial"/>
          <w:sz w:val="16"/>
        </w:rPr>
        <w:t xml:space="preserve">  Response to this request for information is required in order to receive the benefits to be derived.  This agency may not collect this information, and you are not required to complete this form unless it displays a currently valid OMB control number. </w:t>
      </w:r>
    </w:p>
    <w:p w:rsidR="000E78C0" w:rsidRDefault="000E78C0">
      <w:pPr>
        <w:rPr>
          <w:rFonts w:ascii="Arial" w:hAnsi="Arial" w:cs="Arial"/>
          <w:b/>
          <w:sz w:val="18"/>
        </w:rPr>
      </w:pPr>
    </w:p>
    <w:p w:rsidR="00B52951" w:rsidRPr="00B52951" w:rsidRDefault="00B52951" w:rsidP="00B52951">
      <w:pPr>
        <w:tabs>
          <w:tab w:val="left" w:pos="0"/>
        </w:tabs>
        <w:suppressAutoHyphens/>
        <w:rPr>
          <w:rFonts w:ascii="Times New Roman" w:hAnsi="Times New Roman"/>
          <w:b/>
          <w:sz w:val="28"/>
        </w:rPr>
      </w:pPr>
      <w:r>
        <w:rPr>
          <w:rFonts w:ascii="Times New Roman" w:hAnsi="Times New Roman"/>
          <w:b/>
          <w:sz w:val="28"/>
        </w:rPr>
        <w:t>Indian Housing Block Grant Formula Data for the</w:t>
      </w:r>
      <w:r>
        <w:rPr>
          <w:rFonts w:ascii="Times New Roman" w:hAnsi="Times New Roman"/>
          <w:b/>
          <w:color w:val="FF0000"/>
          <w:sz w:val="28"/>
          <w:szCs w:val="28"/>
        </w:rPr>
        <w:t xml:space="preserve"> </w:t>
      </w:r>
      <w:r w:rsidR="000E78C0" w:rsidRPr="004B5DDF">
        <w:rPr>
          <w:rFonts w:ascii="Times New Roman" w:hAnsi="Times New Roman"/>
          <w:b/>
          <w:color w:val="000000"/>
          <w:sz w:val="28"/>
          <w:szCs w:val="28"/>
        </w:rPr>
        <w:fldChar w:fldCharType="begin"/>
      </w:r>
      <w:r w:rsidRPr="004B5DDF">
        <w:rPr>
          <w:rFonts w:ascii="Times New Roman" w:hAnsi="Times New Roman"/>
          <w:b/>
          <w:color w:val="000000"/>
          <w:sz w:val="28"/>
          <w:szCs w:val="28"/>
        </w:rPr>
        <w:instrText xml:space="preserve"> MERGEFIELD Tribe_Name </w:instrText>
      </w:r>
      <w:r w:rsidR="000E78C0" w:rsidRPr="004B5DDF">
        <w:rPr>
          <w:rFonts w:ascii="Times New Roman" w:hAnsi="Times New Roman"/>
          <w:b/>
          <w:color w:val="000000"/>
          <w:sz w:val="28"/>
          <w:szCs w:val="28"/>
        </w:rPr>
        <w:fldChar w:fldCharType="separate"/>
      </w:r>
      <w:r>
        <w:rPr>
          <w:rFonts w:ascii="Times New Roman" w:hAnsi="Times New Roman"/>
          <w:b/>
          <w:noProof/>
          <w:color w:val="000000"/>
          <w:sz w:val="28"/>
          <w:szCs w:val="28"/>
        </w:rPr>
        <w:t>«Tribe_Name»</w:t>
      </w:r>
      <w:r w:rsidR="000E78C0" w:rsidRPr="004B5DDF">
        <w:rPr>
          <w:rFonts w:ascii="Times New Roman" w:hAnsi="Times New Roman"/>
          <w:b/>
          <w:color w:val="000000"/>
          <w:sz w:val="28"/>
          <w:szCs w:val="28"/>
        </w:rPr>
        <w:fldChar w:fldCharType="end"/>
      </w:r>
      <w:r>
        <w:rPr>
          <w:rFonts w:ascii="Times New Roman" w:hAnsi="Times New Roman"/>
          <w:b/>
          <w:color w:val="FF0000"/>
          <w:sz w:val="28"/>
          <w:szCs w:val="28"/>
        </w:rPr>
        <w:t xml:space="preserve"> </w:t>
      </w:r>
      <w:r>
        <w:rPr>
          <w:rFonts w:ascii="Times New Roman" w:hAnsi="Times New Roman"/>
          <w:b/>
          <w:sz w:val="28"/>
        </w:rPr>
        <w:t>Tribe</w:t>
      </w:r>
    </w:p>
    <w:p w:rsidR="00B52951" w:rsidRDefault="00B52951" w:rsidP="00B52951">
      <w:pPr>
        <w:tabs>
          <w:tab w:val="left" w:pos="0"/>
        </w:tabs>
        <w:suppressAutoHyphens/>
        <w:rPr>
          <w:rFonts w:ascii="Times New Roman" w:hAnsi="Times New Roman"/>
        </w:rPr>
      </w:pPr>
    </w:p>
    <w:p w:rsidR="00B52951" w:rsidRDefault="00B52951" w:rsidP="00B52951">
      <w:pPr>
        <w:tabs>
          <w:tab w:val="left" w:pos="0"/>
        </w:tabs>
        <w:suppressAutoHyphens/>
        <w:rPr>
          <w:rFonts w:ascii="Times New Roman" w:hAnsi="Times New Roman"/>
        </w:rPr>
      </w:pPr>
      <w:r>
        <w:rPr>
          <w:rFonts w:ascii="Times New Roman" w:hAnsi="Times New Roman"/>
        </w:rPr>
        <w:tab/>
        <w:t>This document provides notice to the tribe and/or tribally designated housing entity (TDHE) of the data to be used in calculating its Indian Housing Block Grant (IHBG) program allocation for Fiscal Year (FY) 2010.  It also provides an estimate of the tribe’s FY 2010 allocation.</w:t>
      </w:r>
    </w:p>
    <w:p w:rsidR="00B52951" w:rsidRDefault="00B52951" w:rsidP="00B52951">
      <w:pPr>
        <w:tabs>
          <w:tab w:val="left" w:pos="0"/>
        </w:tabs>
        <w:suppressAutoHyphens/>
        <w:rPr>
          <w:rFonts w:ascii="Times New Roman" w:hAnsi="Times New Roman"/>
        </w:rPr>
      </w:pPr>
    </w:p>
    <w:p w:rsidR="00B52951" w:rsidRDefault="00B52951" w:rsidP="00B52951">
      <w:pPr>
        <w:tabs>
          <w:tab w:val="left" w:pos="0"/>
        </w:tabs>
        <w:suppressAutoHyphens/>
        <w:rPr>
          <w:rFonts w:ascii="Times New Roman" w:hAnsi="Times New Roman"/>
        </w:rPr>
      </w:pPr>
      <w:r>
        <w:rPr>
          <w:rFonts w:ascii="Times New Roman" w:hAnsi="Times New Roman"/>
        </w:rPr>
        <w:tab/>
        <w:t xml:space="preserve">Please carefully review your Tribe’s data and report any changes and corrections to the </w:t>
      </w:r>
      <w:smartTag w:uri="urn:schemas-microsoft-com:office:smarttags" w:element="place">
        <w:smartTag w:uri="urn:schemas-microsoft-com:office:smarttags" w:element="PlaceName">
          <w:r>
            <w:rPr>
              <w:rFonts w:ascii="Times New Roman" w:hAnsi="Times New Roman"/>
            </w:rPr>
            <w:t>IHBG</w:t>
          </w:r>
        </w:smartTag>
        <w:r>
          <w:rPr>
            <w:rFonts w:ascii="Times New Roman" w:hAnsi="Times New Roman"/>
          </w:rPr>
          <w:t xml:space="preserve"> </w:t>
        </w:r>
        <w:smartTag w:uri="urn:schemas-microsoft-com:office:smarttags" w:element="PlaceName">
          <w:r>
            <w:rPr>
              <w:rFonts w:ascii="Times New Roman" w:hAnsi="Times New Roman"/>
            </w:rPr>
            <w:t>Formula</w:t>
          </w:r>
        </w:smartTag>
        <w:r>
          <w:rPr>
            <w:rFonts w:ascii="Times New Roman" w:hAnsi="Times New Roman"/>
          </w:rPr>
          <w:t xml:space="preserve"> </w:t>
        </w:r>
        <w:smartTag w:uri="urn:schemas-microsoft-com:office:smarttags" w:element="PlaceName">
          <w:r>
            <w:rPr>
              <w:rFonts w:ascii="Times New Roman" w:hAnsi="Times New Roman"/>
            </w:rPr>
            <w:t>Customer</w:t>
          </w:r>
        </w:smartTag>
        <w:r>
          <w:rPr>
            <w:rFonts w:ascii="Times New Roman" w:hAnsi="Times New Roman"/>
          </w:rPr>
          <w:t xml:space="preserve"> </w:t>
        </w:r>
        <w:smartTag w:uri="urn:schemas-microsoft-com:office:smarttags" w:element="PlaceName">
          <w:r>
            <w:rPr>
              <w:rFonts w:ascii="Times New Roman" w:hAnsi="Times New Roman"/>
            </w:rPr>
            <w:t>Service</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as described below.  All tribes/TDHEs are responsible for reporting data changes and corrections.  According to 24 CFR 1000.315(b), the Formula Response Form is the only mechanism that a recipient shall use to report changes to the number of FCAS.  In addition, tribes/TDHEs should use the Formula Response Form to report changes and corrections to the following:</w:t>
      </w:r>
    </w:p>
    <w:p w:rsidR="00B52951" w:rsidRDefault="00B52951" w:rsidP="00B52951">
      <w:pPr>
        <w:pStyle w:val="EndnoteText"/>
        <w:tabs>
          <w:tab w:val="clear" w:pos="-720"/>
          <w:tab w:val="left" w:pos="0"/>
        </w:tabs>
        <w:rPr>
          <w:rFonts w:ascii="Times New Roman" w:hAnsi="Times New Roman"/>
        </w:rPr>
      </w:pPr>
      <w:r>
        <w:rPr>
          <w:rFonts w:ascii="Times New Roman" w:hAnsi="Times New Roman"/>
        </w:rPr>
        <w:tab/>
      </w:r>
    </w:p>
    <w:p w:rsidR="00B52951" w:rsidRDefault="00B52951" w:rsidP="00B52951">
      <w:pPr>
        <w:numPr>
          <w:ilvl w:val="0"/>
          <w:numId w:val="1"/>
        </w:numPr>
        <w:tabs>
          <w:tab w:val="clear" w:pos="720"/>
          <w:tab w:val="left" w:pos="0"/>
          <w:tab w:val="num" w:pos="1080"/>
        </w:tabs>
        <w:suppressAutoHyphens/>
        <w:ind w:left="1080"/>
        <w:rPr>
          <w:rFonts w:ascii="Times New Roman" w:hAnsi="Times New Roman"/>
        </w:rPr>
      </w:pPr>
      <w:r>
        <w:rPr>
          <w:rFonts w:ascii="Times New Roman" w:hAnsi="Times New Roman"/>
        </w:rPr>
        <w:t>Formula Area.</w:t>
      </w:r>
    </w:p>
    <w:p w:rsidR="00B52951" w:rsidRDefault="00B52951" w:rsidP="00B52951">
      <w:pPr>
        <w:numPr>
          <w:ilvl w:val="0"/>
          <w:numId w:val="1"/>
        </w:numPr>
        <w:tabs>
          <w:tab w:val="clear" w:pos="720"/>
          <w:tab w:val="left" w:pos="0"/>
          <w:tab w:val="num" w:pos="1080"/>
        </w:tabs>
        <w:suppressAutoHyphens/>
        <w:ind w:left="1080"/>
        <w:rPr>
          <w:rFonts w:ascii="Times New Roman" w:hAnsi="Times New Roman"/>
        </w:rPr>
      </w:pPr>
      <w:r>
        <w:rPr>
          <w:rFonts w:ascii="Times New Roman" w:hAnsi="Times New Roman"/>
        </w:rPr>
        <w:t>Overlapping Formula Areas.</w:t>
      </w:r>
    </w:p>
    <w:p w:rsidR="00B52951" w:rsidRDefault="00B52951" w:rsidP="00B52951">
      <w:pPr>
        <w:numPr>
          <w:ilvl w:val="0"/>
          <w:numId w:val="1"/>
        </w:numPr>
        <w:tabs>
          <w:tab w:val="clear" w:pos="720"/>
          <w:tab w:val="left" w:pos="0"/>
          <w:tab w:val="num" w:pos="1080"/>
        </w:tabs>
        <w:suppressAutoHyphens/>
        <w:ind w:left="1080"/>
        <w:rPr>
          <w:rFonts w:ascii="Times New Roman" w:hAnsi="Times New Roman"/>
        </w:rPr>
      </w:pPr>
      <w:r>
        <w:rPr>
          <w:rFonts w:ascii="Times New Roman" w:hAnsi="Times New Roman"/>
        </w:rPr>
        <w:t xml:space="preserve">Tribal Enrollment and Formula Area Population Cap.  </w:t>
      </w:r>
    </w:p>
    <w:p w:rsidR="00B52951" w:rsidRDefault="00B52951" w:rsidP="00B52951">
      <w:pPr>
        <w:tabs>
          <w:tab w:val="left" w:pos="0"/>
        </w:tabs>
        <w:suppressAutoHyphens/>
        <w:rPr>
          <w:rFonts w:ascii="Times New Roman" w:hAnsi="Times New Roman"/>
          <w:iCs/>
          <w:szCs w:val="24"/>
        </w:rPr>
      </w:pPr>
    </w:p>
    <w:p w:rsidR="00B52951" w:rsidRPr="00325F6A" w:rsidRDefault="00B52951" w:rsidP="00325F6A">
      <w:pPr>
        <w:pStyle w:val="Heading9"/>
        <w:tabs>
          <w:tab w:val="left" w:pos="0"/>
        </w:tabs>
        <w:suppressAutoHyphens/>
        <w:rPr>
          <w:b/>
        </w:rPr>
      </w:pPr>
      <w:r w:rsidRPr="00B52951">
        <w:rPr>
          <w:b/>
        </w:rPr>
        <w:t>Submission Deadlines</w:t>
      </w:r>
    </w:p>
    <w:p w:rsidR="00B52951" w:rsidRDefault="00B52951" w:rsidP="00B52951">
      <w:pPr>
        <w:pStyle w:val="Header"/>
        <w:tabs>
          <w:tab w:val="clear" w:pos="4320"/>
          <w:tab w:val="clear" w:pos="8640"/>
        </w:tabs>
        <w:rPr>
          <w:rFonts w:ascii="Times New Roman" w:hAnsi="Times New Roman"/>
        </w:rPr>
      </w:pPr>
      <w:r>
        <w:rPr>
          <w:rFonts w:ascii="Times New Roman" w:hAnsi="Times New Roman"/>
          <w:iCs/>
          <w:szCs w:val="24"/>
        </w:rPr>
        <w:tab/>
      </w:r>
      <w:r>
        <w:rPr>
          <w:rFonts w:ascii="Times New Roman" w:hAnsi="Times New Roman"/>
        </w:rPr>
        <w:t xml:space="preserve">The submission must be postmarked or faxed by </w:t>
      </w:r>
      <w:r>
        <w:rPr>
          <w:rFonts w:ascii="Times New Roman" w:hAnsi="Times New Roman"/>
          <w:b/>
          <w:bCs/>
        </w:rPr>
        <w:t>October 1, 2009</w:t>
      </w:r>
      <w:r>
        <w:rPr>
          <w:rFonts w:ascii="Times New Roman" w:hAnsi="Times New Roman"/>
        </w:rPr>
        <w:t xml:space="preserve">, for consideration in the FY 2010 allocation.  </w:t>
      </w:r>
      <w:r w:rsidRPr="009C3F3A">
        <w:rPr>
          <w:rFonts w:ascii="Times New Roman" w:hAnsi="Times New Roman"/>
          <w:szCs w:val="24"/>
        </w:rPr>
        <w:t xml:space="preserve">*Please postmark or fax changes and corrections with appropriate supporting documentation to the IHBG Formula Customer Service Center by </w:t>
      </w:r>
      <w:r w:rsidRPr="009C3F3A">
        <w:rPr>
          <w:rFonts w:ascii="Times New Roman" w:hAnsi="Times New Roman"/>
          <w:b/>
          <w:szCs w:val="24"/>
        </w:rPr>
        <w:t>October 1, 2009</w:t>
      </w:r>
      <w:r w:rsidRPr="009C3F3A">
        <w:rPr>
          <w:rFonts w:ascii="Times New Roman" w:hAnsi="Times New Roman"/>
          <w:szCs w:val="24"/>
        </w:rPr>
        <w:t>, for inclusion in the FY 2010 allocation.  Please note that while HUD requires requests for formula changes to be submitted by Oct 1</w:t>
      </w:r>
      <w:r w:rsidRPr="009C3F3A">
        <w:rPr>
          <w:rFonts w:ascii="Times New Roman" w:hAnsi="Times New Roman"/>
          <w:szCs w:val="24"/>
          <w:vertAlign w:val="superscript"/>
        </w:rPr>
        <w:t>st</w:t>
      </w:r>
      <w:r w:rsidRPr="009C3F3A">
        <w:rPr>
          <w:rFonts w:ascii="Times New Roman" w:hAnsi="Times New Roman"/>
          <w:szCs w:val="24"/>
        </w:rPr>
        <w:t>, HUD may consider subsequent requests from tribes that have been directly affected by changes resulting from other tribe’s request submitted prior to the October 1 deadline. Subsequent requests received in prior FYs may be carried into future FYs if processing of such requests is not finalized in the current FY.</w:t>
      </w:r>
      <w:r w:rsidRPr="0086256D">
        <w:rPr>
          <w:rFonts w:ascii="Times New Roman" w:hAnsi="Times New Roman"/>
          <w:szCs w:val="24"/>
        </w:rPr>
        <w:t xml:space="preserve"> </w:t>
      </w:r>
      <w:r>
        <w:rPr>
          <w:rFonts w:ascii="Times New Roman" w:hAnsi="Times New Roman"/>
        </w:rPr>
        <w:t>For questions regarding appropriate documentation, please contact the IHBG Formula Customer Service Center at the address listed below.</w:t>
      </w:r>
    </w:p>
    <w:p w:rsidR="00B52951" w:rsidRDefault="00B52951" w:rsidP="00B52951">
      <w:pPr>
        <w:tabs>
          <w:tab w:val="left" w:pos="0"/>
        </w:tabs>
        <w:suppressAutoHyphens/>
        <w:rPr>
          <w:rFonts w:ascii="Times New Roman" w:hAnsi="Times New Roman"/>
        </w:rPr>
      </w:pPr>
    </w:p>
    <w:p w:rsidR="00B52951" w:rsidRDefault="00B52951" w:rsidP="00B52951">
      <w:pPr>
        <w:ind w:firstLine="720"/>
        <w:rPr>
          <w:rFonts w:ascii="Melior" w:hAnsi="Melior" w:cs="Melior"/>
          <w:szCs w:val="24"/>
        </w:rPr>
      </w:pPr>
      <w:r>
        <w:rPr>
          <w:rFonts w:ascii="Times New Roman" w:hAnsi="Times New Roman"/>
        </w:rPr>
        <w:t xml:space="preserve">The results of any successful changes to Fair Market Rent (FMR), Total Development Cost (TDC), and the Indian Health Service (IHS) data should also be submitted by October 1, 2009.  Details on the procedures to be followed if you wish to challenge these data elements are contained in the document </w:t>
      </w:r>
      <w:r>
        <w:rPr>
          <w:rFonts w:ascii="Times New Roman" w:hAnsi="Times New Roman"/>
          <w:i/>
          <w:iCs/>
        </w:rPr>
        <w:t>“Challenging Data: Guidelines for the Indian Housing Block Grant Formula.”</w:t>
      </w:r>
      <w:r>
        <w:rPr>
          <w:rFonts w:ascii="Times New Roman" w:hAnsi="Times New Roman"/>
        </w:rPr>
        <w:t xml:space="preserve">  This document can be obtained from the </w:t>
      </w:r>
      <w:smartTag w:uri="urn:schemas-microsoft-com:office:smarttags" w:element="place">
        <w:smartTag w:uri="urn:schemas-microsoft-com:office:smarttags" w:element="PlaceName">
          <w:r>
            <w:rPr>
              <w:rFonts w:ascii="Times New Roman" w:hAnsi="Times New Roman"/>
            </w:rPr>
            <w:t>IHBG</w:t>
          </w:r>
        </w:smartTag>
        <w:r>
          <w:rPr>
            <w:rFonts w:ascii="Times New Roman" w:hAnsi="Times New Roman"/>
          </w:rPr>
          <w:t xml:space="preserve"> </w:t>
        </w:r>
        <w:smartTag w:uri="urn:schemas-microsoft-com:office:smarttags" w:element="PlaceName">
          <w:r>
            <w:rPr>
              <w:rFonts w:ascii="Times New Roman" w:hAnsi="Times New Roman"/>
            </w:rPr>
            <w:t>Formula</w:t>
          </w:r>
        </w:smartTag>
        <w:r>
          <w:rPr>
            <w:rFonts w:ascii="Times New Roman" w:hAnsi="Times New Roman"/>
          </w:rPr>
          <w:t xml:space="preserve"> </w:t>
        </w:r>
        <w:smartTag w:uri="urn:schemas-microsoft-com:office:smarttags" w:element="PlaceName">
          <w:r>
            <w:rPr>
              <w:rFonts w:ascii="Times New Roman" w:hAnsi="Times New Roman"/>
            </w:rPr>
            <w:t>Customer</w:t>
          </w:r>
        </w:smartTag>
        <w:r>
          <w:rPr>
            <w:rFonts w:ascii="Times New Roman" w:hAnsi="Times New Roman"/>
          </w:rPr>
          <w:t xml:space="preserve"> </w:t>
        </w:r>
        <w:smartTag w:uri="urn:schemas-microsoft-com:office:smarttags" w:element="PlaceName">
          <w:r>
            <w:rPr>
              <w:rFonts w:ascii="Times New Roman" w:hAnsi="Times New Roman"/>
            </w:rPr>
            <w:t>Service</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at the address below.</w:t>
      </w:r>
    </w:p>
    <w:p w:rsidR="00B52951" w:rsidRDefault="00B52951" w:rsidP="00B52951">
      <w:pPr>
        <w:rPr>
          <w:rFonts w:ascii="Times New Roman" w:hAnsi="Times New Roman"/>
        </w:rPr>
      </w:pPr>
    </w:p>
    <w:p w:rsidR="00B52951" w:rsidRDefault="00B52951" w:rsidP="00B52951">
      <w:pPr>
        <w:ind w:firstLine="720"/>
        <w:rPr>
          <w:rFonts w:ascii="Times New Roman" w:hAnsi="Times New Roman"/>
        </w:rPr>
      </w:pPr>
      <w:r>
        <w:rPr>
          <w:rFonts w:ascii="Times New Roman" w:hAnsi="Times New Roman"/>
        </w:rPr>
        <w:t xml:space="preserve">The Formula Response Form also includes other data elements used to calculate the Needs component of the Formula.  Tribes/TDHEs wishing to challenge these data elements should review the </w:t>
      </w:r>
      <w:r>
        <w:rPr>
          <w:rFonts w:ascii="Times New Roman" w:hAnsi="Times New Roman"/>
          <w:b/>
          <w:bCs/>
        </w:rPr>
        <w:t>Needs section</w:t>
      </w:r>
      <w:r>
        <w:rPr>
          <w:rFonts w:ascii="Times New Roman" w:hAnsi="Times New Roman"/>
        </w:rPr>
        <w:t xml:space="preserve"> of this form.  In January 2009, tribes/TDHEs were reminded that </w:t>
      </w:r>
      <w:r>
        <w:rPr>
          <w:rFonts w:ascii="Times New Roman" w:hAnsi="Times New Roman"/>
          <w:bCs/>
        </w:rPr>
        <w:t xml:space="preserve">March 30, 2009, was the deadline for FY 2010 Census challenges. </w:t>
      </w:r>
      <w:r>
        <w:rPr>
          <w:rFonts w:ascii="Times New Roman" w:hAnsi="Times New Roman"/>
        </w:rPr>
        <w:t>The Needs data in this document should include any successful Census Challenges approved to date.  You should check the Needs section and verify that successful challenges have been incorporated.  Should you wish to initiate a challenge to your Needs data for FY 2010, please consult the guide titled, “</w:t>
      </w:r>
      <w:r>
        <w:rPr>
          <w:rFonts w:ascii="Times New Roman" w:hAnsi="Times New Roman"/>
          <w:i/>
        </w:rPr>
        <w:t>Challenging Data: Guidelines for the Indian Housing Block</w:t>
      </w:r>
      <w:r>
        <w:rPr>
          <w:rFonts w:ascii="Times New Roman" w:hAnsi="Times New Roman"/>
        </w:rPr>
        <w:t xml:space="preserve"> </w:t>
      </w:r>
      <w:r>
        <w:rPr>
          <w:rFonts w:ascii="Times New Roman" w:hAnsi="Times New Roman"/>
          <w:i/>
        </w:rPr>
        <w:t>Grant Formula.”</w:t>
      </w:r>
      <w:r>
        <w:rPr>
          <w:rFonts w:ascii="Times New Roman" w:hAnsi="Times New Roman"/>
        </w:rPr>
        <w:t xml:space="preserve">  The guide outlines procedures for conducting a Census challenge.</w:t>
      </w:r>
    </w:p>
    <w:p w:rsidR="00B52951" w:rsidRPr="00B52951" w:rsidRDefault="00B52951" w:rsidP="00B52951">
      <w:pPr>
        <w:pStyle w:val="Heading9"/>
        <w:rPr>
          <w:b/>
        </w:rPr>
      </w:pPr>
      <w:r w:rsidRPr="00B52951">
        <w:rPr>
          <w:b/>
        </w:rPr>
        <w:lastRenderedPageBreak/>
        <w:t>Failure to Report</w:t>
      </w:r>
    </w:p>
    <w:p w:rsidR="00B52951" w:rsidRDefault="00B52951" w:rsidP="00B52951">
      <w:pPr>
        <w:tabs>
          <w:tab w:val="left" w:pos="0"/>
        </w:tabs>
        <w:suppressAutoHyphens/>
        <w:rPr>
          <w:rFonts w:ascii="Times New Roman" w:hAnsi="Times New Roman"/>
        </w:rPr>
      </w:pPr>
      <w:r>
        <w:rPr>
          <w:rFonts w:ascii="Times New Roman" w:hAnsi="Times New Roman"/>
          <w:iCs/>
          <w:szCs w:val="24"/>
        </w:rPr>
        <w:tab/>
        <w:t xml:space="preserve">Please note that pursuant to §1000.315 and §1000.319, </w:t>
      </w:r>
      <w:r>
        <w:rPr>
          <w:rFonts w:ascii="Times New Roman" w:hAnsi="Times New Roman"/>
          <w:szCs w:val="24"/>
        </w:rPr>
        <w:t>recipients are responsible for verifying and reporting changes to their FCAS on the Formula Response Form to ensure that data used for the IHBG Formula are accurate.  Reporting shall be completed in accordance with requirements in subpart D and the FRF. If a recipient receives an overpayment of funds because it failed to report such changes on the FRF in a timely manner, the recipient shall be required to repay the funds within five fiscal years.  HUD shall subsequently distribute the funds to all Indian tribes in accordance with the next IHBG Formula allocation. A recipient will not be provided back funding for any units that the recipient failed to report on the FRF in a timely manner.  HUD shall have three years from the date a FRF is sent out to take action against any recipient that fails to correct or make appropriate changes on that FRF. Review of FCAS will be accomplished by HUD as a component of A–133 audits, routine monitoring, FCAS target monitoring or other reviews.</w:t>
      </w:r>
    </w:p>
    <w:p w:rsidR="00B52951" w:rsidRPr="00B52951" w:rsidRDefault="00B52951" w:rsidP="00B52951">
      <w:pPr>
        <w:pStyle w:val="Heading9"/>
        <w:tabs>
          <w:tab w:val="left" w:pos="0"/>
        </w:tabs>
        <w:suppressAutoHyphens/>
        <w:rPr>
          <w:b/>
          <w:iCs/>
          <w:szCs w:val="20"/>
        </w:rPr>
      </w:pPr>
      <w:r w:rsidRPr="00B52951">
        <w:rPr>
          <w:b/>
          <w:szCs w:val="20"/>
        </w:rPr>
        <w:t>Appeals Process</w:t>
      </w:r>
    </w:p>
    <w:p w:rsidR="00B52951" w:rsidRDefault="00B52951" w:rsidP="00B52951">
      <w:pPr>
        <w:tabs>
          <w:tab w:val="left" w:pos="0"/>
        </w:tabs>
        <w:suppressAutoHyphens/>
        <w:rPr>
          <w:rFonts w:ascii="Times New Roman" w:hAnsi="Times New Roman"/>
        </w:rPr>
      </w:pPr>
      <w:r>
        <w:rPr>
          <w:rFonts w:ascii="Times New Roman" w:hAnsi="Times New Roman"/>
        </w:rPr>
        <w:tab/>
        <w:t>Tribes/TDHEs may appeal</w:t>
      </w:r>
      <w:r>
        <w:rPr>
          <w:rFonts w:ascii="Times New Roman" w:hAnsi="Times New Roman"/>
          <w:iCs/>
          <w:szCs w:val="24"/>
        </w:rPr>
        <w:t xml:space="preserve"> HUD decisions regarding data used in the IHBG formula and HUD formula determinations in accordance with §1000.336(e).</w:t>
      </w:r>
    </w:p>
    <w:p w:rsidR="00B52951" w:rsidRPr="00B52951" w:rsidRDefault="00B52951" w:rsidP="00B52951">
      <w:pPr>
        <w:pStyle w:val="Heading9"/>
        <w:tabs>
          <w:tab w:val="left" w:pos="0"/>
        </w:tabs>
        <w:suppressAutoHyphens/>
        <w:rPr>
          <w:b/>
          <w:iCs/>
          <w:szCs w:val="20"/>
        </w:rPr>
      </w:pPr>
      <w:r w:rsidRPr="00B52951">
        <w:rPr>
          <w:b/>
          <w:szCs w:val="20"/>
        </w:rPr>
        <w:t>Technical Assistance</w:t>
      </w:r>
    </w:p>
    <w:p w:rsidR="00B52951" w:rsidRDefault="00B52951" w:rsidP="00B52951">
      <w:pPr>
        <w:tabs>
          <w:tab w:val="left" w:pos="0"/>
        </w:tabs>
        <w:suppressAutoHyphens/>
        <w:rPr>
          <w:rFonts w:ascii="Times New Roman" w:hAnsi="Times New Roman"/>
        </w:rPr>
      </w:pPr>
      <w:r>
        <w:rPr>
          <w:rFonts w:ascii="Times New Roman" w:hAnsi="Times New Roman"/>
        </w:rPr>
        <w:tab/>
        <w:t xml:space="preserve">Should you have questions, please contact the </w:t>
      </w:r>
      <w:smartTag w:uri="urn:schemas-microsoft-com:office:smarttags" w:element="place">
        <w:smartTag w:uri="urn:schemas-microsoft-com:office:smarttags" w:element="PlaceName">
          <w:r>
            <w:rPr>
              <w:rFonts w:ascii="Times New Roman" w:hAnsi="Times New Roman"/>
            </w:rPr>
            <w:t>IHBG</w:t>
          </w:r>
        </w:smartTag>
        <w:r>
          <w:rPr>
            <w:rFonts w:ascii="Times New Roman" w:hAnsi="Times New Roman"/>
          </w:rPr>
          <w:t xml:space="preserve"> </w:t>
        </w:r>
        <w:smartTag w:uri="urn:schemas-microsoft-com:office:smarttags" w:element="PlaceName">
          <w:r>
            <w:rPr>
              <w:rFonts w:ascii="Times New Roman" w:hAnsi="Times New Roman"/>
            </w:rPr>
            <w:t>Formula</w:t>
          </w:r>
        </w:smartTag>
        <w:r>
          <w:rPr>
            <w:rFonts w:ascii="Times New Roman" w:hAnsi="Times New Roman"/>
          </w:rPr>
          <w:t xml:space="preserve"> </w:t>
        </w:r>
        <w:smartTag w:uri="urn:schemas-microsoft-com:office:smarttags" w:element="PlaceName">
          <w:r>
            <w:rPr>
              <w:rFonts w:ascii="Times New Roman" w:hAnsi="Times New Roman"/>
            </w:rPr>
            <w:t>Customer</w:t>
          </w:r>
        </w:smartTag>
        <w:r>
          <w:rPr>
            <w:rFonts w:ascii="Times New Roman" w:hAnsi="Times New Roman"/>
          </w:rPr>
          <w:t xml:space="preserve"> </w:t>
        </w:r>
        <w:smartTag w:uri="urn:schemas-microsoft-com:office:smarttags" w:element="PlaceName">
          <w:r>
            <w:rPr>
              <w:rFonts w:ascii="Times New Roman" w:hAnsi="Times New Roman"/>
            </w:rPr>
            <w:t>Service</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at:</w:t>
      </w:r>
    </w:p>
    <w:p w:rsidR="00B52951" w:rsidRDefault="00B52951" w:rsidP="00B52951">
      <w:pPr>
        <w:pStyle w:val="Address"/>
        <w:ind w:left="0"/>
        <w:rPr>
          <w:rFonts w:ascii="Times New Roman" w:hAnsi="Times New Roman"/>
        </w:rPr>
      </w:pPr>
    </w:p>
    <w:p w:rsidR="00B52951" w:rsidRDefault="00B52951" w:rsidP="00B52951">
      <w:pPr>
        <w:pStyle w:val="Address"/>
        <w:ind w:left="720"/>
        <w:rPr>
          <w:rFonts w:ascii="Times New Roman" w:hAnsi="Times New Roman"/>
        </w:rPr>
      </w:pPr>
      <w:smartTag w:uri="urn:schemas-microsoft-com:office:smarttags" w:element="Street">
        <w:smartTag w:uri="urn:schemas-microsoft-com:office:smarttags" w:element="address">
          <w:r>
            <w:rPr>
              <w:rFonts w:ascii="Times New Roman" w:hAnsi="Times New Roman"/>
            </w:rPr>
            <w:t>1325 G Street, NW</w:t>
          </w:r>
        </w:smartTag>
      </w:smartTag>
      <w:r>
        <w:rPr>
          <w:rFonts w:ascii="Times New Roman" w:hAnsi="Times New Roman"/>
        </w:rPr>
        <w:t>, 5</w:t>
      </w:r>
      <w:r w:rsidRPr="00CB44AD">
        <w:rPr>
          <w:rFonts w:ascii="Times New Roman" w:hAnsi="Times New Roman"/>
          <w:vertAlign w:val="superscript"/>
        </w:rPr>
        <w:t>th</w:t>
      </w:r>
      <w:r>
        <w:rPr>
          <w:rFonts w:ascii="Times New Roman" w:hAnsi="Times New Roman"/>
        </w:rPr>
        <w:t xml:space="preserve"> Floor </w:t>
      </w:r>
    </w:p>
    <w:p w:rsidR="00B52951" w:rsidRDefault="00B52951" w:rsidP="00B52951">
      <w:pPr>
        <w:pStyle w:val="Address"/>
        <w:ind w:left="0"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r>
          <w:rPr>
            <w:rFonts w:ascii="Times New Roman" w:hAnsi="Times New Roman"/>
          </w:rPr>
          <w:t xml:space="preserve"> </w:t>
        </w:r>
        <w:smartTag w:uri="urn:schemas-microsoft-com:office:smarttags" w:element="PostalCode">
          <w:r>
            <w:rPr>
              <w:rFonts w:ascii="Times New Roman" w:hAnsi="Times New Roman"/>
            </w:rPr>
            <w:t>20005</w:t>
          </w:r>
        </w:smartTag>
      </w:smartTag>
    </w:p>
    <w:p w:rsidR="00B52951" w:rsidRDefault="00B52951" w:rsidP="00B52951">
      <w:pPr>
        <w:pStyle w:val="Address"/>
        <w:ind w:left="0" w:firstLine="720"/>
        <w:rPr>
          <w:rFonts w:ascii="Times New Roman" w:hAnsi="Times New Roman"/>
        </w:rPr>
      </w:pPr>
      <w:r>
        <w:rPr>
          <w:rFonts w:ascii="Times New Roman" w:hAnsi="Times New Roman"/>
        </w:rPr>
        <w:t>Phone: 800-410-8808</w:t>
      </w:r>
    </w:p>
    <w:p w:rsidR="00B52951" w:rsidRDefault="00B52951" w:rsidP="00B52951">
      <w:pPr>
        <w:pStyle w:val="Address"/>
        <w:ind w:left="0" w:firstLine="720"/>
        <w:rPr>
          <w:rFonts w:ascii="Times New Roman" w:hAnsi="Times New Roman"/>
        </w:rPr>
      </w:pPr>
      <w:r>
        <w:rPr>
          <w:rFonts w:ascii="Times New Roman" w:hAnsi="Times New Roman"/>
        </w:rPr>
        <w:t>Fax: 202-393-6411</w:t>
      </w:r>
    </w:p>
    <w:p w:rsidR="00B52951" w:rsidRDefault="00B52951" w:rsidP="00B52951">
      <w:pPr>
        <w:tabs>
          <w:tab w:val="left" w:pos="0"/>
        </w:tabs>
        <w:suppressAutoHyphens/>
        <w:rPr>
          <w:rFonts w:ascii="Times New Roman" w:hAnsi="Times New Roman"/>
          <w:u w:val="single"/>
        </w:rPr>
      </w:pPr>
      <w:r>
        <w:rPr>
          <w:rFonts w:ascii="Times New Roman" w:hAnsi="Times New Roman"/>
        </w:rPr>
        <w:tab/>
        <w:t xml:space="preserve">E-Mail: </w:t>
      </w:r>
      <w:hyperlink r:id="rId7" w:history="1">
        <w:r w:rsidRPr="000259B4">
          <w:rPr>
            <w:rStyle w:val="Hyperlink"/>
            <w:rFonts w:ascii="Times New Roman" w:hAnsi="Times New Roman"/>
          </w:rPr>
          <w:t>IHBGformula@firstpic.org</w:t>
        </w:r>
      </w:hyperlink>
    </w:p>
    <w:p w:rsidR="00B52951" w:rsidRPr="00CE6E93" w:rsidRDefault="00784D3E" w:rsidP="00B52951">
      <w:pPr>
        <w:pStyle w:val="Heading1"/>
        <w:rPr>
          <w:rFonts w:ascii="Times New Roman" w:hAnsi="Times New Roman"/>
          <w:sz w:val="28"/>
          <w:szCs w:val="28"/>
        </w:rPr>
      </w:pPr>
      <w:r>
        <w:br w:type="page"/>
      </w:r>
      <w:r w:rsidR="00B52951">
        <w:rPr>
          <w:rFonts w:ascii="Arial" w:hAnsi="Arial" w:cs="Arial"/>
          <w:b w:val="0"/>
        </w:rPr>
        <w:t xml:space="preserve"> </w:t>
      </w:r>
      <w:r w:rsidR="000E78C0" w:rsidRPr="00CE6E93">
        <w:rPr>
          <w:rFonts w:ascii="Times New Roman" w:hAnsi="Times New Roman"/>
          <w:sz w:val="28"/>
          <w:szCs w:val="28"/>
        </w:rPr>
        <w:fldChar w:fldCharType="begin"/>
      </w:r>
      <w:r w:rsidR="00B52951" w:rsidRPr="00CE6E93">
        <w:rPr>
          <w:rFonts w:ascii="Times New Roman" w:hAnsi="Times New Roman"/>
          <w:sz w:val="28"/>
          <w:szCs w:val="28"/>
        </w:rPr>
        <w:instrText xml:space="preserve"> MERGEFIELD Tribe_Name </w:instrText>
      </w:r>
      <w:r w:rsidR="000E78C0" w:rsidRPr="00CE6E93">
        <w:rPr>
          <w:rFonts w:ascii="Times New Roman" w:hAnsi="Times New Roman"/>
          <w:sz w:val="28"/>
          <w:szCs w:val="28"/>
        </w:rPr>
        <w:fldChar w:fldCharType="separate"/>
      </w:r>
      <w:r w:rsidR="00B52951">
        <w:rPr>
          <w:rFonts w:ascii="Times New Roman" w:hAnsi="Times New Roman"/>
          <w:noProof/>
          <w:sz w:val="28"/>
          <w:szCs w:val="28"/>
        </w:rPr>
        <w:t>«Tribe_Name»</w:t>
      </w:r>
      <w:r w:rsidR="000E78C0" w:rsidRPr="00CE6E93">
        <w:rPr>
          <w:rFonts w:ascii="Times New Roman" w:hAnsi="Times New Roman"/>
          <w:sz w:val="28"/>
          <w:szCs w:val="28"/>
        </w:rPr>
        <w:fldChar w:fldCharType="end"/>
      </w:r>
    </w:p>
    <w:p w:rsidR="00B52951" w:rsidRDefault="00B52951" w:rsidP="00B52951">
      <w:pPr>
        <w:pStyle w:val="Heading1"/>
        <w:rPr>
          <w:rFonts w:ascii="Times New Roman" w:hAnsi="Times New Roman"/>
          <w:sz w:val="28"/>
        </w:rPr>
      </w:pPr>
      <w:r>
        <w:rPr>
          <w:rFonts w:ascii="Times New Roman" w:hAnsi="Times New Roman"/>
          <w:sz w:val="28"/>
        </w:rPr>
        <w:t>Formula Current Assisted Stock</w:t>
      </w:r>
    </w:p>
    <w:p w:rsidR="00B52951" w:rsidRDefault="00B52951" w:rsidP="00B52951">
      <w:pPr>
        <w:pStyle w:val="Heading3"/>
        <w:rPr>
          <w:rFonts w:ascii="Times New Roman" w:hAnsi="Times New Roman"/>
        </w:rPr>
      </w:pPr>
      <w:r>
        <w:rPr>
          <w:rFonts w:ascii="Times New Roman" w:hAnsi="Times New Roman"/>
        </w:rPr>
        <w:t>Homeownership and Rental</w:t>
      </w:r>
    </w:p>
    <w:p w:rsidR="00B52951" w:rsidRDefault="00B52951" w:rsidP="00B52951">
      <w:pPr>
        <w:tabs>
          <w:tab w:val="left" w:pos="0"/>
        </w:tabs>
        <w:suppressAutoHyphens/>
        <w:rPr>
          <w:rFonts w:ascii="Times New Roman" w:hAnsi="Times New Roman"/>
        </w:rPr>
      </w:pPr>
    </w:p>
    <w:p w:rsidR="00B52951" w:rsidRDefault="00B52951" w:rsidP="00B52951">
      <w:pPr>
        <w:tabs>
          <w:tab w:val="left" w:pos="0"/>
        </w:tabs>
        <w:suppressAutoHyphens/>
        <w:rPr>
          <w:rFonts w:ascii="Times New Roman" w:hAnsi="Times New Roman"/>
        </w:rPr>
      </w:pPr>
      <w:r>
        <w:rPr>
          <w:rFonts w:ascii="Times New Roman" w:hAnsi="Times New Roman"/>
        </w:rPr>
        <w:tab/>
        <w:t xml:space="preserve">HUD records show your Tribe/TDHE having the following Formula Current Assisted Stock (FCAS) funded by 1937 Housing Act programs.  Please compare the project numbers, number of units, type of units, and Date of Full Availability (DOFA) with your records.  Then postmark or fax any changes and corrections, including updated information, to the IHBG Formula Customer Service Center by </w:t>
      </w:r>
      <w:r>
        <w:rPr>
          <w:rFonts w:ascii="Times New Roman" w:hAnsi="Times New Roman"/>
          <w:b/>
        </w:rPr>
        <w:t>October 1, 2009</w:t>
      </w:r>
      <w:r>
        <w:rPr>
          <w:rFonts w:ascii="Times New Roman" w:hAnsi="Times New Roman"/>
        </w:rPr>
        <w:t xml:space="preserve">, for inclusion in the FY 2010 allocation.  </w:t>
      </w:r>
    </w:p>
    <w:p w:rsidR="00B52951" w:rsidRDefault="00B52951" w:rsidP="00B52951">
      <w:pPr>
        <w:rPr>
          <w:rFonts w:ascii="Times New Roman" w:hAnsi="Times New Roman"/>
        </w:rPr>
      </w:pPr>
    </w:p>
    <w:p w:rsidR="00B52951" w:rsidRDefault="00B52951" w:rsidP="00B52951">
      <w:pPr>
        <w:ind w:firstLine="360"/>
        <w:rPr>
          <w:rFonts w:ascii="Times New Roman" w:hAnsi="Times New Roman"/>
        </w:rPr>
      </w:pPr>
      <w:r>
        <w:rPr>
          <w:rFonts w:ascii="Times New Roman" w:hAnsi="Times New Roman"/>
        </w:rPr>
        <w:t>The unit counts reported below include:</w:t>
      </w:r>
    </w:p>
    <w:p w:rsidR="00B52951" w:rsidRDefault="00B52951" w:rsidP="00B52951">
      <w:pPr>
        <w:numPr>
          <w:ilvl w:val="0"/>
          <w:numId w:val="5"/>
        </w:numPr>
        <w:rPr>
          <w:rFonts w:ascii="Times New Roman" w:hAnsi="Times New Roman"/>
        </w:rPr>
      </w:pPr>
      <w:r>
        <w:rPr>
          <w:rFonts w:ascii="Times New Roman" w:hAnsi="Times New Roman"/>
        </w:rPr>
        <w:t>Low Rent, Mutual Help and Turnkey III units funded under 1937 Housing Act (i.e., units that were subject to an Annual Contributions Contract (ACC)).</w:t>
      </w:r>
    </w:p>
    <w:p w:rsidR="00B52951" w:rsidRDefault="00B52951" w:rsidP="00B52951">
      <w:pPr>
        <w:numPr>
          <w:ilvl w:val="0"/>
          <w:numId w:val="5"/>
        </w:numPr>
        <w:rPr>
          <w:rFonts w:ascii="Times New Roman" w:hAnsi="Times New Roman"/>
        </w:rPr>
      </w:pPr>
      <w:r>
        <w:rPr>
          <w:rFonts w:ascii="Times New Roman" w:hAnsi="Times New Roman"/>
        </w:rPr>
        <w:t>Units converted prior to October 1, 1997, as the type of unit to which it was converted.</w:t>
      </w:r>
    </w:p>
    <w:p w:rsidR="00B52951" w:rsidRDefault="00B52951" w:rsidP="00B52951">
      <w:pPr>
        <w:numPr>
          <w:ilvl w:val="0"/>
          <w:numId w:val="5"/>
        </w:numPr>
        <w:rPr>
          <w:rFonts w:ascii="Times New Roman" w:hAnsi="Times New Roman"/>
        </w:rPr>
      </w:pPr>
      <w:r>
        <w:rPr>
          <w:rFonts w:ascii="Times New Roman" w:hAnsi="Times New Roman"/>
        </w:rPr>
        <w:t>Units converted on or after October 1, 1997, as the type of unit funded on the latest ACC.</w:t>
      </w:r>
    </w:p>
    <w:p w:rsidR="00B52951" w:rsidRDefault="00B52951" w:rsidP="00B52951">
      <w:pPr>
        <w:numPr>
          <w:ilvl w:val="0"/>
          <w:numId w:val="4"/>
        </w:numPr>
        <w:rPr>
          <w:rFonts w:ascii="Times New Roman" w:hAnsi="Times New Roman"/>
        </w:rPr>
      </w:pPr>
      <w:r>
        <w:rPr>
          <w:rFonts w:ascii="Times New Roman" w:hAnsi="Times New Roman"/>
        </w:rPr>
        <w:t>Units previously reported as conveyance eligible (paid-off but not conveyed) for which the tribe/TDHE has provided acceptable documentation that conveyance was beyond its control (see NAHASDA Guidance 98-19).</w:t>
      </w:r>
    </w:p>
    <w:p w:rsidR="00B52951" w:rsidRDefault="00B52951" w:rsidP="00B52951">
      <w:pPr>
        <w:ind w:left="360"/>
        <w:rPr>
          <w:rFonts w:ascii="Times New Roman" w:hAnsi="Times New Roman"/>
        </w:rPr>
      </w:pPr>
    </w:p>
    <w:p w:rsidR="00B52951" w:rsidRDefault="00B52951" w:rsidP="00B52951">
      <w:pPr>
        <w:ind w:firstLine="360"/>
        <w:rPr>
          <w:rFonts w:ascii="Times New Roman" w:hAnsi="Times New Roman"/>
        </w:rPr>
      </w:pPr>
      <w:r>
        <w:rPr>
          <w:rFonts w:ascii="Times New Roman" w:hAnsi="Times New Roman"/>
        </w:rPr>
        <w:t xml:space="preserve">The unit counts reported below </w:t>
      </w:r>
      <w:r>
        <w:rPr>
          <w:rFonts w:ascii="Times New Roman" w:hAnsi="Times New Roman"/>
          <w:u w:val="single"/>
        </w:rPr>
        <w:t>do not</w:t>
      </w:r>
      <w:r>
        <w:rPr>
          <w:rFonts w:ascii="Times New Roman" w:hAnsi="Times New Roman"/>
        </w:rPr>
        <w:t xml:space="preserve"> include:</w:t>
      </w:r>
    </w:p>
    <w:p w:rsidR="00B52951" w:rsidRDefault="00B52951" w:rsidP="00B52951">
      <w:pPr>
        <w:numPr>
          <w:ilvl w:val="0"/>
          <w:numId w:val="4"/>
        </w:numPr>
        <w:rPr>
          <w:rFonts w:ascii="Times New Roman" w:hAnsi="Times New Roman"/>
        </w:rPr>
      </w:pPr>
      <w:r>
        <w:rPr>
          <w:rFonts w:ascii="Times New Roman" w:hAnsi="Times New Roman"/>
        </w:rPr>
        <w:t>Units built with NAHASDA, HOME, or ICDBG funds.</w:t>
      </w:r>
    </w:p>
    <w:p w:rsidR="00B52951" w:rsidRDefault="00B52951" w:rsidP="00B52951">
      <w:pPr>
        <w:numPr>
          <w:ilvl w:val="0"/>
          <w:numId w:val="4"/>
        </w:numPr>
        <w:rPr>
          <w:rFonts w:ascii="Times New Roman" w:hAnsi="Times New Roman"/>
        </w:rPr>
      </w:pPr>
      <w:r>
        <w:rPr>
          <w:rFonts w:ascii="Times New Roman" w:hAnsi="Times New Roman"/>
        </w:rPr>
        <w:t>Units built with BIA, State, or tribal funds.</w:t>
      </w:r>
    </w:p>
    <w:p w:rsidR="00B52951" w:rsidRDefault="00B52951" w:rsidP="00B52951">
      <w:pPr>
        <w:numPr>
          <w:ilvl w:val="0"/>
          <w:numId w:val="4"/>
        </w:numPr>
        <w:rPr>
          <w:rFonts w:ascii="Times New Roman" w:hAnsi="Times New Roman"/>
        </w:rPr>
      </w:pPr>
      <w:r>
        <w:rPr>
          <w:rFonts w:ascii="Times New Roman" w:hAnsi="Times New Roman"/>
        </w:rPr>
        <w:t>Units built over the number specified in the original ACC for Projects with DOFA after October 1, 1997.</w:t>
      </w:r>
    </w:p>
    <w:p w:rsidR="00B52951" w:rsidRDefault="00B52951" w:rsidP="00B52951">
      <w:pPr>
        <w:numPr>
          <w:ilvl w:val="0"/>
          <w:numId w:val="4"/>
        </w:numPr>
        <w:rPr>
          <w:rFonts w:ascii="Times New Roman" w:hAnsi="Times New Roman"/>
        </w:rPr>
      </w:pPr>
      <w:r>
        <w:rPr>
          <w:rFonts w:ascii="Times New Roman" w:hAnsi="Times New Roman"/>
        </w:rPr>
        <w:t>Units used for non-dwelling purposes.</w:t>
      </w:r>
    </w:p>
    <w:p w:rsidR="00B52951" w:rsidRDefault="00B52951" w:rsidP="00B52951">
      <w:pPr>
        <w:numPr>
          <w:ilvl w:val="0"/>
          <w:numId w:val="4"/>
        </w:numPr>
        <w:rPr>
          <w:rFonts w:ascii="Times New Roman" w:hAnsi="Times New Roman"/>
        </w:rPr>
      </w:pPr>
      <w:r>
        <w:rPr>
          <w:rFonts w:ascii="Times New Roman" w:hAnsi="Times New Roman"/>
        </w:rPr>
        <w:t>Units previously reported as having been conveyed, conveyance eligible (paid-off but not conveyed), or demolished.</w:t>
      </w:r>
    </w:p>
    <w:p w:rsidR="00B52951" w:rsidRDefault="00B52951" w:rsidP="00B52951">
      <w:pPr>
        <w:tabs>
          <w:tab w:val="left" w:pos="0"/>
        </w:tabs>
        <w:suppressAutoHyphens/>
        <w:rPr>
          <w:rFonts w:ascii="Times New Roman" w:hAnsi="Times New Roman"/>
        </w:rPr>
      </w:pPr>
    </w:p>
    <w:p w:rsidR="00B52951" w:rsidRDefault="00B52951" w:rsidP="00B52951">
      <w:pPr>
        <w:tabs>
          <w:tab w:val="left" w:pos="0"/>
        </w:tabs>
        <w:suppressAutoHyphens/>
        <w:ind w:left="360"/>
        <w:rPr>
          <w:rFonts w:ascii="Times New Roman" w:hAnsi="Times New Roman"/>
        </w:rPr>
      </w:pPr>
      <w:r>
        <w:rPr>
          <w:rFonts w:ascii="Times New Roman" w:hAnsi="Times New Roman"/>
        </w:rPr>
        <w:tab/>
        <w:t>Please note changes and corrections to the unit counts on the table below and complete and submit appropriate forms as follows:</w:t>
      </w:r>
    </w:p>
    <w:p w:rsidR="00B52951" w:rsidRDefault="00B52951" w:rsidP="00B52951">
      <w:pPr>
        <w:tabs>
          <w:tab w:val="left" w:pos="0"/>
        </w:tabs>
        <w:suppressAutoHyphens/>
        <w:ind w:left="360"/>
        <w:rPr>
          <w:rFonts w:ascii="Times New Roman" w:hAnsi="Times New Roman"/>
        </w:rPr>
      </w:pPr>
    </w:p>
    <w:p w:rsidR="00B52951" w:rsidRDefault="00B52951" w:rsidP="00B52951">
      <w:pPr>
        <w:numPr>
          <w:ilvl w:val="0"/>
          <w:numId w:val="2"/>
        </w:numPr>
        <w:tabs>
          <w:tab w:val="clear" w:pos="360"/>
          <w:tab w:val="left" w:pos="0"/>
          <w:tab w:val="num" w:pos="720"/>
        </w:tabs>
        <w:suppressAutoHyphens/>
        <w:ind w:left="720"/>
        <w:rPr>
          <w:rFonts w:ascii="Times New Roman" w:hAnsi="Times New Roman"/>
        </w:rPr>
      </w:pPr>
      <w:r>
        <w:rPr>
          <w:rFonts w:ascii="Times New Roman" w:hAnsi="Times New Roman"/>
        </w:rPr>
        <w:t xml:space="preserve">Use </w:t>
      </w:r>
      <w:r>
        <w:rPr>
          <w:rFonts w:ascii="Times New Roman" w:hAnsi="Times New Roman"/>
          <w:b/>
        </w:rPr>
        <w:t>Appendix A1</w:t>
      </w:r>
      <w:r>
        <w:rPr>
          <w:rFonts w:ascii="Times New Roman" w:hAnsi="Times New Roman"/>
        </w:rPr>
        <w:t xml:space="preserve"> to report changes due to units being paid-off or conveyed</w:t>
      </w:r>
      <w:r>
        <w:rPr>
          <w:rFonts w:ascii="Times New Roman" w:hAnsi="Times New Roman"/>
          <w:b/>
        </w:rPr>
        <w:t>.</w:t>
      </w:r>
      <w:r>
        <w:rPr>
          <w:rFonts w:ascii="Times New Roman" w:hAnsi="Times New Roman"/>
        </w:rPr>
        <w:t xml:space="preserve"> </w:t>
      </w:r>
    </w:p>
    <w:p w:rsidR="00B52951" w:rsidRDefault="00B52951" w:rsidP="00B52951">
      <w:pPr>
        <w:numPr>
          <w:ilvl w:val="0"/>
          <w:numId w:val="2"/>
        </w:numPr>
        <w:tabs>
          <w:tab w:val="clear" w:pos="360"/>
          <w:tab w:val="left" w:pos="0"/>
          <w:tab w:val="num" w:pos="720"/>
        </w:tabs>
        <w:suppressAutoHyphens/>
        <w:ind w:left="720"/>
        <w:rPr>
          <w:rFonts w:ascii="Times New Roman" w:hAnsi="Times New Roman"/>
        </w:rPr>
      </w:pPr>
      <w:r>
        <w:rPr>
          <w:rFonts w:ascii="Times New Roman" w:hAnsi="Times New Roman"/>
        </w:rPr>
        <w:t xml:space="preserve">Use </w:t>
      </w:r>
      <w:r>
        <w:rPr>
          <w:rFonts w:ascii="Times New Roman" w:hAnsi="Times New Roman"/>
          <w:b/>
        </w:rPr>
        <w:t>Appendix A2</w:t>
      </w:r>
      <w:r>
        <w:rPr>
          <w:rFonts w:ascii="Times New Roman" w:hAnsi="Times New Roman"/>
        </w:rPr>
        <w:t xml:space="preserve"> to report changes due to DOFAs</w:t>
      </w:r>
      <w:r>
        <w:rPr>
          <w:rFonts w:ascii="Times New Roman" w:hAnsi="Times New Roman"/>
          <w:b/>
        </w:rPr>
        <w:t>.</w:t>
      </w:r>
      <w:r>
        <w:rPr>
          <w:rFonts w:ascii="Times New Roman" w:hAnsi="Times New Roman"/>
        </w:rPr>
        <w:t xml:space="preserve"> </w:t>
      </w:r>
    </w:p>
    <w:p w:rsidR="00B52951" w:rsidRDefault="00B52951" w:rsidP="00B52951">
      <w:pPr>
        <w:numPr>
          <w:ilvl w:val="0"/>
          <w:numId w:val="2"/>
        </w:numPr>
        <w:tabs>
          <w:tab w:val="clear" w:pos="360"/>
          <w:tab w:val="left" w:pos="0"/>
          <w:tab w:val="num" w:pos="720"/>
        </w:tabs>
        <w:suppressAutoHyphens/>
        <w:ind w:left="720"/>
        <w:rPr>
          <w:rFonts w:ascii="Times New Roman" w:hAnsi="Times New Roman"/>
        </w:rPr>
      </w:pPr>
      <w:r>
        <w:rPr>
          <w:rFonts w:ascii="Times New Roman" w:hAnsi="Times New Roman"/>
        </w:rPr>
        <w:t xml:space="preserve">Use </w:t>
      </w:r>
      <w:r>
        <w:rPr>
          <w:rFonts w:ascii="Times New Roman" w:hAnsi="Times New Roman"/>
          <w:b/>
        </w:rPr>
        <w:t>Appendix A3</w:t>
      </w:r>
      <w:r>
        <w:rPr>
          <w:rFonts w:ascii="Times New Roman" w:hAnsi="Times New Roman"/>
        </w:rPr>
        <w:t xml:space="preserve"> to report changes due to conversions</w:t>
      </w:r>
      <w:r>
        <w:rPr>
          <w:rFonts w:ascii="Times New Roman" w:hAnsi="Times New Roman"/>
          <w:b/>
        </w:rPr>
        <w:t>.</w:t>
      </w:r>
      <w:r>
        <w:rPr>
          <w:rFonts w:ascii="Times New Roman" w:hAnsi="Times New Roman"/>
        </w:rPr>
        <w:t xml:space="preserve"> </w:t>
      </w:r>
    </w:p>
    <w:p w:rsidR="00B52951" w:rsidRDefault="00B52951" w:rsidP="00B52951">
      <w:pPr>
        <w:numPr>
          <w:ilvl w:val="0"/>
          <w:numId w:val="2"/>
        </w:numPr>
        <w:tabs>
          <w:tab w:val="clear" w:pos="360"/>
          <w:tab w:val="left" w:pos="0"/>
          <w:tab w:val="num" w:pos="720"/>
        </w:tabs>
        <w:suppressAutoHyphens/>
        <w:ind w:left="720"/>
        <w:rPr>
          <w:rFonts w:ascii="Times New Roman" w:hAnsi="Times New Roman"/>
        </w:rPr>
      </w:pPr>
      <w:r>
        <w:rPr>
          <w:rFonts w:ascii="Times New Roman" w:hAnsi="Times New Roman"/>
        </w:rPr>
        <w:t xml:space="preserve">Use </w:t>
      </w:r>
      <w:r>
        <w:rPr>
          <w:rFonts w:ascii="Times New Roman" w:hAnsi="Times New Roman"/>
          <w:b/>
          <w:bCs/>
        </w:rPr>
        <w:t>Appendix A4</w:t>
      </w:r>
      <w:r>
        <w:rPr>
          <w:rFonts w:ascii="Times New Roman" w:hAnsi="Times New Roman"/>
        </w:rPr>
        <w:t xml:space="preserve"> to report all other FCAS changes.</w:t>
      </w:r>
    </w:p>
    <w:p w:rsidR="00B52951" w:rsidRDefault="00B52951" w:rsidP="00B52951">
      <w:pPr>
        <w:tabs>
          <w:tab w:val="left" w:pos="0"/>
        </w:tabs>
        <w:suppressAutoHyphens/>
        <w:rPr>
          <w:rFonts w:ascii="Times New Roman" w:hAnsi="Times New Roman"/>
        </w:rPr>
      </w:pPr>
    </w:p>
    <w:tbl>
      <w:tblPr>
        <w:tblW w:w="3816" w:type="pct"/>
        <w:jc w:val="center"/>
        <w:tblCellMar>
          <w:left w:w="115" w:type="dxa"/>
          <w:right w:w="115" w:type="dxa"/>
        </w:tblCellMar>
        <w:tblLook w:val="0000"/>
      </w:tblPr>
      <w:tblGrid>
        <w:gridCol w:w="121"/>
        <w:gridCol w:w="1734"/>
        <w:gridCol w:w="814"/>
        <w:gridCol w:w="991"/>
        <w:gridCol w:w="1214"/>
        <w:gridCol w:w="1620"/>
        <w:gridCol w:w="1371"/>
        <w:gridCol w:w="113"/>
      </w:tblGrid>
      <w:tr w:rsidR="00B52951" w:rsidTr="00BB4A10">
        <w:trPr>
          <w:gridAfter w:val="1"/>
          <w:wAfter w:w="71" w:type="pct"/>
          <w:tblHeader/>
          <w:jc w:val="center"/>
        </w:trPr>
        <w:tc>
          <w:tcPr>
            <w:tcW w:w="1163" w:type="pct"/>
            <w:gridSpan w:val="2"/>
            <w:tcBorders>
              <w:top w:val="single" w:sz="6" w:space="0" w:color="auto"/>
              <w:left w:val="single" w:sz="6" w:space="0" w:color="auto"/>
              <w:bottom w:val="single" w:sz="6" w:space="0" w:color="auto"/>
              <w:right w:val="nil"/>
            </w:tcBorders>
          </w:tcPr>
          <w:p w:rsidR="00B52951" w:rsidRDefault="00B52951" w:rsidP="00BB4A10">
            <w:pPr>
              <w:tabs>
                <w:tab w:val="left" w:pos="0"/>
              </w:tabs>
              <w:suppressAutoHyphens/>
              <w:rPr>
                <w:rFonts w:ascii="Times New Roman" w:hAnsi="Times New Roman"/>
                <w:b/>
              </w:rPr>
            </w:pPr>
            <w:r>
              <w:rPr>
                <w:rFonts w:ascii="Times New Roman" w:hAnsi="Times New Roman"/>
                <w:b/>
              </w:rPr>
              <w:t>Project Number</w:t>
            </w:r>
          </w:p>
        </w:tc>
        <w:tc>
          <w:tcPr>
            <w:tcW w:w="510" w:type="pct"/>
            <w:tcBorders>
              <w:top w:val="single" w:sz="6" w:space="0" w:color="auto"/>
              <w:left w:val="single" w:sz="6" w:space="0" w:color="auto"/>
              <w:bottom w:val="single" w:sz="6" w:space="0" w:color="auto"/>
              <w:right w:val="nil"/>
            </w:tcBorders>
          </w:tcPr>
          <w:p w:rsidR="00B52951" w:rsidRDefault="00B52951" w:rsidP="00BB4A10">
            <w:pPr>
              <w:tabs>
                <w:tab w:val="left" w:pos="0"/>
              </w:tabs>
              <w:suppressAutoHyphens/>
              <w:jc w:val="center"/>
              <w:rPr>
                <w:rFonts w:ascii="Times New Roman" w:hAnsi="Times New Roman"/>
                <w:b/>
              </w:rPr>
            </w:pPr>
            <w:r>
              <w:rPr>
                <w:rFonts w:ascii="Times New Roman" w:hAnsi="Times New Roman"/>
                <w:b/>
              </w:rPr>
              <w:t>Low Rent</w:t>
            </w:r>
          </w:p>
        </w:tc>
        <w:tc>
          <w:tcPr>
            <w:tcW w:w="621" w:type="pct"/>
            <w:tcBorders>
              <w:top w:val="single" w:sz="6" w:space="0" w:color="auto"/>
              <w:left w:val="single" w:sz="6" w:space="0" w:color="auto"/>
              <w:bottom w:val="single" w:sz="6" w:space="0" w:color="auto"/>
              <w:right w:val="nil"/>
            </w:tcBorders>
          </w:tcPr>
          <w:p w:rsidR="00B52951" w:rsidRDefault="00B52951" w:rsidP="00BB4A10">
            <w:pPr>
              <w:tabs>
                <w:tab w:val="left" w:pos="0"/>
              </w:tabs>
              <w:suppressAutoHyphens/>
              <w:jc w:val="center"/>
              <w:rPr>
                <w:rFonts w:ascii="Times New Roman" w:hAnsi="Times New Roman"/>
                <w:b/>
              </w:rPr>
            </w:pPr>
            <w:r>
              <w:rPr>
                <w:rFonts w:ascii="Times New Roman" w:hAnsi="Times New Roman"/>
                <w:b/>
              </w:rPr>
              <w:t>Mutual Help</w:t>
            </w:r>
          </w:p>
        </w:tc>
        <w:tc>
          <w:tcPr>
            <w:tcW w:w="761" w:type="pct"/>
            <w:tcBorders>
              <w:top w:val="single" w:sz="6" w:space="0" w:color="auto"/>
              <w:left w:val="single" w:sz="6" w:space="0" w:color="auto"/>
              <w:bottom w:val="single" w:sz="6" w:space="0" w:color="auto"/>
              <w:right w:val="nil"/>
            </w:tcBorders>
          </w:tcPr>
          <w:p w:rsidR="00B52951" w:rsidRDefault="00B52951" w:rsidP="00BB4A10">
            <w:pPr>
              <w:tabs>
                <w:tab w:val="left" w:pos="0"/>
              </w:tabs>
              <w:suppressAutoHyphens/>
              <w:jc w:val="center"/>
              <w:rPr>
                <w:rFonts w:ascii="Times New Roman" w:hAnsi="Times New Roman"/>
                <w:b/>
              </w:rPr>
            </w:pPr>
            <w:r>
              <w:rPr>
                <w:rFonts w:ascii="Times New Roman" w:hAnsi="Times New Roman"/>
                <w:b/>
              </w:rPr>
              <w:t xml:space="preserve">Turnkey III </w:t>
            </w:r>
          </w:p>
        </w:tc>
        <w:tc>
          <w:tcPr>
            <w:tcW w:w="1015" w:type="pct"/>
            <w:tcBorders>
              <w:top w:val="single" w:sz="6" w:space="0" w:color="auto"/>
              <w:left w:val="single" w:sz="6" w:space="0" w:color="auto"/>
              <w:bottom w:val="single" w:sz="6" w:space="0" w:color="auto"/>
              <w:right w:val="nil"/>
            </w:tcBorders>
          </w:tcPr>
          <w:p w:rsidR="00B52951" w:rsidRDefault="00B52951" w:rsidP="00BB4A10">
            <w:pPr>
              <w:tabs>
                <w:tab w:val="left" w:pos="0"/>
              </w:tabs>
              <w:suppressAutoHyphens/>
              <w:jc w:val="center"/>
              <w:rPr>
                <w:rFonts w:ascii="Times New Roman" w:hAnsi="Times New Roman"/>
                <w:b/>
              </w:rPr>
            </w:pPr>
            <w:r>
              <w:rPr>
                <w:rFonts w:ascii="Times New Roman" w:hAnsi="Times New Roman"/>
                <w:b/>
              </w:rPr>
              <w:t>In Development</w:t>
            </w:r>
          </w:p>
        </w:tc>
        <w:tc>
          <w:tcPr>
            <w:tcW w:w="859" w:type="pct"/>
            <w:tcBorders>
              <w:top w:val="single" w:sz="6" w:space="0" w:color="auto"/>
              <w:left w:val="single" w:sz="6" w:space="0" w:color="auto"/>
              <w:bottom w:val="single" w:sz="6" w:space="0" w:color="auto"/>
              <w:right w:val="single" w:sz="6" w:space="0" w:color="auto"/>
            </w:tcBorders>
          </w:tcPr>
          <w:p w:rsidR="00B52951" w:rsidRDefault="00B52951" w:rsidP="00BB4A10">
            <w:pPr>
              <w:tabs>
                <w:tab w:val="left" w:pos="0"/>
              </w:tabs>
              <w:suppressAutoHyphens/>
              <w:jc w:val="center"/>
              <w:rPr>
                <w:rFonts w:ascii="Times New Roman" w:hAnsi="Times New Roman"/>
                <w:b/>
              </w:rPr>
            </w:pPr>
            <w:r>
              <w:rPr>
                <w:rFonts w:ascii="Times New Roman" w:hAnsi="Times New Roman"/>
                <w:b/>
              </w:rPr>
              <w:t>DOFA</w:t>
            </w:r>
          </w:p>
        </w:tc>
      </w:tr>
      <w:tr w:rsidR="00B52951" w:rsidRPr="00DA5FBE" w:rsidTr="00BB4A10">
        <w:trPr>
          <w:gridBefore w:val="1"/>
          <w:wBefore w:w="76" w:type="pct"/>
          <w:tblHeader/>
          <w:jc w:val="center"/>
        </w:trPr>
        <w:tc>
          <w:tcPr>
            <w:tcW w:w="4924" w:type="pct"/>
            <w:gridSpan w:val="7"/>
            <w:tcBorders>
              <w:top w:val="single" w:sz="6" w:space="0" w:color="auto"/>
              <w:left w:val="single" w:sz="6" w:space="0" w:color="auto"/>
              <w:bottom w:val="single" w:sz="6" w:space="0" w:color="auto"/>
              <w:right w:val="single" w:sz="6" w:space="0" w:color="auto"/>
            </w:tcBorders>
          </w:tcPr>
          <w:p w:rsidR="00B52951" w:rsidRPr="00864BFA" w:rsidRDefault="000E78C0" w:rsidP="00BB4A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lang w:val="pt-BR"/>
              </w:rPr>
            </w:pPr>
            <w:r w:rsidRPr="00864BFA">
              <w:rPr>
                <w:rFonts w:ascii="Times New Roman" w:hAnsi="Times New Roman" w:cs="Times New Roman"/>
              </w:rPr>
              <w:fldChar w:fldCharType="begin"/>
            </w:r>
            <w:r w:rsidR="00B52951" w:rsidRPr="00864BFA">
              <w:rPr>
                <w:rFonts w:ascii="Times New Roman" w:hAnsi="Times New Roman" w:cs="Times New Roman"/>
                <w:lang w:val="pt-BR"/>
              </w:rPr>
              <w:instrText xml:space="preserve"> MERGEFIELD CAS1 </w:instrText>
            </w:r>
            <w:r w:rsidRPr="00864BFA">
              <w:rPr>
                <w:rFonts w:ascii="Times New Roman" w:hAnsi="Times New Roman" w:cs="Times New Roman"/>
              </w:rPr>
              <w:fldChar w:fldCharType="separate"/>
            </w:r>
            <w:r w:rsidR="00B52951">
              <w:rPr>
                <w:rFonts w:ascii="Times New Roman" w:hAnsi="Times New Roman" w:cs="Times New Roman"/>
                <w:noProof/>
                <w:lang w:val="pt-BR"/>
              </w:rPr>
              <w:t>«CAS1»</w:t>
            </w:r>
            <w:r w:rsidRPr="00864BFA">
              <w:rPr>
                <w:rFonts w:ascii="Times New Roman" w:hAnsi="Times New Roman" w:cs="Times New Roman"/>
              </w:rPr>
              <w:fldChar w:fldCharType="end"/>
            </w:r>
            <w:r w:rsidRPr="00864BFA">
              <w:rPr>
                <w:rFonts w:ascii="Times New Roman" w:hAnsi="Times New Roman" w:cs="Times New Roman"/>
              </w:rPr>
              <w:fldChar w:fldCharType="begin"/>
            </w:r>
            <w:r w:rsidR="00B52951" w:rsidRPr="00864BFA">
              <w:rPr>
                <w:rFonts w:ascii="Times New Roman" w:hAnsi="Times New Roman" w:cs="Times New Roman"/>
                <w:lang w:val="pt-BR"/>
              </w:rPr>
              <w:instrText xml:space="preserve"> MERGEFIELD CAS2 </w:instrText>
            </w:r>
            <w:r w:rsidRPr="00864BFA">
              <w:rPr>
                <w:rFonts w:ascii="Times New Roman" w:hAnsi="Times New Roman" w:cs="Times New Roman"/>
              </w:rPr>
              <w:fldChar w:fldCharType="separate"/>
            </w:r>
            <w:r w:rsidR="00B52951">
              <w:rPr>
                <w:rFonts w:ascii="Times New Roman" w:hAnsi="Times New Roman" w:cs="Times New Roman"/>
                <w:noProof/>
                <w:lang w:val="pt-BR"/>
              </w:rPr>
              <w:t>«CAS2»</w:t>
            </w:r>
            <w:r w:rsidRPr="00864BFA">
              <w:rPr>
                <w:rFonts w:ascii="Times New Roman" w:hAnsi="Times New Roman" w:cs="Times New Roman"/>
              </w:rPr>
              <w:fldChar w:fldCharType="end"/>
            </w:r>
            <w:r w:rsidRPr="00864BFA">
              <w:rPr>
                <w:rFonts w:ascii="Times New Roman" w:hAnsi="Times New Roman" w:cs="Times New Roman"/>
              </w:rPr>
              <w:fldChar w:fldCharType="begin"/>
            </w:r>
            <w:r w:rsidR="00B52951" w:rsidRPr="00864BFA">
              <w:rPr>
                <w:rFonts w:ascii="Times New Roman" w:hAnsi="Times New Roman" w:cs="Times New Roman"/>
                <w:lang w:val="pt-BR"/>
              </w:rPr>
              <w:instrText xml:space="preserve"> MERGEFIELD CAS3 </w:instrText>
            </w:r>
            <w:r w:rsidRPr="00864BFA">
              <w:rPr>
                <w:rFonts w:ascii="Times New Roman" w:hAnsi="Times New Roman" w:cs="Times New Roman"/>
              </w:rPr>
              <w:fldChar w:fldCharType="separate"/>
            </w:r>
            <w:r w:rsidR="00B52951">
              <w:rPr>
                <w:rFonts w:ascii="Times New Roman" w:hAnsi="Times New Roman" w:cs="Times New Roman"/>
                <w:noProof/>
                <w:lang w:val="pt-BR"/>
              </w:rPr>
              <w:t>«CAS3»</w:t>
            </w:r>
            <w:r w:rsidRPr="00864BFA">
              <w:rPr>
                <w:rFonts w:ascii="Times New Roman" w:hAnsi="Times New Roman" w:cs="Times New Roman"/>
              </w:rPr>
              <w:fldChar w:fldCharType="end"/>
            </w:r>
            <w:r w:rsidRPr="00864BFA">
              <w:rPr>
                <w:rFonts w:ascii="Times New Roman" w:hAnsi="Times New Roman" w:cs="Times New Roman"/>
              </w:rPr>
              <w:fldChar w:fldCharType="begin"/>
            </w:r>
            <w:r w:rsidR="00B52951" w:rsidRPr="00864BFA">
              <w:rPr>
                <w:rFonts w:ascii="Times New Roman" w:hAnsi="Times New Roman" w:cs="Times New Roman"/>
                <w:lang w:val="pt-BR"/>
              </w:rPr>
              <w:instrText xml:space="preserve"> MERGEFIELD CAS4 </w:instrText>
            </w:r>
            <w:r w:rsidRPr="00864BFA">
              <w:rPr>
                <w:rFonts w:ascii="Times New Roman" w:hAnsi="Times New Roman" w:cs="Times New Roman"/>
              </w:rPr>
              <w:fldChar w:fldCharType="separate"/>
            </w:r>
            <w:r w:rsidR="00B52951">
              <w:rPr>
                <w:rFonts w:ascii="Times New Roman" w:hAnsi="Times New Roman" w:cs="Times New Roman"/>
                <w:noProof/>
                <w:lang w:val="pt-BR"/>
              </w:rPr>
              <w:t>«CAS4»</w:t>
            </w:r>
            <w:r w:rsidRPr="00864BFA">
              <w:rPr>
                <w:rFonts w:ascii="Times New Roman" w:hAnsi="Times New Roman" w:cs="Times New Roman"/>
              </w:rPr>
              <w:fldChar w:fldCharType="end"/>
            </w:r>
            <w:r w:rsidRPr="00864BFA">
              <w:rPr>
                <w:rFonts w:ascii="Times New Roman" w:hAnsi="Times New Roman" w:cs="Times New Roman"/>
              </w:rPr>
              <w:fldChar w:fldCharType="begin"/>
            </w:r>
            <w:r w:rsidR="00B52951" w:rsidRPr="00864BFA">
              <w:rPr>
                <w:rFonts w:ascii="Times New Roman" w:hAnsi="Times New Roman" w:cs="Times New Roman"/>
                <w:lang w:val="pt-BR"/>
              </w:rPr>
              <w:instrText xml:space="preserve"> MERGEFIELD CAS5 </w:instrText>
            </w:r>
            <w:r w:rsidRPr="00864BFA">
              <w:rPr>
                <w:rFonts w:ascii="Times New Roman" w:hAnsi="Times New Roman" w:cs="Times New Roman"/>
              </w:rPr>
              <w:fldChar w:fldCharType="separate"/>
            </w:r>
            <w:r w:rsidR="00B52951">
              <w:rPr>
                <w:rFonts w:ascii="Times New Roman" w:hAnsi="Times New Roman" w:cs="Times New Roman"/>
                <w:noProof/>
                <w:lang w:val="pt-BR"/>
              </w:rPr>
              <w:t>«CAS5»</w:t>
            </w:r>
            <w:r w:rsidRPr="00864BFA">
              <w:rPr>
                <w:rFonts w:ascii="Times New Roman" w:hAnsi="Times New Roman" w:cs="Times New Roman"/>
              </w:rPr>
              <w:fldChar w:fldCharType="end"/>
            </w:r>
            <w:r w:rsidRPr="00864BFA">
              <w:rPr>
                <w:rFonts w:ascii="Times New Roman" w:hAnsi="Times New Roman" w:cs="Times New Roman"/>
              </w:rPr>
              <w:fldChar w:fldCharType="begin"/>
            </w:r>
            <w:r w:rsidR="00B52951" w:rsidRPr="00864BFA">
              <w:rPr>
                <w:rFonts w:ascii="Times New Roman" w:hAnsi="Times New Roman" w:cs="Times New Roman"/>
                <w:lang w:val="pt-BR"/>
              </w:rPr>
              <w:instrText xml:space="preserve"> MERGEFIELD CAS6 </w:instrText>
            </w:r>
            <w:r w:rsidRPr="00864BFA">
              <w:rPr>
                <w:rFonts w:ascii="Times New Roman" w:hAnsi="Times New Roman" w:cs="Times New Roman"/>
              </w:rPr>
              <w:fldChar w:fldCharType="separate"/>
            </w:r>
            <w:r w:rsidR="00B52951">
              <w:rPr>
                <w:rFonts w:ascii="Times New Roman" w:hAnsi="Times New Roman" w:cs="Times New Roman"/>
                <w:noProof/>
                <w:lang w:val="pt-BR"/>
              </w:rPr>
              <w:t>«CAS6»</w:t>
            </w:r>
            <w:r w:rsidRPr="00864BFA">
              <w:rPr>
                <w:rFonts w:ascii="Times New Roman" w:hAnsi="Times New Roman" w:cs="Times New Roman"/>
              </w:rPr>
              <w:fldChar w:fldCharType="end"/>
            </w:r>
          </w:p>
        </w:tc>
      </w:tr>
    </w:tbl>
    <w:p w:rsidR="000E78C0" w:rsidRDefault="00784D3E" w:rsidP="00B52951">
      <w:pPr>
        <w:tabs>
          <w:tab w:val="left" w:pos="0"/>
        </w:tabs>
        <w:suppressAutoHyphens/>
        <w:rPr>
          <w:rFonts w:ascii="Arial" w:hAnsi="Arial" w:cs="Arial"/>
        </w:rPr>
      </w:pPr>
      <w:r>
        <w:rPr>
          <w:rFonts w:ascii="Arial" w:hAnsi="Arial" w:cs="Arial"/>
          <w:b/>
        </w:rPr>
        <w:br w:type="page"/>
      </w:r>
      <w:r w:rsidR="00B52951">
        <w:rPr>
          <w:rFonts w:ascii="Arial" w:hAnsi="Arial" w:cs="Arial"/>
        </w:rPr>
        <w:t xml:space="preserve"> </w:t>
      </w:r>
    </w:p>
    <w:p w:rsidR="00B52951" w:rsidRPr="00CE6E93" w:rsidRDefault="000E78C0" w:rsidP="00B52951">
      <w:pPr>
        <w:pStyle w:val="Heading1"/>
        <w:rPr>
          <w:rFonts w:ascii="Times New Roman" w:hAnsi="Times New Roman"/>
          <w:sz w:val="28"/>
          <w:szCs w:val="28"/>
        </w:rPr>
      </w:pPr>
      <w:r w:rsidRPr="00CE6E93">
        <w:rPr>
          <w:rFonts w:ascii="Times New Roman" w:hAnsi="Times New Roman"/>
          <w:sz w:val="28"/>
          <w:szCs w:val="28"/>
        </w:rPr>
        <w:fldChar w:fldCharType="begin"/>
      </w:r>
      <w:r w:rsidR="00B52951" w:rsidRPr="00CE6E93">
        <w:rPr>
          <w:rFonts w:ascii="Times New Roman" w:hAnsi="Times New Roman"/>
          <w:sz w:val="28"/>
          <w:szCs w:val="28"/>
        </w:rPr>
        <w:instrText xml:space="preserve"> MERGEFIELD Tribe_Name </w:instrText>
      </w:r>
      <w:r w:rsidRPr="00CE6E93">
        <w:rPr>
          <w:rFonts w:ascii="Times New Roman" w:hAnsi="Times New Roman"/>
          <w:sz w:val="28"/>
          <w:szCs w:val="28"/>
        </w:rPr>
        <w:fldChar w:fldCharType="separate"/>
      </w:r>
      <w:r w:rsidR="00B52951">
        <w:rPr>
          <w:rFonts w:ascii="Times New Roman" w:hAnsi="Times New Roman"/>
          <w:noProof/>
          <w:sz w:val="28"/>
          <w:szCs w:val="28"/>
        </w:rPr>
        <w:t>«Tribe_Name»</w:t>
      </w:r>
      <w:r w:rsidRPr="00CE6E93">
        <w:rPr>
          <w:rFonts w:ascii="Times New Roman" w:hAnsi="Times New Roman"/>
          <w:sz w:val="28"/>
          <w:szCs w:val="28"/>
        </w:rPr>
        <w:fldChar w:fldCharType="end"/>
      </w:r>
    </w:p>
    <w:p w:rsidR="00B52951" w:rsidRDefault="00B52951" w:rsidP="00B52951">
      <w:pPr>
        <w:pStyle w:val="Heading3"/>
        <w:rPr>
          <w:rFonts w:ascii="Times New Roman" w:hAnsi="Times New Roman"/>
        </w:rPr>
      </w:pPr>
      <w:r>
        <w:rPr>
          <w:rFonts w:ascii="Times New Roman" w:hAnsi="Times New Roman"/>
        </w:rPr>
        <w:t>Formula Current Assisted Stock</w:t>
      </w:r>
    </w:p>
    <w:p w:rsidR="00B52951" w:rsidRDefault="00B52951" w:rsidP="00B52951">
      <w:pPr>
        <w:pStyle w:val="Heading3"/>
        <w:rPr>
          <w:rFonts w:ascii="Times New Roman" w:hAnsi="Times New Roman"/>
          <w:sz w:val="24"/>
        </w:rPr>
      </w:pPr>
      <w:r>
        <w:rPr>
          <w:rFonts w:ascii="Times New Roman" w:hAnsi="Times New Roman"/>
        </w:rPr>
        <w:t>Section 8</w:t>
      </w:r>
    </w:p>
    <w:p w:rsidR="00B52951" w:rsidRDefault="00B52951" w:rsidP="00B52951">
      <w:pPr>
        <w:tabs>
          <w:tab w:val="left" w:pos="0"/>
        </w:tabs>
        <w:suppressAutoHyphens/>
        <w:rPr>
          <w:rFonts w:ascii="Times New Roman" w:hAnsi="Times New Roman"/>
        </w:rPr>
      </w:pPr>
    </w:p>
    <w:p w:rsidR="00B52951" w:rsidRDefault="00B52951" w:rsidP="00B52951">
      <w:pPr>
        <w:tabs>
          <w:tab w:val="left" w:pos="0"/>
        </w:tabs>
        <w:suppressAutoHyphens/>
        <w:rPr>
          <w:rFonts w:ascii="Times New Roman" w:hAnsi="Times New Roman"/>
        </w:rPr>
      </w:pPr>
      <w:r>
        <w:rPr>
          <w:rFonts w:ascii="Times New Roman" w:hAnsi="Times New Roman"/>
        </w:rPr>
        <w:tab/>
        <w:t>Under the IHBG Formula, your Tribe’s FCAS count includes the following Section 8 units:</w:t>
      </w:r>
    </w:p>
    <w:p w:rsidR="00B52951" w:rsidRDefault="00B52951" w:rsidP="00B52951">
      <w:pPr>
        <w:tabs>
          <w:tab w:val="left" w:pos="0"/>
        </w:tabs>
        <w:suppressAutoHyphens/>
        <w:rPr>
          <w:rFonts w:ascii="Times New Roman" w:hAnsi="Times New Roman"/>
        </w:rPr>
      </w:pPr>
    </w:p>
    <w:p w:rsidR="00B52951" w:rsidRPr="0050593B" w:rsidRDefault="00B52951" w:rsidP="00B52951">
      <w:pPr>
        <w:tabs>
          <w:tab w:val="left" w:pos="0"/>
        </w:tabs>
        <w:suppressAutoHyphens/>
        <w:jc w:val="center"/>
        <w:rPr>
          <w:rFonts w:ascii="Times New Roman" w:hAnsi="Times New Roman"/>
          <w:b/>
          <w:u w:val="single"/>
        </w:rPr>
      </w:pPr>
      <w:r w:rsidRPr="0050593B">
        <w:rPr>
          <w:rFonts w:ascii="Times New Roman" w:hAnsi="Times New Roman"/>
          <w:b/>
        </w:rPr>
        <w:t># of units _</w:t>
      </w:r>
      <w:r w:rsidR="000E78C0" w:rsidRPr="0050593B">
        <w:rPr>
          <w:rFonts w:ascii="Times New Roman" w:hAnsi="Times New Roman"/>
          <w:b/>
          <w:u w:val="single"/>
        </w:rPr>
        <w:fldChar w:fldCharType="begin"/>
      </w:r>
      <w:r w:rsidRPr="0050593B">
        <w:rPr>
          <w:rFonts w:ascii="Times New Roman" w:hAnsi="Times New Roman"/>
          <w:b/>
          <w:u w:val="single"/>
        </w:rPr>
        <w:instrText xml:space="preserve"> MERGEFIELD Section_8_Units </w:instrText>
      </w:r>
      <w:r w:rsidR="000E78C0" w:rsidRPr="0050593B">
        <w:rPr>
          <w:rFonts w:ascii="Times New Roman" w:hAnsi="Times New Roman"/>
          <w:b/>
          <w:u w:val="single"/>
        </w:rPr>
        <w:fldChar w:fldCharType="separate"/>
      </w:r>
      <w:r>
        <w:rPr>
          <w:rFonts w:ascii="Times New Roman" w:hAnsi="Times New Roman"/>
          <w:b/>
          <w:noProof/>
          <w:u w:val="single"/>
        </w:rPr>
        <w:t>«Section_8_Units»</w:t>
      </w:r>
      <w:r w:rsidR="000E78C0" w:rsidRPr="0050593B">
        <w:rPr>
          <w:rFonts w:ascii="Times New Roman" w:hAnsi="Times New Roman"/>
          <w:b/>
          <w:u w:val="single"/>
        </w:rPr>
        <w:fldChar w:fldCharType="end"/>
      </w:r>
      <w:r w:rsidRPr="0050593B">
        <w:rPr>
          <w:rFonts w:ascii="Times New Roman" w:hAnsi="Times New Roman"/>
          <w:b/>
        </w:rPr>
        <w:t>_</w:t>
      </w:r>
    </w:p>
    <w:p w:rsidR="00B52951" w:rsidRDefault="00B52951" w:rsidP="00B52951">
      <w:pPr>
        <w:tabs>
          <w:tab w:val="left" w:pos="0"/>
        </w:tabs>
        <w:suppressAutoHyphens/>
        <w:rPr>
          <w:rFonts w:ascii="Times New Roman" w:hAnsi="Times New Roman"/>
        </w:rPr>
      </w:pPr>
    </w:p>
    <w:p w:rsidR="00B52951" w:rsidRDefault="00B52951" w:rsidP="00B52951">
      <w:pPr>
        <w:tabs>
          <w:tab w:val="left" w:pos="0"/>
        </w:tabs>
        <w:suppressAutoHyphens/>
        <w:rPr>
          <w:rFonts w:ascii="Times New Roman" w:hAnsi="Times New Roman"/>
        </w:rPr>
      </w:pPr>
      <w:r>
        <w:rPr>
          <w:rFonts w:ascii="Times New Roman" w:hAnsi="Times New Roman"/>
        </w:rPr>
        <w:tab/>
        <w:t>By regulation, Section 8 units are counted under the IHBG formula after their contracts expire only if the tribe/TDHE continues to manage the assistance in a manner similar to the Section 8 program.</w:t>
      </w:r>
    </w:p>
    <w:p w:rsidR="00B52951" w:rsidRDefault="00B52951" w:rsidP="00B52951">
      <w:pPr>
        <w:tabs>
          <w:tab w:val="left" w:pos="0"/>
        </w:tabs>
        <w:suppressAutoHyphens/>
        <w:rPr>
          <w:rFonts w:ascii="Times New Roman" w:hAnsi="Times New Roman"/>
        </w:rPr>
      </w:pPr>
    </w:p>
    <w:p w:rsidR="00B52951" w:rsidRDefault="00B52951" w:rsidP="00B52951">
      <w:pPr>
        <w:ind w:right="720"/>
        <w:rPr>
          <w:rFonts w:ascii="Times New Roman" w:hAnsi="Times New Roman"/>
          <w:bCs/>
        </w:rPr>
      </w:pPr>
      <w:r>
        <w:rPr>
          <w:rFonts w:ascii="Times New Roman" w:hAnsi="Times New Roman"/>
        </w:rPr>
        <w:tab/>
      </w:r>
      <w:r>
        <w:rPr>
          <w:rFonts w:ascii="Times New Roman" w:hAnsi="Times New Roman"/>
          <w:bCs/>
        </w:rPr>
        <w:t>If you no longer provide or operate an equivalent number of Section 8, please make corrections to the total above and on the table below.</w:t>
      </w:r>
    </w:p>
    <w:p w:rsidR="00B52951" w:rsidRPr="00CA585E" w:rsidRDefault="00B52951" w:rsidP="00B52951">
      <w:pPr>
        <w:tabs>
          <w:tab w:val="left" w:pos="0"/>
        </w:tabs>
        <w:suppressAutoHyphens/>
        <w:rPr>
          <w:rFonts w:ascii="Times New Roman" w:hAnsi="Times New Roma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2"/>
        <w:gridCol w:w="3480"/>
        <w:gridCol w:w="3480"/>
      </w:tblGrid>
      <w:tr w:rsidR="00B52951" w:rsidTr="00BB4A10">
        <w:tc>
          <w:tcPr>
            <w:tcW w:w="3372" w:type="dxa"/>
          </w:tcPr>
          <w:p w:rsidR="00B52951" w:rsidRDefault="00B52951" w:rsidP="00BB4A10">
            <w:pPr>
              <w:tabs>
                <w:tab w:val="left" w:pos="0"/>
              </w:tabs>
              <w:suppressAutoHyphens/>
              <w:jc w:val="center"/>
              <w:rPr>
                <w:rFonts w:ascii="Times New Roman" w:hAnsi="Times New Roman"/>
                <w:b/>
              </w:rPr>
            </w:pPr>
            <w:r>
              <w:rPr>
                <w:rFonts w:ascii="Times New Roman" w:hAnsi="Times New Roman"/>
                <w:b/>
              </w:rPr>
              <w:t>Contract Number</w:t>
            </w:r>
          </w:p>
        </w:tc>
        <w:tc>
          <w:tcPr>
            <w:tcW w:w="3480" w:type="dxa"/>
          </w:tcPr>
          <w:p w:rsidR="00B52951" w:rsidRDefault="00B52951" w:rsidP="00BB4A10">
            <w:pPr>
              <w:tabs>
                <w:tab w:val="left" w:pos="0"/>
              </w:tabs>
              <w:suppressAutoHyphens/>
              <w:jc w:val="center"/>
              <w:rPr>
                <w:rFonts w:ascii="Times New Roman" w:hAnsi="Times New Roman"/>
                <w:b/>
              </w:rPr>
            </w:pPr>
            <w:r>
              <w:rPr>
                <w:rFonts w:ascii="Times New Roman" w:hAnsi="Times New Roman"/>
                <w:b/>
              </w:rPr>
              <w:t>Number of Section 8 Units</w:t>
            </w:r>
          </w:p>
        </w:tc>
        <w:tc>
          <w:tcPr>
            <w:tcW w:w="3480" w:type="dxa"/>
          </w:tcPr>
          <w:p w:rsidR="00B52951" w:rsidRDefault="00B52951" w:rsidP="00BB4A10">
            <w:pPr>
              <w:tabs>
                <w:tab w:val="left" w:pos="0"/>
              </w:tabs>
              <w:suppressAutoHyphens/>
              <w:jc w:val="right"/>
              <w:rPr>
                <w:rFonts w:ascii="Times New Roman" w:hAnsi="Times New Roman"/>
                <w:b/>
              </w:rPr>
            </w:pPr>
            <w:r>
              <w:rPr>
                <w:rFonts w:ascii="Times New Roman" w:hAnsi="Times New Roman"/>
                <w:b/>
              </w:rPr>
              <w:t>Contract Expiration Date</w:t>
            </w:r>
          </w:p>
        </w:tc>
      </w:tr>
    </w:tbl>
    <w:p w:rsidR="000E78C0" w:rsidRDefault="000E78C0" w:rsidP="00B52951">
      <w:pPr>
        <w:tabs>
          <w:tab w:val="left" w:pos="0"/>
        </w:tabs>
        <w:suppressAutoHyphens/>
        <w:jc w:val="center"/>
        <w:rPr>
          <w:rFonts w:ascii="Arial" w:hAnsi="Arial" w:cs="Arial"/>
          <w:sz w:val="22"/>
        </w:rPr>
      </w:pPr>
      <w:r w:rsidRPr="00297A2E">
        <w:rPr>
          <w:rFonts w:ascii="Times New Roman" w:hAnsi="Times New Roman"/>
          <w:b/>
          <w:color w:val="000000"/>
          <w:szCs w:val="24"/>
        </w:rPr>
        <w:fldChar w:fldCharType="begin"/>
      </w:r>
      <w:r w:rsidR="00B52951" w:rsidRPr="00297A2E">
        <w:rPr>
          <w:rFonts w:ascii="Times New Roman" w:hAnsi="Times New Roman"/>
          <w:b/>
          <w:color w:val="000000"/>
          <w:szCs w:val="24"/>
        </w:rPr>
        <w:instrText xml:space="preserve"> MERGEFIELD Section_8_Table </w:instrText>
      </w:r>
      <w:r w:rsidRPr="00297A2E">
        <w:rPr>
          <w:rFonts w:ascii="Times New Roman" w:hAnsi="Times New Roman"/>
          <w:b/>
          <w:color w:val="000000"/>
          <w:szCs w:val="24"/>
        </w:rPr>
        <w:fldChar w:fldCharType="separate"/>
      </w:r>
      <w:r w:rsidR="00B52951">
        <w:rPr>
          <w:rFonts w:ascii="Times New Roman" w:hAnsi="Times New Roman"/>
          <w:b/>
          <w:noProof/>
          <w:color w:val="000000"/>
          <w:szCs w:val="24"/>
        </w:rPr>
        <w:t>«Section_8_Table»</w:t>
      </w:r>
      <w:r w:rsidRPr="00297A2E">
        <w:rPr>
          <w:rFonts w:ascii="Times New Roman" w:hAnsi="Times New Roman"/>
          <w:b/>
          <w:color w:val="000000"/>
          <w:szCs w:val="24"/>
        </w:rPr>
        <w:fldChar w:fldCharType="end"/>
      </w:r>
      <w:r w:rsidR="00784D3E">
        <w:rPr>
          <w:rFonts w:ascii="Arial" w:hAnsi="Arial" w:cs="Arial"/>
          <w:b/>
          <w:sz w:val="28"/>
        </w:rPr>
        <w:br w:type="page"/>
      </w:r>
      <w:r w:rsidR="00784D3E">
        <w:rPr>
          <w:rFonts w:ascii="Arial" w:hAnsi="Arial" w:cs="Arial"/>
          <w:sz w:val="22"/>
        </w:rPr>
        <w:t xml:space="preserve"> </w:t>
      </w:r>
    </w:p>
    <w:p w:rsidR="00B52951" w:rsidRPr="00A457C9" w:rsidRDefault="000E78C0" w:rsidP="00B52951">
      <w:pPr>
        <w:tabs>
          <w:tab w:val="center" w:pos="5112"/>
        </w:tabs>
        <w:suppressAutoHyphens/>
        <w:jc w:val="center"/>
        <w:rPr>
          <w:rFonts w:ascii="Times New Roman" w:hAnsi="Times New Roman"/>
          <w:b/>
          <w:sz w:val="28"/>
          <w:szCs w:val="28"/>
        </w:rPr>
      </w:pPr>
      <w:r w:rsidRPr="00A457C9">
        <w:rPr>
          <w:rFonts w:ascii="Times New Roman" w:hAnsi="Times New Roman"/>
          <w:b/>
          <w:sz w:val="28"/>
          <w:szCs w:val="28"/>
        </w:rPr>
        <w:fldChar w:fldCharType="begin"/>
      </w:r>
      <w:r w:rsidR="00B52951" w:rsidRPr="00A457C9">
        <w:rPr>
          <w:rFonts w:ascii="Times New Roman" w:hAnsi="Times New Roman"/>
          <w:b/>
          <w:sz w:val="28"/>
          <w:szCs w:val="28"/>
        </w:rPr>
        <w:instrText xml:space="preserve"> MERGEFIELD Tribe_Name </w:instrText>
      </w:r>
      <w:r w:rsidRPr="00A457C9">
        <w:rPr>
          <w:rFonts w:ascii="Times New Roman" w:hAnsi="Times New Roman"/>
          <w:b/>
          <w:sz w:val="28"/>
          <w:szCs w:val="28"/>
        </w:rPr>
        <w:fldChar w:fldCharType="separate"/>
      </w:r>
      <w:r w:rsidR="00B52951">
        <w:rPr>
          <w:rFonts w:ascii="Times New Roman" w:hAnsi="Times New Roman"/>
          <w:b/>
          <w:noProof/>
          <w:sz w:val="28"/>
          <w:szCs w:val="28"/>
        </w:rPr>
        <w:t>«Tribe_Name»</w:t>
      </w:r>
      <w:r w:rsidRPr="00A457C9">
        <w:rPr>
          <w:rFonts w:ascii="Times New Roman" w:hAnsi="Times New Roman"/>
          <w:b/>
          <w:sz w:val="28"/>
          <w:szCs w:val="28"/>
        </w:rPr>
        <w:fldChar w:fldCharType="end"/>
      </w:r>
    </w:p>
    <w:p w:rsidR="00B52951" w:rsidRPr="00935CFF" w:rsidRDefault="00B52951" w:rsidP="00B52951">
      <w:pPr>
        <w:tabs>
          <w:tab w:val="left" w:pos="0"/>
        </w:tabs>
        <w:suppressAutoHyphens/>
        <w:jc w:val="center"/>
        <w:rPr>
          <w:rFonts w:ascii="Times New Roman" w:hAnsi="Times New Roman"/>
          <w:b/>
          <w:sz w:val="28"/>
          <w:szCs w:val="28"/>
        </w:rPr>
      </w:pPr>
      <w:r w:rsidRPr="00935CFF">
        <w:rPr>
          <w:rFonts w:ascii="Times New Roman" w:hAnsi="Times New Roman"/>
          <w:b/>
          <w:sz w:val="28"/>
          <w:szCs w:val="28"/>
        </w:rPr>
        <w:t xml:space="preserve">Adjustment Factors </w:t>
      </w:r>
    </w:p>
    <w:p w:rsidR="00B52951" w:rsidRPr="00935CFF" w:rsidRDefault="00B52951" w:rsidP="00B52951">
      <w:pPr>
        <w:tabs>
          <w:tab w:val="left" w:pos="0"/>
        </w:tabs>
        <w:suppressAutoHyphens/>
        <w:rPr>
          <w:rFonts w:ascii="Times New Roman" w:hAnsi="Times New Roman"/>
          <w:b/>
          <w:sz w:val="28"/>
          <w:szCs w:val="28"/>
        </w:rPr>
      </w:pPr>
    </w:p>
    <w:p w:rsidR="00B52951" w:rsidRDefault="00B52951" w:rsidP="00B52951">
      <w:pPr>
        <w:tabs>
          <w:tab w:val="center" w:pos="5112"/>
        </w:tabs>
        <w:suppressAutoHyphens/>
        <w:jc w:val="center"/>
        <w:rPr>
          <w:rFonts w:ascii="Times New Roman" w:hAnsi="Times New Roman"/>
        </w:rPr>
      </w:pPr>
      <w:r>
        <w:rPr>
          <w:rFonts w:ascii="Times New Roman" w:hAnsi="Times New Roman"/>
          <w:b/>
        </w:rPr>
        <w:t>Inflation Rate Factor</w:t>
      </w:r>
    </w:p>
    <w:p w:rsidR="00B52951" w:rsidRDefault="00B52951" w:rsidP="00B52951">
      <w:pPr>
        <w:tabs>
          <w:tab w:val="left" w:pos="0"/>
          <w:tab w:val="left" w:pos="432"/>
          <w:tab w:val="left" w:pos="720"/>
        </w:tabs>
        <w:suppressAutoHyphens/>
        <w:jc w:val="center"/>
        <w:rPr>
          <w:rFonts w:ascii="Times New Roman" w:hAnsi="Times New Roman"/>
        </w:rPr>
      </w:pPr>
    </w:p>
    <w:p w:rsidR="00B52951" w:rsidRDefault="00B52951" w:rsidP="00B52951">
      <w:pPr>
        <w:tabs>
          <w:tab w:val="left" w:pos="0"/>
          <w:tab w:val="left" w:pos="432"/>
          <w:tab w:val="left" w:pos="720"/>
        </w:tabs>
        <w:suppressAutoHyphens/>
        <w:rPr>
          <w:rFonts w:ascii="Times New Roman" w:hAnsi="Times New Roman"/>
          <w:szCs w:val="22"/>
        </w:rPr>
      </w:pPr>
      <w:r>
        <w:rPr>
          <w:rFonts w:ascii="Times New Roman" w:hAnsi="Times New Roman"/>
        </w:rPr>
        <w:tab/>
      </w:r>
      <w:r>
        <w:rPr>
          <w:rFonts w:ascii="Times New Roman" w:hAnsi="Times New Roman"/>
        </w:rPr>
        <w:tab/>
      </w:r>
      <w:r>
        <w:rPr>
          <w:rFonts w:ascii="Times New Roman" w:hAnsi="Times New Roman"/>
          <w:szCs w:val="22"/>
        </w:rPr>
        <w:t>Inflation rate is adjusted annually and is a national figure used to adjust the amount of subsidy for FCAS.</w:t>
      </w:r>
    </w:p>
    <w:p w:rsidR="00B52951" w:rsidRDefault="000E78C0" w:rsidP="00B52951">
      <w:pPr>
        <w:tabs>
          <w:tab w:val="center" w:pos="5112"/>
        </w:tabs>
        <w:suppressAutoHyphens/>
        <w:jc w:val="center"/>
        <w:rPr>
          <w:rFonts w:ascii="Times New Roman" w:hAnsi="Times New Roman"/>
          <w:b/>
        </w:rPr>
      </w:pPr>
      <w:r>
        <w:rPr>
          <w:rFonts w:ascii="Times New Roman" w:hAnsi="Times New Roman"/>
          <w:b/>
        </w:rPr>
        <w:fldChar w:fldCharType="begin"/>
      </w:r>
      <w:r w:rsidR="00B52951">
        <w:rPr>
          <w:rFonts w:ascii="Times New Roman" w:hAnsi="Times New Roman"/>
          <w:b/>
        </w:rPr>
        <w:instrText xml:space="preserve"> MERGEFIELD  Inflation_Factor \# ###,0.00 </w:instrText>
      </w:r>
      <w:r>
        <w:rPr>
          <w:rFonts w:ascii="Times New Roman" w:hAnsi="Times New Roman"/>
          <w:b/>
        </w:rPr>
        <w:fldChar w:fldCharType="separate"/>
      </w:r>
      <w:r w:rsidR="00B52951">
        <w:rPr>
          <w:rFonts w:ascii="Times New Roman" w:hAnsi="Times New Roman"/>
          <w:b/>
          <w:noProof/>
        </w:rPr>
        <w:t>«Inflation_Factor»</w:t>
      </w:r>
      <w:r>
        <w:rPr>
          <w:rFonts w:ascii="Times New Roman" w:hAnsi="Times New Roman"/>
          <w:b/>
        </w:rPr>
        <w:fldChar w:fldCharType="end"/>
      </w:r>
      <w:r w:rsidR="00B52951">
        <w:rPr>
          <w:rFonts w:ascii="Times New Roman" w:hAnsi="Times New Roman"/>
          <w:b/>
        </w:rPr>
        <w:t>%</w:t>
      </w:r>
    </w:p>
    <w:p w:rsidR="00B52951" w:rsidRDefault="00B52951" w:rsidP="00B52951">
      <w:pPr>
        <w:tabs>
          <w:tab w:val="center" w:pos="5112"/>
        </w:tabs>
        <w:suppressAutoHyphens/>
        <w:rPr>
          <w:rFonts w:ascii="Times New Roman" w:hAnsi="Times New Roman"/>
          <w:b/>
        </w:rPr>
      </w:pPr>
    </w:p>
    <w:p w:rsidR="00B52951" w:rsidRDefault="00B52951" w:rsidP="00B52951">
      <w:pPr>
        <w:tabs>
          <w:tab w:val="center" w:pos="5112"/>
        </w:tabs>
        <w:suppressAutoHyphens/>
        <w:jc w:val="center"/>
        <w:rPr>
          <w:rFonts w:ascii="Times New Roman" w:hAnsi="Times New Roman"/>
          <w:b/>
        </w:rPr>
      </w:pPr>
      <w:r>
        <w:rPr>
          <w:rFonts w:ascii="Times New Roman" w:hAnsi="Times New Roman"/>
          <w:b/>
        </w:rPr>
        <w:t>Local Area Cost Adjustments</w:t>
      </w:r>
    </w:p>
    <w:p w:rsidR="00B52951" w:rsidRDefault="00B52951" w:rsidP="00B52951">
      <w:pPr>
        <w:tabs>
          <w:tab w:val="center" w:pos="5112"/>
        </w:tabs>
        <w:suppressAutoHyphens/>
        <w:rPr>
          <w:rFonts w:ascii="Times New Roman" w:hAnsi="Times New Roman"/>
        </w:rPr>
      </w:pPr>
    </w:p>
    <w:p w:rsidR="00B52951" w:rsidRDefault="00B52951" w:rsidP="00B52951">
      <w:pPr>
        <w:tabs>
          <w:tab w:val="left" w:pos="0"/>
          <w:tab w:val="left" w:pos="90"/>
          <w:tab w:val="left" w:pos="720"/>
        </w:tabs>
        <w:suppressAutoHyphens/>
        <w:ind w:right="432"/>
        <w:rPr>
          <w:rFonts w:ascii="Times New Roman" w:hAnsi="Times New Roman"/>
          <w:szCs w:val="22"/>
        </w:rPr>
      </w:pPr>
      <w:r>
        <w:rPr>
          <w:rFonts w:ascii="Times New Roman" w:hAnsi="Times New Roman"/>
        </w:rPr>
        <w:tab/>
      </w:r>
      <w:r>
        <w:rPr>
          <w:rFonts w:ascii="Times New Roman" w:hAnsi="Times New Roman"/>
        </w:rPr>
        <w:tab/>
      </w:r>
      <w:r>
        <w:rPr>
          <w:rFonts w:ascii="Times New Roman" w:hAnsi="Times New Roman"/>
          <w:szCs w:val="22"/>
        </w:rPr>
        <w:t>Allowable Expense Level (AEL), Fair Market Rent (FMR), and Total Development Cost (TDC) are used to adjust the amount of subsidy for FCAS to reflect local Conditions.  TDC is also used to adjust the Needs component to reflect local costs.</w:t>
      </w:r>
    </w:p>
    <w:p w:rsidR="00B52951" w:rsidRDefault="00B52951" w:rsidP="00B52951">
      <w:pPr>
        <w:tabs>
          <w:tab w:val="left" w:pos="0"/>
          <w:tab w:val="left" w:pos="432"/>
          <w:tab w:val="left" w:pos="720"/>
        </w:tabs>
        <w:suppressAutoHyphens/>
        <w:ind w:left="432" w:right="432" w:hanging="432"/>
        <w:rPr>
          <w:rFonts w:ascii="Times New Roman" w:hAnsi="Times New Roman"/>
          <w:szCs w:val="24"/>
        </w:rPr>
      </w:pPr>
    </w:p>
    <w:tbl>
      <w:tblPr>
        <w:tblW w:w="4828"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1"/>
        <w:gridCol w:w="3550"/>
      </w:tblGrid>
      <w:tr w:rsidR="00B52951" w:rsidTr="00BB4A10">
        <w:tc>
          <w:tcPr>
            <w:tcW w:w="3928" w:type="pct"/>
          </w:tcPr>
          <w:p w:rsidR="00B52951" w:rsidRPr="00864BFA" w:rsidRDefault="00B52951" w:rsidP="00BB4A10">
            <w:pPr>
              <w:suppressAutoHyphens/>
              <w:ind w:right="432"/>
              <w:rPr>
                <w:rFonts w:ascii="Times New Roman" w:hAnsi="Times New Roman"/>
                <w:b/>
                <w:szCs w:val="24"/>
              </w:rPr>
            </w:pPr>
            <w:r w:rsidRPr="00864BFA">
              <w:rPr>
                <w:rFonts w:ascii="Times New Roman" w:hAnsi="Times New Roman"/>
                <w:b/>
                <w:szCs w:val="24"/>
              </w:rPr>
              <w:t>Annual Expense Level (AEL):</w:t>
            </w:r>
          </w:p>
        </w:tc>
        <w:tc>
          <w:tcPr>
            <w:tcW w:w="1072" w:type="pct"/>
          </w:tcPr>
          <w:p w:rsidR="00B52951" w:rsidRPr="007472B4" w:rsidRDefault="000E78C0" w:rsidP="00BB4A10">
            <w:pPr>
              <w:suppressAutoHyphens/>
              <w:ind w:right="414"/>
              <w:jc w:val="right"/>
              <w:rPr>
                <w:rFonts w:ascii="Times New Roman" w:hAnsi="Times New Roman"/>
                <w:b/>
                <w:szCs w:val="24"/>
              </w:rPr>
            </w:pPr>
            <w:r w:rsidRPr="007472B4">
              <w:rPr>
                <w:rFonts w:ascii="Times New Roman" w:hAnsi="Times New Roman"/>
                <w:b/>
                <w:szCs w:val="24"/>
              </w:rPr>
              <w:fldChar w:fldCharType="begin"/>
            </w:r>
            <w:r w:rsidR="00B52951" w:rsidRPr="007472B4">
              <w:rPr>
                <w:rFonts w:ascii="Times New Roman" w:hAnsi="Times New Roman"/>
                <w:b/>
                <w:szCs w:val="24"/>
              </w:rPr>
              <w:instrText xml:space="preserve"> MERGEFIELD  Allowa</w:instrText>
            </w:r>
            <w:r w:rsidR="00B52951">
              <w:rPr>
                <w:rFonts w:ascii="Times New Roman" w:hAnsi="Times New Roman"/>
                <w:b/>
                <w:szCs w:val="24"/>
              </w:rPr>
              <w:instrText>ble_Expense_Level \# $####,0</w:instrText>
            </w:r>
            <w:r w:rsidRPr="007472B4">
              <w:rPr>
                <w:rFonts w:ascii="Times New Roman" w:hAnsi="Times New Roman"/>
                <w:b/>
                <w:szCs w:val="24"/>
              </w:rPr>
              <w:fldChar w:fldCharType="separate"/>
            </w:r>
            <w:r w:rsidR="00B52951">
              <w:rPr>
                <w:rFonts w:ascii="Times New Roman" w:hAnsi="Times New Roman"/>
                <w:b/>
                <w:noProof/>
                <w:szCs w:val="24"/>
              </w:rPr>
              <w:t>«Allowable_Expense_Level»</w:t>
            </w:r>
            <w:r w:rsidRPr="007472B4">
              <w:rPr>
                <w:rFonts w:ascii="Times New Roman" w:hAnsi="Times New Roman"/>
                <w:b/>
                <w:szCs w:val="24"/>
              </w:rPr>
              <w:fldChar w:fldCharType="end"/>
            </w:r>
          </w:p>
        </w:tc>
      </w:tr>
      <w:tr w:rsidR="00B52951" w:rsidTr="00BB4A10">
        <w:tc>
          <w:tcPr>
            <w:tcW w:w="3928" w:type="pct"/>
          </w:tcPr>
          <w:p w:rsidR="00B52951" w:rsidRPr="00864BFA" w:rsidRDefault="00B52951" w:rsidP="00BB4A10">
            <w:pPr>
              <w:suppressAutoHyphens/>
              <w:ind w:right="432"/>
              <w:rPr>
                <w:rFonts w:ascii="Times New Roman" w:hAnsi="Times New Roman"/>
                <w:b/>
                <w:szCs w:val="24"/>
              </w:rPr>
            </w:pPr>
            <w:r w:rsidRPr="00864BFA">
              <w:rPr>
                <w:rFonts w:ascii="Times New Roman" w:hAnsi="Times New Roman"/>
                <w:b/>
                <w:szCs w:val="24"/>
              </w:rPr>
              <w:t>Fair Market Rent (FMR):</w:t>
            </w:r>
          </w:p>
        </w:tc>
        <w:tc>
          <w:tcPr>
            <w:tcW w:w="1072" w:type="pct"/>
          </w:tcPr>
          <w:p w:rsidR="00B52951" w:rsidRPr="00864BFA" w:rsidRDefault="000E78C0" w:rsidP="00BB4A10">
            <w:pPr>
              <w:suppressAutoHyphens/>
              <w:ind w:right="432"/>
              <w:jc w:val="right"/>
              <w:rPr>
                <w:rFonts w:ascii="Times New Roman" w:hAnsi="Times New Roman"/>
                <w:b/>
                <w:szCs w:val="24"/>
              </w:rPr>
            </w:pPr>
            <w:r w:rsidRPr="00864BFA">
              <w:rPr>
                <w:rFonts w:ascii="Times New Roman" w:hAnsi="Times New Roman"/>
                <w:b/>
                <w:szCs w:val="24"/>
              </w:rPr>
              <w:fldChar w:fldCharType="begin"/>
            </w:r>
            <w:r w:rsidR="00B52951" w:rsidRPr="00864BFA">
              <w:rPr>
                <w:rFonts w:ascii="Times New Roman" w:hAnsi="Times New Roman"/>
                <w:b/>
                <w:szCs w:val="24"/>
              </w:rPr>
              <w:instrText xml:space="preserve"> MERGEFIELD </w:instrText>
            </w:r>
            <w:r w:rsidR="00B52951">
              <w:rPr>
                <w:rFonts w:ascii="Times New Roman" w:hAnsi="Times New Roman"/>
                <w:b/>
                <w:szCs w:val="24"/>
              </w:rPr>
              <w:instrText xml:space="preserve"> Fair_Market_Rent \# $####,0</w:instrText>
            </w:r>
            <w:r w:rsidRPr="00864BFA">
              <w:rPr>
                <w:rFonts w:ascii="Times New Roman" w:hAnsi="Times New Roman"/>
                <w:b/>
                <w:szCs w:val="24"/>
              </w:rPr>
              <w:fldChar w:fldCharType="separate"/>
            </w:r>
            <w:r w:rsidR="00B52951">
              <w:rPr>
                <w:rFonts w:ascii="Times New Roman" w:hAnsi="Times New Roman"/>
                <w:b/>
                <w:noProof/>
                <w:szCs w:val="24"/>
              </w:rPr>
              <w:t>«Fair_Market_Rent»</w:t>
            </w:r>
            <w:r w:rsidRPr="00864BFA">
              <w:rPr>
                <w:rFonts w:ascii="Times New Roman" w:hAnsi="Times New Roman"/>
                <w:b/>
                <w:szCs w:val="24"/>
              </w:rPr>
              <w:fldChar w:fldCharType="end"/>
            </w:r>
          </w:p>
        </w:tc>
      </w:tr>
      <w:tr w:rsidR="00B52951" w:rsidTr="00BB4A10">
        <w:tc>
          <w:tcPr>
            <w:tcW w:w="3928" w:type="pct"/>
          </w:tcPr>
          <w:p w:rsidR="00B52951" w:rsidRPr="00864BFA" w:rsidRDefault="00B52951" w:rsidP="00BB4A10">
            <w:pPr>
              <w:suppressAutoHyphens/>
              <w:ind w:right="432"/>
              <w:rPr>
                <w:rFonts w:ascii="Times New Roman" w:hAnsi="Times New Roman"/>
                <w:b/>
                <w:szCs w:val="24"/>
              </w:rPr>
            </w:pPr>
            <w:r w:rsidRPr="00864BFA">
              <w:rPr>
                <w:rFonts w:ascii="Times New Roman" w:hAnsi="Times New Roman"/>
                <w:b/>
                <w:szCs w:val="24"/>
              </w:rPr>
              <w:t>Total Development Cost (TDC):</w:t>
            </w:r>
          </w:p>
        </w:tc>
        <w:tc>
          <w:tcPr>
            <w:tcW w:w="1072" w:type="pct"/>
          </w:tcPr>
          <w:p w:rsidR="00B52951" w:rsidRPr="007472B4" w:rsidRDefault="000E78C0" w:rsidP="00BB4A10">
            <w:pPr>
              <w:suppressAutoHyphens/>
              <w:ind w:right="432"/>
              <w:jc w:val="right"/>
              <w:rPr>
                <w:rFonts w:ascii="Times New Roman" w:hAnsi="Times New Roman"/>
                <w:b/>
                <w:color w:val="000000"/>
                <w:szCs w:val="24"/>
              </w:rPr>
            </w:pPr>
            <w:r w:rsidRPr="007472B4">
              <w:rPr>
                <w:rFonts w:ascii="Times New Roman" w:hAnsi="Times New Roman"/>
                <w:b/>
                <w:color w:val="000000"/>
                <w:szCs w:val="24"/>
              </w:rPr>
              <w:fldChar w:fldCharType="begin"/>
            </w:r>
            <w:r w:rsidR="00B52951" w:rsidRPr="007472B4">
              <w:rPr>
                <w:rFonts w:ascii="Times New Roman" w:hAnsi="Times New Roman"/>
                <w:b/>
                <w:color w:val="000000"/>
                <w:szCs w:val="24"/>
              </w:rPr>
              <w:instrText xml:space="preserve"> MERGEFIELD  Tota</w:instrText>
            </w:r>
            <w:r w:rsidR="00B52951">
              <w:rPr>
                <w:rFonts w:ascii="Times New Roman" w:hAnsi="Times New Roman"/>
                <w:b/>
                <w:color w:val="000000"/>
                <w:szCs w:val="24"/>
              </w:rPr>
              <w:instrText>l_Development_Cost \# $####,0</w:instrText>
            </w:r>
            <w:r w:rsidR="00B52951" w:rsidRPr="007472B4">
              <w:rPr>
                <w:rFonts w:ascii="Times New Roman" w:hAnsi="Times New Roman"/>
                <w:b/>
                <w:color w:val="000000"/>
                <w:szCs w:val="24"/>
              </w:rPr>
              <w:instrText xml:space="preserve"> </w:instrText>
            </w:r>
            <w:r w:rsidRPr="007472B4">
              <w:rPr>
                <w:rFonts w:ascii="Times New Roman" w:hAnsi="Times New Roman"/>
                <w:b/>
                <w:color w:val="000000"/>
                <w:szCs w:val="24"/>
              </w:rPr>
              <w:fldChar w:fldCharType="separate"/>
            </w:r>
            <w:r w:rsidR="00B52951">
              <w:rPr>
                <w:rFonts w:ascii="Times New Roman" w:hAnsi="Times New Roman"/>
                <w:b/>
                <w:noProof/>
                <w:color w:val="000000"/>
                <w:szCs w:val="24"/>
              </w:rPr>
              <w:t>«Total_Development_Cost»</w:t>
            </w:r>
            <w:r w:rsidRPr="007472B4">
              <w:rPr>
                <w:rFonts w:ascii="Times New Roman" w:hAnsi="Times New Roman"/>
                <w:b/>
                <w:color w:val="000000"/>
                <w:szCs w:val="24"/>
              </w:rPr>
              <w:fldChar w:fldCharType="end"/>
            </w:r>
          </w:p>
        </w:tc>
      </w:tr>
    </w:tbl>
    <w:p w:rsidR="00B52951" w:rsidRDefault="00B52951" w:rsidP="00B52951">
      <w:pPr>
        <w:tabs>
          <w:tab w:val="left" w:pos="0"/>
          <w:tab w:val="left" w:pos="432"/>
          <w:tab w:val="left" w:pos="720"/>
        </w:tabs>
        <w:suppressAutoHyphens/>
        <w:ind w:left="432" w:right="432" w:hanging="432"/>
        <w:rPr>
          <w:rFonts w:ascii="Times New Roman" w:hAnsi="Times New Roman"/>
        </w:rPr>
      </w:pPr>
    </w:p>
    <w:p w:rsidR="00B52951" w:rsidRPr="009C3F3A" w:rsidRDefault="00B52951" w:rsidP="00B52951">
      <w:pPr>
        <w:tabs>
          <w:tab w:val="left" w:pos="0"/>
          <w:tab w:val="left" w:pos="90"/>
          <w:tab w:val="left" w:pos="720"/>
        </w:tabs>
        <w:suppressAutoHyphens/>
        <w:ind w:right="432"/>
        <w:rPr>
          <w:rFonts w:ascii="Times New Roman" w:hAnsi="Times New Roman"/>
          <w:szCs w:val="22"/>
        </w:rPr>
      </w:pPr>
      <w:r>
        <w:rPr>
          <w:rFonts w:ascii="Times New Roman" w:hAnsi="Times New Roman"/>
        </w:rPr>
        <w:tab/>
      </w:r>
      <w:r>
        <w:rPr>
          <w:rFonts w:ascii="Times New Roman" w:hAnsi="Times New Roman"/>
        </w:rPr>
        <w:tab/>
      </w:r>
      <w:r w:rsidRPr="009C3F3A">
        <w:rPr>
          <w:rFonts w:ascii="Times New Roman" w:hAnsi="Times New Roman"/>
          <w:szCs w:val="22"/>
        </w:rPr>
        <w:t xml:space="preserve">In accordance with §1000.336(a)(7)(b) AEL cannot be challenged.  However, instructions for challenging the FMR and TDC are provided in the document </w:t>
      </w:r>
      <w:r w:rsidRPr="009C3F3A">
        <w:rPr>
          <w:rFonts w:ascii="Times New Roman" w:hAnsi="Times New Roman"/>
          <w:i/>
          <w:iCs/>
          <w:szCs w:val="22"/>
        </w:rPr>
        <w:t>“Challenging Data: Guidelines for the Indian Housing Block Grant Formula”</w:t>
      </w:r>
      <w:r w:rsidRPr="009C3F3A">
        <w:rPr>
          <w:rFonts w:ascii="Times New Roman" w:hAnsi="Times New Roman"/>
          <w:szCs w:val="22"/>
        </w:rPr>
        <w:t xml:space="preserve"> available through the </w:t>
      </w:r>
      <w:smartTag w:uri="urn:schemas-microsoft-com:office:smarttags" w:element="place">
        <w:smartTag w:uri="urn:schemas-microsoft-com:office:smarttags" w:element="PlaceName">
          <w:r w:rsidRPr="009C3F3A">
            <w:rPr>
              <w:rFonts w:ascii="Times New Roman" w:hAnsi="Times New Roman"/>
              <w:szCs w:val="22"/>
            </w:rPr>
            <w:t>IHBG</w:t>
          </w:r>
        </w:smartTag>
        <w:r w:rsidRPr="009C3F3A">
          <w:rPr>
            <w:rFonts w:ascii="Times New Roman" w:hAnsi="Times New Roman"/>
            <w:szCs w:val="22"/>
          </w:rPr>
          <w:t xml:space="preserve"> </w:t>
        </w:r>
        <w:smartTag w:uri="urn:schemas-microsoft-com:office:smarttags" w:element="PlaceName">
          <w:r w:rsidRPr="009C3F3A">
            <w:rPr>
              <w:rFonts w:ascii="Times New Roman" w:hAnsi="Times New Roman"/>
              <w:szCs w:val="22"/>
            </w:rPr>
            <w:t>Formula</w:t>
          </w:r>
        </w:smartTag>
        <w:r w:rsidRPr="009C3F3A">
          <w:rPr>
            <w:rFonts w:ascii="Times New Roman" w:hAnsi="Times New Roman"/>
            <w:szCs w:val="22"/>
          </w:rPr>
          <w:t xml:space="preserve"> </w:t>
        </w:r>
        <w:smartTag w:uri="urn:schemas-microsoft-com:office:smarttags" w:element="PlaceName">
          <w:r w:rsidRPr="009C3F3A">
            <w:rPr>
              <w:rFonts w:ascii="Times New Roman" w:hAnsi="Times New Roman"/>
              <w:szCs w:val="22"/>
            </w:rPr>
            <w:t>Customer</w:t>
          </w:r>
        </w:smartTag>
        <w:r w:rsidRPr="009C3F3A">
          <w:rPr>
            <w:rFonts w:ascii="Times New Roman" w:hAnsi="Times New Roman"/>
            <w:szCs w:val="22"/>
          </w:rPr>
          <w:t xml:space="preserve"> </w:t>
        </w:r>
        <w:smartTag w:uri="urn:schemas-microsoft-com:office:smarttags" w:element="PlaceName">
          <w:r w:rsidRPr="009C3F3A">
            <w:rPr>
              <w:rFonts w:ascii="Times New Roman" w:hAnsi="Times New Roman"/>
              <w:szCs w:val="22"/>
            </w:rPr>
            <w:t>Service</w:t>
          </w:r>
        </w:smartTag>
        <w:r w:rsidRPr="009C3F3A">
          <w:rPr>
            <w:rFonts w:ascii="Times New Roman" w:hAnsi="Times New Roman"/>
            <w:szCs w:val="22"/>
          </w:rPr>
          <w:t xml:space="preserve"> </w:t>
        </w:r>
        <w:smartTag w:uri="urn:schemas-microsoft-com:office:smarttags" w:element="PlaceType">
          <w:r w:rsidRPr="009C3F3A">
            <w:rPr>
              <w:rFonts w:ascii="Times New Roman" w:hAnsi="Times New Roman"/>
              <w:szCs w:val="22"/>
            </w:rPr>
            <w:t>Center</w:t>
          </w:r>
        </w:smartTag>
      </w:smartTag>
      <w:r w:rsidRPr="009C3F3A">
        <w:rPr>
          <w:rFonts w:ascii="Times New Roman" w:hAnsi="Times New Roman"/>
          <w:szCs w:val="22"/>
        </w:rPr>
        <w:t xml:space="preserve">.  Tribes successfully challenging FMR and TDC data elements must submit the revised figures to the IHBG Formula Customer Service Center by October 1, 2009.  </w:t>
      </w:r>
      <w:r w:rsidRPr="009C3F3A">
        <w:rPr>
          <w:rFonts w:ascii="Times New Roman" w:hAnsi="Times New Roman"/>
          <w:szCs w:val="24"/>
        </w:rPr>
        <w:t>Please note that while HUD requires requests for formula changes to be submitted by Oct 1</w:t>
      </w:r>
      <w:r w:rsidRPr="009C3F3A">
        <w:rPr>
          <w:rFonts w:ascii="Times New Roman" w:hAnsi="Times New Roman"/>
          <w:szCs w:val="24"/>
          <w:vertAlign w:val="superscript"/>
        </w:rPr>
        <w:t>st</w:t>
      </w:r>
      <w:r w:rsidRPr="009C3F3A">
        <w:rPr>
          <w:rFonts w:ascii="Times New Roman" w:hAnsi="Times New Roman"/>
          <w:szCs w:val="24"/>
        </w:rPr>
        <w:t>, HUD may consider subsequent requests from tribes that have been directly affected by changes resulting from other tribe’s request submitted prior to the October 1 deadline. Subsequent requests received in prior FYs may be carried into future FYs if processing of such requests is not finalized in the current FY</w:t>
      </w:r>
      <w:r>
        <w:rPr>
          <w:rFonts w:ascii="Times New Roman" w:hAnsi="Times New Roman"/>
          <w:szCs w:val="24"/>
        </w:rPr>
        <w:t>.</w:t>
      </w:r>
    </w:p>
    <w:p w:rsidR="000E78C0" w:rsidRDefault="000E78C0">
      <w:pPr>
        <w:tabs>
          <w:tab w:val="center" w:pos="5112"/>
        </w:tabs>
        <w:suppressAutoHyphens/>
        <w:jc w:val="center"/>
        <w:rPr>
          <w:rFonts w:ascii="Arial" w:hAnsi="Arial" w:cs="Arial"/>
          <w:sz w:val="22"/>
        </w:rPr>
        <w:sectPr w:rsidR="000E78C0">
          <w:headerReference w:type="even" r:id="rId8"/>
          <w:headerReference w:type="default" r:id="rId9"/>
          <w:footerReference w:type="default" r:id="rId10"/>
          <w:headerReference w:type="first" r:id="rId11"/>
          <w:footnotePr>
            <w:numStart w:val="2"/>
          </w:footnotePr>
          <w:endnotePr>
            <w:numFmt w:val="decimal"/>
          </w:endnotePr>
          <w:pgSz w:w="12240" w:h="15840"/>
          <w:pgMar w:top="1440" w:right="1008" w:bottom="720" w:left="1008" w:header="1008" w:footer="720" w:gutter="0"/>
          <w:cols w:space="720"/>
          <w:noEndnote/>
        </w:sectPr>
      </w:pPr>
    </w:p>
    <w:p w:rsidR="000E78C0" w:rsidRDefault="000E78C0">
      <w:pPr>
        <w:tabs>
          <w:tab w:val="left" w:pos="0"/>
        </w:tabs>
        <w:suppressAutoHyphens/>
        <w:rPr>
          <w:rFonts w:ascii="Arial" w:hAnsi="Arial" w:cs="Arial"/>
        </w:rPr>
      </w:pPr>
    </w:p>
    <w:p w:rsidR="00325F6A" w:rsidRPr="00A457C9" w:rsidRDefault="000E78C0" w:rsidP="00325F6A">
      <w:pPr>
        <w:tabs>
          <w:tab w:val="center" w:pos="5112"/>
        </w:tabs>
        <w:suppressAutoHyphens/>
        <w:jc w:val="center"/>
        <w:rPr>
          <w:rFonts w:ascii="Times New Roman" w:hAnsi="Times New Roman"/>
          <w:b/>
          <w:color w:val="000000"/>
          <w:sz w:val="28"/>
          <w:szCs w:val="28"/>
        </w:rPr>
      </w:pPr>
      <w:r w:rsidRPr="00A457C9">
        <w:rPr>
          <w:rFonts w:ascii="Times New Roman" w:hAnsi="Times New Roman"/>
          <w:b/>
          <w:color w:val="000000"/>
          <w:sz w:val="28"/>
          <w:szCs w:val="28"/>
        </w:rPr>
        <w:fldChar w:fldCharType="begin"/>
      </w:r>
      <w:r w:rsidR="00325F6A" w:rsidRPr="00A457C9">
        <w:rPr>
          <w:rFonts w:ascii="Times New Roman" w:hAnsi="Times New Roman"/>
          <w:b/>
          <w:color w:val="000000"/>
          <w:sz w:val="28"/>
          <w:szCs w:val="28"/>
        </w:rPr>
        <w:instrText xml:space="preserve"> MERGEFIELD Tribe_Name </w:instrText>
      </w:r>
      <w:r w:rsidRPr="00A457C9">
        <w:rPr>
          <w:rFonts w:ascii="Times New Roman" w:hAnsi="Times New Roman"/>
          <w:b/>
          <w:color w:val="000000"/>
          <w:sz w:val="28"/>
          <w:szCs w:val="28"/>
        </w:rPr>
        <w:fldChar w:fldCharType="separate"/>
      </w:r>
      <w:r w:rsidR="00325F6A">
        <w:rPr>
          <w:rFonts w:ascii="Times New Roman" w:hAnsi="Times New Roman"/>
          <w:b/>
          <w:noProof/>
          <w:color w:val="000000"/>
          <w:sz w:val="28"/>
          <w:szCs w:val="28"/>
        </w:rPr>
        <w:t>«Tribe_Name»</w:t>
      </w:r>
      <w:r w:rsidRPr="00A457C9">
        <w:rPr>
          <w:rFonts w:ascii="Times New Roman" w:hAnsi="Times New Roman"/>
          <w:b/>
          <w:color w:val="000000"/>
          <w:sz w:val="28"/>
          <w:szCs w:val="28"/>
        </w:rPr>
        <w:fldChar w:fldCharType="end"/>
      </w:r>
    </w:p>
    <w:p w:rsidR="00325F6A" w:rsidRDefault="00325F6A" w:rsidP="00325F6A">
      <w:pPr>
        <w:pStyle w:val="Heading3"/>
        <w:rPr>
          <w:rFonts w:ascii="Times New Roman" w:hAnsi="Times New Roman"/>
        </w:rPr>
      </w:pPr>
      <w:r>
        <w:rPr>
          <w:rFonts w:ascii="Times New Roman" w:hAnsi="Times New Roman"/>
        </w:rPr>
        <w:t>Formula Area</w:t>
      </w:r>
    </w:p>
    <w:p w:rsidR="00325F6A" w:rsidRDefault="00325F6A" w:rsidP="00325F6A">
      <w:pPr>
        <w:tabs>
          <w:tab w:val="left" w:pos="0"/>
        </w:tabs>
        <w:suppressAutoHyphens/>
        <w:rPr>
          <w:rFonts w:ascii="Times New Roman" w:hAnsi="Times New Roman"/>
        </w:rPr>
      </w:pPr>
    </w:p>
    <w:p w:rsidR="00325F6A" w:rsidRDefault="00325F6A" w:rsidP="00325F6A">
      <w:pPr>
        <w:tabs>
          <w:tab w:val="left" w:pos="0"/>
        </w:tabs>
        <w:suppressAutoHyphens/>
        <w:rPr>
          <w:rFonts w:ascii="Times New Roman" w:hAnsi="Times New Roman"/>
        </w:rPr>
      </w:pPr>
      <w:r>
        <w:rPr>
          <w:rFonts w:ascii="Times New Roman" w:hAnsi="Times New Roman"/>
        </w:rPr>
        <w:tab/>
        <w:t>In accordance with §1000.302 Formula Area (1)….”Formula Areas are:”</w:t>
      </w:r>
    </w:p>
    <w:p w:rsidR="00325F6A" w:rsidRDefault="00325F6A" w:rsidP="00325F6A">
      <w:pPr>
        <w:tabs>
          <w:tab w:val="left" w:pos="0"/>
        </w:tabs>
        <w:suppressAutoHyphens/>
        <w:rPr>
          <w:rFonts w:ascii="Times New Roman" w:hAnsi="Times New Roman"/>
        </w:rPr>
      </w:pPr>
    </w:p>
    <w:p w:rsidR="00325F6A" w:rsidRDefault="00325F6A" w:rsidP="00325F6A">
      <w:pPr>
        <w:widowControl/>
        <w:numPr>
          <w:ilvl w:val="0"/>
          <w:numId w:val="8"/>
        </w:numPr>
        <w:overflowPunct/>
        <w:autoSpaceDE/>
        <w:autoSpaceDN/>
        <w:adjustRightInd/>
        <w:textAlignment w:val="auto"/>
        <w:rPr>
          <w:rFonts w:ascii="Times New Roman" w:hAnsi="Times New Roman"/>
          <w:szCs w:val="22"/>
        </w:rPr>
      </w:pPr>
      <w:r>
        <w:rPr>
          <w:rFonts w:ascii="Times New Roman" w:hAnsi="Times New Roman"/>
          <w:szCs w:val="22"/>
        </w:rPr>
        <w:t xml:space="preserve">Reservations for federally recognized Indian tribes, as defined by the U.S. Census; </w:t>
      </w:r>
    </w:p>
    <w:p w:rsidR="00325F6A" w:rsidRDefault="00325F6A" w:rsidP="00325F6A">
      <w:pPr>
        <w:widowControl/>
        <w:numPr>
          <w:ilvl w:val="0"/>
          <w:numId w:val="8"/>
        </w:numPr>
        <w:overflowPunct/>
        <w:autoSpaceDE/>
        <w:autoSpaceDN/>
        <w:adjustRightInd/>
        <w:textAlignment w:val="auto"/>
        <w:rPr>
          <w:rFonts w:ascii="Times New Roman" w:hAnsi="Times New Roman"/>
          <w:szCs w:val="22"/>
        </w:rPr>
      </w:pPr>
      <w:r>
        <w:rPr>
          <w:rFonts w:ascii="Times New Roman" w:hAnsi="Times New Roman"/>
          <w:szCs w:val="22"/>
        </w:rPr>
        <w:t xml:space="preserve">Trust lands; </w:t>
      </w:r>
    </w:p>
    <w:p w:rsidR="00325F6A" w:rsidRDefault="00325F6A" w:rsidP="00325F6A">
      <w:pPr>
        <w:widowControl/>
        <w:numPr>
          <w:ilvl w:val="0"/>
          <w:numId w:val="8"/>
        </w:numPr>
        <w:overflowPunct/>
        <w:autoSpaceDE/>
        <w:autoSpaceDN/>
        <w:adjustRightInd/>
        <w:textAlignment w:val="auto"/>
        <w:rPr>
          <w:rFonts w:ascii="Times New Roman" w:hAnsi="Times New Roman"/>
          <w:szCs w:val="22"/>
        </w:rPr>
      </w:pPr>
      <w:r>
        <w:rPr>
          <w:rFonts w:ascii="Times New Roman" w:hAnsi="Times New Roman"/>
          <w:szCs w:val="22"/>
        </w:rPr>
        <w:t>Department of the Interior Near-Reservation Service Areas;</w:t>
      </w:r>
    </w:p>
    <w:p w:rsidR="00325F6A" w:rsidRDefault="00325F6A" w:rsidP="00325F6A">
      <w:pPr>
        <w:widowControl/>
        <w:numPr>
          <w:ilvl w:val="0"/>
          <w:numId w:val="8"/>
        </w:numPr>
        <w:overflowPunct/>
        <w:autoSpaceDE/>
        <w:autoSpaceDN/>
        <w:adjustRightInd/>
        <w:textAlignment w:val="auto"/>
        <w:rPr>
          <w:rFonts w:ascii="Times New Roman" w:hAnsi="Times New Roman"/>
          <w:szCs w:val="22"/>
        </w:rPr>
      </w:pPr>
      <w:r>
        <w:rPr>
          <w:rFonts w:ascii="Times New Roman" w:hAnsi="Times New Roman"/>
          <w:szCs w:val="22"/>
        </w:rPr>
        <w:t>Former Indian Reservation Areas in Oklahoma Indian Areas, as defined by the U.S. Census as Oklahoma Tribal Statistical Areas (OTSAs);</w:t>
      </w:r>
    </w:p>
    <w:p w:rsidR="00325F6A" w:rsidRDefault="00325F6A" w:rsidP="00325F6A">
      <w:pPr>
        <w:widowControl/>
        <w:numPr>
          <w:ilvl w:val="0"/>
          <w:numId w:val="8"/>
        </w:numPr>
        <w:overflowPunct/>
        <w:autoSpaceDE/>
        <w:autoSpaceDN/>
        <w:adjustRightInd/>
        <w:textAlignment w:val="auto"/>
        <w:rPr>
          <w:rFonts w:ascii="Times New Roman" w:hAnsi="Times New Roman"/>
          <w:szCs w:val="22"/>
        </w:rPr>
      </w:pPr>
      <w:r>
        <w:rPr>
          <w:rFonts w:ascii="Times New Roman" w:hAnsi="Times New Roman"/>
          <w:szCs w:val="22"/>
        </w:rPr>
        <w:t>Congressionally Mandated Service Areas;</w:t>
      </w:r>
    </w:p>
    <w:p w:rsidR="00325F6A" w:rsidRDefault="00325F6A" w:rsidP="00325F6A">
      <w:pPr>
        <w:widowControl/>
        <w:numPr>
          <w:ilvl w:val="0"/>
          <w:numId w:val="8"/>
        </w:numPr>
        <w:overflowPunct/>
        <w:autoSpaceDE/>
        <w:autoSpaceDN/>
        <w:adjustRightInd/>
        <w:textAlignment w:val="auto"/>
        <w:rPr>
          <w:rFonts w:ascii="Times New Roman" w:hAnsi="Times New Roman"/>
          <w:szCs w:val="22"/>
        </w:rPr>
      </w:pPr>
      <w:r>
        <w:rPr>
          <w:rFonts w:ascii="Times New Roman" w:hAnsi="Times New Roman"/>
          <w:szCs w:val="22"/>
        </w:rPr>
        <w:t xml:space="preserve">State Tribal Areas as defined by the U.S. Census as State Designated American Indian Statistical Areas (SDAISAs); </w:t>
      </w:r>
    </w:p>
    <w:p w:rsidR="00325F6A" w:rsidRDefault="00325F6A" w:rsidP="00325F6A">
      <w:pPr>
        <w:widowControl/>
        <w:numPr>
          <w:ilvl w:val="0"/>
          <w:numId w:val="8"/>
        </w:numPr>
        <w:overflowPunct/>
        <w:autoSpaceDE/>
        <w:autoSpaceDN/>
        <w:adjustRightInd/>
        <w:textAlignment w:val="auto"/>
        <w:rPr>
          <w:rFonts w:ascii="Times New Roman" w:hAnsi="Times New Roman"/>
          <w:szCs w:val="22"/>
        </w:rPr>
      </w:pPr>
      <w:r>
        <w:rPr>
          <w:rFonts w:ascii="Times New Roman" w:hAnsi="Times New Roman"/>
          <w:szCs w:val="22"/>
        </w:rPr>
        <w:t xml:space="preserve">Tribal Designated Statistical Areas (TDSAs); </w:t>
      </w:r>
    </w:p>
    <w:p w:rsidR="00325F6A" w:rsidRDefault="00325F6A" w:rsidP="00325F6A">
      <w:pPr>
        <w:widowControl/>
        <w:numPr>
          <w:ilvl w:val="0"/>
          <w:numId w:val="8"/>
        </w:numPr>
        <w:overflowPunct/>
        <w:autoSpaceDE/>
        <w:autoSpaceDN/>
        <w:adjustRightInd/>
        <w:textAlignment w:val="auto"/>
        <w:rPr>
          <w:rFonts w:ascii="Times New Roman" w:hAnsi="Times New Roman"/>
          <w:szCs w:val="22"/>
        </w:rPr>
      </w:pPr>
      <w:r>
        <w:rPr>
          <w:rFonts w:ascii="Times New Roman" w:hAnsi="Times New Roman"/>
          <w:szCs w:val="22"/>
        </w:rPr>
        <w:t>California Tribal Jurisdictional Areas established or reestablished by Federal court judgment; and</w:t>
      </w:r>
    </w:p>
    <w:p w:rsidR="00325F6A" w:rsidRDefault="00325F6A" w:rsidP="00325F6A">
      <w:pPr>
        <w:widowControl/>
        <w:numPr>
          <w:ilvl w:val="0"/>
          <w:numId w:val="8"/>
        </w:numPr>
        <w:overflowPunct/>
        <w:autoSpaceDE/>
        <w:autoSpaceDN/>
        <w:adjustRightInd/>
        <w:textAlignment w:val="auto"/>
        <w:rPr>
          <w:rFonts w:ascii="Times New Roman" w:hAnsi="Times New Roman"/>
          <w:szCs w:val="22"/>
        </w:rPr>
      </w:pPr>
      <w:smartTag w:uri="urn:schemas-microsoft-com:office:smarttags" w:element="place">
        <w:smartTag w:uri="urn:schemas-microsoft-com:office:smarttags" w:element="State">
          <w:r>
            <w:rPr>
              <w:rFonts w:ascii="Times New Roman" w:hAnsi="Times New Roman"/>
              <w:szCs w:val="22"/>
            </w:rPr>
            <w:t>Alaska</w:t>
          </w:r>
        </w:smartTag>
      </w:smartTag>
      <w:r>
        <w:rPr>
          <w:rFonts w:ascii="Times New Roman" w:hAnsi="Times New Roman"/>
          <w:szCs w:val="22"/>
        </w:rPr>
        <w:t xml:space="preserve"> formula areas described in §1000.302 Formula area (4).</w:t>
      </w:r>
    </w:p>
    <w:p w:rsidR="00325F6A" w:rsidRDefault="00325F6A" w:rsidP="00325F6A">
      <w:pPr>
        <w:widowControl/>
        <w:overflowPunct/>
        <w:autoSpaceDE/>
        <w:autoSpaceDN/>
        <w:adjustRightInd/>
        <w:textAlignment w:val="auto"/>
        <w:rPr>
          <w:rFonts w:ascii="Times New Roman" w:hAnsi="Times New Roman"/>
          <w:szCs w:val="22"/>
        </w:rPr>
      </w:pPr>
    </w:p>
    <w:p w:rsidR="00325F6A" w:rsidRDefault="00325F6A" w:rsidP="00325F6A">
      <w:pPr>
        <w:widowControl/>
        <w:overflowPunct/>
        <w:autoSpaceDE/>
        <w:autoSpaceDN/>
        <w:adjustRightInd/>
        <w:textAlignment w:val="auto"/>
        <w:rPr>
          <w:rFonts w:ascii="Times New Roman" w:hAnsi="Times New Roman"/>
          <w:szCs w:val="22"/>
        </w:rPr>
      </w:pPr>
      <w:r>
        <w:rPr>
          <w:rFonts w:ascii="Times New Roman" w:hAnsi="Times New Roman"/>
          <w:szCs w:val="22"/>
        </w:rPr>
        <w:tab/>
        <w:t>Formula areas may include additional geographic units if the Tribe demonstrates that it can exercise court jurisdiction and/or is providing substantial housing services in accord with §1000.302 Formula area (2) &amp; (3) and §1000.302 Substantial housing services.</w:t>
      </w:r>
    </w:p>
    <w:p w:rsidR="00325F6A" w:rsidRDefault="00325F6A" w:rsidP="00325F6A">
      <w:pPr>
        <w:tabs>
          <w:tab w:val="left" w:pos="0"/>
          <w:tab w:val="left" w:pos="720"/>
        </w:tabs>
        <w:suppressAutoHyphens/>
        <w:ind w:left="1440" w:hanging="1440"/>
        <w:rPr>
          <w:rFonts w:ascii="Times New Roman" w:hAnsi="Times New Roman"/>
        </w:rPr>
      </w:pPr>
      <w:r>
        <w:rPr>
          <w:rFonts w:ascii="Times New Roman" w:hAnsi="Times New Roman"/>
        </w:rPr>
        <w:t xml:space="preserve"> </w:t>
      </w:r>
    </w:p>
    <w:p w:rsidR="00325F6A" w:rsidRDefault="00325F6A" w:rsidP="00325F6A">
      <w:pPr>
        <w:pStyle w:val="BodyText"/>
        <w:rPr>
          <w:rFonts w:ascii="Times New Roman" w:hAnsi="Times New Roman"/>
          <w:sz w:val="24"/>
        </w:rPr>
      </w:pPr>
      <w:r>
        <w:rPr>
          <w:rFonts w:ascii="Times New Roman" w:hAnsi="Times New Roman"/>
          <w:sz w:val="24"/>
        </w:rPr>
        <w:tab/>
        <w:t xml:space="preserve">The geographic areas currently contained in your Formula Area are listed below. </w:t>
      </w:r>
    </w:p>
    <w:p w:rsidR="00325F6A" w:rsidRDefault="00325F6A" w:rsidP="00325F6A">
      <w:pPr>
        <w:pStyle w:val="BodyText"/>
        <w:rPr>
          <w:rFonts w:ascii="Times New Roman" w:hAnsi="Times New Roman"/>
          <w:sz w:val="24"/>
        </w:rPr>
      </w:pPr>
    </w:p>
    <w:p w:rsidR="00325F6A" w:rsidRPr="00864BFA" w:rsidRDefault="00325F6A" w:rsidP="00325F6A">
      <w:pPr>
        <w:pStyle w:val="BodyText"/>
        <w:rPr>
          <w:rFonts w:ascii="Times New Roman" w:hAnsi="Times New Roman"/>
          <w:b/>
          <w:sz w:val="24"/>
        </w:rPr>
      </w:pPr>
      <w:r>
        <w:rPr>
          <w:rFonts w:ascii="Times New Roman" w:hAnsi="Times New Roman"/>
          <w:sz w:val="24"/>
        </w:rPr>
        <w:tab/>
      </w:r>
      <w:r w:rsidR="000E78C0" w:rsidRPr="00864BFA">
        <w:rPr>
          <w:rFonts w:ascii="Times New Roman" w:hAnsi="Times New Roman"/>
          <w:b/>
          <w:sz w:val="24"/>
        </w:rPr>
        <w:fldChar w:fldCharType="begin"/>
      </w:r>
      <w:r w:rsidRPr="00864BFA">
        <w:rPr>
          <w:rFonts w:ascii="Times New Roman" w:hAnsi="Times New Roman"/>
          <w:b/>
          <w:sz w:val="24"/>
        </w:rPr>
        <w:instrText xml:space="preserve"> MERGEFIELD Formula_Areas_Table </w:instrText>
      </w:r>
      <w:r w:rsidR="000E78C0" w:rsidRPr="00864BFA">
        <w:rPr>
          <w:rFonts w:ascii="Times New Roman" w:hAnsi="Times New Roman"/>
          <w:b/>
          <w:sz w:val="24"/>
        </w:rPr>
        <w:fldChar w:fldCharType="separate"/>
      </w:r>
      <w:r>
        <w:rPr>
          <w:rFonts w:ascii="Times New Roman" w:hAnsi="Times New Roman"/>
          <w:b/>
          <w:noProof/>
          <w:sz w:val="24"/>
        </w:rPr>
        <w:t>«Formula_Areas_Table»</w:t>
      </w:r>
      <w:r w:rsidR="000E78C0" w:rsidRPr="00864BFA">
        <w:rPr>
          <w:rFonts w:ascii="Times New Roman" w:hAnsi="Times New Roman"/>
          <w:b/>
          <w:sz w:val="24"/>
        </w:rPr>
        <w:fldChar w:fldCharType="end"/>
      </w:r>
    </w:p>
    <w:p w:rsidR="00325F6A" w:rsidRDefault="00325F6A" w:rsidP="00325F6A">
      <w:pPr>
        <w:pStyle w:val="BodyText"/>
        <w:rPr>
          <w:rFonts w:ascii="Times New Roman" w:hAnsi="Times New Roman"/>
          <w:sz w:val="24"/>
        </w:rPr>
      </w:pPr>
    </w:p>
    <w:p w:rsidR="00325F6A" w:rsidRDefault="00325F6A" w:rsidP="00325F6A">
      <w:pPr>
        <w:tabs>
          <w:tab w:val="left" w:pos="0"/>
        </w:tabs>
        <w:suppressAutoHyphens/>
        <w:rPr>
          <w:rFonts w:ascii="Times New Roman" w:hAnsi="Times New Roman"/>
        </w:rPr>
      </w:pPr>
      <w:r>
        <w:rPr>
          <w:rFonts w:ascii="Times New Roman" w:hAnsi="Times New Roman"/>
        </w:rPr>
        <w:tab/>
        <w:t>A "+" next to a geographic area listed below indicates that the area overlaps with other tribe(s). For overlapping areas, be sure to review the information in the next section "Overlapping Formula Areas."    Balance of county refers to any land in a county outside reservations or trust lands.</w:t>
      </w:r>
    </w:p>
    <w:p w:rsidR="00325F6A" w:rsidRDefault="00325F6A" w:rsidP="00325F6A">
      <w:pPr>
        <w:tabs>
          <w:tab w:val="left" w:pos="0"/>
        </w:tabs>
        <w:suppressAutoHyphens/>
        <w:rPr>
          <w:rFonts w:ascii="Times New Roman" w:hAnsi="Times New Roman"/>
        </w:rPr>
      </w:pPr>
    </w:p>
    <w:p w:rsidR="00325F6A" w:rsidRDefault="00325F6A" w:rsidP="00325F6A">
      <w:pPr>
        <w:pStyle w:val="BodyText"/>
        <w:rPr>
          <w:rFonts w:ascii="Times New Roman" w:hAnsi="Times New Roman"/>
          <w:sz w:val="24"/>
        </w:rPr>
      </w:pPr>
      <w:r>
        <w:rPr>
          <w:rFonts w:ascii="Times New Roman" w:hAnsi="Times New Roman"/>
          <w:sz w:val="24"/>
        </w:rPr>
        <w:tab/>
        <w:t>If any of these areas do not meet the above criteria or are not covered under §1000.302 Formula area (2), please make changes and corrections in Appendix B.</w:t>
      </w:r>
    </w:p>
    <w:p w:rsidR="00325F6A" w:rsidRDefault="00325F6A" w:rsidP="00325F6A">
      <w:pPr>
        <w:tabs>
          <w:tab w:val="left" w:pos="0"/>
        </w:tabs>
        <w:suppressAutoHyphens/>
        <w:rPr>
          <w:rFonts w:ascii="Times New Roman" w:hAnsi="Times New Roman"/>
        </w:rPr>
      </w:pPr>
    </w:p>
    <w:p w:rsidR="00325F6A" w:rsidRDefault="00325F6A" w:rsidP="00325F6A">
      <w:pPr>
        <w:ind w:firstLine="360"/>
        <w:rPr>
          <w:rFonts w:ascii="Times New Roman" w:hAnsi="Times New Roman"/>
          <w:bCs/>
          <w:snapToGrid w:val="0"/>
          <w:color w:val="000000"/>
          <w:szCs w:val="22"/>
        </w:rPr>
      </w:pPr>
      <w:r>
        <w:rPr>
          <w:rFonts w:ascii="Times New Roman" w:hAnsi="Times New Roman"/>
          <w:szCs w:val="24"/>
        </w:rPr>
        <w:tab/>
      </w:r>
      <w:r>
        <w:rPr>
          <w:rFonts w:ascii="Times New Roman" w:hAnsi="Times New Roman"/>
          <w:szCs w:val="22"/>
        </w:rPr>
        <w:t xml:space="preserve">If you wish to request other geographic areas beyond those identified above to be added to your Tribe’s Formula Area, please complete the Formula Area table in </w:t>
      </w:r>
      <w:r>
        <w:rPr>
          <w:rFonts w:ascii="Times New Roman" w:hAnsi="Times New Roman"/>
          <w:b/>
          <w:szCs w:val="22"/>
        </w:rPr>
        <w:t>Appendix B</w:t>
      </w:r>
      <w:r>
        <w:rPr>
          <w:rFonts w:ascii="Times New Roman" w:hAnsi="Times New Roman"/>
          <w:szCs w:val="22"/>
        </w:rPr>
        <w:t xml:space="preserve">.  HUD will review this submission based on §1000.302 Formula area (2) &amp; (3) and §1000.302 Substantial housing services and determine whether or not to include these areas.  HUD will make its judgment using as its guide whether this addition is fair and equitable for all tribes receiving a formula allocation.  Please note that if Formula Area expansions are approved based on Substantial Housing Services, </w:t>
      </w:r>
      <w:r>
        <w:rPr>
          <w:rFonts w:ascii="Times New Roman" w:hAnsi="Times New Roman"/>
          <w:bCs/>
          <w:snapToGrid w:val="0"/>
          <w:color w:val="000000"/>
          <w:szCs w:val="22"/>
        </w:rPr>
        <w:t>tribes must continue to provide investment levels consistent with the definition of Substantial Housing Services in accordance with §1000.302 Substantial housing services (2).</w:t>
      </w:r>
    </w:p>
    <w:p w:rsidR="000E78C0" w:rsidRDefault="00784D3E" w:rsidP="00B52951">
      <w:pPr>
        <w:tabs>
          <w:tab w:val="center" w:pos="5112"/>
        </w:tabs>
        <w:suppressAutoHyphens/>
        <w:jc w:val="center"/>
        <w:rPr>
          <w:rFonts w:ascii="Arial" w:hAnsi="Arial" w:cs="Arial"/>
          <w:sz w:val="22"/>
        </w:rPr>
      </w:pPr>
      <w:r>
        <w:rPr>
          <w:rFonts w:ascii="Arial" w:hAnsi="Arial" w:cs="Arial"/>
          <w:b/>
          <w:sz w:val="22"/>
        </w:rPr>
        <w:br w:type="page"/>
      </w:r>
    </w:p>
    <w:p w:rsidR="00325F6A" w:rsidRDefault="000E78C0" w:rsidP="00325F6A">
      <w:pPr>
        <w:tabs>
          <w:tab w:val="center" w:pos="5112"/>
        </w:tabs>
        <w:suppressAutoHyphens/>
        <w:jc w:val="center"/>
        <w:rPr>
          <w:rFonts w:ascii="Times New Roman" w:hAnsi="Times New Roman"/>
          <w:b/>
          <w:sz w:val="28"/>
        </w:rPr>
      </w:pPr>
      <w:r>
        <w:rPr>
          <w:rFonts w:ascii="Times New Roman" w:hAnsi="Times New Roman"/>
          <w:b/>
          <w:sz w:val="28"/>
        </w:rPr>
        <w:fldChar w:fldCharType="begin"/>
      </w:r>
      <w:r w:rsidR="00325F6A">
        <w:rPr>
          <w:rFonts w:ascii="Times New Roman" w:hAnsi="Times New Roman"/>
          <w:b/>
          <w:sz w:val="28"/>
        </w:rPr>
        <w:instrText xml:space="preserve"> MERGEFIELD Tribe_Name </w:instrText>
      </w:r>
      <w:r>
        <w:rPr>
          <w:rFonts w:ascii="Times New Roman" w:hAnsi="Times New Roman"/>
          <w:b/>
          <w:sz w:val="28"/>
        </w:rPr>
        <w:fldChar w:fldCharType="separate"/>
      </w:r>
      <w:r w:rsidR="00325F6A">
        <w:rPr>
          <w:rFonts w:ascii="Times New Roman" w:hAnsi="Times New Roman"/>
          <w:b/>
          <w:noProof/>
          <w:sz w:val="28"/>
        </w:rPr>
        <w:t>«Tribe_Name»</w:t>
      </w:r>
      <w:r>
        <w:rPr>
          <w:rFonts w:ascii="Times New Roman" w:hAnsi="Times New Roman"/>
          <w:b/>
          <w:sz w:val="28"/>
        </w:rPr>
        <w:fldChar w:fldCharType="end"/>
      </w:r>
    </w:p>
    <w:p w:rsidR="00325F6A" w:rsidRDefault="00325F6A" w:rsidP="00325F6A">
      <w:pPr>
        <w:tabs>
          <w:tab w:val="center" w:pos="5112"/>
        </w:tabs>
        <w:suppressAutoHyphens/>
        <w:jc w:val="center"/>
        <w:rPr>
          <w:rFonts w:ascii="Times New Roman" w:hAnsi="Times New Roman"/>
        </w:rPr>
      </w:pPr>
      <w:r>
        <w:rPr>
          <w:rFonts w:ascii="Times New Roman" w:hAnsi="Times New Roman"/>
          <w:b/>
          <w:sz w:val="28"/>
        </w:rPr>
        <w:t>Overlapping Formula Areas</w:t>
      </w:r>
    </w:p>
    <w:p w:rsidR="00325F6A" w:rsidRDefault="00325F6A" w:rsidP="00325F6A">
      <w:pPr>
        <w:tabs>
          <w:tab w:val="center" w:pos="5112"/>
        </w:tabs>
        <w:suppressAutoHyphens/>
        <w:jc w:val="center"/>
        <w:rPr>
          <w:rFonts w:ascii="Times New Roman" w:hAnsi="Times New Roman"/>
          <w:b/>
          <w:szCs w:val="24"/>
        </w:rPr>
      </w:pPr>
      <w:r>
        <w:rPr>
          <w:rFonts w:ascii="Times New Roman" w:hAnsi="Times New Roman"/>
          <w:b/>
          <w:szCs w:val="24"/>
        </w:rPr>
        <w:t>Only for tribes with a “+” next to a geographic area</w:t>
      </w:r>
    </w:p>
    <w:p w:rsidR="00325F6A" w:rsidRDefault="00325F6A" w:rsidP="00325F6A">
      <w:pPr>
        <w:tabs>
          <w:tab w:val="center" w:pos="5112"/>
        </w:tabs>
        <w:suppressAutoHyphens/>
        <w:jc w:val="center"/>
        <w:rPr>
          <w:rFonts w:ascii="Times New Roman" w:hAnsi="Times New Roman"/>
          <w:szCs w:val="24"/>
        </w:rPr>
      </w:pPr>
      <w:r>
        <w:rPr>
          <w:rFonts w:ascii="Times New Roman" w:hAnsi="Times New Roman"/>
          <w:b/>
          <w:szCs w:val="24"/>
        </w:rPr>
        <w:t>(see previous section on Formula Area)</w:t>
      </w:r>
    </w:p>
    <w:p w:rsidR="00325F6A" w:rsidRDefault="00325F6A" w:rsidP="00325F6A">
      <w:pPr>
        <w:tabs>
          <w:tab w:val="left" w:pos="0"/>
        </w:tabs>
        <w:suppressAutoHyphens/>
        <w:rPr>
          <w:rFonts w:ascii="Times New Roman" w:hAnsi="Times New Roman"/>
        </w:rPr>
      </w:pPr>
    </w:p>
    <w:p w:rsidR="00325F6A" w:rsidRDefault="00325F6A" w:rsidP="00325F6A">
      <w:pPr>
        <w:tabs>
          <w:tab w:val="left" w:pos="0"/>
        </w:tabs>
        <w:suppressAutoHyphens/>
        <w:rPr>
          <w:rFonts w:ascii="Times New Roman" w:hAnsi="Times New Roman"/>
          <w:strike/>
        </w:rPr>
      </w:pPr>
      <w:r>
        <w:rPr>
          <w:rFonts w:ascii="Times New Roman" w:hAnsi="Times New Roman"/>
        </w:rPr>
        <w:tab/>
      </w:r>
    </w:p>
    <w:p w:rsidR="00325F6A" w:rsidRDefault="00325F6A" w:rsidP="00325F6A">
      <w:pPr>
        <w:tabs>
          <w:tab w:val="left" w:pos="0"/>
        </w:tabs>
        <w:suppressAutoHyphens/>
        <w:rPr>
          <w:rFonts w:ascii="Times New Roman" w:hAnsi="Times New Roman"/>
        </w:rPr>
      </w:pPr>
      <w:r>
        <w:rPr>
          <w:rFonts w:ascii="Times New Roman" w:hAnsi="Times New Roman"/>
        </w:rPr>
        <w:tab/>
        <w:t xml:space="preserve">In cases where tribes are overlapped, Needs data (population and household) for the entire Formula Area of all tribes involved in the overlap are shared.  If your Formula Area is overlapped, you are likely receiving a share of the Needs data for areas beyond those listed as being a part of your Tribe’s Formula Area. </w:t>
      </w:r>
    </w:p>
    <w:p w:rsidR="00325F6A" w:rsidRDefault="00325F6A" w:rsidP="00325F6A">
      <w:pPr>
        <w:tabs>
          <w:tab w:val="left" w:pos="0"/>
        </w:tabs>
        <w:suppressAutoHyphens/>
        <w:rPr>
          <w:rFonts w:ascii="Times New Roman" w:hAnsi="Times New Roman"/>
        </w:rPr>
      </w:pPr>
    </w:p>
    <w:p w:rsidR="00325F6A" w:rsidRDefault="00325F6A" w:rsidP="00325F6A">
      <w:pPr>
        <w:tabs>
          <w:tab w:val="left" w:pos="0"/>
        </w:tabs>
        <w:suppressAutoHyphens/>
        <w:rPr>
          <w:rFonts w:ascii="Times New Roman" w:hAnsi="Times New Roman"/>
        </w:rPr>
      </w:pPr>
      <w:r>
        <w:rPr>
          <w:rFonts w:ascii="Times New Roman" w:hAnsi="Times New Roman"/>
        </w:rPr>
        <w:tab/>
        <w:t>Currently, your Tribe is sharing Needs data as a result of overlapping Formula Areas with the following tribes:</w:t>
      </w:r>
    </w:p>
    <w:p w:rsidR="00325F6A" w:rsidRDefault="00325F6A" w:rsidP="00325F6A">
      <w:pPr>
        <w:tabs>
          <w:tab w:val="left" w:pos="0"/>
        </w:tabs>
        <w:suppressAutoHyphens/>
        <w:rPr>
          <w:rFonts w:ascii="Times New Roman" w:hAnsi="Times New Roman"/>
        </w:rPr>
      </w:pPr>
    </w:p>
    <w:p w:rsidR="00325F6A" w:rsidRPr="00864BFA" w:rsidRDefault="00325F6A" w:rsidP="00325F6A">
      <w:pPr>
        <w:tabs>
          <w:tab w:val="left" w:pos="0"/>
        </w:tabs>
        <w:suppressAutoHyphens/>
        <w:rPr>
          <w:rFonts w:ascii="Times New Roman" w:hAnsi="Times New Roman"/>
          <w:b/>
        </w:rPr>
      </w:pPr>
      <w:r>
        <w:rPr>
          <w:rFonts w:ascii="Times New Roman" w:hAnsi="Times New Roman"/>
        </w:rPr>
        <w:tab/>
      </w:r>
      <w:r w:rsidR="000E78C0" w:rsidRPr="00864BFA">
        <w:rPr>
          <w:rFonts w:ascii="Times New Roman" w:hAnsi="Times New Roman"/>
          <w:b/>
        </w:rPr>
        <w:fldChar w:fldCharType="begin"/>
      </w:r>
      <w:r w:rsidRPr="00864BFA">
        <w:rPr>
          <w:rFonts w:ascii="Times New Roman" w:hAnsi="Times New Roman"/>
          <w:b/>
        </w:rPr>
        <w:instrText xml:space="preserve"> MERGEFIELD Overlapping_Tribes </w:instrText>
      </w:r>
      <w:r w:rsidR="000E78C0" w:rsidRPr="00864BFA">
        <w:rPr>
          <w:rFonts w:ascii="Times New Roman" w:hAnsi="Times New Roman"/>
          <w:b/>
        </w:rPr>
        <w:fldChar w:fldCharType="separate"/>
      </w:r>
      <w:r>
        <w:rPr>
          <w:rFonts w:ascii="Times New Roman" w:hAnsi="Times New Roman"/>
          <w:b/>
          <w:noProof/>
        </w:rPr>
        <w:t>«Overlapping_Tribes»</w:t>
      </w:r>
      <w:r w:rsidR="000E78C0" w:rsidRPr="00864BFA">
        <w:rPr>
          <w:rFonts w:ascii="Times New Roman" w:hAnsi="Times New Roman"/>
          <w:b/>
        </w:rPr>
        <w:fldChar w:fldCharType="end"/>
      </w:r>
    </w:p>
    <w:p w:rsidR="00325F6A" w:rsidRDefault="00325F6A" w:rsidP="00325F6A">
      <w:pPr>
        <w:tabs>
          <w:tab w:val="left" w:pos="0"/>
        </w:tabs>
        <w:suppressAutoHyphens/>
        <w:rPr>
          <w:rFonts w:ascii="Times New Roman" w:hAnsi="Times New Roman"/>
        </w:rPr>
      </w:pPr>
    </w:p>
    <w:p w:rsidR="00325F6A" w:rsidRDefault="00325F6A" w:rsidP="00325F6A">
      <w:pPr>
        <w:tabs>
          <w:tab w:val="left" w:pos="0"/>
        </w:tabs>
        <w:suppressAutoHyphens/>
        <w:rPr>
          <w:rFonts w:ascii="Times New Roman" w:hAnsi="Times New Roman"/>
        </w:rPr>
      </w:pPr>
      <w:r>
        <w:rPr>
          <w:rFonts w:ascii="Times New Roman" w:hAnsi="Times New Roman"/>
        </w:rPr>
        <w:tab/>
        <w:t xml:space="preserve">HUD uses Bureau of Indian Affairs (BIA) estimates for Total Resident Service Area Indian Population (TRSAIP) to proportionately allocate Needs data to the affected tribes.  </w:t>
      </w:r>
    </w:p>
    <w:p w:rsidR="00325F6A" w:rsidRDefault="00325F6A" w:rsidP="00325F6A">
      <w:pPr>
        <w:tabs>
          <w:tab w:val="left" w:pos="0"/>
        </w:tabs>
        <w:suppressAutoHyphens/>
        <w:rPr>
          <w:rFonts w:ascii="Times New Roman" w:hAnsi="Times New Roman"/>
          <w:strike/>
        </w:rPr>
      </w:pPr>
    </w:p>
    <w:p w:rsidR="00325F6A" w:rsidRDefault="00325F6A" w:rsidP="00325F6A">
      <w:pPr>
        <w:tabs>
          <w:tab w:val="left" w:pos="0"/>
        </w:tabs>
        <w:suppressAutoHyphens/>
        <w:rPr>
          <w:rFonts w:ascii="Times New Roman" w:hAnsi="Times New Roman"/>
        </w:rPr>
      </w:pPr>
      <w:r>
        <w:rPr>
          <w:rFonts w:ascii="Times New Roman" w:hAnsi="Times New Roman"/>
          <w:szCs w:val="24"/>
        </w:rPr>
        <w:tab/>
      </w:r>
      <w:r w:rsidRPr="00864BFA">
        <w:rPr>
          <w:rFonts w:ascii="Times New Roman" w:hAnsi="Times New Roman"/>
          <w:b/>
          <w:szCs w:val="24"/>
        </w:rPr>
        <w:t>The TRSAIP being used for your Tribe is:</w:t>
      </w:r>
      <w:r>
        <w:rPr>
          <w:rFonts w:ascii="Times New Roman" w:hAnsi="Times New Roman"/>
          <w:b/>
          <w:szCs w:val="24"/>
        </w:rPr>
        <w:tab/>
      </w:r>
      <w:r w:rsidR="000E78C0" w:rsidRPr="00E95EC1">
        <w:rPr>
          <w:rFonts w:ascii="Times New Roman" w:hAnsi="Times New Roman"/>
          <w:b/>
          <w:color w:val="000000"/>
          <w:szCs w:val="24"/>
        </w:rPr>
        <w:fldChar w:fldCharType="begin"/>
      </w:r>
      <w:r w:rsidRPr="00E95EC1">
        <w:rPr>
          <w:rFonts w:ascii="Times New Roman" w:hAnsi="Times New Roman"/>
          <w:b/>
          <w:color w:val="000000"/>
          <w:szCs w:val="24"/>
        </w:rPr>
        <w:instrText xml:space="preserve"> MERGEFIELD TRSAIP </w:instrText>
      </w:r>
      <w:r>
        <w:rPr>
          <w:rFonts w:ascii="Times New Roman" w:hAnsi="Times New Roman"/>
          <w:b/>
          <w:color w:val="000000"/>
          <w:szCs w:val="24"/>
        </w:rPr>
        <w:instrText>\</w:instrText>
      </w:r>
      <w:r w:rsidRPr="002D1823">
        <w:rPr>
          <w:rFonts w:ascii="Times New Roman" w:hAnsi="Times New Roman"/>
          <w:b/>
          <w:color w:val="000000"/>
          <w:szCs w:val="24"/>
        </w:rPr>
        <w:instrText># ###,0</w:instrText>
      </w:r>
      <w:r w:rsidR="000E78C0" w:rsidRPr="00E95EC1">
        <w:rPr>
          <w:rFonts w:ascii="Times New Roman" w:hAnsi="Times New Roman"/>
          <w:b/>
          <w:color w:val="000000"/>
          <w:szCs w:val="24"/>
        </w:rPr>
        <w:fldChar w:fldCharType="separate"/>
      </w:r>
      <w:r>
        <w:rPr>
          <w:rFonts w:ascii="Times New Roman" w:hAnsi="Times New Roman"/>
          <w:b/>
          <w:noProof/>
          <w:color w:val="000000"/>
          <w:szCs w:val="24"/>
        </w:rPr>
        <w:t>«TRSAIP»</w:t>
      </w:r>
      <w:r w:rsidR="000E78C0" w:rsidRPr="00E95EC1">
        <w:rPr>
          <w:rFonts w:ascii="Times New Roman" w:hAnsi="Times New Roman"/>
          <w:b/>
          <w:color w:val="000000"/>
          <w:szCs w:val="24"/>
        </w:rPr>
        <w:fldChar w:fldCharType="end"/>
      </w:r>
    </w:p>
    <w:p w:rsidR="00325F6A" w:rsidRDefault="00325F6A" w:rsidP="00325F6A">
      <w:pPr>
        <w:tabs>
          <w:tab w:val="left" w:pos="0"/>
        </w:tabs>
        <w:suppressAutoHyphens/>
        <w:rPr>
          <w:rFonts w:ascii="Times New Roman" w:hAnsi="Times New Roman"/>
          <w:b/>
          <w:snapToGrid w:val="0"/>
          <w:color w:val="000000"/>
        </w:rPr>
      </w:pPr>
    </w:p>
    <w:p w:rsidR="00325F6A" w:rsidRDefault="00325F6A" w:rsidP="00325F6A">
      <w:pPr>
        <w:tabs>
          <w:tab w:val="left" w:pos="0"/>
        </w:tabs>
        <w:suppressAutoHyphens/>
        <w:rPr>
          <w:rFonts w:ascii="Times New Roman" w:hAnsi="Times New Roman"/>
          <w:szCs w:val="22"/>
        </w:rPr>
      </w:pPr>
      <w:r>
        <w:rPr>
          <w:rFonts w:ascii="Times New Roman" w:hAnsi="Times New Roman"/>
          <w:b/>
          <w:snapToGrid w:val="0"/>
          <w:color w:val="000000"/>
        </w:rPr>
        <w:tab/>
      </w:r>
      <w:r w:rsidRPr="00864BFA">
        <w:rPr>
          <w:rFonts w:ascii="Times New Roman" w:hAnsi="Times New Roman"/>
          <w:snapToGrid w:val="0"/>
          <w:color w:val="000000"/>
          <w:szCs w:val="22"/>
        </w:rPr>
        <w:t>If you wish to correct your Tribe’s TRSAIP, please contact your BIA Area Office.  HUD will only accept written correspondence from the BIA to correct TRSAIP figures</w:t>
      </w:r>
      <w:r>
        <w:rPr>
          <w:rFonts w:ascii="Times New Roman" w:hAnsi="Times New Roman"/>
          <w:b/>
          <w:snapToGrid w:val="0"/>
          <w:color w:val="000000"/>
          <w:szCs w:val="22"/>
        </w:rPr>
        <w:t xml:space="preserve"> </w:t>
      </w:r>
      <w:r>
        <w:rPr>
          <w:rFonts w:ascii="Times New Roman" w:hAnsi="Times New Roman"/>
          <w:bCs/>
          <w:snapToGrid w:val="0"/>
          <w:color w:val="000000"/>
          <w:szCs w:val="22"/>
        </w:rPr>
        <w:t xml:space="preserve">(see the document </w:t>
      </w:r>
      <w:r>
        <w:rPr>
          <w:rFonts w:ascii="Times New Roman" w:hAnsi="Times New Roman"/>
          <w:bCs/>
          <w:i/>
          <w:iCs/>
          <w:snapToGrid w:val="0"/>
          <w:color w:val="000000"/>
          <w:szCs w:val="22"/>
        </w:rPr>
        <w:t>“Challenging Data: Guidelines for the Indian Housing Block Grant Formula”</w:t>
      </w:r>
      <w:r>
        <w:rPr>
          <w:rFonts w:ascii="Times New Roman" w:hAnsi="Times New Roman"/>
          <w:bCs/>
          <w:snapToGrid w:val="0"/>
          <w:color w:val="000000"/>
          <w:szCs w:val="22"/>
        </w:rPr>
        <w:t xml:space="preserve"> available through the </w:t>
      </w:r>
      <w:smartTag w:uri="urn:schemas-microsoft-com:office:smarttags" w:element="place">
        <w:smartTag w:uri="urn:schemas-microsoft-com:office:smarttags" w:element="PlaceName">
          <w:r>
            <w:rPr>
              <w:rFonts w:ascii="Times New Roman" w:hAnsi="Times New Roman"/>
              <w:bCs/>
              <w:snapToGrid w:val="0"/>
              <w:color w:val="000000"/>
              <w:szCs w:val="22"/>
            </w:rPr>
            <w:t>IHBG</w:t>
          </w:r>
        </w:smartTag>
        <w:r>
          <w:rPr>
            <w:rFonts w:ascii="Times New Roman" w:hAnsi="Times New Roman"/>
            <w:bCs/>
            <w:snapToGrid w:val="0"/>
            <w:color w:val="000000"/>
            <w:szCs w:val="22"/>
          </w:rPr>
          <w:t xml:space="preserve"> </w:t>
        </w:r>
        <w:smartTag w:uri="urn:schemas-microsoft-com:office:smarttags" w:element="PlaceName">
          <w:r>
            <w:rPr>
              <w:rFonts w:ascii="Times New Roman" w:hAnsi="Times New Roman"/>
              <w:bCs/>
              <w:snapToGrid w:val="0"/>
              <w:color w:val="000000"/>
              <w:szCs w:val="22"/>
            </w:rPr>
            <w:t>Formula</w:t>
          </w:r>
        </w:smartTag>
        <w:r>
          <w:rPr>
            <w:rFonts w:ascii="Times New Roman" w:hAnsi="Times New Roman"/>
            <w:bCs/>
            <w:snapToGrid w:val="0"/>
            <w:color w:val="000000"/>
            <w:szCs w:val="22"/>
          </w:rPr>
          <w:t xml:space="preserve"> </w:t>
        </w:r>
        <w:smartTag w:uri="urn:schemas-microsoft-com:office:smarttags" w:element="PlaceName">
          <w:r>
            <w:rPr>
              <w:rFonts w:ascii="Times New Roman" w:hAnsi="Times New Roman"/>
              <w:bCs/>
              <w:snapToGrid w:val="0"/>
              <w:color w:val="000000"/>
              <w:szCs w:val="22"/>
            </w:rPr>
            <w:t>Customer</w:t>
          </w:r>
        </w:smartTag>
        <w:r>
          <w:rPr>
            <w:rFonts w:ascii="Times New Roman" w:hAnsi="Times New Roman"/>
            <w:bCs/>
            <w:snapToGrid w:val="0"/>
            <w:color w:val="000000"/>
            <w:szCs w:val="22"/>
          </w:rPr>
          <w:t xml:space="preserve"> </w:t>
        </w:r>
        <w:smartTag w:uri="urn:schemas-microsoft-com:office:smarttags" w:element="PlaceName">
          <w:r>
            <w:rPr>
              <w:rFonts w:ascii="Times New Roman" w:hAnsi="Times New Roman"/>
              <w:bCs/>
              <w:snapToGrid w:val="0"/>
              <w:color w:val="000000"/>
              <w:szCs w:val="22"/>
            </w:rPr>
            <w:t>Service</w:t>
          </w:r>
        </w:smartTag>
        <w:r>
          <w:rPr>
            <w:rFonts w:ascii="Times New Roman" w:hAnsi="Times New Roman"/>
            <w:bCs/>
            <w:snapToGrid w:val="0"/>
            <w:color w:val="000000"/>
            <w:szCs w:val="22"/>
          </w:rPr>
          <w:t xml:space="preserve"> </w:t>
        </w:r>
        <w:smartTag w:uri="urn:schemas-microsoft-com:office:smarttags" w:element="PlaceType">
          <w:r>
            <w:rPr>
              <w:rFonts w:ascii="Times New Roman" w:hAnsi="Times New Roman"/>
              <w:bCs/>
              <w:snapToGrid w:val="0"/>
              <w:color w:val="000000"/>
              <w:szCs w:val="22"/>
            </w:rPr>
            <w:t>Center</w:t>
          </w:r>
        </w:smartTag>
      </w:smartTag>
      <w:r>
        <w:rPr>
          <w:rFonts w:ascii="Times New Roman" w:hAnsi="Times New Roman"/>
          <w:bCs/>
          <w:snapToGrid w:val="0"/>
          <w:color w:val="000000"/>
          <w:szCs w:val="22"/>
        </w:rPr>
        <w:t>).</w:t>
      </w:r>
    </w:p>
    <w:p w:rsidR="00325F6A" w:rsidRDefault="00325F6A" w:rsidP="00325F6A">
      <w:pPr>
        <w:tabs>
          <w:tab w:val="left" w:pos="0"/>
        </w:tabs>
        <w:suppressAutoHyphens/>
        <w:rPr>
          <w:rFonts w:ascii="Times New Roman" w:hAnsi="Times New Roman"/>
        </w:rPr>
      </w:pPr>
    </w:p>
    <w:p w:rsidR="00325F6A" w:rsidRDefault="00325F6A" w:rsidP="00325F6A">
      <w:pPr>
        <w:tabs>
          <w:tab w:val="left" w:pos="0"/>
        </w:tabs>
        <w:suppressAutoHyphens/>
        <w:rPr>
          <w:rFonts w:ascii="Times New Roman" w:hAnsi="Times New Roman"/>
        </w:rPr>
      </w:pPr>
      <w:r>
        <w:rPr>
          <w:rFonts w:ascii="Times New Roman" w:hAnsi="Times New Roman"/>
        </w:rPr>
        <w:tab/>
        <w:t>HUD recognizes that tribes may be able to provide better data for overlapping areas</w:t>
      </w:r>
      <w:r>
        <w:rPr>
          <w:rFonts w:ascii="Times New Roman" w:hAnsi="Times New Roman"/>
          <w:i/>
        </w:rPr>
        <w:t xml:space="preserve">.  </w:t>
      </w:r>
      <w:r>
        <w:rPr>
          <w:rFonts w:ascii="Times New Roman" w:hAnsi="Times New Roman"/>
        </w:rPr>
        <w:t>Therefore, HUD is requesting that each tribe provide its Tribal Enrollment within each of the geographic areas described in the preceding section</w:t>
      </w:r>
      <w:r>
        <w:rPr>
          <w:rFonts w:ascii="Times New Roman" w:hAnsi="Times New Roman"/>
          <w:i/>
        </w:rPr>
        <w:t xml:space="preserve"> </w:t>
      </w:r>
      <w:r>
        <w:rPr>
          <w:rFonts w:ascii="Times New Roman" w:hAnsi="Times New Roman"/>
        </w:rPr>
        <w:t>as overlapping.</w:t>
      </w:r>
    </w:p>
    <w:p w:rsidR="00325F6A" w:rsidRDefault="00325F6A" w:rsidP="00325F6A">
      <w:pPr>
        <w:tabs>
          <w:tab w:val="left" w:pos="0"/>
        </w:tabs>
        <w:suppressAutoHyphens/>
        <w:rPr>
          <w:rFonts w:ascii="Times New Roman" w:hAnsi="Times New Roman"/>
        </w:rPr>
      </w:pPr>
    </w:p>
    <w:p w:rsidR="00325F6A" w:rsidRPr="007472B4" w:rsidRDefault="00325F6A" w:rsidP="00325F6A">
      <w:pPr>
        <w:tabs>
          <w:tab w:val="left" w:pos="0"/>
        </w:tabs>
        <w:suppressAutoHyphens/>
        <w:rPr>
          <w:rFonts w:ascii="Times New Roman" w:hAnsi="Times New Roman"/>
        </w:rPr>
      </w:pPr>
      <w:r>
        <w:rPr>
          <w:rFonts w:ascii="Times New Roman" w:hAnsi="Times New Roman"/>
        </w:rPr>
        <w:tab/>
      </w:r>
      <w:r w:rsidRPr="007472B4">
        <w:rPr>
          <w:rFonts w:ascii="Times New Roman" w:hAnsi="Times New Roman"/>
        </w:rPr>
        <w:t xml:space="preserve">If </w:t>
      </w:r>
      <w:r w:rsidRPr="007472B4">
        <w:rPr>
          <w:rFonts w:ascii="Times New Roman" w:hAnsi="Times New Roman"/>
          <w:bCs/>
        </w:rPr>
        <w:t>all tribes in an overlapping area submit corrected information</w:t>
      </w:r>
      <w:r w:rsidRPr="007472B4">
        <w:rPr>
          <w:rFonts w:ascii="Times New Roman" w:hAnsi="Times New Roman"/>
        </w:rPr>
        <w:t xml:space="preserve"> to HUD, HUD will then use this information to divide the funds for the affected area.  Otherwise, HUD will continue to use the BIA TRSAIP estimates to make the allocations.  On the form in Appendix C</w:t>
      </w:r>
      <w:r w:rsidRPr="007472B4">
        <w:rPr>
          <w:rFonts w:ascii="Times New Roman" w:hAnsi="Times New Roman"/>
          <w:bCs/>
        </w:rPr>
        <w:t xml:space="preserve">, </w:t>
      </w:r>
      <w:r w:rsidRPr="007472B4">
        <w:rPr>
          <w:rFonts w:ascii="Times New Roman" w:hAnsi="Times New Roman"/>
        </w:rPr>
        <w:t>list the overlapping geographic area (indicated earlier under the Formula Area section by a "+" next to the geographic area) and your Tribe's enrollment in the area.</w:t>
      </w:r>
    </w:p>
    <w:p w:rsidR="000E78C0" w:rsidRDefault="000E78C0">
      <w:pPr>
        <w:tabs>
          <w:tab w:val="left" w:pos="0"/>
        </w:tabs>
        <w:suppressAutoHyphens/>
        <w:rPr>
          <w:rFonts w:ascii="Arial" w:hAnsi="Arial" w:cs="Arial"/>
          <w:sz w:val="22"/>
        </w:rPr>
      </w:pPr>
    </w:p>
    <w:p w:rsidR="000E78C0" w:rsidRDefault="000E78C0">
      <w:pPr>
        <w:tabs>
          <w:tab w:val="left" w:pos="0"/>
        </w:tabs>
        <w:suppressAutoHyphens/>
        <w:rPr>
          <w:rFonts w:ascii="Arial" w:hAnsi="Arial" w:cs="Arial"/>
          <w:sz w:val="22"/>
        </w:rPr>
      </w:pPr>
    </w:p>
    <w:p w:rsidR="000E78C0" w:rsidRDefault="000E78C0">
      <w:pPr>
        <w:rPr>
          <w:rFonts w:ascii="Arial" w:hAnsi="Arial" w:cs="Arial"/>
          <w:b/>
          <w:snapToGrid w:val="0"/>
          <w:color w:val="000000"/>
        </w:rPr>
      </w:pPr>
    </w:p>
    <w:p w:rsidR="000E78C0" w:rsidRDefault="000E78C0">
      <w:pPr>
        <w:tabs>
          <w:tab w:val="left" w:pos="0"/>
        </w:tabs>
        <w:suppressAutoHyphens/>
        <w:rPr>
          <w:rFonts w:ascii="Arial" w:hAnsi="Arial" w:cs="Arial"/>
          <w:sz w:val="22"/>
        </w:rPr>
      </w:pPr>
    </w:p>
    <w:p w:rsidR="000E78C0" w:rsidRDefault="000E78C0">
      <w:pPr>
        <w:tabs>
          <w:tab w:val="left" w:pos="0"/>
        </w:tabs>
        <w:suppressAutoHyphens/>
        <w:rPr>
          <w:rFonts w:ascii="Arial" w:hAnsi="Arial" w:cs="Arial"/>
          <w:sz w:val="22"/>
        </w:rPr>
        <w:sectPr w:rsidR="000E78C0">
          <w:headerReference w:type="even" r:id="rId12"/>
          <w:headerReference w:type="first" r:id="rId13"/>
          <w:footnotePr>
            <w:numStart w:val="2"/>
          </w:footnotePr>
          <w:endnotePr>
            <w:numFmt w:val="decimal"/>
          </w:endnotePr>
          <w:pgSz w:w="12240" w:h="15840" w:code="1"/>
          <w:pgMar w:top="1440" w:right="1008" w:bottom="720" w:left="1008" w:header="720" w:footer="720" w:gutter="0"/>
          <w:cols w:space="720"/>
          <w:noEndnote/>
        </w:sectPr>
      </w:pPr>
    </w:p>
    <w:p w:rsidR="00325F6A" w:rsidRDefault="000E78C0" w:rsidP="00325F6A">
      <w:pPr>
        <w:tabs>
          <w:tab w:val="center" w:pos="5112"/>
        </w:tabs>
        <w:suppressAutoHyphens/>
        <w:jc w:val="center"/>
        <w:rPr>
          <w:rFonts w:ascii="Times New Roman" w:hAnsi="Times New Roman"/>
          <w:b/>
          <w:sz w:val="28"/>
        </w:rPr>
      </w:pPr>
      <w:r>
        <w:rPr>
          <w:rFonts w:ascii="Times New Roman" w:hAnsi="Times New Roman"/>
          <w:b/>
          <w:sz w:val="28"/>
        </w:rPr>
        <w:fldChar w:fldCharType="begin"/>
      </w:r>
      <w:r w:rsidR="00325F6A">
        <w:rPr>
          <w:rFonts w:ascii="Times New Roman" w:hAnsi="Times New Roman"/>
          <w:b/>
          <w:sz w:val="28"/>
        </w:rPr>
        <w:instrText xml:space="preserve"> MERGEFIELD Tribe_Name </w:instrText>
      </w:r>
      <w:r>
        <w:rPr>
          <w:rFonts w:ascii="Times New Roman" w:hAnsi="Times New Roman"/>
          <w:b/>
          <w:sz w:val="28"/>
        </w:rPr>
        <w:fldChar w:fldCharType="separate"/>
      </w:r>
      <w:r w:rsidR="00325F6A">
        <w:rPr>
          <w:rFonts w:ascii="Times New Roman" w:hAnsi="Times New Roman"/>
          <w:b/>
          <w:noProof/>
          <w:sz w:val="28"/>
        </w:rPr>
        <w:t>«Tribe_Name»</w:t>
      </w:r>
      <w:r>
        <w:rPr>
          <w:rFonts w:ascii="Times New Roman" w:hAnsi="Times New Roman"/>
          <w:b/>
          <w:sz w:val="28"/>
        </w:rPr>
        <w:fldChar w:fldCharType="end"/>
      </w:r>
    </w:p>
    <w:p w:rsidR="00325F6A" w:rsidRDefault="00325F6A" w:rsidP="00325F6A">
      <w:pPr>
        <w:tabs>
          <w:tab w:val="center" w:pos="5112"/>
        </w:tabs>
        <w:suppressAutoHyphens/>
        <w:jc w:val="center"/>
        <w:rPr>
          <w:rFonts w:ascii="Times New Roman" w:hAnsi="Times New Roman"/>
        </w:rPr>
      </w:pPr>
      <w:r>
        <w:rPr>
          <w:rFonts w:ascii="Times New Roman" w:hAnsi="Times New Roman"/>
          <w:b/>
          <w:sz w:val="28"/>
        </w:rPr>
        <w:t>Tribal Enrollment &amp; Formula Area Population Cap</w:t>
      </w:r>
    </w:p>
    <w:p w:rsidR="00325F6A" w:rsidRDefault="00325F6A" w:rsidP="00325F6A">
      <w:pPr>
        <w:tabs>
          <w:tab w:val="left" w:pos="0"/>
        </w:tabs>
        <w:suppressAutoHyphens/>
        <w:rPr>
          <w:rFonts w:ascii="Times New Roman" w:hAnsi="Times New Roman"/>
        </w:rPr>
      </w:pPr>
    </w:p>
    <w:p w:rsidR="00325F6A" w:rsidRDefault="00325F6A" w:rsidP="00325F6A">
      <w:pPr>
        <w:tabs>
          <w:tab w:val="left" w:pos="0"/>
        </w:tabs>
        <w:suppressAutoHyphens/>
        <w:rPr>
          <w:rFonts w:ascii="Times New Roman" w:hAnsi="Times New Roman"/>
        </w:rPr>
      </w:pPr>
      <w:r>
        <w:rPr>
          <w:rFonts w:ascii="Times New Roman" w:hAnsi="Times New Roman"/>
        </w:rPr>
        <w:tab/>
        <w:t xml:space="preserve">In accordance with §1000.302 (5), Tribal Enrollment is used to cap AIAN persons in calculating Needs data.  A cap is placed at twice Tribal Enrollment.  If there is a "*" next to "AIAN persons" in the Needs section, your Tribe's data have been "capped." </w:t>
      </w:r>
    </w:p>
    <w:p w:rsidR="00325F6A" w:rsidRDefault="00325F6A" w:rsidP="00325F6A">
      <w:pPr>
        <w:tabs>
          <w:tab w:val="left" w:pos="0"/>
        </w:tabs>
        <w:suppressAutoHyphens/>
        <w:rPr>
          <w:rFonts w:ascii="Times New Roman" w:hAnsi="Times New Roman"/>
        </w:rPr>
      </w:pPr>
    </w:p>
    <w:p w:rsidR="00325F6A" w:rsidRPr="00297A2E" w:rsidRDefault="00325F6A" w:rsidP="00325F6A">
      <w:pPr>
        <w:tabs>
          <w:tab w:val="left" w:pos="0"/>
        </w:tabs>
        <w:suppressAutoHyphens/>
        <w:rPr>
          <w:rFonts w:ascii="Times New Roman" w:hAnsi="Times New Roman"/>
          <w:b/>
          <w:color w:val="FF0000"/>
          <w:szCs w:val="24"/>
        </w:rPr>
      </w:pPr>
      <w:r>
        <w:rPr>
          <w:rFonts w:ascii="Times New Roman" w:hAnsi="Times New Roman"/>
          <w:szCs w:val="24"/>
        </w:rPr>
        <w:tab/>
      </w:r>
      <w:r w:rsidRPr="00297A2E">
        <w:rPr>
          <w:rFonts w:ascii="Times New Roman" w:hAnsi="Times New Roman"/>
          <w:b/>
          <w:szCs w:val="24"/>
        </w:rPr>
        <w:t>The enrollment being used for your Tribe (or Alaska Native Village or Corporation) is:</w:t>
      </w:r>
    </w:p>
    <w:p w:rsidR="00325F6A" w:rsidRDefault="00325F6A" w:rsidP="00325F6A">
      <w:pPr>
        <w:tabs>
          <w:tab w:val="left" w:pos="0"/>
        </w:tabs>
        <w:suppressAutoHyphens/>
        <w:rPr>
          <w:rFonts w:ascii="Times New Roman" w:hAnsi="Times New Roman"/>
          <w:b/>
          <w:color w:val="FF0000"/>
          <w:szCs w:val="24"/>
        </w:rPr>
      </w:pPr>
    </w:p>
    <w:p w:rsidR="00325F6A" w:rsidRPr="00E95EC1" w:rsidRDefault="00325F6A" w:rsidP="00325F6A">
      <w:pPr>
        <w:tabs>
          <w:tab w:val="left" w:pos="0"/>
        </w:tabs>
        <w:suppressAutoHyphens/>
        <w:rPr>
          <w:rFonts w:ascii="Times New Roman" w:hAnsi="Times New Roman"/>
          <w:color w:val="000000"/>
          <w:szCs w:val="24"/>
        </w:rPr>
      </w:pPr>
      <w:r>
        <w:rPr>
          <w:rFonts w:ascii="Times New Roman" w:hAnsi="Times New Roman"/>
          <w:b/>
          <w:color w:val="FF0000"/>
          <w:szCs w:val="24"/>
        </w:rPr>
        <w:tab/>
      </w:r>
      <w:r>
        <w:rPr>
          <w:rFonts w:ascii="Times New Roman" w:hAnsi="Times New Roman"/>
          <w:b/>
          <w:color w:val="FF0000"/>
          <w:szCs w:val="24"/>
        </w:rPr>
        <w:tab/>
      </w:r>
      <w:r w:rsidR="000E78C0" w:rsidRPr="00E95EC1">
        <w:rPr>
          <w:rFonts w:ascii="Times New Roman" w:hAnsi="Times New Roman"/>
          <w:b/>
          <w:color w:val="000000"/>
          <w:szCs w:val="24"/>
        </w:rPr>
        <w:fldChar w:fldCharType="begin"/>
      </w:r>
      <w:r w:rsidRPr="00E95EC1">
        <w:rPr>
          <w:rFonts w:ascii="Times New Roman" w:hAnsi="Times New Roman"/>
          <w:b/>
          <w:color w:val="000000"/>
          <w:szCs w:val="24"/>
        </w:rPr>
        <w:instrText xml:space="preserve"> MERGEFIELD BIA_Enrollment</w:instrText>
      </w:r>
      <w:r>
        <w:rPr>
          <w:rFonts w:ascii="Times New Roman" w:hAnsi="Times New Roman"/>
          <w:b/>
          <w:color w:val="000000"/>
          <w:szCs w:val="24"/>
        </w:rPr>
        <w:instrText xml:space="preserve"> \</w:instrText>
      </w:r>
      <w:r w:rsidRPr="002D1823">
        <w:rPr>
          <w:rFonts w:ascii="Times New Roman" w:hAnsi="Times New Roman"/>
          <w:b/>
          <w:color w:val="000000"/>
          <w:szCs w:val="24"/>
        </w:rPr>
        <w:instrText># ###,0</w:instrText>
      </w:r>
      <w:r w:rsidRPr="00E95EC1">
        <w:rPr>
          <w:rFonts w:ascii="Times New Roman" w:hAnsi="Times New Roman"/>
          <w:b/>
          <w:color w:val="000000"/>
          <w:szCs w:val="24"/>
        </w:rPr>
        <w:instrText xml:space="preserve"> </w:instrText>
      </w:r>
      <w:r w:rsidR="000E78C0" w:rsidRPr="00E95EC1">
        <w:rPr>
          <w:rFonts w:ascii="Times New Roman" w:hAnsi="Times New Roman"/>
          <w:b/>
          <w:color w:val="000000"/>
          <w:szCs w:val="24"/>
        </w:rPr>
        <w:fldChar w:fldCharType="separate"/>
      </w:r>
      <w:r>
        <w:rPr>
          <w:rFonts w:ascii="Times New Roman" w:hAnsi="Times New Roman"/>
          <w:b/>
          <w:noProof/>
          <w:color w:val="000000"/>
          <w:szCs w:val="24"/>
        </w:rPr>
        <w:t>«BIA_Enrollment»</w:t>
      </w:r>
      <w:r w:rsidR="000E78C0" w:rsidRPr="00E95EC1">
        <w:rPr>
          <w:rFonts w:ascii="Times New Roman" w:hAnsi="Times New Roman"/>
          <w:b/>
          <w:color w:val="000000"/>
          <w:szCs w:val="24"/>
        </w:rPr>
        <w:fldChar w:fldCharType="end"/>
      </w:r>
    </w:p>
    <w:p w:rsidR="00325F6A" w:rsidRDefault="00325F6A" w:rsidP="00325F6A">
      <w:pPr>
        <w:suppressAutoHyphens/>
        <w:rPr>
          <w:rFonts w:ascii="Times New Roman" w:hAnsi="Times New Roman"/>
        </w:rPr>
      </w:pPr>
    </w:p>
    <w:p w:rsidR="00325F6A" w:rsidRDefault="00325F6A" w:rsidP="00325F6A">
      <w:pPr>
        <w:suppressAutoHyphens/>
        <w:rPr>
          <w:rFonts w:ascii="Times New Roman" w:hAnsi="Times New Roman"/>
        </w:rPr>
      </w:pPr>
      <w:r>
        <w:rPr>
          <w:rFonts w:ascii="Times New Roman" w:hAnsi="Times New Roman"/>
        </w:rPr>
        <w:tab/>
        <w:t xml:space="preserve">If your Tribe’s enrollment is different than what is listed above, please follow the instructions in </w:t>
      </w:r>
      <w:r w:rsidRPr="002D1823">
        <w:rPr>
          <w:rFonts w:ascii="Times New Roman" w:hAnsi="Times New Roman"/>
        </w:rPr>
        <w:t>Appendix D</w:t>
      </w:r>
      <w:r>
        <w:rPr>
          <w:rFonts w:ascii="Times New Roman" w:hAnsi="Times New Roman"/>
        </w:rPr>
        <w:t xml:space="preserve"> for correcting your Tribe’s enrollment.</w:t>
      </w:r>
    </w:p>
    <w:p w:rsidR="00325F6A" w:rsidRDefault="00325F6A" w:rsidP="00325F6A">
      <w:pPr>
        <w:tabs>
          <w:tab w:val="left" w:pos="0"/>
        </w:tabs>
        <w:suppressAutoHyphens/>
        <w:rPr>
          <w:rFonts w:ascii="Times New Roman" w:hAnsi="Times New Roman"/>
        </w:rPr>
      </w:pPr>
    </w:p>
    <w:p w:rsidR="00325F6A" w:rsidRDefault="00325F6A" w:rsidP="00325F6A">
      <w:pPr>
        <w:tabs>
          <w:tab w:val="left" w:pos="0"/>
        </w:tabs>
        <w:suppressAutoHyphens/>
        <w:rPr>
          <w:rFonts w:ascii="Times New Roman" w:hAnsi="Times New Roman"/>
        </w:rPr>
      </w:pPr>
      <w:r>
        <w:rPr>
          <w:rFonts w:ascii="Times New Roman" w:hAnsi="Times New Roman"/>
        </w:rPr>
        <w:tab/>
        <w:t xml:space="preserve">If a cap has been applied to your Tribe </w:t>
      </w:r>
      <w:r>
        <w:rPr>
          <w:rFonts w:ascii="Times New Roman" w:hAnsi="Times New Roman"/>
          <w:u w:val="single"/>
        </w:rPr>
        <w:t>and</w:t>
      </w:r>
      <w:r>
        <w:rPr>
          <w:rFonts w:ascii="Times New Roman" w:hAnsi="Times New Roman"/>
        </w:rPr>
        <w:t xml:space="preserve"> you are providing housing services to more than twice as many AIAN members of other tribes as members of your own Tribe, please follow the instructions in </w:t>
      </w:r>
      <w:r w:rsidRPr="002D1823">
        <w:rPr>
          <w:rFonts w:ascii="Times New Roman" w:hAnsi="Times New Roman"/>
          <w:bCs/>
        </w:rPr>
        <w:t>Appendix D</w:t>
      </w:r>
      <w:r>
        <w:rPr>
          <w:rFonts w:ascii="Times New Roman" w:hAnsi="Times New Roman"/>
        </w:rPr>
        <w:t xml:space="preserve"> for correcting your Tribe’s Population Cap.</w:t>
      </w:r>
    </w:p>
    <w:p w:rsidR="00325F6A" w:rsidRDefault="00325F6A" w:rsidP="00325F6A">
      <w:pPr>
        <w:tabs>
          <w:tab w:val="left" w:pos="0"/>
        </w:tabs>
        <w:suppressAutoHyphens/>
        <w:rPr>
          <w:rFonts w:ascii="Times New Roman" w:hAnsi="Times New Roman"/>
        </w:rPr>
      </w:pPr>
    </w:p>
    <w:p w:rsidR="00325F6A" w:rsidRPr="00E95EC1" w:rsidRDefault="00325F6A" w:rsidP="00325F6A">
      <w:pPr>
        <w:tabs>
          <w:tab w:val="left" w:pos="0"/>
        </w:tabs>
        <w:suppressAutoHyphens/>
        <w:jc w:val="center"/>
        <w:rPr>
          <w:rFonts w:ascii="Times New Roman" w:hAnsi="Times New Roman"/>
          <w:b/>
          <w:color w:val="000000"/>
          <w:sz w:val="28"/>
          <w:szCs w:val="28"/>
        </w:rPr>
      </w:pPr>
      <w:r>
        <w:rPr>
          <w:rFonts w:ascii="Times New Roman" w:hAnsi="Times New Roman"/>
        </w:rPr>
        <w:tab/>
      </w:r>
      <w:r w:rsidRPr="002D1823">
        <w:rPr>
          <w:rFonts w:ascii="Times New Roman" w:hAnsi="Times New Roman"/>
        </w:rPr>
        <w:t xml:space="preserve">Please note that </w:t>
      </w:r>
      <w:r w:rsidRPr="002D1823">
        <w:rPr>
          <w:rFonts w:ascii="Times New Roman" w:hAnsi="Times New Roman"/>
          <w:bCs/>
        </w:rPr>
        <w:t>Formula Area Population Cap Adjustments</w:t>
      </w:r>
      <w:r w:rsidRPr="002D1823">
        <w:rPr>
          <w:rFonts w:ascii="Times New Roman" w:hAnsi="Times New Roman"/>
        </w:rPr>
        <w:t xml:space="preserve"> must be submitted on an annual basis to the </w:t>
      </w:r>
      <w:smartTag w:uri="urn:schemas-microsoft-com:office:smarttags" w:element="place">
        <w:smartTag w:uri="urn:schemas-microsoft-com:office:smarttags" w:element="PlaceName">
          <w:r w:rsidRPr="002D1823">
            <w:rPr>
              <w:rFonts w:ascii="Times New Roman" w:hAnsi="Times New Roman"/>
            </w:rPr>
            <w:t>IHBG</w:t>
          </w:r>
        </w:smartTag>
        <w:r w:rsidRPr="002D1823">
          <w:rPr>
            <w:rFonts w:ascii="Times New Roman" w:hAnsi="Times New Roman"/>
          </w:rPr>
          <w:t xml:space="preserve"> </w:t>
        </w:r>
        <w:smartTag w:uri="urn:schemas-microsoft-com:office:smarttags" w:element="PlaceName">
          <w:r w:rsidRPr="002D1823">
            <w:rPr>
              <w:rFonts w:ascii="Times New Roman" w:hAnsi="Times New Roman"/>
            </w:rPr>
            <w:t>Formula</w:t>
          </w:r>
        </w:smartTag>
        <w:r w:rsidRPr="002D1823">
          <w:rPr>
            <w:rFonts w:ascii="Times New Roman" w:hAnsi="Times New Roman"/>
          </w:rPr>
          <w:t xml:space="preserve"> </w:t>
        </w:r>
        <w:smartTag w:uri="urn:schemas-microsoft-com:office:smarttags" w:element="PlaceName">
          <w:r w:rsidRPr="002D1823">
            <w:rPr>
              <w:rFonts w:ascii="Times New Roman" w:hAnsi="Times New Roman"/>
            </w:rPr>
            <w:t>Customer</w:t>
          </w:r>
        </w:smartTag>
        <w:r w:rsidRPr="002D1823">
          <w:rPr>
            <w:rFonts w:ascii="Times New Roman" w:hAnsi="Times New Roman"/>
          </w:rPr>
          <w:t xml:space="preserve"> </w:t>
        </w:r>
        <w:smartTag w:uri="urn:schemas-microsoft-com:office:smarttags" w:element="PlaceName">
          <w:r w:rsidRPr="002D1823">
            <w:rPr>
              <w:rFonts w:ascii="Times New Roman" w:hAnsi="Times New Roman"/>
            </w:rPr>
            <w:t>Service</w:t>
          </w:r>
        </w:smartTag>
        <w:r w:rsidRPr="002D1823">
          <w:rPr>
            <w:rFonts w:ascii="Times New Roman" w:hAnsi="Times New Roman"/>
          </w:rPr>
          <w:t xml:space="preserve"> </w:t>
        </w:r>
        <w:smartTag w:uri="urn:schemas-microsoft-com:office:smarttags" w:element="PlaceType">
          <w:r w:rsidRPr="002D1823">
            <w:rPr>
              <w:rFonts w:ascii="Times New Roman" w:hAnsi="Times New Roman"/>
            </w:rPr>
            <w:t>Center</w:t>
          </w:r>
        </w:smartTag>
      </w:smartTag>
      <w:r w:rsidRPr="002D1823">
        <w:rPr>
          <w:rFonts w:ascii="Times New Roman" w:hAnsi="Times New Roman"/>
        </w:rPr>
        <w:t xml:space="preserve"> for approval.  The requests must be postmarked or faxed by </w:t>
      </w:r>
      <w:r w:rsidRPr="002D1823">
        <w:rPr>
          <w:rFonts w:ascii="Times New Roman" w:hAnsi="Times New Roman"/>
          <w:bCs/>
        </w:rPr>
        <w:t>October 1</w:t>
      </w:r>
      <w:r w:rsidRPr="002D1823">
        <w:rPr>
          <w:rFonts w:ascii="Times New Roman" w:hAnsi="Times New Roman"/>
        </w:rPr>
        <w:t xml:space="preserve"> this year.</w:t>
      </w:r>
      <w:r w:rsidR="00784D3E">
        <w:rPr>
          <w:b/>
          <w:sz w:val="28"/>
        </w:rPr>
        <w:br w:type="page"/>
      </w:r>
      <w:r w:rsidR="00B52951">
        <w:rPr>
          <w:rFonts w:ascii="Arial" w:hAnsi="Arial" w:cs="Arial"/>
          <w:sz w:val="22"/>
        </w:rPr>
        <w:t xml:space="preserve"> </w:t>
      </w:r>
      <w:r w:rsidR="000E78C0" w:rsidRPr="00E95EC1">
        <w:rPr>
          <w:rFonts w:ascii="Times New Roman" w:hAnsi="Times New Roman"/>
          <w:b/>
          <w:color w:val="000000"/>
          <w:sz w:val="28"/>
          <w:szCs w:val="28"/>
        </w:rPr>
        <w:fldChar w:fldCharType="begin"/>
      </w:r>
      <w:r w:rsidRPr="00E95EC1">
        <w:rPr>
          <w:rFonts w:ascii="Times New Roman" w:hAnsi="Times New Roman"/>
          <w:b/>
          <w:color w:val="000000"/>
          <w:sz w:val="28"/>
          <w:szCs w:val="28"/>
        </w:rPr>
        <w:instrText xml:space="preserve"> MERGEFIELD Tribe_Name </w:instrText>
      </w:r>
      <w:r w:rsidR="000E78C0" w:rsidRPr="00E95EC1">
        <w:rPr>
          <w:rFonts w:ascii="Times New Roman" w:hAnsi="Times New Roman"/>
          <w:b/>
          <w:color w:val="000000"/>
          <w:sz w:val="28"/>
          <w:szCs w:val="28"/>
        </w:rPr>
        <w:fldChar w:fldCharType="separate"/>
      </w:r>
      <w:r>
        <w:rPr>
          <w:rFonts w:ascii="Times New Roman" w:hAnsi="Times New Roman"/>
          <w:b/>
          <w:noProof/>
          <w:color w:val="000000"/>
          <w:sz w:val="28"/>
          <w:szCs w:val="28"/>
        </w:rPr>
        <w:t>«Tribe_Name»</w:t>
      </w:r>
      <w:r w:rsidR="000E78C0" w:rsidRPr="00E95EC1">
        <w:rPr>
          <w:rFonts w:ascii="Times New Roman" w:hAnsi="Times New Roman"/>
          <w:b/>
          <w:color w:val="000000"/>
          <w:sz w:val="28"/>
          <w:szCs w:val="28"/>
        </w:rPr>
        <w:fldChar w:fldCharType="end"/>
      </w:r>
    </w:p>
    <w:p w:rsidR="00325F6A" w:rsidRDefault="00325F6A" w:rsidP="00325F6A">
      <w:pPr>
        <w:tabs>
          <w:tab w:val="left" w:pos="0"/>
        </w:tabs>
        <w:suppressAutoHyphens/>
        <w:jc w:val="center"/>
        <w:rPr>
          <w:rFonts w:ascii="Times New Roman" w:hAnsi="Times New Roman"/>
          <w:b/>
        </w:rPr>
      </w:pPr>
      <w:r>
        <w:rPr>
          <w:rFonts w:ascii="Times New Roman" w:hAnsi="Times New Roman"/>
          <w:b/>
          <w:sz w:val="28"/>
        </w:rPr>
        <w:t>Needs Data</w:t>
      </w:r>
    </w:p>
    <w:p w:rsidR="00325F6A" w:rsidRDefault="00325F6A" w:rsidP="00325F6A">
      <w:pPr>
        <w:tabs>
          <w:tab w:val="left" w:pos="0"/>
        </w:tabs>
        <w:suppressAutoHyphens/>
        <w:jc w:val="center"/>
        <w:rPr>
          <w:rFonts w:ascii="Times New Roman" w:hAnsi="Times New Roman"/>
          <w:b/>
        </w:rPr>
      </w:pPr>
      <w:r>
        <w:rPr>
          <w:rFonts w:ascii="Times New Roman" w:hAnsi="Times New Roman"/>
          <w:b/>
        </w:rPr>
        <w:t xml:space="preserve">(Please note:  Census challenges must be </w:t>
      </w:r>
    </w:p>
    <w:p w:rsidR="00325F6A" w:rsidRDefault="00325F6A" w:rsidP="00325F6A">
      <w:pPr>
        <w:tabs>
          <w:tab w:val="left" w:pos="0"/>
        </w:tabs>
        <w:suppressAutoHyphens/>
        <w:jc w:val="center"/>
        <w:rPr>
          <w:rFonts w:ascii="Times New Roman" w:hAnsi="Times New Roman"/>
        </w:rPr>
      </w:pPr>
      <w:r>
        <w:rPr>
          <w:rFonts w:ascii="Times New Roman" w:hAnsi="Times New Roman"/>
          <w:b/>
        </w:rPr>
        <w:t>postmarked or faxed by March 30 for upcoming FY)</w:t>
      </w:r>
    </w:p>
    <w:p w:rsidR="00325F6A" w:rsidRDefault="00325F6A" w:rsidP="00325F6A">
      <w:pPr>
        <w:tabs>
          <w:tab w:val="left" w:pos="0"/>
          <w:tab w:val="left" w:pos="720"/>
          <w:tab w:val="right" w:pos="10080"/>
        </w:tabs>
        <w:suppressAutoHyphens/>
        <w:rPr>
          <w:rFonts w:ascii="Times New Roman" w:hAnsi="Times New Roman"/>
        </w:rPr>
      </w:pPr>
    </w:p>
    <w:p w:rsidR="00325F6A" w:rsidRDefault="00325F6A" w:rsidP="00325F6A">
      <w:pPr>
        <w:pStyle w:val="BodyText"/>
        <w:tabs>
          <w:tab w:val="left" w:pos="720"/>
          <w:tab w:val="right" w:pos="10080"/>
        </w:tabs>
        <w:rPr>
          <w:rFonts w:ascii="Times New Roman" w:hAnsi="Times New Roman"/>
          <w:sz w:val="24"/>
        </w:rPr>
      </w:pPr>
      <w:r>
        <w:rPr>
          <w:rFonts w:ascii="Times New Roman" w:hAnsi="Times New Roman"/>
          <w:sz w:val="24"/>
        </w:rPr>
        <w:tab/>
        <w:t>Listed below are the data currently being used to calculate the Needs component of your Tribe's allocation based on 2000 U.S. Census data available for your Tribe’s "Formula Area” (see Formula Area section of this document).</w:t>
      </w:r>
    </w:p>
    <w:p w:rsidR="00325F6A" w:rsidRDefault="00325F6A" w:rsidP="00325F6A">
      <w:pPr>
        <w:pStyle w:val="BodyText"/>
        <w:tabs>
          <w:tab w:val="left" w:pos="720"/>
          <w:tab w:val="right" w:pos="10080"/>
        </w:tabs>
        <w:rPr>
          <w:rFonts w:ascii="Times New Roman" w:hAnsi="Times New Roman"/>
          <w:sz w:val="24"/>
        </w:rPr>
      </w:pPr>
    </w:p>
    <w:p w:rsidR="00325F6A" w:rsidRDefault="00325F6A" w:rsidP="00325F6A">
      <w:pPr>
        <w:pStyle w:val="BodyText"/>
        <w:tabs>
          <w:tab w:val="left" w:pos="720"/>
          <w:tab w:val="right" w:pos="10080"/>
        </w:tabs>
        <w:rPr>
          <w:rFonts w:ascii="Times New Roman" w:hAnsi="Times New Roman"/>
          <w:sz w:val="24"/>
        </w:rPr>
      </w:pPr>
      <w:r>
        <w:rPr>
          <w:rFonts w:ascii="Times New Roman" w:hAnsi="Times New Roman"/>
          <w:sz w:val="24"/>
        </w:rPr>
        <w:tab/>
        <w:t>The Census data used are from a special tabulation. This tabulation:</w:t>
      </w:r>
    </w:p>
    <w:p w:rsidR="00325F6A" w:rsidRDefault="00325F6A" w:rsidP="00325F6A">
      <w:pPr>
        <w:pStyle w:val="BodyText"/>
        <w:tabs>
          <w:tab w:val="left" w:pos="720"/>
          <w:tab w:val="right" w:pos="10080"/>
        </w:tabs>
        <w:rPr>
          <w:rFonts w:ascii="Times New Roman" w:hAnsi="Times New Roman"/>
          <w:sz w:val="24"/>
        </w:rPr>
      </w:pPr>
    </w:p>
    <w:p w:rsidR="00325F6A" w:rsidRPr="00BF2CE5" w:rsidRDefault="00325F6A" w:rsidP="00325F6A">
      <w:pPr>
        <w:pStyle w:val="BodyText"/>
        <w:numPr>
          <w:ilvl w:val="0"/>
          <w:numId w:val="9"/>
        </w:numPr>
        <w:tabs>
          <w:tab w:val="left" w:pos="720"/>
          <w:tab w:val="right" w:pos="10080"/>
        </w:tabs>
        <w:rPr>
          <w:rFonts w:ascii="Times New Roman" w:hAnsi="Times New Roman"/>
          <w:sz w:val="24"/>
        </w:rPr>
      </w:pPr>
      <w:r>
        <w:rPr>
          <w:rFonts w:ascii="Times New Roman" w:hAnsi="Times New Roman"/>
          <w:sz w:val="24"/>
        </w:rPr>
        <w:t xml:space="preserve">Counts individuals if reported as American Indian and Alaska Native (AIAN).  </w:t>
      </w:r>
      <w:r w:rsidRPr="00BF2CE5">
        <w:rPr>
          <w:rFonts w:ascii="Times New Roman" w:hAnsi="Times New Roman"/>
          <w:sz w:val="24"/>
        </w:rPr>
        <w:t xml:space="preserve">The FY </w:t>
      </w:r>
      <w:r>
        <w:rPr>
          <w:rFonts w:ascii="Times New Roman" w:hAnsi="Times New Roman"/>
          <w:sz w:val="24"/>
        </w:rPr>
        <w:t>2010</w:t>
      </w:r>
      <w:r w:rsidRPr="00BF2CE5">
        <w:rPr>
          <w:rFonts w:ascii="Times New Roman" w:hAnsi="Times New Roman"/>
          <w:sz w:val="24"/>
        </w:rPr>
        <w:t xml:space="preserve"> f</w:t>
      </w:r>
      <w:r>
        <w:rPr>
          <w:rFonts w:ascii="Times New Roman" w:hAnsi="Times New Roman"/>
          <w:sz w:val="24"/>
        </w:rPr>
        <w:t>ormula was calculated with the N</w:t>
      </w:r>
      <w:r w:rsidRPr="00BF2CE5">
        <w:rPr>
          <w:rFonts w:ascii="Times New Roman" w:hAnsi="Times New Roman"/>
          <w:sz w:val="24"/>
        </w:rPr>
        <w:t>eed component based on s</w:t>
      </w:r>
      <w:r>
        <w:rPr>
          <w:rFonts w:ascii="Times New Roman" w:hAnsi="Times New Roman"/>
          <w:sz w:val="24"/>
        </w:rPr>
        <w:t>ingle race (AIAN alone) Census d</w:t>
      </w:r>
      <w:r w:rsidRPr="00BF2CE5">
        <w:rPr>
          <w:rFonts w:ascii="Times New Roman" w:hAnsi="Times New Roman"/>
          <w:sz w:val="24"/>
        </w:rPr>
        <w:t xml:space="preserve">ata and multi-race (AIAN alone and in combination with other race(s)) Census data.  The amount of the allocation for each Indian tribe was determined to be the greater of the two resulting </w:t>
      </w:r>
      <w:r>
        <w:rPr>
          <w:rFonts w:ascii="Times New Roman" w:hAnsi="Times New Roman"/>
          <w:sz w:val="24"/>
        </w:rPr>
        <w:t>allocation amounts.</w:t>
      </w:r>
    </w:p>
    <w:p w:rsidR="00325F6A" w:rsidRDefault="00325F6A" w:rsidP="00325F6A">
      <w:pPr>
        <w:pStyle w:val="BodyText"/>
        <w:numPr>
          <w:ilvl w:val="0"/>
          <w:numId w:val="9"/>
        </w:numPr>
        <w:tabs>
          <w:tab w:val="left" w:pos="720"/>
          <w:tab w:val="right" w:pos="10080"/>
        </w:tabs>
        <w:rPr>
          <w:rFonts w:ascii="Times New Roman" w:hAnsi="Times New Roman"/>
          <w:sz w:val="24"/>
        </w:rPr>
      </w:pPr>
      <w:r>
        <w:rPr>
          <w:rFonts w:ascii="Times New Roman" w:hAnsi="Times New Roman"/>
          <w:sz w:val="24"/>
        </w:rPr>
        <w:t>Defines as an AIAN Household, any in which the head of household and/or spouse is AIAN as defined above.</w:t>
      </w:r>
    </w:p>
    <w:p w:rsidR="00325F6A" w:rsidRDefault="00325F6A" w:rsidP="00325F6A">
      <w:pPr>
        <w:pStyle w:val="BodyText"/>
        <w:numPr>
          <w:ilvl w:val="0"/>
          <w:numId w:val="9"/>
        </w:numPr>
        <w:tabs>
          <w:tab w:val="left" w:pos="720"/>
          <w:tab w:val="right" w:pos="10080"/>
        </w:tabs>
        <w:rPr>
          <w:rFonts w:ascii="Times New Roman" w:hAnsi="Times New Roman"/>
          <w:sz w:val="24"/>
        </w:rPr>
      </w:pPr>
      <w:r>
        <w:rPr>
          <w:rFonts w:ascii="Times New Roman" w:hAnsi="Times New Roman"/>
          <w:sz w:val="24"/>
        </w:rPr>
        <w:t>Uses the Census definition of household as a person or group of persons living in a housing unit.  For example, three families residing in one house count as one household, not three households.</w:t>
      </w:r>
    </w:p>
    <w:p w:rsidR="00325F6A" w:rsidRDefault="00325F6A" w:rsidP="00325F6A">
      <w:pPr>
        <w:pStyle w:val="BodyText"/>
        <w:numPr>
          <w:ilvl w:val="0"/>
          <w:numId w:val="9"/>
        </w:numPr>
        <w:tabs>
          <w:tab w:val="left" w:pos="720"/>
          <w:tab w:val="right" w:pos="10080"/>
        </w:tabs>
        <w:rPr>
          <w:rFonts w:ascii="Times New Roman" w:hAnsi="Times New Roman"/>
          <w:sz w:val="24"/>
        </w:rPr>
      </w:pPr>
      <w:r>
        <w:rPr>
          <w:rFonts w:ascii="Times New Roman" w:hAnsi="Times New Roman"/>
          <w:sz w:val="24"/>
        </w:rPr>
        <w:t>Groups households in income categories defined by the Formula.</w:t>
      </w:r>
    </w:p>
    <w:p w:rsidR="00325F6A" w:rsidRDefault="00325F6A" w:rsidP="00325F6A">
      <w:pPr>
        <w:pStyle w:val="BodyText"/>
        <w:tabs>
          <w:tab w:val="left" w:pos="720"/>
          <w:tab w:val="right" w:pos="10080"/>
        </w:tabs>
        <w:rPr>
          <w:rFonts w:ascii="Times New Roman" w:hAnsi="Times New Roman"/>
          <w:sz w:val="24"/>
        </w:rPr>
      </w:pPr>
    </w:p>
    <w:p w:rsidR="00325F6A" w:rsidRDefault="00325F6A" w:rsidP="00325F6A">
      <w:pPr>
        <w:pStyle w:val="BodyText"/>
        <w:tabs>
          <w:tab w:val="left" w:pos="720"/>
          <w:tab w:val="right" w:pos="10080"/>
        </w:tabs>
        <w:rPr>
          <w:rFonts w:ascii="Times New Roman" w:hAnsi="Times New Roman"/>
          <w:sz w:val="24"/>
        </w:rPr>
      </w:pPr>
      <w:r>
        <w:rPr>
          <w:rFonts w:ascii="Times New Roman" w:hAnsi="Times New Roman"/>
          <w:sz w:val="24"/>
        </w:rPr>
        <w:tab/>
        <w:t>The Census tabulation is further adjusted to reflect population change over time based on Indian Health Service (IHS) population projections based on AIAN births and deaths.  The adjustment factor (annualized) for your Formula Area is listed next to each Formula Area on page 7</w:t>
      </w:r>
      <w:r>
        <w:rPr>
          <w:rStyle w:val="FootnoteReference"/>
          <w:sz w:val="24"/>
        </w:rPr>
        <w:footnoteReference w:id="2"/>
      </w:r>
      <w:r>
        <w:rPr>
          <w:rFonts w:ascii="Times New Roman" w:hAnsi="Times New Roman"/>
          <w:sz w:val="24"/>
        </w:rPr>
        <w:t>.</w:t>
      </w:r>
    </w:p>
    <w:p w:rsidR="00325F6A" w:rsidRDefault="00325F6A" w:rsidP="00325F6A">
      <w:pPr>
        <w:tabs>
          <w:tab w:val="left" w:pos="0"/>
          <w:tab w:val="left" w:pos="720"/>
          <w:tab w:val="right" w:pos="10080"/>
        </w:tabs>
        <w:suppressAutoHyphens/>
        <w:rPr>
          <w:rFonts w:ascii="Times New Roman" w:hAnsi="Times New Roman"/>
        </w:rPr>
      </w:pPr>
    </w:p>
    <w:p w:rsidR="00325F6A" w:rsidRDefault="00325F6A" w:rsidP="00325F6A">
      <w:pPr>
        <w:tabs>
          <w:tab w:val="left" w:pos="0"/>
          <w:tab w:val="left" w:pos="720"/>
          <w:tab w:val="right" w:pos="10080"/>
        </w:tabs>
        <w:suppressAutoHyphens/>
        <w:rPr>
          <w:rFonts w:ascii="Times New Roman" w:hAnsi="Times New Roman"/>
        </w:rPr>
      </w:pPr>
      <w:r>
        <w:rPr>
          <w:rFonts w:ascii="Times New Roman" w:hAnsi="Times New Roman"/>
        </w:rPr>
        <w:tab/>
      </w:r>
      <w:r>
        <w:rPr>
          <w:rFonts w:ascii="Times New Roman" w:hAnsi="Times New Roman"/>
          <w:szCs w:val="24"/>
        </w:rPr>
        <w:t>After adjustments based on IHS population projections, the sharing of Needs data among tribes in cases of overlapping Formula Areas and application of the Population Cap (see note below), your Tribe’s Needs component is based on</w:t>
      </w:r>
      <w:r>
        <w:rPr>
          <w:rFonts w:ascii="Times New Roman" w:hAnsi="Times New Roman"/>
          <w:color w:val="FF0000"/>
          <w:szCs w:val="24"/>
        </w:rPr>
        <w:t xml:space="preserve"> </w:t>
      </w:r>
      <w:r w:rsidR="000E78C0" w:rsidRPr="00E95EC1">
        <w:rPr>
          <w:rFonts w:ascii="Times New Roman" w:hAnsi="Times New Roman"/>
          <w:color w:val="000000"/>
          <w:szCs w:val="24"/>
        </w:rPr>
        <w:fldChar w:fldCharType="begin"/>
      </w:r>
      <w:r w:rsidRPr="00E95EC1">
        <w:rPr>
          <w:rFonts w:ascii="Times New Roman" w:hAnsi="Times New Roman"/>
          <w:color w:val="000000"/>
          <w:szCs w:val="24"/>
        </w:rPr>
        <w:instrText xml:space="preserve"> MERGEFIELD Mulit_Single_Race </w:instrText>
      </w:r>
      <w:r w:rsidR="000E78C0" w:rsidRPr="00E95EC1">
        <w:rPr>
          <w:rFonts w:ascii="Times New Roman" w:hAnsi="Times New Roman"/>
          <w:color w:val="000000"/>
          <w:szCs w:val="24"/>
        </w:rPr>
        <w:fldChar w:fldCharType="separate"/>
      </w:r>
      <w:r>
        <w:rPr>
          <w:rFonts w:ascii="Times New Roman" w:hAnsi="Times New Roman"/>
          <w:noProof/>
          <w:color w:val="000000"/>
          <w:szCs w:val="24"/>
        </w:rPr>
        <w:t>«Mulit_Single_Race»</w:t>
      </w:r>
      <w:r w:rsidR="000E78C0" w:rsidRPr="00E95EC1">
        <w:rPr>
          <w:rFonts w:ascii="Times New Roman" w:hAnsi="Times New Roman"/>
          <w:color w:val="000000"/>
          <w:szCs w:val="24"/>
        </w:rPr>
        <w:fldChar w:fldCharType="end"/>
      </w:r>
      <w:r w:rsidRPr="00EF120B">
        <w:rPr>
          <w:rFonts w:ascii="Times New Roman" w:hAnsi="Times New Roman"/>
          <w:color w:val="FF0000"/>
          <w:szCs w:val="24"/>
        </w:rPr>
        <w:t>.</w:t>
      </w:r>
      <w:r>
        <w:rPr>
          <w:rFonts w:ascii="Times New Roman" w:hAnsi="Times New Roman"/>
          <w:szCs w:val="24"/>
        </w:rPr>
        <w:t xml:space="preserve">  The needs data are:</w:t>
      </w:r>
    </w:p>
    <w:tbl>
      <w:tblPr>
        <w:tblW w:w="10350" w:type="dxa"/>
        <w:tblInd w:w="108" w:type="dxa"/>
        <w:tblLook w:val="01E0"/>
      </w:tblPr>
      <w:tblGrid>
        <w:gridCol w:w="7067"/>
        <w:gridCol w:w="3283"/>
      </w:tblGrid>
      <w:tr w:rsidR="00325F6A" w:rsidRPr="002D1823" w:rsidTr="00BB4A10">
        <w:tc>
          <w:tcPr>
            <w:tcW w:w="8980" w:type="dxa"/>
          </w:tcPr>
          <w:p w:rsidR="00325F6A" w:rsidRPr="00D84003" w:rsidRDefault="00325F6A" w:rsidP="00BB4A10">
            <w:pPr>
              <w:suppressAutoHyphens/>
              <w:rPr>
                <w:rFonts w:ascii="Times New Roman" w:hAnsi="Times New Roman"/>
                <w:b/>
                <w:sz w:val="20"/>
              </w:rPr>
            </w:pPr>
            <w:r w:rsidRPr="00D84003">
              <w:rPr>
                <w:rFonts w:ascii="Times New Roman" w:hAnsi="Times New Roman"/>
                <w:b/>
                <w:sz w:val="20"/>
              </w:rPr>
              <w:t>AIAN persons</w:t>
            </w:r>
            <w:r w:rsidR="000E78C0" w:rsidRPr="00D84003">
              <w:rPr>
                <w:rFonts w:ascii="Times New Roman" w:hAnsi="Times New Roman"/>
                <w:b/>
                <w:color w:val="000000"/>
                <w:sz w:val="20"/>
              </w:rPr>
              <w:fldChar w:fldCharType="begin"/>
            </w:r>
            <w:r w:rsidRPr="00D84003">
              <w:rPr>
                <w:rFonts w:ascii="Times New Roman" w:hAnsi="Times New Roman"/>
                <w:b/>
                <w:color w:val="000000"/>
                <w:sz w:val="20"/>
              </w:rPr>
              <w:instrText xml:space="preserve"> MERGEFIELD Capped </w:instrText>
            </w:r>
            <w:r w:rsidR="000E78C0" w:rsidRPr="00D84003">
              <w:rPr>
                <w:rFonts w:ascii="Times New Roman" w:hAnsi="Times New Roman"/>
                <w:b/>
                <w:color w:val="000000"/>
                <w:sz w:val="20"/>
              </w:rPr>
              <w:fldChar w:fldCharType="separate"/>
            </w:r>
            <w:r w:rsidRPr="00D84003">
              <w:rPr>
                <w:rFonts w:ascii="Times New Roman" w:hAnsi="Times New Roman"/>
                <w:b/>
                <w:noProof/>
                <w:color w:val="000000"/>
                <w:sz w:val="20"/>
              </w:rPr>
              <w:t>«Capped»</w:t>
            </w:r>
            <w:r w:rsidR="000E78C0" w:rsidRPr="00D84003">
              <w:rPr>
                <w:rFonts w:ascii="Times New Roman" w:hAnsi="Times New Roman"/>
                <w:b/>
                <w:color w:val="000000"/>
                <w:sz w:val="20"/>
              </w:rPr>
              <w:fldChar w:fldCharType="end"/>
            </w:r>
            <w:r w:rsidRPr="00D84003">
              <w:rPr>
                <w:rFonts w:ascii="Times New Roman" w:hAnsi="Times New Roman"/>
                <w:b/>
                <w:sz w:val="20"/>
              </w:rPr>
              <w:t>:</w:t>
            </w:r>
          </w:p>
        </w:tc>
        <w:tc>
          <w:tcPr>
            <w:tcW w:w="1370" w:type="dxa"/>
          </w:tcPr>
          <w:p w:rsidR="00325F6A" w:rsidRPr="00D84003" w:rsidRDefault="000E78C0" w:rsidP="00BB4A10">
            <w:pPr>
              <w:suppressAutoHyphens/>
              <w:jc w:val="right"/>
              <w:rPr>
                <w:rFonts w:ascii="Times New Roman" w:hAnsi="Times New Roman"/>
                <w:b/>
                <w:color w:val="000000"/>
                <w:sz w:val="20"/>
              </w:rPr>
            </w:pPr>
            <w:r w:rsidRPr="00D84003">
              <w:rPr>
                <w:rFonts w:ascii="Times New Roman" w:hAnsi="Times New Roman"/>
                <w:b/>
                <w:color w:val="000000"/>
                <w:sz w:val="20"/>
              </w:rPr>
              <w:fldChar w:fldCharType="begin"/>
            </w:r>
            <w:r w:rsidR="00325F6A" w:rsidRPr="00D84003">
              <w:rPr>
                <w:rFonts w:ascii="Times New Roman" w:hAnsi="Times New Roman"/>
                <w:b/>
                <w:color w:val="000000"/>
                <w:sz w:val="20"/>
              </w:rPr>
              <w:instrText xml:space="preserve"> MERGEFIELD  AIAN_Persons \# ###,0 </w:instrText>
            </w:r>
            <w:r w:rsidRPr="00D84003">
              <w:rPr>
                <w:rFonts w:ascii="Times New Roman" w:hAnsi="Times New Roman"/>
                <w:b/>
                <w:color w:val="000000"/>
                <w:sz w:val="20"/>
              </w:rPr>
              <w:fldChar w:fldCharType="separate"/>
            </w:r>
            <w:r w:rsidR="00325F6A" w:rsidRPr="00D84003">
              <w:rPr>
                <w:rFonts w:ascii="Times New Roman" w:hAnsi="Times New Roman"/>
                <w:b/>
                <w:noProof/>
                <w:color w:val="000000"/>
                <w:sz w:val="20"/>
              </w:rPr>
              <w:t>«AIAN_Persons»</w:t>
            </w:r>
            <w:r w:rsidRPr="00D84003">
              <w:rPr>
                <w:rFonts w:ascii="Times New Roman" w:hAnsi="Times New Roman"/>
                <w:b/>
                <w:color w:val="000000"/>
                <w:sz w:val="20"/>
              </w:rPr>
              <w:fldChar w:fldCharType="end"/>
            </w:r>
          </w:p>
        </w:tc>
      </w:tr>
      <w:tr w:rsidR="00325F6A" w:rsidRPr="002D1823" w:rsidTr="00BB4A10">
        <w:tc>
          <w:tcPr>
            <w:tcW w:w="8980" w:type="dxa"/>
          </w:tcPr>
          <w:p w:rsidR="00325F6A" w:rsidRPr="00D84003" w:rsidRDefault="00325F6A" w:rsidP="00BB4A10">
            <w:pPr>
              <w:suppressAutoHyphens/>
              <w:rPr>
                <w:rFonts w:ascii="Times New Roman" w:hAnsi="Times New Roman"/>
                <w:b/>
                <w:sz w:val="20"/>
              </w:rPr>
            </w:pPr>
            <w:r w:rsidRPr="00D84003">
              <w:rPr>
                <w:rFonts w:ascii="Times New Roman" w:hAnsi="Times New Roman"/>
                <w:b/>
                <w:sz w:val="20"/>
              </w:rPr>
              <w:t>AIAN households with annual income less than 30% of median income:</w:t>
            </w:r>
          </w:p>
        </w:tc>
        <w:tc>
          <w:tcPr>
            <w:tcW w:w="1370" w:type="dxa"/>
          </w:tcPr>
          <w:p w:rsidR="00325F6A" w:rsidRPr="00D84003" w:rsidRDefault="000E78C0" w:rsidP="00BB4A10">
            <w:pPr>
              <w:suppressAutoHyphens/>
              <w:jc w:val="right"/>
              <w:rPr>
                <w:rFonts w:ascii="Times New Roman" w:hAnsi="Times New Roman"/>
                <w:b/>
                <w:color w:val="000000"/>
                <w:sz w:val="20"/>
              </w:rPr>
            </w:pPr>
            <w:r w:rsidRPr="00D84003">
              <w:rPr>
                <w:rFonts w:ascii="Times New Roman" w:hAnsi="Times New Roman"/>
                <w:b/>
                <w:color w:val="000000"/>
                <w:sz w:val="20"/>
              </w:rPr>
              <w:fldChar w:fldCharType="begin"/>
            </w:r>
            <w:r w:rsidR="00325F6A" w:rsidRPr="00D84003">
              <w:rPr>
                <w:rFonts w:ascii="Times New Roman" w:hAnsi="Times New Roman"/>
                <w:b/>
                <w:color w:val="000000"/>
                <w:sz w:val="20"/>
              </w:rPr>
              <w:instrText xml:space="preserve"> MERGEFIELD  AIAN_Households_30 \# ###,0 </w:instrText>
            </w:r>
            <w:r w:rsidRPr="00D84003">
              <w:rPr>
                <w:rFonts w:ascii="Times New Roman" w:hAnsi="Times New Roman"/>
                <w:b/>
                <w:color w:val="000000"/>
                <w:sz w:val="20"/>
              </w:rPr>
              <w:fldChar w:fldCharType="separate"/>
            </w:r>
            <w:r w:rsidR="00325F6A" w:rsidRPr="00D84003">
              <w:rPr>
                <w:rFonts w:ascii="Times New Roman" w:hAnsi="Times New Roman"/>
                <w:b/>
                <w:noProof/>
                <w:color w:val="000000"/>
                <w:sz w:val="20"/>
              </w:rPr>
              <w:t>«AIAN_Households_30»</w:t>
            </w:r>
            <w:r w:rsidRPr="00D84003">
              <w:rPr>
                <w:rFonts w:ascii="Times New Roman" w:hAnsi="Times New Roman"/>
                <w:b/>
                <w:color w:val="000000"/>
                <w:sz w:val="20"/>
              </w:rPr>
              <w:fldChar w:fldCharType="end"/>
            </w:r>
          </w:p>
        </w:tc>
      </w:tr>
      <w:tr w:rsidR="00325F6A" w:rsidRPr="002D1823" w:rsidTr="00BB4A10">
        <w:tc>
          <w:tcPr>
            <w:tcW w:w="8980" w:type="dxa"/>
          </w:tcPr>
          <w:p w:rsidR="00325F6A" w:rsidRPr="00D84003" w:rsidRDefault="00325F6A" w:rsidP="00BB4A10">
            <w:pPr>
              <w:suppressAutoHyphens/>
              <w:rPr>
                <w:rFonts w:ascii="Times New Roman" w:hAnsi="Times New Roman"/>
                <w:b/>
                <w:sz w:val="20"/>
              </w:rPr>
            </w:pPr>
            <w:r w:rsidRPr="00D84003">
              <w:rPr>
                <w:rFonts w:ascii="Times New Roman" w:hAnsi="Times New Roman"/>
                <w:b/>
                <w:sz w:val="20"/>
              </w:rPr>
              <w:t>AIAN households with annual income between 30% and 50% of median income:</w:t>
            </w:r>
          </w:p>
        </w:tc>
        <w:tc>
          <w:tcPr>
            <w:tcW w:w="1370" w:type="dxa"/>
          </w:tcPr>
          <w:p w:rsidR="00325F6A" w:rsidRPr="00D84003" w:rsidRDefault="000E78C0" w:rsidP="00BB4A10">
            <w:pPr>
              <w:suppressAutoHyphens/>
              <w:jc w:val="right"/>
              <w:rPr>
                <w:rFonts w:ascii="Times New Roman" w:hAnsi="Times New Roman"/>
                <w:b/>
                <w:color w:val="000000"/>
                <w:sz w:val="20"/>
              </w:rPr>
            </w:pPr>
            <w:r w:rsidRPr="00D84003">
              <w:rPr>
                <w:rFonts w:ascii="Times New Roman" w:hAnsi="Times New Roman"/>
                <w:b/>
                <w:color w:val="000000"/>
                <w:sz w:val="20"/>
              </w:rPr>
              <w:fldChar w:fldCharType="begin"/>
            </w:r>
            <w:r w:rsidR="00325F6A" w:rsidRPr="00D84003">
              <w:rPr>
                <w:rFonts w:ascii="Times New Roman" w:hAnsi="Times New Roman"/>
                <w:b/>
                <w:color w:val="000000"/>
                <w:sz w:val="20"/>
              </w:rPr>
              <w:instrText xml:space="preserve"> MERGEFIELD  AIAN_Households_3050 \# ###,0 </w:instrText>
            </w:r>
            <w:r w:rsidRPr="00D84003">
              <w:rPr>
                <w:rFonts w:ascii="Times New Roman" w:hAnsi="Times New Roman"/>
                <w:b/>
                <w:color w:val="000000"/>
                <w:sz w:val="20"/>
              </w:rPr>
              <w:fldChar w:fldCharType="separate"/>
            </w:r>
            <w:r w:rsidR="00325F6A" w:rsidRPr="00D84003">
              <w:rPr>
                <w:rFonts w:ascii="Times New Roman" w:hAnsi="Times New Roman"/>
                <w:b/>
                <w:noProof/>
                <w:color w:val="000000"/>
                <w:sz w:val="20"/>
              </w:rPr>
              <w:t>«AIAN_Households_3050»</w:t>
            </w:r>
            <w:r w:rsidRPr="00D84003">
              <w:rPr>
                <w:rFonts w:ascii="Times New Roman" w:hAnsi="Times New Roman"/>
                <w:b/>
                <w:color w:val="000000"/>
                <w:sz w:val="20"/>
              </w:rPr>
              <w:fldChar w:fldCharType="end"/>
            </w:r>
          </w:p>
        </w:tc>
      </w:tr>
      <w:tr w:rsidR="00325F6A" w:rsidRPr="002D1823" w:rsidTr="00BB4A10">
        <w:tc>
          <w:tcPr>
            <w:tcW w:w="8980" w:type="dxa"/>
          </w:tcPr>
          <w:p w:rsidR="00325F6A" w:rsidRPr="00D84003" w:rsidRDefault="00325F6A" w:rsidP="00BB4A10">
            <w:pPr>
              <w:suppressAutoHyphens/>
              <w:rPr>
                <w:rFonts w:ascii="Times New Roman" w:hAnsi="Times New Roman"/>
                <w:b/>
                <w:sz w:val="20"/>
              </w:rPr>
            </w:pPr>
            <w:r w:rsidRPr="00D84003">
              <w:rPr>
                <w:rFonts w:ascii="Times New Roman" w:hAnsi="Times New Roman"/>
                <w:b/>
                <w:sz w:val="20"/>
              </w:rPr>
              <w:t>AIAN households with annual income between 50% and 80% of median income:</w:t>
            </w:r>
          </w:p>
        </w:tc>
        <w:tc>
          <w:tcPr>
            <w:tcW w:w="1370" w:type="dxa"/>
          </w:tcPr>
          <w:p w:rsidR="00325F6A" w:rsidRPr="00D84003" w:rsidRDefault="000E78C0" w:rsidP="00BB4A10">
            <w:pPr>
              <w:suppressAutoHyphens/>
              <w:jc w:val="right"/>
              <w:rPr>
                <w:rFonts w:ascii="Times New Roman" w:hAnsi="Times New Roman"/>
                <w:b/>
                <w:color w:val="000000"/>
                <w:sz w:val="20"/>
              </w:rPr>
            </w:pPr>
            <w:r w:rsidRPr="00D84003">
              <w:rPr>
                <w:rFonts w:ascii="Times New Roman" w:hAnsi="Times New Roman"/>
                <w:b/>
                <w:color w:val="000000"/>
                <w:sz w:val="20"/>
              </w:rPr>
              <w:fldChar w:fldCharType="begin"/>
            </w:r>
            <w:r w:rsidR="00325F6A" w:rsidRPr="00D84003">
              <w:rPr>
                <w:rFonts w:ascii="Times New Roman" w:hAnsi="Times New Roman"/>
                <w:b/>
                <w:color w:val="000000"/>
                <w:sz w:val="20"/>
              </w:rPr>
              <w:instrText xml:space="preserve"> MERGEFIELD  AIAN_Households_5080 \# ###,0 </w:instrText>
            </w:r>
            <w:r w:rsidRPr="00D84003">
              <w:rPr>
                <w:rFonts w:ascii="Times New Roman" w:hAnsi="Times New Roman"/>
                <w:b/>
                <w:color w:val="000000"/>
                <w:sz w:val="20"/>
              </w:rPr>
              <w:fldChar w:fldCharType="separate"/>
            </w:r>
            <w:r w:rsidR="00325F6A" w:rsidRPr="00D84003">
              <w:rPr>
                <w:rFonts w:ascii="Times New Roman" w:hAnsi="Times New Roman"/>
                <w:b/>
                <w:noProof/>
                <w:color w:val="000000"/>
                <w:sz w:val="20"/>
              </w:rPr>
              <w:t>«AIAN_Households_5080»</w:t>
            </w:r>
            <w:r w:rsidRPr="00D84003">
              <w:rPr>
                <w:rFonts w:ascii="Times New Roman" w:hAnsi="Times New Roman"/>
                <w:b/>
                <w:color w:val="000000"/>
                <w:sz w:val="20"/>
              </w:rPr>
              <w:fldChar w:fldCharType="end"/>
            </w:r>
          </w:p>
        </w:tc>
      </w:tr>
      <w:tr w:rsidR="00325F6A" w:rsidRPr="002D1823" w:rsidTr="00BB4A10">
        <w:tc>
          <w:tcPr>
            <w:tcW w:w="8980" w:type="dxa"/>
          </w:tcPr>
          <w:p w:rsidR="00325F6A" w:rsidRPr="00D84003" w:rsidRDefault="00325F6A" w:rsidP="00BB4A10">
            <w:pPr>
              <w:suppressAutoHyphens/>
              <w:rPr>
                <w:rFonts w:ascii="Times New Roman" w:hAnsi="Times New Roman"/>
                <w:b/>
                <w:sz w:val="20"/>
              </w:rPr>
            </w:pPr>
            <w:r w:rsidRPr="00D84003">
              <w:rPr>
                <w:rFonts w:ascii="Times New Roman" w:hAnsi="Times New Roman"/>
                <w:b/>
                <w:sz w:val="20"/>
              </w:rPr>
              <w:t xml:space="preserve">AIAN households which are overcrowded or without kitchen or plumbing: </w:t>
            </w:r>
          </w:p>
        </w:tc>
        <w:tc>
          <w:tcPr>
            <w:tcW w:w="1370" w:type="dxa"/>
          </w:tcPr>
          <w:p w:rsidR="00325F6A" w:rsidRPr="00D84003" w:rsidRDefault="000E78C0" w:rsidP="00BB4A10">
            <w:pPr>
              <w:suppressAutoHyphens/>
              <w:jc w:val="right"/>
              <w:rPr>
                <w:rFonts w:ascii="Times New Roman" w:hAnsi="Times New Roman"/>
                <w:b/>
                <w:color w:val="000000"/>
                <w:sz w:val="20"/>
              </w:rPr>
            </w:pPr>
            <w:r w:rsidRPr="00D84003">
              <w:rPr>
                <w:rFonts w:ascii="Times New Roman" w:hAnsi="Times New Roman"/>
                <w:b/>
                <w:color w:val="000000"/>
                <w:sz w:val="20"/>
              </w:rPr>
              <w:fldChar w:fldCharType="begin"/>
            </w:r>
            <w:r w:rsidR="00325F6A" w:rsidRPr="00D84003">
              <w:rPr>
                <w:rFonts w:ascii="Times New Roman" w:hAnsi="Times New Roman"/>
                <w:b/>
                <w:color w:val="000000"/>
                <w:sz w:val="20"/>
              </w:rPr>
              <w:instrText xml:space="preserve"> MERGEFIELD  AIAN_Households_Overcrowded \# ###,0 </w:instrText>
            </w:r>
            <w:r w:rsidRPr="00D84003">
              <w:rPr>
                <w:rFonts w:ascii="Times New Roman" w:hAnsi="Times New Roman"/>
                <w:b/>
                <w:color w:val="000000"/>
                <w:sz w:val="20"/>
              </w:rPr>
              <w:fldChar w:fldCharType="separate"/>
            </w:r>
            <w:r w:rsidR="00325F6A" w:rsidRPr="00D84003">
              <w:rPr>
                <w:rFonts w:ascii="Times New Roman" w:hAnsi="Times New Roman"/>
                <w:b/>
                <w:noProof/>
                <w:color w:val="000000"/>
                <w:sz w:val="20"/>
              </w:rPr>
              <w:t>«AIAN_Households_Overcrowded»</w:t>
            </w:r>
            <w:r w:rsidRPr="00D84003">
              <w:rPr>
                <w:rFonts w:ascii="Times New Roman" w:hAnsi="Times New Roman"/>
                <w:b/>
                <w:color w:val="000000"/>
                <w:sz w:val="20"/>
              </w:rPr>
              <w:fldChar w:fldCharType="end"/>
            </w:r>
          </w:p>
        </w:tc>
      </w:tr>
      <w:tr w:rsidR="00325F6A" w:rsidRPr="002D1823" w:rsidTr="00BB4A10">
        <w:tc>
          <w:tcPr>
            <w:tcW w:w="8980" w:type="dxa"/>
          </w:tcPr>
          <w:p w:rsidR="00325F6A" w:rsidRPr="00D84003" w:rsidRDefault="00325F6A" w:rsidP="00BB4A10">
            <w:pPr>
              <w:suppressAutoHyphens/>
              <w:rPr>
                <w:rFonts w:ascii="Times New Roman" w:hAnsi="Times New Roman"/>
                <w:b/>
                <w:sz w:val="20"/>
              </w:rPr>
            </w:pPr>
            <w:r w:rsidRPr="00D84003">
              <w:rPr>
                <w:rFonts w:ascii="Times New Roman" w:hAnsi="Times New Roman"/>
                <w:b/>
                <w:sz w:val="20"/>
              </w:rPr>
              <w:t xml:space="preserve">AIAN households with housing cost burden greater than 50% of annual income: </w:t>
            </w:r>
          </w:p>
        </w:tc>
        <w:tc>
          <w:tcPr>
            <w:tcW w:w="1370" w:type="dxa"/>
          </w:tcPr>
          <w:p w:rsidR="00325F6A" w:rsidRPr="00D84003" w:rsidRDefault="000E78C0" w:rsidP="00BB4A10">
            <w:pPr>
              <w:suppressAutoHyphens/>
              <w:jc w:val="right"/>
              <w:rPr>
                <w:rFonts w:ascii="Times New Roman" w:hAnsi="Times New Roman"/>
                <w:b/>
                <w:color w:val="000000"/>
                <w:sz w:val="20"/>
              </w:rPr>
            </w:pPr>
            <w:r w:rsidRPr="00D84003">
              <w:rPr>
                <w:rFonts w:ascii="Times New Roman" w:hAnsi="Times New Roman"/>
                <w:b/>
                <w:color w:val="000000"/>
                <w:sz w:val="20"/>
              </w:rPr>
              <w:fldChar w:fldCharType="begin"/>
            </w:r>
            <w:r w:rsidR="00325F6A" w:rsidRPr="00D84003">
              <w:rPr>
                <w:rFonts w:ascii="Times New Roman" w:hAnsi="Times New Roman"/>
                <w:b/>
                <w:color w:val="000000"/>
                <w:sz w:val="20"/>
              </w:rPr>
              <w:instrText xml:space="preserve"> MERGEFIELD  AIAN_Households_Burden50 \# ###,0 </w:instrText>
            </w:r>
            <w:r w:rsidRPr="00D84003">
              <w:rPr>
                <w:rFonts w:ascii="Times New Roman" w:hAnsi="Times New Roman"/>
                <w:b/>
                <w:color w:val="000000"/>
                <w:sz w:val="20"/>
              </w:rPr>
              <w:fldChar w:fldCharType="separate"/>
            </w:r>
            <w:r w:rsidR="00325F6A" w:rsidRPr="00D84003">
              <w:rPr>
                <w:rFonts w:ascii="Times New Roman" w:hAnsi="Times New Roman"/>
                <w:b/>
                <w:noProof/>
                <w:color w:val="000000"/>
                <w:sz w:val="20"/>
              </w:rPr>
              <w:t>«AIAN_Households_Burden50»</w:t>
            </w:r>
            <w:r w:rsidRPr="00D84003">
              <w:rPr>
                <w:rFonts w:ascii="Times New Roman" w:hAnsi="Times New Roman"/>
                <w:b/>
                <w:color w:val="000000"/>
                <w:sz w:val="20"/>
              </w:rPr>
              <w:fldChar w:fldCharType="end"/>
            </w:r>
          </w:p>
        </w:tc>
      </w:tr>
      <w:tr w:rsidR="00325F6A" w:rsidRPr="002D1823" w:rsidTr="00BB4A10">
        <w:tc>
          <w:tcPr>
            <w:tcW w:w="8980" w:type="dxa"/>
          </w:tcPr>
          <w:p w:rsidR="00325F6A" w:rsidRPr="00414FCC" w:rsidRDefault="00325F6A" w:rsidP="00BB4A10">
            <w:pPr>
              <w:suppressAutoHyphens/>
              <w:rPr>
                <w:rFonts w:ascii="Times New Roman" w:hAnsi="Times New Roman"/>
                <w:b/>
                <w:sz w:val="20"/>
              </w:rPr>
            </w:pPr>
            <w:r w:rsidRPr="00414FCC">
              <w:rPr>
                <w:rFonts w:ascii="Times New Roman" w:hAnsi="Times New Roman"/>
                <w:b/>
                <w:sz w:val="20"/>
              </w:rPr>
              <w:t>Housing Shortage (number of low-income AIAN households less total number of NAHASDA and Current Assisted Stock):</w:t>
            </w:r>
          </w:p>
        </w:tc>
        <w:tc>
          <w:tcPr>
            <w:tcW w:w="1370" w:type="dxa"/>
          </w:tcPr>
          <w:p w:rsidR="00325F6A" w:rsidRPr="00414FCC" w:rsidRDefault="00325F6A" w:rsidP="00BB4A10">
            <w:pPr>
              <w:suppressAutoHyphens/>
              <w:jc w:val="right"/>
              <w:rPr>
                <w:rFonts w:ascii="Times New Roman" w:hAnsi="Times New Roman"/>
                <w:b/>
                <w:color w:val="FF0000"/>
                <w:sz w:val="20"/>
              </w:rPr>
            </w:pPr>
          </w:p>
          <w:p w:rsidR="00325F6A" w:rsidRPr="00414FCC" w:rsidRDefault="000E78C0" w:rsidP="00BB4A10">
            <w:pPr>
              <w:suppressAutoHyphens/>
              <w:jc w:val="right"/>
              <w:rPr>
                <w:rFonts w:ascii="Times New Roman" w:hAnsi="Times New Roman"/>
                <w:b/>
                <w:color w:val="000000"/>
                <w:sz w:val="20"/>
              </w:rPr>
            </w:pPr>
            <w:r w:rsidRPr="00414FCC">
              <w:rPr>
                <w:rFonts w:ascii="Times New Roman" w:hAnsi="Times New Roman"/>
                <w:b/>
                <w:color w:val="000000"/>
                <w:sz w:val="20"/>
              </w:rPr>
              <w:fldChar w:fldCharType="begin"/>
            </w:r>
            <w:r w:rsidR="00325F6A" w:rsidRPr="00414FCC">
              <w:rPr>
                <w:rFonts w:ascii="Times New Roman" w:hAnsi="Times New Roman"/>
                <w:b/>
                <w:color w:val="000000"/>
                <w:sz w:val="20"/>
              </w:rPr>
              <w:instrText xml:space="preserve"> MERGEFIELD  AIAN_Households_Shortage \# ###,0 </w:instrText>
            </w:r>
            <w:r w:rsidRPr="00414FCC">
              <w:rPr>
                <w:rFonts w:ascii="Times New Roman" w:hAnsi="Times New Roman"/>
                <w:b/>
                <w:color w:val="000000"/>
                <w:sz w:val="20"/>
              </w:rPr>
              <w:fldChar w:fldCharType="separate"/>
            </w:r>
            <w:r w:rsidR="00325F6A" w:rsidRPr="00414FCC">
              <w:rPr>
                <w:rFonts w:ascii="Times New Roman" w:hAnsi="Times New Roman"/>
                <w:b/>
                <w:noProof/>
                <w:color w:val="000000"/>
                <w:sz w:val="20"/>
              </w:rPr>
              <w:t>«AIAN_Households_Shortage»</w:t>
            </w:r>
            <w:r w:rsidRPr="00414FCC">
              <w:rPr>
                <w:rFonts w:ascii="Times New Roman" w:hAnsi="Times New Roman"/>
                <w:b/>
                <w:color w:val="000000"/>
                <w:sz w:val="20"/>
              </w:rPr>
              <w:fldChar w:fldCharType="end"/>
            </w:r>
          </w:p>
        </w:tc>
      </w:tr>
    </w:tbl>
    <w:p w:rsidR="00325F6A" w:rsidRDefault="00325F6A" w:rsidP="00325F6A">
      <w:pPr>
        <w:tabs>
          <w:tab w:val="left" w:pos="0"/>
        </w:tabs>
        <w:suppressAutoHyphens/>
        <w:rPr>
          <w:rFonts w:ascii="Times New Roman" w:hAnsi="Times New Roman"/>
        </w:rPr>
      </w:pPr>
    </w:p>
    <w:p w:rsidR="00325F6A" w:rsidRDefault="00325F6A" w:rsidP="00325F6A">
      <w:pPr>
        <w:tabs>
          <w:tab w:val="left" w:pos="0"/>
        </w:tabs>
        <w:suppressAutoHyphens/>
        <w:rPr>
          <w:rFonts w:ascii="Times New Roman" w:hAnsi="Times New Roman"/>
        </w:rPr>
      </w:pPr>
      <w:r>
        <w:rPr>
          <w:rFonts w:ascii="Times New Roman" w:hAnsi="Times New Roman"/>
        </w:rPr>
        <w:tab/>
        <w:t>Note:  If there is a "*" next to "AIAN persons" above, the tribe's data have been "capped."  This occurs when the AIAN population in the Tribe's service area is greater than twice its total Tribal Enrollment.</w:t>
      </w:r>
    </w:p>
    <w:p w:rsidR="00325F6A" w:rsidRDefault="00325F6A" w:rsidP="00325F6A">
      <w:pPr>
        <w:tabs>
          <w:tab w:val="left" w:pos="0"/>
        </w:tabs>
        <w:suppressAutoHyphens/>
        <w:rPr>
          <w:rFonts w:ascii="Times New Roman" w:hAnsi="Times New Roman"/>
        </w:rPr>
      </w:pPr>
    </w:p>
    <w:p w:rsidR="00325F6A" w:rsidRDefault="00325F6A" w:rsidP="00325F6A">
      <w:pPr>
        <w:tabs>
          <w:tab w:val="left" w:pos="0"/>
          <w:tab w:val="left" w:pos="720"/>
          <w:tab w:val="right" w:pos="10080"/>
        </w:tabs>
        <w:suppressAutoHyphens/>
        <w:rPr>
          <w:rFonts w:ascii="Times New Roman" w:hAnsi="Times New Roman"/>
          <w:b/>
          <w:szCs w:val="22"/>
        </w:rPr>
      </w:pPr>
      <w:r>
        <w:rPr>
          <w:rFonts w:ascii="Times New Roman" w:hAnsi="Times New Roman"/>
        </w:rPr>
        <w:tab/>
        <w:t>If you think these data do not reflect your Needs:</w:t>
      </w:r>
    </w:p>
    <w:p w:rsidR="00325F6A" w:rsidRDefault="00325F6A" w:rsidP="00325F6A">
      <w:pPr>
        <w:pStyle w:val="BodyText"/>
        <w:tabs>
          <w:tab w:val="right" w:pos="10080"/>
        </w:tabs>
        <w:rPr>
          <w:rFonts w:ascii="Times New Roman" w:hAnsi="Times New Roman"/>
          <w:sz w:val="24"/>
        </w:rPr>
      </w:pPr>
    </w:p>
    <w:p w:rsidR="00325F6A" w:rsidRDefault="00325F6A" w:rsidP="00325F6A">
      <w:pPr>
        <w:pStyle w:val="BodyText"/>
        <w:numPr>
          <w:ilvl w:val="0"/>
          <w:numId w:val="10"/>
        </w:numPr>
        <w:tabs>
          <w:tab w:val="right" w:pos="10080"/>
        </w:tabs>
        <w:rPr>
          <w:rFonts w:ascii="Times New Roman" w:hAnsi="Times New Roman"/>
          <w:sz w:val="24"/>
        </w:rPr>
      </w:pPr>
      <w:r>
        <w:rPr>
          <w:rFonts w:ascii="Times New Roman" w:hAnsi="Times New Roman"/>
          <w:bCs/>
          <w:sz w:val="24"/>
          <w:szCs w:val="22"/>
        </w:rPr>
        <w:t>Check to see if the Formula Area, as listed on the following page, is correct for your Tribe</w:t>
      </w:r>
      <w:r>
        <w:rPr>
          <w:rFonts w:ascii="Times New Roman" w:hAnsi="Times New Roman"/>
          <w:sz w:val="24"/>
          <w:szCs w:val="22"/>
        </w:rPr>
        <w:t>.</w:t>
      </w:r>
      <w:r>
        <w:rPr>
          <w:rFonts w:ascii="Times New Roman" w:hAnsi="Times New Roman"/>
          <w:sz w:val="24"/>
        </w:rPr>
        <w:t xml:space="preserve">  If the Formula Area is not correct, submit that correction.</w:t>
      </w:r>
    </w:p>
    <w:p w:rsidR="00325F6A" w:rsidRDefault="00325F6A" w:rsidP="00325F6A">
      <w:pPr>
        <w:pStyle w:val="BodyText"/>
        <w:tabs>
          <w:tab w:val="right" w:pos="10080"/>
        </w:tabs>
        <w:rPr>
          <w:rFonts w:ascii="Times New Roman" w:hAnsi="Times New Roman"/>
          <w:sz w:val="24"/>
        </w:rPr>
      </w:pPr>
    </w:p>
    <w:p w:rsidR="00325F6A" w:rsidRDefault="00325F6A" w:rsidP="00325F6A">
      <w:pPr>
        <w:pStyle w:val="BodyText"/>
        <w:numPr>
          <w:ilvl w:val="0"/>
          <w:numId w:val="10"/>
        </w:numPr>
        <w:tabs>
          <w:tab w:val="right" w:pos="10080"/>
        </w:tabs>
        <w:rPr>
          <w:rFonts w:ascii="Times New Roman" w:hAnsi="Times New Roman"/>
          <w:sz w:val="24"/>
          <w:szCs w:val="22"/>
        </w:rPr>
      </w:pPr>
      <w:r>
        <w:rPr>
          <w:rFonts w:ascii="Times New Roman" w:hAnsi="Times New Roman"/>
          <w:sz w:val="24"/>
        </w:rPr>
        <w:t xml:space="preserve">Check to see if the Formula Area for your Tribe overlaps that of another tribe.  If it does, you may wish to contact the </w:t>
      </w:r>
      <w:smartTag w:uri="urn:schemas-microsoft-com:office:smarttags" w:element="place">
        <w:smartTag w:uri="urn:schemas-microsoft-com:office:smarttags" w:element="PlaceName">
          <w:r>
            <w:rPr>
              <w:rFonts w:ascii="Times New Roman" w:hAnsi="Times New Roman"/>
              <w:sz w:val="24"/>
            </w:rPr>
            <w:t>IHBG</w:t>
          </w:r>
        </w:smartTag>
        <w:r>
          <w:rPr>
            <w:rFonts w:ascii="Times New Roman" w:hAnsi="Times New Roman"/>
            <w:sz w:val="24"/>
          </w:rPr>
          <w:t xml:space="preserve"> </w:t>
        </w:r>
        <w:smartTag w:uri="urn:schemas-microsoft-com:office:smarttags" w:element="PlaceName">
          <w:r>
            <w:rPr>
              <w:rFonts w:ascii="Times New Roman" w:hAnsi="Times New Roman"/>
              <w:sz w:val="24"/>
            </w:rPr>
            <w:t>Formula</w:t>
          </w:r>
        </w:smartTag>
        <w:r>
          <w:rPr>
            <w:rFonts w:ascii="Times New Roman" w:hAnsi="Times New Roman"/>
            <w:sz w:val="24"/>
          </w:rPr>
          <w:t xml:space="preserve"> </w:t>
        </w:r>
        <w:smartTag w:uri="urn:schemas-microsoft-com:office:smarttags" w:element="PlaceName">
          <w:r>
            <w:rPr>
              <w:rFonts w:ascii="Times New Roman" w:hAnsi="Times New Roman"/>
              <w:sz w:val="24"/>
            </w:rPr>
            <w:t>Customer</w:t>
          </w:r>
        </w:smartTag>
        <w:r>
          <w:rPr>
            <w:rFonts w:ascii="Times New Roman" w:hAnsi="Times New Roman"/>
            <w:sz w:val="24"/>
          </w:rPr>
          <w:t xml:space="preserve"> </w:t>
        </w:r>
        <w:smartTag w:uri="urn:schemas-microsoft-com:office:smarttags" w:element="PlaceName">
          <w:r>
            <w:rPr>
              <w:rFonts w:ascii="Times New Roman" w:hAnsi="Times New Roman"/>
              <w:sz w:val="24"/>
            </w:rPr>
            <w:t>Service</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smartTag>
      <w:r>
        <w:rPr>
          <w:rFonts w:ascii="Times New Roman" w:hAnsi="Times New Roman"/>
          <w:sz w:val="24"/>
        </w:rPr>
        <w:t xml:space="preserve"> to obtain detailed information on how the Needs data are being shared.</w:t>
      </w:r>
    </w:p>
    <w:p w:rsidR="00325F6A" w:rsidRDefault="00325F6A" w:rsidP="00325F6A">
      <w:pPr>
        <w:pStyle w:val="BodyText"/>
        <w:tabs>
          <w:tab w:val="right" w:pos="10080"/>
        </w:tabs>
        <w:rPr>
          <w:rFonts w:ascii="Times New Roman" w:hAnsi="Times New Roman"/>
          <w:sz w:val="24"/>
        </w:rPr>
      </w:pPr>
    </w:p>
    <w:p w:rsidR="00325F6A" w:rsidRDefault="00325F6A" w:rsidP="00325F6A">
      <w:pPr>
        <w:pStyle w:val="BodyText"/>
        <w:numPr>
          <w:ilvl w:val="0"/>
          <w:numId w:val="10"/>
        </w:numPr>
        <w:tabs>
          <w:tab w:val="right" w:pos="10080"/>
        </w:tabs>
        <w:rPr>
          <w:rFonts w:ascii="Times New Roman" w:hAnsi="Times New Roman"/>
          <w:sz w:val="24"/>
        </w:rPr>
      </w:pPr>
      <w:r>
        <w:rPr>
          <w:rFonts w:ascii="Times New Roman" w:hAnsi="Times New Roman"/>
          <w:sz w:val="24"/>
        </w:rPr>
        <w:t>If you still disagree, you may wish to submit a Census challenge.  If so, please review the guidelines in “</w:t>
      </w:r>
      <w:r>
        <w:rPr>
          <w:rFonts w:ascii="Times New Roman" w:hAnsi="Times New Roman"/>
          <w:i/>
          <w:sz w:val="24"/>
        </w:rPr>
        <w:t xml:space="preserve">Challenging Data: Guidelines for the Indian Housing Block Grant Formula.”   </w:t>
      </w:r>
      <w:r>
        <w:rPr>
          <w:rFonts w:ascii="Times New Roman" w:hAnsi="Times New Roman"/>
          <w:sz w:val="24"/>
        </w:rPr>
        <w:t xml:space="preserve">This document can be obtained from the </w:t>
      </w:r>
      <w:smartTag w:uri="urn:schemas-microsoft-com:office:smarttags" w:element="place">
        <w:smartTag w:uri="urn:schemas-microsoft-com:office:smarttags" w:element="PlaceName">
          <w:r>
            <w:rPr>
              <w:rFonts w:ascii="Times New Roman" w:hAnsi="Times New Roman"/>
              <w:sz w:val="24"/>
            </w:rPr>
            <w:t>IHBG</w:t>
          </w:r>
        </w:smartTag>
        <w:r>
          <w:rPr>
            <w:rFonts w:ascii="Times New Roman" w:hAnsi="Times New Roman"/>
            <w:sz w:val="24"/>
          </w:rPr>
          <w:t xml:space="preserve"> </w:t>
        </w:r>
        <w:smartTag w:uri="urn:schemas-microsoft-com:office:smarttags" w:element="PlaceName">
          <w:r>
            <w:rPr>
              <w:rFonts w:ascii="Times New Roman" w:hAnsi="Times New Roman"/>
              <w:sz w:val="24"/>
            </w:rPr>
            <w:t>Formula</w:t>
          </w:r>
        </w:smartTag>
        <w:r>
          <w:rPr>
            <w:rFonts w:ascii="Times New Roman" w:hAnsi="Times New Roman"/>
            <w:sz w:val="24"/>
          </w:rPr>
          <w:t xml:space="preserve"> </w:t>
        </w:r>
        <w:smartTag w:uri="urn:schemas-microsoft-com:office:smarttags" w:element="PlaceName">
          <w:r>
            <w:rPr>
              <w:rFonts w:ascii="Times New Roman" w:hAnsi="Times New Roman"/>
              <w:sz w:val="24"/>
            </w:rPr>
            <w:t>Customer</w:t>
          </w:r>
        </w:smartTag>
        <w:r>
          <w:rPr>
            <w:rFonts w:ascii="Times New Roman" w:hAnsi="Times New Roman"/>
            <w:sz w:val="24"/>
          </w:rPr>
          <w:t xml:space="preserve"> </w:t>
        </w:r>
        <w:smartTag w:uri="urn:schemas-microsoft-com:office:smarttags" w:element="PlaceName">
          <w:r>
            <w:rPr>
              <w:rFonts w:ascii="Times New Roman" w:hAnsi="Times New Roman"/>
              <w:sz w:val="24"/>
            </w:rPr>
            <w:t>Service</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smartTag>
      <w:r>
        <w:rPr>
          <w:rFonts w:ascii="Times New Roman" w:hAnsi="Times New Roman"/>
          <w:sz w:val="24"/>
        </w:rPr>
        <w:t xml:space="preserve"> at the  address listed on the first page of this form.</w:t>
      </w:r>
    </w:p>
    <w:p w:rsidR="000E78C0" w:rsidRDefault="000E78C0" w:rsidP="00325F6A">
      <w:pPr>
        <w:tabs>
          <w:tab w:val="left" w:pos="0"/>
        </w:tabs>
        <w:suppressAutoHyphens/>
        <w:rPr>
          <w:rFonts w:ascii="Arial" w:hAnsi="Arial" w:cs="Arial"/>
          <w:sz w:val="22"/>
        </w:rPr>
      </w:pPr>
    </w:p>
    <w:p w:rsidR="00325F6A" w:rsidRPr="00A457C9" w:rsidRDefault="00784D3E" w:rsidP="00325F6A">
      <w:pPr>
        <w:tabs>
          <w:tab w:val="center" w:pos="5112"/>
        </w:tabs>
        <w:suppressAutoHyphens/>
        <w:jc w:val="center"/>
        <w:rPr>
          <w:rFonts w:ascii="Times New Roman" w:hAnsi="Times New Roman"/>
          <w:b/>
          <w:sz w:val="28"/>
          <w:szCs w:val="28"/>
        </w:rPr>
      </w:pPr>
      <w:r>
        <w:rPr>
          <w:rFonts w:ascii="Arial" w:hAnsi="Arial" w:cs="Arial"/>
        </w:rPr>
        <w:br w:type="page"/>
      </w:r>
      <w:r w:rsidR="000E78C0" w:rsidRPr="00A457C9">
        <w:rPr>
          <w:rFonts w:ascii="Times New Roman" w:hAnsi="Times New Roman"/>
          <w:b/>
          <w:sz w:val="28"/>
          <w:szCs w:val="28"/>
        </w:rPr>
        <w:fldChar w:fldCharType="begin"/>
      </w:r>
      <w:r w:rsidR="00325F6A" w:rsidRPr="00A457C9">
        <w:rPr>
          <w:rFonts w:ascii="Times New Roman" w:hAnsi="Times New Roman"/>
          <w:b/>
          <w:sz w:val="28"/>
          <w:szCs w:val="28"/>
        </w:rPr>
        <w:instrText xml:space="preserve"> MERGEFIELD Tribe_Name </w:instrText>
      </w:r>
      <w:r w:rsidR="000E78C0" w:rsidRPr="00A457C9">
        <w:rPr>
          <w:rFonts w:ascii="Times New Roman" w:hAnsi="Times New Roman"/>
          <w:b/>
          <w:sz w:val="28"/>
          <w:szCs w:val="28"/>
        </w:rPr>
        <w:fldChar w:fldCharType="separate"/>
      </w:r>
      <w:r w:rsidR="00325F6A">
        <w:rPr>
          <w:rFonts w:ascii="Times New Roman" w:hAnsi="Times New Roman"/>
          <w:b/>
          <w:noProof/>
          <w:sz w:val="28"/>
          <w:szCs w:val="28"/>
        </w:rPr>
        <w:t>«Tribe_Name»</w:t>
      </w:r>
      <w:r w:rsidR="000E78C0" w:rsidRPr="00A457C9">
        <w:rPr>
          <w:rFonts w:ascii="Times New Roman" w:hAnsi="Times New Roman"/>
          <w:b/>
          <w:sz w:val="28"/>
          <w:szCs w:val="28"/>
        </w:rPr>
        <w:fldChar w:fldCharType="end"/>
      </w:r>
    </w:p>
    <w:p w:rsidR="00325F6A" w:rsidRDefault="00325F6A" w:rsidP="00325F6A">
      <w:pPr>
        <w:tabs>
          <w:tab w:val="left" w:pos="432"/>
          <w:tab w:val="center" w:pos="5112"/>
        </w:tabs>
        <w:suppressAutoHyphens/>
        <w:ind w:left="432" w:right="432" w:hanging="432"/>
        <w:jc w:val="center"/>
        <w:rPr>
          <w:rFonts w:ascii="Times New Roman" w:hAnsi="Times New Roman"/>
          <w:sz w:val="28"/>
        </w:rPr>
      </w:pPr>
      <w:r>
        <w:rPr>
          <w:rFonts w:ascii="Times New Roman" w:hAnsi="Times New Roman"/>
          <w:b/>
          <w:sz w:val="28"/>
        </w:rPr>
        <w:t>Preliminary Grant Amount</w:t>
      </w:r>
    </w:p>
    <w:p w:rsidR="00325F6A" w:rsidRPr="009E2E08" w:rsidRDefault="00325F6A" w:rsidP="00325F6A">
      <w:pPr>
        <w:tabs>
          <w:tab w:val="left" w:pos="432"/>
          <w:tab w:val="center" w:pos="5112"/>
        </w:tabs>
        <w:suppressAutoHyphens/>
        <w:ind w:left="432" w:right="432" w:hanging="432"/>
        <w:jc w:val="center"/>
        <w:rPr>
          <w:rFonts w:ascii="Times New Roman" w:hAnsi="Times New Roman"/>
          <w:i/>
        </w:rPr>
      </w:pPr>
      <w:r w:rsidRPr="009E2E08">
        <w:rPr>
          <w:rFonts w:ascii="Times New Roman" w:hAnsi="Times New Roman"/>
          <w:i/>
        </w:rPr>
        <w:t xml:space="preserve">(Based on an estimated </w:t>
      </w:r>
      <w:r>
        <w:rPr>
          <w:rFonts w:ascii="Times New Roman" w:hAnsi="Times New Roman"/>
          <w:i/>
        </w:rPr>
        <w:t>&lt;&lt;</w:t>
      </w:r>
      <w:r w:rsidRPr="009E2E08">
        <w:rPr>
          <w:rFonts w:ascii="Times New Roman" w:hAnsi="Times New Roman"/>
          <w:i/>
          <w:szCs w:val="24"/>
        </w:rPr>
        <w:t>$</w:t>
      </w:r>
      <w:r>
        <w:rPr>
          <w:rFonts w:ascii="Times New Roman" w:hAnsi="Times New Roman"/>
          <w:i/>
          <w:szCs w:val="24"/>
        </w:rPr>
        <w:t>Appropriation Amount&gt;&gt;</w:t>
      </w:r>
      <w:r w:rsidRPr="009E2E08">
        <w:rPr>
          <w:rFonts w:ascii="Times New Roman" w:hAnsi="Times New Roman"/>
          <w:i/>
        </w:rPr>
        <w:t>appropriation)</w:t>
      </w:r>
    </w:p>
    <w:p w:rsidR="00325F6A" w:rsidRPr="009E2E08" w:rsidRDefault="00325F6A" w:rsidP="00325F6A">
      <w:pPr>
        <w:tabs>
          <w:tab w:val="left" w:pos="0"/>
          <w:tab w:val="left" w:pos="432"/>
          <w:tab w:val="left" w:pos="720"/>
        </w:tabs>
        <w:suppressAutoHyphens/>
        <w:ind w:left="432" w:right="432" w:hanging="432"/>
        <w:rPr>
          <w:rFonts w:ascii="Times New Roman" w:hAnsi="Times New Roman"/>
          <w:i/>
        </w:rPr>
      </w:pPr>
    </w:p>
    <w:p w:rsidR="00325F6A" w:rsidRDefault="00325F6A" w:rsidP="00325F6A">
      <w:pPr>
        <w:tabs>
          <w:tab w:val="left" w:pos="0"/>
          <w:tab w:val="left" w:pos="90"/>
          <w:tab w:val="left" w:pos="720"/>
        </w:tabs>
        <w:suppressAutoHyphens/>
        <w:ind w:right="432"/>
        <w:rPr>
          <w:rFonts w:ascii="Times New Roman" w:hAnsi="Times New Roman"/>
          <w:szCs w:val="22"/>
        </w:rPr>
      </w:pPr>
      <w:r>
        <w:rPr>
          <w:rFonts w:ascii="Times New Roman" w:hAnsi="Times New Roman"/>
          <w:szCs w:val="24"/>
        </w:rPr>
        <w:tab/>
      </w:r>
      <w:r>
        <w:rPr>
          <w:rFonts w:ascii="Times New Roman" w:hAnsi="Times New Roman"/>
          <w:szCs w:val="24"/>
        </w:rPr>
        <w:tab/>
      </w:r>
      <w:r>
        <w:rPr>
          <w:rFonts w:ascii="Times New Roman" w:hAnsi="Times New Roman"/>
          <w:szCs w:val="22"/>
        </w:rPr>
        <w:t xml:space="preserve">This is only a preliminary estimate to be used for planning purposes based on an estimated </w:t>
      </w:r>
      <w:r w:rsidRPr="009E2E08">
        <w:rPr>
          <w:rFonts w:ascii="Times New Roman" w:hAnsi="Times New Roman"/>
          <w:szCs w:val="24"/>
        </w:rPr>
        <w:t>$</w:t>
      </w:r>
      <w:r>
        <w:rPr>
          <w:rFonts w:ascii="Times New Roman" w:hAnsi="Times New Roman"/>
          <w:szCs w:val="24"/>
        </w:rPr>
        <w:t>&lt;&lt;APPROPRIATION AMOUNT&gt;&gt;</w:t>
      </w:r>
      <w:r w:rsidRPr="009E2E08">
        <w:rPr>
          <w:rFonts w:ascii="Times New Roman" w:hAnsi="Times New Roman"/>
          <w:i/>
        </w:rPr>
        <w:t xml:space="preserve"> </w:t>
      </w:r>
      <w:r>
        <w:rPr>
          <w:rFonts w:ascii="Times New Roman" w:hAnsi="Times New Roman"/>
          <w:szCs w:val="22"/>
        </w:rPr>
        <w:t>appropriation for the IHBG program.  It will change based on corrections to the data used for all tribes (any change in one tribe's data affects the allocation for all tribes) and/or actual FY 2010 appropriations.</w:t>
      </w:r>
    </w:p>
    <w:p w:rsidR="00325F6A" w:rsidRDefault="00325F6A" w:rsidP="00325F6A">
      <w:pPr>
        <w:tabs>
          <w:tab w:val="left" w:pos="0"/>
          <w:tab w:val="left" w:pos="432"/>
          <w:tab w:val="left" w:pos="720"/>
        </w:tabs>
        <w:suppressAutoHyphens/>
        <w:ind w:left="432" w:right="432" w:hanging="432"/>
        <w:rPr>
          <w:rFonts w:ascii="Times New Roman" w:hAnsi="Times New Roman"/>
        </w:rPr>
      </w:pPr>
    </w:p>
    <w:tbl>
      <w:tblPr>
        <w:tblpPr w:leftFromText="180" w:rightFromText="180" w:vertAnchor="text" w:horzAnchor="page" w:tblpX="1132" w:tblpY="114"/>
        <w:tblW w:w="4836" w:type="pct"/>
        <w:tblLook w:val="01E0"/>
      </w:tblPr>
      <w:tblGrid>
        <w:gridCol w:w="7526"/>
        <w:gridCol w:w="2572"/>
      </w:tblGrid>
      <w:tr w:rsidR="00325F6A" w:rsidRPr="002D1823" w:rsidTr="00BB4A10">
        <w:tc>
          <w:tcPr>
            <w:tcW w:w="4020" w:type="pct"/>
          </w:tcPr>
          <w:p w:rsidR="00325F6A" w:rsidRPr="00414FCC" w:rsidRDefault="00325F6A" w:rsidP="00BB4A10">
            <w:pPr>
              <w:suppressAutoHyphens/>
              <w:ind w:left="270" w:right="432"/>
              <w:rPr>
                <w:rFonts w:ascii="Times New Roman" w:hAnsi="Times New Roman"/>
                <w:b/>
                <w:sz w:val="20"/>
              </w:rPr>
            </w:pPr>
            <w:r w:rsidRPr="00414FCC">
              <w:rPr>
                <w:rFonts w:ascii="Times New Roman" w:hAnsi="Times New Roman"/>
                <w:b/>
                <w:sz w:val="20"/>
              </w:rPr>
              <w:t>FCAS Component:</w:t>
            </w:r>
            <w:r w:rsidRPr="00414FCC">
              <w:rPr>
                <w:rFonts w:ascii="Times New Roman" w:hAnsi="Times New Roman"/>
                <w:b/>
                <w:sz w:val="20"/>
                <w:vertAlign w:val="superscript"/>
              </w:rPr>
              <w:t xml:space="preserve">1 </w:t>
            </w:r>
            <w:r w:rsidRPr="00414FCC">
              <w:rPr>
                <w:rFonts w:ascii="Times New Roman" w:hAnsi="Times New Roman"/>
                <w:b/>
                <w:color w:val="FF0000"/>
                <w:sz w:val="20"/>
                <w:vertAlign w:val="superscript"/>
              </w:rPr>
              <w:t xml:space="preserve"> </w:t>
            </w:r>
            <w:r w:rsidR="000E78C0" w:rsidRPr="00414FCC">
              <w:rPr>
                <w:rFonts w:ascii="Times New Roman" w:hAnsi="Times New Roman"/>
                <w:b/>
                <w:sz w:val="20"/>
                <w:vertAlign w:val="superscript"/>
              </w:rPr>
              <w:fldChar w:fldCharType="begin"/>
            </w:r>
            <w:r w:rsidRPr="00414FCC">
              <w:rPr>
                <w:rFonts w:ascii="Times New Roman" w:hAnsi="Times New Roman"/>
                <w:b/>
                <w:sz w:val="20"/>
                <w:vertAlign w:val="superscript"/>
              </w:rPr>
              <w:instrText xml:space="preserve"> MERGEFIELD Mod_Gain </w:instrText>
            </w:r>
            <w:r w:rsidR="000E78C0" w:rsidRPr="00414FCC">
              <w:rPr>
                <w:rFonts w:ascii="Times New Roman" w:hAnsi="Times New Roman"/>
                <w:b/>
                <w:sz w:val="20"/>
                <w:vertAlign w:val="superscript"/>
              </w:rPr>
              <w:fldChar w:fldCharType="separate"/>
            </w:r>
            <w:r w:rsidRPr="00414FCC">
              <w:rPr>
                <w:rFonts w:ascii="Times New Roman" w:hAnsi="Times New Roman"/>
                <w:b/>
                <w:noProof/>
                <w:sz w:val="20"/>
                <w:vertAlign w:val="superscript"/>
              </w:rPr>
              <w:t>«Mod_Gain»</w:t>
            </w:r>
            <w:r w:rsidR="000E78C0" w:rsidRPr="00414FCC">
              <w:rPr>
                <w:rFonts w:ascii="Times New Roman" w:hAnsi="Times New Roman"/>
                <w:b/>
                <w:sz w:val="20"/>
                <w:vertAlign w:val="superscript"/>
              </w:rPr>
              <w:fldChar w:fldCharType="end"/>
            </w:r>
            <w:r w:rsidRPr="00414FCC">
              <w:rPr>
                <w:rFonts w:ascii="Times New Roman" w:hAnsi="Times New Roman"/>
                <w:b/>
                <w:sz w:val="20"/>
                <w:vertAlign w:val="superscript"/>
              </w:rPr>
              <w:t xml:space="preserve"> </w:t>
            </w:r>
            <w:r w:rsidR="000E78C0" w:rsidRPr="00414FCC">
              <w:rPr>
                <w:rFonts w:ascii="Times New Roman" w:hAnsi="Times New Roman"/>
                <w:b/>
                <w:color w:val="000000"/>
                <w:sz w:val="20"/>
                <w:vertAlign w:val="superscript"/>
              </w:rPr>
              <w:fldChar w:fldCharType="begin"/>
            </w:r>
            <w:r w:rsidRPr="00414FCC">
              <w:rPr>
                <w:rFonts w:ascii="Times New Roman" w:hAnsi="Times New Roman"/>
                <w:b/>
                <w:color w:val="000000"/>
                <w:sz w:val="20"/>
                <w:vertAlign w:val="superscript"/>
              </w:rPr>
              <w:instrText xml:space="preserve"> MERGEFIELD Under_250 </w:instrText>
            </w:r>
            <w:r w:rsidR="000E78C0" w:rsidRPr="00414FCC">
              <w:rPr>
                <w:rFonts w:ascii="Times New Roman" w:hAnsi="Times New Roman"/>
                <w:b/>
                <w:color w:val="000000"/>
                <w:sz w:val="20"/>
                <w:vertAlign w:val="superscript"/>
              </w:rPr>
              <w:fldChar w:fldCharType="separate"/>
            </w:r>
            <w:r w:rsidRPr="00414FCC">
              <w:rPr>
                <w:rFonts w:ascii="Times New Roman" w:hAnsi="Times New Roman"/>
                <w:b/>
                <w:noProof/>
                <w:color w:val="000000"/>
                <w:sz w:val="20"/>
                <w:vertAlign w:val="superscript"/>
              </w:rPr>
              <w:t>«Under_250»</w:t>
            </w:r>
            <w:r w:rsidR="000E78C0" w:rsidRPr="00414FCC">
              <w:rPr>
                <w:rFonts w:ascii="Times New Roman" w:hAnsi="Times New Roman"/>
                <w:b/>
                <w:color w:val="000000"/>
                <w:sz w:val="20"/>
                <w:vertAlign w:val="superscript"/>
              </w:rPr>
              <w:fldChar w:fldCharType="end"/>
            </w:r>
          </w:p>
        </w:tc>
        <w:tc>
          <w:tcPr>
            <w:tcW w:w="980" w:type="pct"/>
          </w:tcPr>
          <w:p w:rsidR="00325F6A" w:rsidRPr="00414FCC" w:rsidRDefault="000E78C0" w:rsidP="00BB4A10">
            <w:pPr>
              <w:suppressAutoHyphens/>
              <w:jc w:val="right"/>
              <w:rPr>
                <w:rFonts w:ascii="Times New Roman" w:hAnsi="Times New Roman"/>
                <w:b/>
                <w:color w:val="000000"/>
                <w:sz w:val="20"/>
              </w:rPr>
            </w:pPr>
            <w:r w:rsidRPr="00414FCC">
              <w:rPr>
                <w:rFonts w:ascii="Times New Roman" w:hAnsi="Times New Roman"/>
                <w:b/>
                <w:color w:val="000000"/>
                <w:sz w:val="20"/>
              </w:rPr>
              <w:fldChar w:fldCharType="begin"/>
            </w:r>
            <w:r w:rsidR="00325F6A" w:rsidRPr="00414FCC">
              <w:rPr>
                <w:rFonts w:ascii="Times New Roman" w:hAnsi="Times New Roman"/>
                <w:b/>
                <w:color w:val="000000"/>
                <w:sz w:val="20"/>
              </w:rPr>
              <w:instrText xml:space="preserve"> MERGEFIELD  FCAS_Component \# $####,0</w:instrText>
            </w:r>
            <w:r w:rsidRPr="00414FCC">
              <w:rPr>
                <w:rFonts w:ascii="Times New Roman" w:hAnsi="Times New Roman"/>
                <w:b/>
                <w:color w:val="000000"/>
                <w:sz w:val="20"/>
              </w:rPr>
              <w:fldChar w:fldCharType="separate"/>
            </w:r>
            <w:r w:rsidR="00325F6A" w:rsidRPr="00414FCC">
              <w:rPr>
                <w:rFonts w:ascii="Times New Roman" w:hAnsi="Times New Roman"/>
                <w:b/>
                <w:noProof/>
                <w:color w:val="000000"/>
                <w:sz w:val="20"/>
              </w:rPr>
              <w:t>«FCAS_Component»</w:t>
            </w:r>
            <w:r w:rsidRPr="00414FCC">
              <w:rPr>
                <w:rFonts w:ascii="Times New Roman" w:hAnsi="Times New Roman"/>
                <w:b/>
                <w:color w:val="000000"/>
                <w:sz w:val="20"/>
              </w:rPr>
              <w:fldChar w:fldCharType="end"/>
            </w:r>
          </w:p>
        </w:tc>
      </w:tr>
      <w:tr w:rsidR="00325F6A" w:rsidRPr="002D1823" w:rsidTr="00BB4A10">
        <w:tc>
          <w:tcPr>
            <w:tcW w:w="4020" w:type="pct"/>
          </w:tcPr>
          <w:p w:rsidR="00325F6A" w:rsidRPr="00414FCC" w:rsidRDefault="00325F6A" w:rsidP="00BB4A10">
            <w:pPr>
              <w:suppressAutoHyphens/>
              <w:ind w:left="270" w:right="432"/>
              <w:rPr>
                <w:rFonts w:ascii="Times New Roman" w:hAnsi="Times New Roman"/>
                <w:b/>
                <w:sz w:val="20"/>
              </w:rPr>
            </w:pPr>
            <w:r w:rsidRPr="00414FCC">
              <w:rPr>
                <w:rFonts w:ascii="Times New Roman" w:hAnsi="Times New Roman"/>
                <w:b/>
                <w:sz w:val="20"/>
              </w:rPr>
              <w:t>Needs Component:</w:t>
            </w:r>
            <w:r w:rsidRPr="00414FCC">
              <w:rPr>
                <w:rFonts w:ascii="Times New Roman" w:hAnsi="Times New Roman"/>
                <w:b/>
                <w:sz w:val="20"/>
                <w:vertAlign w:val="superscript"/>
              </w:rPr>
              <w:t>2</w:t>
            </w:r>
          </w:p>
        </w:tc>
        <w:tc>
          <w:tcPr>
            <w:tcW w:w="980" w:type="pct"/>
          </w:tcPr>
          <w:p w:rsidR="00325F6A" w:rsidRPr="00414FCC" w:rsidRDefault="000E78C0" w:rsidP="00BB4A10">
            <w:pPr>
              <w:suppressAutoHyphens/>
              <w:jc w:val="right"/>
              <w:rPr>
                <w:rFonts w:ascii="Times New Roman" w:hAnsi="Times New Roman"/>
                <w:b/>
                <w:color w:val="000000"/>
                <w:sz w:val="20"/>
              </w:rPr>
            </w:pPr>
            <w:r w:rsidRPr="00414FCC">
              <w:rPr>
                <w:rFonts w:ascii="Times New Roman" w:hAnsi="Times New Roman"/>
                <w:b/>
                <w:color w:val="000000"/>
                <w:sz w:val="20"/>
              </w:rPr>
              <w:fldChar w:fldCharType="begin"/>
            </w:r>
            <w:r w:rsidR="00325F6A" w:rsidRPr="00414FCC">
              <w:rPr>
                <w:rFonts w:ascii="Times New Roman" w:hAnsi="Times New Roman"/>
                <w:b/>
                <w:color w:val="000000"/>
                <w:sz w:val="20"/>
              </w:rPr>
              <w:instrText xml:space="preserve"> MERGEFIELD  Needs_Component \# $####,0 </w:instrText>
            </w:r>
            <w:r w:rsidRPr="00414FCC">
              <w:rPr>
                <w:rFonts w:ascii="Times New Roman" w:hAnsi="Times New Roman"/>
                <w:b/>
                <w:color w:val="000000"/>
                <w:sz w:val="20"/>
              </w:rPr>
              <w:fldChar w:fldCharType="separate"/>
            </w:r>
            <w:r w:rsidR="00325F6A" w:rsidRPr="00414FCC">
              <w:rPr>
                <w:rFonts w:ascii="Times New Roman" w:hAnsi="Times New Roman"/>
                <w:b/>
                <w:noProof/>
                <w:color w:val="000000"/>
                <w:sz w:val="20"/>
              </w:rPr>
              <w:t>«Needs_Component»</w:t>
            </w:r>
            <w:r w:rsidRPr="00414FCC">
              <w:rPr>
                <w:rFonts w:ascii="Times New Roman" w:hAnsi="Times New Roman"/>
                <w:b/>
                <w:color w:val="000000"/>
                <w:sz w:val="20"/>
              </w:rPr>
              <w:fldChar w:fldCharType="end"/>
            </w:r>
          </w:p>
        </w:tc>
      </w:tr>
      <w:tr w:rsidR="00325F6A" w:rsidRPr="002D1823" w:rsidTr="00BB4A10">
        <w:tc>
          <w:tcPr>
            <w:tcW w:w="4020" w:type="pct"/>
          </w:tcPr>
          <w:p w:rsidR="00325F6A" w:rsidRPr="00414FCC" w:rsidRDefault="00325F6A" w:rsidP="00BB4A10">
            <w:pPr>
              <w:suppressAutoHyphens/>
              <w:ind w:left="270" w:right="432"/>
              <w:rPr>
                <w:rFonts w:ascii="Times New Roman" w:hAnsi="Times New Roman"/>
                <w:b/>
                <w:sz w:val="20"/>
              </w:rPr>
            </w:pPr>
            <w:r w:rsidRPr="00414FCC">
              <w:rPr>
                <w:rFonts w:ascii="Times New Roman" w:hAnsi="Times New Roman"/>
                <w:b/>
                <w:sz w:val="20"/>
              </w:rPr>
              <w:t>Adjustments to achieve FY 1996 Base Year Amount</w:t>
            </w:r>
            <w:r w:rsidRPr="00414FCC">
              <w:rPr>
                <w:rFonts w:ascii="Times New Roman" w:hAnsi="Times New Roman"/>
                <w:b/>
                <w:sz w:val="20"/>
                <w:vertAlign w:val="superscript"/>
              </w:rPr>
              <w:t>3</w:t>
            </w:r>
            <w:r w:rsidRPr="00414FCC">
              <w:rPr>
                <w:rFonts w:ascii="Times New Roman" w:hAnsi="Times New Roman"/>
                <w:b/>
                <w:sz w:val="20"/>
              </w:rPr>
              <w:t>:</w:t>
            </w:r>
          </w:p>
        </w:tc>
        <w:tc>
          <w:tcPr>
            <w:tcW w:w="980" w:type="pct"/>
          </w:tcPr>
          <w:p w:rsidR="00325F6A" w:rsidRPr="00414FCC" w:rsidRDefault="000E78C0" w:rsidP="00BB4A10">
            <w:pPr>
              <w:suppressAutoHyphens/>
              <w:jc w:val="right"/>
              <w:rPr>
                <w:rFonts w:ascii="Times New Roman" w:hAnsi="Times New Roman"/>
                <w:b/>
                <w:color w:val="000000"/>
                <w:sz w:val="20"/>
              </w:rPr>
            </w:pPr>
            <w:r w:rsidRPr="00414FCC">
              <w:rPr>
                <w:rFonts w:ascii="Times New Roman" w:hAnsi="Times New Roman"/>
                <w:b/>
                <w:color w:val="000000"/>
                <w:sz w:val="20"/>
                <w:u w:val="single"/>
              </w:rPr>
              <w:fldChar w:fldCharType="begin"/>
            </w:r>
            <w:r w:rsidR="00325F6A" w:rsidRPr="00414FCC">
              <w:rPr>
                <w:rFonts w:ascii="Times New Roman" w:hAnsi="Times New Roman"/>
                <w:b/>
                <w:color w:val="000000"/>
                <w:sz w:val="20"/>
                <w:u w:val="single"/>
              </w:rPr>
              <w:instrText xml:space="preserve"> MERGEFIELD  FY96Adj \# $####,0</w:instrText>
            </w:r>
            <w:r w:rsidRPr="00414FCC">
              <w:rPr>
                <w:rFonts w:ascii="Times New Roman" w:hAnsi="Times New Roman"/>
                <w:b/>
                <w:color w:val="000000"/>
                <w:sz w:val="20"/>
                <w:u w:val="single"/>
              </w:rPr>
              <w:fldChar w:fldCharType="separate"/>
            </w:r>
            <w:r w:rsidR="00325F6A" w:rsidRPr="00414FCC">
              <w:rPr>
                <w:rFonts w:ascii="Times New Roman" w:hAnsi="Times New Roman"/>
                <w:b/>
                <w:noProof/>
                <w:color w:val="000000"/>
                <w:sz w:val="20"/>
                <w:u w:val="single"/>
              </w:rPr>
              <w:t>«FY96Adj»</w:t>
            </w:r>
            <w:r w:rsidRPr="00414FCC">
              <w:rPr>
                <w:rFonts w:ascii="Times New Roman" w:hAnsi="Times New Roman"/>
                <w:b/>
                <w:color w:val="000000"/>
                <w:sz w:val="20"/>
                <w:u w:val="single"/>
              </w:rPr>
              <w:fldChar w:fldCharType="end"/>
            </w:r>
          </w:p>
        </w:tc>
      </w:tr>
      <w:tr w:rsidR="00325F6A" w:rsidRPr="002D1823" w:rsidTr="00BB4A10">
        <w:tc>
          <w:tcPr>
            <w:tcW w:w="4020" w:type="pct"/>
          </w:tcPr>
          <w:p w:rsidR="00325F6A" w:rsidRPr="00414FCC" w:rsidRDefault="00325F6A" w:rsidP="00BB4A10">
            <w:pPr>
              <w:suppressAutoHyphens/>
              <w:ind w:left="270" w:right="432"/>
              <w:rPr>
                <w:rFonts w:ascii="Times New Roman" w:hAnsi="Times New Roman"/>
                <w:b/>
                <w:sz w:val="20"/>
              </w:rPr>
            </w:pPr>
          </w:p>
        </w:tc>
        <w:tc>
          <w:tcPr>
            <w:tcW w:w="980" w:type="pct"/>
          </w:tcPr>
          <w:p w:rsidR="00325F6A" w:rsidRPr="00414FCC" w:rsidRDefault="00325F6A" w:rsidP="00BB4A10">
            <w:pPr>
              <w:suppressAutoHyphens/>
              <w:jc w:val="right"/>
              <w:rPr>
                <w:rFonts w:ascii="Times New Roman" w:hAnsi="Times New Roman"/>
                <w:b/>
                <w:color w:val="FF0000"/>
                <w:sz w:val="20"/>
                <w:u w:val="single"/>
              </w:rPr>
            </w:pPr>
          </w:p>
        </w:tc>
      </w:tr>
      <w:tr w:rsidR="00325F6A" w:rsidRPr="002D1823" w:rsidTr="00BB4A10">
        <w:tc>
          <w:tcPr>
            <w:tcW w:w="4020" w:type="pct"/>
          </w:tcPr>
          <w:p w:rsidR="00325F6A" w:rsidRPr="00414FCC" w:rsidRDefault="00325F6A" w:rsidP="00BB4A10">
            <w:pPr>
              <w:suppressAutoHyphens/>
              <w:ind w:left="270" w:right="432"/>
              <w:rPr>
                <w:rFonts w:ascii="Times New Roman" w:hAnsi="Times New Roman"/>
                <w:b/>
                <w:sz w:val="20"/>
              </w:rPr>
            </w:pPr>
            <w:r w:rsidRPr="00414FCC">
              <w:rPr>
                <w:rFonts w:ascii="Times New Roman" w:hAnsi="Times New Roman"/>
                <w:b/>
                <w:sz w:val="20"/>
              </w:rPr>
              <w:t xml:space="preserve">FY </w:t>
            </w:r>
            <w:r>
              <w:rPr>
                <w:rFonts w:ascii="Times New Roman" w:hAnsi="Times New Roman"/>
                <w:b/>
                <w:sz w:val="20"/>
              </w:rPr>
              <w:t>2010</w:t>
            </w:r>
            <w:r w:rsidRPr="00414FCC">
              <w:rPr>
                <w:rFonts w:ascii="Times New Roman" w:hAnsi="Times New Roman"/>
                <w:b/>
                <w:sz w:val="20"/>
              </w:rPr>
              <w:t xml:space="preserve"> Estimated Grant:</w:t>
            </w:r>
          </w:p>
        </w:tc>
        <w:tc>
          <w:tcPr>
            <w:tcW w:w="980" w:type="pct"/>
          </w:tcPr>
          <w:p w:rsidR="00325F6A" w:rsidRPr="00414FCC" w:rsidRDefault="000E78C0" w:rsidP="00BB4A10">
            <w:pPr>
              <w:suppressAutoHyphens/>
              <w:jc w:val="right"/>
              <w:rPr>
                <w:rFonts w:ascii="Times New Roman" w:hAnsi="Times New Roman"/>
                <w:b/>
                <w:color w:val="000000"/>
                <w:sz w:val="20"/>
              </w:rPr>
            </w:pPr>
            <w:r w:rsidRPr="00414FCC">
              <w:rPr>
                <w:rFonts w:ascii="Times New Roman" w:hAnsi="Times New Roman"/>
                <w:b/>
                <w:color w:val="000000"/>
                <w:sz w:val="20"/>
              </w:rPr>
              <w:fldChar w:fldCharType="begin"/>
            </w:r>
            <w:r w:rsidR="00325F6A" w:rsidRPr="00414FCC">
              <w:rPr>
                <w:rFonts w:ascii="Times New Roman" w:hAnsi="Times New Roman"/>
                <w:b/>
                <w:color w:val="000000"/>
                <w:sz w:val="20"/>
              </w:rPr>
              <w:instrText xml:space="preserve"> MERGEFIELD  FY_08_Estimated_Grant \# $####,0 </w:instrText>
            </w:r>
            <w:r w:rsidRPr="00414FCC">
              <w:rPr>
                <w:rFonts w:ascii="Times New Roman" w:hAnsi="Times New Roman"/>
                <w:b/>
                <w:color w:val="000000"/>
                <w:sz w:val="20"/>
              </w:rPr>
              <w:fldChar w:fldCharType="separate"/>
            </w:r>
            <w:r w:rsidR="00325F6A" w:rsidRPr="00414FCC">
              <w:rPr>
                <w:rFonts w:ascii="Times New Roman" w:hAnsi="Times New Roman"/>
                <w:b/>
                <w:noProof/>
                <w:color w:val="000000"/>
                <w:sz w:val="20"/>
              </w:rPr>
              <w:t>«FY_09_Estimated_Grant»</w:t>
            </w:r>
            <w:r w:rsidRPr="00414FCC">
              <w:rPr>
                <w:rFonts w:ascii="Times New Roman" w:hAnsi="Times New Roman"/>
                <w:b/>
                <w:color w:val="000000"/>
                <w:sz w:val="20"/>
              </w:rPr>
              <w:fldChar w:fldCharType="end"/>
            </w:r>
          </w:p>
        </w:tc>
      </w:tr>
      <w:tr w:rsidR="00325F6A" w:rsidRPr="002D1823" w:rsidTr="00BB4A10">
        <w:tc>
          <w:tcPr>
            <w:tcW w:w="4020" w:type="pct"/>
          </w:tcPr>
          <w:p w:rsidR="00325F6A" w:rsidRPr="00414FCC" w:rsidRDefault="00325F6A" w:rsidP="00BB4A10">
            <w:pPr>
              <w:suppressAutoHyphens/>
              <w:ind w:left="270" w:right="432"/>
              <w:rPr>
                <w:rFonts w:ascii="Times New Roman" w:hAnsi="Times New Roman"/>
                <w:b/>
                <w:sz w:val="20"/>
              </w:rPr>
            </w:pPr>
            <w:r w:rsidRPr="00414FCC">
              <w:rPr>
                <w:rFonts w:ascii="Times New Roman" w:hAnsi="Times New Roman"/>
                <w:b/>
                <w:sz w:val="20"/>
              </w:rPr>
              <w:t>Repayments and Other Adjustments</w:t>
            </w:r>
            <w:r w:rsidRPr="00414FCC">
              <w:rPr>
                <w:rFonts w:ascii="Times New Roman" w:hAnsi="Times New Roman"/>
                <w:b/>
                <w:sz w:val="20"/>
                <w:vertAlign w:val="superscript"/>
              </w:rPr>
              <w:t>3,4,</w:t>
            </w:r>
            <w:r w:rsidRPr="00414FCC">
              <w:rPr>
                <w:rFonts w:ascii="Times New Roman" w:hAnsi="Times New Roman"/>
                <w:b/>
                <w:sz w:val="20"/>
              </w:rPr>
              <w:t>:</w:t>
            </w:r>
          </w:p>
        </w:tc>
        <w:tc>
          <w:tcPr>
            <w:tcW w:w="980" w:type="pct"/>
          </w:tcPr>
          <w:p w:rsidR="00325F6A" w:rsidRPr="00414FCC" w:rsidRDefault="000E78C0" w:rsidP="00BB4A10">
            <w:pPr>
              <w:suppressAutoHyphens/>
              <w:jc w:val="right"/>
              <w:rPr>
                <w:rFonts w:ascii="Times New Roman" w:hAnsi="Times New Roman"/>
                <w:b/>
                <w:color w:val="000000"/>
                <w:sz w:val="20"/>
                <w:u w:val="single"/>
              </w:rPr>
            </w:pPr>
            <w:r w:rsidRPr="00414FCC">
              <w:rPr>
                <w:rFonts w:ascii="Times New Roman" w:hAnsi="Times New Roman"/>
                <w:b/>
                <w:color w:val="000000"/>
                <w:sz w:val="20"/>
                <w:u w:val="single"/>
              </w:rPr>
              <w:fldChar w:fldCharType="begin"/>
            </w:r>
            <w:r w:rsidR="00325F6A" w:rsidRPr="00414FCC">
              <w:rPr>
                <w:rFonts w:ascii="Times New Roman" w:hAnsi="Times New Roman"/>
                <w:b/>
                <w:color w:val="000000"/>
                <w:sz w:val="20"/>
                <w:u w:val="single"/>
              </w:rPr>
              <w:instrText xml:space="preserve"> MERGEFIELD  Repayments \# $####,0 </w:instrText>
            </w:r>
            <w:r w:rsidRPr="00414FCC">
              <w:rPr>
                <w:rFonts w:ascii="Times New Roman" w:hAnsi="Times New Roman"/>
                <w:b/>
                <w:color w:val="000000"/>
                <w:sz w:val="20"/>
                <w:u w:val="single"/>
              </w:rPr>
              <w:fldChar w:fldCharType="separate"/>
            </w:r>
            <w:r w:rsidR="00325F6A" w:rsidRPr="00414FCC">
              <w:rPr>
                <w:rFonts w:ascii="Times New Roman" w:hAnsi="Times New Roman"/>
                <w:b/>
                <w:noProof/>
                <w:color w:val="000000"/>
                <w:sz w:val="20"/>
                <w:u w:val="single"/>
              </w:rPr>
              <w:t>«Repayments»</w:t>
            </w:r>
            <w:r w:rsidRPr="00414FCC">
              <w:rPr>
                <w:rFonts w:ascii="Times New Roman" w:hAnsi="Times New Roman"/>
                <w:b/>
                <w:color w:val="000000"/>
                <w:sz w:val="20"/>
                <w:u w:val="single"/>
              </w:rPr>
              <w:fldChar w:fldCharType="end"/>
            </w:r>
          </w:p>
        </w:tc>
      </w:tr>
      <w:tr w:rsidR="00325F6A" w:rsidRPr="002D1823" w:rsidTr="00BB4A10">
        <w:tc>
          <w:tcPr>
            <w:tcW w:w="4020" w:type="pct"/>
          </w:tcPr>
          <w:p w:rsidR="00325F6A" w:rsidRPr="00414FCC" w:rsidRDefault="00325F6A" w:rsidP="00BB4A10">
            <w:pPr>
              <w:suppressAutoHyphens/>
              <w:ind w:left="270" w:right="432"/>
              <w:rPr>
                <w:rFonts w:ascii="Times New Roman" w:hAnsi="Times New Roman"/>
                <w:b/>
                <w:sz w:val="20"/>
              </w:rPr>
            </w:pPr>
            <w:r w:rsidRPr="00414FCC">
              <w:rPr>
                <w:rFonts w:ascii="Times New Roman" w:hAnsi="Times New Roman"/>
                <w:b/>
                <w:sz w:val="20"/>
              </w:rPr>
              <w:t xml:space="preserve">FY </w:t>
            </w:r>
            <w:r>
              <w:rPr>
                <w:rFonts w:ascii="Times New Roman" w:hAnsi="Times New Roman"/>
                <w:b/>
                <w:sz w:val="20"/>
              </w:rPr>
              <w:t>2010</w:t>
            </w:r>
            <w:r w:rsidRPr="00414FCC">
              <w:rPr>
                <w:rFonts w:ascii="Times New Roman" w:hAnsi="Times New Roman"/>
                <w:b/>
                <w:sz w:val="20"/>
              </w:rPr>
              <w:t xml:space="preserve"> Grant with Repayments &amp; Adjustments:</w:t>
            </w:r>
          </w:p>
        </w:tc>
        <w:tc>
          <w:tcPr>
            <w:tcW w:w="980" w:type="pct"/>
          </w:tcPr>
          <w:p w:rsidR="00325F6A" w:rsidRPr="00414FCC" w:rsidRDefault="000E78C0" w:rsidP="00BB4A10">
            <w:pPr>
              <w:suppressAutoHyphens/>
              <w:jc w:val="right"/>
              <w:rPr>
                <w:rFonts w:ascii="Times New Roman" w:hAnsi="Times New Roman"/>
                <w:b/>
                <w:color w:val="000000"/>
                <w:sz w:val="20"/>
              </w:rPr>
            </w:pPr>
            <w:r w:rsidRPr="00414FCC">
              <w:rPr>
                <w:rFonts w:ascii="Times New Roman" w:hAnsi="Times New Roman"/>
                <w:b/>
                <w:color w:val="000000"/>
                <w:sz w:val="20"/>
              </w:rPr>
              <w:fldChar w:fldCharType="begin"/>
            </w:r>
            <w:r w:rsidR="00325F6A" w:rsidRPr="00414FCC">
              <w:rPr>
                <w:rFonts w:ascii="Times New Roman" w:hAnsi="Times New Roman"/>
                <w:b/>
                <w:color w:val="000000"/>
                <w:sz w:val="20"/>
              </w:rPr>
              <w:instrText xml:space="preserve"> MERGEFIELD  FY_08_Adjusted_Grant \# $####,0</w:instrText>
            </w:r>
            <w:r w:rsidRPr="00414FCC">
              <w:rPr>
                <w:rFonts w:ascii="Times New Roman" w:hAnsi="Times New Roman"/>
                <w:b/>
                <w:color w:val="000000"/>
                <w:sz w:val="20"/>
              </w:rPr>
              <w:fldChar w:fldCharType="separate"/>
            </w:r>
            <w:r w:rsidR="00325F6A" w:rsidRPr="00414FCC">
              <w:rPr>
                <w:rFonts w:ascii="Times New Roman" w:hAnsi="Times New Roman"/>
                <w:b/>
                <w:noProof/>
                <w:color w:val="000000"/>
                <w:sz w:val="20"/>
              </w:rPr>
              <w:t>«FY_09_Adjusted_Grant»</w:t>
            </w:r>
            <w:r w:rsidRPr="00414FCC">
              <w:rPr>
                <w:rFonts w:ascii="Times New Roman" w:hAnsi="Times New Roman"/>
                <w:b/>
                <w:color w:val="000000"/>
                <w:sz w:val="20"/>
              </w:rPr>
              <w:fldChar w:fldCharType="end"/>
            </w:r>
          </w:p>
        </w:tc>
      </w:tr>
    </w:tbl>
    <w:p w:rsidR="00325F6A" w:rsidRDefault="00325F6A" w:rsidP="00325F6A">
      <w:pPr>
        <w:tabs>
          <w:tab w:val="left" w:pos="0"/>
          <w:tab w:val="left" w:pos="432"/>
          <w:tab w:val="left" w:pos="720"/>
        </w:tabs>
        <w:suppressAutoHyphens/>
        <w:ind w:left="432"/>
        <w:rPr>
          <w:rFonts w:ascii="Times New Roman" w:hAnsi="Times New Roman"/>
          <w:sz w:val="18"/>
          <w:szCs w:val="16"/>
          <w:vertAlign w:val="superscript"/>
        </w:rPr>
      </w:pPr>
    </w:p>
    <w:p w:rsidR="00325F6A" w:rsidRDefault="00325F6A" w:rsidP="00325F6A">
      <w:pPr>
        <w:tabs>
          <w:tab w:val="left" w:pos="0"/>
          <w:tab w:val="left" w:pos="432"/>
          <w:tab w:val="left" w:pos="720"/>
        </w:tabs>
        <w:suppressAutoHyphens/>
        <w:ind w:left="432"/>
        <w:rPr>
          <w:rFonts w:ascii="Times New Roman" w:hAnsi="Times New Roman"/>
          <w:sz w:val="18"/>
          <w:szCs w:val="16"/>
          <w:vertAlign w:val="superscript"/>
        </w:rPr>
      </w:pPr>
    </w:p>
    <w:p w:rsidR="00325F6A" w:rsidRDefault="00325F6A" w:rsidP="00325F6A">
      <w:pPr>
        <w:tabs>
          <w:tab w:val="left" w:pos="0"/>
          <w:tab w:val="left" w:pos="432"/>
          <w:tab w:val="left" w:pos="720"/>
        </w:tabs>
        <w:suppressAutoHyphens/>
        <w:ind w:left="432"/>
        <w:rPr>
          <w:rFonts w:ascii="Times New Roman" w:hAnsi="Times New Roman"/>
          <w:sz w:val="18"/>
          <w:szCs w:val="16"/>
        </w:rPr>
      </w:pPr>
      <w:r>
        <w:rPr>
          <w:rFonts w:ascii="Times New Roman" w:hAnsi="Times New Roman"/>
          <w:sz w:val="18"/>
          <w:szCs w:val="16"/>
          <w:vertAlign w:val="superscript"/>
        </w:rPr>
        <w:t>1</w:t>
      </w:r>
      <w:r>
        <w:rPr>
          <w:rFonts w:ascii="Times New Roman" w:hAnsi="Times New Roman"/>
          <w:sz w:val="18"/>
          <w:szCs w:val="16"/>
        </w:rPr>
        <w:t xml:space="preserve"> If an “M” appears following the FCAS component, it means that the modernization subsidy on which FCAS was based was calculated using the alternative definition in 1000 CFR316(b)(2), which states that “for Indian tribes with an Indian Housing Authority (IHA) that owned or operated fewer than 250 public housing units on October 1, 1997, the modernization allocation equals the amount of funds received under the assistance program authorized by Section 14 of the 1937 Act (not including funds provided as emergency assistance) for FYs 1992 through 1997  If an “A” appears, it means that your tribe had an IHA that owned or operated fewer than 250 public housing units on October 1, 1997, but was entitled to a larger modernization amount using the original method of calculation (1000CFR(b)(1) and your grant was adjusted to take this into account, as called for in 1000 CFR 340 (a).  If no “M” or “A” appears the modernization subsidy was calculated using the original method described in 1000 CFR 316(b)(1). </w:t>
      </w:r>
    </w:p>
    <w:p w:rsidR="00325F6A" w:rsidRDefault="00325F6A" w:rsidP="00325F6A">
      <w:pPr>
        <w:tabs>
          <w:tab w:val="left" w:pos="0"/>
          <w:tab w:val="left" w:pos="432"/>
          <w:tab w:val="left" w:pos="720"/>
        </w:tabs>
        <w:suppressAutoHyphens/>
        <w:rPr>
          <w:rFonts w:ascii="Times New Roman" w:hAnsi="Times New Roman"/>
          <w:sz w:val="18"/>
        </w:rPr>
      </w:pPr>
    </w:p>
    <w:p w:rsidR="00325F6A" w:rsidRPr="00696F36" w:rsidRDefault="00325F6A" w:rsidP="00325F6A">
      <w:pPr>
        <w:tabs>
          <w:tab w:val="left" w:pos="0"/>
          <w:tab w:val="left" w:pos="432"/>
          <w:tab w:val="left" w:pos="720"/>
        </w:tabs>
        <w:suppressAutoHyphens/>
        <w:ind w:left="432"/>
        <w:rPr>
          <w:rFonts w:ascii="Times New Roman" w:hAnsi="Times New Roman"/>
          <w:sz w:val="18"/>
          <w:szCs w:val="16"/>
        </w:rPr>
      </w:pPr>
      <w:r>
        <w:rPr>
          <w:rFonts w:ascii="Times New Roman" w:hAnsi="Times New Roman"/>
          <w:sz w:val="18"/>
          <w:vertAlign w:val="superscript"/>
        </w:rPr>
        <w:t>2</w:t>
      </w:r>
      <w:r>
        <w:rPr>
          <w:rFonts w:ascii="Times New Roman" w:hAnsi="Times New Roman"/>
          <w:sz w:val="18"/>
          <w:szCs w:val="16"/>
        </w:rPr>
        <w:t xml:space="preserve"> The Needs Component includes adjustments needed to achieve minimum funding as called for in §1000.328.  The minimum allocation in any fiscal year to an Indian tribe under the need component of the </w:t>
      </w:r>
      <w:smartTag w:uri="urn:schemas-microsoft-com:office:smarttags" w:element="PersonName">
        <w:r>
          <w:rPr>
            <w:rFonts w:ascii="Times New Roman" w:hAnsi="Times New Roman"/>
            <w:sz w:val="18"/>
            <w:szCs w:val="16"/>
          </w:rPr>
          <w:t>IHBG</w:t>
        </w:r>
      </w:smartTag>
      <w:r>
        <w:rPr>
          <w:rFonts w:ascii="Times New Roman" w:hAnsi="Times New Roman"/>
          <w:sz w:val="18"/>
          <w:szCs w:val="16"/>
        </w:rPr>
        <w:t xml:space="preserve"> Formula shall equal 0.007826% of the available appropriations for that FY after set asides.  In this allocation, the minimum needs grant is </w:t>
      </w:r>
      <w:r w:rsidRPr="00EA2CC4">
        <w:rPr>
          <w:rFonts w:ascii="Times New Roman" w:hAnsi="Times New Roman"/>
          <w:sz w:val="18"/>
          <w:szCs w:val="16"/>
        </w:rPr>
        <w:t xml:space="preserve">$48,580. </w:t>
      </w:r>
      <w:r>
        <w:rPr>
          <w:rFonts w:ascii="Times New Roman" w:hAnsi="Times New Roman"/>
          <w:sz w:val="18"/>
          <w:szCs w:val="16"/>
        </w:rPr>
        <w:t xml:space="preserve">To be eligible for the minimum allocation, an Indian tribe must receive less than $200,000 under the FCAS component of the </w:t>
      </w:r>
      <w:smartTag w:uri="urn:schemas-microsoft-com:office:smarttags" w:element="PersonName">
        <w:r>
          <w:rPr>
            <w:rFonts w:ascii="Times New Roman" w:hAnsi="Times New Roman"/>
            <w:sz w:val="18"/>
            <w:szCs w:val="16"/>
          </w:rPr>
          <w:t>IHBG</w:t>
        </w:r>
      </w:smartTag>
      <w:r>
        <w:rPr>
          <w:rFonts w:ascii="Times New Roman" w:hAnsi="Times New Roman"/>
          <w:sz w:val="18"/>
          <w:szCs w:val="16"/>
        </w:rPr>
        <w:t xml:space="preserve"> Formula for the fiscal year, and must demonstrate the presence of any households at or below 80 percent of median income</w:t>
      </w:r>
    </w:p>
    <w:p w:rsidR="00325F6A" w:rsidRDefault="00325F6A" w:rsidP="00325F6A">
      <w:pPr>
        <w:tabs>
          <w:tab w:val="left" w:pos="0"/>
          <w:tab w:val="left" w:pos="432"/>
          <w:tab w:val="left" w:pos="720"/>
        </w:tabs>
        <w:suppressAutoHyphens/>
        <w:ind w:left="432" w:right="432" w:hanging="432"/>
        <w:rPr>
          <w:rFonts w:ascii="Times New Roman" w:hAnsi="Times New Roman"/>
          <w:sz w:val="18"/>
        </w:rPr>
      </w:pPr>
    </w:p>
    <w:p w:rsidR="00325F6A" w:rsidRDefault="00325F6A" w:rsidP="00325F6A">
      <w:pPr>
        <w:tabs>
          <w:tab w:val="left" w:pos="0"/>
          <w:tab w:val="left" w:pos="432"/>
          <w:tab w:val="left" w:pos="720"/>
        </w:tabs>
        <w:suppressAutoHyphens/>
        <w:ind w:left="432" w:right="432"/>
        <w:rPr>
          <w:rFonts w:ascii="Times New Roman" w:hAnsi="Times New Roman"/>
        </w:rPr>
      </w:pPr>
      <w:r>
        <w:rPr>
          <w:rFonts w:ascii="Times New Roman" w:hAnsi="Times New Roman"/>
          <w:sz w:val="18"/>
          <w:vertAlign w:val="superscript"/>
        </w:rPr>
        <w:t>3</w:t>
      </w:r>
      <w:r>
        <w:rPr>
          <w:rFonts w:ascii="Times New Roman" w:hAnsi="Times New Roman"/>
          <w:sz w:val="18"/>
        </w:rPr>
        <w:t xml:space="preserve"> Repayments and Adjustments refer to corrections made to prior year formula allocations.  Most are repayment agreements with HUD, usually for over-funding received by the tribe in prior years due to late reporting of paid-off and conveyed FCAS.  Funds recovered through repayments are reallocated among all tribes in the following FY through the formula.  Adjustments are also occasionally made as a result of HUD errors in entering tribes’ information or in calculating formula allocations.</w:t>
      </w:r>
    </w:p>
    <w:p w:rsidR="00325F6A" w:rsidRDefault="00325F6A" w:rsidP="00325F6A">
      <w:pPr>
        <w:tabs>
          <w:tab w:val="left" w:pos="0"/>
          <w:tab w:val="left" w:pos="432"/>
          <w:tab w:val="left" w:pos="720"/>
        </w:tabs>
        <w:suppressAutoHyphens/>
        <w:ind w:left="432" w:right="432"/>
        <w:rPr>
          <w:rFonts w:ascii="Times New Roman" w:hAnsi="Times New Roman"/>
        </w:rPr>
      </w:pPr>
    </w:p>
    <w:p w:rsidR="00325F6A" w:rsidRDefault="00325F6A" w:rsidP="00325F6A">
      <w:pPr>
        <w:tabs>
          <w:tab w:val="left" w:pos="0"/>
          <w:tab w:val="left" w:pos="432"/>
          <w:tab w:val="left" w:pos="720"/>
        </w:tabs>
        <w:suppressAutoHyphens/>
        <w:ind w:left="432" w:right="432"/>
        <w:rPr>
          <w:rFonts w:ascii="Times New Roman" w:hAnsi="Times New Roman"/>
        </w:rPr>
      </w:pPr>
      <w:r>
        <w:rPr>
          <w:rFonts w:ascii="Times New Roman" w:hAnsi="Times New Roman"/>
          <w:sz w:val="18"/>
          <w:vertAlign w:val="superscript"/>
        </w:rPr>
        <w:t>4</w:t>
      </w:r>
      <w:r>
        <w:rPr>
          <w:rFonts w:ascii="Times New Roman" w:hAnsi="Times New Roman"/>
          <w:sz w:val="18"/>
        </w:rPr>
        <w:t xml:space="preserve"> Other adjustments may also include back-funding based on the preamble to the revised </w:t>
      </w:r>
      <w:smartTag w:uri="urn:schemas-microsoft-com:office:smarttags" w:element="PersonName">
        <w:r>
          <w:rPr>
            <w:rFonts w:ascii="Times New Roman" w:hAnsi="Times New Roman"/>
            <w:sz w:val="18"/>
          </w:rPr>
          <w:t>IHBG</w:t>
        </w:r>
      </w:smartTag>
      <w:r>
        <w:rPr>
          <w:rFonts w:ascii="Times New Roman" w:hAnsi="Times New Roman"/>
          <w:sz w:val="18"/>
        </w:rPr>
        <w:t xml:space="preserve"> formula regulations.  As part of the changes to 24 CFR 1000.315 and 1000.319, HUD has agreed to provide back-funding for any undercount of units that occurred and was reported or challenged prior to October 31, 2003.  </w:t>
      </w:r>
    </w:p>
    <w:p w:rsidR="00784D3E" w:rsidRDefault="00784D3E" w:rsidP="00B52951">
      <w:pPr>
        <w:tabs>
          <w:tab w:val="left" w:pos="0"/>
          <w:tab w:val="left" w:pos="432"/>
          <w:tab w:val="left" w:pos="720"/>
        </w:tabs>
        <w:suppressAutoHyphens/>
        <w:ind w:left="432" w:right="432" w:hanging="432"/>
        <w:jc w:val="center"/>
      </w:pPr>
    </w:p>
    <w:sectPr w:rsidR="00784D3E" w:rsidSect="000E78C0">
      <w:headerReference w:type="even" r:id="rId14"/>
      <w:headerReference w:type="first" r:id="rId15"/>
      <w:footnotePr>
        <w:numStart w:val="2"/>
      </w:footnotePr>
      <w:endnotePr>
        <w:numFmt w:val="decimal"/>
      </w:endnotePr>
      <w:pgSz w:w="12240" w:h="15840" w:code="1"/>
      <w:pgMar w:top="1440" w:right="1008" w:bottom="72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D3E" w:rsidRDefault="00784D3E">
      <w:pPr>
        <w:spacing w:line="20" w:lineRule="exact"/>
      </w:pPr>
    </w:p>
  </w:endnote>
  <w:endnote w:type="continuationSeparator" w:id="1">
    <w:p w:rsidR="00784D3E" w:rsidRDefault="00784D3E">
      <w:r>
        <w:t xml:space="preserve"> </w:t>
      </w:r>
    </w:p>
  </w:endnote>
  <w:endnote w:type="continuationNotice" w:id="2">
    <w:p w:rsidR="00784D3E" w:rsidRDefault="00784D3E">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C0" w:rsidRDefault="00784D3E">
    <w:pPr>
      <w:pStyle w:val="Footer"/>
      <w:tabs>
        <w:tab w:val="clear" w:pos="4320"/>
        <w:tab w:val="clear" w:pos="8640"/>
        <w:tab w:val="center" w:pos="4680"/>
        <w:tab w:val="right" w:pos="10170"/>
      </w:tabs>
      <w:rPr>
        <w:rFonts w:ascii="Arial" w:hAnsi="Arial" w:cs="Arial"/>
        <w:sz w:val="20"/>
      </w:rPr>
    </w:pPr>
    <w:r>
      <w:rPr>
        <w:rFonts w:ascii="Arial" w:hAnsi="Arial" w:cs="Arial"/>
        <w:sz w:val="18"/>
      </w:rPr>
      <w:t>Previous editions are obsolete</w:t>
    </w:r>
    <w:r>
      <w:rPr>
        <w:rFonts w:ascii="Arial" w:hAnsi="Arial" w:cs="Arial"/>
        <w:sz w:val="20"/>
      </w:rPr>
      <w:tab/>
      <w:t xml:space="preserve">Page </w:t>
    </w:r>
    <w:r w:rsidR="000E78C0">
      <w:rPr>
        <w:rFonts w:ascii="Arial" w:hAnsi="Arial" w:cs="Arial"/>
        <w:sz w:val="20"/>
      </w:rPr>
      <w:fldChar w:fldCharType="begin"/>
    </w:r>
    <w:r>
      <w:rPr>
        <w:rFonts w:ascii="Arial" w:hAnsi="Arial" w:cs="Arial"/>
        <w:sz w:val="20"/>
      </w:rPr>
      <w:instrText xml:space="preserve"> PAGE </w:instrText>
    </w:r>
    <w:r w:rsidR="000E78C0">
      <w:rPr>
        <w:rFonts w:ascii="Arial" w:hAnsi="Arial" w:cs="Arial"/>
        <w:sz w:val="20"/>
      </w:rPr>
      <w:fldChar w:fldCharType="separate"/>
    </w:r>
    <w:r w:rsidR="006D58E6">
      <w:rPr>
        <w:rFonts w:ascii="Arial" w:hAnsi="Arial" w:cs="Arial"/>
        <w:noProof/>
        <w:sz w:val="20"/>
      </w:rPr>
      <w:t>11</w:t>
    </w:r>
    <w:r w:rsidR="000E78C0">
      <w:rPr>
        <w:rFonts w:ascii="Arial" w:hAnsi="Arial" w:cs="Arial"/>
        <w:sz w:val="20"/>
      </w:rPr>
      <w:fldChar w:fldCharType="end"/>
    </w:r>
    <w:r>
      <w:rPr>
        <w:rFonts w:ascii="Arial" w:hAnsi="Arial" w:cs="Arial"/>
        <w:sz w:val="20"/>
      </w:rPr>
      <w:t xml:space="preserve"> of </w:t>
    </w:r>
    <w:r w:rsidR="000E78C0">
      <w:rPr>
        <w:rFonts w:ascii="Arial" w:hAnsi="Arial" w:cs="Arial"/>
        <w:sz w:val="20"/>
      </w:rPr>
      <w:fldChar w:fldCharType="begin"/>
    </w:r>
    <w:r>
      <w:rPr>
        <w:rFonts w:ascii="Arial" w:hAnsi="Arial" w:cs="Arial"/>
        <w:sz w:val="20"/>
      </w:rPr>
      <w:instrText xml:space="preserve"> NUMPAGES </w:instrText>
    </w:r>
    <w:r w:rsidR="000E78C0">
      <w:rPr>
        <w:rFonts w:ascii="Arial" w:hAnsi="Arial" w:cs="Arial"/>
        <w:sz w:val="20"/>
      </w:rPr>
      <w:fldChar w:fldCharType="separate"/>
    </w:r>
    <w:r w:rsidR="006D58E6">
      <w:rPr>
        <w:rFonts w:ascii="Arial" w:hAnsi="Arial" w:cs="Arial"/>
        <w:noProof/>
        <w:sz w:val="20"/>
      </w:rPr>
      <w:t>11</w:t>
    </w:r>
    <w:r w:rsidR="000E78C0">
      <w:rPr>
        <w:rFonts w:ascii="Arial" w:hAnsi="Arial" w:cs="Arial"/>
        <w:sz w:val="20"/>
      </w:rPr>
      <w:fldChar w:fldCharType="end"/>
    </w:r>
    <w:r>
      <w:rPr>
        <w:rFonts w:ascii="Arial" w:hAnsi="Arial" w:cs="Arial"/>
        <w:sz w:val="20"/>
      </w:rPr>
      <w:tab/>
      <w:t>form HUD-4117 (8/04)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D3E" w:rsidRDefault="00784D3E">
      <w:r>
        <w:separator/>
      </w:r>
    </w:p>
  </w:footnote>
  <w:footnote w:type="continuationSeparator" w:id="1">
    <w:p w:rsidR="00784D3E" w:rsidRDefault="00784D3E">
      <w:r>
        <w:continuationSeparator/>
      </w:r>
    </w:p>
  </w:footnote>
  <w:footnote w:id="2">
    <w:p w:rsidR="00325F6A" w:rsidRPr="00762961" w:rsidRDefault="00325F6A" w:rsidP="00325F6A">
      <w:pPr>
        <w:widowControl/>
        <w:overflowPunct/>
        <w:textAlignment w:val="auto"/>
        <w:rPr>
          <w:rFonts w:ascii="Times New Roman" w:hAnsi="Times New Roman"/>
          <w:color w:val="000080"/>
          <w:sz w:val="18"/>
          <w:szCs w:val="18"/>
        </w:rPr>
      </w:pPr>
      <w:r w:rsidRPr="00762961">
        <w:rPr>
          <w:rStyle w:val="FootnoteReference"/>
          <w:rFonts w:ascii="Times New Roman" w:hAnsi="Times New Roman"/>
          <w:sz w:val="18"/>
          <w:szCs w:val="18"/>
        </w:rPr>
        <w:footnoteRef/>
      </w:r>
      <w:r w:rsidRPr="00762961">
        <w:rPr>
          <w:rFonts w:ascii="Times New Roman" w:hAnsi="Times New Roman"/>
          <w:sz w:val="18"/>
          <w:szCs w:val="18"/>
        </w:rPr>
        <w:t xml:space="preserve"> </w:t>
      </w:r>
      <w:r w:rsidRPr="005B2235">
        <w:rPr>
          <w:rFonts w:ascii="Times New Roman" w:hAnsi="Times New Roman"/>
          <w:sz w:val="18"/>
          <w:szCs w:val="18"/>
        </w:rPr>
        <w:t>The Indian Health Service provides a ten year projection of population for each county.  An annualized rate of change is calculated for each county area based on that projection. That rate of change is then applied to the needs data for each component of the formula area by county and multiplied by the number of years that has elapsed since the date of the data.  The date for most needs data is 2000 (the Census), but could vary depending on whether a tribe had a successful census challenge. The final adjustment for a tribe is a weighted average for each of the components of its formula area</w:t>
      </w:r>
      <w:r w:rsidRPr="00762961">
        <w:rPr>
          <w:rFonts w:ascii="Times New Roman" w:hAnsi="Times New Roman"/>
          <w:color w:val="000080"/>
          <w:sz w:val="18"/>
          <w:szCs w:val="18"/>
        </w:rPr>
        <w:t xml:space="preserve">.  </w:t>
      </w:r>
      <w:r w:rsidRPr="00762961">
        <w:rPr>
          <w:rFonts w:ascii="Times New Roman" w:hAnsi="Times New Roman"/>
          <w:sz w:val="18"/>
          <w:szCs w:val="18"/>
        </w:rPr>
        <w:t>In accordance with §1000.336 (a)(7), a tribe/TDHE may challenge birth and death rate data provided by the National Center for Health Statistics (NCHS) to the IHS for population growth projections. Please see the document “</w:t>
      </w:r>
      <w:hyperlink r:id="rId1" w:history="1">
        <w:r w:rsidRPr="00762961">
          <w:rPr>
            <w:rStyle w:val="Hyperlink"/>
            <w:rFonts w:ascii="Times New Roman" w:hAnsi="Times New Roman"/>
            <w:sz w:val="18"/>
            <w:szCs w:val="18"/>
          </w:rPr>
          <w:t>Challenging U.S. Decennial Census Data</w:t>
        </w:r>
      </w:hyperlink>
      <w:r w:rsidRPr="00762961">
        <w:rPr>
          <w:rFonts w:ascii="Times New Roman" w:hAnsi="Times New Roman"/>
          <w:sz w:val="18"/>
          <w:szCs w:val="18"/>
        </w:rPr>
        <w:t xml:space="preserve">: Appendix B” at </w:t>
      </w:r>
      <w:hyperlink r:id="rId2" w:history="1">
        <w:r w:rsidRPr="00762961">
          <w:rPr>
            <w:rStyle w:val="Hyperlink"/>
            <w:rFonts w:ascii="Times New Roman" w:hAnsi="Times New Roman"/>
            <w:sz w:val="18"/>
            <w:szCs w:val="18"/>
          </w:rPr>
          <w:t>http://www.hud.gov/offices/pih/ih/codetalk/onap/ihbgformula/apndxb.pdf</w:t>
        </w:r>
      </w:hyperlink>
      <w:r w:rsidRPr="00762961">
        <w:rPr>
          <w:rFonts w:ascii="Times New Roman" w:hAnsi="Times New Roman"/>
          <w:sz w:val="18"/>
          <w:szCs w:val="18"/>
        </w:rPr>
        <w:t xml:space="preserve"> for further information.</w:t>
      </w:r>
    </w:p>
    <w:p w:rsidR="00325F6A" w:rsidRDefault="00325F6A" w:rsidP="00325F6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C0" w:rsidRDefault="000E78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112" type="#_x0000_t136" style="position:absolute;margin-left:0;margin-top:0;width:514.8pt;height:205.9pt;rotation:315;z-index:-251659264;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48" w:type="dxa"/>
      <w:tblBorders>
        <w:bottom w:val="single" w:sz="6" w:space="0" w:color="auto"/>
      </w:tblBorders>
      <w:tblLayout w:type="fixed"/>
      <w:tblLook w:val="0000"/>
    </w:tblPr>
    <w:tblGrid>
      <w:gridCol w:w="4788"/>
      <w:gridCol w:w="3240"/>
      <w:gridCol w:w="2520"/>
    </w:tblGrid>
    <w:tr w:rsidR="000E78C0">
      <w:tc>
        <w:tcPr>
          <w:tcW w:w="4788" w:type="dxa"/>
        </w:tcPr>
        <w:p w:rsidR="000E78C0" w:rsidRDefault="00B52951">
          <w:pPr>
            <w:pStyle w:val="Heading7"/>
            <w:tabs>
              <w:tab w:val="left" w:pos="0"/>
            </w:tabs>
            <w:suppressAutoHyphens/>
          </w:pPr>
          <w:r>
            <w:t>FY 2010</w:t>
          </w:r>
          <w:r w:rsidR="00784D3E">
            <w:t xml:space="preserve"> Formula Response Form</w:t>
          </w:r>
        </w:p>
        <w:p w:rsidR="000E78C0" w:rsidRDefault="00784D3E">
          <w:pPr>
            <w:ind w:right="18"/>
            <w:rPr>
              <w:bCs/>
              <w:sz w:val="20"/>
            </w:rPr>
          </w:pPr>
          <w:r>
            <w:rPr>
              <w:rFonts w:ascii="Arial" w:hAnsi="Arial" w:cs="Arial"/>
              <w:bCs/>
              <w:sz w:val="20"/>
            </w:rPr>
            <w:t>Indian Housing Block Grant Formula Data</w:t>
          </w:r>
        </w:p>
      </w:tc>
      <w:tc>
        <w:tcPr>
          <w:tcW w:w="3240" w:type="dxa"/>
        </w:tcPr>
        <w:p w:rsidR="000E78C0" w:rsidRDefault="00784D3E">
          <w:pPr>
            <w:tabs>
              <w:tab w:val="left" w:pos="3985"/>
              <w:tab w:val="left" w:pos="8262"/>
              <w:tab w:val="left" w:pos="11742"/>
              <w:tab w:val="left" w:pos="12387"/>
              <w:tab w:val="right" w:pos="13680"/>
            </w:tabs>
            <w:rPr>
              <w:rFonts w:ascii="Arial" w:hAnsi="Arial" w:cs="Arial"/>
              <w:b/>
              <w:sz w:val="18"/>
            </w:rPr>
          </w:pPr>
          <w:r>
            <w:rPr>
              <w:rFonts w:ascii="Arial" w:hAnsi="Arial" w:cs="Arial"/>
              <w:b/>
              <w:sz w:val="18"/>
            </w:rPr>
            <w:t>U.S. Department of Housing</w:t>
          </w:r>
        </w:p>
        <w:p w:rsidR="000E78C0" w:rsidRDefault="00784D3E">
          <w:pPr>
            <w:tabs>
              <w:tab w:val="left" w:pos="3985"/>
              <w:tab w:val="left" w:pos="8262"/>
              <w:tab w:val="left" w:pos="11742"/>
              <w:tab w:val="left" w:pos="12387"/>
              <w:tab w:val="right" w:pos="13680"/>
            </w:tabs>
            <w:rPr>
              <w:rFonts w:ascii="Arial" w:hAnsi="Arial" w:cs="Arial"/>
              <w:b/>
              <w:sz w:val="18"/>
            </w:rPr>
          </w:pPr>
          <w:r>
            <w:rPr>
              <w:rFonts w:ascii="Arial" w:hAnsi="Arial" w:cs="Arial"/>
              <w:b/>
              <w:sz w:val="18"/>
            </w:rPr>
            <w:t>and Urban Development</w:t>
          </w:r>
        </w:p>
        <w:p w:rsidR="000E78C0" w:rsidRDefault="00784D3E">
          <w:pPr>
            <w:tabs>
              <w:tab w:val="left" w:pos="3985"/>
              <w:tab w:val="left" w:pos="8262"/>
              <w:tab w:val="left" w:pos="11742"/>
              <w:tab w:val="left" w:pos="12387"/>
              <w:tab w:val="right" w:pos="13680"/>
            </w:tabs>
            <w:rPr>
              <w:b/>
              <w:sz w:val="16"/>
            </w:rPr>
          </w:pPr>
          <w:r>
            <w:rPr>
              <w:rFonts w:ascii="Arial" w:hAnsi="Arial" w:cs="Arial"/>
              <w:sz w:val="16"/>
            </w:rPr>
            <w:t>Office of Native American Programs</w:t>
          </w:r>
        </w:p>
      </w:tc>
      <w:tc>
        <w:tcPr>
          <w:tcW w:w="2520" w:type="dxa"/>
        </w:tcPr>
        <w:p w:rsidR="000E78C0" w:rsidRDefault="00784D3E">
          <w:pPr>
            <w:tabs>
              <w:tab w:val="left" w:pos="3985"/>
              <w:tab w:val="left" w:pos="8262"/>
              <w:tab w:val="left" w:pos="11742"/>
              <w:tab w:val="left" w:pos="12387"/>
              <w:tab w:val="right" w:pos="13680"/>
            </w:tabs>
            <w:rPr>
              <w:rFonts w:ascii="Arial" w:hAnsi="Arial" w:cs="Arial"/>
              <w:b/>
              <w:bCs/>
              <w:sz w:val="16"/>
            </w:rPr>
          </w:pPr>
          <w:r>
            <w:rPr>
              <w:rFonts w:ascii="Arial" w:hAnsi="Arial" w:cs="Arial"/>
              <w:b/>
              <w:bCs/>
              <w:sz w:val="16"/>
            </w:rPr>
            <w:t>OMB Approval No. 2577</w:t>
          </w:r>
          <w:r>
            <w:rPr>
              <w:rFonts w:ascii="Arial" w:hAnsi="Arial" w:cs="Arial"/>
              <w:b/>
              <w:bCs/>
              <w:sz w:val="16"/>
            </w:rPr>
            <w:noBreakHyphen/>
            <w:t>0218</w:t>
          </w:r>
        </w:p>
        <w:p w:rsidR="000E78C0" w:rsidRDefault="00784D3E">
          <w:pPr>
            <w:pStyle w:val="BalloonText"/>
            <w:tabs>
              <w:tab w:val="left" w:pos="3985"/>
              <w:tab w:val="left" w:pos="8262"/>
              <w:tab w:val="left" w:pos="11742"/>
              <w:tab w:val="left" w:pos="12387"/>
              <w:tab w:val="right" w:pos="13680"/>
            </w:tabs>
            <w:rPr>
              <w:rFonts w:ascii="Arial" w:hAnsi="Arial" w:cs="Arial"/>
              <w:szCs w:val="20"/>
            </w:rPr>
          </w:pPr>
          <w:r>
            <w:rPr>
              <w:rFonts w:ascii="Arial" w:hAnsi="Arial" w:cs="Arial"/>
              <w:szCs w:val="20"/>
            </w:rPr>
            <w:t xml:space="preserve">(exp. </w:t>
          </w:r>
          <w:r w:rsidR="00561866">
            <w:rPr>
              <w:rFonts w:ascii="Arial" w:hAnsi="Arial" w:cs="Arial"/>
              <w:szCs w:val="20"/>
            </w:rPr>
            <w:t>05/31/2009</w:t>
          </w:r>
          <w:r>
            <w:rPr>
              <w:rFonts w:ascii="Arial" w:hAnsi="Arial" w:cs="Arial"/>
              <w:szCs w:val="20"/>
            </w:rPr>
            <w:t>)</w:t>
          </w:r>
        </w:p>
        <w:p w:rsidR="000E78C0" w:rsidRDefault="000E78C0">
          <w:pPr>
            <w:pStyle w:val="BalloonText"/>
            <w:tabs>
              <w:tab w:val="left" w:pos="3985"/>
              <w:tab w:val="left" w:pos="8262"/>
              <w:tab w:val="left" w:pos="11742"/>
              <w:tab w:val="left" w:pos="12387"/>
              <w:tab w:val="right" w:pos="13680"/>
            </w:tabs>
            <w:rPr>
              <w:rFonts w:ascii="Arial" w:hAnsi="Arial" w:cs="Arial"/>
              <w:b/>
              <w:szCs w:val="20"/>
            </w:rPr>
          </w:pPr>
        </w:p>
      </w:tc>
    </w:tr>
  </w:tbl>
  <w:p w:rsidR="000E78C0" w:rsidRDefault="000E78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C0" w:rsidRDefault="000E78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111" type="#_x0000_t136" style="position:absolute;margin-left:0;margin-top:0;width:514.8pt;height:205.9pt;rotation:315;z-index:-251660288;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C0" w:rsidRDefault="000E78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115" type="#_x0000_t136" style="position:absolute;margin-left:0;margin-top:0;width:514.8pt;height:205.9pt;rotation:315;z-index:-251657216;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C0" w:rsidRDefault="000E78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114" type="#_x0000_t136" style="position:absolute;margin-left:0;margin-top:0;width:514.8pt;height:205.9pt;rotation:315;z-index:-251658240;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C0" w:rsidRDefault="000E78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 o:spid="_x0000_s2139" type="#_x0000_t136" style="position:absolute;margin-left:0;margin-top:0;width:514.8pt;height:205.9pt;rotation:315;z-index:-251655168;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r>
      <w:rPr>
        <w:noProof/>
      </w:rPr>
      <w:pict>
        <v:shape id="PowerPlusWaterMarkObject17" o:spid="_x0000_s2065" type="#_x0000_t136" style="position:absolute;margin-left:0;margin-top:0;width:514.8pt;height:205.9pt;rotation:315;z-index:-251661312;mso-position-horizontal:center;mso-position-horizontal-relative:margin;mso-position-vertical:center;mso-position-vertical-relative:margin" wrapcoords="21348 2435 14201 2435 13980 2592 13980 2906 14610 5263 14578 8719 11839 2828 11461 2042 10485 9190 7966 3613 7273 2278 7148 2592 6360 2435 4943 2435 4817 2671 5006 3692 5479 5498 5447 7226 3558 3535 3023 2592 2960 2828 2645 2671 2110 2435 63 2513 63 2749 661 6048 661 14924 472 16180 126 16416 63 16652 189 16887 2204 16966 2834 16730 3338 16180 3715 15395 3810 15631 5006 16966 6801 16887 6738 16337 6140 14295 6140 12489 7399 15709 8438 17437 8627 16966 10013 16887 10170 17044 10580 16887 10611 16573 10328 14138 12185 16966 15964 16887 15869 16259 15271 14060 15271 10447 15775 9897 18073 15709 19050 17594 19301 16966 20529 16887 20561 16495 19931 15002 19931 4320 20341 3535 21285 5891 21443 5969 21411 2671 21348 2435" fillcolor="silver" stroked="f">
          <v:textpath style="font-family:&quot;Times New Roman&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C0" w:rsidRDefault="000E78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 o:spid="_x0000_s2138" type="#_x0000_t136" style="position:absolute;margin-left:0;margin-top:0;width:514.8pt;height:205.9pt;rotation:315;z-index:-251656192;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r>
      <w:rPr>
        <w:noProof/>
      </w:rPr>
      <w:pict>
        <v:shape id="PowerPlusWaterMarkObject16" o:spid="_x0000_s2064" type="#_x0000_t136" style="position:absolute;margin-left:0;margin-top:0;width:514.8pt;height:205.9pt;rotation:315;z-index:-251662336;mso-position-horizontal:center;mso-position-horizontal-relative:margin;mso-position-vertical:center;mso-position-vertical-relative:margin" wrapcoords="21348 2435 14201 2435 13980 2592 13980 2906 14610 5263 14578 8719 11839 2828 11461 2042 10485 9190 7966 3613 7273 2278 7148 2592 6360 2435 4943 2435 4817 2671 5006 3692 5479 5498 5447 7226 3558 3535 3023 2592 2960 2828 2645 2671 2110 2435 63 2513 63 2749 661 6048 661 14924 472 16180 126 16416 63 16652 189 16887 2204 16966 2834 16730 3338 16180 3715 15395 3810 15631 5006 16966 6801 16887 6738 16337 6140 14295 6140 12489 7399 15709 8438 17437 8627 16966 10013 16887 10170 17044 10580 16887 10611 16573 10328 14138 12185 16966 15964 16887 15869 16259 15271 14060 15271 10447 15775 9897 18073 15709 19050 17594 19301 16966 20529 16887 20561 16495 19931 15002 19931 4320 20341 3535 21285 5891 21443 5969 21411 2671 21348 2435" fillcolor="silver" stroked="f">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1EDAEE"/>
    <w:lvl w:ilvl="0">
      <w:numFmt w:val="decimal"/>
      <w:lvlText w:val="*"/>
      <w:lvlJc w:val="left"/>
    </w:lvl>
  </w:abstractNum>
  <w:abstractNum w:abstractNumId="1">
    <w:nsid w:val="0B236C4B"/>
    <w:multiLevelType w:val="hybridMultilevel"/>
    <w:tmpl w:val="760880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8B694A"/>
    <w:multiLevelType w:val="hybridMultilevel"/>
    <w:tmpl w:val="241214B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36465272"/>
    <w:multiLevelType w:val="hybridMultilevel"/>
    <w:tmpl w:val="3F0C35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5A4D2D"/>
    <w:multiLevelType w:val="hybridMultilevel"/>
    <w:tmpl w:val="F5567308"/>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B182A0B"/>
    <w:multiLevelType w:val="hybridMultilevel"/>
    <w:tmpl w:val="1FAA0C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C5587E"/>
    <w:multiLevelType w:val="hybridMultilevel"/>
    <w:tmpl w:val="5AB2E9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64A24A4"/>
    <w:multiLevelType w:val="hybridMultilevel"/>
    <w:tmpl w:val="5AC22DDA"/>
    <w:lvl w:ilvl="0" w:tplc="2E942AE8">
      <w:start w:val="1"/>
      <w:numFmt w:val="decimal"/>
      <w:lvlText w:val="(%1)"/>
      <w:lvlJc w:val="left"/>
      <w:pPr>
        <w:tabs>
          <w:tab w:val="num" w:pos="1080"/>
        </w:tabs>
        <w:ind w:left="1080" w:hanging="360"/>
      </w:pPr>
      <w:rPr>
        <w:rFonts w:hint="default"/>
        <w:b w:val="0"/>
        <w:i w:val="0"/>
        <w:caps w:val="0"/>
        <w:strike w:val="0"/>
        <w:dstrike w:val="0"/>
        <w:shadow w:val="0"/>
        <w:emboss w:val="0"/>
        <w:imprint w:val="0"/>
        <w:vanish w:val="0"/>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1055707"/>
    <w:multiLevelType w:val="hybridMultilevel"/>
    <w:tmpl w:val="CC0C638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EF613FF"/>
    <w:multiLevelType w:val="hybridMultilevel"/>
    <w:tmpl w:val="BFF464D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9"/>
  </w:num>
  <w:num w:numId="6">
    <w:abstractNumId w:val="4"/>
  </w:num>
  <w:num w:numId="7">
    <w:abstractNumId w:val="5"/>
  </w:num>
  <w:num w:numId="8">
    <w:abstractNumId w:val="7"/>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attachedTemplate r:id="rId1"/>
  <w:defaultTabStop w:val="720"/>
  <w:hyphenationZone w:val="1001"/>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40">
      <o:colormenu v:ext="edit" fillcolor="none"/>
    </o:shapedefaults>
    <o:shapelayout v:ext="edit">
      <o:idmap v:ext="edit" data="2"/>
    </o:shapelayout>
  </w:hdrShapeDefaults>
  <w:footnotePr>
    <w:numStart w:val="2"/>
    <w:footnote w:id="0"/>
    <w:footnote w:id="1"/>
  </w:footnotePr>
  <w:endnotePr>
    <w:numFmt w:val="decimal"/>
    <w:endnote w:id="0"/>
    <w:endnote w:id="1"/>
    <w:endnote w:id="2"/>
  </w:endnotePr>
  <w:compat>
    <w:spaceForUL/>
    <w:balanceSingleByteDoubleByteWidth/>
    <w:doNotLeaveBackslashAlone/>
    <w:ulTrailSpace/>
    <w:doNotExpandShiftReturn/>
  </w:compat>
  <w:rsids>
    <w:rsidRoot w:val="00B52951"/>
    <w:rsid w:val="000E78C0"/>
    <w:rsid w:val="00325F6A"/>
    <w:rsid w:val="00561866"/>
    <w:rsid w:val="006D58E6"/>
    <w:rsid w:val="00784D3E"/>
    <w:rsid w:val="00B52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14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C0"/>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0E78C0"/>
    <w:pPr>
      <w:keepNext/>
      <w:tabs>
        <w:tab w:val="left" w:pos="0"/>
      </w:tabs>
      <w:suppressAutoHyphens/>
      <w:jc w:val="center"/>
      <w:outlineLvl w:val="0"/>
    </w:pPr>
    <w:rPr>
      <w:rFonts w:ascii="CG Times" w:hAnsi="CG Times"/>
      <w:b/>
      <w:sz w:val="32"/>
    </w:rPr>
  </w:style>
  <w:style w:type="paragraph" w:styleId="Heading2">
    <w:name w:val="heading 2"/>
    <w:basedOn w:val="Normal"/>
    <w:next w:val="Normal"/>
    <w:qFormat/>
    <w:rsid w:val="000E78C0"/>
    <w:pPr>
      <w:keepNext/>
      <w:tabs>
        <w:tab w:val="left" w:pos="0"/>
      </w:tabs>
      <w:suppressAutoHyphens/>
      <w:outlineLvl w:val="1"/>
    </w:pPr>
    <w:rPr>
      <w:rFonts w:ascii="CG Times" w:hAnsi="CG Times"/>
      <w:b/>
      <w:sz w:val="32"/>
    </w:rPr>
  </w:style>
  <w:style w:type="paragraph" w:styleId="Heading3">
    <w:name w:val="heading 3"/>
    <w:basedOn w:val="Normal"/>
    <w:next w:val="Normal"/>
    <w:qFormat/>
    <w:rsid w:val="000E78C0"/>
    <w:pPr>
      <w:keepNext/>
      <w:tabs>
        <w:tab w:val="center" w:pos="5112"/>
      </w:tabs>
      <w:suppressAutoHyphens/>
      <w:jc w:val="center"/>
      <w:outlineLvl w:val="2"/>
    </w:pPr>
    <w:rPr>
      <w:rFonts w:ascii="CG Times" w:hAnsi="CG Times"/>
      <w:b/>
      <w:sz w:val="28"/>
    </w:rPr>
  </w:style>
  <w:style w:type="paragraph" w:styleId="Heading4">
    <w:name w:val="heading 4"/>
    <w:basedOn w:val="Normal"/>
    <w:next w:val="Normal"/>
    <w:qFormat/>
    <w:rsid w:val="000E78C0"/>
    <w:pPr>
      <w:keepNext/>
      <w:tabs>
        <w:tab w:val="left" w:pos="0"/>
      </w:tabs>
      <w:suppressAutoHyphens/>
      <w:jc w:val="center"/>
      <w:outlineLvl w:val="3"/>
    </w:pPr>
    <w:rPr>
      <w:b/>
      <w:sz w:val="20"/>
    </w:rPr>
  </w:style>
  <w:style w:type="paragraph" w:styleId="Heading5">
    <w:name w:val="heading 5"/>
    <w:basedOn w:val="Normal"/>
    <w:next w:val="Normal"/>
    <w:qFormat/>
    <w:rsid w:val="000E78C0"/>
    <w:pPr>
      <w:spacing w:before="240" w:after="60"/>
      <w:outlineLvl w:val="4"/>
    </w:pPr>
    <w:rPr>
      <w:b/>
      <w:bCs/>
      <w:i/>
      <w:iCs/>
      <w:sz w:val="26"/>
      <w:szCs w:val="26"/>
    </w:rPr>
  </w:style>
  <w:style w:type="paragraph" w:styleId="Heading6">
    <w:name w:val="heading 6"/>
    <w:basedOn w:val="Normal"/>
    <w:next w:val="Normal"/>
    <w:qFormat/>
    <w:rsid w:val="000E78C0"/>
    <w:pPr>
      <w:keepNext/>
      <w:tabs>
        <w:tab w:val="left" w:pos="0"/>
      </w:tabs>
      <w:suppressAutoHyphens/>
      <w:jc w:val="center"/>
      <w:outlineLvl w:val="5"/>
    </w:pPr>
    <w:rPr>
      <w:rFonts w:ascii="Arial" w:hAnsi="Arial" w:cs="Arial"/>
      <w:b/>
      <w:bCs/>
      <w:sz w:val="22"/>
    </w:rPr>
  </w:style>
  <w:style w:type="paragraph" w:styleId="Heading7">
    <w:name w:val="heading 7"/>
    <w:basedOn w:val="Normal"/>
    <w:next w:val="Normal"/>
    <w:qFormat/>
    <w:rsid w:val="000E78C0"/>
    <w:pPr>
      <w:keepNext/>
      <w:outlineLvl w:val="6"/>
    </w:pPr>
    <w:rPr>
      <w:rFonts w:ascii="Arial" w:hAnsi="Arial" w:cs="Arial"/>
      <w:b/>
      <w:sz w:val="28"/>
      <w:szCs w:val="28"/>
    </w:rPr>
  </w:style>
  <w:style w:type="paragraph" w:styleId="Heading8">
    <w:name w:val="heading 8"/>
    <w:basedOn w:val="Normal"/>
    <w:next w:val="Normal"/>
    <w:qFormat/>
    <w:rsid w:val="000E78C0"/>
    <w:pPr>
      <w:keepNext/>
      <w:outlineLvl w:val="7"/>
    </w:pPr>
    <w:rPr>
      <w:rFonts w:ascii="Arial" w:hAnsi="Arial" w:cs="Arial"/>
      <w:b/>
      <w:snapToGrid w:val="0"/>
      <w:color w:val="000000"/>
    </w:rPr>
  </w:style>
  <w:style w:type="paragraph" w:styleId="Heading9">
    <w:name w:val="heading 9"/>
    <w:basedOn w:val="Normal"/>
    <w:next w:val="Normal"/>
    <w:link w:val="Heading9Char"/>
    <w:uiPriority w:val="9"/>
    <w:unhideWhenUsed/>
    <w:qFormat/>
    <w:rsid w:val="00B5295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E78C0"/>
    <w:pPr>
      <w:tabs>
        <w:tab w:val="left" w:pos="-720"/>
      </w:tabs>
      <w:suppressAutoHyphens/>
    </w:pPr>
  </w:style>
  <w:style w:type="character" w:styleId="EndnoteReference">
    <w:name w:val="endnote reference"/>
    <w:basedOn w:val="DefaultParagraphFont"/>
    <w:semiHidden/>
    <w:rsid w:val="000E78C0"/>
    <w:rPr>
      <w:rFonts w:ascii="Courier New" w:hAnsi="Courier New"/>
      <w:vertAlign w:val="superscript"/>
    </w:rPr>
  </w:style>
  <w:style w:type="paragraph" w:styleId="FootnoteText">
    <w:name w:val="footnote text"/>
    <w:basedOn w:val="Normal"/>
    <w:semiHidden/>
    <w:rsid w:val="000E78C0"/>
    <w:pPr>
      <w:tabs>
        <w:tab w:val="left" w:pos="-720"/>
      </w:tabs>
      <w:suppressAutoHyphens/>
    </w:pPr>
  </w:style>
  <w:style w:type="character" w:styleId="FootnoteReference">
    <w:name w:val="footnote reference"/>
    <w:basedOn w:val="DefaultParagraphFont"/>
    <w:semiHidden/>
    <w:rsid w:val="000E78C0"/>
    <w:rPr>
      <w:rFonts w:ascii="Courier New" w:hAnsi="Courier New"/>
      <w:vertAlign w:val="superscript"/>
    </w:rPr>
  </w:style>
  <w:style w:type="character" w:customStyle="1" w:styleId="DefaultParagraphFo">
    <w:name w:val="Default Paragraph Fo"/>
    <w:basedOn w:val="DefaultParagraphFont"/>
    <w:rsid w:val="000E78C0"/>
    <w:rPr>
      <w:sz w:val="20"/>
    </w:rPr>
  </w:style>
  <w:style w:type="paragraph" w:styleId="Footer">
    <w:name w:val="footer"/>
    <w:basedOn w:val="Normal"/>
    <w:semiHidden/>
    <w:rsid w:val="000E78C0"/>
    <w:pPr>
      <w:tabs>
        <w:tab w:val="left" w:pos="0"/>
        <w:tab w:val="center" w:pos="4320"/>
        <w:tab w:val="right" w:pos="8640"/>
      </w:tabs>
      <w:suppressAutoHyphens/>
    </w:pPr>
  </w:style>
  <w:style w:type="character" w:styleId="PageNumber">
    <w:name w:val="page number"/>
    <w:basedOn w:val="DefaultParagraphFont"/>
    <w:semiHidden/>
    <w:rsid w:val="000E78C0"/>
    <w:rPr>
      <w:sz w:val="20"/>
    </w:rPr>
  </w:style>
  <w:style w:type="paragraph" w:styleId="Header">
    <w:name w:val="header"/>
    <w:basedOn w:val="Normal"/>
    <w:link w:val="HeaderChar"/>
    <w:rsid w:val="000E78C0"/>
    <w:pPr>
      <w:tabs>
        <w:tab w:val="left" w:pos="0"/>
        <w:tab w:val="center" w:pos="4320"/>
        <w:tab w:val="right" w:pos="8640"/>
      </w:tabs>
      <w:suppressAutoHyphens/>
    </w:pPr>
  </w:style>
  <w:style w:type="character" w:customStyle="1" w:styleId="Quick1">
    <w:name w:val="Quick 1."/>
    <w:basedOn w:val="DefaultParagraphFont"/>
    <w:rsid w:val="000E78C0"/>
    <w:rPr>
      <w:sz w:val="20"/>
    </w:rPr>
  </w:style>
  <w:style w:type="paragraph" w:styleId="TOC1">
    <w:name w:val="toc 1"/>
    <w:basedOn w:val="Normal"/>
    <w:next w:val="Normal"/>
    <w:semiHidden/>
    <w:rsid w:val="000E78C0"/>
    <w:pPr>
      <w:tabs>
        <w:tab w:val="right" w:leader="dot" w:pos="9360"/>
      </w:tabs>
      <w:suppressAutoHyphens/>
      <w:spacing w:before="480"/>
      <w:ind w:left="720" w:right="720" w:hanging="720"/>
    </w:pPr>
  </w:style>
  <w:style w:type="paragraph" w:styleId="TOC2">
    <w:name w:val="toc 2"/>
    <w:basedOn w:val="Normal"/>
    <w:next w:val="Normal"/>
    <w:semiHidden/>
    <w:rsid w:val="000E78C0"/>
    <w:pPr>
      <w:tabs>
        <w:tab w:val="right" w:leader="dot" w:pos="9360"/>
      </w:tabs>
      <w:suppressAutoHyphens/>
      <w:ind w:left="1440" w:right="720" w:hanging="720"/>
    </w:pPr>
  </w:style>
  <w:style w:type="paragraph" w:styleId="TOC3">
    <w:name w:val="toc 3"/>
    <w:basedOn w:val="Normal"/>
    <w:next w:val="Normal"/>
    <w:semiHidden/>
    <w:rsid w:val="000E78C0"/>
    <w:pPr>
      <w:tabs>
        <w:tab w:val="right" w:leader="dot" w:pos="9360"/>
      </w:tabs>
      <w:suppressAutoHyphens/>
      <w:ind w:left="2160" w:right="720" w:hanging="720"/>
    </w:pPr>
  </w:style>
  <w:style w:type="paragraph" w:styleId="TOC4">
    <w:name w:val="toc 4"/>
    <w:basedOn w:val="Normal"/>
    <w:next w:val="Normal"/>
    <w:semiHidden/>
    <w:rsid w:val="000E78C0"/>
    <w:pPr>
      <w:tabs>
        <w:tab w:val="right" w:leader="dot" w:pos="9360"/>
      </w:tabs>
      <w:suppressAutoHyphens/>
      <w:ind w:left="2880" w:right="720" w:hanging="720"/>
    </w:pPr>
  </w:style>
  <w:style w:type="paragraph" w:styleId="TOC5">
    <w:name w:val="toc 5"/>
    <w:basedOn w:val="Normal"/>
    <w:next w:val="Normal"/>
    <w:semiHidden/>
    <w:rsid w:val="000E78C0"/>
    <w:pPr>
      <w:tabs>
        <w:tab w:val="right" w:leader="dot" w:pos="9360"/>
      </w:tabs>
      <w:suppressAutoHyphens/>
      <w:ind w:left="3600" w:right="720" w:hanging="720"/>
    </w:pPr>
  </w:style>
  <w:style w:type="paragraph" w:styleId="TOC6">
    <w:name w:val="toc 6"/>
    <w:basedOn w:val="Normal"/>
    <w:next w:val="Normal"/>
    <w:semiHidden/>
    <w:rsid w:val="000E78C0"/>
    <w:pPr>
      <w:tabs>
        <w:tab w:val="right" w:pos="9360"/>
      </w:tabs>
      <w:suppressAutoHyphens/>
      <w:ind w:left="720" w:hanging="720"/>
    </w:pPr>
  </w:style>
  <w:style w:type="paragraph" w:styleId="TOC7">
    <w:name w:val="toc 7"/>
    <w:basedOn w:val="Normal"/>
    <w:next w:val="Normal"/>
    <w:semiHidden/>
    <w:rsid w:val="000E78C0"/>
    <w:pPr>
      <w:suppressAutoHyphens/>
      <w:ind w:left="720" w:hanging="720"/>
    </w:pPr>
  </w:style>
  <w:style w:type="paragraph" w:styleId="TOC8">
    <w:name w:val="toc 8"/>
    <w:basedOn w:val="Normal"/>
    <w:next w:val="Normal"/>
    <w:semiHidden/>
    <w:rsid w:val="000E78C0"/>
    <w:pPr>
      <w:tabs>
        <w:tab w:val="right" w:pos="9360"/>
      </w:tabs>
      <w:suppressAutoHyphens/>
      <w:ind w:left="720" w:hanging="720"/>
    </w:pPr>
  </w:style>
  <w:style w:type="paragraph" w:styleId="TOC9">
    <w:name w:val="toc 9"/>
    <w:basedOn w:val="Normal"/>
    <w:next w:val="Normal"/>
    <w:semiHidden/>
    <w:rsid w:val="000E78C0"/>
    <w:pPr>
      <w:tabs>
        <w:tab w:val="right" w:leader="dot" w:pos="9360"/>
      </w:tabs>
      <w:suppressAutoHyphens/>
      <w:ind w:left="720" w:hanging="720"/>
    </w:pPr>
  </w:style>
  <w:style w:type="paragraph" w:styleId="Index1">
    <w:name w:val="index 1"/>
    <w:basedOn w:val="Normal"/>
    <w:next w:val="Normal"/>
    <w:semiHidden/>
    <w:rsid w:val="000E78C0"/>
    <w:pPr>
      <w:tabs>
        <w:tab w:val="right" w:leader="dot" w:pos="9360"/>
      </w:tabs>
      <w:suppressAutoHyphens/>
      <w:ind w:left="1440" w:right="720" w:hanging="1440"/>
    </w:pPr>
  </w:style>
  <w:style w:type="paragraph" w:styleId="Index2">
    <w:name w:val="index 2"/>
    <w:basedOn w:val="Normal"/>
    <w:next w:val="Normal"/>
    <w:semiHidden/>
    <w:rsid w:val="000E78C0"/>
    <w:pPr>
      <w:tabs>
        <w:tab w:val="right" w:leader="dot" w:pos="9360"/>
      </w:tabs>
      <w:suppressAutoHyphens/>
      <w:ind w:left="1440" w:right="720" w:hanging="720"/>
    </w:pPr>
  </w:style>
  <w:style w:type="paragraph" w:styleId="TOAHeading">
    <w:name w:val="toa heading"/>
    <w:basedOn w:val="Normal"/>
    <w:next w:val="Normal"/>
    <w:semiHidden/>
    <w:rsid w:val="000E78C0"/>
    <w:pPr>
      <w:tabs>
        <w:tab w:val="right" w:pos="9360"/>
      </w:tabs>
      <w:suppressAutoHyphens/>
    </w:pPr>
  </w:style>
  <w:style w:type="paragraph" w:styleId="Caption">
    <w:name w:val="caption"/>
    <w:basedOn w:val="Normal"/>
    <w:next w:val="Normal"/>
    <w:qFormat/>
    <w:rsid w:val="000E78C0"/>
  </w:style>
  <w:style w:type="character" w:customStyle="1" w:styleId="EquationCaption">
    <w:name w:val="_Equation Caption"/>
    <w:basedOn w:val="DefaultParagraphFont"/>
    <w:rsid w:val="000E78C0"/>
    <w:rPr>
      <w:sz w:val="20"/>
    </w:rPr>
  </w:style>
  <w:style w:type="character" w:customStyle="1" w:styleId="EquationCaption1">
    <w:name w:val="_Equation Caption1"/>
    <w:rsid w:val="000E78C0"/>
    <w:rPr>
      <w:sz w:val="20"/>
    </w:rPr>
  </w:style>
  <w:style w:type="paragraph" w:styleId="BodyText">
    <w:name w:val="Body Text"/>
    <w:basedOn w:val="Normal"/>
    <w:rsid w:val="000E78C0"/>
    <w:pPr>
      <w:tabs>
        <w:tab w:val="left" w:pos="0"/>
      </w:tabs>
      <w:suppressAutoHyphens/>
    </w:pPr>
    <w:rPr>
      <w:rFonts w:ascii="CG Times" w:hAnsi="CG Times"/>
      <w:sz w:val="22"/>
    </w:rPr>
  </w:style>
  <w:style w:type="paragraph" w:styleId="BodyText2">
    <w:name w:val="Body Text 2"/>
    <w:basedOn w:val="Normal"/>
    <w:semiHidden/>
    <w:rsid w:val="000E78C0"/>
    <w:pPr>
      <w:tabs>
        <w:tab w:val="left" w:pos="9120"/>
        <w:tab w:val="left" w:pos="9210"/>
      </w:tabs>
    </w:pPr>
    <w:rPr>
      <w:rFonts w:ascii="Arial" w:hAnsi="Arial" w:cs="Arial"/>
      <w:b/>
      <w:snapToGrid w:val="0"/>
      <w:color w:val="000000"/>
    </w:rPr>
  </w:style>
  <w:style w:type="paragraph" w:styleId="BodyTextIndent">
    <w:name w:val="Body Text Indent"/>
    <w:basedOn w:val="Normal"/>
    <w:semiHidden/>
    <w:rsid w:val="000E78C0"/>
    <w:pPr>
      <w:tabs>
        <w:tab w:val="left" w:pos="90"/>
        <w:tab w:val="left" w:pos="9120"/>
        <w:tab w:val="left" w:pos="9210"/>
      </w:tabs>
      <w:ind w:left="720"/>
    </w:pPr>
    <w:rPr>
      <w:rFonts w:ascii="Arial" w:hAnsi="Arial" w:cs="Arial"/>
      <w:b/>
      <w:snapToGrid w:val="0"/>
      <w:color w:val="000000"/>
    </w:rPr>
  </w:style>
  <w:style w:type="paragraph" w:styleId="BodyTextIndent2">
    <w:name w:val="Body Text Indent 2"/>
    <w:basedOn w:val="Normal"/>
    <w:semiHidden/>
    <w:rsid w:val="000E78C0"/>
    <w:pPr>
      <w:tabs>
        <w:tab w:val="left" w:pos="8400"/>
        <w:tab w:val="left" w:pos="8513"/>
      </w:tabs>
      <w:ind w:firstLine="720"/>
    </w:pPr>
    <w:rPr>
      <w:rFonts w:ascii="Arial" w:hAnsi="Arial" w:cs="Arial"/>
      <w:b/>
      <w:snapToGrid w:val="0"/>
      <w:color w:val="000000"/>
    </w:rPr>
  </w:style>
  <w:style w:type="paragraph" w:styleId="BodyTextIndent3">
    <w:name w:val="Body Text Indent 3"/>
    <w:basedOn w:val="Normal"/>
    <w:semiHidden/>
    <w:rsid w:val="000E78C0"/>
    <w:pPr>
      <w:ind w:firstLine="720"/>
    </w:pPr>
    <w:rPr>
      <w:rFonts w:ascii="Arial" w:hAnsi="Arial" w:cs="Arial"/>
      <w:sz w:val="20"/>
    </w:rPr>
  </w:style>
  <w:style w:type="paragraph" w:styleId="BodyText3">
    <w:name w:val="Body Text 3"/>
    <w:basedOn w:val="Normal"/>
    <w:semiHidden/>
    <w:rsid w:val="000E78C0"/>
    <w:rPr>
      <w:rFonts w:ascii="Arial" w:hAnsi="Arial" w:cs="Arial"/>
      <w:bCs/>
      <w:snapToGrid w:val="0"/>
      <w:color w:val="000000"/>
    </w:rPr>
  </w:style>
  <w:style w:type="character" w:styleId="CommentReference">
    <w:name w:val="annotation reference"/>
    <w:basedOn w:val="DefaultParagraphFont"/>
    <w:semiHidden/>
    <w:rsid w:val="000E78C0"/>
    <w:rPr>
      <w:sz w:val="16"/>
      <w:szCs w:val="16"/>
    </w:rPr>
  </w:style>
  <w:style w:type="paragraph" w:styleId="CommentText">
    <w:name w:val="annotation text"/>
    <w:basedOn w:val="Normal"/>
    <w:semiHidden/>
    <w:rsid w:val="000E78C0"/>
    <w:rPr>
      <w:sz w:val="20"/>
    </w:rPr>
  </w:style>
  <w:style w:type="paragraph" w:styleId="EnvelopeAddress">
    <w:name w:val="envelope address"/>
    <w:basedOn w:val="Normal"/>
    <w:semiHidden/>
    <w:rsid w:val="000E78C0"/>
    <w:pPr>
      <w:framePr w:w="7920" w:h="1980" w:hRule="exact" w:hSpace="180" w:wrap="auto" w:hAnchor="page" w:xAlign="center" w:yAlign="bottom"/>
      <w:widowControl/>
      <w:overflowPunct/>
      <w:autoSpaceDE/>
      <w:autoSpaceDN/>
      <w:adjustRightInd/>
      <w:ind w:left="2880"/>
      <w:textAlignment w:val="auto"/>
    </w:pPr>
    <w:rPr>
      <w:rFonts w:ascii="Times New Roman" w:hAnsi="Times New Roman" w:cs="Arial"/>
      <w:szCs w:val="24"/>
    </w:rPr>
  </w:style>
  <w:style w:type="paragraph" w:styleId="BalloonText">
    <w:name w:val="Balloon Text"/>
    <w:basedOn w:val="Normal"/>
    <w:semiHidden/>
    <w:rsid w:val="000E78C0"/>
    <w:rPr>
      <w:rFonts w:ascii="Tahoma" w:hAnsi="Tahoma" w:cs="Tahoma"/>
      <w:sz w:val="16"/>
      <w:szCs w:val="16"/>
    </w:rPr>
  </w:style>
  <w:style w:type="character" w:customStyle="1" w:styleId="Heading9Char">
    <w:name w:val="Heading 9 Char"/>
    <w:basedOn w:val="DefaultParagraphFont"/>
    <w:link w:val="Heading9"/>
    <w:uiPriority w:val="9"/>
    <w:rsid w:val="00B52951"/>
    <w:rPr>
      <w:rFonts w:asciiTheme="majorHAnsi" w:eastAsiaTheme="majorEastAsia" w:hAnsiTheme="majorHAnsi" w:cstheme="majorBidi"/>
      <w:sz w:val="22"/>
      <w:szCs w:val="22"/>
    </w:rPr>
  </w:style>
  <w:style w:type="character" w:customStyle="1" w:styleId="HeaderChar">
    <w:name w:val="Header Char"/>
    <w:basedOn w:val="DefaultParagraphFont"/>
    <w:link w:val="Header"/>
    <w:rsid w:val="00B52951"/>
    <w:rPr>
      <w:rFonts w:ascii="Courier New" w:hAnsi="Courier New"/>
      <w:sz w:val="24"/>
    </w:rPr>
  </w:style>
  <w:style w:type="paragraph" w:customStyle="1" w:styleId="Address">
    <w:name w:val="Address"/>
    <w:basedOn w:val="Normal"/>
    <w:rsid w:val="00B52951"/>
    <w:pPr>
      <w:widowControl/>
      <w:overflowPunct/>
      <w:autoSpaceDE/>
      <w:autoSpaceDN/>
      <w:adjustRightInd/>
      <w:ind w:left="3600"/>
      <w:textAlignment w:val="auto"/>
    </w:pPr>
    <w:rPr>
      <w:szCs w:val="24"/>
    </w:rPr>
  </w:style>
  <w:style w:type="character" w:styleId="Hyperlink">
    <w:name w:val="Hyperlink"/>
    <w:basedOn w:val="DefaultParagraphFont"/>
    <w:rsid w:val="00B52951"/>
    <w:rPr>
      <w:color w:val="0000FF"/>
      <w:u w:val="single"/>
    </w:rPr>
  </w:style>
  <w:style w:type="paragraph" w:styleId="HTMLPreformatted">
    <w:name w:val="HTML Preformatted"/>
    <w:basedOn w:val="Normal"/>
    <w:link w:val="HTMLPreformattedChar"/>
    <w:rsid w:val="00B529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cs="Courier New"/>
      <w:sz w:val="20"/>
    </w:rPr>
  </w:style>
  <w:style w:type="character" w:customStyle="1" w:styleId="HTMLPreformattedChar">
    <w:name w:val="HTML Preformatted Char"/>
    <w:basedOn w:val="DefaultParagraphFont"/>
    <w:link w:val="HTMLPreformatted"/>
    <w:rsid w:val="00B5295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IHBGformula@fiirstpic.org" TargetMode="Externa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hud.gov/offices/pih/ih/codetalk/onap/ihbgformula/apndxb.pdf" TargetMode="External"/><Relationship Id="rId1" Type="http://schemas.openxmlformats.org/officeDocument/2006/relationships/hyperlink" Target="http://www.hud.gov/utilities/intercept.cfm?/offices/pih/ih/codetalk/onap/ihbgformula/censuschal0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01525\LOCALS~1\Temp\C.Documents%20and%20Settings.All%20Users.Application%20Data.Notes.Data\FY%202005%20Formula%20Respon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FY 2005 Formula Response Form</Template>
  <TotalTime>2</TotalTime>
  <Pages>11</Pages>
  <Words>3242</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Ethan Frome</vt:lpstr>
    </vt:vector>
  </TitlesOfParts>
  <Company>HUD</Company>
  <LinksUpToDate>false</LinksUpToDate>
  <CharactersWithSpaces>22243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Dennis L. Vearrier</dc:creator>
  <cp:keywords>Ethan</cp:keywords>
  <dc:description/>
  <cp:lastModifiedBy>h15356</cp:lastModifiedBy>
  <cp:revision>4</cp:revision>
  <cp:lastPrinted>2009-02-11T20:10:00Z</cp:lastPrinted>
  <dcterms:created xsi:type="dcterms:W3CDTF">2009-02-11T20:11:00Z</dcterms:created>
  <dcterms:modified xsi:type="dcterms:W3CDTF">2009-05-29T12:50:00Z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1155785348</vt:i4>
  </property>
  <property fmtid="{D5CDD505-2E9C-101B-9397-08002B2CF9AE}" pid="3" name="_NewReviewCycle">
    <vt:lpwstr/>
  </property>
  <property fmtid="{D5CDD505-2E9C-101B-9397-08002B2CF9AE}" pid="4" name="_EmailSubject">
    <vt:lpwstr/>
  </property>
  <property fmtid="{D5CDD505-2E9C-101B-9397-08002B2CF9AE}" pid="5" name="_AuthorEmail">
    <vt:lpwstr>Lillian.L.Deitzer@hud.gov</vt:lpwstr>
  </property>
  <property fmtid="{D5CDD505-2E9C-101B-9397-08002B2CF9AE}" pid="6" name="_AuthorEmailDisplayName">
    <vt:lpwstr>Deitzer, Lillian L</vt:lpwstr>
  </property>
  <property fmtid="{D5CDD505-2E9C-101B-9397-08002B2CF9AE}" pid="7" name="_PreviousAdHocReviewCycleID">
    <vt:i4>1701885355</vt:i4>
  </property>
</Properties>
</file>