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C5B" w:rsidRPr="00BA3D7A" w:rsidRDefault="001B3C5B" w:rsidP="001B3C5B">
      <w:pPr>
        <w:autoSpaceDE w:val="0"/>
        <w:autoSpaceDN w:val="0"/>
        <w:adjustRightInd w:val="0"/>
        <w:jc w:val="center"/>
        <w:rPr>
          <w:rFonts w:ascii="Times Roman" w:hAnsi="Times Roman" w:cs="ArialNarrow,Bold"/>
          <w:b/>
          <w:bCs/>
        </w:rPr>
      </w:pPr>
      <w:r w:rsidRPr="00BA3D7A">
        <w:rPr>
          <w:rFonts w:ascii="Times Roman" w:hAnsi="Times Roman" w:cs="ArialNarrow,Bold"/>
          <w:b/>
          <w:bCs/>
        </w:rPr>
        <w:t>Request for Clearance</w:t>
      </w:r>
    </w:p>
    <w:p w:rsidR="001B3C5B" w:rsidRPr="00BA3D7A" w:rsidRDefault="00A47F8D" w:rsidP="001B3C5B">
      <w:pPr>
        <w:autoSpaceDE w:val="0"/>
        <w:autoSpaceDN w:val="0"/>
        <w:adjustRightInd w:val="0"/>
        <w:jc w:val="center"/>
        <w:rPr>
          <w:rFonts w:ascii="Times Roman" w:hAnsi="Times Roman" w:cs="ArialNarrow,Bold"/>
          <w:b/>
          <w:bCs/>
        </w:rPr>
      </w:pPr>
      <w:r w:rsidRPr="00A47F8D">
        <w:rPr>
          <w:rFonts w:ascii="Times Roman" w:hAnsi="Times Roman" w:cs="ArialNarrow,Bold"/>
          <w:b/>
          <w:bCs/>
          <w:sz w:val="32"/>
          <w:szCs w:val="32"/>
        </w:rPr>
        <w:t>W</w:t>
      </w:r>
      <w:r>
        <w:rPr>
          <w:rFonts w:ascii="Times Roman" w:hAnsi="Times Roman" w:cs="ArialNarrow,Bold"/>
          <w:b/>
          <w:bCs/>
        </w:rPr>
        <w:t xml:space="preserve">omen </w:t>
      </w:r>
      <w:r w:rsidRPr="00A47F8D">
        <w:rPr>
          <w:rFonts w:ascii="Times Roman" w:hAnsi="Times Roman" w:cs="ArialNarrow,Bold"/>
          <w:b/>
          <w:bCs/>
          <w:sz w:val="32"/>
          <w:szCs w:val="32"/>
        </w:rPr>
        <w:t>I</w:t>
      </w:r>
      <w:r>
        <w:rPr>
          <w:rFonts w:ascii="Times Roman" w:hAnsi="Times Roman" w:cs="ArialNarrow,Bold"/>
          <w:b/>
          <w:bCs/>
        </w:rPr>
        <w:t xml:space="preserve">n </w:t>
      </w:r>
      <w:r w:rsidRPr="00A47F8D">
        <w:rPr>
          <w:rFonts w:ascii="Times Roman" w:hAnsi="Times Roman" w:cs="ArialNarrow,Bold"/>
          <w:b/>
          <w:bCs/>
          <w:sz w:val="32"/>
          <w:szCs w:val="32"/>
        </w:rPr>
        <w:t>S</w:t>
      </w:r>
      <w:r>
        <w:rPr>
          <w:rFonts w:ascii="Times Roman" w:hAnsi="Times Roman" w:cs="ArialNarrow,Bold"/>
          <w:b/>
          <w:bCs/>
        </w:rPr>
        <w:t xml:space="preserve">TEM </w:t>
      </w:r>
      <w:r w:rsidRPr="00A47F8D">
        <w:rPr>
          <w:rFonts w:ascii="Times Roman" w:hAnsi="Times Roman" w:cs="ArialNarrow,Bold"/>
          <w:b/>
          <w:bCs/>
          <w:sz w:val="32"/>
          <w:szCs w:val="32"/>
        </w:rPr>
        <w:t>H</w:t>
      </w:r>
      <w:r>
        <w:rPr>
          <w:rFonts w:ascii="Times Roman" w:hAnsi="Times Roman" w:cs="ArialNarrow,Bold"/>
          <w:b/>
          <w:bCs/>
        </w:rPr>
        <w:t xml:space="preserve">igh School Aerospace Scholars (WISH) </w:t>
      </w:r>
      <w:r w:rsidR="001B3C5B" w:rsidRPr="00BA3D7A">
        <w:rPr>
          <w:rFonts w:ascii="Times Roman" w:hAnsi="Times Roman" w:cs="ArialNarrow,Bold"/>
          <w:b/>
          <w:bCs/>
        </w:rPr>
        <w:t xml:space="preserve">Pilot </w:t>
      </w:r>
      <w:r w:rsidR="00C346DA">
        <w:rPr>
          <w:rFonts w:ascii="Times Roman" w:hAnsi="Times Roman" w:cs="ArialNarrow,Bold"/>
          <w:b/>
          <w:bCs/>
        </w:rPr>
        <w:t>Project</w:t>
      </w:r>
    </w:p>
    <w:p w:rsidR="001B3C5B" w:rsidRPr="00BA3D7A" w:rsidRDefault="001B3C5B" w:rsidP="00E24333">
      <w:pPr>
        <w:autoSpaceDE w:val="0"/>
        <w:autoSpaceDN w:val="0"/>
        <w:adjustRightInd w:val="0"/>
        <w:rPr>
          <w:rFonts w:ascii="Times Roman" w:hAnsi="Times Roman" w:cs="ArialNarrow,Bold"/>
          <w:b/>
          <w:bCs/>
        </w:rPr>
      </w:pPr>
    </w:p>
    <w:p w:rsidR="00E24333" w:rsidRPr="00BA3D7A" w:rsidRDefault="00FE6AA4" w:rsidP="00E24333">
      <w:pPr>
        <w:autoSpaceDE w:val="0"/>
        <w:autoSpaceDN w:val="0"/>
        <w:adjustRightInd w:val="0"/>
        <w:rPr>
          <w:rFonts w:ascii="Times Roman" w:hAnsi="Times Roman" w:cs="ArialNarrow,Bold"/>
          <w:b/>
          <w:bCs/>
        </w:rPr>
      </w:pPr>
      <w:r>
        <w:rPr>
          <w:rFonts w:ascii="Times Roman" w:hAnsi="Times Roman" w:cs="ArialNarrow,Bold"/>
          <w:b/>
          <w:bCs/>
        </w:rPr>
        <w:t>Section A</w:t>
      </w:r>
    </w:p>
    <w:p w:rsidR="004D285B" w:rsidRPr="00BA3D7A" w:rsidRDefault="004D285B" w:rsidP="00E24333">
      <w:pPr>
        <w:autoSpaceDE w:val="0"/>
        <w:autoSpaceDN w:val="0"/>
        <w:adjustRightInd w:val="0"/>
        <w:rPr>
          <w:rFonts w:ascii="Times Roman" w:hAnsi="Times Roman" w:cs="Arial Narrow"/>
        </w:rPr>
      </w:pPr>
    </w:p>
    <w:p w:rsidR="004D285B" w:rsidRPr="00BA3D7A" w:rsidRDefault="004D285B" w:rsidP="00E24333">
      <w:pPr>
        <w:autoSpaceDE w:val="0"/>
        <w:autoSpaceDN w:val="0"/>
        <w:adjustRightInd w:val="0"/>
        <w:rPr>
          <w:rFonts w:ascii="Times Roman" w:hAnsi="Times Roman" w:cs="Arial Narrow"/>
        </w:rPr>
      </w:pPr>
      <w:r w:rsidRPr="00BA3D7A">
        <w:rPr>
          <w:rFonts w:ascii="Times Roman" w:hAnsi="Times Roman" w:cs="Arial Narrow"/>
        </w:rPr>
        <w:t>Introduction</w:t>
      </w:r>
    </w:p>
    <w:p w:rsidR="00C346DA" w:rsidRDefault="00C346DA" w:rsidP="00C346DA">
      <w:pPr>
        <w:spacing w:before="120"/>
      </w:pPr>
      <w:r>
        <w:t>Women In STEM High School Aerospace Scholars (WISH)</w:t>
      </w:r>
      <w:r w:rsidR="002D2CED">
        <w:t xml:space="preserve"> </w:t>
      </w:r>
      <w:r>
        <w:t>will encourage our nation’s youth to exp</w:t>
      </w:r>
      <w:r w:rsidR="00767FEC">
        <w:t xml:space="preserve">lore the exciting possibilities </w:t>
      </w:r>
      <w:r>
        <w:t xml:space="preserve">of careers in science, technology, engineering and mathematics (STEM) with space exploration as its central theme.  At the </w:t>
      </w:r>
      <w:r w:rsidR="00767FEC">
        <w:t xml:space="preserve">NASA </w:t>
      </w:r>
      <w:r>
        <w:t xml:space="preserve">Higher Education Fall 2009 Planning Meeting, the percentage of documented females participating </w:t>
      </w:r>
      <w:r w:rsidR="00601328">
        <w:t>in NASA programs was</w:t>
      </w:r>
      <w:r>
        <w:t xml:space="preserve"> 35%.  There is clearly a need to increase the number of females entering STEM disciplines and careers</w:t>
      </w:r>
      <w:r w:rsidR="002A6CBC">
        <w:t xml:space="preserve"> and this effort supports President Obama’s Council for Women and Girls.  </w:t>
      </w:r>
    </w:p>
    <w:p w:rsidR="00C346DA" w:rsidRDefault="00C346DA" w:rsidP="00C346DA"/>
    <w:p w:rsidR="002A6CBC" w:rsidRDefault="00C346DA" w:rsidP="002A6CBC">
      <w:r>
        <w:t xml:space="preserve">WISH will provide an interactive, online learning experience for female high school juniors.  In addition to recruiting this underrepresented group, emphasis will also be placed on recruiting students representing the ethnic and geographic diversity of our nation.  </w:t>
      </w:r>
    </w:p>
    <w:p w:rsidR="00C346DA" w:rsidRDefault="00C346DA" w:rsidP="002A6CBC">
      <w:r>
        <w:t xml:space="preserve"> </w:t>
      </w:r>
    </w:p>
    <w:p w:rsidR="00C346DA" w:rsidRDefault="004C7B25" w:rsidP="004C7B25">
      <w:r>
        <w:t>By applying, s</w:t>
      </w:r>
      <w:r w:rsidR="00C346DA">
        <w:t xml:space="preserve">tudents will </w:t>
      </w:r>
      <w:r>
        <w:t xml:space="preserve">be considered to </w:t>
      </w:r>
      <w:r w:rsidR="00C346DA">
        <w:t xml:space="preserve">participate in </w:t>
      </w:r>
      <w:r>
        <w:t>the</w:t>
      </w:r>
      <w:r w:rsidR="00C346DA">
        <w:t xml:space="preserve"> on-line community and </w:t>
      </w:r>
      <w:r>
        <w:t xml:space="preserve">summer experience, a one week summer academy where they will work with NASA JSC engineers and co-ops/interns on a mission to Mars.  </w:t>
      </w:r>
    </w:p>
    <w:p w:rsidR="00C346DA" w:rsidRDefault="00C346DA" w:rsidP="00C346DA"/>
    <w:p w:rsidR="00C346DA" w:rsidRDefault="00042C27" w:rsidP="004C7B25">
      <w:r>
        <w:t xml:space="preserve">WISH </w:t>
      </w:r>
      <w:r w:rsidR="00C346DA">
        <w:t>support</w:t>
      </w:r>
      <w:r w:rsidR="002A6CBC">
        <w:t>s</w:t>
      </w:r>
      <w:r w:rsidR="00C346DA">
        <w:t xml:space="preserve"> </w:t>
      </w:r>
      <w:r w:rsidR="004C7B25" w:rsidRPr="004C7B25">
        <w:t>Objective 2.3</w:t>
      </w:r>
      <w:r w:rsidR="004C7B25">
        <w:t xml:space="preserve">, </w:t>
      </w:r>
      <w:r w:rsidR="004C7B25" w:rsidRPr="00AB10D9">
        <w:t>Students are inspired to study STEM disciplines</w:t>
      </w:r>
      <w:r w:rsidR="004C7B25">
        <w:t>, of the El</w:t>
      </w:r>
      <w:r w:rsidR="00C346DA">
        <w:t>ementary a</w:t>
      </w:r>
      <w:r w:rsidR="004C7B25">
        <w:t>nd Secondary Program objectives</w:t>
      </w:r>
    </w:p>
    <w:p w:rsidR="003432C2" w:rsidRDefault="003432C2" w:rsidP="00AB10D9">
      <w:pPr>
        <w:rPr>
          <w:i/>
        </w:rPr>
      </w:pPr>
    </w:p>
    <w:p w:rsidR="002422A0" w:rsidRPr="006A68A1" w:rsidRDefault="006A68A1" w:rsidP="00E24333">
      <w:pPr>
        <w:autoSpaceDE w:val="0"/>
        <w:autoSpaceDN w:val="0"/>
        <w:adjustRightInd w:val="0"/>
        <w:rPr>
          <w:rFonts w:ascii="Times Roman" w:hAnsi="Times Roman" w:cs="Arial Narrow"/>
          <w:b/>
        </w:rPr>
      </w:pPr>
      <w:r w:rsidRPr="006A68A1">
        <w:rPr>
          <w:rFonts w:ascii="Times Roman" w:hAnsi="Times Roman" w:cs="Arial Narrow"/>
          <w:b/>
        </w:rPr>
        <w:t>A.1 Circumstances Requiring the Collection of Data</w:t>
      </w:r>
    </w:p>
    <w:p w:rsidR="002422A0" w:rsidRPr="00BA3D7A" w:rsidRDefault="002422A0" w:rsidP="00E24333">
      <w:pPr>
        <w:autoSpaceDE w:val="0"/>
        <w:autoSpaceDN w:val="0"/>
        <w:adjustRightInd w:val="0"/>
        <w:rPr>
          <w:rFonts w:ascii="Times Roman" w:hAnsi="Times Roman"/>
          <w:color w:val="3366FF"/>
        </w:rPr>
      </w:pPr>
    </w:p>
    <w:p w:rsidR="00624D86" w:rsidRPr="00BA3D7A" w:rsidRDefault="00C81B65" w:rsidP="00675D87">
      <w:pPr>
        <w:autoSpaceDE w:val="0"/>
        <w:autoSpaceDN w:val="0"/>
        <w:adjustRightInd w:val="0"/>
        <w:jc w:val="both"/>
        <w:rPr>
          <w:rFonts w:ascii="Times Roman" w:hAnsi="Times Roman"/>
        </w:rPr>
      </w:pPr>
      <w:r w:rsidRPr="00BA3D7A">
        <w:rPr>
          <w:rFonts w:ascii="Times Roman" w:hAnsi="Times Roman"/>
        </w:rPr>
        <w:t xml:space="preserve">National Aeronautics and Space Administration (NASA) </w:t>
      </w:r>
      <w:r w:rsidR="00675D87">
        <w:rPr>
          <w:rFonts w:ascii="Times Roman" w:hAnsi="Times Roman"/>
        </w:rPr>
        <w:t xml:space="preserve">Johnson Space Center </w:t>
      </w:r>
      <w:r w:rsidRPr="00BA3D7A">
        <w:rPr>
          <w:rFonts w:ascii="Times Roman" w:hAnsi="Times Roman"/>
        </w:rPr>
        <w:t xml:space="preserve">Office of Education (OE) seeks clearance to </w:t>
      </w:r>
      <w:r w:rsidR="00675D87">
        <w:rPr>
          <w:rFonts w:ascii="Times Roman" w:hAnsi="Times Roman"/>
        </w:rPr>
        <w:t xml:space="preserve">request applications </w:t>
      </w:r>
      <w:r w:rsidR="00AB10D9">
        <w:rPr>
          <w:rFonts w:ascii="Times Roman" w:hAnsi="Times Roman"/>
        </w:rPr>
        <w:t xml:space="preserve">from qualified candidates </w:t>
      </w:r>
      <w:r w:rsidR="00675D87">
        <w:rPr>
          <w:rFonts w:ascii="Times Roman" w:hAnsi="Times Roman"/>
        </w:rPr>
        <w:t xml:space="preserve">for consideration to participate in WISH, a project encouraging females to pursue STEM degrees and careers.  </w:t>
      </w:r>
    </w:p>
    <w:p w:rsidR="00AB11B8" w:rsidRPr="00BA3D7A" w:rsidRDefault="00AB11B8" w:rsidP="00AB11B8">
      <w:pPr>
        <w:autoSpaceDE w:val="0"/>
        <w:autoSpaceDN w:val="0"/>
        <w:adjustRightInd w:val="0"/>
        <w:rPr>
          <w:rFonts w:ascii="Times Roman" w:hAnsi="Times Roman"/>
          <w:color w:val="3366FF"/>
        </w:rPr>
      </w:pPr>
    </w:p>
    <w:p w:rsidR="00EE672C" w:rsidRPr="00BA3D7A" w:rsidRDefault="00EE672C" w:rsidP="00E24333">
      <w:pPr>
        <w:autoSpaceDE w:val="0"/>
        <w:autoSpaceDN w:val="0"/>
        <w:adjustRightInd w:val="0"/>
        <w:rPr>
          <w:rFonts w:ascii="Times Roman" w:hAnsi="Times Roman" w:cs="Arial Narrow"/>
        </w:rPr>
      </w:pPr>
    </w:p>
    <w:p w:rsidR="001D4D4D" w:rsidRPr="001D4D4D" w:rsidRDefault="001D4D4D" w:rsidP="00E24333">
      <w:pPr>
        <w:autoSpaceDE w:val="0"/>
        <w:autoSpaceDN w:val="0"/>
        <w:adjustRightInd w:val="0"/>
        <w:rPr>
          <w:rFonts w:ascii="Times Roman" w:hAnsi="Times Roman" w:cs="Arial Narrow"/>
          <w:b/>
        </w:rPr>
      </w:pPr>
      <w:r w:rsidRPr="001D4D4D">
        <w:rPr>
          <w:rFonts w:ascii="Times Roman" w:hAnsi="Times Roman" w:cs="Arial Narrow"/>
          <w:b/>
        </w:rPr>
        <w:t>A.</w:t>
      </w:r>
      <w:r w:rsidR="00E24333" w:rsidRPr="001D4D4D">
        <w:rPr>
          <w:rFonts w:ascii="Times Roman" w:hAnsi="Times Roman" w:cs="Arial Narrow"/>
          <w:b/>
        </w:rPr>
        <w:t>2.</w:t>
      </w:r>
      <w:r w:rsidRPr="001D4D4D">
        <w:rPr>
          <w:rFonts w:ascii="Times Roman" w:hAnsi="Times Roman" w:cs="Arial Narrow"/>
          <w:b/>
        </w:rPr>
        <w:t xml:space="preserve"> Purposes and Uses of the Data</w:t>
      </w:r>
    </w:p>
    <w:p w:rsidR="001D4D4D" w:rsidRDefault="001D4D4D" w:rsidP="00E24333">
      <w:pPr>
        <w:autoSpaceDE w:val="0"/>
        <w:autoSpaceDN w:val="0"/>
        <w:adjustRightInd w:val="0"/>
        <w:rPr>
          <w:rFonts w:ascii="Times Roman" w:hAnsi="Times Roman" w:cs="Arial Narrow"/>
        </w:rPr>
      </w:pPr>
    </w:p>
    <w:p w:rsidR="00186A13" w:rsidRPr="00C516FE" w:rsidRDefault="00C516FE" w:rsidP="00C516FE">
      <w:r w:rsidRPr="00C516FE">
        <w:t>Interested applicants will voluntarily submit an application, transcript, and letter of recommendation electronically via the Women In STEM High Sc</w:t>
      </w:r>
      <w:r w:rsidR="002A6CBC">
        <w:t xml:space="preserve">hool Aerospace Scholars website.  </w:t>
      </w:r>
      <w:r w:rsidRPr="00C516FE">
        <w:t xml:space="preserve">The information provided will then be used to select qualified participants for the project.  </w:t>
      </w:r>
    </w:p>
    <w:p w:rsidR="00186A13" w:rsidRDefault="00186A13" w:rsidP="009C07B4">
      <w:pPr>
        <w:jc w:val="both"/>
        <w:rPr>
          <w:rFonts w:ascii="Times Roman" w:hAnsi="Times Roman"/>
        </w:rPr>
      </w:pPr>
    </w:p>
    <w:p w:rsidR="000D0FF0" w:rsidRDefault="004C7B25" w:rsidP="009C07B4">
      <w:pPr>
        <w:jc w:val="both"/>
        <w:rPr>
          <w:rFonts w:ascii="Times Roman" w:hAnsi="Times Roman"/>
        </w:rPr>
      </w:pPr>
      <w:r>
        <w:rPr>
          <w:rFonts w:ascii="Times Roman" w:hAnsi="Times Roman"/>
        </w:rPr>
        <w:t>T</w:t>
      </w:r>
      <w:r w:rsidR="000D0FF0">
        <w:rPr>
          <w:rFonts w:ascii="Times Roman" w:hAnsi="Times Roman"/>
        </w:rPr>
        <w:t xml:space="preserve">here is no way to determine the number of applicants who will apply but </w:t>
      </w:r>
      <w:r w:rsidR="000D6D79">
        <w:rPr>
          <w:rFonts w:ascii="Times Roman" w:hAnsi="Times Roman"/>
        </w:rPr>
        <w:t>140</w:t>
      </w:r>
      <w:r w:rsidR="00601328">
        <w:rPr>
          <w:rFonts w:ascii="Times Roman" w:hAnsi="Times Roman"/>
        </w:rPr>
        <w:t xml:space="preserve"> applications would be a successful pool to select 70</w:t>
      </w:r>
      <w:r>
        <w:rPr>
          <w:rFonts w:ascii="Times Roman" w:hAnsi="Times Roman"/>
        </w:rPr>
        <w:t xml:space="preserve"> qualified </w:t>
      </w:r>
      <w:r w:rsidR="00601328">
        <w:rPr>
          <w:rFonts w:ascii="Times Roman" w:hAnsi="Times Roman"/>
        </w:rPr>
        <w:t xml:space="preserve">students to </w:t>
      </w:r>
      <w:r w:rsidR="00186A13">
        <w:rPr>
          <w:rFonts w:ascii="Times Roman" w:hAnsi="Times Roman"/>
        </w:rPr>
        <w:t>participate in the on-line curriculum</w:t>
      </w:r>
      <w:r>
        <w:rPr>
          <w:rFonts w:ascii="Times Roman" w:hAnsi="Times Roman"/>
        </w:rPr>
        <w:t>.</w:t>
      </w:r>
      <w:r w:rsidR="00186A13">
        <w:rPr>
          <w:rFonts w:ascii="Times Roman" w:hAnsi="Times Roman"/>
        </w:rPr>
        <w:t xml:space="preserve"> </w:t>
      </w:r>
      <w:r w:rsidR="000D0FF0">
        <w:rPr>
          <w:rFonts w:ascii="Times Roman" w:hAnsi="Times Roman"/>
        </w:rPr>
        <w:t xml:space="preserve"> </w:t>
      </w:r>
    </w:p>
    <w:p w:rsidR="00601328" w:rsidRDefault="00601328" w:rsidP="009C07B4">
      <w:pPr>
        <w:jc w:val="both"/>
        <w:rPr>
          <w:rFonts w:ascii="Times Roman" w:hAnsi="Times Roman"/>
        </w:rPr>
      </w:pPr>
    </w:p>
    <w:p w:rsidR="000D0FF0" w:rsidRDefault="00775DF1" w:rsidP="009C07B4">
      <w:pPr>
        <w:jc w:val="both"/>
        <w:rPr>
          <w:rFonts w:ascii="Times Roman" w:hAnsi="Times Roman"/>
        </w:rPr>
      </w:pPr>
      <w:r>
        <w:rPr>
          <w:rFonts w:ascii="Times Roman" w:hAnsi="Times Roman"/>
        </w:rPr>
        <w:t>Both student and parent/legal guardian will receive independent notification of the student’s application prior to selection.  Both</w:t>
      </w:r>
      <w:r w:rsidR="000D0FF0">
        <w:rPr>
          <w:rFonts w:ascii="Times Roman" w:hAnsi="Times Roman"/>
        </w:rPr>
        <w:t xml:space="preserve"> will be notified of </w:t>
      </w:r>
      <w:r>
        <w:rPr>
          <w:rFonts w:ascii="Times Roman" w:hAnsi="Times Roman"/>
        </w:rPr>
        <w:t xml:space="preserve">the student’s </w:t>
      </w:r>
      <w:r w:rsidR="000D0FF0">
        <w:rPr>
          <w:rFonts w:ascii="Times Roman" w:hAnsi="Times Roman"/>
        </w:rPr>
        <w:t xml:space="preserve">eligibility to participate via mail and email, ensuring they have received the </w:t>
      </w:r>
      <w:r w:rsidR="004F6E18">
        <w:rPr>
          <w:rFonts w:ascii="Times Roman" w:hAnsi="Times Roman"/>
        </w:rPr>
        <w:t>information</w:t>
      </w:r>
      <w:r w:rsidR="000D0FF0">
        <w:rPr>
          <w:rFonts w:ascii="Times Roman" w:hAnsi="Times Roman"/>
        </w:rPr>
        <w:t xml:space="preserve">.  </w:t>
      </w:r>
    </w:p>
    <w:p w:rsidR="004F6E18" w:rsidRDefault="004F6E18" w:rsidP="009C07B4">
      <w:pPr>
        <w:jc w:val="both"/>
        <w:rPr>
          <w:rFonts w:ascii="Times Roman" w:hAnsi="Times Roman"/>
        </w:rPr>
      </w:pPr>
    </w:p>
    <w:p w:rsidR="000D0FF0" w:rsidRDefault="009908F8" w:rsidP="009C07B4">
      <w:pPr>
        <w:jc w:val="both"/>
        <w:rPr>
          <w:rFonts w:ascii="Times Roman" w:hAnsi="Times Roman"/>
        </w:rPr>
      </w:pPr>
      <w:r>
        <w:rPr>
          <w:rFonts w:ascii="Times Roman" w:hAnsi="Times Roman"/>
        </w:rPr>
        <w:lastRenderedPageBreak/>
        <w:t xml:space="preserve">Upon selection, students will be contacted via email, and as necessary phone, regarding </w:t>
      </w:r>
      <w:r w:rsidR="004F6E18">
        <w:rPr>
          <w:rFonts w:ascii="Times Roman" w:hAnsi="Times Roman"/>
        </w:rPr>
        <w:t>project announcements, curri</w:t>
      </w:r>
      <w:r w:rsidR="004C7B25">
        <w:rPr>
          <w:rFonts w:ascii="Times Roman" w:hAnsi="Times Roman"/>
        </w:rPr>
        <w:t>culum reminders, and feedback. I</w:t>
      </w:r>
      <w:r w:rsidR="004F6E18">
        <w:rPr>
          <w:rFonts w:ascii="Times Roman" w:hAnsi="Times Roman"/>
        </w:rPr>
        <w:t>t</w:t>
      </w:r>
      <w:r w:rsidR="004C7B25">
        <w:rPr>
          <w:rFonts w:ascii="Times Roman" w:hAnsi="Times Roman"/>
        </w:rPr>
        <w:t xml:space="preserve"> </w:t>
      </w:r>
      <w:r w:rsidR="004F6E18">
        <w:rPr>
          <w:rFonts w:ascii="Times Roman" w:hAnsi="Times Roman"/>
        </w:rPr>
        <w:t xml:space="preserve">is necessary to have the parent/legal guardian’s information </w:t>
      </w:r>
      <w:r w:rsidR="004C7B25">
        <w:rPr>
          <w:rFonts w:ascii="Times Roman" w:hAnsi="Times Roman"/>
        </w:rPr>
        <w:t>to com</w:t>
      </w:r>
      <w:r w:rsidR="000D0FF0">
        <w:rPr>
          <w:rFonts w:ascii="Times Roman" w:hAnsi="Times Roman"/>
        </w:rPr>
        <w:t xml:space="preserve">municate </w:t>
      </w:r>
      <w:r w:rsidR="004C7B25">
        <w:rPr>
          <w:rFonts w:ascii="Times Roman" w:hAnsi="Times Roman"/>
        </w:rPr>
        <w:t>as needed.</w:t>
      </w:r>
    </w:p>
    <w:p w:rsidR="000D0FF0" w:rsidRDefault="000D0FF0" w:rsidP="009C07B4">
      <w:pPr>
        <w:jc w:val="both"/>
        <w:rPr>
          <w:rFonts w:ascii="Times Roman" w:hAnsi="Times Roman"/>
        </w:rPr>
      </w:pPr>
    </w:p>
    <w:p w:rsidR="00C25AB7" w:rsidRDefault="00C25AB7" w:rsidP="009C07B4">
      <w:pPr>
        <w:jc w:val="both"/>
        <w:rPr>
          <w:rFonts w:ascii="Times Roman" w:hAnsi="Times Roman"/>
        </w:rPr>
      </w:pPr>
      <w:r>
        <w:rPr>
          <w:rFonts w:ascii="Times Roman" w:hAnsi="Times Roman"/>
        </w:rPr>
        <w:t>U.S. Representatives and Senators will be notified of the names and cities of the</w:t>
      </w:r>
      <w:r w:rsidR="004C7B25">
        <w:rPr>
          <w:rFonts w:ascii="Times Roman" w:hAnsi="Times Roman"/>
        </w:rPr>
        <w:t>ir constituents who participate</w:t>
      </w:r>
      <w:r>
        <w:rPr>
          <w:rFonts w:ascii="Times Roman" w:hAnsi="Times Roman"/>
        </w:rPr>
        <w:t xml:space="preserve"> in the project.</w:t>
      </w:r>
    </w:p>
    <w:p w:rsidR="00B53494" w:rsidRDefault="00B53494" w:rsidP="00DC14C0">
      <w:pPr>
        <w:rPr>
          <w:rFonts w:ascii="Times Roman" w:hAnsi="Times Roman"/>
        </w:rPr>
      </w:pPr>
    </w:p>
    <w:p w:rsidR="004A71DD" w:rsidRPr="00302198" w:rsidRDefault="004A71DD" w:rsidP="00DC14C0">
      <w:pPr>
        <w:rPr>
          <w:rFonts w:ascii="Times Roman" w:hAnsi="Times Roman"/>
        </w:rPr>
      </w:pPr>
      <w:r>
        <w:rPr>
          <w:rFonts w:ascii="Times Roman" w:hAnsi="Times Roman"/>
        </w:rPr>
        <w:t>Followi</w:t>
      </w:r>
      <w:r w:rsidR="00A23935">
        <w:rPr>
          <w:rFonts w:ascii="Times Roman" w:hAnsi="Times Roman"/>
        </w:rPr>
        <w:t xml:space="preserve">ng the summer academy, we will </w:t>
      </w:r>
      <w:r>
        <w:rPr>
          <w:rFonts w:ascii="Times Roman" w:hAnsi="Times Roman"/>
        </w:rPr>
        <w:t>send emails</w:t>
      </w:r>
      <w:r w:rsidR="00A23935">
        <w:rPr>
          <w:rFonts w:ascii="Times Roman" w:hAnsi="Times Roman"/>
        </w:rPr>
        <w:t>,</w:t>
      </w:r>
      <w:r>
        <w:rPr>
          <w:rFonts w:ascii="Times Roman" w:hAnsi="Times Roman"/>
        </w:rPr>
        <w:t xml:space="preserve"> letters or phone calls to participants </w:t>
      </w:r>
      <w:r w:rsidR="00302198">
        <w:rPr>
          <w:rFonts w:ascii="Times Roman" w:hAnsi="Times Roman"/>
        </w:rPr>
        <w:t xml:space="preserve">for up to six year following the event </w:t>
      </w:r>
      <w:r>
        <w:rPr>
          <w:rFonts w:ascii="Times Roman" w:hAnsi="Times Roman"/>
        </w:rPr>
        <w:t xml:space="preserve">to learn of their college and career plans. </w:t>
      </w:r>
      <w:r w:rsidR="00302198" w:rsidRPr="00302198">
        <w:rPr>
          <w:rFonts w:ascii="Times Roman" w:hAnsi="Times Roman"/>
        </w:rPr>
        <w:t xml:space="preserve">This information will be used to assist NASA in determining the impact of the project.  </w:t>
      </w:r>
      <w:r w:rsidR="00302198">
        <w:rPr>
          <w:rFonts w:ascii="Times Roman" w:hAnsi="Times Roman"/>
        </w:rPr>
        <w:t>P</w:t>
      </w:r>
      <w:r w:rsidR="00302198" w:rsidRPr="00302198">
        <w:rPr>
          <w:rFonts w:ascii="Times Roman" w:hAnsi="Times Roman"/>
        </w:rPr>
        <w:t xml:space="preserve">ersonally identifiable information will not be disclosed.  </w:t>
      </w:r>
      <w:r w:rsidRPr="00302198">
        <w:rPr>
          <w:rFonts w:ascii="Times Roman" w:hAnsi="Times Roman"/>
        </w:rPr>
        <w:t xml:space="preserve"> </w:t>
      </w:r>
    </w:p>
    <w:p w:rsidR="00A23935" w:rsidRDefault="00A23935" w:rsidP="00DC14C0">
      <w:pPr>
        <w:rPr>
          <w:rFonts w:ascii="Times Roman" w:hAnsi="Times Roman"/>
        </w:rPr>
      </w:pPr>
    </w:p>
    <w:p w:rsidR="004A71DD" w:rsidRPr="00BA3D7A" w:rsidRDefault="004A71DD" w:rsidP="00DC14C0">
      <w:pPr>
        <w:rPr>
          <w:rFonts w:ascii="Times Roman" w:hAnsi="Times Roman"/>
        </w:rPr>
      </w:pPr>
      <w:r>
        <w:rPr>
          <w:rFonts w:ascii="Times Roman" w:hAnsi="Times Roman"/>
        </w:rPr>
        <w:t xml:space="preserve">WISH will follow Retention Schedule1 Item 32 Sub-Item A.   </w:t>
      </w:r>
    </w:p>
    <w:p w:rsidR="00D6361E" w:rsidRDefault="00D6361E">
      <w:pPr>
        <w:rPr>
          <w:rFonts w:ascii="Times Roman" w:hAnsi="Times Roman" w:cs="Arial Narrow"/>
        </w:rPr>
      </w:pPr>
    </w:p>
    <w:p w:rsidR="00E24333" w:rsidRPr="0098556B" w:rsidRDefault="0098556B" w:rsidP="00E24333">
      <w:pPr>
        <w:autoSpaceDE w:val="0"/>
        <w:autoSpaceDN w:val="0"/>
        <w:adjustRightInd w:val="0"/>
        <w:rPr>
          <w:rFonts w:ascii="Times Roman" w:hAnsi="Times Roman" w:cs="Arial Narrow"/>
          <w:b/>
        </w:rPr>
      </w:pPr>
      <w:r w:rsidRPr="0098556B">
        <w:rPr>
          <w:rFonts w:ascii="Times Roman" w:hAnsi="Times Roman" w:cs="Arial Narrow"/>
          <w:b/>
        </w:rPr>
        <w:t>A.3 Use of Information Technology to Reduce Burden</w:t>
      </w:r>
    </w:p>
    <w:p w:rsidR="002422A0" w:rsidRPr="00BA3D7A" w:rsidRDefault="002422A0" w:rsidP="00E24333">
      <w:pPr>
        <w:autoSpaceDE w:val="0"/>
        <w:autoSpaceDN w:val="0"/>
        <w:adjustRightInd w:val="0"/>
        <w:rPr>
          <w:rFonts w:ascii="Times Roman" w:hAnsi="Times Roman" w:cs="Arial Narrow"/>
        </w:rPr>
      </w:pPr>
    </w:p>
    <w:p w:rsidR="00AB10D9" w:rsidRDefault="00CE4EC1" w:rsidP="00E24333">
      <w:pPr>
        <w:autoSpaceDE w:val="0"/>
        <w:autoSpaceDN w:val="0"/>
        <w:adjustRightInd w:val="0"/>
        <w:rPr>
          <w:rFonts w:ascii="Times Roman" w:hAnsi="Times Roman" w:cs="Arial Narrow"/>
        </w:rPr>
      </w:pPr>
      <w:r w:rsidRPr="00CE4EC1">
        <w:rPr>
          <w:rFonts w:ascii="Times Roman" w:hAnsi="Times Roman" w:cs="Arial Narrow"/>
        </w:rPr>
        <w:t xml:space="preserve">It complies with Section 508, the 1998 amendment to the Federal Rehabilitation Act, which mandates that the electronic and information technology used by Federal agencies be made accessible to all people with disabilities.  </w:t>
      </w:r>
    </w:p>
    <w:p w:rsidR="00901B28" w:rsidRDefault="00901B28">
      <w:pPr>
        <w:rPr>
          <w:rFonts w:ascii="Times Roman" w:hAnsi="Times Roman" w:cs="Arial Narrow"/>
        </w:rPr>
      </w:pPr>
    </w:p>
    <w:p w:rsidR="00E24333" w:rsidRPr="00734803" w:rsidRDefault="0098556B" w:rsidP="00E24333">
      <w:pPr>
        <w:autoSpaceDE w:val="0"/>
        <w:autoSpaceDN w:val="0"/>
        <w:adjustRightInd w:val="0"/>
        <w:rPr>
          <w:rFonts w:ascii="Times Roman" w:hAnsi="Times Roman" w:cs="Arial Narrow"/>
          <w:b/>
        </w:rPr>
      </w:pPr>
      <w:r w:rsidRPr="00734803">
        <w:rPr>
          <w:rFonts w:ascii="Times Roman" w:hAnsi="Times Roman" w:cs="Arial Narrow"/>
          <w:b/>
        </w:rPr>
        <w:t>A.4 Efforts to Identify Duplication</w:t>
      </w:r>
    </w:p>
    <w:p w:rsidR="002422A0" w:rsidRPr="00BA3D7A" w:rsidRDefault="002422A0" w:rsidP="00E24333">
      <w:pPr>
        <w:autoSpaceDE w:val="0"/>
        <w:autoSpaceDN w:val="0"/>
        <w:adjustRightInd w:val="0"/>
        <w:rPr>
          <w:rFonts w:ascii="Times Roman" w:hAnsi="Times Roman" w:cs="Arial Narrow"/>
        </w:rPr>
      </w:pPr>
    </w:p>
    <w:p w:rsidR="009C07B4" w:rsidRDefault="00A90157" w:rsidP="008C494C">
      <w:pPr>
        <w:autoSpaceDE w:val="0"/>
        <w:autoSpaceDN w:val="0"/>
        <w:adjustRightInd w:val="0"/>
        <w:jc w:val="both"/>
        <w:rPr>
          <w:rFonts w:ascii="Times Roman" w:hAnsi="Times Roman"/>
        </w:rPr>
      </w:pPr>
      <w:r>
        <w:rPr>
          <w:rFonts w:ascii="Times Roman" w:hAnsi="Times Roman"/>
        </w:rPr>
        <w:t xml:space="preserve">There is no duplication of information to be collected since students will apply to WISH  for consideration only once. </w:t>
      </w:r>
      <w:r w:rsidR="008C494C">
        <w:rPr>
          <w:rFonts w:ascii="Times Roman" w:hAnsi="Times Roman"/>
        </w:rPr>
        <w:t>As mentioned in the response to item A.1. the Circumstances Requiring the Collectio</w:t>
      </w:r>
      <w:r w:rsidR="00775DF1">
        <w:rPr>
          <w:rFonts w:ascii="Times Roman" w:hAnsi="Times Roman"/>
        </w:rPr>
        <w:t xml:space="preserve">n </w:t>
      </w:r>
      <w:r w:rsidR="009C07B4">
        <w:rPr>
          <w:rFonts w:ascii="Times Roman" w:hAnsi="Times Roman"/>
        </w:rPr>
        <w:t xml:space="preserve">interested students who are </w:t>
      </w:r>
      <w:r w:rsidR="00775DF1">
        <w:rPr>
          <w:rFonts w:ascii="Times Roman" w:hAnsi="Times Roman"/>
        </w:rPr>
        <w:t>qualified</w:t>
      </w:r>
      <w:r w:rsidR="009C07B4">
        <w:rPr>
          <w:rFonts w:ascii="Times Roman" w:hAnsi="Times Roman"/>
        </w:rPr>
        <w:t xml:space="preserve"> </w:t>
      </w:r>
      <w:r w:rsidR="00775DF1">
        <w:rPr>
          <w:rFonts w:ascii="Times Roman" w:hAnsi="Times Roman"/>
        </w:rPr>
        <w:t>to participate</w:t>
      </w:r>
      <w:r w:rsidR="009C07B4">
        <w:rPr>
          <w:rFonts w:ascii="Times Roman" w:hAnsi="Times Roman"/>
        </w:rPr>
        <w:t xml:space="preserve"> in a NASA education project.  </w:t>
      </w:r>
    </w:p>
    <w:p w:rsidR="009C07B4" w:rsidRDefault="009C07B4" w:rsidP="00E24333">
      <w:pPr>
        <w:autoSpaceDE w:val="0"/>
        <w:autoSpaceDN w:val="0"/>
        <w:adjustRightInd w:val="0"/>
        <w:rPr>
          <w:rFonts w:ascii="Times Roman" w:hAnsi="Times Roman" w:cs="Arial Narrow"/>
          <w:b/>
        </w:rPr>
      </w:pPr>
    </w:p>
    <w:p w:rsidR="002422A0" w:rsidRPr="005F2E3E" w:rsidRDefault="005F2E3E" w:rsidP="00E24333">
      <w:pPr>
        <w:autoSpaceDE w:val="0"/>
        <w:autoSpaceDN w:val="0"/>
        <w:adjustRightInd w:val="0"/>
        <w:rPr>
          <w:rFonts w:ascii="Times Roman" w:hAnsi="Times Roman" w:cs="Arial Narrow"/>
          <w:b/>
        </w:rPr>
      </w:pPr>
      <w:r w:rsidRPr="005F2E3E">
        <w:rPr>
          <w:rFonts w:ascii="Times Roman" w:hAnsi="Times Roman" w:cs="Arial Narrow"/>
          <w:b/>
        </w:rPr>
        <w:t>A.5 Small Business</w:t>
      </w:r>
    </w:p>
    <w:p w:rsidR="000B65DA" w:rsidRDefault="000B65DA" w:rsidP="00E24333">
      <w:pPr>
        <w:autoSpaceDE w:val="0"/>
        <w:autoSpaceDN w:val="0"/>
        <w:adjustRightInd w:val="0"/>
        <w:rPr>
          <w:rFonts w:ascii="Times Roman" w:hAnsi="Times Roman"/>
        </w:rPr>
      </w:pPr>
    </w:p>
    <w:p w:rsidR="002422A0" w:rsidRPr="00BA3D7A" w:rsidRDefault="005F2E3E" w:rsidP="00E24333">
      <w:pPr>
        <w:autoSpaceDE w:val="0"/>
        <w:autoSpaceDN w:val="0"/>
        <w:adjustRightInd w:val="0"/>
        <w:rPr>
          <w:rFonts w:ascii="Times Roman" w:hAnsi="Times Roman"/>
        </w:rPr>
      </w:pPr>
      <w:r>
        <w:rPr>
          <w:rFonts w:ascii="Times Roman" w:hAnsi="Times Roman"/>
        </w:rPr>
        <w:t>Not Applicable</w:t>
      </w:r>
    </w:p>
    <w:p w:rsidR="002422A0" w:rsidRPr="00BA3D7A" w:rsidRDefault="002422A0" w:rsidP="00E24333">
      <w:pPr>
        <w:autoSpaceDE w:val="0"/>
        <w:autoSpaceDN w:val="0"/>
        <w:adjustRightInd w:val="0"/>
        <w:rPr>
          <w:rFonts w:ascii="Times Roman" w:hAnsi="Times Roman" w:cs="Arial Narrow"/>
        </w:rPr>
      </w:pPr>
    </w:p>
    <w:p w:rsidR="00E24333" w:rsidRPr="005F2E3E" w:rsidRDefault="005F2E3E" w:rsidP="00E24333">
      <w:pPr>
        <w:autoSpaceDE w:val="0"/>
        <w:autoSpaceDN w:val="0"/>
        <w:adjustRightInd w:val="0"/>
        <w:rPr>
          <w:rFonts w:ascii="Times Roman" w:hAnsi="Times Roman" w:cs="Arial Narrow"/>
          <w:b/>
        </w:rPr>
      </w:pPr>
      <w:r w:rsidRPr="005F2E3E">
        <w:rPr>
          <w:rFonts w:ascii="Times Roman" w:hAnsi="Times Roman" w:cs="Arial Narrow"/>
          <w:b/>
        </w:rPr>
        <w:t>A.6 Consequences of Not Collecting the Information</w:t>
      </w:r>
    </w:p>
    <w:p w:rsidR="002422A0" w:rsidRPr="00BA3D7A" w:rsidRDefault="002422A0" w:rsidP="00E24333">
      <w:pPr>
        <w:autoSpaceDE w:val="0"/>
        <w:autoSpaceDN w:val="0"/>
        <w:adjustRightInd w:val="0"/>
        <w:rPr>
          <w:rFonts w:ascii="Times Roman" w:hAnsi="Times Roman"/>
          <w:color w:val="3366FF"/>
        </w:rPr>
      </w:pPr>
    </w:p>
    <w:p w:rsidR="008A3EAC" w:rsidRPr="008A3EAC" w:rsidRDefault="00A90157" w:rsidP="008A3EAC">
      <w:pPr>
        <w:rPr>
          <w:szCs w:val="21"/>
        </w:rPr>
      </w:pPr>
      <w:r>
        <w:t xml:space="preserve">The consequence to not collecting the applicant information will be that candidates cannot be considered unless the information is provided and informed decisions cannot be made in selection of the best qualified candidates.  </w:t>
      </w:r>
    </w:p>
    <w:p w:rsidR="00EE672C" w:rsidRPr="00BA3D7A" w:rsidRDefault="00EE672C" w:rsidP="00E24333">
      <w:pPr>
        <w:autoSpaceDE w:val="0"/>
        <w:autoSpaceDN w:val="0"/>
        <w:adjustRightInd w:val="0"/>
        <w:rPr>
          <w:rFonts w:ascii="Times Roman" w:hAnsi="Times Roman" w:cs="Arial Narrow"/>
        </w:rPr>
      </w:pPr>
    </w:p>
    <w:p w:rsidR="007D130C" w:rsidRPr="007D130C" w:rsidRDefault="007D130C" w:rsidP="00E24333">
      <w:pPr>
        <w:autoSpaceDE w:val="0"/>
        <w:autoSpaceDN w:val="0"/>
        <w:adjustRightInd w:val="0"/>
        <w:rPr>
          <w:rFonts w:ascii="Times Roman" w:hAnsi="Times Roman" w:cs="Arial Narrow"/>
          <w:b/>
        </w:rPr>
      </w:pPr>
      <w:r w:rsidRPr="007D130C">
        <w:rPr>
          <w:rFonts w:ascii="Times Roman" w:hAnsi="Times Roman" w:cs="Arial Narrow"/>
          <w:b/>
        </w:rPr>
        <w:t>A.7 Special Circumstances Justifying Inconsistencies with Guidelines in 5 CFR 1320.6</w:t>
      </w:r>
    </w:p>
    <w:p w:rsidR="007D130C" w:rsidRDefault="007D130C" w:rsidP="00E24333">
      <w:pPr>
        <w:autoSpaceDE w:val="0"/>
        <w:autoSpaceDN w:val="0"/>
        <w:adjustRightInd w:val="0"/>
        <w:rPr>
          <w:rFonts w:ascii="Times Roman" w:hAnsi="Times Roman" w:cs="Arial Narrow"/>
        </w:rPr>
      </w:pPr>
    </w:p>
    <w:p w:rsidR="007D130C" w:rsidRPr="009C07B4" w:rsidRDefault="007D130C" w:rsidP="00E24333">
      <w:pPr>
        <w:autoSpaceDE w:val="0"/>
        <w:autoSpaceDN w:val="0"/>
        <w:adjustRightInd w:val="0"/>
        <w:rPr>
          <w:rFonts w:ascii="Times Roman" w:hAnsi="Times Roman" w:cs="Arial Narrow"/>
          <w:color w:val="FF0000"/>
        </w:rPr>
      </w:pPr>
      <w:r w:rsidRPr="008F5ED6">
        <w:rPr>
          <w:rFonts w:ascii="Times Roman" w:hAnsi="Times Roman" w:cs="Arial Narrow"/>
        </w:rPr>
        <w:t>All data will be collected in a manner consistent with the guidelines of 5 CFR 1320.6.</w:t>
      </w:r>
      <w:r w:rsidR="00284FB9">
        <w:rPr>
          <w:rFonts w:ascii="Times Roman" w:hAnsi="Times Roman" w:cs="Arial Narrow"/>
          <w:color w:val="FF0000"/>
        </w:rPr>
        <w:t xml:space="preserve"> </w:t>
      </w:r>
    </w:p>
    <w:p w:rsidR="00E24333" w:rsidRPr="00BA3D7A" w:rsidRDefault="00E24333" w:rsidP="00E24333">
      <w:pPr>
        <w:autoSpaceDE w:val="0"/>
        <w:autoSpaceDN w:val="0"/>
        <w:adjustRightInd w:val="0"/>
        <w:rPr>
          <w:rFonts w:ascii="Times Roman" w:hAnsi="Times Roman" w:cs="Arial Narrow"/>
        </w:rPr>
      </w:pPr>
    </w:p>
    <w:p w:rsidR="00A3493F" w:rsidRPr="00A3493F" w:rsidRDefault="00A3493F" w:rsidP="00E24333">
      <w:pPr>
        <w:autoSpaceDE w:val="0"/>
        <w:autoSpaceDN w:val="0"/>
        <w:adjustRightInd w:val="0"/>
        <w:rPr>
          <w:rFonts w:ascii="Times Roman" w:hAnsi="Times Roman" w:cs="Arial Narrow"/>
          <w:b/>
        </w:rPr>
      </w:pPr>
      <w:r w:rsidRPr="00A3493F">
        <w:rPr>
          <w:rFonts w:ascii="Times Roman" w:hAnsi="Times Roman" w:cs="Arial Narrow"/>
          <w:b/>
        </w:rPr>
        <w:t>A.</w:t>
      </w:r>
      <w:r w:rsidR="00E24333" w:rsidRPr="00A3493F">
        <w:rPr>
          <w:rFonts w:ascii="Times Roman" w:hAnsi="Times Roman" w:cs="Arial Narrow"/>
          <w:b/>
        </w:rPr>
        <w:t xml:space="preserve">8. </w:t>
      </w:r>
      <w:r w:rsidRPr="00A3493F">
        <w:rPr>
          <w:rFonts w:ascii="Times Roman" w:hAnsi="Times Roman" w:cs="Arial Narrow"/>
          <w:b/>
        </w:rPr>
        <w:t xml:space="preserve">Consultation Outside the Agency </w:t>
      </w:r>
    </w:p>
    <w:p w:rsidR="00A3493F" w:rsidRDefault="00A3493F" w:rsidP="00E24333">
      <w:pPr>
        <w:autoSpaceDE w:val="0"/>
        <w:autoSpaceDN w:val="0"/>
        <w:adjustRightInd w:val="0"/>
        <w:rPr>
          <w:rFonts w:ascii="Times Roman" w:hAnsi="Times Roman" w:cs="Arial Narrow"/>
        </w:rPr>
      </w:pPr>
    </w:p>
    <w:p w:rsidR="002422A0" w:rsidRDefault="00AB10D9" w:rsidP="00E24333">
      <w:pPr>
        <w:autoSpaceDE w:val="0"/>
        <w:autoSpaceDN w:val="0"/>
        <w:adjustRightInd w:val="0"/>
        <w:rPr>
          <w:rFonts w:ascii="Times Roman" w:hAnsi="Times Roman" w:cs="Arial Narrow"/>
        </w:rPr>
      </w:pPr>
      <w:r>
        <w:rPr>
          <w:rFonts w:ascii="Times Roman" w:hAnsi="Times Roman" w:cs="Arial Narrow"/>
        </w:rPr>
        <w:t>Not Applicable</w:t>
      </w:r>
    </w:p>
    <w:p w:rsidR="00CC7E06" w:rsidRDefault="00CC7E06">
      <w:pPr>
        <w:rPr>
          <w:rFonts w:ascii="Times Roman" w:hAnsi="Times Roman" w:cs="Arial Narrow"/>
        </w:rPr>
      </w:pPr>
      <w:r>
        <w:rPr>
          <w:rFonts w:ascii="Times Roman" w:hAnsi="Times Roman" w:cs="Arial Narrow"/>
        </w:rPr>
        <w:br w:type="page"/>
      </w:r>
    </w:p>
    <w:p w:rsidR="00A3493F" w:rsidRPr="00A3493F" w:rsidRDefault="00A3493F" w:rsidP="00E24333">
      <w:pPr>
        <w:autoSpaceDE w:val="0"/>
        <w:autoSpaceDN w:val="0"/>
        <w:adjustRightInd w:val="0"/>
        <w:rPr>
          <w:rFonts w:ascii="Times Roman" w:hAnsi="Times Roman" w:cs="Arial Narrow"/>
          <w:b/>
        </w:rPr>
      </w:pPr>
      <w:r w:rsidRPr="00A3493F">
        <w:rPr>
          <w:rFonts w:ascii="Times Roman" w:hAnsi="Times Roman" w:cs="Arial Narrow"/>
          <w:b/>
        </w:rPr>
        <w:lastRenderedPageBreak/>
        <w:t>A.9. Payments or Gifts to Respondents</w:t>
      </w:r>
    </w:p>
    <w:p w:rsidR="00A3493F" w:rsidRDefault="00A3493F" w:rsidP="00E24333">
      <w:pPr>
        <w:autoSpaceDE w:val="0"/>
        <w:autoSpaceDN w:val="0"/>
        <w:adjustRightInd w:val="0"/>
        <w:rPr>
          <w:rFonts w:ascii="Times Roman" w:hAnsi="Times Roman" w:cs="Arial Narrow"/>
        </w:rPr>
      </w:pPr>
    </w:p>
    <w:p w:rsidR="00706DA2" w:rsidRPr="00BA3D7A" w:rsidRDefault="00A3493F" w:rsidP="00E24333">
      <w:pPr>
        <w:autoSpaceDE w:val="0"/>
        <w:autoSpaceDN w:val="0"/>
        <w:adjustRightInd w:val="0"/>
        <w:rPr>
          <w:rFonts w:ascii="Times Roman" w:hAnsi="Times Roman"/>
        </w:rPr>
      </w:pPr>
      <w:r>
        <w:rPr>
          <w:rFonts w:ascii="Times Roman" w:hAnsi="Times Roman" w:cs="Arial Narrow"/>
        </w:rPr>
        <w:t>Not Applicable</w:t>
      </w:r>
    </w:p>
    <w:p w:rsidR="00AB10D9" w:rsidRPr="00BA3D7A" w:rsidRDefault="00AB10D9" w:rsidP="00E24333">
      <w:pPr>
        <w:autoSpaceDE w:val="0"/>
        <w:autoSpaceDN w:val="0"/>
        <w:adjustRightInd w:val="0"/>
        <w:rPr>
          <w:rFonts w:ascii="Times Roman" w:hAnsi="Times Roman" w:cs="Arial Narrow"/>
        </w:rPr>
      </w:pPr>
    </w:p>
    <w:p w:rsidR="00E24333" w:rsidRPr="00A3493F" w:rsidRDefault="00A3493F" w:rsidP="00E24333">
      <w:pPr>
        <w:autoSpaceDE w:val="0"/>
        <w:autoSpaceDN w:val="0"/>
        <w:adjustRightInd w:val="0"/>
        <w:rPr>
          <w:rFonts w:ascii="Times Roman" w:hAnsi="Times Roman" w:cs="Arial Narrow"/>
          <w:b/>
        </w:rPr>
      </w:pPr>
      <w:r w:rsidRPr="00A3493F">
        <w:rPr>
          <w:rFonts w:ascii="Times Roman" w:hAnsi="Times Roman" w:cs="Arial Narrow"/>
          <w:b/>
        </w:rPr>
        <w:t>A.</w:t>
      </w:r>
      <w:r w:rsidR="00E24333" w:rsidRPr="00A3493F">
        <w:rPr>
          <w:rFonts w:ascii="Times Roman" w:hAnsi="Times Roman" w:cs="Arial Narrow"/>
          <w:b/>
        </w:rPr>
        <w:t xml:space="preserve">10. </w:t>
      </w:r>
      <w:r w:rsidRPr="00A3493F">
        <w:rPr>
          <w:rFonts w:ascii="Times Roman" w:hAnsi="Times Roman" w:cs="Arial Narrow"/>
          <w:b/>
        </w:rPr>
        <w:t>Assurance of Confidentiality</w:t>
      </w:r>
    </w:p>
    <w:p w:rsidR="00C25AB7" w:rsidRDefault="00C25AB7" w:rsidP="00A30452">
      <w:pPr>
        <w:autoSpaceDE w:val="0"/>
        <w:autoSpaceDN w:val="0"/>
        <w:adjustRightInd w:val="0"/>
        <w:jc w:val="both"/>
        <w:rPr>
          <w:rFonts w:ascii="Times Roman" w:hAnsi="Times Roman"/>
        </w:rPr>
      </w:pPr>
    </w:p>
    <w:p w:rsidR="00CE4EC1" w:rsidRDefault="008A3EAC" w:rsidP="00A30452">
      <w:pPr>
        <w:autoSpaceDE w:val="0"/>
        <w:autoSpaceDN w:val="0"/>
        <w:adjustRightInd w:val="0"/>
        <w:jc w:val="both"/>
        <w:rPr>
          <w:rFonts w:ascii="Times Roman" w:hAnsi="Times Roman"/>
        </w:rPr>
      </w:pPr>
      <w:r>
        <w:rPr>
          <w:rFonts w:ascii="Times Roman" w:hAnsi="Times Roman"/>
        </w:rPr>
        <w:t>S</w:t>
      </w:r>
      <w:r w:rsidR="00C25AB7">
        <w:rPr>
          <w:rFonts w:ascii="Times Roman" w:hAnsi="Times Roman"/>
        </w:rPr>
        <w:t xml:space="preserve">tudents will </w:t>
      </w:r>
      <w:r w:rsidR="008F5ED6">
        <w:rPr>
          <w:rFonts w:ascii="Times Roman" w:hAnsi="Times Roman"/>
        </w:rPr>
        <w:t xml:space="preserve">need to </w:t>
      </w:r>
      <w:r w:rsidR="00C25AB7">
        <w:rPr>
          <w:rFonts w:ascii="Times Roman" w:hAnsi="Times Roman"/>
        </w:rPr>
        <w:t xml:space="preserve">register </w:t>
      </w:r>
      <w:r w:rsidR="008F5ED6">
        <w:rPr>
          <w:rFonts w:ascii="Times Roman" w:hAnsi="Times Roman"/>
        </w:rPr>
        <w:t xml:space="preserve">before applying.  </w:t>
      </w:r>
      <w:r w:rsidR="00CE4EC1">
        <w:rPr>
          <w:rFonts w:ascii="Times Roman" w:hAnsi="Times Roman"/>
        </w:rPr>
        <w:t>In doing so, they will receive a pop-up that st</w:t>
      </w:r>
      <w:r w:rsidR="008F5ED6">
        <w:rPr>
          <w:rFonts w:ascii="Times Roman" w:hAnsi="Times Roman"/>
        </w:rPr>
        <w:t xml:space="preserve">ates the Privacy Act and will be asked to check the box “I understand” after reading the Privacy Act statement before proceeding to the application.  </w:t>
      </w:r>
      <w:r w:rsidR="00CE4EC1">
        <w:rPr>
          <w:rFonts w:ascii="Times Roman" w:hAnsi="Times Roman"/>
        </w:rPr>
        <w:t xml:space="preserve"> </w:t>
      </w:r>
    </w:p>
    <w:p w:rsidR="001D6067" w:rsidRDefault="001D6067" w:rsidP="00A30452">
      <w:pPr>
        <w:autoSpaceDE w:val="0"/>
        <w:autoSpaceDN w:val="0"/>
        <w:adjustRightInd w:val="0"/>
        <w:jc w:val="both"/>
        <w:rPr>
          <w:rFonts w:ascii="Times Roman" w:hAnsi="Times Roman"/>
        </w:rPr>
      </w:pPr>
    </w:p>
    <w:p w:rsidR="001D6067" w:rsidRPr="001D6067" w:rsidRDefault="001D6067" w:rsidP="001D6067">
      <w:pPr>
        <w:rPr>
          <w:rFonts w:ascii="Calibri" w:hAnsi="Calibri"/>
        </w:rPr>
      </w:pPr>
      <w:r w:rsidRPr="001D6067">
        <w:t xml:space="preserve">Applicants will be required to submit limited personally identifiable information electronically.  The information will be used only to determine qualified participants for the project and </w:t>
      </w:r>
      <w:r w:rsidR="00A90157">
        <w:t xml:space="preserve">is available to the program manager by a valid login and password.  Applicants will only have access to their own data with a valid login and password. </w:t>
      </w:r>
      <w:r w:rsidRPr="001D6067">
        <w:t>A Privacy Impact Assessment is being completed and submitted by the Privacy Act Manager at Johnson Space Center.</w:t>
      </w:r>
      <w:r w:rsidRPr="001D6067">
        <w:rPr>
          <w:rFonts w:ascii="Calibri" w:hAnsi="Calibri"/>
        </w:rPr>
        <w:t xml:space="preserve"> </w:t>
      </w:r>
    </w:p>
    <w:p w:rsidR="00901B28" w:rsidRDefault="00901B28" w:rsidP="00E24333">
      <w:pPr>
        <w:autoSpaceDE w:val="0"/>
        <w:autoSpaceDN w:val="0"/>
        <w:adjustRightInd w:val="0"/>
        <w:rPr>
          <w:rFonts w:ascii="Times Roman" w:hAnsi="Times Roman" w:cs="Arial Narrow"/>
        </w:rPr>
      </w:pPr>
    </w:p>
    <w:p w:rsidR="00CC7E06" w:rsidRPr="00CC7E06" w:rsidRDefault="00CC7E06" w:rsidP="00E24333">
      <w:pPr>
        <w:autoSpaceDE w:val="0"/>
        <w:autoSpaceDN w:val="0"/>
        <w:adjustRightInd w:val="0"/>
        <w:rPr>
          <w:rFonts w:ascii="Times Roman" w:hAnsi="Times Roman" w:cs="Arial Narrow"/>
        </w:rPr>
      </w:pPr>
      <w:r w:rsidRPr="00CC7E06">
        <w:rPr>
          <w:rFonts w:ascii="Times Roman" w:hAnsi="Times Roman" w:cs="Arial Narrow"/>
        </w:rPr>
        <w:t xml:space="preserve">This project falls under SORN NASA 10EDUC – NASA Education Program Evaluation System. </w:t>
      </w:r>
    </w:p>
    <w:p w:rsidR="00CC7E06" w:rsidRDefault="00CC7E06" w:rsidP="00E24333">
      <w:pPr>
        <w:autoSpaceDE w:val="0"/>
        <w:autoSpaceDN w:val="0"/>
        <w:adjustRightInd w:val="0"/>
        <w:rPr>
          <w:rFonts w:ascii="Times Roman" w:hAnsi="Times Roman" w:cs="Arial Narrow"/>
          <w:b/>
        </w:rPr>
      </w:pPr>
    </w:p>
    <w:p w:rsidR="00E24333" w:rsidRPr="000A006A" w:rsidRDefault="000A006A" w:rsidP="00E24333">
      <w:pPr>
        <w:autoSpaceDE w:val="0"/>
        <w:autoSpaceDN w:val="0"/>
        <w:adjustRightInd w:val="0"/>
        <w:rPr>
          <w:rFonts w:ascii="Times Roman" w:hAnsi="Times Roman" w:cs="Arial Narrow"/>
          <w:b/>
        </w:rPr>
      </w:pPr>
      <w:r>
        <w:rPr>
          <w:rFonts w:ascii="Times Roman" w:hAnsi="Times Roman" w:cs="Arial Narrow"/>
          <w:b/>
        </w:rPr>
        <w:t>A.</w:t>
      </w:r>
      <w:r w:rsidR="00E24333" w:rsidRPr="000A006A">
        <w:rPr>
          <w:rFonts w:ascii="Times Roman" w:hAnsi="Times Roman" w:cs="Arial Narrow"/>
          <w:b/>
        </w:rPr>
        <w:t xml:space="preserve">11. </w:t>
      </w:r>
      <w:r w:rsidRPr="000A006A">
        <w:rPr>
          <w:rFonts w:ascii="Times Roman" w:hAnsi="Times Roman" w:cs="Arial Narrow"/>
          <w:b/>
        </w:rPr>
        <w:t>Questions of a Sensitive Nature</w:t>
      </w:r>
    </w:p>
    <w:p w:rsidR="000B65DA" w:rsidRDefault="000B65DA" w:rsidP="00E24333">
      <w:pPr>
        <w:autoSpaceDE w:val="0"/>
        <w:autoSpaceDN w:val="0"/>
        <w:adjustRightInd w:val="0"/>
        <w:rPr>
          <w:rFonts w:ascii="Times Roman" w:hAnsi="Times Roman"/>
        </w:rPr>
      </w:pPr>
    </w:p>
    <w:p w:rsidR="001D6067" w:rsidRPr="001D6067" w:rsidRDefault="001D6067" w:rsidP="001D6067">
      <w:pPr>
        <w:outlineLvl w:val="0"/>
      </w:pPr>
      <w:r w:rsidRPr="001D6067">
        <w:t xml:space="preserve">Only questions relevant to the students’ </w:t>
      </w:r>
      <w:r w:rsidR="00A90157">
        <w:t>qualifications</w:t>
      </w:r>
      <w:r w:rsidRPr="001D6067">
        <w:t xml:space="preserve"> to the project or other demographic data on the applicant will be gathered.  All data gathered will only be used in conjunction with this project.</w:t>
      </w:r>
    </w:p>
    <w:p w:rsidR="001D6067" w:rsidRPr="00BF5C15" w:rsidRDefault="001D6067" w:rsidP="001D6067">
      <w:pPr>
        <w:outlineLvl w:val="0"/>
        <w:rPr>
          <w:rFonts w:ascii="Calibri" w:hAnsi="Calibri"/>
          <w:color w:val="0000FF"/>
        </w:rPr>
      </w:pPr>
    </w:p>
    <w:p w:rsidR="00706DA2" w:rsidRPr="00BA3D7A" w:rsidRDefault="008D11EE" w:rsidP="00E24333">
      <w:pPr>
        <w:autoSpaceDE w:val="0"/>
        <w:autoSpaceDN w:val="0"/>
        <w:adjustRightInd w:val="0"/>
        <w:rPr>
          <w:rFonts w:ascii="Times Roman" w:hAnsi="Times Roman"/>
        </w:rPr>
      </w:pPr>
      <w:r>
        <w:rPr>
          <w:rFonts w:ascii="Times Roman" w:hAnsi="Times Roman"/>
        </w:rPr>
        <w:t xml:space="preserve">Questions will include those asking for Personal Identifiable Information, name, date of birth, address, email, phone numbers, </w:t>
      </w:r>
      <w:r w:rsidR="00284FB9">
        <w:rPr>
          <w:rFonts w:ascii="Times Roman" w:hAnsi="Times Roman"/>
        </w:rPr>
        <w:t xml:space="preserve">as well as </w:t>
      </w:r>
      <w:r>
        <w:rPr>
          <w:rFonts w:ascii="Times Roman" w:hAnsi="Times Roman"/>
        </w:rPr>
        <w:t xml:space="preserve">parent’s name, email and phone number.  </w:t>
      </w:r>
      <w:r w:rsidR="00284FB9">
        <w:rPr>
          <w:rFonts w:ascii="Times Roman" w:hAnsi="Times Roman"/>
        </w:rPr>
        <w:t>S</w:t>
      </w:r>
      <w:r>
        <w:rPr>
          <w:rFonts w:ascii="Times Roman" w:hAnsi="Times Roman"/>
        </w:rPr>
        <w:t>tudents who are selected to participate in the summer academy will be asked t</w:t>
      </w:r>
      <w:r w:rsidR="00284FB9">
        <w:rPr>
          <w:rFonts w:ascii="Times Roman" w:hAnsi="Times Roman"/>
        </w:rPr>
        <w:t xml:space="preserve">o provide medical/special needs should an emergency arise during their visit. </w:t>
      </w:r>
      <w:r>
        <w:rPr>
          <w:rFonts w:ascii="Times Roman" w:hAnsi="Times Roman"/>
        </w:rPr>
        <w:t xml:space="preserve">   </w:t>
      </w:r>
    </w:p>
    <w:p w:rsidR="00706DA2" w:rsidRPr="00BA3D7A" w:rsidRDefault="00706DA2" w:rsidP="00E24333">
      <w:pPr>
        <w:autoSpaceDE w:val="0"/>
        <w:autoSpaceDN w:val="0"/>
        <w:adjustRightInd w:val="0"/>
        <w:rPr>
          <w:rFonts w:ascii="Times Roman" w:hAnsi="Times Roman" w:cs="Arial Narrow"/>
        </w:rPr>
      </w:pPr>
    </w:p>
    <w:p w:rsidR="00706DA2" w:rsidRPr="00BA3D7A" w:rsidRDefault="00E24333" w:rsidP="000A006A">
      <w:pPr>
        <w:autoSpaceDE w:val="0"/>
        <w:autoSpaceDN w:val="0"/>
        <w:adjustRightInd w:val="0"/>
        <w:rPr>
          <w:rFonts w:ascii="Times Roman" w:hAnsi="Times Roman" w:cs="Arial Narrow"/>
        </w:rPr>
      </w:pPr>
      <w:r w:rsidRPr="000A006A">
        <w:rPr>
          <w:rFonts w:ascii="Times Roman" w:hAnsi="Times Roman" w:cs="Arial Narrow"/>
          <w:b/>
        </w:rPr>
        <w:t xml:space="preserve">12. </w:t>
      </w:r>
      <w:r w:rsidR="000A006A" w:rsidRPr="000A006A">
        <w:rPr>
          <w:rFonts w:ascii="Times Roman" w:hAnsi="Times Roman" w:cs="Arial Narrow"/>
          <w:b/>
        </w:rPr>
        <w:t>Estimates of Response Burden</w:t>
      </w:r>
      <w:r w:rsidRPr="00BA3D7A">
        <w:rPr>
          <w:rFonts w:ascii="Times Roman" w:hAnsi="Times Roman" w:cs="Arial Narrow"/>
        </w:rPr>
        <w:t xml:space="preserve">. </w:t>
      </w:r>
    </w:p>
    <w:p w:rsidR="00372F01" w:rsidRDefault="00C3338C" w:rsidP="00E24333">
      <w:pPr>
        <w:autoSpaceDE w:val="0"/>
        <w:autoSpaceDN w:val="0"/>
        <w:adjustRightInd w:val="0"/>
        <w:rPr>
          <w:rFonts w:ascii="Times Roman" w:hAnsi="Times Roman"/>
        </w:rPr>
      </w:pPr>
      <w:r w:rsidRPr="00BA3D7A">
        <w:rPr>
          <w:rFonts w:ascii="Times Roman" w:hAnsi="Times Roman"/>
        </w:rPr>
        <w:br/>
      </w:r>
      <w:r w:rsidR="00A90157">
        <w:rPr>
          <w:rFonts w:ascii="Times Roman" w:hAnsi="Times Roman"/>
        </w:rPr>
        <w:t>Seventy</w:t>
      </w:r>
      <w:r w:rsidR="00A27311">
        <w:rPr>
          <w:rFonts w:ascii="Times Roman" w:hAnsi="Times Roman"/>
        </w:rPr>
        <w:t xml:space="preserve"> student participants will be selected to participate in this project.  It is unknown how many applicants will apply</w:t>
      </w:r>
      <w:r w:rsidR="00775773">
        <w:rPr>
          <w:rFonts w:ascii="Times Roman" w:hAnsi="Times Roman"/>
        </w:rPr>
        <w:t xml:space="preserve"> as it is available to qualified students across the U.S.</w:t>
      </w:r>
      <w:r w:rsidR="00A27311">
        <w:rPr>
          <w:rFonts w:ascii="Times Roman" w:hAnsi="Times Roman"/>
        </w:rPr>
        <w:t xml:space="preserve">  </w:t>
      </w:r>
      <w:r w:rsidR="00372F01">
        <w:rPr>
          <w:rFonts w:ascii="Times Roman" w:hAnsi="Times Roman"/>
        </w:rPr>
        <w:t xml:space="preserve">The announcement along with a PDF flyer will be sent to the following individuals/groups asking them to share with the targeted population in their areas.  </w:t>
      </w:r>
    </w:p>
    <w:p w:rsidR="00372F01" w:rsidRDefault="00372F01" w:rsidP="00372F01">
      <w:pPr>
        <w:pStyle w:val="ListParagraph"/>
        <w:numPr>
          <w:ilvl w:val="0"/>
          <w:numId w:val="5"/>
        </w:numPr>
        <w:contextualSpacing w:val="0"/>
      </w:pPr>
      <w:r>
        <w:t>Girl Scouts of America</w:t>
      </w:r>
    </w:p>
    <w:p w:rsidR="00372F01" w:rsidRDefault="00372F01" w:rsidP="00372F01">
      <w:pPr>
        <w:pStyle w:val="ListParagraph"/>
        <w:numPr>
          <w:ilvl w:val="0"/>
          <w:numId w:val="5"/>
        </w:numPr>
        <w:contextualSpacing w:val="0"/>
      </w:pPr>
      <w:r>
        <w:t>Each state’s Education office</w:t>
      </w:r>
    </w:p>
    <w:p w:rsidR="00372F01" w:rsidRDefault="00372F01" w:rsidP="00372F01">
      <w:pPr>
        <w:pStyle w:val="ListParagraph"/>
        <w:numPr>
          <w:ilvl w:val="0"/>
          <w:numId w:val="5"/>
        </w:numPr>
        <w:contextualSpacing w:val="0"/>
      </w:pPr>
      <w:r>
        <w:t>Professional organizations such as The Society of Women Engineers (SWE)</w:t>
      </w:r>
    </w:p>
    <w:p w:rsidR="00372F01" w:rsidRDefault="00372F01" w:rsidP="00372F01">
      <w:pPr>
        <w:pStyle w:val="ListParagraph"/>
        <w:numPr>
          <w:ilvl w:val="0"/>
          <w:numId w:val="5"/>
        </w:numPr>
        <w:contextualSpacing w:val="0"/>
      </w:pPr>
      <w:r>
        <w:t xml:space="preserve">Each state’s Space Grant office   </w:t>
      </w:r>
    </w:p>
    <w:p w:rsidR="00372F01" w:rsidRDefault="00372F01" w:rsidP="00372F01">
      <w:pPr>
        <w:pStyle w:val="ListParagraph"/>
        <w:numPr>
          <w:ilvl w:val="0"/>
          <w:numId w:val="5"/>
        </w:numPr>
        <w:contextualSpacing w:val="0"/>
      </w:pPr>
      <w:r>
        <w:t>NASA Education Resource Centers</w:t>
      </w:r>
    </w:p>
    <w:p w:rsidR="00372F01" w:rsidRDefault="00372F01" w:rsidP="00372F01">
      <w:pPr>
        <w:pStyle w:val="ListParagraph"/>
        <w:numPr>
          <w:ilvl w:val="0"/>
          <w:numId w:val="5"/>
        </w:numPr>
        <w:contextualSpacing w:val="0"/>
      </w:pPr>
      <w:r>
        <w:t>Summer of Innovation POCs at each NASA Center</w:t>
      </w:r>
    </w:p>
    <w:p w:rsidR="00372F01" w:rsidRDefault="00372F01" w:rsidP="00372F01">
      <w:pPr>
        <w:pStyle w:val="ListParagraph"/>
        <w:numPr>
          <w:ilvl w:val="0"/>
          <w:numId w:val="5"/>
        </w:numPr>
        <w:contextualSpacing w:val="0"/>
      </w:pPr>
      <w:r>
        <w:t>NASA K-12 Program Managers at each NASA Center</w:t>
      </w:r>
    </w:p>
    <w:p w:rsidR="00372F01" w:rsidRDefault="00372F01" w:rsidP="00372F01"/>
    <w:p w:rsidR="00372F01" w:rsidRDefault="00372F01" w:rsidP="0028731F">
      <w:pPr>
        <w:autoSpaceDE w:val="0"/>
        <w:autoSpaceDN w:val="0"/>
        <w:adjustRightInd w:val="0"/>
        <w:rPr>
          <w:rFonts w:ascii="Times Roman" w:hAnsi="Times Roman"/>
          <w:color w:val="3366FF"/>
        </w:rPr>
      </w:pPr>
      <w:r>
        <w:rPr>
          <w:rFonts w:ascii="Times Roman" w:hAnsi="Times Roman"/>
        </w:rPr>
        <w:t>U</w:t>
      </w:r>
      <w:r w:rsidR="00901B28">
        <w:rPr>
          <w:rFonts w:ascii="Times Roman" w:hAnsi="Times Roman"/>
        </w:rPr>
        <w:t xml:space="preserve">sing other </w:t>
      </w:r>
      <w:r w:rsidR="00A27311">
        <w:rPr>
          <w:rFonts w:ascii="Times Roman" w:hAnsi="Times Roman"/>
        </w:rPr>
        <w:t>educational o</w:t>
      </w:r>
      <w:r w:rsidR="00901B28">
        <w:rPr>
          <w:rFonts w:ascii="Times Roman" w:hAnsi="Times Roman"/>
        </w:rPr>
        <w:t>pportunities</w:t>
      </w:r>
      <w:r w:rsidR="00775773">
        <w:rPr>
          <w:rFonts w:ascii="Times Roman" w:hAnsi="Times Roman"/>
        </w:rPr>
        <w:t xml:space="preserve"> as a guideline</w:t>
      </w:r>
      <w:r w:rsidR="00775DF1">
        <w:rPr>
          <w:rFonts w:ascii="Times Roman" w:hAnsi="Times Roman"/>
        </w:rPr>
        <w:t xml:space="preserve"> such as Texas High School Aerospace Scholars that has been in existence for over ten years and has an applicant pool of </w:t>
      </w:r>
      <w:r w:rsidR="0028731F">
        <w:rPr>
          <w:rFonts w:ascii="Times Roman" w:hAnsi="Times Roman"/>
        </w:rPr>
        <w:t>approximately 800,</w:t>
      </w:r>
      <w:r w:rsidR="00146B15">
        <w:rPr>
          <w:rFonts w:ascii="Times Roman" w:hAnsi="Times Roman"/>
        </w:rPr>
        <w:t xml:space="preserve"> an excellent response would be </w:t>
      </w:r>
      <w:r>
        <w:rPr>
          <w:rFonts w:ascii="Times Roman" w:hAnsi="Times Roman"/>
        </w:rPr>
        <w:t>140</w:t>
      </w:r>
      <w:r w:rsidR="00146B15">
        <w:rPr>
          <w:rFonts w:ascii="Times Roman" w:hAnsi="Times Roman"/>
        </w:rPr>
        <w:t xml:space="preserve"> application</w:t>
      </w:r>
      <w:r w:rsidR="003432C2">
        <w:rPr>
          <w:rFonts w:ascii="Times Roman" w:hAnsi="Times Roman"/>
        </w:rPr>
        <w:t>s</w:t>
      </w:r>
      <w:r w:rsidR="00146B15">
        <w:rPr>
          <w:rFonts w:ascii="Times Roman" w:hAnsi="Times Roman"/>
        </w:rPr>
        <w:t xml:space="preserve">.  The application will require no more than one hour to complete per applicant for a total of approximately </w:t>
      </w:r>
      <w:r>
        <w:rPr>
          <w:rFonts w:ascii="Times Roman" w:hAnsi="Times Roman"/>
        </w:rPr>
        <w:t>140</w:t>
      </w:r>
      <w:r w:rsidR="00146B15">
        <w:rPr>
          <w:rFonts w:ascii="Times Roman" w:hAnsi="Times Roman"/>
        </w:rPr>
        <w:t xml:space="preserve"> burden hours.  </w:t>
      </w:r>
      <w:r>
        <w:rPr>
          <w:rFonts w:ascii="Times Roman" w:hAnsi="Times Roman"/>
          <w:color w:val="3366FF"/>
        </w:rPr>
        <w:br w:type="page"/>
      </w:r>
    </w:p>
    <w:p w:rsidR="00E24333" w:rsidRPr="00DB053E" w:rsidRDefault="00DB053E" w:rsidP="00E24333">
      <w:pPr>
        <w:autoSpaceDE w:val="0"/>
        <w:autoSpaceDN w:val="0"/>
        <w:adjustRightInd w:val="0"/>
        <w:rPr>
          <w:rFonts w:ascii="Times Roman" w:hAnsi="Times Roman" w:cs="Arial Narrow"/>
          <w:b/>
        </w:rPr>
      </w:pPr>
      <w:r w:rsidRPr="00DB053E">
        <w:rPr>
          <w:rFonts w:ascii="Times Roman" w:hAnsi="Times Roman" w:cs="Arial Narrow"/>
          <w:b/>
        </w:rPr>
        <w:lastRenderedPageBreak/>
        <w:t>A.12.1 Number of Respondents, Frequency of Response, and Annual Hour Burden</w:t>
      </w:r>
    </w:p>
    <w:p w:rsidR="00DB053E" w:rsidRDefault="00DB053E" w:rsidP="00E24333">
      <w:pPr>
        <w:autoSpaceDE w:val="0"/>
        <w:autoSpaceDN w:val="0"/>
        <w:adjustRightInd w:val="0"/>
        <w:rPr>
          <w:rFonts w:ascii="Times Roman" w:hAnsi="Times Roman" w:cs="Arial Narrow"/>
        </w:rPr>
      </w:pPr>
    </w:p>
    <w:tbl>
      <w:tblPr>
        <w:tblW w:w="4774" w:type="pct"/>
        <w:jc w:val="center"/>
        <w:tblInd w:w="-2336" w:type="dxa"/>
        <w:tblBorders>
          <w:top w:val="nil"/>
          <w:left w:val="nil"/>
          <w:bottom w:val="nil"/>
          <w:right w:val="nil"/>
        </w:tblBorders>
        <w:tblLayout w:type="fixed"/>
        <w:tblLook w:val="0000"/>
      </w:tblPr>
      <w:tblGrid>
        <w:gridCol w:w="268"/>
        <w:gridCol w:w="1171"/>
        <w:gridCol w:w="1350"/>
        <w:gridCol w:w="1170"/>
        <w:gridCol w:w="1350"/>
        <w:gridCol w:w="1079"/>
        <w:gridCol w:w="1170"/>
        <w:gridCol w:w="898"/>
      </w:tblGrid>
      <w:tr w:rsidR="00E75BF0" w:rsidRPr="001C3972" w:rsidTr="00E75BF0">
        <w:trPr>
          <w:jc w:val="center"/>
        </w:trPr>
        <w:tc>
          <w:tcPr>
            <w:tcW w:w="158" w:type="pct"/>
            <w:tcBorders>
              <w:top w:val="single" w:sz="4" w:space="0" w:color="000000"/>
              <w:left w:val="single" w:sz="4" w:space="0" w:color="000000"/>
              <w:bottom w:val="single" w:sz="4" w:space="0" w:color="000000"/>
              <w:right w:val="single" w:sz="4" w:space="0" w:color="000000"/>
            </w:tcBorders>
          </w:tcPr>
          <w:p w:rsidR="00C53DAA" w:rsidRPr="00196010" w:rsidRDefault="00C53DAA" w:rsidP="002B23F2">
            <w:pPr>
              <w:autoSpaceDE w:val="0"/>
              <w:autoSpaceDN w:val="0"/>
              <w:adjustRightInd w:val="0"/>
              <w:rPr>
                <w:color w:val="000000"/>
                <w:sz w:val="21"/>
                <w:szCs w:val="21"/>
              </w:rPr>
            </w:pPr>
          </w:p>
        </w:tc>
        <w:tc>
          <w:tcPr>
            <w:tcW w:w="692" w:type="pct"/>
            <w:tcBorders>
              <w:top w:val="single" w:sz="4" w:space="0" w:color="000000"/>
              <w:left w:val="single" w:sz="4" w:space="0" w:color="000000"/>
              <w:bottom w:val="single" w:sz="4" w:space="0" w:color="000000"/>
              <w:right w:val="single" w:sz="4" w:space="0" w:color="000000"/>
            </w:tcBorders>
          </w:tcPr>
          <w:p w:rsidR="00C53DAA" w:rsidRPr="00196010" w:rsidRDefault="00C53DAA" w:rsidP="002B23F2">
            <w:pPr>
              <w:autoSpaceDE w:val="0"/>
              <w:autoSpaceDN w:val="0"/>
              <w:adjustRightInd w:val="0"/>
              <w:rPr>
                <w:color w:val="000000"/>
                <w:sz w:val="21"/>
                <w:szCs w:val="21"/>
              </w:rPr>
            </w:pPr>
            <w:r w:rsidRPr="00196010">
              <w:rPr>
                <w:color w:val="000000"/>
                <w:sz w:val="21"/>
                <w:szCs w:val="21"/>
              </w:rPr>
              <w:t xml:space="preserve">Customer </w:t>
            </w:r>
          </w:p>
        </w:tc>
        <w:tc>
          <w:tcPr>
            <w:tcW w:w="798" w:type="pct"/>
            <w:tcBorders>
              <w:top w:val="single" w:sz="4" w:space="0" w:color="000000"/>
              <w:left w:val="single" w:sz="4" w:space="0" w:color="000000"/>
              <w:bottom w:val="single" w:sz="4" w:space="0" w:color="000000"/>
              <w:right w:val="single" w:sz="4" w:space="0" w:color="000000"/>
            </w:tcBorders>
          </w:tcPr>
          <w:p w:rsidR="00C53DAA" w:rsidRPr="00196010" w:rsidRDefault="00C53DAA" w:rsidP="002B23F2">
            <w:pPr>
              <w:autoSpaceDE w:val="0"/>
              <w:autoSpaceDN w:val="0"/>
              <w:adjustRightInd w:val="0"/>
              <w:rPr>
                <w:color w:val="000000"/>
                <w:sz w:val="21"/>
                <w:szCs w:val="21"/>
              </w:rPr>
            </w:pPr>
            <w:r w:rsidRPr="00196010">
              <w:rPr>
                <w:color w:val="000000"/>
                <w:sz w:val="21"/>
                <w:szCs w:val="21"/>
              </w:rPr>
              <w:t>Collection</w:t>
            </w:r>
          </w:p>
          <w:p w:rsidR="00C53DAA" w:rsidRPr="00196010" w:rsidRDefault="00C53DAA" w:rsidP="002B23F2">
            <w:pPr>
              <w:autoSpaceDE w:val="0"/>
              <w:autoSpaceDN w:val="0"/>
              <w:adjustRightInd w:val="0"/>
              <w:rPr>
                <w:color w:val="000000"/>
                <w:sz w:val="21"/>
                <w:szCs w:val="21"/>
              </w:rPr>
            </w:pPr>
            <w:r w:rsidRPr="00196010">
              <w:rPr>
                <w:color w:val="000000"/>
                <w:sz w:val="21"/>
                <w:szCs w:val="21"/>
              </w:rPr>
              <w:t xml:space="preserve">Instruments </w:t>
            </w:r>
          </w:p>
        </w:tc>
        <w:tc>
          <w:tcPr>
            <w:tcW w:w="692" w:type="pct"/>
            <w:tcBorders>
              <w:top w:val="single" w:sz="4" w:space="0" w:color="000000"/>
              <w:left w:val="single" w:sz="4" w:space="0" w:color="000000"/>
              <w:bottom w:val="single" w:sz="4" w:space="0" w:color="000000"/>
              <w:right w:val="single" w:sz="4" w:space="0" w:color="000000"/>
            </w:tcBorders>
          </w:tcPr>
          <w:p w:rsidR="00C53DAA" w:rsidRPr="00196010" w:rsidRDefault="00C53DAA" w:rsidP="002B23F2">
            <w:pPr>
              <w:autoSpaceDE w:val="0"/>
              <w:autoSpaceDN w:val="0"/>
              <w:adjustRightInd w:val="0"/>
              <w:rPr>
                <w:color w:val="000000"/>
                <w:sz w:val="21"/>
                <w:szCs w:val="21"/>
              </w:rPr>
            </w:pPr>
            <w:r w:rsidRPr="00196010">
              <w:rPr>
                <w:color w:val="000000"/>
                <w:sz w:val="21"/>
                <w:szCs w:val="21"/>
              </w:rPr>
              <w:t>Frequency</w:t>
            </w:r>
          </w:p>
        </w:tc>
        <w:tc>
          <w:tcPr>
            <w:tcW w:w="798" w:type="pct"/>
            <w:tcBorders>
              <w:top w:val="single" w:sz="4" w:space="0" w:color="000000"/>
              <w:left w:val="single" w:sz="4" w:space="0" w:color="000000"/>
              <w:bottom w:val="single" w:sz="4" w:space="0" w:color="000000"/>
              <w:right w:val="single" w:sz="4" w:space="0" w:color="000000"/>
            </w:tcBorders>
          </w:tcPr>
          <w:p w:rsidR="00C53DAA" w:rsidRPr="00196010" w:rsidRDefault="00C53DAA" w:rsidP="002B23F2">
            <w:pPr>
              <w:autoSpaceDE w:val="0"/>
              <w:autoSpaceDN w:val="0"/>
              <w:adjustRightInd w:val="0"/>
              <w:rPr>
                <w:color w:val="000000"/>
                <w:sz w:val="21"/>
                <w:szCs w:val="21"/>
              </w:rPr>
            </w:pPr>
            <w:r w:rsidRPr="00196010">
              <w:rPr>
                <w:color w:val="000000"/>
                <w:sz w:val="21"/>
                <w:szCs w:val="21"/>
              </w:rPr>
              <w:t>Estimated</w:t>
            </w:r>
          </w:p>
          <w:p w:rsidR="00C53DAA" w:rsidRPr="00196010" w:rsidRDefault="00C53DAA" w:rsidP="002B23F2">
            <w:pPr>
              <w:autoSpaceDE w:val="0"/>
              <w:autoSpaceDN w:val="0"/>
              <w:adjustRightInd w:val="0"/>
              <w:rPr>
                <w:color w:val="000000"/>
                <w:sz w:val="21"/>
                <w:szCs w:val="21"/>
              </w:rPr>
            </w:pPr>
            <w:r w:rsidRPr="00196010">
              <w:rPr>
                <w:color w:val="000000"/>
                <w:sz w:val="21"/>
                <w:szCs w:val="21"/>
              </w:rPr>
              <w:t xml:space="preserve">Number of Respondents </w:t>
            </w:r>
          </w:p>
        </w:tc>
        <w:tc>
          <w:tcPr>
            <w:tcW w:w="638" w:type="pct"/>
            <w:tcBorders>
              <w:top w:val="single" w:sz="4" w:space="0" w:color="000000"/>
              <w:left w:val="single" w:sz="4" w:space="0" w:color="000000"/>
              <w:bottom w:val="single" w:sz="4" w:space="0" w:color="000000"/>
              <w:right w:val="single" w:sz="4" w:space="0" w:color="000000"/>
            </w:tcBorders>
          </w:tcPr>
          <w:p w:rsidR="00C53DAA" w:rsidRPr="00196010" w:rsidRDefault="00C53DAA" w:rsidP="002B23F2">
            <w:pPr>
              <w:autoSpaceDE w:val="0"/>
              <w:autoSpaceDN w:val="0"/>
              <w:adjustRightInd w:val="0"/>
              <w:rPr>
                <w:color w:val="000000"/>
                <w:sz w:val="21"/>
                <w:szCs w:val="21"/>
              </w:rPr>
            </w:pPr>
            <w:r w:rsidRPr="00196010">
              <w:rPr>
                <w:color w:val="000000"/>
                <w:sz w:val="21"/>
                <w:szCs w:val="21"/>
              </w:rPr>
              <w:t xml:space="preserve">Expected Response Rate </w:t>
            </w:r>
          </w:p>
        </w:tc>
        <w:tc>
          <w:tcPr>
            <w:tcW w:w="692" w:type="pct"/>
            <w:tcBorders>
              <w:top w:val="single" w:sz="4" w:space="0" w:color="000000"/>
              <w:left w:val="single" w:sz="4" w:space="0" w:color="000000"/>
              <w:bottom w:val="single" w:sz="4" w:space="0" w:color="000000"/>
              <w:right w:val="single" w:sz="4" w:space="0" w:color="000000"/>
            </w:tcBorders>
          </w:tcPr>
          <w:p w:rsidR="00C53DAA" w:rsidRPr="00196010" w:rsidRDefault="00C53DAA" w:rsidP="002B23F2">
            <w:pPr>
              <w:autoSpaceDE w:val="0"/>
              <w:autoSpaceDN w:val="0"/>
              <w:adjustRightInd w:val="0"/>
              <w:rPr>
                <w:color w:val="000000"/>
                <w:sz w:val="21"/>
                <w:szCs w:val="21"/>
              </w:rPr>
            </w:pPr>
            <w:r w:rsidRPr="00196010">
              <w:rPr>
                <w:color w:val="000000"/>
                <w:sz w:val="21"/>
                <w:szCs w:val="21"/>
              </w:rPr>
              <w:t xml:space="preserve">Completion Time (Minutes) </w:t>
            </w:r>
          </w:p>
        </w:tc>
        <w:tc>
          <w:tcPr>
            <w:tcW w:w="531" w:type="pct"/>
            <w:tcBorders>
              <w:top w:val="single" w:sz="4" w:space="0" w:color="000000"/>
              <w:left w:val="single" w:sz="4" w:space="0" w:color="000000"/>
              <w:bottom w:val="single" w:sz="4" w:space="0" w:color="000000"/>
              <w:right w:val="single" w:sz="4" w:space="0" w:color="000000"/>
            </w:tcBorders>
          </w:tcPr>
          <w:p w:rsidR="00C53DAA" w:rsidRPr="00196010" w:rsidRDefault="005D7F2E" w:rsidP="002B23F2">
            <w:pPr>
              <w:autoSpaceDE w:val="0"/>
              <w:autoSpaceDN w:val="0"/>
              <w:adjustRightInd w:val="0"/>
              <w:rPr>
                <w:color w:val="000000"/>
                <w:sz w:val="21"/>
                <w:szCs w:val="21"/>
              </w:rPr>
            </w:pPr>
            <w:r>
              <w:rPr>
                <w:color w:val="000000"/>
                <w:sz w:val="21"/>
                <w:szCs w:val="21"/>
              </w:rPr>
              <w:t xml:space="preserve">Total </w:t>
            </w:r>
            <w:r w:rsidR="00C53DAA" w:rsidRPr="00196010">
              <w:rPr>
                <w:color w:val="000000"/>
                <w:sz w:val="21"/>
                <w:szCs w:val="21"/>
              </w:rPr>
              <w:t xml:space="preserve">Estimated Burden Hours </w:t>
            </w:r>
          </w:p>
        </w:tc>
      </w:tr>
      <w:tr w:rsidR="00E75BF0" w:rsidRPr="0025530A" w:rsidTr="00E75BF0">
        <w:trPr>
          <w:trHeight w:val="2205"/>
          <w:jc w:val="center"/>
        </w:trPr>
        <w:tc>
          <w:tcPr>
            <w:tcW w:w="158" w:type="pct"/>
            <w:tcBorders>
              <w:top w:val="single" w:sz="4" w:space="0" w:color="000000"/>
              <w:left w:val="single" w:sz="4" w:space="0" w:color="000000"/>
              <w:bottom w:val="single" w:sz="4" w:space="0" w:color="auto"/>
              <w:right w:val="single" w:sz="4" w:space="0" w:color="000000"/>
            </w:tcBorders>
          </w:tcPr>
          <w:p w:rsidR="00C53DAA" w:rsidRPr="0025530A" w:rsidRDefault="00C53DAA" w:rsidP="002B23F2">
            <w:pPr>
              <w:autoSpaceDE w:val="0"/>
              <w:autoSpaceDN w:val="0"/>
              <w:adjustRightInd w:val="0"/>
              <w:rPr>
                <w:color w:val="000000"/>
                <w:sz w:val="20"/>
                <w:szCs w:val="20"/>
              </w:rPr>
            </w:pPr>
            <w:r w:rsidRPr="0025530A">
              <w:rPr>
                <w:color w:val="000000"/>
                <w:sz w:val="20"/>
                <w:szCs w:val="20"/>
              </w:rPr>
              <w:t xml:space="preserve">1 </w:t>
            </w:r>
          </w:p>
        </w:tc>
        <w:tc>
          <w:tcPr>
            <w:tcW w:w="692" w:type="pct"/>
            <w:tcBorders>
              <w:top w:val="single" w:sz="4" w:space="0" w:color="000000"/>
              <w:left w:val="single" w:sz="4" w:space="0" w:color="000000"/>
              <w:bottom w:val="single" w:sz="4" w:space="0" w:color="auto"/>
              <w:right w:val="single" w:sz="4" w:space="0" w:color="000000"/>
            </w:tcBorders>
          </w:tcPr>
          <w:p w:rsidR="00C53DAA" w:rsidRPr="0025530A" w:rsidRDefault="00AB10D9" w:rsidP="002B23F2">
            <w:pPr>
              <w:autoSpaceDE w:val="0"/>
              <w:autoSpaceDN w:val="0"/>
              <w:adjustRightInd w:val="0"/>
              <w:rPr>
                <w:color w:val="000000"/>
                <w:sz w:val="20"/>
                <w:szCs w:val="20"/>
              </w:rPr>
            </w:pPr>
            <w:r>
              <w:rPr>
                <w:color w:val="000000"/>
                <w:sz w:val="20"/>
                <w:szCs w:val="20"/>
              </w:rPr>
              <w:t>Student Applicant</w:t>
            </w:r>
          </w:p>
        </w:tc>
        <w:tc>
          <w:tcPr>
            <w:tcW w:w="798" w:type="pct"/>
            <w:tcBorders>
              <w:top w:val="single" w:sz="4" w:space="0" w:color="000000"/>
              <w:left w:val="single" w:sz="4" w:space="0" w:color="000000"/>
              <w:bottom w:val="single" w:sz="4" w:space="0" w:color="auto"/>
              <w:right w:val="single" w:sz="4" w:space="0" w:color="000000"/>
            </w:tcBorders>
          </w:tcPr>
          <w:p w:rsidR="00C53DAA" w:rsidRPr="0025530A" w:rsidRDefault="00AB10D9" w:rsidP="002B23F2">
            <w:pPr>
              <w:autoSpaceDE w:val="0"/>
              <w:autoSpaceDN w:val="0"/>
              <w:adjustRightInd w:val="0"/>
              <w:rPr>
                <w:color w:val="000000"/>
                <w:sz w:val="20"/>
                <w:szCs w:val="20"/>
              </w:rPr>
            </w:pPr>
            <w:r>
              <w:rPr>
                <w:color w:val="000000"/>
                <w:sz w:val="20"/>
                <w:szCs w:val="20"/>
              </w:rPr>
              <w:t>On-line application</w:t>
            </w:r>
          </w:p>
        </w:tc>
        <w:tc>
          <w:tcPr>
            <w:tcW w:w="692" w:type="pct"/>
            <w:tcBorders>
              <w:top w:val="single" w:sz="4" w:space="0" w:color="000000"/>
              <w:left w:val="single" w:sz="4" w:space="0" w:color="000000"/>
              <w:bottom w:val="single" w:sz="4" w:space="0" w:color="auto"/>
              <w:right w:val="single" w:sz="4" w:space="0" w:color="000000"/>
            </w:tcBorders>
          </w:tcPr>
          <w:p w:rsidR="00C53DAA" w:rsidRPr="0025530A" w:rsidRDefault="00AB10D9" w:rsidP="002B23F2">
            <w:pPr>
              <w:autoSpaceDE w:val="0"/>
              <w:autoSpaceDN w:val="0"/>
              <w:adjustRightInd w:val="0"/>
              <w:rPr>
                <w:color w:val="000000"/>
                <w:sz w:val="20"/>
                <w:szCs w:val="20"/>
              </w:rPr>
            </w:pPr>
            <w:r>
              <w:rPr>
                <w:color w:val="000000"/>
                <w:sz w:val="20"/>
                <w:szCs w:val="20"/>
              </w:rPr>
              <w:t>Once</w:t>
            </w:r>
          </w:p>
        </w:tc>
        <w:tc>
          <w:tcPr>
            <w:tcW w:w="798" w:type="pct"/>
            <w:tcBorders>
              <w:top w:val="single" w:sz="4" w:space="0" w:color="000000"/>
              <w:left w:val="single" w:sz="4" w:space="0" w:color="000000"/>
              <w:bottom w:val="single" w:sz="4" w:space="0" w:color="auto"/>
              <w:right w:val="single" w:sz="4" w:space="0" w:color="000000"/>
            </w:tcBorders>
          </w:tcPr>
          <w:p w:rsidR="00C53DAA" w:rsidRPr="008F5ED6" w:rsidRDefault="00372F01" w:rsidP="002B23F2">
            <w:pPr>
              <w:autoSpaceDE w:val="0"/>
              <w:autoSpaceDN w:val="0"/>
              <w:adjustRightInd w:val="0"/>
              <w:rPr>
                <w:color w:val="000000"/>
                <w:sz w:val="20"/>
                <w:szCs w:val="20"/>
              </w:rPr>
            </w:pPr>
            <w:r>
              <w:rPr>
                <w:color w:val="000000"/>
                <w:sz w:val="20"/>
                <w:szCs w:val="20"/>
              </w:rPr>
              <w:t>140</w:t>
            </w:r>
          </w:p>
        </w:tc>
        <w:tc>
          <w:tcPr>
            <w:tcW w:w="638" w:type="pct"/>
            <w:tcBorders>
              <w:top w:val="single" w:sz="4" w:space="0" w:color="000000"/>
              <w:left w:val="single" w:sz="4" w:space="0" w:color="000000"/>
              <w:bottom w:val="single" w:sz="4" w:space="0" w:color="auto"/>
              <w:right w:val="single" w:sz="4" w:space="0" w:color="000000"/>
            </w:tcBorders>
          </w:tcPr>
          <w:p w:rsidR="00C53DAA" w:rsidRPr="008F5ED6" w:rsidRDefault="000B65DA" w:rsidP="002B23F2">
            <w:pPr>
              <w:autoSpaceDE w:val="0"/>
              <w:autoSpaceDN w:val="0"/>
              <w:adjustRightInd w:val="0"/>
              <w:rPr>
                <w:color w:val="000000"/>
                <w:sz w:val="20"/>
                <w:szCs w:val="20"/>
              </w:rPr>
            </w:pPr>
            <w:r w:rsidRPr="008F5ED6">
              <w:rPr>
                <w:color w:val="000000"/>
                <w:sz w:val="20"/>
                <w:szCs w:val="20"/>
              </w:rPr>
              <w:t>100%</w:t>
            </w:r>
          </w:p>
        </w:tc>
        <w:tc>
          <w:tcPr>
            <w:tcW w:w="692" w:type="pct"/>
            <w:tcBorders>
              <w:top w:val="single" w:sz="4" w:space="0" w:color="000000"/>
              <w:left w:val="single" w:sz="4" w:space="0" w:color="000000"/>
              <w:bottom w:val="single" w:sz="4" w:space="0" w:color="auto"/>
              <w:right w:val="single" w:sz="4" w:space="0" w:color="000000"/>
            </w:tcBorders>
          </w:tcPr>
          <w:p w:rsidR="00C53DAA" w:rsidRPr="0025530A" w:rsidRDefault="000B65DA" w:rsidP="00E3459E">
            <w:pPr>
              <w:autoSpaceDE w:val="0"/>
              <w:autoSpaceDN w:val="0"/>
              <w:adjustRightInd w:val="0"/>
              <w:rPr>
                <w:color w:val="000000"/>
                <w:sz w:val="20"/>
                <w:szCs w:val="20"/>
              </w:rPr>
            </w:pPr>
            <w:r>
              <w:rPr>
                <w:color w:val="000000"/>
                <w:sz w:val="20"/>
                <w:szCs w:val="20"/>
              </w:rPr>
              <w:t>60 minutes</w:t>
            </w:r>
          </w:p>
        </w:tc>
        <w:tc>
          <w:tcPr>
            <w:tcW w:w="531" w:type="pct"/>
            <w:tcBorders>
              <w:top w:val="single" w:sz="4" w:space="0" w:color="000000"/>
              <w:left w:val="single" w:sz="4" w:space="0" w:color="000000"/>
              <w:bottom w:val="single" w:sz="4" w:space="0" w:color="auto"/>
              <w:right w:val="single" w:sz="4" w:space="0" w:color="000000"/>
            </w:tcBorders>
          </w:tcPr>
          <w:p w:rsidR="00C53DAA" w:rsidRPr="0025530A" w:rsidRDefault="00372F01" w:rsidP="002B23F2">
            <w:pPr>
              <w:autoSpaceDE w:val="0"/>
              <w:autoSpaceDN w:val="0"/>
              <w:adjustRightInd w:val="0"/>
              <w:rPr>
                <w:color w:val="000000"/>
                <w:sz w:val="20"/>
                <w:szCs w:val="20"/>
                <w:highlight w:val="yellow"/>
              </w:rPr>
            </w:pPr>
            <w:r>
              <w:rPr>
                <w:color w:val="000000"/>
                <w:sz w:val="20"/>
                <w:szCs w:val="20"/>
              </w:rPr>
              <w:t>140</w:t>
            </w:r>
          </w:p>
        </w:tc>
      </w:tr>
      <w:tr w:rsidR="00E75BF0" w:rsidRPr="00D55BAC" w:rsidTr="00E75BF0">
        <w:trPr>
          <w:trHeight w:val="1295"/>
          <w:jc w:val="center"/>
        </w:trPr>
        <w:tc>
          <w:tcPr>
            <w:tcW w:w="158" w:type="pct"/>
            <w:tcBorders>
              <w:top w:val="single" w:sz="4" w:space="0" w:color="auto"/>
              <w:left w:val="single" w:sz="4" w:space="0" w:color="000000"/>
              <w:bottom w:val="single" w:sz="4" w:space="0" w:color="auto"/>
              <w:right w:val="single" w:sz="4" w:space="0" w:color="000000"/>
            </w:tcBorders>
          </w:tcPr>
          <w:p w:rsidR="00C53DAA" w:rsidRDefault="00C53DAA" w:rsidP="002B23F2">
            <w:pPr>
              <w:autoSpaceDE w:val="0"/>
              <w:autoSpaceDN w:val="0"/>
              <w:adjustRightInd w:val="0"/>
              <w:rPr>
                <w:color w:val="000000"/>
                <w:sz w:val="20"/>
                <w:szCs w:val="20"/>
              </w:rPr>
            </w:pPr>
          </w:p>
        </w:tc>
        <w:tc>
          <w:tcPr>
            <w:tcW w:w="692" w:type="pct"/>
            <w:tcBorders>
              <w:top w:val="single" w:sz="4" w:space="0" w:color="auto"/>
              <w:left w:val="single" w:sz="4" w:space="0" w:color="000000"/>
              <w:bottom w:val="single" w:sz="4" w:space="0" w:color="auto"/>
              <w:right w:val="single" w:sz="4" w:space="0" w:color="000000"/>
            </w:tcBorders>
          </w:tcPr>
          <w:p w:rsidR="00C53DAA" w:rsidRPr="00D900B9" w:rsidRDefault="00C53DAA" w:rsidP="002B23F2">
            <w:pPr>
              <w:rPr>
                <w:color w:val="000000"/>
                <w:sz w:val="20"/>
                <w:szCs w:val="20"/>
              </w:rPr>
            </w:pPr>
          </w:p>
        </w:tc>
        <w:tc>
          <w:tcPr>
            <w:tcW w:w="798" w:type="pct"/>
            <w:tcBorders>
              <w:top w:val="single" w:sz="4" w:space="0" w:color="auto"/>
              <w:left w:val="single" w:sz="4" w:space="0" w:color="000000"/>
              <w:bottom w:val="single" w:sz="4" w:space="0" w:color="auto"/>
              <w:right w:val="single" w:sz="4" w:space="0" w:color="000000"/>
            </w:tcBorders>
          </w:tcPr>
          <w:p w:rsidR="00C53DAA" w:rsidRPr="00D900B9" w:rsidRDefault="00C53DAA" w:rsidP="002B23F2">
            <w:pPr>
              <w:autoSpaceDE w:val="0"/>
              <w:autoSpaceDN w:val="0"/>
              <w:adjustRightInd w:val="0"/>
              <w:rPr>
                <w:color w:val="000000"/>
                <w:sz w:val="20"/>
                <w:szCs w:val="20"/>
              </w:rPr>
            </w:pPr>
          </w:p>
        </w:tc>
        <w:tc>
          <w:tcPr>
            <w:tcW w:w="692" w:type="pct"/>
            <w:tcBorders>
              <w:top w:val="single" w:sz="4" w:space="0" w:color="auto"/>
              <w:left w:val="single" w:sz="4" w:space="0" w:color="000000"/>
              <w:bottom w:val="single" w:sz="4" w:space="0" w:color="auto"/>
              <w:right w:val="single" w:sz="4" w:space="0" w:color="000000"/>
            </w:tcBorders>
          </w:tcPr>
          <w:p w:rsidR="00C53DAA" w:rsidRPr="00D900B9" w:rsidRDefault="00C53DAA" w:rsidP="002B23F2">
            <w:pPr>
              <w:rPr>
                <w:color w:val="000000"/>
                <w:sz w:val="20"/>
                <w:szCs w:val="20"/>
              </w:rPr>
            </w:pPr>
            <w:r w:rsidRPr="00D33598">
              <w:rPr>
                <w:b/>
                <w:color w:val="000000"/>
                <w:sz w:val="20"/>
                <w:szCs w:val="20"/>
              </w:rPr>
              <w:t xml:space="preserve">Total </w:t>
            </w:r>
            <w:r>
              <w:rPr>
                <w:b/>
                <w:color w:val="000000"/>
                <w:sz w:val="20"/>
                <w:szCs w:val="20"/>
              </w:rPr>
              <w:t xml:space="preserve">Number of Respondents </w:t>
            </w:r>
          </w:p>
        </w:tc>
        <w:tc>
          <w:tcPr>
            <w:tcW w:w="798" w:type="pct"/>
            <w:tcBorders>
              <w:top w:val="single" w:sz="4" w:space="0" w:color="auto"/>
              <w:left w:val="single" w:sz="4" w:space="0" w:color="000000"/>
              <w:bottom w:val="single" w:sz="4" w:space="0" w:color="auto"/>
              <w:right w:val="single" w:sz="4" w:space="0" w:color="000000"/>
            </w:tcBorders>
          </w:tcPr>
          <w:p w:rsidR="00C53DAA" w:rsidRPr="00D900B9" w:rsidRDefault="00372F01" w:rsidP="002B23F2">
            <w:pPr>
              <w:rPr>
                <w:color w:val="000000"/>
                <w:sz w:val="20"/>
                <w:szCs w:val="20"/>
              </w:rPr>
            </w:pPr>
            <w:r>
              <w:rPr>
                <w:color w:val="000000"/>
                <w:sz w:val="20"/>
                <w:szCs w:val="20"/>
              </w:rPr>
              <w:t>140</w:t>
            </w:r>
          </w:p>
        </w:tc>
        <w:tc>
          <w:tcPr>
            <w:tcW w:w="638" w:type="pct"/>
            <w:tcBorders>
              <w:top w:val="single" w:sz="4" w:space="0" w:color="auto"/>
              <w:left w:val="single" w:sz="4" w:space="0" w:color="000000"/>
              <w:bottom w:val="single" w:sz="4" w:space="0" w:color="auto"/>
              <w:right w:val="single" w:sz="4" w:space="0" w:color="000000"/>
            </w:tcBorders>
          </w:tcPr>
          <w:p w:rsidR="00C53DAA" w:rsidRPr="00D900B9" w:rsidRDefault="00C53DAA" w:rsidP="002B23F2">
            <w:pPr>
              <w:rPr>
                <w:color w:val="000000"/>
                <w:sz w:val="20"/>
                <w:szCs w:val="20"/>
              </w:rPr>
            </w:pPr>
          </w:p>
        </w:tc>
        <w:tc>
          <w:tcPr>
            <w:tcW w:w="692" w:type="pct"/>
            <w:tcBorders>
              <w:top w:val="single" w:sz="4" w:space="0" w:color="auto"/>
              <w:left w:val="single" w:sz="4" w:space="0" w:color="000000"/>
              <w:bottom w:val="single" w:sz="4" w:space="0" w:color="auto"/>
              <w:right w:val="single" w:sz="4" w:space="0" w:color="000000"/>
            </w:tcBorders>
          </w:tcPr>
          <w:p w:rsidR="00C53DAA" w:rsidRPr="00A117D0" w:rsidRDefault="00C53DAA" w:rsidP="002B23F2">
            <w:pPr>
              <w:rPr>
                <w:b/>
                <w:color w:val="000000"/>
                <w:sz w:val="20"/>
                <w:szCs w:val="20"/>
              </w:rPr>
            </w:pPr>
            <w:r w:rsidRPr="00A117D0">
              <w:rPr>
                <w:b/>
                <w:color w:val="000000"/>
                <w:sz w:val="20"/>
                <w:szCs w:val="20"/>
              </w:rPr>
              <w:t>Total Hours</w:t>
            </w:r>
          </w:p>
        </w:tc>
        <w:tc>
          <w:tcPr>
            <w:tcW w:w="531" w:type="pct"/>
            <w:tcBorders>
              <w:top w:val="single" w:sz="4" w:space="0" w:color="auto"/>
              <w:left w:val="single" w:sz="4" w:space="0" w:color="000000"/>
              <w:bottom w:val="single" w:sz="4" w:space="0" w:color="auto"/>
              <w:right w:val="single" w:sz="4" w:space="0" w:color="000000"/>
            </w:tcBorders>
          </w:tcPr>
          <w:p w:rsidR="00C53DAA" w:rsidRPr="00146B15" w:rsidRDefault="00372F01" w:rsidP="002B23F2">
            <w:pPr>
              <w:rPr>
                <w:color w:val="000000"/>
                <w:sz w:val="20"/>
                <w:szCs w:val="20"/>
              </w:rPr>
            </w:pPr>
            <w:r>
              <w:rPr>
                <w:color w:val="000000"/>
                <w:sz w:val="20"/>
                <w:szCs w:val="20"/>
              </w:rPr>
              <w:t>140</w:t>
            </w:r>
          </w:p>
        </w:tc>
      </w:tr>
    </w:tbl>
    <w:p w:rsidR="00DB053E" w:rsidRDefault="00DB053E" w:rsidP="00E24333">
      <w:pPr>
        <w:autoSpaceDE w:val="0"/>
        <w:autoSpaceDN w:val="0"/>
        <w:adjustRightInd w:val="0"/>
        <w:rPr>
          <w:rFonts w:ascii="Times Roman" w:hAnsi="Times Roman" w:cs="Arial Narrow"/>
        </w:rPr>
      </w:pPr>
    </w:p>
    <w:p w:rsidR="00DB053E" w:rsidRDefault="00DB053E" w:rsidP="00E24333">
      <w:pPr>
        <w:autoSpaceDE w:val="0"/>
        <w:autoSpaceDN w:val="0"/>
        <w:adjustRightInd w:val="0"/>
        <w:rPr>
          <w:rFonts w:ascii="Times Roman" w:hAnsi="Times Roman" w:cs="Arial Narrow"/>
        </w:rPr>
      </w:pPr>
    </w:p>
    <w:p w:rsidR="00775773" w:rsidRDefault="00775773" w:rsidP="00E24333">
      <w:pPr>
        <w:autoSpaceDE w:val="0"/>
        <w:autoSpaceDN w:val="0"/>
        <w:adjustRightInd w:val="0"/>
        <w:rPr>
          <w:rFonts w:ascii="Times Roman" w:hAnsi="Times Roman" w:cs="Arial Narrow"/>
          <w:b/>
        </w:rPr>
      </w:pPr>
    </w:p>
    <w:p w:rsidR="00775773" w:rsidRDefault="00775773" w:rsidP="00E24333">
      <w:pPr>
        <w:autoSpaceDE w:val="0"/>
        <w:autoSpaceDN w:val="0"/>
        <w:adjustRightInd w:val="0"/>
        <w:rPr>
          <w:rFonts w:ascii="Times Roman" w:hAnsi="Times Roman" w:cs="Arial Narrow"/>
          <w:b/>
        </w:rPr>
      </w:pPr>
    </w:p>
    <w:p w:rsidR="00DB053E" w:rsidRPr="00DB053E" w:rsidRDefault="00DB053E" w:rsidP="00E24333">
      <w:pPr>
        <w:autoSpaceDE w:val="0"/>
        <w:autoSpaceDN w:val="0"/>
        <w:adjustRightInd w:val="0"/>
        <w:rPr>
          <w:rFonts w:ascii="Times Roman" w:hAnsi="Times Roman" w:cs="Arial Narrow"/>
          <w:b/>
        </w:rPr>
      </w:pPr>
      <w:r w:rsidRPr="00DB053E">
        <w:rPr>
          <w:rFonts w:ascii="Times Roman" w:hAnsi="Times Roman" w:cs="Arial Narrow"/>
          <w:b/>
        </w:rPr>
        <w:t>A.12.2 Hour Burden Estimates by Each Form and Aggregate Hour Burdens</w:t>
      </w:r>
    </w:p>
    <w:p w:rsidR="00347C4B" w:rsidRPr="0033273A" w:rsidRDefault="00347C4B" w:rsidP="00347C4B">
      <w:pPr>
        <w:pStyle w:val="NormalWeb"/>
      </w:pPr>
      <w:r w:rsidRPr="0033273A">
        <w:t xml:space="preserve">There is no cost to respondents other than the time it takes to </w:t>
      </w:r>
      <w:r w:rsidR="000B65DA">
        <w:t>complete the application</w:t>
      </w:r>
      <w:r w:rsidRPr="0033273A">
        <w:t>.</w:t>
      </w:r>
    </w:p>
    <w:p w:rsidR="00E24333" w:rsidRPr="006D057B" w:rsidRDefault="00A94255" w:rsidP="00E24333">
      <w:pPr>
        <w:autoSpaceDE w:val="0"/>
        <w:autoSpaceDN w:val="0"/>
        <w:adjustRightInd w:val="0"/>
        <w:rPr>
          <w:rFonts w:ascii="Times Roman" w:hAnsi="Times Roman" w:cs="Arial Narrow"/>
          <w:b/>
        </w:rPr>
      </w:pPr>
      <w:r>
        <w:rPr>
          <w:rFonts w:ascii="Times Roman" w:hAnsi="Times Roman" w:cs="Arial Narrow"/>
          <w:b/>
        </w:rPr>
        <w:t>A.</w:t>
      </w:r>
      <w:r w:rsidR="006D057B" w:rsidRPr="006D057B">
        <w:rPr>
          <w:rFonts w:ascii="Times Roman" w:hAnsi="Times Roman" w:cs="Arial Narrow"/>
          <w:b/>
        </w:rPr>
        <w:t>13 Estimate of Total Capital and Startup Costs/Operation and Maintenance Costs to Respondents or Record Keepers</w:t>
      </w:r>
    </w:p>
    <w:p w:rsidR="00467891" w:rsidRDefault="00467891" w:rsidP="00E24333">
      <w:pPr>
        <w:autoSpaceDE w:val="0"/>
        <w:autoSpaceDN w:val="0"/>
        <w:adjustRightInd w:val="0"/>
        <w:rPr>
          <w:rFonts w:ascii="Times Roman" w:hAnsi="Times Roman"/>
        </w:rPr>
      </w:pPr>
    </w:p>
    <w:p w:rsidR="00706DA2" w:rsidRPr="00BA3D7A" w:rsidRDefault="00BD0D30" w:rsidP="00E24333">
      <w:pPr>
        <w:autoSpaceDE w:val="0"/>
        <w:autoSpaceDN w:val="0"/>
        <w:adjustRightInd w:val="0"/>
        <w:rPr>
          <w:rFonts w:ascii="Times Roman" w:hAnsi="Times Roman"/>
        </w:rPr>
      </w:pPr>
      <w:r>
        <w:rPr>
          <w:rFonts w:ascii="Times Roman" w:hAnsi="Times Roman"/>
        </w:rPr>
        <w:t>Not Applicable</w:t>
      </w:r>
    </w:p>
    <w:p w:rsidR="00706DA2" w:rsidRPr="00BA3D7A" w:rsidRDefault="00706DA2" w:rsidP="00E24333">
      <w:pPr>
        <w:autoSpaceDE w:val="0"/>
        <w:autoSpaceDN w:val="0"/>
        <w:adjustRightInd w:val="0"/>
        <w:rPr>
          <w:rFonts w:ascii="Times Roman" w:hAnsi="Times Roman" w:cs="Arial Narrow"/>
        </w:rPr>
      </w:pPr>
    </w:p>
    <w:p w:rsidR="00E24333" w:rsidRPr="00BD0D30" w:rsidRDefault="00BD0D30" w:rsidP="00E24333">
      <w:pPr>
        <w:autoSpaceDE w:val="0"/>
        <w:autoSpaceDN w:val="0"/>
        <w:adjustRightInd w:val="0"/>
        <w:rPr>
          <w:rFonts w:ascii="Times Roman" w:hAnsi="Times Roman" w:cs="Arial Narrow"/>
          <w:b/>
        </w:rPr>
      </w:pPr>
      <w:r w:rsidRPr="00BD0D30">
        <w:rPr>
          <w:rFonts w:ascii="Times Roman" w:hAnsi="Times Roman" w:cs="Arial Narrow"/>
          <w:b/>
        </w:rPr>
        <w:t>A.14. Estimates of Costs to the Federal Government</w:t>
      </w:r>
    </w:p>
    <w:p w:rsidR="00BD0D30" w:rsidRPr="00BA3D7A" w:rsidRDefault="00BD0D30" w:rsidP="00E24333">
      <w:pPr>
        <w:autoSpaceDE w:val="0"/>
        <w:autoSpaceDN w:val="0"/>
        <w:adjustRightInd w:val="0"/>
        <w:rPr>
          <w:rFonts w:ascii="Times Roman" w:hAnsi="Times Roman" w:cs="Arial Narrow"/>
        </w:rPr>
      </w:pPr>
    </w:p>
    <w:p w:rsidR="00A94255" w:rsidRDefault="00A94255" w:rsidP="00E24333">
      <w:pPr>
        <w:autoSpaceDE w:val="0"/>
        <w:autoSpaceDN w:val="0"/>
        <w:adjustRightInd w:val="0"/>
        <w:rPr>
          <w:rFonts w:ascii="Times Roman" w:hAnsi="Times Roman" w:cs="Arial Narrow"/>
          <w:b/>
        </w:rPr>
      </w:pPr>
    </w:p>
    <w:p w:rsidR="00E24333" w:rsidRPr="00467891" w:rsidRDefault="00467891" w:rsidP="00E24333">
      <w:pPr>
        <w:autoSpaceDE w:val="0"/>
        <w:autoSpaceDN w:val="0"/>
        <w:adjustRightInd w:val="0"/>
        <w:rPr>
          <w:rFonts w:ascii="Times Roman" w:hAnsi="Times Roman" w:cs="Arial Narrow"/>
          <w:b/>
        </w:rPr>
      </w:pPr>
      <w:r>
        <w:rPr>
          <w:rFonts w:ascii="Times Roman" w:hAnsi="Times Roman" w:cs="Arial Narrow"/>
          <w:b/>
        </w:rPr>
        <w:t xml:space="preserve">A.15 </w:t>
      </w:r>
      <w:r w:rsidRPr="00467891">
        <w:rPr>
          <w:rFonts w:ascii="Times Roman" w:hAnsi="Times Roman" w:cs="Arial Narrow"/>
          <w:b/>
        </w:rPr>
        <w:t>Change in Burden</w:t>
      </w:r>
    </w:p>
    <w:p w:rsidR="00467891" w:rsidRDefault="00467891" w:rsidP="00E24333">
      <w:pPr>
        <w:autoSpaceDE w:val="0"/>
        <w:autoSpaceDN w:val="0"/>
        <w:adjustRightInd w:val="0"/>
        <w:rPr>
          <w:rFonts w:ascii="Times Roman" w:hAnsi="Times Roman"/>
        </w:rPr>
      </w:pPr>
    </w:p>
    <w:p w:rsidR="00790BAC" w:rsidRPr="00BA3D7A" w:rsidRDefault="00BD3BEF" w:rsidP="00E24333">
      <w:pPr>
        <w:autoSpaceDE w:val="0"/>
        <w:autoSpaceDN w:val="0"/>
        <w:adjustRightInd w:val="0"/>
        <w:rPr>
          <w:rFonts w:ascii="Times Roman" w:hAnsi="Times Roman"/>
        </w:rPr>
      </w:pPr>
      <w:r w:rsidRPr="00BA3D7A">
        <w:rPr>
          <w:rFonts w:ascii="Times Roman" w:hAnsi="Times Roman"/>
        </w:rPr>
        <w:t>New collection</w:t>
      </w:r>
    </w:p>
    <w:p w:rsidR="00790BAC" w:rsidRPr="00BA3D7A" w:rsidRDefault="00790BAC" w:rsidP="00E24333">
      <w:pPr>
        <w:autoSpaceDE w:val="0"/>
        <w:autoSpaceDN w:val="0"/>
        <w:adjustRightInd w:val="0"/>
        <w:rPr>
          <w:rFonts w:ascii="Times Roman" w:hAnsi="Times Roman" w:cs="Arial Narrow"/>
        </w:rPr>
      </w:pPr>
    </w:p>
    <w:p w:rsidR="00E24333" w:rsidRPr="00076D3C" w:rsidRDefault="00076D3C" w:rsidP="00E24333">
      <w:pPr>
        <w:autoSpaceDE w:val="0"/>
        <w:autoSpaceDN w:val="0"/>
        <w:adjustRightInd w:val="0"/>
        <w:rPr>
          <w:rFonts w:ascii="Times Roman" w:hAnsi="Times Roman" w:cs="Arial Narrow"/>
          <w:b/>
        </w:rPr>
      </w:pPr>
      <w:r w:rsidRPr="00076D3C">
        <w:rPr>
          <w:rFonts w:ascii="Times Roman" w:hAnsi="Times Roman" w:cs="Arial Narrow"/>
          <w:b/>
        </w:rPr>
        <w:t xml:space="preserve">A.16 Plans for Publication, Analysis, and Schedule </w:t>
      </w:r>
    </w:p>
    <w:p w:rsidR="00076D3C" w:rsidRDefault="00076D3C" w:rsidP="00076D3C">
      <w:pPr>
        <w:pStyle w:val="NormalWeb"/>
        <w:rPr>
          <w:sz w:val="22"/>
          <w:szCs w:val="22"/>
        </w:rPr>
      </w:pPr>
      <w:r>
        <w:t>The requested information will be used in a</w:t>
      </w:r>
      <w:r w:rsidR="00CE154A">
        <w:t xml:space="preserve">n </w:t>
      </w:r>
      <w:r>
        <w:t xml:space="preserve">internal report </w:t>
      </w:r>
      <w:r w:rsidR="000B65DA">
        <w:t xml:space="preserve">to </w:t>
      </w:r>
      <w:r w:rsidR="0097417C">
        <w:t xml:space="preserve">be </w:t>
      </w:r>
      <w:r w:rsidR="000B65DA">
        <w:t>share</w:t>
      </w:r>
      <w:r w:rsidR="0097417C">
        <w:t>d</w:t>
      </w:r>
      <w:r w:rsidR="000B65DA">
        <w:t xml:space="preserve"> with NASA JSC Office of Education Leadership and consequently </w:t>
      </w:r>
      <w:r>
        <w:t>Senior Leadership in NASA Office of</w:t>
      </w:r>
      <w:r w:rsidR="000B65DA">
        <w:t xml:space="preserve"> Education at NASA Headquarters.</w:t>
      </w:r>
    </w:p>
    <w:p w:rsidR="00372F01" w:rsidRDefault="00372F01">
      <w:pPr>
        <w:rPr>
          <w:rFonts w:ascii="Times Roman" w:hAnsi="Times Roman"/>
        </w:rPr>
      </w:pPr>
      <w:r>
        <w:rPr>
          <w:rFonts w:ascii="Times Roman" w:hAnsi="Times Roman"/>
        </w:rPr>
        <w:br w:type="page"/>
      </w:r>
    </w:p>
    <w:p w:rsidR="001D5792" w:rsidRDefault="001D5792" w:rsidP="00E24333">
      <w:pPr>
        <w:autoSpaceDE w:val="0"/>
        <w:autoSpaceDN w:val="0"/>
        <w:adjustRightInd w:val="0"/>
        <w:rPr>
          <w:rFonts w:ascii="Times Roman" w:hAnsi="Times Roman"/>
        </w:rPr>
      </w:pPr>
      <w:r w:rsidRPr="001D5792">
        <w:rPr>
          <w:rFonts w:ascii="Times Roman" w:hAnsi="Times Roman"/>
          <w:b/>
        </w:rPr>
        <w:lastRenderedPageBreak/>
        <w:t>A.17 Approval to Not Display Expiration Date</w:t>
      </w:r>
    </w:p>
    <w:p w:rsidR="001D5792" w:rsidRDefault="001D5792" w:rsidP="00E24333">
      <w:pPr>
        <w:autoSpaceDE w:val="0"/>
        <w:autoSpaceDN w:val="0"/>
        <w:adjustRightInd w:val="0"/>
        <w:rPr>
          <w:rFonts w:ascii="Times Roman" w:hAnsi="Times Roman"/>
        </w:rPr>
      </w:pPr>
    </w:p>
    <w:p w:rsidR="001D5792" w:rsidRPr="000B65DA" w:rsidRDefault="001D5792" w:rsidP="00E24333">
      <w:pPr>
        <w:autoSpaceDE w:val="0"/>
        <w:autoSpaceDN w:val="0"/>
        <w:adjustRightInd w:val="0"/>
        <w:rPr>
          <w:rFonts w:ascii="Times Roman" w:hAnsi="Times Roman"/>
        </w:rPr>
      </w:pPr>
      <w:r w:rsidRPr="000B65DA">
        <w:rPr>
          <w:rFonts w:ascii="Times Roman" w:hAnsi="Times Roman"/>
        </w:rPr>
        <w:t>Not Applicable</w:t>
      </w:r>
    </w:p>
    <w:p w:rsidR="00790BAC" w:rsidRPr="00BA3D7A" w:rsidRDefault="00790BAC" w:rsidP="00E24333">
      <w:pPr>
        <w:autoSpaceDE w:val="0"/>
        <w:autoSpaceDN w:val="0"/>
        <w:adjustRightInd w:val="0"/>
        <w:rPr>
          <w:rFonts w:ascii="Times Roman" w:hAnsi="Times Roman"/>
        </w:rPr>
      </w:pPr>
    </w:p>
    <w:p w:rsidR="00790BAC" w:rsidRPr="00BA3D7A" w:rsidRDefault="00790BAC" w:rsidP="00E24333">
      <w:pPr>
        <w:autoSpaceDE w:val="0"/>
        <w:autoSpaceDN w:val="0"/>
        <w:adjustRightInd w:val="0"/>
        <w:rPr>
          <w:rFonts w:ascii="Times Roman" w:hAnsi="Times Roman" w:cs="Arial Narrow"/>
        </w:rPr>
      </w:pPr>
    </w:p>
    <w:p w:rsidR="00E24333" w:rsidRPr="00BA3D7A" w:rsidRDefault="001D5792" w:rsidP="00E24333">
      <w:pPr>
        <w:autoSpaceDE w:val="0"/>
        <w:autoSpaceDN w:val="0"/>
        <w:adjustRightInd w:val="0"/>
        <w:rPr>
          <w:rFonts w:ascii="Times Roman" w:hAnsi="Times Roman" w:cs="Arial Narrow"/>
        </w:rPr>
      </w:pPr>
      <w:r w:rsidRPr="001D5792">
        <w:rPr>
          <w:rFonts w:ascii="Times Roman" w:hAnsi="Times Roman" w:cs="Arial Narrow"/>
          <w:b/>
        </w:rPr>
        <w:t>A.18 Exceptions to Item 19 of OMB Form 83-I</w:t>
      </w:r>
    </w:p>
    <w:p w:rsidR="00790BAC" w:rsidRDefault="00790BAC" w:rsidP="00E24333">
      <w:pPr>
        <w:autoSpaceDE w:val="0"/>
        <w:autoSpaceDN w:val="0"/>
        <w:adjustRightInd w:val="0"/>
        <w:rPr>
          <w:rFonts w:ascii="Times Roman" w:hAnsi="Times Roman"/>
        </w:rPr>
      </w:pPr>
    </w:p>
    <w:p w:rsidR="001D5792" w:rsidRPr="00CE154A" w:rsidRDefault="001D5792" w:rsidP="00E24333">
      <w:pPr>
        <w:autoSpaceDE w:val="0"/>
        <w:autoSpaceDN w:val="0"/>
        <w:adjustRightInd w:val="0"/>
        <w:rPr>
          <w:rFonts w:ascii="Times Roman" w:hAnsi="Times Roman" w:cs="Arial Narrow"/>
        </w:rPr>
      </w:pPr>
      <w:r w:rsidRPr="00CE154A">
        <w:rPr>
          <w:rFonts w:ascii="Times Roman" w:hAnsi="Times Roman"/>
        </w:rPr>
        <w:t>Not Applicable</w:t>
      </w:r>
    </w:p>
    <w:p w:rsidR="0075681C" w:rsidRPr="00CE154A" w:rsidRDefault="0075681C" w:rsidP="0075681C">
      <w:pPr>
        <w:pStyle w:val="Heading3"/>
        <w:rPr>
          <w:rFonts w:ascii="Times Roman" w:hAnsi="Times Roman"/>
          <w:sz w:val="24"/>
          <w:szCs w:val="24"/>
        </w:rPr>
      </w:pPr>
      <w:r w:rsidRPr="00CE154A">
        <w:rPr>
          <w:rFonts w:ascii="Times Roman" w:hAnsi="Times Roman"/>
          <w:sz w:val="24"/>
          <w:szCs w:val="24"/>
        </w:rPr>
        <w:t>Introduction</w:t>
      </w:r>
    </w:p>
    <w:p w:rsidR="0075681C" w:rsidRPr="00CE154A" w:rsidRDefault="0075681C" w:rsidP="0075681C">
      <w:pPr>
        <w:pStyle w:val="Heading3"/>
        <w:rPr>
          <w:rFonts w:ascii="Times Roman" w:hAnsi="Times Roman"/>
          <w:sz w:val="24"/>
          <w:szCs w:val="24"/>
        </w:rPr>
      </w:pPr>
      <w:r w:rsidRPr="00CE154A">
        <w:rPr>
          <w:rFonts w:ascii="Times Roman" w:hAnsi="Times Roman"/>
          <w:sz w:val="24"/>
          <w:szCs w:val="24"/>
        </w:rPr>
        <w:t>B.1. Respondent Universe and Sampling Methods</w:t>
      </w:r>
    </w:p>
    <w:p w:rsidR="006B150D" w:rsidRPr="00CE154A" w:rsidRDefault="006B150D" w:rsidP="001D5792">
      <w:pPr>
        <w:autoSpaceDE w:val="0"/>
        <w:autoSpaceDN w:val="0"/>
        <w:adjustRightInd w:val="0"/>
        <w:rPr>
          <w:rFonts w:ascii="Times Roman" w:hAnsi="Times Roman" w:cs="ArialNarrow,Bold"/>
          <w:b/>
          <w:bCs/>
        </w:rPr>
      </w:pPr>
      <w:r w:rsidRPr="00CE154A">
        <w:rPr>
          <w:rFonts w:ascii="Times Roman" w:hAnsi="Times Roman" w:cs="ArialNarrow,Bold"/>
          <w:b/>
          <w:bCs/>
        </w:rPr>
        <w:t>Students</w:t>
      </w:r>
    </w:p>
    <w:p w:rsidR="006B150D" w:rsidRPr="00CE154A" w:rsidRDefault="006B150D" w:rsidP="001D5792">
      <w:pPr>
        <w:autoSpaceDE w:val="0"/>
        <w:autoSpaceDN w:val="0"/>
        <w:adjustRightInd w:val="0"/>
        <w:rPr>
          <w:rFonts w:ascii="Times Roman" w:hAnsi="Times Roman" w:cs="ArialNarrow,Bold"/>
          <w:b/>
          <w:bCs/>
        </w:rPr>
      </w:pPr>
    </w:p>
    <w:p w:rsidR="000C2002" w:rsidRPr="00CE154A" w:rsidRDefault="006B150D" w:rsidP="001D5792">
      <w:pPr>
        <w:autoSpaceDE w:val="0"/>
        <w:autoSpaceDN w:val="0"/>
        <w:adjustRightInd w:val="0"/>
        <w:rPr>
          <w:rFonts w:ascii="Times Roman" w:hAnsi="Times Roman" w:cs="ArialNarrow,Bold"/>
          <w:bCs/>
        </w:rPr>
      </w:pPr>
      <w:r w:rsidRPr="00CE154A">
        <w:rPr>
          <w:rFonts w:ascii="Times Roman" w:hAnsi="Times Roman" w:cs="ArialNarrow,Bold"/>
          <w:bCs/>
        </w:rPr>
        <w:t xml:space="preserve">The universe of </w:t>
      </w:r>
      <w:r w:rsidR="002973BA" w:rsidRPr="00CE154A">
        <w:rPr>
          <w:rFonts w:ascii="Times Roman" w:hAnsi="Times Roman" w:cs="ArialNarrow,Bold"/>
          <w:bCs/>
        </w:rPr>
        <w:t>stude</w:t>
      </w:r>
      <w:r w:rsidR="00D3039A" w:rsidRPr="00CE154A">
        <w:rPr>
          <w:rFonts w:ascii="Times Roman" w:hAnsi="Times Roman" w:cs="ArialNarrow,Bold"/>
          <w:bCs/>
        </w:rPr>
        <w:t xml:space="preserve">nts for this data collection is </w:t>
      </w:r>
      <w:r w:rsidR="005B654A" w:rsidRPr="00CE154A">
        <w:rPr>
          <w:rFonts w:ascii="Times Roman" w:hAnsi="Times Roman" w:cs="ArialNarrow,Bold"/>
          <w:bCs/>
        </w:rPr>
        <w:t>140</w:t>
      </w:r>
      <w:r w:rsidR="003F3EB6" w:rsidRPr="00CE154A">
        <w:rPr>
          <w:rFonts w:ascii="Times Roman" w:hAnsi="Times Roman" w:cs="ArialNarrow,Bold"/>
          <w:bCs/>
        </w:rPr>
        <w:t xml:space="preserve"> </w:t>
      </w:r>
      <w:r w:rsidR="00D3039A" w:rsidRPr="00CE154A">
        <w:rPr>
          <w:rFonts w:ascii="Times Roman" w:hAnsi="Times Roman" w:cs="ArialNarrow,Bold"/>
          <w:bCs/>
        </w:rPr>
        <w:t>qualified female high school juniors</w:t>
      </w:r>
      <w:r w:rsidR="002973BA" w:rsidRPr="00CE154A">
        <w:rPr>
          <w:rFonts w:ascii="Times Roman" w:hAnsi="Times Roman" w:cs="ArialNarrow,Bold"/>
          <w:bCs/>
        </w:rPr>
        <w:t xml:space="preserve"> students</w:t>
      </w:r>
      <w:r w:rsidR="000C2002" w:rsidRPr="00CE154A">
        <w:rPr>
          <w:rFonts w:ascii="Times Roman" w:hAnsi="Times Roman" w:cs="ArialNarrow,Bold"/>
          <w:bCs/>
        </w:rPr>
        <w:t>.</w:t>
      </w:r>
      <w:r w:rsidR="002973BA" w:rsidRPr="00CE154A">
        <w:rPr>
          <w:rFonts w:ascii="Times Roman" w:hAnsi="Times Roman" w:cs="ArialNarrow,Bold"/>
          <w:bCs/>
        </w:rPr>
        <w:t xml:space="preserve"> </w:t>
      </w:r>
      <w:r w:rsidR="003F3EB6" w:rsidRPr="00CE154A">
        <w:rPr>
          <w:rFonts w:ascii="Times Roman" w:hAnsi="Times Roman" w:cs="ArialNarrow,Bold"/>
          <w:bCs/>
        </w:rPr>
        <w:t xml:space="preserve"> </w:t>
      </w:r>
    </w:p>
    <w:p w:rsidR="000C2002" w:rsidRPr="00CE154A" w:rsidRDefault="000C2002" w:rsidP="001D5792">
      <w:pPr>
        <w:autoSpaceDE w:val="0"/>
        <w:autoSpaceDN w:val="0"/>
        <w:adjustRightInd w:val="0"/>
        <w:rPr>
          <w:rFonts w:ascii="Times Roman" w:hAnsi="Times Roman" w:cs="ArialNarrow,Bold"/>
          <w:bCs/>
        </w:rPr>
      </w:pPr>
    </w:p>
    <w:p w:rsidR="00E24333" w:rsidRPr="00CE154A" w:rsidRDefault="00E24333" w:rsidP="001D5792">
      <w:pPr>
        <w:autoSpaceDE w:val="0"/>
        <w:autoSpaceDN w:val="0"/>
        <w:adjustRightInd w:val="0"/>
        <w:rPr>
          <w:rFonts w:ascii="Times Roman" w:hAnsi="Times Roman" w:cs="ArialNarrow,Bold"/>
          <w:b/>
          <w:bCs/>
        </w:rPr>
      </w:pPr>
      <w:r w:rsidRPr="00CE154A">
        <w:rPr>
          <w:rFonts w:ascii="Times Roman" w:hAnsi="Times Roman" w:cs="ArialNarrow,Bold"/>
          <w:b/>
          <w:bCs/>
        </w:rPr>
        <w:t>B.</w:t>
      </w:r>
      <w:r w:rsidR="00B133FF" w:rsidRPr="00CE154A">
        <w:rPr>
          <w:rFonts w:ascii="Times Roman" w:hAnsi="Times Roman" w:cs="ArialNarrow,Bold"/>
          <w:b/>
          <w:bCs/>
        </w:rPr>
        <w:t>2</w:t>
      </w:r>
      <w:r w:rsidRPr="00CE154A">
        <w:rPr>
          <w:rFonts w:ascii="Times Roman" w:hAnsi="Times Roman" w:cs="ArialNarrow,Bold"/>
          <w:b/>
          <w:bCs/>
        </w:rPr>
        <w:t xml:space="preserve"> </w:t>
      </w:r>
      <w:r w:rsidR="001D5792" w:rsidRPr="00CE154A">
        <w:rPr>
          <w:rFonts w:ascii="Times Roman" w:hAnsi="Times Roman" w:cs="ArialNarrow,Bold"/>
          <w:b/>
          <w:bCs/>
        </w:rPr>
        <w:t>Information Collection Procedures/ Limitations of the Study</w:t>
      </w:r>
    </w:p>
    <w:p w:rsidR="00790BAC" w:rsidRPr="00CE154A" w:rsidRDefault="00790BAC" w:rsidP="00E24333">
      <w:pPr>
        <w:autoSpaceDE w:val="0"/>
        <w:autoSpaceDN w:val="0"/>
        <w:adjustRightInd w:val="0"/>
        <w:rPr>
          <w:rFonts w:ascii="Times Roman" w:hAnsi="Times Roman" w:cs="Arial Narrow"/>
        </w:rPr>
      </w:pPr>
    </w:p>
    <w:p w:rsidR="00783058" w:rsidRPr="00CE154A" w:rsidRDefault="00783058" w:rsidP="00E24333">
      <w:pPr>
        <w:autoSpaceDE w:val="0"/>
        <w:autoSpaceDN w:val="0"/>
        <w:adjustRightInd w:val="0"/>
        <w:rPr>
          <w:rFonts w:ascii="Times Roman" w:hAnsi="Times Roman" w:cs="Arial Narrow"/>
        </w:rPr>
      </w:pPr>
      <w:r w:rsidRPr="00CE154A">
        <w:rPr>
          <w:rFonts w:ascii="Times Roman" w:hAnsi="Times Roman" w:cs="Arial Narrow"/>
        </w:rPr>
        <w:t xml:space="preserve">The data collection uses </w:t>
      </w:r>
      <w:r w:rsidR="000C2002" w:rsidRPr="00CE154A">
        <w:rPr>
          <w:rFonts w:ascii="Times Roman" w:hAnsi="Times Roman" w:cs="Arial Narrow"/>
        </w:rPr>
        <w:t xml:space="preserve">a </w:t>
      </w:r>
      <w:r w:rsidRPr="00CE154A">
        <w:rPr>
          <w:rFonts w:ascii="Times Roman" w:hAnsi="Times Roman" w:cs="Arial Narrow"/>
        </w:rPr>
        <w:t xml:space="preserve">web-based </w:t>
      </w:r>
      <w:r w:rsidR="000C2002" w:rsidRPr="00CE154A">
        <w:rPr>
          <w:rFonts w:ascii="Times Roman" w:hAnsi="Times Roman" w:cs="Arial Narrow"/>
        </w:rPr>
        <w:t xml:space="preserve">application.  </w:t>
      </w:r>
      <w:r w:rsidRPr="00CE154A">
        <w:rPr>
          <w:rFonts w:ascii="Times Roman" w:hAnsi="Times Roman" w:cs="Arial Narrow"/>
        </w:rPr>
        <w:t xml:space="preserve">Since response to </w:t>
      </w:r>
      <w:r w:rsidR="000C2002" w:rsidRPr="00CE154A">
        <w:rPr>
          <w:rFonts w:ascii="Times Roman" w:hAnsi="Times Roman" w:cs="Arial Narrow"/>
        </w:rPr>
        <w:t xml:space="preserve">the application is required for </w:t>
      </w:r>
      <w:r w:rsidRPr="00CE154A">
        <w:rPr>
          <w:rFonts w:ascii="Times Roman" w:hAnsi="Times Roman" w:cs="Arial Narrow"/>
        </w:rPr>
        <w:t xml:space="preserve">participation in the </w:t>
      </w:r>
      <w:r w:rsidR="000C2002" w:rsidRPr="00CE154A">
        <w:rPr>
          <w:rFonts w:ascii="Times Roman" w:hAnsi="Times Roman" w:cs="Arial Narrow"/>
        </w:rPr>
        <w:t>WISH</w:t>
      </w:r>
      <w:r w:rsidRPr="00CE154A">
        <w:rPr>
          <w:rFonts w:ascii="Times Roman" w:hAnsi="Times Roman" w:cs="Arial Narrow"/>
        </w:rPr>
        <w:t xml:space="preserve"> pilot, a response rate of 100% is expected.</w:t>
      </w:r>
    </w:p>
    <w:p w:rsidR="00783058" w:rsidRPr="00CE154A" w:rsidRDefault="00783058" w:rsidP="00E24333">
      <w:pPr>
        <w:autoSpaceDE w:val="0"/>
        <w:autoSpaceDN w:val="0"/>
        <w:adjustRightInd w:val="0"/>
        <w:rPr>
          <w:rFonts w:ascii="Times Roman" w:hAnsi="Times Roman" w:cs="Arial Narrow"/>
        </w:rPr>
      </w:pPr>
      <w:r w:rsidRPr="00CE154A">
        <w:rPr>
          <w:rFonts w:ascii="Times Roman" w:hAnsi="Times Roman" w:cs="Arial Narrow"/>
        </w:rPr>
        <w:t xml:space="preserve"> </w:t>
      </w:r>
    </w:p>
    <w:p w:rsidR="00B133FF" w:rsidRPr="00CE154A" w:rsidRDefault="00B133FF" w:rsidP="00B133FF">
      <w:pPr>
        <w:pStyle w:val="Heading3"/>
        <w:rPr>
          <w:rFonts w:ascii="Times Roman" w:hAnsi="Times Roman"/>
          <w:sz w:val="24"/>
          <w:szCs w:val="24"/>
        </w:rPr>
      </w:pPr>
      <w:r w:rsidRPr="00CE154A">
        <w:rPr>
          <w:rFonts w:ascii="Times Roman" w:hAnsi="Times Roman"/>
          <w:sz w:val="24"/>
          <w:szCs w:val="24"/>
        </w:rPr>
        <w:t>B.2.2. Estimation Procedure</w:t>
      </w:r>
    </w:p>
    <w:p w:rsidR="00B133FF" w:rsidRPr="00CE154A" w:rsidRDefault="00B133FF" w:rsidP="00B133FF">
      <w:pPr>
        <w:rPr>
          <w:rFonts w:ascii="Times Roman" w:hAnsi="Times Roman"/>
        </w:rPr>
      </w:pPr>
      <w:r w:rsidRPr="00CE154A">
        <w:rPr>
          <w:rFonts w:ascii="Times Roman" w:hAnsi="Times Roman"/>
        </w:rPr>
        <w:t>Not applicable.</w:t>
      </w:r>
    </w:p>
    <w:p w:rsidR="00B133FF" w:rsidRPr="00CE154A" w:rsidRDefault="00B133FF" w:rsidP="00B133FF">
      <w:pPr>
        <w:pStyle w:val="Heading3"/>
        <w:rPr>
          <w:rFonts w:ascii="Times Roman" w:hAnsi="Times Roman"/>
          <w:sz w:val="24"/>
          <w:szCs w:val="24"/>
        </w:rPr>
      </w:pPr>
      <w:r w:rsidRPr="00CE154A">
        <w:rPr>
          <w:rFonts w:ascii="Times Roman" w:hAnsi="Times Roman"/>
          <w:sz w:val="24"/>
          <w:szCs w:val="24"/>
        </w:rPr>
        <w:t>B.2.3. Degree of Accuracy Needed for the Purpose Described in the Justification</w:t>
      </w:r>
    </w:p>
    <w:p w:rsidR="00B133FF" w:rsidRPr="00CE154A" w:rsidRDefault="00B133FF" w:rsidP="00B133FF">
      <w:pPr>
        <w:rPr>
          <w:rFonts w:ascii="Times Roman" w:hAnsi="Times Roman"/>
        </w:rPr>
      </w:pPr>
      <w:r w:rsidRPr="00CE154A">
        <w:rPr>
          <w:rFonts w:ascii="Times Roman" w:hAnsi="Times Roman"/>
        </w:rPr>
        <w:t>Not applicable.</w:t>
      </w:r>
    </w:p>
    <w:p w:rsidR="00B133FF" w:rsidRPr="00CE154A" w:rsidRDefault="00B133FF" w:rsidP="00B133FF">
      <w:pPr>
        <w:pStyle w:val="Heading3"/>
        <w:rPr>
          <w:rFonts w:ascii="Times Roman" w:hAnsi="Times Roman"/>
          <w:sz w:val="24"/>
          <w:szCs w:val="24"/>
        </w:rPr>
      </w:pPr>
      <w:r w:rsidRPr="00CE154A">
        <w:rPr>
          <w:rFonts w:ascii="Times Roman" w:hAnsi="Times Roman"/>
          <w:sz w:val="24"/>
          <w:szCs w:val="24"/>
        </w:rPr>
        <w:t>B.2.4. Unusual Problems Requiring Specialized Sampling Procedures</w:t>
      </w:r>
    </w:p>
    <w:p w:rsidR="00B133FF" w:rsidRPr="00CE154A" w:rsidRDefault="00B133FF" w:rsidP="00B133FF">
      <w:pPr>
        <w:pStyle w:val="NormalWeb"/>
        <w:rPr>
          <w:rFonts w:ascii="Times Roman" w:hAnsi="Times Roman"/>
        </w:rPr>
      </w:pPr>
      <w:r w:rsidRPr="00CE154A">
        <w:rPr>
          <w:rFonts w:ascii="Times Roman" w:hAnsi="Times Roman"/>
        </w:rPr>
        <w:t>Not applicable.</w:t>
      </w:r>
    </w:p>
    <w:p w:rsidR="00B133FF" w:rsidRPr="00CE154A" w:rsidRDefault="00B133FF" w:rsidP="00B133FF">
      <w:pPr>
        <w:pStyle w:val="Heading3"/>
        <w:rPr>
          <w:rFonts w:ascii="Times Roman" w:hAnsi="Times Roman"/>
          <w:sz w:val="24"/>
          <w:szCs w:val="24"/>
        </w:rPr>
      </w:pPr>
      <w:r w:rsidRPr="00CE154A">
        <w:rPr>
          <w:rFonts w:ascii="Times Roman" w:hAnsi="Times Roman"/>
          <w:sz w:val="24"/>
          <w:szCs w:val="24"/>
        </w:rPr>
        <w:t>B.2.5. Use of Periodic (Less Frequent Than Annual) Data Collection Cycles</w:t>
      </w:r>
    </w:p>
    <w:p w:rsidR="008F5ED6" w:rsidRPr="00CE154A" w:rsidRDefault="00B133FF" w:rsidP="00B133FF">
      <w:pPr>
        <w:pStyle w:val="NormalWeb"/>
        <w:rPr>
          <w:rFonts w:ascii="Times Roman" w:hAnsi="Times Roman"/>
        </w:rPr>
      </w:pPr>
      <w:r w:rsidRPr="00CE154A">
        <w:rPr>
          <w:rFonts w:ascii="Times Roman" w:hAnsi="Times Roman"/>
        </w:rPr>
        <w:t>Not applicable.</w:t>
      </w:r>
    </w:p>
    <w:p w:rsidR="00B133FF" w:rsidRPr="00CE154A" w:rsidRDefault="00B133FF" w:rsidP="00B133FF">
      <w:pPr>
        <w:pStyle w:val="Heading3"/>
        <w:rPr>
          <w:rFonts w:ascii="Times Roman" w:hAnsi="Times Roman"/>
          <w:sz w:val="24"/>
          <w:szCs w:val="24"/>
        </w:rPr>
      </w:pPr>
      <w:r w:rsidRPr="00CE154A">
        <w:rPr>
          <w:rFonts w:ascii="Times Roman" w:hAnsi="Times Roman"/>
          <w:sz w:val="24"/>
          <w:szCs w:val="24"/>
        </w:rPr>
        <w:t xml:space="preserve">B.3. Methods for Maximizing the Response Rate and Addressing Issues of </w:t>
      </w:r>
      <w:proofErr w:type="spellStart"/>
      <w:r w:rsidRPr="00CE154A">
        <w:rPr>
          <w:rFonts w:ascii="Times Roman" w:hAnsi="Times Roman"/>
          <w:sz w:val="24"/>
          <w:szCs w:val="24"/>
        </w:rPr>
        <w:t>Nonresponse</w:t>
      </w:r>
      <w:proofErr w:type="spellEnd"/>
    </w:p>
    <w:p w:rsidR="00B133FF" w:rsidRPr="00CE154A" w:rsidRDefault="000C2002" w:rsidP="00B133FF">
      <w:pPr>
        <w:spacing w:line="307" w:lineRule="auto"/>
        <w:rPr>
          <w:rFonts w:ascii="Times Roman" w:hAnsi="Times Roman"/>
        </w:rPr>
      </w:pPr>
      <w:r w:rsidRPr="00CE154A">
        <w:rPr>
          <w:rFonts w:ascii="Times Roman" w:hAnsi="Times Roman"/>
        </w:rPr>
        <w:t>Email reminder will be sent encouraging students to complete the application to be considered for participation.</w:t>
      </w:r>
    </w:p>
    <w:p w:rsidR="00B133FF" w:rsidRPr="00CE154A" w:rsidRDefault="00B133FF" w:rsidP="00B133FF">
      <w:pPr>
        <w:pStyle w:val="Heading3"/>
        <w:rPr>
          <w:rFonts w:ascii="Times Roman" w:hAnsi="Times Roman"/>
          <w:sz w:val="24"/>
          <w:szCs w:val="24"/>
        </w:rPr>
      </w:pPr>
      <w:r w:rsidRPr="00CE154A">
        <w:rPr>
          <w:rFonts w:ascii="Times Roman" w:hAnsi="Times Roman"/>
          <w:sz w:val="24"/>
          <w:szCs w:val="24"/>
        </w:rPr>
        <w:t>B.4. Tests of Procedures or Methods</w:t>
      </w:r>
    </w:p>
    <w:p w:rsidR="00B133FF" w:rsidRPr="00CE154A" w:rsidRDefault="002F3C2E" w:rsidP="00B133FF">
      <w:pPr>
        <w:pStyle w:val="NormalWeb"/>
        <w:rPr>
          <w:rFonts w:ascii="Times Roman" w:hAnsi="Times Roman"/>
        </w:rPr>
      </w:pPr>
      <w:r w:rsidRPr="00CE154A">
        <w:rPr>
          <w:rFonts w:ascii="Times Roman" w:hAnsi="Times Roman"/>
        </w:rPr>
        <w:t>Not applicable</w:t>
      </w:r>
    </w:p>
    <w:p w:rsidR="00B133FF" w:rsidRPr="00CE154A" w:rsidRDefault="00B133FF" w:rsidP="00B133FF">
      <w:pPr>
        <w:pStyle w:val="Heading3"/>
        <w:rPr>
          <w:rFonts w:ascii="Times Roman" w:hAnsi="Times Roman"/>
          <w:sz w:val="24"/>
          <w:szCs w:val="24"/>
        </w:rPr>
      </w:pPr>
      <w:r w:rsidRPr="00CE154A">
        <w:rPr>
          <w:rFonts w:ascii="Times Roman" w:hAnsi="Times Roman"/>
          <w:sz w:val="24"/>
          <w:szCs w:val="24"/>
        </w:rPr>
        <w:lastRenderedPageBreak/>
        <w:t>B.5. Names and Telephone Numbers of Individuals Consulted</w:t>
      </w:r>
    </w:p>
    <w:p w:rsidR="00B133FF" w:rsidRPr="00CE154A" w:rsidRDefault="00B133FF" w:rsidP="00B133FF">
      <w:pPr>
        <w:pStyle w:val="NormalWeb"/>
        <w:rPr>
          <w:rFonts w:ascii="Times Roman" w:hAnsi="Times Roman"/>
        </w:rPr>
      </w:pPr>
      <w:r w:rsidRPr="00CE154A">
        <w:rPr>
          <w:rStyle w:val="Strong"/>
          <w:rFonts w:ascii="Times Roman" w:hAnsi="Times Roman"/>
        </w:rPr>
        <w:t> Agency Unit</w:t>
      </w:r>
    </w:p>
    <w:p w:rsidR="00A47F8D" w:rsidRDefault="00A47F8D" w:rsidP="00D96C44">
      <w:pPr>
        <w:rPr>
          <w:rFonts w:ascii="Times Roman" w:hAnsi="Times Roman"/>
        </w:rPr>
      </w:pPr>
      <w:r w:rsidRPr="00CE154A">
        <w:rPr>
          <w:rFonts w:ascii="Times Roman" w:hAnsi="Times Roman"/>
        </w:rPr>
        <w:t>Linda K. Smith, Program Manager, Office of Education, NASA JSC 281-483-7086</w:t>
      </w:r>
    </w:p>
    <w:p w:rsidR="009D2BEA" w:rsidRDefault="009D2BEA" w:rsidP="00D96C44">
      <w:pPr>
        <w:rPr>
          <w:rFonts w:ascii="Times Roman" w:hAnsi="Times Roman" w:cs="Arial"/>
        </w:rPr>
      </w:pPr>
      <w:r>
        <w:rPr>
          <w:rFonts w:ascii="Times Roman" w:hAnsi="Times Roman"/>
        </w:rPr>
        <w:t xml:space="preserve">Rick </w:t>
      </w:r>
      <w:r w:rsidRPr="009D2BEA">
        <w:rPr>
          <w:rFonts w:ascii="Times Roman" w:hAnsi="Times Roman"/>
        </w:rPr>
        <w:t xml:space="preserve">Gilmore, </w:t>
      </w:r>
      <w:r w:rsidRPr="009D2BEA">
        <w:rPr>
          <w:rFonts w:ascii="Times Roman" w:hAnsi="Times Roman" w:cs="Arial"/>
        </w:rPr>
        <w:t>NASA Glenn Educational Programs Office, 216</w:t>
      </w:r>
      <w:r>
        <w:rPr>
          <w:rFonts w:ascii="Times Roman" w:hAnsi="Times Roman" w:cs="Arial"/>
        </w:rPr>
        <w:t>-</w:t>
      </w:r>
      <w:r w:rsidRPr="009D2BEA">
        <w:rPr>
          <w:rFonts w:ascii="Times Roman" w:hAnsi="Times Roman" w:cs="Arial"/>
        </w:rPr>
        <w:t>433-5493</w:t>
      </w:r>
    </w:p>
    <w:p w:rsidR="009D2BEA" w:rsidRPr="009D2BEA" w:rsidRDefault="009D2BEA" w:rsidP="009D2BEA">
      <w:pPr>
        <w:pStyle w:val="HTMLPreformatted"/>
        <w:rPr>
          <w:rFonts w:ascii="Times Roman" w:hAnsi="Times Roman"/>
          <w:color w:val="auto"/>
          <w:sz w:val="24"/>
          <w:szCs w:val="24"/>
        </w:rPr>
      </w:pPr>
      <w:r w:rsidRPr="009D2BEA">
        <w:rPr>
          <w:rFonts w:ascii="Times Roman" w:hAnsi="Times Roman" w:cs="Arial"/>
          <w:color w:val="auto"/>
          <w:sz w:val="24"/>
          <w:szCs w:val="24"/>
        </w:rPr>
        <w:t xml:space="preserve">Steve Chance, INSPIRE Program Manager, KSC, </w:t>
      </w:r>
      <w:r w:rsidRPr="009D2BEA">
        <w:rPr>
          <w:rFonts w:ascii="Times Roman" w:hAnsi="Times Roman"/>
          <w:color w:val="auto"/>
          <w:sz w:val="24"/>
          <w:szCs w:val="24"/>
        </w:rPr>
        <w:t>321.867.4194</w:t>
      </w:r>
    </w:p>
    <w:p w:rsidR="009D2BEA" w:rsidRPr="00CE154A" w:rsidRDefault="009D2BEA" w:rsidP="00D96C44">
      <w:pPr>
        <w:rPr>
          <w:rFonts w:ascii="Times Roman" w:hAnsi="Times Roman"/>
          <w:color w:val="FF0000"/>
        </w:rPr>
      </w:pPr>
    </w:p>
    <w:sectPr w:rsidR="009D2BEA" w:rsidRPr="00CE154A" w:rsidSect="00E24333">
      <w:footerReference w:type="default" r:id="rId8"/>
      <w:pgSz w:w="12240" w:h="15840"/>
      <w:pgMar w:top="1440" w:right="1800" w:bottom="1440" w:left="1800"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35BB" w:rsidRDefault="001A35BB">
      <w:r>
        <w:separator/>
      </w:r>
    </w:p>
  </w:endnote>
  <w:endnote w:type="continuationSeparator" w:id="0">
    <w:p w:rsidR="001A35BB" w:rsidRDefault="001A35B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Times Roman">
    <w:panose1 w:val="00000000000000000000"/>
    <w:charset w:val="00"/>
    <w:family w:val="roman"/>
    <w:notTrueType/>
    <w:pitch w:val="variable"/>
    <w:sig w:usb0="00000003" w:usb1="00000000" w:usb2="00000000" w:usb3="00000000" w:csb0="00000001" w:csb1="00000000"/>
  </w:font>
  <w:font w:name="ArialNarrow,Bold">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5BB" w:rsidRPr="000D0C3C" w:rsidRDefault="001A35BB" w:rsidP="000D0C3C">
    <w:pPr>
      <w:pStyle w:val="Footer"/>
      <w:pBdr>
        <w:top w:val="single" w:sz="4" w:space="1" w:color="auto"/>
      </w:pBdr>
      <w:rPr>
        <w:sz w:val="20"/>
        <w:szCs w:val="20"/>
      </w:rPr>
    </w:pPr>
    <w:r>
      <w:tab/>
    </w:r>
    <w:r w:rsidR="00877C52" w:rsidRPr="000D0C3C">
      <w:rPr>
        <w:rStyle w:val="PageNumber"/>
        <w:sz w:val="20"/>
        <w:szCs w:val="20"/>
      </w:rPr>
      <w:fldChar w:fldCharType="begin"/>
    </w:r>
    <w:r w:rsidRPr="000D0C3C">
      <w:rPr>
        <w:rStyle w:val="PageNumber"/>
        <w:sz w:val="20"/>
        <w:szCs w:val="20"/>
      </w:rPr>
      <w:instrText xml:space="preserve"> PAGE </w:instrText>
    </w:r>
    <w:r w:rsidR="00877C52" w:rsidRPr="000D0C3C">
      <w:rPr>
        <w:rStyle w:val="PageNumber"/>
        <w:sz w:val="20"/>
        <w:szCs w:val="20"/>
      </w:rPr>
      <w:fldChar w:fldCharType="separate"/>
    </w:r>
    <w:r w:rsidR="00302198">
      <w:rPr>
        <w:rStyle w:val="PageNumber"/>
        <w:noProof/>
        <w:sz w:val="20"/>
        <w:szCs w:val="20"/>
      </w:rPr>
      <w:t>1</w:t>
    </w:r>
    <w:r w:rsidR="00877C52" w:rsidRPr="000D0C3C">
      <w:rPr>
        <w:rStyle w:val="PageNumber"/>
        <w:sz w:val="20"/>
        <w:szCs w:val="20"/>
      </w:rPr>
      <w:fldChar w:fldCharType="end"/>
    </w:r>
    <w:r w:rsidRPr="000D0C3C">
      <w:rPr>
        <w:rStyle w:val="PageNumber"/>
        <w:sz w:val="20"/>
        <w:szCs w:val="20"/>
      </w:rPr>
      <w:t xml:space="preserve"> of </w:t>
    </w:r>
    <w:r w:rsidR="00877C52" w:rsidRPr="000D0C3C">
      <w:rPr>
        <w:rStyle w:val="PageNumber"/>
        <w:sz w:val="20"/>
        <w:szCs w:val="20"/>
      </w:rPr>
      <w:fldChar w:fldCharType="begin"/>
    </w:r>
    <w:r w:rsidRPr="000D0C3C">
      <w:rPr>
        <w:rStyle w:val="PageNumber"/>
        <w:sz w:val="20"/>
        <w:szCs w:val="20"/>
      </w:rPr>
      <w:instrText xml:space="preserve"> NUMPAGES </w:instrText>
    </w:r>
    <w:r w:rsidR="00877C52" w:rsidRPr="000D0C3C">
      <w:rPr>
        <w:rStyle w:val="PageNumber"/>
        <w:sz w:val="20"/>
        <w:szCs w:val="20"/>
      </w:rPr>
      <w:fldChar w:fldCharType="separate"/>
    </w:r>
    <w:r w:rsidR="00302198">
      <w:rPr>
        <w:rStyle w:val="PageNumber"/>
        <w:noProof/>
        <w:sz w:val="20"/>
        <w:szCs w:val="20"/>
      </w:rPr>
      <w:t>6</w:t>
    </w:r>
    <w:r w:rsidR="00877C52" w:rsidRPr="000D0C3C">
      <w:rPr>
        <w:rStyle w:val="PageNumber"/>
        <w:sz w:val="20"/>
        <w:szCs w:val="20"/>
      </w:rPr>
      <w:fldChar w:fldCharType="end"/>
    </w:r>
    <w:r>
      <w:rPr>
        <w:rStyle w:val="PageNumber"/>
        <w:sz w:val="20"/>
        <w:szCs w:val="20"/>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35BB" w:rsidRDefault="001A35BB">
      <w:r>
        <w:separator/>
      </w:r>
    </w:p>
  </w:footnote>
  <w:footnote w:type="continuationSeparator" w:id="0">
    <w:p w:rsidR="001A35BB" w:rsidRDefault="001A35B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472AC"/>
    <w:multiLevelType w:val="hybridMultilevel"/>
    <w:tmpl w:val="EDE2A9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DC43059"/>
    <w:multiLevelType w:val="hybridMultilevel"/>
    <w:tmpl w:val="810AC4C8"/>
    <w:lvl w:ilvl="0" w:tplc="ADA88A20">
      <w:numFmt w:val="bullet"/>
      <w:lvlText w:val="-"/>
      <w:lvlJc w:val="left"/>
      <w:pPr>
        <w:ind w:left="720" w:hanging="360"/>
      </w:pPr>
      <w:rPr>
        <w:rFonts w:ascii="Calibri" w:eastAsia="Calibri" w:hAnsi="Calibri"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27535BC6"/>
    <w:multiLevelType w:val="hybridMultilevel"/>
    <w:tmpl w:val="15F22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84655F"/>
    <w:multiLevelType w:val="hybridMultilevel"/>
    <w:tmpl w:val="D120686E"/>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5D7A5EEA"/>
    <w:multiLevelType w:val="hybridMultilevel"/>
    <w:tmpl w:val="05C0FDC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4"/>
  </w:num>
  <w:num w:numId="3">
    <w:abstractNumId w:val="3"/>
  </w:num>
  <w:num w:numId="4">
    <w:abstractNumId w:val="2"/>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20"/>
  <w:noPunctuationKerning/>
  <w:characterSpacingControl w:val="doNotCompress"/>
  <w:footnotePr>
    <w:footnote w:id="-1"/>
    <w:footnote w:id="0"/>
  </w:footnotePr>
  <w:endnotePr>
    <w:endnote w:id="-1"/>
    <w:endnote w:id="0"/>
  </w:endnotePr>
  <w:compat/>
  <w:rsids>
    <w:rsidRoot w:val="007C1DE4"/>
    <w:rsid w:val="000000AD"/>
    <w:rsid w:val="00003714"/>
    <w:rsid w:val="000170F6"/>
    <w:rsid w:val="00017904"/>
    <w:rsid w:val="00031964"/>
    <w:rsid w:val="000325E8"/>
    <w:rsid w:val="0003294A"/>
    <w:rsid w:val="00036FC5"/>
    <w:rsid w:val="00042C27"/>
    <w:rsid w:val="00055B26"/>
    <w:rsid w:val="00067AB6"/>
    <w:rsid w:val="00072BCE"/>
    <w:rsid w:val="00076D3C"/>
    <w:rsid w:val="000847B3"/>
    <w:rsid w:val="00092DF7"/>
    <w:rsid w:val="000932BF"/>
    <w:rsid w:val="000A006A"/>
    <w:rsid w:val="000A5DF8"/>
    <w:rsid w:val="000B3909"/>
    <w:rsid w:val="000B65DA"/>
    <w:rsid w:val="000C2002"/>
    <w:rsid w:val="000C3791"/>
    <w:rsid w:val="000D0C3C"/>
    <w:rsid w:val="000D0FF0"/>
    <w:rsid w:val="000D6D79"/>
    <w:rsid w:val="000E47FF"/>
    <w:rsid w:val="000F1EA8"/>
    <w:rsid w:val="000F5AF6"/>
    <w:rsid w:val="0010313C"/>
    <w:rsid w:val="001053DE"/>
    <w:rsid w:val="00111567"/>
    <w:rsid w:val="001201DB"/>
    <w:rsid w:val="00141D9C"/>
    <w:rsid w:val="00146B15"/>
    <w:rsid w:val="00152DD0"/>
    <w:rsid w:val="00184D3E"/>
    <w:rsid w:val="00186A13"/>
    <w:rsid w:val="001A084F"/>
    <w:rsid w:val="001A35BB"/>
    <w:rsid w:val="001B00F4"/>
    <w:rsid w:val="001B1C64"/>
    <w:rsid w:val="001B3C5B"/>
    <w:rsid w:val="001C0D1F"/>
    <w:rsid w:val="001C15EB"/>
    <w:rsid w:val="001C2845"/>
    <w:rsid w:val="001D4D4D"/>
    <w:rsid w:val="001D5792"/>
    <w:rsid w:val="001D6067"/>
    <w:rsid w:val="001D608E"/>
    <w:rsid w:val="001E0374"/>
    <w:rsid w:val="001E37EF"/>
    <w:rsid w:val="001F3BFF"/>
    <w:rsid w:val="0020006D"/>
    <w:rsid w:val="0021691C"/>
    <w:rsid w:val="0023311D"/>
    <w:rsid w:val="0023712A"/>
    <w:rsid w:val="002422A0"/>
    <w:rsid w:val="00262DB1"/>
    <w:rsid w:val="00265864"/>
    <w:rsid w:val="00265E4D"/>
    <w:rsid w:val="00271BC5"/>
    <w:rsid w:val="002774EB"/>
    <w:rsid w:val="0028374A"/>
    <w:rsid w:val="00284FB9"/>
    <w:rsid w:val="002854A5"/>
    <w:rsid w:val="0028731F"/>
    <w:rsid w:val="00287EB5"/>
    <w:rsid w:val="002973BA"/>
    <w:rsid w:val="002A6CBC"/>
    <w:rsid w:val="002B013B"/>
    <w:rsid w:val="002B23F2"/>
    <w:rsid w:val="002B74E7"/>
    <w:rsid w:val="002C045B"/>
    <w:rsid w:val="002D2CED"/>
    <w:rsid w:val="002D6AC8"/>
    <w:rsid w:val="002E504A"/>
    <w:rsid w:val="002E59E7"/>
    <w:rsid w:val="002E6AD4"/>
    <w:rsid w:val="002F3C2E"/>
    <w:rsid w:val="00302198"/>
    <w:rsid w:val="00310A44"/>
    <w:rsid w:val="00313A7F"/>
    <w:rsid w:val="00320177"/>
    <w:rsid w:val="00321D87"/>
    <w:rsid w:val="00324000"/>
    <w:rsid w:val="00325D3E"/>
    <w:rsid w:val="00327DBD"/>
    <w:rsid w:val="00331484"/>
    <w:rsid w:val="0033273A"/>
    <w:rsid w:val="00333737"/>
    <w:rsid w:val="003432C2"/>
    <w:rsid w:val="003462CD"/>
    <w:rsid w:val="00347C4B"/>
    <w:rsid w:val="00372F01"/>
    <w:rsid w:val="0039111A"/>
    <w:rsid w:val="00391633"/>
    <w:rsid w:val="003A1825"/>
    <w:rsid w:val="003B00C4"/>
    <w:rsid w:val="003C3733"/>
    <w:rsid w:val="003C6DAE"/>
    <w:rsid w:val="003C733B"/>
    <w:rsid w:val="003D1CC8"/>
    <w:rsid w:val="003D3E1B"/>
    <w:rsid w:val="003D6AAE"/>
    <w:rsid w:val="003F3EB6"/>
    <w:rsid w:val="003F6997"/>
    <w:rsid w:val="00400BE4"/>
    <w:rsid w:val="0040417B"/>
    <w:rsid w:val="00405469"/>
    <w:rsid w:val="0041053D"/>
    <w:rsid w:val="00411846"/>
    <w:rsid w:val="0042733D"/>
    <w:rsid w:val="00430D38"/>
    <w:rsid w:val="0043309A"/>
    <w:rsid w:val="00433CD5"/>
    <w:rsid w:val="004424B2"/>
    <w:rsid w:val="004512F0"/>
    <w:rsid w:val="00453BBE"/>
    <w:rsid w:val="00454C07"/>
    <w:rsid w:val="004571AF"/>
    <w:rsid w:val="00461FEE"/>
    <w:rsid w:val="0046223F"/>
    <w:rsid w:val="00467891"/>
    <w:rsid w:val="00473145"/>
    <w:rsid w:val="00477D56"/>
    <w:rsid w:val="00490556"/>
    <w:rsid w:val="0049602D"/>
    <w:rsid w:val="004A062C"/>
    <w:rsid w:val="004A1E05"/>
    <w:rsid w:val="004A1FEB"/>
    <w:rsid w:val="004A24C2"/>
    <w:rsid w:val="004A492A"/>
    <w:rsid w:val="004A71DD"/>
    <w:rsid w:val="004B1827"/>
    <w:rsid w:val="004B4181"/>
    <w:rsid w:val="004C6063"/>
    <w:rsid w:val="004C7B25"/>
    <w:rsid w:val="004D1E17"/>
    <w:rsid w:val="004D285B"/>
    <w:rsid w:val="004D6B8F"/>
    <w:rsid w:val="004E4083"/>
    <w:rsid w:val="004F2BFC"/>
    <w:rsid w:val="004F3E8A"/>
    <w:rsid w:val="004F6E18"/>
    <w:rsid w:val="00503586"/>
    <w:rsid w:val="00517749"/>
    <w:rsid w:val="00521A1A"/>
    <w:rsid w:val="00535371"/>
    <w:rsid w:val="00553F5E"/>
    <w:rsid w:val="00567C21"/>
    <w:rsid w:val="00570612"/>
    <w:rsid w:val="005714E4"/>
    <w:rsid w:val="00596186"/>
    <w:rsid w:val="005B64BA"/>
    <w:rsid w:val="005B654A"/>
    <w:rsid w:val="005C61EB"/>
    <w:rsid w:val="005C6D1F"/>
    <w:rsid w:val="005D48BD"/>
    <w:rsid w:val="005D5DCE"/>
    <w:rsid w:val="005D7F2E"/>
    <w:rsid w:val="005E1972"/>
    <w:rsid w:val="005E3D10"/>
    <w:rsid w:val="005E5088"/>
    <w:rsid w:val="005E7610"/>
    <w:rsid w:val="005E7A55"/>
    <w:rsid w:val="005F2E3E"/>
    <w:rsid w:val="005F7993"/>
    <w:rsid w:val="005F7A4E"/>
    <w:rsid w:val="00601328"/>
    <w:rsid w:val="00624D86"/>
    <w:rsid w:val="006361DF"/>
    <w:rsid w:val="0063785F"/>
    <w:rsid w:val="00640BA4"/>
    <w:rsid w:val="00643936"/>
    <w:rsid w:val="00675D87"/>
    <w:rsid w:val="00687D28"/>
    <w:rsid w:val="006A56BA"/>
    <w:rsid w:val="006A68A1"/>
    <w:rsid w:val="006A745F"/>
    <w:rsid w:val="006B150D"/>
    <w:rsid w:val="006B54BB"/>
    <w:rsid w:val="006C1C13"/>
    <w:rsid w:val="006C5A8B"/>
    <w:rsid w:val="006D057B"/>
    <w:rsid w:val="006E20F7"/>
    <w:rsid w:val="006E2353"/>
    <w:rsid w:val="006E4870"/>
    <w:rsid w:val="006E53AF"/>
    <w:rsid w:val="006E7B71"/>
    <w:rsid w:val="006E7FB5"/>
    <w:rsid w:val="006F01D8"/>
    <w:rsid w:val="006F296A"/>
    <w:rsid w:val="006F4E3F"/>
    <w:rsid w:val="007044F6"/>
    <w:rsid w:val="0070670D"/>
    <w:rsid w:val="00706DA2"/>
    <w:rsid w:val="007074A6"/>
    <w:rsid w:val="00716B6B"/>
    <w:rsid w:val="00716C5F"/>
    <w:rsid w:val="0073127A"/>
    <w:rsid w:val="007315DE"/>
    <w:rsid w:val="0073284A"/>
    <w:rsid w:val="00734803"/>
    <w:rsid w:val="00736D56"/>
    <w:rsid w:val="007426A8"/>
    <w:rsid w:val="007435D5"/>
    <w:rsid w:val="00743B4F"/>
    <w:rsid w:val="007471D5"/>
    <w:rsid w:val="00751244"/>
    <w:rsid w:val="00753C81"/>
    <w:rsid w:val="0075681C"/>
    <w:rsid w:val="00757248"/>
    <w:rsid w:val="007573E7"/>
    <w:rsid w:val="00764805"/>
    <w:rsid w:val="00767FEC"/>
    <w:rsid w:val="00775773"/>
    <w:rsid w:val="00775BA8"/>
    <w:rsid w:val="00775DF1"/>
    <w:rsid w:val="00780A9E"/>
    <w:rsid w:val="00783058"/>
    <w:rsid w:val="00786511"/>
    <w:rsid w:val="00790BAC"/>
    <w:rsid w:val="007A0B3F"/>
    <w:rsid w:val="007B4ACB"/>
    <w:rsid w:val="007B53C6"/>
    <w:rsid w:val="007B5D0C"/>
    <w:rsid w:val="007C1DE4"/>
    <w:rsid w:val="007C6473"/>
    <w:rsid w:val="007D130C"/>
    <w:rsid w:val="007D2EBC"/>
    <w:rsid w:val="007D47AB"/>
    <w:rsid w:val="007D72C5"/>
    <w:rsid w:val="007E35FC"/>
    <w:rsid w:val="007F4EBC"/>
    <w:rsid w:val="00804AA1"/>
    <w:rsid w:val="00804AB0"/>
    <w:rsid w:val="00805E26"/>
    <w:rsid w:val="00815D9A"/>
    <w:rsid w:val="008234F3"/>
    <w:rsid w:val="00823BD4"/>
    <w:rsid w:val="008434DB"/>
    <w:rsid w:val="00852AE6"/>
    <w:rsid w:val="00860D61"/>
    <w:rsid w:val="00877C52"/>
    <w:rsid w:val="00882F1A"/>
    <w:rsid w:val="008918C9"/>
    <w:rsid w:val="008A3EAC"/>
    <w:rsid w:val="008A6AB8"/>
    <w:rsid w:val="008C494C"/>
    <w:rsid w:val="008D004E"/>
    <w:rsid w:val="008D11EE"/>
    <w:rsid w:val="008D2104"/>
    <w:rsid w:val="008F5ED6"/>
    <w:rsid w:val="00901B28"/>
    <w:rsid w:val="00902490"/>
    <w:rsid w:val="009075FD"/>
    <w:rsid w:val="009103D4"/>
    <w:rsid w:val="00911560"/>
    <w:rsid w:val="00925916"/>
    <w:rsid w:val="0093111D"/>
    <w:rsid w:val="00940E2C"/>
    <w:rsid w:val="00950BC4"/>
    <w:rsid w:val="00971757"/>
    <w:rsid w:val="0097417C"/>
    <w:rsid w:val="009830C9"/>
    <w:rsid w:val="0098556B"/>
    <w:rsid w:val="009908F8"/>
    <w:rsid w:val="009A6505"/>
    <w:rsid w:val="009B2A96"/>
    <w:rsid w:val="009B531B"/>
    <w:rsid w:val="009B5CCB"/>
    <w:rsid w:val="009B7C47"/>
    <w:rsid w:val="009C07B4"/>
    <w:rsid w:val="009C4D12"/>
    <w:rsid w:val="009C5FA6"/>
    <w:rsid w:val="009C5FA8"/>
    <w:rsid w:val="009D1462"/>
    <w:rsid w:val="009D2BEA"/>
    <w:rsid w:val="009D51EB"/>
    <w:rsid w:val="009E2BC3"/>
    <w:rsid w:val="009F0CB8"/>
    <w:rsid w:val="009F2BD7"/>
    <w:rsid w:val="009F3516"/>
    <w:rsid w:val="00A0396A"/>
    <w:rsid w:val="00A04E53"/>
    <w:rsid w:val="00A05CB1"/>
    <w:rsid w:val="00A146BA"/>
    <w:rsid w:val="00A15C2A"/>
    <w:rsid w:val="00A23935"/>
    <w:rsid w:val="00A27311"/>
    <w:rsid w:val="00A30452"/>
    <w:rsid w:val="00A33D9A"/>
    <w:rsid w:val="00A3493F"/>
    <w:rsid w:val="00A34A6D"/>
    <w:rsid w:val="00A42364"/>
    <w:rsid w:val="00A47F8D"/>
    <w:rsid w:val="00A63D25"/>
    <w:rsid w:val="00A65B1D"/>
    <w:rsid w:val="00A71E86"/>
    <w:rsid w:val="00A77849"/>
    <w:rsid w:val="00A84566"/>
    <w:rsid w:val="00A90157"/>
    <w:rsid w:val="00A92752"/>
    <w:rsid w:val="00A94255"/>
    <w:rsid w:val="00AA5AEF"/>
    <w:rsid w:val="00AA6817"/>
    <w:rsid w:val="00AB10D9"/>
    <w:rsid w:val="00AB11B8"/>
    <w:rsid w:val="00AB1E4A"/>
    <w:rsid w:val="00AB2AEA"/>
    <w:rsid w:val="00AB44F7"/>
    <w:rsid w:val="00AB7E9E"/>
    <w:rsid w:val="00AC2B13"/>
    <w:rsid w:val="00AF469F"/>
    <w:rsid w:val="00AF7BA3"/>
    <w:rsid w:val="00B019AE"/>
    <w:rsid w:val="00B02903"/>
    <w:rsid w:val="00B03E86"/>
    <w:rsid w:val="00B05438"/>
    <w:rsid w:val="00B133FF"/>
    <w:rsid w:val="00B14403"/>
    <w:rsid w:val="00B213AE"/>
    <w:rsid w:val="00B2596A"/>
    <w:rsid w:val="00B31F64"/>
    <w:rsid w:val="00B34F7B"/>
    <w:rsid w:val="00B479F4"/>
    <w:rsid w:val="00B53350"/>
    <w:rsid w:val="00B53494"/>
    <w:rsid w:val="00B57459"/>
    <w:rsid w:val="00B65ECE"/>
    <w:rsid w:val="00B72C35"/>
    <w:rsid w:val="00B95C71"/>
    <w:rsid w:val="00BA12FD"/>
    <w:rsid w:val="00BA3D7A"/>
    <w:rsid w:val="00BA6D00"/>
    <w:rsid w:val="00BB0F8A"/>
    <w:rsid w:val="00BB4189"/>
    <w:rsid w:val="00BB7CAA"/>
    <w:rsid w:val="00BC1D28"/>
    <w:rsid w:val="00BC20C1"/>
    <w:rsid w:val="00BC4616"/>
    <w:rsid w:val="00BD0D30"/>
    <w:rsid w:val="00BD3BEF"/>
    <w:rsid w:val="00BE02A7"/>
    <w:rsid w:val="00BE07E9"/>
    <w:rsid w:val="00BE4F3E"/>
    <w:rsid w:val="00BF0450"/>
    <w:rsid w:val="00BF3D72"/>
    <w:rsid w:val="00BF41B5"/>
    <w:rsid w:val="00C21F0E"/>
    <w:rsid w:val="00C24741"/>
    <w:rsid w:val="00C25AB7"/>
    <w:rsid w:val="00C26C04"/>
    <w:rsid w:val="00C33003"/>
    <w:rsid w:val="00C3338C"/>
    <w:rsid w:val="00C346DA"/>
    <w:rsid w:val="00C3485A"/>
    <w:rsid w:val="00C406B4"/>
    <w:rsid w:val="00C45146"/>
    <w:rsid w:val="00C516FE"/>
    <w:rsid w:val="00C53DAA"/>
    <w:rsid w:val="00C716D3"/>
    <w:rsid w:val="00C73613"/>
    <w:rsid w:val="00C81842"/>
    <w:rsid w:val="00C81B65"/>
    <w:rsid w:val="00C82681"/>
    <w:rsid w:val="00C91405"/>
    <w:rsid w:val="00CA72FF"/>
    <w:rsid w:val="00CB1032"/>
    <w:rsid w:val="00CB2492"/>
    <w:rsid w:val="00CC7E06"/>
    <w:rsid w:val="00CD4107"/>
    <w:rsid w:val="00CD4613"/>
    <w:rsid w:val="00CD6864"/>
    <w:rsid w:val="00CE09F5"/>
    <w:rsid w:val="00CE154A"/>
    <w:rsid w:val="00CE4EC1"/>
    <w:rsid w:val="00CF32E2"/>
    <w:rsid w:val="00D1345F"/>
    <w:rsid w:val="00D14E9F"/>
    <w:rsid w:val="00D3039A"/>
    <w:rsid w:val="00D308CE"/>
    <w:rsid w:val="00D41D97"/>
    <w:rsid w:val="00D445A6"/>
    <w:rsid w:val="00D45701"/>
    <w:rsid w:val="00D61574"/>
    <w:rsid w:val="00D6180F"/>
    <w:rsid w:val="00D62DA0"/>
    <w:rsid w:val="00D6361E"/>
    <w:rsid w:val="00D677F0"/>
    <w:rsid w:val="00D715F8"/>
    <w:rsid w:val="00D728F8"/>
    <w:rsid w:val="00D76D58"/>
    <w:rsid w:val="00D923D0"/>
    <w:rsid w:val="00D93BEF"/>
    <w:rsid w:val="00D93CB9"/>
    <w:rsid w:val="00D94FEB"/>
    <w:rsid w:val="00D96C44"/>
    <w:rsid w:val="00DA33C7"/>
    <w:rsid w:val="00DA4FAD"/>
    <w:rsid w:val="00DA5DB2"/>
    <w:rsid w:val="00DB053E"/>
    <w:rsid w:val="00DB11EF"/>
    <w:rsid w:val="00DB3642"/>
    <w:rsid w:val="00DB4C99"/>
    <w:rsid w:val="00DB639F"/>
    <w:rsid w:val="00DC02D2"/>
    <w:rsid w:val="00DC14C0"/>
    <w:rsid w:val="00DC4758"/>
    <w:rsid w:val="00DD100B"/>
    <w:rsid w:val="00DD5BF3"/>
    <w:rsid w:val="00DE770D"/>
    <w:rsid w:val="00DF018B"/>
    <w:rsid w:val="00DF4A04"/>
    <w:rsid w:val="00E13BDC"/>
    <w:rsid w:val="00E16E18"/>
    <w:rsid w:val="00E237DD"/>
    <w:rsid w:val="00E24333"/>
    <w:rsid w:val="00E26345"/>
    <w:rsid w:val="00E3156E"/>
    <w:rsid w:val="00E3459E"/>
    <w:rsid w:val="00E427FA"/>
    <w:rsid w:val="00E43711"/>
    <w:rsid w:val="00E46A23"/>
    <w:rsid w:val="00E52112"/>
    <w:rsid w:val="00E71729"/>
    <w:rsid w:val="00E75AC2"/>
    <w:rsid w:val="00E75BF0"/>
    <w:rsid w:val="00E76952"/>
    <w:rsid w:val="00EA0ECD"/>
    <w:rsid w:val="00EB0D76"/>
    <w:rsid w:val="00EC5B77"/>
    <w:rsid w:val="00EE672C"/>
    <w:rsid w:val="00F00BA0"/>
    <w:rsid w:val="00F00DC1"/>
    <w:rsid w:val="00F01192"/>
    <w:rsid w:val="00F0427A"/>
    <w:rsid w:val="00F04451"/>
    <w:rsid w:val="00F13834"/>
    <w:rsid w:val="00F13EE4"/>
    <w:rsid w:val="00F16E4B"/>
    <w:rsid w:val="00F20C89"/>
    <w:rsid w:val="00F21EE5"/>
    <w:rsid w:val="00F231E3"/>
    <w:rsid w:val="00F319DC"/>
    <w:rsid w:val="00F36585"/>
    <w:rsid w:val="00F47458"/>
    <w:rsid w:val="00F50AAA"/>
    <w:rsid w:val="00F72289"/>
    <w:rsid w:val="00F76A04"/>
    <w:rsid w:val="00F80990"/>
    <w:rsid w:val="00F90EAA"/>
    <w:rsid w:val="00F952B1"/>
    <w:rsid w:val="00FA263A"/>
    <w:rsid w:val="00FA7231"/>
    <w:rsid w:val="00FB69B0"/>
    <w:rsid w:val="00FC5E4F"/>
    <w:rsid w:val="00FE104B"/>
    <w:rsid w:val="00FE5BA8"/>
    <w:rsid w:val="00FE6A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15DE"/>
    <w:rPr>
      <w:sz w:val="24"/>
      <w:szCs w:val="24"/>
    </w:rPr>
  </w:style>
  <w:style w:type="paragraph" w:styleId="Heading3">
    <w:name w:val="heading 3"/>
    <w:basedOn w:val="Normal"/>
    <w:link w:val="Heading3Char"/>
    <w:uiPriority w:val="9"/>
    <w:qFormat/>
    <w:rsid w:val="00B133FF"/>
    <w:pPr>
      <w:spacing w:before="100" w:beforeAutospacing="1" w:after="100" w:afterAutospacing="1"/>
      <w:outlineLvl w:val="2"/>
    </w:pPr>
    <w:rPr>
      <w:rFonts w:ascii="Verdana" w:eastAsia="Verdana" w:hAnsi="Verdana"/>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63D25"/>
    <w:rPr>
      <w:color w:val="0000FF"/>
      <w:u w:val="single"/>
    </w:rPr>
  </w:style>
  <w:style w:type="paragraph" w:styleId="Header">
    <w:name w:val="header"/>
    <w:basedOn w:val="Normal"/>
    <w:rsid w:val="000D0C3C"/>
    <w:pPr>
      <w:tabs>
        <w:tab w:val="center" w:pos="4320"/>
        <w:tab w:val="right" w:pos="8640"/>
      </w:tabs>
    </w:pPr>
  </w:style>
  <w:style w:type="paragraph" w:styleId="Footer">
    <w:name w:val="footer"/>
    <w:basedOn w:val="Normal"/>
    <w:rsid w:val="000D0C3C"/>
    <w:pPr>
      <w:tabs>
        <w:tab w:val="center" w:pos="4320"/>
        <w:tab w:val="right" w:pos="8640"/>
      </w:tabs>
    </w:pPr>
  </w:style>
  <w:style w:type="character" w:styleId="PageNumber">
    <w:name w:val="page number"/>
    <w:basedOn w:val="DefaultParagraphFont"/>
    <w:rsid w:val="000D0C3C"/>
  </w:style>
  <w:style w:type="character" w:styleId="CommentReference">
    <w:name w:val="annotation reference"/>
    <w:basedOn w:val="DefaultParagraphFont"/>
    <w:rsid w:val="00C81B65"/>
    <w:rPr>
      <w:sz w:val="16"/>
      <w:szCs w:val="16"/>
    </w:rPr>
  </w:style>
  <w:style w:type="paragraph" w:styleId="CommentText">
    <w:name w:val="annotation text"/>
    <w:basedOn w:val="Normal"/>
    <w:link w:val="CommentTextChar"/>
    <w:rsid w:val="00C81B65"/>
    <w:rPr>
      <w:sz w:val="20"/>
      <w:szCs w:val="20"/>
    </w:rPr>
  </w:style>
  <w:style w:type="character" w:customStyle="1" w:styleId="CommentTextChar">
    <w:name w:val="Comment Text Char"/>
    <w:basedOn w:val="DefaultParagraphFont"/>
    <w:link w:val="CommentText"/>
    <w:rsid w:val="00C81B65"/>
  </w:style>
  <w:style w:type="paragraph" w:styleId="BalloonText">
    <w:name w:val="Balloon Text"/>
    <w:basedOn w:val="Normal"/>
    <w:link w:val="BalloonTextChar"/>
    <w:rsid w:val="00C81B65"/>
    <w:rPr>
      <w:rFonts w:ascii="Tahoma" w:hAnsi="Tahoma" w:cs="Tahoma"/>
      <w:sz w:val="16"/>
      <w:szCs w:val="16"/>
    </w:rPr>
  </w:style>
  <w:style w:type="character" w:customStyle="1" w:styleId="BalloonTextChar">
    <w:name w:val="Balloon Text Char"/>
    <w:basedOn w:val="DefaultParagraphFont"/>
    <w:link w:val="BalloonText"/>
    <w:rsid w:val="00C81B65"/>
    <w:rPr>
      <w:rFonts w:ascii="Tahoma" w:hAnsi="Tahoma" w:cs="Tahoma"/>
      <w:sz w:val="16"/>
      <w:szCs w:val="16"/>
    </w:rPr>
  </w:style>
  <w:style w:type="paragraph" w:styleId="CommentSubject">
    <w:name w:val="annotation subject"/>
    <w:basedOn w:val="CommentText"/>
    <w:next w:val="CommentText"/>
    <w:link w:val="CommentSubjectChar"/>
    <w:rsid w:val="009C5FA8"/>
    <w:rPr>
      <w:b/>
      <w:bCs/>
    </w:rPr>
  </w:style>
  <w:style w:type="character" w:customStyle="1" w:styleId="CommentSubjectChar">
    <w:name w:val="Comment Subject Char"/>
    <w:basedOn w:val="CommentTextChar"/>
    <w:link w:val="CommentSubject"/>
    <w:rsid w:val="009C5FA8"/>
    <w:rPr>
      <w:b/>
      <w:bCs/>
    </w:rPr>
  </w:style>
  <w:style w:type="character" w:styleId="FollowedHyperlink">
    <w:name w:val="FollowedHyperlink"/>
    <w:basedOn w:val="DefaultParagraphFont"/>
    <w:rsid w:val="004A062C"/>
    <w:rPr>
      <w:color w:val="800080" w:themeColor="followedHyperlink"/>
      <w:u w:val="single"/>
    </w:rPr>
  </w:style>
  <w:style w:type="paragraph" w:styleId="NormalWeb">
    <w:name w:val="Normal (Web)"/>
    <w:basedOn w:val="Normal"/>
    <w:uiPriority w:val="99"/>
    <w:unhideWhenUsed/>
    <w:rsid w:val="00347C4B"/>
    <w:pPr>
      <w:spacing w:before="100" w:beforeAutospacing="1" w:after="100" w:afterAutospacing="1"/>
    </w:pPr>
    <w:rPr>
      <w:rFonts w:eastAsiaTheme="minorEastAsia"/>
    </w:rPr>
  </w:style>
  <w:style w:type="table" w:styleId="TableClassic1">
    <w:name w:val="Table Classic 1"/>
    <w:basedOn w:val="TableNormal"/>
    <w:rsid w:val="0033273A"/>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rsid w:val="0033273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B133FF"/>
    <w:rPr>
      <w:rFonts w:ascii="Verdana" w:eastAsia="Verdana" w:hAnsi="Verdana"/>
      <w:b/>
      <w:bCs/>
      <w:sz w:val="22"/>
      <w:szCs w:val="22"/>
    </w:rPr>
  </w:style>
  <w:style w:type="character" w:styleId="Strong">
    <w:name w:val="Strong"/>
    <w:basedOn w:val="DefaultParagraphFont"/>
    <w:uiPriority w:val="22"/>
    <w:qFormat/>
    <w:rsid w:val="00B133FF"/>
    <w:rPr>
      <w:b/>
      <w:bCs/>
    </w:rPr>
  </w:style>
  <w:style w:type="paragraph" w:styleId="ListParagraph">
    <w:name w:val="List Paragraph"/>
    <w:basedOn w:val="Normal"/>
    <w:uiPriority w:val="34"/>
    <w:qFormat/>
    <w:rsid w:val="00C346DA"/>
    <w:pPr>
      <w:ind w:left="720"/>
      <w:contextualSpacing/>
    </w:pPr>
  </w:style>
  <w:style w:type="character" w:customStyle="1" w:styleId="bold2">
    <w:name w:val="bold2"/>
    <w:basedOn w:val="DefaultParagraphFont"/>
    <w:rsid w:val="00C346DA"/>
    <w:rPr>
      <w:b/>
      <w:bCs/>
    </w:rPr>
  </w:style>
  <w:style w:type="character" w:customStyle="1" w:styleId="bold1">
    <w:name w:val="bold1"/>
    <w:basedOn w:val="DefaultParagraphFont"/>
    <w:rsid w:val="00CE4EC1"/>
    <w:rPr>
      <w:b/>
      <w:bCs/>
    </w:rPr>
  </w:style>
  <w:style w:type="paragraph" w:styleId="HTMLPreformatted">
    <w:name w:val="HTML Preformatted"/>
    <w:basedOn w:val="Normal"/>
    <w:link w:val="HTMLPreformattedChar"/>
    <w:uiPriority w:val="99"/>
    <w:unhideWhenUsed/>
    <w:rsid w:val="009D2B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3366CC"/>
      <w:sz w:val="20"/>
      <w:szCs w:val="20"/>
    </w:rPr>
  </w:style>
  <w:style w:type="character" w:customStyle="1" w:styleId="HTMLPreformattedChar">
    <w:name w:val="HTML Preformatted Char"/>
    <w:basedOn w:val="DefaultParagraphFont"/>
    <w:link w:val="HTMLPreformatted"/>
    <w:uiPriority w:val="99"/>
    <w:rsid w:val="009D2BEA"/>
    <w:rPr>
      <w:rFonts w:ascii="Courier New" w:hAnsi="Courier New" w:cs="Courier New"/>
      <w:color w:val="3366CC"/>
    </w:rPr>
  </w:style>
</w:styles>
</file>

<file path=word/webSettings.xml><?xml version="1.0" encoding="utf-8"?>
<w:webSettings xmlns:r="http://schemas.openxmlformats.org/officeDocument/2006/relationships" xmlns:w="http://schemas.openxmlformats.org/wordprocessingml/2006/main">
  <w:divs>
    <w:div w:id="83691438">
      <w:bodyDiv w:val="1"/>
      <w:marLeft w:val="0"/>
      <w:marRight w:val="0"/>
      <w:marTop w:val="0"/>
      <w:marBottom w:val="0"/>
      <w:divBdr>
        <w:top w:val="none" w:sz="0" w:space="0" w:color="auto"/>
        <w:left w:val="none" w:sz="0" w:space="0" w:color="auto"/>
        <w:bottom w:val="none" w:sz="0" w:space="0" w:color="auto"/>
        <w:right w:val="none" w:sz="0" w:space="0" w:color="auto"/>
      </w:divBdr>
    </w:div>
    <w:div w:id="92895707">
      <w:bodyDiv w:val="1"/>
      <w:marLeft w:val="0"/>
      <w:marRight w:val="0"/>
      <w:marTop w:val="0"/>
      <w:marBottom w:val="0"/>
      <w:divBdr>
        <w:top w:val="none" w:sz="0" w:space="0" w:color="auto"/>
        <w:left w:val="none" w:sz="0" w:space="0" w:color="auto"/>
        <w:bottom w:val="none" w:sz="0" w:space="0" w:color="auto"/>
        <w:right w:val="none" w:sz="0" w:space="0" w:color="auto"/>
      </w:divBdr>
      <w:divsChild>
        <w:div w:id="1846700893">
          <w:marLeft w:val="0"/>
          <w:marRight w:val="0"/>
          <w:marTop w:val="0"/>
          <w:marBottom w:val="0"/>
          <w:divBdr>
            <w:top w:val="none" w:sz="0" w:space="0" w:color="auto"/>
            <w:left w:val="none" w:sz="0" w:space="0" w:color="auto"/>
            <w:bottom w:val="single" w:sz="6" w:space="4" w:color="999999"/>
            <w:right w:val="none" w:sz="0" w:space="0" w:color="auto"/>
          </w:divBdr>
        </w:div>
      </w:divsChild>
    </w:div>
    <w:div w:id="371224988">
      <w:bodyDiv w:val="1"/>
      <w:marLeft w:val="0"/>
      <w:marRight w:val="0"/>
      <w:marTop w:val="0"/>
      <w:marBottom w:val="0"/>
      <w:divBdr>
        <w:top w:val="none" w:sz="0" w:space="0" w:color="auto"/>
        <w:left w:val="none" w:sz="0" w:space="0" w:color="auto"/>
        <w:bottom w:val="none" w:sz="0" w:space="0" w:color="auto"/>
        <w:right w:val="none" w:sz="0" w:space="0" w:color="auto"/>
      </w:divBdr>
    </w:div>
    <w:div w:id="386227160">
      <w:bodyDiv w:val="1"/>
      <w:marLeft w:val="0"/>
      <w:marRight w:val="0"/>
      <w:marTop w:val="0"/>
      <w:marBottom w:val="0"/>
      <w:divBdr>
        <w:top w:val="none" w:sz="0" w:space="0" w:color="auto"/>
        <w:left w:val="none" w:sz="0" w:space="0" w:color="auto"/>
        <w:bottom w:val="none" w:sz="0" w:space="0" w:color="auto"/>
        <w:right w:val="none" w:sz="0" w:space="0" w:color="auto"/>
      </w:divBdr>
    </w:div>
    <w:div w:id="568418661">
      <w:bodyDiv w:val="1"/>
      <w:marLeft w:val="0"/>
      <w:marRight w:val="0"/>
      <w:marTop w:val="0"/>
      <w:marBottom w:val="0"/>
      <w:divBdr>
        <w:top w:val="none" w:sz="0" w:space="0" w:color="auto"/>
        <w:left w:val="none" w:sz="0" w:space="0" w:color="auto"/>
        <w:bottom w:val="none" w:sz="0" w:space="0" w:color="auto"/>
        <w:right w:val="none" w:sz="0" w:space="0" w:color="auto"/>
      </w:divBdr>
    </w:div>
    <w:div w:id="571699979">
      <w:bodyDiv w:val="1"/>
      <w:marLeft w:val="0"/>
      <w:marRight w:val="0"/>
      <w:marTop w:val="0"/>
      <w:marBottom w:val="0"/>
      <w:divBdr>
        <w:top w:val="none" w:sz="0" w:space="0" w:color="auto"/>
        <w:left w:val="none" w:sz="0" w:space="0" w:color="auto"/>
        <w:bottom w:val="none" w:sz="0" w:space="0" w:color="auto"/>
        <w:right w:val="none" w:sz="0" w:space="0" w:color="auto"/>
      </w:divBdr>
      <w:divsChild>
        <w:div w:id="397821938">
          <w:marLeft w:val="0"/>
          <w:marRight w:val="0"/>
          <w:marTop w:val="0"/>
          <w:marBottom w:val="0"/>
          <w:divBdr>
            <w:top w:val="none" w:sz="0" w:space="0" w:color="auto"/>
            <w:left w:val="none" w:sz="0" w:space="0" w:color="auto"/>
            <w:bottom w:val="single" w:sz="6" w:space="4" w:color="999999"/>
            <w:right w:val="none" w:sz="0" w:space="0" w:color="auto"/>
          </w:divBdr>
        </w:div>
      </w:divsChild>
    </w:div>
    <w:div w:id="609318929">
      <w:bodyDiv w:val="1"/>
      <w:marLeft w:val="0"/>
      <w:marRight w:val="0"/>
      <w:marTop w:val="0"/>
      <w:marBottom w:val="0"/>
      <w:divBdr>
        <w:top w:val="none" w:sz="0" w:space="0" w:color="auto"/>
        <w:left w:val="none" w:sz="0" w:space="0" w:color="auto"/>
        <w:bottom w:val="none" w:sz="0" w:space="0" w:color="auto"/>
        <w:right w:val="none" w:sz="0" w:space="0" w:color="auto"/>
      </w:divBdr>
    </w:div>
    <w:div w:id="671491522">
      <w:bodyDiv w:val="1"/>
      <w:marLeft w:val="0"/>
      <w:marRight w:val="0"/>
      <w:marTop w:val="0"/>
      <w:marBottom w:val="0"/>
      <w:divBdr>
        <w:top w:val="none" w:sz="0" w:space="0" w:color="auto"/>
        <w:left w:val="none" w:sz="0" w:space="0" w:color="auto"/>
        <w:bottom w:val="none" w:sz="0" w:space="0" w:color="auto"/>
        <w:right w:val="none" w:sz="0" w:space="0" w:color="auto"/>
      </w:divBdr>
    </w:div>
    <w:div w:id="907689874">
      <w:bodyDiv w:val="1"/>
      <w:marLeft w:val="0"/>
      <w:marRight w:val="0"/>
      <w:marTop w:val="0"/>
      <w:marBottom w:val="0"/>
      <w:divBdr>
        <w:top w:val="none" w:sz="0" w:space="0" w:color="auto"/>
        <w:left w:val="none" w:sz="0" w:space="0" w:color="auto"/>
        <w:bottom w:val="none" w:sz="0" w:space="0" w:color="auto"/>
        <w:right w:val="none" w:sz="0" w:space="0" w:color="auto"/>
      </w:divBdr>
    </w:div>
    <w:div w:id="1495950120">
      <w:bodyDiv w:val="1"/>
      <w:marLeft w:val="0"/>
      <w:marRight w:val="0"/>
      <w:marTop w:val="0"/>
      <w:marBottom w:val="0"/>
      <w:divBdr>
        <w:top w:val="none" w:sz="0" w:space="0" w:color="auto"/>
        <w:left w:val="none" w:sz="0" w:space="0" w:color="auto"/>
        <w:bottom w:val="none" w:sz="0" w:space="0" w:color="auto"/>
        <w:right w:val="none" w:sz="0" w:space="0" w:color="auto"/>
      </w:divBdr>
    </w:div>
    <w:div w:id="1549798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66BB36-DE75-4251-9937-EEA740190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1357</Words>
  <Characters>7791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LMIT-ODIN</Company>
  <LinksUpToDate>false</LinksUpToDate>
  <CharactersWithSpaces>9130</CharactersWithSpaces>
  <SharedDoc>false</SharedDoc>
  <HLinks>
    <vt:vector size="24" baseType="variant">
      <vt:variant>
        <vt:i4>1572934</vt:i4>
      </vt:variant>
      <vt:variant>
        <vt:i4>9</vt:i4>
      </vt:variant>
      <vt:variant>
        <vt:i4>0</vt:i4>
      </vt:variant>
      <vt:variant>
        <vt:i4>5</vt:i4>
      </vt:variant>
      <vt:variant>
        <vt:lpwstr>http://www.firstgov.gov/webcontent/usability/techniques.shtml</vt:lpwstr>
      </vt:variant>
      <vt:variant>
        <vt:lpwstr/>
      </vt:variant>
      <vt:variant>
        <vt:i4>4522071</vt:i4>
      </vt:variant>
      <vt:variant>
        <vt:i4>6</vt:i4>
      </vt:variant>
      <vt:variant>
        <vt:i4>0</vt:i4>
      </vt:variant>
      <vt:variant>
        <vt:i4>5</vt:i4>
      </vt:variant>
      <vt:variant>
        <vt:lpwstr>http://www.hq.nasa.gov/pao/portal/usability/resources/OMB_Web_guidelines.pdf</vt:lpwstr>
      </vt:variant>
      <vt:variant>
        <vt:lpwstr/>
      </vt:variant>
      <vt:variant>
        <vt:i4>1114169</vt:i4>
      </vt:variant>
      <vt:variant>
        <vt:i4>3</vt:i4>
      </vt:variant>
      <vt:variant>
        <vt:i4>0</vt:i4>
      </vt:variant>
      <vt:variant>
        <vt:i4>5</vt:i4>
      </vt:variant>
      <vt:variant>
        <vt:lpwstr>http://www.hq.nasa.gov/pao/portal/affinityKit/styleguide/standards_index.pdf</vt:lpwstr>
      </vt:variant>
      <vt:variant>
        <vt:lpwstr/>
      </vt:variant>
      <vt:variant>
        <vt:i4>1638431</vt:i4>
      </vt:variant>
      <vt:variant>
        <vt:i4>0</vt:i4>
      </vt:variant>
      <vt:variant>
        <vt:i4>0</vt:i4>
      </vt:variant>
      <vt:variant>
        <vt:i4>5</vt:i4>
      </vt:variant>
      <vt:variant>
        <vt:lpwstr>http://www.hq.nasa.gov/pao/portal/usability/guidelines/index.htm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gaddisd</dc:creator>
  <cp:keywords/>
  <dc:description/>
  <cp:lastModifiedBy>LKSmith</cp:lastModifiedBy>
  <cp:revision>2</cp:revision>
  <cp:lastPrinted>2010-12-20T20:49:00Z</cp:lastPrinted>
  <dcterms:created xsi:type="dcterms:W3CDTF">2011-01-24T21:40:00Z</dcterms:created>
  <dcterms:modified xsi:type="dcterms:W3CDTF">2011-01-24T21:40:00Z</dcterms:modified>
</cp:coreProperties>
</file>