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2C" w:rsidRDefault="00E77EF6">
      <w:r>
        <w:t xml:space="preserve">OSC would like to make minor editorial changes to the electronic version of OSC Form 12.  There is a misspelled word on the electronic version of the </w:t>
      </w:r>
      <w:proofErr w:type="gramStart"/>
      <w:r>
        <w:t>form,</w:t>
      </w:r>
      <w:proofErr w:type="gramEnd"/>
      <w:r>
        <w:t xml:space="preserve"> “complainant” needs to be changed to “</w:t>
      </w:r>
      <w:proofErr w:type="spellStart"/>
      <w:r>
        <w:t>complaintant</w:t>
      </w:r>
      <w:proofErr w:type="spellEnd"/>
      <w:r>
        <w:t xml:space="preserve">”.  Two references to individuals need to be updated from the response letter: Ron </w:t>
      </w:r>
      <w:proofErr w:type="spellStart"/>
      <w:r>
        <w:t>Jaicks</w:t>
      </w:r>
      <w:proofErr w:type="spellEnd"/>
      <w:r>
        <w:t xml:space="preserve">, and </w:t>
      </w:r>
      <w:proofErr w:type="spellStart"/>
      <w:r>
        <w:t>Kizito</w:t>
      </w:r>
      <w:proofErr w:type="spellEnd"/>
      <w:r>
        <w:t xml:space="preserve"> </w:t>
      </w:r>
      <w:proofErr w:type="spellStart"/>
      <w:r>
        <w:t>Namulanda</w:t>
      </w:r>
      <w:proofErr w:type="spellEnd"/>
      <w:r>
        <w:t xml:space="preserve">.    </w:t>
      </w:r>
    </w:p>
    <w:sectPr w:rsidR="00FE522C" w:rsidSect="00EC0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7EF6"/>
    <w:rsid w:val="003126A1"/>
    <w:rsid w:val="007E483A"/>
    <w:rsid w:val="00E77EF6"/>
    <w:rsid w:val="00EC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</dc:creator>
  <cp:lastModifiedBy>osc</cp:lastModifiedBy>
  <cp:revision>1</cp:revision>
  <dcterms:created xsi:type="dcterms:W3CDTF">2009-12-08T14:46:00Z</dcterms:created>
  <dcterms:modified xsi:type="dcterms:W3CDTF">2009-12-08T14:49:00Z</dcterms:modified>
</cp:coreProperties>
</file>