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21" w:rsidRPr="0087639F" w:rsidRDefault="00D45721" w:rsidP="002855A9">
      <w:pPr>
        <w:spacing w:after="200" w:line="240" w:lineRule="auto"/>
        <w:jc w:val="center"/>
        <w:rPr>
          <w:rFonts w:ascii="Times New Roman" w:hAnsi="Times New Roman"/>
          <w:b/>
        </w:rPr>
      </w:pPr>
      <w:r w:rsidRPr="0087639F">
        <w:rPr>
          <w:rFonts w:ascii="Times New Roman" w:hAnsi="Times New Roman"/>
          <w:b/>
        </w:rPr>
        <w:t xml:space="preserve">ATTACHMENT </w:t>
      </w:r>
      <w:r w:rsidR="002855A9">
        <w:rPr>
          <w:rFonts w:ascii="Times New Roman" w:hAnsi="Times New Roman"/>
          <w:b/>
        </w:rPr>
        <w:t>17</w:t>
      </w:r>
    </w:p>
    <w:p w:rsidR="00D45721" w:rsidRPr="0087639F" w:rsidRDefault="00812D44" w:rsidP="002855A9">
      <w:pPr>
        <w:spacing w:after="20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WESTAT’S ASSURANCE OF CONFIDENTIALITY</w:t>
      </w:r>
    </w:p>
    <w:p w:rsidR="00D45721" w:rsidRDefault="00D45721" w:rsidP="00D45721">
      <w:pPr>
        <w:jc w:val="center"/>
        <w:rPr>
          <w:b/>
          <w:sz w:val="22"/>
          <w:szCs w:val="22"/>
        </w:rPr>
        <w:sectPr w:rsidR="00D45721" w:rsidSect="004A122D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D45721" w:rsidRDefault="00D45721">
      <w:pPr>
        <w:spacing w:after="200" w:line="276" w:lineRule="auto"/>
        <w:rPr>
          <w:rFonts w:ascii="Garamond,Bold" w:hAnsi="Garamond,Bold" w:cs="Garamond,Bold"/>
          <w:b/>
          <w:bCs/>
          <w:szCs w:val="24"/>
        </w:rPr>
      </w:pP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ascii="Garamond,Bold" w:hAnsi="Garamond,Bold" w:cs="Garamond,Bold"/>
          <w:b/>
          <w:bCs/>
          <w:szCs w:val="24"/>
        </w:rPr>
      </w:pPr>
      <w:r>
        <w:rPr>
          <w:rFonts w:ascii="Garamond,Bold" w:hAnsi="Garamond,Bold" w:cs="Garamond,Bold"/>
          <w:b/>
          <w:bCs/>
          <w:szCs w:val="24"/>
        </w:rPr>
        <w:t>EMPLOYEE OR CONTRACTOR’S ASSURANCE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ascii="Garamond,Bold" w:hAnsi="Garamond,Bold" w:cs="Garamond,Bold"/>
          <w:b/>
          <w:bCs/>
          <w:szCs w:val="24"/>
        </w:rPr>
      </w:pPr>
      <w:r>
        <w:rPr>
          <w:rFonts w:ascii="Garamond,Bold" w:hAnsi="Garamond,Bold" w:cs="Garamond,Bold"/>
          <w:b/>
          <w:bCs/>
          <w:szCs w:val="24"/>
        </w:rPr>
        <w:t>OF CONFIDENTIALITY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ascii="Garamond,Bold" w:hAnsi="Garamond,Bold" w:cs="Garamond,Bold"/>
          <w:b/>
          <w:bCs/>
          <w:szCs w:val="24"/>
        </w:rPr>
      </w:pP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ascii="Garamond,Bold" w:hAnsi="Garamond,Bold" w:cs="Garamond,Bold"/>
          <w:b/>
          <w:bCs/>
          <w:szCs w:val="24"/>
        </w:rPr>
      </w:pPr>
      <w:r>
        <w:rPr>
          <w:rFonts w:ascii="Garamond,Bold" w:hAnsi="Garamond,Bold" w:cs="Garamond,Bold"/>
          <w:b/>
          <w:bCs/>
          <w:szCs w:val="24"/>
        </w:rPr>
        <w:t>Statement of Policy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ascii="Garamond,Bold" w:hAnsi="Garamond,Bold" w:cs="Garamond,Bold"/>
          <w:b/>
          <w:bCs/>
          <w:szCs w:val="24"/>
        </w:rPr>
      </w:pP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r>
        <w:rPr>
          <w:rFonts w:cs="Garamond"/>
          <w:szCs w:val="24"/>
        </w:rPr>
        <w:t>Westat is firmly committed to the principle that information, especially sensitive or personal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proofErr w:type="gramStart"/>
      <w:r>
        <w:rPr>
          <w:rFonts w:cs="Garamond"/>
          <w:szCs w:val="24"/>
        </w:rPr>
        <w:t>information</w:t>
      </w:r>
      <w:proofErr w:type="gramEnd"/>
      <w:r>
        <w:rPr>
          <w:rFonts w:cs="Garamond"/>
          <w:szCs w:val="24"/>
        </w:rPr>
        <w:t>, must be protected. This principle holds whether or not any specific security or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proofErr w:type="gramStart"/>
      <w:r>
        <w:rPr>
          <w:rFonts w:cs="Garamond"/>
          <w:szCs w:val="24"/>
        </w:rPr>
        <w:t>confidentiality</w:t>
      </w:r>
      <w:proofErr w:type="gramEnd"/>
      <w:r>
        <w:rPr>
          <w:rFonts w:cs="Garamond"/>
          <w:szCs w:val="24"/>
        </w:rPr>
        <w:t xml:space="preserve"> guarantee was given or whether or not there are specific contractual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proofErr w:type="gramStart"/>
      <w:r>
        <w:rPr>
          <w:rFonts w:cs="Garamond"/>
          <w:szCs w:val="24"/>
        </w:rPr>
        <w:t>obligations</w:t>
      </w:r>
      <w:proofErr w:type="gramEnd"/>
      <w:r>
        <w:rPr>
          <w:rFonts w:cs="Garamond"/>
          <w:szCs w:val="24"/>
        </w:rPr>
        <w:t xml:space="preserve"> to the client. When guarantees have been given or contractual obligations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proofErr w:type="gramStart"/>
      <w:r>
        <w:rPr>
          <w:rFonts w:cs="Garamond"/>
          <w:szCs w:val="24"/>
        </w:rPr>
        <w:t>regarding</w:t>
      </w:r>
      <w:proofErr w:type="gramEnd"/>
      <w:r>
        <w:rPr>
          <w:rFonts w:cs="Garamond"/>
          <w:szCs w:val="24"/>
        </w:rPr>
        <w:t xml:space="preserve"> information security have been entered into, they may impose additional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proofErr w:type="gramStart"/>
      <w:r>
        <w:rPr>
          <w:rFonts w:cs="Garamond"/>
          <w:szCs w:val="24"/>
        </w:rPr>
        <w:t>requirements</w:t>
      </w:r>
      <w:proofErr w:type="gramEnd"/>
      <w:r>
        <w:rPr>
          <w:rFonts w:cs="Garamond"/>
          <w:szCs w:val="24"/>
        </w:rPr>
        <w:t xml:space="preserve"> which are to be adhered to strictly.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ascii="Garamond,Bold" w:hAnsi="Garamond,Bold" w:cs="Garamond,Bold"/>
          <w:b/>
          <w:bCs/>
          <w:szCs w:val="24"/>
        </w:rPr>
      </w:pPr>
      <w:r>
        <w:rPr>
          <w:rFonts w:ascii="Garamond,Bold" w:hAnsi="Garamond,Bold" w:cs="Garamond,Bold"/>
          <w:b/>
          <w:bCs/>
          <w:szCs w:val="24"/>
        </w:rPr>
        <w:t>Procedures for Maintaining Confidentiality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ascii="Garamond,Bold" w:hAnsi="Garamond,Bold" w:cs="Garamond,Bold"/>
          <w:b/>
          <w:bCs/>
          <w:szCs w:val="24"/>
        </w:rPr>
      </w:pP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r>
        <w:rPr>
          <w:rFonts w:cs="Garamond"/>
          <w:szCs w:val="24"/>
        </w:rPr>
        <w:t>All Westat employees and contractors shall sign this assurance of confidentiality. This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assurance may be superseded by another assurance for a particular project. Everyone shall</w:t>
      </w:r>
      <w:r w:rsidR="008C79B7">
        <w:rPr>
          <w:rFonts w:cs="Garamond"/>
          <w:szCs w:val="24"/>
        </w:rPr>
        <w:t xml:space="preserve"> keep completely </w:t>
      </w:r>
      <w:r>
        <w:rPr>
          <w:rFonts w:cs="Garamond"/>
          <w:szCs w:val="24"/>
        </w:rPr>
        <w:t>confidential any information in identifiable form or personally identifying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information, all information or opinions collected in the course of their work, and any such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information learned incidentally. Everyone must exercise reasonable caution to prevent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access by others to sensitive information in their possession.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r>
        <w:rPr>
          <w:rFonts w:cs="Garamond"/>
          <w:szCs w:val="24"/>
        </w:rPr>
        <w:t>Unless specifically instructed otherwise for a particular project, an employee or contractor,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upon encountering a respondent or information pertaining to a respondent that s/he knows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proofErr w:type="gramStart"/>
      <w:r>
        <w:rPr>
          <w:rFonts w:cs="Garamond"/>
          <w:szCs w:val="24"/>
        </w:rPr>
        <w:t>personally</w:t>
      </w:r>
      <w:proofErr w:type="gramEnd"/>
      <w:r>
        <w:rPr>
          <w:rFonts w:cs="Garamond"/>
          <w:szCs w:val="24"/>
        </w:rPr>
        <w:t>, shall immediately terminate the activity and contact her/his supervisor for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instructions.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r>
        <w:rPr>
          <w:rFonts w:cs="Garamond"/>
          <w:szCs w:val="24"/>
        </w:rPr>
        <w:t>Information containing personal identifiers in Westat offices shall be kept in a locked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container or a locked room when not being used each working day in routine activities.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Reasonable caution shall be exercised in limiting access to such information to only those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persons who have a need to know a</w:t>
      </w:r>
      <w:r w:rsidR="008C79B7">
        <w:rPr>
          <w:rFonts w:cs="Garamond"/>
          <w:szCs w:val="24"/>
        </w:rPr>
        <w:t xml:space="preserve">nd </w:t>
      </w:r>
      <w:r>
        <w:rPr>
          <w:rFonts w:cs="Garamond"/>
          <w:szCs w:val="24"/>
        </w:rPr>
        <w:t>who meet the applicable access requirements for that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proj</w:t>
      </w:r>
      <w:r w:rsidR="008C79B7">
        <w:rPr>
          <w:rFonts w:cs="Garamond"/>
          <w:szCs w:val="24"/>
        </w:rPr>
        <w:t xml:space="preserve">ect. </w:t>
      </w:r>
      <w:proofErr w:type="gramStart"/>
      <w:r w:rsidR="008C79B7">
        <w:rPr>
          <w:rFonts w:cs="Garamond"/>
          <w:szCs w:val="24"/>
        </w:rPr>
        <w:t xml:space="preserve">Where information has been </w:t>
      </w:r>
      <w:r>
        <w:rPr>
          <w:rFonts w:cs="Garamond"/>
          <w:szCs w:val="24"/>
        </w:rPr>
        <w:t>determined to be particularly sensitive, that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information shall be ke</w:t>
      </w:r>
      <w:r w:rsidR="008C79B7">
        <w:rPr>
          <w:rFonts w:cs="Garamond"/>
          <w:szCs w:val="24"/>
        </w:rPr>
        <w:t xml:space="preserve">pt in locked containers or in a </w:t>
      </w:r>
      <w:r>
        <w:rPr>
          <w:rFonts w:cs="Garamond"/>
          <w:szCs w:val="24"/>
        </w:rPr>
        <w:t>locked room except when actually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being used by an individual who has signed this pledge.</w:t>
      </w:r>
      <w:proofErr w:type="gramEnd"/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r>
        <w:rPr>
          <w:rFonts w:cs="Garamond"/>
          <w:szCs w:val="24"/>
        </w:rPr>
        <w:t>Ordinarily, serial numbers shall be assigned to respondents prior to creating a machine</w:t>
      </w:r>
      <w:r w:rsidR="008C79B7">
        <w:rPr>
          <w:rFonts w:cs="Garamond"/>
          <w:szCs w:val="24"/>
        </w:rPr>
        <w:t>-</w:t>
      </w:r>
      <w:proofErr w:type="spellStart"/>
      <w:r>
        <w:rPr>
          <w:rFonts w:cs="Garamond"/>
          <w:szCs w:val="24"/>
        </w:rPr>
        <w:t>processible</w:t>
      </w:r>
      <w:proofErr w:type="spellEnd"/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record and identifiers such as name, address, and Social Security number shall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not ordinarily, be a part of the machine record. When identifiers are part of the machine data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 xml:space="preserve">record, </w:t>
      </w:r>
      <w:proofErr w:type="spellStart"/>
      <w:r>
        <w:rPr>
          <w:rFonts w:cs="Garamond"/>
          <w:szCs w:val="24"/>
        </w:rPr>
        <w:t>Westat’s</w:t>
      </w:r>
      <w:proofErr w:type="spellEnd"/>
      <w:r>
        <w:rPr>
          <w:rFonts w:cs="Garamond"/>
          <w:szCs w:val="24"/>
        </w:rPr>
        <w:t xml:space="preserve"> Manager of Data Processing shall be responsible for determining adequate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confidentiality measures in consultation with the project director. When a separate file is set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up containing identifiers or linkage information which could be used to identify data records,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this separa</w:t>
      </w:r>
      <w:r w:rsidR="008C79B7">
        <w:rPr>
          <w:rFonts w:cs="Garamond"/>
          <w:szCs w:val="24"/>
        </w:rPr>
        <w:t xml:space="preserve">te file shall be kept locked up </w:t>
      </w:r>
      <w:r>
        <w:rPr>
          <w:rFonts w:cs="Garamond"/>
          <w:szCs w:val="24"/>
        </w:rPr>
        <w:t>when not actually being used each day in routine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survey activities.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r>
        <w:rPr>
          <w:rFonts w:cs="Garamond"/>
          <w:szCs w:val="24"/>
        </w:rPr>
        <w:t>When sensitive information is to be given into the keeping of another party, the other party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shall be informed of these procedures and shall sign an Assurance of Confidentiality form.</w:t>
      </w:r>
    </w:p>
    <w:p w:rsidR="006F43EE" w:rsidRPr="0051504A" w:rsidRDefault="006F43EE" w:rsidP="006F43EE">
      <w:pPr>
        <w:autoSpaceDE w:val="0"/>
        <w:autoSpaceDN w:val="0"/>
        <w:adjustRightInd w:val="0"/>
        <w:spacing w:line="240" w:lineRule="auto"/>
        <w:rPr>
          <w:rFonts w:ascii="FranklinGothicMedium" w:hAnsi="FranklinGothicMedium" w:cs="FranklinGothicMedium"/>
          <w:szCs w:val="24"/>
        </w:rPr>
      </w:pP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r>
        <w:rPr>
          <w:rFonts w:cs="Garamond"/>
          <w:szCs w:val="24"/>
        </w:rPr>
        <w:t>Each project director shall be responsible for ensuring that all personnel and contractors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involved in handling information on a project are instructed in these procedures throughout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 xml:space="preserve">the period of </w:t>
      </w:r>
      <w:proofErr w:type="gramStart"/>
      <w:r>
        <w:rPr>
          <w:rFonts w:cs="Garamond"/>
          <w:szCs w:val="24"/>
        </w:rPr>
        <w:lastRenderedPageBreak/>
        <w:t>performance</w:t>
      </w:r>
      <w:proofErr w:type="gramEnd"/>
      <w:r>
        <w:rPr>
          <w:rFonts w:cs="Garamond"/>
          <w:szCs w:val="24"/>
        </w:rPr>
        <w:t>. When there are specific contractual obligations to the client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regarding confidentiality, the project director shall develop additional procedures to comply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with these obligations and shall instruct Westat staff, contractors, consultants, and any other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per</w:t>
      </w:r>
      <w:r w:rsidR="008C79B7">
        <w:rPr>
          <w:rFonts w:cs="Garamond"/>
          <w:szCs w:val="24"/>
        </w:rPr>
        <w:t xml:space="preserve">sons who work on the project in </w:t>
      </w:r>
      <w:r>
        <w:rPr>
          <w:rFonts w:cs="Garamond"/>
          <w:szCs w:val="24"/>
        </w:rPr>
        <w:t>these additional procedures. At the end of the period of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performance, the project director shall arrange for proper storage or disposition of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information including any particular c</w:t>
      </w:r>
      <w:r w:rsidR="008C79B7">
        <w:rPr>
          <w:rFonts w:cs="Garamond"/>
          <w:szCs w:val="24"/>
        </w:rPr>
        <w:t xml:space="preserve">ontractual </w:t>
      </w:r>
      <w:r>
        <w:rPr>
          <w:rFonts w:cs="Garamond"/>
          <w:szCs w:val="24"/>
        </w:rPr>
        <w:t>requirements for storage or disposition.</w:t>
      </w:r>
      <w:r w:rsidR="00FE6068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When required to turn o</w:t>
      </w:r>
      <w:r w:rsidR="008C79B7">
        <w:rPr>
          <w:rFonts w:cs="Garamond"/>
          <w:szCs w:val="24"/>
        </w:rPr>
        <w:t xml:space="preserve">ver survey data to our clients, </w:t>
      </w:r>
      <w:r>
        <w:rPr>
          <w:rFonts w:cs="Garamond"/>
          <w:szCs w:val="24"/>
        </w:rPr>
        <w:t>projects must provide proper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safeguards to ensure confidentiality up to the time of delivery.</w:t>
      </w:r>
    </w:p>
    <w:p w:rsidR="00FE6068" w:rsidRDefault="00FE6068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r>
        <w:rPr>
          <w:rFonts w:cs="Garamond"/>
          <w:szCs w:val="24"/>
        </w:rPr>
        <w:t>Project directors shall ensure that information management practices adhere to the</w:t>
      </w:r>
      <w:r w:rsidR="008C79B7">
        <w:rPr>
          <w:rFonts w:cs="Garamond"/>
          <w:szCs w:val="24"/>
        </w:rPr>
        <w:t xml:space="preserve"> provisions of the </w:t>
      </w:r>
      <w:r>
        <w:rPr>
          <w:rFonts w:cs="Garamond"/>
          <w:szCs w:val="24"/>
        </w:rPr>
        <w:t>U.S. Privacy Act of 1974, the Federal Information Security Management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Act (FISMA), the Health Insurance Portability and Accountability Act, and other applicable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laws, regulations, and policies when information is gathered, processed, or stored for the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Federal Government. Project directors must ensure that procedures are established that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comply with contractual requirements. Project staff, contractors, consultants, and other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persons who work on the project are required to follow the established procedures, Westat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policies, and applicable contractual and legal requirements. Failure to follow these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procedures, policies, and requirements may result in sanctions up to and including dismissal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or legal action. Unauthorized use or disclosure of information may result in civil or criminal</w:t>
      </w:r>
      <w:r w:rsidR="008C79B7">
        <w:rPr>
          <w:rFonts w:cs="Garamond"/>
          <w:szCs w:val="24"/>
        </w:rPr>
        <w:t xml:space="preserve"> penalties</w:t>
      </w:r>
      <w:r>
        <w:rPr>
          <w:rFonts w:cs="Garamond"/>
          <w:szCs w:val="24"/>
        </w:rPr>
        <w:t>.</w:t>
      </w:r>
    </w:p>
    <w:p w:rsidR="00FE6068" w:rsidRDefault="00FE6068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ascii="Garamond,Bold" w:hAnsi="Garamond,Bold" w:cs="Garamond,Bold"/>
          <w:b/>
          <w:bCs/>
          <w:szCs w:val="24"/>
        </w:rPr>
      </w:pPr>
      <w:r>
        <w:rPr>
          <w:rFonts w:ascii="Garamond,Bold" w:hAnsi="Garamond,Bold" w:cs="Garamond,Bold"/>
          <w:b/>
          <w:bCs/>
          <w:szCs w:val="24"/>
        </w:rPr>
        <w:t>Pledge</w:t>
      </w:r>
    </w:p>
    <w:p w:rsidR="00FE6068" w:rsidRDefault="00FE6068" w:rsidP="006F43EE">
      <w:pPr>
        <w:autoSpaceDE w:val="0"/>
        <w:autoSpaceDN w:val="0"/>
        <w:adjustRightInd w:val="0"/>
        <w:spacing w:line="240" w:lineRule="auto"/>
        <w:rPr>
          <w:rFonts w:ascii="Garamond,Bold" w:hAnsi="Garamond,Bold" w:cs="Garamond,Bold"/>
          <w:b/>
          <w:bCs/>
          <w:szCs w:val="24"/>
        </w:rPr>
      </w:pP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r>
        <w:rPr>
          <w:rFonts w:cs="Garamond"/>
          <w:szCs w:val="24"/>
        </w:rPr>
        <w:t>I hereby certify that I have carefully read and will cooperate fully with the above procedures.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I will keep completely confidential all sensitive information to which I gain access. I will not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discuss, disclose, disseminate, or provide access to any information except as authorized by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Westat. In addition, I will comply with any additional procedures established by Westat for a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particular contract. I will devote my best efforts to ensure that there is compliance with the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required procedures by personnel whom I supervise. I understand that violation of this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pledge is sufficient grounds for disciplinary action, including dismissal. I also understand that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violation of the privacy rights of individuals through such unauthorized discussion,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disclosure, dissemination, or access may make me subject to civil or criminal penalties. I give</w:t>
      </w:r>
      <w:r w:rsidR="008C79B7">
        <w:rPr>
          <w:rFonts w:cs="Garamond"/>
          <w:szCs w:val="24"/>
        </w:rPr>
        <w:t xml:space="preserve"> </w:t>
      </w:r>
      <w:r>
        <w:rPr>
          <w:rFonts w:cs="Garamond"/>
          <w:szCs w:val="24"/>
        </w:rPr>
        <w:t>my personal pledge that I shall abide by this assurance of confidentiality.</w:t>
      </w:r>
    </w:p>
    <w:p w:rsidR="00FE6068" w:rsidRDefault="00FE6068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</w:p>
    <w:p w:rsidR="00FE6068" w:rsidRDefault="00FE6068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</w:p>
    <w:p w:rsidR="00FE6068" w:rsidRDefault="00FE6068" w:rsidP="00FE6068">
      <w:pPr>
        <w:tabs>
          <w:tab w:val="left" w:pos="2880"/>
          <w:tab w:val="left" w:pos="6480"/>
        </w:tabs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</w:p>
    <w:p w:rsidR="00FE6068" w:rsidRDefault="00FE6068" w:rsidP="00FE6068">
      <w:pPr>
        <w:tabs>
          <w:tab w:val="left" w:pos="2880"/>
          <w:tab w:val="left" w:pos="6480"/>
        </w:tabs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</w:p>
    <w:p w:rsidR="006F43EE" w:rsidRDefault="006F43EE" w:rsidP="00FE6068">
      <w:pPr>
        <w:tabs>
          <w:tab w:val="left" w:pos="2880"/>
          <w:tab w:val="left" w:pos="6480"/>
        </w:tabs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r>
        <w:rPr>
          <w:rFonts w:cs="Garamond"/>
          <w:szCs w:val="24"/>
        </w:rPr>
        <w:t>_____________________</w:t>
      </w:r>
      <w:r w:rsidR="00FE6068">
        <w:rPr>
          <w:rFonts w:cs="Garamond"/>
          <w:szCs w:val="24"/>
        </w:rPr>
        <w:tab/>
        <w:t>___________________________</w:t>
      </w:r>
      <w:r w:rsidR="00FE6068">
        <w:rPr>
          <w:rFonts w:cs="Garamond"/>
          <w:szCs w:val="24"/>
        </w:rPr>
        <w:tab/>
      </w:r>
      <w:r>
        <w:rPr>
          <w:rFonts w:cs="Garamond"/>
          <w:szCs w:val="24"/>
        </w:rPr>
        <w:t>_____________</w:t>
      </w:r>
    </w:p>
    <w:p w:rsidR="006F43EE" w:rsidRDefault="006F43EE" w:rsidP="006F43EE">
      <w:pPr>
        <w:autoSpaceDE w:val="0"/>
        <w:autoSpaceDN w:val="0"/>
        <w:adjustRightInd w:val="0"/>
        <w:spacing w:line="240" w:lineRule="auto"/>
        <w:rPr>
          <w:rFonts w:cs="Garamond"/>
          <w:szCs w:val="24"/>
        </w:rPr>
      </w:pPr>
      <w:r>
        <w:rPr>
          <w:rFonts w:cs="Garamond"/>
          <w:szCs w:val="24"/>
        </w:rPr>
        <w:t xml:space="preserve">Signature </w:t>
      </w:r>
      <w:r w:rsidR="00FE6068">
        <w:rPr>
          <w:rFonts w:cs="Garamond"/>
          <w:szCs w:val="24"/>
        </w:rPr>
        <w:tab/>
      </w:r>
      <w:r w:rsidR="00FE6068">
        <w:rPr>
          <w:rFonts w:cs="Garamond"/>
          <w:szCs w:val="24"/>
        </w:rPr>
        <w:tab/>
      </w:r>
      <w:r w:rsidR="00FE6068">
        <w:rPr>
          <w:rFonts w:cs="Garamond"/>
          <w:szCs w:val="24"/>
        </w:rPr>
        <w:tab/>
      </w:r>
      <w:r>
        <w:rPr>
          <w:rFonts w:cs="Garamond"/>
          <w:szCs w:val="24"/>
        </w:rPr>
        <w:t xml:space="preserve">Print Name </w:t>
      </w:r>
      <w:r w:rsidR="00FE6068">
        <w:rPr>
          <w:rFonts w:cs="Garamond"/>
          <w:szCs w:val="24"/>
        </w:rPr>
        <w:tab/>
      </w:r>
      <w:r w:rsidR="00FE6068">
        <w:rPr>
          <w:rFonts w:cs="Garamond"/>
          <w:szCs w:val="24"/>
        </w:rPr>
        <w:tab/>
      </w:r>
      <w:r w:rsidR="00FE6068">
        <w:rPr>
          <w:rFonts w:cs="Garamond"/>
          <w:szCs w:val="24"/>
        </w:rPr>
        <w:tab/>
      </w:r>
      <w:r w:rsidR="00FE6068">
        <w:rPr>
          <w:rFonts w:cs="Garamond"/>
          <w:szCs w:val="24"/>
        </w:rPr>
        <w:tab/>
      </w:r>
      <w:r>
        <w:rPr>
          <w:rFonts w:cs="Garamond"/>
          <w:szCs w:val="24"/>
        </w:rPr>
        <w:t>Date</w:t>
      </w:r>
    </w:p>
    <w:sectPr w:rsidR="006F43EE" w:rsidSect="00D45721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20E" w:rsidRDefault="00A7520E" w:rsidP="00D45721">
      <w:pPr>
        <w:spacing w:line="240" w:lineRule="auto"/>
      </w:pPr>
      <w:r>
        <w:separator/>
      </w:r>
    </w:p>
  </w:endnote>
  <w:endnote w:type="continuationSeparator" w:id="0">
    <w:p w:rsidR="00A7520E" w:rsidRDefault="00A7520E" w:rsidP="00D45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2D" w:rsidRDefault="004A122D">
    <w:pPr>
      <w:pStyle w:val="Footer"/>
      <w:jc w:val="center"/>
    </w:pPr>
  </w:p>
  <w:p w:rsidR="004A122D" w:rsidRDefault="004A12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04805"/>
      <w:docPartObj>
        <w:docPartGallery w:val="Page Numbers (Bottom of Page)"/>
        <w:docPartUnique/>
      </w:docPartObj>
    </w:sdtPr>
    <w:sdtContent>
      <w:p w:rsidR="004A122D" w:rsidRDefault="00253A30">
        <w:pPr>
          <w:pStyle w:val="Footer"/>
          <w:jc w:val="center"/>
        </w:pPr>
        <w:fldSimple w:instr=" PAGE   \* MERGEFORMAT ">
          <w:r w:rsidR="00BC4807">
            <w:rPr>
              <w:noProof/>
            </w:rPr>
            <w:t>1</w:t>
          </w:r>
        </w:fldSimple>
      </w:p>
    </w:sdtContent>
  </w:sdt>
  <w:p w:rsidR="00D45721" w:rsidRDefault="00D457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04812"/>
      <w:docPartObj>
        <w:docPartGallery w:val="Page Numbers (Bottom of Page)"/>
        <w:docPartUnique/>
      </w:docPartObj>
    </w:sdtPr>
    <w:sdtContent>
      <w:p w:rsidR="004A122D" w:rsidRDefault="00253A30">
        <w:pPr>
          <w:pStyle w:val="Footer"/>
          <w:jc w:val="center"/>
        </w:pPr>
        <w:fldSimple w:instr=" PAGE   \* MERGEFORMAT ">
          <w:r w:rsidR="00BC4807">
            <w:rPr>
              <w:noProof/>
            </w:rPr>
            <w:t>2</w:t>
          </w:r>
        </w:fldSimple>
      </w:p>
    </w:sdtContent>
  </w:sdt>
  <w:p w:rsidR="004A122D" w:rsidRDefault="004A12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20E" w:rsidRDefault="00A7520E" w:rsidP="00D45721">
      <w:pPr>
        <w:spacing w:line="240" w:lineRule="auto"/>
      </w:pPr>
      <w:r>
        <w:separator/>
      </w:r>
    </w:p>
  </w:footnote>
  <w:footnote w:type="continuationSeparator" w:id="0">
    <w:p w:rsidR="00A7520E" w:rsidRDefault="00A7520E" w:rsidP="00D457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3EE"/>
    <w:rsid w:val="00003A1A"/>
    <w:rsid w:val="00013F19"/>
    <w:rsid w:val="00016D7E"/>
    <w:rsid w:val="00022438"/>
    <w:rsid w:val="00027001"/>
    <w:rsid w:val="0002749D"/>
    <w:rsid w:val="00032DB6"/>
    <w:rsid w:val="00033FBA"/>
    <w:rsid w:val="00034642"/>
    <w:rsid w:val="00036D5B"/>
    <w:rsid w:val="00042B9A"/>
    <w:rsid w:val="00043B08"/>
    <w:rsid w:val="00044898"/>
    <w:rsid w:val="00044A7F"/>
    <w:rsid w:val="0004592A"/>
    <w:rsid w:val="00050597"/>
    <w:rsid w:val="00050D5F"/>
    <w:rsid w:val="00054F88"/>
    <w:rsid w:val="00060E99"/>
    <w:rsid w:val="000621B2"/>
    <w:rsid w:val="000731A4"/>
    <w:rsid w:val="000753D2"/>
    <w:rsid w:val="00076A96"/>
    <w:rsid w:val="00082091"/>
    <w:rsid w:val="00083304"/>
    <w:rsid w:val="0008504D"/>
    <w:rsid w:val="00087AEB"/>
    <w:rsid w:val="00087CAC"/>
    <w:rsid w:val="00095F52"/>
    <w:rsid w:val="00096D21"/>
    <w:rsid w:val="000A1F7C"/>
    <w:rsid w:val="000A510A"/>
    <w:rsid w:val="000B0666"/>
    <w:rsid w:val="000B1209"/>
    <w:rsid w:val="000B41C3"/>
    <w:rsid w:val="000C1195"/>
    <w:rsid w:val="000C238B"/>
    <w:rsid w:val="000C4D24"/>
    <w:rsid w:val="000C5C8D"/>
    <w:rsid w:val="000C5FEE"/>
    <w:rsid w:val="000D12DA"/>
    <w:rsid w:val="000D19F5"/>
    <w:rsid w:val="000E3AC5"/>
    <w:rsid w:val="000E3EC4"/>
    <w:rsid w:val="000E5F69"/>
    <w:rsid w:val="000F078C"/>
    <w:rsid w:val="000F0819"/>
    <w:rsid w:val="000F0ED5"/>
    <w:rsid w:val="000F2026"/>
    <w:rsid w:val="000F2785"/>
    <w:rsid w:val="000F38BA"/>
    <w:rsid w:val="0010253B"/>
    <w:rsid w:val="00102702"/>
    <w:rsid w:val="00102BA9"/>
    <w:rsid w:val="00102D5C"/>
    <w:rsid w:val="0010364E"/>
    <w:rsid w:val="0011143D"/>
    <w:rsid w:val="00112164"/>
    <w:rsid w:val="00112769"/>
    <w:rsid w:val="00112EC8"/>
    <w:rsid w:val="00113FDA"/>
    <w:rsid w:val="0011674B"/>
    <w:rsid w:val="00117E0D"/>
    <w:rsid w:val="0012342C"/>
    <w:rsid w:val="00127642"/>
    <w:rsid w:val="00140806"/>
    <w:rsid w:val="00150B26"/>
    <w:rsid w:val="00153922"/>
    <w:rsid w:val="001566B3"/>
    <w:rsid w:val="00157061"/>
    <w:rsid w:val="00157D5F"/>
    <w:rsid w:val="0016003C"/>
    <w:rsid w:val="001610D5"/>
    <w:rsid w:val="0016148C"/>
    <w:rsid w:val="00161922"/>
    <w:rsid w:val="0016205D"/>
    <w:rsid w:val="0016595C"/>
    <w:rsid w:val="00177EC9"/>
    <w:rsid w:val="00181F5D"/>
    <w:rsid w:val="0018462D"/>
    <w:rsid w:val="001877BD"/>
    <w:rsid w:val="001878FE"/>
    <w:rsid w:val="001910FA"/>
    <w:rsid w:val="001934E9"/>
    <w:rsid w:val="00193EF1"/>
    <w:rsid w:val="00196262"/>
    <w:rsid w:val="001A35B9"/>
    <w:rsid w:val="001A3F98"/>
    <w:rsid w:val="001A5C57"/>
    <w:rsid w:val="001A6A9B"/>
    <w:rsid w:val="001B56BD"/>
    <w:rsid w:val="001B6DDB"/>
    <w:rsid w:val="001C0194"/>
    <w:rsid w:val="001C034D"/>
    <w:rsid w:val="001C07A3"/>
    <w:rsid w:val="001C44E8"/>
    <w:rsid w:val="001C4C86"/>
    <w:rsid w:val="001C4E82"/>
    <w:rsid w:val="001C59D7"/>
    <w:rsid w:val="001D3B1B"/>
    <w:rsid w:val="001D71E1"/>
    <w:rsid w:val="001D731D"/>
    <w:rsid w:val="001E7693"/>
    <w:rsid w:val="001F59B8"/>
    <w:rsid w:val="001F5FEC"/>
    <w:rsid w:val="001F6AD1"/>
    <w:rsid w:val="002009AD"/>
    <w:rsid w:val="002043B4"/>
    <w:rsid w:val="002117AE"/>
    <w:rsid w:val="0021277D"/>
    <w:rsid w:val="00220A00"/>
    <w:rsid w:val="002218EE"/>
    <w:rsid w:val="00222403"/>
    <w:rsid w:val="00226914"/>
    <w:rsid w:val="00233EB9"/>
    <w:rsid w:val="0023521E"/>
    <w:rsid w:val="002364F7"/>
    <w:rsid w:val="002376D7"/>
    <w:rsid w:val="00244391"/>
    <w:rsid w:val="002502D3"/>
    <w:rsid w:val="0025366B"/>
    <w:rsid w:val="00253A30"/>
    <w:rsid w:val="002552F8"/>
    <w:rsid w:val="00260D04"/>
    <w:rsid w:val="00261396"/>
    <w:rsid w:val="0026347F"/>
    <w:rsid w:val="002667F8"/>
    <w:rsid w:val="00266899"/>
    <w:rsid w:val="00266D96"/>
    <w:rsid w:val="0027083C"/>
    <w:rsid w:val="00273E25"/>
    <w:rsid w:val="0027629A"/>
    <w:rsid w:val="00280F8C"/>
    <w:rsid w:val="00281260"/>
    <w:rsid w:val="00281AA5"/>
    <w:rsid w:val="00284FB3"/>
    <w:rsid w:val="002855A9"/>
    <w:rsid w:val="00287E3A"/>
    <w:rsid w:val="0029025B"/>
    <w:rsid w:val="00290329"/>
    <w:rsid w:val="00293E71"/>
    <w:rsid w:val="002944B7"/>
    <w:rsid w:val="00294C3A"/>
    <w:rsid w:val="00295782"/>
    <w:rsid w:val="00295D94"/>
    <w:rsid w:val="002A11BA"/>
    <w:rsid w:val="002A7647"/>
    <w:rsid w:val="002A7927"/>
    <w:rsid w:val="002A7EC5"/>
    <w:rsid w:val="002B239D"/>
    <w:rsid w:val="002B23C7"/>
    <w:rsid w:val="002B34B1"/>
    <w:rsid w:val="002B70D3"/>
    <w:rsid w:val="002C048A"/>
    <w:rsid w:val="002C1265"/>
    <w:rsid w:val="002C6A98"/>
    <w:rsid w:val="002C7E6E"/>
    <w:rsid w:val="002D0470"/>
    <w:rsid w:val="002D338A"/>
    <w:rsid w:val="002E1F13"/>
    <w:rsid w:val="002E31A2"/>
    <w:rsid w:val="002F0E6C"/>
    <w:rsid w:val="002F297D"/>
    <w:rsid w:val="002F368F"/>
    <w:rsid w:val="002F3999"/>
    <w:rsid w:val="002F6A49"/>
    <w:rsid w:val="00303D5D"/>
    <w:rsid w:val="00305A5A"/>
    <w:rsid w:val="00307672"/>
    <w:rsid w:val="00310A79"/>
    <w:rsid w:val="0031166F"/>
    <w:rsid w:val="003132E4"/>
    <w:rsid w:val="00313C5B"/>
    <w:rsid w:val="003224DC"/>
    <w:rsid w:val="00322628"/>
    <w:rsid w:val="003259FD"/>
    <w:rsid w:val="00326C15"/>
    <w:rsid w:val="00331BF3"/>
    <w:rsid w:val="00332DA4"/>
    <w:rsid w:val="00333E9B"/>
    <w:rsid w:val="00340BD0"/>
    <w:rsid w:val="00343511"/>
    <w:rsid w:val="003445B4"/>
    <w:rsid w:val="00350150"/>
    <w:rsid w:val="00356E2D"/>
    <w:rsid w:val="003610E2"/>
    <w:rsid w:val="00364A95"/>
    <w:rsid w:val="00365337"/>
    <w:rsid w:val="00367E51"/>
    <w:rsid w:val="00372E5A"/>
    <w:rsid w:val="00375E1D"/>
    <w:rsid w:val="00376402"/>
    <w:rsid w:val="00391C3B"/>
    <w:rsid w:val="00392ACC"/>
    <w:rsid w:val="00397B59"/>
    <w:rsid w:val="003A271C"/>
    <w:rsid w:val="003A37E6"/>
    <w:rsid w:val="003A74B2"/>
    <w:rsid w:val="003A7C7F"/>
    <w:rsid w:val="003B275E"/>
    <w:rsid w:val="003B3579"/>
    <w:rsid w:val="003B3BB6"/>
    <w:rsid w:val="003B6A9E"/>
    <w:rsid w:val="003B7C85"/>
    <w:rsid w:val="003B7E29"/>
    <w:rsid w:val="003C0403"/>
    <w:rsid w:val="003C3CAE"/>
    <w:rsid w:val="003C6134"/>
    <w:rsid w:val="003C6BAF"/>
    <w:rsid w:val="003C6C98"/>
    <w:rsid w:val="003C7DBB"/>
    <w:rsid w:val="003C7F2A"/>
    <w:rsid w:val="003D36E0"/>
    <w:rsid w:val="003D5AF4"/>
    <w:rsid w:val="003D63E8"/>
    <w:rsid w:val="003D7D76"/>
    <w:rsid w:val="003E35E1"/>
    <w:rsid w:val="003E5127"/>
    <w:rsid w:val="003E5D45"/>
    <w:rsid w:val="003F0A65"/>
    <w:rsid w:val="003F2A66"/>
    <w:rsid w:val="003F6D1C"/>
    <w:rsid w:val="003F77FE"/>
    <w:rsid w:val="00400A79"/>
    <w:rsid w:val="004028C9"/>
    <w:rsid w:val="00402D09"/>
    <w:rsid w:val="00403580"/>
    <w:rsid w:val="004036C3"/>
    <w:rsid w:val="004039B8"/>
    <w:rsid w:val="00410B91"/>
    <w:rsid w:val="004129BE"/>
    <w:rsid w:val="004136C8"/>
    <w:rsid w:val="00414503"/>
    <w:rsid w:val="00414670"/>
    <w:rsid w:val="004151B8"/>
    <w:rsid w:val="004221B3"/>
    <w:rsid w:val="00424314"/>
    <w:rsid w:val="00424421"/>
    <w:rsid w:val="00426BFE"/>
    <w:rsid w:val="004270C5"/>
    <w:rsid w:val="00430152"/>
    <w:rsid w:val="00430FAA"/>
    <w:rsid w:val="00434099"/>
    <w:rsid w:val="00445788"/>
    <w:rsid w:val="00445CD6"/>
    <w:rsid w:val="0044674B"/>
    <w:rsid w:val="00450D69"/>
    <w:rsid w:val="00451127"/>
    <w:rsid w:val="004539D2"/>
    <w:rsid w:val="00464643"/>
    <w:rsid w:val="004656AC"/>
    <w:rsid w:val="00474B6C"/>
    <w:rsid w:val="0047793F"/>
    <w:rsid w:val="00477F01"/>
    <w:rsid w:val="00482B93"/>
    <w:rsid w:val="004857F4"/>
    <w:rsid w:val="00486E6D"/>
    <w:rsid w:val="00486F3A"/>
    <w:rsid w:val="0049506C"/>
    <w:rsid w:val="00497FBF"/>
    <w:rsid w:val="004A07C8"/>
    <w:rsid w:val="004A122D"/>
    <w:rsid w:val="004A612A"/>
    <w:rsid w:val="004B1521"/>
    <w:rsid w:val="004B4DD4"/>
    <w:rsid w:val="004B63B6"/>
    <w:rsid w:val="004C1267"/>
    <w:rsid w:val="004C1C9C"/>
    <w:rsid w:val="004C76E0"/>
    <w:rsid w:val="004D6107"/>
    <w:rsid w:val="004D774C"/>
    <w:rsid w:val="004E26B1"/>
    <w:rsid w:val="004F3768"/>
    <w:rsid w:val="004F5B51"/>
    <w:rsid w:val="004F65D6"/>
    <w:rsid w:val="004F6A88"/>
    <w:rsid w:val="00501EBB"/>
    <w:rsid w:val="00502B85"/>
    <w:rsid w:val="0050634B"/>
    <w:rsid w:val="0051504A"/>
    <w:rsid w:val="0051790B"/>
    <w:rsid w:val="00523110"/>
    <w:rsid w:val="00523A65"/>
    <w:rsid w:val="00532B1E"/>
    <w:rsid w:val="00535FAF"/>
    <w:rsid w:val="005371D5"/>
    <w:rsid w:val="00537979"/>
    <w:rsid w:val="00543603"/>
    <w:rsid w:val="0054368A"/>
    <w:rsid w:val="005438A0"/>
    <w:rsid w:val="00544A7E"/>
    <w:rsid w:val="0054551E"/>
    <w:rsid w:val="00545BDC"/>
    <w:rsid w:val="005503D8"/>
    <w:rsid w:val="00552356"/>
    <w:rsid w:val="00555464"/>
    <w:rsid w:val="00556719"/>
    <w:rsid w:val="00557ACC"/>
    <w:rsid w:val="00560489"/>
    <w:rsid w:val="00560577"/>
    <w:rsid w:val="00563BE6"/>
    <w:rsid w:val="00564C55"/>
    <w:rsid w:val="0057094D"/>
    <w:rsid w:val="00570F95"/>
    <w:rsid w:val="00571A25"/>
    <w:rsid w:val="005752EB"/>
    <w:rsid w:val="00581050"/>
    <w:rsid w:val="005859CF"/>
    <w:rsid w:val="0058674A"/>
    <w:rsid w:val="00592930"/>
    <w:rsid w:val="00593B32"/>
    <w:rsid w:val="00594A72"/>
    <w:rsid w:val="00596147"/>
    <w:rsid w:val="00597D73"/>
    <w:rsid w:val="005A18FD"/>
    <w:rsid w:val="005A40A2"/>
    <w:rsid w:val="005B3A2E"/>
    <w:rsid w:val="005C70F5"/>
    <w:rsid w:val="005C7E29"/>
    <w:rsid w:val="005D306F"/>
    <w:rsid w:val="005D313C"/>
    <w:rsid w:val="005D4F9F"/>
    <w:rsid w:val="005D71D9"/>
    <w:rsid w:val="005D78C2"/>
    <w:rsid w:val="005E4D51"/>
    <w:rsid w:val="005E7702"/>
    <w:rsid w:val="005E79EA"/>
    <w:rsid w:val="005F3F71"/>
    <w:rsid w:val="006065B9"/>
    <w:rsid w:val="0060679A"/>
    <w:rsid w:val="00606A12"/>
    <w:rsid w:val="00610A28"/>
    <w:rsid w:val="00613573"/>
    <w:rsid w:val="006223C8"/>
    <w:rsid w:val="006226BB"/>
    <w:rsid w:val="00624F52"/>
    <w:rsid w:val="00625A21"/>
    <w:rsid w:val="00635629"/>
    <w:rsid w:val="00641080"/>
    <w:rsid w:val="00643FCF"/>
    <w:rsid w:val="0064477A"/>
    <w:rsid w:val="00645556"/>
    <w:rsid w:val="00650748"/>
    <w:rsid w:val="00651333"/>
    <w:rsid w:val="00652346"/>
    <w:rsid w:val="00654E25"/>
    <w:rsid w:val="00656365"/>
    <w:rsid w:val="00660187"/>
    <w:rsid w:val="0066317B"/>
    <w:rsid w:val="006631B1"/>
    <w:rsid w:val="0066405E"/>
    <w:rsid w:val="00664A09"/>
    <w:rsid w:val="00666107"/>
    <w:rsid w:val="00666979"/>
    <w:rsid w:val="006805C2"/>
    <w:rsid w:val="0068117E"/>
    <w:rsid w:val="00681801"/>
    <w:rsid w:val="00687DF9"/>
    <w:rsid w:val="00690D29"/>
    <w:rsid w:val="00691C21"/>
    <w:rsid w:val="00693169"/>
    <w:rsid w:val="00697C00"/>
    <w:rsid w:val="006A363B"/>
    <w:rsid w:val="006A62BC"/>
    <w:rsid w:val="006B3F94"/>
    <w:rsid w:val="006B635F"/>
    <w:rsid w:val="006C1244"/>
    <w:rsid w:val="006C138D"/>
    <w:rsid w:val="006C3C49"/>
    <w:rsid w:val="006C67FA"/>
    <w:rsid w:val="006C722F"/>
    <w:rsid w:val="006C7CE6"/>
    <w:rsid w:val="006D42FA"/>
    <w:rsid w:val="006D5C61"/>
    <w:rsid w:val="006D5D34"/>
    <w:rsid w:val="006D6E52"/>
    <w:rsid w:val="006D75A8"/>
    <w:rsid w:val="006E78C3"/>
    <w:rsid w:val="006F0F90"/>
    <w:rsid w:val="006F2BFA"/>
    <w:rsid w:val="006F43EE"/>
    <w:rsid w:val="006F6228"/>
    <w:rsid w:val="00703920"/>
    <w:rsid w:val="00703B70"/>
    <w:rsid w:val="00704EA5"/>
    <w:rsid w:val="0070653D"/>
    <w:rsid w:val="00712DFE"/>
    <w:rsid w:val="00716AD7"/>
    <w:rsid w:val="00720F68"/>
    <w:rsid w:val="00721225"/>
    <w:rsid w:val="00726710"/>
    <w:rsid w:val="0073047F"/>
    <w:rsid w:val="00733894"/>
    <w:rsid w:val="00734B0F"/>
    <w:rsid w:val="00735FA9"/>
    <w:rsid w:val="0073694C"/>
    <w:rsid w:val="007372F2"/>
    <w:rsid w:val="00737617"/>
    <w:rsid w:val="0074018D"/>
    <w:rsid w:val="007444CF"/>
    <w:rsid w:val="00745507"/>
    <w:rsid w:val="00753F6B"/>
    <w:rsid w:val="00755F8B"/>
    <w:rsid w:val="00764FDB"/>
    <w:rsid w:val="0076542C"/>
    <w:rsid w:val="00766B4D"/>
    <w:rsid w:val="007671BF"/>
    <w:rsid w:val="00773746"/>
    <w:rsid w:val="00773917"/>
    <w:rsid w:val="007775CD"/>
    <w:rsid w:val="0078307F"/>
    <w:rsid w:val="007866C8"/>
    <w:rsid w:val="00796930"/>
    <w:rsid w:val="007A5531"/>
    <w:rsid w:val="007A5ACB"/>
    <w:rsid w:val="007A5D15"/>
    <w:rsid w:val="007A6277"/>
    <w:rsid w:val="007A6DCE"/>
    <w:rsid w:val="007B252E"/>
    <w:rsid w:val="007B31EC"/>
    <w:rsid w:val="007B4BE7"/>
    <w:rsid w:val="007C1A7D"/>
    <w:rsid w:val="007C2FFA"/>
    <w:rsid w:val="007C5CAE"/>
    <w:rsid w:val="007C72E0"/>
    <w:rsid w:val="007C7A09"/>
    <w:rsid w:val="007D130D"/>
    <w:rsid w:val="007D3BF3"/>
    <w:rsid w:val="007D474A"/>
    <w:rsid w:val="007E2636"/>
    <w:rsid w:val="007F3747"/>
    <w:rsid w:val="00801349"/>
    <w:rsid w:val="00802E09"/>
    <w:rsid w:val="008118D7"/>
    <w:rsid w:val="00812D44"/>
    <w:rsid w:val="00813897"/>
    <w:rsid w:val="00820A73"/>
    <w:rsid w:val="00820BF4"/>
    <w:rsid w:val="00826864"/>
    <w:rsid w:val="008305B0"/>
    <w:rsid w:val="00831D39"/>
    <w:rsid w:val="00843FDF"/>
    <w:rsid w:val="00853061"/>
    <w:rsid w:val="008566C5"/>
    <w:rsid w:val="00856853"/>
    <w:rsid w:val="00857512"/>
    <w:rsid w:val="008601B7"/>
    <w:rsid w:val="00861BEC"/>
    <w:rsid w:val="008631E4"/>
    <w:rsid w:val="00864410"/>
    <w:rsid w:val="008644D7"/>
    <w:rsid w:val="00865B0B"/>
    <w:rsid w:val="0086631B"/>
    <w:rsid w:val="008705ED"/>
    <w:rsid w:val="00872D12"/>
    <w:rsid w:val="0087639F"/>
    <w:rsid w:val="008817EB"/>
    <w:rsid w:val="0088467D"/>
    <w:rsid w:val="0088683D"/>
    <w:rsid w:val="0089204A"/>
    <w:rsid w:val="00895C18"/>
    <w:rsid w:val="008A0B23"/>
    <w:rsid w:val="008A2317"/>
    <w:rsid w:val="008A2691"/>
    <w:rsid w:val="008A2A72"/>
    <w:rsid w:val="008A6E97"/>
    <w:rsid w:val="008B6A47"/>
    <w:rsid w:val="008C79B7"/>
    <w:rsid w:val="008D0D13"/>
    <w:rsid w:val="008D57DE"/>
    <w:rsid w:val="008D79E0"/>
    <w:rsid w:val="008E1FF5"/>
    <w:rsid w:val="008E31A6"/>
    <w:rsid w:val="008E358A"/>
    <w:rsid w:val="008E392A"/>
    <w:rsid w:val="008E3CAE"/>
    <w:rsid w:val="008E6271"/>
    <w:rsid w:val="008F124B"/>
    <w:rsid w:val="008F1F1D"/>
    <w:rsid w:val="008F303F"/>
    <w:rsid w:val="00902399"/>
    <w:rsid w:val="00904899"/>
    <w:rsid w:val="00906267"/>
    <w:rsid w:val="00907FD7"/>
    <w:rsid w:val="009103FA"/>
    <w:rsid w:val="009111D5"/>
    <w:rsid w:val="00913CE7"/>
    <w:rsid w:val="0092241C"/>
    <w:rsid w:val="00926116"/>
    <w:rsid w:val="0092762A"/>
    <w:rsid w:val="00927B66"/>
    <w:rsid w:val="009315BB"/>
    <w:rsid w:val="00933318"/>
    <w:rsid w:val="00940394"/>
    <w:rsid w:val="0094437C"/>
    <w:rsid w:val="00952F65"/>
    <w:rsid w:val="00953D5A"/>
    <w:rsid w:val="00956495"/>
    <w:rsid w:val="009575A4"/>
    <w:rsid w:val="00962CDA"/>
    <w:rsid w:val="00967FDB"/>
    <w:rsid w:val="009702F4"/>
    <w:rsid w:val="00970BEB"/>
    <w:rsid w:val="009829CD"/>
    <w:rsid w:val="0098411F"/>
    <w:rsid w:val="0098446B"/>
    <w:rsid w:val="00986879"/>
    <w:rsid w:val="00990A7A"/>
    <w:rsid w:val="00991C38"/>
    <w:rsid w:val="00992132"/>
    <w:rsid w:val="009A166C"/>
    <w:rsid w:val="009A17C9"/>
    <w:rsid w:val="009A369E"/>
    <w:rsid w:val="009A3DC3"/>
    <w:rsid w:val="009A7D7C"/>
    <w:rsid w:val="009C2F5A"/>
    <w:rsid w:val="009C3438"/>
    <w:rsid w:val="009C3F97"/>
    <w:rsid w:val="009C71B7"/>
    <w:rsid w:val="009D0C49"/>
    <w:rsid w:val="009D1851"/>
    <w:rsid w:val="009D1BE9"/>
    <w:rsid w:val="009D3A9F"/>
    <w:rsid w:val="009E14EF"/>
    <w:rsid w:val="009E659C"/>
    <w:rsid w:val="009F6657"/>
    <w:rsid w:val="009F75BA"/>
    <w:rsid w:val="00A01A57"/>
    <w:rsid w:val="00A01C3C"/>
    <w:rsid w:val="00A029A7"/>
    <w:rsid w:val="00A0344F"/>
    <w:rsid w:val="00A07492"/>
    <w:rsid w:val="00A11C71"/>
    <w:rsid w:val="00A1233B"/>
    <w:rsid w:val="00A16573"/>
    <w:rsid w:val="00A17585"/>
    <w:rsid w:val="00A17708"/>
    <w:rsid w:val="00A1779C"/>
    <w:rsid w:val="00A179C3"/>
    <w:rsid w:val="00A22748"/>
    <w:rsid w:val="00A22A17"/>
    <w:rsid w:val="00A25EEF"/>
    <w:rsid w:val="00A33247"/>
    <w:rsid w:val="00A40520"/>
    <w:rsid w:val="00A4061E"/>
    <w:rsid w:val="00A52B70"/>
    <w:rsid w:val="00A53FC8"/>
    <w:rsid w:val="00A565C6"/>
    <w:rsid w:val="00A60B54"/>
    <w:rsid w:val="00A62338"/>
    <w:rsid w:val="00A62BA1"/>
    <w:rsid w:val="00A66223"/>
    <w:rsid w:val="00A663DA"/>
    <w:rsid w:val="00A668AE"/>
    <w:rsid w:val="00A67757"/>
    <w:rsid w:val="00A711E8"/>
    <w:rsid w:val="00A71A5F"/>
    <w:rsid w:val="00A7520E"/>
    <w:rsid w:val="00A75EDC"/>
    <w:rsid w:val="00A8092A"/>
    <w:rsid w:val="00A90594"/>
    <w:rsid w:val="00A92767"/>
    <w:rsid w:val="00A9465B"/>
    <w:rsid w:val="00A948BA"/>
    <w:rsid w:val="00A95A2B"/>
    <w:rsid w:val="00AA09E7"/>
    <w:rsid w:val="00AA55F9"/>
    <w:rsid w:val="00AA583D"/>
    <w:rsid w:val="00AB22A3"/>
    <w:rsid w:val="00AB780B"/>
    <w:rsid w:val="00AC0675"/>
    <w:rsid w:val="00AC2CD0"/>
    <w:rsid w:val="00AC32B0"/>
    <w:rsid w:val="00AC40C9"/>
    <w:rsid w:val="00AC496D"/>
    <w:rsid w:val="00AD02D0"/>
    <w:rsid w:val="00AD1101"/>
    <w:rsid w:val="00AD16AD"/>
    <w:rsid w:val="00AE013D"/>
    <w:rsid w:val="00AE3D6C"/>
    <w:rsid w:val="00AE49E1"/>
    <w:rsid w:val="00AE5538"/>
    <w:rsid w:val="00AE731B"/>
    <w:rsid w:val="00AF33CB"/>
    <w:rsid w:val="00AF7ADC"/>
    <w:rsid w:val="00B02A87"/>
    <w:rsid w:val="00B04F84"/>
    <w:rsid w:val="00B0601E"/>
    <w:rsid w:val="00B12AB8"/>
    <w:rsid w:val="00B136B6"/>
    <w:rsid w:val="00B1574B"/>
    <w:rsid w:val="00B158D5"/>
    <w:rsid w:val="00B21D43"/>
    <w:rsid w:val="00B23EEA"/>
    <w:rsid w:val="00B31E2B"/>
    <w:rsid w:val="00B33818"/>
    <w:rsid w:val="00B4042A"/>
    <w:rsid w:val="00B43E86"/>
    <w:rsid w:val="00B47376"/>
    <w:rsid w:val="00B47571"/>
    <w:rsid w:val="00B53CD7"/>
    <w:rsid w:val="00B569BB"/>
    <w:rsid w:val="00B57ADE"/>
    <w:rsid w:val="00B66DE9"/>
    <w:rsid w:val="00B67E56"/>
    <w:rsid w:val="00B726CE"/>
    <w:rsid w:val="00B7499F"/>
    <w:rsid w:val="00B85C8B"/>
    <w:rsid w:val="00B872FD"/>
    <w:rsid w:val="00B90ADD"/>
    <w:rsid w:val="00B92E67"/>
    <w:rsid w:val="00B951F8"/>
    <w:rsid w:val="00B95EC7"/>
    <w:rsid w:val="00BA12F4"/>
    <w:rsid w:val="00BB16A2"/>
    <w:rsid w:val="00BB38B7"/>
    <w:rsid w:val="00BB4DB0"/>
    <w:rsid w:val="00BC09B0"/>
    <w:rsid w:val="00BC10BD"/>
    <w:rsid w:val="00BC1478"/>
    <w:rsid w:val="00BC1F17"/>
    <w:rsid w:val="00BC43B7"/>
    <w:rsid w:val="00BC4807"/>
    <w:rsid w:val="00BC5E3E"/>
    <w:rsid w:val="00BC772A"/>
    <w:rsid w:val="00BD1882"/>
    <w:rsid w:val="00BD2770"/>
    <w:rsid w:val="00BE47B5"/>
    <w:rsid w:val="00BE6103"/>
    <w:rsid w:val="00BF342F"/>
    <w:rsid w:val="00BF47FF"/>
    <w:rsid w:val="00BF499B"/>
    <w:rsid w:val="00BF66AB"/>
    <w:rsid w:val="00BF68EA"/>
    <w:rsid w:val="00BF7957"/>
    <w:rsid w:val="00C002B8"/>
    <w:rsid w:val="00C01B0A"/>
    <w:rsid w:val="00C021D1"/>
    <w:rsid w:val="00C03691"/>
    <w:rsid w:val="00C0452E"/>
    <w:rsid w:val="00C12538"/>
    <w:rsid w:val="00C12A0C"/>
    <w:rsid w:val="00C13910"/>
    <w:rsid w:val="00C1521D"/>
    <w:rsid w:val="00C152B1"/>
    <w:rsid w:val="00C17F6E"/>
    <w:rsid w:val="00C25D0E"/>
    <w:rsid w:val="00C26BA3"/>
    <w:rsid w:val="00C2796D"/>
    <w:rsid w:val="00C31AAA"/>
    <w:rsid w:val="00C33FDB"/>
    <w:rsid w:val="00C37413"/>
    <w:rsid w:val="00C37894"/>
    <w:rsid w:val="00C42D42"/>
    <w:rsid w:val="00C53714"/>
    <w:rsid w:val="00C53B06"/>
    <w:rsid w:val="00C62E78"/>
    <w:rsid w:val="00C64857"/>
    <w:rsid w:val="00C64E9F"/>
    <w:rsid w:val="00C709A8"/>
    <w:rsid w:val="00C75EE4"/>
    <w:rsid w:val="00C82773"/>
    <w:rsid w:val="00C83710"/>
    <w:rsid w:val="00C8486C"/>
    <w:rsid w:val="00C85510"/>
    <w:rsid w:val="00C870BF"/>
    <w:rsid w:val="00C90AAE"/>
    <w:rsid w:val="00C969C4"/>
    <w:rsid w:val="00CA09D8"/>
    <w:rsid w:val="00CA0EA3"/>
    <w:rsid w:val="00CA41A1"/>
    <w:rsid w:val="00CA463D"/>
    <w:rsid w:val="00CA6B17"/>
    <w:rsid w:val="00CA75A8"/>
    <w:rsid w:val="00CB14C4"/>
    <w:rsid w:val="00CB28A7"/>
    <w:rsid w:val="00CB29D5"/>
    <w:rsid w:val="00CB3A6F"/>
    <w:rsid w:val="00CB43C6"/>
    <w:rsid w:val="00CC01E3"/>
    <w:rsid w:val="00CC0B14"/>
    <w:rsid w:val="00CC4570"/>
    <w:rsid w:val="00CC6375"/>
    <w:rsid w:val="00CC7B10"/>
    <w:rsid w:val="00CD0780"/>
    <w:rsid w:val="00CD5724"/>
    <w:rsid w:val="00CE0CA4"/>
    <w:rsid w:val="00CE7A91"/>
    <w:rsid w:val="00CE7DF3"/>
    <w:rsid w:val="00CF41F2"/>
    <w:rsid w:val="00CF5DBE"/>
    <w:rsid w:val="00CF68E3"/>
    <w:rsid w:val="00D00370"/>
    <w:rsid w:val="00D00479"/>
    <w:rsid w:val="00D06E89"/>
    <w:rsid w:val="00D109F0"/>
    <w:rsid w:val="00D11E3B"/>
    <w:rsid w:val="00D15C7D"/>
    <w:rsid w:val="00D16886"/>
    <w:rsid w:val="00D17571"/>
    <w:rsid w:val="00D23FCA"/>
    <w:rsid w:val="00D26137"/>
    <w:rsid w:val="00D26723"/>
    <w:rsid w:val="00D317B3"/>
    <w:rsid w:val="00D35323"/>
    <w:rsid w:val="00D37E67"/>
    <w:rsid w:val="00D40991"/>
    <w:rsid w:val="00D42E3B"/>
    <w:rsid w:val="00D434FF"/>
    <w:rsid w:val="00D43962"/>
    <w:rsid w:val="00D4488F"/>
    <w:rsid w:val="00D45721"/>
    <w:rsid w:val="00D45BF4"/>
    <w:rsid w:val="00D4753B"/>
    <w:rsid w:val="00D53576"/>
    <w:rsid w:val="00D63A6B"/>
    <w:rsid w:val="00D6447F"/>
    <w:rsid w:val="00D6712E"/>
    <w:rsid w:val="00D7018B"/>
    <w:rsid w:val="00D75A2E"/>
    <w:rsid w:val="00D83BBF"/>
    <w:rsid w:val="00D848A9"/>
    <w:rsid w:val="00D85B85"/>
    <w:rsid w:val="00D9237E"/>
    <w:rsid w:val="00D955BF"/>
    <w:rsid w:val="00D95AD0"/>
    <w:rsid w:val="00DA2A0F"/>
    <w:rsid w:val="00DA5192"/>
    <w:rsid w:val="00DA5480"/>
    <w:rsid w:val="00DA6E3F"/>
    <w:rsid w:val="00DB093C"/>
    <w:rsid w:val="00DB3645"/>
    <w:rsid w:val="00DB78B1"/>
    <w:rsid w:val="00DC47E3"/>
    <w:rsid w:val="00DC512C"/>
    <w:rsid w:val="00DD10D0"/>
    <w:rsid w:val="00DD168E"/>
    <w:rsid w:val="00DD24F9"/>
    <w:rsid w:val="00DD50C1"/>
    <w:rsid w:val="00DD75C1"/>
    <w:rsid w:val="00DE1BEC"/>
    <w:rsid w:val="00DE22E1"/>
    <w:rsid w:val="00DE302D"/>
    <w:rsid w:val="00DE565A"/>
    <w:rsid w:val="00DE5E8F"/>
    <w:rsid w:val="00DF0803"/>
    <w:rsid w:val="00DF7CC1"/>
    <w:rsid w:val="00E01C7F"/>
    <w:rsid w:val="00E03F76"/>
    <w:rsid w:val="00E05D27"/>
    <w:rsid w:val="00E144EF"/>
    <w:rsid w:val="00E22F95"/>
    <w:rsid w:val="00E26D70"/>
    <w:rsid w:val="00E31D3B"/>
    <w:rsid w:val="00E34916"/>
    <w:rsid w:val="00E34F9E"/>
    <w:rsid w:val="00E361B7"/>
    <w:rsid w:val="00E50EF0"/>
    <w:rsid w:val="00E514FE"/>
    <w:rsid w:val="00E53435"/>
    <w:rsid w:val="00E539D7"/>
    <w:rsid w:val="00E55C14"/>
    <w:rsid w:val="00E603E6"/>
    <w:rsid w:val="00E61677"/>
    <w:rsid w:val="00E64BF5"/>
    <w:rsid w:val="00E65849"/>
    <w:rsid w:val="00E65DD8"/>
    <w:rsid w:val="00E70103"/>
    <w:rsid w:val="00E715EE"/>
    <w:rsid w:val="00E77B0F"/>
    <w:rsid w:val="00E8370B"/>
    <w:rsid w:val="00E91E74"/>
    <w:rsid w:val="00E9342F"/>
    <w:rsid w:val="00E96453"/>
    <w:rsid w:val="00EA0ACF"/>
    <w:rsid w:val="00EA0C83"/>
    <w:rsid w:val="00EA1745"/>
    <w:rsid w:val="00EA1CCE"/>
    <w:rsid w:val="00EB56EF"/>
    <w:rsid w:val="00EB6AE0"/>
    <w:rsid w:val="00EC0C32"/>
    <w:rsid w:val="00EC41E0"/>
    <w:rsid w:val="00EC60FE"/>
    <w:rsid w:val="00EC64A3"/>
    <w:rsid w:val="00EC6754"/>
    <w:rsid w:val="00EC78E7"/>
    <w:rsid w:val="00ED0B4D"/>
    <w:rsid w:val="00ED2161"/>
    <w:rsid w:val="00ED6536"/>
    <w:rsid w:val="00ED6547"/>
    <w:rsid w:val="00EE14E2"/>
    <w:rsid w:val="00EE4B7F"/>
    <w:rsid w:val="00EE6F31"/>
    <w:rsid w:val="00EE7E10"/>
    <w:rsid w:val="00EF06A5"/>
    <w:rsid w:val="00EF30D4"/>
    <w:rsid w:val="00EF386B"/>
    <w:rsid w:val="00F029ED"/>
    <w:rsid w:val="00F04201"/>
    <w:rsid w:val="00F07918"/>
    <w:rsid w:val="00F07C9E"/>
    <w:rsid w:val="00F10657"/>
    <w:rsid w:val="00F222DB"/>
    <w:rsid w:val="00F2291A"/>
    <w:rsid w:val="00F2363A"/>
    <w:rsid w:val="00F267BE"/>
    <w:rsid w:val="00F30F12"/>
    <w:rsid w:val="00F32219"/>
    <w:rsid w:val="00F33D05"/>
    <w:rsid w:val="00F3456B"/>
    <w:rsid w:val="00F3775D"/>
    <w:rsid w:val="00F4050B"/>
    <w:rsid w:val="00F43DB2"/>
    <w:rsid w:val="00F45698"/>
    <w:rsid w:val="00F50A53"/>
    <w:rsid w:val="00F515CF"/>
    <w:rsid w:val="00F51EE6"/>
    <w:rsid w:val="00F53B56"/>
    <w:rsid w:val="00F56B71"/>
    <w:rsid w:val="00F60B4F"/>
    <w:rsid w:val="00F61E3E"/>
    <w:rsid w:val="00F62DE6"/>
    <w:rsid w:val="00F705A2"/>
    <w:rsid w:val="00F72217"/>
    <w:rsid w:val="00F72F02"/>
    <w:rsid w:val="00F74767"/>
    <w:rsid w:val="00F759A3"/>
    <w:rsid w:val="00F914EC"/>
    <w:rsid w:val="00F91D33"/>
    <w:rsid w:val="00F97833"/>
    <w:rsid w:val="00FA046C"/>
    <w:rsid w:val="00FA0A94"/>
    <w:rsid w:val="00FA0EEC"/>
    <w:rsid w:val="00FA1DB1"/>
    <w:rsid w:val="00FA2735"/>
    <w:rsid w:val="00FA3DD2"/>
    <w:rsid w:val="00FA758E"/>
    <w:rsid w:val="00FB21CD"/>
    <w:rsid w:val="00FB45AB"/>
    <w:rsid w:val="00FB45D0"/>
    <w:rsid w:val="00FC13CB"/>
    <w:rsid w:val="00FD4ABE"/>
    <w:rsid w:val="00FD5B82"/>
    <w:rsid w:val="00FE4699"/>
    <w:rsid w:val="00FE6068"/>
    <w:rsid w:val="00FE68B5"/>
    <w:rsid w:val="00FE7509"/>
    <w:rsid w:val="00FF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7C"/>
    <w:pPr>
      <w:spacing w:after="0" w:line="240" w:lineRule="atLeast"/>
    </w:pPr>
    <w:rPr>
      <w:rFonts w:ascii="Garamond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94437C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94437C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94437C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94437C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94437C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94437C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94437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4437C"/>
    <w:pPr>
      <w:keepNext/>
      <w:spacing w:after="720" w:line="240" w:lineRule="atLeast"/>
      <w:jc w:val="center"/>
    </w:pPr>
    <w:rPr>
      <w:rFonts w:ascii="Franklin Gothic Medium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94437C"/>
    <w:pPr>
      <w:keepLines/>
      <w:jc w:val="center"/>
    </w:pPr>
  </w:style>
  <w:style w:type="paragraph" w:customStyle="1" w:styleId="C3-CtrSp12">
    <w:name w:val="C3-Ctr Sp&amp;1/2"/>
    <w:basedOn w:val="Normal"/>
    <w:rsid w:val="0094437C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94437C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94437C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4437C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443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37C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link w:val="FootnoteTextChar"/>
    <w:semiHidden/>
    <w:rsid w:val="0094437C"/>
    <w:pPr>
      <w:tabs>
        <w:tab w:val="left" w:pos="120"/>
      </w:tabs>
      <w:spacing w:before="120" w:after="0" w:line="200" w:lineRule="atLeast"/>
      <w:ind w:left="115" w:hanging="115"/>
    </w:pPr>
    <w:rPr>
      <w:rFonts w:ascii="Garamond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94437C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94437C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4437C"/>
    <w:rPr>
      <w:rFonts w:ascii="Garamond" w:eastAsia="Times New Roman" w:hAnsi="Garamond" w:cs="Times New Roman"/>
      <w:sz w:val="16"/>
      <w:szCs w:val="20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94437C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eader-1">
    <w:name w:val="Header-1"/>
    <w:basedOn w:val="Heading1"/>
    <w:rsid w:val="0094437C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94437C"/>
    <w:pPr>
      <w:spacing w:after="0"/>
      <w:jc w:val="right"/>
    </w:pPr>
    <w:rPr>
      <w:sz w:val="4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94437C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94437C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94437C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4437C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4437C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4437C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94437C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4437C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4437C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94437C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94437C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94437C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94437C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4437C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4437C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4437C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4437C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94437C"/>
  </w:style>
  <w:style w:type="paragraph" w:customStyle="1" w:styleId="Q1-BestFinQ">
    <w:name w:val="Q1-Best/Fin Q"/>
    <w:basedOn w:val="Heading1"/>
    <w:rsid w:val="0094437C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94437C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94437C"/>
    <w:pPr>
      <w:ind w:left="288"/>
    </w:pPr>
  </w:style>
  <w:style w:type="paragraph" w:customStyle="1" w:styleId="R2-ResBullet">
    <w:name w:val="R2-Res Bullet"/>
    <w:basedOn w:val="Normal"/>
    <w:rsid w:val="0094437C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4437C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94437C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94437C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94437C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94437C"/>
  </w:style>
  <w:style w:type="paragraph" w:customStyle="1" w:styleId="SP-SglSpPara">
    <w:name w:val="SP-Sgl Sp Para"/>
    <w:basedOn w:val="Normal"/>
    <w:rsid w:val="0094437C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94437C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94437C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94437C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94437C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94437C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94437C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94437C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4437C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4437C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4437C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4437C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94437C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hAnsi="Garamond" w:cs="Times New Roman"/>
      <w:sz w:val="24"/>
    </w:rPr>
  </w:style>
  <w:style w:type="paragraph" w:styleId="TOC7">
    <w:name w:val="toc 7"/>
    <w:semiHidden/>
    <w:rsid w:val="0094437C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hAnsi="Garamond" w:cs="Times New Roman"/>
      <w:sz w:val="24"/>
    </w:rPr>
  </w:style>
  <w:style w:type="paragraph" w:styleId="TOC8">
    <w:name w:val="toc 8"/>
    <w:semiHidden/>
    <w:rsid w:val="0094437C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hAnsi="Garamond" w:cs="Times New Roman"/>
      <w:sz w:val="24"/>
    </w:rPr>
  </w:style>
  <w:style w:type="paragraph" w:styleId="TOC9">
    <w:name w:val="toc 9"/>
    <w:semiHidden/>
    <w:rsid w:val="0094437C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hAnsi="Garamond" w:cs="Times New Roman"/>
      <w:sz w:val="24"/>
    </w:rPr>
  </w:style>
  <w:style w:type="paragraph" w:customStyle="1" w:styleId="TT-TableTitle">
    <w:name w:val="TT-Table Title"/>
    <w:basedOn w:val="Heading1"/>
    <w:rsid w:val="0094437C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94437C"/>
    <w:rPr>
      <w:rFonts w:ascii="Franklin Gothic Medium" w:hAnsi="Franklin Gothic Medium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4AFA6-02B4-40A0-AC4C-AF2197B3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maklan_d</dc:creator>
  <cp:keywords/>
  <dc:description/>
  <cp:lastModifiedBy>fstinson</cp:lastModifiedBy>
  <cp:revision>9</cp:revision>
  <cp:lastPrinted>2010-08-05T20:05:00Z</cp:lastPrinted>
  <dcterms:created xsi:type="dcterms:W3CDTF">2010-08-09T16:16:00Z</dcterms:created>
  <dcterms:modified xsi:type="dcterms:W3CDTF">2010-12-06T17:40:00Z</dcterms:modified>
</cp:coreProperties>
</file>